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4A" w:rsidRDefault="00B1734A" w:rsidP="004779FA">
      <w:pPr>
        <w:pStyle w:val="Tekstpodstawowy"/>
        <w:jc w:val="right"/>
        <w:rPr>
          <w:rFonts w:ascii="Verdana" w:hAnsi="Verdana" w:cs="Verdana"/>
          <w:bCs/>
          <w:i/>
          <w:color w:val="000000"/>
          <w:sz w:val="18"/>
          <w:szCs w:val="18"/>
        </w:rPr>
      </w:pPr>
      <w:r w:rsidRPr="00496AD4">
        <w:rPr>
          <w:rFonts w:ascii="Verdana" w:hAnsi="Verdana" w:cs="Verdana"/>
          <w:bCs/>
          <w:i/>
          <w:color w:val="000000"/>
          <w:sz w:val="18"/>
          <w:szCs w:val="18"/>
        </w:rPr>
        <w:t>Załącznik nr 4 do SWZ</w:t>
      </w:r>
    </w:p>
    <w:p w:rsidR="00B1734A" w:rsidRPr="00900C41" w:rsidRDefault="00AB52BB" w:rsidP="00BE060C">
      <w:pPr>
        <w:pStyle w:val="Tekstpodstawowy"/>
        <w:ind w:left="0"/>
        <w:rPr>
          <w:rFonts w:ascii="Verdana" w:hAnsi="Verdana" w:cs="Verdana"/>
          <w:bCs/>
          <w:sz w:val="18"/>
          <w:szCs w:val="18"/>
        </w:rPr>
      </w:pPr>
      <w:r w:rsidRPr="00900C41">
        <w:rPr>
          <w:rFonts w:ascii="Verdana" w:hAnsi="Verdana" w:cs="Verdana"/>
          <w:bCs/>
          <w:sz w:val="18"/>
          <w:szCs w:val="18"/>
        </w:rPr>
        <w:t>ZP.271</w:t>
      </w:r>
      <w:r w:rsidR="00911555">
        <w:rPr>
          <w:rFonts w:ascii="Verdana" w:hAnsi="Verdana" w:cs="Verdana"/>
          <w:bCs/>
          <w:sz w:val="18"/>
          <w:szCs w:val="18"/>
        </w:rPr>
        <w:t>.</w:t>
      </w:r>
      <w:r w:rsidR="00472C92">
        <w:rPr>
          <w:rFonts w:ascii="Verdana" w:hAnsi="Verdana" w:cs="Verdana"/>
          <w:bCs/>
          <w:sz w:val="18"/>
          <w:szCs w:val="18"/>
        </w:rPr>
        <w:t>1</w:t>
      </w:r>
      <w:r w:rsidR="004779FA">
        <w:rPr>
          <w:rFonts w:ascii="Verdana" w:hAnsi="Verdana" w:cs="Verdana"/>
          <w:bCs/>
          <w:sz w:val="18"/>
          <w:szCs w:val="18"/>
        </w:rPr>
        <w:t>.</w:t>
      </w:r>
      <w:r w:rsidR="00B1734A" w:rsidRPr="00900C41">
        <w:rPr>
          <w:rFonts w:ascii="Verdana" w:hAnsi="Verdana" w:cs="Verdana"/>
          <w:bCs/>
          <w:sz w:val="18"/>
          <w:szCs w:val="18"/>
        </w:rPr>
        <w:t>20</w:t>
      </w:r>
      <w:r w:rsidR="005A44A6" w:rsidRPr="00900C41">
        <w:rPr>
          <w:rFonts w:ascii="Verdana" w:hAnsi="Verdana" w:cs="Verdana"/>
          <w:bCs/>
          <w:sz w:val="18"/>
          <w:szCs w:val="18"/>
        </w:rPr>
        <w:t>2</w:t>
      </w:r>
      <w:r w:rsidR="00472C92">
        <w:rPr>
          <w:rFonts w:ascii="Verdana" w:hAnsi="Verdana" w:cs="Verdana"/>
          <w:bCs/>
          <w:sz w:val="18"/>
          <w:szCs w:val="18"/>
        </w:rPr>
        <w:t>1</w:t>
      </w:r>
    </w:p>
    <w:p w:rsidR="00B1734A" w:rsidRPr="00900C41" w:rsidRDefault="00B1734A" w:rsidP="004779FA">
      <w:pPr>
        <w:pStyle w:val="Tekstpodstawowy"/>
        <w:jc w:val="center"/>
        <w:rPr>
          <w:rFonts w:ascii="Verdana" w:hAnsi="Verdana" w:cs="Verdana"/>
          <w:b/>
          <w:bCs/>
          <w:sz w:val="18"/>
          <w:szCs w:val="18"/>
        </w:rPr>
      </w:pPr>
      <w:r w:rsidRPr="00900C41">
        <w:rPr>
          <w:rFonts w:ascii="Verdana" w:hAnsi="Verdana" w:cs="Verdana"/>
          <w:b/>
          <w:bCs/>
          <w:sz w:val="18"/>
          <w:szCs w:val="18"/>
        </w:rPr>
        <w:t xml:space="preserve">WZÓR UMOWY </w:t>
      </w:r>
    </w:p>
    <w:p w:rsidR="00B1734A" w:rsidRPr="00900C41" w:rsidRDefault="00B1734A" w:rsidP="004779FA">
      <w:pPr>
        <w:pStyle w:val="Tekstpodstawowy"/>
        <w:jc w:val="center"/>
        <w:rPr>
          <w:rFonts w:ascii="Verdana" w:hAnsi="Verdana" w:cs="Verdana"/>
          <w:b/>
          <w:bCs/>
          <w:sz w:val="18"/>
          <w:szCs w:val="18"/>
        </w:rPr>
      </w:pPr>
      <w:r w:rsidRPr="00900C41">
        <w:rPr>
          <w:rFonts w:ascii="Verdana" w:hAnsi="Verdana" w:cs="Verdana"/>
          <w:b/>
          <w:bCs/>
          <w:sz w:val="18"/>
          <w:szCs w:val="18"/>
        </w:rPr>
        <w:t xml:space="preserve">NR </w:t>
      </w:r>
      <w:r w:rsidRPr="00900C41">
        <w:rPr>
          <w:rFonts w:ascii="Verdana" w:hAnsi="Verdana" w:cs="Verdana"/>
          <w:b/>
          <w:sz w:val="18"/>
          <w:szCs w:val="18"/>
        </w:rPr>
        <w:t>ZP.</w:t>
      </w:r>
      <w:r w:rsidRPr="00900C41">
        <w:rPr>
          <w:rFonts w:ascii="Verdana" w:hAnsi="Verdana" w:cs="Verdana"/>
          <w:b/>
          <w:bCs/>
          <w:sz w:val="18"/>
          <w:szCs w:val="18"/>
        </w:rPr>
        <w:t>272</w:t>
      </w:r>
      <w:r w:rsidR="00911555">
        <w:rPr>
          <w:rFonts w:ascii="Verdana" w:hAnsi="Verdana" w:cs="Verdana"/>
          <w:b/>
          <w:bCs/>
          <w:sz w:val="18"/>
          <w:szCs w:val="18"/>
        </w:rPr>
        <w:t>.</w:t>
      </w:r>
      <w:r w:rsidR="00472C92">
        <w:rPr>
          <w:rFonts w:ascii="Verdana" w:hAnsi="Verdana" w:cs="Verdana"/>
          <w:b/>
          <w:bCs/>
          <w:sz w:val="18"/>
          <w:szCs w:val="18"/>
        </w:rPr>
        <w:t>1</w:t>
      </w:r>
      <w:r w:rsidR="004779FA">
        <w:rPr>
          <w:rFonts w:ascii="Verdana" w:hAnsi="Verdana" w:cs="Verdana"/>
          <w:b/>
          <w:bCs/>
          <w:sz w:val="18"/>
          <w:szCs w:val="18"/>
        </w:rPr>
        <w:t>.</w:t>
      </w:r>
      <w:r w:rsidRPr="00900C41">
        <w:rPr>
          <w:rFonts w:ascii="Verdana" w:hAnsi="Verdana" w:cs="Verdana"/>
          <w:b/>
          <w:bCs/>
          <w:sz w:val="18"/>
          <w:szCs w:val="18"/>
        </w:rPr>
        <w:t>20</w:t>
      </w:r>
      <w:r w:rsidR="005A44A6" w:rsidRPr="00900C41">
        <w:rPr>
          <w:rFonts w:ascii="Verdana" w:hAnsi="Verdana" w:cs="Verdana"/>
          <w:b/>
          <w:bCs/>
          <w:sz w:val="18"/>
          <w:szCs w:val="18"/>
        </w:rPr>
        <w:t>2</w:t>
      </w:r>
      <w:r w:rsidR="00472C92">
        <w:rPr>
          <w:rFonts w:ascii="Verdana" w:hAnsi="Verdana" w:cs="Verdana"/>
          <w:b/>
          <w:bCs/>
          <w:sz w:val="18"/>
          <w:szCs w:val="18"/>
        </w:rPr>
        <w:t>1</w:t>
      </w:r>
      <w:r w:rsidR="004779FA">
        <w:rPr>
          <w:rFonts w:ascii="Verdana" w:hAnsi="Verdana" w:cs="Verdana"/>
          <w:b/>
          <w:bCs/>
          <w:sz w:val="18"/>
          <w:szCs w:val="18"/>
        </w:rPr>
        <w:t xml:space="preserve"> – część ….</w:t>
      </w:r>
    </w:p>
    <w:p w:rsidR="00B1734A" w:rsidRPr="00383CA1" w:rsidRDefault="00B1734A" w:rsidP="004779FA">
      <w:pPr>
        <w:pStyle w:val="Tekstpodstawowy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B1734A" w:rsidRPr="00383CA1" w:rsidRDefault="00B1734A" w:rsidP="004779FA">
      <w:pPr>
        <w:ind w:left="0"/>
        <w:jc w:val="both"/>
        <w:rPr>
          <w:rFonts w:ascii="Verdana" w:hAnsi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zawarta w dniu ..................... w Kwidzynie,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bCs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pomiędzy:</w:t>
      </w:r>
      <w:r w:rsidRPr="00383CA1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B1734A" w:rsidRDefault="00B1734A" w:rsidP="00911555">
      <w:pPr>
        <w:ind w:left="0"/>
        <w:jc w:val="left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>Gminą Kwidzyn</w:t>
      </w:r>
      <w:r w:rsidRPr="00383CA1">
        <w:rPr>
          <w:rFonts w:ascii="Verdana" w:hAnsi="Verdana" w:cs="Verdana"/>
          <w:sz w:val="18"/>
          <w:szCs w:val="18"/>
        </w:rPr>
        <w:t xml:space="preserve">, z siedzibą w Kwidzynie, ul. Grudziądzka 30, </w:t>
      </w:r>
      <w:r w:rsidRPr="00383CA1">
        <w:rPr>
          <w:rFonts w:ascii="Verdana" w:hAnsi="Verdana" w:cs="Verdana"/>
          <w:sz w:val="18"/>
          <w:szCs w:val="18"/>
        </w:rPr>
        <w:br/>
        <w:t>reprezentowaną przez …………………………… …………………</w:t>
      </w:r>
      <w:r w:rsidR="00900C41">
        <w:rPr>
          <w:rFonts w:ascii="Verdana" w:hAnsi="Verdana" w:cs="Verdana"/>
          <w:sz w:val="18"/>
          <w:szCs w:val="18"/>
        </w:rPr>
        <w:t>…</w:t>
      </w:r>
      <w:r w:rsidRPr="00383CA1">
        <w:rPr>
          <w:rFonts w:ascii="Verdana" w:hAnsi="Verdana" w:cs="Verdana"/>
          <w:sz w:val="18"/>
          <w:szCs w:val="18"/>
        </w:rPr>
        <w:t xml:space="preserve">, </w:t>
      </w:r>
    </w:p>
    <w:p w:rsidR="00900C41" w:rsidRPr="00383CA1" w:rsidRDefault="00900C41" w:rsidP="00911555">
      <w:pPr>
        <w:ind w:left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przy kontrasygnacie Skarbnika Gminy Kwidzyn ……………………,</w:t>
      </w:r>
    </w:p>
    <w:p w:rsidR="00B1734A" w:rsidRPr="00383CA1" w:rsidRDefault="00B1734A" w:rsidP="004779FA">
      <w:pPr>
        <w:spacing w:after="240"/>
        <w:ind w:left="0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zwaną „Zamawiającym” 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b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a 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bCs/>
          <w:sz w:val="18"/>
          <w:szCs w:val="18"/>
        </w:rPr>
      </w:pPr>
      <w:r w:rsidRPr="00383CA1">
        <w:rPr>
          <w:rFonts w:ascii="Verdana" w:hAnsi="Verdana" w:cs="Verdana"/>
          <w:bCs/>
          <w:sz w:val="18"/>
          <w:szCs w:val="18"/>
        </w:rPr>
        <w:t>…………………………………..</w:t>
      </w:r>
      <w:r w:rsidRPr="00383CA1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83CA1">
        <w:rPr>
          <w:rFonts w:ascii="Verdana" w:hAnsi="Verdana" w:cs="Verdana"/>
          <w:bCs/>
          <w:sz w:val="18"/>
          <w:szCs w:val="18"/>
        </w:rPr>
        <w:t>z siedzibą</w:t>
      </w:r>
      <w:r w:rsidRPr="00383CA1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83CA1">
        <w:rPr>
          <w:rFonts w:ascii="Verdana" w:hAnsi="Verdana" w:cs="Verdana"/>
          <w:bCs/>
          <w:sz w:val="18"/>
          <w:szCs w:val="18"/>
        </w:rPr>
        <w:t>……………….…………., NIP …………………..., REGON ………….……,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Cs/>
          <w:sz w:val="18"/>
          <w:szCs w:val="18"/>
        </w:rPr>
        <w:t>reprezentowanym przez</w:t>
      </w:r>
      <w:r w:rsidRPr="00383CA1">
        <w:rPr>
          <w:rFonts w:ascii="Verdana" w:hAnsi="Verdana" w:cs="Verdana"/>
          <w:sz w:val="18"/>
          <w:szCs w:val="18"/>
        </w:rPr>
        <w:t xml:space="preserve">: </w:t>
      </w:r>
      <w:r w:rsidRPr="00383CA1">
        <w:rPr>
          <w:rFonts w:ascii="Verdana" w:hAnsi="Verdana" w:cs="Verdana"/>
          <w:bCs/>
          <w:sz w:val="18"/>
          <w:szCs w:val="18"/>
        </w:rPr>
        <w:t>……………….</w:t>
      </w:r>
      <w:r w:rsidRPr="00383CA1">
        <w:rPr>
          <w:rFonts w:ascii="Verdana" w:hAnsi="Verdana" w:cs="Verdana"/>
          <w:sz w:val="18"/>
          <w:szCs w:val="18"/>
        </w:rPr>
        <w:t xml:space="preserve">, 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zwanym dalej „Wykonawcą”,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sz w:val="18"/>
          <w:szCs w:val="18"/>
        </w:rPr>
      </w:pPr>
    </w:p>
    <w:p w:rsidR="00B1734A" w:rsidRPr="002B2F16" w:rsidRDefault="00B1734A" w:rsidP="004779FA">
      <w:pPr>
        <w:autoSpaceDE w:val="0"/>
        <w:autoSpaceDN w:val="0"/>
        <w:adjustRightInd w:val="0"/>
        <w:ind w:left="0"/>
        <w:jc w:val="both"/>
        <w:rPr>
          <w:rFonts w:ascii="Verdana" w:hAnsi="Verdana" w:cs="Cambria"/>
          <w:b/>
          <w:color w:val="000000" w:themeColor="text1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w wyniku przeprowadzonego postępowania o udzielenie zamówienia publicznego w trybie </w:t>
      </w:r>
      <w:r w:rsidR="00472C92">
        <w:rPr>
          <w:rFonts w:ascii="Verdana" w:hAnsi="Verdana" w:cs="Verdana"/>
          <w:sz w:val="18"/>
          <w:szCs w:val="18"/>
        </w:rPr>
        <w:t>podstawowym bez negocjacji</w:t>
      </w:r>
      <w:r w:rsidRPr="00383CA1">
        <w:rPr>
          <w:rFonts w:ascii="Verdana" w:hAnsi="Verdana" w:cs="Verdana"/>
          <w:sz w:val="18"/>
          <w:szCs w:val="18"/>
        </w:rPr>
        <w:t xml:space="preserve"> na wykonanie zadania pn. </w:t>
      </w:r>
      <w:r w:rsidR="00F51665" w:rsidRPr="00F51665">
        <w:rPr>
          <w:rFonts w:ascii="Verdana" w:hAnsi="Verdana" w:cs="Calibri"/>
          <w:b/>
          <w:sz w:val="18"/>
          <w:szCs w:val="18"/>
        </w:rPr>
        <w:t>„</w:t>
      </w:r>
      <w:r w:rsidR="00EA4035" w:rsidRPr="00EA4035">
        <w:rPr>
          <w:rFonts w:ascii="Verdana" w:hAnsi="Verdana" w:cs="Calibri"/>
          <w:b/>
          <w:sz w:val="18"/>
          <w:szCs w:val="18"/>
        </w:rPr>
        <w:t>Opracowanie dokum</w:t>
      </w:r>
      <w:r w:rsidR="006B55F2">
        <w:rPr>
          <w:rFonts w:ascii="Verdana" w:hAnsi="Verdana" w:cs="Calibri"/>
          <w:b/>
          <w:sz w:val="18"/>
          <w:szCs w:val="18"/>
        </w:rPr>
        <w:t xml:space="preserve">entacji projektowej </w:t>
      </w:r>
      <w:r w:rsidR="00EA4035" w:rsidRPr="00EA4035">
        <w:rPr>
          <w:rFonts w:ascii="Verdana" w:hAnsi="Verdana" w:cs="Calibri"/>
          <w:b/>
          <w:sz w:val="18"/>
          <w:szCs w:val="18"/>
        </w:rPr>
        <w:t>dróg gminnych</w:t>
      </w:r>
      <w:r w:rsidR="00EA4035">
        <w:rPr>
          <w:rFonts w:ascii="Verdana" w:hAnsi="Verdana" w:cs="Calibri"/>
          <w:b/>
          <w:sz w:val="18"/>
          <w:szCs w:val="18"/>
        </w:rPr>
        <w:t>”</w:t>
      </w:r>
    </w:p>
    <w:p w:rsidR="00B1734A" w:rsidRPr="00383CA1" w:rsidRDefault="00B1734A" w:rsidP="004779FA">
      <w:pPr>
        <w:ind w:left="0"/>
        <w:jc w:val="both"/>
        <w:rPr>
          <w:rFonts w:ascii="Verdana" w:hAnsi="Verdana" w:cs="Verdana"/>
          <w:b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zawarto umowę o następującej treści:</w:t>
      </w:r>
    </w:p>
    <w:p w:rsidR="00D732F5" w:rsidRPr="00D732F5" w:rsidRDefault="00B1734A" w:rsidP="004779FA">
      <w:pPr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>§ 1</w:t>
      </w:r>
    </w:p>
    <w:p w:rsidR="00491F6B" w:rsidRPr="004779FA" w:rsidRDefault="00B1734A" w:rsidP="00BE060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  <w:lang w:eastAsia="x-none"/>
        </w:rPr>
      </w:pPr>
      <w:r w:rsidRPr="00D732F5">
        <w:rPr>
          <w:rFonts w:ascii="Verdana" w:hAnsi="Verdana" w:cs="Verdana"/>
          <w:sz w:val="18"/>
          <w:szCs w:val="18"/>
        </w:rPr>
        <w:t xml:space="preserve">Wykonawca zobowiązuje się do wykonania na rzecz Zamawiającego </w:t>
      </w:r>
      <w:r w:rsidR="00D732F5" w:rsidRPr="00D732F5">
        <w:rPr>
          <w:rFonts w:ascii="Verdana" w:hAnsi="Verdana" w:cs="Verdana"/>
          <w:sz w:val="18"/>
          <w:szCs w:val="18"/>
        </w:rPr>
        <w:t xml:space="preserve">dokumentacji projektowej </w:t>
      </w:r>
      <w:r w:rsidRPr="00D732F5">
        <w:rPr>
          <w:rFonts w:ascii="Verdana" w:hAnsi="Verdana" w:cs="Verdana"/>
          <w:sz w:val="18"/>
          <w:szCs w:val="18"/>
        </w:rPr>
        <w:t>p.n</w:t>
      </w:r>
      <w:r w:rsidRPr="00D732F5">
        <w:rPr>
          <w:rFonts w:ascii="Verdana" w:hAnsi="Verdana" w:cs="Verdana"/>
          <w:i/>
          <w:sz w:val="18"/>
          <w:szCs w:val="18"/>
        </w:rPr>
        <w:t>.</w:t>
      </w:r>
      <w:r w:rsidR="00CE0156">
        <w:rPr>
          <w:rFonts w:ascii="Verdana" w:hAnsi="Verdana" w:cs="Verdana"/>
          <w:i/>
          <w:sz w:val="18"/>
          <w:szCs w:val="18"/>
        </w:rPr>
        <w:t>:</w:t>
      </w:r>
      <w:r w:rsidRPr="00D732F5">
        <w:rPr>
          <w:rFonts w:ascii="Verdana" w:hAnsi="Verdana" w:cs="Verdana"/>
          <w:i/>
          <w:sz w:val="18"/>
          <w:szCs w:val="18"/>
        </w:rPr>
        <w:t xml:space="preserve"> </w:t>
      </w:r>
      <w:r w:rsidR="004779FA">
        <w:rPr>
          <w:rFonts w:ascii="Verdana" w:hAnsi="Verdana" w:cs="Verdana"/>
          <w:i/>
          <w:sz w:val="18"/>
          <w:szCs w:val="18"/>
        </w:rPr>
        <w:t>……………………………………………………..</w:t>
      </w:r>
    </w:p>
    <w:p w:rsidR="00491F6B" w:rsidRPr="00491F6B" w:rsidRDefault="00491F6B" w:rsidP="00BE060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Zakres przedmiotu zamówienia obejmuje:</w:t>
      </w:r>
    </w:p>
    <w:p w:rsidR="00491F6B" w:rsidRPr="00491F6B" w:rsidRDefault="00491F6B" w:rsidP="00BE060C">
      <w:pPr>
        <w:pStyle w:val="Akapitzlist"/>
        <w:autoSpaceDE w:val="0"/>
        <w:autoSpaceDN w:val="0"/>
        <w:adjustRightInd w:val="0"/>
        <w:ind w:left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 xml:space="preserve">Opracowanie kompletnej wielobranżowej dokumentacji projektowej, wykonanej zgodnie </w:t>
      </w:r>
      <w:r w:rsidR="004779FA">
        <w:rPr>
          <w:rFonts w:ascii="Verdana" w:hAnsi="Verdana"/>
          <w:sz w:val="18"/>
          <w:szCs w:val="18"/>
          <w:lang w:eastAsia="x-none"/>
        </w:rPr>
        <w:br/>
      </w:r>
      <w:r w:rsidRPr="00491F6B">
        <w:rPr>
          <w:rFonts w:ascii="Verdana" w:hAnsi="Verdana"/>
          <w:sz w:val="18"/>
          <w:szCs w:val="18"/>
          <w:lang w:eastAsia="x-none"/>
        </w:rPr>
        <w:t xml:space="preserve">z obowiązującymi przepisami prawa, niezbędnej do wykonania robót budowlanych i obejmującej </w:t>
      </w:r>
      <w:r w:rsidR="004779FA">
        <w:rPr>
          <w:rFonts w:ascii="Verdana" w:hAnsi="Verdana"/>
          <w:sz w:val="18"/>
          <w:szCs w:val="18"/>
          <w:lang w:eastAsia="x-none"/>
        </w:rPr>
        <w:br/>
      </w:r>
      <w:r w:rsidRPr="00491F6B">
        <w:rPr>
          <w:rFonts w:ascii="Verdana" w:hAnsi="Verdana"/>
          <w:sz w:val="18"/>
          <w:szCs w:val="18"/>
          <w:lang w:eastAsia="x-none"/>
        </w:rPr>
        <w:t>w szczególności: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uzyskanie warunków i uzgodnień do projektowania,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sporządzenie aktualnych map do celów projektowych,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przeprowadzenie badań geologicznych i geotechnicznych gruntu;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operaty wodno-prawne i pozwolenia wodno-prawne, jeśli będą wymagane,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projekt wielobranżowy,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 xml:space="preserve">projekt </w:t>
      </w:r>
      <w:proofErr w:type="spellStart"/>
      <w:r w:rsidRPr="00491F6B">
        <w:rPr>
          <w:rFonts w:ascii="Verdana" w:hAnsi="Verdana"/>
          <w:sz w:val="18"/>
          <w:szCs w:val="18"/>
          <w:lang w:eastAsia="x-none"/>
        </w:rPr>
        <w:t>bodowlano</w:t>
      </w:r>
      <w:proofErr w:type="spellEnd"/>
      <w:r w:rsidRPr="00491F6B">
        <w:rPr>
          <w:rFonts w:ascii="Verdana" w:hAnsi="Verdana"/>
          <w:sz w:val="18"/>
          <w:szCs w:val="18"/>
          <w:lang w:eastAsia="x-none"/>
        </w:rPr>
        <w:t>-wykonawczy,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specyfikacje techniczne wykonania i odbioru robót budowlanych (ogólna i szczegółowe dla wszystkich rozwiązań projektowych),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przedmiary robót,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kosztorys inwestorski,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 xml:space="preserve">operatu terenowo prawnego, porządkującego status własnościowy i uzyskanie zgody </w:t>
      </w:r>
      <w:r w:rsidR="004779FA">
        <w:rPr>
          <w:rFonts w:ascii="Verdana" w:hAnsi="Verdana"/>
          <w:sz w:val="18"/>
          <w:szCs w:val="18"/>
          <w:lang w:eastAsia="x-none"/>
        </w:rPr>
        <w:br/>
      </w:r>
      <w:r w:rsidRPr="00491F6B">
        <w:rPr>
          <w:rFonts w:ascii="Verdana" w:hAnsi="Verdana"/>
          <w:sz w:val="18"/>
          <w:szCs w:val="18"/>
          <w:lang w:eastAsia="x-none"/>
        </w:rPr>
        <w:t>na prowadzenie robót od wszystkich właścicieli nieruchomości,</w:t>
      </w:r>
    </w:p>
    <w:p w:rsidR="00491F6B" w:rsidRPr="00491F6B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uzyskanie wszystkich niezbędnych warunków technicznych, opinii, uzgodnień, pozwoleń, sprawdzeń, zezwoleń właściwych organów i jednostek wymaganych przepisami szczególnymi,</w:t>
      </w:r>
    </w:p>
    <w:p w:rsidR="00491F6B" w:rsidRPr="006E7BBD" w:rsidRDefault="00491F6B" w:rsidP="00BE060C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491F6B">
        <w:rPr>
          <w:rFonts w:ascii="Verdana" w:hAnsi="Verdana"/>
          <w:sz w:val="18"/>
          <w:szCs w:val="18"/>
          <w:lang w:eastAsia="x-none"/>
        </w:rPr>
        <w:t>uzyskanie w imieniu Zamawiającego decyzji o pozwoleniu na budowę,</w:t>
      </w:r>
    </w:p>
    <w:p w:rsidR="006E7BBD" w:rsidRPr="006E7BBD" w:rsidRDefault="006E7BBD" w:rsidP="00BE060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6E7BBD">
        <w:rPr>
          <w:rFonts w:ascii="Verdana" w:hAnsi="Verdana"/>
          <w:sz w:val="18"/>
          <w:szCs w:val="18"/>
          <w:lang w:eastAsia="x-none"/>
        </w:rPr>
        <w:lastRenderedPageBreak/>
        <w:t xml:space="preserve">Przedmiot umowy Wykonawca przekaże Zamawiającemu w następujących formach oraz ilości egzemplarzy: </w:t>
      </w:r>
    </w:p>
    <w:p w:rsidR="006E7BBD" w:rsidRPr="006E7BBD" w:rsidRDefault="006E7BBD" w:rsidP="00BE060C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6E7BBD">
        <w:rPr>
          <w:rFonts w:ascii="Verdana" w:hAnsi="Verdana"/>
          <w:sz w:val="18"/>
          <w:szCs w:val="18"/>
          <w:lang w:eastAsia="x-none"/>
        </w:rPr>
        <w:t>dokumentacja projektowa – 5 egzemplarzy,</w:t>
      </w:r>
    </w:p>
    <w:p w:rsidR="006E7BBD" w:rsidRPr="006E7BBD" w:rsidRDefault="006E7BBD" w:rsidP="00BE060C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6E7BBD">
        <w:rPr>
          <w:rFonts w:ascii="Verdana" w:hAnsi="Verdana"/>
          <w:sz w:val="18"/>
          <w:szCs w:val="18"/>
          <w:lang w:eastAsia="x-none"/>
        </w:rPr>
        <w:t xml:space="preserve">pozostałe opracowania – 2 egzemplarze. </w:t>
      </w:r>
    </w:p>
    <w:p w:rsidR="006E7BBD" w:rsidRPr="006E7BBD" w:rsidRDefault="006E7BBD" w:rsidP="00BE060C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6E7BBD">
        <w:rPr>
          <w:rFonts w:ascii="Verdana" w:hAnsi="Verdana"/>
          <w:sz w:val="18"/>
          <w:szCs w:val="18"/>
          <w:lang w:eastAsia="x-none"/>
        </w:rPr>
        <w:t xml:space="preserve">wszystkie opracowania należy przekazać Zamawiającemu w wersji elektronicznej, na płycie CD, w formacie PDF i plików źródłowych, rysunki – w formacie </w:t>
      </w:r>
      <w:proofErr w:type="spellStart"/>
      <w:r w:rsidRPr="006E7BBD">
        <w:rPr>
          <w:rFonts w:ascii="Verdana" w:hAnsi="Verdana"/>
          <w:sz w:val="18"/>
          <w:szCs w:val="18"/>
          <w:lang w:eastAsia="x-none"/>
        </w:rPr>
        <w:t>dwg</w:t>
      </w:r>
      <w:proofErr w:type="spellEnd"/>
      <w:r w:rsidRPr="006E7BBD">
        <w:rPr>
          <w:rFonts w:ascii="Verdana" w:hAnsi="Verdana"/>
          <w:sz w:val="18"/>
          <w:szCs w:val="18"/>
          <w:lang w:eastAsia="x-none"/>
        </w:rPr>
        <w:t xml:space="preserve">, kosztorysy – </w:t>
      </w:r>
      <w:r w:rsidR="004779FA">
        <w:rPr>
          <w:rFonts w:ascii="Verdana" w:hAnsi="Verdana"/>
          <w:sz w:val="18"/>
          <w:szCs w:val="18"/>
          <w:lang w:eastAsia="x-none"/>
        </w:rPr>
        <w:br/>
      </w:r>
      <w:r w:rsidRPr="006E7BBD">
        <w:rPr>
          <w:rFonts w:ascii="Verdana" w:hAnsi="Verdana"/>
          <w:sz w:val="18"/>
          <w:szCs w:val="18"/>
          <w:lang w:eastAsia="x-none"/>
        </w:rPr>
        <w:t>w formacie .</w:t>
      </w:r>
      <w:proofErr w:type="spellStart"/>
      <w:r w:rsidRPr="006E7BBD">
        <w:rPr>
          <w:rFonts w:ascii="Verdana" w:hAnsi="Verdana"/>
          <w:sz w:val="18"/>
          <w:szCs w:val="18"/>
          <w:lang w:eastAsia="x-none"/>
        </w:rPr>
        <w:t>ath</w:t>
      </w:r>
      <w:proofErr w:type="spellEnd"/>
      <w:r w:rsidRPr="006E7BBD">
        <w:rPr>
          <w:rFonts w:ascii="Verdana" w:hAnsi="Verdana"/>
          <w:sz w:val="18"/>
          <w:szCs w:val="18"/>
          <w:lang w:eastAsia="x-none"/>
        </w:rPr>
        <w:t>.</w:t>
      </w:r>
    </w:p>
    <w:p w:rsidR="005E3DE2" w:rsidRPr="00FA32B3" w:rsidRDefault="005E3DE2" w:rsidP="00BE060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hAnsi="Verdana"/>
          <w:sz w:val="18"/>
          <w:szCs w:val="18"/>
          <w:lang w:eastAsia="x-none"/>
        </w:rPr>
      </w:pPr>
      <w:r w:rsidRPr="00CE0156">
        <w:rPr>
          <w:rFonts w:ascii="Verdana" w:hAnsi="Verdana" w:cs="Verdana"/>
          <w:sz w:val="18"/>
          <w:szCs w:val="18"/>
        </w:rPr>
        <w:t xml:space="preserve">Przedmiot umowy zostanie wykonany zgodnie z postanowieniami niniejszej umowy, złożoną przez Wykonawcę ofertą, </w:t>
      </w:r>
      <w:r w:rsidR="00795302" w:rsidRPr="00795302">
        <w:rPr>
          <w:rFonts w:ascii="Verdana" w:hAnsi="Verdana" w:cs="Cambria"/>
          <w:sz w:val="18"/>
          <w:szCs w:val="18"/>
        </w:rPr>
        <w:t>zgodnie z zasadami współczesnej wiedzy technicznej, obowiązującymi przepisami i normami.</w:t>
      </w:r>
    </w:p>
    <w:p w:rsidR="00641B53" w:rsidRPr="005A44A6" w:rsidRDefault="00641B53" w:rsidP="00BE060C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Cambri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Wykonawca oświadcza, że jest/nie jest dużym przedsiębiorcą w rozumieniu przepisów ustawy </w:t>
      </w:r>
      <w:r w:rsidR="00903E80"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z dnia 8 marca 2013 r. o przeciwdziałaniu nadmiernym opóźnieniom w transakcjach handlowych  (Dz. U. z 2020 r. poz. 935 ze zm.).</w:t>
      </w:r>
    </w:p>
    <w:p w:rsidR="00B1734A" w:rsidRPr="00383CA1" w:rsidRDefault="00B1734A" w:rsidP="004779FA">
      <w:pPr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>§ 2</w:t>
      </w:r>
    </w:p>
    <w:p w:rsidR="00B1734A" w:rsidRPr="004779FA" w:rsidRDefault="00B1734A" w:rsidP="00BE060C">
      <w:pPr>
        <w:pStyle w:val="Akapitzlist"/>
        <w:numPr>
          <w:ilvl w:val="0"/>
          <w:numId w:val="17"/>
        </w:numPr>
        <w:overflowPunct w:val="0"/>
        <w:autoSpaceDE w:val="0"/>
        <w:ind w:left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4779FA">
        <w:rPr>
          <w:rFonts w:ascii="Verdana" w:hAnsi="Verdana" w:cs="Verdana"/>
          <w:sz w:val="18"/>
          <w:szCs w:val="18"/>
        </w:rPr>
        <w:t>Termin rozpoczęcia przedmiotu umowy ustala się na dzień: ………………..  r.</w:t>
      </w:r>
    </w:p>
    <w:p w:rsidR="00B24240" w:rsidRPr="004779FA" w:rsidRDefault="00101481" w:rsidP="00BE060C">
      <w:pPr>
        <w:pStyle w:val="Akapitzlist"/>
        <w:numPr>
          <w:ilvl w:val="0"/>
          <w:numId w:val="17"/>
        </w:numPr>
        <w:overflowPunct w:val="0"/>
        <w:autoSpaceDE w:val="0"/>
        <w:ind w:left="426"/>
        <w:contextualSpacing w:val="0"/>
        <w:jc w:val="both"/>
        <w:rPr>
          <w:rFonts w:ascii="Verdana" w:hAnsi="Verdana" w:cs="Verdana"/>
          <w:b/>
          <w:sz w:val="18"/>
          <w:szCs w:val="18"/>
        </w:rPr>
      </w:pPr>
      <w:r w:rsidRPr="004779FA">
        <w:rPr>
          <w:rFonts w:ascii="Verdana" w:hAnsi="Verdana" w:cs="Verdana"/>
          <w:sz w:val="18"/>
          <w:szCs w:val="18"/>
        </w:rPr>
        <w:t xml:space="preserve">Termin </w:t>
      </w:r>
      <w:r w:rsidRPr="004779FA">
        <w:rPr>
          <w:rFonts w:ascii="Verdana" w:hAnsi="Verdana"/>
          <w:sz w:val="18"/>
          <w:szCs w:val="18"/>
        </w:rPr>
        <w:t>zakończenia przedmiotu umowy ustala się na dzień:</w:t>
      </w:r>
      <w:r w:rsidR="004779FA" w:rsidRPr="004779FA">
        <w:rPr>
          <w:rFonts w:ascii="Verdana" w:hAnsi="Verdana"/>
          <w:sz w:val="18"/>
          <w:szCs w:val="18"/>
        </w:rPr>
        <w:t xml:space="preserve"> ………………….. r.</w:t>
      </w:r>
    </w:p>
    <w:p w:rsidR="00B1734A" w:rsidRDefault="00B1734A" w:rsidP="004779FA">
      <w:pPr>
        <w:overflowPunct w:val="0"/>
        <w:autoSpaceDE w:val="0"/>
        <w:ind w:left="426"/>
        <w:rPr>
          <w:rFonts w:ascii="Verdana" w:hAnsi="Verdana" w:cs="Verdana"/>
          <w:b/>
          <w:sz w:val="18"/>
          <w:szCs w:val="18"/>
        </w:rPr>
      </w:pPr>
      <w:r w:rsidRPr="00B24240">
        <w:rPr>
          <w:rFonts w:ascii="Verdana" w:hAnsi="Verdana" w:cs="Verdana"/>
          <w:b/>
          <w:sz w:val="18"/>
          <w:szCs w:val="18"/>
        </w:rPr>
        <w:t>§ 3</w:t>
      </w:r>
    </w:p>
    <w:p w:rsidR="00795302" w:rsidRPr="004779FA" w:rsidRDefault="00795302" w:rsidP="00BE060C">
      <w:pPr>
        <w:pStyle w:val="Akapitzlist"/>
        <w:numPr>
          <w:ilvl w:val="0"/>
          <w:numId w:val="16"/>
        </w:numPr>
        <w:ind w:left="425" w:hanging="357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779FA">
        <w:rPr>
          <w:rFonts w:ascii="Verdana" w:eastAsia="Calibri" w:hAnsi="Verdana" w:cs="Arial"/>
          <w:sz w:val="18"/>
          <w:szCs w:val="18"/>
          <w:lang w:eastAsia="pl-PL"/>
        </w:rPr>
        <w:t>Wykonawca oświadcza, iż spełnia warunki niezbędne do wykonania powierzonej czynności.</w:t>
      </w:r>
    </w:p>
    <w:p w:rsidR="00795302" w:rsidRPr="004779FA" w:rsidRDefault="00795302" w:rsidP="00BE060C">
      <w:pPr>
        <w:pStyle w:val="Akapitzlist"/>
        <w:numPr>
          <w:ilvl w:val="0"/>
          <w:numId w:val="16"/>
        </w:numPr>
        <w:spacing w:before="0" w:after="0" w:line="240" w:lineRule="auto"/>
        <w:ind w:left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4779FA">
        <w:rPr>
          <w:rFonts w:ascii="Verdana" w:eastAsia="Calibri" w:hAnsi="Verdana" w:cs="Arial"/>
          <w:sz w:val="18"/>
          <w:szCs w:val="18"/>
          <w:lang w:eastAsia="pl-PL"/>
        </w:rPr>
        <w:t>Przedmiot  umowy  będzie  wykonywany  przez  ……………………………………………………………………</w:t>
      </w:r>
      <w:r w:rsidR="004779FA">
        <w:rPr>
          <w:rFonts w:ascii="Verdana" w:eastAsia="Calibri" w:hAnsi="Verdana" w:cs="Arial"/>
          <w:sz w:val="18"/>
          <w:szCs w:val="18"/>
          <w:lang w:eastAsia="pl-PL"/>
        </w:rPr>
        <w:t>………</w:t>
      </w:r>
    </w:p>
    <w:p w:rsidR="00795302" w:rsidRPr="004779FA" w:rsidRDefault="00795302" w:rsidP="007802D4">
      <w:pPr>
        <w:spacing w:before="0" w:after="0" w:line="240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>posiadającego uprawnienia nr ewidencyjny …</w:t>
      </w:r>
      <w:r w:rsidR="004779FA">
        <w:rPr>
          <w:rFonts w:ascii="Verdana" w:eastAsia="Calibri" w:hAnsi="Verdana" w:cs="Arial"/>
          <w:sz w:val="18"/>
          <w:szCs w:val="18"/>
          <w:lang w:eastAsia="pl-PL"/>
        </w:rPr>
        <w:t>………………………………………….……………………………………</w:t>
      </w:r>
      <w:r w:rsidR="004779FA">
        <w:rPr>
          <w:rFonts w:ascii="Verdana" w:hAnsi="Verdana" w:cs="Arial"/>
          <w:sz w:val="18"/>
          <w:szCs w:val="18"/>
          <w:lang w:eastAsia="pl-PL"/>
        </w:rPr>
        <w:tab/>
      </w:r>
    </w:p>
    <w:p w:rsidR="00795302" w:rsidRPr="00795302" w:rsidRDefault="00795302" w:rsidP="007802D4">
      <w:pPr>
        <w:spacing w:before="0" w:line="240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do projektowania w specjalności </w:t>
      </w:r>
      <w:r w:rsidR="004779FA">
        <w:rPr>
          <w:rFonts w:ascii="Verdana" w:eastAsia="Calibri" w:hAnsi="Verdana" w:cs="Arial"/>
          <w:sz w:val="18"/>
          <w:szCs w:val="18"/>
          <w:lang w:eastAsia="pl-PL"/>
        </w:rPr>
        <w:t>…………………………………………..</w:t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, będący członkiem ………………………………………………..…. Izby Inżynierów</w:t>
      </w:r>
      <w:r w:rsidR="004779FA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Budownictwa.</w:t>
      </w:r>
    </w:p>
    <w:p w:rsidR="00795302" w:rsidRPr="004779FA" w:rsidRDefault="00795302" w:rsidP="004779FA">
      <w:pPr>
        <w:overflowPunct w:val="0"/>
        <w:autoSpaceDE w:val="0"/>
        <w:spacing w:line="240" w:lineRule="auto"/>
        <w:ind w:left="426"/>
        <w:rPr>
          <w:rFonts w:ascii="Verdana" w:hAnsi="Verdana" w:cs="Verdana"/>
          <w:b/>
          <w:sz w:val="18"/>
          <w:szCs w:val="18"/>
        </w:rPr>
      </w:pPr>
      <w:r w:rsidRPr="00632019">
        <w:rPr>
          <w:rFonts w:ascii="Verdana" w:hAnsi="Verdana" w:cs="Verdana"/>
          <w:b/>
          <w:sz w:val="18"/>
          <w:szCs w:val="18"/>
        </w:rPr>
        <w:t>§ 4</w:t>
      </w:r>
    </w:p>
    <w:p w:rsidR="00795302" w:rsidRPr="000249A6" w:rsidRDefault="00795302" w:rsidP="00BE060C">
      <w:pPr>
        <w:pStyle w:val="Akapitzlist"/>
        <w:numPr>
          <w:ilvl w:val="0"/>
          <w:numId w:val="18"/>
        </w:numPr>
        <w:spacing w:line="218" w:lineRule="auto"/>
        <w:ind w:left="425" w:hanging="357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>Wykonawca zobowiązany jest do przeprowadzenia uzgodn</w:t>
      </w:r>
      <w:r w:rsidR="006B55F2" w:rsidRPr="000249A6">
        <w:rPr>
          <w:rFonts w:ascii="Verdana" w:eastAsia="Calibri" w:hAnsi="Verdana" w:cs="Arial"/>
          <w:sz w:val="18"/>
          <w:szCs w:val="18"/>
          <w:lang w:eastAsia="pl-PL"/>
        </w:rPr>
        <w:t>ień roboczych z Zamawiającym, w </w:t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>siedzibie Zamawiającego, odnośnie rozwiązań projektowych i propozycji materiałowych.</w:t>
      </w:r>
    </w:p>
    <w:p w:rsidR="00795302" w:rsidRPr="000249A6" w:rsidRDefault="00795302" w:rsidP="00BE060C">
      <w:pPr>
        <w:pStyle w:val="Akapitzlist"/>
        <w:numPr>
          <w:ilvl w:val="0"/>
          <w:numId w:val="18"/>
        </w:numPr>
        <w:spacing w:line="231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>Ustala się konieczność dokonania przez Wykonawcę mini</w:t>
      </w:r>
      <w:r w:rsidR="006B55F2" w:rsidRPr="000249A6">
        <w:rPr>
          <w:rFonts w:ascii="Verdana" w:eastAsia="Calibri" w:hAnsi="Verdana" w:cs="Arial"/>
          <w:sz w:val="18"/>
          <w:szCs w:val="18"/>
          <w:lang w:eastAsia="pl-PL"/>
        </w:rPr>
        <w:t>mum dwóch uzgodnień roboczych z </w:t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Zamawiającym, jednak pierwsze uzgodnienie nie później niż po upływie jednego miesiąca </w:t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od daty podpisania umowy, natomiast drugie nie później niż 7 dni przed złożeniem wniosku zgłoszenia robót budowlanych w siedzibie Zamawiającego, odnośnie rozwiązań projektowych </w:t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>i propozycji materiałowych.</w:t>
      </w:r>
    </w:p>
    <w:p w:rsidR="00795302" w:rsidRPr="00795302" w:rsidRDefault="006B55F2" w:rsidP="004779FA">
      <w:pPr>
        <w:tabs>
          <w:tab w:val="left" w:pos="5080"/>
        </w:tabs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632019">
        <w:rPr>
          <w:rFonts w:ascii="Verdana" w:eastAsia="Calibri" w:hAnsi="Verdana" w:cs="Arial"/>
          <w:b/>
          <w:sz w:val="18"/>
          <w:szCs w:val="18"/>
          <w:lang w:eastAsia="pl-PL"/>
        </w:rPr>
        <w:t>§ 5</w:t>
      </w:r>
    </w:p>
    <w:p w:rsidR="006277CB" w:rsidRPr="00383CA1" w:rsidRDefault="006277CB" w:rsidP="00BE060C">
      <w:pPr>
        <w:numPr>
          <w:ilvl w:val="0"/>
          <w:numId w:val="12"/>
        </w:numPr>
        <w:overflowPunct w:val="0"/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Za należyte wykonanie całości przedmiotu umowy Zamawiający zapłaci Wykonawcy wynagrodzenie ryczałtowe w wysokości: ............................................................................... zł brutto (słownie: ....................................................................................) w tym należny podatek VAT.</w:t>
      </w:r>
    </w:p>
    <w:p w:rsidR="00795302" w:rsidRPr="004779FA" w:rsidRDefault="00795302" w:rsidP="00BE060C">
      <w:pPr>
        <w:pStyle w:val="Akapitzlist"/>
        <w:numPr>
          <w:ilvl w:val="0"/>
          <w:numId w:val="12"/>
        </w:numPr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07E44">
        <w:rPr>
          <w:rFonts w:ascii="Verdana" w:eastAsia="Calibri" w:hAnsi="Verdana" w:cs="Arial"/>
          <w:sz w:val="18"/>
          <w:szCs w:val="18"/>
          <w:lang w:eastAsia="pl-PL"/>
        </w:rPr>
        <w:t>Rozliczenie  przedmiotu  umowy  będzie  odbywało  się  jednoetapowo,  tj.:  po  odbiorze  przez</w:t>
      </w:r>
      <w:r w:rsidR="00632019"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>Zamawiającego wszystkic</w:t>
      </w:r>
      <w:r w:rsidR="006B55F2" w:rsidRPr="00507E44">
        <w:rPr>
          <w:rFonts w:ascii="Verdana" w:eastAsia="Calibri" w:hAnsi="Verdana" w:cs="Arial"/>
          <w:sz w:val="18"/>
          <w:szCs w:val="18"/>
          <w:lang w:eastAsia="pl-PL"/>
        </w:rPr>
        <w:t>h elementów, o których mowa w §1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dla zadań wg § 6 ust 1 i otrzymaniu przez</w:t>
      </w:r>
      <w:r w:rsidR="006277CB"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>Zamawiającego wszystkich dotyczących zadania zawiadomień o wszczęciu postępowania wydanych przez właściwy organ administracji architektoniczno-budowlanej lub kopia wniosku zgłoszenia robót</w:t>
      </w:r>
      <w:r w:rsidR="006277CB"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>budowlanych.</w:t>
      </w:r>
    </w:p>
    <w:p w:rsidR="00632019" w:rsidRDefault="00795302" w:rsidP="00BE060C">
      <w:pPr>
        <w:pStyle w:val="Akapitzlist"/>
        <w:numPr>
          <w:ilvl w:val="0"/>
          <w:numId w:val="12"/>
        </w:numPr>
        <w:spacing w:line="218" w:lineRule="auto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632019">
        <w:rPr>
          <w:rFonts w:ascii="Verdana" w:eastAsia="Calibri" w:hAnsi="Verdana" w:cs="Arial"/>
          <w:sz w:val="18"/>
          <w:szCs w:val="18"/>
          <w:lang w:eastAsia="pl-PL"/>
        </w:rPr>
        <w:t>Koszty  i  opłaty  związane  z  uzgodnieniami  dokumentacji  proje</w:t>
      </w:r>
      <w:r w:rsidR="006277CB">
        <w:rPr>
          <w:rFonts w:ascii="Verdana" w:eastAsia="Calibri" w:hAnsi="Verdana" w:cs="Arial"/>
          <w:sz w:val="18"/>
          <w:szCs w:val="18"/>
          <w:lang w:eastAsia="pl-PL"/>
        </w:rPr>
        <w:t xml:space="preserve">ktowej,  uzyskaniem  danych lub </w:t>
      </w:r>
      <w:r w:rsidRPr="00632019">
        <w:rPr>
          <w:rFonts w:ascii="Verdana" w:eastAsia="Calibri" w:hAnsi="Verdana" w:cs="Arial"/>
          <w:sz w:val="18"/>
          <w:szCs w:val="18"/>
          <w:lang w:eastAsia="pl-PL"/>
        </w:rPr>
        <w:t>warunków technicznych, a także koszty wizyt roboczych, delegacji i innych obciążają Wykonawcę.</w:t>
      </w:r>
    </w:p>
    <w:p w:rsidR="00507E44" w:rsidRPr="00383CA1" w:rsidRDefault="00507E44" w:rsidP="00BE060C">
      <w:pPr>
        <w:numPr>
          <w:ilvl w:val="0"/>
          <w:numId w:val="12"/>
        </w:numPr>
        <w:overflowPunct w:val="0"/>
        <w:autoSpaceDE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 w:rsidRPr="00383CA1">
        <w:rPr>
          <w:rFonts w:ascii="Verdana" w:hAnsi="Verdana" w:cs="Calibri"/>
          <w:sz w:val="18"/>
          <w:szCs w:val="18"/>
        </w:rPr>
        <w:t xml:space="preserve">Wynagrodzenie o którym mowa w ust. 1 obejmuje wszystkie koszty związane z realizacją </w:t>
      </w:r>
      <w:r>
        <w:rPr>
          <w:rFonts w:ascii="Verdana" w:hAnsi="Verdana" w:cs="Calibri"/>
          <w:sz w:val="18"/>
          <w:szCs w:val="18"/>
        </w:rPr>
        <w:t>usługi</w:t>
      </w:r>
      <w:r w:rsidRPr="00383C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w </w:t>
      </w:r>
      <w:r w:rsidRPr="00383CA1">
        <w:rPr>
          <w:rFonts w:ascii="Verdana" w:hAnsi="Verdana" w:cs="Calibri"/>
          <w:sz w:val="18"/>
          <w:szCs w:val="18"/>
        </w:rPr>
        <w:t>tym ryzyko Wykonawcy z tytułu oszacowania wszelkich kosztów związanych z realizacją przedmiotu umowy, a także oddziaływaniem innych czynników mających lub mogących mieć wpływ na koszty.</w:t>
      </w:r>
    </w:p>
    <w:p w:rsidR="00507E44" w:rsidRPr="00383CA1" w:rsidRDefault="00507E44" w:rsidP="00BE060C">
      <w:pPr>
        <w:numPr>
          <w:ilvl w:val="0"/>
          <w:numId w:val="12"/>
        </w:numPr>
        <w:overflowPunct w:val="0"/>
        <w:autoSpaceDE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 w:rsidRPr="00383CA1">
        <w:rPr>
          <w:rFonts w:ascii="Verdana" w:hAnsi="Verdana" w:cs="Calibri"/>
          <w:sz w:val="18"/>
          <w:szCs w:val="18"/>
        </w:rPr>
        <w:t>Niedoszacowanie, pominięcie oraz brak rozpoznania zakresu przedmiotu umowy nie może być podstawą żądania zmiany wynagrodzenia, o którym mowa w ust. 1.</w:t>
      </w:r>
    </w:p>
    <w:p w:rsidR="00507E44" w:rsidRDefault="00507E44" w:rsidP="00BE060C">
      <w:pPr>
        <w:numPr>
          <w:ilvl w:val="0"/>
          <w:numId w:val="12"/>
        </w:numPr>
        <w:overflowPunct w:val="0"/>
        <w:autoSpaceDE w:val="0"/>
        <w:spacing w:line="24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Ryczałtowe wynagrodzenie Wykonawcy, o którym mowa w ust. 1 powyżej uwzględnia wszystkie obowiązujące w Polsce podatki, włącznie z podatkiem VAT oraz opłaty celne i inne opłaty i wydatki związane z wykonywaniem </w:t>
      </w:r>
      <w:r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.</w:t>
      </w:r>
    </w:p>
    <w:p w:rsidR="00632019" w:rsidRPr="00507E44" w:rsidRDefault="00795302" w:rsidP="00BE060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07E44">
        <w:rPr>
          <w:rFonts w:ascii="Verdana" w:eastAsia="Calibri" w:hAnsi="Verdana" w:cs="Arial"/>
          <w:sz w:val="18"/>
          <w:szCs w:val="18"/>
          <w:lang w:eastAsia="pl-PL"/>
        </w:rPr>
        <w:lastRenderedPageBreak/>
        <w:t>Wypłata należności za wykonanie przedmiotu umowy nastąpi przelewem na rachunek bankowy</w:t>
      </w:r>
      <w:r w:rsidR="00632019"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Wykonawcy w </w:t>
      </w:r>
      <w:r w:rsidRPr="00507E44">
        <w:rPr>
          <w:rFonts w:ascii="Verdana" w:eastAsia="Calibri" w:hAnsi="Verdana" w:cs="Arial"/>
          <w:b/>
          <w:sz w:val="18"/>
          <w:szCs w:val="18"/>
          <w:lang w:eastAsia="pl-PL"/>
        </w:rPr>
        <w:t>……………………….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nr rachunku </w:t>
      </w:r>
      <w:r w:rsidRPr="00507E44">
        <w:rPr>
          <w:rFonts w:ascii="Verdana" w:eastAsia="Calibri" w:hAnsi="Verdana" w:cs="Arial"/>
          <w:b/>
          <w:sz w:val="18"/>
          <w:szCs w:val="18"/>
          <w:lang w:eastAsia="pl-PL"/>
        </w:rPr>
        <w:t>………………………………………………………………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w terminie 30 dni od daty otrzymania p</w:t>
      </w:r>
      <w:r w:rsidR="00507E44">
        <w:rPr>
          <w:rFonts w:ascii="Verdana" w:eastAsia="Calibri" w:hAnsi="Verdana" w:cs="Arial"/>
          <w:sz w:val="18"/>
          <w:szCs w:val="18"/>
          <w:lang w:eastAsia="pl-PL"/>
        </w:rPr>
        <w:t>oprawnie</w:t>
      </w:r>
      <w:r w:rsidRPr="00507E44">
        <w:rPr>
          <w:rFonts w:ascii="Verdana" w:eastAsia="Calibri" w:hAnsi="Verdana" w:cs="Arial"/>
          <w:sz w:val="18"/>
          <w:szCs w:val="18"/>
          <w:lang w:eastAsia="pl-PL"/>
        </w:rPr>
        <w:t xml:space="preserve"> wystawionej faktury.</w:t>
      </w:r>
    </w:p>
    <w:p w:rsidR="00795302" w:rsidRPr="00632019" w:rsidRDefault="00795302" w:rsidP="00BE060C">
      <w:pPr>
        <w:pStyle w:val="Akapitzlist"/>
        <w:numPr>
          <w:ilvl w:val="0"/>
          <w:numId w:val="12"/>
        </w:numPr>
        <w:spacing w:after="0" w:line="218" w:lineRule="auto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632019">
        <w:rPr>
          <w:rFonts w:ascii="Verdana" w:eastAsia="Calibri" w:hAnsi="Verdana" w:cs="Arial"/>
          <w:sz w:val="18"/>
          <w:szCs w:val="18"/>
          <w:lang w:eastAsia="pl-PL"/>
        </w:rPr>
        <w:t>Dane płatnika niezbędne do wystawienia faktury:</w:t>
      </w:r>
    </w:p>
    <w:p w:rsidR="00795302" w:rsidRPr="00507E44" w:rsidRDefault="004408BA" w:rsidP="007802D4">
      <w:pPr>
        <w:pStyle w:val="Akapitzlist"/>
        <w:spacing w:before="0" w:after="0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>
        <w:rPr>
          <w:rFonts w:ascii="Verdana" w:eastAsia="Calibri" w:hAnsi="Verdana" w:cs="Arial"/>
          <w:sz w:val="18"/>
          <w:szCs w:val="18"/>
          <w:lang w:eastAsia="pl-PL"/>
        </w:rPr>
        <w:t xml:space="preserve">    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tab/>
      </w:r>
      <w:r w:rsidR="00795302" w:rsidRPr="00507E44">
        <w:rPr>
          <w:rFonts w:ascii="Verdana" w:eastAsia="Calibri" w:hAnsi="Verdana" w:cs="Arial"/>
          <w:sz w:val="18"/>
          <w:szCs w:val="18"/>
          <w:lang w:eastAsia="pl-PL"/>
        </w:rPr>
        <w:t>Nabywca: Gmina Kwidzyn, ul. Grudziądzka 30, 82-500 Kwidzyn, NIP: 581-18-27-894.</w:t>
      </w:r>
    </w:p>
    <w:p w:rsidR="004408BA" w:rsidRDefault="004408BA" w:rsidP="007802D4">
      <w:pPr>
        <w:pStyle w:val="Akapitzlist"/>
        <w:spacing w:before="0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>
        <w:rPr>
          <w:rFonts w:ascii="Verdana" w:eastAsia="Calibri" w:hAnsi="Verdana" w:cs="Arial"/>
          <w:sz w:val="18"/>
          <w:szCs w:val="18"/>
          <w:lang w:eastAsia="pl-PL"/>
        </w:rPr>
        <w:t xml:space="preserve">   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tab/>
      </w:r>
      <w:r w:rsidR="00795302" w:rsidRPr="00507E44">
        <w:rPr>
          <w:rFonts w:ascii="Verdana" w:eastAsia="Calibri" w:hAnsi="Verdana" w:cs="Arial"/>
          <w:sz w:val="18"/>
          <w:szCs w:val="18"/>
          <w:lang w:eastAsia="pl-PL"/>
        </w:rPr>
        <w:t>Odbiorca: Urząd Gminy Kwidzyn, ul. Grudziądzka 30, 82-500 Kwidzyn, NIP 581-11-34-429</w:t>
      </w:r>
    </w:p>
    <w:p w:rsidR="00507E44" w:rsidRPr="004408BA" w:rsidRDefault="00507E44" w:rsidP="00BE060C">
      <w:pPr>
        <w:pStyle w:val="Akapitzlist"/>
        <w:numPr>
          <w:ilvl w:val="0"/>
          <w:numId w:val="12"/>
        </w:numPr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383CA1">
        <w:rPr>
          <w:rFonts w:ascii="Verdana" w:hAnsi="Verdana" w:cs="Verdana"/>
          <w:color w:val="000000"/>
          <w:sz w:val="18"/>
          <w:szCs w:val="18"/>
          <w:lang w:eastAsia="pl-PL"/>
        </w:rPr>
        <w:t>Zamawiający upoważnia do wystawienia faktury VAT dotyczących niniejs</w:t>
      </w:r>
      <w:r>
        <w:rPr>
          <w:rFonts w:ascii="Verdana" w:hAnsi="Verdana" w:cs="Verdana"/>
          <w:color w:val="000000"/>
          <w:sz w:val="18"/>
          <w:szCs w:val="18"/>
          <w:lang w:eastAsia="pl-PL"/>
        </w:rPr>
        <w:t>zej umowy bez własnego podpisu.</w:t>
      </w:r>
    </w:p>
    <w:p w:rsidR="00507E44" w:rsidRPr="004408BA" w:rsidRDefault="00507E44" w:rsidP="00BE060C">
      <w:pPr>
        <w:pStyle w:val="Akapitzlist"/>
        <w:numPr>
          <w:ilvl w:val="0"/>
          <w:numId w:val="12"/>
        </w:numPr>
        <w:overflowPunct w:val="0"/>
        <w:autoSpaceDE w:val="0"/>
        <w:ind w:left="426" w:hanging="426"/>
        <w:contextualSpacing w:val="0"/>
        <w:jc w:val="both"/>
        <w:rPr>
          <w:rFonts w:ascii="Verdana" w:hAnsi="Verdana" w:cs="Verdana"/>
          <w:b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>Za nieterminową płatność faktury, wykonawca ma prawo naliczyć odsetki ustawowe za opóźnienie w transakcjach handlowych.</w:t>
      </w:r>
    </w:p>
    <w:p w:rsidR="00507E44" w:rsidRPr="007802D4" w:rsidRDefault="00507E44" w:rsidP="00BE060C">
      <w:pPr>
        <w:numPr>
          <w:ilvl w:val="0"/>
          <w:numId w:val="12"/>
        </w:numPr>
        <w:overflowPunct w:val="0"/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0C41">
        <w:rPr>
          <w:rFonts w:ascii="Verdana" w:hAnsi="Verdana"/>
          <w:sz w:val="18"/>
          <w:szCs w:val="18"/>
        </w:rPr>
        <w:t xml:space="preserve">Zamawiający oświadcza, że będzie realizować płatności za faktury z zastosowaniem mechanizmu podzielonej płatności, tzw. </w:t>
      </w:r>
      <w:proofErr w:type="spellStart"/>
      <w:r w:rsidRPr="00900C41">
        <w:rPr>
          <w:rFonts w:ascii="Verdana" w:hAnsi="Verdana"/>
          <w:sz w:val="18"/>
          <w:szCs w:val="18"/>
        </w:rPr>
        <w:t>split</w:t>
      </w:r>
      <w:proofErr w:type="spellEnd"/>
      <w:r w:rsidRPr="00900C41">
        <w:rPr>
          <w:rFonts w:ascii="Verdana" w:hAnsi="Verdana"/>
          <w:sz w:val="18"/>
          <w:szCs w:val="18"/>
        </w:rPr>
        <w:t xml:space="preserve"> </w:t>
      </w:r>
      <w:proofErr w:type="spellStart"/>
      <w:r w:rsidRPr="00900C41">
        <w:rPr>
          <w:rFonts w:ascii="Verdana" w:hAnsi="Verdana"/>
          <w:sz w:val="18"/>
          <w:szCs w:val="18"/>
        </w:rPr>
        <w:t>payment</w:t>
      </w:r>
      <w:proofErr w:type="spellEnd"/>
      <w:r w:rsidRPr="00900C41">
        <w:rPr>
          <w:rFonts w:ascii="Verdana" w:hAnsi="Verdana"/>
          <w:sz w:val="18"/>
          <w:szCs w:val="18"/>
        </w:rPr>
        <w:t xml:space="preserve">. </w:t>
      </w:r>
    </w:p>
    <w:p w:rsidR="007802D4" w:rsidRPr="007802D4" w:rsidRDefault="007802D4" w:rsidP="00BE060C">
      <w:pPr>
        <w:pStyle w:val="Akapitzlist"/>
        <w:numPr>
          <w:ilvl w:val="0"/>
          <w:numId w:val="12"/>
        </w:numPr>
        <w:overflowPunct w:val="0"/>
        <w:autoSpaceDE w:val="0"/>
        <w:ind w:left="42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412907">
        <w:rPr>
          <w:rFonts w:ascii="Verdana" w:hAnsi="Verdana"/>
          <w:sz w:val="18"/>
          <w:szCs w:val="18"/>
        </w:rPr>
        <w:t xml:space="preserve">Wykonawca oświadcza, że numer rachunku rozliczeniowego wskazany we wszystkich fakturach, które będą wystawione w jego imieniu, jest rachunkiem dla którego zgodnie z rozdziałem </w:t>
      </w:r>
      <w:r>
        <w:rPr>
          <w:rFonts w:ascii="Verdana" w:hAnsi="Verdana"/>
          <w:sz w:val="18"/>
          <w:szCs w:val="18"/>
        </w:rPr>
        <w:br/>
      </w:r>
      <w:r w:rsidRPr="00412907">
        <w:rPr>
          <w:rFonts w:ascii="Verdana" w:hAnsi="Verdana"/>
          <w:sz w:val="18"/>
          <w:szCs w:val="18"/>
        </w:rPr>
        <w:t>3a ustawy z dnia 29 sierpn</w:t>
      </w:r>
      <w:r>
        <w:rPr>
          <w:rFonts w:ascii="Verdana" w:hAnsi="Verdana"/>
          <w:sz w:val="18"/>
          <w:szCs w:val="18"/>
        </w:rPr>
        <w:t>ia 1997 r. - Prawo bankowe (Dz.</w:t>
      </w:r>
      <w:r w:rsidRPr="00412907">
        <w:rPr>
          <w:rFonts w:ascii="Verdana" w:hAnsi="Verdana"/>
          <w:sz w:val="18"/>
          <w:szCs w:val="18"/>
        </w:rPr>
        <w:t>U. z 20</w:t>
      </w:r>
      <w:r w:rsidR="00B77DD7">
        <w:rPr>
          <w:rFonts w:ascii="Verdana" w:hAnsi="Verdana"/>
          <w:sz w:val="18"/>
          <w:szCs w:val="18"/>
        </w:rPr>
        <w:t>20</w:t>
      </w:r>
      <w:r w:rsidRPr="00412907">
        <w:rPr>
          <w:rFonts w:ascii="Verdana" w:hAnsi="Verdana"/>
          <w:sz w:val="18"/>
          <w:szCs w:val="18"/>
        </w:rPr>
        <w:t xml:space="preserve"> poz. </w:t>
      </w:r>
      <w:r w:rsidR="00B77DD7">
        <w:rPr>
          <w:rFonts w:ascii="Verdana" w:hAnsi="Verdana"/>
          <w:sz w:val="18"/>
          <w:szCs w:val="18"/>
        </w:rPr>
        <w:t>1986</w:t>
      </w:r>
      <w:r>
        <w:rPr>
          <w:rFonts w:ascii="Verdana" w:hAnsi="Verdana"/>
          <w:sz w:val="18"/>
          <w:szCs w:val="18"/>
        </w:rPr>
        <w:t xml:space="preserve"> </w:t>
      </w:r>
      <w:r w:rsidRPr="00412907">
        <w:rPr>
          <w:rFonts w:ascii="Verdana" w:hAnsi="Verdana"/>
          <w:sz w:val="18"/>
          <w:szCs w:val="18"/>
        </w:rPr>
        <w:t xml:space="preserve">ze zm.) prowadzony jest rachunek VAT. </w:t>
      </w:r>
    </w:p>
    <w:p w:rsidR="00412907" w:rsidRPr="00795302" w:rsidRDefault="006277CB" w:rsidP="000249A6">
      <w:pPr>
        <w:ind w:left="0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6277CB">
        <w:rPr>
          <w:rFonts w:ascii="Verdana" w:eastAsia="Calibri" w:hAnsi="Verdana" w:cs="Arial"/>
          <w:b/>
          <w:sz w:val="18"/>
          <w:szCs w:val="18"/>
          <w:lang w:eastAsia="pl-PL"/>
        </w:rPr>
        <w:t>§ 6</w:t>
      </w:r>
    </w:p>
    <w:p w:rsidR="00795302" w:rsidRPr="00795302" w:rsidRDefault="00795302" w:rsidP="000249A6">
      <w:pPr>
        <w:ind w:left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>Podstawę do rozliczenia końcowego stanowić będą:</w:t>
      </w:r>
    </w:p>
    <w:p w:rsidR="00795302" w:rsidRPr="000249A6" w:rsidRDefault="00795302" w:rsidP="00BE060C">
      <w:pPr>
        <w:pStyle w:val="Akapitzlist"/>
        <w:numPr>
          <w:ilvl w:val="0"/>
          <w:numId w:val="19"/>
        </w:numPr>
        <w:spacing w:before="0" w:line="218" w:lineRule="auto"/>
        <w:ind w:left="425" w:hanging="357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Protokół przekazania dokumentacji projektowej, kopię wniosku o wydanie decyzji o pozwoleniu </w:t>
      </w:r>
      <w:r w:rsidR="000249A6" w:rsidRP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>na</w:t>
      </w:r>
      <w:r w:rsidR="000249A6"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 </w:t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>budowę lub kopię zgłoszenia robót wraz z oświadczeniem o kompletności prac stanowiących przedmiot umowy.</w:t>
      </w:r>
    </w:p>
    <w:p w:rsidR="00795302" w:rsidRPr="000249A6" w:rsidRDefault="00795302" w:rsidP="00BE060C">
      <w:pPr>
        <w:pStyle w:val="Akapitzlist"/>
        <w:numPr>
          <w:ilvl w:val="0"/>
          <w:numId w:val="19"/>
        </w:numPr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>Prawidłowo złożona faktura przez Wykonawcę.</w:t>
      </w:r>
    </w:p>
    <w:p w:rsidR="00795302" w:rsidRPr="000249A6" w:rsidRDefault="006277CB" w:rsidP="000249A6">
      <w:pPr>
        <w:tabs>
          <w:tab w:val="left" w:pos="5080"/>
        </w:tabs>
        <w:ind w:left="66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0" w:name="page3"/>
      <w:bookmarkEnd w:id="0"/>
      <w:r w:rsidRPr="000249A6">
        <w:rPr>
          <w:rFonts w:ascii="Verdana" w:eastAsia="Calibri" w:hAnsi="Verdana" w:cs="Arial"/>
          <w:b/>
          <w:sz w:val="18"/>
          <w:szCs w:val="18"/>
          <w:lang w:eastAsia="pl-PL"/>
        </w:rPr>
        <w:t>§ 7</w:t>
      </w:r>
    </w:p>
    <w:p w:rsidR="00795302" w:rsidRPr="000249A6" w:rsidRDefault="00795302" w:rsidP="00BE060C">
      <w:pPr>
        <w:pStyle w:val="Akapitzlist"/>
        <w:numPr>
          <w:ilvl w:val="0"/>
          <w:numId w:val="20"/>
        </w:numPr>
        <w:spacing w:before="0" w:line="240" w:lineRule="auto"/>
        <w:ind w:left="425" w:hanging="357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Wykonawca  jest  odpowiedzialny  względem  Zamawiającego,  </w:t>
      </w:r>
      <w:r w:rsidR="006277CB"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jeżeli  dokumentacja  projektowa </w:t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ma wady zmniejszające jej wartość lub użyteczność ze względu na cel oznaczony w umowie,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a w szczególności odpowiada za rozwiązania projektu niezgodne z parametrami ustalonymi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w normach i przepisach </w:t>
      </w:r>
      <w:proofErr w:type="spellStart"/>
      <w:r w:rsidRPr="000249A6">
        <w:rPr>
          <w:rFonts w:ascii="Verdana" w:eastAsia="Calibri" w:hAnsi="Verdana" w:cs="Arial"/>
          <w:sz w:val="18"/>
          <w:szCs w:val="18"/>
          <w:lang w:eastAsia="pl-PL"/>
        </w:rPr>
        <w:t>techniczno</w:t>
      </w:r>
      <w:proofErr w:type="spellEnd"/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 – budowlanych.</w:t>
      </w:r>
    </w:p>
    <w:p w:rsidR="00795302" w:rsidRPr="000249A6" w:rsidRDefault="00795302" w:rsidP="00BE060C">
      <w:pPr>
        <w:pStyle w:val="Akapitzlist"/>
        <w:numPr>
          <w:ilvl w:val="0"/>
          <w:numId w:val="20"/>
        </w:numPr>
        <w:spacing w:before="0" w:line="240" w:lineRule="auto"/>
        <w:ind w:left="425" w:hanging="357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249A6">
        <w:rPr>
          <w:rFonts w:ascii="Verdana" w:eastAsia="Calibri" w:hAnsi="Verdana" w:cs="Arial"/>
          <w:sz w:val="18"/>
          <w:szCs w:val="18"/>
          <w:lang w:eastAsia="pl-PL"/>
        </w:rPr>
        <w:t xml:space="preserve">Zamawiający, który otrzymał dokumentację projektową lub jej część wykorzystując uprawnienia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0249A6">
        <w:rPr>
          <w:rFonts w:ascii="Verdana" w:eastAsia="Calibri" w:hAnsi="Verdana" w:cs="Arial"/>
          <w:sz w:val="18"/>
          <w:szCs w:val="18"/>
          <w:lang w:eastAsia="pl-PL"/>
        </w:rPr>
        <w:t>z tytułu gwarancji względem Wykonawcy może:</w:t>
      </w:r>
    </w:p>
    <w:p w:rsidR="00795302" w:rsidRPr="000249A6" w:rsidRDefault="00795302" w:rsidP="00BE060C">
      <w:pPr>
        <w:numPr>
          <w:ilvl w:val="1"/>
          <w:numId w:val="21"/>
        </w:numPr>
        <w:spacing w:line="218" w:lineRule="auto"/>
        <w:ind w:left="709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żądać bezpłatnego usunięcia wad w terminie wyznaczonym bez względu na wysokość związanych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z tym kosztów,</w:t>
      </w:r>
    </w:p>
    <w:p w:rsidR="00795302" w:rsidRPr="000249A6" w:rsidRDefault="00795302" w:rsidP="00BE060C">
      <w:pPr>
        <w:numPr>
          <w:ilvl w:val="1"/>
          <w:numId w:val="21"/>
        </w:numPr>
        <w:spacing w:line="218" w:lineRule="auto"/>
        <w:ind w:left="709" w:hanging="357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odstąpić od umowy, jeżeli wady dokumentacji uniemożliwiają realizację inwestycji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na podstawie wykonanej dokumentacji projektowej, a kosztami wynikłymi z tego tytułu obciążyć Wykonawcę,</w:t>
      </w:r>
    </w:p>
    <w:p w:rsidR="00795302" w:rsidRPr="000249A6" w:rsidRDefault="00795302" w:rsidP="00BE060C">
      <w:pPr>
        <w:numPr>
          <w:ilvl w:val="1"/>
          <w:numId w:val="21"/>
        </w:numPr>
        <w:ind w:left="709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>skorzystać z uprawnień przewidzianych w § 8 i § 9 umowy,</w:t>
      </w:r>
    </w:p>
    <w:p w:rsidR="00795302" w:rsidRPr="000249A6" w:rsidRDefault="00795302" w:rsidP="00BE060C">
      <w:pPr>
        <w:numPr>
          <w:ilvl w:val="1"/>
          <w:numId w:val="21"/>
        </w:numPr>
        <w:ind w:left="709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>żądać usunięcia wad i odpowiednio obniżyć wynagrodzenie.</w:t>
      </w:r>
    </w:p>
    <w:p w:rsidR="00795302" w:rsidRPr="000249A6" w:rsidRDefault="00795302" w:rsidP="00BE060C">
      <w:pPr>
        <w:numPr>
          <w:ilvl w:val="0"/>
          <w:numId w:val="20"/>
        </w:numPr>
        <w:spacing w:line="225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Jeżeli błędy projektowe spowodują wzrost kosztów zadania inwestycyjnego realizowanego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w oparciu o wykonaną przez Wykonawcę dokumentację projektową określoną w § 1, to koszty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te pokryje Wykonawca.</w:t>
      </w:r>
    </w:p>
    <w:p w:rsidR="00795302" w:rsidRPr="000249A6" w:rsidRDefault="00795302" w:rsidP="00BE060C">
      <w:pPr>
        <w:numPr>
          <w:ilvl w:val="0"/>
          <w:numId w:val="20"/>
        </w:numPr>
        <w:spacing w:line="218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 xml:space="preserve">Na okoliczność zapisaną w ust. 3 Wykonawca zobowiązuje się do ubezpieczenia </w:t>
      </w:r>
      <w:r w:rsidR="000249A6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795302">
        <w:rPr>
          <w:rFonts w:ascii="Verdana" w:eastAsia="Calibri" w:hAnsi="Verdana" w:cs="Arial"/>
          <w:sz w:val="18"/>
          <w:szCs w:val="18"/>
          <w:lang w:eastAsia="pl-PL"/>
        </w:rPr>
        <w:t>od odpowiedzialności cywilnej z tytułu prowadzonej działalności.</w:t>
      </w:r>
    </w:p>
    <w:p w:rsidR="00795302" w:rsidRPr="000249A6" w:rsidRDefault="00795302" w:rsidP="00BE060C">
      <w:pPr>
        <w:numPr>
          <w:ilvl w:val="0"/>
          <w:numId w:val="20"/>
        </w:numPr>
        <w:spacing w:line="225" w:lineRule="auto"/>
        <w:ind w:left="426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95302">
        <w:rPr>
          <w:rFonts w:ascii="Verdana" w:eastAsia="Calibri" w:hAnsi="Verdana" w:cs="Arial"/>
          <w:sz w:val="18"/>
          <w:szCs w:val="18"/>
          <w:lang w:eastAsia="pl-PL"/>
        </w:rPr>
        <w:t>Uprawnienia Zamawiającego z tytułu gwarancji poprawności wykonania dokumentacji projektowej wygasają w stosunku do Wykonawcy wraz z wygaśnięciem odpowiedzialności wykonawcy robót realizowanych na podstawie tej dokumentacji.</w:t>
      </w:r>
    </w:p>
    <w:p w:rsidR="00795302" w:rsidRPr="00795302" w:rsidRDefault="00525DD0" w:rsidP="007802D4">
      <w:pPr>
        <w:ind w:left="0"/>
        <w:rPr>
          <w:rFonts w:ascii="Verdana" w:eastAsia="Calibri" w:hAnsi="Verdana" w:cs="Arial"/>
          <w:sz w:val="18"/>
          <w:szCs w:val="18"/>
          <w:lang w:eastAsia="pl-PL"/>
        </w:rPr>
      </w:pPr>
      <w:r w:rsidRPr="006277CB">
        <w:rPr>
          <w:rFonts w:ascii="Verdana" w:eastAsia="Calibri" w:hAnsi="Verdana" w:cs="Arial"/>
          <w:b/>
          <w:sz w:val="18"/>
          <w:szCs w:val="18"/>
          <w:lang w:eastAsia="pl-PL"/>
        </w:rPr>
        <w:t xml:space="preserve">§ </w:t>
      </w:r>
      <w:r>
        <w:rPr>
          <w:rFonts w:ascii="Verdana" w:eastAsia="Calibri" w:hAnsi="Verdana" w:cs="Arial"/>
          <w:b/>
          <w:sz w:val="18"/>
          <w:szCs w:val="18"/>
          <w:lang w:eastAsia="pl-PL"/>
        </w:rPr>
        <w:t>8</w:t>
      </w:r>
    </w:p>
    <w:p w:rsidR="00795302" w:rsidRPr="000249A6" w:rsidRDefault="00795302" w:rsidP="00BE060C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25DD0">
        <w:rPr>
          <w:rFonts w:ascii="Verdana" w:eastAsia="Calibri" w:hAnsi="Verdana" w:cs="Arial"/>
          <w:sz w:val="18"/>
          <w:szCs w:val="18"/>
          <w:lang w:eastAsia="pl-PL"/>
        </w:rPr>
        <w:t>Wykonawca zapłaci Zamawiającemu karę umowną w przypadku:</w:t>
      </w:r>
    </w:p>
    <w:p w:rsidR="00795302" w:rsidRPr="007802D4" w:rsidRDefault="00644093" w:rsidP="00BE060C">
      <w:pPr>
        <w:pStyle w:val="Akapitzlist"/>
        <w:numPr>
          <w:ilvl w:val="1"/>
          <w:numId w:val="13"/>
        </w:numPr>
        <w:spacing w:line="218" w:lineRule="auto"/>
        <w:ind w:left="709" w:hanging="283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>
        <w:rPr>
          <w:rFonts w:ascii="Verdana" w:eastAsia="Calibri" w:hAnsi="Verdana" w:cs="Arial"/>
          <w:sz w:val="18"/>
          <w:szCs w:val="18"/>
          <w:lang w:eastAsia="pl-PL"/>
        </w:rPr>
        <w:t>za zwłokę</w:t>
      </w:r>
      <w:r w:rsidR="00795302" w:rsidRPr="00525DD0">
        <w:rPr>
          <w:rFonts w:ascii="Verdana" w:eastAsia="Calibri" w:hAnsi="Verdana" w:cs="Arial"/>
          <w:sz w:val="18"/>
          <w:szCs w:val="18"/>
          <w:lang w:eastAsia="pl-PL"/>
        </w:rPr>
        <w:t xml:space="preserve"> w wykonaniu przedmiotu umowy – w wysokości 0,3 % wynagrodzenia umo</w:t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t xml:space="preserve">wnego </w:t>
      </w:r>
      <w:r>
        <w:rPr>
          <w:rFonts w:ascii="Verdana" w:eastAsia="Calibri" w:hAnsi="Verdana" w:cs="Arial"/>
          <w:sz w:val="18"/>
          <w:szCs w:val="18"/>
          <w:lang w:eastAsia="pl-PL"/>
        </w:rPr>
        <w:br/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t>za każdy dzień opóźnienia;</w:t>
      </w:r>
    </w:p>
    <w:p w:rsidR="00795302" w:rsidRPr="00BE060C" w:rsidRDefault="00795302" w:rsidP="00BE060C">
      <w:pPr>
        <w:pStyle w:val="Akapitzlist"/>
        <w:numPr>
          <w:ilvl w:val="1"/>
          <w:numId w:val="13"/>
        </w:numPr>
        <w:spacing w:line="218" w:lineRule="auto"/>
        <w:ind w:left="709" w:hanging="283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25DD0">
        <w:rPr>
          <w:rFonts w:ascii="Verdana" w:eastAsia="Calibri" w:hAnsi="Verdana" w:cs="Arial"/>
          <w:sz w:val="18"/>
          <w:szCs w:val="18"/>
          <w:lang w:eastAsia="pl-PL"/>
        </w:rPr>
        <w:t>niewykonania umowy z przyczyn leżących po stronie Wykonawcy – w wysoko</w:t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t>ści 15 % wynagrodzenia umownego;</w:t>
      </w:r>
    </w:p>
    <w:p w:rsidR="00525DD0" w:rsidRPr="00525DD0" w:rsidRDefault="00841CB5" w:rsidP="00BE060C">
      <w:pPr>
        <w:pStyle w:val="Akapitzlist"/>
        <w:numPr>
          <w:ilvl w:val="1"/>
          <w:numId w:val="13"/>
        </w:numPr>
        <w:tabs>
          <w:tab w:val="left" w:pos="720"/>
        </w:tabs>
        <w:spacing w:line="225" w:lineRule="auto"/>
        <w:ind w:left="709" w:hanging="283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>
        <w:rPr>
          <w:rFonts w:ascii="Verdana" w:eastAsia="Calibri" w:hAnsi="Verdana" w:cs="Arial"/>
          <w:sz w:val="18"/>
          <w:szCs w:val="18"/>
          <w:lang w:eastAsia="pl-PL"/>
        </w:rPr>
        <w:lastRenderedPageBreak/>
        <w:t>za zwłokę</w:t>
      </w:r>
      <w:r w:rsidR="00795302" w:rsidRPr="00525DD0">
        <w:rPr>
          <w:rFonts w:ascii="Verdana" w:eastAsia="Calibri" w:hAnsi="Verdana" w:cs="Arial"/>
          <w:sz w:val="18"/>
          <w:szCs w:val="18"/>
          <w:lang w:eastAsia="pl-PL"/>
        </w:rPr>
        <w:t xml:space="preserve"> w usunięciu wad – w wysokości 0,2% wynagrodzenia umownego za każdy dzień opóźnienia, licząc od następnego dnia po upływie terminu określonego przez</w:t>
      </w:r>
      <w:r w:rsidR="007802D4">
        <w:rPr>
          <w:rFonts w:ascii="Verdana" w:eastAsia="Calibri" w:hAnsi="Verdana" w:cs="Arial"/>
          <w:sz w:val="18"/>
          <w:szCs w:val="18"/>
          <w:lang w:eastAsia="pl-PL"/>
        </w:rPr>
        <w:t xml:space="preserve"> Zamawiającego na usunięcie wad;</w:t>
      </w:r>
    </w:p>
    <w:p w:rsidR="00795302" w:rsidRPr="007802D4" w:rsidRDefault="00795302" w:rsidP="00BE060C">
      <w:pPr>
        <w:pStyle w:val="Akapitzlist"/>
        <w:numPr>
          <w:ilvl w:val="1"/>
          <w:numId w:val="13"/>
        </w:numPr>
        <w:tabs>
          <w:tab w:val="left" w:pos="720"/>
        </w:tabs>
        <w:spacing w:line="225" w:lineRule="auto"/>
        <w:ind w:left="709" w:hanging="283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25DD0">
        <w:rPr>
          <w:rFonts w:ascii="Verdana" w:eastAsia="Calibri" w:hAnsi="Verdana" w:cs="Arial"/>
          <w:sz w:val="18"/>
          <w:szCs w:val="18"/>
          <w:lang w:eastAsia="pl-PL"/>
        </w:rPr>
        <w:t>niedotr</w:t>
      </w:r>
      <w:r w:rsidR="00412907">
        <w:rPr>
          <w:rFonts w:ascii="Verdana" w:eastAsia="Calibri" w:hAnsi="Verdana" w:cs="Arial"/>
          <w:sz w:val="18"/>
          <w:szCs w:val="18"/>
          <w:lang w:eastAsia="pl-PL"/>
        </w:rPr>
        <w:t>zymania zapisów umowy § 4 ust. 2</w:t>
      </w:r>
      <w:r w:rsidRPr="00525DD0">
        <w:rPr>
          <w:rFonts w:ascii="Verdana" w:eastAsia="Calibri" w:hAnsi="Verdana" w:cs="Arial"/>
          <w:sz w:val="18"/>
          <w:szCs w:val="18"/>
          <w:lang w:eastAsia="pl-PL"/>
        </w:rPr>
        <w:t xml:space="preserve"> – w wysokości 100 zł.</w:t>
      </w:r>
    </w:p>
    <w:p w:rsidR="00841CB5" w:rsidRPr="0001700B" w:rsidRDefault="00841CB5" w:rsidP="00BE060C">
      <w:pPr>
        <w:pStyle w:val="Akapitzlist"/>
        <w:numPr>
          <w:ilvl w:val="0"/>
          <w:numId w:val="13"/>
        </w:numPr>
        <w:spacing w:line="218" w:lineRule="auto"/>
        <w:ind w:left="426" w:hanging="426"/>
        <w:contextualSpacing w:val="0"/>
        <w:jc w:val="both"/>
        <w:rPr>
          <w:rFonts w:ascii="Verdana" w:eastAsia="Calibri" w:hAnsi="Verdana" w:cs="Arial"/>
          <w:sz w:val="12"/>
          <w:szCs w:val="18"/>
          <w:lang w:eastAsia="pl-PL"/>
        </w:rPr>
      </w:pPr>
      <w:r w:rsidRPr="0001700B">
        <w:rPr>
          <w:rFonts w:ascii="Verdana" w:hAnsi="Verdana"/>
          <w:sz w:val="18"/>
        </w:rPr>
        <w:t>Łączna maksymalna wy</w:t>
      </w:r>
      <w:r w:rsidR="0001700B" w:rsidRPr="0001700B">
        <w:rPr>
          <w:rFonts w:ascii="Verdana" w:hAnsi="Verdana"/>
          <w:sz w:val="18"/>
        </w:rPr>
        <w:t>sokość kar umownych, których może</w:t>
      </w:r>
      <w:r w:rsidRPr="0001700B">
        <w:rPr>
          <w:rFonts w:ascii="Verdana" w:hAnsi="Verdana"/>
          <w:sz w:val="18"/>
        </w:rPr>
        <w:t xml:space="preserve"> dochodzić </w:t>
      </w:r>
      <w:r w:rsidR="0001700B" w:rsidRPr="0001700B">
        <w:rPr>
          <w:rFonts w:ascii="Verdana" w:hAnsi="Verdana"/>
          <w:sz w:val="18"/>
        </w:rPr>
        <w:t>Zamawiający, wynosi</w:t>
      </w:r>
      <w:r w:rsidRPr="0001700B">
        <w:rPr>
          <w:rFonts w:ascii="Verdana" w:hAnsi="Verdana"/>
          <w:sz w:val="18"/>
        </w:rPr>
        <w:t xml:space="preserve"> 20% wartości netto umowy)</w:t>
      </w:r>
      <w:r w:rsidR="0001700B" w:rsidRPr="0001700B">
        <w:rPr>
          <w:rFonts w:ascii="Verdana" w:hAnsi="Verdana"/>
          <w:sz w:val="18"/>
        </w:rPr>
        <w:t>.</w:t>
      </w:r>
    </w:p>
    <w:p w:rsidR="00795302" w:rsidRPr="007802D4" w:rsidRDefault="00795302" w:rsidP="00BE060C">
      <w:pPr>
        <w:pStyle w:val="Akapitzlist"/>
        <w:numPr>
          <w:ilvl w:val="0"/>
          <w:numId w:val="13"/>
        </w:numPr>
        <w:spacing w:line="218" w:lineRule="auto"/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25DD0">
        <w:rPr>
          <w:rFonts w:ascii="Verdana" w:eastAsia="Calibri" w:hAnsi="Verdana" w:cs="Arial"/>
          <w:sz w:val="18"/>
          <w:szCs w:val="18"/>
          <w:lang w:eastAsia="pl-PL"/>
        </w:rPr>
        <w:t>Niezależnie od kar umownych Zamawiający może dochodzić odszkodowania przenoszącego wysokość zastrzeżonych kar umownych.</w:t>
      </w:r>
    </w:p>
    <w:p w:rsidR="0027673F" w:rsidRDefault="00795302" w:rsidP="00BE060C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525DD0">
        <w:rPr>
          <w:rFonts w:ascii="Verdana" w:eastAsia="Calibri" w:hAnsi="Verdana" w:cs="Arial"/>
          <w:sz w:val="18"/>
          <w:szCs w:val="18"/>
          <w:lang w:eastAsia="pl-PL"/>
        </w:rPr>
        <w:t>Za opóźnienia w zapłacie wynagrodzenia umownego Wykonawca stosować będzie odsetki ustawowe.</w:t>
      </w:r>
    </w:p>
    <w:p w:rsidR="0027673F" w:rsidRPr="0027673F" w:rsidRDefault="0027673F" w:rsidP="00BE060C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27673F">
        <w:rPr>
          <w:rFonts w:ascii="Verdana" w:hAnsi="Verdana"/>
          <w:sz w:val="18"/>
        </w:rPr>
        <w:t>Zamawiający ma prawo potrącenia naliczonych kar umownych z wynagrodzenia Wykonawcy, z zastrzeżeniem art. 15r</w:t>
      </w:r>
      <w:r w:rsidRPr="0027673F">
        <w:rPr>
          <w:rFonts w:ascii="Verdana" w:hAnsi="Verdana"/>
          <w:sz w:val="18"/>
          <w:vertAlign w:val="superscript"/>
        </w:rPr>
        <w:t>1</w:t>
      </w:r>
      <w:r w:rsidRPr="0027673F">
        <w:rPr>
          <w:rFonts w:ascii="Verdana" w:hAnsi="Verdana"/>
          <w:sz w:val="18"/>
        </w:rPr>
        <w:t xml:space="preserve"> ustawy z dnia 2 marca 2020r. o szczególnych rozwiązaniach związanych z zapobieganiem, przeciwdziałaniem i zwalczaniem COVID-19, innych chorób zakaźnych oraz wywołanych nimi sytuacji kryzysowych (Dz. U. z 2020r. poz. 374 ze zm.).</w:t>
      </w:r>
    </w:p>
    <w:p w:rsidR="00795302" w:rsidRPr="007802D4" w:rsidRDefault="00525DD0" w:rsidP="007802D4">
      <w:pPr>
        <w:tabs>
          <w:tab w:val="left" w:pos="5080"/>
        </w:tabs>
        <w:ind w:left="0"/>
        <w:rPr>
          <w:rFonts w:ascii="Verdana" w:eastAsia="Calibri" w:hAnsi="Verdana" w:cs="Arial"/>
          <w:sz w:val="18"/>
          <w:szCs w:val="18"/>
          <w:lang w:eastAsia="pl-PL"/>
        </w:rPr>
      </w:pPr>
      <w:r w:rsidRPr="007802D4">
        <w:rPr>
          <w:rFonts w:ascii="Verdana" w:eastAsia="Calibri" w:hAnsi="Verdana" w:cs="Arial"/>
          <w:b/>
          <w:sz w:val="18"/>
          <w:szCs w:val="18"/>
          <w:lang w:eastAsia="pl-PL"/>
        </w:rPr>
        <w:t>§ 9</w:t>
      </w:r>
    </w:p>
    <w:p w:rsidR="00795302" w:rsidRPr="0027673F" w:rsidRDefault="00795302" w:rsidP="0027673F">
      <w:pPr>
        <w:spacing w:line="240" w:lineRule="auto"/>
        <w:ind w:left="0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27673F">
        <w:rPr>
          <w:rFonts w:ascii="Verdana" w:eastAsia="Calibri" w:hAnsi="Verdana" w:cs="Arial"/>
          <w:sz w:val="18"/>
          <w:szCs w:val="18"/>
          <w:lang w:eastAsia="pl-PL"/>
        </w:rPr>
        <w:t xml:space="preserve">Wykonawca przenosi na rzecz Zamawiającego wszelkie autorskie prawa majątkowe </w:t>
      </w:r>
      <w:r w:rsidR="007802D4" w:rsidRPr="0027673F">
        <w:rPr>
          <w:rFonts w:ascii="Verdana" w:eastAsia="Calibri" w:hAnsi="Verdana" w:cs="Arial"/>
          <w:sz w:val="18"/>
          <w:szCs w:val="18"/>
          <w:lang w:eastAsia="pl-PL"/>
        </w:rPr>
        <w:br/>
      </w:r>
      <w:r w:rsidRPr="0027673F">
        <w:rPr>
          <w:rFonts w:ascii="Verdana" w:eastAsia="Calibri" w:hAnsi="Verdana" w:cs="Arial"/>
          <w:sz w:val="18"/>
          <w:szCs w:val="18"/>
          <w:lang w:eastAsia="pl-PL"/>
        </w:rPr>
        <w:t>do sporządzonego opracowania, wynikające z przepisów ustawy z dnia 4 lutego 1994 r. o prawie autorskim i prawach pokrewnych (Dz.U.</w:t>
      </w:r>
      <w:r w:rsidR="007802D4" w:rsidRPr="0027673F">
        <w:rPr>
          <w:rFonts w:ascii="Verdana" w:eastAsia="Calibri" w:hAnsi="Verdana" w:cs="Arial"/>
          <w:sz w:val="18"/>
          <w:szCs w:val="18"/>
          <w:lang w:eastAsia="pl-PL"/>
        </w:rPr>
        <w:t xml:space="preserve"> z </w:t>
      </w:r>
      <w:r w:rsidRPr="0027673F">
        <w:rPr>
          <w:rFonts w:ascii="Verdana" w:eastAsia="Calibri" w:hAnsi="Verdana" w:cs="Arial"/>
          <w:sz w:val="18"/>
          <w:szCs w:val="18"/>
          <w:lang w:eastAsia="pl-PL"/>
        </w:rPr>
        <w:t>20</w:t>
      </w:r>
      <w:r w:rsidR="00B77DD7">
        <w:rPr>
          <w:rFonts w:ascii="Verdana" w:eastAsia="Calibri" w:hAnsi="Verdana" w:cs="Arial"/>
          <w:sz w:val="18"/>
          <w:szCs w:val="18"/>
          <w:lang w:eastAsia="pl-PL"/>
        </w:rPr>
        <w:t>19</w:t>
      </w:r>
      <w:r w:rsidR="007802D4" w:rsidRPr="0027673F">
        <w:rPr>
          <w:rFonts w:ascii="Verdana" w:eastAsia="Calibri" w:hAnsi="Verdana" w:cs="Arial"/>
          <w:sz w:val="18"/>
          <w:szCs w:val="18"/>
          <w:lang w:eastAsia="pl-PL"/>
        </w:rPr>
        <w:t xml:space="preserve"> r</w:t>
      </w:r>
      <w:r w:rsidRPr="0027673F">
        <w:rPr>
          <w:rFonts w:ascii="Verdana" w:eastAsia="Calibri" w:hAnsi="Verdana" w:cs="Arial"/>
          <w:sz w:val="18"/>
          <w:szCs w:val="18"/>
          <w:lang w:eastAsia="pl-PL"/>
        </w:rPr>
        <w:t>.</w:t>
      </w:r>
      <w:r w:rsidR="007802D4" w:rsidRPr="0027673F">
        <w:rPr>
          <w:rFonts w:ascii="Verdana" w:eastAsia="Calibri" w:hAnsi="Verdana" w:cs="Arial"/>
          <w:sz w:val="18"/>
          <w:szCs w:val="18"/>
          <w:lang w:eastAsia="pl-PL"/>
        </w:rPr>
        <w:t xml:space="preserve"> poz.</w:t>
      </w:r>
      <w:r w:rsidR="00B77DD7">
        <w:rPr>
          <w:rFonts w:ascii="Verdana" w:eastAsia="Calibri" w:hAnsi="Verdana" w:cs="Arial"/>
          <w:sz w:val="18"/>
          <w:szCs w:val="18"/>
          <w:lang w:eastAsia="pl-PL"/>
        </w:rPr>
        <w:t xml:space="preserve"> 1231 ze zm.</w:t>
      </w:r>
      <w:bookmarkStart w:id="1" w:name="_GoBack"/>
      <w:bookmarkEnd w:id="1"/>
      <w:r w:rsidRPr="0027673F">
        <w:rPr>
          <w:rFonts w:ascii="Verdana" w:eastAsia="Calibri" w:hAnsi="Verdana" w:cs="Arial"/>
          <w:sz w:val="18"/>
          <w:szCs w:val="18"/>
          <w:lang w:eastAsia="pl-PL"/>
        </w:rPr>
        <w:t>), w tym prawo do wykorzystania dokumentacji do cel</w:t>
      </w:r>
      <w:r w:rsidR="00412907" w:rsidRPr="0027673F">
        <w:rPr>
          <w:rFonts w:ascii="Verdana" w:eastAsia="Calibri" w:hAnsi="Verdana" w:cs="Arial"/>
          <w:sz w:val="18"/>
          <w:szCs w:val="18"/>
          <w:lang w:eastAsia="pl-PL"/>
        </w:rPr>
        <w:t>ów własnych przez Zamawiającego.</w:t>
      </w:r>
    </w:p>
    <w:p w:rsidR="00B1734A" w:rsidRPr="00383CA1" w:rsidRDefault="00B1734A" w:rsidP="007802D4">
      <w:pPr>
        <w:ind w:left="0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>§ 1</w:t>
      </w:r>
      <w:r w:rsidR="00412907">
        <w:rPr>
          <w:rFonts w:ascii="Verdana" w:hAnsi="Verdana" w:cs="Verdana"/>
          <w:b/>
          <w:sz w:val="18"/>
          <w:szCs w:val="18"/>
        </w:rPr>
        <w:t>0</w:t>
      </w:r>
    </w:p>
    <w:p w:rsidR="00B1734A" w:rsidRPr="00383CA1" w:rsidRDefault="00B1734A" w:rsidP="00BE060C">
      <w:pPr>
        <w:numPr>
          <w:ilvl w:val="6"/>
          <w:numId w:val="5"/>
        </w:numPr>
        <w:tabs>
          <w:tab w:val="clear" w:pos="0"/>
        </w:tabs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Zamawiający dopuszcza realizację </w:t>
      </w:r>
      <w:r w:rsidR="00CB1412">
        <w:rPr>
          <w:rFonts w:ascii="Verdana" w:hAnsi="Verdana" w:cs="Verdana"/>
          <w:sz w:val="18"/>
          <w:szCs w:val="18"/>
        </w:rPr>
        <w:t>usług</w:t>
      </w:r>
      <w:r w:rsidRPr="00383CA1">
        <w:rPr>
          <w:rFonts w:ascii="Verdana" w:hAnsi="Verdana" w:cs="Verdana"/>
          <w:sz w:val="18"/>
          <w:szCs w:val="18"/>
        </w:rPr>
        <w:t xml:space="preserve"> składających się na przedmiot niniejszej umowy przy pomocy </w:t>
      </w:r>
      <w:r w:rsidR="00A263F9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>odwykonawców pod warunkiem, że</w:t>
      </w:r>
      <w:r w:rsidR="00DF59E7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>posiadają oni odpowiednie kwalifikacje do ich należytego wykonania.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W przypadku powierzenia przez Wykonawcę realizacji robót Podwykonawcy, Wykonawca jest zobowiązany do dokonania we własnym zakresie zapłaty wynagrodzenia należnego Podwykonawcy z zachowaniem terminów płatności określonych w umowie z Podwykonawcą. 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Wykonawca jest odpowiedzialny za działania, zaniechanie działań, uchybienia i zaniedbania dostawców oraz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odwykonawców i ich pracowników (działania zawinione i niezawinione), w takim stopniu jakby to były działania, uchybienia, zaniedbania jego własne. 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Termin zapłaty wynagrodzenia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>odwykonawcy przewidziany w</w:t>
      </w:r>
      <w:r w:rsidR="00DF59E7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 xml:space="preserve">umowie o podwykonawstwo nie może być dłuższy niż 30 dni od dnia doręczenia </w:t>
      </w:r>
      <w:r w:rsidR="0027673F">
        <w:rPr>
          <w:rFonts w:ascii="Verdana" w:hAnsi="Verdana" w:cs="Verdana"/>
          <w:sz w:val="18"/>
          <w:szCs w:val="18"/>
        </w:rPr>
        <w:t>W</w:t>
      </w:r>
      <w:r w:rsidRPr="00383CA1">
        <w:rPr>
          <w:rFonts w:ascii="Verdana" w:hAnsi="Verdana" w:cs="Verdana"/>
          <w:sz w:val="18"/>
          <w:szCs w:val="18"/>
        </w:rPr>
        <w:t>ykonawcy</w:t>
      </w:r>
      <w:r w:rsidR="0001700B">
        <w:rPr>
          <w:rFonts w:ascii="Verdana" w:hAnsi="Verdana" w:cs="Verdana"/>
          <w:sz w:val="18"/>
          <w:szCs w:val="18"/>
        </w:rPr>
        <w:t xml:space="preserve"> lub</w:t>
      </w:r>
      <w:r w:rsidRPr="00383CA1">
        <w:rPr>
          <w:rFonts w:ascii="Verdana" w:hAnsi="Verdana" w:cs="Verdana"/>
          <w:sz w:val="18"/>
          <w:szCs w:val="18"/>
        </w:rPr>
        <w:t xml:space="preserve">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 faktury lub rachunku, potwierdzających wykonanie zleconej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 </w:t>
      </w:r>
      <w:r w:rsidR="0001700B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Zatrudnienie dodatkowego Podwykonawcy na etapie realizacji przedmiotu umowy, zmiana Podwykonawcy lub zmiana zakresu prac powierzonych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>odwykonawcom dopuszczalna jest wyłącznie po uzyskaniu uprzedniej pisemnej zgody Zamawiającego.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  <w:shd w:val="clear" w:color="auto" w:fill="FFFF00"/>
        </w:rPr>
      </w:pPr>
      <w:r w:rsidRPr="00383CA1">
        <w:rPr>
          <w:rFonts w:ascii="Verdana" w:hAnsi="Verdana" w:cs="Verdana"/>
          <w:sz w:val="18"/>
          <w:szCs w:val="18"/>
        </w:rPr>
        <w:t>Wykonawca</w:t>
      </w:r>
      <w:r w:rsidR="0001700B">
        <w:rPr>
          <w:rFonts w:ascii="Verdana" w:hAnsi="Verdana" w:cs="Verdana"/>
          <w:sz w:val="18"/>
          <w:szCs w:val="18"/>
        </w:rPr>
        <w:t xml:space="preserve"> lub</w:t>
      </w:r>
      <w:r w:rsidRPr="00383CA1">
        <w:rPr>
          <w:rFonts w:ascii="Verdana" w:hAnsi="Verdana" w:cs="Verdana"/>
          <w:sz w:val="18"/>
          <w:szCs w:val="18"/>
        </w:rPr>
        <w:t xml:space="preserve"> </w:t>
      </w:r>
      <w:r w:rsidR="0027673F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odwykonawca zamówienia na </w:t>
      </w:r>
      <w:r w:rsidR="00B447B0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 xml:space="preserve"> przedkłada Zamawiającemu poświadczonej za zgodność z oryginałem kopii zawartej umowy o</w:t>
      </w:r>
      <w:r w:rsidR="00DF59E7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 xml:space="preserve">podwykonawstwo oraz jej zmian, której przedmiotem są </w:t>
      </w:r>
      <w:r w:rsidR="00A263F9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, w terminie 7 dni od</w:t>
      </w:r>
      <w:r w:rsidR="00DF59E7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>dnia jej zawarcia.</w:t>
      </w:r>
    </w:p>
    <w:p w:rsidR="00B1734A" w:rsidRPr="00BE74B4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BE74B4">
        <w:rPr>
          <w:rFonts w:ascii="Verdana" w:hAnsi="Verdana" w:cs="Verdana"/>
          <w:sz w:val="18"/>
          <w:szCs w:val="18"/>
        </w:rPr>
        <w:t xml:space="preserve">Zamawiający może zgłosić pisemny sprzeciw do umowy o podwykonawstwo, której przedmiotem są </w:t>
      </w:r>
      <w:r w:rsidR="008D2C9C">
        <w:rPr>
          <w:rFonts w:ascii="Verdana" w:hAnsi="Verdana" w:cs="Verdana"/>
          <w:sz w:val="18"/>
          <w:szCs w:val="18"/>
        </w:rPr>
        <w:t>usługi</w:t>
      </w:r>
      <w:r w:rsidRPr="00BE74B4">
        <w:rPr>
          <w:rFonts w:ascii="Verdana" w:hAnsi="Verdana" w:cs="Verdana"/>
          <w:sz w:val="18"/>
          <w:szCs w:val="18"/>
        </w:rPr>
        <w:t xml:space="preserve"> i do jej zmian w terminie 14 dni od jej przedłożenia </w:t>
      </w:r>
      <w:r w:rsidR="007A6598">
        <w:rPr>
          <w:rFonts w:ascii="Verdana" w:hAnsi="Verdana" w:cs="Verdana"/>
          <w:sz w:val="18"/>
          <w:szCs w:val="18"/>
        </w:rPr>
        <w:t>Z</w:t>
      </w:r>
      <w:r w:rsidRPr="00BE74B4">
        <w:rPr>
          <w:rFonts w:ascii="Verdana" w:hAnsi="Verdana" w:cs="Verdana"/>
          <w:sz w:val="18"/>
          <w:szCs w:val="18"/>
        </w:rPr>
        <w:t>amawiającemu, jeżeli nie spełnia ona wymagań określonych w specyfikacji istotnych warunków zamówienia oraz gdy przewiduje termin zapłaty wynagrodzenia dłuższy niż określony w ust. 4 niniejszego paragrafu. Niezgłoszenie pisemnego sprzeciwu w powyższym terminie oznacza akceptację umowy przez Zamawiającego.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Na każde żądanie Zamawiającego, Wykonawca bezzwłocznie dostarczy Zamawiającemu szczegółowe informacje dotyczące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>od</w:t>
      </w:r>
      <w:r w:rsidR="007A6598">
        <w:rPr>
          <w:rFonts w:ascii="Verdana" w:hAnsi="Verdana" w:cs="Verdana"/>
          <w:sz w:val="18"/>
          <w:szCs w:val="18"/>
        </w:rPr>
        <w:t xml:space="preserve">wykonawców </w:t>
      </w:r>
      <w:r w:rsidRPr="00383CA1">
        <w:rPr>
          <w:rFonts w:ascii="Verdana" w:hAnsi="Verdana" w:cs="Verdana"/>
          <w:sz w:val="18"/>
          <w:szCs w:val="18"/>
        </w:rPr>
        <w:t>w</w:t>
      </w:r>
      <w:r w:rsidR="00DF59E7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 xml:space="preserve">zakresie </w:t>
      </w:r>
      <w:r w:rsidR="008D2C9C">
        <w:rPr>
          <w:rFonts w:ascii="Verdana" w:hAnsi="Verdana" w:cs="Verdana"/>
          <w:sz w:val="18"/>
          <w:szCs w:val="18"/>
        </w:rPr>
        <w:t>usług</w:t>
      </w:r>
      <w:r w:rsidRPr="00383CA1">
        <w:rPr>
          <w:rFonts w:ascii="Verdana" w:hAnsi="Verdana" w:cs="Verdana"/>
          <w:sz w:val="18"/>
          <w:szCs w:val="18"/>
        </w:rPr>
        <w:t xml:space="preserve"> powierzonych każdej takiej jednostce oraz dotyczące osiągniętego w dacie przygotowania takiej informacji etapu </w:t>
      </w:r>
      <w:r w:rsidR="008D2C9C">
        <w:rPr>
          <w:rFonts w:ascii="Verdana" w:hAnsi="Verdana" w:cs="Verdana"/>
          <w:sz w:val="18"/>
          <w:szCs w:val="18"/>
        </w:rPr>
        <w:t>realizacji usług</w:t>
      </w:r>
      <w:r w:rsidRPr="00383CA1">
        <w:rPr>
          <w:rFonts w:ascii="Verdana" w:hAnsi="Verdana" w:cs="Verdana"/>
          <w:sz w:val="18"/>
          <w:szCs w:val="18"/>
        </w:rPr>
        <w:t>, faktur wystawionych przez nich oraz udokumentowanego podsumowania płatności dokonanych na ich rzecz do dnia s</w:t>
      </w:r>
      <w:r w:rsidR="00C33A2F">
        <w:rPr>
          <w:rFonts w:ascii="Verdana" w:hAnsi="Verdana" w:cs="Verdana"/>
          <w:sz w:val="18"/>
          <w:szCs w:val="18"/>
        </w:rPr>
        <w:t>porządzenia takiej informacji.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Na każde żądanie Zamawiającego Wykonawca przedłoży kopie faktur wystawionych przez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odwykonawców, z którymi zawarł zaakceptowane przez Zamawiającego umowy, oraz dowody zapłaty należnego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odwykonawcom </w:t>
      </w:r>
      <w:r w:rsidR="00C33A2F">
        <w:rPr>
          <w:rFonts w:ascii="Verdana" w:hAnsi="Verdana" w:cs="Verdana"/>
          <w:sz w:val="18"/>
          <w:szCs w:val="18"/>
        </w:rPr>
        <w:t>wynagrodzenia.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Wykonawca do wystawianej przez siebie faktury VAT dostarczy wraz z fakturą dowód dokonania płatności dla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 wraz z oświadczeniami swoich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odwykonawców, zgłoszonych i zaakceptowanych przez Zamawiającego, o uiszczeniu przez Wykonawcę wszelkich wymagalnych </w:t>
      </w:r>
      <w:r w:rsidRPr="00383CA1">
        <w:rPr>
          <w:rFonts w:ascii="Verdana" w:hAnsi="Verdana" w:cs="Verdana"/>
          <w:sz w:val="18"/>
          <w:szCs w:val="18"/>
        </w:rPr>
        <w:lastRenderedPageBreak/>
        <w:t xml:space="preserve">wierzytelności przysługujących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odwykonawcom, powstałych w związku z realizacją </w:t>
      </w:r>
      <w:r w:rsidR="00931947">
        <w:rPr>
          <w:rFonts w:ascii="Verdana" w:hAnsi="Verdana" w:cs="Verdana"/>
          <w:sz w:val="18"/>
          <w:szCs w:val="18"/>
        </w:rPr>
        <w:t>usług</w:t>
      </w:r>
      <w:r w:rsidRPr="00383CA1">
        <w:rPr>
          <w:rFonts w:ascii="Verdana" w:hAnsi="Verdana" w:cs="Verdana"/>
          <w:sz w:val="18"/>
          <w:szCs w:val="18"/>
        </w:rPr>
        <w:t>, będących przedmiotem niniejszej Umowy.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Zamawiający dokona bezpośredniej zapłaty wymagalnego wynagrodzenia przysługującego Podwykonawcy, który zawarł zaakceptowaną przez Zamawiającego umowę o podwykonawstwo, której przedmiotem są </w:t>
      </w:r>
      <w:r w:rsidR="0093194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 xml:space="preserve">, lub który zawarł przedłożoną Zamawiającemu umowę </w:t>
      </w:r>
      <w:r w:rsidR="0001700B">
        <w:rPr>
          <w:rFonts w:ascii="Verdana" w:hAnsi="Verdana" w:cs="Verdana"/>
          <w:sz w:val="18"/>
          <w:szCs w:val="18"/>
        </w:rPr>
        <w:br/>
      </w:r>
      <w:r w:rsidRPr="00383CA1">
        <w:rPr>
          <w:rFonts w:ascii="Verdana" w:hAnsi="Verdana" w:cs="Verdana"/>
          <w:sz w:val="18"/>
          <w:szCs w:val="18"/>
        </w:rPr>
        <w:t xml:space="preserve">o podwykonawstwo, której przedmiotem są </w:t>
      </w:r>
      <w:r w:rsidR="0093194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, w</w:t>
      </w:r>
      <w:r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>przypadku uchylenia się od obowiązku zapłaty odpowiednio przez Wykonawcę</w:t>
      </w:r>
      <w:r w:rsidR="0001700B" w:rsidRPr="0001700B">
        <w:rPr>
          <w:rFonts w:ascii="Verdana" w:hAnsi="Verdana" w:cs="Verdana"/>
          <w:sz w:val="18"/>
          <w:szCs w:val="18"/>
        </w:rPr>
        <w:t xml:space="preserve"> </w:t>
      </w:r>
      <w:r w:rsidR="0001700B" w:rsidRPr="00383CA1">
        <w:rPr>
          <w:rFonts w:ascii="Verdana" w:hAnsi="Verdana" w:cs="Verdana"/>
          <w:sz w:val="18"/>
          <w:szCs w:val="18"/>
        </w:rPr>
        <w:t>lub</w:t>
      </w:r>
      <w:r w:rsidRPr="00383CA1">
        <w:rPr>
          <w:rFonts w:ascii="Verdana" w:hAnsi="Verdana" w:cs="Verdana"/>
          <w:sz w:val="18"/>
          <w:szCs w:val="18"/>
        </w:rPr>
        <w:t xml:space="preserve"> Podwykonawcę zamówienia na </w:t>
      </w:r>
      <w:r w:rsidR="0093194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Wynagrodzenie, o którym mowa w ust. 1</w:t>
      </w:r>
      <w:r w:rsidR="007A6598">
        <w:rPr>
          <w:rFonts w:ascii="Verdana" w:hAnsi="Verdana" w:cs="Verdana"/>
          <w:sz w:val="18"/>
          <w:szCs w:val="18"/>
        </w:rPr>
        <w:t>1</w:t>
      </w:r>
      <w:r w:rsidRPr="00383CA1">
        <w:rPr>
          <w:rFonts w:ascii="Verdana" w:hAnsi="Verdana" w:cs="Verdana"/>
          <w:sz w:val="18"/>
          <w:szCs w:val="18"/>
        </w:rPr>
        <w:t xml:space="preserve">, dotyczy wyłącznie należności powstałych po zaakceptowaniu przez </w:t>
      </w:r>
      <w:r w:rsidR="007A6598">
        <w:rPr>
          <w:rFonts w:ascii="Verdana" w:hAnsi="Verdana" w:cs="Verdana"/>
          <w:sz w:val="18"/>
          <w:szCs w:val="18"/>
        </w:rPr>
        <w:t>Z</w:t>
      </w:r>
      <w:r w:rsidRPr="00383CA1">
        <w:rPr>
          <w:rFonts w:ascii="Verdana" w:hAnsi="Verdana" w:cs="Verdana"/>
          <w:sz w:val="18"/>
          <w:szCs w:val="18"/>
        </w:rPr>
        <w:t>amawiającego umowy o podwykonawstwo, której przedmiotem są</w:t>
      </w:r>
      <w:r w:rsidR="00DF59E7">
        <w:rPr>
          <w:rFonts w:ascii="Verdana" w:hAnsi="Verdana" w:cs="Verdana"/>
          <w:sz w:val="18"/>
          <w:szCs w:val="18"/>
        </w:rPr>
        <w:t> </w:t>
      </w:r>
      <w:r w:rsidR="0093194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 xml:space="preserve">, lub po przedłożeniu </w:t>
      </w:r>
      <w:r w:rsidR="007A6598">
        <w:rPr>
          <w:rFonts w:ascii="Verdana" w:hAnsi="Verdana" w:cs="Verdana"/>
          <w:sz w:val="18"/>
          <w:szCs w:val="18"/>
        </w:rPr>
        <w:t>Z</w:t>
      </w:r>
      <w:r w:rsidRPr="00383CA1">
        <w:rPr>
          <w:rFonts w:ascii="Verdana" w:hAnsi="Verdana" w:cs="Verdana"/>
          <w:sz w:val="18"/>
          <w:szCs w:val="18"/>
        </w:rPr>
        <w:t xml:space="preserve">amawiającemu poświadczonej za zgodność z oryginałem kopii umowy o podwykonawstwo, której przedmiotem są </w:t>
      </w:r>
      <w:r w:rsidR="0093194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 xml:space="preserve">. 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Przed dokonaniem bezpośredniej zapłaty Zamawiający jest obowiązany umożliwić Wykonawcy zgłoszenie pisemnych uwag dotyczących zasadności bezpośredniej zapłaty wynagrodzenia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odwykonawcy. Zamawiający informuje o terminie zgłaszania uwag, nie krótszym niż 7 dni </w:t>
      </w:r>
      <w:r w:rsidR="0001700B">
        <w:rPr>
          <w:rFonts w:ascii="Verdana" w:hAnsi="Verdana" w:cs="Verdana"/>
          <w:sz w:val="18"/>
          <w:szCs w:val="18"/>
        </w:rPr>
        <w:br/>
      </w:r>
      <w:r w:rsidRPr="00383CA1">
        <w:rPr>
          <w:rFonts w:ascii="Verdana" w:hAnsi="Verdana" w:cs="Verdana"/>
          <w:sz w:val="18"/>
          <w:szCs w:val="18"/>
        </w:rPr>
        <w:t>od dnia doręczenia tej informacji.</w:t>
      </w:r>
    </w:p>
    <w:p w:rsidR="00B1734A" w:rsidRPr="00383CA1" w:rsidRDefault="00B1734A" w:rsidP="00BE060C">
      <w:pPr>
        <w:numPr>
          <w:ilvl w:val="6"/>
          <w:numId w:val="5"/>
        </w:numPr>
        <w:autoSpaceDE w:val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W przypadku zgłoszenia uwag, o których mowa w ust. 1</w:t>
      </w:r>
      <w:r w:rsidR="007A6598">
        <w:rPr>
          <w:rFonts w:ascii="Verdana" w:hAnsi="Verdana" w:cs="Verdana"/>
          <w:sz w:val="18"/>
          <w:szCs w:val="18"/>
        </w:rPr>
        <w:t>3</w:t>
      </w:r>
      <w:r w:rsidRPr="00383CA1">
        <w:rPr>
          <w:rFonts w:ascii="Verdana" w:hAnsi="Verdana" w:cs="Verdana"/>
          <w:sz w:val="18"/>
          <w:szCs w:val="18"/>
        </w:rPr>
        <w:t>, w terminie wskazanym przez Zamawiającego, Zamawiający może:</w:t>
      </w:r>
    </w:p>
    <w:p w:rsidR="00B1734A" w:rsidRPr="00383CA1" w:rsidRDefault="00B1734A" w:rsidP="00BE060C">
      <w:pPr>
        <w:numPr>
          <w:ilvl w:val="0"/>
          <w:numId w:val="2"/>
        </w:num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nie dokonać bezpośredniej zapłaty wynagrodzenia Podwykonawcy, jeżeli Wykonawca wykaże niezasadność takiej zapłaty, albo </w:t>
      </w:r>
    </w:p>
    <w:p w:rsidR="00B1734A" w:rsidRPr="00383CA1" w:rsidRDefault="00B1734A" w:rsidP="004779FA">
      <w:p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b) złożyć do depozytu sądowego kwotę potrzebną na pokrycie wynagrodzenia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 w przypadku istnienia zasadniczej wątpliwości </w:t>
      </w:r>
      <w:r w:rsidR="007A6598">
        <w:rPr>
          <w:rFonts w:ascii="Verdana" w:hAnsi="Verdana" w:cs="Verdana"/>
          <w:sz w:val="18"/>
          <w:szCs w:val="18"/>
        </w:rPr>
        <w:t>Z</w:t>
      </w:r>
      <w:r w:rsidRPr="00383CA1">
        <w:rPr>
          <w:rFonts w:ascii="Verdana" w:hAnsi="Verdana" w:cs="Verdana"/>
          <w:sz w:val="18"/>
          <w:szCs w:val="18"/>
        </w:rPr>
        <w:t>amawiającego</w:t>
      </w:r>
      <w:r>
        <w:rPr>
          <w:rFonts w:ascii="Verdana" w:hAnsi="Verdana" w:cs="Verdana"/>
          <w:sz w:val="18"/>
          <w:szCs w:val="18"/>
        </w:rPr>
        <w:t xml:space="preserve"> </w:t>
      </w:r>
      <w:r w:rsidRPr="00383CA1">
        <w:rPr>
          <w:rFonts w:ascii="Verdana" w:hAnsi="Verdana" w:cs="Verdana"/>
          <w:sz w:val="18"/>
          <w:szCs w:val="18"/>
        </w:rPr>
        <w:t>co</w:t>
      </w:r>
      <w:r w:rsidR="00C26C0B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>do wysokości należnej zapłaty lub podmiotu, któremu płatność się należy, albo</w:t>
      </w:r>
    </w:p>
    <w:p w:rsidR="00B1734A" w:rsidRPr="00383CA1" w:rsidRDefault="00B1734A" w:rsidP="004779FA">
      <w:p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c) dokonać bezpośredniej zapłaty wynagrodzenia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>odwykonawcy</w:t>
      </w:r>
      <w:r w:rsidR="007A6598">
        <w:rPr>
          <w:rFonts w:ascii="Verdana" w:hAnsi="Verdana" w:cs="Verdana"/>
          <w:sz w:val="18"/>
          <w:szCs w:val="18"/>
        </w:rPr>
        <w:t xml:space="preserve">, jeżeli Podwykonawca </w:t>
      </w:r>
      <w:r w:rsidRPr="00383CA1">
        <w:rPr>
          <w:rFonts w:ascii="Verdana" w:hAnsi="Verdana" w:cs="Verdana"/>
          <w:sz w:val="18"/>
          <w:szCs w:val="18"/>
        </w:rPr>
        <w:t>wykaże zasadność takiej zapłaty.</w:t>
      </w:r>
    </w:p>
    <w:p w:rsidR="00B1734A" w:rsidRPr="00383CA1" w:rsidRDefault="00B1734A" w:rsidP="00BE060C">
      <w:pPr>
        <w:numPr>
          <w:ilvl w:val="6"/>
          <w:numId w:val="5"/>
        </w:numPr>
        <w:tabs>
          <w:tab w:val="clear" w:pos="0"/>
        </w:tabs>
        <w:overflowPunct w:val="0"/>
        <w:autoSpaceDE w:val="0"/>
        <w:ind w:left="426" w:right="-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Bezpośrednia zapłata obejmuje wyłącznie należne wynagrodzenie (kwotę główną) bez odsetek, należnych Podwykonawcy.</w:t>
      </w:r>
    </w:p>
    <w:p w:rsidR="00B1734A" w:rsidRPr="00383CA1" w:rsidRDefault="00B1734A" w:rsidP="00BE060C">
      <w:pPr>
        <w:numPr>
          <w:ilvl w:val="6"/>
          <w:numId w:val="5"/>
        </w:numPr>
        <w:tabs>
          <w:tab w:val="clear" w:pos="0"/>
        </w:tabs>
        <w:overflowPunct w:val="0"/>
        <w:autoSpaceDE w:val="0"/>
        <w:ind w:left="426" w:right="-6" w:hanging="426"/>
        <w:jc w:val="both"/>
        <w:rPr>
          <w:rFonts w:ascii="Verdana" w:hAnsi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W przypadku dokonania bez</w:t>
      </w:r>
      <w:r w:rsidR="0001700B">
        <w:rPr>
          <w:rFonts w:ascii="Verdana" w:hAnsi="Verdana" w:cs="Verdana"/>
          <w:sz w:val="18"/>
          <w:szCs w:val="18"/>
        </w:rPr>
        <w:t>pośredniej zapłaty Podwykonawcy</w:t>
      </w:r>
      <w:r w:rsidRPr="00383CA1">
        <w:rPr>
          <w:rFonts w:ascii="Verdana" w:hAnsi="Verdana" w:cs="Verdana"/>
          <w:sz w:val="18"/>
          <w:szCs w:val="18"/>
        </w:rPr>
        <w:t xml:space="preserve">, Zamawiający potrąci kwotę wypłaconego wynagrodzenia z wynagrodzenia należnego Wykonawcy. Jeśli nie jest możliwe potrącenie wypłaconej kwoty z wynagrodzenia należnego </w:t>
      </w:r>
      <w:r w:rsidR="0001700B">
        <w:rPr>
          <w:rFonts w:ascii="Verdana" w:hAnsi="Verdana" w:cs="Verdana"/>
          <w:sz w:val="18"/>
          <w:szCs w:val="18"/>
        </w:rPr>
        <w:t>W</w:t>
      </w:r>
      <w:r w:rsidRPr="00383CA1">
        <w:rPr>
          <w:rFonts w:ascii="Verdana" w:hAnsi="Verdana" w:cs="Verdana"/>
          <w:sz w:val="18"/>
          <w:szCs w:val="18"/>
        </w:rPr>
        <w:t>ykonawcy, Wykonawca dokona zwrotu Zamawiającemu tej kwoty w pełnej wysokości.</w:t>
      </w:r>
    </w:p>
    <w:p w:rsidR="00B1734A" w:rsidRPr="00383CA1" w:rsidRDefault="00B1734A" w:rsidP="00BE060C">
      <w:pPr>
        <w:numPr>
          <w:ilvl w:val="6"/>
          <w:numId w:val="5"/>
        </w:numPr>
        <w:tabs>
          <w:tab w:val="clear" w:pos="0"/>
        </w:tabs>
        <w:overflowPunct w:val="0"/>
        <w:autoSpaceDE w:val="0"/>
        <w:ind w:left="426" w:right="-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Wykonawca wyraż</w:t>
      </w:r>
      <w:r w:rsidRPr="00383CA1">
        <w:rPr>
          <w:rFonts w:ascii="Verdana" w:hAnsi="Verdana"/>
          <w:sz w:val="18"/>
          <w:szCs w:val="18"/>
        </w:rPr>
        <w:t>a zgodę na potrącenie przez Zamawiającego, z jego wynagrodzenia, nie zapłaconych w terminie należności Podwykonawcom i dokonanie zapłaty należnego Podwykonawcom wynagrodzenia.</w:t>
      </w:r>
    </w:p>
    <w:p w:rsidR="00B1734A" w:rsidRPr="007A6598" w:rsidRDefault="00B1734A" w:rsidP="00BE060C">
      <w:pPr>
        <w:numPr>
          <w:ilvl w:val="6"/>
          <w:numId w:val="5"/>
        </w:numPr>
        <w:tabs>
          <w:tab w:val="clear" w:pos="0"/>
        </w:tabs>
        <w:overflowPunct w:val="0"/>
        <w:autoSpaceDE w:val="0"/>
        <w:ind w:left="426" w:right="-6" w:hanging="426"/>
        <w:jc w:val="both"/>
        <w:rPr>
          <w:rFonts w:ascii="Verdana" w:hAnsi="Verdana" w:cs="Verdana"/>
          <w:b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Konieczność wielokrotnego dokonywania bezpośredniej zapłaty </w:t>
      </w:r>
      <w:r w:rsidR="007A6598">
        <w:rPr>
          <w:rFonts w:ascii="Verdana" w:hAnsi="Verdana" w:cs="Verdana"/>
          <w:sz w:val="18"/>
          <w:szCs w:val="18"/>
        </w:rPr>
        <w:t>P</w:t>
      </w:r>
      <w:r w:rsidRPr="00383CA1">
        <w:rPr>
          <w:rFonts w:ascii="Verdana" w:hAnsi="Verdana" w:cs="Verdana"/>
          <w:sz w:val="18"/>
          <w:szCs w:val="18"/>
        </w:rPr>
        <w:t xml:space="preserve">odwykonawcy lub konieczność dokonania bezpośrednich zapłat na sumę większą niż 5% wartości umowy w sprawie zamówienia publicznego może stanowić podstawę do odstąpienia od umowy w sprawie zamówienia publicznego przez Zamawiającego. </w:t>
      </w:r>
    </w:p>
    <w:p w:rsidR="00B1734A" w:rsidRPr="00383CA1" w:rsidRDefault="00B1734A" w:rsidP="004779FA">
      <w:pPr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>§ 1</w:t>
      </w:r>
      <w:r w:rsidR="00412907">
        <w:rPr>
          <w:rFonts w:ascii="Verdana" w:hAnsi="Verdana" w:cs="Verdana"/>
          <w:b/>
          <w:sz w:val="18"/>
          <w:szCs w:val="18"/>
        </w:rPr>
        <w:t>1</w:t>
      </w:r>
    </w:p>
    <w:p w:rsidR="004B7A10" w:rsidRDefault="00B1734A" w:rsidP="007A6598">
      <w:pPr>
        <w:autoSpaceDE w:val="0"/>
        <w:ind w:left="0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Zamawiający poza możliwością zmiany zawartej umowy na podstawie art. </w:t>
      </w:r>
      <w:r w:rsidR="00A65742">
        <w:rPr>
          <w:rFonts w:ascii="Verdana" w:hAnsi="Verdana" w:cs="Verdana"/>
          <w:sz w:val="18"/>
          <w:szCs w:val="18"/>
        </w:rPr>
        <w:t>455</w:t>
      </w:r>
      <w:r w:rsidRPr="00383CA1">
        <w:rPr>
          <w:rFonts w:ascii="Verdana" w:hAnsi="Verdana" w:cs="Verdana"/>
          <w:sz w:val="18"/>
          <w:szCs w:val="18"/>
        </w:rPr>
        <w:t xml:space="preserve"> ustawy Prawo Zamówień Publicznych </w:t>
      </w:r>
      <w:r w:rsidR="00A65742">
        <w:rPr>
          <w:rFonts w:ascii="Verdana" w:hAnsi="Verdana" w:cs="Verdana"/>
          <w:sz w:val="18"/>
          <w:szCs w:val="18"/>
        </w:rPr>
        <w:t>z dnia 1</w:t>
      </w:r>
      <w:r w:rsidRPr="00383CA1">
        <w:rPr>
          <w:rFonts w:ascii="Verdana" w:hAnsi="Verdana" w:cs="Verdana"/>
          <w:sz w:val="18"/>
          <w:szCs w:val="18"/>
        </w:rPr>
        <w:t xml:space="preserve">9 </w:t>
      </w:r>
      <w:r w:rsidR="00A65742">
        <w:rPr>
          <w:rFonts w:ascii="Verdana" w:hAnsi="Verdana" w:cs="Verdana"/>
          <w:sz w:val="18"/>
          <w:szCs w:val="18"/>
        </w:rPr>
        <w:t>września</w:t>
      </w:r>
      <w:r w:rsidRPr="00383CA1">
        <w:rPr>
          <w:rFonts w:ascii="Verdana" w:hAnsi="Verdana" w:cs="Verdana"/>
          <w:sz w:val="18"/>
          <w:szCs w:val="18"/>
        </w:rPr>
        <w:t xml:space="preserve"> 20</w:t>
      </w:r>
      <w:r w:rsidR="00A65742">
        <w:rPr>
          <w:rFonts w:ascii="Verdana" w:hAnsi="Verdana" w:cs="Verdana"/>
          <w:sz w:val="18"/>
          <w:szCs w:val="18"/>
        </w:rPr>
        <w:t>19</w:t>
      </w:r>
      <w:r w:rsidRPr="00383CA1">
        <w:rPr>
          <w:rFonts w:ascii="Verdana" w:hAnsi="Verdana" w:cs="Verdana"/>
          <w:sz w:val="18"/>
          <w:szCs w:val="18"/>
        </w:rPr>
        <w:t xml:space="preserve"> r.</w:t>
      </w:r>
      <w:r w:rsidRPr="00BE74B4">
        <w:rPr>
          <w:rFonts w:ascii="Verdana" w:hAnsi="Verdana" w:cs="Verdana"/>
          <w:sz w:val="18"/>
          <w:szCs w:val="18"/>
        </w:rPr>
        <w:t>,</w:t>
      </w:r>
      <w:r w:rsidRPr="00383CA1">
        <w:rPr>
          <w:rFonts w:ascii="Verdana" w:hAnsi="Verdana" w:cs="Verdana"/>
          <w:sz w:val="18"/>
          <w:szCs w:val="18"/>
        </w:rPr>
        <w:t xml:space="preserve"> przewiduje również możliwość dokonywania zmian postanowień zawartej umowy, także w stosunku do treści oferty, na podstawie której dokonano wyboru Wykonawcy, w następujących okolicznościach: </w:t>
      </w:r>
    </w:p>
    <w:p w:rsidR="00B1734A" w:rsidRPr="00DB3936" w:rsidRDefault="00B1734A" w:rsidP="004779FA">
      <w:pPr>
        <w:pStyle w:val="Akapitzlist"/>
        <w:numPr>
          <w:ilvl w:val="3"/>
          <w:numId w:val="1"/>
        </w:numPr>
        <w:tabs>
          <w:tab w:val="clear" w:pos="1184"/>
        </w:tabs>
        <w:autoSpaceDE w:val="0"/>
        <w:ind w:left="42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DB3936">
        <w:rPr>
          <w:rFonts w:ascii="Verdana" w:hAnsi="Verdana" w:cs="Verdana"/>
          <w:sz w:val="18"/>
          <w:szCs w:val="18"/>
        </w:rPr>
        <w:t xml:space="preserve">Zmiany terminu realizacji, w przypadku: </w:t>
      </w:r>
    </w:p>
    <w:p w:rsidR="00B1734A" w:rsidRPr="00383CA1" w:rsidRDefault="00B1734A" w:rsidP="00BE060C">
      <w:pPr>
        <w:numPr>
          <w:ilvl w:val="0"/>
          <w:numId w:val="6"/>
        </w:num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wystąpienia okoliczności siły wyższej, np. wystąpienia zdarzenia losowego wywołanego przez czynniki zewnętrzne, którego nie można było przewidzieć z pewnością w szczególności zagrażającego bezpośrednio życiu lub zdrowiu ludzi lub grożącego powstaniem szkody w</w:t>
      </w:r>
      <w:r w:rsidR="00C26C0B">
        <w:rPr>
          <w:rFonts w:ascii="Verdana" w:hAnsi="Verdana" w:cs="Verdana"/>
          <w:sz w:val="18"/>
          <w:szCs w:val="18"/>
        </w:rPr>
        <w:t> </w:t>
      </w:r>
      <w:r w:rsidRPr="00383CA1">
        <w:rPr>
          <w:rFonts w:ascii="Verdana" w:hAnsi="Verdana" w:cs="Verdana"/>
          <w:sz w:val="18"/>
          <w:szCs w:val="18"/>
        </w:rPr>
        <w:t>znacznych rozmiarach;</w:t>
      </w:r>
    </w:p>
    <w:p w:rsidR="00B1734A" w:rsidRPr="00383CA1" w:rsidRDefault="00B1734A" w:rsidP="00BE060C">
      <w:pPr>
        <w:numPr>
          <w:ilvl w:val="0"/>
          <w:numId w:val="6"/>
        </w:num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działań osób trzecich uniemożliwiających wykonanie </w:t>
      </w:r>
      <w:r w:rsidR="002F1CB7">
        <w:rPr>
          <w:rFonts w:ascii="Verdana" w:hAnsi="Verdana" w:cs="Verdana"/>
          <w:sz w:val="18"/>
          <w:szCs w:val="18"/>
        </w:rPr>
        <w:t>usługi</w:t>
      </w:r>
      <w:r w:rsidRPr="00383CA1">
        <w:rPr>
          <w:rFonts w:ascii="Verdana" w:hAnsi="Verdana" w:cs="Verdana"/>
          <w:sz w:val="18"/>
          <w:szCs w:val="18"/>
        </w:rPr>
        <w:t>, które to działania nie są konsekwencją winy którejkolwiek ze stron;</w:t>
      </w:r>
    </w:p>
    <w:p w:rsidR="00B1734A" w:rsidRPr="00383CA1" w:rsidRDefault="00B1734A" w:rsidP="00BE060C">
      <w:pPr>
        <w:numPr>
          <w:ilvl w:val="0"/>
          <w:numId w:val="6"/>
        </w:num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uzasadnionych zmian w zakresie przedmiotu umowy proponowanych przez Zamawiającego lub Wykonawcę, jeżeli te zmiany są korzystne dla Zamawiającego;</w:t>
      </w:r>
    </w:p>
    <w:p w:rsidR="004B7A10" w:rsidRDefault="00B1734A" w:rsidP="00BE060C">
      <w:pPr>
        <w:numPr>
          <w:ilvl w:val="0"/>
          <w:numId w:val="6"/>
        </w:numPr>
        <w:tabs>
          <w:tab w:val="left" w:pos="567"/>
        </w:tabs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zaistnienia okoliczności leżących po stronie Zamawiającego, w szczególności spowodowanych sytuacją finansową, zdolnościami płatniczymi lub warunkami organizacyjnymi lub okolicznościami, które nie były możliwe do przewidzenia w chwili zawarcia umowy,</w:t>
      </w:r>
      <w:r w:rsidR="004B7A10">
        <w:rPr>
          <w:rFonts w:ascii="Verdana" w:hAnsi="Verdana" w:cs="Verdana"/>
          <w:sz w:val="18"/>
          <w:szCs w:val="18"/>
        </w:rPr>
        <w:t xml:space="preserve"> </w:t>
      </w:r>
    </w:p>
    <w:p w:rsidR="00B1734A" w:rsidRPr="008C2A7C" w:rsidRDefault="00B1734A" w:rsidP="004779FA">
      <w:pPr>
        <w:pStyle w:val="Akapitzlist"/>
        <w:numPr>
          <w:ilvl w:val="0"/>
          <w:numId w:val="1"/>
        </w:numPr>
        <w:tabs>
          <w:tab w:val="clear" w:pos="567"/>
          <w:tab w:val="num" w:pos="426"/>
        </w:tabs>
        <w:ind w:right="-6" w:hanging="567"/>
        <w:contextualSpacing w:val="0"/>
        <w:jc w:val="both"/>
        <w:rPr>
          <w:rFonts w:ascii="Verdana" w:hAnsi="Verdana" w:cs="Verdana"/>
          <w:sz w:val="18"/>
          <w:szCs w:val="18"/>
        </w:rPr>
      </w:pPr>
      <w:r w:rsidRPr="008C2A7C">
        <w:rPr>
          <w:rFonts w:ascii="Verdana" w:hAnsi="Verdana" w:cs="Verdana"/>
          <w:sz w:val="18"/>
          <w:szCs w:val="18"/>
        </w:rPr>
        <w:lastRenderedPageBreak/>
        <w:t xml:space="preserve">Zmiany wynagrodzenia, w przypadku: </w:t>
      </w:r>
    </w:p>
    <w:p w:rsidR="00B1734A" w:rsidRPr="002F1CB7" w:rsidRDefault="00B1734A" w:rsidP="00BE060C">
      <w:pPr>
        <w:numPr>
          <w:ilvl w:val="0"/>
          <w:numId w:val="7"/>
        </w:numPr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2F1CB7">
        <w:rPr>
          <w:rFonts w:ascii="Verdana" w:hAnsi="Verdana" w:cs="Verdana"/>
          <w:sz w:val="18"/>
          <w:szCs w:val="18"/>
        </w:rPr>
        <w:t xml:space="preserve">odstąpienia </w:t>
      </w:r>
      <w:r w:rsidR="00146DBA" w:rsidRPr="002F1CB7">
        <w:rPr>
          <w:rFonts w:ascii="Verdana" w:hAnsi="Verdana" w:cs="Verdana"/>
          <w:sz w:val="18"/>
          <w:szCs w:val="18"/>
        </w:rPr>
        <w:t>przez</w:t>
      </w:r>
      <w:r w:rsidRPr="002F1CB7">
        <w:rPr>
          <w:rFonts w:ascii="Verdana" w:hAnsi="Verdana" w:cs="Verdana"/>
          <w:sz w:val="18"/>
          <w:szCs w:val="18"/>
        </w:rPr>
        <w:t xml:space="preserve"> Zamawiającego od realizacji części przedmiotu umowy</w:t>
      </w:r>
      <w:r w:rsidR="00146DBA" w:rsidRPr="002F1CB7">
        <w:rPr>
          <w:rFonts w:ascii="Verdana" w:hAnsi="Verdana" w:cs="Verdana"/>
          <w:sz w:val="18"/>
          <w:szCs w:val="18"/>
        </w:rPr>
        <w:t xml:space="preserve">, przy czym </w:t>
      </w:r>
      <w:r w:rsidR="00516880" w:rsidRPr="002F1CB7">
        <w:rPr>
          <w:rFonts w:ascii="Verdana" w:hAnsi="Verdana" w:cs="Verdana"/>
          <w:sz w:val="18"/>
          <w:szCs w:val="18"/>
        </w:rPr>
        <w:t xml:space="preserve">zastrzega się że </w:t>
      </w:r>
      <w:r w:rsidR="00146DBA" w:rsidRPr="002F1CB7">
        <w:rPr>
          <w:rFonts w:ascii="Verdana" w:hAnsi="Verdana" w:cs="Verdana"/>
          <w:sz w:val="18"/>
          <w:szCs w:val="18"/>
        </w:rPr>
        <w:t xml:space="preserve">wartość </w:t>
      </w:r>
      <w:r w:rsidR="00516880" w:rsidRPr="002F1CB7">
        <w:rPr>
          <w:rFonts w:ascii="Verdana" w:hAnsi="Verdana" w:cs="Verdana"/>
          <w:sz w:val="18"/>
          <w:szCs w:val="18"/>
        </w:rPr>
        <w:t xml:space="preserve">tych </w:t>
      </w:r>
      <w:r w:rsidR="002F1CB7" w:rsidRPr="002F1CB7">
        <w:rPr>
          <w:rFonts w:ascii="Verdana" w:hAnsi="Verdana" w:cs="Verdana"/>
          <w:sz w:val="18"/>
          <w:szCs w:val="18"/>
        </w:rPr>
        <w:t>usług</w:t>
      </w:r>
      <w:r w:rsidR="00146DBA" w:rsidRPr="002F1CB7">
        <w:rPr>
          <w:rFonts w:ascii="Verdana" w:hAnsi="Verdana" w:cs="Verdana"/>
          <w:sz w:val="18"/>
          <w:szCs w:val="18"/>
        </w:rPr>
        <w:t xml:space="preserve"> nie będzie przekraczała 20% wartości </w:t>
      </w:r>
      <w:r w:rsidR="00B849F3" w:rsidRPr="002F1CB7">
        <w:rPr>
          <w:rFonts w:ascii="Verdana" w:hAnsi="Verdana" w:cs="Verdana"/>
          <w:sz w:val="18"/>
          <w:szCs w:val="18"/>
        </w:rPr>
        <w:t xml:space="preserve">przedmiotowej </w:t>
      </w:r>
      <w:r w:rsidR="00146DBA" w:rsidRPr="002F1CB7">
        <w:rPr>
          <w:rFonts w:ascii="Verdana" w:hAnsi="Verdana" w:cs="Verdana"/>
          <w:sz w:val="18"/>
          <w:szCs w:val="18"/>
        </w:rPr>
        <w:t>umowy</w:t>
      </w:r>
      <w:r w:rsidR="00F320A0" w:rsidRPr="002F1CB7">
        <w:rPr>
          <w:rFonts w:ascii="Verdana" w:hAnsi="Verdana" w:cs="Verdana"/>
          <w:sz w:val="18"/>
          <w:szCs w:val="18"/>
        </w:rPr>
        <w:t>;</w:t>
      </w:r>
    </w:p>
    <w:p w:rsidR="00F320A0" w:rsidRDefault="00F320A0" w:rsidP="00BE060C">
      <w:pPr>
        <w:numPr>
          <w:ilvl w:val="0"/>
          <w:numId w:val="7"/>
        </w:numPr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 przypadku konieczności </w:t>
      </w:r>
      <w:r w:rsidR="002F1CB7">
        <w:rPr>
          <w:rFonts w:ascii="Verdana" w:hAnsi="Verdana" w:cs="Verdana"/>
          <w:sz w:val="18"/>
          <w:szCs w:val="18"/>
        </w:rPr>
        <w:t>zmiany zakresu usługi</w:t>
      </w:r>
      <w:r>
        <w:rPr>
          <w:rFonts w:ascii="Verdana" w:hAnsi="Verdana" w:cs="Verdana"/>
          <w:sz w:val="18"/>
          <w:szCs w:val="18"/>
        </w:rPr>
        <w:t>;</w:t>
      </w:r>
    </w:p>
    <w:p w:rsidR="00B1734A" w:rsidRPr="002E5751" w:rsidRDefault="00B1734A" w:rsidP="00BE060C">
      <w:pPr>
        <w:numPr>
          <w:ilvl w:val="0"/>
          <w:numId w:val="7"/>
        </w:numPr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zmiany stawki podatku od towarów i usług - </w:t>
      </w:r>
      <w:r w:rsidRPr="002E5751">
        <w:rPr>
          <w:rFonts w:ascii="Verdana" w:hAnsi="Verdana" w:cs="Verdana"/>
          <w:sz w:val="18"/>
          <w:szCs w:val="18"/>
        </w:rPr>
        <w:t xml:space="preserve">do faktur wystawianych przez Wykonawcę zostanie zastosowana stawka podatku od towarów i usług obowiązująca w chwili wystawienia faktury zgodnie z niniejszą umową, </w:t>
      </w:r>
    </w:p>
    <w:p w:rsidR="00B1734A" w:rsidRPr="002E5751" w:rsidRDefault="00B1734A" w:rsidP="00BE060C">
      <w:pPr>
        <w:numPr>
          <w:ilvl w:val="0"/>
          <w:numId w:val="7"/>
        </w:numPr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2E5751">
        <w:rPr>
          <w:rFonts w:ascii="Verdana" w:hAnsi="Verdana" w:cs="Verdana"/>
          <w:sz w:val="18"/>
          <w:szCs w:val="18"/>
        </w:rPr>
        <w:t xml:space="preserve">zmiany wysokości minimalnego wynagrodzenia za pracę – na wniosek </w:t>
      </w:r>
      <w:r>
        <w:rPr>
          <w:rFonts w:ascii="Verdana" w:hAnsi="Verdana" w:cs="Verdana"/>
          <w:sz w:val="18"/>
          <w:szCs w:val="18"/>
        </w:rPr>
        <w:t xml:space="preserve">Wykonawcy </w:t>
      </w:r>
      <w:r w:rsidRPr="002E5751">
        <w:rPr>
          <w:rFonts w:ascii="Verdana" w:hAnsi="Verdana" w:cs="Verdana"/>
          <w:sz w:val="18"/>
          <w:szCs w:val="18"/>
        </w:rPr>
        <w:t xml:space="preserve">z załączeniem dowodów potwierdzających, ze zmiana ta będzie miała wpływ na koszty wykonania zamówienia przez </w:t>
      </w:r>
      <w:r>
        <w:rPr>
          <w:rFonts w:ascii="Verdana" w:hAnsi="Verdana" w:cs="Verdana"/>
          <w:sz w:val="18"/>
          <w:szCs w:val="18"/>
        </w:rPr>
        <w:t>Wykonawcę</w:t>
      </w:r>
      <w:r w:rsidRPr="002E5751">
        <w:rPr>
          <w:rFonts w:ascii="Verdana" w:hAnsi="Verdana" w:cs="Verdana"/>
          <w:sz w:val="18"/>
          <w:szCs w:val="18"/>
        </w:rPr>
        <w:t>,</w:t>
      </w:r>
    </w:p>
    <w:p w:rsidR="004B7A10" w:rsidRDefault="00B1734A" w:rsidP="00BE060C">
      <w:pPr>
        <w:numPr>
          <w:ilvl w:val="0"/>
          <w:numId w:val="7"/>
        </w:numPr>
        <w:ind w:left="567" w:right="-6" w:hanging="283"/>
        <w:jc w:val="both"/>
        <w:rPr>
          <w:rFonts w:ascii="Verdana" w:hAnsi="Verdana" w:cs="Verdana"/>
          <w:sz w:val="18"/>
          <w:szCs w:val="18"/>
        </w:rPr>
      </w:pPr>
      <w:r w:rsidRPr="002E5751">
        <w:rPr>
          <w:rFonts w:ascii="Verdana" w:hAnsi="Verdana" w:cs="Verdana"/>
          <w:sz w:val="18"/>
          <w:szCs w:val="18"/>
        </w:rPr>
        <w:t xml:space="preserve">zmian zasad podlegania ubezpieczeniu społecznemu, ubezpieczeniu zdrowotnemu lub wysokości stawki składki na ubezpieczenia społeczne lub zdrowotne – na wniosek </w:t>
      </w:r>
      <w:r>
        <w:rPr>
          <w:rFonts w:ascii="Verdana" w:hAnsi="Verdana" w:cs="Verdana"/>
          <w:sz w:val="18"/>
          <w:szCs w:val="18"/>
        </w:rPr>
        <w:t>Wykonawcy</w:t>
      </w:r>
      <w:r w:rsidRPr="002E5751">
        <w:rPr>
          <w:rFonts w:ascii="Verdana" w:hAnsi="Verdana" w:cs="Verdana"/>
          <w:sz w:val="18"/>
          <w:szCs w:val="18"/>
        </w:rPr>
        <w:t xml:space="preserve"> z</w:t>
      </w:r>
      <w:r w:rsidR="00C26C0B">
        <w:rPr>
          <w:rFonts w:ascii="Verdana" w:hAnsi="Verdana" w:cs="Verdana"/>
          <w:sz w:val="18"/>
          <w:szCs w:val="18"/>
        </w:rPr>
        <w:t> </w:t>
      </w:r>
      <w:r w:rsidRPr="002E5751">
        <w:rPr>
          <w:rFonts w:ascii="Verdana" w:hAnsi="Verdana" w:cs="Verdana"/>
          <w:sz w:val="18"/>
          <w:szCs w:val="18"/>
        </w:rPr>
        <w:t>załącze</w:t>
      </w:r>
      <w:r w:rsidR="00DB6173">
        <w:rPr>
          <w:rFonts w:ascii="Verdana" w:hAnsi="Verdana" w:cs="Verdana"/>
          <w:sz w:val="18"/>
          <w:szCs w:val="18"/>
        </w:rPr>
        <w:t>niem dowodów potwierdzających, ż</w:t>
      </w:r>
      <w:r w:rsidRPr="002E5751">
        <w:rPr>
          <w:rFonts w:ascii="Verdana" w:hAnsi="Verdana" w:cs="Verdana"/>
          <w:sz w:val="18"/>
          <w:szCs w:val="18"/>
        </w:rPr>
        <w:t>e zmiana ta będzie miała wpływ na koszty wykonania zamówienia przez Wykonawcę.</w:t>
      </w:r>
    </w:p>
    <w:p w:rsidR="00B955E7" w:rsidRPr="00B955E7" w:rsidRDefault="00B955E7" w:rsidP="007A6598">
      <w:pPr>
        <w:pStyle w:val="Akapitzlist"/>
        <w:numPr>
          <w:ilvl w:val="0"/>
          <w:numId w:val="1"/>
        </w:numPr>
        <w:tabs>
          <w:tab w:val="clear" w:pos="567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B955E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Umowa może zostać zmieniona w sytuacji zaistnienia okoliczności związanych z wystąpieniem COVID-19, które wpływają lub mogą wpłynąć na należyte wykonanie Umowy.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Strony Umowy niezwłocznie, wzajemnie informują się o wpływie okoliczności związanych z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 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wystąpieniem COVID-19 na należyte wykonanie Umowy, o ile taki wpływ wystąpił lub może wystąpić.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Każda ze Stron Umowy może zawnioskować o jej zmianę. W celu dokonania zmiany Umowy Strona o to wnioskująca zobowiązana jest do złożenia drugiej Stronie propozycji zmiany w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 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terminie 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14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 dni od dnia zaistnienia okoliczności będących podstawą zmiany.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Wniosek o zmianę Umowy powinien zawierać co najmniej:</w:t>
      </w:r>
    </w:p>
    <w:p w:rsidR="00B955E7" w:rsidRDefault="00B955E7" w:rsidP="00BE060C">
      <w:pPr>
        <w:pStyle w:val="Akapitzlist"/>
        <w:numPr>
          <w:ilvl w:val="2"/>
          <w:numId w:val="4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CC57B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zakres proponowanej zmiany,</w:t>
      </w:r>
    </w:p>
    <w:p w:rsidR="00B955E7" w:rsidRDefault="00B955E7" w:rsidP="00BE060C">
      <w:pPr>
        <w:pStyle w:val="Akapitzlist"/>
        <w:numPr>
          <w:ilvl w:val="2"/>
          <w:numId w:val="4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opis okoliczności faktycznych uprawniających do dokon</w:t>
      </w:r>
      <w:r w:rsid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ania zmiany,</w:t>
      </w:r>
    </w:p>
    <w:p w:rsidR="00B955E7" w:rsidRDefault="00B955E7" w:rsidP="00BE060C">
      <w:pPr>
        <w:pStyle w:val="Akapitzlist"/>
        <w:numPr>
          <w:ilvl w:val="2"/>
          <w:numId w:val="4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podstawę dokonania zmiany, to jest podstawę prawną wynikającą z przepisów Ustawy lub postanowień Umowy,</w:t>
      </w:r>
    </w:p>
    <w:p w:rsidR="00B955E7" w:rsidRPr="001F4FF7" w:rsidRDefault="00B955E7" w:rsidP="00BE060C">
      <w:pPr>
        <w:pStyle w:val="Akapitzlist"/>
        <w:numPr>
          <w:ilvl w:val="2"/>
          <w:numId w:val="4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informacje i dowody potwierdzające, że zostały spełnione okoliczności uzasadniające dokonanie zmiany Umowy.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Dowodami, o których mowa </w:t>
      </w:r>
      <w:r w:rsidRPr="00EA6A03">
        <w:rPr>
          <w:rFonts w:ascii="Verdana" w:eastAsiaTheme="minorHAnsi" w:hAnsi="Verdana" w:cs="HoeflerText-Regular"/>
          <w:sz w:val="18"/>
          <w:szCs w:val="18"/>
          <w:lang w:eastAsia="en-US"/>
        </w:rPr>
        <w:t xml:space="preserve">w pkt. </w:t>
      </w:r>
      <w:r w:rsidR="00EA6A03" w:rsidRPr="00EA6A03">
        <w:rPr>
          <w:rFonts w:ascii="Verdana" w:eastAsiaTheme="minorHAnsi" w:hAnsi="Verdana" w:cs="HoeflerText-Regular"/>
          <w:sz w:val="18"/>
          <w:szCs w:val="18"/>
          <w:lang w:eastAsia="en-US"/>
        </w:rPr>
        <w:t>3</w:t>
      </w:r>
      <w:r w:rsidRPr="00EA6A03">
        <w:rPr>
          <w:rFonts w:ascii="Verdana" w:eastAsiaTheme="minorHAnsi" w:hAnsi="Verdana" w:cs="HoeflerText-Regular"/>
          <w:sz w:val="18"/>
          <w:szCs w:val="18"/>
          <w:lang w:eastAsia="en-US"/>
        </w:rPr>
        <w:t xml:space="preserve"> lit. d 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powyżej, są wszelkie oświadczenia lub dokumenty, które uzasadniają dokonanie proponowanej zmiany, w tym w szczególności: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oświadczenia lub dokumenty dotyczące nieobecności pracowników lub osób świadczących pracę za wynagrodzeniem na innej podstawie niż stosunek pracy, które uczestniczą lub mogłyby uczestniczyć w realizacji zamówienia,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decyzje wydane przez Głównego Inspektora Sanitarnego lub działającego z jego upoważnienia państwowego wojewódzkiego inspektora sanitarnego, w związku z przeciwdziałaniem COVID-19, nakładające na wykonawcę obowiązek podjęcia określonych czynności zapobiegawczych lub kontrolnych,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polecenia lub decyzje wydane przez wojewodów, ministra właściwego do spraw zdrowia lub Prezesa Rady Ministrów, związane z przeciwdziałaniem COVID-19, o których mowa w art.  11 ust. 1–3 ustawy z dnia 2 marca 2020 r. o szczególnych rozwiązaniach związanych </w:t>
      </w: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br/>
        <w:t>z zapobieganiem, przeciwdziałaniem i zwalczaniem COVID-19, innych chorób zakaźnych oraz wywołanych nimi sytuacji kryzysowych (Dz. U. z 2020 r., poz. 374, ze zm.),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dokument potwierdzający wystąpienie opóźnień w realizacji innych przedsięwzięć, które wpływają na termin realizacji Umowy lub poszczególnych świadczeń,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dokument potwierdzający wystąpienie okoliczności, których Strony nie mogły przewidzieć przed zawarciem Umowy, a które wpływają na termin wykonania Umowy lub poszczególnych świadczeń,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dokument potwierdzający, że dokonanie zmian przedmiotu Umowy ma wpływ na termin wykonania Umowy lub poszczególnych świadczeń,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dokument potwierdzający zmianę kosztu Wykonawcy wynikającą ze zmiany przedmiotu lub terminu wykonania Umowy,</w:t>
      </w:r>
    </w:p>
    <w:p w:rsidR="00B955E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lastRenderedPageBreak/>
        <w:t xml:space="preserve">dokument potwierdzający konieczność uiszczenia dodatkowych danin publiczno-prawnych, opłat administracyjnych, sądowych itp., które muszą zostać poniesione przez Wykonawcę </w:t>
      </w: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br/>
        <w:t>w związku ze zmianą Umowy,</w:t>
      </w:r>
    </w:p>
    <w:p w:rsidR="00B955E7" w:rsidRPr="001F4FF7" w:rsidRDefault="00B955E7" w:rsidP="00BE060C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innych okoliczności, które uniemożliwiają bądź w istotnym stopniu ograniczają możliwość wykonania Umowy.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Strona wnioskująca o zmianę terminu wykonania Umowy lub poszczególnych świadczeń zobowiązana jest do wykazania, że ze względu na zaistniałe okoliczności – uprawniające do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 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dokonania zmiany – dochowanie pierwotnego terminu jest niemożliwe.</w:t>
      </w:r>
    </w:p>
    <w:p w:rsidR="00B955E7" w:rsidRPr="007774C3" w:rsidRDefault="00B955E7" w:rsidP="00BE060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W przypadku złożenia wniosku o zmianę druga Strona jest zobowiązana w terminie 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14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 xml:space="preserve"> dni od</w:t>
      </w:r>
      <w:r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 </w:t>
      </w: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dnia otrzymania wniosku do ustosunkowania się do niego. Przede wszystkim druga Strona może:</w:t>
      </w:r>
    </w:p>
    <w:p w:rsidR="00B955E7" w:rsidRDefault="00B955E7" w:rsidP="00BE060C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7774C3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zaakceptować wniosek o zmianę,</w:t>
      </w:r>
    </w:p>
    <w:p w:rsidR="00B955E7" w:rsidRDefault="00B955E7" w:rsidP="00BE060C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wezwać Stronę wnioskującą o zmianę do uzupełnienia wniosku lub przedstawienia dodatkowych wyjaśnień wraz ze stosownym uzasadnieniem takiego wezwania,</w:t>
      </w:r>
    </w:p>
    <w:p w:rsidR="00B955E7" w:rsidRDefault="00B955E7" w:rsidP="00BE060C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zaproponować podjęcie negocjacji treści umowy w zakresie wnioskowanej zmiany,</w:t>
      </w:r>
    </w:p>
    <w:p w:rsidR="00B955E7" w:rsidRPr="001F4FF7" w:rsidRDefault="00B955E7" w:rsidP="00BE060C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</w:pPr>
      <w:r w:rsidRPr="001F4FF7">
        <w:rPr>
          <w:rFonts w:ascii="Verdana" w:eastAsiaTheme="minorHAnsi" w:hAnsi="Verdana" w:cs="HoeflerText-Regular"/>
          <w:color w:val="000000"/>
          <w:sz w:val="18"/>
          <w:szCs w:val="18"/>
          <w:lang w:eastAsia="en-US"/>
        </w:rPr>
        <w:t>odrzucić wniosek o zmianę. Odrzucenie wniosku o zmianę powinno zawierać uzasadnienie</w:t>
      </w:r>
      <w:r w:rsidRPr="001F4FF7">
        <w:rPr>
          <w:rFonts w:ascii="Verdana" w:eastAsiaTheme="minorHAnsi" w:hAnsi="Verdana" w:cs="HoeflerText-Black"/>
          <w:color w:val="000000"/>
          <w:sz w:val="18"/>
          <w:szCs w:val="18"/>
          <w:lang w:eastAsia="en-US"/>
        </w:rPr>
        <w:t>.</w:t>
      </w:r>
    </w:p>
    <w:p w:rsidR="00B955E7" w:rsidRDefault="00DE676A" w:rsidP="007A6598">
      <w:pPr>
        <w:pStyle w:val="Akapitzlist"/>
        <w:numPr>
          <w:ilvl w:val="0"/>
          <w:numId w:val="1"/>
        </w:numPr>
        <w:tabs>
          <w:tab w:val="clear" w:pos="567"/>
        </w:tabs>
        <w:ind w:left="426" w:right="-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955E7">
        <w:rPr>
          <w:rFonts w:ascii="Verdana" w:hAnsi="Verdana" w:cs="Verdana"/>
          <w:sz w:val="18"/>
          <w:szCs w:val="18"/>
        </w:rPr>
        <w:t>Poza innymi przypadkami określonymi w umowie, zmiany do umowy będą mogły być wprowadzane w związku z zaistnieniem okoliczności, których wystąpienia Zamawiający ani Wykonawca nie przewidywali w chwili zawierania umowy, a które mają wpływ na prawidłowe wykonanie przewidzianych w umowie robót budowlanych.</w:t>
      </w:r>
    </w:p>
    <w:p w:rsidR="00B955E7" w:rsidRDefault="00DE676A" w:rsidP="007A6598">
      <w:pPr>
        <w:pStyle w:val="Akapitzlist"/>
        <w:numPr>
          <w:ilvl w:val="0"/>
          <w:numId w:val="1"/>
        </w:numPr>
        <w:tabs>
          <w:tab w:val="clear" w:pos="567"/>
        </w:tabs>
        <w:ind w:left="426" w:right="-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955E7">
        <w:rPr>
          <w:rFonts w:ascii="Verdana" w:hAnsi="Verdana" w:cs="Verdana"/>
          <w:sz w:val="18"/>
          <w:szCs w:val="18"/>
        </w:rPr>
        <w:t>Wszystkie powyższe postanowienia w pkt 1) – 4) stanowią katalog zmian, na które Zamawiający może wyrazić zgodę. Nie stanowią jednocześnie zobowiązania do wyrażenia takiej zgody.</w:t>
      </w:r>
    </w:p>
    <w:p w:rsidR="00B955E7" w:rsidRDefault="00DE676A" w:rsidP="007A6598">
      <w:pPr>
        <w:pStyle w:val="Akapitzlist"/>
        <w:numPr>
          <w:ilvl w:val="0"/>
          <w:numId w:val="1"/>
        </w:numPr>
        <w:tabs>
          <w:tab w:val="clear" w:pos="567"/>
        </w:tabs>
        <w:ind w:left="426" w:right="-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955E7">
        <w:rPr>
          <w:rFonts w:ascii="Verdana" w:hAnsi="Verdana" w:cs="Verdana"/>
          <w:sz w:val="18"/>
          <w:szCs w:val="18"/>
        </w:rPr>
        <w:t>Zatrudnienia dodatkowego Podwykonawcy na etapie realizacji przedmiotu umowy. Zmiana Podwykonawcy lub zmiana zakresu prac powierzonych podwykonawcom dopuszczalna jest wyłącznie po uzyskaniu uprzedniej pisemnej zgody Zamawiającego.</w:t>
      </w:r>
    </w:p>
    <w:p w:rsidR="00B955E7" w:rsidRDefault="00DE676A" w:rsidP="00A65742">
      <w:pPr>
        <w:pStyle w:val="Akapitzlist"/>
        <w:numPr>
          <w:ilvl w:val="0"/>
          <w:numId w:val="1"/>
        </w:numPr>
        <w:tabs>
          <w:tab w:val="clear" w:pos="567"/>
        </w:tabs>
        <w:ind w:left="425" w:hanging="425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955E7">
        <w:rPr>
          <w:rFonts w:ascii="Verdana" w:hAnsi="Verdana" w:cs="Verdana"/>
          <w:sz w:val="18"/>
          <w:szCs w:val="18"/>
        </w:rPr>
        <w:t xml:space="preserve">Niezależnie od powyższego, Zamawiający i Wykonawca dopuszczają możliwość zmian redakcyjnych Umowy oraz zmian będących następstwem zmian danych stron ujawnionych </w:t>
      </w:r>
      <w:r w:rsidR="00A65742">
        <w:rPr>
          <w:rFonts w:ascii="Verdana" w:hAnsi="Verdana" w:cs="Verdana"/>
          <w:sz w:val="18"/>
          <w:szCs w:val="18"/>
        </w:rPr>
        <w:br/>
      </w:r>
      <w:r w:rsidRPr="00B955E7">
        <w:rPr>
          <w:rFonts w:ascii="Verdana" w:hAnsi="Verdana" w:cs="Verdana"/>
          <w:sz w:val="18"/>
          <w:szCs w:val="18"/>
        </w:rPr>
        <w:t>w rejestrach publicznych, a także zmian korzystnych z punktu widzenia realizacji przedmiotu umowy, w szczególności przyspieszających realizację bądź zwiększających użyteczność przedmiotu umowy.</w:t>
      </w:r>
    </w:p>
    <w:p w:rsidR="00412907" w:rsidRPr="007A6598" w:rsidRDefault="00DE676A" w:rsidP="007A6598">
      <w:pPr>
        <w:pStyle w:val="Akapitzlist"/>
        <w:numPr>
          <w:ilvl w:val="0"/>
          <w:numId w:val="1"/>
        </w:numPr>
        <w:tabs>
          <w:tab w:val="clear" w:pos="567"/>
        </w:tabs>
        <w:ind w:left="426" w:right="-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B955E7">
        <w:rPr>
          <w:rFonts w:ascii="Verdana" w:hAnsi="Verdana" w:cs="Verdana"/>
          <w:sz w:val="18"/>
          <w:szCs w:val="18"/>
        </w:rPr>
        <w:t>Zmiana Umowy wymaga formy pisemnej pod rygorem nieważności.</w:t>
      </w:r>
    </w:p>
    <w:p w:rsidR="00ED13F1" w:rsidRDefault="00ED13F1" w:rsidP="007A6598">
      <w:pPr>
        <w:pStyle w:val="Akapitzlist"/>
        <w:tabs>
          <w:tab w:val="left" w:pos="4170"/>
          <w:tab w:val="center" w:pos="4702"/>
        </w:tabs>
        <w:ind w:left="0"/>
        <w:contextualSpacing w:val="0"/>
        <w:rPr>
          <w:rFonts w:ascii="Verdana" w:hAnsi="Verdana" w:cs="Calibri"/>
          <w:b/>
          <w:sz w:val="18"/>
          <w:szCs w:val="18"/>
        </w:rPr>
      </w:pPr>
      <w:r w:rsidRPr="00ED13F1">
        <w:rPr>
          <w:rFonts w:ascii="Verdana" w:hAnsi="Verdana" w:cs="Calibri"/>
          <w:b/>
          <w:sz w:val="18"/>
          <w:szCs w:val="18"/>
        </w:rPr>
        <w:t xml:space="preserve">§ </w:t>
      </w:r>
      <w:r w:rsidR="00412907">
        <w:rPr>
          <w:rFonts w:ascii="Verdana" w:hAnsi="Verdana" w:cs="Calibri"/>
          <w:b/>
          <w:sz w:val="18"/>
          <w:szCs w:val="18"/>
        </w:rPr>
        <w:t>12</w:t>
      </w:r>
    </w:p>
    <w:p w:rsidR="004673F2" w:rsidRPr="007A6598" w:rsidRDefault="004673F2" w:rsidP="00BE060C">
      <w:pPr>
        <w:pStyle w:val="Akapitzlist"/>
        <w:numPr>
          <w:ilvl w:val="0"/>
          <w:numId w:val="22"/>
        </w:numPr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7A6598">
        <w:rPr>
          <w:rFonts w:ascii="Verdana" w:hAnsi="Verdana" w:cs="Calibri"/>
          <w:sz w:val="18"/>
          <w:szCs w:val="18"/>
        </w:rPr>
        <w:t>Zamawiającemu</w:t>
      </w:r>
      <w:r w:rsidRPr="007A6598">
        <w:rPr>
          <w:rFonts w:ascii="Verdana" w:hAnsi="Verdana" w:cs="Calibri"/>
          <w:i/>
          <w:sz w:val="18"/>
          <w:szCs w:val="18"/>
        </w:rPr>
        <w:t xml:space="preserve"> </w:t>
      </w:r>
      <w:r w:rsidRPr="007A6598">
        <w:rPr>
          <w:rFonts w:ascii="Verdana" w:hAnsi="Verdana" w:cs="Calibri"/>
          <w:sz w:val="18"/>
          <w:szCs w:val="18"/>
        </w:rPr>
        <w:t xml:space="preserve">przysługuje prawo </w:t>
      </w:r>
      <w:r w:rsidR="00982696" w:rsidRPr="007A6598">
        <w:rPr>
          <w:rFonts w:ascii="Verdana" w:hAnsi="Verdana" w:cs="Calibri"/>
          <w:sz w:val="18"/>
          <w:szCs w:val="18"/>
        </w:rPr>
        <w:t xml:space="preserve">wypowiedzenia </w:t>
      </w:r>
      <w:r w:rsidRPr="007A6598">
        <w:rPr>
          <w:rFonts w:ascii="Verdana" w:hAnsi="Verdana" w:cs="Calibri"/>
          <w:sz w:val="18"/>
          <w:szCs w:val="18"/>
        </w:rPr>
        <w:t>niniejszej umowy w razie</w:t>
      </w:r>
      <w:r w:rsidR="00982696" w:rsidRPr="007A6598">
        <w:rPr>
          <w:rFonts w:ascii="Verdana" w:hAnsi="Verdana" w:cs="Calibri"/>
          <w:sz w:val="18"/>
          <w:szCs w:val="18"/>
        </w:rPr>
        <w:t xml:space="preserve"> gdy</w:t>
      </w:r>
      <w:r w:rsidRPr="007A6598">
        <w:rPr>
          <w:rFonts w:ascii="Verdana" w:hAnsi="Verdana" w:cs="Calibri"/>
          <w:sz w:val="18"/>
          <w:szCs w:val="18"/>
        </w:rPr>
        <w:t>:</w:t>
      </w:r>
    </w:p>
    <w:p w:rsidR="00982696" w:rsidRPr="004408BA" w:rsidRDefault="004673F2" w:rsidP="00BE060C">
      <w:pPr>
        <w:pStyle w:val="Akapitzlist"/>
        <w:numPr>
          <w:ilvl w:val="0"/>
          <w:numId w:val="23"/>
        </w:numPr>
        <w:autoSpaceDE w:val="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>Wykonawca zawiesza działaln</w:t>
      </w:r>
      <w:r w:rsidR="00982696" w:rsidRPr="004408BA">
        <w:rPr>
          <w:rFonts w:ascii="Verdana" w:hAnsi="Verdana" w:cs="Verdana"/>
          <w:sz w:val="18"/>
          <w:szCs w:val="18"/>
        </w:rPr>
        <w:t>ość, staje się niewypłacalny,</w:t>
      </w:r>
      <w:r w:rsidRPr="004408BA">
        <w:rPr>
          <w:rFonts w:ascii="Verdana" w:hAnsi="Verdana" w:cs="Verdana"/>
          <w:sz w:val="18"/>
          <w:szCs w:val="18"/>
        </w:rPr>
        <w:t xml:space="preserve"> ogłasza upadłość lub </w:t>
      </w:r>
      <w:r w:rsidR="00982696" w:rsidRPr="004408BA">
        <w:rPr>
          <w:rFonts w:ascii="Verdana" w:hAnsi="Verdana" w:cs="Verdana"/>
          <w:sz w:val="18"/>
          <w:szCs w:val="18"/>
        </w:rPr>
        <w:t>likwidację</w:t>
      </w:r>
      <w:r w:rsidRPr="004408BA">
        <w:rPr>
          <w:rFonts w:ascii="Verdana" w:hAnsi="Verdana" w:cs="Verdana"/>
          <w:sz w:val="18"/>
          <w:szCs w:val="18"/>
        </w:rPr>
        <w:t>,</w:t>
      </w:r>
    </w:p>
    <w:p w:rsidR="00982696" w:rsidRPr="004408BA" w:rsidRDefault="004673F2" w:rsidP="00BE060C">
      <w:pPr>
        <w:pStyle w:val="Akapitzlist"/>
        <w:numPr>
          <w:ilvl w:val="0"/>
          <w:numId w:val="23"/>
        </w:numPr>
        <w:autoSpaceDE w:val="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 xml:space="preserve">wobec Wykonawcy zostanie wszczęte postępowanie restrukturyzacyjne lub egzekucyjne, które </w:t>
      </w:r>
      <w:r w:rsidR="00B955E7" w:rsidRPr="004408BA">
        <w:rPr>
          <w:rFonts w:ascii="Verdana" w:hAnsi="Verdana" w:cs="Verdana"/>
          <w:sz w:val="18"/>
          <w:szCs w:val="18"/>
        </w:rPr>
        <w:br/>
      </w:r>
      <w:r w:rsidRPr="004408BA">
        <w:rPr>
          <w:rFonts w:ascii="Verdana" w:hAnsi="Verdana" w:cs="Verdana"/>
          <w:sz w:val="18"/>
          <w:szCs w:val="18"/>
        </w:rPr>
        <w:t>w ocenie Zamawiającego może uniemożliwić prawidłowe i terminowe wykonanie przedmiotu umowy,</w:t>
      </w:r>
    </w:p>
    <w:p w:rsidR="004673F2" w:rsidRPr="004408BA" w:rsidRDefault="004673F2" w:rsidP="00BE060C">
      <w:pPr>
        <w:pStyle w:val="Akapitzlist"/>
        <w:numPr>
          <w:ilvl w:val="0"/>
          <w:numId w:val="23"/>
        </w:numPr>
        <w:autoSpaceDE w:val="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 xml:space="preserve">wysokość kar umownych naliczonych Wykonawcy z przyczyn wskazanych w § </w:t>
      </w:r>
      <w:r w:rsidR="00BE060C">
        <w:rPr>
          <w:rFonts w:ascii="Verdana" w:hAnsi="Verdana" w:cs="Verdana"/>
          <w:sz w:val="18"/>
          <w:szCs w:val="18"/>
        </w:rPr>
        <w:t>8</w:t>
      </w:r>
      <w:r w:rsidRPr="004408BA">
        <w:rPr>
          <w:rFonts w:ascii="Verdana" w:hAnsi="Verdana" w:cs="Verdana"/>
          <w:sz w:val="18"/>
          <w:szCs w:val="18"/>
        </w:rPr>
        <w:t xml:space="preserve"> ust. 1 przekracza 20% wynagrodzenia umownego </w:t>
      </w:r>
      <w:r w:rsidR="00A65742">
        <w:rPr>
          <w:rFonts w:ascii="Verdana" w:hAnsi="Verdana" w:cs="Verdana"/>
          <w:sz w:val="18"/>
          <w:szCs w:val="18"/>
        </w:rPr>
        <w:t>netto</w:t>
      </w:r>
      <w:r w:rsidRPr="004408BA">
        <w:rPr>
          <w:rFonts w:ascii="Verdana" w:hAnsi="Verdana" w:cs="Verdana"/>
          <w:sz w:val="18"/>
          <w:szCs w:val="18"/>
        </w:rPr>
        <w:t xml:space="preserve"> Wykonawcy.</w:t>
      </w:r>
    </w:p>
    <w:p w:rsidR="004673F2" w:rsidRPr="004408BA" w:rsidRDefault="004673F2" w:rsidP="00BE060C">
      <w:pPr>
        <w:pStyle w:val="Akapitzlist"/>
        <w:numPr>
          <w:ilvl w:val="0"/>
          <w:numId w:val="22"/>
        </w:numPr>
        <w:autoSpaceDE w:val="0"/>
        <w:ind w:left="42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>Wypow</w:t>
      </w:r>
      <w:r w:rsidR="00982696" w:rsidRPr="004408BA">
        <w:rPr>
          <w:rFonts w:ascii="Verdana" w:hAnsi="Verdana" w:cs="Verdana"/>
          <w:sz w:val="18"/>
          <w:szCs w:val="18"/>
        </w:rPr>
        <w:t>iedzenie, o którym mowa w ust. 1</w:t>
      </w:r>
      <w:r w:rsidRPr="004408BA">
        <w:rPr>
          <w:rFonts w:ascii="Verdana" w:hAnsi="Verdana" w:cs="Verdana"/>
          <w:sz w:val="18"/>
          <w:szCs w:val="18"/>
        </w:rPr>
        <w:t xml:space="preserve"> nastąpi w terminie 14 dni od powzięcia przez Zamawiającego informacji o wystąpieniu powodu, o którym mowa w ust. </w:t>
      </w:r>
      <w:r w:rsidR="00195CE4" w:rsidRPr="004408BA">
        <w:rPr>
          <w:rFonts w:ascii="Verdana" w:hAnsi="Verdana" w:cs="Verdana"/>
          <w:sz w:val="18"/>
          <w:szCs w:val="18"/>
        </w:rPr>
        <w:t>1</w:t>
      </w:r>
      <w:r w:rsidRPr="004408BA">
        <w:rPr>
          <w:rFonts w:ascii="Verdana" w:hAnsi="Verdana" w:cs="Verdana"/>
          <w:sz w:val="18"/>
          <w:szCs w:val="18"/>
        </w:rPr>
        <w:t>.</w:t>
      </w:r>
    </w:p>
    <w:p w:rsidR="007A6598" w:rsidRDefault="004673F2" w:rsidP="00BE060C">
      <w:pPr>
        <w:pStyle w:val="Akapitzlist"/>
        <w:numPr>
          <w:ilvl w:val="0"/>
          <w:numId w:val="22"/>
        </w:numPr>
        <w:autoSpaceDE w:val="0"/>
        <w:ind w:left="426" w:hanging="426"/>
        <w:contextualSpacing w:val="0"/>
        <w:jc w:val="both"/>
        <w:rPr>
          <w:rFonts w:ascii="Verdana" w:hAnsi="Verdana" w:cs="Verdana"/>
          <w:sz w:val="18"/>
          <w:szCs w:val="18"/>
        </w:rPr>
      </w:pPr>
      <w:r w:rsidRPr="004408BA">
        <w:rPr>
          <w:rFonts w:ascii="Verdana" w:hAnsi="Verdana" w:cs="Verdana"/>
          <w:sz w:val="18"/>
          <w:szCs w:val="18"/>
        </w:rPr>
        <w:t xml:space="preserve">Wykonawcy nie przysługuje żadne odszkodowanie, w tym z tytułu utraconych korzyści na skutek rozwiązania Umowy w trybie ust. </w:t>
      </w:r>
      <w:r w:rsidR="00195CE4" w:rsidRPr="004408BA">
        <w:rPr>
          <w:rFonts w:ascii="Verdana" w:hAnsi="Verdana" w:cs="Verdana"/>
          <w:sz w:val="18"/>
          <w:szCs w:val="18"/>
        </w:rPr>
        <w:t>1</w:t>
      </w:r>
      <w:r w:rsidRPr="004408BA">
        <w:rPr>
          <w:rFonts w:ascii="Verdana" w:hAnsi="Verdana" w:cs="Verdana"/>
          <w:sz w:val="18"/>
          <w:szCs w:val="18"/>
        </w:rPr>
        <w:t>.</w:t>
      </w:r>
    </w:p>
    <w:p w:rsidR="00B1734A" w:rsidRPr="007A6598" w:rsidRDefault="00ED13F1" w:rsidP="007A6598">
      <w:pPr>
        <w:autoSpaceDE w:val="0"/>
        <w:ind w:left="0"/>
        <w:rPr>
          <w:rFonts w:ascii="Verdana" w:hAnsi="Verdana" w:cs="Verdana"/>
          <w:sz w:val="18"/>
          <w:szCs w:val="18"/>
        </w:rPr>
      </w:pPr>
      <w:r w:rsidRPr="007A6598">
        <w:rPr>
          <w:rFonts w:ascii="Verdana" w:hAnsi="Verdana" w:cs="Calibri"/>
          <w:b/>
          <w:sz w:val="18"/>
          <w:szCs w:val="18"/>
        </w:rPr>
        <w:t xml:space="preserve">§ </w:t>
      </w:r>
      <w:r w:rsidR="00412907" w:rsidRPr="007A6598">
        <w:rPr>
          <w:rFonts w:ascii="Verdana" w:hAnsi="Verdana" w:cs="Verdana"/>
          <w:b/>
          <w:sz w:val="18"/>
          <w:szCs w:val="18"/>
        </w:rPr>
        <w:t>13</w:t>
      </w:r>
    </w:p>
    <w:p w:rsidR="00A65742" w:rsidRPr="00A65742" w:rsidRDefault="00A65742" w:rsidP="00A657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Arial" w:eastAsiaTheme="minorHAnsi" w:hAnsi="Arial" w:cs="Arial"/>
          <w:color w:val="000000"/>
          <w:lang w:eastAsia="en-US"/>
        </w:rPr>
      </w:pPr>
      <w:r w:rsidRPr="00A65742">
        <w:rPr>
          <w:rFonts w:ascii="Verdana" w:eastAsiaTheme="minorHAnsi" w:hAnsi="Verdana" w:cs="Arial"/>
          <w:color w:val="000000"/>
          <w:sz w:val="18"/>
          <w:szCs w:val="20"/>
          <w:lang w:eastAsia="en-US"/>
        </w:rPr>
        <w:t xml:space="preserve">Strony deklarują, iż w razie powstania jakiegokolwiek sporu wynikającego z interpretacji lub wykonania umowy, podejmą rokowania w celu polubownego rozstrzygnięcia takiego sporu. Jeżeli rokowania, o których mowa powyżej nie doprowadzą do polubownego rozwiązania sporu </w:t>
      </w:r>
      <w:r>
        <w:rPr>
          <w:rFonts w:ascii="Verdana" w:eastAsiaTheme="minorHAnsi" w:hAnsi="Verdana" w:cs="Arial"/>
          <w:color w:val="000000"/>
          <w:sz w:val="18"/>
          <w:szCs w:val="20"/>
          <w:lang w:eastAsia="en-US"/>
        </w:rPr>
        <w:br/>
      </w:r>
      <w:r w:rsidRPr="00A65742">
        <w:rPr>
          <w:rFonts w:ascii="Verdana" w:eastAsiaTheme="minorHAnsi" w:hAnsi="Verdana" w:cs="Arial"/>
          <w:color w:val="000000"/>
          <w:sz w:val="18"/>
          <w:szCs w:val="20"/>
          <w:lang w:eastAsia="en-US"/>
        </w:rPr>
        <w:t xml:space="preserve">w terminie 7 dni od pisemnego wezwania do wszczęcia rokowań, spór taki Strony poddają rozstrzygnięciu przez sąd właściwy dla Zamawiającego. </w:t>
      </w:r>
    </w:p>
    <w:p w:rsidR="00B1734A" w:rsidRPr="00383CA1" w:rsidRDefault="00B1734A" w:rsidP="00BE060C">
      <w:pPr>
        <w:numPr>
          <w:ilvl w:val="0"/>
          <w:numId w:val="3"/>
        </w:numPr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>Przy realizacji niniejszej umowy mają zastosowanie powszechnie obowiązujące przepisy prawa polskiego.</w:t>
      </w:r>
    </w:p>
    <w:p w:rsidR="00B955E7" w:rsidRPr="00BE060C" w:rsidRDefault="00B1734A" w:rsidP="00BE060C">
      <w:pPr>
        <w:numPr>
          <w:ilvl w:val="0"/>
          <w:numId w:val="3"/>
        </w:numPr>
        <w:ind w:left="426" w:hanging="426"/>
        <w:jc w:val="both"/>
        <w:rPr>
          <w:rFonts w:ascii="Verdana" w:hAnsi="Verdana" w:cs="Verdana"/>
          <w:b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lastRenderedPageBreak/>
        <w:t xml:space="preserve">W sprawach nieuregulowanych niniejszą umową stosuje się przepisy Kodeksu Cywilnego oraz ustawy Prawo Budowlane. </w:t>
      </w:r>
    </w:p>
    <w:p w:rsidR="00B1734A" w:rsidRPr="00383CA1" w:rsidRDefault="00412907" w:rsidP="00BE060C">
      <w:pPr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§ 14</w:t>
      </w:r>
    </w:p>
    <w:p w:rsidR="00B1734A" w:rsidRPr="00383CA1" w:rsidRDefault="00B1734A" w:rsidP="00BE060C">
      <w:pPr>
        <w:ind w:left="0"/>
        <w:jc w:val="both"/>
        <w:rPr>
          <w:rFonts w:ascii="Verdana" w:hAnsi="Verdana" w:cs="Verdana"/>
          <w:sz w:val="18"/>
          <w:szCs w:val="18"/>
        </w:rPr>
      </w:pPr>
      <w:r w:rsidRPr="00383CA1">
        <w:rPr>
          <w:rFonts w:ascii="Verdana" w:hAnsi="Verdana" w:cs="Verdana"/>
          <w:sz w:val="18"/>
          <w:szCs w:val="18"/>
        </w:rPr>
        <w:t xml:space="preserve">Umowę niniejszą sporządza się w </w:t>
      </w:r>
      <w:r w:rsidR="00BE060C">
        <w:rPr>
          <w:rFonts w:ascii="Verdana" w:hAnsi="Verdana" w:cs="Verdana"/>
          <w:sz w:val="18"/>
          <w:szCs w:val="18"/>
        </w:rPr>
        <w:t>czterech</w:t>
      </w:r>
      <w:r w:rsidRPr="00383CA1">
        <w:rPr>
          <w:rFonts w:ascii="Verdana" w:hAnsi="Verdana" w:cs="Verdana"/>
          <w:sz w:val="18"/>
          <w:szCs w:val="18"/>
        </w:rPr>
        <w:t xml:space="preserve"> jednobrzmiących egzemplarzach, 3 egzemplarze dla</w:t>
      </w:r>
      <w:r>
        <w:rPr>
          <w:rFonts w:ascii="Verdana" w:hAnsi="Verdana" w:cs="Verdana"/>
          <w:sz w:val="18"/>
          <w:szCs w:val="18"/>
        </w:rPr>
        <w:t xml:space="preserve"> </w:t>
      </w:r>
      <w:r w:rsidRPr="00383CA1">
        <w:rPr>
          <w:rFonts w:ascii="Verdana" w:hAnsi="Verdana" w:cs="Verdana"/>
          <w:sz w:val="18"/>
          <w:szCs w:val="18"/>
        </w:rPr>
        <w:t>Zamawiającego oraz 1 egzemplarza dla</w:t>
      </w:r>
      <w:r>
        <w:rPr>
          <w:rFonts w:ascii="Verdana" w:hAnsi="Verdana" w:cs="Verdana"/>
          <w:sz w:val="18"/>
          <w:szCs w:val="18"/>
        </w:rPr>
        <w:t xml:space="preserve"> </w:t>
      </w:r>
      <w:r w:rsidRPr="00383CA1">
        <w:rPr>
          <w:rFonts w:ascii="Verdana" w:hAnsi="Verdana" w:cs="Verdana"/>
          <w:sz w:val="18"/>
          <w:szCs w:val="18"/>
        </w:rPr>
        <w:t>Wykonawcy.</w:t>
      </w:r>
    </w:p>
    <w:p w:rsidR="00B1734A" w:rsidRPr="00383CA1" w:rsidRDefault="00B1734A" w:rsidP="004779FA">
      <w:pPr>
        <w:rPr>
          <w:rFonts w:ascii="Verdana" w:hAnsi="Verdana" w:cs="Verdana"/>
          <w:b/>
          <w:sz w:val="18"/>
          <w:szCs w:val="18"/>
        </w:rPr>
      </w:pPr>
    </w:p>
    <w:p w:rsidR="00B1734A" w:rsidRPr="00383CA1" w:rsidRDefault="00B1734A" w:rsidP="004779FA">
      <w:pPr>
        <w:rPr>
          <w:rFonts w:ascii="Verdana" w:hAnsi="Verdana" w:cs="Verdana"/>
          <w:b/>
          <w:sz w:val="18"/>
          <w:szCs w:val="18"/>
        </w:rPr>
      </w:pPr>
    </w:p>
    <w:p w:rsidR="00B1734A" w:rsidRPr="00383CA1" w:rsidRDefault="00B1734A" w:rsidP="004779FA">
      <w:pPr>
        <w:ind w:left="709"/>
        <w:rPr>
          <w:rFonts w:ascii="Verdana" w:hAnsi="Verdana"/>
          <w:sz w:val="18"/>
          <w:szCs w:val="18"/>
        </w:rPr>
      </w:pPr>
      <w:r w:rsidRPr="00383CA1">
        <w:rPr>
          <w:rFonts w:ascii="Verdana" w:hAnsi="Verdana" w:cs="Verdana"/>
          <w:b/>
          <w:sz w:val="18"/>
          <w:szCs w:val="18"/>
        </w:rPr>
        <w:t xml:space="preserve">WYKONAWCA </w:t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</w:r>
      <w:r w:rsidRPr="00383CA1">
        <w:rPr>
          <w:rFonts w:ascii="Verdana" w:hAnsi="Verdana" w:cs="Verdana"/>
          <w:b/>
          <w:sz w:val="18"/>
          <w:szCs w:val="18"/>
        </w:rPr>
        <w:tab/>
        <w:t xml:space="preserve">ZAMAWIAJĄCY </w:t>
      </w:r>
    </w:p>
    <w:p w:rsidR="00D9165E" w:rsidRDefault="00D9165E" w:rsidP="004779FA"/>
    <w:p w:rsidR="00D47A8B" w:rsidRDefault="00D47A8B" w:rsidP="004779FA"/>
    <w:sectPr w:rsidR="00D47A8B" w:rsidSect="00BE060C">
      <w:footerReference w:type="default" r:id="rId8"/>
      <w:pgSz w:w="12240" w:h="15840"/>
      <w:pgMar w:top="724" w:right="1417" w:bottom="993" w:left="1418" w:header="708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28" w:rsidRDefault="00CC7628" w:rsidP="00697CCD">
      <w:r>
        <w:separator/>
      </w:r>
    </w:p>
  </w:endnote>
  <w:endnote w:type="continuationSeparator" w:id="0">
    <w:p w:rsidR="00CC7628" w:rsidRDefault="00CC7628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oeflerText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oeflerTex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</w:rPr>
      <w:id w:val="1374502631"/>
      <w:docPartObj>
        <w:docPartGallery w:val="Page Numbers (Bottom of Page)"/>
        <w:docPartUnique/>
      </w:docPartObj>
    </w:sdtPr>
    <w:sdtEndPr/>
    <w:sdtContent>
      <w:p w:rsidR="00BE060C" w:rsidRPr="00BE060C" w:rsidRDefault="00BE060C" w:rsidP="00BE060C">
        <w:pPr>
          <w:pStyle w:val="Stopka"/>
          <w:tabs>
            <w:tab w:val="left" w:pos="2816"/>
            <w:tab w:val="right" w:pos="9405"/>
          </w:tabs>
          <w:spacing w:before="0" w:after="0"/>
          <w:jc w:val="left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tab/>
        </w:r>
        <w:r>
          <w:rPr>
            <w:rFonts w:ascii="Verdana" w:hAnsi="Verdana"/>
            <w:sz w:val="18"/>
          </w:rPr>
          <w:tab/>
        </w:r>
        <w:r>
          <w:rPr>
            <w:rFonts w:ascii="Verdana" w:hAnsi="Verdana"/>
            <w:sz w:val="18"/>
          </w:rPr>
          <w:tab/>
        </w:r>
        <w:r>
          <w:rPr>
            <w:rFonts w:ascii="Verdana" w:hAnsi="Verdana"/>
            <w:sz w:val="18"/>
          </w:rPr>
          <w:tab/>
        </w:r>
        <w:r w:rsidRPr="00BE060C">
          <w:rPr>
            <w:rFonts w:ascii="Verdana" w:hAnsi="Verdana"/>
            <w:sz w:val="18"/>
          </w:rPr>
          <w:fldChar w:fldCharType="begin"/>
        </w:r>
        <w:r w:rsidRPr="00BE060C">
          <w:rPr>
            <w:rFonts w:ascii="Verdana" w:hAnsi="Verdana"/>
            <w:sz w:val="18"/>
          </w:rPr>
          <w:instrText>PAGE   \* MERGEFORMAT</w:instrText>
        </w:r>
        <w:r w:rsidRPr="00BE060C">
          <w:rPr>
            <w:rFonts w:ascii="Verdana" w:hAnsi="Verdana"/>
            <w:sz w:val="18"/>
          </w:rPr>
          <w:fldChar w:fldCharType="separate"/>
        </w:r>
        <w:r w:rsidR="00B77DD7">
          <w:rPr>
            <w:rFonts w:ascii="Verdana" w:hAnsi="Verdana"/>
            <w:noProof/>
            <w:sz w:val="18"/>
          </w:rPr>
          <w:t>7</w:t>
        </w:r>
        <w:r w:rsidRPr="00BE060C">
          <w:rPr>
            <w:rFonts w:ascii="Verdana" w:hAnsi="Verdan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28" w:rsidRDefault="00CC7628" w:rsidP="00697CCD">
      <w:r>
        <w:separator/>
      </w:r>
    </w:p>
  </w:footnote>
  <w:footnote w:type="continuationSeparator" w:id="0">
    <w:p w:rsidR="00CC7628" w:rsidRDefault="00CC7628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37CDCB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274"/>
        </w:tabs>
        <w:ind w:left="786" w:hanging="360"/>
      </w:pPr>
      <w:rPr>
        <w:rFonts w:ascii="Verdana" w:hAnsi="Verdana" w:cs="Calibri" w:hint="default"/>
        <w:sz w:val="18"/>
        <w:szCs w:val="22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360"/>
      </w:pPr>
      <w:rPr>
        <w:rFonts w:hint="default"/>
        <w:sz w:val="18"/>
        <w:szCs w:val="22"/>
      </w:r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  <w:rPr>
        <w:sz w:val="18"/>
        <w:szCs w:val="20"/>
      </w:r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  <w:rPr>
        <w:rFonts w:ascii="Verdana" w:hAnsi="Verdana" w:cs="Times New Roman"/>
        <w:sz w:val="20"/>
        <w:szCs w:val="20"/>
      </w:rPr>
    </w:lvl>
  </w:abstractNum>
  <w:abstractNum w:abstractNumId="1">
    <w:nsid w:val="00000003"/>
    <w:multiLevelType w:val="singleLevel"/>
    <w:tmpl w:val="9A9823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18"/>
        <w:szCs w:val="22"/>
      </w:rPr>
    </w:lvl>
  </w:abstractNum>
  <w:abstractNum w:abstractNumId="2">
    <w:nsid w:val="00000004"/>
    <w:multiLevelType w:val="multilevel"/>
    <w:tmpl w:val="E32EDAA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Verdana" w:hAnsi="Verdana" w:cs="Times New Roma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Verdana" w:hAnsi="Verdana" w:cs="Tahoma"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5"/>
    <w:multiLevelType w:val="multilevel"/>
    <w:tmpl w:val="72583CE6"/>
    <w:name w:val="WW8Num5"/>
    <w:lvl w:ilvl="0">
      <w:start w:val="1"/>
      <w:numFmt w:val="decimal"/>
      <w:lvlText w:val="%1."/>
      <w:lvlJc w:val="left"/>
      <w:pPr>
        <w:tabs>
          <w:tab w:val="num" w:pos="1363"/>
        </w:tabs>
        <w:ind w:left="1363" w:hanging="283"/>
      </w:pPr>
      <w:rPr>
        <w:rFonts w:ascii="Verdana" w:hAnsi="Verdana" w:cs="Times New Roma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7"/>
    <w:multiLevelType w:val="singleLevel"/>
    <w:tmpl w:val="A224E21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  <w:b w:val="0"/>
        <w:bCs/>
        <w:sz w:val="18"/>
        <w:szCs w:val="22"/>
      </w:rPr>
    </w:lvl>
  </w:abstractNum>
  <w:abstractNum w:abstractNumId="5">
    <w:nsid w:val="0000000D"/>
    <w:multiLevelType w:val="singleLevel"/>
    <w:tmpl w:val="04150017"/>
    <w:lvl w:ilvl="0">
      <w:start w:val="1"/>
      <w:numFmt w:val="lowerLetter"/>
      <w:lvlText w:val="%1)"/>
      <w:lvlJc w:val="left"/>
      <w:pPr>
        <w:ind w:left="1797" w:hanging="360"/>
      </w:pPr>
    </w:lvl>
  </w:abstractNum>
  <w:abstractNum w:abstractNumId="6">
    <w:nsid w:val="0000000F"/>
    <w:multiLevelType w:val="singleLevel"/>
    <w:tmpl w:val="AFB2E74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11"/>
    <w:multiLevelType w:val="singleLevel"/>
    <w:tmpl w:val="9056B9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18"/>
        <w:szCs w:val="22"/>
      </w:rPr>
    </w:lvl>
  </w:abstractNum>
  <w:abstractNum w:abstractNumId="8">
    <w:nsid w:val="00000012"/>
    <w:multiLevelType w:val="singleLevel"/>
    <w:tmpl w:val="CFCA1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22"/>
        <w:u w:val="none"/>
      </w:rPr>
    </w:lvl>
  </w:abstractNum>
  <w:abstractNum w:abstractNumId="9">
    <w:nsid w:val="00000014"/>
    <w:multiLevelType w:val="singleLevel"/>
    <w:tmpl w:val="FD762FE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Times New Roman" w:hint="default"/>
        <w:sz w:val="18"/>
        <w:szCs w:val="20"/>
      </w:rPr>
    </w:lvl>
  </w:abstractNum>
  <w:abstractNum w:abstractNumId="10">
    <w:nsid w:val="00000016"/>
    <w:multiLevelType w:val="singleLevel"/>
    <w:tmpl w:val="8ECA71D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18"/>
        <w:szCs w:val="22"/>
      </w:rPr>
    </w:lvl>
  </w:abstractNum>
  <w:abstractNum w:abstractNumId="11">
    <w:nsid w:val="00000018"/>
    <w:multiLevelType w:val="singleLevel"/>
    <w:tmpl w:val="04150011"/>
    <w:name w:val="WW8Num8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</w:abstractNum>
  <w:abstractNum w:abstractNumId="12">
    <w:nsid w:val="0000001C"/>
    <w:multiLevelType w:val="multilevel"/>
    <w:tmpl w:val="31645746"/>
    <w:name w:val="WW8Num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Verdana" w:hAnsi="Verdana" w:cs="Times New Roman" w:hint="default"/>
        <w:b w:val="0"/>
        <w:sz w:val="18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-360"/>
        </w:tabs>
        <w:ind w:left="786" w:hanging="360"/>
      </w:pPr>
    </w:lvl>
  </w:abstractNum>
  <w:abstractNum w:abstractNumId="14">
    <w:nsid w:val="00000020"/>
    <w:multiLevelType w:val="multilevel"/>
    <w:tmpl w:val="118C9168"/>
    <w:name w:val="WW8Num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b w:val="0"/>
        <w:sz w:val="18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hAnsi="Verdana" w:cs="Times New Roman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Verdana" w:hAnsi="Verdana" w:cs="Times New Roman" w:hint="default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cs="Times New Roman" w:hint="default"/>
        <w:b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Verdana" w:hAnsi="Verdana" w:cs="Times New Roman" w:hint="default"/>
        <w:b w:val="0"/>
        <w:sz w:val="20"/>
        <w:szCs w:val="20"/>
      </w:rPr>
    </w:lvl>
  </w:abstractNum>
  <w:abstractNum w:abstractNumId="15">
    <w:nsid w:val="0BC70EF3"/>
    <w:multiLevelType w:val="hybridMultilevel"/>
    <w:tmpl w:val="617A161A"/>
    <w:lvl w:ilvl="0" w:tplc="0B2AA89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27A5A"/>
    <w:multiLevelType w:val="multilevel"/>
    <w:tmpl w:val="A3CE83A2"/>
    <w:lvl w:ilvl="0">
      <w:start w:val="1"/>
      <w:numFmt w:val="lowerLetter"/>
      <w:lvlText w:val="%1)"/>
      <w:lvlJc w:val="left"/>
      <w:pPr>
        <w:ind w:left="1068" w:hanging="360"/>
      </w:pPr>
      <w:rPr>
        <w:rFonts w:ascii="Verdana" w:eastAsiaTheme="minorHAnsi" w:hAnsi="Verdana" w:cs="HoeflerText-Regular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7">
    <w:nsid w:val="14D01F6F"/>
    <w:multiLevelType w:val="hybridMultilevel"/>
    <w:tmpl w:val="308EFF82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F748B"/>
    <w:multiLevelType w:val="multilevel"/>
    <w:tmpl w:val="0000001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68"/>
        </w:tabs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C115CD"/>
    <w:multiLevelType w:val="hybridMultilevel"/>
    <w:tmpl w:val="0E6A7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34AF6"/>
    <w:multiLevelType w:val="hybridMultilevel"/>
    <w:tmpl w:val="20D4BBF4"/>
    <w:lvl w:ilvl="0" w:tplc="424A61A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B7F9C"/>
    <w:multiLevelType w:val="multilevel"/>
    <w:tmpl w:val="DFC87E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65C4FD8"/>
    <w:multiLevelType w:val="hybridMultilevel"/>
    <w:tmpl w:val="9E5E1F24"/>
    <w:lvl w:ilvl="0" w:tplc="0B2AA89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2182A"/>
    <w:multiLevelType w:val="hybridMultilevel"/>
    <w:tmpl w:val="212625C2"/>
    <w:lvl w:ilvl="0" w:tplc="0E727220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16A09"/>
    <w:multiLevelType w:val="hybridMultilevel"/>
    <w:tmpl w:val="4930301C"/>
    <w:lvl w:ilvl="0" w:tplc="0B2AA89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B2ECB"/>
    <w:multiLevelType w:val="hybridMultilevel"/>
    <w:tmpl w:val="9A400A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A7F1DC4"/>
    <w:multiLevelType w:val="hybridMultilevel"/>
    <w:tmpl w:val="6C821722"/>
    <w:lvl w:ilvl="0" w:tplc="3BE092F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  <w:sz w:val="18"/>
        <w:szCs w:val="22"/>
      </w:rPr>
    </w:lvl>
    <w:lvl w:ilvl="1" w:tplc="C3180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538C1"/>
    <w:multiLevelType w:val="hybridMultilevel"/>
    <w:tmpl w:val="EE9EA7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74C3BE8"/>
    <w:multiLevelType w:val="hybridMultilevel"/>
    <w:tmpl w:val="8C96FCD0"/>
    <w:lvl w:ilvl="0" w:tplc="71C28146">
      <w:start w:val="1"/>
      <w:numFmt w:val="lowerLetter"/>
      <w:lvlText w:val="%1)"/>
      <w:lvlJc w:val="left"/>
      <w:pPr>
        <w:ind w:left="1068" w:hanging="360"/>
      </w:pPr>
      <w:rPr>
        <w:rFonts w:ascii="Verdana" w:eastAsiaTheme="minorHAnsi" w:hAnsi="Verdana" w:cs="HoeflerText-Regular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8574CF1"/>
    <w:multiLevelType w:val="multilevel"/>
    <w:tmpl w:val="A5A084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1C50FA"/>
    <w:multiLevelType w:val="hybridMultilevel"/>
    <w:tmpl w:val="95C0661E"/>
    <w:lvl w:ilvl="0" w:tplc="0B2AA89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416B"/>
    <w:multiLevelType w:val="multilevel"/>
    <w:tmpl w:val="47A627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Verdana" w:hAnsi="Verdana" w:cs="Times New Roman" w:hint="default"/>
        <w:b w:val="0"/>
        <w:sz w:val="18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727B298B"/>
    <w:multiLevelType w:val="hybridMultilevel"/>
    <w:tmpl w:val="F7E0CD00"/>
    <w:lvl w:ilvl="0" w:tplc="424A61A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03814"/>
    <w:multiLevelType w:val="multilevel"/>
    <w:tmpl w:val="F6CC8F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7B2CE2"/>
    <w:multiLevelType w:val="hybridMultilevel"/>
    <w:tmpl w:val="22FA4DA6"/>
    <w:lvl w:ilvl="0" w:tplc="0B2AA89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8"/>
  </w:num>
  <w:num w:numId="5">
    <w:abstractNumId w:val="31"/>
  </w:num>
  <w:num w:numId="6">
    <w:abstractNumId w:val="21"/>
  </w:num>
  <w:num w:numId="7">
    <w:abstractNumId w:val="29"/>
  </w:num>
  <w:num w:numId="8">
    <w:abstractNumId w:val="26"/>
  </w:num>
  <w:num w:numId="9">
    <w:abstractNumId w:val="33"/>
  </w:num>
  <w:num w:numId="10">
    <w:abstractNumId w:val="16"/>
  </w:num>
  <w:num w:numId="11">
    <w:abstractNumId w:val="28"/>
  </w:num>
  <w:num w:numId="12">
    <w:abstractNumId w:val="20"/>
  </w:num>
  <w:num w:numId="13">
    <w:abstractNumId w:val="32"/>
  </w:num>
  <w:num w:numId="14">
    <w:abstractNumId w:val="27"/>
  </w:num>
  <w:num w:numId="15">
    <w:abstractNumId w:val="25"/>
  </w:num>
  <w:num w:numId="16">
    <w:abstractNumId w:val="34"/>
  </w:num>
  <w:num w:numId="17">
    <w:abstractNumId w:val="23"/>
  </w:num>
  <w:num w:numId="18">
    <w:abstractNumId w:val="15"/>
  </w:num>
  <w:num w:numId="19">
    <w:abstractNumId w:val="30"/>
  </w:num>
  <w:num w:numId="20">
    <w:abstractNumId w:val="24"/>
  </w:num>
  <w:num w:numId="21">
    <w:abstractNumId w:val="19"/>
  </w:num>
  <w:num w:numId="22">
    <w:abstractNumId w:val="22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1001F"/>
    <w:rsid w:val="0001700B"/>
    <w:rsid w:val="000249A6"/>
    <w:rsid w:val="00037D46"/>
    <w:rsid w:val="00044D82"/>
    <w:rsid w:val="00050655"/>
    <w:rsid w:val="000610C0"/>
    <w:rsid w:val="00062027"/>
    <w:rsid w:val="00081F79"/>
    <w:rsid w:val="000967A1"/>
    <w:rsid w:val="000A75DF"/>
    <w:rsid w:val="00101481"/>
    <w:rsid w:val="001337C7"/>
    <w:rsid w:val="00133E9C"/>
    <w:rsid w:val="00136F61"/>
    <w:rsid w:val="00143873"/>
    <w:rsid w:val="00145EDF"/>
    <w:rsid w:val="00146DBA"/>
    <w:rsid w:val="00163A71"/>
    <w:rsid w:val="00195CE4"/>
    <w:rsid w:val="001A23C6"/>
    <w:rsid w:val="001A2561"/>
    <w:rsid w:val="001B34DD"/>
    <w:rsid w:val="001B69EF"/>
    <w:rsid w:val="001C70B5"/>
    <w:rsid w:val="001E1735"/>
    <w:rsid w:val="001E3398"/>
    <w:rsid w:val="001F4FF7"/>
    <w:rsid w:val="00201707"/>
    <w:rsid w:val="00204D02"/>
    <w:rsid w:val="00205910"/>
    <w:rsid w:val="00214CF6"/>
    <w:rsid w:val="002352B0"/>
    <w:rsid w:val="00235401"/>
    <w:rsid w:val="002634B1"/>
    <w:rsid w:val="002737D3"/>
    <w:rsid w:val="00275ABB"/>
    <w:rsid w:val="0027673F"/>
    <w:rsid w:val="00280FE3"/>
    <w:rsid w:val="002827C8"/>
    <w:rsid w:val="00282C75"/>
    <w:rsid w:val="002B2F16"/>
    <w:rsid w:val="002C26CD"/>
    <w:rsid w:val="002C6CB5"/>
    <w:rsid w:val="002E63EF"/>
    <w:rsid w:val="002F1CB7"/>
    <w:rsid w:val="00302DDF"/>
    <w:rsid w:val="003039E1"/>
    <w:rsid w:val="00312B3E"/>
    <w:rsid w:val="00313F78"/>
    <w:rsid w:val="00320BBA"/>
    <w:rsid w:val="00324D68"/>
    <w:rsid w:val="003407D0"/>
    <w:rsid w:val="00351C4E"/>
    <w:rsid w:val="00365937"/>
    <w:rsid w:val="00393601"/>
    <w:rsid w:val="003B5B2A"/>
    <w:rsid w:val="003B7CEB"/>
    <w:rsid w:val="003D4300"/>
    <w:rsid w:val="003D5C58"/>
    <w:rsid w:val="003D627F"/>
    <w:rsid w:val="003D7473"/>
    <w:rsid w:val="003E2817"/>
    <w:rsid w:val="003E5F3E"/>
    <w:rsid w:val="0040679E"/>
    <w:rsid w:val="00412907"/>
    <w:rsid w:val="00422C58"/>
    <w:rsid w:val="004408BA"/>
    <w:rsid w:val="00454300"/>
    <w:rsid w:val="004673F2"/>
    <w:rsid w:val="00470093"/>
    <w:rsid w:val="00472C92"/>
    <w:rsid w:val="004735C1"/>
    <w:rsid w:val="00474E4A"/>
    <w:rsid w:val="004779FA"/>
    <w:rsid w:val="00491F6B"/>
    <w:rsid w:val="004B073F"/>
    <w:rsid w:val="004B7A10"/>
    <w:rsid w:val="004E53D3"/>
    <w:rsid w:val="004E5743"/>
    <w:rsid w:val="004F1DC8"/>
    <w:rsid w:val="004F5EC7"/>
    <w:rsid w:val="00507E44"/>
    <w:rsid w:val="00516880"/>
    <w:rsid w:val="00523160"/>
    <w:rsid w:val="00525DD0"/>
    <w:rsid w:val="00537762"/>
    <w:rsid w:val="00544DF6"/>
    <w:rsid w:val="00545B97"/>
    <w:rsid w:val="00551914"/>
    <w:rsid w:val="00553725"/>
    <w:rsid w:val="00571BA7"/>
    <w:rsid w:val="0057269F"/>
    <w:rsid w:val="00583E1A"/>
    <w:rsid w:val="005847BB"/>
    <w:rsid w:val="00587BD5"/>
    <w:rsid w:val="00596724"/>
    <w:rsid w:val="005A0462"/>
    <w:rsid w:val="005A44A6"/>
    <w:rsid w:val="005E3DE2"/>
    <w:rsid w:val="005E691D"/>
    <w:rsid w:val="005F67BC"/>
    <w:rsid w:val="0061444F"/>
    <w:rsid w:val="006277CB"/>
    <w:rsid w:val="00632019"/>
    <w:rsid w:val="00641B53"/>
    <w:rsid w:val="00644093"/>
    <w:rsid w:val="00697CCD"/>
    <w:rsid w:val="006B55F2"/>
    <w:rsid w:val="006D51F2"/>
    <w:rsid w:val="006E3A6C"/>
    <w:rsid w:val="006E7BBD"/>
    <w:rsid w:val="0070475A"/>
    <w:rsid w:val="00704FB1"/>
    <w:rsid w:val="00710542"/>
    <w:rsid w:val="00746B4C"/>
    <w:rsid w:val="007518A6"/>
    <w:rsid w:val="00753270"/>
    <w:rsid w:val="007666AE"/>
    <w:rsid w:val="00771983"/>
    <w:rsid w:val="007802D4"/>
    <w:rsid w:val="00783955"/>
    <w:rsid w:val="00795302"/>
    <w:rsid w:val="007A6598"/>
    <w:rsid w:val="007C665C"/>
    <w:rsid w:val="007E483B"/>
    <w:rsid w:val="007F427A"/>
    <w:rsid w:val="00800B07"/>
    <w:rsid w:val="008049FC"/>
    <w:rsid w:val="0082010B"/>
    <w:rsid w:val="00825E37"/>
    <w:rsid w:val="00841CB5"/>
    <w:rsid w:val="00841F3E"/>
    <w:rsid w:val="00844D0E"/>
    <w:rsid w:val="008624A7"/>
    <w:rsid w:val="008745C1"/>
    <w:rsid w:val="00876278"/>
    <w:rsid w:val="008845BD"/>
    <w:rsid w:val="008932B7"/>
    <w:rsid w:val="008C2A7C"/>
    <w:rsid w:val="008C4215"/>
    <w:rsid w:val="008D2C9C"/>
    <w:rsid w:val="008D50CE"/>
    <w:rsid w:val="008F1995"/>
    <w:rsid w:val="00900C41"/>
    <w:rsid w:val="00903E80"/>
    <w:rsid w:val="00904775"/>
    <w:rsid w:val="00911555"/>
    <w:rsid w:val="00917092"/>
    <w:rsid w:val="0092059A"/>
    <w:rsid w:val="00931947"/>
    <w:rsid w:val="00947564"/>
    <w:rsid w:val="00974FEB"/>
    <w:rsid w:val="00982696"/>
    <w:rsid w:val="00995025"/>
    <w:rsid w:val="009C251B"/>
    <w:rsid w:val="009D3510"/>
    <w:rsid w:val="009E053B"/>
    <w:rsid w:val="00A006E3"/>
    <w:rsid w:val="00A024CC"/>
    <w:rsid w:val="00A125DB"/>
    <w:rsid w:val="00A263F9"/>
    <w:rsid w:val="00A65742"/>
    <w:rsid w:val="00A71BB2"/>
    <w:rsid w:val="00A72C55"/>
    <w:rsid w:val="00AA1590"/>
    <w:rsid w:val="00AA1A7B"/>
    <w:rsid w:val="00AA411F"/>
    <w:rsid w:val="00AB0305"/>
    <w:rsid w:val="00AB52BB"/>
    <w:rsid w:val="00AC40B4"/>
    <w:rsid w:val="00AD1531"/>
    <w:rsid w:val="00AD2354"/>
    <w:rsid w:val="00AE04E9"/>
    <w:rsid w:val="00B1734A"/>
    <w:rsid w:val="00B208E8"/>
    <w:rsid w:val="00B212A2"/>
    <w:rsid w:val="00B22940"/>
    <w:rsid w:val="00B24240"/>
    <w:rsid w:val="00B271DF"/>
    <w:rsid w:val="00B27AD4"/>
    <w:rsid w:val="00B37D30"/>
    <w:rsid w:val="00B447B0"/>
    <w:rsid w:val="00B4642C"/>
    <w:rsid w:val="00B755FC"/>
    <w:rsid w:val="00B77DD7"/>
    <w:rsid w:val="00B849F3"/>
    <w:rsid w:val="00B878A8"/>
    <w:rsid w:val="00B955E7"/>
    <w:rsid w:val="00BA5B30"/>
    <w:rsid w:val="00BA73F8"/>
    <w:rsid w:val="00BB0074"/>
    <w:rsid w:val="00BB66DE"/>
    <w:rsid w:val="00BC4568"/>
    <w:rsid w:val="00BD5F74"/>
    <w:rsid w:val="00BE060C"/>
    <w:rsid w:val="00C03B16"/>
    <w:rsid w:val="00C07BD4"/>
    <w:rsid w:val="00C10B08"/>
    <w:rsid w:val="00C119E0"/>
    <w:rsid w:val="00C16E9C"/>
    <w:rsid w:val="00C26C0B"/>
    <w:rsid w:val="00C33A2F"/>
    <w:rsid w:val="00C47F4D"/>
    <w:rsid w:val="00C508F4"/>
    <w:rsid w:val="00C669BA"/>
    <w:rsid w:val="00C751C5"/>
    <w:rsid w:val="00C84710"/>
    <w:rsid w:val="00C90D4A"/>
    <w:rsid w:val="00CA22DF"/>
    <w:rsid w:val="00CB1412"/>
    <w:rsid w:val="00CB4C77"/>
    <w:rsid w:val="00CB6AA3"/>
    <w:rsid w:val="00CC063A"/>
    <w:rsid w:val="00CC57B7"/>
    <w:rsid w:val="00CC7628"/>
    <w:rsid w:val="00CD43F1"/>
    <w:rsid w:val="00CE0156"/>
    <w:rsid w:val="00CE066E"/>
    <w:rsid w:val="00D35B50"/>
    <w:rsid w:val="00D37FD9"/>
    <w:rsid w:val="00D47A8B"/>
    <w:rsid w:val="00D53CC3"/>
    <w:rsid w:val="00D64CFD"/>
    <w:rsid w:val="00D732F5"/>
    <w:rsid w:val="00D8337E"/>
    <w:rsid w:val="00D9165E"/>
    <w:rsid w:val="00DB3936"/>
    <w:rsid w:val="00DB6173"/>
    <w:rsid w:val="00DB6D28"/>
    <w:rsid w:val="00DB6DF3"/>
    <w:rsid w:val="00DC2B8E"/>
    <w:rsid w:val="00DD25DA"/>
    <w:rsid w:val="00DD45AF"/>
    <w:rsid w:val="00DE53F8"/>
    <w:rsid w:val="00DE676A"/>
    <w:rsid w:val="00DF45EA"/>
    <w:rsid w:val="00DF59E7"/>
    <w:rsid w:val="00E0682F"/>
    <w:rsid w:val="00E323D3"/>
    <w:rsid w:val="00E5458B"/>
    <w:rsid w:val="00E67AE6"/>
    <w:rsid w:val="00E81CB4"/>
    <w:rsid w:val="00EA1598"/>
    <w:rsid w:val="00EA4035"/>
    <w:rsid w:val="00EA6A03"/>
    <w:rsid w:val="00EC0FE5"/>
    <w:rsid w:val="00ED13F1"/>
    <w:rsid w:val="00EF0708"/>
    <w:rsid w:val="00EF5BAC"/>
    <w:rsid w:val="00F24400"/>
    <w:rsid w:val="00F320A0"/>
    <w:rsid w:val="00F3469A"/>
    <w:rsid w:val="00F37729"/>
    <w:rsid w:val="00F51665"/>
    <w:rsid w:val="00F62973"/>
    <w:rsid w:val="00F70255"/>
    <w:rsid w:val="00F70DE0"/>
    <w:rsid w:val="00F80017"/>
    <w:rsid w:val="00F8077E"/>
    <w:rsid w:val="00F96BDB"/>
    <w:rsid w:val="00FA32B3"/>
    <w:rsid w:val="00FC13C7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0" w:lineRule="atLeast"/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215"/>
    <w:pPr>
      <w:keepNext/>
      <w:spacing w:line="360" w:lineRule="auto"/>
      <w:outlineLvl w:val="0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</w:pPr>
    <w:rPr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line="480" w:lineRule="auto"/>
    </w:pPr>
    <w:rPr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B1734A"/>
  </w:style>
  <w:style w:type="paragraph" w:styleId="Bezodstpw">
    <w:name w:val="No Spacing"/>
    <w:qFormat/>
    <w:rsid w:val="00B17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8C4215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3D74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B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0" w:lineRule="atLeast"/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215"/>
    <w:pPr>
      <w:keepNext/>
      <w:spacing w:line="360" w:lineRule="auto"/>
      <w:outlineLvl w:val="0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</w:pPr>
    <w:rPr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line="480" w:lineRule="auto"/>
    </w:pPr>
    <w:rPr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B1734A"/>
  </w:style>
  <w:style w:type="paragraph" w:styleId="Bezodstpw">
    <w:name w:val="No Spacing"/>
    <w:qFormat/>
    <w:rsid w:val="00B17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8C4215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3D74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B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3351</Words>
  <Characters>20109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29</cp:revision>
  <cp:lastPrinted>2020-12-30T13:11:00Z</cp:lastPrinted>
  <dcterms:created xsi:type="dcterms:W3CDTF">2020-02-11T08:52:00Z</dcterms:created>
  <dcterms:modified xsi:type="dcterms:W3CDTF">2021-01-22T09:39:00Z</dcterms:modified>
</cp:coreProperties>
</file>