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93DE" w14:textId="3A4A0C8F" w:rsidR="00660374" w:rsidRPr="00353804" w:rsidRDefault="001643A0" w:rsidP="00C555CA">
      <w:pPr>
        <w:pStyle w:val="Tekstpodstawowywcity"/>
        <w:tabs>
          <w:tab w:val="left" w:pos="284"/>
        </w:tabs>
        <w:spacing w:before="0" w:line="240" w:lineRule="auto"/>
        <w:ind w:left="0" w:right="-2"/>
        <w:jc w:val="right"/>
        <w:rPr>
          <w:rFonts w:asciiTheme="minorHAnsi" w:hAnsiTheme="minorHAnsi" w:cstheme="minorHAnsi"/>
          <w:iCs/>
          <w:sz w:val="20"/>
          <w:szCs w:val="20"/>
        </w:rPr>
      </w:pPr>
      <w:r w:rsidRPr="00353804">
        <w:rPr>
          <w:rFonts w:asciiTheme="minorHAnsi" w:hAnsiTheme="minorHAnsi" w:cstheme="minorHAnsi"/>
          <w:iCs/>
          <w:sz w:val="20"/>
          <w:szCs w:val="20"/>
        </w:rPr>
        <w:t xml:space="preserve">Koszalin, </w:t>
      </w:r>
      <w:r w:rsidR="00FE537D" w:rsidRPr="00353804">
        <w:rPr>
          <w:rFonts w:asciiTheme="minorHAnsi" w:hAnsiTheme="minorHAnsi" w:cstheme="minorHAnsi"/>
          <w:iCs/>
          <w:sz w:val="20"/>
          <w:szCs w:val="20"/>
        </w:rPr>
        <w:t>17.08.</w:t>
      </w:r>
      <w:r w:rsidR="00E632F9" w:rsidRPr="00353804">
        <w:rPr>
          <w:rFonts w:asciiTheme="minorHAnsi" w:hAnsiTheme="minorHAnsi" w:cstheme="minorHAnsi"/>
          <w:iCs/>
          <w:sz w:val="20"/>
          <w:szCs w:val="20"/>
        </w:rPr>
        <w:t xml:space="preserve">2022 </w:t>
      </w:r>
      <w:r w:rsidRPr="00353804">
        <w:rPr>
          <w:rFonts w:asciiTheme="minorHAnsi" w:hAnsiTheme="minorHAnsi" w:cstheme="minorHAnsi"/>
          <w:iCs/>
          <w:sz w:val="20"/>
          <w:szCs w:val="20"/>
        </w:rPr>
        <w:t>r.</w:t>
      </w:r>
    </w:p>
    <w:p w14:paraId="38EA60D9" w14:textId="77777777" w:rsidR="00674CC1" w:rsidRPr="009D1B6A" w:rsidRDefault="00674CC1" w:rsidP="006F2318">
      <w:pPr>
        <w:pStyle w:val="Tekstpodstawowywcity"/>
        <w:spacing w:before="0" w:line="240" w:lineRule="auto"/>
        <w:ind w:left="0" w:right="-2"/>
        <w:jc w:val="right"/>
        <w:rPr>
          <w:rFonts w:asciiTheme="minorHAnsi" w:hAnsiTheme="minorHAnsi" w:cstheme="minorHAnsi"/>
          <w:iCs/>
          <w:sz w:val="21"/>
          <w:szCs w:val="21"/>
        </w:rPr>
      </w:pPr>
    </w:p>
    <w:p w14:paraId="123EDC02" w14:textId="77777777" w:rsidR="00FE537D" w:rsidRPr="00FE537D" w:rsidRDefault="00FE537D" w:rsidP="00FE537D">
      <w:pPr>
        <w:suppressAutoHyphens/>
        <w:spacing w:line="276" w:lineRule="auto"/>
        <w:jc w:val="both"/>
        <w:rPr>
          <w:rFonts w:asciiTheme="minorHAnsi" w:hAnsiTheme="minorHAnsi" w:cstheme="minorHAnsi"/>
          <w:color w:val="000000" w:themeColor="text1"/>
          <w:sz w:val="14"/>
          <w:szCs w:val="14"/>
        </w:rPr>
      </w:pPr>
      <w:bookmarkStart w:id="0" w:name="_Hlk72488743"/>
      <w:r w:rsidRPr="00FE537D">
        <w:rPr>
          <w:rFonts w:asciiTheme="minorHAnsi" w:hAnsiTheme="minorHAnsi" w:cstheme="minorHAnsi"/>
          <w:color w:val="000000" w:themeColor="text1"/>
          <w:sz w:val="14"/>
          <w:szCs w:val="14"/>
        </w:rPr>
        <w:t>Nr postępowania: 2022\S 150-426905</w:t>
      </w:r>
    </w:p>
    <w:p w14:paraId="35E4D873" w14:textId="07169882" w:rsidR="00440A6C" w:rsidRDefault="00FE537D" w:rsidP="00FE537D">
      <w:pPr>
        <w:suppressAutoHyphens/>
        <w:spacing w:line="276" w:lineRule="auto"/>
        <w:jc w:val="both"/>
        <w:rPr>
          <w:rFonts w:asciiTheme="minorHAnsi" w:hAnsiTheme="minorHAnsi" w:cstheme="minorHAnsi"/>
          <w:color w:val="000000" w:themeColor="text1"/>
          <w:sz w:val="14"/>
          <w:szCs w:val="14"/>
        </w:rPr>
      </w:pPr>
      <w:r w:rsidRPr="00FE537D">
        <w:rPr>
          <w:rFonts w:asciiTheme="minorHAnsi" w:hAnsiTheme="minorHAnsi" w:cstheme="minorHAnsi"/>
          <w:color w:val="000000" w:themeColor="text1"/>
          <w:sz w:val="14"/>
          <w:szCs w:val="14"/>
        </w:rPr>
        <w:t>Nr referencyjny 32</w:t>
      </w:r>
      <w:bookmarkEnd w:id="0"/>
    </w:p>
    <w:p w14:paraId="08E5734B" w14:textId="77777777" w:rsidR="00FE537D" w:rsidRPr="009D1B6A" w:rsidRDefault="00FE537D" w:rsidP="00FE537D">
      <w:pPr>
        <w:suppressAutoHyphens/>
        <w:spacing w:line="276" w:lineRule="auto"/>
        <w:jc w:val="both"/>
        <w:rPr>
          <w:rFonts w:asciiTheme="minorHAnsi" w:hAnsiTheme="minorHAnsi" w:cstheme="minorHAnsi"/>
          <w:iCs/>
          <w:sz w:val="21"/>
          <w:szCs w:val="21"/>
          <w:u w:val="single"/>
        </w:rPr>
      </w:pPr>
    </w:p>
    <w:p w14:paraId="48B6CA8A" w14:textId="72F54951" w:rsidR="00A726BE" w:rsidRPr="0014054E" w:rsidRDefault="00440A6C" w:rsidP="00CE18A6">
      <w:pPr>
        <w:jc w:val="both"/>
        <w:rPr>
          <w:rFonts w:asciiTheme="minorHAnsi" w:eastAsia="Arial Unicode MS" w:hAnsiTheme="minorHAnsi" w:cstheme="minorHAnsi"/>
          <w:sz w:val="22"/>
          <w:szCs w:val="22"/>
          <w:u w:val="single"/>
        </w:rPr>
      </w:pPr>
      <w:r w:rsidRPr="0014054E">
        <w:rPr>
          <w:rFonts w:asciiTheme="minorHAnsi" w:hAnsiTheme="minorHAnsi" w:cstheme="minorHAnsi"/>
          <w:b/>
          <w:bCs/>
          <w:sz w:val="22"/>
          <w:szCs w:val="22"/>
        </w:rPr>
        <w:t>Do Wykonawców</w:t>
      </w:r>
      <w:r w:rsidRPr="0014054E">
        <w:rPr>
          <w:rFonts w:asciiTheme="minorHAnsi" w:hAnsiTheme="minorHAnsi" w:cstheme="minorHAnsi"/>
          <w:sz w:val="22"/>
          <w:szCs w:val="22"/>
        </w:rPr>
        <w:t xml:space="preserve"> biorących udział w postępowaniu o udzielenie zamówienia publicznego prowadzonego </w:t>
      </w:r>
      <w:r w:rsidR="00E2754D" w:rsidRPr="0014054E">
        <w:rPr>
          <w:rFonts w:asciiTheme="minorHAnsi" w:hAnsiTheme="minorHAnsi" w:cstheme="minorHAnsi"/>
          <w:sz w:val="22"/>
          <w:szCs w:val="22"/>
        </w:rPr>
        <w:br/>
      </w:r>
      <w:r w:rsidR="00AA34A1" w:rsidRPr="0014054E">
        <w:rPr>
          <w:rFonts w:asciiTheme="minorHAnsi" w:hAnsiTheme="minorHAnsi" w:cstheme="minorHAnsi"/>
          <w:sz w:val="22"/>
          <w:szCs w:val="22"/>
        </w:rPr>
        <w:t>w</w:t>
      </w:r>
      <w:r w:rsidR="00CE18A6" w:rsidRPr="0014054E">
        <w:rPr>
          <w:rFonts w:asciiTheme="minorHAnsi" w:hAnsiTheme="minorHAnsi" w:cstheme="minorHAnsi"/>
          <w:sz w:val="22"/>
          <w:szCs w:val="22"/>
        </w:rPr>
        <w:t xml:space="preserve"> trybie przetargu nieograniczonego na podstawie art.132 ustawy  z dnia 11 września 2019 roku Prawo zamówień publicznych ( t.j. Dz.U. z 2019 r. poz. 2019 z późn. zm.) tekst jednolity z dnia 24 czerwca 2021r.</w:t>
      </w:r>
      <w:r w:rsidR="00FF04CA" w:rsidRPr="0014054E">
        <w:rPr>
          <w:rFonts w:asciiTheme="minorHAnsi" w:hAnsiTheme="minorHAnsi" w:cstheme="minorHAnsi"/>
          <w:sz w:val="22"/>
          <w:szCs w:val="22"/>
        </w:rPr>
        <w:t xml:space="preserve"> </w:t>
      </w:r>
      <w:r w:rsidR="00CE18A6" w:rsidRPr="0014054E">
        <w:rPr>
          <w:rFonts w:asciiTheme="minorHAnsi" w:hAnsiTheme="minorHAnsi" w:cstheme="minorHAnsi"/>
          <w:sz w:val="22"/>
          <w:szCs w:val="22"/>
        </w:rPr>
        <w:t xml:space="preserve">( Dz. U. z 2021 r. poz. 1129)  </w:t>
      </w:r>
      <w:r w:rsidR="001A0CC1" w:rsidRPr="0014054E">
        <w:rPr>
          <w:rFonts w:asciiTheme="minorHAnsi" w:hAnsiTheme="minorHAnsi" w:cstheme="minorHAnsi"/>
          <w:sz w:val="22"/>
          <w:szCs w:val="22"/>
        </w:rPr>
        <w:t xml:space="preserve">zwanej dalej „ Ustawą PZP” </w:t>
      </w:r>
      <w:r w:rsidR="00AA34A1" w:rsidRPr="0014054E">
        <w:rPr>
          <w:rFonts w:asciiTheme="minorHAnsi" w:hAnsiTheme="minorHAnsi" w:cstheme="minorHAnsi"/>
          <w:sz w:val="22"/>
          <w:szCs w:val="22"/>
        </w:rPr>
        <w:t xml:space="preserve"> pn.:</w:t>
      </w:r>
      <w:r w:rsidR="00F66CD8" w:rsidRPr="0014054E">
        <w:rPr>
          <w:rFonts w:asciiTheme="minorHAnsi" w:hAnsiTheme="minorHAnsi" w:cstheme="minorHAnsi"/>
          <w:sz w:val="22"/>
          <w:szCs w:val="22"/>
        </w:rPr>
        <w:t xml:space="preserve"> </w:t>
      </w:r>
      <w:r w:rsidR="00CE18A6" w:rsidRPr="0014054E">
        <w:rPr>
          <w:rFonts w:asciiTheme="minorHAnsi" w:eastAsia="Arial Unicode MS" w:hAnsiTheme="minorHAnsi" w:cstheme="minorHAnsi"/>
          <w:sz w:val="22"/>
          <w:szCs w:val="22"/>
          <w:u w:val="single"/>
        </w:rPr>
        <w:t>„Dostawa pojazdu - zamiatarki do zamiatania ulic. "</w:t>
      </w:r>
      <w:r w:rsidR="00A726BE" w:rsidRPr="0014054E">
        <w:rPr>
          <w:rFonts w:asciiTheme="minorHAnsi" w:eastAsia="Arial Unicode MS" w:hAnsiTheme="minorHAnsi" w:cstheme="minorHAnsi"/>
          <w:sz w:val="22"/>
          <w:szCs w:val="22"/>
          <w:u w:val="single"/>
        </w:rPr>
        <w:t xml:space="preserve">  </w:t>
      </w:r>
    </w:p>
    <w:p w14:paraId="53CC952A" w14:textId="2784E494" w:rsidR="00AA34A1" w:rsidRPr="0014054E" w:rsidRDefault="00AA34A1" w:rsidP="00A726BE">
      <w:pPr>
        <w:pStyle w:val="NormalnyWeb"/>
        <w:jc w:val="both"/>
        <w:rPr>
          <w:rFonts w:asciiTheme="minorHAnsi" w:hAnsiTheme="minorHAnsi" w:cstheme="minorHAnsi"/>
          <w:sz w:val="22"/>
          <w:szCs w:val="22"/>
        </w:rPr>
      </w:pPr>
    </w:p>
    <w:p w14:paraId="592A9C19" w14:textId="17FCB36D" w:rsidR="00660374" w:rsidRPr="0014054E" w:rsidRDefault="009D2730" w:rsidP="006F2318">
      <w:pPr>
        <w:pStyle w:val="NormalnyWeb"/>
        <w:jc w:val="center"/>
        <w:rPr>
          <w:rFonts w:asciiTheme="minorHAnsi" w:hAnsiTheme="minorHAnsi" w:cstheme="minorHAnsi"/>
          <w:sz w:val="22"/>
          <w:szCs w:val="22"/>
          <w:u w:val="single"/>
        </w:rPr>
      </w:pPr>
      <w:r w:rsidRPr="0014054E">
        <w:rPr>
          <w:rFonts w:asciiTheme="minorHAnsi" w:hAnsiTheme="minorHAnsi" w:cstheme="minorHAnsi"/>
          <w:sz w:val="22"/>
          <w:szCs w:val="22"/>
          <w:u w:val="single"/>
        </w:rPr>
        <w:t>ZMIANA</w:t>
      </w:r>
      <w:r w:rsidR="006E4DB6" w:rsidRPr="0014054E">
        <w:rPr>
          <w:rFonts w:asciiTheme="minorHAnsi" w:hAnsiTheme="minorHAnsi" w:cstheme="minorHAnsi"/>
          <w:sz w:val="22"/>
          <w:szCs w:val="22"/>
          <w:u w:val="single"/>
        </w:rPr>
        <w:t xml:space="preserve"> TREŚCI SPECYFIKACJI WARUNKÓW ZAMÓWIENIA</w:t>
      </w:r>
    </w:p>
    <w:p w14:paraId="0A902454" w14:textId="77777777" w:rsidR="001A0CC1" w:rsidRPr="0014054E" w:rsidRDefault="001A0CC1" w:rsidP="001A0CC1">
      <w:pPr>
        <w:pStyle w:val="NormalnyWeb"/>
        <w:jc w:val="both"/>
        <w:rPr>
          <w:rFonts w:asciiTheme="minorHAnsi" w:hAnsiTheme="minorHAnsi" w:cstheme="minorHAnsi"/>
          <w:sz w:val="22"/>
          <w:szCs w:val="22"/>
        </w:rPr>
      </w:pPr>
    </w:p>
    <w:p w14:paraId="10640232" w14:textId="3F26E21A" w:rsidR="00FB73DB" w:rsidRPr="0014054E" w:rsidRDefault="001A0CC1" w:rsidP="001A0CC1">
      <w:pPr>
        <w:pStyle w:val="NormalnyWeb"/>
        <w:jc w:val="both"/>
        <w:rPr>
          <w:rFonts w:asciiTheme="minorHAnsi" w:hAnsiTheme="minorHAnsi" w:cstheme="minorHAnsi"/>
          <w:sz w:val="22"/>
          <w:szCs w:val="22"/>
        </w:rPr>
      </w:pPr>
      <w:r w:rsidRPr="0014054E">
        <w:rPr>
          <w:rFonts w:asciiTheme="minorHAnsi" w:hAnsiTheme="minorHAnsi" w:cstheme="minorHAnsi"/>
          <w:sz w:val="22"/>
          <w:szCs w:val="22"/>
        </w:rPr>
        <w:t>D</w:t>
      </w:r>
      <w:r w:rsidR="00FF04CA" w:rsidRPr="0014054E">
        <w:rPr>
          <w:rFonts w:asciiTheme="minorHAnsi" w:hAnsiTheme="minorHAnsi" w:cstheme="minorHAnsi"/>
          <w:sz w:val="22"/>
          <w:szCs w:val="22"/>
        </w:rPr>
        <w:t xml:space="preserve">ziałając w oparciu o art. 135 ust. 3 </w:t>
      </w:r>
      <w:r w:rsidRPr="0014054E">
        <w:rPr>
          <w:rFonts w:asciiTheme="minorHAnsi" w:hAnsiTheme="minorHAnsi" w:cstheme="minorHAnsi"/>
          <w:sz w:val="22"/>
          <w:szCs w:val="22"/>
        </w:rPr>
        <w:t>U</w:t>
      </w:r>
      <w:r w:rsidR="00FF04CA" w:rsidRPr="0014054E">
        <w:rPr>
          <w:rFonts w:asciiTheme="minorHAnsi" w:hAnsiTheme="minorHAnsi" w:cstheme="minorHAnsi"/>
          <w:sz w:val="22"/>
          <w:szCs w:val="22"/>
        </w:rPr>
        <w:t xml:space="preserve">stawy </w:t>
      </w:r>
      <w:r w:rsidRPr="0014054E">
        <w:rPr>
          <w:rFonts w:asciiTheme="minorHAnsi" w:hAnsiTheme="minorHAnsi" w:cstheme="minorHAnsi"/>
          <w:sz w:val="22"/>
          <w:szCs w:val="22"/>
        </w:rPr>
        <w:t xml:space="preserve">PZP Zamawiający </w:t>
      </w:r>
      <w:r w:rsidR="00FF04CA" w:rsidRPr="0014054E">
        <w:rPr>
          <w:rFonts w:asciiTheme="minorHAnsi" w:hAnsiTheme="minorHAnsi" w:cstheme="minorHAnsi"/>
          <w:sz w:val="22"/>
          <w:szCs w:val="22"/>
        </w:rPr>
        <w:t xml:space="preserve"> informuje o przedłużeniu terminu składania ofert w przedmiotowym postępowaniu oraz zmienia treść specyfikacji warunków zamówienia:</w:t>
      </w:r>
    </w:p>
    <w:p w14:paraId="7F850538" w14:textId="6EA9175A" w:rsidR="003D33EA" w:rsidRPr="0014054E" w:rsidRDefault="003D33EA" w:rsidP="003D33EA">
      <w:pPr>
        <w:pStyle w:val="NormalnyWeb"/>
        <w:spacing w:line="276" w:lineRule="auto"/>
        <w:ind w:left="0"/>
        <w:jc w:val="both"/>
        <w:rPr>
          <w:rFonts w:asciiTheme="minorHAnsi" w:hAnsiTheme="minorHAnsi" w:cstheme="minorHAnsi"/>
          <w:b/>
          <w:bCs/>
          <w:color w:val="002060"/>
          <w:sz w:val="22"/>
          <w:szCs w:val="22"/>
        </w:rPr>
      </w:pPr>
    </w:p>
    <w:p w14:paraId="67F1C430" w14:textId="77777777" w:rsidR="009D1B6A" w:rsidRDefault="009D1B6A" w:rsidP="003D33EA">
      <w:pPr>
        <w:pStyle w:val="NormalnyWeb"/>
        <w:spacing w:line="276" w:lineRule="auto"/>
        <w:ind w:left="0"/>
        <w:jc w:val="both"/>
        <w:rPr>
          <w:rFonts w:asciiTheme="majorHAnsi" w:hAnsiTheme="majorHAnsi" w:cstheme="minorHAnsi"/>
          <w:b/>
          <w:bCs/>
          <w:color w:val="002060"/>
          <w:sz w:val="22"/>
          <w:szCs w:val="22"/>
        </w:rPr>
      </w:pPr>
    </w:p>
    <w:p w14:paraId="2EE5E5C0" w14:textId="2D263ED7" w:rsidR="003D33EA" w:rsidRPr="000363A2" w:rsidRDefault="003D33EA" w:rsidP="003D33EA">
      <w:pPr>
        <w:pStyle w:val="NormalnyWeb"/>
        <w:spacing w:line="276" w:lineRule="auto"/>
        <w:ind w:left="0"/>
        <w:jc w:val="both"/>
        <w:rPr>
          <w:rFonts w:asciiTheme="majorHAnsi" w:hAnsiTheme="majorHAnsi" w:cstheme="minorHAnsi"/>
          <w:b/>
          <w:bCs/>
          <w:color w:val="002060"/>
          <w:sz w:val="22"/>
          <w:szCs w:val="22"/>
        </w:rPr>
      </w:pPr>
      <w:r w:rsidRPr="000363A2">
        <w:rPr>
          <w:rFonts w:asciiTheme="majorHAnsi" w:hAnsiTheme="majorHAnsi" w:cstheme="minorHAnsi"/>
          <w:b/>
          <w:bCs/>
          <w:color w:val="002060"/>
          <w:sz w:val="22"/>
          <w:szCs w:val="22"/>
        </w:rPr>
        <w:t>ROZDZ. XVI</w:t>
      </w:r>
      <w:r w:rsidRPr="000363A2">
        <w:rPr>
          <w:rFonts w:asciiTheme="majorHAnsi" w:hAnsiTheme="majorHAnsi" w:cstheme="minorHAnsi"/>
          <w:b/>
          <w:bCs/>
          <w:color w:val="002060"/>
          <w:sz w:val="22"/>
          <w:szCs w:val="22"/>
        </w:rPr>
        <w:tab/>
        <w:t>TERMIN ZWIĄZANIA OFERTĄ.</w:t>
      </w:r>
    </w:p>
    <w:p w14:paraId="44ABC3A0" w14:textId="77777777" w:rsidR="003D33EA" w:rsidRPr="000363A2" w:rsidRDefault="003D33EA" w:rsidP="003D33EA">
      <w:pPr>
        <w:pStyle w:val="NormalnyWeb"/>
        <w:spacing w:line="276" w:lineRule="auto"/>
        <w:ind w:left="0"/>
        <w:jc w:val="both"/>
        <w:rPr>
          <w:rFonts w:asciiTheme="majorHAnsi" w:hAnsiTheme="majorHAnsi" w:cstheme="minorHAnsi"/>
          <w:b/>
          <w:bCs/>
          <w:color w:val="002060"/>
          <w:sz w:val="22"/>
          <w:szCs w:val="22"/>
        </w:rPr>
      </w:pPr>
      <w:r w:rsidRPr="000363A2">
        <w:rPr>
          <w:rFonts w:asciiTheme="majorHAnsi" w:hAnsiTheme="majorHAnsi" w:cstheme="minorHAnsi"/>
          <w:b/>
          <w:bCs/>
          <w:color w:val="002060"/>
          <w:sz w:val="22"/>
          <w:szCs w:val="22"/>
        </w:rPr>
        <w:t>BYŁO</w:t>
      </w:r>
    </w:p>
    <w:p w14:paraId="0C7CB8E7" w14:textId="3B0C5CBA" w:rsidR="003D33EA" w:rsidRPr="000363A2" w:rsidRDefault="003D33EA" w:rsidP="003D33EA">
      <w:pPr>
        <w:pStyle w:val="NormalnyWeb"/>
        <w:numPr>
          <w:ilvl w:val="0"/>
          <w:numId w:val="1"/>
        </w:numPr>
        <w:spacing w:line="276" w:lineRule="auto"/>
        <w:jc w:val="both"/>
        <w:rPr>
          <w:rFonts w:asciiTheme="majorHAnsi" w:hAnsiTheme="majorHAnsi" w:cstheme="minorHAnsi"/>
          <w:color w:val="002060"/>
          <w:sz w:val="22"/>
          <w:szCs w:val="22"/>
        </w:rPr>
      </w:pPr>
      <w:r w:rsidRPr="000363A2">
        <w:rPr>
          <w:rFonts w:asciiTheme="majorHAnsi" w:hAnsiTheme="majorHAnsi" w:cstheme="minorHAnsi"/>
          <w:color w:val="002060"/>
          <w:sz w:val="22"/>
          <w:szCs w:val="22"/>
        </w:rPr>
        <w:t xml:space="preserve">Wykonawca będzie związany ofertą od dnia upływu terminu składania ofert, przy czym pierwszym dniem terminu związania ofertą jest dzień, w którym upływa termin składania ofert, przez okres 90 dni, tj. do dnia </w:t>
      </w:r>
      <w:r w:rsidR="00DE0DD3">
        <w:rPr>
          <w:rFonts w:asciiTheme="majorHAnsi" w:hAnsiTheme="majorHAnsi" w:cstheme="minorHAnsi"/>
          <w:color w:val="002060"/>
          <w:sz w:val="22"/>
          <w:szCs w:val="22"/>
        </w:rPr>
        <w:t>19.11</w:t>
      </w:r>
      <w:r>
        <w:rPr>
          <w:rFonts w:asciiTheme="majorHAnsi" w:hAnsiTheme="majorHAnsi" w:cstheme="minorHAnsi"/>
          <w:color w:val="002060"/>
          <w:sz w:val="22"/>
          <w:szCs w:val="22"/>
        </w:rPr>
        <w:t>.2022</w:t>
      </w:r>
      <w:r w:rsidRPr="000363A2">
        <w:rPr>
          <w:rFonts w:asciiTheme="majorHAnsi" w:hAnsiTheme="majorHAnsi" w:cstheme="minorHAnsi"/>
          <w:color w:val="002060"/>
          <w:sz w:val="22"/>
          <w:szCs w:val="22"/>
        </w:rPr>
        <w:t xml:space="preserve"> r.</w:t>
      </w:r>
    </w:p>
    <w:p w14:paraId="27CE3F59" w14:textId="77777777" w:rsidR="003D33EA" w:rsidRPr="000363A2" w:rsidRDefault="003D33EA" w:rsidP="003D33EA">
      <w:pPr>
        <w:pStyle w:val="NormalnyWeb"/>
        <w:spacing w:line="276" w:lineRule="auto"/>
        <w:ind w:left="0"/>
        <w:jc w:val="both"/>
        <w:rPr>
          <w:rFonts w:asciiTheme="majorHAnsi" w:hAnsiTheme="majorHAnsi" w:cstheme="minorHAnsi"/>
          <w:b/>
          <w:bCs/>
          <w:color w:val="002060"/>
          <w:sz w:val="22"/>
          <w:szCs w:val="22"/>
        </w:rPr>
      </w:pPr>
      <w:r w:rsidRPr="000363A2">
        <w:rPr>
          <w:rFonts w:asciiTheme="majorHAnsi" w:hAnsiTheme="majorHAnsi" w:cstheme="minorHAnsi"/>
          <w:b/>
          <w:bCs/>
          <w:color w:val="002060"/>
          <w:sz w:val="22"/>
          <w:szCs w:val="22"/>
        </w:rPr>
        <w:t>JEST</w:t>
      </w:r>
    </w:p>
    <w:p w14:paraId="2E611379" w14:textId="693DF213" w:rsidR="003D33EA" w:rsidRDefault="003D33EA" w:rsidP="003D33EA">
      <w:pPr>
        <w:pStyle w:val="NormalnyWeb"/>
        <w:numPr>
          <w:ilvl w:val="0"/>
          <w:numId w:val="2"/>
        </w:numPr>
        <w:spacing w:line="276" w:lineRule="auto"/>
        <w:jc w:val="both"/>
        <w:rPr>
          <w:rFonts w:asciiTheme="majorHAnsi" w:hAnsiTheme="majorHAnsi" w:cstheme="minorHAnsi"/>
          <w:color w:val="002060"/>
          <w:sz w:val="22"/>
          <w:szCs w:val="22"/>
        </w:rPr>
      </w:pPr>
      <w:r w:rsidRPr="000363A2">
        <w:rPr>
          <w:rFonts w:asciiTheme="majorHAnsi" w:hAnsiTheme="majorHAnsi" w:cstheme="minorHAnsi"/>
          <w:color w:val="002060"/>
          <w:sz w:val="22"/>
          <w:szCs w:val="22"/>
        </w:rPr>
        <w:t xml:space="preserve">Wykonawca będzie związany ofertą od dnia upływu terminu składania ofert, przy czym pierwszym dniem terminu związania ofertą jest dzień, w którym upływa termin składania ofert, przez okres 90 dni, tj. do dnia </w:t>
      </w:r>
      <w:r w:rsidR="00DE0DD3">
        <w:rPr>
          <w:rFonts w:asciiTheme="majorHAnsi" w:hAnsiTheme="majorHAnsi" w:cstheme="minorHAnsi"/>
          <w:color w:val="002060"/>
          <w:sz w:val="22"/>
          <w:szCs w:val="22"/>
        </w:rPr>
        <w:t>2</w:t>
      </w:r>
      <w:r w:rsidR="00A86376">
        <w:rPr>
          <w:rFonts w:asciiTheme="majorHAnsi" w:hAnsiTheme="majorHAnsi" w:cstheme="minorHAnsi"/>
          <w:color w:val="002060"/>
          <w:sz w:val="22"/>
          <w:szCs w:val="22"/>
        </w:rPr>
        <w:t>6</w:t>
      </w:r>
      <w:r w:rsidR="00DE0DD3">
        <w:rPr>
          <w:rFonts w:asciiTheme="majorHAnsi" w:hAnsiTheme="majorHAnsi" w:cstheme="minorHAnsi"/>
          <w:color w:val="002060"/>
          <w:sz w:val="22"/>
          <w:szCs w:val="22"/>
        </w:rPr>
        <w:t>.11</w:t>
      </w:r>
      <w:r>
        <w:rPr>
          <w:rFonts w:asciiTheme="majorHAnsi" w:hAnsiTheme="majorHAnsi" w:cstheme="minorHAnsi"/>
          <w:color w:val="002060"/>
          <w:sz w:val="22"/>
          <w:szCs w:val="22"/>
        </w:rPr>
        <w:t>.2022</w:t>
      </w:r>
      <w:r w:rsidRPr="000363A2">
        <w:rPr>
          <w:rFonts w:asciiTheme="majorHAnsi" w:hAnsiTheme="majorHAnsi" w:cstheme="minorHAnsi"/>
          <w:color w:val="002060"/>
          <w:sz w:val="22"/>
          <w:szCs w:val="22"/>
        </w:rPr>
        <w:t xml:space="preserve"> r.</w:t>
      </w:r>
    </w:p>
    <w:p w14:paraId="5D34D023" w14:textId="77777777" w:rsidR="003D33EA" w:rsidRDefault="003D33EA" w:rsidP="003D33EA">
      <w:pPr>
        <w:pStyle w:val="NormalnyWeb"/>
        <w:spacing w:line="276" w:lineRule="auto"/>
        <w:ind w:left="0"/>
        <w:jc w:val="both"/>
        <w:rPr>
          <w:rFonts w:asciiTheme="majorHAnsi" w:hAnsiTheme="majorHAnsi" w:cstheme="minorHAnsi"/>
          <w:color w:val="002060"/>
          <w:sz w:val="22"/>
          <w:szCs w:val="22"/>
        </w:rPr>
      </w:pPr>
    </w:p>
    <w:p w14:paraId="4E21BDFC" w14:textId="6369A8B3" w:rsidR="003D33EA" w:rsidRDefault="003D33EA" w:rsidP="003D33EA">
      <w:pPr>
        <w:pStyle w:val="NormalnyWeb"/>
        <w:spacing w:line="276" w:lineRule="auto"/>
        <w:ind w:left="0"/>
        <w:jc w:val="both"/>
        <w:rPr>
          <w:rFonts w:asciiTheme="majorHAnsi" w:hAnsiTheme="majorHAnsi" w:cstheme="minorHAnsi"/>
          <w:b/>
          <w:bCs/>
          <w:color w:val="002060"/>
          <w:sz w:val="22"/>
          <w:szCs w:val="22"/>
        </w:rPr>
      </w:pPr>
      <w:r w:rsidRPr="000363A2">
        <w:rPr>
          <w:rFonts w:asciiTheme="majorHAnsi" w:hAnsiTheme="majorHAnsi" w:cstheme="minorHAnsi"/>
          <w:b/>
          <w:bCs/>
          <w:color w:val="002060"/>
          <w:sz w:val="22"/>
          <w:szCs w:val="22"/>
        </w:rPr>
        <w:t>ROZDZ. X</w:t>
      </w:r>
      <w:r w:rsidR="002A3ED0">
        <w:rPr>
          <w:rFonts w:asciiTheme="majorHAnsi" w:hAnsiTheme="majorHAnsi" w:cstheme="minorHAnsi"/>
          <w:b/>
          <w:bCs/>
          <w:color w:val="002060"/>
          <w:sz w:val="22"/>
          <w:szCs w:val="22"/>
        </w:rPr>
        <w:t>I</w:t>
      </w:r>
      <w:r w:rsidRPr="000363A2">
        <w:rPr>
          <w:rFonts w:asciiTheme="majorHAnsi" w:hAnsiTheme="majorHAnsi" w:cstheme="minorHAnsi"/>
          <w:b/>
          <w:bCs/>
          <w:color w:val="002060"/>
          <w:sz w:val="22"/>
          <w:szCs w:val="22"/>
        </w:rPr>
        <w:t>X</w:t>
      </w:r>
      <w:r w:rsidRPr="000363A2">
        <w:rPr>
          <w:rFonts w:asciiTheme="majorHAnsi" w:hAnsiTheme="majorHAnsi" w:cstheme="minorHAnsi"/>
          <w:b/>
          <w:bCs/>
          <w:color w:val="002060"/>
          <w:sz w:val="22"/>
          <w:szCs w:val="22"/>
        </w:rPr>
        <w:tab/>
        <w:t>TERMIN SKŁADANIA I OTWARCIA OFERT.</w:t>
      </w:r>
    </w:p>
    <w:p w14:paraId="7F823C44" w14:textId="77777777" w:rsidR="003D33EA" w:rsidRPr="000363A2" w:rsidRDefault="003D33EA" w:rsidP="003D33EA">
      <w:pPr>
        <w:pStyle w:val="NormalnyWeb"/>
        <w:spacing w:line="276" w:lineRule="auto"/>
        <w:ind w:left="0"/>
        <w:jc w:val="both"/>
        <w:rPr>
          <w:rFonts w:asciiTheme="majorHAnsi" w:hAnsiTheme="majorHAnsi" w:cstheme="minorHAnsi"/>
          <w:b/>
          <w:bCs/>
          <w:color w:val="002060"/>
          <w:sz w:val="22"/>
          <w:szCs w:val="22"/>
        </w:rPr>
      </w:pPr>
      <w:r>
        <w:rPr>
          <w:rFonts w:asciiTheme="majorHAnsi" w:hAnsiTheme="majorHAnsi" w:cstheme="minorHAnsi"/>
          <w:b/>
          <w:bCs/>
          <w:color w:val="002060"/>
          <w:sz w:val="22"/>
          <w:szCs w:val="22"/>
        </w:rPr>
        <w:t>BYŁO</w:t>
      </w:r>
    </w:p>
    <w:p w14:paraId="424F0719" w14:textId="65C5AD2F" w:rsidR="003D33EA" w:rsidRPr="000363A2" w:rsidRDefault="003D33EA" w:rsidP="003D33EA">
      <w:pPr>
        <w:pStyle w:val="NormalnyWeb"/>
        <w:spacing w:line="276" w:lineRule="auto"/>
        <w:ind w:left="0"/>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   </w:t>
      </w:r>
      <w:r w:rsidRPr="000363A2">
        <w:rPr>
          <w:rFonts w:asciiTheme="majorHAnsi" w:hAnsiTheme="majorHAnsi" w:cstheme="minorHAnsi"/>
          <w:color w:val="002060"/>
          <w:sz w:val="22"/>
          <w:szCs w:val="22"/>
        </w:rPr>
        <w:t>2.</w:t>
      </w:r>
      <w:r w:rsidRPr="000363A2">
        <w:rPr>
          <w:rFonts w:asciiTheme="majorHAnsi" w:hAnsiTheme="majorHAnsi" w:cstheme="minorHAnsi"/>
          <w:color w:val="002060"/>
          <w:sz w:val="22"/>
          <w:szCs w:val="22"/>
        </w:rPr>
        <w:tab/>
        <w:t xml:space="preserve">Termin złożenia oferty: do dnia </w:t>
      </w:r>
      <w:r w:rsidR="0054659A">
        <w:rPr>
          <w:rFonts w:asciiTheme="majorHAnsi" w:hAnsiTheme="majorHAnsi" w:cstheme="minorHAnsi"/>
          <w:color w:val="002060"/>
          <w:sz w:val="22"/>
          <w:szCs w:val="22"/>
        </w:rPr>
        <w:t>22.08.</w:t>
      </w:r>
      <w:r w:rsidR="004E4CF4">
        <w:rPr>
          <w:rFonts w:asciiTheme="majorHAnsi" w:hAnsiTheme="majorHAnsi" w:cstheme="minorHAnsi"/>
          <w:color w:val="002060"/>
          <w:sz w:val="22"/>
          <w:szCs w:val="22"/>
        </w:rPr>
        <w:t>2022</w:t>
      </w:r>
      <w:r w:rsidRPr="000363A2">
        <w:rPr>
          <w:rFonts w:asciiTheme="majorHAnsi" w:hAnsiTheme="majorHAnsi" w:cstheme="minorHAnsi"/>
          <w:color w:val="002060"/>
          <w:sz w:val="22"/>
          <w:szCs w:val="22"/>
        </w:rPr>
        <w:t xml:space="preserve"> r.  do godziny </w:t>
      </w:r>
      <w:r w:rsidR="0054659A">
        <w:rPr>
          <w:rFonts w:asciiTheme="majorHAnsi" w:hAnsiTheme="majorHAnsi" w:cstheme="minorHAnsi"/>
          <w:color w:val="002060"/>
          <w:sz w:val="22"/>
          <w:szCs w:val="22"/>
        </w:rPr>
        <w:t>13</w:t>
      </w:r>
      <w:r w:rsidRPr="000363A2">
        <w:rPr>
          <w:rFonts w:asciiTheme="majorHAnsi" w:hAnsiTheme="majorHAnsi" w:cstheme="minorHAnsi"/>
          <w:color w:val="002060"/>
          <w:sz w:val="22"/>
          <w:szCs w:val="22"/>
        </w:rPr>
        <w:t>:</w:t>
      </w:r>
      <w:r>
        <w:rPr>
          <w:rFonts w:asciiTheme="majorHAnsi" w:hAnsiTheme="majorHAnsi" w:cstheme="minorHAnsi"/>
          <w:color w:val="002060"/>
          <w:sz w:val="22"/>
          <w:szCs w:val="22"/>
        </w:rPr>
        <w:t>00</w:t>
      </w:r>
    </w:p>
    <w:p w14:paraId="6CD01070" w14:textId="23491600" w:rsidR="003D33EA" w:rsidRPr="000363A2" w:rsidRDefault="003D33EA" w:rsidP="003D33EA">
      <w:pPr>
        <w:pStyle w:val="NormalnyWeb"/>
        <w:spacing w:line="276" w:lineRule="auto"/>
        <w:ind w:left="0" w:firstLine="142"/>
        <w:jc w:val="both"/>
        <w:rPr>
          <w:rFonts w:asciiTheme="majorHAnsi" w:hAnsiTheme="majorHAnsi" w:cstheme="minorHAnsi"/>
          <w:color w:val="002060"/>
          <w:sz w:val="22"/>
          <w:szCs w:val="22"/>
        </w:rPr>
      </w:pPr>
      <w:r w:rsidRPr="000363A2">
        <w:rPr>
          <w:rFonts w:asciiTheme="majorHAnsi" w:hAnsiTheme="majorHAnsi" w:cstheme="minorHAnsi"/>
          <w:color w:val="002060"/>
          <w:sz w:val="22"/>
          <w:szCs w:val="22"/>
        </w:rPr>
        <w:t>5.</w:t>
      </w:r>
      <w:r w:rsidRPr="000363A2">
        <w:rPr>
          <w:rFonts w:asciiTheme="majorHAnsi" w:hAnsiTheme="majorHAnsi" w:cstheme="minorHAnsi"/>
          <w:color w:val="002060"/>
          <w:sz w:val="22"/>
          <w:szCs w:val="22"/>
        </w:rPr>
        <w:tab/>
        <w:t xml:space="preserve">Otwarcie ofert nastąpi  w dniu </w:t>
      </w:r>
      <w:r w:rsidR="0054659A">
        <w:rPr>
          <w:rFonts w:asciiTheme="majorHAnsi" w:hAnsiTheme="majorHAnsi" w:cstheme="minorHAnsi"/>
          <w:color w:val="002060"/>
          <w:sz w:val="22"/>
          <w:szCs w:val="22"/>
        </w:rPr>
        <w:t>22.08</w:t>
      </w:r>
      <w:r w:rsidR="004E4CF4">
        <w:rPr>
          <w:rFonts w:asciiTheme="majorHAnsi" w:hAnsiTheme="majorHAnsi" w:cstheme="minorHAnsi"/>
          <w:color w:val="002060"/>
          <w:sz w:val="22"/>
          <w:szCs w:val="22"/>
        </w:rPr>
        <w:t>.2022</w:t>
      </w:r>
      <w:r w:rsidRPr="000363A2">
        <w:rPr>
          <w:rFonts w:asciiTheme="majorHAnsi" w:hAnsiTheme="majorHAnsi" w:cstheme="minorHAnsi"/>
          <w:color w:val="002060"/>
          <w:sz w:val="22"/>
          <w:szCs w:val="22"/>
        </w:rPr>
        <w:t xml:space="preserve"> r.   o godzinie </w:t>
      </w:r>
      <w:r w:rsidR="0054659A">
        <w:rPr>
          <w:rFonts w:asciiTheme="majorHAnsi" w:hAnsiTheme="majorHAnsi" w:cstheme="minorHAnsi"/>
          <w:color w:val="002060"/>
          <w:sz w:val="22"/>
          <w:szCs w:val="22"/>
        </w:rPr>
        <w:t>13</w:t>
      </w:r>
      <w:r w:rsidRPr="000363A2">
        <w:rPr>
          <w:rFonts w:asciiTheme="majorHAnsi" w:hAnsiTheme="majorHAnsi" w:cstheme="minorHAnsi"/>
          <w:color w:val="002060"/>
          <w:sz w:val="22"/>
          <w:szCs w:val="22"/>
        </w:rPr>
        <w:t>:</w:t>
      </w:r>
      <w:r>
        <w:rPr>
          <w:rFonts w:asciiTheme="majorHAnsi" w:hAnsiTheme="majorHAnsi" w:cstheme="minorHAnsi"/>
          <w:color w:val="002060"/>
          <w:sz w:val="22"/>
          <w:szCs w:val="22"/>
        </w:rPr>
        <w:t>30</w:t>
      </w:r>
    </w:p>
    <w:p w14:paraId="05138809" w14:textId="77777777" w:rsidR="003D33EA" w:rsidRPr="000363A2" w:rsidRDefault="003D33EA" w:rsidP="003D33EA">
      <w:pPr>
        <w:pStyle w:val="NormalnyWeb"/>
        <w:spacing w:line="276" w:lineRule="auto"/>
        <w:ind w:left="0"/>
        <w:jc w:val="both"/>
        <w:rPr>
          <w:rFonts w:asciiTheme="majorHAnsi" w:hAnsiTheme="majorHAnsi" w:cstheme="minorHAnsi"/>
          <w:b/>
          <w:bCs/>
          <w:color w:val="002060"/>
          <w:sz w:val="22"/>
          <w:szCs w:val="22"/>
        </w:rPr>
      </w:pPr>
      <w:r>
        <w:rPr>
          <w:rFonts w:asciiTheme="majorHAnsi" w:hAnsiTheme="majorHAnsi" w:cstheme="minorHAnsi"/>
          <w:b/>
          <w:bCs/>
          <w:color w:val="002060"/>
          <w:sz w:val="22"/>
          <w:szCs w:val="22"/>
        </w:rPr>
        <w:t>JEST</w:t>
      </w:r>
    </w:p>
    <w:p w14:paraId="595671BF" w14:textId="4D628EDD" w:rsidR="003D33EA" w:rsidRPr="000363A2" w:rsidRDefault="003D33EA" w:rsidP="003D33EA">
      <w:pPr>
        <w:pStyle w:val="NormalnyWeb"/>
        <w:spacing w:line="276" w:lineRule="auto"/>
        <w:ind w:left="0"/>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   </w:t>
      </w:r>
      <w:r w:rsidRPr="000363A2">
        <w:rPr>
          <w:rFonts w:asciiTheme="majorHAnsi" w:hAnsiTheme="majorHAnsi" w:cstheme="minorHAnsi"/>
          <w:color w:val="002060"/>
          <w:sz w:val="22"/>
          <w:szCs w:val="22"/>
        </w:rPr>
        <w:t>2.</w:t>
      </w:r>
      <w:r w:rsidRPr="000363A2">
        <w:rPr>
          <w:rFonts w:asciiTheme="majorHAnsi" w:hAnsiTheme="majorHAnsi" w:cstheme="minorHAnsi"/>
          <w:color w:val="002060"/>
          <w:sz w:val="22"/>
          <w:szCs w:val="22"/>
        </w:rPr>
        <w:tab/>
        <w:t xml:space="preserve">Termin złożenia oferty: do dnia </w:t>
      </w:r>
      <w:r w:rsidR="0054659A">
        <w:rPr>
          <w:rFonts w:asciiTheme="majorHAnsi" w:hAnsiTheme="majorHAnsi" w:cstheme="minorHAnsi"/>
          <w:color w:val="002060"/>
          <w:sz w:val="22"/>
          <w:szCs w:val="22"/>
        </w:rPr>
        <w:t>2</w:t>
      </w:r>
      <w:r w:rsidR="00A86376">
        <w:rPr>
          <w:rFonts w:asciiTheme="majorHAnsi" w:hAnsiTheme="majorHAnsi" w:cstheme="minorHAnsi"/>
          <w:color w:val="002060"/>
          <w:sz w:val="22"/>
          <w:szCs w:val="22"/>
        </w:rPr>
        <w:t>9</w:t>
      </w:r>
      <w:r w:rsidR="0054659A">
        <w:rPr>
          <w:rFonts w:asciiTheme="majorHAnsi" w:hAnsiTheme="majorHAnsi" w:cstheme="minorHAnsi"/>
          <w:color w:val="002060"/>
          <w:sz w:val="22"/>
          <w:szCs w:val="22"/>
        </w:rPr>
        <w:t>.08</w:t>
      </w:r>
      <w:r w:rsidR="004E4CF4">
        <w:rPr>
          <w:rFonts w:asciiTheme="majorHAnsi" w:hAnsiTheme="majorHAnsi" w:cstheme="minorHAnsi"/>
          <w:color w:val="002060"/>
          <w:sz w:val="22"/>
          <w:szCs w:val="22"/>
        </w:rPr>
        <w:t>.2022</w:t>
      </w:r>
      <w:r>
        <w:rPr>
          <w:rFonts w:asciiTheme="majorHAnsi" w:hAnsiTheme="majorHAnsi" w:cstheme="minorHAnsi"/>
          <w:color w:val="002060"/>
          <w:sz w:val="22"/>
          <w:szCs w:val="22"/>
        </w:rPr>
        <w:t xml:space="preserve"> </w:t>
      </w:r>
      <w:r w:rsidRPr="000363A2">
        <w:rPr>
          <w:rFonts w:asciiTheme="majorHAnsi" w:hAnsiTheme="majorHAnsi" w:cstheme="minorHAnsi"/>
          <w:color w:val="002060"/>
          <w:sz w:val="22"/>
          <w:szCs w:val="22"/>
        </w:rPr>
        <w:t xml:space="preserve">r.  do godziny </w:t>
      </w:r>
      <w:r w:rsidR="0054659A">
        <w:rPr>
          <w:rFonts w:asciiTheme="majorHAnsi" w:hAnsiTheme="majorHAnsi" w:cstheme="minorHAnsi"/>
          <w:color w:val="002060"/>
          <w:sz w:val="22"/>
          <w:szCs w:val="22"/>
        </w:rPr>
        <w:t>13</w:t>
      </w:r>
      <w:r w:rsidRPr="000363A2">
        <w:rPr>
          <w:rFonts w:asciiTheme="majorHAnsi" w:hAnsiTheme="majorHAnsi" w:cstheme="minorHAnsi"/>
          <w:color w:val="002060"/>
          <w:sz w:val="22"/>
          <w:szCs w:val="22"/>
        </w:rPr>
        <w:t>:</w:t>
      </w:r>
      <w:r>
        <w:rPr>
          <w:rFonts w:asciiTheme="majorHAnsi" w:hAnsiTheme="majorHAnsi" w:cstheme="minorHAnsi"/>
          <w:color w:val="002060"/>
          <w:sz w:val="22"/>
          <w:szCs w:val="22"/>
        </w:rPr>
        <w:t>00</w:t>
      </w:r>
    </w:p>
    <w:p w14:paraId="64569A3B" w14:textId="477294C7" w:rsidR="003D33EA" w:rsidRPr="000363A2" w:rsidRDefault="003D33EA" w:rsidP="003D33EA">
      <w:pPr>
        <w:pStyle w:val="NormalnyWeb"/>
        <w:spacing w:line="276" w:lineRule="auto"/>
        <w:ind w:left="0" w:firstLine="142"/>
        <w:jc w:val="both"/>
        <w:rPr>
          <w:rFonts w:asciiTheme="majorHAnsi" w:hAnsiTheme="majorHAnsi" w:cstheme="minorHAnsi"/>
          <w:color w:val="002060"/>
          <w:sz w:val="22"/>
          <w:szCs w:val="22"/>
        </w:rPr>
      </w:pPr>
      <w:r w:rsidRPr="000363A2">
        <w:rPr>
          <w:rFonts w:asciiTheme="majorHAnsi" w:hAnsiTheme="majorHAnsi" w:cstheme="minorHAnsi"/>
          <w:color w:val="002060"/>
          <w:sz w:val="22"/>
          <w:szCs w:val="22"/>
        </w:rPr>
        <w:t>5.</w:t>
      </w:r>
      <w:r w:rsidRPr="000363A2">
        <w:rPr>
          <w:rFonts w:asciiTheme="majorHAnsi" w:hAnsiTheme="majorHAnsi" w:cstheme="minorHAnsi"/>
          <w:color w:val="002060"/>
          <w:sz w:val="22"/>
          <w:szCs w:val="22"/>
        </w:rPr>
        <w:tab/>
        <w:t xml:space="preserve">Otwarcie ofert nastąpi  w dniu </w:t>
      </w:r>
      <w:r w:rsidR="0054659A">
        <w:rPr>
          <w:rFonts w:asciiTheme="majorHAnsi" w:hAnsiTheme="majorHAnsi" w:cstheme="minorHAnsi"/>
          <w:color w:val="002060"/>
          <w:sz w:val="22"/>
          <w:szCs w:val="22"/>
        </w:rPr>
        <w:t>2</w:t>
      </w:r>
      <w:r w:rsidR="00A86376">
        <w:rPr>
          <w:rFonts w:asciiTheme="majorHAnsi" w:hAnsiTheme="majorHAnsi" w:cstheme="minorHAnsi"/>
          <w:color w:val="002060"/>
          <w:sz w:val="22"/>
          <w:szCs w:val="22"/>
        </w:rPr>
        <w:t>9</w:t>
      </w:r>
      <w:r w:rsidR="0054659A">
        <w:rPr>
          <w:rFonts w:asciiTheme="majorHAnsi" w:hAnsiTheme="majorHAnsi" w:cstheme="minorHAnsi"/>
          <w:color w:val="002060"/>
          <w:sz w:val="22"/>
          <w:szCs w:val="22"/>
        </w:rPr>
        <w:t>.08.</w:t>
      </w:r>
      <w:r w:rsidR="004E4CF4">
        <w:rPr>
          <w:rFonts w:asciiTheme="majorHAnsi" w:hAnsiTheme="majorHAnsi" w:cstheme="minorHAnsi"/>
          <w:color w:val="002060"/>
          <w:sz w:val="22"/>
          <w:szCs w:val="22"/>
        </w:rPr>
        <w:t>2022</w:t>
      </w:r>
      <w:r w:rsidRPr="000363A2">
        <w:rPr>
          <w:rFonts w:asciiTheme="majorHAnsi" w:hAnsiTheme="majorHAnsi" w:cstheme="minorHAnsi"/>
          <w:color w:val="002060"/>
          <w:sz w:val="22"/>
          <w:szCs w:val="22"/>
        </w:rPr>
        <w:t xml:space="preserve"> r.   o godzinie </w:t>
      </w:r>
      <w:r w:rsidR="0054659A">
        <w:rPr>
          <w:rFonts w:asciiTheme="majorHAnsi" w:hAnsiTheme="majorHAnsi" w:cstheme="minorHAnsi"/>
          <w:color w:val="002060"/>
          <w:sz w:val="22"/>
          <w:szCs w:val="22"/>
        </w:rPr>
        <w:t>13</w:t>
      </w:r>
      <w:r w:rsidRPr="000363A2">
        <w:rPr>
          <w:rFonts w:asciiTheme="majorHAnsi" w:hAnsiTheme="majorHAnsi" w:cstheme="minorHAnsi"/>
          <w:color w:val="002060"/>
          <w:sz w:val="22"/>
          <w:szCs w:val="22"/>
        </w:rPr>
        <w:t>:</w:t>
      </w:r>
      <w:r>
        <w:rPr>
          <w:rFonts w:asciiTheme="majorHAnsi" w:hAnsiTheme="majorHAnsi" w:cstheme="minorHAnsi"/>
          <w:color w:val="002060"/>
          <w:sz w:val="22"/>
          <w:szCs w:val="22"/>
        </w:rPr>
        <w:t>30</w:t>
      </w:r>
    </w:p>
    <w:p w14:paraId="14C7F905" w14:textId="32E807FB" w:rsidR="00FF04CA" w:rsidRDefault="00FF04CA" w:rsidP="00FB73DB">
      <w:pPr>
        <w:pStyle w:val="NormalnyWeb"/>
        <w:jc w:val="center"/>
        <w:rPr>
          <w:rFonts w:ascii="Open Sans" w:hAnsi="Open Sans" w:cs="Open Sans"/>
          <w:b/>
          <w:bCs/>
          <w:sz w:val="21"/>
          <w:szCs w:val="21"/>
        </w:rPr>
      </w:pPr>
    </w:p>
    <w:p w14:paraId="1EA96FCB" w14:textId="0518FFF9" w:rsidR="00E14BD2" w:rsidRPr="001469CA" w:rsidRDefault="00E14BD2" w:rsidP="00E14BD2">
      <w:pPr>
        <w:pStyle w:val="NormalnyWeb"/>
        <w:rPr>
          <w:rFonts w:asciiTheme="majorHAnsi" w:hAnsiTheme="majorHAnsi" w:cstheme="minorHAnsi"/>
          <w:color w:val="002060"/>
          <w:sz w:val="22"/>
          <w:szCs w:val="22"/>
        </w:rPr>
      </w:pPr>
    </w:p>
    <w:p w14:paraId="605AF76E" w14:textId="77777777" w:rsidR="001469CA" w:rsidRPr="001469CA" w:rsidRDefault="001469CA" w:rsidP="00FB5EDF">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1.</w:t>
      </w:r>
      <w:r w:rsidRPr="001469CA">
        <w:rPr>
          <w:rFonts w:asciiTheme="majorHAnsi" w:hAnsiTheme="majorHAnsi" w:cstheme="minorHAnsi"/>
          <w:color w:val="002060"/>
          <w:sz w:val="22"/>
          <w:szCs w:val="22"/>
        </w:rPr>
        <w:tab/>
        <w:t>Czy Zamawiający dopuszcza prędkość zamiatania w zakresie od 2,5 km/h do 20 km/h ?</w:t>
      </w:r>
    </w:p>
    <w:p w14:paraId="6815DBB2" w14:textId="77777777" w:rsidR="001469CA" w:rsidRPr="001469CA" w:rsidRDefault="001469CA" w:rsidP="00FB5EDF">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299A2025" w14:textId="77777777" w:rsidR="001469CA" w:rsidRPr="001469CA" w:rsidRDefault="001469CA" w:rsidP="00FB5EDF">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W części II, pkt. 6.1. „Układ zamiatający”, pkt 1), podpunkt b): </w:t>
      </w:r>
    </w:p>
    <w:p w14:paraId="18CFF52C" w14:textId="77777777" w:rsidR="001469CA" w:rsidRPr="001469CA" w:rsidRDefault="001469CA" w:rsidP="00FB5EDF">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Prędkość zamiatania w zakresie od 0 km/h do 30 km/h.</w:t>
      </w:r>
    </w:p>
    <w:p w14:paraId="7CFD68A1" w14:textId="77777777" w:rsidR="001469CA" w:rsidRPr="001469CA" w:rsidRDefault="001469CA" w:rsidP="00FB5EDF">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dopuści zamiatarkę: w zakresie prędkości zamiatania od 2,5 km/h do 20 km/h.</w:t>
      </w:r>
    </w:p>
    <w:p w14:paraId="20A3EBEA" w14:textId="77777777" w:rsidR="001469CA" w:rsidRPr="001469CA" w:rsidRDefault="001469CA" w:rsidP="001469CA">
      <w:pPr>
        <w:pStyle w:val="NormalnyWeb"/>
        <w:rPr>
          <w:rFonts w:asciiTheme="majorHAnsi" w:hAnsiTheme="majorHAnsi" w:cstheme="minorHAnsi"/>
          <w:color w:val="002060"/>
          <w:sz w:val="22"/>
          <w:szCs w:val="22"/>
        </w:rPr>
      </w:pPr>
    </w:p>
    <w:p w14:paraId="4B9E3A90"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lastRenderedPageBreak/>
        <w:t>2.</w:t>
      </w:r>
      <w:r w:rsidRPr="001469CA">
        <w:rPr>
          <w:rFonts w:asciiTheme="majorHAnsi" w:hAnsiTheme="majorHAnsi" w:cstheme="minorHAnsi"/>
          <w:color w:val="002060"/>
          <w:sz w:val="22"/>
          <w:szCs w:val="22"/>
        </w:rPr>
        <w:tab/>
        <w:t>Czy Zamawiający dopuszcza napęd wszystkich podzespołów z silnika pomocniczego zamiatarki (system hydrauliczny) ?</w:t>
      </w:r>
    </w:p>
    <w:p w14:paraId="076C5B90"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63014B79"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W części II, pkt. 6.1. „Układ zamiatający”, pkt 3), podpunkt a): </w:t>
      </w:r>
    </w:p>
    <w:p w14:paraId="36225DFC" w14:textId="7D07418C"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Napęd wszystkich podzespołów z podwozia pojazdu – system hydrauliczny.</w:t>
      </w:r>
      <w:r w:rsidR="007663ED">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napęd wszystkich podzespołów z silnika pomocniczego zamiatarki (system hydrauliczny).</w:t>
      </w:r>
    </w:p>
    <w:p w14:paraId="5F7C6EED" w14:textId="77777777" w:rsidR="001469CA" w:rsidRPr="001469CA" w:rsidRDefault="001469CA" w:rsidP="00396C5E">
      <w:pPr>
        <w:pStyle w:val="NormalnyWeb"/>
        <w:jc w:val="both"/>
        <w:rPr>
          <w:rFonts w:asciiTheme="majorHAnsi" w:hAnsiTheme="majorHAnsi" w:cstheme="minorHAnsi"/>
          <w:color w:val="002060"/>
          <w:sz w:val="22"/>
          <w:szCs w:val="22"/>
        </w:rPr>
      </w:pPr>
    </w:p>
    <w:p w14:paraId="43B866E5"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3.</w:t>
      </w:r>
      <w:r w:rsidRPr="001469CA">
        <w:rPr>
          <w:rFonts w:asciiTheme="majorHAnsi" w:hAnsiTheme="majorHAnsi" w:cstheme="minorHAnsi"/>
          <w:color w:val="002060"/>
          <w:sz w:val="22"/>
          <w:szCs w:val="22"/>
        </w:rPr>
        <w:tab/>
        <w:t>Czy Zamawiający dopuszcza zamiast wytrząsarki sit sterowanej pneumatycznie, zamontowany system (z dyszami wodnymi) czyszczenia sita/kraty do liści ?</w:t>
      </w:r>
    </w:p>
    <w:p w14:paraId="632D4AA6"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5B95A296"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 pkt. 6.2. „Skrzynia ładunkowa - zbiornik na odpady (zmiotki).”, pkt 7):</w:t>
      </w:r>
    </w:p>
    <w:p w14:paraId="0C3821C4" w14:textId="1B548929"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Wytrząsarka sit sterowana pneumatycznie.</w:t>
      </w:r>
      <w:r w:rsidR="007663ED">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mechanicznym system oczyszczania sit.</w:t>
      </w:r>
      <w:r w:rsidR="007663ED">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 xml:space="preserve">Zamawiający dopuści zamiatarkę z systemem czyszczenia sita/kraty </w:t>
      </w:r>
      <w:r w:rsidR="007663ED">
        <w:rPr>
          <w:rFonts w:asciiTheme="majorHAnsi" w:hAnsiTheme="majorHAnsi" w:cstheme="minorHAnsi"/>
          <w:color w:val="002060"/>
          <w:sz w:val="22"/>
          <w:szCs w:val="22"/>
        </w:rPr>
        <w:br/>
      </w:r>
      <w:r w:rsidRPr="001469CA">
        <w:rPr>
          <w:rFonts w:asciiTheme="majorHAnsi" w:hAnsiTheme="majorHAnsi" w:cstheme="minorHAnsi"/>
          <w:color w:val="002060"/>
          <w:sz w:val="22"/>
          <w:szCs w:val="22"/>
        </w:rPr>
        <w:t xml:space="preserve">(z dyszami wodnymi), </w:t>
      </w:r>
    </w:p>
    <w:p w14:paraId="607405C9" w14:textId="77777777" w:rsidR="001469CA" w:rsidRPr="001469CA" w:rsidRDefault="001469CA" w:rsidP="00396C5E">
      <w:pPr>
        <w:pStyle w:val="NormalnyWeb"/>
        <w:jc w:val="both"/>
        <w:rPr>
          <w:rFonts w:asciiTheme="majorHAnsi" w:hAnsiTheme="majorHAnsi" w:cstheme="minorHAnsi"/>
          <w:color w:val="002060"/>
          <w:sz w:val="22"/>
          <w:szCs w:val="22"/>
        </w:rPr>
      </w:pPr>
    </w:p>
    <w:p w14:paraId="5E0EE8F4"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4.</w:t>
      </w:r>
      <w:r w:rsidRPr="001469CA">
        <w:rPr>
          <w:rFonts w:asciiTheme="majorHAnsi" w:hAnsiTheme="majorHAnsi" w:cstheme="minorHAnsi"/>
          <w:color w:val="002060"/>
          <w:sz w:val="22"/>
          <w:szCs w:val="22"/>
        </w:rPr>
        <w:tab/>
        <w:t>Czy Zamawiający dopuszcza drzwiczki rewizyjne do wrzucania większych przedmiotów z jednej strony zabudowy ?</w:t>
      </w:r>
    </w:p>
    <w:p w14:paraId="45C21F3C"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4335110C"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 pkt. 6.2. „Skrzynia ładunkowa - zbiornik na odpady (zmiotki).”, pkt 9):</w:t>
      </w:r>
    </w:p>
    <w:p w14:paraId="65DBC170"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Drzwiczki rewizyjne do wrzucania większych przedmiotów po obu stronach zabudowy.</w:t>
      </w:r>
    </w:p>
    <w:p w14:paraId="3A98DBDA"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dopuści zamiatarkę: z drzwiczkami rewizyjnymi do wrzucania większych przedmiotów z jednej strony zabudowy.</w:t>
      </w:r>
    </w:p>
    <w:p w14:paraId="1536FED5" w14:textId="77777777" w:rsidR="001469CA" w:rsidRPr="001469CA" w:rsidRDefault="001469CA" w:rsidP="00396C5E">
      <w:pPr>
        <w:pStyle w:val="NormalnyWeb"/>
        <w:jc w:val="both"/>
        <w:rPr>
          <w:rFonts w:asciiTheme="majorHAnsi" w:hAnsiTheme="majorHAnsi" w:cstheme="minorHAnsi"/>
          <w:color w:val="002060"/>
          <w:sz w:val="22"/>
          <w:szCs w:val="22"/>
        </w:rPr>
      </w:pPr>
    </w:p>
    <w:p w14:paraId="79DAF38A"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5.</w:t>
      </w:r>
      <w:r w:rsidRPr="001469CA">
        <w:rPr>
          <w:rFonts w:asciiTheme="majorHAnsi" w:hAnsiTheme="majorHAnsi" w:cstheme="minorHAnsi"/>
          <w:color w:val="002060"/>
          <w:sz w:val="22"/>
          <w:szCs w:val="22"/>
        </w:rPr>
        <w:tab/>
        <w:t>Czy Zamawiający dopuszcza dmuchawę ssawną (wentylator odśrodkowy) wykonany ze stali konstrukcyjnej o podwyższonej wytrzymałości ?</w:t>
      </w:r>
    </w:p>
    <w:p w14:paraId="11F5FE8C"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2532F35D"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 pkt. 6.3. „Wentylator – wirnik”, pkt 2) podpunkt a):</w:t>
      </w:r>
    </w:p>
    <w:p w14:paraId="09D081D3" w14:textId="546B0175"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.Ze stali nierdzewnej.</w:t>
      </w:r>
      <w:r w:rsidR="007663ED">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wentylatorem odśrodkowym wykonanym ze stali konstrukcyjnej o podwyższonej wytrzymałości.</w:t>
      </w:r>
    </w:p>
    <w:p w14:paraId="1F111EA5" w14:textId="77777777" w:rsidR="001469CA" w:rsidRPr="001469CA" w:rsidRDefault="001469CA" w:rsidP="00396C5E">
      <w:pPr>
        <w:pStyle w:val="NormalnyWeb"/>
        <w:jc w:val="both"/>
        <w:rPr>
          <w:rFonts w:asciiTheme="majorHAnsi" w:hAnsiTheme="majorHAnsi" w:cstheme="minorHAnsi"/>
          <w:color w:val="002060"/>
          <w:sz w:val="22"/>
          <w:szCs w:val="22"/>
        </w:rPr>
      </w:pPr>
    </w:p>
    <w:p w14:paraId="6ED1731C"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6.</w:t>
      </w:r>
      <w:r w:rsidRPr="001469CA">
        <w:rPr>
          <w:rFonts w:asciiTheme="majorHAnsi" w:hAnsiTheme="majorHAnsi" w:cstheme="minorHAnsi"/>
          <w:color w:val="002060"/>
          <w:sz w:val="22"/>
          <w:szCs w:val="22"/>
        </w:rPr>
        <w:tab/>
        <w:t>Czy Zamawiający dopuszcza 2 zbiorniki wody o łącznej pojemności minimum 1,5 m3 ?</w:t>
      </w:r>
    </w:p>
    <w:p w14:paraId="6CF302B5"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41BBDA68"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 pkt. 6.3. „Instalacja wodna.”, pkt 2) podpunkt a):</w:t>
      </w:r>
    </w:p>
    <w:p w14:paraId="1EB0EA74" w14:textId="7E1A2884"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Pojemność minimum 1,5 m</w:t>
      </w:r>
      <w:r w:rsidRPr="007663ED">
        <w:rPr>
          <w:rFonts w:asciiTheme="majorHAnsi" w:hAnsiTheme="majorHAnsi" w:cstheme="minorHAnsi"/>
          <w:color w:val="002060"/>
          <w:sz w:val="22"/>
          <w:szCs w:val="22"/>
          <w:vertAlign w:val="superscript"/>
        </w:rPr>
        <w:t>3</w:t>
      </w:r>
      <w:r w:rsidRPr="001469CA">
        <w:rPr>
          <w:rFonts w:asciiTheme="majorHAnsi" w:hAnsiTheme="majorHAnsi" w:cstheme="minorHAnsi"/>
          <w:color w:val="002060"/>
          <w:sz w:val="22"/>
          <w:szCs w:val="22"/>
        </w:rPr>
        <w:t>.</w:t>
      </w:r>
      <w:r w:rsidR="007663ED">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2 zbiornikami wody o łącznej pojemności minimum 1,5 m</w:t>
      </w:r>
      <w:r w:rsidRPr="007663ED">
        <w:rPr>
          <w:rFonts w:asciiTheme="majorHAnsi" w:hAnsiTheme="majorHAnsi" w:cstheme="minorHAnsi"/>
          <w:color w:val="002060"/>
          <w:sz w:val="22"/>
          <w:szCs w:val="22"/>
          <w:vertAlign w:val="superscript"/>
        </w:rPr>
        <w:t>3</w:t>
      </w:r>
    </w:p>
    <w:p w14:paraId="041F307F" w14:textId="77777777" w:rsidR="001469CA" w:rsidRPr="001469CA" w:rsidRDefault="001469CA" w:rsidP="00396C5E">
      <w:pPr>
        <w:pStyle w:val="NormalnyWeb"/>
        <w:jc w:val="both"/>
        <w:rPr>
          <w:rFonts w:asciiTheme="majorHAnsi" w:hAnsiTheme="majorHAnsi" w:cstheme="minorHAnsi"/>
          <w:color w:val="002060"/>
          <w:sz w:val="22"/>
          <w:szCs w:val="22"/>
        </w:rPr>
      </w:pPr>
    </w:p>
    <w:p w14:paraId="3B942F22"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7.</w:t>
      </w:r>
      <w:r w:rsidRPr="001469CA">
        <w:rPr>
          <w:rFonts w:asciiTheme="majorHAnsi" w:hAnsiTheme="majorHAnsi" w:cstheme="minorHAnsi"/>
          <w:color w:val="002060"/>
          <w:sz w:val="22"/>
          <w:szCs w:val="22"/>
        </w:rPr>
        <w:tab/>
        <w:t>Czy Zamawiający dopuszcza zamiatarkę bez centralnego układu smarowania ?</w:t>
      </w:r>
    </w:p>
    <w:p w14:paraId="5B6E2501"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2B8E7733"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W części II, pkt. 6.6 „Układ centralnego smarowania zabudowy (nadwozia)”: </w:t>
      </w:r>
    </w:p>
    <w:p w14:paraId="137F9F38" w14:textId="63F48692" w:rsid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wykreśla zapis 6.6. w całości odnośnie wymagań dotyczących „Układ centralnego smarowania zabudowy (nadwozia)”:</w:t>
      </w:r>
    </w:p>
    <w:p w14:paraId="36DB6F9F" w14:textId="1B5605C6" w:rsidR="00A70CCA" w:rsidRDefault="00A70CCA" w:rsidP="00396C5E">
      <w:pPr>
        <w:pStyle w:val="NormalnyWeb"/>
        <w:jc w:val="both"/>
        <w:rPr>
          <w:rFonts w:asciiTheme="majorHAnsi" w:hAnsiTheme="majorHAnsi" w:cstheme="minorHAnsi"/>
          <w:color w:val="002060"/>
          <w:sz w:val="22"/>
          <w:szCs w:val="22"/>
        </w:rPr>
      </w:pPr>
    </w:p>
    <w:p w14:paraId="4E283CB1" w14:textId="78AD423E" w:rsidR="00A70CCA" w:rsidRDefault="00A70CCA" w:rsidP="00396C5E">
      <w:pPr>
        <w:pStyle w:val="NormalnyWeb"/>
        <w:jc w:val="both"/>
        <w:rPr>
          <w:rFonts w:asciiTheme="majorHAnsi" w:hAnsiTheme="majorHAnsi" w:cstheme="minorHAnsi"/>
          <w:color w:val="002060"/>
          <w:sz w:val="22"/>
          <w:szCs w:val="22"/>
        </w:rPr>
      </w:pPr>
    </w:p>
    <w:p w14:paraId="29D32C9A" w14:textId="2562CEF6" w:rsidR="00A70CCA" w:rsidRDefault="00A70CCA" w:rsidP="00396C5E">
      <w:pPr>
        <w:pStyle w:val="NormalnyWeb"/>
        <w:jc w:val="both"/>
        <w:rPr>
          <w:rFonts w:asciiTheme="majorHAnsi" w:hAnsiTheme="majorHAnsi" w:cstheme="minorHAnsi"/>
          <w:color w:val="002060"/>
          <w:sz w:val="22"/>
          <w:szCs w:val="22"/>
        </w:rPr>
      </w:pPr>
    </w:p>
    <w:p w14:paraId="3E1B21D6" w14:textId="3A93E764"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8.</w:t>
      </w:r>
      <w:r w:rsidRPr="001469CA">
        <w:rPr>
          <w:rFonts w:asciiTheme="majorHAnsi" w:hAnsiTheme="majorHAnsi" w:cstheme="minorHAnsi"/>
          <w:color w:val="002060"/>
          <w:sz w:val="22"/>
          <w:szCs w:val="22"/>
        </w:rPr>
        <w:tab/>
        <w:t xml:space="preserve">Czy Zamawiający dopuszcza pojemność  zbiornika na olej hydrauliczny maksymalnie </w:t>
      </w:r>
      <w:r w:rsidR="00EA1E50">
        <w:rPr>
          <w:rFonts w:asciiTheme="majorHAnsi" w:hAnsiTheme="majorHAnsi" w:cstheme="minorHAnsi"/>
          <w:color w:val="002060"/>
          <w:sz w:val="22"/>
          <w:szCs w:val="22"/>
        </w:rPr>
        <w:br/>
        <w:t xml:space="preserve">          </w:t>
      </w:r>
      <w:r w:rsidRPr="001469CA">
        <w:rPr>
          <w:rFonts w:asciiTheme="majorHAnsi" w:hAnsiTheme="majorHAnsi" w:cstheme="minorHAnsi"/>
          <w:color w:val="002060"/>
          <w:sz w:val="22"/>
          <w:szCs w:val="22"/>
        </w:rPr>
        <w:t>do 130 litrów ?</w:t>
      </w:r>
    </w:p>
    <w:p w14:paraId="10A9DAAA"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463FA5F4" w14:textId="288B7B4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 pkt. 6.7. „Układ hydrauliczny.”, pkt 2):</w:t>
      </w:r>
      <w:r w:rsidR="00A81F13">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Pojemność  zbiornika na olej hydrauliczny maksymalnie do 30 litrów.</w:t>
      </w:r>
      <w:r w:rsidR="00A81F13">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o pojemności zbiornika na olej hydrauliczny maksymalnie do 130 litrów.</w:t>
      </w:r>
    </w:p>
    <w:p w14:paraId="12CE611A" w14:textId="77777777" w:rsidR="001469CA" w:rsidRPr="001469CA" w:rsidRDefault="001469CA" w:rsidP="00396C5E">
      <w:pPr>
        <w:pStyle w:val="NormalnyWeb"/>
        <w:jc w:val="both"/>
        <w:rPr>
          <w:rFonts w:asciiTheme="majorHAnsi" w:hAnsiTheme="majorHAnsi" w:cstheme="minorHAnsi"/>
          <w:color w:val="002060"/>
          <w:sz w:val="22"/>
          <w:szCs w:val="22"/>
        </w:rPr>
      </w:pPr>
    </w:p>
    <w:p w14:paraId="126FE5A9" w14:textId="1738BB51"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9.</w:t>
      </w:r>
      <w:r w:rsidRPr="001469CA">
        <w:rPr>
          <w:rFonts w:asciiTheme="majorHAnsi" w:hAnsiTheme="majorHAnsi" w:cstheme="minorHAnsi"/>
          <w:color w:val="002060"/>
          <w:sz w:val="22"/>
          <w:szCs w:val="22"/>
        </w:rPr>
        <w:tab/>
        <w:t xml:space="preserve">Czy Zamawiający dopuszcza dopuszczalną masę całkowitą (DMC) pojazdu minimum </w:t>
      </w:r>
      <w:r w:rsidR="00EF27D1">
        <w:rPr>
          <w:rFonts w:asciiTheme="majorHAnsi" w:hAnsiTheme="majorHAnsi" w:cstheme="minorHAnsi"/>
          <w:color w:val="002060"/>
          <w:sz w:val="22"/>
          <w:szCs w:val="22"/>
        </w:rPr>
        <w:br/>
        <w:t xml:space="preserve">          </w:t>
      </w:r>
      <w:r w:rsidRPr="001469CA">
        <w:rPr>
          <w:rFonts w:asciiTheme="majorHAnsi" w:hAnsiTheme="majorHAnsi" w:cstheme="minorHAnsi"/>
          <w:color w:val="002060"/>
          <w:sz w:val="22"/>
          <w:szCs w:val="22"/>
        </w:rPr>
        <w:t>15 ton ?</w:t>
      </w:r>
    </w:p>
    <w:p w14:paraId="0D699C37"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464932D7" w14:textId="4E3A6F95"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III, pkt. 3.. „Parametry  pojazdu.”</w:t>
      </w:r>
      <w:r w:rsidR="00A70CCA">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Dopuszczalna masa całkowita (DMC) pojazdu minimum 16 Mg, maksymalnie 18 Mg.</w:t>
      </w:r>
      <w:r w:rsidR="00A70CCA">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o dopuszczalnej masie całkowitej (DMC) pojazdu minimum 15 Mg, maksymalnie 18 Mg.</w:t>
      </w:r>
    </w:p>
    <w:p w14:paraId="01304CBC" w14:textId="77777777" w:rsidR="001469CA" w:rsidRPr="001469CA" w:rsidRDefault="001469CA" w:rsidP="00396C5E">
      <w:pPr>
        <w:pStyle w:val="NormalnyWeb"/>
        <w:jc w:val="both"/>
        <w:rPr>
          <w:rFonts w:asciiTheme="majorHAnsi" w:hAnsiTheme="majorHAnsi" w:cstheme="minorHAnsi"/>
          <w:color w:val="002060"/>
          <w:sz w:val="22"/>
          <w:szCs w:val="22"/>
        </w:rPr>
      </w:pPr>
    </w:p>
    <w:p w14:paraId="34FC679E"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10.</w:t>
      </w:r>
      <w:r w:rsidRPr="001469CA">
        <w:rPr>
          <w:rFonts w:asciiTheme="majorHAnsi" w:hAnsiTheme="majorHAnsi" w:cstheme="minorHAnsi"/>
          <w:color w:val="002060"/>
          <w:sz w:val="22"/>
          <w:szCs w:val="22"/>
        </w:rPr>
        <w:tab/>
        <w:t>Czy Zamawiający dopuszcza zamiatarkę z podwoziem wyposażonym w mechaniczną skrzynię biegów (natomiast napęd zamiatarki realizowany jest z silnika pomocniczego) ?</w:t>
      </w:r>
    </w:p>
    <w:p w14:paraId="2E2FB040"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75E9EFF1" w14:textId="6C4CB56E"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W części III, pkt. 4.3. „Skrzynia biegów.” pkt 1):</w:t>
      </w:r>
      <w:r w:rsidR="00A81F13">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Hydrostatyczna skrzynia biegów umieszczona w układzie napędowym pojazdu, który po włączeniu napędza zarówno podwozie oraz pompy hydrauliczne.</w:t>
      </w:r>
      <w:r w:rsidR="00A81F13">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napędem hydraulicznym i dodatkową przekładnią redukcyjną dla małych prędkości.</w:t>
      </w:r>
      <w:r w:rsidR="00A70CCA">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Zamawiający dopuści zamiatarkę: z mechaniczną skrzynią biegów z napędem urządzeń zamiatarki z silnika pomocniczego.</w:t>
      </w:r>
    </w:p>
    <w:p w14:paraId="2AA6D6AE" w14:textId="77777777" w:rsidR="001469CA" w:rsidRPr="001469CA" w:rsidRDefault="001469CA" w:rsidP="00396C5E">
      <w:pPr>
        <w:pStyle w:val="NormalnyWeb"/>
        <w:jc w:val="both"/>
        <w:rPr>
          <w:rFonts w:asciiTheme="majorHAnsi" w:hAnsiTheme="majorHAnsi" w:cstheme="minorHAnsi"/>
          <w:color w:val="002060"/>
          <w:sz w:val="22"/>
          <w:szCs w:val="22"/>
        </w:rPr>
      </w:pPr>
    </w:p>
    <w:p w14:paraId="5D869ADD"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11.</w:t>
      </w:r>
      <w:r w:rsidRPr="001469CA">
        <w:rPr>
          <w:rFonts w:asciiTheme="majorHAnsi" w:hAnsiTheme="majorHAnsi" w:cstheme="minorHAnsi"/>
          <w:color w:val="002060"/>
          <w:sz w:val="22"/>
          <w:szCs w:val="22"/>
        </w:rPr>
        <w:tab/>
        <w:t>Czy Zamawiający dopuszcza zamiatarkę z podwoziem wyposażonym w akumulatory 2x12V/100 Ah (bezobsługowe) ?</w:t>
      </w:r>
    </w:p>
    <w:p w14:paraId="05231AB4"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Modyfikacja: </w:t>
      </w:r>
    </w:p>
    <w:p w14:paraId="2EC40F0F"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 xml:space="preserve">W części III, pkt. 4.4 „Instalacja elektryczna”, pkt 1) i 2): </w:t>
      </w:r>
    </w:p>
    <w:p w14:paraId="3282779C"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1)</w:t>
      </w:r>
      <w:r w:rsidRPr="001469CA">
        <w:rPr>
          <w:rFonts w:asciiTheme="majorHAnsi" w:hAnsiTheme="majorHAnsi" w:cstheme="minorHAnsi"/>
          <w:color w:val="002060"/>
          <w:sz w:val="22"/>
          <w:szCs w:val="22"/>
        </w:rPr>
        <w:tab/>
        <w:t xml:space="preserve">Napięcie nominalne 24 V. </w:t>
      </w:r>
    </w:p>
    <w:p w14:paraId="5233683F"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dopuści zamiatarkę o napięciu nominalnym 12V.</w:t>
      </w:r>
    </w:p>
    <w:p w14:paraId="19332B28"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2)</w:t>
      </w:r>
      <w:r w:rsidRPr="001469CA">
        <w:rPr>
          <w:rFonts w:asciiTheme="majorHAnsi" w:hAnsiTheme="majorHAnsi" w:cstheme="minorHAnsi"/>
          <w:color w:val="002060"/>
          <w:sz w:val="22"/>
          <w:szCs w:val="22"/>
        </w:rPr>
        <w:tab/>
        <w:t>Akumulatory: 24 V minimum 170 Ah  minimum 1 sztuka</w:t>
      </w:r>
    </w:p>
    <w:p w14:paraId="5B0B5115"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dopuści zamiatarkę z 2 akumulatorami o napięciu 12V minimum 165 Ah.</w:t>
      </w:r>
    </w:p>
    <w:p w14:paraId="5C326B45"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Zamawiający dopuści zamiatarkę z 2 akumulatorami o napięciu 12V minimum 100 Ah.</w:t>
      </w:r>
    </w:p>
    <w:p w14:paraId="154A0B56" w14:textId="77777777" w:rsidR="001469CA" w:rsidRPr="001469CA" w:rsidRDefault="001469CA" w:rsidP="00396C5E">
      <w:pPr>
        <w:pStyle w:val="NormalnyWeb"/>
        <w:jc w:val="both"/>
        <w:rPr>
          <w:rFonts w:asciiTheme="majorHAnsi" w:hAnsiTheme="majorHAnsi" w:cstheme="minorHAnsi"/>
          <w:color w:val="002060"/>
          <w:sz w:val="22"/>
          <w:szCs w:val="22"/>
        </w:rPr>
      </w:pPr>
    </w:p>
    <w:p w14:paraId="6ADE5198" w14:textId="6FB987DB"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1</w:t>
      </w:r>
      <w:r w:rsidR="00396C5E">
        <w:rPr>
          <w:rFonts w:asciiTheme="majorHAnsi" w:hAnsiTheme="majorHAnsi" w:cstheme="minorHAnsi"/>
          <w:color w:val="002060"/>
          <w:sz w:val="22"/>
          <w:szCs w:val="22"/>
        </w:rPr>
        <w:t>2</w:t>
      </w:r>
      <w:r w:rsidRPr="001469CA">
        <w:rPr>
          <w:rFonts w:asciiTheme="majorHAnsi" w:hAnsiTheme="majorHAnsi" w:cstheme="minorHAnsi"/>
          <w:color w:val="002060"/>
          <w:sz w:val="22"/>
          <w:szCs w:val="22"/>
        </w:rPr>
        <w:t>.</w:t>
      </w:r>
      <w:r w:rsidRPr="001469CA">
        <w:rPr>
          <w:rFonts w:asciiTheme="majorHAnsi" w:hAnsiTheme="majorHAnsi" w:cstheme="minorHAnsi"/>
          <w:color w:val="002060"/>
          <w:sz w:val="22"/>
          <w:szCs w:val="22"/>
        </w:rPr>
        <w:tab/>
        <w:t>Dot. wzoru umowy dostawy, § 8, ust. 5 – Czy Zamawiający wyraża zgodę na zmianę wysokości łącznej maksymalnej wysokości kar umownych, których może dochodzić Zamawiający z 30% na 15% wynagrodzenia brutto określonego w § 6 umowy?</w:t>
      </w:r>
    </w:p>
    <w:p w14:paraId="3C914C8E" w14:textId="77777777" w:rsidR="001469CA" w:rsidRP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Modyfikacja:</w:t>
      </w:r>
    </w:p>
    <w:p w14:paraId="0ED90D6D" w14:textId="131E274B" w:rsidR="001469CA" w:rsidRDefault="001469CA" w:rsidP="00396C5E">
      <w:pPr>
        <w:pStyle w:val="NormalnyWeb"/>
        <w:jc w:val="both"/>
        <w:rPr>
          <w:rFonts w:asciiTheme="majorHAnsi" w:hAnsiTheme="majorHAnsi" w:cstheme="minorHAnsi"/>
          <w:color w:val="002060"/>
          <w:sz w:val="22"/>
          <w:szCs w:val="22"/>
        </w:rPr>
      </w:pPr>
      <w:r w:rsidRPr="001469CA">
        <w:rPr>
          <w:rFonts w:asciiTheme="majorHAnsi" w:hAnsiTheme="majorHAnsi" w:cstheme="minorHAnsi"/>
          <w:color w:val="002060"/>
          <w:sz w:val="22"/>
          <w:szCs w:val="22"/>
        </w:rPr>
        <w:t>Umowa dostawy § 8 ust. 5,</w:t>
      </w:r>
      <w:r w:rsidR="00396C5E">
        <w:rPr>
          <w:rFonts w:asciiTheme="majorHAnsi" w:hAnsiTheme="majorHAnsi" w:cstheme="minorHAnsi"/>
          <w:color w:val="002060"/>
          <w:sz w:val="22"/>
          <w:szCs w:val="22"/>
        </w:rPr>
        <w:t xml:space="preserve"> </w:t>
      </w:r>
      <w:r w:rsidRPr="001469CA">
        <w:rPr>
          <w:rFonts w:asciiTheme="majorHAnsi" w:hAnsiTheme="majorHAnsi" w:cstheme="minorHAnsi"/>
          <w:color w:val="002060"/>
          <w:sz w:val="22"/>
          <w:szCs w:val="22"/>
        </w:rPr>
        <w:t>Łączna maksymalna wysokość kar umownych, których może dochodzić Zamawiający wynosi 30% 20% wynagrodzenia brutto określonego w § 6.</w:t>
      </w:r>
    </w:p>
    <w:p w14:paraId="06D63307" w14:textId="627051A8" w:rsidR="003E4BDB" w:rsidRDefault="003E4BDB" w:rsidP="00396C5E">
      <w:pPr>
        <w:pStyle w:val="NormalnyWeb"/>
        <w:jc w:val="both"/>
        <w:rPr>
          <w:rFonts w:asciiTheme="majorHAnsi" w:hAnsiTheme="majorHAnsi" w:cstheme="minorHAnsi"/>
          <w:color w:val="002060"/>
          <w:sz w:val="22"/>
          <w:szCs w:val="22"/>
        </w:rPr>
      </w:pPr>
    </w:p>
    <w:p w14:paraId="190B8C0F" w14:textId="6F1457E6" w:rsidR="003E4BDB" w:rsidRPr="003E4BDB" w:rsidRDefault="003E4BDB"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13.</w:t>
      </w:r>
      <w:r w:rsidRPr="003E4BDB">
        <w:rPr>
          <w:rFonts w:asciiTheme="majorHAnsi" w:hAnsiTheme="majorHAnsi" w:cstheme="minorHAnsi"/>
          <w:color w:val="002060"/>
          <w:sz w:val="22"/>
          <w:szCs w:val="22"/>
        </w:rPr>
        <w:t xml:space="preserve">W części II, pkt. 6.1 „Układ zamiatający”, pkt. d., podpunkt c): </w:t>
      </w:r>
    </w:p>
    <w:p w14:paraId="6B08EC4B"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„Automatyczne chowanie agregatu zamiatającego pod zabudowę skrzyni ładunkowej przy napotkaniu przeszkody pionowej tj. lampy, słupki itp.”</w:t>
      </w:r>
    </w:p>
    <w:p w14:paraId="505DF913"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Pytanie: Czy Zamawiający dopuści dostawę zamiatarki z 2 agregatami zamiatającymi w układzie pchanym bez automatycznego chowania agregatu zamiatającego? </w:t>
      </w:r>
    </w:p>
    <w:p w14:paraId="4029233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Wyjaśnienie: Szczotki boczne agregatów zamiatających w układzie pchanym są skuteczniejsze od szczotek bocznych w układzie wleczonym. W przypadku szczotek pchanych w sytuacji najechania na stałą przeszkodę, następuje rozsprzęglenie agregatu za pośrednictwem specjalnego mechanizmu sprzęgła sprężynowego. Powrót agregatu do pozycji roboczej następuje poprzez ręczną nastawę agregatu przez operatora.</w:t>
      </w:r>
    </w:p>
    <w:p w14:paraId="1CBD359E"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45D19984" w14:textId="1A5CFB75"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 pkt. 6.1 „Układ zamiatający”, pkt. 4)., podpunkt c): </w:t>
      </w:r>
      <w:r>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Automatyczne chowanie agregatu zamiatającego pod zabudowę skrzyni ładunkowej przy napotkaniu przeszkody pionowej tj. lampy, słupki itp.</w:t>
      </w:r>
      <w:r>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Zamawiający dopuści zamiatarkę: z 2 agregatami zamiatającymi w układzie pchanym.</w:t>
      </w:r>
    </w:p>
    <w:p w14:paraId="14FB4089" w14:textId="77777777" w:rsidR="003E4BDB" w:rsidRPr="003E4BDB" w:rsidRDefault="003E4BDB" w:rsidP="003E4BDB">
      <w:pPr>
        <w:pStyle w:val="NormalnyWeb"/>
        <w:jc w:val="both"/>
        <w:rPr>
          <w:rFonts w:asciiTheme="majorHAnsi" w:hAnsiTheme="majorHAnsi" w:cstheme="minorHAnsi"/>
          <w:color w:val="002060"/>
          <w:sz w:val="22"/>
          <w:szCs w:val="22"/>
        </w:rPr>
      </w:pPr>
    </w:p>
    <w:p w14:paraId="05E78A9C" w14:textId="30CF15E5" w:rsidR="003E4BDB" w:rsidRPr="003E4BDB" w:rsidRDefault="00C7206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14. </w:t>
      </w:r>
      <w:r w:rsidR="003E4BDB" w:rsidRPr="003E4BDB">
        <w:rPr>
          <w:rFonts w:asciiTheme="majorHAnsi" w:hAnsiTheme="majorHAnsi" w:cstheme="minorHAnsi"/>
          <w:color w:val="002060"/>
          <w:sz w:val="22"/>
          <w:szCs w:val="22"/>
        </w:rPr>
        <w:t xml:space="preserve">W części II, pkt. 6.2 „Skrzynia ładunkowa - zbiornik na odpady (zmiotki)”, pkt. 3): </w:t>
      </w:r>
    </w:p>
    <w:p w14:paraId="1EBD370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„Materiał zbiornika na zmiotki ze stali nierdzewnej”</w:t>
      </w:r>
    </w:p>
    <w:p w14:paraId="5BF59FEC"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dopuści wykonanie zbiornika w którym dno oraz ścianki boczne zbiornika na wysokości do 300 mm od poziomu dna zostaną wykonane ze stali nierdzewnej, a pozostałe elementy ze stali konstrukcyjnej o podwyższonej wytrzymałości?</w:t>
      </w:r>
    </w:p>
    <w:p w14:paraId="5312BCC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10E0E62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 pkt. 6.2 „Skrzynia ładunkowa - zbiornik na odpady (zmiotki)”, pkt. 3): </w:t>
      </w:r>
    </w:p>
    <w:p w14:paraId="09F98A21" w14:textId="5AFEA856" w:rsid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Materiał zbiornika na zmiotki ze stali nierdzewnej.</w:t>
      </w:r>
      <w:r w:rsidR="00C72062">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Zamawiający dopuści zamiatarkę: w której dno oraz ścianki boczne zbiornika na wysokości minimum 300 mm od poziomu dna zostaną wykonane są ze stali nierdzewnej, a pozostałe elementy ze stali konstrukcyjnej o podwyższonej wytrzymałości.</w:t>
      </w:r>
    </w:p>
    <w:p w14:paraId="620A595C" w14:textId="42130F7D" w:rsidR="003E4BDB" w:rsidRDefault="003E4BDB" w:rsidP="003E4BDB">
      <w:pPr>
        <w:pStyle w:val="NormalnyWeb"/>
        <w:jc w:val="both"/>
        <w:rPr>
          <w:rFonts w:asciiTheme="majorHAnsi" w:hAnsiTheme="majorHAnsi" w:cstheme="minorHAnsi"/>
          <w:color w:val="002060"/>
          <w:sz w:val="22"/>
          <w:szCs w:val="22"/>
        </w:rPr>
      </w:pPr>
    </w:p>
    <w:p w14:paraId="6ADA775A" w14:textId="5827CD84" w:rsidR="003E4BDB" w:rsidRPr="003E4BDB" w:rsidRDefault="00C7206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15. </w:t>
      </w:r>
      <w:r w:rsidR="003E4BDB" w:rsidRPr="003E4BDB">
        <w:rPr>
          <w:rFonts w:asciiTheme="majorHAnsi" w:hAnsiTheme="majorHAnsi" w:cstheme="minorHAnsi"/>
          <w:color w:val="002060"/>
          <w:sz w:val="22"/>
          <w:szCs w:val="22"/>
        </w:rPr>
        <w:t xml:space="preserve">W części II, pkt. 6.2 „Skrzynia ładunkowa - zbiornik na odpady (zmiotki)”, pkt. 7): </w:t>
      </w:r>
    </w:p>
    <w:p w14:paraId="59459390" w14:textId="5C873844"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„Wytrząsarka sit sterowana pneumatycznie”</w:t>
      </w:r>
      <w:r w:rsidR="00C72062">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Pytanie: Czy Zamawiający dopuści system oczyszczania sit mechaniczny za pomocą stalowej liny umieszonej z tyłu zabudowy?</w:t>
      </w:r>
    </w:p>
    <w:p w14:paraId="5D3ACF3B"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Wyjaśnienie: Proponowane rozwiązanie jest bardzo efektywne, mniej skomplikowane technicznie i praktycznie bezawaryjne. </w:t>
      </w:r>
    </w:p>
    <w:p w14:paraId="3BC20622"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514F4880" w14:textId="5DCC727A"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 części II, pkt. 6.2 „Skrzynia ładunkowa - zbiornik na odpady (zmiotki)”, pkt. 7): Wytrząsarka sit sterowana pneumatycznie.</w:t>
      </w:r>
      <w:r w:rsidR="00C72062">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Zamawiający dopuści zamiatarkę: z mechanicznym system oczyszczania sit.</w:t>
      </w:r>
    </w:p>
    <w:p w14:paraId="699D3CDA" w14:textId="77777777" w:rsidR="003E4BDB" w:rsidRPr="003E4BDB" w:rsidRDefault="003E4BDB" w:rsidP="003E4BDB">
      <w:pPr>
        <w:pStyle w:val="NormalnyWeb"/>
        <w:jc w:val="both"/>
        <w:rPr>
          <w:rFonts w:asciiTheme="majorHAnsi" w:hAnsiTheme="majorHAnsi" w:cstheme="minorHAnsi"/>
          <w:color w:val="002060"/>
          <w:sz w:val="22"/>
          <w:szCs w:val="22"/>
        </w:rPr>
      </w:pPr>
    </w:p>
    <w:p w14:paraId="503455AE" w14:textId="6D48BD43"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16.</w:t>
      </w:r>
      <w:r w:rsidR="003E4BDB" w:rsidRPr="003E4BDB">
        <w:rPr>
          <w:rFonts w:asciiTheme="majorHAnsi" w:hAnsiTheme="majorHAnsi" w:cstheme="minorHAnsi"/>
          <w:color w:val="002060"/>
          <w:sz w:val="22"/>
          <w:szCs w:val="22"/>
        </w:rPr>
        <w:t xml:space="preserve">W części II, pkt. 6.4 „Rura do zbierania liści”: </w:t>
      </w:r>
    </w:p>
    <w:p w14:paraId="02C7CFE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dopuści dostawę pojazdu bez rury do zbierania liści?</w:t>
      </w:r>
    </w:p>
    <w:p w14:paraId="49684559"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403955E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 pkt. 6.4 „Rura do zbierania liści”: </w:t>
      </w:r>
    </w:p>
    <w:p w14:paraId="72A242D5"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wykreśla zapis 6.4. w całości odnośnie wymagań dotyczących „Rury do zbierania liści.”</w:t>
      </w:r>
    </w:p>
    <w:p w14:paraId="55EAC822" w14:textId="77777777" w:rsidR="003E4BDB" w:rsidRPr="003E4BDB" w:rsidRDefault="003E4BDB" w:rsidP="003E4BDB">
      <w:pPr>
        <w:pStyle w:val="NormalnyWeb"/>
        <w:jc w:val="both"/>
        <w:rPr>
          <w:rFonts w:asciiTheme="majorHAnsi" w:hAnsiTheme="majorHAnsi" w:cstheme="minorHAnsi"/>
          <w:color w:val="002060"/>
          <w:sz w:val="22"/>
          <w:szCs w:val="22"/>
        </w:rPr>
      </w:pPr>
    </w:p>
    <w:p w14:paraId="2B0CA9C7" w14:textId="1B370987"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17.</w:t>
      </w:r>
      <w:r w:rsidR="003E4BDB" w:rsidRPr="003E4BDB">
        <w:rPr>
          <w:rFonts w:asciiTheme="majorHAnsi" w:hAnsiTheme="majorHAnsi" w:cstheme="minorHAnsi"/>
          <w:color w:val="002060"/>
          <w:sz w:val="22"/>
          <w:szCs w:val="22"/>
        </w:rPr>
        <w:t xml:space="preserve">W części II, pkt. 6.5 „Instalacja wodna”, pkt4, podpunkt b): </w:t>
      </w:r>
    </w:p>
    <w:p w14:paraId="1FDA0093"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„Ciśnienie minimum 120 bar”</w:t>
      </w:r>
    </w:p>
    <w:p w14:paraId="0954D39C"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dopuści zespół wodny do ręcznego mycia ciśnieniowego o ciśnieniu minimum 100 bar?</w:t>
      </w:r>
    </w:p>
    <w:p w14:paraId="30F6E47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0AA70CE9"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 pkt. 6.5 „Instalacja wodna”, pkt4, podpunkt b): </w:t>
      </w:r>
    </w:p>
    <w:p w14:paraId="45A7072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Ciśnienie minimum 120 bar.</w:t>
      </w:r>
    </w:p>
    <w:p w14:paraId="33CA726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dopuści zamiatarkę z zespołem wodnym do ręcznego mycia ciśnieniowego o ciśnieniu minimum 100 bar</w:t>
      </w:r>
    </w:p>
    <w:p w14:paraId="7894CB30" w14:textId="77777777" w:rsidR="003E4BDB" w:rsidRPr="003E4BDB" w:rsidRDefault="003E4BDB" w:rsidP="003E4BDB">
      <w:pPr>
        <w:pStyle w:val="NormalnyWeb"/>
        <w:jc w:val="both"/>
        <w:rPr>
          <w:rFonts w:asciiTheme="majorHAnsi" w:hAnsiTheme="majorHAnsi" w:cstheme="minorHAnsi"/>
          <w:color w:val="002060"/>
          <w:sz w:val="22"/>
          <w:szCs w:val="22"/>
        </w:rPr>
      </w:pPr>
    </w:p>
    <w:p w14:paraId="7F43D97C" w14:textId="11159182"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18. </w:t>
      </w:r>
      <w:r w:rsidR="003E4BDB" w:rsidRPr="003E4BDB">
        <w:rPr>
          <w:rFonts w:asciiTheme="majorHAnsi" w:hAnsiTheme="majorHAnsi" w:cstheme="minorHAnsi"/>
          <w:color w:val="002060"/>
          <w:sz w:val="22"/>
          <w:szCs w:val="22"/>
        </w:rPr>
        <w:t xml:space="preserve">W części II, pkt. 6.6 „Układ centralnego smarowania zabudowy (nadwozia)”: </w:t>
      </w:r>
    </w:p>
    <w:p w14:paraId="68FB5D5C"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dopuści dostawę pojazdu bez układu centralnego smarowania zabudowy?</w:t>
      </w:r>
    </w:p>
    <w:p w14:paraId="4F1FF3C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17D8D5DE"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 pkt. 6.6 „Układ centralnego smarowania zabudowy (nadwozia)”: </w:t>
      </w:r>
    </w:p>
    <w:p w14:paraId="749169AE"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wykreśla zapis 6.6. w całości odnośnie wymagań dotyczących „Układ centralnego smarowania zabudowy (nadwozia)”:</w:t>
      </w:r>
    </w:p>
    <w:p w14:paraId="099035B8" w14:textId="77777777" w:rsidR="003E4BDB" w:rsidRPr="003E4BDB" w:rsidRDefault="003E4BDB" w:rsidP="003E4BDB">
      <w:pPr>
        <w:pStyle w:val="NormalnyWeb"/>
        <w:jc w:val="both"/>
        <w:rPr>
          <w:rFonts w:asciiTheme="majorHAnsi" w:hAnsiTheme="majorHAnsi" w:cstheme="minorHAnsi"/>
          <w:color w:val="002060"/>
          <w:sz w:val="22"/>
          <w:szCs w:val="22"/>
        </w:rPr>
      </w:pPr>
    </w:p>
    <w:p w14:paraId="7C6990E8" w14:textId="586CE00A"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19. </w:t>
      </w:r>
      <w:r w:rsidR="003E4BDB" w:rsidRPr="003E4BDB">
        <w:rPr>
          <w:rFonts w:asciiTheme="majorHAnsi" w:hAnsiTheme="majorHAnsi" w:cstheme="minorHAnsi"/>
          <w:color w:val="002060"/>
          <w:sz w:val="22"/>
          <w:szCs w:val="22"/>
        </w:rPr>
        <w:t xml:space="preserve">W części III, pkt. 4.2 „Silniki”, pkt 8: </w:t>
      </w:r>
    </w:p>
    <w:p w14:paraId="78E915E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„Zbiornik AdBlue minimum 20 litrów”</w:t>
      </w:r>
    </w:p>
    <w:p w14:paraId="20FA486A"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dopuści dostawę pojazdu ze zbiornikiem AdBlue o pojemności 8 litrów?</w:t>
      </w:r>
    </w:p>
    <w:p w14:paraId="1829298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7E2AF23C"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III, pkt. 4.2 „Silniki”, pkt 8: </w:t>
      </w:r>
    </w:p>
    <w:p w14:paraId="5CF895E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Zbiornik AdBlue minimum 20 litrów.</w:t>
      </w:r>
      <w:r>
        <w:rPr>
          <w:rFonts w:asciiTheme="majorHAnsi" w:hAnsiTheme="majorHAnsi" w:cstheme="minorHAnsi"/>
          <w:color w:val="002060"/>
          <w:sz w:val="22"/>
          <w:szCs w:val="22"/>
        </w:rPr>
        <w:t xml:space="preserve"> </w:t>
      </w:r>
      <w:r w:rsidRPr="003E4BDB">
        <w:rPr>
          <w:rFonts w:asciiTheme="majorHAnsi" w:hAnsiTheme="majorHAnsi" w:cstheme="minorHAnsi"/>
          <w:color w:val="002060"/>
          <w:sz w:val="22"/>
          <w:szCs w:val="22"/>
        </w:rPr>
        <w:t>Zamawiający dopuści zamiatarkę ze zbiornikiem AdBlue o pojemności minimum 8 litrów?</w:t>
      </w:r>
    </w:p>
    <w:p w14:paraId="479CDA59" w14:textId="77777777" w:rsidR="003E4BDB" w:rsidRPr="003E4BDB" w:rsidRDefault="003E4BDB" w:rsidP="003E4BDB">
      <w:pPr>
        <w:pStyle w:val="NormalnyWeb"/>
        <w:jc w:val="both"/>
        <w:rPr>
          <w:rFonts w:asciiTheme="majorHAnsi" w:hAnsiTheme="majorHAnsi" w:cstheme="minorHAnsi"/>
          <w:color w:val="002060"/>
          <w:sz w:val="22"/>
          <w:szCs w:val="22"/>
        </w:rPr>
      </w:pPr>
    </w:p>
    <w:p w14:paraId="67717114" w14:textId="3D53A646"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20. </w:t>
      </w:r>
      <w:r w:rsidR="003E4BDB" w:rsidRPr="003E4BDB">
        <w:rPr>
          <w:rFonts w:asciiTheme="majorHAnsi" w:hAnsiTheme="majorHAnsi" w:cstheme="minorHAnsi"/>
          <w:color w:val="002060"/>
          <w:sz w:val="22"/>
          <w:szCs w:val="22"/>
        </w:rPr>
        <w:t xml:space="preserve">W części III, pkt. 4.3 „Skrzynia biegów”, pkt 1: </w:t>
      </w:r>
    </w:p>
    <w:p w14:paraId="060C09E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„Hydrostatyczna skrzynia biegów umieszczona w układzie napędowym pojazdu, który po włączeniu napędza zarówno podwozie oraz pompy hydrauliczne.”</w:t>
      </w:r>
    </w:p>
    <w:p w14:paraId="16E56DAA"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dopuszcza dostawę zamiatarki z napędem hydraulicznym i dodatkową przekładnią redukcyjną dla małych prędkości?</w:t>
      </w:r>
    </w:p>
    <w:p w14:paraId="7AACDEC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Wyjaśnienie: Z punktu widzenia funkcjonalności użytkowej dla operatora zamiatarki, napęd hydrostatyczny i hydrauliczny są tożsame. Różnice wynikają jedynie z przyjętego rozwiązania technicznego napędu. W przypadku napędu hydraulicznego niezależna przekładnia zasilana z PTO (np. z wałka rozrządu czy koła zamachowego) z silnika podwozia, zasila dwusekcyjną pompę za pomocą wału napędowego. Zespół pompy hydraulicznej napędza silnik hydrauliczny wentylatora ssącego. System hydrauliczny utrzymuje prędkość wentylatora na zadanej wartości, podczas gdy prędkość obrotowa silnika może zmieniać się pomiędzy 800 a 1800 obr/min. zapewniając jednocześnie swobodną jazdę po mieście.</w:t>
      </w:r>
    </w:p>
    <w:p w14:paraId="54EC930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Dodatkowa przekładnia redukcyjna pozwala na wykonywanie pracy zamiatania przy bardzo małych prędkościach – redukcja prędkości w stosunku 1 : 3. Oznacza to możliwość poruszania się pojazdu w dwóch zakresach prędkości alternatywnie w zależności od wyboru operatora w zakresach: od 0,8 do 28 km/h lub od 3 do 85 km/h</w:t>
      </w:r>
    </w:p>
    <w:p w14:paraId="23AC7D0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2B450E7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III, pkt. 4.3 „Skrzynia biegów”, pkt 1: </w:t>
      </w:r>
    </w:p>
    <w:p w14:paraId="1349E44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Hydrostatyczna skrzynia biegów umieszczona w układzie napędowym pojazdu, który po włączeniu napędza zarówno podwozie oraz pompy hydrauliczne.</w:t>
      </w:r>
    </w:p>
    <w:p w14:paraId="14C70582"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dopuści zamiatarkę z napędem hydraulicznym i dodatkową przekładnią redukcyjną dla małych prędkości</w:t>
      </w:r>
    </w:p>
    <w:p w14:paraId="322B08EB" w14:textId="77777777" w:rsidR="003E4BDB" w:rsidRPr="003E4BDB" w:rsidRDefault="003E4BDB" w:rsidP="003E4BDB">
      <w:pPr>
        <w:pStyle w:val="NormalnyWeb"/>
        <w:jc w:val="both"/>
        <w:rPr>
          <w:rFonts w:asciiTheme="majorHAnsi" w:hAnsiTheme="majorHAnsi" w:cstheme="minorHAnsi"/>
          <w:color w:val="002060"/>
          <w:sz w:val="22"/>
          <w:szCs w:val="22"/>
        </w:rPr>
      </w:pPr>
    </w:p>
    <w:p w14:paraId="3801FE28" w14:textId="2AB00244"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21. </w:t>
      </w:r>
      <w:r w:rsidR="003E4BDB" w:rsidRPr="003E4BDB">
        <w:rPr>
          <w:rFonts w:asciiTheme="majorHAnsi" w:hAnsiTheme="majorHAnsi" w:cstheme="minorHAnsi"/>
          <w:color w:val="002060"/>
          <w:sz w:val="22"/>
          <w:szCs w:val="22"/>
        </w:rPr>
        <w:t xml:space="preserve">W części III, pkt. 4.4 „Instalacja elektryczna”, pkt 1 i 2: </w:t>
      </w:r>
    </w:p>
    <w:p w14:paraId="3F8015C1"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jest: „Napięcie nominalne 24 V” oraz „Akumulatory: 24 V minimum 170 Ah  minimum 1 sztuka.”</w:t>
      </w:r>
    </w:p>
    <w:p w14:paraId="2FCF630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Pytanie: Czy Zamawiający dopuszcza dostawę zamiatarki z akumulatorami 2 x 12 V 165 Ah,  mało obsługowymi?</w:t>
      </w:r>
    </w:p>
    <w:p w14:paraId="2C6D042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6D4493D2"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części III, pkt. 4.4 „Instalacja elektryczna”, pkt 1 i 2: </w:t>
      </w:r>
    </w:p>
    <w:p w14:paraId="7AE7C8B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1)</w:t>
      </w:r>
      <w:r w:rsidRPr="003E4BDB">
        <w:rPr>
          <w:rFonts w:asciiTheme="majorHAnsi" w:hAnsiTheme="majorHAnsi" w:cstheme="minorHAnsi"/>
          <w:color w:val="002060"/>
          <w:sz w:val="22"/>
          <w:szCs w:val="22"/>
        </w:rPr>
        <w:tab/>
        <w:t xml:space="preserve">Napięcie nominalne 24 V. </w:t>
      </w:r>
    </w:p>
    <w:p w14:paraId="290BDDD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dopuści zamiatarkę o napięciu nominalnym 12V.</w:t>
      </w:r>
    </w:p>
    <w:p w14:paraId="474A2DF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2)</w:t>
      </w:r>
      <w:r w:rsidRPr="003E4BDB">
        <w:rPr>
          <w:rFonts w:asciiTheme="majorHAnsi" w:hAnsiTheme="majorHAnsi" w:cstheme="minorHAnsi"/>
          <w:color w:val="002060"/>
          <w:sz w:val="22"/>
          <w:szCs w:val="22"/>
        </w:rPr>
        <w:tab/>
        <w:t>Akumulatory: 24 V minimum 170 Ah  minimum 1 sztuka</w:t>
      </w:r>
    </w:p>
    <w:p w14:paraId="03D3152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dopuści zamiatarkę z 2 akumulatorami o napięciu 12V minimum 165 Ah.</w:t>
      </w:r>
    </w:p>
    <w:p w14:paraId="53E0707C" w14:textId="77777777" w:rsidR="003E4BDB" w:rsidRPr="003E4BDB" w:rsidRDefault="003E4BDB" w:rsidP="003E4BDB">
      <w:pPr>
        <w:pStyle w:val="NormalnyWeb"/>
        <w:jc w:val="both"/>
        <w:rPr>
          <w:rFonts w:asciiTheme="majorHAnsi" w:hAnsiTheme="majorHAnsi" w:cstheme="minorHAnsi"/>
          <w:color w:val="002060"/>
          <w:sz w:val="22"/>
          <w:szCs w:val="22"/>
        </w:rPr>
      </w:pPr>
    </w:p>
    <w:p w14:paraId="644818AA" w14:textId="64470185"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22. </w:t>
      </w:r>
      <w:r w:rsidR="003E4BDB" w:rsidRPr="003E4BDB">
        <w:rPr>
          <w:rFonts w:asciiTheme="majorHAnsi" w:hAnsiTheme="majorHAnsi" w:cstheme="minorHAnsi"/>
          <w:color w:val="002060"/>
          <w:sz w:val="22"/>
          <w:szCs w:val="22"/>
        </w:rPr>
        <w:t xml:space="preserve">Pytanie do rozdz. VI Pkt 7.2. SWZ </w:t>
      </w:r>
    </w:p>
    <w:p w14:paraId="3CE726D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 jakiej formie Wykonawca powinien złożyć oświadczenie o uznaniu/ nieuznaniu wady?</w:t>
      </w:r>
    </w:p>
    <w:p w14:paraId="2B122D35"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735D0765"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Rozdz. VIII Pkt 7.2. SWZ</w:t>
      </w:r>
    </w:p>
    <w:p w14:paraId="70460BEB" w14:textId="6467A28C" w:rsid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Do złożenia oświadczenia o uznaniu istnienia wady pojazdu – zamiatarki albo braku uznania istnienia wady pojazdu – zamiatarki maksymalnie w terminie do 4 dni* , licząc od daty wysłania zgłoszenia przez upoważnionego przedstawiciela Zamawiającego.</w:t>
      </w:r>
    </w:p>
    <w:p w14:paraId="2CBABF23"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Wykonawca oświadczenie o uznaniu istnienia wady pojazdu – zamiatarki albo braku uznania istnienia wady pojazdu – zamiatarki przesyła do Zamawiającego pisemnie, pocztą elektroniczną lub faksem. </w:t>
      </w:r>
    </w:p>
    <w:p w14:paraId="13436FCB"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od poniedziałku do piątku z wyłączeniem dni ustawowo wolnych od pracy w przypadku  przyjazdu serwisu.</w:t>
      </w:r>
    </w:p>
    <w:p w14:paraId="1D247C90" w14:textId="77777777" w:rsidR="003E4BDB" w:rsidRPr="003E4BDB" w:rsidRDefault="003E4BDB" w:rsidP="003E4BDB">
      <w:pPr>
        <w:pStyle w:val="NormalnyWeb"/>
        <w:jc w:val="both"/>
        <w:rPr>
          <w:rFonts w:asciiTheme="majorHAnsi" w:hAnsiTheme="majorHAnsi" w:cstheme="minorHAnsi"/>
          <w:color w:val="002060"/>
          <w:sz w:val="22"/>
          <w:szCs w:val="22"/>
        </w:rPr>
      </w:pPr>
    </w:p>
    <w:p w14:paraId="1BCB7489" w14:textId="5C577D61"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23. </w:t>
      </w:r>
      <w:r w:rsidR="003E4BDB" w:rsidRPr="003E4BDB">
        <w:rPr>
          <w:rFonts w:asciiTheme="majorHAnsi" w:hAnsiTheme="majorHAnsi" w:cstheme="minorHAnsi"/>
          <w:color w:val="002060"/>
          <w:sz w:val="22"/>
          <w:szCs w:val="22"/>
        </w:rPr>
        <w:t>Pytanie do rozdz. XV pkt 6 SWZ</w:t>
      </w:r>
    </w:p>
    <w:p w14:paraId="6742658A"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Czy w razie, gdyby okresy gwarancji zabudowy i podwozia różniły się, Zamawiający zwróci 30% zabezpieczenia po upływie dłuższego z okresów gwarancji? </w:t>
      </w:r>
    </w:p>
    <w:p w14:paraId="635E972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w:t>
      </w:r>
    </w:p>
    <w:p w14:paraId="3ED9A0F0"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Rozdz. XV pkt 6 SWZ </w:t>
      </w:r>
    </w:p>
    <w:p w14:paraId="3DFFF500"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pozostawia na zabezpieczenie roszczeń z tytułu rękojmi za wady lub gwarancji kwotę nieprzekraczającą 30% zabezpieczenia. Kwota ta zostanie  zwrócona  nie później niż w 15 - tym dniu po upływie okresu rękojmi za wady lub gwarancji.</w:t>
      </w:r>
    </w:p>
    <w:p w14:paraId="1F66C45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przypadku gdyby okresy gwarancji zabudowy i podwozia różniły się, Zamawiający zwróci 30% zabezpieczenia po upływie dłuższego z okresów gwarancji? </w:t>
      </w:r>
    </w:p>
    <w:p w14:paraId="4487E293" w14:textId="77777777" w:rsidR="003E4BDB" w:rsidRPr="003E4BDB" w:rsidRDefault="003E4BDB" w:rsidP="003E4BDB">
      <w:pPr>
        <w:pStyle w:val="NormalnyWeb"/>
        <w:jc w:val="both"/>
        <w:rPr>
          <w:rFonts w:asciiTheme="majorHAnsi" w:hAnsiTheme="majorHAnsi" w:cstheme="minorHAnsi"/>
          <w:color w:val="002060"/>
          <w:sz w:val="22"/>
          <w:szCs w:val="22"/>
        </w:rPr>
      </w:pPr>
    </w:p>
    <w:p w14:paraId="2C0C037C" w14:textId="11B2DB72" w:rsidR="003E4BDB" w:rsidRPr="003E4BDB" w:rsidRDefault="00001FC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24. </w:t>
      </w:r>
      <w:r w:rsidR="003E4BDB" w:rsidRPr="003E4BDB">
        <w:rPr>
          <w:rFonts w:asciiTheme="majorHAnsi" w:hAnsiTheme="majorHAnsi" w:cstheme="minorHAnsi"/>
          <w:color w:val="002060"/>
          <w:sz w:val="22"/>
          <w:szCs w:val="22"/>
        </w:rPr>
        <w:t xml:space="preserve">Pytanie do Załącznik nr 1 Formularz ofertowy </w:t>
      </w:r>
    </w:p>
    <w:p w14:paraId="63EE7CF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jaki sposób składa oświadczenie wykonawca – duży przedsiębiorca, który nie spełnia definicji mikro, małego ani średniego przedsiębiorca? Wykonawca prosi o dodanie opcji „duży przedsiębiorca” lub opcji „inne”, którą Wykonawca samodzielnie uzupełni. </w:t>
      </w:r>
    </w:p>
    <w:p w14:paraId="4F3D168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Odpowiedź: </w:t>
      </w:r>
    </w:p>
    <w:p w14:paraId="180EE8E8" w14:textId="1E119A5D" w:rsidR="003E4BDB" w:rsidRDefault="009837B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Zamawiający zmodyfikował przedmiotowy zapis poprzez dodanie opcji „inne”. </w:t>
      </w:r>
    </w:p>
    <w:p w14:paraId="245BA778" w14:textId="77777777" w:rsidR="009837B2" w:rsidRPr="003E4BDB" w:rsidRDefault="009837B2" w:rsidP="003E4BDB">
      <w:pPr>
        <w:pStyle w:val="NormalnyWeb"/>
        <w:jc w:val="both"/>
        <w:rPr>
          <w:rFonts w:asciiTheme="majorHAnsi" w:hAnsiTheme="majorHAnsi" w:cstheme="minorHAnsi"/>
          <w:color w:val="002060"/>
          <w:sz w:val="22"/>
          <w:szCs w:val="22"/>
        </w:rPr>
      </w:pPr>
    </w:p>
    <w:p w14:paraId="4461859D" w14:textId="77777777" w:rsidR="003E4BDB" w:rsidRPr="003E4BDB" w:rsidRDefault="003E4BDB" w:rsidP="003E4BDB">
      <w:pPr>
        <w:pStyle w:val="NormalnyWeb"/>
        <w:jc w:val="both"/>
        <w:rPr>
          <w:rFonts w:asciiTheme="majorHAnsi" w:hAnsiTheme="majorHAnsi" w:cstheme="minorHAnsi"/>
          <w:color w:val="002060"/>
          <w:sz w:val="22"/>
          <w:szCs w:val="22"/>
        </w:rPr>
      </w:pPr>
    </w:p>
    <w:p w14:paraId="488D0E5E" w14:textId="4679F0D4" w:rsidR="003E4BDB" w:rsidRDefault="009837B2"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25</w:t>
      </w:r>
      <w:r w:rsidR="003E4BDB" w:rsidRPr="003E4BDB">
        <w:rPr>
          <w:rFonts w:asciiTheme="majorHAnsi" w:hAnsiTheme="majorHAnsi" w:cstheme="minorHAnsi"/>
          <w:color w:val="002060"/>
          <w:sz w:val="22"/>
          <w:szCs w:val="22"/>
        </w:rPr>
        <w:t>.</w:t>
      </w:r>
      <w:r w:rsidR="003E4BDB" w:rsidRPr="003E4BDB">
        <w:rPr>
          <w:rFonts w:asciiTheme="majorHAnsi" w:hAnsiTheme="majorHAnsi" w:cstheme="minorHAnsi"/>
          <w:color w:val="002060"/>
          <w:sz w:val="22"/>
          <w:szCs w:val="22"/>
        </w:rPr>
        <w:tab/>
        <w:t>Pytanie do § 8 ust. 1 pkt a) , Załącznik nr 6  Wykonawca wnosi o obniżenie kary umownej do 500 zł za każdy dzień zwłoki, bowiem kara umowna w wysokości 1.500 zł jest rażąco wygórowana i stanowi zbyt wysokie ryzyko dla Wykonawcy.</w:t>
      </w:r>
    </w:p>
    <w:p w14:paraId="4F18C4AA" w14:textId="77777777" w:rsidR="0017793F" w:rsidRPr="003E4BDB" w:rsidRDefault="0017793F" w:rsidP="003E4BDB">
      <w:pPr>
        <w:pStyle w:val="NormalnyWeb"/>
        <w:jc w:val="both"/>
        <w:rPr>
          <w:rFonts w:asciiTheme="majorHAnsi" w:hAnsiTheme="majorHAnsi" w:cstheme="minorHAnsi"/>
          <w:color w:val="002060"/>
          <w:sz w:val="22"/>
          <w:szCs w:val="22"/>
        </w:rPr>
      </w:pPr>
    </w:p>
    <w:p w14:paraId="666CF666" w14:textId="27B5932E" w:rsidR="003E4BDB" w:rsidRPr="003E4BDB" w:rsidRDefault="003E4BDB" w:rsidP="003E4BDB">
      <w:pPr>
        <w:pStyle w:val="NormalnyWeb"/>
        <w:jc w:val="both"/>
        <w:rPr>
          <w:rFonts w:asciiTheme="majorHAnsi" w:hAnsiTheme="majorHAnsi" w:cstheme="minorHAnsi"/>
          <w:color w:val="002060"/>
          <w:sz w:val="22"/>
          <w:szCs w:val="22"/>
        </w:rPr>
      </w:pPr>
    </w:p>
    <w:p w14:paraId="7D35A77A"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Modyfikacja:</w:t>
      </w:r>
    </w:p>
    <w:p w14:paraId="0E67004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Umowa dostawy § 8 ust. 1 pkt a) , </w:t>
      </w:r>
    </w:p>
    <w:p w14:paraId="2081D771"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 zwłoki w wykonaniu dostawy </w:t>
      </w:r>
      <w:r w:rsidRPr="00884CE4">
        <w:rPr>
          <w:rFonts w:asciiTheme="majorHAnsi" w:hAnsiTheme="majorHAnsi" w:cstheme="minorHAnsi"/>
          <w:strike/>
          <w:color w:val="002060"/>
          <w:sz w:val="22"/>
          <w:szCs w:val="22"/>
        </w:rPr>
        <w:t>w wysokości 1.500,</w:t>
      </w:r>
      <w:r w:rsidRPr="00447EDC">
        <w:rPr>
          <w:rFonts w:asciiTheme="majorHAnsi" w:hAnsiTheme="majorHAnsi" w:cstheme="minorHAnsi"/>
          <w:strike/>
          <w:color w:val="002060"/>
          <w:sz w:val="22"/>
          <w:szCs w:val="22"/>
        </w:rPr>
        <w:t>00 (jeden tysiąc pięćset)</w:t>
      </w:r>
      <w:r w:rsidRPr="003E4BDB">
        <w:rPr>
          <w:rFonts w:asciiTheme="majorHAnsi" w:hAnsiTheme="majorHAnsi" w:cstheme="minorHAnsi"/>
          <w:color w:val="002060"/>
          <w:sz w:val="22"/>
          <w:szCs w:val="22"/>
        </w:rPr>
        <w:t xml:space="preserve"> 1.000 (jeden tysiąc) złotych, naliczoną za każdy dzień zwłoki,  </w:t>
      </w:r>
    </w:p>
    <w:p w14:paraId="3032E05F" w14:textId="77777777" w:rsidR="003E4BDB" w:rsidRPr="003E4BDB" w:rsidRDefault="003E4BDB" w:rsidP="003E4BDB">
      <w:pPr>
        <w:pStyle w:val="NormalnyWeb"/>
        <w:jc w:val="both"/>
        <w:rPr>
          <w:rFonts w:asciiTheme="majorHAnsi" w:hAnsiTheme="majorHAnsi" w:cstheme="minorHAnsi"/>
          <w:color w:val="002060"/>
          <w:sz w:val="22"/>
          <w:szCs w:val="22"/>
        </w:rPr>
      </w:pPr>
    </w:p>
    <w:p w14:paraId="2AD65994" w14:textId="7583636E" w:rsidR="003E4BDB" w:rsidRPr="003E4BDB" w:rsidRDefault="0017793F"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26. </w:t>
      </w:r>
      <w:r w:rsidR="003E4BDB" w:rsidRPr="003E4BDB">
        <w:rPr>
          <w:rFonts w:asciiTheme="majorHAnsi" w:hAnsiTheme="majorHAnsi" w:cstheme="minorHAnsi"/>
          <w:color w:val="002060"/>
          <w:sz w:val="22"/>
          <w:szCs w:val="22"/>
        </w:rPr>
        <w:t>Pytanie do § 8 ust. 1 pkt b), c), d), Załącznik nr 6</w:t>
      </w:r>
    </w:p>
    <w:p w14:paraId="7C375E0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Wykonawca prosi o obniżenie kar umownych zastrzeżonych w pkt b), c), d) z 800 zł na 200 zł za każdy dzień zwłoki. Kara zastrzeżona przez Zamawiającego jest wygórowana i obiega od praktyk stosowanych na rynku zamówień publicznych. </w:t>
      </w:r>
    </w:p>
    <w:p w14:paraId="0A898D93"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Modyfikacja:</w:t>
      </w:r>
    </w:p>
    <w:p w14:paraId="4DC7889F" w14:textId="77777777" w:rsidR="006D08A7"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Umowa dostawy § 8 ust. 1 pkt b), c), d),</w:t>
      </w:r>
    </w:p>
    <w:p w14:paraId="110A8697" w14:textId="7AD1281B" w:rsidR="003E4BDB" w:rsidRPr="006D08A7" w:rsidRDefault="006D08A7" w:rsidP="003E4BDB">
      <w:pPr>
        <w:pStyle w:val="NormalnyWeb"/>
        <w:jc w:val="both"/>
        <w:rPr>
          <w:rFonts w:asciiTheme="majorHAnsi" w:hAnsiTheme="majorHAnsi" w:cstheme="minorHAnsi"/>
          <w:color w:val="002060"/>
          <w:sz w:val="22"/>
          <w:szCs w:val="22"/>
        </w:rPr>
      </w:pPr>
      <w:r w:rsidRPr="006D08A7">
        <w:rPr>
          <w:rFonts w:asciiTheme="majorHAnsi" w:hAnsiTheme="majorHAnsi" w:cstheme="minorHAnsi"/>
          <w:color w:val="002060"/>
          <w:sz w:val="22"/>
          <w:szCs w:val="22"/>
        </w:rPr>
        <w:t>b</w:t>
      </w:r>
      <w:r w:rsidR="003E4BDB" w:rsidRPr="006D08A7">
        <w:rPr>
          <w:rFonts w:asciiTheme="majorHAnsi" w:hAnsiTheme="majorHAnsi" w:cstheme="minorHAnsi"/>
          <w:color w:val="002060"/>
          <w:sz w:val="22"/>
          <w:szCs w:val="22"/>
        </w:rPr>
        <w:t xml:space="preserve"> ) zwłoki w usunięciu wad stwierdzonych w okresie gwarancji i rękojmi za wady w wysokości </w:t>
      </w:r>
      <w:r w:rsidR="003E4BDB" w:rsidRPr="00AA3A6A">
        <w:rPr>
          <w:rFonts w:asciiTheme="majorHAnsi" w:hAnsiTheme="majorHAnsi" w:cstheme="minorHAnsi"/>
          <w:strike/>
          <w:color w:val="002060"/>
          <w:sz w:val="22"/>
          <w:szCs w:val="22"/>
        </w:rPr>
        <w:t>800,00 (osiemset)</w:t>
      </w:r>
      <w:r w:rsidR="003E4BDB" w:rsidRPr="006D08A7">
        <w:rPr>
          <w:rFonts w:asciiTheme="majorHAnsi" w:hAnsiTheme="majorHAnsi" w:cstheme="minorHAnsi"/>
          <w:color w:val="002060"/>
          <w:sz w:val="22"/>
          <w:szCs w:val="22"/>
        </w:rPr>
        <w:t xml:space="preserve"> 500 (pięćset0 złotych, naliczoną za każdy dzień zwłoki, liczony od dnia wyznaczonego przez Zamawiającego jako termin na usunięcie wady,</w:t>
      </w:r>
    </w:p>
    <w:p w14:paraId="5BDA05ED" w14:textId="77777777" w:rsidR="003E4BDB" w:rsidRPr="00F21359" w:rsidRDefault="003E4BDB" w:rsidP="003E4BDB">
      <w:pPr>
        <w:pStyle w:val="NormalnyWeb"/>
        <w:jc w:val="both"/>
        <w:rPr>
          <w:rFonts w:asciiTheme="majorHAnsi" w:hAnsiTheme="majorHAnsi" w:cstheme="minorHAnsi"/>
          <w:color w:val="002060"/>
          <w:sz w:val="22"/>
          <w:szCs w:val="22"/>
        </w:rPr>
      </w:pPr>
      <w:r w:rsidRPr="00F21359">
        <w:rPr>
          <w:rFonts w:asciiTheme="majorHAnsi" w:hAnsiTheme="majorHAnsi" w:cstheme="minorHAnsi"/>
          <w:color w:val="002060"/>
          <w:sz w:val="22"/>
          <w:szCs w:val="22"/>
        </w:rPr>
        <w:t xml:space="preserve">c) niewywiązania się z obowiązków objętych § 10 ust. 10 w wysokości </w:t>
      </w:r>
      <w:r w:rsidRPr="00AA3A6A">
        <w:rPr>
          <w:rFonts w:asciiTheme="majorHAnsi" w:hAnsiTheme="majorHAnsi" w:cstheme="minorHAnsi"/>
          <w:strike/>
          <w:color w:val="002060"/>
          <w:sz w:val="22"/>
          <w:szCs w:val="22"/>
        </w:rPr>
        <w:t>800,00 (osiemset)</w:t>
      </w:r>
      <w:r w:rsidRPr="00F21359">
        <w:rPr>
          <w:rFonts w:asciiTheme="majorHAnsi" w:hAnsiTheme="majorHAnsi" w:cstheme="minorHAnsi"/>
          <w:color w:val="002060"/>
          <w:sz w:val="22"/>
          <w:szCs w:val="22"/>
        </w:rPr>
        <w:t xml:space="preserve"> 500 (pięćset0 złotych, naliczoną za każdy dzień zwłoki,</w:t>
      </w:r>
    </w:p>
    <w:p w14:paraId="56224258" w14:textId="5EF4F3A4" w:rsidR="003E4BDB" w:rsidRPr="00AA3A6A" w:rsidRDefault="003E4BDB" w:rsidP="003E4BDB">
      <w:pPr>
        <w:pStyle w:val="NormalnyWeb"/>
        <w:jc w:val="both"/>
        <w:rPr>
          <w:rFonts w:asciiTheme="majorHAnsi" w:hAnsiTheme="majorHAnsi" w:cstheme="minorHAnsi"/>
          <w:color w:val="002060"/>
          <w:sz w:val="22"/>
          <w:szCs w:val="22"/>
        </w:rPr>
      </w:pPr>
      <w:r w:rsidRPr="00AA3A6A">
        <w:rPr>
          <w:rFonts w:asciiTheme="majorHAnsi" w:hAnsiTheme="majorHAnsi" w:cstheme="minorHAnsi"/>
          <w:color w:val="002060"/>
          <w:sz w:val="22"/>
          <w:szCs w:val="22"/>
        </w:rPr>
        <w:t xml:space="preserve">d) niewywiązania się z obowiązków objętych § 10 ust. 11 w wysokości zwłoki w usunięciu wad stwierdzonych w okresie gwarancji i rękojmi za wady w wysokości </w:t>
      </w:r>
      <w:r w:rsidRPr="00AA3A6A">
        <w:rPr>
          <w:rFonts w:asciiTheme="majorHAnsi" w:hAnsiTheme="majorHAnsi" w:cstheme="minorHAnsi"/>
          <w:strike/>
          <w:color w:val="002060"/>
          <w:sz w:val="22"/>
          <w:szCs w:val="22"/>
        </w:rPr>
        <w:t>800,00 (osiemset)</w:t>
      </w:r>
      <w:r w:rsidRPr="00AA3A6A">
        <w:rPr>
          <w:rFonts w:asciiTheme="majorHAnsi" w:hAnsiTheme="majorHAnsi" w:cstheme="minorHAnsi"/>
          <w:color w:val="002060"/>
          <w:sz w:val="22"/>
          <w:szCs w:val="22"/>
        </w:rPr>
        <w:t xml:space="preserve"> 500 (pięćset złotych, naliczoną za każdy dzień zwłoki, liczony od dnia wyznaczonego przez Zamawiającego jako termin na usunięcie wady, naliczoną za każdy dzień zwłoki, </w:t>
      </w:r>
    </w:p>
    <w:p w14:paraId="7B57FD5C" w14:textId="77777777" w:rsidR="003E4BDB" w:rsidRPr="003E4BDB" w:rsidRDefault="003E4BDB" w:rsidP="003E4BDB">
      <w:pPr>
        <w:pStyle w:val="NormalnyWeb"/>
        <w:jc w:val="both"/>
        <w:rPr>
          <w:rFonts w:asciiTheme="majorHAnsi" w:hAnsiTheme="majorHAnsi" w:cstheme="minorHAnsi"/>
          <w:color w:val="002060"/>
          <w:sz w:val="22"/>
          <w:szCs w:val="22"/>
        </w:rPr>
      </w:pPr>
    </w:p>
    <w:p w14:paraId="799FB8FD" w14:textId="6445B3F7" w:rsidR="003E4BDB" w:rsidRPr="003E4BDB" w:rsidRDefault="0017793F"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27. </w:t>
      </w:r>
      <w:r w:rsidR="003E4BDB" w:rsidRPr="003E4BDB">
        <w:rPr>
          <w:rFonts w:asciiTheme="majorHAnsi" w:hAnsiTheme="majorHAnsi" w:cstheme="minorHAnsi"/>
          <w:color w:val="002060"/>
          <w:sz w:val="22"/>
          <w:szCs w:val="22"/>
        </w:rPr>
        <w:t xml:space="preserve">Pytanie do § 8 ust. 1 pkt e), Załącznik nr 6  </w:t>
      </w:r>
    </w:p>
    <w:p w14:paraId="7F88CAC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Wykonawca wnosi o obniżenie kary umownej za odstąpienie do poziomu 20% wartości wynagrodzenia brutto. </w:t>
      </w:r>
    </w:p>
    <w:p w14:paraId="4C1239E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Modyfikacja:</w:t>
      </w:r>
    </w:p>
    <w:p w14:paraId="72444F72"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Umowa dostawy § 8 ust. 1 pkt e),</w:t>
      </w:r>
    </w:p>
    <w:p w14:paraId="41A8C445"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odstąpienia od umowy przez Zamawiającego z przyczyn leżących po stronie Wykonawcy lub rozwiązania umowy przez Zamawiającego z przyczyn leżących po stronie Wykonawcy, </w:t>
      </w:r>
    </w:p>
    <w:p w14:paraId="027E6EA6"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 wysokości </w:t>
      </w:r>
      <w:r w:rsidRPr="00FA2B8D">
        <w:rPr>
          <w:rFonts w:asciiTheme="majorHAnsi" w:hAnsiTheme="majorHAnsi" w:cstheme="minorHAnsi"/>
          <w:strike/>
          <w:color w:val="002060"/>
          <w:sz w:val="22"/>
          <w:szCs w:val="22"/>
        </w:rPr>
        <w:t>30 %</w:t>
      </w:r>
      <w:r w:rsidRPr="003E4BDB">
        <w:rPr>
          <w:rFonts w:asciiTheme="majorHAnsi" w:hAnsiTheme="majorHAnsi" w:cstheme="minorHAnsi"/>
          <w:color w:val="002060"/>
          <w:sz w:val="22"/>
          <w:szCs w:val="22"/>
        </w:rPr>
        <w:t xml:space="preserve"> 20% wartości wynagrodzenia brutto określonego w § 6.</w:t>
      </w:r>
    </w:p>
    <w:p w14:paraId="47679924" w14:textId="77777777" w:rsidR="003E4BDB" w:rsidRPr="003E4BDB" w:rsidRDefault="003E4BDB" w:rsidP="003E4BDB">
      <w:pPr>
        <w:pStyle w:val="NormalnyWeb"/>
        <w:jc w:val="both"/>
        <w:rPr>
          <w:rFonts w:asciiTheme="majorHAnsi" w:hAnsiTheme="majorHAnsi" w:cstheme="minorHAnsi"/>
          <w:color w:val="002060"/>
          <w:sz w:val="22"/>
          <w:szCs w:val="22"/>
        </w:rPr>
      </w:pPr>
    </w:p>
    <w:p w14:paraId="6C6AD4D1" w14:textId="7A6A530F" w:rsidR="003E4BDB" w:rsidRPr="003E4BDB" w:rsidRDefault="0017793F"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28. </w:t>
      </w:r>
      <w:r w:rsidR="003E4BDB" w:rsidRPr="003E4BDB">
        <w:rPr>
          <w:rFonts w:asciiTheme="majorHAnsi" w:hAnsiTheme="majorHAnsi" w:cstheme="minorHAnsi"/>
          <w:color w:val="002060"/>
          <w:sz w:val="22"/>
          <w:szCs w:val="22"/>
        </w:rPr>
        <w:tab/>
        <w:t xml:space="preserve">Pytanie do § 8 ust. 5, Załącznik nr 6 </w:t>
      </w:r>
    </w:p>
    <w:p w14:paraId="5973457E"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Wykonawca prosi o obniżenie limitu kar umownych do poziomu stosowanego powszechnie na rynku zamówień publicznych tj. do wysokości 20% wynagrodzenia brutto. </w:t>
      </w:r>
    </w:p>
    <w:p w14:paraId="7E8B95ED"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Modyfikacja:</w:t>
      </w:r>
    </w:p>
    <w:p w14:paraId="4C038F1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Umowa dostawy § 8 ust. 5,</w:t>
      </w:r>
    </w:p>
    <w:p w14:paraId="3F967300"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Łączna maksymalna wysokość kar umownych, których może dochodzić Zamawiający wynosi </w:t>
      </w:r>
      <w:r w:rsidRPr="00E7167D">
        <w:rPr>
          <w:rFonts w:asciiTheme="majorHAnsi" w:hAnsiTheme="majorHAnsi" w:cstheme="minorHAnsi"/>
          <w:strike/>
          <w:color w:val="002060"/>
          <w:sz w:val="22"/>
          <w:szCs w:val="22"/>
        </w:rPr>
        <w:t>30%</w:t>
      </w:r>
      <w:r w:rsidRPr="003E4BDB">
        <w:rPr>
          <w:rFonts w:asciiTheme="majorHAnsi" w:hAnsiTheme="majorHAnsi" w:cstheme="minorHAnsi"/>
          <w:color w:val="002060"/>
          <w:sz w:val="22"/>
          <w:szCs w:val="22"/>
        </w:rPr>
        <w:t xml:space="preserve"> 20% wynagrodzenia brutto określonego w § 6.</w:t>
      </w:r>
    </w:p>
    <w:p w14:paraId="09C69F92" w14:textId="77777777" w:rsidR="003E4BDB" w:rsidRPr="003E4BDB" w:rsidRDefault="003E4BDB" w:rsidP="003E4BDB">
      <w:pPr>
        <w:pStyle w:val="NormalnyWeb"/>
        <w:jc w:val="both"/>
        <w:rPr>
          <w:rFonts w:asciiTheme="majorHAnsi" w:hAnsiTheme="majorHAnsi" w:cstheme="minorHAnsi"/>
          <w:color w:val="002060"/>
          <w:sz w:val="22"/>
          <w:szCs w:val="22"/>
        </w:rPr>
      </w:pPr>
    </w:p>
    <w:p w14:paraId="23E44BFA" w14:textId="4AA35ADF" w:rsidR="003E4BDB" w:rsidRPr="003E4BDB" w:rsidRDefault="0017793F"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29. </w:t>
      </w:r>
      <w:r w:rsidR="003E4BDB" w:rsidRPr="003E4BDB">
        <w:rPr>
          <w:rFonts w:asciiTheme="majorHAnsi" w:hAnsiTheme="majorHAnsi" w:cstheme="minorHAnsi"/>
          <w:color w:val="002060"/>
          <w:sz w:val="22"/>
          <w:szCs w:val="22"/>
        </w:rPr>
        <w:t xml:space="preserve">Pytanie do § 10 ust. 2, Załącznik nr 6 </w:t>
      </w:r>
    </w:p>
    <w:p w14:paraId="0843888B"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Wykonawca wnosi o modyfikację postanowienia w następujący sposób: „Wykonawca udziela lub zapewnia udzielenie Zamawiającemu gwarancji na dostarczony przedmiot umowy na warunkach określonych w Kodeksie cywilnym oraz umowie na okres (…)”.</w:t>
      </w:r>
    </w:p>
    <w:p w14:paraId="21DA045B"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Wykonawca niebędący producentem podwozia/zabudowy nie może samodzielnie udzielić gwarancji niezależnej od gwarancji producenta. Wykonawca taki zapewnia udzielenie gwarancji producenta Zamawiającemu. Wskazać przy tym należy, iż Wykonawca zapewnia u producenta okres gwarancji wymagany przez Zamawiającego. </w:t>
      </w:r>
    </w:p>
    <w:p w14:paraId="43E5D1F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Modyfikacja zapisu w umowie uzasadniona jest istotnym aspektem prawnym polegającym, na tym, iż wykonawca który nie jest producentem podwozia czy zabudowy może jedynie zapewnić udzielenie odpowiednio gwarancji na podwozie i zabudowę przez producenta podwozi/ zabudowy. Żaden z  wykonawców nie jest ani prawnie ani faktycznie w stanie udzielić własnej samodzielnej gwarancji na tę część śmieciarki (podwozie/zabudowa/systemy gps), której nie produkuje. W obrocie prawnym Wykonawca po prostu zapewnia na rzecz Zamawiającego ich udzielenie przez producenta/importera śmieciarki gwarancji. </w:t>
      </w:r>
    </w:p>
    <w:p w14:paraId="76D3AE3F" w14:textId="3C04A80A" w:rsid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Pojazd zatem jako całość objęty jest gwarancją producenta podwozia i zabudowy jako profesjonalistów w danej dziedzinie. Podmiot, który dostarcza pojazdy Zamawiającemu nie wydaje zatem własnej dodatkowej gwarancji na produkt lecz zapewnia jej udzielenie Zamawiającemu.</w:t>
      </w:r>
    </w:p>
    <w:p w14:paraId="2C63FAA1"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Odpowiedź: </w:t>
      </w:r>
    </w:p>
    <w:p w14:paraId="1292CE0E"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zostawia zapis bez zmian wskazując iż nie ma przeszkód prawnych do udzielenia gwarancji przez sprzedawcę, który nie jest producentem.</w:t>
      </w:r>
    </w:p>
    <w:p w14:paraId="24F7A13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Uzasadnienie:</w:t>
      </w:r>
    </w:p>
    <w:p w14:paraId="4AF08250"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Zmawiający w ROZDZ. VI SZCZEGÓŁOWY OPIS PRZEDMIOTU ZAMÓWIENIA.”. pkt. VI „Gwarancja i rękojmia za wady.” </w:t>
      </w:r>
    </w:p>
    <w:p w14:paraId="07C40DE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Ust. 1 określił : Wymagany minimalny okres gwarancji i rękojmi za wady *: </w:t>
      </w:r>
    </w:p>
    <w:p w14:paraId="075644C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1.1.</w:t>
      </w:r>
      <w:r w:rsidRPr="003E4BDB">
        <w:rPr>
          <w:rFonts w:asciiTheme="majorHAnsi" w:hAnsiTheme="majorHAnsi" w:cstheme="minorHAnsi"/>
          <w:color w:val="002060"/>
          <w:sz w:val="22"/>
          <w:szCs w:val="22"/>
        </w:rPr>
        <w:tab/>
        <w:t>Dla zabudowy zamiatarki (nadwozia)* wynosi: co najmniej 12 miesięcy.**</w:t>
      </w:r>
    </w:p>
    <w:p w14:paraId="1398D19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1.2.</w:t>
      </w:r>
      <w:r w:rsidRPr="003E4BDB">
        <w:rPr>
          <w:rFonts w:asciiTheme="majorHAnsi" w:hAnsiTheme="majorHAnsi" w:cstheme="minorHAnsi"/>
          <w:color w:val="002060"/>
          <w:sz w:val="22"/>
          <w:szCs w:val="22"/>
        </w:rPr>
        <w:tab/>
        <w:t>Dla podwozia* wynosi: co najmniej 12 miesięcy.**</w:t>
      </w:r>
    </w:p>
    <w:p w14:paraId="68AE8000"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*Uwaga! Wykonawca udzieli gwarancji i rękojmi za wady na okres, co najmniej 12 miesięcy ale nie więcej niż 24 miesiące.</w:t>
      </w:r>
    </w:p>
    <w:p w14:paraId="09716588"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**Uwaga! Oferowane okresy gwarancji i rękojmi za wady stanowią kryterium oceny oferty.</w:t>
      </w:r>
    </w:p>
    <w:p w14:paraId="5E50CA9A" w14:textId="77777777" w:rsidR="003E4BDB" w:rsidRPr="003E4BDB" w:rsidRDefault="003E4BDB" w:rsidP="003E4BDB">
      <w:pPr>
        <w:pStyle w:val="NormalnyWeb"/>
        <w:jc w:val="both"/>
        <w:rPr>
          <w:rFonts w:asciiTheme="majorHAnsi" w:hAnsiTheme="majorHAnsi" w:cstheme="minorHAnsi"/>
          <w:color w:val="002060"/>
          <w:sz w:val="22"/>
          <w:szCs w:val="22"/>
        </w:rPr>
      </w:pPr>
    </w:p>
    <w:p w14:paraId="5C7958A0" w14:textId="7298E819" w:rsidR="003E4BDB" w:rsidRPr="003E4BDB" w:rsidRDefault="00A11D48" w:rsidP="003E4BDB">
      <w:pPr>
        <w:pStyle w:val="NormalnyWeb"/>
        <w:jc w:val="both"/>
        <w:rPr>
          <w:rFonts w:asciiTheme="majorHAnsi" w:hAnsiTheme="majorHAnsi" w:cstheme="minorHAnsi"/>
          <w:color w:val="002060"/>
          <w:sz w:val="22"/>
          <w:szCs w:val="22"/>
        </w:rPr>
      </w:pPr>
      <w:r>
        <w:rPr>
          <w:rFonts w:asciiTheme="majorHAnsi" w:hAnsiTheme="majorHAnsi" w:cstheme="minorHAnsi"/>
          <w:color w:val="002060"/>
          <w:sz w:val="22"/>
          <w:szCs w:val="22"/>
        </w:rPr>
        <w:t xml:space="preserve">30. </w:t>
      </w:r>
      <w:r w:rsidR="003E4BDB" w:rsidRPr="003E4BDB">
        <w:rPr>
          <w:rFonts w:asciiTheme="majorHAnsi" w:hAnsiTheme="majorHAnsi" w:cstheme="minorHAnsi"/>
          <w:color w:val="002060"/>
          <w:sz w:val="22"/>
          <w:szCs w:val="22"/>
        </w:rPr>
        <w:t xml:space="preserve">Pytanie do § 10 ust. 6, Załącznik nr 6 </w:t>
      </w:r>
    </w:p>
    <w:p w14:paraId="3649D46F"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Wykonawca wnosi o potwierdzenie, że termin do usunięcia wady będzie każdorazowo wyznaczany przez Zamawiającego w uzgodnieniu z Wykonawcą. Zamawiający bez uprzedniej konsultacji z Wykonawcą może nie posiadać odpowiednich informacji  technologicznych możliwościach usunięcia wady i czasie niezbędnym do naprawy.</w:t>
      </w:r>
    </w:p>
    <w:p w14:paraId="1EB8CA74"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Modyfikacja:</w:t>
      </w:r>
    </w:p>
    <w:p w14:paraId="323B9657"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Umowa dostawy § 10 ust. 6,</w:t>
      </w:r>
    </w:p>
    <w:p w14:paraId="3303450C" w14:textId="77777777" w:rsidR="003E4BDB" w:rsidRPr="003E4BDB"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 xml:space="preserve">Termin usunięcia wad w okresie rękojmi za wady i gwarancji będzie każdorazowo określany przez Zamawiającego z uwzględnieniem technologicznych możliwości usunięcia wady. </w:t>
      </w:r>
    </w:p>
    <w:p w14:paraId="19AF49B9" w14:textId="1F7CB51A" w:rsidR="003E4BDB" w:rsidRPr="001469CA" w:rsidRDefault="003E4BDB" w:rsidP="003E4BDB">
      <w:pPr>
        <w:pStyle w:val="NormalnyWeb"/>
        <w:jc w:val="both"/>
        <w:rPr>
          <w:rFonts w:asciiTheme="majorHAnsi" w:hAnsiTheme="majorHAnsi" w:cstheme="minorHAnsi"/>
          <w:color w:val="002060"/>
          <w:sz w:val="22"/>
          <w:szCs w:val="22"/>
        </w:rPr>
      </w:pPr>
      <w:r w:rsidRPr="003E4BDB">
        <w:rPr>
          <w:rFonts w:asciiTheme="majorHAnsi" w:hAnsiTheme="majorHAnsi" w:cstheme="minorHAnsi"/>
          <w:color w:val="002060"/>
          <w:sz w:val="22"/>
          <w:szCs w:val="22"/>
        </w:rPr>
        <w:t>Zamawiający wyznaczać będzie termin usunięcia wad po zapoznaniu się z informacjami Wykonawcy na jej temat. W tym zakresie Zamawiający modyfikuje zapis umowy.</w:t>
      </w:r>
    </w:p>
    <w:p w14:paraId="2B209DA5" w14:textId="77777777" w:rsidR="001469CA" w:rsidRPr="00E14BD2" w:rsidRDefault="001469CA" w:rsidP="00396C5E">
      <w:pPr>
        <w:pStyle w:val="NormalnyWeb"/>
        <w:jc w:val="both"/>
        <w:rPr>
          <w:rFonts w:asciiTheme="majorHAnsi" w:hAnsiTheme="majorHAnsi" w:cstheme="minorHAnsi"/>
          <w:b/>
          <w:bCs/>
          <w:color w:val="002060"/>
          <w:sz w:val="22"/>
          <w:szCs w:val="22"/>
        </w:rPr>
      </w:pPr>
    </w:p>
    <w:p w14:paraId="0C98A1E8" w14:textId="55D91E97" w:rsidR="0022434D" w:rsidRDefault="0025075F" w:rsidP="00A81F13">
      <w:pPr>
        <w:pStyle w:val="NormalnyWeb"/>
        <w:spacing w:after="120" w:line="276" w:lineRule="auto"/>
        <w:ind w:left="0" w:firstLine="4253"/>
        <w:jc w:val="both"/>
        <w:rPr>
          <w:rFonts w:ascii="Open Sans" w:hAnsi="Open Sans" w:cs="Open Sans"/>
          <w:sz w:val="21"/>
          <w:szCs w:val="21"/>
        </w:rPr>
      </w:pPr>
      <w:r w:rsidRPr="001B0EBA">
        <w:rPr>
          <w:rFonts w:ascii="Open Sans" w:hAnsi="Open Sans" w:cs="Open Sans"/>
          <w:sz w:val="21"/>
          <w:szCs w:val="21"/>
        </w:rPr>
        <w:t xml:space="preserve">Zamawiający </w:t>
      </w:r>
    </w:p>
    <w:p w14:paraId="3AED6F52" w14:textId="41D45E34" w:rsidR="0022434D" w:rsidRDefault="0022434D" w:rsidP="0025075F">
      <w:pPr>
        <w:pStyle w:val="NormalnyWeb"/>
        <w:spacing w:after="120" w:line="276" w:lineRule="auto"/>
        <w:ind w:left="0" w:firstLine="4253"/>
        <w:jc w:val="both"/>
        <w:rPr>
          <w:rFonts w:ascii="Open Sans" w:hAnsi="Open Sans" w:cs="Open Sans"/>
          <w:sz w:val="21"/>
          <w:szCs w:val="21"/>
        </w:rPr>
      </w:pPr>
    </w:p>
    <w:p w14:paraId="262EF2AD" w14:textId="77777777" w:rsidR="0022434D" w:rsidRPr="001B0EBA" w:rsidRDefault="0022434D" w:rsidP="00A81F13">
      <w:pPr>
        <w:pStyle w:val="NormalnyWeb"/>
        <w:spacing w:after="120" w:line="276" w:lineRule="auto"/>
        <w:ind w:left="0"/>
        <w:jc w:val="both"/>
        <w:rPr>
          <w:rFonts w:ascii="Open Sans" w:hAnsi="Open Sans" w:cs="Open Sans"/>
          <w:sz w:val="21"/>
          <w:szCs w:val="21"/>
        </w:rPr>
      </w:pPr>
    </w:p>
    <w:sectPr w:rsidR="0022434D" w:rsidRPr="001B0EBA" w:rsidSect="000363A2">
      <w:headerReference w:type="default" r:id="rId8"/>
      <w:footerReference w:type="default" r:id="rId9"/>
      <w:pgSz w:w="11906" w:h="16838"/>
      <w:pgMar w:top="113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DE43" w14:textId="77777777" w:rsidR="00CC523E" w:rsidRDefault="00CC523E" w:rsidP="00CC523E">
      <w:r>
        <w:separator/>
      </w:r>
    </w:p>
  </w:endnote>
  <w:endnote w:type="continuationSeparator" w:id="0">
    <w:p w14:paraId="1B6B7B97" w14:textId="77777777" w:rsidR="00CC523E" w:rsidRDefault="00CC523E" w:rsidP="00CC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80000287" w:usb1="00000000" w:usb2="00000000" w:usb3="00000000" w:csb0="0000009F" w:csb1="00000000"/>
  </w:font>
  <w:font w:name="Humanst521EU">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1344"/>
      <w:docPartObj>
        <w:docPartGallery w:val="Page Numbers (Bottom of Page)"/>
        <w:docPartUnique/>
      </w:docPartObj>
    </w:sdtPr>
    <w:sdtEndPr/>
    <w:sdtContent>
      <w:p w14:paraId="18F8FB96" w14:textId="23E8F0B9" w:rsidR="0017093D" w:rsidRDefault="0017093D">
        <w:pPr>
          <w:pStyle w:val="Stopka"/>
        </w:pPr>
        <w:r>
          <w:fldChar w:fldCharType="begin"/>
        </w:r>
        <w:r>
          <w:instrText>PAGE   \* MERGEFORMAT</w:instrText>
        </w:r>
        <w:r>
          <w:fldChar w:fldCharType="separate"/>
        </w:r>
        <w:r>
          <w:t>2</w:t>
        </w:r>
        <w:r>
          <w:fldChar w:fldCharType="end"/>
        </w:r>
      </w:p>
    </w:sdtContent>
  </w:sdt>
  <w:p w14:paraId="3DAF6D31" w14:textId="77777777" w:rsidR="00CC523E" w:rsidRDefault="00CC5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3A21" w14:textId="77777777" w:rsidR="00CC523E" w:rsidRDefault="00CC523E" w:rsidP="00CC523E">
      <w:r>
        <w:separator/>
      </w:r>
    </w:p>
  </w:footnote>
  <w:footnote w:type="continuationSeparator" w:id="0">
    <w:p w14:paraId="09909A12" w14:textId="77777777" w:rsidR="00CC523E" w:rsidRDefault="00CC523E" w:rsidP="00CC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CC8D" w14:textId="605B0E24" w:rsidR="00CC523E" w:rsidRDefault="00CC523E" w:rsidP="00CC523E">
    <w:pPr>
      <w:pStyle w:val="Nagwek"/>
      <w:jc w:val="center"/>
    </w:pPr>
    <w:r>
      <w:rPr>
        <w:noProof/>
      </w:rPr>
      <w:drawing>
        <wp:inline distT="0" distB="0" distL="0" distR="0" wp14:anchorId="203A5991" wp14:editId="798AC506">
          <wp:extent cx="1847850" cy="1647825"/>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3FC2554"/>
    <w:name w:val="WW8Num2"/>
    <w:lvl w:ilvl="0">
      <w:start w:val="1"/>
      <w:numFmt w:val="decimal"/>
      <w:lvlText w:val="21.%1."/>
      <w:lvlJc w:val="left"/>
      <w:pPr>
        <w:tabs>
          <w:tab w:val="num" w:pos="277"/>
        </w:tabs>
        <w:ind w:left="277" w:hanging="360"/>
      </w:pPr>
      <w:rPr>
        <w:rFonts w:hint="default"/>
        <w:b w:val="0"/>
        <w:bCs w:val="0"/>
      </w:rPr>
    </w:lvl>
    <w:lvl w:ilvl="1">
      <w:start w:val="1"/>
      <w:numFmt w:val="lowerLetter"/>
      <w:lvlText w:val="%2."/>
      <w:lvlJc w:val="left"/>
      <w:pPr>
        <w:tabs>
          <w:tab w:val="num" w:pos="997"/>
        </w:tabs>
        <w:ind w:left="997" w:hanging="360"/>
      </w:pPr>
      <w:rPr>
        <w:rFonts w:cs="Times New Roman"/>
      </w:rPr>
    </w:lvl>
    <w:lvl w:ilvl="2">
      <w:start w:val="1"/>
      <w:numFmt w:val="lowerRoman"/>
      <w:lvlText w:val="%3."/>
      <w:lvlJc w:val="right"/>
      <w:pPr>
        <w:tabs>
          <w:tab w:val="num" w:pos="1717"/>
        </w:tabs>
        <w:ind w:left="1717" w:hanging="180"/>
      </w:pPr>
      <w:rPr>
        <w:rFonts w:cs="Times New Roman"/>
      </w:rPr>
    </w:lvl>
    <w:lvl w:ilvl="3">
      <w:start w:val="1"/>
      <w:numFmt w:val="decimal"/>
      <w:lvlText w:val="%4."/>
      <w:lvlJc w:val="left"/>
      <w:pPr>
        <w:tabs>
          <w:tab w:val="num" w:pos="2437"/>
        </w:tabs>
        <w:ind w:left="2437" w:hanging="360"/>
      </w:pPr>
      <w:rPr>
        <w:rFonts w:cs="Times New Roman"/>
      </w:rPr>
    </w:lvl>
    <w:lvl w:ilvl="4">
      <w:start w:val="1"/>
      <w:numFmt w:val="lowerLetter"/>
      <w:lvlText w:val="%5."/>
      <w:lvlJc w:val="left"/>
      <w:pPr>
        <w:tabs>
          <w:tab w:val="num" w:pos="3157"/>
        </w:tabs>
        <w:ind w:left="3157" w:hanging="360"/>
      </w:pPr>
      <w:rPr>
        <w:rFonts w:cs="Times New Roman"/>
      </w:rPr>
    </w:lvl>
    <w:lvl w:ilvl="5">
      <w:start w:val="1"/>
      <w:numFmt w:val="lowerRoman"/>
      <w:lvlText w:val="%6."/>
      <w:lvlJc w:val="right"/>
      <w:pPr>
        <w:tabs>
          <w:tab w:val="num" w:pos="3877"/>
        </w:tabs>
        <w:ind w:left="3877" w:hanging="180"/>
      </w:pPr>
      <w:rPr>
        <w:rFonts w:cs="Times New Roman"/>
      </w:rPr>
    </w:lvl>
    <w:lvl w:ilvl="6">
      <w:start w:val="1"/>
      <w:numFmt w:val="decimal"/>
      <w:lvlText w:val="%7."/>
      <w:lvlJc w:val="left"/>
      <w:pPr>
        <w:tabs>
          <w:tab w:val="num" w:pos="4597"/>
        </w:tabs>
        <w:ind w:left="4597" w:hanging="360"/>
      </w:pPr>
      <w:rPr>
        <w:rFonts w:cs="Times New Roman"/>
      </w:rPr>
    </w:lvl>
    <w:lvl w:ilvl="7">
      <w:start w:val="1"/>
      <w:numFmt w:val="lowerLetter"/>
      <w:lvlText w:val="%8."/>
      <w:lvlJc w:val="left"/>
      <w:pPr>
        <w:tabs>
          <w:tab w:val="num" w:pos="5317"/>
        </w:tabs>
        <w:ind w:left="5317" w:hanging="360"/>
      </w:pPr>
      <w:rPr>
        <w:rFonts w:cs="Times New Roman"/>
      </w:rPr>
    </w:lvl>
    <w:lvl w:ilvl="8">
      <w:start w:val="1"/>
      <w:numFmt w:val="lowerRoman"/>
      <w:lvlText w:val="%9."/>
      <w:lvlJc w:val="right"/>
      <w:pPr>
        <w:tabs>
          <w:tab w:val="num" w:pos="6037"/>
        </w:tabs>
        <w:ind w:left="6037" w:hanging="180"/>
      </w:pPr>
      <w:rPr>
        <w:rFonts w:cs="Times New Roman"/>
      </w:rPr>
    </w:lvl>
  </w:abstractNum>
  <w:abstractNum w:abstractNumId="1"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2"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3"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4"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938"/>
        </w:tabs>
        <w:ind w:left="502"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6"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7"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8" w15:restartNumberingAfterBreak="0">
    <w:nsid w:val="0CE71DFE"/>
    <w:multiLevelType w:val="hybridMultilevel"/>
    <w:tmpl w:val="02AA7BC6"/>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9"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4D3C342C"/>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3D13E6F"/>
    <w:multiLevelType w:val="hybridMultilevel"/>
    <w:tmpl w:val="345C2232"/>
    <w:lvl w:ilvl="0" w:tplc="F1781F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8B65CF"/>
    <w:multiLevelType w:val="hybridMultilevel"/>
    <w:tmpl w:val="B54004E6"/>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3" w15:restartNumberingAfterBreak="0">
    <w:nsid w:val="5CA72BED"/>
    <w:multiLevelType w:val="hybridMultilevel"/>
    <w:tmpl w:val="43D80BFA"/>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4" w15:restartNumberingAfterBreak="0">
    <w:nsid w:val="5D9C01E2"/>
    <w:multiLevelType w:val="hybridMultilevel"/>
    <w:tmpl w:val="6616D3F8"/>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83772B"/>
    <w:multiLevelType w:val="hybridMultilevel"/>
    <w:tmpl w:val="F8BE2D30"/>
    <w:lvl w:ilvl="0" w:tplc="F1781F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1412CA"/>
    <w:multiLevelType w:val="hybridMultilevel"/>
    <w:tmpl w:val="EBC0B67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7" w15:restartNumberingAfterBreak="0">
    <w:nsid w:val="76DB0BC6"/>
    <w:multiLevelType w:val="hybridMultilevel"/>
    <w:tmpl w:val="345C2232"/>
    <w:lvl w:ilvl="0" w:tplc="F1781F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BC490B"/>
    <w:multiLevelType w:val="hybridMultilevel"/>
    <w:tmpl w:val="4DD65B38"/>
    <w:lvl w:ilvl="0" w:tplc="D550F4C2">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16cid:durableId="477580022">
    <w:abstractNumId w:val="15"/>
  </w:num>
  <w:num w:numId="2" w16cid:durableId="1378551718">
    <w:abstractNumId w:val="17"/>
  </w:num>
  <w:num w:numId="3" w16cid:durableId="278532445">
    <w:abstractNumId w:val="8"/>
  </w:num>
  <w:num w:numId="4" w16cid:durableId="324357898">
    <w:abstractNumId w:val="16"/>
  </w:num>
  <w:num w:numId="5" w16cid:durableId="2107076783">
    <w:abstractNumId w:val="11"/>
  </w:num>
  <w:num w:numId="6" w16cid:durableId="1408654616">
    <w:abstractNumId w:val="18"/>
  </w:num>
  <w:num w:numId="7" w16cid:durableId="1359509309">
    <w:abstractNumId w:val="12"/>
  </w:num>
  <w:num w:numId="8" w16cid:durableId="434449638">
    <w:abstractNumId w:val="14"/>
  </w:num>
  <w:num w:numId="9" w16cid:durableId="1818647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794615">
    <w:abstractNumId w:val="3"/>
  </w:num>
  <w:num w:numId="11" w16cid:durableId="557594795">
    <w:abstractNumId w:val="10"/>
  </w:num>
  <w:num w:numId="12" w16cid:durableId="2097629173">
    <w:abstractNumId w:val="13"/>
  </w:num>
  <w:num w:numId="13" w16cid:durableId="2190979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74"/>
    <w:rsid w:val="0000159D"/>
    <w:rsid w:val="00001FC2"/>
    <w:rsid w:val="00002DF5"/>
    <w:rsid w:val="000033AD"/>
    <w:rsid w:val="00007B86"/>
    <w:rsid w:val="000101FF"/>
    <w:rsid w:val="00013591"/>
    <w:rsid w:val="00014E8F"/>
    <w:rsid w:val="00017C0F"/>
    <w:rsid w:val="000209E3"/>
    <w:rsid w:val="00021D35"/>
    <w:rsid w:val="00030C54"/>
    <w:rsid w:val="00030CBF"/>
    <w:rsid w:val="00030D94"/>
    <w:rsid w:val="00031C3C"/>
    <w:rsid w:val="00032A38"/>
    <w:rsid w:val="00032BEB"/>
    <w:rsid w:val="00033C73"/>
    <w:rsid w:val="00034C48"/>
    <w:rsid w:val="000363A2"/>
    <w:rsid w:val="00036C81"/>
    <w:rsid w:val="00040192"/>
    <w:rsid w:val="0004284D"/>
    <w:rsid w:val="000432E1"/>
    <w:rsid w:val="0004391D"/>
    <w:rsid w:val="000463B8"/>
    <w:rsid w:val="00050940"/>
    <w:rsid w:val="0005176D"/>
    <w:rsid w:val="00051CCD"/>
    <w:rsid w:val="00062F94"/>
    <w:rsid w:val="0006698B"/>
    <w:rsid w:val="00066A08"/>
    <w:rsid w:val="000732BC"/>
    <w:rsid w:val="00075066"/>
    <w:rsid w:val="0008008E"/>
    <w:rsid w:val="00080ED5"/>
    <w:rsid w:val="00083D0F"/>
    <w:rsid w:val="0008555B"/>
    <w:rsid w:val="000864FF"/>
    <w:rsid w:val="000868CC"/>
    <w:rsid w:val="00092602"/>
    <w:rsid w:val="0009633F"/>
    <w:rsid w:val="00097BD6"/>
    <w:rsid w:val="000A0338"/>
    <w:rsid w:val="000A168D"/>
    <w:rsid w:val="000A1793"/>
    <w:rsid w:val="000A526A"/>
    <w:rsid w:val="000A54AD"/>
    <w:rsid w:val="000A766A"/>
    <w:rsid w:val="000B03EB"/>
    <w:rsid w:val="000B3B00"/>
    <w:rsid w:val="000B5C97"/>
    <w:rsid w:val="000C4BB9"/>
    <w:rsid w:val="000C5FD5"/>
    <w:rsid w:val="000D218B"/>
    <w:rsid w:val="000D24C0"/>
    <w:rsid w:val="000D2568"/>
    <w:rsid w:val="000D2D3B"/>
    <w:rsid w:val="000D44F2"/>
    <w:rsid w:val="000D643D"/>
    <w:rsid w:val="000E30EC"/>
    <w:rsid w:val="000E5801"/>
    <w:rsid w:val="000E64D5"/>
    <w:rsid w:val="000F29A9"/>
    <w:rsid w:val="000F4CEA"/>
    <w:rsid w:val="0010615C"/>
    <w:rsid w:val="001070E3"/>
    <w:rsid w:val="00107174"/>
    <w:rsid w:val="0011202E"/>
    <w:rsid w:val="00112418"/>
    <w:rsid w:val="001154BE"/>
    <w:rsid w:val="00116632"/>
    <w:rsid w:val="001176D7"/>
    <w:rsid w:val="00120FF5"/>
    <w:rsid w:val="00121739"/>
    <w:rsid w:val="0012177A"/>
    <w:rsid w:val="00124ABF"/>
    <w:rsid w:val="00124FBD"/>
    <w:rsid w:val="00125AA4"/>
    <w:rsid w:val="00127090"/>
    <w:rsid w:val="001314F9"/>
    <w:rsid w:val="00131A47"/>
    <w:rsid w:val="00131DB2"/>
    <w:rsid w:val="00134C35"/>
    <w:rsid w:val="00136419"/>
    <w:rsid w:val="0014054E"/>
    <w:rsid w:val="00141047"/>
    <w:rsid w:val="001422E4"/>
    <w:rsid w:val="001456D7"/>
    <w:rsid w:val="001469CA"/>
    <w:rsid w:val="00147A2B"/>
    <w:rsid w:val="00156705"/>
    <w:rsid w:val="00156EBA"/>
    <w:rsid w:val="00160B93"/>
    <w:rsid w:val="001643A0"/>
    <w:rsid w:val="00165136"/>
    <w:rsid w:val="001664BF"/>
    <w:rsid w:val="0016692D"/>
    <w:rsid w:val="0016781D"/>
    <w:rsid w:val="00167B26"/>
    <w:rsid w:val="0017093D"/>
    <w:rsid w:val="00171317"/>
    <w:rsid w:val="00172FD6"/>
    <w:rsid w:val="0017391F"/>
    <w:rsid w:val="00175821"/>
    <w:rsid w:val="00176469"/>
    <w:rsid w:val="0017696A"/>
    <w:rsid w:val="00177270"/>
    <w:rsid w:val="0017793F"/>
    <w:rsid w:val="00183FD3"/>
    <w:rsid w:val="00190F62"/>
    <w:rsid w:val="00191F1C"/>
    <w:rsid w:val="00193EEC"/>
    <w:rsid w:val="0019789D"/>
    <w:rsid w:val="001979D0"/>
    <w:rsid w:val="001A0CC1"/>
    <w:rsid w:val="001A3169"/>
    <w:rsid w:val="001A3CF9"/>
    <w:rsid w:val="001A76E9"/>
    <w:rsid w:val="001B0EBA"/>
    <w:rsid w:val="001B124B"/>
    <w:rsid w:val="001B17D7"/>
    <w:rsid w:val="001B194F"/>
    <w:rsid w:val="001B4487"/>
    <w:rsid w:val="001B58CB"/>
    <w:rsid w:val="001B60C3"/>
    <w:rsid w:val="001C040D"/>
    <w:rsid w:val="001C08D7"/>
    <w:rsid w:val="001C5E94"/>
    <w:rsid w:val="001D01F7"/>
    <w:rsid w:val="001D0653"/>
    <w:rsid w:val="001D2317"/>
    <w:rsid w:val="001D311E"/>
    <w:rsid w:val="001D666A"/>
    <w:rsid w:val="001E18C8"/>
    <w:rsid w:val="001E2104"/>
    <w:rsid w:val="001E400E"/>
    <w:rsid w:val="001E5DC5"/>
    <w:rsid w:val="001E72CF"/>
    <w:rsid w:val="001F32C9"/>
    <w:rsid w:val="001F4BE9"/>
    <w:rsid w:val="00203329"/>
    <w:rsid w:val="00213340"/>
    <w:rsid w:val="002147BA"/>
    <w:rsid w:val="00214D5F"/>
    <w:rsid w:val="00215922"/>
    <w:rsid w:val="00217664"/>
    <w:rsid w:val="00221788"/>
    <w:rsid w:val="002222A2"/>
    <w:rsid w:val="0022369E"/>
    <w:rsid w:val="0022434D"/>
    <w:rsid w:val="00226D9D"/>
    <w:rsid w:val="0023358C"/>
    <w:rsid w:val="002338AF"/>
    <w:rsid w:val="00237757"/>
    <w:rsid w:val="0024196B"/>
    <w:rsid w:val="00242C74"/>
    <w:rsid w:val="0024427E"/>
    <w:rsid w:val="0024768B"/>
    <w:rsid w:val="0025075F"/>
    <w:rsid w:val="00251B97"/>
    <w:rsid w:val="00251CA9"/>
    <w:rsid w:val="00251FED"/>
    <w:rsid w:val="00252082"/>
    <w:rsid w:val="002531BB"/>
    <w:rsid w:val="002536E9"/>
    <w:rsid w:val="002550CB"/>
    <w:rsid w:val="002558F1"/>
    <w:rsid w:val="00261AD8"/>
    <w:rsid w:val="00261BE3"/>
    <w:rsid w:val="00261D34"/>
    <w:rsid w:val="00263021"/>
    <w:rsid w:val="00265FFD"/>
    <w:rsid w:val="00270559"/>
    <w:rsid w:val="0027074A"/>
    <w:rsid w:val="00273F38"/>
    <w:rsid w:val="00274A19"/>
    <w:rsid w:val="00274BE5"/>
    <w:rsid w:val="002750CD"/>
    <w:rsid w:val="0028060D"/>
    <w:rsid w:val="00281D1D"/>
    <w:rsid w:val="002903E6"/>
    <w:rsid w:val="0029086E"/>
    <w:rsid w:val="002909CE"/>
    <w:rsid w:val="00291780"/>
    <w:rsid w:val="00293BD1"/>
    <w:rsid w:val="002963B8"/>
    <w:rsid w:val="00297339"/>
    <w:rsid w:val="00297DE2"/>
    <w:rsid w:val="00297E92"/>
    <w:rsid w:val="002A021B"/>
    <w:rsid w:val="002A1426"/>
    <w:rsid w:val="002A1934"/>
    <w:rsid w:val="002A2D22"/>
    <w:rsid w:val="002A3ED0"/>
    <w:rsid w:val="002A6B57"/>
    <w:rsid w:val="002A6E54"/>
    <w:rsid w:val="002B0D09"/>
    <w:rsid w:val="002B1070"/>
    <w:rsid w:val="002B25A5"/>
    <w:rsid w:val="002B54CD"/>
    <w:rsid w:val="002C069B"/>
    <w:rsid w:val="002C17A3"/>
    <w:rsid w:val="002C268D"/>
    <w:rsid w:val="002C403E"/>
    <w:rsid w:val="002C40D3"/>
    <w:rsid w:val="002C7E8D"/>
    <w:rsid w:val="002D0705"/>
    <w:rsid w:val="002D1E0F"/>
    <w:rsid w:val="002D22A2"/>
    <w:rsid w:val="002D291B"/>
    <w:rsid w:val="002D65EF"/>
    <w:rsid w:val="002E12B8"/>
    <w:rsid w:val="002E2677"/>
    <w:rsid w:val="002E6A63"/>
    <w:rsid w:val="002F1227"/>
    <w:rsid w:val="00302154"/>
    <w:rsid w:val="00310FB5"/>
    <w:rsid w:val="003112A3"/>
    <w:rsid w:val="00315032"/>
    <w:rsid w:val="0031682D"/>
    <w:rsid w:val="00323B96"/>
    <w:rsid w:val="00326711"/>
    <w:rsid w:val="00326D99"/>
    <w:rsid w:val="0032785D"/>
    <w:rsid w:val="003279C1"/>
    <w:rsid w:val="003326E5"/>
    <w:rsid w:val="00335383"/>
    <w:rsid w:val="00335E91"/>
    <w:rsid w:val="00336621"/>
    <w:rsid w:val="00336A0A"/>
    <w:rsid w:val="0033743F"/>
    <w:rsid w:val="0034528C"/>
    <w:rsid w:val="00350FC1"/>
    <w:rsid w:val="00353804"/>
    <w:rsid w:val="00355A36"/>
    <w:rsid w:val="003579BF"/>
    <w:rsid w:val="00360061"/>
    <w:rsid w:val="0037277D"/>
    <w:rsid w:val="00374574"/>
    <w:rsid w:val="00374FCE"/>
    <w:rsid w:val="003758D3"/>
    <w:rsid w:val="003776A2"/>
    <w:rsid w:val="003825D3"/>
    <w:rsid w:val="00382685"/>
    <w:rsid w:val="00383538"/>
    <w:rsid w:val="0038441E"/>
    <w:rsid w:val="003863E9"/>
    <w:rsid w:val="00393D92"/>
    <w:rsid w:val="003944EC"/>
    <w:rsid w:val="003959C8"/>
    <w:rsid w:val="00396B93"/>
    <w:rsid w:val="00396C5E"/>
    <w:rsid w:val="00396EBA"/>
    <w:rsid w:val="003A52E3"/>
    <w:rsid w:val="003B0273"/>
    <w:rsid w:val="003B09BB"/>
    <w:rsid w:val="003B1979"/>
    <w:rsid w:val="003B3333"/>
    <w:rsid w:val="003B375B"/>
    <w:rsid w:val="003B4C22"/>
    <w:rsid w:val="003B72FD"/>
    <w:rsid w:val="003C1930"/>
    <w:rsid w:val="003C35D8"/>
    <w:rsid w:val="003C41DB"/>
    <w:rsid w:val="003C4477"/>
    <w:rsid w:val="003C6109"/>
    <w:rsid w:val="003D3087"/>
    <w:rsid w:val="003D33EA"/>
    <w:rsid w:val="003D56F5"/>
    <w:rsid w:val="003D6E03"/>
    <w:rsid w:val="003E1E87"/>
    <w:rsid w:val="003E4108"/>
    <w:rsid w:val="003E4BDB"/>
    <w:rsid w:val="003E5835"/>
    <w:rsid w:val="003F084C"/>
    <w:rsid w:val="003F13C3"/>
    <w:rsid w:val="003F3334"/>
    <w:rsid w:val="003F3D66"/>
    <w:rsid w:val="003F685B"/>
    <w:rsid w:val="004001BB"/>
    <w:rsid w:val="00404605"/>
    <w:rsid w:val="00406078"/>
    <w:rsid w:val="004068BC"/>
    <w:rsid w:val="00410516"/>
    <w:rsid w:val="004107CC"/>
    <w:rsid w:val="004120A6"/>
    <w:rsid w:val="00414880"/>
    <w:rsid w:val="00414E8C"/>
    <w:rsid w:val="004176B6"/>
    <w:rsid w:val="00420DB4"/>
    <w:rsid w:val="00420DD0"/>
    <w:rsid w:val="0042157F"/>
    <w:rsid w:val="00424C8A"/>
    <w:rsid w:val="004251E5"/>
    <w:rsid w:val="0042602A"/>
    <w:rsid w:val="00435905"/>
    <w:rsid w:val="00437A11"/>
    <w:rsid w:val="00440A6C"/>
    <w:rsid w:val="004420AE"/>
    <w:rsid w:val="00442B8E"/>
    <w:rsid w:val="00443E0A"/>
    <w:rsid w:val="00447018"/>
    <w:rsid w:val="004477B9"/>
    <w:rsid w:val="00447EDC"/>
    <w:rsid w:val="00452AF6"/>
    <w:rsid w:val="0045456F"/>
    <w:rsid w:val="00455C6F"/>
    <w:rsid w:val="00455D51"/>
    <w:rsid w:val="0045613C"/>
    <w:rsid w:val="004573B9"/>
    <w:rsid w:val="0046199D"/>
    <w:rsid w:val="004620DA"/>
    <w:rsid w:val="0046471D"/>
    <w:rsid w:val="004652BC"/>
    <w:rsid w:val="004717E2"/>
    <w:rsid w:val="00472F9E"/>
    <w:rsid w:val="0047710E"/>
    <w:rsid w:val="00477891"/>
    <w:rsid w:val="00477B4E"/>
    <w:rsid w:val="00481964"/>
    <w:rsid w:val="00486979"/>
    <w:rsid w:val="004875E5"/>
    <w:rsid w:val="00492178"/>
    <w:rsid w:val="00493D87"/>
    <w:rsid w:val="004948DB"/>
    <w:rsid w:val="00494DF7"/>
    <w:rsid w:val="004B2B8D"/>
    <w:rsid w:val="004B3CD6"/>
    <w:rsid w:val="004B4563"/>
    <w:rsid w:val="004C4832"/>
    <w:rsid w:val="004C6CDB"/>
    <w:rsid w:val="004C6DAA"/>
    <w:rsid w:val="004D244B"/>
    <w:rsid w:val="004D3FD5"/>
    <w:rsid w:val="004D777A"/>
    <w:rsid w:val="004E1554"/>
    <w:rsid w:val="004E245F"/>
    <w:rsid w:val="004E2BA6"/>
    <w:rsid w:val="004E3354"/>
    <w:rsid w:val="004E4CF4"/>
    <w:rsid w:val="004E56D0"/>
    <w:rsid w:val="004E56D4"/>
    <w:rsid w:val="004E7A81"/>
    <w:rsid w:val="004F2197"/>
    <w:rsid w:val="004F402B"/>
    <w:rsid w:val="004F40A5"/>
    <w:rsid w:val="004F5057"/>
    <w:rsid w:val="004F738B"/>
    <w:rsid w:val="0050312C"/>
    <w:rsid w:val="005046E9"/>
    <w:rsid w:val="00504CF8"/>
    <w:rsid w:val="00506E31"/>
    <w:rsid w:val="00510B6C"/>
    <w:rsid w:val="00511AF0"/>
    <w:rsid w:val="00511DAC"/>
    <w:rsid w:val="0051210F"/>
    <w:rsid w:val="00517C21"/>
    <w:rsid w:val="00523404"/>
    <w:rsid w:val="005235F1"/>
    <w:rsid w:val="00523B6F"/>
    <w:rsid w:val="005245E2"/>
    <w:rsid w:val="0052532B"/>
    <w:rsid w:val="00525985"/>
    <w:rsid w:val="00527732"/>
    <w:rsid w:val="005300AD"/>
    <w:rsid w:val="00530336"/>
    <w:rsid w:val="00530B14"/>
    <w:rsid w:val="005316B3"/>
    <w:rsid w:val="00532B0C"/>
    <w:rsid w:val="00533DD1"/>
    <w:rsid w:val="00535F97"/>
    <w:rsid w:val="00537DE5"/>
    <w:rsid w:val="0054062C"/>
    <w:rsid w:val="00540B66"/>
    <w:rsid w:val="00540E74"/>
    <w:rsid w:val="00541CF2"/>
    <w:rsid w:val="00544D9E"/>
    <w:rsid w:val="005456BE"/>
    <w:rsid w:val="0054659A"/>
    <w:rsid w:val="005468D4"/>
    <w:rsid w:val="00546907"/>
    <w:rsid w:val="005471D7"/>
    <w:rsid w:val="00551075"/>
    <w:rsid w:val="00552A66"/>
    <w:rsid w:val="00552CD3"/>
    <w:rsid w:val="00562313"/>
    <w:rsid w:val="00562C30"/>
    <w:rsid w:val="005643B3"/>
    <w:rsid w:val="005646B5"/>
    <w:rsid w:val="00565083"/>
    <w:rsid w:val="00565D14"/>
    <w:rsid w:val="00565F15"/>
    <w:rsid w:val="005667E1"/>
    <w:rsid w:val="005674C9"/>
    <w:rsid w:val="005705EC"/>
    <w:rsid w:val="00570DBF"/>
    <w:rsid w:val="005710CA"/>
    <w:rsid w:val="00571F10"/>
    <w:rsid w:val="00574D33"/>
    <w:rsid w:val="00576370"/>
    <w:rsid w:val="005778F5"/>
    <w:rsid w:val="00577A58"/>
    <w:rsid w:val="00580218"/>
    <w:rsid w:val="0058281C"/>
    <w:rsid w:val="00584AEF"/>
    <w:rsid w:val="00586603"/>
    <w:rsid w:val="00593DFC"/>
    <w:rsid w:val="00594806"/>
    <w:rsid w:val="005A0A8C"/>
    <w:rsid w:val="005A475A"/>
    <w:rsid w:val="005A4E8E"/>
    <w:rsid w:val="005A7221"/>
    <w:rsid w:val="005B1C66"/>
    <w:rsid w:val="005B283A"/>
    <w:rsid w:val="005B29E0"/>
    <w:rsid w:val="005B35C4"/>
    <w:rsid w:val="005B5F09"/>
    <w:rsid w:val="005C0117"/>
    <w:rsid w:val="005C0B72"/>
    <w:rsid w:val="005C40CA"/>
    <w:rsid w:val="005D30D4"/>
    <w:rsid w:val="005D34FB"/>
    <w:rsid w:val="005D5C34"/>
    <w:rsid w:val="005D72B5"/>
    <w:rsid w:val="005D778E"/>
    <w:rsid w:val="005E0109"/>
    <w:rsid w:val="005E0F16"/>
    <w:rsid w:val="005E52C3"/>
    <w:rsid w:val="005E613C"/>
    <w:rsid w:val="005F22F2"/>
    <w:rsid w:val="005F3286"/>
    <w:rsid w:val="005F424B"/>
    <w:rsid w:val="005F4E03"/>
    <w:rsid w:val="00600931"/>
    <w:rsid w:val="00605A4B"/>
    <w:rsid w:val="00607872"/>
    <w:rsid w:val="0061425D"/>
    <w:rsid w:val="006175FE"/>
    <w:rsid w:val="00617A4A"/>
    <w:rsid w:val="00620695"/>
    <w:rsid w:val="006228C6"/>
    <w:rsid w:val="0062513C"/>
    <w:rsid w:val="00625DF6"/>
    <w:rsid w:val="00636A46"/>
    <w:rsid w:val="006457AC"/>
    <w:rsid w:val="006464CA"/>
    <w:rsid w:val="00646D1F"/>
    <w:rsid w:val="00647758"/>
    <w:rsid w:val="00652278"/>
    <w:rsid w:val="0065363E"/>
    <w:rsid w:val="00653A31"/>
    <w:rsid w:val="00654588"/>
    <w:rsid w:val="00657F2E"/>
    <w:rsid w:val="00660374"/>
    <w:rsid w:val="00662909"/>
    <w:rsid w:val="0067231E"/>
    <w:rsid w:val="00672394"/>
    <w:rsid w:val="00674CC1"/>
    <w:rsid w:val="00675101"/>
    <w:rsid w:val="00681B81"/>
    <w:rsid w:val="00681F32"/>
    <w:rsid w:val="0068276A"/>
    <w:rsid w:val="00684F87"/>
    <w:rsid w:val="00685A61"/>
    <w:rsid w:val="00686698"/>
    <w:rsid w:val="0068691D"/>
    <w:rsid w:val="006931CA"/>
    <w:rsid w:val="0069474C"/>
    <w:rsid w:val="006965D3"/>
    <w:rsid w:val="00696865"/>
    <w:rsid w:val="006A0423"/>
    <w:rsid w:val="006A34AD"/>
    <w:rsid w:val="006A396F"/>
    <w:rsid w:val="006A4BD8"/>
    <w:rsid w:val="006A52CD"/>
    <w:rsid w:val="006A5876"/>
    <w:rsid w:val="006B1158"/>
    <w:rsid w:val="006B1A51"/>
    <w:rsid w:val="006B387A"/>
    <w:rsid w:val="006B51F0"/>
    <w:rsid w:val="006C195D"/>
    <w:rsid w:val="006C23A8"/>
    <w:rsid w:val="006C313D"/>
    <w:rsid w:val="006C4B83"/>
    <w:rsid w:val="006C594C"/>
    <w:rsid w:val="006C68DB"/>
    <w:rsid w:val="006D08A7"/>
    <w:rsid w:val="006D164F"/>
    <w:rsid w:val="006D5E42"/>
    <w:rsid w:val="006D6BC3"/>
    <w:rsid w:val="006E4DB6"/>
    <w:rsid w:val="006F1789"/>
    <w:rsid w:val="006F1AE4"/>
    <w:rsid w:val="006F2318"/>
    <w:rsid w:val="006F3331"/>
    <w:rsid w:val="006F7EDD"/>
    <w:rsid w:val="00701A00"/>
    <w:rsid w:val="007026B0"/>
    <w:rsid w:val="007036FC"/>
    <w:rsid w:val="0070776B"/>
    <w:rsid w:val="007106A9"/>
    <w:rsid w:val="00710CA5"/>
    <w:rsid w:val="007147CB"/>
    <w:rsid w:val="00715E27"/>
    <w:rsid w:val="00717316"/>
    <w:rsid w:val="00721BDD"/>
    <w:rsid w:val="007234BA"/>
    <w:rsid w:val="00723B22"/>
    <w:rsid w:val="00724146"/>
    <w:rsid w:val="00725FCF"/>
    <w:rsid w:val="007310A8"/>
    <w:rsid w:val="00731CC7"/>
    <w:rsid w:val="00732F46"/>
    <w:rsid w:val="00733D50"/>
    <w:rsid w:val="00734855"/>
    <w:rsid w:val="007375F0"/>
    <w:rsid w:val="00737895"/>
    <w:rsid w:val="00741F43"/>
    <w:rsid w:val="007451E9"/>
    <w:rsid w:val="00745260"/>
    <w:rsid w:val="00745A85"/>
    <w:rsid w:val="00752578"/>
    <w:rsid w:val="00753262"/>
    <w:rsid w:val="0075690E"/>
    <w:rsid w:val="00763065"/>
    <w:rsid w:val="007637BA"/>
    <w:rsid w:val="007663ED"/>
    <w:rsid w:val="0077024D"/>
    <w:rsid w:val="00771A19"/>
    <w:rsid w:val="00771FDA"/>
    <w:rsid w:val="007725D3"/>
    <w:rsid w:val="007741FF"/>
    <w:rsid w:val="00775C4C"/>
    <w:rsid w:val="007819B2"/>
    <w:rsid w:val="00783910"/>
    <w:rsid w:val="00791EF3"/>
    <w:rsid w:val="007940C9"/>
    <w:rsid w:val="007950D5"/>
    <w:rsid w:val="0079735B"/>
    <w:rsid w:val="00797671"/>
    <w:rsid w:val="007A1C9C"/>
    <w:rsid w:val="007A22A8"/>
    <w:rsid w:val="007A60A7"/>
    <w:rsid w:val="007A76C8"/>
    <w:rsid w:val="007A770A"/>
    <w:rsid w:val="007A775B"/>
    <w:rsid w:val="007A78E9"/>
    <w:rsid w:val="007B0298"/>
    <w:rsid w:val="007B18B9"/>
    <w:rsid w:val="007B23DA"/>
    <w:rsid w:val="007B2FEE"/>
    <w:rsid w:val="007B3035"/>
    <w:rsid w:val="007B3DAC"/>
    <w:rsid w:val="007B767E"/>
    <w:rsid w:val="007C2B52"/>
    <w:rsid w:val="007C38E6"/>
    <w:rsid w:val="007D0563"/>
    <w:rsid w:val="007D1483"/>
    <w:rsid w:val="007D3C47"/>
    <w:rsid w:val="007D44AD"/>
    <w:rsid w:val="007D4BD6"/>
    <w:rsid w:val="007D753E"/>
    <w:rsid w:val="007E75A1"/>
    <w:rsid w:val="007F0272"/>
    <w:rsid w:val="007F2096"/>
    <w:rsid w:val="007F275F"/>
    <w:rsid w:val="007F310F"/>
    <w:rsid w:val="007F5F1B"/>
    <w:rsid w:val="007F670B"/>
    <w:rsid w:val="0080198C"/>
    <w:rsid w:val="0080254E"/>
    <w:rsid w:val="00802813"/>
    <w:rsid w:val="008041CC"/>
    <w:rsid w:val="00805597"/>
    <w:rsid w:val="00805638"/>
    <w:rsid w:val="00810D29"/>
    <w:rsid w:val="00812EB3"/>
    <w:rsid w:val="00813A23"/>
    <w:rsid w:val="008167B5"/>
    <w:rsid w:val="008217D0"/>
    <w:rsid w:val="00821C31"/>
    <w:rsid w:val="008225CC"/>
    <w:rsid w:val="00823D7D"/>
    <w:rsid w:val="008256CC"/>
    <w:rsid w:val="00832AC1"/>
    <w:rsid w:val="00836A51"/>
    <w:rsid w:val="00837F61"/>
    <w:rsid w:val="0084221F"/>
    <w:rsid w:val="008450DF"/>
    <w:rsid w:val="00850088"/>
    <w:rsid w:val="008526D1"/>
    <w:rsid w:val="0085513D"/>
    <w:rsid w:val="0086098B"/>
    <w:rsid w:val="0086288F"/>
    <w:rsid w:val="00862DD0"/>
    <w:rsid w:val="008654B4"/>
    <w:rsid w:val="00866589"/>
    <w:rsid w:val="00866945"/>
    <w:rsid w:val="00867F4C"/>
    <w:rsid w:val="0087002F"/>
    <w:rsid w:val="00870387"/>
    <w:rsid w:val="00875CD5"/>
    <w:rsid w:val="00876853"/>
    <w:rsid w:val="00876F1A"/>
    <w:rsid w:val="00876F35"/>
    <w:rsid w:val="00880C3A"/>
    <w:rsid w:val="00883113"/>
    <w:rsid w:val="00884CE4"/>
    <w:rsid w:val="0088623B"/>
    <w:rsid w:val="00893DFC"/>
    <w:rsid w:val="008948BD"/>
    <w:rsid w:val="00894941"/>
    <w:rsid w:val="00896AD7"/>
    <w:rsid w:val="00896C70"/>
    <w:rsid w:val="00897D56"/>
    <w:rsid w:val="008A1CD3"/>
    <w:rsid w:val="008A2151"/>
    <w:rsid w:val="008A2932"/>
    <w:rsid w:val="008A46F3"/>
    <w:rsid w:val="008A4E21"/>
    <w:rsid w:val="008A53CA"/>
    <w:rsid w:val="008A5B66"/>
    <w:rsid w:val="008A6857"/>
    <w:rsid w:val="008A6D54"/>
    <w:rsid w:val="008B165C"/>
    <w:rsid w:val="008B4FDB"/>
    <w:rsid w:val="008C0772"/>
    <w:rsid w:val="008C2529"/>
    <w:rsid w:val="008D2714"/>
    <w:rsid w:val="008D70CF"/>
    <w:rsid w:val="008E1E64"/>
    <w:rsid w:val="008E5F6C"/>
    <w:rsid w:val="008E6DFC"/>
    <w:rsid w:val="008F113D"/>
    <w:rsid w:val="008F1CB6"/>
    <w:rsid w:val="008F272D"/>
    <w:rsid w:val="008F293E"/>
    <w:rsid w:val="008F6377"/>
    <w:rsid w:val="008F69B7"/>
    <w:rsid w:val="008F70E4"/>
    <w:rsid w:val="008F77B0"/>
    <w:rsid w:val="008F7B1C"/>
    <w:rsid w:val="009004AF"/>
    <w:rsid w:val="00901F69"/>
    <w:rsid w:val="00903F5F"/>
    <w:rsid w:val="00907DD5"/>
    <w:rsid w:val="00914FC6"/>
    <w:rsid w:val="00916C69"/>
    <w:rsid w:val="0092004A"/>
    <w:rsid w:val="0092140F"/>
    <w:rsid w:val="009218B3"/>
    <w:rsid w:val="0092222D"/>
    <w:rsid w:val="00925751"/>
    <w:rsid w:val="00925D0D"/>
    <w:rsid w:val="0092658F"/>
    <w:rsid w:val="00926AF5"/>
    <w:rsid w:val="009324B0"/>
    <w:rsid w:val="00941F6B"/>
    <w:rsid w:val="00941FB8"/>
    <w:rsid w:val="0094438D"/>
    <w:rsid w:val="00946190"/>
    <w:rsid w:val="00947648"/>
    <w:rsid w:val="00951413"/>
    <w:rsid w:val="009518F8"/>
    <w:rsid w:val="009527B0"/>
    <w:rsid w:val="00953A09"/>
    <w:rsid w:val="00956E28"/>
    <w:rsid w:val="00957ACE"/>
    <w:rsid w:val="009605E9"/>
    <w:rsid w:val="00961808"/>
    <w:rsid w:val="00963150"/>
    <w:rsid w:val="0096403B"/>
    <w:rsid w:val="00965AD7"/>
    <w:rsid w:val="009665AE"/>
    <w:rsid w:val="009665C8"/>
    <w:rsid w:val="009707F6"/>
    <w:rsid w:val="00973A29"/>
    <w:rsid w:val="009744EF"/>
    <w:rsid w:val="00975C21"/>
    <w:rsid w:val="0097650C"/>
    <w:rsid w:val="00980565"/>
    <w:rsid w:val="00981556"/>
    <w:rsid w:val="009831D1"/>
    <w:rsid w:val="009837B2"/>
    <w:rsid w:val="009840F8"/>
    <w:rsid w:val="00985626"/>
    <w:rsid w:val="009870AF"/>
    <w:rsid w:val="0098733C"/>
    <w:rsid w:val="0098757A"/>
    <w:rsid w:val="00987DF9"/>
    <w:rsid w:val="00990CD0"/>
    <w:rsid w:val="00993B74"/>
    <w:rsid w:val="00994911"/>
    <w:rsid w:val="0099595A"/>
    <w:rsid w:val="0099649E"/>
    <w:rsid w:val="00997F62"/>
    <w:rsid w:val="009A4438"/>
    <w:rsid w:val="009A650E"/>
    <w:rsid w:val="009B02DE"/>
    <w:rsid w:val="009B2D46"/>
    <w:rsid w:val="009C0534"/>
    <w:rsid w:val="009C386A"/>
    <w:rsid w:val="009C55A1"/>
    <w:rsid w:val="009C7037"/>
    <w:rsid w:val="009C7432"/>
    <w:rsid w:val="009D0D33"/>
    <w:rsid w:val="009D1B6A"/>
    <w:rsid w:val="009D2730"/>
    <w:rsid w:val="009E4889"/>
    <w:rsid w:val="009E5203"/>
    <w:rsid w:val="009E7156"/>
    <w:rsid w:val="009F0BD8"/>
    <w:rsid w:val="009F1235"/>
    <w:rsid w:val="009F2355"/>
    <w:rsid w:val="009F2D00"/>
    <w:rsid w:val="009F3C94"/>
    <w:rsid w:val="009F3EFD"/>
    <w:rsid w:val="009F50D2"/>
    <w:rsid w:val="009F6825"/>
    <w:rsid w:val="00A11D48"/>
    <w:rsid w:val="00A2097E"/>
    <w:rsid w:val="00A23E49"/>
    <w:rsid w:val="00A30B44"/>
    <w:rsid w:val="00A32729"/>
    <w:rsid w:val="00A41E7A"/>
    <w:rsid w:val="00A424A0"/>
    <w:rsid w:val="00A43129"/>
    <w:rsid w:val="00A44304"/>
    <w:rsid w:val="00A45693"/>
    <w:rsid w:val="00A47BC1"/>
    <w:rsid w:val="00A506E9"/>
    <w:rsid w:val="00A518D8"/>
    <w:rsid w:val="00A5321C"/>
    <w:rsid w:val="00A55AC1"/>
    <w:rsid w:val="00A6009B"/>
    <w:rsid w:val="00A608E5"/>
    <w:rsid w:val="00A6360D"/>
    <w:rsid w:val="00A709FA"/>
    <w:rsid w:val="00A70CCA"/>
    <w:rsid w:val="00A726BE"/>
    <w:rsid w:val="00A73EFC"/>
    <w:rsid w:val="00A81C47"/>
    <w:rsid w:val="00A81F13"/>
    <w:rsid w:val="00A86376"/>
    <w:rsid w:val="00A871C1"/>
    <w:rsid w:val="00A90FE7"/>
    <w:rsid w:val="00A935AD"/>
    <w:rsid w:val="00A95706"/>
    <w:rsid w:val="00AA20FE"/>
    <w:rsid w:val="00AA34A1"/>
    <w:rsid w:val="00AA3A6A"/>
    <w:rsid w:val="00AA42A7"/>
    <w:rsid w:val="00AA5B59"/>
    <w:rsid w:val="00AA5B5F"/>
    <w:rsid w:val="00AB0939"/>
    <w:rsid w:val="00AC0310"/>
    <w:rsid w:val="00AC176B"/>
    <w:rsid w:val="00AC4992"/>
    <w:rsid w:val="00AC4B4E"/>
    <w:rsid w:val="00AC5296"/>
    <w:rsid w:val="00AC5ADF"/>
    <w:rsid w:val="00AC5F8D"/>
    <w:rsid w:val="00AC6191"/>
    <w:rsid w:val="00AC6A96"/>
    <w:rsid w:val="00AD0471"/>
    <w:rsid w:val="00AD218A"/>
    <w:rsid w:val="00AD233E"/>
    <w:rsid w:val="00AD26BC"/>
    <w:rsid w:val="00AD51B5"/>
    <w:rsid w:val="00AD5DD8"/>
    <w:rsid w:val="00AD71AF"/>
    <w:rsid w:val="00AD7B26"/>
    <w:rsid w:val="00AE0D75"/>
    <w:rsid w:val="00AE0F18"/>
    <w:rsid w:val="00AE1CDF"/>
    <w:rsid w:val="00AE1EE7"/>
    <w:rsid w:val="00AE6D5E"/>
    <w:rsid w:val="00AF21FB"/>
    <w:rsid w:val="00AF319F"/>
    <w:rsid w:val="00AF431B"/>
    <w:rsid w:val="00AF4B2A"/>
    <w:rsid w:val="00AF546F"/>
    <w:rsid w:val="00AF6124"/>
    <w:rsid w:val="00AF61C5"/>
    <w:rsid w:val="00AF6FA4"/>
    <w:rsid w:val="00AF71DA"/>
    <w:rsid w:val="00AF791D"/>
    <w:rsid w:val="00B00993"/>
    <w:rsid w:val="00B03BCE"/>
    <w:rsid w:val="00B03C8A"/>
    <w:rsid w:val="00B04BE2"/>
    <w:rsid w:val="00B05EB0"/>
    <w:rsid w:val="00B07C7D"/>
    <w:rsid w:val="00B10DA1"/>
    <w:rsid w:val="00B11E2C"/>
    <w:rsid w:val="00B124AE"/>
    <w:rsid w:val="00B14714"/>
    <w:rsid w:val="00B15D78"/>
    <w:rsid w:val="00B21C2F"/>
    <w:rsid w:val="00B24ED9"/>
    <w:rsid w:val="00B277F1"/>
    <w:rsid w:val="00B34125"/>
    <w:rsid w:val="00B344CF"/>
    <w:rsid w:val="00B352EC"/>
    <w:rsid w:val="00B373B3"/>
    <w:rsid w:val="00B46B4B"/>
    <w:rsid w:val="00B46FA4"/>
    <w:rsid w:val="00B4797B"/>
    <w:rsid w:val="00B5241E"/>
    <w:rsid w:val="00B54FFC"/>
    <w:rsid w:val="00B55449"/>
    <w:rsid w:val="00B566EC"/>
    <w:rsid w:val="00B56B29"/>
    <w:rsid w:val="00B601AB"/>
    <w:rsid w:val="00B603B2"/>
    <w:rsid w:val="00B65E4F"/>
    <w:rsid w:val="00B67EF6"/>
    <w:rsid w:val="00B717C2"/>
    <w:rsid w:val="00B71B6B"/>
    <w:rsid w:val="00B731E8"/>
    <w:rsid w:val="00B73859"/>
    <w:rsid w:val="00B75325"/>
    <w:rsid w:val="00B80155"/>
    <w:rsid w:val="00B81FF8"/>
    <w:rsid w:val="00B82068"/>
    <w:rsid w:val="00B8296E"/>
    <w:rsid w:val="00B837F3"/>
    <w:rsid w:val="00B84C8A"/>
    <w:rsid w:val="00B878B2"/>
    <w:rsid w:val="00B91208"/>
    <w:rsid w:val="00B93112"/>
    <w:rsid w:val="00BA4B0A"/>
    <w:rsid w:val="00BA531A"/>
    <w:rsid w:val="00BA616D"/>
    <w:rsid w:val="00BA7279"/>
    <w:rsid w:val="00BB2DA4"/>
    <w:rsid w:val="00BC1517"/>
    <w:rsid w:val="00BC1BDF"/>
    <w:rsid w:val="00BC4DEF"/>
    <w:rsid w:val="00BC4E54"/>
    <w:rsid w:val="00BC547C"/>
    <w:rsid w:val="00BC5DBA"/>
    <w:rsid w:val="00BC64DA"/>
    <w:rsid w:val="00BC7500"/>
    <w:rsid w:val="00BC7B52"/>
    <w:rsid w:val="00BD0B1D"/>
    <w:rsid w:val="00BD1B1B"/>
    <w:rsid w:val="00BD2AA2"/>
    <w:rsid w:val="00BD2B5A"/>
    <w:rsid w:val="00BD509E"/>
    <w:rsid w:val="00BD5BB4"/>
    <w:rsid w:val="00BE417C"/>
    <w:rsid w:val="00BE64FE"/>
    <w:rsid w:val="00BE65BE"/>
    <w:rsid w:val="00BE6EC1"/>
    <w:rsid w:val="00BF3080"/>
    <w:rsid w:val="00BF3D0D"/>
    <w:rsid w:val="00BF4EE7"/>
    <w:rsid w:val="00BF5A17"/>
    <w:rsid w:val="00BF5AB9"/>
    <w:rsid w:val="00BF626D"/>
    <w:rsid w:val="00BF658C"/>
    <w:rsid w:val="00BF7167"/>
    <w:rsid w:val="00BF745F"/>
    <w:rsid w:val="00C004B5"/>
    <w:rsid w:val="00C00BCB"/>
    <w:rsid w:val="00C00E8D"/>
    <w:rsid w:val="00C060C2"/>
    <w:rsid w:val="00C07553"/>
    <w:rsid w:val="00C07799"/>
    <w:rsid w:val="00C105C4"/>
    <w:rsid w:val="00C124FB"/>
    <w:rsid w:val="00C166E5"/>
    <w:rsid w:val="00C17B66"/>
    <w:rsid w:val="00C32B1B"/>
    <w:rsid w:val="00C34AB8"/>
    <w:rsid w:val="00C36557"/>
    <w:rsid w:val="00C404A7"/>
    <w:rsid w:val="00C43073"/>
    <w:rsid w:val="00C44841"/>
    <w:rsid w:val="00C44D20"/>
    <w:rsid w:val="00C47A92"/>
    <w:rsid w:val="00C50322"/>
    <w:rsid w:val="00C51698"/>
    <w:rsid w:val="00C555CA"/>
    <w:rsid w:val="00C56123"/>
    <w:rsid w:val="00C565D5"/>
    <w:rsid w:val="00C64578"/>
    <w:rsid w:val="00C65D4D"/>
    <w:rsid w:val="00C71503"/>
    <w:rsid w:val="00C7167A"/>
    <w:rsid w:val="00C7176A"/>
    <w:rsid w:val="00C72062"/>
    <w:rsid w:val="00C730F7"/>
    <w:rsid w:val="00C75A37"/>
    <w:rsid w:val="00C77760"/>
    <w:rsid w:val="00C82325"/>
    <w:rsid w:val="00C856A9"/>
    <w:rsid w:val="00C94885"/>
    <w:rsid w:val="00C949A1"/>
    <w:rsid w:val="00C96D69"/>
    <w:rsid w:val="00CA7C6D"/>
    <w:rsid w:val="00CA7CA9"/>
    <w:rsid w:val="00CB329F"/>
    <w:rsid w:val="00CB3A68"/>
    <w:rsid w:val="00CB52BE"/>
    <w:rsid w:val="00CC3A5B"/>
    <w:rsid w:val="00CC523E"/>
    <w:rsid w:val="00CC6EE7"/>
    <w:rsid w:val="00CC7311"/>
    <w:rsid w:val="00CD12C2"/>
    <w:rsid w:val="00CD3301"/>
    <w:rsid w:val="00CD69F8"/>
    <w:rsid w:val="00CE18A6"/>
    <w:rsid w:val="00CE2710"/>
    <w:rsid w:val="00CE2ACD"/>
    <w:rsid w:val="00CE4D0C"/>
    <w:rsid w:val="00CE4E50"/>
    <w:rsid w:val="00CE64CD"/>
    <w:rsid w:val="00CE6992"/>
    <w:rsid w:val="00CF2C08"/>
    <w:rsid w:val="00CF494F"/>
    <w:rsid w:val="00D0032B"/>
    <w:rsid w:val="00D01AFC"/>
    <w:rsid w:val="00D0218A"/>
    <w:rsid w:val="00D036A5"/>
    <w:rsid w:val="00D041FC"/>
    <w:rsid w:val="00D04E2B"/>
    <w:rsid w:val="00D05069"/>
    <w:rsid w:val="00D11408"/>
    <w:rsid w:val="00D13372"/>
    <w:rsid w:val="00D13497"/>
    <w:rsid w:val="00D1465B"/>
    <w:rsid w:val="00D1575C"/>
    <w:rsid w:val="00D16F94"/>
    <w:rsid w:val="00D17E7C"/>
    <w:rsid w:val="00D20B4D"/>
    <w:rsid w:val="00D21A18"/>
    <w:rsid w:val="00D23193"/>
    <w:rsid w:val="00D23ED7"/>
    <w:rsid w:val="00D30C17"/>
    <w:rsid w:val="00D363FB"/>
    <w:rsid w:val="00D36BE0"/>
    <w:rsid w:val="00D4356E"/>
    <w:rsid w:val="00D436AF"/>
    <w:rsid w:val="00D473C8"/>
    <w:rsid w:val="00D47501"/>
    <w:rsid w:val="00D50C93"/>
    <w:rsid w:val="00D55FCE"/>
    <w:rsid w:val="00D5685C"/>
    <w:rsid w:val="00D570E1"/>
    <w:rsid w:val="00D61004"/>
    <w:rsid w:val="00D61292"/>
    <w:rsid w:val="00D62E44"/>
    <w:rsid w:val="00D6355F"/>
    <w:rsid w:val="00D649FB"/>
    <w:rsid w:val="00D7069A"/>
    <w:rsid w:val="00D72E21"/>
    <w:rsid w:val="00D82237"/>
    <w:rsid w:val="00D840C5"/>
    <w:rsid w:val="00D90932"/>
    <w:rsid w:val="00D931C6"/>
    <w:rsid w:val="00D9455F"/>
    <w:rsid w:val="00D956E0"/>
    <w:rsid w:val="00DA2E8B"/>
    <w:rsid w:val="00DA61B2"/>
    <w:rsid w:val="00DA6F42"/>
    <w:rsid w:val="00DA7553"/>
    <w:rsid w:val="00DA7B44"/>
    <w:rsid w:val="00DB02DD"/>
    <w:rsid w:val="00DB03DC"/>
    <w:rsid w:val="00DB0CF4"/>
    <w:rsid w:val="00DB2569"/>
    <w:rsid w:val="00DB2E93"/>
    <w:rsid w:val="00DB3073"/>
    <w:rsid w:val="00DB3A0A"/>
    <w:rsid w:val="00DC3300"/>
    <w:rsid w:val="00DC7090"/>
    <w:rsid w:val="00DC7219"/>
    <w:rsid w:val="00DD1422"/>
    <w:rsid w:val="00DD5094"/>
    <w:rsid w:val="00DD62FB"/>
    <w:rsid w:val="00DD71DD"/>
    <w:rsid w:val="00DE0809"/>
    <w:rsid w:val="00DE0DD3"/>
    <w:rsid w:val="00DE621A"/>
    <w:rsid w:val="00DE7C93"/>
    <w:rsid w:val="00DF177F"/>
    <w:rsid w:val="00DF3C5F"/>
    <w:rsid w:val="00DF3E3C"/>
    <w:rsid w:val="00E02B10"/>
    <w:rsid w:val="00E03E67"/>
    <w:rsid w:val="00E04C57"/>
    <w:rsid w:val="00E100FA"/>
    <w:rsid w:val="00E1022C"/>
    <w:rsid w:val="00E14BD2"/>
    <w:rsid w:val="00E2040C"/>
    <w:rsid w:val="00E26F6F"/>
    <w:rsid w:val="00E2754D"/>
    <w:rsid w:val="00E301EB"/>
    <w:rsid w:val="00E3134E"/>
    <w:rsid w:val="00E323C9"/>
    <w:rsid w:val="00E3464D"/>
    <w:rsid w:val="00E35E2B"/>
    <w:rsid w:val="00E36EA9"/>
    <w:rsid w:val="00E41379"/>
    <w:rsid w:val="00E44B51"/>
    <w:rsid w:val="00E4607A"/>
    <w:rsid w:val="00E47F82"/>
    <w:rsid w:val="00E52AB6"/>
    <w:rsid w:val="00E54785"/>
    <w:rsid w:val="00E55370"/>
    <w:rsid w:val="00E625EC"/>
    <w:rsid w:val="00E626A4"/>
    <w:rsid w:val="00E632F9"/>
    <w:rsid w:val="00E64D5A"/>
    <w:rsid w:val="00E66C03"/>
    <w:rsid w:val="00E66F72"/>
    <w:rsid w:val="00E67CC5"/>
    <w:rsid w:val="00E67E52"/>
    <w:rsid w:val="00E700E7"/>
    <w:rsid w:val="00E70156"/>
    <w:rsid w:val="00E7167D"/>
    <w:rsid w:val="00E72A37"/>
    <w:rsid w:val="00E8075E"/>
    <w:rsid w:val="00E8206F"/>
    <w:rsid w:val="00E9095C"/>
    <w:rsid w:val="00E93CF8"/>
    <w:rsid w:val="00E95C56"/>
    <w:rsid w:val="00E97F1E"/>
    <w:rsid w:val="00EA013B"/>
    <w:rsid w:val="00EA06A6"/>
    <w:rsid w:val="00EA101D"/>
    <w:rsid w:val="00EA1E50"/>
    <w:rsid w:val="00EA51ED"/>
    <w:rsid w:val="00EA5F50"/>
    <w:rsid w:val="00EA63A2"/>
    <w:rsid w:val="00EB20B4"/>
    <w:rsid w:val="00EB3575"/>
    <w:rsid w:val="00EB4F8E"/>
    <w:rsid w:val="00EB524C"/>
    <w:rsid w:val="00EB649F"/>
    <w:rsid w:val="00EC1A85"/>
    <w:rsid w:val="00EC7AFC"/>
    <w:rsid w:val="00ED7288"/>
    <w:rsid w:val="00EE30A7"/>
    <w:rsid w:val="00EE5799"/>
    <w:rsid w:val="00EE64F6"/>
    <w:rsid w:val="00EE7060"/>
    <w:rsid w:val="00EF04B5"/>
    <w:rsid w:val="00EF225E"/>
    <w:rsid w:val="00EF27D1"/>
    <w:rsid w:val="00EF2BDC"/>
    <w:rsid w:val="00EF3388"/>
    <w:rsid w:val="00EF3EB0"/>
    <w:rsid w:val="00EF58D9"/>
    <w:rsid w:val="00EF6A74"/>
    <w:rsid w:val="00F02C1F"/>
    <w:rsid w:val="00F02D7E"/>
    <w:rsid w:val="00F03367"/>
    <w:rsid w:val="00F05041"/>
    <w:rsid w:val="00F05BB9"/>
    <w:rsid w:val="00F10CA0"/>
    <w:rsid w:val="00F13085"/>
    <w:rsid w:val="00F14147"/>
    <w:rsid w:val="00F165CC"/>
    <w:rsid w:val="00F21359"/>
    <w:rsid w:val="00F22137"/>
    <w:rsid w:val="00F24818"/>
    <w:rsid w:val="00F24973"/>
    <w:rsid w:val="00F259BC"/>
    <w:rsid w:val="00F26500"/>
    <w:rsid w:val="00F30EC0"/>
    <w:rsid w:val="00F324C2"/>
    <w:rsid w:val="00F330EE"/>
    <w:rsid w:val="00F33D11"/>
    <w:rsid w:val="00F35044"/>
    <w:rsid w:val="00F36FFB"/>
    <w:rsid w:val="00F37640"/>
    <w:rsid w:val="00F41216"/>
    <w:rsid w:val="00F4126B"/>
    <w:rsid w:val="00F44E4F"/>
    <w:rsid w:val="00F537B5"/>
    <w:rsid w:val="00F53C6D"/>
    <w:rsid w:val="00F54163"/>
    <w:rsid w:val="00F5618E"/>
    <w:rsid w:val="00F61009"/>
    <w:rsid w:val="00F66CD8"/>
    <w:rsid w:val="00F6736C"/>
    <w:rsid w:val="00F67558"/>
    <w:rsid w:val="00F703BF"/>
    <w:rsid w:val="00F731F0"/>
    <w:rsid w:val="00F74B65"/>
    <w:rsid w:val="00F77B90"/>
    <w:rsid w:val="00F84F9B"/>
    <w:rsid w:val="00F86546"/>
    <w:rsid w:val="00F8762A"/>
    <w:rsid w:val="00F92487"/>
    <w:rsid w:val="00F93BAF"/>
    <w:rsid w:val="00F949BC"/>
    <w:rsid w:val="00F95FB8"/>
    <w:rsid w:val="00FA1A7D"/>
    <w:rsid w:val="00FA2B8D"/>
    <w:rsid w:val="00FB14E2"/>
    <w:rsid w:val="00FB15CA"/>
    <w:rsid w:val="00FB342A"/>
    <w:rsid w:val="00FB5EDF"/>
    <w:rsid w:val="00FB73DB"/>
    <w:rsid w:val="00FB7748"/>
    <w:rsid w:val="00FC0104"/>
    <w:rsid w:val="00FC15F4"/>
    <w:rsid w:val="00FC5877"/>
    <w:rsid w:val="00FC6107"/>
    <w:rsid w:val="00FC6254"/>
    <w:rsid w:val="00FC7C48"/>
    <w:rsid w:val="00FC7EB5"/>
    <w:rsid w:val="00FD560E"/>
    <w:rsid w:val="00FE1E02"/>
    <w:rsid w:val="00FE2E34"/>
    <w:rsid w:val="00FE537D"/>
    <w:rsid w:val="00FF04CA"/>
    <w:rsid w:val="00FF2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DCEA"/>
  <w15:docId w15:val="{89DAB1C0-B9FA-46C5-B96F-F68ABE20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3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60374"/>
    <w:pPr>
      <w:ind w:left="225"/>
    </w:pPr>
    <w:rPr>
      <w:rFonts w:ascii="Arial Unicode MS" w:eastAsia="Arial Unicode MS" w:hAnsi="Arial Unicode MS" w:cs="Arial Unicode MS"/>
    </w:rPr>
  </w:style>
  <w:style w:type="character" w:styleId="Pogrubienie">
    <w:name w:val="Strong"/>
    <w:qFormat/>
    <w:rsid w:val="00660374"/>
    <w:rPr>
      <w:b/>
      <w:bCs/>
    </w:rPr>
  </w:style>
  <w:style w:type="paragraph" w:styleId="Tekstpodstawowywcity">
    <w:name w:val="Body Text Indent"/>
    <w:basedOn w:val="Normalny"/>
    <w:link w:val="TekstpodstawowywcityZnak"/>
    <w:rsid w:val="00660374"/>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rsid w:val="00660374"/>
    <w:rPr>
      <w:rFonts w:ascii="Times New Roman" w:eastAsia="Times New Roman" w:hAnsi="Times New Roman" w:cs="Times New Roman"/>
      <w:bCs/>
      <w:sz w:val="24"/>
      <w:szCs w:val="24"/>
      <w:lang w:eastAsia="pl-PL"/>
    </w:rPr>
  </w:style>
  <w:style w:type="paragraph" w:customStyle="1" w:styleId="Textbody">
    <w:name w:val="Text body"/>
    <w:basedOn w:val="Normalny"/>
    <w:rsid w:val="00160B93"/>
    <w:pPr>
      <w:suppressAutoHyphens/>
      <w:autoSpaceDN w:val="0"/>
      <w:jc w:val="both"/>
    </w:pPr>
    <w:rPr>
      <w:rFonts w:ascii="Univers" w:hAnsi="Univers"/>
      <w:kern w:val="3"/>
      <w:szCs w:val="20"/>
      <w:lang w:bidi="hi-IN"/>
    </w:rPr>
  </w:style>
  <w:style w:type="paragraph" w:styleId="Tekstpodstawowy">
    <w:name w:val="Body Text"/>
    <w:basedOn w:val="Normalny"/>
    <w:link w:val="TekstpodstawowyZnak"/>
    <w:uiPriority w:val="99"/>
    <w:unhideWhenUsed/>
    <w:rsid w:val="0054062C"/>
    <w:pPr>
      <w:spacing w:after="120"/>
    </w:pPr>
  </w:style>
  <w:style w:type="character" w:customStyle="1" w:styleId="TekstpodstawowyZnak">
    <w:name w:val="Tekst podstawowy Znak"/>
    <w:basedOn w:val="Domylnaczcionkaakapitu"/>
    <w:link w:val="Tekstpodstawowy"/>
    <w:uiPriority w:val="99"/>
    <w:rsid w:val="0054062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54062C"/>
    <w:pPr>
      <w:spacing w:after="120" w:line="480" w:lineRule="auto"/>
    </w:pPr>
  </w:style>
  <w:style w:type="character" w:customStyle="1" w:styleId="Tekstpodstawowy2Znak">
    <w:name w:val="Tekst podstawowy 2 Znak"/>
    <w:basedOn w:val="Domylnaczcionkaakapitu"/>
    <w:link w:val="Tekstpodstawowy2"/>
    <w:uiPriority w:val="99"/>
    <w:semiHidden/>
    <w:rsid w:val="0054062C"/>
    <w:rPr>
      <w:rFonts w:ascii="Times New Roman" w:eastAsia="Times New Roman" w:hAnsi="Times New Roman" w:cs="Times New Roman"/>
      <w:sz w:val="24"/>
      <w:szCs w:val="24"/>
      <w:lang w:eastAsia="pl-PL"/>
    </w:rPr>
  </w:style>
  <w:style w:type="character" w:customStyle="1" w:styleId="AkapitzlistZnak">
    <w:name w:val="Akapit z listą Znak"/>
    <w:aliases w:val="Punktor11 Wiener Znak,L1 Znak,Numerowanie Znak,Akapit z listą5 Znak,ISCG Numerowanie Znak,lp1 Znak,CW_Lista Znak,maz_wyliczenie Znak,opis dzialania Znak,K-P_odwolanie Znak,A_wyliczenie Znak,Akapit z listą 1 Znak,BulletC Znak"/>
    <w:link w:val="Akapitzlist"/>
    <w:uiPriority w:val="34"/>
    <w:qFormat/>
    <w:locked/>
    <w:rsid w:val="0054062C"/>
  </w:style>
  <w:style w:type="paragraph" w:styleId="Akapitzlist">
    <w:name w:val="List Paragraph"/>
    <w:aliases w:val="Punktor11 Wiener,L1,Numerowanie,Akapit z listą5,ISCG Numerowanie,lp1,CW_Lista,maz_wyliczenie,opis dzialania,K-P_odwolanie,A_wyliczenie,Akapit z listą 1,Table of contents numbered,BulletC,Wyliczanie,Obiekt,List Paragraph,normalny tekst"/>
    <w:basedOn w:val="Normalny"/>
    <w:link w:val="AkapitzlistZnak"/>
    <w:uiPriority w:val="34"/>
    <w:qFormat/>
    <w:rsid w:val="0054062C"/>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3">
    <w:name w:val="Pa3"/>
    <w:basedOn w:val="Normalny"/>
    <w:next w:val="Normalny"/>
    <w:rsid w:val="0054062C"/>
    <w:pPr>
      <w:autoSpaceDE w:val="0"/>
      <w:autoSpaceDN w:val="0"/>
      <w:spacing w:line="181" w:lineRule="atLeast"/>
    </w:pPr>
    <w:rPr>
      <w:rFonts w:ascii="Humanst521EU" w:eastAsia="Calibri" w:hAnsi="Humanst521EU"/>
      <w:lang w:eastAsia="en-US"/>
    </w:rPr>
  </w:style>
  <w:style w:type="paragraph" w:styleId="Tekstkomentarza">
    <w:name w:val="annotation text"/>
    <w:basedOn w:val="Normalny"/>
    <w:link w:val="TekstkomentarzaZnak"/>
    <w:uiPriority w:val="99"/>
    <w:unhideWhenUsed/>
    <w:rsid w:val="00B277F1"/>
    <w:rPr>
      <w:sz w:val="20"/>
      <w:szCs w:val="20"/>
    </w:rPr>
  </w:style>
  <w:style w:type="character" w:customStyle="1" w:styleId="TekstkomentarzaZnak">
    <w:name w:val="Tekst komentarza Znak"/>
    <w:basedOn w:val="Domylnaczcionkaakapitu"/>
    <w:link w:val="Tekstkomentarza"/>
    <w:uiPriority w:val="99"/>
    <w:rsid w:val="00B277F1"/>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B277F1"/>
    <w:rPr>
      <w:rFonts w:ascii="Calibri" w:hAnsi="Calibri"/>
      <w:sz w:val="22"/>
      <w:szCs w:val="22"/>
      <w:lang w:eastAsia="en-US"/>
    </w:rPr>
  </w:style>
  <w:style w:type="character" w:customStyle="1" w:styleId="ZwykytekstZnak">
    <w:name w:val="Zwykły tekst Znak"/>
    <w:basedOn w:val="Domylnaczcionkaakapitu"/>
    <w:link w:val="Zwykytekst"/>
    <w:uiPriority w:val="99"/>
    <w:rsid w:val="00B277F1"/>
    <w:rPr>
      <w:rFonts w:ascii="Calibri" w:eastAsia="Times New Roman" w:hAnsi="Calibri" w:cs="Times New Roman"/>
    </w:rPr>
  </w:style>
  <w:style w:type="paragraph" w:customStyle="1" w:styleId="Standard">
    <w:name w:val="Standard"/>
    <w:rsid w:val="00BF658C"/>
    <w:pPr>
      <w:widowControl w:val="0"/>
      <w:suppressAutoHyphens/>
      <w:autoSpaceDN w:val="0"/>
      <w:spacing w:after="0" w:line="240" w:lineRule="auto"/>
      <w:jc w:val="both"/>
    </w:pPr>
    <w:rPr>
      <w:rFonts w:ascii="Calibri" w:eastAsia="SimSun" w:hAnsi="Calibri" w:cs="Mangal"/>
      <w:kern w:val="3"/>
      <w:sz w:val="21"/>
      <w:szCs w:val="24"/>
      <w:lang w:eastAsia="zh-CN" w:bidi="hi-IN"/>
    </w:rPr>
  </w:style>
  <w:style w:type="paragraph" w:styleId="Tekstpodstawowywcity3">
    <w:name w:val="Body Text Indent 3"/>
    <w:basedOn w:val="Normalny"/>
    <w:link w:val="Tekstpodstawowywcity3Znak"/>
    <w:unhideWhenUsed/>
    <w:rsid w:val="00B11E2C"/>
    <w:pPr>
      <w:spacing w:after="120"/>
      <w:ind w:left="283"/>
    </w:pPr>
    <w:rPr>
      <w:sz w:val="16"/>
      <w:szCs w:val="16"/>
    </w:rPr>
  </w:style>
  <w:style w:type="character" w:customStyle="1" w:styleId="Tekstpodstawowywcity3Znak">
    <w:name w:val="Tekst podstawowy wcięty 3 Znak"/>
    <w:basedOn w:val="Domylnaczcionkaakapitu"/>
    <w:link w:val="Tekstpodstawowywcity3"/>
    <w:rsid w:val="00B11E2C"/>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291780"/>
    <w:rPr>
      <w:sz w:val="16"/>
      <w:szCs w:val="16"/>
    </w:rPr>
  </w:style>
  <w:style w:type="paragraph" w:styleId="Tematkomentarza">
    <w:name w:val="annotation subject"/>
    <w:basedOn w:val="Tekstkomentarza"/>
    <w:next w:val="Tekstkomentarza"/>
    <w:link w:val="TematkomentarzaZnak"/>
    <w:uiPriority w:val="99"/>
    <w:semiHidden/>
    <w:unhideWhenUsed/>
    <w:rsid w:val="00291780"/>
    <w:rPr>
      <w:b/>
      <w:bCs/>
    </w:rPr>
  </w:style>
  <w:style w:type="character" w:customStyle="1" w:styleId="TematkomentarzaZnak">
    <w:name w:val="Temat komentarza Znak"/>
    <w:basedOn w:val="TekstkomentarzaZnak"/>
    <w:link w:val="Tematkomentarza"/>
    <w:uiPriority w:val="99"/>
    <w:semiHidden/>
    <w:rsid w:val="0029178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917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780"/>
    <w:rPr>
      <w:rFonts w:ascii="Segoe UI" w:eastAsia="Times New Roman" w:hAnsi="Segoe UI" w:cs="Segoe UI"/>
      <w:sz w:val="18"/>
      <w:szCs w:val="18"/>
      <w:lang w:eastAsia="pl-PL"/>
    </w:rPr>
  </w:style>
  <w:style w:type="character" w:customStyle="1" w:styleId="FontStyle26">
    <w:name w:val="Font Style26"/>
    <w:uiPriority w:val="99"/>
    <w:rsid w:val="00B14714"/>
    <w:rPr>
      <w:rFonts w:ascii="Arial" w:hAnsi="Arial"/>
      <w:sz w:val="18"/>
    </w:rPr>
  </w:style>
  <w:style w:type="character" w:customStyle="1" w:styleId="FontStyle16">
    <w:name w:val="Font Style16"/>
    <w:uiPriority w:val="99"/>
    <w:rsid w:val="003B0273"/>
    <w:rPr>
      <w:rFonts w:ascii="Calibri" w:hAnsi="Calibri" w:cs="Calibri"/>
      <w:sz w:val="20"/>
      <w:szCs w:val="20"/>
    </w:rPr>
  </w:style>
  <w:style w:type="character" w:styleId="Hipercze">
    <w:name w:val="Hyperlink"/>
    <w:basedOn w:val="Domylnaczcionkaakapitu"/>
    <w:uiPriority w:val="99"/>
    <w:semiHidden/>
    <w:unhideWhenUsed/>
    <w:rsid w:val="001B17D7"/>
    <w:rPr>
      <w:color w:val="0000FF"/>
      <w:u w:val="single"/>
    </w:rPr>
  </w:style>
  <w:style w:type="character" w:styleId="UyteHipercze">
    <w:name w:val="FollowedHyperlink"/>
    <w:basedOn w:val="Domylnaczcionkaakapitu"/>
    <w:uiPriority w:val="99"/>
    <w:semiHidden/>
    <w:unhideWhenUsed/>
    <w:rsid w:val="001B17D7"/>
    <w:rPr>
      <w:color w:val="800080"/>
      <w:u w:val="single"/>
    </w:rPr>
  </w:style>
  <w:style w:type="paragraph" w:customStyle="1" w:styleId="xl78">
    <w:name w:val="xl78"/>
    <w:basedOn w:val="Normalny"/>
    <w:rsid w:val="001B17D7"/>
    <w:pPr>
      <w:pBdr>
        <w:top w:val="single" w:sz="4" w:space="0" w:color="auto"/>
        <w:left w:val="single" w:sz="8" w:space="0" w:color="auto"/>
        <w:bottom w:val="single" w:sz="4" w:space="0" w:color="auto"/>
        <w:right w:val="single" w:sz="4" w:space="0" w:color="auto"/>
      </w:pBdr>
      <w:shd w:val="clear" w:color="BFBFBF" w:fill="B1A0C7"/>
      <w:spacing w:before="100" w:beforeAutospacing="1" w:after="100" w:afterAutospacing="1"/>
      <w:jc w:val="right"/>
      <w:textAlignment w:val="center"/>
    </w:pPr>
    <w:rPr>
      <w:b/>
      <w:bCs/>
      <w:sz w:val="20"/>
      <w:szCs w:val="20"/>
    </w:rPr>
  </w:style>
  <w:style w:type="paragraph" w:customStyle="1" w:styleId="xl79">
    <w:name w:val="xl79"/>
    <w:basedOn w:val="Normalny"/>
    <w:rsid w:val="001B17D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80">
    <w:name w:val="xl80"/>
    <w:basedOn w:val="Normalny"/>
    <w:rsid w:val="001B1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1B17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Normalny"/>
    <w:rsid w:val="001B17D7"/>
    <w:pPr>
      <w:pBdr>
        <w:top w:val="single" w:sz="4" w:space="0" w:color="auto"/>
        <w:left w:val="single" w:sz="4" w:space="0" w:color="auto"/>
        <w:bottom w:val="single" w:sz="4" w:space="0" w:color="auto"/>
        <w:right w:val="single" w:sz="8" w:space="0" w:color="auto"/>
      </w:pBdr>
      <w:shd w:val="clear" w:color="BFBFBF" w:fill="B1A0C7"/>
      <w:spacing w:before="100" w:beforeAutospacing="1" w:after="100" w:afterAutospacing="1"/>
      <w:jc w:val="right"/>
      <w:textAlignment w:val="center"/>
    </w:pPr>
    <w:rPr>
      <w:b/>
      <w:bCs/>
      <w:sz w:val="20"/>
      <w:szCs w:val="20"/>
    </w:rPr>
  </w:style>
  <w:style w:type="paragraph" w:customStyle="1" w:styleId="xl83">
    <w:name w:val="xl83"/>
    <w:basedOn w:val="Normalny"/>
    <w:rsid w:val="001B17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Normalny"/>
    <w:rsid w:val="001B1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5">
    <w:name w:val="xl85"/>
    <w:basedOn w:val="Normalny"/>
    <w:rsid w:val="001B17D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6">
    <w:name w:val="xl86"/>
    <w:basedOn w:val="Normalny"/>
    <w:rsid w:val="001B17D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87">
    <w:name w:val="xl87"/>
    <w:basedOn w:val="Normalny"/>
    <w:rsid w:val="001B17D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sz w:val="16"/>
      <w:szCs w:val="16"/>
    </w:rPr>
  </w:style>
  <w:style w:type="paragraph" w:customStyle="1" w:styleId="xl88">
    <w:name w:val="xl88"/>
    <w:basedOn w:val="Normalny"/>
    <w:rsid w:val="001B17D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sz w:val="16"/>
      <w:szCs w:val="16"/>
    </w:rPr>
  </w:style>
  <w:style w:type="paragraph" w:customStyle="1" w:styleId="xl89">
    <w:name w:val="xl89"/>
    <w:basedOn w:val="Normalny"/>
    <w:rsid w:val="001B17D7"/>
    <w:pPr>
      <w:pBdr>
        <w:left w:val="single" w:sz="4" w:space="0" w:color="auto"/>
        <w:bottom w:val="single" w:sz="4" w:space="0" w:color="auto"/>
        <w:right w:val="single" w:sz="8" w:space="0" w:color="auto"/>
      </w:pBdr>
      <w:shd w:val="clear" w:color="BFBFBF" w:fill="B7DEE8"/>
      <w:spacing w:before="100" w:beforeAutospacing="1" w:after="100" w:afterAutospacing="1"/>
      <w:jc w:val="center"/>
      <w:textAlignment w:val="center"/>
    </w:pPr>
    <w:rPr>
      <w:b/>
      <w:bCs/>
      <w:sz w:val="20"/>
      <w:szCs w:val="20"/>
    </w:rPr>
  </w:style>
  <w:style w:type="paragraph" w:customStyle="1" w:styleId="xl90">
    <w:name w:val="xl90"/>
    <w:basedOn w:val="Normalny"/>
    <w:rsid w:val="001B17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1">
    <w:name w:val="xl91"/>
    <w:basedOn w:val="Normalny"/>
    <w:rsid w:val="001B17D7"/>
    <w:pPr>
      <w:pBdr>
        <w:left w:val="single" w:sz="8" w:space="0" w:color="auto"/>
        <w:bottom w:val="single" w:sz="4" w:space="0" w:color="auto"/>
        <w:right w:val="single" w:sz="4" w:space="0" w:color="auto"/>
      </w:pBdr>
      <w:shd w:val="clear" w:color="BFBFBF" w:fill="B7DEE8"/>
      <w:spacing w:before="100" w:beforeAutospacing="1" w:after="100" w:afterAutospacing="1"/>
      <w:jc w:val="center"/>
      <w:textAlignment w:val="center"/>
    </w:pPr>
    <w:rPr>
      <w:b/>
      <w:bCs/>
      <w:sz w:val="20"/>
      <w:szCs w:val="20"/>
    </w:rPr>
  </w:style>
  <w:style w:type="paragraph" w:customStyle="1" w:styleId="xl92">
    <w:name w:val="xl92"/>
    <w:basedOn w:val="Normalny"/>
    <w:rsid w:val="001B17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Normalny"/>
    <w:rsid w:val="001B17D7"/>
    <w:pPr>
      <w:pBdr>
        <w:top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4">
    <w:name w:val="xl94"/>
    <w:basedOn w:val="Normalny"/>
    <w:rsid w:val="001B17D7"/>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Normalny"/>
    <w:rsid w:val="001B1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6">
    <w:name w:val="xl96"/>
    <w:basedOn w:val="Normalny"/>
    <w:rsid w:val="001B1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7">
    <w:name w:val="xl97"/>
    <w:basedOn w:val="Normalny"/>
    <w:rsid w:val="001B1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Normalny"/>
    <w:rsid w:val="001B17D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Normalny"/>
    <w:rsid w:val="001B1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16"/>
      <w:szCs w:val="16"/>
    </w:rPr>
  </w:style>
  <w:style w:type="paragraph" w:customStyle="1" w:styleId="xl100">
    <w:name w:val="xl100"/>
    <w:basedOn w:val="Normalny"/>
    <w:rsid w:val="001B1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16"/>
      <w:szCs w:val="16"/>
    </w:rPr>
  </w:style>
  <w:style w:type="paragraph" w:customStyle="1" w:styleId="xl101">
    <w:name w:val="xl101"/>
    <w:basedOn w:val="Normalny"/>
    <w:rsid w:val="001B17D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sz w:val="16"/>
      <w:szCs w:val="16"/>
    </w:rPr>
  </w:style>
  <w:style w:type="paragraph" w:customStyle="1" w:styleId="xl102">
    <w:name w:val="xl102"/>
    <w:basedOn w:val="Normalny"/>
    <w:rsid w:val="001B17D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textAlignment w:val="center"/>
    </w:pPr>
    <w:rPr>
      <w:sz w:val="16"/>
      <w:szCs w:val="16"/>
    </w:rPr>
  </w:style>
  <w:style w:type="paragraph" w:customStyle="1" w:styleId="xl103">
    <w:name w:val="xl103"/>
    <w:basedOn w:val="Normalny"/>
    <w:rsid w:val="001B17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sz w:val="16"/>
      <w:szCs w:val="16"/>
    </w:rPr>
  </w:style>
  <w:style w:type="paragraph" w:customStyle="1" w:styleId="xl104">
    <w:name w:val="xl104"/>
    <w:basedOn w:val="Normalny"/>
    <w:rsid w:val="001B17D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16"/>
      <w:szCs w:val="16"/>
    </w:rPr>
  </w:style>
  <w:style w:type="paragraph" w:customStyle="1" w:styleId="xl105">
    <w:name w:val="xl105"/>
    <w:basedOn w:val="Normalny"/>
    <w:rsid w:val="001B17D7"/>
    <w:pPr>
      <w:pBdr>
        <w:left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06">
    <w:name w:val="xl106"/>
    <w:basedOn w:val="Normalny"/>
    <w:rsid w:val="001B17D7"/>
    <w:pPr>
      <w:pBdr>
        <w:left w:val="single" w:sz="4" w:space="0" w:color="auto"/>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07">
    <w:name w:val="xl107"/>
    <w:basedOn w:val="Normalny"/>
    <w:rsid w:val="001B17D7"/>
    <w:pPr>
      <w:pBdr>
        <w:top w:val="single" w:sz="4" w:space="0" w:color="auto"/>
        <w:left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08">
    <w:name w:val="xl108"/>
    <w:basedOn w:val="Normalny"/>
    <w:rsid w:val="001B17D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6"/>
      <w:szCs w:val="16"/>
    </w:rPr>
  </w:style>
  <w:style w:type="paragraph" w:customStyle="1" w:styleId="xl109">
    <w:name w:val="xl109"/>
    <w:basedOn w:val="Normalny"/>
    <w:rsid w:val="001B17D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6"/>
      <w:szCs w:val="16"/>
    </w:rPr>
  </w:style>
  <w:style w:type="paragraph" w:customStyle="1" w:styleId="xl110">
    <w:name w:val="xl110"/>
    <w:basedOn w:val="Normalny"/>
    <w:rsid w:val="001B17D7"/>
    <w:pPr>
      <w:pBdr>
        <w:top w:val="single" w:sz="4" w:space="0" w:color="auto"/>
        <w:left w:val="single" w:sz="4" w:space="0" w:color="auto"/>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1">
    <w:name w:val="xl111"/>
    <w:basedOn w:val="Normalny"/>
    <w:rsid w:val="001B17D7"/>
    <w:pPr>
      <w:pBdr>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2">
    <w:name w:val="xl112"/>
    <w:basedOn w:val="Normalny"/>
    <w:rsid w:val="001B17D7"/>
    <w:pPr>
      <w:pBdr>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3">
    <w:name w:val="xl113"/>
    <w:basedOn w:val="Normalny"/>
    <w:rsid w:val="001B17D7"/>
    <w:pPr>
      <w:pBdr>
        <w:lef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4">
    <w:name w:val="xl114"/>
    <w:basedOn w:val="Normalny"/>
    <w:rsid w:val="001B17D7"/>
    <w:pPr>
      <w:pBdr>
        <w:left w:val="single" w:sz="4" w:space="0" w:color="auto"/>
        <w:bottom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5">
    <w:name w:val="xl115"/>
    <w:basedOn w:val="Normalny"/>
    <w:rsid w:val="001B17D7"/>
    <w:pPr>
      <w:pBdr>
        <w:top w:val="single" w:sz="4" w:space="0" w:color="auto"/>
        <w:left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6">
    <w:name w:val="xl116"/>
    <w:basedOn w:val="Normalny"/>
    <w:rsid w:val="001B17D7"/>
    <w:pPr>
      <w:pBdr>
        <w:left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7">
    <w:name w:val="xl117"/>
    <w:basedOn w:val="Normalny"/>
    <w:rsid w:val="001B17D7"/>
    <w:pPr>
      <w:pBdr>
        <w:left w:val="single" w:sz="4" w:space="0" w:color="auto"/>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8">
    <w:name w:val="xl118"/>
    <w:basedOn w:val="Normalny"/>
    <w:rsid w:val="001B17D7"/>
    <w:pPr>
      <w:pBdr>
        <w:top w:val="single" w:sz="4" w:space="0" w:color="auto"/>
        <w:left w:val="single" w:sz="4" w:space="0" w:color="auto"/>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19">
    <w:name w:val="xl119"/>
    <w:basedOn w:val="Normalny"/>
    <w:rsid w:val="001B17D7"/>
    <w:pPr>
      <w:pBdr>
        <w:top w:val="single" w:sz="4" w:space="0" w:color="auto"/>
        <w:lef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20">
    <w:name w:val="xl120"/>
    <w:basedOn w:val="Normalny"/>
    <w:rsid w:val="001B17D7"/>
    <w:pPr>
      <w:pBdr>
        <w:lef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21">
    <w:name w:val="xl121"/>
    <w:basedOn w:val="Normalny"/>
    <w:rsid w:val="001B17D7"/>
    <w:pPr>
      <w:pBdr>
        <w:left w:val="single" w:sz="4" w:space="0" w:color="auto"/>
        <w:bottom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xl122">
    <w:name w:val="xl122"/>
    <w:basedOn w:val="Normalny"/>
    <w:rsid w:val="001B17D7"/>
    <w:pPr>
      <w:pBdr>
        <w:top w:val="single" w:sz="8" w:space="0" w:color="auto"/>
        <w:left w:val="single" w:sz="8" w:space="0" w:color="auto"/>
        <w:bottom w:val="single" w:sz="4" w:space="0" w:color="auto"/>
      </w:pBdr>
      <w:shd w:val="clear" w:color="BFBFBF" w:fill="B7DEE8"/>
      <w:spacing w:before="100" w:beforeAutospacing="1" w:after="100" w:afterAutospacing="1"/>
      <w:jc w:val="center"/>
      <w:textAlignment w:val="center"/>
    </w:pPr>
    <w:rPr>
      <w:b/>
      <w:bCs/>
      <w:sz w:val="20"/>
      <w:szCs w:val="20"/>
    </w:rPr>
  </w:style>
  <w:style w:type="paragraph" w:customStyle="1" w:styleId="xl123">
    <w:name w:val="xl123"/>
    <w:basedOn w:val="Normalny"/>
    <w:rsid w:val="001B17D7"/>
    <w:pPr>
      <w:pBdr>
        <w:top w:val="single" w:sz="8" w:space="0" w:color="auto"/>
        <w:bottom w:val="single" w:sz="4" w:space="0" w:color="auto"/>
        <w:right w:val="single" w:sz="8" w:space="0" w:color="auto"/>
      </w:pBdr>
      <w:shd w:val="clear" w:color="BFBFBF" w:fill="B7DEE8"/>
      <w:spacing w:before="100" w:beforeAutospacing="1" w:after="100" w:afterAutospacing="1"/>
      <w:jc w:val="center"/>
      <w:textAlignment w:val="center"/>
    </w:pPr>
    <w:rPr>
      <w:b/>
      <w:bCs/>
      <w:sz w:val="20"/>
      <w:szCs w:val="20"/>
    </w:rPr>
  </w:style>
  <w:style w:type="paragraph" w:customStyle="1" w:styleId="xl124">
    <w:name w:val="xl124"/>
    <w:basedOn w:val="Normalny"/>
    <w:rsid w:val="001B17D7"/>
    <w:pPr>
      <w:pBdr>
        <w:top w:val="single" w:sz="4" w:space="0" w:color="auto"/>
        <w:left w:val="single" w:sz="4" w:space="0" w:color="auto"/>
        <w:bottom w:val="single" w:sz="4" w:space="0" w:color="auto"/>
        <w:right w:val="single" w:sz="4" w:space="0" w:color="auto"/>
      </w:pBdr>
      <w:shd w:val="clear" w:color="BFBFBF" w:fill="B7DEE8"/>
      <w:spacing w:before="100" w:beforeAutospacing="1" w:after="100" w:afterAutospacing="1"/>
      <w:jc w:val="center"/>
      <w:textAlignment w:val="center"/>
    </w:pPr>
    <w:rPr>
      <w:sz w:val="20"/>
      <w:szCs w:val="20"/>
    </w:rPr>
  </w:style>
  <w:style w:type="paragraph" w:customStyle="1" w:styleId="Akapitzlist1">
    <w:name w:val="Akapit z listą1"/>
    <w:basedOn w:val="Normalny"/>
    <w:uiPriority w:val="99"/>
    <w:rsid w:val="009F2D00"/>
    <w:pPr>
      <w:spacing w:after="200" w:line="276" w:lineRule="auto"/>
      <w:ind w:left="720"/>
      <w:contextualSpacing/>
    </w:pPr>
    <w:rPr>
      <w:rFonts w:ascii="Calibri" w:hAnsi="Calibri"/>
      <w:sz w:val="22"/>
      <w:szCs w:val="22"/>
      <w:lang w:eastAsia="en-US"/>
    </w:rPr>
  </w:style>
  <w:style w:type="paragraph" w:customStyle="1" w:styleId="akapitzlist10">
    <w:name w:val="akapitzlist1"/>
    <w:basedOn w:val="Normalny"/>
    <w:rsid w:val="009F2D00"/>
    <w:pPr>
      <w:spacing w:before="100" w:beforeAutospacing="1" w:after="100" w:afterAutospacing="1"/>
    </w:pPr>
  </w:style>
  <w:style w:type="paragraph" w:customStyle="1" w:styleId="Default">
    <w:name w:val="Default"/>
    <w:basedOn w:val="Normalny"/>
    <w:rsid w:val="00741F43"/>
    <w:pPr>
      <w:autoSpaceDE w:val="0"/>
      <w:autoSpaceDN w:val="0"/>
    </w:pPr>
    <w:rPr>
      <w:rFonts w:ascii="Tahoma" w:eastAsia="Tahoma" w:hAnsi="Tahoma" w:cs="Tahoma"/>
      <w:color w:val="000000"/>
    </w:rPr>
  </w:style>
  <w:style w:type="paragraph" w:customStyle="1" w:styleId="Punktor2Wiener">
    <w:name w:val="Punktor2 Wiener"/>
    <w:basedOn w:val="Akapitzlist"/>
    <w:qFormat/>
    <w:rsid w:val="00894941"/>
    <w:pPr>
      <w:spacing w:after="120" w:line="276" w:lineRule="auto"/>
      <w:ind w:left="1247" w:hanging="396"/>
    </w:pPr>
    <w:rPr>
      <w:rFonts w:ascii="Calibri" w:eastAsia="Calibri" w:hAnsi="Calibri" w:cs="Times New Roman"/>
    </w:rPr>
  </w:style>
  <w:style w:type="paragraph" w:customStyle="1" w:styleId="Punktor3Wiener">
    <w:name w:val="Punktor3 Wiener"/>
    <w:basedOn w:val="Akapitzlist"/>
    <w:qFormat/>
    <w:rsid w:val="00894941"/>
    <w:pPr>
      <w:spacing w:after="120" w:line="276" w:lineRule="auto"/>
      <w:ind w:left="1588" w:hanging="397"/>
    </w:pPr>
    <w:rPr>
      <w:rFonts w:ascii="Calibri" w:eastAsia="Calibri" w:hAnsi="Calibri" w:cs="Times New Roman"/>
    </w:rPr>
  </w:style>
  <w:style w:type="character" w:styleId="Uwydatnienie">
    <w:name w:val="Emphasis"/>
    <w:basedOn w:val="Domylnaczcionkaakapitu"/>
    <w:uiPriority w:val="20"/>
    <w:qFormat/>
    <w:rsid w:val="00993B74"/>
    <w:rPr>
      <w:i/>
      <w:iCs/>
    </w:rPr>
  </w:style>
  <w:style w:type="character" w:customStyle="1" w:styleId="alb">
    <w:name w:val="a_lb"/>
    <w:basedOn w:val="Domylnaczcionkaakapitu"/>
    <w:rsid w:val="00993B74"/>
  </w:style>
  <w:style w:type="paragraph" w:customStyle="1" w:styleId="Tekstpodstawowy1">
    <w:name w:val="Tekst podstawowy1"/>
    <w:basedOn w:val="Normalny"/>
    <w:rsid w:val="00ED7288"/>
    <w:pPr>
      <w:snapToGrid w:val="0"/>
      <w:spacing w:line="304" w:lineRule="atLeast"/>
      <w:ind w:firstLine="283"/>
      <w:jc w:val="both"/>
    </w:pPr>
    <w:rPr>
      <w:rFonts w:eastAsiaTheme="minorHAnsi"/>
      <w:color w:val="000000"/>
      <w:sz w:val="22"/>
      <w:szCs w:val="22"/>
    </w:rPr>
  </w:style>
  <w:style w:type="paragraph" w:customStyle="1" w:styleId="tyt2">
    <w:name w:val="tyt2"/>
    <w:basedOn w:val="Normalny"/>
    <w:rsid w:val="00ED7288"/>
    <w:pPr>
      <w:snapToGrid w:val="0"/>
      <w:spacing w:line="304" w:lineRule="atLeast"/>
      <w:jc w:val="center"/>
    </w:pPr>
    <w:rPr>
      <w:rFonts w:eastAsiaTheme="minorHAnsi"/>
      <w:b/>
      <w:bCs/>
    </w:rPr>
  </w:style>
  <w:style w:type="paragraph" w:customStyle="1" w:styleId="tyt3">
    <w:name w:val="tyt3"/>
    <w:basedOn w:val="Normalny"/>
    <w:rsid w:val="00ED7288"/>
    <w:pPr>
      <w:snapToGrid w:val="0"/>
      <w:spacing w:after="113" w:line="304" w:lineRule="atLeast"/>
      <w:jc w:val="center"/>
    </w:pPr>
    <w:rPr>
      <w:rFonts w:eastAsiaTheme="minorHAnsi"/>
      <w:b/>
      <w:bCs/>
      <w:sz w:val="22"/>
      <w:szCs w:val="22"/>
    </w:rPr>
  </w:style>
  <w:style w:type="paragraph" w:styleId="Nagwek">
    <w:name w:val="header"/>
    <w:basedOn w:val="Normalny"/>
    <w:link w:val="NagwekZnak"/>
    <w:uiPriority w:val="99"/>
    <w:unhideWhenUsed/>
    <w:rsid w:val="00CC523E"/>
    <w:pPr>
      <w:tabs>
        <w:tab w:val="center" w:pos="4536"/>
        <w:tab w:val="right" w:pos="9072"/>
      </w:tabs>
    </w:pPr>
  </w:style>
  <w:style w:type="character" w:customStyle="1" w:styleId="NagwekZnak">
    <w:name w:val="Nagłówek Znak"/>
    <w:basedOn w:val="Domylnaczcionkaakapitu"/>
    <w:link w:val="Nagwek"/>
    <w:uiPriority w:val="99"/>
    <w:rsid w:val="00CC523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C523E"/>
    <w:pPr>
      <w:tabs>
        <w:tab w:val="center" w:pos="4536"/>
        <w:tab w:val="right" w:pos="9072"/>
      </w:tabs>
    </w:pPr>
  </w:style>
  <w:style w:type="character" w:customStyle="1" w:styleId="StopkaZnak">
    <w:name w:val="Stopka Znak"/>
    <w:basedOn w:val="Domylnaczcionkaakapitu"/>
    <w:link w:val="Stopka"/>
    <w:uiPriority w:val="99"/>
    <w:rsid w:val="00CC523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328">
      <w:bodyDiv w:val="1"/>
      <w:marLeft w:val="0"/>
      <w:marRight w:val="0"/>
      <w:marTop w:val="0"/>
      <w:marBottom w:val="0"/>
      <w:divBdr>
        <w:top w:val="none" w:sz="0" w:space="0" w:color="auto"/>
        <w:left w:val="none" w:sz="0" w:space="0" w:color="auto"/>
        <w:bottom w:val="none" w:sz="0" w:space="0" w:color="auto"/>
        <w:right w:val="none" w:sz="0" w:space="0" w:color="auto"/>
      </w:divBdr>
    </w:div>
    <w:div w:id="47926241">
      <w:bodyDiv w:val="1"/>
      <w:marLeft w:val="0"/>
      <w:marRight w:val="0"/>
      <w:marTop w:val="0"/>
      <w:marBottom w:val="0"/>
      <w:divBdr>
        <w:top w:val="none" w:sz="0" w:space="0" w:color="auto"/>
        <w:left w:val="none" w:sz="0" w:space="0" w:color="auto"/>
        <w:bottom w:val="none" w:sz="0" w:space="0" w:color="auto"/>
        <w:right w:val="none" w:sz="0" w:space="0" w:color="auto"/>
      </w:divBdr>
    </w:div>
    <w:div w:id="63570948">
      <w:bodyDiv w:val="1"/>
      <w:marLeft w:val="0"/>
      <w:marRight w:val="0"/>
      <w:marTop w:val="0"/>
      <w:marBottom w:val="0"/>
      <w:divBdr>
        <w:top w:val="none" w:sz="0" w:space="0" w:color="auto"/>
        <w:left w:val="none" w:sz="0" w:space="0" w:color="auto"/>
        <w:bottom w:val="none" w:sz="0" w:space="0" w:color="auto"/>
        <w:right w:val="none" w:sz="0" w:space="0" w:color="auto"/>
      </w:divBdr>
    </w:div>
    <w:div w:id="156962457">
      <w:bodyDiv w:val="1"/>
      <w:marLeft w:val="0"/>
      <w:marRight w:val="0"/>
      <w:marTop w:val="0"/>
      <w:marBottom w:val="0"/>
      <w:divBdr>
        <w:top w:val="none" w:sz="0" w:space="0" w:color="auto"/>
        <w:left w:val="none" w:sz="0" w:space="0" w:color="auto"/>
        <w:bottom w:val="none" w:sz="0" w:space="0" w:color="auto"/>
        <w:right w:val="none" w:sz="0" w:space="0" w:color="auto"/>
      </w:divBdr>
    </w:div>
    <w:div w:id="266236533">
      <w:bodyDiv w:val="1"/>
      <w:marLeft w:val="0"/>
      <w:marRight w:val="0"/>
      <w:marTop w:val="0"/>
      <w:marBottom w:val="0"/>
      <w:divBdr>
        <w:top w:val="none" w:sz="0" w:space="0" w:color="auto"/>
        <w:left w:val="none" w:sz="0" w:space="0" w:color="auto"/>
        <w:bottom w:val="none" w:sz="0" w:space="0" w:color="auto"/>
        <w:right w:val="none" w:sz="0" w:space="0" w:color="auto"/>
      </w:divBdr>
      <w:divsChild>
        <w:div w:id="736829462">
          <w:marLeft w:val="0"/>
          <w:marRight w:val="0"/>
          <w:marTop w:val="0"/>
          <w:marBottom w:val="0"/>
          <w:divBdr>
            <w:top w:val="none" w:sz="0" w:space="0" w:color="auto"/>
            <w:left w:val="none" w:sz="0" w:space="0" w:color="auto"/>
            <w:bottom w:val="none" w:sz="0" w:space="0" w:color="auto"/>
            <w:right w:val="none" w:sz="0" w:space="0" w:color="auto"/>
          </w:divBdr>
        </w:div>
        <w:div w:id="1827745433">
          <w:marLeft w:val="0"/>
          <w:marRight w:val="0"/>
          <w:marTop w:val="0"/>
          <w:marBottom w:val="0"/>
          <w:divBdr>
            <w:top w:val="none" w:sz="0" w:space="0" w:color="auto"/>
            <w:left w:val="none" w:sz="0" w:space="0" w:color="auto"/>
            <w:bottom w:val="none" w:sz="0" w:space="0" w:color="auto"/>
            <w:right w:val="none" w:sz="0" w:space="0" w:color="auto"/>
          </w:divBdr>
        </w:div>
        <w:div w:id="1198347070">
          <w:marLeft w:val="0"/>
          <w:marRight w:val="0"/>
          <w:marTop w:val="0"/>
          <w:marBottom w:val="0"/>
          <w:divBdr>
            <w:top w:val="none" w:sz="0" w:space="0" w:color="auto"/>
            <w:left w:val="none" w:sz="0" w:space="0" w:color="auto"/>
            <w:bottom w:val="none" w:sz="0" w:space="0" w:color="auto"/>
            <w:right w:val="none" w:sz="0" w:space="0" w:color="auto"/>
          </w:divBdr>
        </w:div>
      </w:divsChild>
    </w:div>
    <w:div w:id="289628819">
      <w:bodyDiv w:val="1"/>
      <w:marLeft w:val="0"/>
      <w:marRight w:val="0"/>
      <w:marTop w:val="0"/>
      <w:marBottom w:val="0"/>
      <w:divBdr>
        <w:top w:val="none" w:sz="0" w:space="0" w:color="auto"/>
        <w:left w:val="none" w:sz="0" w:space="0" w:color="auto"/>
        <w:bottom w:val="none" w:sz="0" w:space="0" w:color="auto"/>
        <w:right w:val="none" w:sz="0" w:space="0" w:color="auto"/>
      </w:divBdr>
    </w:div>
    <w:div w:id="315037567">
      <w:bodyDiv w:val="1"/>
      <w:marLeft w:val="0"/>
      <w:marRight w:val="0"/>
      <w:marTop w:val="0"/>
      <w:marBottom w:val="0"/>
      <w:divBdr>
        <w:top w:val="none" w:sz="0" w:space="0" w:color="auto"/>
        <w:left w:val="none" w:sz="0" w:space="0" w:color="auto"/>
        <w:bottom w:val="none" w:sz="0" w:space="0" w:color="auto"/>
        <w:right w:val="none" w:sz="0" w:space="0" w:color="auto"/>
      </w:divBdr>
    </w:div>
    <w:div w:id="320886362">
      <w:bodyDiv w:val="1"/>
      <w:marLeft w:val="0"/>
      <w:marRight w:val="0"/>
      <w:marTop w:val="0"/>
      <w:marBottom w:val="0"/>
      <w:divBdr>
        <w:top w:val="none" w:sz="0" w:space="0" w:color="auto"/>
        <w:left w:val="none" w:sz="0" w:space="0" w:color="auto"/>
        <w:bottom w:val="none" w:sz="0" w:space="0" w:color="auto"/>
        <w:right w:val="none" w:sz="0" w:space="0" w:color="auto"/>
      </w:divBdr>
    </w:div>
    <w:div w:id="430399225">
      <w:bodyDiv w:val="1"/>
      <w:marLeft w:val="0"/>
      <w:marRight w:val="0"/>
      <w:marTop w:val="0"/>
      <w:marBottom w:val="0"/>
      <w:divBdr>
        <w:top w:val="none" w:sz="0" w:space="0" w:color="auto"/>
        <w:left w:val="none" w:sz="0" w:space="0" w:color="auto"/>
        <w:bottom w:val="none" w:sz="0" w:space="0" w:color="auto"/>
        <w:right w:val="none" w:sz="0" w:space="0" w:color="auto"/>
      </w:divBdr>
    </w:div>
    <w:div w:id="435835885">
      <w:bodyDiv w:val="1"/>
      <w:marLeft w:val="0"/>
      <w:marRight w:val="0"/>
      <w:marTop w:val="0"/>
      <w:marBottom w:val="0"/>
      <w:divBdr>
        <w:top w:val="none" w:sz="0" w:space="0" w:color="auto"/>
        <w:left w:val="none" w:sz="0" w:space="0" w:color="auto"/>
        <w:bottom w:val="none" w:sz="0" w:space="0" w:color="auto"/>
        <w:right w:val="none" w:sz="0" w:space="0" w:color="auto"/>
      </w:divBdr>
      <w:divsChild>
        <w:div w:id="1385057915">
          <w:marLeft w:val="0"/>
          <w:marRight w:val="0"/>
          <w:marTop w:val="0"/>
          <w:marBottom w:val="0"/>
          <w:divBdr>
            <w:top w:val="none" w:sz="0" w:space="0" w:color="auto"/>
            <w:left w:val="none" w:sz="0" w:space="0" w:color="auto"/>
            <w:bottom w:val="none" w:sz="0" w:space="0" w:color="auto"/>
            <w:right w:val="none" w:sz="0" w:space="0" w:color="auto"/>
          </w:divBdr>
          <w:divsChild>
            <w:div w:id="1141341011">
              <w:marLeft w:val="-225"/>
              <w:marRight w:val="-225"/>
              <w:marTop w:val="0"/>
              <w:marBottom w:val="0"/>
              <w:divBdr>
                <w:top w:val="none" w:sz="0" w:space="0" w:color="auto"/>
                <w:left w:val="none" w:sz="0" w:space="0" w:color="auto"/>
                <w:bottom w:val="none" w:sz="0" w:space="0" w:color="auto"/>
                <w:right w:val="none" w:sz="0" w:space="0" w:color="auto"/>
              </w:divBdr>
              <w:divsChild>
                <w:div w:id="862399847">
                  <w:marLeft w:val="0"/>
                  <w:marRight w:val="0"/>
                  <w:marTop w:val="0"/>
                  <w:marBottom w:val="0"/>
                  <w:divBdr>
                    <w:top w:val="none" w:sz="0" w:space="0" w:color="auto"/>
                    <w:left w:val="none" w:sz="0" w:space="0" w:color="auto"/>
                    <w:bottom w:val="none" w:sz="0" w:space="0" w:color="auto"/>
                    <w:right w:val="none" w:sz="0" w:space="0" w:color="auto"/>
                  </w:divBdr>
                  <w:divsChild>
                    <w:div w:id="1800295591">
                      <w:marLeft w:val="0"/>
                      <w:marRight w:val="0"/>
                      <w:marTop w:val="0"/>
                      <w:marBottom w:val="0"/>
                      <w:divBdr>
                        <w:top w:val="none" w:sz="0" w:space="0" w:color="auto"/>
                        <w:left w:val="none" w:sz="0" w:space="0" w:color="auto"/>
                        <w:bottom w:val="none" w:sz="0" w:space="0" w:color="auto"/>
                        <w:right w:val="none" w:sz="0" w:space="0" w:color="auto"/>
                      </w:divBdr>
                    </w:div>
                  </w:divsChild>
                </w:div>
                <w:div w:id="14721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022">
      <w:bodyDiv w:val="1"/>
      <w:marLeft w:val="0"/>
      <w:marRight w:val="0"/>
      <w:marTop w:val="0"/>
      <w:marBottom w:val="0"/>
      <w:divBdr>
        <w:top w:val="none" w:sz="0" w:space="0" w:color="auto"/>
        <w:left w:val="none" w:sz="0" w:space="0" w:color="auto"/>
        <w:bottom w:val="none" w:sz="0" w:space="0" w:color="auto"/>
        <w:right w:val="none" w:sz="0" w:space="0" w:color="auto"/>
      </w:divBdr>
    </w:div>
    <w:div w:id="587080088">
      <w:bodyDiv w:val="1"/>
      <w:marLeft w:val="0"/>
      <w:marRight w:val="0"/>
      <w:marTop w:val="0"/>
      <w:marBottom w:val="0"/>
      <w:divBdr>
        <w:top w:val="none" w:sz="0" w:space="0" w:color="auto"/>
        <w:left w:val="none" w:sz="0" w:space="0" w:color="auto"/>
        <w:bottom w:val="none" w:sz="0" w:space="0" w:color="auto"/>
        <w:right w:val="none" w:sz="0" w:space="0" w:color="auto"/>
      </w:divBdr>
    </w:div>
    <w:div w:id="589234714">
      <w:bodyDiv w:val="1"/>
      <w:marLeft w:val="0"/>
      <w:marRight w:val="0"/>
      <w:marTop w:val="0"/>
      <w:marBottom w:val="0"/>
      <w:divBdr>
        <w:top w:val="none" w:sz="0" w:space="0" w:color="auto"/>
        <w:left w:val="none" w:sz="0" w:space="0" w:color="auto"/>
        <w:bottom w:val="none" w:sz="0" w:space="0" w:color="auto"/>
        <w:right w:val="none" w:sz="0" w:space="0" w:color="auto"/>
      </w:divBdr>
    </w:div>
    <w:div w:id="617374895">
      <w:bodyDiv w:val="1"/>
      <w:marLeft w:val="0"/>
      <w:marRight w:val="0"/>
      <w:marTop w:val="0"/>
      <w:marBottom w:val="0"/>
      <w:divBdr>
        <w:top w:val="none" w:sz="0" w:space="0" w:color="auto"/>
        <w:left w:val="none" w:sz="0" w:space="0" w:color="auto"/>
        <w:bottom w:val="none" w:sz="0" w:space="0" w:color="auto"/>
        <w:right w:val="none" w:sz="0" w:space="0" w:color="auto"/>
      </w:divBdr>
    </w:div>
    <w:div w:id="798298718">
      <w:bodyDiv w:val="1"/>
      <w:marLeft w:val="0"/>
      <w:marRight w:val="0"/>
      <w:marTop w:val="0"/>
      <w:marBottom w:val="0"/>
      <w:divBdr>
        <w:top w:val="none" w:sz="0" w:space="0" w:color="auto"/>
        <w:left w:val="none" w:sz="0" w:space="0" w:color="auto"/>
        <w:bottom w:val="none" w:sz="0" w:space="0" w:color="auto"/>
        <w:right w:val="none" w:sz="0" w:space="0" w:color="auto"/>
      </w:divBdr>
    </w:div>
    <w:div w:id="848251846">
      <w:bodyDiv w:val="1"/>
      <w:marLeft w:val="0"/>
      <w:marRight w:val="0"/>
      <w:marTop w:val="0"/>
      <w:marBottom w:val="0"/>
      <w:divBdr>
        <w:top w:val="none" w:sz="0" w:space="0" w:color="auto"/>
        <w:left w:val="none" w:sz="0" w:space="0" w:color="auto"/>
        <w:bottom w:val="none" w:sz="0" w:space="0" w:color="auto"/>
        <w:right w:val="none" w:sz="0" w:space="0" w:color="auto"/>
      </w:divBdr>
    </w:div>
    <w:div w:id="863127854">
      <w:bodyDiv w:val="1"/>
      <w:marLeft w:val="0"/>
      <w:marRight w:val="0"/>
      <w:marTop w:val="0"/>
      <w:marBottom w:val="0"/>
      <w:divBdr>
        <w:top w:val="none" w:sz="0" w:space="0" w:color="auto"/>
        <w:left w:val="none" w:sz="0" w:space="0" w:color="auto"/>
        <w:bottom w:val="none" w:sz="0" w:space="0" w:color="auto"/>
        <w:right w:val="none" w:sz="0" w:space="0" w:color="auto"/>
      </w:divBdr>
    </w:div>
    <w:div w:id="881407153">
      <w:bodyDiv w:val="1"/>
      <w:marLeft w:val="0"/>
      <w:marRight w:val="0"/>
      <w:marTop w:val="0"/>
      <w:marBottom w:val="0"/>
      <w:divBdr>
        <w:top w:val="none" w:sz="0" w:space="0" w:color="auto"/>
        <w:left w:val="none" w:sz="0" w:space="0" w:color="auto"/>
        <w:bottom w:val="none" w:sz="0" w:space="0" w:color="auto"/>
        <w:right w:val="none" w:sz="0" w:space="0" w:color="auto"/>
      </w:divBdr>
    </w:div>
    <w:div w:id="888418108">
      <w:bodyDiv w:val="1"/>
      <w:marLeft w:val="0"/>
      <w:marRight w:val="0"/>
      <w:marTop w:val="0"/>
      <w:marBottom w:val="0"/>
      <w:divBdr>
        <w:top w:val="none" w:sz="0" w:space="0" w:color="auto"/>
        <w:left w:val="none" w:sz="0" w:space="0" w:color="auto"/>
        <w:bottom w:val="none" w:sz="0" w:space="0" w:color="auto"/>
        <w:right w:val="none" w:sz="0" w:space="0" w:color="auto"/>
      </w:divBdr>
    </w:div>
    <w:div w:id="993485622">
      <w:bodyDiv w:val="1"/>
      <w:marLeft w:val="0"/>
      <w:marRight w:val="0"/>
      <w:marTop w:val="0"/>
      <w:marBottom w:val="0"/>
      <w:divBdr>
        <w:top w:val="none" w:sz="0" w:space="0" w:color="auto"/>
        <w:left w:val="none" w:sz="0" w:space="0" w:color="auto"/>
        <w:bottom w:val="none" w:sz="0" w:space="0" w:color="auto"/>
        <w:right w:val="none" w:sz="0" w:space="0" w:color="auto"/>
      </w:divBdr>
    </w:div>
    <w:div w:id="1107700872">
      <w:bodyDiv w:val="1"/>
      <w:marLeft w:val="0"/>
      <w:marRight w:val="0"/>
      <w:marTop w:val="0"/>
      <w:marBottom w:val="0"/>
      <w:divBdr>
        <w:top w:val="none" w:sz="0" w:space="0" w:color="auto"/>
        <w:left w:val="none" w:sz="0" w:space="0" w:color="auto"/>
        <w:bottom w:val="none" w:sz="0" w:space="0" w:color="auto"/>
        <w:right w:val="none" w:sz="0" w:space="0" w:color="auto"/>
      </w:divBdr>
    </w:div>
    <w:div w:id="1113012108">
      <w:bodyDiv w:val="1"/>
      <w:marLeft w:val="0"/>
      <w:marRight w:val="0"/>
      <w:marTop w:val="0"/>
      <w:marBottom w:val="0"/>
      <w:divBdr>
        <w:top w:val="none" w:sz="0" w:space="0" w:color="auto"/>
        <w:left w:val="none" w:sz="0" w:space="0" w:color="auto"/>
        <w:bottom w:val="none" w:sz="0" w:space="0" w:color="auto"/>
        <w:right w:val="none" w:sz="0" w:space="0" w:color="auto"/>
      </w:divBdr>
    </w:div>
    <w:div w:id="1121148702">
      <w:bodyDiv w:val="1"/>
      <w:marLeft w:val="0"/>
      <w:marRight w:val="0"/>
      <w:marTop w:val="0"/>
      <w:marBottom w:val="0"/>
      <w:divBdr>
        <w:top w:val="none" w:sz="0" w:space="0" w:color="auto"/>
        <w:left w:val="none" w:sz="0" w:space="0" w:color="auto"/>
        <w:bottom w:val="none" w:sz="0" w:space="0" w:color="auto"/>
        <w:right w:val="none" w:sz="0" w:space="0" w:color="auto"/>
      </w:divBdr>
    </w:div>
    <w:div w:id="1130241791">
      <w:bodyDiv w:val="1"/>
      <w:marLeft w:val="0"/>
      <w:marRight w:val="0"/>
      <w:marTop w:val="0"/>
      <w:marBottom w:val="0"/>
      <w:divBdr>
        <w:top w:val="none" w:sz="0" w:space="0" w:color="auto"/>
        <w:left w:val="none" w:sz="0" w:space="0" w:color="auto"/>
        <w:bottom w:val="none" w:sz="0" w:space="0" w:color="auto"/>
        <w:right w:val="none" w:sz="0" w:space="0" w:color="auto"/>
      </w:divBdr>
    </w:div>
    <w:div w:id="1144471103">
      <w:bodyDiv w:val="1"/>
      <w:marLeft w:val="0"/>
      <w:marRight w:val="0"/>
      <w:marTop w:val="0"/>
      <w:marBottom w:val="0"/>
      <w:divBdr>
        <w:top w:val="none" w:sz="0" w:space="0" w:color="auto"/>
        <w:left w:val="none" w:sz="0" w:space="0" w:color="auto"/>
        <w:bottom w:val="none" w:sz="0" w:space="0" w:color="auto"/>
        <w:right w:val="none" w:sz="0" w:space="0" w:color="auto"/>
      </w:divBdr>
    </w:div>
    <w:div w:id="1161506018">
      <w:bodyDiv w:val="1"/>
      <w:marLeft w:val="0"/>
      <w:marRight w:val="0"/>
      <w:marTop w:val="0"/>
      <w:marBottom w:val="0"/>
      <w:divBdr>
        <w:top w:val="none" w:sz="0" w:space="0" w:color="auto"/>
        <w:left w:val="none" w:sz="0" w:space="0" w:color="auto"/>
        <w:bottom w:val="none" w:sz="0" w:space="0" w:color="auto"/>
        <w:right w:val="none" w:sz="0" w:space="0" w:color="auto"/>
      </w:divBdr>
    </w:div>
    <w:div w:id="1211306055">
      <w:bodyDiv w:val="1"/>
      <w:marLeft w:val="0"/>
      <w:marRight w:val="0"/>
      <w:marTop w:val="0"/>
      <w:marBottom w:val="0"/>
      <w:divBdr>
        <w:top w:val="none" w:sz="0" w:space="0" w:color="auto"/>
        <w:left w:val="none" w:sz="0" w:space="0" w:color="auto"/>
        <w:bottom w:val="none" w:sz="0" w:space="0" w:color="auto"/>
        <w:right w:val="none" w:sz="0" w:space="0" w:color="auto"/>
      </w:divBdr>
    </w:div>
    <w:div w:id="1304315033">
      <w:bodyDiv w:val="1"/>
      <w:marLeft w:val="0"/>
      <w:marRight w:val="0"/>
      <w:marTop w:val="0"/>
      <w:marBottom w:val="0"/>
      <w:divBdr>
        <w:top w:val="none" w:sz="0" w:space="0" w:color="auto"/>
        <w:left w:val="none" w:sz="0" w:space="0" w:color="auto"/>
        <w:bottom w:val="none" w:sz="0" w:space="0" w:color="auto"/>
        <w:right w:val="none" w:sz="0" w:space="0" w:color="auto"/>
      </w:divBdr>
    </w:div>
    <w:div w:id="1386683933">
      <w:bodyDiv w:val="1"/>
      <w:marLeft w:val="0"/>
      <w:marRight w:val="0"/>
      <w:marTop w:val="0"/>
      <w:marBottom w:val="0"/>
      <w:divBdr>
        <w:top w:val="none" w:sz="0" w:space="0" w:color="auto"/>
        <w:left w:val="none" w:sz="0" w:space="0" w:color="auto"/>
        <w:bottom w:val="none" w:sz="0" w:space="0" w:color="auto"/>
        <w:right w:val="none" w:sz="0" w:space="0" w:color="auto"/>
      </w:divBdr>
    </w:div>
    <w:div w:id="1524005571">
      <w:bodyDiv w:val="1"/>
      <w:marLeft w:val="0"/>
      <w:marRight w:val="0"/>
      <w:marTop w:val="0"/>
      <w:marBottom w:val="0"/>
      <w:divBdr>
        <w:top w:val="none" w:sz="0" w:space="0" w:color="auto"/>
        <w:left w:val="none" w:sz="0" w:space="0" w:color="auto"/>
        <w:bottom w:val="none" w:sz="0" w:space="0" w:color="auto"/>
        <w:right w:val="none" w:sz="0" w:space="0" w:color="auto"/>
      </w:divBdr>
    </w:div>
    <w:div w:id="1531911920">
      <w:bodyDiv w:val="1"/>
      <w:marLeft w:val="0"/>
      <w:marRight w:val="0"/>
      <w:marTop w:val="0"/>
      <w:marBottom w:val="0"/>
      <w:divBdr>
        <w:top w:val="none" w:sz="0" w:space="0" w:color="auto"/>
        <w:left w:val="none" w:sz="0" w:space="0" w:color="auto"/>
        <w:bottom w:val="none" w:sz="0" w:space="0" w:color="auto"/>
        <w:right w:val="none" w:sz="0" w:space="0" w:color="auto"/>
      </w:divBdr>
    </w:div>
    <w:div w:id="1577863421">
      <w:bodyDiv w:val="1"/>
      <w:marLeft w:val="0"/>
      <w:marRight w:val="0"/>
      <w:marTop w:val="0"/>
      <w:marBottom w:val="0"/>
      <w:divBdr>
        <w:top w:val="none" w:sz="0" w:space="0" w:color="auto"/>
        <w:left w:val="none" w:sz="0" w:space="0" w:color="auto"/>
        <w:bottom w:val="none" w:sz="0" w:space="0" w:color="auto"/>
        <w:right w:val="none" w:sz="0" w:space="0" w:color="auto"/>
      </w:divBdr>
    </w:div>
    <w:div w:id="1693414349">
      <w:bodyDiv w:val="1"/>
      <w:marLeft w:val="0"/>
      <w:marRight w:val="0"/>
      <w:marTop w:val="0"/>
      <w:marBottom w:val="0"/>
      <w:divBdr>
        <w:top w:val="none" w:sz="0" w:space="0" w:color="auto"/>
        <w:left w:val="none" w:sz="0" w:space="0" w:color="auto"/>
        <w:bottom w:val="none" w:sz="0" w:space="0" w:color="auto"/>
        <w:right w:val="none" w:sz="0" w:space="0" w:color="auto"/>
      </w:divBdr>
    </w:div>
    <w:div w:id="1793747800">
      <w:bodyDiv w:val="1"/>
      <w:marLeft w:val="0"/>
      <w:marRight w:val="0"/>
      <w:marTop w:val="0"/>
      <w:marBottom w:val="0"/>
      <w:divBdr>
        <w:top w:val="none" w:sz="0" w:space="0" w:color="auto"/>
        <w:left w:val="none" w:sz="0" w:space="0" w:color="auto"/>
        <w:bottom w:val="none" w:sz="0" w:space="0" w:color="auto"/>
        <w:right w:val="none" w:sz="0" w:space="0" w:color="auto"/>
      </w:divBdr>
    </w:div>
    <w:div w:id="1848012548">
      <w:bodyDiv w:val="1"/>
      <w:marLeft w:val="0"/>
      <w:marRight w:val="0"/>
      <w:marTop w:val="0"/>
      <w:marBottom w:val="0"/>
      <w:divBdr>
        <w:top w:val="none" w:sz="0" w:space="0" w:color="auto"/>
        <w:left w:val="none" w:sz="0" w:space="0" w:color="auto"/>
        <w:bottom w:val="none" w:sz="0" w:space="0" w:color="auto"/>
        <w:right w:val="none" w:sz="0" w:space="0" w:color="auto"/>
      </w:divBdr>
    </w:div>
    <w:div w:id="1851872680">
      <w:bodyDiv w:val="1"/>
      <w:marLeft w:val="0"/>
      <w:marRight w:val="0"/>
      <w:marTop w:val="0"/>
      <w:marBottom w:val="0"/>
      <w:divBdr>
        <w:top w:val="none" w:sz="0" w:space="0" w:color="auto"/>
        <w:left w:val="none" w:sz="0" w:space="0" w:color="auto"/>
        <w:bottom w:val="none" w:sz="0" w:space="0" w:color="auto"/>
        <w:right w:val="none" w:sz="0" w:space="0" w:color="auto"/>
      </w:divBdr>
    </w:div>
    <w:div w:id="2033677141">
      <w:bodyDiv w:val="1"/>
      <w:marLeft w:val="0"/>
      <w:marRight w:val="0"/>
      <w:marTop w:val="0"/>
      <w:marBottom w:val="0"/>
      <w:divBdr>
        <w:top w:val="none" w:sz="0" w:space="0" w:color="auto"/>
        <w:left w:val="none" w:sz="0" w:space="0" w:color="auto"/>
        <w:bottom w:val="none" w:sz="0" w:space="0" w:color="auto"/>
        <w:right w:val="none" w:sz="0" w:space="0" w:color="auto"/>
      </w:divBdr>
    </w:div>
    <w:div w:id="2048750223">
      <w:bodyDiv w:val="1"/>
      <w:marLeft w:val="0"/>
      <w:marRight w:val="0"/>
      <w:marTop w:val="0"/>
      <w:marBottom w:val="0"/>
      <w:divBdr>
        <w:top w:val="none" w:sz="0" w:space="0" w:color="auto"/>
        <w:left w:val="none" w:sz="0" w:space="0" w:color="auto"/>
        <w:bottom w:val="none" w:sz="0" w:space="0" w:color="auto"/>
        <w:right w:val="none" w:sz="0" w:space="0" w:color="auto"/>
      </w:divBdr>
    </w:div>
    <w:div w:id="2095784414">
      <w:bodyDiv w:val="1"/>
      <w:marLeft w:val="0"/>
      <w:marRight w:val="0"/>
      <w:marTop w:val="0"/>
      <w:marBottom w:val="0"/>
      <w:divBdr>
        <w:top w:val="none" w:sz="0" w:space="0" w:color="auto"/>
        <w:left w:val="none" w:sz="0" w:space="0" w:color="auto"/>
        <w:bottom w:val="none" w:sz="0" w:space="0" w:color="auto"/>
        <w:right w:val="none" w:sz="0" w:space="0" w:color="auto"/>
      </w:divBdr>
    </w:div>
    <w:div w:id="2125418244">
      <w:bodyDiv w:val="1"/>
      <w:marLeft w:val="0"/>
      <w:marRight w:val="0"/>
      <w:marTop w:val="0"/>
      <w:marBottom w:val="0"/>
      <w:divBdr>
        <w:top w:val="none" w:sz="0" w:space="0" w:color="auto"/>
        <w:left w:val="none" w:sz="0" w:space="0" w:color="auto"/>
        <w:bottom w:val="none" w:sz="0" w:space="0" w:color="auto"/>
        <w:right w:val="none" w:sz="0" w:space="0" w:color="auto"/>
      </w:divBdr>
    </w:div>
    <w:div w:id="21351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386D-B1C7-4547-8BC1-525262EF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2746</Words>
  <Characters>16479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Partner;DUJSP</dc:creator>
  <cp:lastModifiedBy>Anna Pieńkowska</cp:lastModifiedBy>
  <cp:revision>32</cp:revision>
  <cp:lastPrinted>2022-08-17T11:16:00Z</cp:lastPrinted>
  <dcterms:created xsi:type="dcterms:W3CDTF">2022-08-17T10:13:00Z</dcterms:created>
  <dcterms:modified xsi:type="dcterms:W3CDTF">2022-08-17T12:13:00Z</dcterms:modified>
</cp:coreProperties>
</file>