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0B76ED1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42F26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5F309E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A210736" w:rsidR="00C77380" w:rsidRPr="00BA43A2" w:rsidRDefault="00D61425" w:rsidP="00471B15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42F26">
        <w:rPr>
          <w:rFonts w:ascii="Open Sans" w:hAnsi="Open Sans" w:cs="Open Sans"/>
          <w:color w:val="000000"/>
          <w:sz w:val="20"/>
          <w:szCs w:val="20"/>
        </w:rPr>
        <w:t>3</w:t>
      </w:r>
      <w:r w:rsidR="005F309E">
        <w:rPr>
          <w:rFonts w:ascii="Open Sans" w:hAnsi="Open Sans" w:cs="Open Sans"/>
          <w:color w:val="000000"/>
          <w:sz w:val="20"/>
          <w:szCs w:val="20"/>
        </w:rPr>
        <w:t>4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F309E" w:rsidRPr="005F309E">
        <w:rPr>
          <w:rFonts w:ascii="Open Sans" w:hAnsi="Open Sans" w:cs="Open Sans"/>
          <w:color w:val="000000"/>
          <w:sz w:val="20"/>
          <w:szCs w:val="20"/>
        </w:rPr>
        <w:t>Bylina gatunku „Rudbekia owłosiona”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2BEDFAA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1125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22,63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4A5567E8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1125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33,95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42F26"/>
    <w:rsid w:val="0025102C"/>
    <w:rsid w:val="00254C38"/>
    <w:rsid w:val="00261C64"/>
    <w:rsid w:val="00262183"/>
    <w:rsid w:val="00262D7C"/>
    <w:rsid w:val="00266AB3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71B15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5F309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125A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609D3"/>
    <w:rsid w:val="008651F2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2772B"/>
    <w:rsid w:val="00940422"/>
    <w:rsid w:val="00942BB4"/>
    <w:rsid w:val="00943A60"/>
    <w:rsid w:val="009454BB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D4FA2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B3674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0898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D5D66"/>
    <w:rsid w:val="00CE1A10"/>
    <w:rsid w:val="00CE28FA"/>
    <w:rsid w:val="00CF0F58"/>
    <w:rsid w:val="00CF1484"/>
    <w:rsid w:val="00CF4D80"/>
    <w:rsid w:val="00D00F29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2874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461D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E7257"/>
    <w:rsid w:val="00EF0612"/>
    <w:rsid w:val="00EF5071"/>
    <w:rsid w:val="00F013FA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2023-11-19T18:25:00Z</dcterms:created>
  <dcterms:modified xsi:type="dcterms:W3CDTF">2023-11-19T18:26:00Z</dcterms:modified>
</cp:coreProperties>
</file>