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1B" w:rsidRDefault="00CB448C" w:rsidP="00DF33A2">
      <w:pPr>
        <w:jc w:val="right"/>
      </w:pPr>
      <w:r>
        <w:t>Załącznik nr I</w:t>
      </w:r>
    </w:p>
    <w:p w:rsidR="002059C9" w:rsidRDefault="002059C9"/>
    <w:p w:rsidR="00A7040F" w:rsidRDefault="00A7040F"/>
    <w:p w:rsidR="0085402A" w:rsidRDefault="00206C73" w:rsidP="00DF33A2">
      <w:pPr>
        <w:jc w:val="both"/>
      </w:pPr>
      <w:r>
        <w:t xml:space="preserve">Opis przedmiotu </w:t>
      </w:r>
      <w:r w:rsidR="00CB448C">
        <w:t>zamówienia w zapytaniu ofertowym</w:t>
      </w:r>
    </w:p>
    <w:p w:rsidR="009F3AC2" w:rsidRDefault="009F3AC2" w:rsidP="00DF33A2">
      <w:pPr>
        <w:jc w:val="both"/>
      </w:pPr>
    </w:p>
    <w:p w:rsidR="00206C73" w:rsidRPr="009F3AC2" w:rsidRDefault="009F3AC2" w:rsidP="009F3A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Przedmiotem zapytania ofertowego jest świadczenie usług</w:t>
      </w:r>
      <w:r w:rsidR="00CB448C">
        <w:rPr>
          <w:rFonts w:eastAsia="Calibri" w:cstheme="minorHAnsi"/>
        </w:rPr>
        <w:t>i</w:t>
      </w:r>
      <w:r>
        <w:rPr>
          <w:rFonts w:eastAsia="Calibri" w:cstheme="minorHAnsi"/>
        </w:rPr>
        <w:t xml:space="preserve"> najmu</w:t>
      </w:r>
      <w:r w:rsidRPr="009F3AC2">
        <w:rPr>
          <w:rFonts w:eastAsia="Calibri" w:cstheme="minorHAnsi"/>
        </w:rPr>
        <w:t xml:space="preserve"> 176 szt. pojemników </w:t>
      </w:r>
      <w:r w:rsidR="00CB448C">
        <w:rPr>
          <w:rFonts w:eastAsia="Calibri" w:cstheme="minorHAnsi"/>
        </w:rPr>
        <w:br/>
      </w:r>
      <w:r w:rsidRPr="009F3AC2">
        <w:rPr>
          <w:rFonts w:eastAsia="Calibri" w:cstheme="minorHAnsi"/>
        </w:rPr>
        <w:t xml:space="preserve">na odpady komunalne o różnych pojemnościach i na różne frakcje odpadów </w:t>
      </w:r>
      <w:r>
        <w:rPr>
          <w:rFonts w:eastAsia="Calibri" w:cstheme="minorHAnsi"/>
        </w:rPr>
        <w:t xml:space="preserve">z obiektów </w:t>
      </w:r>
      <w:r w:rsidRPr="009F3AC2">
        <w:rPr>
          <w:rFonts w:eastAsia="Calibri" w:cstheme="minorHAnsi"/>
        </w:rPr>
        <w:t xml:space="preserve"> Uniwersytetu Rolniczego </w:t>
      </w:r>
      <w:r w:rsidR="00CB448C">
        <w:rPr>
          <w:rFonts w:eastAsia="Calibri" w:cstheme="minorHAnsi"/>
        </w:rPr>
        <w:t xml:space="preserve">im. Hugona Kołłątaja w Krakowie, których wykaz stanowi załącznik </w:t>
      </w:r>
      <w:r w:rsidR="00CB448C">
        <w:rPr>
          <w:rFonts w:eastAsia="Calibri" w:cstheme="minorHAnsi"/>
        </w:rPr>
        <w:br/>
        <w:t>nr 1 do OPZ.</w:t>
      </w:r>
    </w:p>
    <w:p w:rsidR="009F3AC2" w:rsidRPr="00CB448C" w:rsidRDefault="00CB448C" w:rsidP="00CB448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Zakres usług obejmuje </w:t>
      </w:r>
      <w:r w:rsidR="009F3AC2" w:rsidRPr="00CB448C">
        <w:rPr>
          <w:rFonts w:cstheme="minorHAnsi"/>
        </w:rPr>
        <w:t>najem pojemników na odpady zmieszane</w:t>
      </w:r>
      <w:r>
        <w:rPr>
          <w:rFonts w:cstheme="minorHAnsi"/>
        </w:rPr>
        <w:t xml:space="preserve">, </w:t>
      </w:r>
      <w:r w:rsidR="009F3AC2" w:rsidRPr="00CB448C">
        <w:rPr>
          <w:rFonts w:cstheme="minorHAnsi"/>
        </w:rPr>
        <w:t>na papier, karton</w:t>
      </w:r>
      <w:r>
        <w:rPr>
          <w:rFonts w:cstheme="minorHAnsi"/>
        </w:rPr>
        <w:t>,</w:t>
      </w:r>
      <w:r w:rsidR="009F3AC2" w:rsidRPr="00CB448C">
        <w:rPr>
          <w:rFonts w:cstheme="minorHAnsi"/>
        </w:rPr>
        <w:t xml:space="preserve"> </w:t>
      </w:r>
      <w:r>
        <w:rPr>
          <w:rFonts w:cstheme="minorHAnsi"/>
        </w:rPr>
        <w:br/>
      </w:r>
      <w:r w:rsidR="009F3AC2" w:rsidRPr="00CB448C">
        <w:rPr>
          <w:rFonts w:cstheme="minorHAnsi"/>
        </w:rPr>
        <w:t>na tworzywa sztuczne, metal</w:t>
      </w:r>
      <w:r>
        <w:rPr>
          <w:rFonts w:cstheme="minorHAnsi"/>
        </w:rPr>
        <w:t xml:space="preserve">, </w:t>
      </w:r>
      <w:r w:rsidR="009F3AC2" w:rsidRPr="00CB448C">
        <w:rPr>
          <w:rFonts w:cstheme="minorHAnsi"/>
        </w:rPr>
        <w:t>na szkło</w:t>
      </w:r>
      <w:r>
        <w:rPr>
          <w:rFonts w:cstheme="minorHAnsi"/>
        </w:rPr>
        <w:t xml:space="preserve"> oraz </w:t>
      </w:r>
      <w:r w:rsidR="009F3AC2" w:rsidRPr="00CB448C">
        <w:rPr>
          <w:rFonts w:cstheme="minorHAnsi"/>
        </w:rPr>
        <w:t>na bioodpady</w:t>
      </w:r>
      <w:r>
        <w:rPr>
          <w:rFonts w:cstheme="minorHAnsi"/>
        </w:rPr>
        <w:t>.</w:t>
      </w:r>
    </w:p>
    <w:p w:rsidR="009F3AC2" w:rsidRDefault="009F3AC2" w:rsidP="00FD5CD1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>Us</w:t>
      </w:r>
      <w:r w:rsidR="00CB448C">
        <w:rPr>
          <w:rFonts w:cstheme="minorHAnsi"/>
        </w:rPr>
        <w:t>ługa</w:t>
      </w:r>
      <w:r>
        <w:rPr>
          <w:rFonts w:cstheme="minorHAnsi"/>
        </w:rPr>
        <w:t xml:space="preserve"> najmu pojemników świadczona będzie stosownie do potrzeb Uniwersytetu Rolniczego opisan</w:t>
      </w:r>
      <w:r w:rsidR="00CB448C">
        <w:rPr>
          <w:rFonts w:cstheme="minorHAnsi"/>
        </w:rPr>
        <w:t>ych</w:t>
      </w:r>
      <w:r>
        <w:rPr>
          <w:rFonts w:cstheme="minorHAnsi"/>
        </w:rPr>
        <w:t xml:space="preserve"> w </w:t>
      </w:r>
      <w:r w:rsidR="00CB448C">
        <w:rPr>
          <w:rFonts w:cstheme="minorHAnsi"/>
        </w:rPr>
        <w:t>załączniku nr 1 do OPZ.</w:t>
      </w:r>
    </w:p>
    <w:p w:rsidR="0039193B" w:rsidRDefault="0039193B" w:rsidP="00FD5CD1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>Kryterium oceny ofert:</w:t>
      </w:r>
    </w:p>
    <w:p w:rsidR="0039193B" w:rsidRDefault="0039193B" w:rsidP="0039193B">
      <w:pPr>
        <w:pStyle w:val="Akapitzlist"/>
        <w:spacing w:after="0"/>
        <w:ind w:left="714"/>
        <w:jc w:val="both"/>
        <w:rPr>
          <w:rFonts w:cstheme="minorHAnsi"/>
        </w:rPr>
      </w:pPr>
      <w:r>
        <w:rPr>
          <w:rFonts w:cstheme="minorHAnsi"/>
        </w:rPr>
        <w:t>Uniwersytet Rolniczy im. Hugona Kołłątaj w Krakowie wybierze ofertę najkorzystniejszą cenowo tj. suma arytmetyczna łąc</w:t>
      </w:r>
      <w:r w:rsidR="004D0DA3">
        <w:rPr>
          <w:rFonts w:cstheme="minorHAnsi"/>
        </w:rPr>
        <w:t>znych wartości brutto z tabeli</w:t>
      </w:r>
      <w:r>
        <w:rPr>
          <w:rFonts w:cstheme="minorHAnsi"/>
        </w:rPr>
        <w:t xml:space="preserve"> z formularza c</w:t>
      </w:r>
      <w:r w:rsidR="00543431">
        <w:rPr>
          <w:rFonts w:cstheme="minorHAnsi"/>
        </w:rPr>
        <w:t>enowego: wiersz 15, kolumna nr 7</w:t>
      </w:r>
      <w:r>
        <w:rPr>
          <w:rFonts w:cstheme="minorHAnsi"/>
        </w:rPr>
        <w:t>.</w:t>
      </w:r>
    </w:p>
    <w:p w:rsidR="0039193B" w:rsidRDefault="00CB448C" w:rsidP="0039193B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Uniwersytet Rolniczy im. Hugona Kołłątaja w Krakowie zastrzega, że pojemniki mają zostać dostarczone przez Wynajmującego, bez dodatkowej opłaty bezpośrednio do obiektów Uczelni, których wykaz stanowi załącznik nr 1 do OPZ najpóźniej </w:t>
      </w:r>
      <w:r w:rsidRPr="004D0DA3">
        <w:rPr>
          <w:rFonts w:cstheme="minorHAnsi"/>
          <w:b/>
        </w:rPr>
        <w:t>do dnia 30.12.2022 r.</w:t>
      </w:r>
    </w:p>
    <w:p w:rsidR="0039193B" w:rsidRDefault="0039193B" w:rsidP="0039193B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>Wynajmujący będzie związany ofertą przez okres 30 dni.</w:t>
      </w:r>
    </w:p>
    <w:p w:rsidR="004D0DA3" w:rsidRPr="004D0DA3" w:rsidRDefault="004D0DA3" w:rsidP="004D0DA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Najemca</w:t>
      </w:r>
      <w:r w:rsidRPr="004D0DA3">
        <w:rPr>
          <w:rFonts w:cstheme="minorHAnsi"/>
        </w:rPr>
        <w:t xml:space="preserve"> wyznacza osobę do bezp</w:t>
      </w:r>
      <w:r>
        <w:rPr>
          <w:rFonts w:cstheme="minorHAnsi"/>
        </w:rPr>
        <w:t>ośredniego kontaktowania się z Wynajmującymi</w:t>
      </w:r>
      <w:r w:rsidRPr="004D0DA3">
        <w:rPr>
          <w:rFonts w:cstheme="minorHAnsi"/>
        </w:rPr>
        <w:t xml:space="preserve">: </w:t>
      </w:r>
      <w:r>
        <w:rPr>
          <w:rFonts w:cstheme="minorHAnsi"/>
          <w:b/>
        </w:rPr>
        <w:t>Agnieszka Kowalczyk</w:t>
      </w:r>
      <w:r w:rsidRPr="004D0DA3">
        <w:rPr>
          <w:rFonts w:cstheme="minorHAnsi"/>
          <w:b/>
        </w:rPr>
        <w:t xml:space="preserve">, </w:t>
      </w:r>
      <w:r w:rsidRPr="004D0DA3">
        <w:rPr>
          <w:rFonts w:cstheme="minorHAnsi"/>
        </w:rPr>
        <w:t>tel.</w:t>
      </w:r>
      <w:r>
        <w:rPr>
          <w:rFonts w:cstheme="minorHAnsi"/>
          <w:b/>
        </w:rPr>
        <w:t xml:space="preserve"> +48 12 662 42 99</w:t>
      </w:r>
      <w:r w:rsidRPr="004D0DA3">
        <w:rPr>
          <w:rFonts w:cstheme="minorHAnsi"/>
          <w:b/>
        </w:rPr>
        <w:t xml:space="preserve">, </w:t>
      </w:r>
      <w:r w:rsidRPr="004D0DA3">
        <w:rPr>
          <w:rFonts w:cstheme="minorHAnsi"/>
        </w:rPr>
        <w:t>e-mail:</w:t>
      </w:r>
      <w:r w:rsidRPr="004D0DA3">
        <w:rPr>
          <w:rFonts w:cstheme="minorHAnsi"/>
          <w:b/>
        </w:rPr>
        <w:t xml:space="preserve"> </w:t>
      </w:r>
      <w:r>
        <w:rPr>
          <w:rFonts w:cstheme="minorHAnsi"/>
          <w:b/>
        </w:rPr>
        <w:t>agnieszka.kowalczyk</w:t>
      </w:r>
      <w:r w:rsidRPr="004D0DA3">
        <w:rPr>
          <w:rFonts w:cstheme="minorHAnsi"/>
          <w:b/>
        </w:rPr>
        <w:t>@urk.edu.pl</w:t>
      </w:r>
      <w:r w:rsidRPr="004D0DA3">
        <w:rPr>
          <w:rFonts w:cstheme="minorHAnsi"/>
        </w:rPr>
        <w:t xml:space="preserve"> (godziny kontaktu w sprawie postępowania: od </w:t>
      </w:r>
      <w:r>
        <w:rPr>
          <w:rFonts w:cstheme="minorHAnsi"/>
        </w:rPr>
        <w:t>poniedziałku</w:t>
      </w:r>
      <w:r w:rsidRPr="004D0DA3">
        <w:rPr>
          <w:rFonts w:cstheme="minorHAnsi"/>
        </w:rPr>
        <w:t xml:space="preserve"> do </w:t>
      </w:r>
      <w:r>
        <w:rPr>
          <w:rFonts w:cstheme="minorHAnsi"/>
        </w:rPr>
        <w:t>piątku</w:t>
      </w:r>
      <w:r w:rsidRPr="004D0DA3">
        <w:rPr>
          <w:rFonts w:cstheme="minorHAnsi"/>
        </w:rPr>
        <w:t xml:space="preserve"> w godz. 7:30-15:30). </w:t>
      </w:r>
      <w:r>
        <w:rPr>
          <w:rFonts w:cstheme="minorHAnsi"/>
        </w:rPr>
        <w:t>Najemca</w:t>
      </w:r>
      <w:r w:rsidRPr="004D0DA3">
        <w:rPr>
          <w:rFonts w:cstheme="minorHAnsi"/>
        </w:rPr>
        <w:t xml:space="preserve"> zwraca uwagę, że w sprawach związanych z niniejszym postępowaniem, wszelkie wnioski/pytania/pisma itp. należy składać za pośrednictwem Platformy Zakupowej.</w:t>
      </w:r>
    </w:p>
    <w:p w:rsidR="00FD5CD1" w:rsidRDefault="002F17F5" w:rsidP="002F17F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Termin realizacji </w:t>
      </w:r>
      <w:r w:rsidR="00CB448C">
        <w:rPr>
          <w:rFonts w:cstheme="minorHAnsi"/>
        </w:rPr>
        <w:t>zamówienia</w:t>
      </w:r>
      <w:r>
        <w:rPr>
          <w:rFonts w:cstheme="minorHAnsi"/>
        </w:rPr>
        <w:t xml:space="preserve">: </w:t>
      </w:r>
      <w:r w:rsidRPr="004D0DA3">
        <w:rPr>
          <w:rFonts w:cstheme="minorHAnsi"/>
          <w:b/>
        </w:rPr>
        <w:t xml:space="preserve">od </w:t>
      </w:r>
      <w:r w:rsidR="00CB448C" w:rsidRPr="004D0DA3">
        <w:rPr>
          <w:rFonts w:cstheme="minorHAnsi"/>
          <w:b/>
        </w:rPr>
        <w:t xml:space="preserve">dnia </w:t>
      </w:r>
      <w:r w:rsidRPr="004D0DA3">
        <w:rPr>
          <w:rFonts w:cstheme="minorHAnsi"/>
          <w:b/>
        </w:rPr>
        <w:t xml:space="preserve">01.01.2023 do </w:t>
      </w:r>
      <w:r w:rsidR="00CB448C" w:rsidRPr="004D0DA3">
        <w:rPr>
          <w:rFonts w:cstheme="minorHAnsi"/>
          <w:b/>
        </w:rPr>
        <w:t xml:space="preserve">dnia </w:t>
      </w:r>
      <w:r w:rsidRPr="004D0DA3">
        <w:rPr>
          <w:rFonts w:cstheme="minorHAnsi"/>
          <w:b/>
        </w:rPr>
        <w:t>31.12.2024 r.</w:t>
      </w:r>
    </w:p>
    <w:p w:rsidR="002F17F5" w:rsidRDefault="002F17F5" w:rsidP="002F17F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CB448C">
        <w:rPr>
          <w:rFonts w:cstheme="minorHAnsi"/>
        </w:rPr>
        <w:t>zór umowy stanowi załącznik nr III</w:t>
      </w:r>
      <w:r>
        <w:rPr>
          <w:rFonts w:cstheme="minorHAnsi"/>
        </w:rPr>
        <w:t>.</w:t>
      </w:r>
    </w:p>
    <w:p w:rsidR="004D0DA3" w:rsidRPr="00517313" w:rsidRDefault="004D0DA3" w:rsidP="004D0DA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17313">
        <w:rPr>
          <w:rFonts w:eastAsia="Times New Roman" w:cstheme="minorHAnsi"/>
          <w:i/>
          <w:iCs/>
          <w:sz w:val="24"/>
          <w:szCs w:val="24"/>
          <w:lang w:eastAsia="pl-PL"/>
        </w:rPr>
        <w:t>KLAUZULA INFORMACYJNA</w:t>
      </w:r>
      <w:r w:rsidRPr="00517313">
        <w:rPr>
          <w:rFonts w:eastAsia="Times New Roman" w:cstheme="minorHAnsi"/>
          <w:i/>
          <w:iCs/>
          <w:sz w:val="24"/>
          <w:szCs w:val="24"/>
          <w:lang w:eastAsia="pl-PL"/>
        </w:rPr>
        <w:br/>
        <w:t>DLA KONTRAHENTÓW UNIWERSYTETU ROLNICZEGO W KRAKOWIE</w:t>
      </w:r>
    </w:p>
    <w:p w:rsidR="004D0DA3" w:rsidRPr="004D0DA3" w:rsidRDefault="004D0DA3" w:rsidP="004D0DA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i/>
          <w:iCs/>
          <w:lang w:eastAsia="pl-PL"/>
        </w:rPr>
        <w:t xml:space="preserve">Zgodnie z art 13 ust 1 i 2 Rozporządzenia Parlamentu Europejskiego i Rady (UE) 2016/679 </w:t>
      </w:r>
      <w:r w:rsidRPr="004D0DA3">
        <w:rPr>
          <w:rFonts w:eastAsia="Times New Roman" w:cstheme="minorHAnsi"/>
          <w:i/>
          <w:iCs/>
          <w:lang w:eastAsia="pl-PL"/>
        </w:rPr>
        <w:br/>
        <w:t>z dnia 27 kwietnia 2016 r. w sprawie ochrony osób fizycznych w związku z przetwarzaniem danych osobowych i w sprawie swobodnego przepływu takich danych oraz uchylenia dyrektywy 95/46/WE (Rozporządzenie ogólne o ochronie danych), niniejszym informujemy, iż:</w:t>
      </w:r>
    </w:p>
    <w:p w:rsidR="004D0DA3" w:rsidRPr="004D0DA3" w:rsidRDefault="004D0DA3" w:rsidP="004D0D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bCs/>
          <w:lang w:eastAsia="pl-PL"/>
        </w:rPr>
        <w:t>Administratorem</w:t>
      </w:r>
      <w:r w:rsidRPr="004D0DA3">
        <w:rPr>
          <w:rFonts w:eastAsia="Times New Roman" w:cstheme="minorHAnsi"/>
          <w:lang w:eastAsia="pl-PL"/>
        </w:rPr>
        <w:t xml:space="preserve"> Pana/Pani danych osobowych jest Uniwersytet Rolniczy im. Hugona Kołłątaja w Krakowie</w:t>
      </w:r>
      <w:r w:rsidRPr="004D0DA3">
        <w:rPr>
          <w:rFonts w:eastAsia="Times New Roman" w:cstheme="minorHAnsi"/>
          <w:i/>
          <w:iCs/>
          <w:lang w:eastAsia="pl-PL"/>
        </w:rPr>
        <w:t xml:space="preserve">, </w:t>
      </w:r>
      <w:r w:rsidRPr="004D0DA3">
        <w:rPr>
          <w:rFonts w:eastAsia="Times New Roman" w:cstheme="minorHAnsi"/>
          <w:lang w:eastAsia="pl-PL"/>
        </w:rPr>
        <w:t>al. Adama Mickiewicza 21, 31-120 Kraków</w:t>
      </w:r>
    </w:p>
    <w:p w:rsidR="004D0DA3" w:rsidRPr="004D0DA3" w:rsidRDefault="004D0DA3" w:rsidP="004D0D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lang w:eastAsia="pl-PL"/>
        </w:rPr>
        <w:t xml:space="preserve">Uniwersytet Rolniczy powołał </w:t>
      </w:r>
      <w:r w:rsidRPr="004D0DA3">
        <w:rPr>
          <w:rFonts w:eastAsia="Times New Roman" w:cstheme="minorHAnsi"/>
          <w:bCs/>
          <w:lang w:eastAsia="pl-PL"/>
        </w:rPr>
        <w:t>Inspektora Ochrony Danych</w:t>
      </w:r>
      <w:r w:rsidRPr="004D0DA3">
        <w:rPr>
          <w:rFonts w:eastAsia="Times New Roman" w:cstheme="minorHAnsi"/>
          <w:lang w:eastAsia="pl-PL"/>
        </w:rPr>
        <w:t xml:space="preserve"> , dostępnego pod adresem </w:t>
      </w:r>
      <w:r w:rsidRPr="004D0DA3">
        <w:rPr>
          <w:rFonts w:eastAsia="Times New Roman" w:cstheme="minorHAnsi"/>
          <w:lang w:eastAsia="pl-PL"/>
        </w:rPr>
        <w:br/>
        <w:t xml:space="preserve">al. Mickiewicza 21, 31-120 Kraków, z którym należy kontaktować się za pomocą adresu </w:t>
      </w:r>
      <w:r w:rsidRPr="004D0DA3">
        <w:rPr>
          <w:rFonts w:eastAsia="Times New Roman" w:cstheme="minorHAnsi"/>
          <w:lang w:eastAsia="pl-PL"/>
        </w:rPr>
        <w:br/>
        <w:t xml:space="preserve">e-mail: </w:t>
      </w:r>
      <w:bookmarkStart w:id="0" w:name="_GoBack"/>
      <w:r w:rsidRPr="004D0DA3">
        <w:rPr>
          <w:rFonts w:eastAsia="Times New Roman" w:cstheme="minorHAnsi"/>
          <w:color w:val="0000FF"/>
          <w:u w:val="single"/>
          <w:lang w:eastAsia="pl-PL"/>
        </w:rPr>
        <w:t>iod@urk.edu.pl</w:t>
      </w:r>
      <w:r w:rsidRPr="004D0DA3">
        <w:rPr>
          <w:rFonts w:eastAsia="Times New Roman" w:cstheme="minorHAnsi"/>
          <w:lang w:eastAsia="pl-PL"/>
        </w:rPr>
        <w:t>.</w:t>
      </w:r>
      <w:bookmarkEnd w:id="0"/>
    </w:p>
    <w:p w:rsidR="004D0DA3" w:rsidRPr="004D0DA3" w:rsidRDefault="004D0DA3" w:rsidP="004D0D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Calibri" w:cstheme="minorHAnsi"/>
          <w:u w:val="single"/>
        </w:rPr>
      </w:pPr>
      <w:r w:rsidRPr="004D0DA3">
        <w:rPr>
          <w:rFonts w:cstheme="minorHAnsi"/>
        </w:rPr>
        <w:t xml:space="preserve">Pani/Pana dane osobowe będą przetwarzane w celu zawarcia i wykonania umowy, porozumienia lub ugody, w tym prowadzenia działań poprzedzających ich zawarcie </w:t>
      </w:r>
      <w:r w:rsidRPr="004D0DA3">
        <w:rPr>
          <w:rFonts w:cstheme="minorHAnsi"/>
        </w:rPr>
        <w:br/>
        <w:t>i wykonanie.</w:t>
      </w:r>
    </w:p>
    <w:p w:rsidR="004D0DA3" w:rsidRPr="004D0DA3" w:rsidRDefault="004D0DA3" w:rsidP="004D0DA3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u w:val="single"/>
        </w:rPr>
      </w:pPr>
      <w:r w:rsidRPr="004D0DA3">
        <w:rPr>
          <w:rFonts w:cstheme="minorHAnsi"/>
        </w:rPr>
        <w:lastRenderedPageBreak/>
        <w:t>Podstawą prawną do przetwarzania Pa</w:t>
      </w:r>
      <w:r>
        <w:rPr>
          <w:rFonts w:cstheme="minorHAnsi"/>
        </w:rPr>
        <w:t>ństwa danych osobowych jest:</w:t>
      </w:r>
      <w:r w:rsidRPr="004D0DA3">
        <w:rPr>
          <w:rFonts w:eastAsia="Calibri" w:cstheme="minorHAnsi"/>
          <w:u w:val="single"/>
        </w:rPr>
        <w:br/>
      </w:r>
      <w:r w:rsidRPr="004D0DA3">
        <w:rPr>
          <w:rFonts w:cstheme="minorHAnsi"/>
        </w:rPr>
        <w:sym w:font="Symbol" w:char="F02D"/>
      </w:r>
      <w:r w:rsidRPr="004D0DA3">
        <w:rPr>
          <w:rFonts w:cstheme="minorHAnsi"/>
        </w:rPr>
        <w:t xml:space="preserve"> art. 6 ust. 1 lit. b RODO(przetwarzanie jest niezbędne do wykonania umowy, której stroną jest osoba, której dane dotyczą, lub do podjęcia działań na żądanie osoby, której dane dotyczą, przed zawarciem umowy)-w zakresie danych osobowych kontrahentów będących stronami umowy, porozumienia lub ugody</w:t>
      </w:r>
    </w:p>
    <w:p w:rsidR="004D0DA3" w:rsidRPr="004D0DA3" w:rsidRDefault="004D0DA3" w:rsidP="004D0DA3">
      <w:pPr>
        <w:spacing w:after="0" w:line="240" w:lineRule="auto"/>
        <w:ind w:left="357"/>
        <w:jc w:val="both"/>
        <w:rPr>
          <w:rFonts w:eastAsia="Calibri" w:cstheme="minorHAnsi"/>
          <w:u w:val="single"/>
        </w:rPr>
      </w:pPr>
      <w:r w:rsidRPr="004D0DA3">
        <w:rPr>
          <w:rFonts w:cstheme="minorHAnsi"/>
        </w:rPr>
        <w:sym w:font="Symbol" w:char="F02D"/>
      </w:r>
      <w:r w:rsidRPr="004D0DA3">
        <w:rPr>
          <w:rFonts w:cstheme="minorHAnsi"/>
        </w:rPr>
        <w:t>art. 6 ust. 1 lit. f RODO(przetwarzanie jest niezbędne do celów wynikających z prawnie uzasadnionych interesów realizowanych przez administratora)- w zakresie danych osobowych osób wyznaczonych przez kontrahentów do kontaktu w ramach realizowanych umów, porozumień lub ugód.</w:t>
      </w:r>
    </w:p>
    <w:p w:rsidR="004D0DA3" w:rsidRPr="004D0DA3" w:rsidRDefault="004D0DA3" w:rsidP="004D0DA3">
      <w:pPr>
        <w:pStyle w:val="Akapitzlist"/>
        <w:numPr>
          <w:ilvl w:val="0"/>
          <w:numId w:val="8"/>
        </w:numPr>
        <w:spacing w:after="0" w:line="268" w:lineRule="auto"/>
        <w:ind w:left="357"/>
        <w:jc w:val="both"/>
        <w:rPr>
          <w:rFonts w:eastAsia="Calibri" w:cstheme="minorHAnsi"/>
          <w:b/>
          <w:u w:val="single"/>
        </w:rPr>
      </w:pPr>
      <w:r w:rsidRPr="004D0DA3">
        <w:rPr>
          <w:rFonts w:eastAsia="Calibri" w:cstheme="minorHAnsi"/>
        </w:rPr>
        <w:t xml:space="preserve">Zebrane dane osobowe mogą być udostępniane podmiotom uprawnionym do przetwarzania danych osobowych na podstawie przepisów powszechnie obowiązującego prawa oraz podmiotom przetwarzającym dane osobowe na zlecenie administratora </w:t>
      </w:r>
      <w:r w:rsidRPr="004D0DA3">
        <w:rPr>
          <w:rFonts w:eastAsia="Calibri" w:cstheme="minorHAnsi"/>
        </w:rPr>
        <w:br/>
        <w:t>w związku z wykonywaniem powierzonego im zadania na podstawie zawartej umowy powierzenia danych.</w:t>
      </w:r>
    </w:p>
    <w:p w:rsidR="004D0DA3" w:rsidRPr="004D0DA3" w:rsidRDefault="004D0DA3" w:rsidP="004D0DA3">
      <w:pPr>
        <w:pStyle w:val="Akapitzlist"/>
        <w:numPr>
          <w:ilvl w:val="0"/>
          <w:numId w:val="8"/>
        </w:numPr>
        <w:spacing w:after="0" w:line="268" w:lineRule="auto"/>
        <w:jc w:val="both"/>
        <w:rPr>
          <w:rFonts w:eastAsia="Calibri" w:cstheme="minorHAnsi"/>
          <w:b/>
          <w:u w:val="single"/>
        </w:rPr>
      </w:pPr>
      <w:r w:rsidRPr="004D0DA3">
        <w:rPr>
          <w:rFonts w:cstheme="minorHAnsi"/>
        </w:rPr>
        <w:t xml:space="preserve">Pani/Pana dane osobowe będą przechowywane przez okres niezbędny do realizacji </w:t>
      </w:r>
      <w:r w:rsidRPr="004D0DA3">
        <w:rPr>
          <w:rFonts w:cstheme="minorHAnsi"/>
        </w:rPr>
        <w:br/>
        <w:t>i rozliczenia umowy, porozumienia lub ugody oraz realizacji obowiązku archiwizacyjnego wynikającego z przepisów prawa. Dane osobowe mogą być przetwarzane przez okres niezbędny do ewentualnego ustalenia, dochodzenia lub obrony roszczeń, nie dużej jednak niż do upływu okresu przedawnienia.</w:t>
      </w:r>
    </w:p>
    <w:p w:rsidR="004D0DA3" w:rsidRPr="004D0DA3" w:rsidRDefault="004D0DA3" w:rsidP="004D0D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D0DA3">
        <w:rPr>
          <w:rFonts w:cstheme="minorHAnsi"/>
        </w:rPr>
        <w:t xml:space="preserve">Podanie przez Państwa danych osobowych jest dobrowolne, ale niezbędne do  zawarcia </w:t>
      </w:r>
      <w:r w:rsidRPr="004D0DA3">
        <w:rPr>
          <w:rFonts w:cstheme="minorHAnsi"/>
        </w:rPr>
        <w:br/>
        <w:t>i realizacji umowy, porozumienia lub ugody. Skutkiem niepodania danych osobowych będzie brak możliwości zawarcia i realizacji umowy/porozumienia lub ugody.</w:t>
      </w:r>
    </w:p>
    <w:p w:rsidR="004D0DA3" w:rsidRPr="004D0DA3" w:rsidRDefault="004D0DA3" w:rsidP="004D0DA3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D0DA3">
        <w:rPr>
          <w:rFonts w:eastAsia="Times New Roman" w:cstheme="minorHAnsi"/>
          <w:lang w:eastAsia="pl-PL"/>
        </w:rPr>
        <w:t>Posiada Pan/ Pani prawo do:</w:t>
      </w:r>
    </w:p>
    <w:p w:rsidR="004D0DA3" w:rsidRPr="004D0DA3" w:rsidRDefault="004D0DA3" w:rsidP="004D0DA3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lang w:eastAsia="pl-PL"/>
        </w:rPr>
        <w:t>dostępu do swoich danych, ich sprostowania, usunięcia lub ograniczenia przetwarzania danych osobowych,</w:t>
      </w:r>
    </w:p>
    <w:p w:rsidR="004D0DA3" w:rsidRPr="004D0DA3" w:rsidRDefault="004D0DA3" w:rsidP="004D0DA3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lang w:eastAsia="pl-PL"/>
        </w:rPr>
        <w:t>przenoszenia danych,</w:t>
      </w:r>
    </w:p>
    <w:p w:rsidR="004D0DA3" w:rsidRPr="004D0DA3" w:rsidRDefault="004D0DA3" w:rsidP="004D0DA3">
      <w:pPr>
        <w:numPr>
          <w:ilvl w:val="1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lang w:eastAsia="pl-PL"/>
        </w:rPr>
        <w:t>wniesienie sprzeciwu wobec przetwarzania</w:t>
      </w:r>
    </w:p>
    <w:p w:rsidR="004D0DA3" w:rsidRPr="004D0DA3" w:rsidRDefault="004D0DA3" w:rsidP="004D0DA3">
      <w:pPr>
        <w:spacing w:after="0" w:line="240" w:lineRule="auto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lang w:eastAsia="pl-PL"/>
        </w:rPr>
        <w:t>– w przypadkach i na warunkach określonych w Rozporządzeniu ogólnym (RODO);</w:t>
      </w:r>
    </w:p>
    <w:p w:rsidR="004D0DA3" w:rsidRPr="004D0DA3" w:rsidRDefault="004D0DA3" w:rsidP="004D0D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lang w:eastAsia="pl-PL"/>
        </w:rPr>
        <w:t>Posiada Pan/ Pani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:rsidR="004D0DA3" w:rsidRPr="004D0DA3" w:rsidRDefault="004D0DA3" w:rsidP="004D0DA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lang w:eastAsia="pl-PL"/>
        </w:rPr>
        <w:t xml:space="preserve">Pani/Pana dane osobowe nie będą przetwarzane w sposób zautomatyzowany, w tym </w:t>
      </w:r>
      <w:r w:rsidRPr="004D0DA3">
        <w:rPr>
          <w:rFonts w:eastAsia="Times New Roman" w:cstheme="minorHAnsi"/>
          <w:lang w:eastAsia="pl-PL"/>
        </w:rPr>
        <w:br/>
        <w:t>w formie profilowania.</w:t>
      </w:r>
    </w:p>
    <w:p w:rsidR="004D0DA3" w:rsidRPr="004D0DA3" w:rsidRDefault="004D0DA3" w:rsidP="004D0DA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0DA3">
        <w:rPr>
          <w:rFonts w:eastAsia="Times New Roman" w:cstheme="minorHAnsi"/>
          <w:lang w:eastAsia="pl-PL"/>
        </w:rPr>
        <w:t>Pani/Pana dane osobowe nie będą przekazywane do państwa trzeciego/organizacji międzynarodowej.</w:t>
      </w:r>
    </w:p>
    <w:p w:rsidR="004D0DA3" w:rsidRPr="004D0DA3" w:rsidRDefault="004D0DA3" w:rsidP="004D0DA3">
      <w:pPr>
        <w:jc w:val="both"/>
        <w:rPr>
          <w:rFonts w:cstheme="minorHAnsi"/>
        </w:rPr>
      </w:pPr>
    </w:p>
    <w:p w:rsidR="0085402A" w:rsidRPr="004D0DA3" w:rsidRDefault="0085402A" w:rsidP="00DF33A2">
      <w:pPr>
        <w:jc w:val="both"/>
        <w:rPr>
          <w:rFonts w:cstheme="minorHAnsi"/>
        </w:rPr>
      </w:pPr>
    </w:p>
    <w:p w:rsidR="00EB228A" w:rsidRPr="004D0DA3" w:rsidRDefault="00EB228A" w:rsidP="00DF33A2">
      <w:pPr>
        <w:jc w:val="both"/>
        <w:rPr>
          <w:rFonts w:cstheme="minorHAnsi"/>
        </w:rPr>
      </w:pPr>
    </w:p>
    <w:p w:rsidR="00EB228A" w:rsidRPr="00FE07A1" w:rsidRDefault="00EB228A" w:rsidP="00DF33A2">
      <w:pPr>
        <w:jc w:val="both"/>
        <w:rPr>
          <w:rFonts w:cstheme="minorHAnsi"/>
        </w:rPr>
      </w:pPr>
    </w:p>
    <w:p w:rsidR="0085402A" w:rsidRPr="00FE07A1" w:rsidRDefault="0085402A">
      <w:pPr>
        <w:rPr>
          <w:rFonts w:cstheme="minorHAnsi"/>
        </w:rPr>
      </w:pPr>
    </w:p>
    <w:p w:rsidR="0085402A" w:rsidRPr="00FE07A1" w:rsidRDefault="0085402A">
      <w:pPr>
        <w:rPr>
          <w:rFonts w:cstheme="minorHAnsi"/>
        </w:rPr>
      </w:pPr>
    </w:p>
    <w:sectPr w:rsidR="0085402A" w:rsidRPr="00FE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DA0"/>
    <w:multiLevelType w:val="multilevel"/>
    <w:tmpl w:val="4D727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F775879"/>
    <w:multiLevelType w:val="hybridMultilevel"/>
    <w:tmpl w:val="62DE615C"/>
    <w:lvl w:ilvl="0" w:tplc="ED5EC76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0ED4D81"/>
    <w:multiLevelType w:val="hybridMultilevel"/>
    <w:tmpl w:val="135AA376"/>
    <w:lvl w:ilvl="0" w:tplc="51300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D6589"/>
    <w:multiLevelType w:val="hybridMultilevel"/>
    <w:tmpl w:val="E3C8111E"/>
    <w:lvl w:ilvl="0" w:tplc="E6FAB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5321B"/>
    <w:multiLevelType w:val="hybridMultilevel"/>
    <w:tmpl w:val="D4685C1C"/>
    <w:lvl w:ilvl="0" w:tplc="FAAC4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572C1"/>
    <w:multiLevelType w:val="hybridMultilevel"/>
    <w:tmpl w:val="5AB8BF92"/>
    <w:lvl w:ilvl="0" w:tplc="FAAC4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B1FD7"/>
    <w:multiLevelType w:val="multilevel"/>
    <w:tmpl w:val="A51482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AB6F1F"/>
    <w:multiLevelType w:val="hybridMultilevel"/>
    <w:tmpl w:val="CE6C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6EF7"/>
    <w:multiLevelType w:val="hybridMultilevel"/>
    <w:tmpl w:val="DF8A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84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32"/>
    <w:rsid w:val="000F07F6"/>
    <w:rsid w:val="00193732"/>
    <w:rsid w:val="001A4D27"/>
    <w:rsid w:val="001E0731"/>
    <w:rsid w:val="002059C9"/>
    <w:rsid w:val="00206C73"/>
    <w:rsid w:val="002548D8"/>
    <w:rsid w:val="002F17F5"/>
    <w:rsid w:val="0039193B"/>
    <w:rsid w:val="003E7D1E"/>
    <w:rsid w:val="00413EBC"/>
    <w:rsid w:val="00490D52"/>
    <w:rsid w:val="004B37A1"/>
    <w:rsid w:val="004D0DA3"/>
    <w:rsid w:val="00523BF5"/>
    <w:rsid w:val="00523F48"/>
    <w:rsid w:val="00543431"/>
    <w:rsid w:val="006A4E91"/>
    <w:rsid w:val="0085402A"/>
    <w:rsid w:val="008B030C"/>
    <w:rsid w:val="0093401B"/>
    <w:rsid w:val="009526D0"/>
    <w:rsid w:val="009728E8"/>
    <w:rsid w:val="009F3AC2"/>
    <w:rsid w:val="00A27991"/>
    <w:rsid w:val="00A5734D"/>
    <w:rsid w:val="00A7040F"/>
    <w:rsid w:val="00AC2F1A"/>
    <w:rsid w:val="00B71AD3"/>
    <w:rsid w:val="00CB1225"/>
    <w:rsid w:val="00CB448C"/>
    <w:rsid w:val="00CD613E"/>
    <w:rsid w:val="00D64EF0"/>
    <w:rsid w:val="00DF33A2"/>
    <w:rsid w:val="00E02992"/>
    <w:rsid w:val="00E14E87"/>
    <w:rsid w:val="00EB228A"/>
    <w:rsid w:val="00FD5313"/>
    <w:rsid w:val="00FD5CD1"/>
    <w:rsid w:val="00FE07A1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FBFD-7000-4537-86C3-F4B684F9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0F07F6"/>
    <w:pPr>
      <w:widowControl w:val="0"/>
      <w:tabs>
        <w:tab w:val="left" w:pos="993"/>
        <w:tab w:val="left" w:pos="1134"/>
      </w:tabs>
      <w:spacing w:after="0" w:line="276" w:lineRule="auto"/>
      <w:ind w:left="284"/>
      <w:jc w:val="both"/>
      <w:outlineLvl w:val="1"/>
    </w:pPr>
    <w:rPr>
      <w:rFonts w:eastAsia="Times New Roman" w:cs="Times New Roman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0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0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2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F07F6"/>
    <w:rPr>
      <w:rFonts w:eastAsia="Times New Roman" w:cs="Times New Roman"/>
      <w:b/>
      <w:bCs/>
      <w:iCs/>
      <w:sz w:val="24"/>
      <w:szCs w:val="24"/>
    </w:rPr>
  </w:style>
  <w:style w:type="paragraph" w:customStyle="1" w:styleId="Tekstpodstawowy1">
    <w:name w:val="Tekst podstawowy1"/>
    <w:basedOn w:val="Normalny"/>
    <w:rsid w:val="003E7D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inż. Małgorzata Machaczka</dc:creator>
  <cp:keywords/>
  <dc:description/>
  <cp:lastModifiedBy>mgr inż. Agnieszka Kowalczyk</cp:lastModifiedBy>
  <cp:revision>6</cp:revision>
  <cp:lastPrinted>2022-10-26T07:38:00Z</cp:lastPrinted>
  <dcterms:created xsi:type="dcterms:W3CDTF">2022-11-08T11:13:00Z</dcterms:created>
  <dcterms:modified xsi:type="dcterms:W3CDTF">2022-11-24T10:27:00Z</dcterms:modified>
</cp:coreProperties>
</file>