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347FD" w14:textId="77777777" w:rsidR="002075B9" w:rsidRDefault="002075B9" w:rsidP="0054449B">
      <w:pPr>
        <w:jc w:val="both"/>
        <w:rPr>
          <w:color w:val="000000"/>
        </w:rPr>
      </w:pPr>
    </w:p>
    <w:p w14:paraId="61F39E3B" w14:textId="77777777" w:rsidR="0054449B" w:rsidRPr="00A2753E" w:rsidRDefault="0054449B" w:rsidP="0054449B">
      <w:pPr>
        <w:jc w:val="both"/>
        <w:rPr>
          <w:color w:val="000000"/>
        </w:rPr>
      </w:pPr>
    </w:p>
    <w:p w14:paraId="2B681B7C" w14:textId="51EDCB9B" w:rsidR="00122386" w:rsidRPr="00122386" w:rsidRDefault="00122386" w:rsidP="00AE0FE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xml:space="preserve">   </w:t>
      </w:r>
      <w:r w:rsidRPr="00122386">
        <w:rPr>
          <w:b/>
          <w:sz w:val="32"/>
          <w:szCs w:val="32"/>
          <w:lang w:eastAsia="ar-SA" w:bidi="en-US"/>
        </w:rPr>
        <w:t>Załącznik nr 1</w:t>
      </w:r>
    </w:p>
    <w:p w14:paraId="313611B4" w14:textId="77777777" w:rsidR="00122386" w:rsidRPr="00122386" w:rsidRDefault="00122386" w:rsidP="00874192">
      <w:pPr>
        <w:widowControl w:val="0"/>
        <w:pBdr>
          <w:top w:val="none" w:sz="4" w:space="0" w:color="000000"/>
          <w:left w:val="none" w:sz="4" w:space="0" w:color="000000"/>
          <w:bottom w:val="none" w:sz="4" w:space="0" w:color="000000"/>
          <w:right w:val="none" w:sz="4" w:space="0" w:color="000000"/>
          <w:between w:val="none" w:sz="4" w:space="0" w:color="000000"/>
        </w:pBdr>
        <w:spacing w:after="120"/>
        <w:rPr>
          <w:lang w:eastAsia="ar-SA" w:bidi="en-US"/>
        </w:rPr>
      </w:pPr>
      <w:r w:rsidRPr="00122386">
        <w:rPr>
          <w:lang w:eastAsia="ar-SA" w:bidi="en-US"/>
        </w:rPr>
        <w:t xml:space="preserve">  </w:t>
      </w:r>
    </w:p>
    <w:p w14:paraId="128C7F52" w14:textId="71AC8BFC" w:rsidR="00122386" w:rsidRDefault="00122386" w:rsidP="00874192">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dnia ...................................</w:t>
      </w:r>
    </w:p>
    <w:p w14:paraId="5B06CFB4" w14:textId="77777777" w:rsidR="00874192" w:rsidRPr="00122386" w:rsidRDefault="00874192" w:rsidP="00874192">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p>
    <w:p w14:paraId="32FD2D87" w14:textId="77777777" w:rsidR="00122386" w:rsidRPr="00122386" w:rsidRDefault="00122386" w:rsidP="00E00872">
      <w:pPr>
        <w:widowControl w:val="0"/>
        <w:pBdr>
          <w:top w:val="none" w:sz="4" w:space="31" w:color="000000"/>
          <w:left w:val="none" w:sz="4" w:space="0" w:color="000000"/>
          <w:bottom w:val="none" w:sz="4" w:space="0" w:color="000000"/>
          <w:right w:val="none" w:sz="4" w:space="0" w:color="000000"/>
          <w:between w:val="none" w:sz="4" w:space="0" w:color="000000"/>
        </w:pBdr>
        <w:jc w:val="center"/>
        <w:rPr>
          <w:b/>
          <w:bCs/>
          <w:sz w:val="32"/>
          <w:lang w:eastAsia="ar-SA" w:bidi="en-US"/>
        </w:rPr>
      </w:pPr>
      <w:r w:rsidRPr="00122386">
        <w:rPr>
          <w:b/>
          <w:bCs/>
          <w:sz w:val="32"/>
          <w:lang w:eastAsia="ar-SA" w:bidi="en-US"/>
        </w:rPr>
        <w:t>O F E R T A</w:t>
      </w:r>
    </w:p>
    <w:p w14:paraId="25213A53" w14:textId="6A716756" w:rsidR="0054449B" w:rsidRPr="0054449B" w:rsidRDefault="00122386" w:rsidP="0054449B">
      <w:pPr>
        <w:spacing w:line="276" w:lineRule="auto"/>
        <w:jc w:val="center"/>
        <w:rPr>
          <w:b/>
        </w:rPr>
      </w:pPr>
      <w:r w:rsidRPr="00DA3568">
        <w:rPr>
          <w:b/>
          <w:bCs/>
          <w:szCs w:val="22"/>
          <w:lang w:eastAsia="ar-SA" w:bidi="en-US"/>
        </w:rPr>
        <w:t xml:space="preserve">w postępowaniu o udzielenie zamówienia publicznego w trybie przetargu nieograniczonego </w:t>
      </w:r>
      <w:r w:rsidR="00A2753E">
        <w:rPr>
          <w:b/>
        </w:rPr>
        <w:t>na</w:t>
      </w:r>
      <w:r w:rsidR="0054449B" w:rsidRPr="0054449B">
        <w:rPr>
          <w:b/>
        </w:rPr>
        <w:t xml:space="preserve"> dostawę 1 szt. lekkiego samochodu rozpoznawczo-ratowniczego</w:t>
      </w:r>
    </w:p>
    <w:p w14:paraId="64D04CE9" w14:textId="06C75600" w:rsidR="00122386" w:rsidRPr="00122386" w:rsidRDefault="0054449B" w:rsidP="0054449B">
      <w:pPr>
        <w:spacing w:line="276" w:lineRule="auto"/>
        <w:jc w:val="center"/>
        <w:rPr>
          <w:b/>
          <w:bCs/>
          <w:sz w:val="28"/>
          <w:lang w:eastAsia="ar-SA" w:bidi="en-US"/>
        </w:rPr>
      </w:pPr>
      <w:r w:rsidRPr="0054449B">
        <w:rPr>
          <w:b/>
        </w:rPr>
        <w:t xml:space="preserve"> typu pickup z napędem 4x4 dla KP PSP Oświęcim</w:t>
      </w:r>
    </w:p>
    <w:p w14:paraId="2BFDBED0" w14:textId="77777777" w:rsidR="00EC5FEC" w:rsidRDefault="00EC5FEC"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lang w:eastAsia="ar-SA" w:bidi="en-US"/>
        </w:rPr>
      </w:pPr>
    </w:p>
    <w:p w14:paraId="7029BEA3" w14:textId="77777777" w:rsidR="0054449B" w:rsidRPr="00122386" w:rsidRDefault="0054449B"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lang w:eastAsia="ar-SA" w:bidi="en-US"/>
        </w:rPr>
      </w:pPr>
    </w:p>
    <w:p w14:paraId="38ABEA8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Przystępując do udziału w ww. postępowaniu  </w:t>
      </w:r>
    </w:p>
    <w:p w14:paraId="36510666"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 ......................................................................................................................................................</w:t>
      </w:r>
    </w:p>
    <w:p w14:paraId="5D6F4A39"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117F5E60"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p>
    <w:p w14:paraId="5E54516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63C3D606" w14:textId="0D93EF3C"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r w:rsidR="00A2753E">
        <w:rPr>
          <w:lang w:eastAsia="ar-SA" w:bidi="en-US"/>
        </w:rPr>
        <w:t>.</w:t>
      </w:r>
      <w:r w:rsidRPr="00122386">
        <w:rPr>
          <w:lang w:eastAsia="ar-SA" w:bidi="en-US"/>
        </w:rPr>
        <w:t>..</w:t>
      </w:r>
    </w:p>
    <w:p w14:paraId="6AF69CD0" w14:textId="48FF704E"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i/>
          <w:sz w:val="20"/>
          <w:lang w:eastAsia="ar-SA" w:bidi="en-US"/>
        </w:rPr>
      </w:pPr>
      <w:r w:rsidRPr="00122386">
        <w:rPr>
          <w:i/>
          <w:sz w:val="20"/>
          <w:lang w:eastAsia="ar-SA" w:bidi="en-US"/>
        </w:rPr>
        <w:t xml:space="preserve">/nazwa i adres Wykonawcy, telefon, NIP, REGON, </w:t>
      </w:r>
      <w:r w:rsidR="00E00872">
        <w:rPr>
          <w:i/>
          <w:sz w:val="20"/>
          <w:lang w:eastAsia="ar-SA" w:bidi="en-US"/>
        </w:rPr>
        <w:t xml:space="preserve">KRS, </w:t>
      </w:r>
      <w:r w:rsidRPr="00122386">
        <w:rPr>
          <w:i/>
          <w:sz w:val="20"/>
          <w:lang w:eastAsia="ar-SA" w:bidi="en-US"/>
        </w:rPr>
        <w:t>e-mail</w:t>
      </w:r>
      <w:r w:rsidR="00E00872">
        <w:rPr>
          <w:i/>
          <w:sz w:val="20"/>
          <w:lang w:eastAsia="ar-SA" w:bidi="en-US"/>
        </w:rPr>
        <w:t>,</w:t>
      </w:r>
      <w:r w:rsidRPr="00122386">
        <w:rPr>
          <w:i/>
          <w:sz w:val="20"/>
          <w:lang w:eastAsia="ar-SA" w:bidi="en-US"/>
        </w:rPr>
        <w:t>/</w:t>
      </w:r>
    </w:p>
    <w:p w14:paraId="11EAC25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762E30EF"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65183CE7" w14:textId="3BF4C5CA" w:rsidR="00122386" w:rsidRDefault="00A2753E" w:rsidP="00A2753E">
      <w:pPr>
        <w:spacing w:line="276" w:lineRule="auto"/>
        <w:jc w:val="both"/>
        <w:rPr>
          <w:lang w:eastAsia="ar-SA" w:bidi="en-US"/>
        </w:rPr>
      </w:pPr>
      <w:r w:rsidRPr="00122386">
        <w:rPr>
          <w:lang w:eastAsia="ar-SA" w:bidi="en-US"/>
        </w:rPr>
        <w:t>O</w:t>
      </w:r>
      <w:r w:rsidR="00122386" w:rsidRPr="00122386">
        <w:rPr>
          <w:lang w:eastAsia="ar-SA" w:bidi="en-US"/>
        </w:rPr>
        <w:t>ferujemy</w:t>
      </w:r>
      <w:r w:rsidR="00E00872">
        <w:rPr>
          <w:lang w:eastAsia="ar-SA" w:bidi="en-US"/>
        </w:rPr>
        <w:t>:</w:t>
      </w:r>
    </w:p>
    <w:p w14:paraId="76972AA4" w14:textId="77777777" w:rsidR="00E00872" w:rsidRDefault="00E00872" w:rsidP="00A2753E">
      <w:pPr>
        <w:spacing w:line="276" w:lineRule="auto"/>
        <w:jc w:val="both"/>
        <w:rPr>
          <w:lang w:eastAsia="ar-SA" w:bidi="en-US"/>
        </w:rPr>
      </w:pPr>
    </w:p>
    <w:tbl>
      <w:tblPr>
        <w:tblStyle w:val="Tabela-Siatka"/>
        <w:tblW w:w="10348" w:type="dxa"/>
        <w:tblInd w:w="-714" w:type="dxa"/>
        <w:tblLook w:val="04A0" w:firstRow="1" w:lastRow="0" w:firstColumn="1" w:lastColumn="0" w:noHBand="0" w:noVBand="1"/>
      </w:tblPr>
      <w:tblGrid>
        <w:gridCol w:w="1720"/>
        <w:gridCol w:w="2318"/>
        <w:gridCol w:w="1430"/>
        <w:gridCol w:w="1622"/>
        <w:gridCol w:w="1841"/>
        <w:gridCol w:w="1417"/>
      </w:tblGrid>
      <w:tr w:rsidR="006B430D" w14:paraId="17106AD4" w14:textId="47C8B89B" w:rsidTr="00450CC6">
        <w:tc>
          <w:tcPr>
            <w:tcW w:w="1720" w:type="dxa"/>
            <w:vAlign w:val="center"/>
          </w:tcPr>
          <w:p w14:paraId="3FF9E62F" w14:textId="642B5039" w:rsidR="006B430D" w:rsidRDefault="006B430D" w:rsidP="00874192">
            <w:pPr>
              <w:spacing w:line="276" w:lineRule="auto"/>
              <w:jc w:val="center"/>
              <w:rPr>
                <w:lang w:eastAsia="ar-SA" w:bidi="en-US"/>
              </w:rPr>
            </w:pPr>
            <w:r>
              <w:rPr>
                <w:lang w:eastAsia="ar-SA" w:bidi="en-US"/>
              </w:rPr>
              <w:t>Zakres</w:t>
            </w:r>
          </w:p>
        </w:tc>
        <w:tc>
          <w:tcPr>
            <w:tcW w:w="2318" w:type="dxa"/>
            <w:vAlign w:val="center"/>
          </w:tcPr>
          <w:p w14:paraId="7100783B" w14:textId="35DB3930" w:rsidR="006B430D" w:rsidRDefault="006B430D" w:rsidP="00874192">
            <w:pPr>
              <w:spacing w:line="276" w:lineRule="auto"/>
              <w:jc w:val="center"/>
              <w:rPr>
                <w:lang w:eastAsia="ar-SA" w:bidi="en-US"/>
              </w:rPr>
            </w:pPr>
            <w:r w:rsidRPr="00E00872">
              <w:rPr>
                <w:b/>
                <w:bCs/>
                <w:lang w:eastAsia="ar-SA"/>
              </w:rPr>
              <w:t xml:space="preserve">Marka, typ/ model/ producent </w:t>
            </w:r>
            <w:r>
              <w:rPr>
                <w:b/>
                <w:bCs/>
                <w:lang w:eastAsia="ar-SA"/>
              </w:rPr>
              <w:t>samochodu</w:t>
            </w:r>
          </w:p>
        </w:tc>
        <w:tc>
          <w:tcPr>
            <w:tcW w:w="1430" w:type="dxa"/>
            <w:vAlign w:val="center"/>
          </w:tcPr>
          <w:p w14:paraId="184D0045" w14:textId="77777777" w:rsidR="006B430D" w:rsidRPr="00E00872" w:rsidRDefault="006B430D" w:rsidP="00874192">
            <w:pPr>
              <w:widowControl w:val="0"/>
              <w:suppressAutoHyphens/>
              <w:overflowPunct w:val="0"/>
              <w:autoSpaceDE w:val="0"/>
              <w:spacing w:line="276" w:lineRule="auto"/>
              <w:jc w:val="center"/>
              <w:rPr>
                <w:b/>
                <w:bCs/>
                <w:lang w:eastAsia="ar-SA"/>
              </w:rPr>
            </w:pPr>
            <w:r w:rsidRPr="00E00872">
              <w:rPr>
                <w:b/>
                <w:bCs/>
                <w:lang w:eastAsia="ar-SA"/>
              </w:rPr>
              <w:t>Cena netto</w:t>
            </w:r>
          </w:p>
          <w:p w14:paraId="3A116380" w14:textId="5D101DB9" w:rsidR="006B430D" w:rsidRDefault="006B430D" w:rsidP="00874192">
            <w:pPr>
              <w:spacing w:line="276" w:lineRule="auto"/>
              <w:jc w:val="center"/>
              <w:rPr>
                <w:lang w:eastAsia="ar-SA" w:bidi="en-US"/>
              </w:rPr>
            </w:pPr>
            <w:r w:rsidRPr="00E00872">
              <w:rPr>
                <w:i/>
                <w:iCs/>
                <w:lang w:eastAsia="ar-SA"/>
              </w:rPr>
              <w:t>(zł)</w:t>
            </w:r>
          </w:p>
        </w:tc>
        <w:tc>
          <w:tcPr>
            <w:tcW w:w="1622" w:type="dxa"/>
            <w:vAlign w:val="center"/>
          </w:tcPr>
          <w:p w14:paraId="7413DF66" w14:textId="77777777" w:rsidR="006B430D" w:rsidRPr="00E00872" w:rsidRDefault="006B430D" w:rsidP="00874192">
            <w:pPr>
              <w:widowControl w:val="0"/>
              <w:suppressAutoHyphens/>
              <w:overflowPunct w:val="0"/>
              <w:autoSpaceDE w:val="0"/>
              <w:spacing w:line="276" w:lineRule="auto"/>
              <w:jc w:val="center"/>
              <w:rPr>
                <w:b/>
                <w:bCs/>
                <w:lang w:eastAsia="ar-SA"/>
              </w:rPr>
            </w:pPr>
            <w:r w:rsidRPr="00E00872">
              <w:rPr>
                <w:b/>
                <w:bCs/>
                <w:lang w:eastAsia="ar-SA"/>
              </w:rPr>
              <w:t>Stawka podatku VAT</w:t>
            </w:r>
          </w:p>
          <w:p w14:paraId="4822E6EA" w14:textId="396E39D3" w:rsidR="006B430D" w:rsidRDefault="006B430D" w:rsidP="00874192">
            <w:pPr>
              <w:spacing w:line="276" w:lineRule="auto"/>
              <w:jc w:val="center"/>
              <w:rPr>
                <w:lang w:eastAsia="ar-SA" w:bidi="en-US"/>
              </w:rPr>
            </w:pPr>
            <w:r w:rsidRPr="00E00872">
              <w:rPr>
                <w:i/>
                <w:iCs/>
                <w:lang w:eastAsia="ar-SA"/>
              </w:rPr>
              <w:t>(%)</w:t>
            </w:r>
          </w:p>
        </w:tc>
        <w:tc>
          <w:tcPr>
            <w:tcW w:w="1841" w:type="dxa"/>
            <w:vAlign w:val="center"/>
          </w:tcPr>
          <w:p w14:paraId="6BF2A2C3" w14:textId="77777777" w:rsidR="006B430D" w:rsidRPr="00E00872" w:rsidRDefault="006B430D" w:rsidP="00874192">
            <w:pPr>
              <w:widowControl w:val="0"/>
              <w:suppressAutoHyphens/>
              <w:overflowPunct w:val="0"/>
              <w:autoSpaceDE w:val="0"/>
              <w:spacing w:line="276" w:lineRule="auto"/>
              <w:jc w:val="center"/>
              <w:rPr>
                <w:b/>
                <w:bCs/>
                <w:lang w:eastAsia="ar-SA"/>
              </w:rPr>
            </w:pPr>
            <w:r w:rsidRPr="00E00872">
              <w:rPr>
                <w:b/>
                <w:bCs/>
                <w:lang w:eastAsia="ar-SA"/>
              </w:rPr>
              <w:t>Cena brutto</w:t>
            </w:r>
          </w:p>
          <w:p w14:paraId="7E01686F" w14:textId="565B0F4B" w:rsidR="006B430D" w:rsidRDefault="006B430D" w:rsidP="00874192">
            <w:pPr>
              <w:spacing w:line="276" w:lineRule="auto"/>
              <w:jc w:val="center"/>
              <w:rPr>
                <w:lang w:eastAsia="ar-SA" w:bidi="en-US"/>
              </w:rPr>
            </w:pPr>
            <w:r w:rsidRPr="00E00872">
              <w:rPr>
                <w:i/>
                <w:iCs/>
                <w:lang w:eastAsia="ar-SA"/>
              </w:rPr>
              <w:t>(zł)</w:t>
            </w:r>
          </w:p>
        </w:tc>
        <w:tc>
          <w:tcPr>
            <w:tcW w:w="1417" w:type="dxa"/>
            <w:vAlign w:val="center"/>
          </w:tcPr>
          <w:p w14:paraId="1FC9B04A" w14:textId="77777777" w:rsidR="006B430D" w:rsidRDefault="006B430D" w:rsidP="006B430D">
            <w:pPr>
              <w:widowControl w:val="0"/>
              <w:suppressAutoHyphens/>
              <w:overflowPunct w:val="0"/>
              <w:autoSpaceDE w:val="0"/>
              <w:spacing w:line="276" w:lineRule="auto"/>
              <w:jc w:val="center"/>
              <w:rPr>
                <w:b/>
                <w:bCs/>
                <w:lang w:eastAsia="ar-SA"/>
              </w:rPr>
            </w:pPr>
            <w:r>
              <w:rPr>
                <w:b/>
                <w:bCs/>
                <w:lang w:eastAsia="ar-SA"/>
              </w:rPr>
              <w:t>Parametry techniczne</w:t>
            </w:r>
          </w:p>
          <w:p w14:paraId="6FE16A70" w14:textId="77777777" w:rsidR="006B430D" w:rsidRDefault="006B430D" w:rsidP="006B430D">
            <w:pPr>
              <w:widowControl w:val="0"/>
              <w:suppressAutoHyphens/>
              <w:overflowPunct w:val="0"/>
              <w:autoSpaceDE w:val="0"/>
              <w:spacing w:line="276" w:lineRule="auto"/>
              <w:jc w:val="center"/>
              <w:rPr>
                <w:b/>
                <w:bCs/>
                <w:lang w:eastAsia="ar-SA"/>
              </w:rPr>
            </w:pPr>
          </w:p>
          <w:p w14:paraId="33C2F893" w14:textId="77777777" w:rsidR="006B430D" w:rsidRDefault="006B430D" w:rsidP="006B430D">
            <w:pPr>
              <w:widowControl w:val="0"/>
              <w:suppressAutoHyphens/>
              <w:overflowPunct w:val="0"/>
              <w:autoSpaceDE w:val="0"/>
              <w:spacing w:line="276" w:lineRule="auto"/>
              <w:jc w:val="center"/>
              <w:rPr>
                <w:b/>
                <w:bCs/>
                <w:lang w:eastAsia="ar-SA"/>
              </w:rPr>
            </w:pPr>
            <w:r>
              <w:rPr>
                <w:b/>
                <w:bCs/>
                <w:lang w:eastAsia="ar-SA"/>
              </w:rPr>
              <w:t>Moc silnika</w:t>
            </w:r>
          </w:p>
          <w:p w14:paraId="7A5EF5A9" w14:textId="66A662E1" w:rsidR="006B430D" w:rsidRPr="006B430D" w:rsidRDefault="006B430D" w:rsidP="006B430D">
            <w:pPr>
              <w:widowControl w:val="0"/>
              <w:suppressAutoHyphens/>
              <w:overflowPunct w:val="0"/>
              <w:autoSpaceDE w:val="0"/>
              <w:spacing w:line="276" w:lineRule="auto"/>
              <w:jc w:val="center"/>
              <w:rPr>
                <w:i/>
                <w:iCs/>
                <w:lang w:eastAsia="ar-SA"/>
              </w:rPr>
            </w:pPr>
            <w:r w:rsidRPr="006B430D">
              <w:rPr>
                <w:i/>
                <w:iCs/>
                <w:lang w:eastAsia="ar-SA"/>
              </w:rPr>
              <w:t>(kW)</w:t>
            </w:r>
          </w:p>
        </w:tc>
      </w:tr>
      <w:tr w:rsidR="00450CC6" w14:paraId="6A70035B" w14:textId="28034F0E" w:rsidTr="00450CC6">
        <w:tc>
          <w:tcPr>
            <w:tcW w:w="1720" w:type="dxa"/>
            <w:vAlign w:val="center"/>
          </w:tcPr>
          <w:p w14:paraId="6BDF0E45" w14:textId="7967B8FA" w:rsidR="00450CC6" w:rsidRDefault="00450CC6" w:rsidP="00874192">
            <w:pPr>
              <w:rPr>
                <w:lang w:eastAsia="ar-SA" w:bidi="en-US"/>
              </w:rPr>
            </w:pPr>
            <w:r>
              <w:rPr>
                <w:lang w:eastAsia="ar-SA" w:bidi="en-US"/>
              </w:rPr>
              <w:t>Zamówienie podstawowe</w:t>
            </w:r>
          </w:p>
        </w:tc>
        <w:tc>
          <w:tcPr>
            <w:tcW w:w="2318" w:type="dxa"/>
            <w:vMerge w:val="restart"/>
            <w:vAlign w:val="center"/>
          </w:tcPr>
          <w:p w14:paraId="6733634D" w14:textId="77777777" w:rsidR="00450CC6" w:rsidRDefault="00450CC6" w:rsidP="00A2753E">
            <w:pPr>
              <w:spacing w:line="276" w:lineRule="auto"/>
              <w:jc w:val="both"/>
              <w:rPr>
                <w:lang w:eastAsia="ar-SA" w:bidi="en-US"/>
              </w:rPr>
            </w:pPr>
          </w:p>
        </w:tc>
        <w:tc>
          <w:tcPr>
            <w:tcW w:w="1430" w:type="dxa"/>
            <w:vAlign w:val="center"/>
          </w:tcPr>
          <w:p w14:paraId="39757317" w14:textId="77777777" w:rsidR="00450CC6" w:rsidRDefault="00450CC6" w:rsidP="00A2753E">
            <w:pPr>
              <w:spacing w:line="276" w:lineRule="auto"/>
              <w:jc w:val="both"/>
              <w:rPr>
                <w:lang w:eastAsia="ar-SA" w:bidi="en-US"/>
              </w:rPr>
            </w:pPr>
          </w:p>
        </w:tc>
        <w:tc>
          <w:tcPr>
            <w:tcW w:w="1622" w:type="dxa"/>
            <w:vAlign w:val="center"/>
          </w:tcPr>
          <w:p w14:paraId="69CD0555" w14:textId="77777777" w:rsidR="00450CC6" w:rsidRDefault="00450CC6" w:rsidP="00A2753E">
            <w:pPr>
              <w:spacing w:line="276" w:lineRule="auto"/>
              <w:jc w:val="both"/>
              <w:rPr>
                <w:lang w:eastAsia="ar-SA" w:bidi="en-US"/>
              </w:rPr>
            </w:pPr>
          </w:p>
        </w:tc>
        <w:tc>
          <w:tcPr>
            <w:tcW w:w="1841" w:type="dxa"/>
            <w:vAlign w:val="center"/>
          </w:tcPr>
          <w:p w14:paraId="79526EC2" w14:textId="77777777" w:rsidR="00450CC6" w:rsidRDefault="00450CC6" w:rsidP="00A2753E">
            <w:pPr>
              <w:spacing w:line="276" w:lineRule="auto"/>
              <w:jc w:val="both"/>
              <w:rPr>
                <w:lang w:eastAsia="ar-SA" w:bidi="en-US"/>
              </w:rPr>
            </w:pPr>
          </w:p>
        </w:tc>
        <w:tc>
          <w:tcPr>
            <w:tcW w:w="1417" w:type="dxa"/>
            <w:vMerge w:val="restart"/>
          </w:tcPr>
          <w:p w14:paraId="21FC8CE7" w14:textId="77777777" w:rsidR="00450CC6" w:rsidRDefault="00450CC6" w:rsidP="00A2753E">
            <w:pPr>
              <w:spacing w:line="276" w:lineRule="auto"/>
              <w:jc w:val="both"/>
              <w:rPr>
                <w:lang w:eastAsia="ar-SA" w:bidi="en-US"/>
              </w:rPr>
            </w:pPr>
          </w:p>
        </w:tc>
      </w:tr>
      <w:tr w:rsidR="00450CC6" w14:paraId="1F75F659" w14:textId="70B631F6" w:rsidTr="00450CC6">
        <w:tc>
          <w:tcPr>
            <w:tcW w:w="1720" w:type="dxa"/>
          </w:tcPr>
          <w:p w14:paraId="663DB610" w14:textId="731B8315" w:rsidR="00450CC6" w:rsidRDefault="00450CC6" w:rsidP="00874192">
            <w:pPr>
              <w:rPr>
                <w:lang w:eastAsia="ar-SA" w:bidi="en-US"/>
              </w:rPr>
            </w:pPr>
            <w:r>
              <w:rPr>
                <w:lang w:eastAsia="ar-SA" w:bidi="en-US"/>
              </w:rPr>
              <w:t>Zamówienie podstawowe + opcja nr 1</w:t>
            </w:r>
          </w:p>
        </w:tc>
        <w:tc>
          <w:tcPr>
            <w:tcW w:w="2318" w:type="dxa"/>
            <w:vMerge/>
          </w:tcPr>
          <w:p w14:paraId="687E7540" w14:textId="77777777" w:rsidR="00450CC6" w:rsidRDefault="00450CC6" w:rsidP="00A2753E">
            <w:pPr>
              <w:spacing w:line="276" w:lineRule="auto"/>
              <w:jc w:val="both"/>
              <w:rPr>
                <w:lang w:eastAsia="ar-SA" w:bidi="en-US"/>
              </w:rPr>
            </w:pPr>
          </w:p>
        </w:tc>
        <w:tc>
          <w:tcPr>
            <w:tcW w:w="1430" w:type="dxa"/>
          </w:tcPr>
          <w:p w14:paraId="5665189A" w14:textId="77777777" w:rsidR="00450CC6" w:rsidRDefault="00450CC6" w:rsidP="00A2753E">
            <w:pPr>
              <w:spacing w:line="276" w:lineRule="auto"/>
              <w:jc w:val="both"/>
              <w:rPr>
                <w:lang w:eastAsia="ar-SA" w:bidi="en-US"/>
              </w:rPr>
            </w:pPr>
          </w:p>
        </w:tc>
        <w:tc>
          <w:tcPr>
            <w:tcW w:w="1622" w:type="dxa"/>
          </w:tcPr>
          <w:p w14:paraId="7F6DAB8D" w14:textId="77777777" w:rsidR="00450CC6" w:rsidRDefault="00450CC6" w:rsidP="00A2753E">
            <w:pPr>
              <w:spacing w:line="276" w:lineRule="auto"/>
              <w:jc w:val="both"/>
              <w:rPr>
                <w:lang w:eastAsia="ar-SA" w:bidi="en-US"/>
              </w:rPr>
            </w:pPr>
          </w:p>
        </w:tc>
        <w:tc>
          <w:tcPr>
            <w:tcW w:w="1841" w:type="dxa"/>
          </w:tcPr>
          <w:p w14:paraId="2D5B37BC" w14:textId="77777777" w:rsidR="00450CC6" w:rsidRDefault="00450CC6" w:rsidP="00A2753E">
            <w:pPr>
              <w:spacing w:line="276" w:lineRule="auto"/>
              <w:jc w:val="both"/>
              <w:rPr>
                <w:lang w:eastAsia="ar-SA" w:bidi="en-US"/>
              </w:rPr>
            </w:pPr>
          </w:p>
        </w:tc>
        <w:tc>
          <w:tcPr>
            <w:tcW w:w="1417" w:type="dxa"/>
            <w:vMerge/>
          </w:tcPr>
          <w:p w14:paraId="18A7A57A" w14:textId="77777777" w:rsidR="00450CC6" w:rsidRDefault="00450CC6" w:rsidP="00A2753E">
            <w:pPr>
              <w:spacing w:line="276" w:lineRule="auto"/>
              <w:jc w:val="both"/>
              <w:rPr>
                <w:lang w:eastAsia="ar-SA" w:bidi="en-US"/>
              </w:rPr>
            </w:pPr>
          </w:p>
        </w:tc>
      </w:tr>
      <w:tr w:rsidR="00450CC6" w14:paraId="5EC87E6C" w14:textId="7283FD94" w:rsidTr="00450CC6">
        <w:tc>
          <w:tcPr>
            <w:tcW w:w="1720" w:type="dxa"/>
          </w:tcPr>
          <w:p w14:paraId="0B788003" w14:textId="0721E095" w:rsidR="00450CC6" w:rsidRDefault="00450CC6" w:rsidP="00874192">
            <w:pPr>
              <w:rPr>
                <w:lang w:eastAsia="ar-SA" w:bidi="en-US"/>
              </w:rPr>
            </w:pPr>
            <w:r>
              <w:rPr>
                <w:lang w:eastAsia="ar-SA" w:bidi="en-US"/>
              </w:rPr>
              <w:t>Zamówienie podstawowe + opcja nr 1 + opcja nr 2</w:t>
            </w:r>
          </w:p>
        </w:tc>
        <w:tc>
          <w:tcPr>
            <w:tcW w:w="2318" w:type="dxa"/>
            <w:vMerge/>
          </w:tcPr>
          <w:p w14:paraId="28D3B81A" w14:textId="77777777" w:rsidR="00450CC6" w:rsidRDefault="00450CC6" w:rsidP="00A2753E">
            <w:pPr>
              <w:spacing w:line="276" w:lineRule="auto"/>
              <w:jc w:val="both"/>
              <w:rPr>
                <w:lang w:eastAsia="ar-SA" w:bidi="en-US"/>
              </w:rPr>
            </w:pPr>
          </w:p>
        </w:tc>
        <w:tc>
          <w:tcPr>
            <w:tcW w:w="1430" w:type="dxa"/>
          </w:tcPr>
          <w:p w14:paraId="5D4A7C15" w14:textId="77777777" w:rsidR="00450CC6" w:rsidRDefault="00450CC6" w:rsidP="00A2753E">
            <w:pPr>
              <w:spacing w:line="276" w:lineRule="auto"/>
              <w:jc w:val="both"/>
              <w:rPr>
                <w:lang w:eastAsia="ar-SA" w:bidi="en-US"/>
              </w:rPr>
            </w:pPr>
          </w:p>
        </w:tc>
        <w:tc>
          <w:tcPr>
            <w:tcW w:w="1622" w:type="dxa"/>
          </w:tcPr>
          <w:p w14:paraId="0D872C24" w14:textId="77777777" w:rsidR="00450CC6" w:rsidRDefault="00450CC6" w:rsidP="00A2753E">
            <w:pPr>
              <w:spacing w:line="276" w:lineRule="auto"/>
              <w:jc w:val="both"/>
              <w:rPr>
                <w:lang w:eastAsia="ar-SA" w:bidi="en-US"/>
              </w:rPr>
            </w:pPr>
          </w:p>
        </w:tc>
        <w:tc>
          <w:tcPr>
            <w:tcW w:w="1841" w:type="dxa"/>
          </w:tcPr>
          <w:p w14:paraId="15B513E2" w14:textId="77777777" w:rsidR="00450CC6" w:rsidRDefault="00450CC6" w:rsidP="00A2753E">
            <w:pPr>
              <w:spacing w:line="276" w:lineRule="auto"/>
              <w:jc w:val="both"/>
              <w:rPr>
                <w:lang w:eastAsia="ar-SA" w:bidi="en-US"/>
              </w:rPr>
            </w:pPr>
          </w:p>
        </w:tc>
        <w:tc>
          <w:tcPr>
            <w:tcW w:w="1417" w:type="dxa"/>
            <w:vMerge/>
          </w:tcPr>
          <w:p w14:paraId="4CA402D0" w14:textId="77777777" w:rsidR="00450CC6" w:rsidRDefault="00450CC6" w:rsidP="00A2753E">
            <w:pPr>
              <w:spacing w:line="276" w:lineRule="auto"/>
              <w:jc w:val="both"/>
              <w:rPr>
                <w:lang w:eastAsia="ar-SA" w:bidi="en-US"/>
              </w:rPr>
            </w:pPr>
          </w:p>
        </w:tc>
      </w:tr>
      <w:tr w:rsidR="00450CC6" w14:paraId="7661B29B" w14:textId="4B0CBCB4" w:rsidTr="00450CC6">
        <w:tc>
          <w:tcPr>
            <w:tcW w:w="1720" w:type="dxa"/>
          </w:tcPr>
          <w:p w14:paraId="183ACAC1" w14:textId="38BB67AC" w:rsidR="00450CC6" w:rsidRDefault="00450CC6" w:rsidP="00874192">
            <w:pPr>
              <w:rPr>
                <w:lang w:eastAsia="ar-SA" w:bidi="en-US"/>
              </w:rPr>
            </w:pPr>
            <w:r>
              <w:rPr>
                <w:lang w:eastAsia="ar-SA" w:bidi="en-US"/>
              </w:rPr>
              <w:t>Zamówienie podstawowe + opcja nr 1 + opcja nr 2 + opcja nr 3</w:t>
            </w:r>
          </w:p>
        </w:tc>
        <w:tc>
          <w:tcPr>
            <w:tcW w:w="2318" w:type="dxa"/>
            <w:vMerge/>
          </w:tcPr>
          <w:p w14:paraId="2281179F" w14:textId="77777777" w:rsidR="00450CC6" w:rsidRDefault="00450CC6" w:rsidP="00A2753E">
            <w:pPr>
              <w:spacing w:line="276" w:lineRule="auto"/>
              <w:jc w:val="both"/>
              <w:rPr>
                <w:lang w:eastAsia="ar-SA" w:bidi="en-US"/>
              </w:rPr>
            </w:pPr>
          </w:p>
        </w:tc>
        <w:tc>
          <w:tcPr>
            <w:tcW w:w="1430" w:type="dxa"/>
          </w:tcPr>
          <w:p w14:paraId="4D73E981" w14:textId="77777777" w:rsidR="00450CC6" w:rsidRDefault="00450CC6" w:rsidP="00A2753E">
            <w:pPr>
              <w:spacing w:line="276" w:lineRule="auto"/>
              <w:jc w:val="both"/>
              <w:rPr>
                <w:lang w:eastAsia="ar-SA" w:bidi="en-US"/>
              </w:rPr>
            </w:pPr>
          </w:p>
        </w:tc>
        <w:tc>
          <w:tcPr>
            <w:tcW w:w="1622" w:type="dxa"/>
          </w:tcPr>
          <w:p w14:paraId="72D1E349" w14:textId="77777777" w:rsidR="00450CC6" w:rsidRDefault="00450CC6" w:rsidP="00A2753E">
            <w:pPr>
              <w:spacing w:line="276" w:lineRule="auto"/>
              <w:jc w:val="both"/>
              <w:rPr>
                <w:lang w:eastAsia="ar-SA" w:bidi="en-US"/>
              </w:rPr>
            </w:pPr>
          </w:p>
        </w:tc>
        <w:tc>
          <w:tcPr>
            <w:tcW w:w="1841" w:type="dxa"/>
          </w:tcPr>
          <w:p w14:paraId="79095729" w14:textId="77777777" w:rsidR="00450CC6" w:rsidRDefault="00450CC6" w:rsidP="00A2753E">
            <w:pPr>
              <w:spacing w:line="276" w:lineRule="auto"/>
              <w:jc w:val="both"/>
              <w:rPr>
                <w:lang w:eastAsia="ar-SA" w:bidi="en-US"/>
              </w:rPr>
            </w:pPr>
          </w:p>
        </w:tc>
        <w:tc>
          <w:tcPr>
            <w:tcW w:w="1417" w:type="dxa"/>
            <w:vMerge/>
          </w:tcPr>
          <w:p w14:paraId="42B028BF" w14:textId="77777777" w:rsidR="00450CC6" w:rsidRDefault="00450CC6" w:rsidP="00A2753E">
            <w:pPr>
              <w:spacing w:line="276" w:lineRule="auto"/>
              <w:jc w:val="both"/>
              <w:rPr>
                <w:lang w:eastAsia="ar-SA" w:bidi="en-US"/>
              </w:rPr>
            </w:pPr>
          </w:p>
        </w:tc>
      </w:tr>
    </w:tbl>
    <w:p w14:paraId="42095829" w14:textId="77777777" w:rsidR="00874192" w:rsidRDefault="00874192" w:rsidP="00A2753E">
      <w:pPr>
        <w:spacing w:line="276" w:lineRule="auto"/>
        <w:jc w:val="both"/>
        <w:rPr>
          <w:lang w:eastAsia="ar-SA" w:bidi="en-US"/>
        </w:rPr>
      </w:pPr>
    </w:p>
    <w:p w14:paraId="155D4C9E" w14:textId="77777777" w:rsidR="00E40CD1" w:rsidRDefault="00E40CD1" w:rsidP="004D239E">
      <w:pPr>
        <w:widowControl w:val="0"/>
        <w:suppressAutoHyphens/>
        <w:overflowPunct w:val="0"/>
        <w:autoSpaceDE w:val="0"/>
        <w:spacing w:after="120"/>
        <w:rPr>
          <w:lang w:eastAsia="ar-SA" w:bidi="en-US"/>
        </w:rPr>
      </w:pPr>
    </w:p>
    <w:p w14:paraId="2300D65B" w14:textId="77777777" w:rsidR="006B430D" w:rsidRDefault="006B430D" w:rsidP="004D239E">
      <w:pPr>
        <w:widowControl w:val="0"/>
        <w:suppressAutoHyphens/>
        <w:overflowPunct w:val="0"/>
        <w:autoSpaceDE w:val="0"/>
        <w:spacing w:after="120"/>
        <w:rPr>
          <w:lang w:eastAsia="ar-SA" w:bidi="en-US"/>
        </w:rPr>
      </w:pPr>
    </w:p>
    <w:p w14:paraId="5F054DD2" w14:textId="59E0DD45" w:rsidR="004D239E" w:rsidRPr="00727059" w:rsidRDefault="004D239E" w:rsidP="004D239E">
      <w:pPr>
        <w:widowControl w:val="0"/>
        <w:suppressAutoHyphens/>
        <w:overflowPunct w:val="0"/>
        <w:autoSpaceDE w:val="0"/>
        <w:spacing w:after="120"/>
        <w:rPr>
          <w:lang w:eastAsia="ar-SA"/>
        </w:rPr>
      </w:pPr>
      <w:r w:rsidRPr="00727059">
        <w:rPr>
          <w:lang w:eastAsia="ar-SA"/>
        </w:rPr>
        <w:t>Oświadczamy, że:</w:t>
      </w:r>
    </w:p>
    <w:p w14:paraId="69874AD3" w14:textId="77777777" w:rsidR="004D239E"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Zapoznaliśmy się ze SWZ i nie wnosimy do niej zastrzeżeń</w:t>
      </w:r>
      <w:r>
        <w:rPr>
          <w:lang w:eastAsia="ar-SA"/>
        </w:rPr>
        <w:t>.</w:t>
      </w:r>
    </w:p>
    <w:p w14:paraId="064E832E"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Pr>
          <w:lang w:eastAsia="ar-SA"/>
        </w:rPr>
        <w:t xml:space="preserve">Składając ofertę w postępowaniu akceptujemy treść SWZ oraz wszystkich wyjaśnień złożonych podczas prowadzonego postępowania. </w:t>
      </w:r>
    </w:p>
    <w:p w14:paraId="0D0B3F3A"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 xml:space="preserve">W przypadku uznania naszej oferty za </w:t>
      </w:r>
      <w:r w:rsidRPr="009946D4">
        <w:rPr>
          <w:lang w:eastAsia="ar-SA"/>
        </w:rPr>
        <w:t>najkorzystniejszą zobowiązujemy się zawrzeć umowę na warunkach zawartych w projekcie umowy st</w:t>
      </w:r>
      <w:r w:rsidRPr="00727059">
        <w:rPr>
          <w:lang w:eastAsia="ar-SA"/>
        </w:rPr>
        <w:t>anowiącym załącznik do SWZ</w:t>
      </w:r>
      <w:r>
        <w:rPr>
          <w:lang w:eastAsia="ar-SA"/>
        </w:rPr>
        <w:t xml:space="preserve"> oraz zgodnych z niniejszą ofertą.</w:t>
      </w:r>
    </w:p>
    <w:p w14:paraId="03853A70"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Czujemy się związani ofertą przez 90 dni od dnia otwarcia ofert.</w:t>
      </w:r>
    </w:p>
    <w:p w14:paraId="291F8E2A"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Zamówienie zrealizujemy w terminach przewidzianych w SWZ i ofercie.</w:t>
      </w:r>
    </w:p>
    <w:p w14:paraId="3A9DB2EE"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 xml:space="preserve">W przypadku wniesienia wadium lub zabezpieczenia należytego wykonania umowy w formie wpłaty na rachunek bankowy Zamawiającego powyższe wadium lub zabezpieczenie należy zwrócić na  konto nr ………………………………………………. </w:t>
      </w:r>
      <w:r w:rsidRPr="00727059">
        <w:rPr>
          <w:i/>
          <w:lang w:eastAsia="ar-SA"/>
        </w:rPr>
        <w:t>(W przypadku, gdy Wykonawca nie poda numeru konta, o którym mowa powyżej wadium/ zabezpieczenie należytego wykonania umowy zostanie zwrócone na rachunek bankowy Wykonawcy z którego został zrealizowany przelew).</w:t>
      </w:r>
    </w:p>
    <w:p w14:paraId="4EE62DDA" w14:textId="77777777" w:rsidR="004D239E"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Wypełniliśmy obowiązki informacyjne przewidziane w art. 13 lub art. 14 RODO</w:t>
      </w:r>
      <w:r>
        <w:rPr>
          <w:vertAlign w:val="superscript"/>
          <w:lang w:eastAsia="ar-SA"/>
        </w:rPr>
        <w:footnoteReference w:id="1"/>
      </w:r>
      <w:r w:rsidRPr="00727059">
        <w:rPr>
          <w:lang w:eastAsia="ar-SA"/>
        </w:rPr>
        <w:t xml:space="preserve"> wobec osób fizycznych, od których dane osobowe bezpośrednio lub pośrednio pozyskałem w celu ubiegania się o udzielenie zamówienia publicznego w niniejszym postępowaniu.**</w:t>
      </w:r>
    </w:p>
    <w:p w14:paraId="6F79D26B" w14:textId="4C32D2EF"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842506">
        <w:rPr>
          <w:lang w:eastAsia="ar-SA"/>
        </w:rPr>
        <w:t xml:space="preserve">Jesteśmy </w:t>
      </w:r>
      <w:r w:rsidR="00041957">
        <w:rPr>
          <w:lang w:eastAsia="ar-SA"/>
        </w:rPr>
        <w:t>jednoosobową /</w:t>
      </w:r>
      <w:r w:rsidRPr="00842506">
        <w:rPr>
          <w:lang w:eastAsia="ar-SA"/>
        </w:rPr>
        <w:t>mikroprzedsiębiorstwem/ małym / średnim</w:t>
      </w:r>
      <w:r w:rsidR="00041957">
        <w:rPr>
          <w:lang w:eastAsia="ar-SA"/>
        </w:rPr>
        <w:t>/ dużym</w:t>
      </w:r>
      <w:r w:rsidRPr="00842506">
        <w:rPr>
          <w:lang w:eastAsia="ar-SA"/>
        </w:rPr>
        <w:t xml:space="preserve"> przedsiębiorstwem*)</w:t>
      </w:r>
    </w:p>
    <w:p w14:paraId="2F8A44FD"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 xml:space="preserve">Przy realizacji zamówienia </w:t>
      </w:r>
      <w:r w:rsidRPr="00727059">
        <w:rPr>
          <w:lang w:eastAsia="ar-SA"/>
        </w:rPr>
        <w:tab/>
        <w:t>nie przewidujemy udziału podwykonawców. *)</w:t>
      </w:r>
    </w:p>
    <w:p w14:paraId="668569F6" w14:textId="77777777" w:rsidR="004D239E" w:rsidRPr="00727059" w:rsidRDefault="004D239E" w:rsidP="004D239E">
      <w:pPr>
        <w:widowControl w:val="0"/>
        <w:suppressAutoHyphens/>
        <w:overflowPunct w:val="0"/>
        <w:autoSpaceDE w:val="0"/>
        <w:spacing w:after="120"/>
        <w:ind w:left="3540" w:hanging="3114"/>
        <w:rPr>
          <w:lang w:eastAsia="ar-SA"/>
        </w:rPr>
      </w:pPr>
      <w:r w:rsidRPr="00727059">
        <w:rPr>
          <w:lang w:eastAsia="ar-SA"/>
        </w:rPr>
        <w:t xml:space="preserve">  </w:t>
      </w:r>
      <w:r w:rsidRPr="00727059">
        <w:rPr>
          <w:lang w:eastAsia="ar-SA"/>
        </w:rPr>
        <w:tab/>
        <w:t>przewidujemy udział podwykonawców, którym powierzone zostaną następujące części zamówienia: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4D239E" w14:paraId="70BCED0A" w14:textId="77777777" w:rsidTr="006375C7">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273EEA38" w14:textId="77777777" w:rsidR="004D239E" w:rsidRPr="00727059" w:rsidRDefault="004D239E" w:rsidP="006375C7">
            <w:pPr>
              <w:widowControl w:val="0"/>
              <w:suppressAutoHyphens/>
              <w:overflowPunct w:val="0"/>
              <w:autoSpaceDE w:val="0"/>
              <w:ind w:left="3540" w:hanging="3114"/>
              <w:jc w:val="center"/>
              <w:rPr>
                <w:b/>
                <w:sz w:val="22"/>
                <w:szCs w:val="20"/>
                <w:lang w:eastAsia="ar-SA"/>
              </w:rPr>
            </w:pPr>
            <w:r w:rsidRPr="00727059">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33AC36BE" w14:textId="77777777" w:rsidR="004D239E" w:rsidRPr="00727059" w:rsidRDefault="004D239E" w:rsidP="006375C7">
            <w:pPr>
              <w:widowControl w:val="0"/>
              <w:suppressAutoHyphens/>
              <w:overflowPunct w:val="0"/>
              <w:autoSpaceDE w:val="0"/>
              <w:ind w:left="3540" w:hanging="3114"/>
              <w:jc w:val="center"/>
              <w:rPr>
                <w:b/>
                <w:lang w:eastAsia="ar-SA"/>
              </w:rPr>
            </w:pPr>
            <w:r w:rsidRPr="00727059">
              <w:rPr>
                <w:b/>
                <w:lang w:eastAsia="ar-SA"/>
              </w:rPr>
              <w:t>Nazwa i adres podwykonawcy</w:t>
            </w:r>
          </w:p>
        </w:tc>
      </w:tr>
      <w:tr w:rsidR="004D239E" w14:paraId="60007D72" w14:textId="77777777" w:rsidTr="006375C7">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1ADE868E" w14:textId="77777777" w:rsidR="004D239E" w:rsidRPr="00727059" w:rsidRDefault="004D239E" w:rsidP="006375C7">
            <w:pPr>
              <w:rPr>
                <w:sz w:val="22"/>
              </w:rPr>
            </w:pPr>
          </w:p>
        </w:tc>
        <w:tc>
          <w:tcPr>
            <w:tcW w:w="4677" w:type="dxa"/>
            <w:tcBorders>
              <w:top w:val="single" w:sz="6" w:space="0" w:color="auto"/>
              <w:left w:val="single" w:sz="6" w:space="0" w:color="auto"/>
              <w:bottom w:val="single" w:sz="6" w:space="0" w:color="auto"/>
              <w:right w:val="single" w:sz="6" w:space="0" w:color="auto"/>
            </w:tcBorders>
          </w:tcPr>
          <w:p w14:paraId="65DCBB0B" w14:textId="77777777" w:rsidR="004D239E" w:rsidRPr="00727059" w:rsidRDefault="004D239E" w:rsidP="006375C7">
            <w:pPr>
              <w:rPr>
                <w:sz w:val="22"/>
              </w:rPr>
            </w:pPr>
          </w:p>
        </w:tc>
      </w:tr>
      <w:tr w:rsidR="004D239E" w14:paraId="7249AD51" w14:textId="77777777" w:rsidTr="006375C7">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0DD96033" w14:textId="77777777" w:rsidR="004D239E" w:rsidRPr="00727059" w:rsidRDefault="004D239E" w:rsidP="006375C7">
            <w:pPr>
              <w:rPr>
                <w:sz w:val="22"/>
              </w:rPr>
            </w:pPr>
          </w:p>
        </w:tc>
        <w:tc>
          <w:tcPr>
            <w:tcW w:w="4677" w:type="dxa"/>
            <w:tcBorders>
              <w:top w:val="single" w:sz="6" w:space="0" w:color="auto"/>
              <w:left w:val="single" w:sz="6" w:space="0" w:color="auto"/>
              <w:bottom w:val="single" w:sz="6" w:space="0" w:color="auto"/>
              <w:right w:val="single" w:sz="6" w:space="0" w:color="auto"/>
            </w:tcBorders>
          </w:tcPr>
          <w:p w14:paraId="674C3993" w14:textId="77777777" w:rsidR="004D239E" w:rsidRPr="00727059" w:rsidRDefault="004D239E" w:rsidP="006375C7">
            <w:pPr>
              <w:rPr>
                <w:sz w:val="22"/>
              </w:rPr>
            </w:pPr>
          </w:p>
        </w:tc>
      </w:tr>
    </w:tbl>
    <w:p w14:paraId="0F8AF25E" w14:textId="77777777" w:rsidR="004D239E" w:rsidRPr="00727059" w:rsidRDefault="004D239E" w:rsidP="004D239E">
      <w:pPr>
        <w:widowControl w:val="0"/>
        <w:suppressAutoHyphens/>
        <w:overflowPunct w:val="0"/>
        <w:autoSpaceDE w:val="0"/>
        <w:spacing w:after="120"/>
        <w:jc w:val="both"/>
        <w:rPr>
          <w:sz w:val="2"/>
          <w:szCs w:val="4"/>
          <w:lang w:eastAsia="ar-SA"/>
        </w:rPr>
      </w:pPr>
    </w:p>
    <w:p w14:paraId="6080B007" w14:textId="77777777" w:rsidR="004D239E" w:rsidRPr="00727059" w:rsidRDefault="004D239E" w:rsidP="004D239E">
      <w:pPr>
        <w:widowControl w:val="0"/>
        <w:suppressAutoHyphens/>
        <w:overflowPunct w:val="0"/>
        <w:autoSpaceDE w:val="0"/>
        <w:spacing w:after="120"/>
        <w:jc w:val="both"/>
        <w:rPr>
          <w:sz w:val="20"/>
          <w:lang w:eastAsia="ar-SA"/>
        </w:rPr>
      </w:pPr>
      <w:r w:rsidRPr="00727059">
        <w:rPr>
          <w:sz w:val="20"/>
          <w:lang w:eastAsia="ar-SA"/>
        </w:rPr>
        <w:t>*) niepotrzebne skreślić</w:t>
      </w:r>
    </w:p>
    <w:p w14:paraId="43EDD901" w14:textId="77777777" w:rsidR="004D239E" w:rsidRPr="00727059" w:rsidRDefault="004D239E" w:rsidP="004D239E">
      <w:pPr>
        <w:widowControl w:val="0"/>
        <w:suppressAutoHyphens/>
        <w:overflowPunct w:val="0"/>
        <w:autoSpaceDE w:val="0"/>
        <w:spacing w:after="120"/>
        <w:jc w:val="both"/>
        <w:rPr>
          <w:sz w:val="10"/>
          <w:szCs w:val="14"/>
          <w:lang w:eastAsia="ar-SA"/>
        </w:rPr>
      </w:pPr>
    </w:p>
    <w:p w14:paraId="16AADAC0" w14:textId="77777777" w:rsidR="004D239E" w:rsidRPr="004D239E" w:rsidRDefault="004D239E">
      <w:pPr>
        <w:pStyle w:val="Akapitzlist"/>
        <w:numPr>
          <w:ilvl w:val="0"/>
          <w:numId w:val="41"/>
        </w:numPr>
        <w:ind w:left="426" w:hanging="426"/>
        <w:rPr>
          <w:rFonts w:eastAsiaTheme="minorHAnsi"/>
        </w:rPr>
      </w:pPr>
      <w:r w:rsidRPr="004D239E">
        <w:rPr>
          <w:rFonts w:eastAsiaTheme="minorHAnsi"/>
        </w:rPr>
        <w:t>Na podstawie art. 225  ustawy PZP oświadczamy, że:</w:t>
      </w:r>
    </w:p>
    <w:p w14:paraId="3396B3FE" w14:textId="77777777" w:rsidR="004D239E" w:rsidRPr="00727059" w:rsidRDefault="004D239E">
      <w:pPr>
        <w:numPr>
          <w:ilvl w:val="0"/>
          <w:numId w:val="40"/>
        </w:numPr>
        <w:ind w:left="709" w:hanging="283"/>
        <w:jc w:val="both"/>
        <w:rPr>
          <w:snapToGrid w:val="0"/>
        </w:rPr>
      </w:pPr>
      <w:r w:rsidRPr="00727059">
        <w:rPr>
          <w:snapToGrid w:val="0"/>
        </w:rPr>
        <w:t>wybór oferty nie będzie prowadził do powstania u Zamawiającego obowiązku podatkowego zgodnie z przepisami o podatku od towarów i usług</w:t>
      </w:r>
      <w:r w:rsidRPr="001B75B2">
        <w:rPr>
          <w:snapToGrid w:val="0"/>
        </w:rPr>
        <w:t>*</w:t>
      </w:r>
    </w:p>
    <w:p w14:paraId="3783F29D" w14:textId="77777777" w:rsidR="004D239E" w:rsidRPr="00727059" w:rsidRDefault="004D239E">
      <w:pPr>
        <w:numPr>
          <w:ilvl w:val="0"/>
          <w:numId w:val="40"/>
        </w:numPr>
        <w:ind w:left="709" w:hanging="283"/>
        <w:jc w:val="both"/>
        <w:rPr>
          <w:snapToGrid w:val="0"/>
        </w:rPr>
      </w:pPr>
      <w:r w:rsidRPr="00727059">
        <w:rPr>
          <w:snapToGrid w:val="0"/>
        </w:rPr>
        <w:t>wybór oferty będzie prowadził do powstania u Zamawiającego obowiązku podatkowego zgodnie z przepisami o podatku od towarów i usług</w:t>
      </w:r>
      <w:r w:rsidRPr="001B75B2">
        <w:rPr>
          <w:snapToGrid w:val="0"/>
        </w:rPr>
        <w:t>*</w:t>
      </w:r>
    </w:p>
    <w:p w14:paraId="5BFF349E" w14:textId="77777777" w:rsidR="004D239E" w:rsidRDefault="004D239E" w:rsidP="004D239E">
      <w:pPr>
        <w:spacing w:after="120"/>
        <w:ind w:left="426"/>
        <w:jc w:val="both"/>
        <w:rPr>
          <w:snapToGrid w:val="0"/>
        </w:rPr>
      </w:pPr>
      <w:r w:rsidRPr="00727059">
        <w:rPr>
          <w:snapToGrid w:val="0"/>
        </w:rPr>
        <w:t>Powyższy obowiązek podatkowy będzie dotyczył ……………………………</w:t>
      </w:r>
      <w:r w:rsidRPr="00727059">
        <w:rPr>
          <w:snapToGrid w:val="0"/>
          <w:vertAlign w:val="superscript"/>
        </w:rPr>
        <w:t>1</w:t>
      </w:r>
      <w:r w:rsidRPr="00727059">
        <w:rPr>
          <w:snapToGrid w:val="0"/>
        </w:rPr>
        <w:t xml:space="preserve"> objętych przedmiotem zamówienia, a ich wartość netto (bez kwoty podatku) będzie wynosiła ……………………………………</w:t>
      </w:r>
      <w:r w:rsidRPr="00727059">
        <w:rPr>
          <w:snapToGrid w:val="0"/>
          <w:vertAlign w:val="superscript"/>
        </w:rPr>
        <w:t>2</w:t>
      </w:r>
      <w:r w:rsidRPr="00727059">
        <w:rPr>
          <w:snapToGrid w:val="0"/>
        </w:rPr>
        <w:t xml:space="preserve">  złotych. Stawka podatku wynosi………%</w:t>
      </w:r>
    </w:p>
    <w:p w14:paraId="23812947" w14:textId="5CF920A4" w:rsidR="00122386" w:rsidRPr="00D54906" w:rsidRDefault="004D239E" w:rsidP="00D54906">
      <w:pPr>
        <w:spacing w:after="120"/>
        <w:ind w:left="426"/>
        <w:jc w:val="both"/>
        <w:rPr>
          <w:i/>
          <w:iCs/>
          <w:snapToGrid w:val="0"/>
          <w:sz w:val="20"/>
          <w:szCs w:val="20"/>
        </w:rPr>
      </w:pPr>
      <w:r w:rsidRPr="001B75B2">
        <w:rPr>
          <w:i/>
          <w:iCs/>
          <w:snapToGrid w:val="0"/>
          <w:sz w:val="20"/>
          <w:szCs w:val="20"/>
        </w:rPr>
        <w:t>*) niepotrzebne skreślić</w:t>
      </w:r>
    </w:p>
    <w:p w14:paraId="17BA0273" w14:textId="77777777" w:rsidR="006A7E70" w:rsidRDefault="006A7E70"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p>
    <w:p w14:paraId="2D1957C5" w14:textId="5C788CAF"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r w:rsidRPr="00122386">
        <w:rPr>
          <w:u w:val="single"/>
          <w:lang w:eastAsia="ar-SA" w:bidi="en-US"/>
        </w:rPr>
        <w:t>Do oferty załączamy:</w:t>
      </w:r>
    </w:p>
    <w:p w14:paraId="742CFCB4" w14:textId="77777777" w:rsidR="00C67C6B" w:rsidRDefault="00C67C6B">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JEDZ.</w:t>
      </w:r>
    </w:p>
    <w:p w14:paraId="6C7B578B" w14:textId="583B04BF" w:rsidR="00122386" w:rsidRDefault="00122386">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sidRPr="00122386">
        <w:rPr>
          <w:lang w:eastAsia="ar-SA" w:bidi="en-US"/>
        </w:rPr>
        <w:t>..............................................</w:t>
      </w:r>
    </w:p>
    <w:p w14:paraId="78A8363C" w14:textId="14F3B85C" w:rsidR="00C67C6B" w:rsidRPr="00122386" w:rsidRDefault="00C67C6B">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w:t>
      </w:r>
    </w:p>
    <w:p w14:paraId="52DA73AB" w14:textId="77777777" w:rsidR="00122386" w:rsidRPr="00122386" w:rsidRDefault="00122386" w:rsidP="00122386">
      <w:pPr>
        <w:ind w:left="709" w:hanging="697"/>
        <w:jc w:val="both"/>
        <w:rPr>
          <w:color w:val="000000"/>
        </w:rPr>
      </w:pPr>
    </w:p>
    <w:p w14:paraId="219450D9" w14:textId="77777777" w:rsidR="00122386" w:rsidRPr="00122386" w:rsidRDefault="00122386" w:rsidP="00122386">
      <w:pPr>
        <w:jc w:val="both"/>
        <w:rPr>
          <w:color w:val="000000"/>
        </w:rPr>
      </w:pPr>
    </w:p>
    <w:p w14:paraId="51EE539F" w14:textId="77777777" w:rsidR="00122386" w:rsidRPr="00122386" w:rsidRDefault="00122386" w:rsidP="00122386"/>
    <w:p w14:paraId="3F0ADCD8" w14:textId="77777777" w:rsidR="00122386" w:rsidRPr="00122386" w:rsidRDefault="00122386" w:rsidP="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rPr>
          <w:b/>
          <w:bCs/>
          <w:sz w:val="32"/>
          <w:szCs w:val="32"/>
          <w:lang w:eastAsia="en-US" w:bidi="en-US"/>
        </w:rPr>
      </w:pPr>
    </w:p>
    <w:p w14:paraId="1EC71B65" w14:textId="77777777" w:rsidR="00122386" w:rsidRPr="00122386" w:rsidRDefault="00122386" w:rsidP="00122386"/>
    <w:p w14:paraId="5772ABC2" w14:textId="77777777" w:rsidR="00122386" w:rsidRPr="00122386" w:rsidRDefault="00122386" w:rsidP="00122386"/>
    <w:p w14:paraId="653428E9" w14:textId="77777777" w:rsidR="00122386" w:rsidRPr="00122386" w:rsidRDefault="00122386" w:rsidP="00122386"/>
    <w:p w14:paraId="1D126104" w14:textId="77777777" w:rsidR="00122386" w:rsidRPr="00122386" w:rsidRDefault="00122386" w:rsidP="00122386"/>
    <w:p w14:paraId="65209F48" w14:textId="77777777" w:rsidR="00122386" w:rsidRPr="00122386" w:rsidRDefault="00122386" w:rsidP="00122386">
      <w:pPr>
        <w:jc w:val="right"/>
        <w:rPr>
          <w:b/>
          <w:sz w:val="32"/>
        </w:rPr>
      </w:pPr>
    </w:p>
    <w:p w14:paraId="2F8B7C47" w14:textId="77777777" w:rsidR="00122386" w:rsidRPr="00122386" w:rsidRDefault="00122386" w:rsidP="00122386">
      <w:pPr>
        <w:jc w:val="right"/>
        <w:rPr>
          <w:b/>
          <w:sz w:val="32"/>
        </w:rPr>
      </w:pPr>
    </w:p>
    <w:p w14:paraId="152B7195" w14:textId="77777777" w:rsidR="00122386" w:rsidRPr="00122386" w:rsidRDefault="00122386" w:rsidP="00122386">
      <w:pPr>
        <w:jc w:val="right"/>
        <w:rPr>
          <w:b/>
          <w:sz w:val="32"/>
        </w:rPr>
      </w:pPr>
    </w:p>
    <w:p w14:paraId="3EB1270A" w14:textId="77777777" w:rsidR="00122386" w:rsidRPr="00122386" w:rsidRDefault="00122386" w:rsidP="00122386">
      <w:pPr>
        <w:jc w:val="right"/>
        <w:rPr>
          <w:b/>
          <w:sz w:val="32"/>
        </w:rPr>
      </w:pPr>
    </w:p>
    <w:p w14:paraId="2D33702B" w14:textId="77777777" w:rsidR="00122386" w:rsidRPr="00122386" w:rsidRDefault="00122386" w:rsidP="00122386">
      <w:pPr>
        <w:jc w:val="right"/>
        <w:rPr>
          <w:b/>
          <w:sz w:val="32"/>
        </w:rPr>
      </w:pPr>
    </w:p>
    <w:p w14:paraId="2962EAAE" w14:textId="77777777" w:rsidR="00122386" w:rsidRDefault="00122386" w:rsidP="00122386">
      <w:pPr>
        <w:jc w:val="right"/>
        <w:rPr>
          <w:b/>
          <w:sz w:val="32"/>
        </w:rPr>
      </w:pPr>
    </w:p>
    <w:p w14:paraId="0EFC0F9D" w14:textId="77777777" w:rsidR="00C67C6B" w:rsidRDefault="00C67C6B" w:rsidP="00122386">
      <w:pPr>
        <w:jc w:val="right"/>
        <w:rPr>
          <w:b/>
          <w:sz w:val="32"/>
        </w:rPr>
      </w:pPr>
    </w:p>
    <w:p w14:paraId="661C5286" w14:textId="77777777" w:rsidR="00C67C6B" w:rsidRDefault="00C67C6B" w:rsidP="00122386">
      <w:pPr>
        <w:jc w:val="right"/>
        <w:rPr>
          <w:b/>
          <w:sz w:val="32"/>
        </w:rPr>
      </w:pPr>
    </w:p>
    <w:p w14:paraId="1FB82F62" w14:textId="77777777" w:rsidR="00C67C6B" w:rsidRDefault="00C67C6B" w:rsidP="00122386">
      <w:pPr>
        <w:jc w:val="right"/>
        <w:rPr>
          <w:b/>
          <w:sz w:val="32"/>
        </w:rPr>
      </w:pPr>
    </w:p>
    <w:p w14:paraId="79801DDD" w14:textId="77777777" w:rsidR="00C67C6B" w:rsidRDefault="00C67C6B" w:rsidP="00122386">
      <w:pPr>
        <w:jc w:val="right"/>
        <w:rPr>
          <w:b/>
          <w:sz w:val="32"/>
        </w:rPr>
      </w:pPr>
    </w:p>
    <w:p w14:paraId="70404492" w14:textId="77777777" w:rsidR="00C67C6B" w:rsidRDefault="00C67C6B" w:rsidP="00122386">
      <w:pPr>
        <w:jc w:val="right"/>
        <w:rPr>
          <w:b/>
          <w:sz w:val="32"/>
        </w:rPr>
      </w:pPr>
    </w:p>
    <w:p w14:paraId="71D77F9D" w14:textId="77777777" w:rsidR="00C67C6B" w:rsidRDefault="00C67C6B" w:rsidP="00122386">
      <w:pPr>
        <w:jc w:val="right"/>
        <w:rPr>
          <w:b/>
          <w:sz w:val="32"/>
        </w:rPr>
      </w:pPr>
    </w:p>
    <w:p w14:paraId="1E5243CF" w14:textId="77777777" w:rsidR="00C67C6B" w:rsidRDefault="00C67C6B" w:rsidP="00122386">
      <w:pPr>
        <w:jc w:val="right"/>
        <w:rPr>
          <w:b/>
          <w:sz w:val="32"/>
        </w:rPr>
      </w:pPr>
    </w:p>
    <w:p w14:paraId="7EB6ADE5" w14:textId="77777777" w:rsidR="00C67C6B" w:rsidRDefault="00C67C6B" w:rsidP="00122386">
      <w:pPr>
        <w:jc w:val="right"/>
        <w:rPr>
          <w:b/>
          <w:sz w:val="32"/>
        </w:rPr>
      </w:pPr>
    </w:p>
    <w:p w14:paraId="6F5C77BB" w14:textId="77777777" w:rsidR="00C67C6B" w:rsidRDefault="00C67C6B" w:rsidP="00122386">
      <w:pPr>
        <w:jc w:val="right"/>
        <w:rPr>
          <w:b/>
          <w:sz w:val="32"/>
        </w:rPr>
      </w:pPr>
    </w:p>
    <w:p w14:paraId="1F546012" w14:textId="77777777" w:rsidR="008E5694" w:rsidRDefault="008E5694" w:rsidP="00122386">
      <w:pPr>
        <w:jc w:val="right"/>
        <w:rPr>
          <w:b/>
          <w:sz w:val="32"/>
        </w:rPr>
      </w:pPr>
    </w:p>
    <w:p w14:paraId="3D7E5267" w14:textId="77777777" w:rsidR="008E5694" w:rsidRDefault="008E5694" w:rsidP="00122386">
      <w:pPr>
        <w:jc w:val="right"/>
        <w:rPr>
          <w:b/>
          <w:sz w:val="32"/>
        </w:rPr>
      </w:pPr>
    </w:p>
    <w:p w14:paraId="5C7C1B39" w14:textId="77777777" w:rsidR="008E5694" w:rsidRDefault="008E5694" w:rsidP="00122386">
      <w:pPr>
        <w:jc w:val="right"/>
        <w:rPr>
          <w:b/>
          <w:sz w:val="32"/>
        </w:rPr>
      </w:pPr>
    </w:p>
    <w:p w14:paraId="04B44A48" w14:textId="77777777" w:rsidR="008E5694" w:rsidRDefault="008E5694" w:rsidP="00122386">
      <w:pPr>
        <w:jc w:val="right"/>
        <w:rPr>
          <w:b/>
          <w:sz w:val="32"/>
        </w:rPr>
      </w:pPr>
    </w:p>
    <w:p w14:paraId="6FD08E04" w14:textId="77777777" w:rsidR="008E5694" w:rsidRDefault="008E5694" w:rsidP="00122386">
      <w:pPr>
        <w:jc w:val="right"/>
        <w:rPr>
          <w:b/>
          <w:sz w:val="32"/>
        </w:rPr>
      </w:pPr>
    </w:p>
    <w:p w14:paraId="25A4DCEC" w14:textId="77777777" w:rsidR="008E5694" w:rsidRDefault="008E5694" w:rsidP="00122386">
      <w:pPr>
        <w:jc w:val="right"/>
        <w:rPr>
          <w:b/>
          <w:sz w:val="32"/>
        </w:rPr>
      </w:pPr>
    </w:p>
    <w:p w14:paraId="07A2EA25" w14:textId="77777777" w:rsidR="008E5694" w:rsidRDefault="008E5694" w:rsidP="00122386">
      <w:pPr>
        <w:jc w:val="right"/>
        <w:rPr>
          <w:b/>
          <w:sz w:val="32"/>
        </w:rPr>
      </w:pPr>
    </w:p>
    <w:p w14:paraId="02F51A6F" w14:textId="77777777" w:rsidR="008E5694" w:rsidRDefault="008E5694" w:rsidP="00122386">
      <w:pPr>
        <w:jc w:val="right"/>
        <w:rPr>
          <w:b/>
          <w:sz w:val="32"/>
        </w:rPr>
      </w:pPr>
    </w:p>
    <w:p w14:paraId="7B377F1A" w14:textId="77777777" w:rsidR="008E5694" w:rsidRDefault="008E5694" w:rsidP="00122386">
      <w:pPr>
        <w:jc w:val="right"/>
        <w:rPr>
          <w:b/>
          <w:sz w:val="32"/>
        </w:rPr>
      </w:pPr>
    </w:p>
    <w:p w14:paraId="69CDA35C" w14:textId="77777777" w:rsidR="008E5694" w:rsidRDefault="008E5694" w:rsidP="00122386">
      <w:pPr>
        <w:jc w:val="right"/>
        <w:rPr>
          <w:b/>
          <w:sz w:val="32"/>
        </w:rPr>
      </w:pPr>
    </w:p>
    <w:p w14:paraId="07F93F71" w14:textId="77777777" w:rsidR="00C67C6B" w:rsidRDefault="00C67C6B" w:rsidP="00122386">
      <w:pPr>
        <w:jc w:val="right"/>
        <w:rPr>
          <w:b/>
          <w:sz w:val="32"/>
        </w:rPr>
      </w:pPr>
    </w:p>
    <w:p w14:paraId="1F9F9AD1" w14:textId="77777777" w:rsidR="00C67C6B" w:rsidRDefault="00C67C6B" w:rsidP="00122386">
      <w:pPr>
        <w:jc w:val="right"/>
        <w:rPr>
          <w:b/>
          <w:sz w:val="32"/>
        </w:rPr>
      </w:pPr>
    </w:p>
    <w:p w14:paraId="093B9666" w14:textId="66B57B94" w:rsidR="00122386" w:rsidRPr="00122386" w:rsidRDefault="00122386" w:rsidP="00122386">
      <w:pPr>
        <w:jc w:val="right"/>
        <w:rPr>
          <w:b/>
          <w:sz w:val="32"/>
          <w:szCs w:val="32"/>
        </w:rPr>
      </w:pPr>
      <w:bookmarkStart w:id="0" w:name="_Hlk169266569"/>
      <w:bookmarkStart w:id="1" w:name="_Hlk142296773"/>
      <w:r w:rsidRPr="00122386">
        <w:rPr>
          <w:b/>
          <w:sz w:val="32"/>
          <w:szCs w:val="32"/>
        </w:rPr>
        <w:t xml:space="preserve">Załącznik nr </w:t>
      </w:r>
      <w:r w:rsidR="00D54906">
        <w:rPr>
          <w:b/>
          <w:sz w:val="32"/>
          <w:szCs w:val="32"/>
        </w:rPr>
        <w:t>2</w:t>
      </w:r>
    </w:p>
    <w:bookmarkEnd w:id="0"/>
    <w:p w14:paraId="4E058D30" w14:textId="77777777" w:rsidR="00122386" w:rsidRDefault="00122386" w:rsidP="00122386">
      <w:pPr>
        <w:jc w:val="center"/>
        <w:rPr>
          <w:b/>
          <w:sz w:val="32"/>
          <w:szCs w:val="32"/>
        </w:rPr>
      </w:pPr>
    </w:p>
    <w:p w14:paraId="0B2B0CB4" w14:textId="77777777" w:rsidR="009F7584" w:rsidRDefault="009F7584" w:rsidP="00FA27D1">
      <w:pPr>
        <w:rPr>
          <w:b/>
          <w:sz w:val="32"/>
          <w:szCs w:val="28"/>
        </w:rPr>
      </w:pPr>
    </w:p>
    <w:p w14:paraId="0D9303C6" w14:textId="77777777" w:rsidR="009F7584" w:rsidRPr="001D3664" w:rsidRDefault="009F7584" w:rsidP="009F7584">
      <w:pPr>
        <w:tabs>
          <w:tab w:val="left" w:pos="2925"/>
        </w:tabs>
        <w:jc w:val="center"/>
        <w:rPr>
          <w:b/>
          <w:bCs/>
          <w:sz w:val="28"/>
          <w:szCs w:val="28"/>
        </w:rPr>
      </w:pPr>
      <w:r w:rsidRPr="001D3664">
        <w:rPr>
          <w:b/>
          <w:sz w:val="28"/>
          <w:szCs w:val="28"/>
        </w:rPr>
        <w:t>OPIS TECHNICZNY PRZEDMIOTU ZAMÓWIENIA</w:t>
      </w:r>
    </w:p>
    <w:p w14:paraId="5C04871D" w14:textId="77777777" w:rsidR="009F7584" w:rsidRPr="001D3664" w:rsidRDefault="009F7584" w:rsidP="009F7584">
      <w:pPr>
        <w:pStyle w:val="Tekstpodstawowy"/>
        <w:spacing w:after="0"/>
        <w:jc w:val="center"/>
        <w:rPr>
          <w:sz w:val="28"/>
          <w:szCs w:val="28"/>
        </w:rPr>
      </w:pPr>
      <w:r w:rsidRPr="001D3664">
        <w:rPr>
          <w:b/>
          <w:bCs/>
          <w:sz w:val="28"/>
          <w:szCs w:val="28"/>
        </w:rPr>
        <w:t>samochodu lekkiego rozpoznawczo-ratowniczego</w:t>
      </w:r>
      <w:r w:rsidRPr="001D3664">
        <w:rPr>
          <w:b/>
          <w:sz w:val="28"/>
          <w:szCs w:val="28"/>
        </w:rPr>
        <w:br/>
        <w:t>typu pickup</w:t>
      </w:r>
      <w:r w:rsidRPr="001D3664">
        <w:rPr>
          <w:b/>
          <w:bCs/>
          <w:sz w:val="28"/>
          <w:szCs w:val="28"/>
        </w:rPr>
        <w:t xml:space="preserve"> z napędem 4x4 KP PSP </w:t>
      </w:r>
      <w:r>
        <w:rPr>
          <w:b/>
          <w:bCs/>
          <w:sz w:val="28"/>
          <w:szCs w:val="28"/>
        </w:rPr>
        <w:t>Oświęcim</w:t>
      </w:r>
    </w:p>
    <w:p w14:paraId="34C0489D" w14:textId="77777777" w:rsidR="009F7584" w:rsidRDefault="009F7584" w:rsidP="009F7584">
      <w:pPr>
        <w:spacing w:line="276" w:lineRule="auto"/>
        <w:jc w:val="center"/>
      </w:pPr>
    </w:p>
    <w:p w14:paraId="4FAE8A26" w14:textId="77777777" w:rsidR="009F7584" w:rsidRDefault="009F7584" w:rsidP="009F7584">
      <w:pPr>
        <w:spacing w:line="276" w:lineRule="auto"/>
        <w:jc w:val="center"/>
      </w:pPr>
    </w:p>
    <w:p w14:paraId="75F6A8D8" w14:textId="77777777" w:rsidR="009F7584" w:rsidRPr="009328B0" w:rsidRDefault="009F7584" w:rsidP="009F7584">
      <w:pPr>
        <w:spacing w:line="276" w:lineRule="auto"/>
        <w:jc w:val="center"/>
      </w:pPr>
      <w:r w:rsidRPr="009328B0">
        <w:t>Przedmiotem zamówienia jest dostawa fabrycznie nowego samochodu lekkiego rozpoznawczo-ratowniczego, spełniającego poniższe wymagania:</w:t>
      </w:r>
    </w:p>
    <w:p w14:paraId="12B86CE5" w14:textId="77777777" w:rsidR="009F7584" w:rsidRPr="009328B0" w:rsidRDefault="009F7584" w:rsidP="009F7584">
      <w:pPr>
        <w:rPr>
          <w:sz w:val="20"/>
          <w:szCs w:val="20"/>
        </w:rPr>
      </w:pPr>
    </w:p>
    <w:tbl>
      <w:tblPr>
        <w:tblStyle w:val="Tabela-Siatka"/>
        <w:tblW w:w="10490" w:type="dxa"/>
        <w:tblInd w:w="-856" w:type="dxa"/>
        <w:tblLook w:val="04A0" w:firstRow="1" w:lastRow="0" w:firstColumn="1" w:lastColumn="0" w:noHBand="0" w:noVBand="1"/>
      </w:tblPr>
      <w:tblGrid>
        <w:gridCol w:w="567"/>
        <w:gridCol w:w="8081"/>
        <w:gridCol w:w="1842"/>
      </w:tblGrid>
      <w:tr w:rsidR="009F7584" w:rsidRPr="00FA27D1" w14:paraId="126DC928" w14:textId="77777777" w:rsidTr="00FA27D1">
        <w:trPr>
          <w:tblHeader/>
        </w:trPr>
        <w:tc>
          <w:tcPr>
            <w:tcW w:w="567" w:type="dxa"/>
            <w:shd w:val="clear" w:color="auto" w:fill="BFBFBF" w:themeFill="background1" w:themeFillShade="BF"/>
          </w:tcPr>
          <w:p w14:paraId="48363B92" w14:textId="77777777" w:rsidR="009F7584" w:rsidRPr="00FA27D1" w:rsidRDefault="009F7584" w:rsidP="00FA27D1">
            <w:pPr>
              <w:jc w:val="center"/>
              <w:rPr>
                <w:b/>
                <w:bCs/>
              </w:rPr>
            </w:pPr>
            <w:r w:rsidRPr="00FA27D1">
              <w:rPr>
                <w:b/>
                <w:bCs/>
              </w:rPr>
              <w:t>l.p.</w:t>
            </w:r>
          </w:p>
        </w:tc>
        <w:tc>
          <w:tcPr>
            <w:tcW w:w="8081" w:type="dxa"/>
            <w:shd w:val="clear" w:color="auto" w:fill="BFBFBF" w:themeFill="background1" w:themeFillShade="BF"/>
          </w:tcPr>
          <w:p w14:paraId="104BE5DB" w14:textId="77777777" w:rsidR="009F7584" w:rsidRDefault="009F7584" w:rsidP="00FA27D1">
            <w:pPr>
              <w:jc w:val="center"/>
              <w:rPr>
                <w:b/>
                <w:bCs/>
              </w:rPr>
            </w:pPr>
            <w:r w:rsidRPr="00FA27D1">
              <w:rPr>
                <w:b/>
                <w:bCs/>
              </w:rPr>
              <w:t>Wymagania zamawiającego</w:t>
            </w:r>
          </w:p>
          <w:p w14:paraId="63983A96" w14:textId="17571B6D" w:rsidR="00FA27D1" w:rsidRPr="00FA27D1" w:rsidRDefault="00FA27D1" w:rsidP="00FA27D1">
            <w:pPr>
              <w:jc w:val="center"/>
              <w:rPr>
                <w:b/>
                <w:bCs/>
              </w:rPr>
            </w:pPr>
            <w:r>
              <w:rPr>
                <w:b/>
                <w:bCs/>
              </w:rPr>
              <w:t>(zamówienie podstawowe)</w:t>
            </w:r>
          </w:p>
        </w:tc>
        <w:tc>
          <w:tcPr>
            <w:tcW w:w="1842" w:type="dxa"/>
            <w:shd w:val="clear" w:color="auto" w:fill="BFBFBF" w:themeFill="background1" w:themeFillShade="BF"/>
          </w:tcPr>
          <w:p w14:paraId="620C7192" w14:textId="77777777" w:rsidR="009F7584" w:rsidRPr="00FA27D1" w:rsidRDefault="009F7584" w:rsidP="00FA27D1">
            <w:pPr>
              <w:jc w:val="center"/>
              <w:rPr>
                <w:b/>
                <w:bCs/>
              </w:rPr>
            </w:pPr>
            <w:r w:rsidRPr="00FA27D1">
              <w:rPr>
                <w:b/>
                <w:bCs/>
              </w:rPr>
              <w:t>Spełnia/nie spełnia, opis</w:t>
            </w:r>
          </w:p>
        </w:tc>
      </w:tr>
      <w:tr w:rsidR="009F7584" w:rsidRPr="00FA27D1" w14:paraId="567FADB7" w14:textId="77777777" w:rsidTr="00FA27D1">
        <w:tc>
          <w:tcPr>
            <w:tcW w:w="567" w:type="dxa"/>
          </w:tcPr>
          <w:p w14:paraId="18CAB237" w14:textId="77777777" w:rsidR="009F7584" w:rsidRPr="00FA27D1" w:rsidRDefault="009F7584" w:rsidP="009F7584">
            <w:pPr>
              <w:pStyle w:val="Akapitzlist"/>
              <w:numPr>
                <w:ilvl w:val="0"/>
                <w:numId w:val="120"/>
              </w:numPr>
              <w:suppressAutoHyphens/>
              <w:contextualSpacing/>
            </w:pPr>
          </w:p>
        </w:tc>
        <w:tc>
          <w:tcPr>
            <w:tcW w:w="8081" w:type="dxa"/>
          </w:tcPr>
          <w:p w14:paraId="3323A1AD" w14:textId="77777777" w:rsidR="009F7584" w:rsidRPr="00FA27D1" w:rsidRDefault="009F7584" w:rsidP="00FA27D1">
            <w:pPr>
              <w:rPr>
                <w:bCs/>
              </w:rPr>
            </w:pPr>
            <w:r w:rsidRPr="00FA27D1">
              <w:rPr>
                <w:bCs/>
              </w:rPr>
              <w:t>Samochód musi spełniać wymagania prawa o ruchu drogowym (ważna homologacja na samochód podstawowy). Pojazd musi posiadać wszelkie dokumenty niezbędne do rejestracji, w tym min. świadectwo homologacji lub świadectwo zgodności WE.</w:t>
            </w:r>
          </w:p>
        </w:tc>
        <w:tc>
          <w:tcPr>
            <w:tcW w:w="1842" w:type="dxa"/>
            <w:vAlign w:val="center"/>
          </w:tcPr>
          <w:p w14:paraId="78FE3E70" w14:textId="77777777" w:rsidR="009F7584" w:rsidRPr="00FA27D1" w:rsidRDefault="009F7584" w:rsidP="00EC0177">
            <w:pPr>
              <w:snapToGrid w:val="0"/>
              <w:jc w:val="center"/>
              <w:rPr>
                <w:i/>
                <w:iCs/>
              </w:rPr>
            </w:pPr>
            <w:r w:rsidRPr="00FA27D1">
              <w:rPr>
                <w:i/>
                <w:iCs/>
              </w:rPr>
              <w:t>Spełnia/Nie spełnia</w:t>
            </w:r>
          </w:p>
          <w:p w14:paraId="4CAE51A9" w14:textId="77777777" w:rsidR="009F7584" w:rsidRPr="00FA27D1" w:rsidRDefault="009F7584" w:rsidP="00EC0177">
            <w:pPr>
              <w:jc w:val="center"/>
              <w:rPr>
                <w:i/>
                <w:iCs/>
              </w:rPr>
            </w:pPr>
          </w:p>
        </w:tc>
      </w:tr>
      <w:tr w:rsidR="009F7584" w:rsidRPr="00FA27D1" w14:paraId="2DAC2C1F" w14:textId="77777777" w:rsidTr="00FA27D1">
        <w:tc>
          <w:tcPr>
            <w:tcW w:w="567" w:type="dxa"/>
          </w:tcPr>
          <w:p w14:paraId="7B381FD7" w14:textId="77777777" w:rsidR="009F7584" w:rsidRPr="00FA27D1" w:rsidRDefault="009F7584" w:rsidP="009F7584">
            <w:pPr>
              <w:pStyle w:val="Akapitzlist"/>
              <w:numPr>
                <w:ilvl w:val="0"/>
                <w:numId w:val="120"/>
              </w:numPr>
              <w:suppressAutoHyphens/>
              <w:contextualSpacing/>
            </w:pPr>
          </w:p>
        </w:tc>
        <w:tc>
          <w:tcPr>
            <w:tcW w:w="8081" w:type="dxa"/>
          </w:tcPr>
          <w:p w14:paraId="332A7D8F" w14:textId="3D1D9161" w:rsidR="009F7584" w:rsidRPr="00FA27D1" w:rsidRDefault="009F7584" w:rsidP="00FA27D1">
            <w:pPr>
              <w:rPr>
                <w:bCs/>
              </w:rPr>
            </w:pPr>
            <w:r w:rsidRPr="00FA27D1">
              <w:rPr>
                <w:bCs/>
              </w:rPr>
              <w:t>Pojazd musi spełniać wymagania polskich przepisów o ruchu drogowym, z</w:t>
            </w:r>
            <w:r w:rsidR="00FA27D1">
              <w:rPr>
                <w:bCs/>
              </w:rPr>
              <w:t> </w:t>
            </w:r>
            <w:r w:rsidRPr="00FA27D1">
              <w:rPr>
                <w:bCs/>
              </w:rPr>
              <w:t>uwzględnieniem wymagań dotyczących pojazdów uprzywilejowanych, zgodnie z ustawą z dnia 20 czerwca 1997 r. „Prawo o ruchu drogowym” (Dz. U. z 2023 r. poz. 1047), wraz z przepisami wykonawczymi do ustawy oraz wymagania zawarte w Rozporządzeniu Ministra Infrastruktury z dnia 31 grudnia 2002 r. w</w:t>
            </w:r>
            <w:r w:rsidR="00FA27D1">
              <w:rPr>
                <w:bCs/>
              </w:rPr>
              <w:t> </w:t>
            </w:r>
            <w:r w:rsidRPr="00FA27D1">
              <w:rPr>
                <w:bCs/>
              </w:rPr>
              <w:t>sprawie warunków technicznych pojazdów oraz zakresu ich niezbędnego wyposażenia (Dz. U. z 2024  r. poz. 502).</w:t>
            </w:r>
          </w:p>
        </w:tc>
        <w:tc>
          <w:tcPr>
            <w:tcW w:w="1842" w:type="dxa"/>
            <w:vAlign w:val="center"/>
          </w:tcPr>
          <w:p w14:paraId="001F9392" w14:textId="77777777" w:rsidR="009F7584" w:rsidRPr="00FA27D1" w:rsidRDefault="009F7584" w:rsidP="00EC0177">
            <w:pPr>
              <w:snapToGrid w:val="0"/>
              <w:jc w:val="center"/>
              <w:rPr>
                <w:i/>
                <w:iCs/>
              </w:rPr>
            </w:pPr>
            <w:r w:rsidRPr="00FA27D1">
              <w:rPr>
                <w:i/>
                <w:iCs/>
              </w:rPr>
              <w:t>Spełnia/Nie spełnia</w:t>
            </w:r>
          </w:p>
          <w:p w14:paraId="566CF97E" w14:textId="77777777" w:rsidR="009F7584" w:rsidRPr="00FA27D1" w:rsidRDefault="009F7584" w:rsidP="00EC0177">
            <w:pPr>
              <w:snapToGrid w:val="0"/>
              <w:jc w:val="center"/>
              <w:rPr>
                <w:i/>
                <w:iCs/>
              </w:rPr>
            </w:pPr>
          </w:p>
        </w:tc>
      </w:tr>
      <w:tr w:rsidR="009F7584" w:rsidRPr="00FA27D1" w14:paraId="5A897C58" w14:textId="77777777" w:rsidTr="00FA27D1">
        <w:tc>
          <w:tcPr>
            <w:tcW w:w="567" w:type="dxa"/>
          </w:tcPr>
          <w:p w14:paraId="41255EDA" w14:textId="77777777" w:rsidR="009F7584" w:rsidRPr="00FA27D1" w:rsidRDefault="009F7584" w:rsidP="009F7584">
            <w:pPr>
              <w:pStyle w:val="Akapitzlist"/>
              <w:numPr>
                <w:ilvl w:val="0"/>
                <w:numId w:val="120"/>
              </w:numPr>
              <w:suppressAutoHyphens/>
              <w:contextualSpacing/>
            </w:pPr>
          </w:p>
        </w:tc>
        <w:tc>
          <w:tcPr>
            <w:tcW w:w="8081" w:type="dxa"/>
          </w:tcPr>
          <w:p w14:paraId="51B4B6DF" w14:textId="77777777" w:rsidR="009F7584" w:rsidRPr="00FA27D1" w:rsidRDefault="009F7584" w:rsidP="00FA27D1">
            <w:pPr>
              <w:rPr>
                <w:bCs/>
              </w:rPr>
            </w:pPr>
            <w:r w:rsidRPr="00FA27D1">
              <w:rPr>
                <w:bCs/>
              </w:rPr>
              <w:t xml:space="preserve">Zmiany adaptacyjne pojazdu, dotyczące montażu wyposażenia, </w:t>
            </w:r>
          </w:p>
          <w:p w14:paraId="1CD87583" w14:textId="1A5371A3" w:rsidR="009F7584" w:rsidRPr="00FA27D1" w:rsidRDefault="009F7584" w:rsidP="00FA27D1">
            <w:pPr>
              <w:rPr>
                <w:bCs/>
              </w:rPr>
            </w:pPr>
            <w:r w:rsidRPr="00FA27D1">
              <w:rPr>
                <w:bCs/>
              </w:rPr>
              <w:t>nie mogą powodować utraty ani ograniczać uprawnień wynikających z</w:t>
            </w:r>
            <w:r w:rsidR="00FA27D1">
              <w:rPr>
                <w:bCs/>
              </w:rPr>
              <w:t> </w:t>
            </w:r>
            <w:r w:rsidRPr="00FA27D1">
              <w:rPr>
                <w:bCs/>
              </w:rPr>
              <w:t>fabrycznej gwarancji mechanicznej. W przypadku, gdy przekroczone zostały warunki zabudowy określone przez producenta podwozia wymagane jest świadectwo homologacji typu pojazdu kompletnego oraz zgoda producenta podwozia na wykonanie zabudowy. Urządzenia i podzespoły zamontowane w</w:t>
            </w:r>
            <w:r w:rsidR="00FA27D1">
              <w:rPr>
                <w:bCs/>
              </w:rPr>
              <w:t> </w:t>
            </w:r>
            <w:r w:rsidRPr="00FA27D1">
              <w:rPr>
                <w:bCs/>
              </w:rPr>
              <w:t>pojeździe powinny spełniać wymagania odrębnych przepisów krajowych i/lub międzynarodowych. Świadectwo  zgodności podwozia należy przedstawić najpóźniej w trackie odbioru techniczno – jakościowego.</w:t>
            </w:r>
          </w:p>
        </w:tc>
        <w:tc>
          <w:tcPr>
            <w:tcW w:w="1842" w:type="dxa"/>
            <w:vAlign w:val="center"/>
          </w:tcPr>
          <w:p w14:paraId="3720D6AA" w14:textId="77777777" w:rsidR="009F7584" w:rsidRPr="00FA27D1" w:rsidRDefault="009F7584" w:rsidP="00EC0177">
            <w:pPr>
              <w:snapToGrid w:val="0"/>
              <w:jc w:val="center"/>
              <w:rPr>
                <w:i/>
                <w:iCs/>
              </w:rPr>
            </w:pPr>
            <w:r w:rsidRPr="00FA27D1">
              <w:rPr>
                <w:i/>
                <w:iCs/>
              </w:rPr>
              <w:t>Spełnia/Nie spełnia</w:t>
            </w:r>
          </w:p>
          <w:p w14:paraId="01D81AD1" w14:textId="77777777" w:rsidR="009F7584" w:rsidRPr="00FA27D1" w:rsidRDefault="009F7584" w:rsidP="00EC0177">
            <w:pPr>
              <w:jc w:val="center"/>
              <w:rPr>
                <w:i/>
                <w:iCs/>
              </w:rPr>
            </w:pPr>
          </w:p>
        </w:tc>
      </w:tr>
      <w:tr w:rsidR="009F7584" w:rsidRPr="00FA27D1" w14:paraId="6D489BAB" w14:textId="77777777" w:rsidTr="00FA27D1">
        <w:tc>
          <w:tcPr>
            <w:tcW w:w="567" w:type="dxa"/>
          </w:tcPr>
          <w:p w14:paraId="6774338E" w14:textId="77777777" w:rsidR="009F7584" w:rsidRPr="00FA27D1" w:rsidRDefault="009F7584" w:rsidP="009F7584">
            <w:pPr>
              <w:pStyle w:val="Akapitzlist"/>
              <w:numPr>
                <w:ilvl w:val="0"/>
                <w:numId w:val="120"/>
              </w:numPr>
              <w:suppressAutoHyphens/>
              <w:contextualSpacing/>
            </w:pPr>
          </w:p>
        </w:tc>
        <w:tc>
          <w:tcPr>
            <w:tcW w:w="8081" w:type="dxa"/>
          </w:tcPr>
          <w:p w14:paraId="6FEABB87" w14:textId="77777777" w:rsidR="009F7584" w:rsidRPr="00FA27D1" w:rsidRDefault="009F7584" w:rsidP="00FA27D1">
            <w:pPr>
              <w:rPr>
                <w:bCs/>
              </w:rPr>
            </w:pPr>
            <w:r w:rsidRPr="00FA27D1">
              <w:rPr>
                <w:bCs/>
              </w:rPr>
              <w:t xml:space="preserve">Samochód fabrycznie nowy lub nowy po rejestracji czasowej, </w:t>
            </w:r>
            <w:r w:rsidRPr="00FA27D1">
              <w:rPr>
                <w:bCs/>
              </w:rPr>
              <w:br/>
              <w:t xml:space="preserve">rok produkcji 2024, nadwozie typu PICK UP, </w:t>
            </w:r>
          </w:p>
          <w:p w14:paraId="1B292E4B" w14:textId="77777777" w:rsidR="009F7584" w:rsidRPr="00FA27D1" w:rsidRDefault="009F7584" w:rsidP="00FA27D1">
            <w:pPr>
              <w:rPr>
                <w:bCs/>
              </w:rPr>
            </w:pPr>
            <w:r w:rsidRPr="00FA27D1">
              <w:rPr>
                <w:bCs/>
              </w:rPr>
              <w:t xml:space="preserve">liczba miejsc do siedzenia – 5, </w:t>
            </w:r>
          </w:p>
          <w:p w14:paraId="15E1BDA7" w14:textId="77777777" w:rsidR="009F7584" w:rsidRPr="00FA27D1" w:rsidRDefault="009F7584" w:rsidP="00FA27D1">
            <w:pPr>
              <w:rPr>
                <w:bCs/>
              </w:rPr>
            </w:pPr>
            <w:r w:rsidRPr="00FA27D1">
              <w:rPr>
                <w:bCs/>
              </w:rPr>
              <w:t>ilość drzwi – 4.</w:t>
            </w:r>
          </w:p>
        </w:tc>
        <w:tc>
          <w:tcPr>
            <w:tcW w:w="1842" w:type="dxa"/>
            <w:vAlign w:val="center"/>
          </w:tcPr>
          <w:p w14:paraId="1035714F" w14:textId="77777777" w:rsidR="009F7584" w:rsidRPr="00FA27D1" w:rsidRDefault="009F7584" w:rsidP="00EC0177">
            <w:pPr>
              <w:jc w:val="center"/>
              <w:rPr>
                <w:b/>
                <w:bCs/>
                <w:i/>
                <w:iCs/>
              </w:rPr>
            </w:pPr>
            <w:r w:rsidRPr="00FA27D1">
              <w:rPr>
                <w:b/>
                <w:bCs/>
                <w:i/>
                <w:iCs/>
              </w:rPr>
              <w:t>Podać markę, model, typ, rok prod.</w:t>
            </w:r>
          </w:p>
        </w:tc>
      </w:tr>
      <w:tr w:rsidR="009F7584" w:rsidRPr="00FA27D1" w14:paraId="04BB4476" w14:textId="77777777" w:rsidTr="00FA27D1">
        <w:tc>
          <w:tcPr>
            <w:tcW w:w="567" w:type="dxa"/>
          </w:tcPr>
          <w:p w14:paraId="1588E343" w14:textId="77777777" w:rsidR="009F7584" w:rsidRPr="00FA27D1" w:rsidRDefault="009F7584" w:rsidP="009F7584">
            <w:pPr>
              <w:pStyle w:val="Akapitzlist"/>
              <w:numPr>
                <w:ilvl w:val="0"/>
                <w:numId w:val="120"/>
              </w:numPr>
              <w:suppressAutoHyphens/>
              <w:contextualSpacing/>
            </w:pPr>
          </w:p>
        </w:tc>
        <w:tc>
          <w:tcPr>
            <w:tcW w:w="8081" w:type="dxa"/>
          </w:tcPr>
          <w:p w14:paraId="3F8349CC" w14:textId="77777777" w:rsidR="009F7584" w:rsidRPr="00FA27D1" w:rsidRDefault="009F7584" w:rsidP="00FA27D1">
            <w:pPr>
              <w:rPr>
                <w:bCs/>
              </w:rPr>
            </w:pPr>
            <w:r w:rsidRPr="00FA27D1">
              <w:rPr>
                <w:bCs/>
              </w:rPr>
              <w:t xml:space="preserve">Kolorystyka pojazdu: </w:t>
            </w:r>
          </w:p>
          <w:p w14:paraId="2AB2E363" w14:textId="77777777" w:rsidR="009F7584" w:rsidRPr="00FA27D1" w:rsidRDefault="009F7584" w:rsidP="00FA27D1">
            <w:pPr>
              <w:rPr>
                <w:bCs/>
              </w:rPr>
            </w:pPr>
            <w:r w:rsidRPr="00FA27D1">
              <w:rPr>
                <w:bCs/>
              </w:rPr>
              <w:t>- kolor nadwozia czerwony lub biały (dopuszczalna okleina z tworzyw sztucznych odporna na warunki atmosferyczne i promieniowanie UV).</w:t>
            </w:r>
          </w:p>
        </w:tc>
        <w:tc>
          <w:tcPr>
            <w:tcW w:w="1842" w:type="dxa"/>
          </w:tcPr>
          <w:p w14:paraId="2BCA235C" w14:textId="77777777" w:rsidR="009F7584" w:rsidRPr="00FA27D1" w:rsidRDefault="009F7584" w:rsidP="00EC0177">
            <w:pPr>
              <w:jc w:val="center"/>
              <w:rPr>
                <w:i/>
                <w:iCs/>
              </w:rPr>
            </w:pPr>
            <w:r w:rsidRPr="00FA27D1">
              <w:rPr>
                <w:i/>
              </w:rPr>
              <w:t>Spełnia/ nie spełnia</w:t>
            </w:r>
          </w:p>
        </w:tc>
      </w:tr>
      <w:tr w:rsidR="009F7584" w:rsidRPr="00FA27D1" w14:paraId="07A52406" w14:textId="77777777" w:rsidTr="00FA27D1">
        <w:tc>
          <w:tcPr>
            <w:tcW w:w="567" w:type="dxa"/>
          </w:tcPr>
          <w:p w14:paraId="1F3E13A6" w14:textId="77777777" w:rsidR="009F7584" w:rsidRPr="00FA27D1" w:rsidRDefault="009F7584" w:rsidP="009F7584">
            <w:pPr>
              <w:pStyle w:val="Akapitzlist"/>
              <w:numPr>
                <w:ilvl w:val="0"/>
                <w:numId w:val="120"/>
              </w:numPr>
              <w:suppressAutoHyphens/>
              <w:contextualSpacing/>
            </w:pPr>
          </w:p>
        </w:tc>
        <w:tc>
          <w:tcPr>
            <w:tcW w:w="8081" w:type="dxa"/>
          </w:tcPr>
          <w:p w14:paraId="2B84844C" w14:textId="77777777" w:rsidR="009F7584" w:rsidRPr="00FA27D1" w:rsidRDefault="009F7584" w:rsidP="00FA27D1">
            <w:pPr>
              <w:rPr>
                <w:bCs/>
              </w:rPr>
            </w:pPr>
            <w:r w:rsidRPr="00FA27D1">
              <w:rPr>
                <w:bCs/>
              </w:rPr>
              <w:t>Silnik z zapłonem samoczynnym, moc min. 150 KM, pojemność silnika min. 1,9 l, maksymalny moment obrotowy min. 360 Nm., silnik produkowany seryjnie, bez przeróbek. Silnik spełniający obowiązujące normy emisji spalin.</w:t>
            </w:r>
          </w:p>
        </w:tc>
        <w:tc>
          <w:tcPr>
            <w:tcW w:w="1842" w:type="dxa"/>
          </w:tcPr>
          <w:p w14:paraId="15D42BE8" w14:textId="77777777" w:rsidR="009F7584" w:rsidRPr="00FA27D1" w:rsidRDefault="009F7584" w:rsidP="00EC0177">
            <w:pPr>
              <w:jc w:val="center"/>
              <w:rPr>
                <w:i/>
                <w:iCs/>
              </w:rPr>
            </w:pPr>
            <w:r w:rsidRPr="00FA27D1">
              <w:rPr>
                <w:i/>
              </w:rPr>
              <w:t>Spełnia/ nie spełnia</w:t>
            </w:r>
          </w:p>
        </w:tc>
      </w:tr>
      <w:tr w:rsidR="009F7584" w:rsidRPr="00FA27D1" w14:paraId="48B8D965" w14:textId="77777777" w:rsidTr="00FA27D1">
        <w:tc>
          <w:tcPr>
            <w:tcW w:w="567" w:type="dxa"/>
          </w:tcPr>
          <w:p w14:paraId="6563AB41" w14:textId="77777777" w:rsidR="009F7584" w:rsidRPr="00FA27D1" w:rsidRDefault="009F7584" w:rsidP="009F7584">
            <w:pPr>
              <w:pStyle w:val="Akapitzlist"/>
              <w:numPr>
                <w:ilvl w:val="0"/>
                <w:numId w:val="120"/>
              </w:numPr>
              <w:suppressAutoHyphens/>
              <w:contextualSpacing/>
            </w:pPr>
          </w:p>
        </w:tc>
        <w:tc>
          <w:tcPr>
            <w:tcW w:w="8081" w:type="dxa"/>
          </w:tcPr>
          <w:p w14:paraId="3BADDBD8" w14:textId="77777777" w:rsidR="009F7584" w:rsidRPr="00FA27D1" w:rsidRDefault="009F7584" w:rsidP="00FA27D1">
            <w:pPr>
              <w:rPr>
                <w:bCs/>
              </w:rPr>
            </w:pPr>
            <w:r w:rsidRPr="00FA27D1">
              <w:rPr>
                <w:bCs/>
              </w:rPr>
              <w:t>Skrzynia biegów manualna 6 biegowa lub automatyczna.</w:t>
            </w:r>
          </w:p>
        </w:tc>
        <w:tc>
          <w:tcPr>
            <w:tcW w:w="1842" w:type="dxa"/>
          </w:tcPr>
          <w:p w14:paraId="17D7B148" w14:textId="77777777" w:rsidR="009F7584" w:rsidRPr="00FA27D1" w:rsidRDefault="009F7584" w:rsidP="00EC0177">
            <w:pPr>
              <w:jc w:val="center"/>
              <w:rPr>
                <w:i/>
                <w:iCs/>
              </w:rPr>
            </w:pPr>
            <w:r w:rsidRPr="00FA27D1">
              <w:rPr>
                <w:i/>
              </w:rPr>
              <w:t>Spełnia/ nie spełnia</w:t>
            </w:r>
          </w:p>
        </w:tc>
      </w:tr>
      <w:tr w:rsidR="009F7584" w:rsidRPr="00FA27D1" w14:paraId="47C46664" w14:textId="77777777" w:rsidTr="00FA27D1">
        <w:tc>
          <w:tcPr>
            <w:tcW w:w="567" w:type="dxa"/>
          </w:tcPr>
          <w:p w14:paraId="7678C10B" w14:textId="77777777" w:rsidR="009F7584" w:rsidRPr="00FA27D1" w:rsidRDefault="009F7584" w:rsidP="009F7584">
            <w:pPr>
              <w:pStyle w:val="Akapitzlist"/>
              <w:numPr>
                <w:ilvl w:val="0"/>
                <w:numId w:val="120"/>
              </w:numPr>
              <w:suppressAutoHyphens/>
              <w:contextualSpacing/>
            </w:pPr>
          </w:p>
        </w:tc>
        <w:tc>
          <w:tcPr>
            <w:tcW w:w="8081" w:type="dxa"/>
          </w:tcPr>
          <w:p w14:paraId="1192BC88" w14:textId="77777777" w:rsidR="009F7584" w:rsidRPr="00FA27D1" w:rsidRDefault="009F7584" w:rsidP="00FA27D1">
            <w:pPr>
              <w:rPr>
                <w:bCs/>
              </w:rPr>
            </w:pPr>
            <w:r w:rsidRPr="00FA27D1">
              <w:rPr>
                <w:bCs/>
              </w:rPr>
              <w:t>Napęd 4x4, z możliwością odłączenia jednej z osi, reduktor, blokada tylnego mechanizmu różnicowego.</w:t>
            </w:r>
          </w:p>
        </w:tc>
        <w:tc>
          <w:tcPr>
            <w:tcW w:w="1842" w:type="dxa"/>
          </w:tcPr>
          <w:p w14:paraId="455778DC" w14:textId="77777777" w:rsidR="009F7584" w:rsidRPr="00FA27D1" w:rsidRDefault="009F7584" w:rsidP="00EC0177">
            <w:pPr>
              <w:jc w:val="center"/>
              <w:rPr>
                <w:i/>
                <w:iCs/>
              </w:rPr>
            </w:pPr>
            <w:r w:rsidRPr="00FA27D1">
              <w:rPr>
                <w:i/>
              </w:rPr>
              <w:t>Spełnia/ nie spełnia</w:t>
            </w:r>
          </w:p>
        </w:tc>
      </w:tr>
      <w:tr w:rsidR="009F7584" w:rsidRPr="00FA27D1" w14:paraId="376D4FE5" w14:textId="77777777" w:rsidTr="00FA27D1">
        <w:tc>
          <w:tcPr>
            <w:tcW w:w="567" w:type="dxa"/>
          </w:tcPr>
          <w:p w14:paraId="5498D555" w14:textId="77777777" w:rsidR="009F7584" w:rsidRPr="00FA27D1" w:rsidRDefault="009F7584" w:rsidP="009F7584">
            <w:pPr>
              <w:pStyle w:val="Akapitzlist"/>
              <w:numPr>
                <w:ilvl w:val="0"/>
                <w:numId w:val="120"/>
              </w:numPr>
              <w:suppressAutoHyphens/>
              <w:contextualSpacing/>
            </w:pPr>
          </w:p>
        </w:tc>
        <w:tc>
          <w:tcPr>
            <w:tcW w:w="8081" w:type="dxa"/>
          </w:tcPr>
          <w:p w14:paraId="063CF0E7" w14:textId="77777777" w:rsidR="009F7584" w:rsidRPr="00FA27D1" w:rsidRDefault="009F7584" w:rsidP="00FA27D1">
            <w:pPr>
              <w:rPr>
                <w:bCs/>
              </w:rPr>
            </w:pPr>
            <w:r w:rsidRPr="00FA27D1">
              <w:rPr>
                <w:bCs/>
              </w:rPr>
              <w:t>Kierownica po lewej stronie, wielofunkcyjna, regulowana min. w dwóch płaszczyznach.</w:t>
            </w:r>
          </w:p>
        </w:tc>
        <w:tc>
          <w:tcPr>
            <w:tcW w:w="1842" w:type="dxa"/>
            <w:vAlign w:val="center"/>
          </w:tcPr>
          <w:p w14:paraId="6AF28B48" w14:textId="77777777" w:rsidR="009F7584" w:rsidRPr="00FA27D1" w:rsidRDefault="009F7584" w:rsidP="00EC0177">
            <w:pPr>
              <w:snapToGrid w:val="0"/>
              <w:jc w:val="center"/>
              <w:rPr>
                <w:i/>
                <w:iCs/>
              </w:rPr>
            </w:pPr>
            <w:r w:rsidRPr="00FA27D1">
              <w:rPr>
                <w:i/>
                <w:iCs/>
              </w:rPr>
              <w:t>Spełnia/Nie spełnia</w:t>
            </w:r>
          </w:p>
          <w:p w14:paraId="75D6404A" w14:textId="77777777" w:rsidR="009F7584" w:rsidRPr="00FA27D1" w:rsidRDefault="009F7584" w:rsidP="00EC0177">
            <w:pPr>
              <w:jc w:val="center"/>
              <w:rPr>
                <w:i/>
                <w:iCs/>
              </w:rPr>
            </w:pPr>
          </w:p>
        </w:tc>
      </w:tr>
      <w:tr w:rsidR="009F7584" w:rsidRPr="00FA27D1" w14:paraId="63638E2D" w14:textId="77777777" w:rsidTr="00FA27D1">
        <w:tc>
          <w:tcPr>
            <w:tcW w:w="567" w:type="dxa"/>
          </w:tcPr>
          <w:p w14:paraId="779EC527" w14:textId="77777777" w:rsidR="009F7584" w:rsidRPr="00FA27D1" w:rsidRDefault="009F7584" w:rsidP="009F7584">
            <w:pPr>
              <w:pStyle w:val="Akapitzlist"/>
              <w:numPr>
                <w:ilvl w:val="0"/>
                <w:numId w:val="120"/>
              </w:numPr>
              <w:suppressAutoHyphens/>
              <w:contextualSpacing/>
            </w:pPr>
          </w:p>
        </w:tc>
        <w:tc>
          <w:tcPr>
            <w:tcW w:w="8081" w:type="dxa"/>
          </w:tcPr>
          <w:p w14:paraId="20FE5584" w14:textId="77777777" w:rsidR="009F7584" w:rsidRPr="00FA27D1" w:rsidRDefault="009F7584" w:rsidP="00FA27D1">
            <w:pPr>
              <w:rPr>
                <w:bCs/>
              </w:rPr>
            </w:pPr>
            <w:r w:rsidRPr="00FA27D1">
              <w:rPr>
                <w:bCs/>
              </w:rPr>
              <w:t>Pojemność zbiornika paliwa min. 70 l.</w:t>
            </w:r>
          </w:p>
        </w:tc>
        <w:tc>
          <w:tcPr>
            <w:tcW w:w="1842" w:type="dxa"/>
            <w:vAlign w:val="center"/>
          </w:tcPr>
          <w:p w14:paraId="5823759B" w14:textId="77777777" w:rsidR="009F7584" w:rsidRPr="00FA27D1" w:rsidRDefault="009F7584" w:rsidP="00EC0177">
            <w:pPr>
              <w:snapToGrid w:val="0"/>
              <w:jc w:val="center"/>
              <w:rPr>
                <w:i/>
                <w:iCs/>
              </w:rPr>
            </w:pPr>
            <w:r w:rsidRPr="00FA27D1">
              <w:rPr>
                <w:i/>
                <w:iCs/>
              </w:rPr>
              <w:t>Spełnia/Nie spełnia</w:t>
            </w:r>
          </w:p>
        </w:tc>
      </w:tr>
      <w:tr w:rsidR="009F7584" w:rsidRPr="00FA27D1" w14:paraId="238D0957" w14:textId="77777777" w:rsidTr="00FA27D1">
        <w:tc>
          <w:tcPr>
            <w:tcW w:w="567" w:type="dxa"/>
          </w:tcPr>
          <w:p w14:paraId="7D525080" w14:textId="77777777" w:rsidR="009F7584" w:rsidRPr="00FA27D1" w:rsidRDefault="009F7584" w:rsidP="009F7584">
            <w:pPr>
              <w:pStyle w:val="Akapitzlist"/>
              <w:numPr>
                <w:ilvl w:val="0"/>
                <w:numId w:val="120"/>
              </w:numPr>
              <w:suppressAutoHyphens/>
              <w:contextualSpacing/>
            </w:pPr>
          </w:p>
        </w:tc>
        <w:tc>
          <w:tcPr>
            <w:tcW w:w="8081" w:type="dxa"/>
          </w:tcPr>
          <w:p w14:paraId="59E73DE0" w14:textId="77777777" w:rsidR="009F7584" w:rsidRPr="00FA27D1" w:rsidRDefault="009F7584" w:rsidP="00FA27D1">
            <w:pPr>
              <w:rPr>
                <w:bCs/>
              </w:rPr>
            </w:pPr>
            <w:r w:rsidRPr="00FA27D1">
              <w:rPr>
                <w:bCs/>
              </w:rPr>
              <w:t>Wymiary pojazdu:</w:t>
            </w:r>
          </w:p>
          <w:p w14:paraId="173DB27D" w14:textId="77777777" w:rsidR="009F7584" w:rsidRPr="00FA27D1" w:rsidRDefault="009F7584" w:rsidP="00FA27D1">
            <w:pPr>
              <w:autoSpaceDE w:val="0"/>
              <w:rPr>
                <w:bCs/>
              </w:rPr>
            </w:pPr>
            <w:r w:rsidRPr="00FA27D1">
              <w:rPr>
                <w:bCs/>
              </w:rPr>
              <w:t>- długość całkowita min. 5260 mm,</w:t>
            </w:r>
          </w:p>
          <w:p w14:paraId="34F51F68" w14:textId="77777777" w:rsidR="009F7584" w:rsidRPr="00FA27D1" w:rsidRDefault="009F7584" w:rsidP="00FA27D1">
            <w:pPr>
              <w:rPr>
                <w:bCs/>
              </w:rPr>
            </w:pPr>
            <w:r w:rsidRPr="00FA27D1">
              <w:rPr>
                <w:bCs/>
              </w:rPr>
              <w:t>- rozstaw osi min. 3080 mm</w:t>
            </w:r>
          </w:p>
          <w:p w14:paraId="3AC2A2E3" w14:textId="77777777" w:rsidR="009F7584" w:rsidRPr="00FA27D1" w:rsidRDefault="009F7584" w:rsidP="00FA27D1">
            <w:pPr>
              <w:rPr>
                <w:bCs/>
              </w:rPr>
            </w:pPr>
            <w:r w:rsidRPr="00FA27D1">
              <w:rPr>
                <w:bCs/>
              </w:rPr>
              <w:t>- prześwit pod osiami min. 220 mm.</w:t>
            </w:r>
          </w:p>
          <w:p w14:paraId="57EFAA97" w14:textId="77777777" w:rsidR="009F7584" w:rsidRPr="00FA27D1" w:rsidRDefault="009F7584" w:rsidP="00FA27D1">
            <w:pPr>
              <w:tabs>
                <w:tab w:val="left" w:pos="282"/>
              </w:tabs>
              <w:rPr>
                <w:bCs/>
              </w:rPr>
            </w:pPr>
            <w:r w:rsidRPr="00FA27D1">
              <w:rPr>
                <w:bCs/>
              </w:rPr>
              <w:t>- kąt natarcia min. 20 st.</w:t>
            </w:r>
          </w:p>
          <w:p w14:paraId="207051AD" w14:textId="77777777" w:rsidR="009F7584" w:rsidRPr="00FA27D1" w:rsidRDefault="009F7584" w:rsidP="00FA27D1">
            <w:pPr>
              <w:tabs>
                <w:tab w:val="left" w:pos="282"/>
              </w:tabs>
              <w:rPr>
                <w:bCs/>
              </w:rPr>
            </w:pPr>
            <w:r w:rsidRPr="00FA27D1">
              <w:rPr>
                <w:bCs/>
              </w:rPr>
              <w:t>- kąt zejścia min. 20 st.</w:t>
            </w:r>
          </w:p>
          <w:p w14:paraId="0FFA2621" w14:textId="77777777" w:rsidR="009F7584" w:rsidRPr="00FA27D1" w:rsidRDefault="009F7584" w:rsidP="00FA27D1">
            <w:pPr>
              <w:rPr>
                <w:bCs/>
              </w:rPr>
            </w:pPr>
            <w:r w:rsidRPr="00FA27D1">
              <w:rPr>
                <w:bCs/>
              </w:rPr>
              <w:t>- długość przestrzeni ładunkowej min. 1520 mm</w:t>
            </w:r>
          </w:p>
          <w:p w14:paraId="0A957005" w14:textId="77777777" w:rsidR="009F7584" w:rsidRPr="00FA27D1" w:rsidRDefault="009F7584" w:rsidP="00FA27D1">
            <w:pPr>
              <w:rPr>
                <w:bCs/>
              </w:rPr>
            </w:pPr>
            <w:r w:rsidRPr="00FA27D1">
              <w:rPr>
                <w:bCs/>
              </w:rPr>
              <w:t>- szerokość przestrzeni ładunkowej min. 1530 mm</w:t>
            </w:r>
          </w:p>
        </w:tc>
        <w:tc>
          <w:tcPr>
            <w:tcW w:w="1842" w:type="dxa"/>
            <w:vAlign w:val="center"/>
          </w:tcPr>
          <w:p w14:paraId="21F733DA" w14:textId="77777777" w:rsidR="009F7584" w:rsidRPr="00FA27D1" w:rsidRDefault="009F7584" w:rsidP="00EC0177">
            <w:pPr>
              <w:jc w:val="center"/>
              <w:rPr>
                <w:i/>
                <w:iCs/>
              </w:rPr>
            </w:pPr>
            <w:r w:rsidRPr="00FA27D1">
              <w:rPr>
                <w:i/>
                <w:iCs/>
              </w:rPr>
              <w:t>Spełnia/Nie spełnia</w:t>
            </w:r>
          </w:p>
        </w:tc>
      </w:tr>
      <w:tr w:rsidR="009F7584" w:rsidRPr="00FA27D1" w14:paraId="12C9B699" w14:textId="77777777" w:rsidTr="00FA27D1">
        <w:tc>
          <w:tcPr>
            <w:tcW w:w="567" w:type="dxa"/>
          </w:tcPr>
          <w:p w14:paraId="74AC0B98" w14:textId="77777777" w:rsidR="009F7584" w:rsidRPr="00FA27D1" w:rsidRDefault="009F7584" w:rsidP="009F7584">
            <w:pPr>
              <w:pStyle w:val="Akapitzlist"/>
              <w:numPr>
                <w:ilvl w:val="0"/>
                <w:numId w:val="120"/>
              </w:numPr>
              <w:suppressAutoHyphens/>
              <w:contextualSpacing/>
            </w:pPr>
          </w:p>
        </w:tc>
        <w:tc>
          <w:tcPr>
            <w:tcW w:w="8081" w:type="dxa"/>
          </w:tcPr>
          <w:p w14:paraId="0745C0E1" w14:textId="77777777" w:rsidR="009F7584" w:rsidRPr="00FA27D1" w:rsidRDefault="009F7584" w:rsidP="00FA27D1">
            <w:pPr>
              <w:autoSpaceDE w:val="0"/>
              <w:rPr>
                <w:bCs/>
              </w:rPr>
            </w:pPr>
            <w:r w:rsidRPr="00FA27D1">
              <w:rPr>
                <w:bCs/>
              </w:rPr>
              <w:t>Obręcze kół ze stopów lekkich - fabrycznie nowe, ogumienie całoroczne uniwersalne (szosowo-terenowe) minimum 18 cali, z bieżnikiem dostosowanym do różnych warunków atmosferycznych i terenowych.</w:t>
            </w:r>
          </w:p>
        </w:tc>
        <w:tc>
          <w:tcPr>
            <w:tcW w:w="1842" w:type="dxa"/>
            <w:vAlign w:val="center"/>
          </w:tcPr>
          <w:p w14:paraId="1A05388E" w14:textId="77777777" w:rsidR="009F7584" w:rsidRPr="00FA27D1" w:rsidRDefault="009F7584" w:rsidP="00EC0177">
            <w:pPr>
              <w:jc w:val="center"/>
              <w:rPr>
                <w:i/>
                <w:iCs/>
              </w:rPr>
            </w:pPr>
            <w:r w:rsidRPr="00FA27D1">
              <w:rPr>
                <w:i/>
                <w:iCs/>
              </w:rPr>
              <w:t>Spełnia/Nie spełnia</w:t>
            </w:r>
          </w:p>
          <w:p w14:paraId="555757A2" w14:textId="77777777" w:rsidR="009F7584" w:rsidRPr="00FA27D1" w:rsidRDefault="009F7584" w:rsidP="00EC0177">
            <w:pPr>
              <w:jc w:val="center"/>
              <w:rPr>
                <w:i/>
                <w:iCs/>
              </w:rPr>
            </w:pPr>
          </w:p>
        </w:tc>
      </w:tr>
      <w:tr w:rsidR="009F7584" w:rsidRPr="00FA27D1" w14:paraId="45718C1C" w14:textId="77777777" w:rsidTr="00FA27D1">
        <w:tc>
          <w:tcPr>
            <w:tcW w:w="567" w:type="dxa"/>
          </w:tcPr>
          <w:p w14:paraId="5F6ECFC4" w14:textId="77777777" w:rsidR="009F7584" w:rsidRPr="00FA27D1" w:rsidRDefault="009F7584" w:rsidP="009F7584">
            <w:pPr>
              <w:pStyle w:val="Akapitzlist"/>
              <w:numPr>
                <w:ilvl w:val="0"/>
                <w:numId w:val="120"/>
              </w:numPr>
              <w:suppressAutoHyphens/>
              <w:contextualSpacing/>
            </w:pPr>
          </w:p>
        </w:tc>
        <w:tc>
          <w:tcPr>
            <w:tcW w:w="8081" w:type="dxa"/>
          </w:tcPr>
          <w:p w14:paraId="39257748" w14:textId="77777777" w:rsidR="009F7584" w:rsidRPr="00FA27D1" w:rsidRDefault="009F7584" w:rsidP="00FA27D1">
            <w:pPr>
              <w:rPr>
                <w:bCs/>
              </w:rPr>
            </w:pPr>
            <w:r w:rsidRPr="00FA27D1">
              <w:rPr>
                <w:bCs/>
              </w:rPr>
              <w:t>Pełnowymiarowe koło zapasowe</w:t>
            </w:r>
          </w:p>
        </w:tc>
        <w:tc>
          <w:tcPr>
            <w:tcW w:w="1842" w:type="dxa"/>
            <w:vAlign w:val="center"/>
          </w:tcPr>
          <w:p w14:paraId="6D5DE044" w14:textId="77777777" w:rsidR="009F7584" w:rsidRPr="00FA27D1" w:rsidRDefault="009F7584" w:rsidP="00EC0177">
            <w:pPr>
              <w:jc w:val="center"/>
              <w:rPr>
                <w:i/>
                <w:iCs/>
              </w:rPr>
            </w:pPr>
            <w:r w:rsidRPr="00FA27D1">
              <w:rPr>
                <w:i/>
                <w:iCs/>
              </w:rPr>
              <w:t>Spełnia/Nie spełnia</w:t>
            </w:r>
          </w:p>
        </w:tc>
      </w:tr>
      <w:tr w:rsidR="009F7584" w:rsidRPr="00FA27D1" w14:paraId="2F6F6CB1" w14:textId="77777777" w:rsidTr="00FA27D1">
        <w:tc>
          <w:tcPr>
            <w:tcW w:w="567" w:type="dxa"/>
          </w:tcPr>
          <w:p w14:paraId="3018EE4E" w14:textId="77777777" w:rsidR="009F7584" w:rsidRPr="00FA27D1" w:rsidRDefault="009F7584" w:rsidP="009F7584">
            <w:pPr>
              <w:pStyle w:val="Akapitzlist"/>
              <w:numPr>
                <w:ilvl w:val="0"/>
                <w:numId w:val="120"/>
              </w:numPr>
              <w:suppressAutoHyphens/>
              <w:contextualSpacing/>
            </w:pPr>
          </w:p>
        </w:tc>
        <w:tc>
          <w:tcPr>
            <w:tcW w:w="8081" w:type="dxa"/>
          </w:tcPr>
          <w:p w14:paraId="477B01E6" w14:textId="77777777" w:rsidR="009F7584" w:rsidRPr="00FA27D1" w:rsidRDefault="009F7584" w:rsidP="00FA27D1">
            <w:pPr>
              <w:rPr>
                <w:bCs/>
              </w:rPr>
            </w:pPr>
            <w:r w:rsidRPr="00FA27D1">
              <w:rPr>
                <w:bCs/>
              </w:rPr>
              <w:t>Lusterka zewnętrzne elektrycznie regulowane i ogrzewane.</w:t>
            </w:r>
          </w:p>
        </w:tc>
        <w:tc>
          <w:tcPr>
            <w:tcW w:w="1842" w:type="dxa"/>
            <w:vAlign w:val="center"/>
          </w:tcPr>
          <w:p w14:paraId="5504AD0B" w14:textId="77777777" w:rsidR="009F7584" w:rsidRPr="00FA27D1" w:rsidRDefault="009F7584" w:rsidP="00EC0177">
            <w:pPr>
              <w:jc w:val="center"/>
              <w:rPr>
                <w:i/>
                <w:iCs/>
              </w:rPr>
            </w:pPr>
            <w:r w:rsidRPr="00FA27D1">
              <w:rPr>
                <w:i/>
                <w:iCs/>
              </w:rPr>
              <w:t>Spełnia/Nie spełnia</w:t>
            </w:r>
          </w:p>
        </w:tc>
      </w:tr>
      <w:tr w:rsidR="009F7584" w:rsidRPr="00FA27D1" w14:paraId="35FD9D54" w14:textId="77777777" w:rsidTr="00FA27D1">
        <w:trPr>
          <w:trHeight w:val="668"/>
        </w:trPr>
        <w:tc>
          <w:tcPr>
            <w:tcW w:w="567" w:type="dxa"/>
          </w:tcPr>
          <w:p w14:paraId="60A99924" w14:textId="77777777" w:rsidR="009F7584" w:rsidRPr="00FA27D1" w:rsidRDefault="009F7584" w:rsidP="009F7584">
            <w:pPr>
              <w:pStyle w:val="Akapitzlist"/>
              <w:numPr>
                <w:ilvl w:val="0"/>
                <w:numId w:val="120"/>
              </w:numPr>
              <w:suppressAutoHyphens/>
              <w:contextualSpacing/>
            </w:pPr>
          </w:p>
        </w:tc>
        <w:tc>
          <w:tcPr>
            <w:tcW w:w="8081" w:type="dxa"/>
          </w:tcPr>
          <w:p w14:paraId="6564E7EC" w14:textId="77777777" w:rsidR="009F7584" w:rsidRPr="00FA27D1" w:rsidRDefault="009F7584" w:rsidP="00FA27D1">
            <w:pPr>
              <w:rPr>
                <w:bCs/>
              </w:rPr>
            </w:pPr>
            <w:r w:rsidRPr="00FA27D1">
              <w:rPr>
                <w:bCs/>
              </w:rPr>
              <w:t>Kamera cofania lub czujniki cofania tylne z wyświetlaczem (informacja o odległości wyświetlana w polu widzenia kierowcy).</w:t>
            </w:r>
          </w:p>
        </w:tc>
        <w:tc>
          <w:tcPr>
            <w:tcW w:w="1842" w:type="dxa"/>
            <w:vAlign w:val="center"/>
          </w:tcPr>
          <w:p w14:paraId="1938E032" w14:textId="007A1FCA" w:rsidR="009F7584" w:rsidRPr="00FA27D1" w:rsidRDefault="009F7584" w:rsidP="00FA27D1">
            <w:pPr>
              <w:jc w:val="center"/>
              <w:rPr>
                <w:i/>
                <w:iCs/>
              </w:rPr>
            </w:pPr>
            <w:r w:rsidRPr="00FA27D1">
              <w:rPr>
                <w:i/>
                <w:iCs/>
              </w:rPr>
              <w:t>Spełnia/Nie spełnia</w:t>
            </w:r>
          </w:p>
        </w:tc>
      </w:tr>
      <w:tr w:rsidR="009F7584" w:rsidRPr="00FA27D1" w14:paraId="2A746F27" w14:textId="77777777" w:rsidTr="00FA27D1">
        <w:tc>
          <w:tcPr>
            <w:tcW w:w="567" w:type="dxa"/>
          </w:tcPr>
          <w:p w14:paraId="5D897E13" w14:textId="77777777" w:rsidR="009F7584" w:rsidRPr="00FA27D1" w:rsidRDefault="009F7584" w:rsidP="009F7584">
            <w:pPr>
              <w:pStyle w:val="Akapitzlist"/>
              <w:numPr>
                <w:ilvl w:val="0"/>
                <w:numId w:val="120"/>
              </w:numPr>
              <w:suppressAutoHyphens/>
              <w:contextualSpacing/>
            </w:pPr>
          </w:p>
        </w:tc>
        <w:tc>
          <w:tcPr>
            <w:tcW w:w="8081" w:type="dxa"/>
          </w:tcPr>
          <w:p w14:paraId="7EB68194" w14:textId="77777777" w:rsidR="009F7584" w:rsidRPr="00FA27D1" w:rsidRDefault="009F7584" w:rsidP="00FA27D1">
            <w:pPr>
              <w:rPr>
                <w:bCs/>
              </w:rPr>
            </w:pPr>
            <w:r w:rsidRPr="00FA27D1">
              <w:rPr>
                <w:bCs/>
              </w:rPr>
              <w:t>Elektryczne sterowanie szyb w drzwiach przednich i tylnych.</w:t>
            </w:r>
          </w:p>
        </w:tc>
        <w:tc>
          <w:tcPr>
            <w:tcW w:w="1842" w:type="dxa"/>
            <w:vAlign w:val="center"/>
          </w:tcPr>
          <w:p w14:paraId="3A96136F" w14:textId="77777777" w:rsidR="009F7584" w:rsidRPr="00FA27D1" w:rsidRDefault="009F7584" w:rsidP="00EC0177">
            <w:pPr>
              <w:jc w:val="center"/>
              <w:rPr>
                <w:i/>
                <w:iCs/>
              </w:rPr>
            </w:pPr>
            <w:r w:rsidRPr="00FA27D1">
              <w:rPr>
                <w:i/>
                <w:iCs/>
              </w:rPr>
              <w:t>Spełnia/Nie spełnia</w:t>
            </w:r>
          </w:p>
        </w:tc>
      </w:tr>
      <w:tr w:rsidR="009F7584" w:rsidRPr="00FA27D1" w14:paraId="741C76AC" w14:textId="77777777" w:rsidTr="00FA27D1">
        <w:tc>
          <w:tcPr>
            <w:tcW w:w="567" w:type="dxa"/>
          </w:tcPr>
          <w:p w14:paraId="4FD8FF3D" w14:textId="77777777" w:rsidR="009F7584" w:rsidRPr="00FA27D1" w:rsidRDefault="009F7584" w:rsidP="009F7584">
            <w:pPr>
              <w:pStyle w:val="Akapitzlist"/>
              <w:numPr>
                <w:ilvl w:val="0"/>
                <w:numId w:val="120"/>
              </w:numPr>
              <w:suppressAutoHyphens/>
              <w:contextualSpacing/>
            </w:pPr>
          </w:p>
        </w:tc>
        <w:tc>
          <w:tcPr>
            <w:tcW w:w="8081" w:type="dxa"/>
          </w:tcPr>
          <w:p w14:paraId="52C4995B" w14:textId="77777777" w:rsidR="009F7584" w:rsidRPr="00FA27D1" w:rsidRDefault="009F7584" w:rsidP="00FA27D1">
            <w:pPr>
              <w:rPr>
                <w:bCs/>
              </w:rPr>
            </w:pPr>
            <w:r w:rsidRPr="00FA27D1">
              <w:rPr>
                <w:bCs/>
              </w:rPr>
              <w:t>Pojazd wyposażony minimum w:</w:t>
            </w:r>
          </w:p>
          <w:p w14:paraId="5B3C1BDD" w14:textId="77777777" w:rsidR="009F7584" w:rsidRPr="00FA27D1" w:rsidRDefault="009F7584" w:rsidP="00FA27D1">
            <w:pPr>
              <w:rPr>
                <w:bCs/>
              </w:rPr>
            </w:pPr>
            <w:r w:rsidRPr="00FA27D1">
              <w:rPr>
                <w:bCs/>
              </w:rPr>
              <w:t>- układ kierowniczy ze wspomaganiem.</w:t>
            </w:r>
          </w:p>
          <w:p w14:paraId="2C05C507" w14:textId="77777777" w:rsidR="009F7584" w:rsidRPr="00FA27D1" w:rsidRDefault="009F7584" w:rsidP="00FA27D1">
            <w:pPr>
              <w:rPr>
                <w:bCs/>
              </w:rPr>
            </w:pPr>
            <w:r w:rsidRPr="00FA27D1">
              <w:rPr>
                <w:bCs/>
              </w:rPr>
              <w:t xml:space="preserve">- immobiliser </w:t>
            </w:r>
          </w:p>
          <w:p w14:paraId="74646BEA" w14:textId="77777777" w:rsidR="009F7584" w:rsidRPr="00FA27D1" w:rsidRDefault="009F7584" w:rsidP="00FA27D1">
            <w:pPr>
              <w:rPr>
                <w:bCs/>
              </w:rPr>
            </w:pPr>
            <w:r w:rsidRPr="00FA27D1">
              <w:rPr>
                <w:bCs/>
              </w:rPr>
              <w:t>- system zapobiegający blokowaniu kół podczas hamowania ABS,</w:t>
            </w:r>
          </w:p>
          <w:p w14:paraId="4B8CF00F" w14:textId="77777777" w:rsidR="009F7584" w:rsidRPr="00FA27D1" w:rsidRDefault="009F7584" w:rsidP="00FA27D1">
            <w:pPr>
              <w:rPr>
                <w:bCs/>
              </w:rPr>
            </w:pPr>
            <w:r w:rsidRPr="00FA27D1">
              <w:rPr>
                <w:bCs/>
              </w:rPr>
              <w:t>- ostrzeganie o awaryjnym hamowaniu.</w:t>
            </w:r>
          </w:p>
          <w:p w14:paraId="78E2599F" w14:textId="77777777" w:rsidR="009F7584" w:rsidRPr="00FA27D1" w:rsidRDefault="009F7584" w:rsidP="00FA27D1">
            <w:pPr>
              <w:rPr>
                <w:bCs/>
              </w:rPr>
            </w:pPr>
            <w:r w:rsidRPr="00FA27D1">
              <w:rPr>
                <w:bCs/>
              </w:rPr>
              <w:t>- ostrzeganie przed niezamierzoną zmianą pasa ruchu,</w:t>
            </w:r>
          </w:p>
          <w:p w14:paraId="1E95115D" w14:textId="77777777" w:rsidR="009F7584" w:rsidRPr="00FA27D1" w:rsidRDefault="009F7584" w:rsidP="00FA27D1">
            <w:pPr>
              <w:rPr>
                <w:bCs/>
              </w:rPr>
            </w:pPr>
            <w:r w:rsidRPr="00FA27D1">
              <w:rPr>
                <w:bCs/>
              </w:rPr>
              <w:t>- ostrzeganie przed kolizją z przodu pojazdu,</w:t>
            </w:r>
          </w:p>
          <w:p w14:paraId="57C7E624" w14:textId="77777777" w:rsidR="009F7584" w:rsidRPr="00FA27D1" w:rsidRDefault="009F7584" w:rsidP="00FA27D1">
            <w:pPr>
              <w:rPr>
                <w:bCs/>
              </w:rPr>
            </w:pPr>
            <w:r w:rsidRPr="00FA27D1">
              <w:rPr>
                <w:bCs/>
              </w:rPr>
              <w:t>- wspomaganie nagłego hamowania,</w:t>
            </w:r>
          </w:p>
          <w:p w14:paraId="2AD4C640" w14:textId="77777777" w:rsidR="009F7584" w:rsidRPr="00FA27D1" w:rsidRDefault="009F7584" w:rsidP="00FA27D1">
            <w:pPr>
              <w:rPr>
                <w:bCs/>
              </w:rPr>
            </w:pPr>
            <w:r w:rsidRPr="00FA27D1">
              <w:rPr>
                <w:bCs/>
              </w:rPr>
              <w:t>- zapobieganie opuszczenia pasa ruchu,</w:t>
            </w:r>
          </w:p>
          <w:p w14:paraId="3FC6508E" w14:textId="77777777" w:rsidR="009F7584" w:rsidRPr="00FA27D1" w:rsidRDefault="009F7584" w:rsidP="00FA27D1">
            <w:pPr>
              <w:rPr>
                <w:bCs/>
              </w:rPr>
            </w:pPr>
            <w:r w:rsidRPr="00FA27D1">
              <w:rPr>
                <w:bCs/>
              </w:rPr>
              <w:t>- system stabilizacji toru jazdy,</w:t>
            </w:r>
          </w:p>
          <w:p w14:paraId="360D201E" w14:textId="77777777" w:rsidR="009F7584" w:rsidRPr="00FA27D1" w:rsidRDefault="009F7584" w:rsidP="00FA27D1">
            <w:pPr>
              <w:rPr>
                <w:bCs/>
              </w:rPr>
            </w:pPr>
            <w:r w:rsidRPr="00FA27D1">
              <w:rPr>
                <w:bCs/>
              </w:rPr>
              <w:t>- system kontroli trakcji,</w:t>
            </w:r>
          </w:p>
          <w:p w14:paraId="3095F225" w14:textId="77777777" w:rsidR="009F7584" w:rsidRPr="00FA27D1" w:rsidRDefault="009F7584" w:rsidP="00FA27D1">
            <w:pPr>
              <w:rPr>
                <w:bCs/>
              </w:rPr>
            </w:pPr>
            <w:r w:rsidRPr="00FA27D1">
              <w:rPr>
                <w:bCs/>
              </w:rPr>
              <w:t>- system ostrzegania przed kolizją (piesi, rowerzyści, pojazdy),</w:t>
            </w:r>
          </w:p>
          <w:p w14:paraId="037747B7" w14:textId="77777777" w:rsidR="009F7584" w:rsidRPr="00FA27D1" w:rsidRDefault="009F7584" w:rsidP="00FA27D1">
            <w:pPr>
              <w:rPr>
                <w:bCs/>
              </w:rPr>
            </w:pPr>
            <w:r w:rsidRPr="00FA27D1">
              <w:rPr>
                <w:bCs/>
              </w:rPr>
              <w:t>- automatyczne światła drogowe,</w:t>
            </w:r>
          </w:p>
          <w:p w14:paraId="1206FBE5" w14:textId="77777777" w:rsidR="009F7584" w:rsidRPr="00FA27D1" w:rsidRDefault="009F7584" w:rsidP="00FA27D1">
            <w:pPr>
              <w:rPr>
                <w:bCs/>
              </w:rPr>
            </w:pPr>
            <w:r w:rsidRPr="00FA27D1">
              <w:rPr>
                <w:bCs/>
              </w:rPr>
              <w:t>- system wspomagania ruszania pod górę,</w:t>
            </w:r>
          </w:p>
          <w:p w14:paraId="30FA2D73" w14:textId="77777777" w:rsidR="009F7584" w:rsidRPr="00FA27D1" w:rsidRDefault="009F7584" w:rsidP="00FA27D1">
            <w:pPr>
              <w:rPr>
                <w:bCs/>
              </w:rPr>
            </w:pPr>
            <w:r w:rsidRPr="00FA27D1">
              <w:rPr>
                <w:bCs/>
              </w:rPr>
              <w:t>- system kontroli prędkości zjazdu ze wzniesienia,</w:t>
            </w:r>
          </w:p>
          <w:p w14:paraId="08AE6388" w14:textId="77777777" w:rsidR="009F7584" w:rsidRPr="00FA27D1" w:rsidRDefault="009F7584" w:rsidP="00FA27D1">
            <w:pPr>
              <w:rPr>
                <w:bCs/>
              </w:rPr>
            </w:pPr>
            <w:r w:rsidRPr="00FA27D1">
              <w:rPr>
                <w:bCs/>
              </w:rPr>
              <w:t xml:space="preserve">- tempomat, </w:t>
            </w:r>
          </w:p>
          <w:p w14:paraId="252D0836" w14:textId="77777777" w:rsidR="009F7584" w:rsidRPr="00FA27D1" w:rsidRDefault="009F7584" w:rsidP="00FA27D1">
            <w:pPr>
              <w:tabs>
                <w:tab w:val="left" w:pos="282"/>
              </w:tabs>
              <w:rPr>
                <w:bCs/>
              </w:rPr>
            </w:pPr>
            <w:r w:rsidRPr="00FA27D1">
              <w:rPr>
                <w:bCs/>
              </w:rPr>
              <w:t>- automatyczne wycieraczki szyby przedniej z czujnikiem deszczu</w:t>
            </w:r>
          </w:p>
        </w:tc>
        <w:tc>
          <w:tcPr>
            <w:tcW w:w="1842" w:type="dxa"/>
            <w:vAlign w:val="center"/>
          </w:tcPr>
          <w:p w14:paraId="4BA0D51C" w14:textId="77777777" w:rsidR="009F7584" w:rsidRPr="00FA27D1" w:rsidRDefault="009F7584" w:rsidP="00EC0177">
            <w:pPr>
              <w:jc w:val="center"/>
              <w:rPr>
                <w:i/>
                <w:iCs/>
              </w:rPr>
            </w:pPr>
            <w:r w:rsidRPr="00FA27D1">
              <w:rPr>
                <w:i/>
                <w:iCs/>
              </w:rPr>
              <w:t>Spełnia/Nie spełnia</w:t>
            </w:r>
          </w:p>
        </w:tc>
      </w:tr>
      <w:tr w:rsidR="009F7584" w:rsidRPr="00FA27D1" w14:paraId="0A988AB8" w14:textId="77777777" w:rsidTr="00FA27D1">
        <w:tc>
          <w:tcPr>
            <w:tcW w:w="567" w:type="dxa"/>
          </w:tcPr>
          <w:p w14:paraId="0301AD15" w14:textId="77777777" w:rsidR="009F7584" w:rsidRPr="00FA27D1" w:rsidRDefault="009F7584" w:rsidP="009F7584">
            <w:pPr>
              <w:pStyle w:val="Akapitzlist"/>
              <w:numPr>
                <w:ilvl w:val="0"/>
                <w:numId w:val="120"/>
              </w:numPr>
              <w:suppressAutoHyphens/>
              <w:contextualSpacing/>
            </w:pPr>
          </w:p>
        </w:tc>
        <w:tc>
          <w:tcPr>
            <w:tcW w:w="8081" w:type="dxa"/>
          </w:tcPr>
          <w:p w14:paraId="7259B732" w14:textId="77777777" w:rsidR="009F7584" w:rsidRPr="00FA27D1" w:rsidRDefault="009F7584" w:rsidP="00FA27D1">
            <w:pPr>
              <w:rPr>
                <w:bCs/>
              </w:rPr>
            </w:pPr>
            <w:r w:rsidRPr="00FA27D1">
              <w:rPr>
                <w:bCs/>
              </w:rPr>
              <w:t>Min. poduszki powietrzne przednie, boczne i kurtynowe kierowcy i pasażera.</w:t>
            </w:r>
          </w:p>
        </w:tc>
        <w:tc>
          <w:tcPr>
            <w:tcW w:w="1842" w:type="dxa"/>
            <w:vAlign w:val="center"/>
          </w:tcPr>
          <w:p w14:paraId="76D5FEB0" w14:textId="77777777" w:rsidR="009F7584" w:rsidRPr="00FA27D1" w:rsidRDefault="009F7584" w:rsidP="00EC0177">
            <w:pPr>
              <w:jc w:val="center"/>
              <w:rPr>
                <w:i/>
                <w:iCs/>
              </w:rPr>
            </w:pPr>
            <w:r w:rsidRPr="00FA27D1">
              <w:rPr>
                <w:i/>
                <w:iCs/>
              </w:rPr>
              <w:t>Spełnia/Nie spełnia</w:t>
            </w:r>
          </w:p>
        </w:tc>
      </w:tr>
      <w:tr w:rsidR="009F7584" w:rsidRPr="00FA27D1" w14:paraId="71A4D53C" w14:textId="77777777" w:rsidTr="00FA27D1">
        <w:tc>
          <w:tcPr>
            <w:tcW w:w="567" w:type="dxa"/>
          </w:tcPr>
          <w:p w14:paraId="190E7429" w14:textId="77777777" w:rsidR="009F7584" w:rsidRPr="00FA27D1" w:rsidRDefault="009F7584" w:rsidP="009F7584">
            <w:pPr>
              <w:pStyle w:val="Akapitzlist"/>
              <w:numPr>
                <w:ilvl w:val="0"/>
                <w:numId w:val="120"/>
              </w:numPr>
              <w:suppressAutoHyphens/>
              <w:contextualSpacing/>
            </w:pPr>
          </w:p>
        </w:tc>
        <w:tc>
          <w:tcPr>
            <w:tcW w:w="8081" w:type="dxa"/>
          </w:tcPr>
          <w:p w14:paraId="5A8B0F07" w14:textId="77777777" w:rsidR="009F7584" w:rsidRPr="00FA27D1" w:rsidRDefault="009F7584" w:rsidP="00FA27D1">
            <w:pPr>
              <w:rPr>
                <w:bCs/>
              </w:rPr>
            </w:pPr>
            <w:r w:rsidRPr="00FA27D1">
              <w:rPr>
                <w:bCs/>
              </w:rPr>
              <w:t>Radioodtwarzacz fabryczny.</w:t>
            </w:r>
          </w:p>
        </w:tc>
        <w:tc>
          <w:tcPr>
            <w:tcW w:w="1842" w:type="dxa"/>
            <w:vAlign w:val="center"/>
          </w:tcPr>
          <w:p w14:paraId="23CC59FC" w14:textId="77777777" w:rsidR="009F7584" w:rsidRPr="00FA27D1" w:rsidRDefault="009F7584" w:rsidP="00EC0177">
            <w:pPr>
              <w:jc w:val="center"/>
              <w:rPr>
                <w:i/>
                <w:iCs/>
              </w:rPr>
            </w:pPr>
            <w:r w:rsidRPr="00FA27D1">
              <w:rPr>
                <w:i/>
                <w:iCs/>
              </w:rPr>
              <w:t>Spełnia/Nie spełnia</w:t>
            </w:r>
          </w:p>
        </w:tc>
      </w:tr>
      <w:tr w:rsidR="009F7584" w:rsidRPr="00FA27D1" w14:paraId="67432DDF" w14:textId="77777777" w:rsidTr="00FA27D1">
        <w:tc>
          <w:tcPr>
            <w:tcW w:w="567" w:type="dxa"/>
          </w:tcPr>
          <w:p w14:paraId="5B9563F1" w14:textId="77777777" w:rsidR="009F7584" w:rsidRPr="00FA27D1" w:rsidRDefault="009F7584" w:rsidP="009F7584">
            <w:pPr>
              <w:pStyle w:val="Akapitzlist"/>
              <w:numPr>
                <w:ilvl w:val="0"/>
                <w:numId w:val="120"/>
              </w:numPr>
              <w:suppressAutoHyphens/>
              <w:contextualSpacing/>
            </w:pPr>
          </w:p>
        </w:tc>
        <w:tc>
          <w:tcPr>
            <w:tcW w:w="8081" w:type="dxa"/>
          </w:tcPr>
          <w:p w14:paraId="0D280C37" w14:textId="77777777" w:rsidR="009F7584" w:rsidRPr="00FA27D1" w:rsidRDefault="009F7584" w:rsidP="00FA27D1">
            <w:pPr>
              <w:rPr>
                <w:bCs/>
              </w:rPr>
            </w:pPr>
            <w:r w:rsidRPr="00FA27D1">
              <w:rPr>
                <w:bCs/>
              </w:rPr>
              <w:t>Dywaniki gumowe w przedziale kabiny.</w:t>
            </w:r>
          </w:p>
        </w:tc>
        <w:tc>
          <w:tcPr>
            <w:tcW w:w="1842" w:type="dxa"/>
            <w:vAlign w:val="center"/>
          </w:tcPr>
          <w:p w14:paraId="54695087" w14:textId="77777777" w:rsidR="009F7584" w:rsidRPr="00FA27D1" w:rsidRDefault="009F7584" w:rsidP="00EC0177">
            <w:pPr>
              <w:jc w:val="center"/>
              <w:rPr>
                <w:i/>
                <w:iCs/>
              </w:rPr>
            </w:pPr>
            <w:r w:rsidRPr="00FA27D1">
              <w:rPr>
                <w:i/>
                <w:iCs/>
              </w:rPr>
              <w:t>Spełnia/Nie spełnia</w:t>
            </w:r>
          </w:p>
        </w:tc>
      </w:tr>
      <w:tr w:rsidR="009F7584" w:rsidRPr="00FA27D1" w14:paraId="4AA14D7C" w14:textId="77777777" w:rsidTr="00FA27D1">
        <w:tc>
          <w:tcPr>
            <w:tcW w:w="567" w:type="dxa"/>
          </w:tcPr>
          <w:p w14:paraId="1743B442" w14:textId="77777777" w:rsidR="009F7584" w:rsidRPr="00FA27D1" w:rsidRDefault="009F7584" w:rsidP="009F7584">
            <w:pPr>
              <w:pStyle w:val="Akapitzlist"/>
              <w:numPr>
                <w:ilvl w:val="0"/>
                <w:numId w:val="120"/>
              </w:numPr>
              <w:suppressAutoHyphens/>
              <w:contextualSpacing/>
            </w:pPr>
          </w:p>
        </w:tc>
        <w:tc>
          <w:tcPr>
            <w:tcW w:w="8081" w:type="dxa"/>
          </w:tcPr>
          <w:p w14:paraId="1B66FF34" w14:textId="77777777" w:rsidR="009F7584" w:rsidRPr="00FA27D1" w:rsidRDefault="009F7584" w:rsidP="00FA27D1">
            <w:pPr>
              <w:rPr>
                <w:bCs/>
              </w:rPr>
            </w:pPr>
            <w:r w:rsidRPr="00FA27D1">
              <w:rPr>
                <w:bCs/>
              </w:rPr>
              <w:t>Centralny zamek sterowany z pilota.</w:t>
            </w:r>
          </w:p>
        </w:tc>
        <w:tc>
          <w:tcPr>
            <w:tcW w:w="1842" w:type="dxa"/>
            <w:vAlign w:val="center"/>
          </w:tcPr>
          <w:p w14:paraId="59591C58" w14:textId="77777777" w:rsidR="009F7584" w:rsidRPr="00FA27D1" w:rsidRDefault="009F7584" w:rsidP="00EC0177">
            <w:pPr>
              <w:jc w:val="center"/>
              <w:rPr>
                <w:i/>
                <w:iCs/>
              </w:rPr>
            </w:pPr>
            <w:r w:rsidRPr="00FA27D1">
              <w:rPr>
                <w:i/>
                <w:iCs/>
              </w:rPr>
              <w:t>Spełnia/Nie spełnia</w:t>
            </w:r>
          </w:p>
        </w:tc>
      </w:tr>
      <w:tr w:rsidR="009F7584" w:rsidRPr="00FA27D1" w14:paraId="22815E4C" w14:textId="77777777" w:rsidTr="00FA27D1">
        <w:tc>
          <w:tcPr>
            <w:tcW w:w="567" w:type="dxa"/>
          </w:tcPr>
          <w:p w14:paraId="29266F01" w14:textId="77777777" w:rsidR="009F7584" w:rsidRPr="00FA27D1" w:rsidRDefault="009F7584" w:rsidP="009F7584">
            <w:pPr>
              <w:pStyle w:val="Akapitzlist"/>
              <w:numPr>
                <w:ilvl w:val="0"/>
                <w:numId w:val="120"/>
              </w:numPr>
              <w:suppressAutoHyphens/>
              <w:contextualSpacing/>
            </w:pPr>
          </w:p>
        </w:tc>
        <w:tc>
          <w:tcPr>
            <w:tcW w:w="8081" w:type="dxa"/>
          </w:tcPr>
          <w:p w14:paraId="427D54DA" w14:textId="77777777" w:rsidR="009F7584" w:rsidRPr="00FA27D1" w:rsidRDefault="009F7584" w:rsidP="00FA27D1">
            <w:pPr>
              <w:rPr>
                <w:bCs/>
              </w:rPr>
            </w:pPr>
            <w:r w:rsidRPr="00FA27D1">
              <w:rPr>
                <w:bCs/>
              </w:rPr>
              <w:t>Siedzenia wyłożone tapicerką z tkaniny odpornej na uszkodzenia, łatwo zmywalną lub skóra.</w:t>
            </w:r>
          </w:p>
        </w:tc>
        <w:tc>
          <w:tcPr>
            <w:tcW w:w="1842" w:type="dxa"/>
            <w:vAlign w:val="center"/>
          </w:tcPr>
          <w:p w14:paraId="5D2D00B7" w14:textId="77777777" w:rsidR="009F7584" w:rsidRPr="00FA27D1" w:rsidRDefault="009F7584" w:rsidP="00EC0177">
            <w:pPr>
              <w:jc w:val="center"/>
              <w:rPr>
                <w:i/>
                <w:iCs/>
              </w:rPr>
            </w:pPr>
            <w:r w:rsidRPr="00FA27D1">
              <w:rPr>
                <w:i/>
                <w:iCs/>
              </w:rPr>
              <w:t>Spełnia/Nie spełnia</w:t>
            </w:r>
          </w:p>
        </w:tc>
      </w:tr>
      <w:tr w:rsidR="009F7584" w:rsidRPr="00FA27D1" w14:paraId="3B76EBB9" w14:textId="77777777" w:rsidTr="00FA27D1">
        <w:tc>
          <w:tcPr>
            <w:tcW w:w="567" w:type="dxa"/>
          </w:tcPr>
          <w:p w14:paraId="580B6013" w14:textId="77777777" w:rsidR="009F7584" w:rsidRPr="00FA27D1" w:rsidRDefault="009F7584" w:rsidP="009F7584">
            <w:pPr>
              <w:pStyle w:val="Akapitzlist"/>
              <w:numPr>
                <w:ilvl w:val="0"/>
                <w:numId w:val="120"/>
              </w:numPr>
              <w:suppressAutoHyphens/>
              <w:contextualSpacing/>
            </w:pPr>
          </w:p>
        </w:tc>
        <w:tc>
          <w:tcPr>
            <w:tcW w:w="8081" w:type="dxa"/>
          </w:tcPr>
          <w:p w14:paraId="4771AA45" w14:textId="77777777" w:rsidR="009F7584" w:rsidRPr="00FA27D1" w:rsidRDefault="009F7584" w:rsidP="00FA27D1">
            <w:pPr>
              <w:rPr>
                <w:bCs/>
              </w:rPr>
            </w:pPr>
            <w:r w:rsidRPr="00FA27D1">
              <w:rPr>
                <w:bCs/>
              </w:rPr>
              <w:t>Tylna dolna klapa opuszczana za pomocą amortyzatora, zamykana centralnym zamkiem wraz z pozostałymi drzwiami pojazdu.</w:t>
            </w:r>
          </w:p>
        </w:tc>
        <w:tc>
          <w:tcPr>
            <w:tcW w:w="1842" w:type="dxa"/>
            <w:vAlign w:val="center"/>
          </w:tcPr>
          <w:p w14:paraId="6E9DEC16" w14:textId="77777777" w:rsidR="009F7584" w:rsidRPr="00FA27D1" w:rsidRDefault="009F7584" w:rsidP="00EC0177">
            <w:pPr>
              <w:jc w:val="center"/>
              <w:rPr>
                <w:i/>
                <w:iCs/>
              </w:rPr>
            </w:pPr>
            <w:r w:rsidRPr="00FA27D1">
              <w:rPr>
                <w:i/>
                <w:iCs/>
              </w:rPr>
              <w:t>Spełnia/Nie spełnia</w:t>
            </w:r>
          </w:p>
        </w:tc>
      </w:tr>
      <w:tr w:rsidR="009F7584" w:rsidRPr="00FA27D1" w14:paraId="0C9ABD82" w14:textId="77777777" w:rsidTr="00FA27D1">
        <w:tc>
          <w:tcPr>
            <w:tcW w:w="567" w:type="dxa"/>
          </w:tcPr>
          <w:p w14:paraId="5C3DE90E" w14:textId="77777777" w:rsidR="009F7584" w:rsidRPr="00FA27D1" w:rsidRDefault="009F7584" w:rsidP="009F7584">
            <w:pPr>
              <w:pStyle w:val="Akapitzlist"/>
              <w:numPr>
                <w:ilvl w:val="0"/>
                <w:numId w:val="120"/>
              </w:numPr>
              <w:suppressAutoHyphens/>
              <w:contextualSpacing/>
            </w:pPr>
          </w:p>
        </w:tc>
        <w:tc>
          <w:tcPr>
            <w:tcW w:w="8081" w:type="dxa"/>
          </w:tcPr>
          <w:p w14:paraId="4E22978D" w14:textId="77777777" w:rsidR="009F7584" w:rsidRPr="00FA27D1" w:rsidRDefault="009F7584" w:rsidP="00FA27D1">
            <w:pPr>
              <w:rPr>
                <w:bCs/>
              </w:rPr>
            </w:pPr>
            <w:r w:rsidRPr="00FA27D1">
              <w:rPr>
                <w:bCs/>
              </w:rPr>
              <w:t>Podnośnik, klucz do kół, trójkąt ostrzegawczy, fabryczny zestaw narzędzi przewidzianych do wyposażenia pojazdu przez producenta, gaśnica min. 2 kg - przewożone w pojeździe.</w:t>
            </w:r>
          </w:p>
        </w:tc>
        <w:tc>
          <w:tcPr>
            <w:tcW w:w="1842" w:type="dxa"/>
            <w:vAlign w:val="center"/>
          </w:tcPr>
          <w:p w14:paraId="201CD16B" w14:textId="77777777" w:rsidR="009F7584" w:rsidRPr="00FA27D1" w:rsidRDefault="009F7584" w:rsidP="00EC0177">
            <w:pPr>
              <w:jc w:val="center"/>
              <w:rPr>
                <w:i/>
                <w:iCs/>
              </w:rPr>
            </w:pPr>
            <w:r w:rsidRPr="00FA27D1">
              <w:rPr>
                <w:i/>
                <w:iCs/>
              </w:rPr>
              <w:t>Spełnia/Nie spełnia</w:t>
            </w:r>
          </w:p>
        </w:tc>
      </w:tr>
      <w:tr w:rsidR="009F7584" w:rsidRPr="00FA27D1" w14:paraId="4B5DAD9E" w14:textId="77777777" w:rsidTr="00FA27D1">
        <w:tc>
          <w:tcPr>
            <w:tcW w:w="567" w:type="dxa"/>
          </w:tcPr>
          <w:p w14:paraId="2764CA38" w14:textId="77777777" w:rsidR="009F7584" w:rsidRPr="00FA27D1" w:rsidRDefault="009F7584" w:rsidP="009F7584">
            <w:pPr>
              <w:pStyle w:val="Akapitzlist"/>
              <w:numPr>
                <w:ilvl w:val="0"/>
                <w:numId w:val="120"/>
              </w:numPr>
              <w:suppressAutoHyphens/>
              <w:contextualSpacing/>
            </w:pPr>
          </w:p>
        </w:tc>
        <w:tc>
          <w:tcPr>
            <w:tcW w:w="8081" w:type="dxa"/>
          </w:tcPr>
          <w:p w14:paraId="60AE7D57" w14:textId="77777777" w:rsidR="009F7584" w:rsidRPr="00FA27D1" w:rsidRDefault="009F7584" w:rsidP="00FA27D1">
            <w:pPr>
              <w:rPr>
                <w:bCs/>
              </w:rPr>
            </w:pPr>
            <w:r w:rsidRPr="00FA27D1">
              <w:rPr>
                <w:bCs/>
              </w:rPr>
              <w:t>Hak holowniczy kulowy, homologowany z instalacją elektryczną i gniazdem 13 – pinowym do podłączenia przyczepy + przejściówka na gniazdo standardowe (7 pinowe). Hak holowniczy o max masie holowania 3000 kg.</w:t>
            </w:r>
          </w:p>
        </w:tc>
        <w:tc>
          <w:tcPr>
            <w:tcW w:w="1842" w:type="dxa"/>
            <w:vAlign w:val="center"/>
          </w:tcPr>
          <w:p w14:paraId="210B58E3" w14:textId="77777777" w:rsidR="009F7584" w:rsidRPr="00FA27D1" w:rsidRDefault="009F7584" w:rsidP="00EC0177">
            <w:pPr>
              <w:jc w:val="center"/>
              <w:rPr>
                <w:i/>
                <w:iCs/>
              </w:rPr>
            </w:pPr>
            <w:r w:rsidRPr="00FA27D1">
              <w:rPr>
                <w:i/>
                <w:iCs/>
              </w:rPr>
              <w:t>Spełnia/Nie spełnia</w:t>
            </w:r>
          </w:p>
        </w:tc>
      </w:tr>
      <w:tr w:rsidR="009F7584" w:rsidRPr="00FA27D1" w14:paraId="72B8B904" w14:textId="77777777" w:rsidTr="00FA27D1">
        <w:tc>
          <w:tcPr>
            <w:tcW w:w="567" w:type="dxa"/>
          </w:tcPr>
          <w:p w14:paraId="63DA663B" w14:textId="77777777" w:rsidR="009F7584" w:rsidRPr="00FA27D1" w:rsidRDefault="009F7584" w:rsidP="009F7584">
            <w:pPr>
              <w:pStyle w:val="Akapitzlist"/>
              <w:numPr>
                <w:ilvl w:val="0"/>
                <w:numId w:val="120"/>
              </w:numPr>
              <w:suppressAutoHyphens/>
              <w:contextualSpacing/>
            </w:pPr>
          </w:p>
        </w:tc>
        <w:tc>
          <w:tcPr>
            <w:tcW w:w="8081" w:type="dxa"/>
          </w:tcPr>
          <w:p w14:paraId="4C90CB7C" w14:textId="77777777" w:rsidR="009F7584" w:rsidRPr="00FA27D1" w:rsidRDefault="009F7584" w:rsidP="00FA27D1">
            <w:pPr>
              <w:rPr>
                <w:bCs/>
                <w:highlight w:val="yellow"/>
              </w:rPr>
            </w:pPr>
            <w:r w:rsidRPr="00FA27D1">
              <w:rPr>
                <w:bCs/>
              </w:rPr>
              <w:t xml:space="preserve">W kabinie 2 sztuki gniazd USB 12V (w tym jedno gniazdo USB do podłączenia wideorejestratora, gniazdo powinno być zasilane po załączeniu zapłonu i bez zasilania po wyłączeniu zapłonu). Gniazdo zamontowane na podszybiu pojazdu. </w:t>
            </w:r>
          </w:p>
        </w:tc>
        <w:tc>
          <w:tcPr>
            <w:tcW w:w="1842" w:type="dxa"/>
            <w:vAlign w:val="center"/>
          </w:tcPr>
          <w:p w14:paraId="69DB3D05" w14:textId="77777777" w:rsidR="009F7584" w:rsidRPr="00FA27D1" w:rsidRDefault="009F7584" w:rsidP="00EC0177">
            <w:pPr>
              <w:snapToGrid w:val="0"/>
              <w:jc w:val="center"/>
              <w:rPr>
                <w:i/>
                <w:iCs/>
              </w:rPr>
            </w:pPr>
            <w:r w:rsidRPr="00FA27D1">
              <w:rPr>
                <w:i/>
                <w:iCs/>
              </w:rPr>
              <w:t>Spełnia/Nie spełnia</w:t>
            </w:r>
          </w:p>
          <w:p w14:paraId="1AC0D504" w14:textId="77777777" w:rsidR="009F7584" w:rsidRPr="00FA27D1" w:rsidRDefault="009F7584" w:rsidP="00EC0177">
            <w:pPr>
              <w:jc w:val="center"/>
              <w:rPr>
                <w:i/>
                <w:iCs/>
              </w:rPr>
            </w:pPr>
          </w:p>
        </w:tc>
      </w:tr>
      <w:tr w:rsidR="009F7584" w:rsidRPr="00FA27D1" w14:paraId="0DAB15C4" w14:textId="77777777" w:rsidTr="00FA27D1">
        <w:tc>
          <w:tcPr>
            <w:tcW w:w="567" w:type="dxa"/>
          </w:tcPr>
          <w:p w14:paraId="339EC1FE" w14:textId="77777777" w:rsidR="009F7584" w:rsidRPr="00FA27D1" w:rsidRDefault="009F7584" w:rsidP="009F7584">
            <w:pPr>
              <w:pStyle w:val="Akapitzlist"/>
              <w:numPr>
                <w:ilvl w:val="0"/>
                <w:numId w:val="120"/>
              </w:numPr>
              <w:suppressAutoHyphens/>
              <w:contextualSpacing/>
            </w:pPr>
          </w:p>
        </w:tc>
        <w:tc>
          <w:tcPr>
            <w:tcW w:w="8081" w:type="dxa"/>
          </w:tcPr>
          <w:p w14:paraId="6C850AB5" w14:textId="77777777" w:rsidR="009F7584" w:rsidRPr="00FA27D1" w:rsidRDefault="009F7584" w:rsidP="00FA27D1">
            <w:r w:rsidRPr="00FA27D1">
              <w:t>Dwusystemowy radiotelefon przewoźny z modułem GPS – 2 sztuki (zamontowany  w kabinie), spełniający następujące wymagania:</w:t>
            </w:r>
          </w:p>
          <w:p w14:paraId="46F8AF00" w14:textId="02EF4927" w:rsidR="009F7584" w:rsidRPr="00FA27D1" w:rsidRDefault="009F7584" w:rsidP="00FA27D1">
            <w:r w:rsidRPr="00FA27D1">
              <w:t>Radiotelefon musi spełniać wymagania techniczno-funkcjonalne określone w</w:t>
            </w:r>
            <w:r w:rsidR="00FA27D1">
              <w:t> </w:t>
            </w:r>
            <w:r w:rsidRPr="00FA27D1">
              <w:t>załączniku nr 3 Instrukcji, stanowiącej załącznik do Rozkazu Nr 8 Komendanta Głównego Państwowej Straży Pożarnej z dnia 5 kwietnia 2019 roku w sprawie wprowadzenia nowych zasad organizacji łączności radiowej (Dz. Urz. KGPSP.2019.7).</w:t>
            </w:r>
          </w:p>
          <w:p w14:paraId="4D5E668B" w14:textId="1F7FF929" w:rsidR="009F7584" w:rsidRPr="00FA27D1" w:rsidRDefault="009F7584" w:rsidP="00FA27D1">
            <w:r w:rsidRPr="00FA27D1">
              <w:t>Radiotelefony przewoźne posiadające wyniesiony panel zainstalowany w</w:t>
            </w:r>
            <w:r w:rsidR="00FA27D1">
              <w:t> </w:t>
            </w:r>
            <w:r w:rsidRPr="00FA27D1">
              <w:t>kabinie. Miejsce instalacji radiotelefonów i przełączników oraz ich opis uzgodnić z Zamawiającym. Antenę wraz z instalacją należy wykonać w taki sposób, aby zminimalizować zakłócenia od innych urządzeń pojazdu.</w:t>
            </w:r>
          </w:p>
          <w:p w14:paraId="3990D0A4" w14:textId="77777777" w:rsidR="009F7584" w:rsidRPr="00FA27D1" w:rsidRDefault="009F7584" w:rsidP="00FA27D1">
            <w:r w:rsidRPr="00FA27D1">
              <w:t>Do zestawu radiotelefonu należy dołączyć zestaw do programowania i strojenia spełniający następujące wymagania:</w:t>
            </w:r>
          </w:p>
          <w:p w14:paraId="03A0FDDF" w14:textId="3D77E2F9" w:rsidR="009F7584" w:rsidRPr="00FA27D1" w:rsidRDefault="009F7584" w:rsidP="00FA27D1">
            <w:r w:rsidRPr="00FA27D1">
              <w:t>Oprogramowanie i osprzęt niezbędny do realizacji czynności związanych z</w:t>
            </w:r>
            <w:r w:rsidR="00FA27D1">
              <w:t> </w:t>
            </w:r>
            <w:r w:rsidRPr="00FA27D1">
              <w:t>programowaniem i podlegające bieżącemu uaktualnianiu w miarę wprowadzania zmian przez okres gwarancji;</w:t>
            </w:r>
          </w:p>
          <w:p w14:paraId="523802C4" w14:textId="77777777" w:rsidR="009F7584" w:rsidRPr="00FA27D1" w:rsidRDefault="009F7584" w:rsidP="00FA27D1">
            <w:r w:rsidRPr="00FA27D1">
              <w:t>Oprogramowanie do programowania radiotelefonów powinno umożliwiać współpracę z komputerami poprzez RS232 lub USB. W przypadku zastosowania RS232 należy zapewnić współpracujący konwerter USB-RS232;</w:t>
            </w:r>
          </w:p>
          <w:p w14:paraId="49CF003B" w14:textId="77777777" w:rsidR="009F7584" w:rsidRPr="00FA27D1" w:rsidRDefault="009F7584" w:rsidP="00FA27D1">
            <w:r w:rsidRPr="00FA27D1">
              <w:t>Dostarczone oprogramowanie i okablowanie niezbędne do programowania radiotelefonu kompatybilne z systemem Microsoft Windows 10</w:t>
            </w:r>
          </w:p>
          <w:p w14:paraId="2548A7E9" w14:textId="77777777" w:rsidR="009F7584" w:rsidRPr="00FA27D1" w:rsidRDefault="009F7584" w:rsidP="00FA27D1">
            <w:r w:rsidRPr="00FA27D1">
              <w:t>Możliwość wcześniejszego przygotowania odpowiedniego oprogramowania do wpisania do dostarczonych radiotelefonów przewoźnych;</w:t>
            </w:r>
          </w:p>
          <w:p w14:paraId="6F5E4C44" w14:textId="77777777" w:rsidR="009F7584" w:rsidRPr="00FA27D1" w:rsidRDefault="009F7584" w:rsidP="00FA27D1">
            <w:r w:rsidRPr="00FA27D1">
              <w:t>Możliwość przechowywania dla każdego elementu wyposażenia kompletnego zestawu danych, wystarczającego do pełnego zaprogramowania tego elementu;</w:t>
            </w:r>
          </w:p>
          <w:p w14:paraId="0FA0B681" w14:textId="77777777" w:rsidR="009F7584" w:rsidRPr="00FA27D1" w:rsidRDefault="009F7584" w:rsidP="00FA27D1">
            <w:r w:rsidRPr="00FA27D1">
              <w:t>Instrukcje serwisowe radiotelefonu przewoźnego do każdego zestawu do programowania;</w:t>
            </w:r>
          </w:p>
          <w:p w14:paraId="238638A0" w14:textId="77777777" w:rsidR="009F7584" w:rsidRPr="00FA27D1" w:rsidRDefault="009F7584" w:rsidP="00FA27D1">
            <w:r w:rsidRPr="00FA27D1">
              <w:t>Mikrofon zewnętrzny z zaczepem i przyciskiem nadawania.</w:t>
            </w:r>
          </w:p>
          <w:p w14:paraId="6F3709B8" w14:textId="77777777" w:rsidR="009F7584" w:rsidRPr="00FA27D1" w:rsidRDefault="009F7584" w:rsidP="00FA27D1">
            <w:r w:rsidRPr="00FA27D1">
              <w:t>Obydwa radiotelefony wyposażone w mikrofonogłośnik bluetooth</w:t>
            </w:r>
          </w:p>
          <w:p w14:paraId="2D7CCF81" w14:textId="77777777" w:rsidR="009F7584" w:rsidRPr="00FA27D1" w:rsidRDefault="009F7584" w:rsidP="00FA27D1">
            <w:r w:rsidRPr="00FA27D1">
              <w:t>Do pierwszego radiotelefonu przewoźnego należy zainstalować antenę nadawczo-odbiorczą na dachu zabudowy lub kabiny.</w:t>
            </w:r>
          </w:p>
          <w:p w14:paraId="283164DA" w14:textId="5103AF3B" w:rsidR="009F7584" w:rsidRPr="00FA27D1" w:rsidRDefault="009F7584" w:rsidP="00FA27D1">
            <w:r w:rsidRPr="00FA27D1">
              <w:t>Instalacja antenowa - antena samochodowa VHF wraz z fiderem  antenowym o</w:t>
            </w:r>
            <w:r w:rsidR="00FA27D1">
              <w:t> </w:t>
            </w:r>
            <w:r w:rsidRPr="00FA27D1">
              <w:t>parametrach:</w:t>
            </w:r>
          </w:p>
          <w:p w14:paraId="09F6C2A2" w14:textId="77777777" w:rsidR="009F7584" w:rsidRPr="00FA27D1" w:rsidRDefault="009F7584" w:rsidP="00FA27D1">
            <w:r w:rsidRPr="00FA27D1">
              <w:lastRenderedPageBreak/>
              <w:t xml:space="preserve">długość elektryczna anteny: λ/4 </w:t>
            </w:r>
          </w:p>
          <w:p w14:paraId="5A95869C" w14:textId="77777777" w:rsidR="009F7584" w:rsidRPr="00FA27D1" w:rsidRDefault="009F7584" w:rsidP="00FA27D1">
            <w:r w:rsidRPr="00FA27D1">
              <w:t>impedancja: 50 Ω</w:t>
            </w:r>
          </w:p>
          <w:p w14:paraId="3559ECA2" w14:textId="77777777" w:rsidR="009F7584" w:rsidRPr="00FA27D1" w:rsidRDefault="009F7584" w:rsidP="00FA27D1">
            <w:r w:rsidRPr="00FA27D1">
              <w:t>pasmo pracy: 144-174 MHz</w:t>
            </w:r>
          </w:p>
          <w:p w14:paraId="55D7D426" w14:textId="77777777" w:rsidR="009F7584" w:rsidRPr="00FA27D1" w:rsidRDefault="009F7584" w:rsidP="00FA27D1">
            <w:r w:rsidRPr="00FA27D1">
              <w:t>zysk energetyczny: min. 2,0 dBi</w:t>
            </w:r>
          </w:p>
          <w:p w14:paraId="53F292B7" w14:textId="77777777" w:rsidR="009F7584" w:rsidRPr="00FA27D1" w:rsidRDefault="009F7584" w:rsidP="00FA27D1">
            <w:r w:rsidRPr="00FA27D1">
              <w:t>polaryzacja: pionowa</w:t>
            </w:r>
          </w:p>
          <w:p w14:paraId="1BF35950" w14:textId="77777777" w:rsidR="009F7584" w:rsidRPr="00FA27D1" w:rsidRDefault="009F7584" w:rsidP="00FA27D1">
            <w:r w:rsidRPr="00FA27D1">
              <w:t>typ złącza antenowego: BNC</w:t>
            </w:r>
          </w:p>
          <w:p w14:paraId="61B61BF1" w14:textId="77777777" w:rsidR="009F7584" w:rsidRPr="00FA27D1" w:rsidRDefault="009F7584" w:rsidP="00FA27D1">
            <w:r w:rsidRPr="00FA27D1">
              <w:t>strojenie: Skracanie pręta antenowego.</w:t>
            </w:r>
          </w:p>
          <w:p w14:paraId="225ACA23" w14:textId="77777777" w:rsidR="009F7584" w:rsidRPr="00FA27D1" w:rsidRDefault="009F7584" w:rsidP="00FA27D1">
            <w:r w:rsidRPr="00FA27D1">
              <w:t xml:space="preserve">wymagany WFS dla f=149,0000 mniejszy lub równy 1,4. </w:t>
            </w:r>
          </w:p>
          <w:p w14:paraId="10097589" w14:textId="77777777" w:rsidR="009F7584" w:rsidRPr="00FA27D1" w:rsidRDefault="009F7584" w:rsidP="00FA27D1">
            <w:r w:rsidRPr="00FA27D1">
              <w:t>należy dostarczyć wykresy WFS dla f=149,0000 i szerokości pasma 20 kHz</w:t>
            </w:r>
          </w:p>
          <w:p w14:paraId="55EED3EC" w14:textId="0EEE87C3" w:rsidR="009F7584" w:rsidRPr="00FA27D1" w:rsidRDefault="009F7584" w:rsidP="00FA27D1">
            <w:r w:rsidRPr="00FA27D1">
              <w:t>Do drugiego radiotelefonu przewoźnego należy wykonać przełączenia instalacji antenowej (bez konieczności demontażu elementów pojazdu) zewnętrznego przewoźnego masztu antenowego najazdowego z odciągami wyposażonego w</w:t>
            </w:r>
            <w:r w:rsidR="00FA27D1">
              <w:t> </w:t>
            </w:r>
            <w:r w:rsidRPr="00FA27D1">
              <w:t>antenę. Przyłącze w formie gniazda musi znajdować się w zabudowie pojazdu na bocznej burcie oraz po wpięciu wtyczki kabla anteny nie może spowodować zablokowania wysuwanej platformy</w:t>
            </w:r>
          </w:p>
          <w:p w14:paraId="4644E5B1" w14:textId="3D79F9AB" w:rsidR="009F7584" w:rsidRPr="00FA27D1" w:rsidRDefault="009F7584" w:rsidP="00FA27D1">
            <w:r w:rsidRPr="00FA27D1">
              <w:t>Urządzenia fabryczne samochodu oraz pozostałe zamontowane w zabudowie pojazdu nie mogą powodować zakłóceń urządzeń łączności. Należy wykonać i</w:t>
            </w:r>
            <w:r w:rsidR="00FA27D1">
              <w:t> </w:t>
            </w:r>
            <w:r w:rsidRPr="00FA27D1">
              <w:t>dostarczyć do każdego pojazdu badanie pola elektrycznego wymaganego przepisami po wcześniejszym zestrojeniu anteny.</w:t>
            </w:r>
          </w:p>
          <w:p w14:paraId="5C2C92C9" w14:textId="77777777" w:rsidR="009F7584" w:rsidRPr="00FA27D1" w:rsidRDefault="009F7584" w:rsidP="00FA27D1">
            <w:r w:rsidRPr="00FA27D1">
              <w:t>Radiotelefony mają mieć możliwość maskowania korespondencji w trybie cyfrowym DMR Tier II, algorytmem ARC4 o długości klucza 256 bitów.</w:t>
            </w:r>
          </w:p>
        </w:tc>
        <w:tc>
          <w:tcPr>
            <w:tcW w:w="1842" w:type="dxa"/>
            <w:vAlign w:val="center"/>
          </w:tcPr>
          <w:p w14:paraId="350820E8" w14:textId="77777777" w:rsidR="009F7584" w:rsidRPr="00FA27D1" w:rsidRDefault="009F7584" w:rsidP="00EC0177">
            <w:pPr>
              <w:shd w:val="clear" w:color="auto" w:fill="FFFFFF"/>
              <w:spacing w:line="283" w:lineRule="exact"/>
              <w:ind w:right="29"/>
              <w:jc w:val="center"/>
              <w:rPr>
                <w:i/>
              </w:rPr>
            </w:pPr>
            <w:r w:rsidRPr="00FA27D1">
              <w:rPr>
                <w:i/>
              </w:rPr>
              <w:lastRenderedPageBreak/>
              <w:t>Spełnia/ nie spełnia</w:t>
            </w:r>
          </w:p>
          <w:p w14:paraId="13E32FBD" w14:textId="77777777" w:rsidR="009F7584" w:rsidRPr="00FA27D1" w:rsidRDefault="009F7584" w:rsidP="00EC0177">
            <w:pPr>
              <w:jc w:val="center"/>
              <w:rPr>
                <w:i/>
                <w:iCs/>
              </w:rPr>
            </w:pPr>
          </w:p>
        </w:tc>
      </w:tr>
      <w:tr w:rsidR="009F7584" w:rsidRPr="00FA27D1" w14:paraId="73BB0DBD" w14:textId="77777777" w:rsidTr="00FA27D1">
        <w:tc>
          <w:tcPr>
            <w:tcW w:w="567" w:type="dxa"/>
          </w:tcPr>
          <w:p w14:paraId="776ECB34" w14:textId="77777777" w:rsidR="009F7584" w:rsidRPr="00FA27D1" w:rsidRDefault="009F7584" w:rsidP="009F7584">
            <w:pPr>
              <w:pStyle w:val="Akapitzlist"/>
              <w:numPr>
                <w:ilvl w:val="0"/>
                <w:numId w:val="120"/>
              </w:numPr>
              <w:suppressAutoHyphens/>
              <w:contextualSpacing/>
            </w:pPr>
          </w:p>
        </w:tc>
        <w:tc>
          <w:tcPr>
            <w:tcW w:w="8081" w:type="dxa"/>
          </w:tcPr>
          <w:p w14:paraId="70768346" w14:textId="77777777" w:rsidR="009F7584" w:rsidRPr="00FA27D1" w:rsidRDefault="009F7584" w:rsidP="00FA27D1">
            <w:pPr>
              <w:rPr>
                <w:bCs/>
              </w:rPr>
            </w:pPr>
            <w:r w:rsidRPr="00FA27D1">
              <w:rPr>
                <w:bCs/>
              </w:rPr>
              <w:t>Moc alternatora i pojemność akumulatorów musi zapewnić pełne zapotrzebowanie na energię elektryczną, przy jej maksymalnym obciążeniu.</w:t>
            </w:r>
          </w:p>
        </w:tc>
        <w:tc>
          <w:tcPr>
            <w:tcW w:w="1842" w:type="dxa"/>
            <w:vAlign w:val="center"/>
          </w:tcPr>
          <w:p w14:paraId="0D96F82A" w14:textId="77777777" w:rsidR="009F7584" w:rsidRPr="00FA27D1" w:rsidRDefault="009F7584" w:rsidP="00EC0177">
            <w:pPr>
              <w:jc w:val="center"/>
              <w:rPr>
                <w:i/>
                <w:iCs/>
              </w:rPr>
            </w:pPr>
            <w:r w:rsidRPr="00FA27D1">
              <w:rPr>
                <w:i/>
                <w:iCs/>
              </w:rPr>
              <w:t>Spełnia/Nie spełnia</w:t>
            </w:r>
          </w:p>
        </w:tc>
      </w:tr>
      <w:tr w:rsidR="009F7584" w:rsidRPr="00FA27D1" w14:paraId="2CB354B0" w14:textId="77777777" w:rsidTr="00FA27D1">
        <w:tc>
          <w:tcPr>
            <w:tcW w:w="567" w:type="dxa"/>
          </w:tcPr>
          <w:p w14:paraId="6A0B0B7C" w14:textId="77777777" w:rsidR="009F7584" w:rsidRPr="00FA27D1" w:rsidRDefault="009F7584" w:rsidP="009F7584">
            <w:pPr>
              <w:pStyle w:val="Akapitzlist"/>
              <w:numPr>
                <w:ilvl w:val="0"/>
                <w:numId w:val="120"/>
              </w:numPr>
              <w:suppressAutoHyphens/>
              <w:contextualSpacing/>
            </w:pPr>
          </w:p>
        </w:tc>
        <w:tc>
          <w:tcPr>
            <w:tcW w:w="8081" w:type="dxa"/>
            <w:vAlign w:val="center"/>
          </w:tcPr>
          <w:p w14:paraId="44C48FC1" w14:textId="75310FEA" w:rsidR="009F7584" w:rsidRPr="00FA27D1" w:rsidRDefault="009F7584" w:rsidP="00FA27D1">
            <w:pPr>
              <w:rPr>
                <w:bCs/>
              </w:rPr>
            </w:pPr>
            <w:r w:rsidRPr="00FA27D1">
              <w:rPr>
                <w:bCs/>
              </w:rPr>
              <w:t>Dodatkowa instalacja elektryczna (dokładana poza fabryczną) wyposażona w</w:t>
            </w:r>
            <w:r w:rsidR="00FA27D1">
              <w:rPr>
                <w:bCs/>
              </w:rPr>
              <w:t> </w:t>
            </w:r>
            <w:r w:rsidRPr="00FA27D1">
              <w:rPr>
                <w:bCs/>
              </w:rPr>
              <w:t>główny wyłącznik prądu, jako zabezpieczenie przed nadmiernym rozładowaniem akumulatorów dla urządzeń dodatkowo zainstalowanych w</w:t>
            </w:r>
            <w:r w:rsidR="00FA27D1">
              <w:rPr>
                <w:bCs/>
              </w:rPr>
              <w:t> </w:t>
            </w:r>
            <w:r w:rsidRPr="00FA27D1">
              <w:rPr>
                <w:bCs/>
              </w:rPr>
              <w:t>pojeździe poza wyposażeniem fabrycznym, tj. wyłącznik ładowarek latarek oraz radiotelefonu, itp.</w:t>
            </w:r>
          </w:p>
          <w:p w14:paraId="43CBB4AE" w14:textId="77777777" w:rsidR="009F7584" w:rsidRPr="00FA27D1" w:rsidRDefault="009F7584" w:rsidP="00FA27D1">
            <w:pPr>
              <w:rPr>
                <w:bCs/>
              </w:rPr>
            </w:pPr>
            <w:r w:rsidRPr="00FA27D1">
              <w:rPr>
                <w:bCs/>
              </w:rPr>
              <w:t>Dodatkowo do przestrzeni ładunkowej musi zostać doprowadzona instalacja umożliwiająca w przyszłości wykonanie montażu dodatkowych ładowarek dla latarek i radiostacji.</w:t>
            </w:r>
          </w:p>
        </w:tc>
        <w:tc>
          <w:tcPr>
            <w:tcW w:w="1842" w:type="dxa"/>
            <w:vAlign w:val="center"/>
          </w:tcPr>
          <w:p w14:paraId="78DF61AE" w14:textId="77777777" w:rsidR="009F7584" w:rsidRPr="00FA27D1" w:rsidRDefault="009F7584" w:rsidP="00EC0177">
            <w:pPr>
              <w:jc w:val="center"/>
              <w:rPr>
                <w:i/>
                <w:iCs/>
              </w:rPr>
            </w:pPr>
            <w:r w:rsidRPr="00FA27D1">
              <w:rPr>
                <w:i/>
                <w:iCs/>
              </w:rPr>
              <w:t>Spełnia/Nie spełnia</w:t>
            </w:r>
          </w:p>
        </w:tc>
      </w:tr>
      <w:tr w:rsidR="009F7584" w:rsidRPr="00FA27D1" w14:paraId="563BD5D9" w14:textId="77777777" w:rsidTr="00FA27D1">
        <w:tc>
          <w:tcPr>
            <w:tcW w:w="567" w:type="dxa"/>
          </w:tcPr>
          <w:p w14:paraId="76C49CCE" w14:textId="77777777" w:rsidR="009F7584" w:rsidRPr="00FA27D1" w:rsidRDefault="009F7584" w:rsidP="009F7584">
            <w:pPr>
              <w:pStyle w:val="Akapitzlist"/>
              <w:numPr>
                <w:ilvl w:val="0"/>
                <w:numId w:val="120"/>
              </w:numPr>
              <w:suppressAutoHyphens/>
              <w:contextualSpacing/>
            </w:pPr>
          </w:p>
        </w:tc>
        <w:tc>
          <w:tcPr>
            <w:tcW w:w="8081" w:type="dxa"/>
            <w:vAlign w:val="center"/>
          </w:tcPr>
          <w:p w14:paraId="6FC085DE" w14:textId="77777777" w:rsidR="009F7584" w:rsidRPr="00FA27D1" w:rsidRDefault="009F7584" w:rsidP="00FA27D1">
            <w:pPr>
              <w:rPr>
                <w:bCs/>
              </w:rPr>
            </w:pPr>
            <w:r w:rsidRPr="00FA27D1">
              <w:rPr>
                <w:bCs/>
              </w:rPr>
              <w:t>Pojazd wyposażony w integralny układ prostowniczy do ładowania akumulatorów z zewnętrznego źródła o napięciu 230V. System samo wypięcia aktywowany po przekręceniu stacyjki pojazdu. System zabezpieczony tak, aby nie można było odpalić pojazdu jeśli nie dojdzie do wypięcia wtyczki. Ładowarka buforująca zamocowana w pojeździe</w:t>
            </w:r>
          </w:p>
          <w:p w14:paraId="47DC7961" w14:textId="77777777" w:rsidR="009F7584" w:rsidRPr="00FA27D1" w:rsidRDefault="009F7584" w:rsidP="00FA27D1">
            <w:pPr>
              <w:tabs>
                <w:tab w:val="left" w:pos="10395"/>
              </w:tabs>
              <w:rPr>
                <w:bCs/>
              </w:rPr>
            </w:pPr>
            <w:r w:rsidRPr="00FA27D1">
              <w:rPr>
                <w:bCs/>
              </w:rPr>
              <w:t>System powinien być kompletny, gotowy do ładowania akumulatorów bez użycia zewnętrznych układów prostowniczych. W kabinie kierowcy sygnalizacja wizualna i dźwiękowa podłączenia instalacji do zewnętrznego źródła. Wtyczka do instalacji w komplecie z gniazdem. Wtyczka z przewodem elektrycznym długości min. 6 m.</w:t>
            </w:r>
          </w:p>
          <w:p w14:paraId="70294F15" w14:textId="46BE1946" w:rsidR="009F7584" w:rsidRPr="00FA27D1" w:rsidRDefault="009F7584" w:rsidP="00FA27D1">
            <w:pPr>
              <w:tabs>
                <w:tab w:val="left" w:pos="10395"/>
              </w:tabs>
              <w:rPr>
                <w:bCs/>
              </w:rPr>
            </w:pPr>
            <w:r w:rsidRPr="00FA27D1">
              <w:rPr>
                <w:bCs/>
              </w:rPr>
              <w:t>Dopuszczalne alternatywnie szybkowypinalne złącze magnetyczne 12V, gdzie bez podłączenia wtyczki na stykach roboczych nie ma napięcia. Gniazdo zabezpieczone klapką ochronną. Do tego wymagany dostosowany dla dostarczanego pojazdu zewnętrzny prostownik z przewodem długości 6</w:t>
            </w:r>
            <w:r w:rsidR="00FA27D1">
              <w:rPr>
                <w:bCs/>
              </w:rPr>
              <w:t xml:space="preserve"> </w:t>
            </w:r>
            <w:r w:rsidRPr="00FA27D1">
              <w:rPr>
                <w:bCs/>
              </w:rPr>
              <w:t>m i</w:t>
            </w:r>
            <w:r w:rsidR="00FA27D1">
              <w:rPr>
                <w:bCs/>
              </w:rPr>
              <w:t> </w:t>
            </w:r>
            <w:r w:rsidRPr="00FA27D1">
              <w:rPr>
                <w:bCs/>
              </w:rPr>
              <w:t xml:space="preserve">wtyczką roboczą systemu ładowania (prostownik z możliwością podłączenia do akumulatora w czasie uruchamiania pojazdu). </w:t>
            </w:r>
          </w:p>
        </w:tc>
        <w:tc>
          <w:tcPr>
            <w:tcW w:w="1842" w:type="dxa"/>
            <w:vAlign w:val="center"/>
          </w:tcPr>
          <w:p w14:paraId="7BCBD874" w14:textId="77777777" w:rsidR="009F7584" w:rsidRPr="00FA27D1" w:rsidRDefault="009F7584" w:rsidP="00EC0177">
            <w:pPr>
              <w:spacing w:line="240" w:lineRule="atLeast"/>
              <w:ind w:hanging="80"/>
              <w:jc w:val="center"/>
              <w:rPr>
                <w:i/>
                <w:iCs/>
              </w:rPr>
            </w:pPr>
            <w:r w:rsidRPr="00FA27D1">
              <w:rPr>
                <w:i/>
                <w:iCs/>
              </w:rPr>
              <w:t>Spełnia/ Nie spełnia</w:t>
            </w:r>
          </w:p>
        </w:tc>
      </w:tr>
      <w:tr w:rsidR="009F7584" w:rsidRPr="00FA27D1" w14:paraId="3D4992B7" w14:textId="77777777" w:rsidTr="00FA27D1">
        <w:tc>
          <w:tcPr>
            <w:tcW w:w="567" w:type="dxa"/>
          </w:tcPr>
          <w:p w14:paraId="5087BB79" w14:textId="77777777" w:rsidR="009F7584" w:rsidRPr="00FA27D1" w:rsidRDefault="009F7584" w:rsidP="009F7584">
            <w:pPr>
              <w:pStyle w:val="Akapitzlist"/>
              <w:numPr>
                <w:ilvl w:val="0"/>
                <w:numId w:val="120"/>
              </w:numPr>
              <w:suppressAutoHyphens/>
              <w:contextualSpacing/>
            </w:pPr>
          </w:p>
        </w:tc>
        <w:tc>
          <w:tcPr>
            <w:tcW w:w="8081" w:type="dxa"/>
          </w:tcPr>
          <w:p w14:paraId="02300267" w14:textId="72079DB2" w:rsidR="009F7584" w:rsidRPr="00FA27D1" w:rsidRDefault="009F7584" w:rsidP="00FA27D1">
            <w:pPr>
              <w:rPr>
                <w:bCs/>
              </w:rPr>
            </w:pPr>
            <w:r w:rsidRPr="00FA27D1">
              <w:rPr>
                <w:bCs/>
              </w:rPr>
              <w:t>Na dachu pojazdu belka sygnałowa nisko profilowa typu LED koloru niebieskiego i czerwonego (zapewniająca możliwość poruszania się pojazdu w</w:t>
            </w:r>
            <w:r w:rsidR="00FA27D1">
              <w:rPr>
                <w:bCs/>
              </w:rPr>
              <w:t> </w:t>
            </w:r>
            <w:r w:rsidRPr="00FA27D1">
              <w:rPr>
                <w:bCs/>
              </w:rPr>
              <w:t xml:space="preserve">kolumnie), z podświetlanym napisem pośrodku „STRAŻ”, </w:t>
            </w:r>
          </w:p>
          <w:p w14:paraId="06D8DD0C" w14:textId="77777777" w:rsidR="009F7584" w:rsidRPr="00FA27D1" w:rsidRDefault="009F7584" w:rsidP="00FA27D1">
            <w:pPr>
              <w:numPr>
                <w:ilvl w:val="0"/>
                <w:numId w:val="121"/>
              </w:numPr>
              <w:suppressAutoHyphens/>
              <w:rPr>
                <w:bCs/>
              </w:rPr>
            </w:pPr>
            <w:r w:rsidRPr="00FA27D1">
              <w:rPr>
                <w:bCs/>
              </w:rPr>
              <w:t xml:space="preserve">z przodu pojazdu w grillu zamontowane dwie lampy typu LED koloru niebieskiego, </w:t>
            </w:r>
          </w:p>
          <w:p w14:paraId="48A4CE9B" w14:textId="2467C9D1" w:rsidR="009F7584" w:rsidRPr="00FA27D1" w:rsidRDefault="009F7584" w:rsidP="00FA27D1">
            <w:pPr>
              <w:numPr>
                <w:ilvl w:val="0"/>
                <w:numId w:val="121"/>
              </w:numPr>
              <w:suppressAutoHyphens/>
              <w:rPr>
                <w:bCs/>
              </w:rPr>
            </w:pPr>
            <w:r w:rsidRPr="00FA27D1">
              <w:rPr>
                <w:bCs/>
              </w:rPr>
              <w:t xml:space="preserve"> z tyłu pojazdu, zamontowane dwie lampy typu LED koloru niebieskiego w</w:t>
            </w:r>
            <w:r w:rsidR="00FA27D1">
              <w:rPr>
                <w:bCs/>
              </w:rPr>
              <w:t> </w:t>
            </w:r>
            <w:r w:rsidRPr="00FA27D1">
              <w:rPr>
                <w:bCs/>
              </w:rPr>
              <w:t>zabudowie tylnej tak umiejscowione aby otwarta klapa hart topu nie zasłaniała lamp oraz aby nie wychodziły poza obrys zabudowy.</w:t>
            </w:r>
          </w:p>
          <w:p w14:paraId="7596F872" w14:textId="77777777" w:rsidR="009F7584" w:rsidRPr="00FA27D1" w:rsidRDefault="009F7584" w:rsidP="00FA27D1">
            <w:pPr>
              <w:tabs>
                <w:tab w:val="left" w:pos="48"/>
                <w:tab w:val="left" w:pos="312"/>
                <w:tab w:val="left" w:pos="921"/>
                <w:tab w:val="left" w:pos="6513"/>
                <w:tab w:val="left" w:pos="8543"/>
                <w:tab w:val="left" w:pos="14730"/>
              </w:tabs>
              <w:rPr>
                <w:bCs/>
              </w:rPr>
            </w:pPr>
            <w:r w:rsidRPr="00FA27D1">
              <w:rPr>
                <w:bCs/>
              </w:rPr>
              <w:t>Generator sygnałów dźwiękowych o mocy wzmacniacza min. 200 W umożliwiający emitowanie modulowanych sygnałów dźwiękowych (min. 3 modulacje) i nadawanie komunikatów głosowych na zewnątrz pojazdu, zamontowany tak, aby w przestrzeni pasażerskiej znajdował się tylko mikrofon ze zintegrowanymi przyciskami sterującymi modulacją dźwięku, światłami błyskowymi na dachu z przodu i z tyłu i po bokach), głośnik (min. 200W lub 2x100W) urządzenia zamontowany z przodu pojazdu w przestrzeni silnikowej za grillem lub w grillu, skierowany do przodu.</w:t>
            </w:r>
          </w:p>
        </w:tc>
        <w:tc>
          <w:tcPr>
            <w:tcW w:w="1842" w:type="dxa"/>
            <w:vAlign w:val="center"/>
          </w:tcPr>
          <w:p w14:paraId="3BC630C4" w14:textId="77777777" w:rsidR="009F7584" w:rsidRPr="00FA27D1" w:rsidRDefault="009F7584" w:rsidP="00EC0177">
            <w:pPr>
              <w:jc w:val="center"/>
              <w:rPr>
                <w:i/>
                <w:iCs/>
              </w:rPr>
            </w:pPr>
            <w:r w:rsidRPr="00FA27D1">
              <w:rPr>
                <w:i/>
                <w:iCs/>
              </w:rPr>
              <w:t>Spełnia/Nie spełnia</w:t>
            </w:r>
          </w:p>
        </w:tc>
      </w:tr>
      <w:tr w:rsidR="009F7584" w:rsidRPr="00FA27D1" w14:paraId="1C21A612" w14:textId="77777777" w:rsidTr="00FA27D1">
        <w:tc>
          <w:tcPr>
            <w:tcW w:w="567" w:type="dxa"/>
          </w:tcPr>
          <w:p w14:paraId="4A8E4335" w14:textId="77777777" w:rsidR="009F7584" w:rsidRPr="00FA27D1" w:rsidRDefault="009F7584" w:rsidP="009F7584">
            <w:pPr>
              <w:pStyle w:val="Akapitzlist"/>
              <w:numPr>
                <w:ilvl w:val="0"/>
                <w:numId w:val="120"/>
              </w:numPr>
              <w:suppressAutoHyphens/>
              <w:contextualSpacing/>
            </w:pPr>
          </w:p>
        </w:tc>
        <w:tc>
          <w:tcPr>
            <w:tcW w:w="8081" w:type="dxa"/>
          </w:tcPr>
          <w:p w14:paraId="4EB52218" w14:textId="30BC6BF1" w:rsidR="009F7584" w:rsidRPr="00FA27D1" w:rsidRDefault="009F7584" w:rsidP="00FA27D1">
            <w:pPr>
              <w:rPr>
                <w:bCs/>
              </w:rPr>
            </w:pPr>
            <w:r w:rsidRPr="00FA27D1">
              <w:rPr>
                <w:bCs/>
              </w:rPr>
              <w:t>Wyciągarka o napędzie elektrycznym, zamontowana z przodu pojazdu w</w:t>
            </w:r>
            <w:r w:rsidR="00FA27D1">
              <w:rPr>
                <w:bCs/>
              </w:rPr>
              <w:t> </w:t>
            </w:r>
            <w:r w:rsidRPr="00FA27D1">
              <w:rPr>
                <w:bCs/>
              </w:rPr>
              <w:t>zderzaku, minimalna siła uciągu na pierwszym zwoju co najmniej równa 120% dopuszczalnej masy całkowitej pojazdu /DMC/, wyciągarka wyposażona w: linę syntetyczną o długości minimum 25 m zakończoną kauszą (hakiem). Sterowana przewodowo i bezprzewodowo. Nie dopuszcza się zamontowania wyciągarki wystającej poza obrys pojazdu za wyjątkiem kauszy oraz rolek wciągarki.</w:t>
            </w:r>
          </w:p>
          <w:p w14:paraId="15E9C465" w14:textId="1A0A02C4" w:rsidR="009F7584" w:rsidRPr="00FA27D1" w:rsidRDefault="009F7584" w:rsidP="00FA27D1">
            <w:pPr>
              <w:tabs>
                <w:tab w:val="left" w:pos="459"/>
              </w:tabs>
              <w:rPr>
                <w:bCs/>
              </w:rPr>
            </w:pPr>
            <w:r w:rsidRPr="00FA27D1">
              <w:rPr>
                <w:bCs/>
              </w:rPr>
              <w:t>Wyciągarka powinna posiadać niezależne zabezpieczenie zasilania elektrycznego, zabezpieczające instalacje elektryczną pojazdu przed uszkodzeniem w momencie przeciążenia wyciągarki. Gniazdo sterowania wyciągarką z pilota przewodowego winno być zamontowane /umiejscowione/ w</w:t>
            </w:r>
            <w:r w:rsidR="00FA27D1">
              <w:rPr>
                <w:bCs/>
              </w:rPr>
              <w:t> </w:t>
            </w:r>
            <w:r w:rsidRPr="00FA27D1">
              <w:rPr>
                <w:bCs/>
              </w:rPr>
              <w:t>miejscu łatwo dostępnym uzgodnione z zamawiającym. Długość przewodu pilota sterującego wyciągarką powinna umożliwiać sterowanie wyciągarką z</w:t>
            </w:r>
            <w:r w:rsidR="00FA27D1">
              <w:rPr>
                <w:bCs/>
              </w:rPr>
              <w:t> </w:t>
            </w:r>
            <w:r w:rsidRPr="00FA27D1">
              <w:rPr>
                <w:bCs/>
              </w:rPr>
              <w:t>kabiny pojazdu. Dodatkowo pas do drzewa, 2x szekla, zblocze.</w:t>
            </w:r>
          </w:p>
        </w:tc>
        <w:tc>
          <w:tcPr>
            <w:tcW w:w="1842" w:type="dxa"/>
            <w:vAlign w:val="center"/>
          </w:tcPr>
          <w:p w14:paraId="442009B8" w14:textId="77777777" w:rsidR="009F7584" w:rsidRPr="00FA27D1" w:rsidRDefault="009F7584" w:rsidP="00EC0177">
            <w:pPr>
              <w:jc w:val="center"/>
              <w:rPr>
                <w:i/>
                <w:iCs/>
              </w:rPr>
            </w:pPr>
            <w:r w:rsidRPr="00FA27D1">
              <w:rPr>
                <w:i/>
                <w:iCs/>
              </w:rPr>
              <w:t>Spełnia/Nie spełnia</w:t>
            </w:r>
          </w:p>
        </w:tc>
      </w:tr>
      <w:tr w:rsidR="009F7584" w:rsidRPr="00FA27D1" w14:paraId="05117586" w14:textId="77777777" w:rsidTr="00FA27D1">
        <w:tc>
          <w:tcPr>
            <w:tcW w:w="567" w:type="dxa"/>
          </w:tcPr>
          <w:p w14:paraId="51ECCC4A" w14:textId="77777777" w:rsidR="009F7584" w:rsidRPr="00FA27D1" w:rsidRDefault="009F7584" w:rsidP="009F7584">
            <w:pPr>
              <w:pStyle w:val="Akapitzlist"/>
              <w:numPr>
                <w:ilvl w:val="0"/>
                <w:numId w:val="120"/>
              </w:numPr>
              <w:suppressAutoHyphens/>
              <w:contextualSpacing/>
            </w:pPr>
          </w:p>
        </w:tc>
        <w:tc>
          <w:tcPr>
            <w:tcW w:w="8081" w:type="dxa"/>
          </w:tcPr>
          <w:p w14:paraId="0466253A" w14:textId="37CD38CE" w:rsidR="009F7584" w:rsidRPr="00FA27D1" w:rsidRDefault="009F7584" w:rsidP="00FA27D1">
            <w:pPr>
              <w:rPr>
                <w:bCs/>
              </w:rPr>
            </w:pPr>
            <w:r w:rsidRPr="00FA27D1">
              <w:rPr>
                <w:bCs/>
              </w:rPr>
              <w:t>Zabudowa skrzyni ładunkowej „hard top” na całej jej długości w kolorze samochodu z możliwością łatwego dostępu do wnętrza przestrzeni ładunkowej przez klapy boczne i klapę tylną, klapy otwierane do góry (wysokość krawędzi klapy po otwarciu nie mniej niż 180 cm od „ziemi”), klapy wyposażone w</w:t>
            </w:r>
            <w:r w:rsidR="00FA27D1">
              <w:rPr>
                <w:bCs/>
              </w:rPr>
              <w:t> </w:t>
            </w:r>
            <w:r w:rsidRPr="00FA27D1">
              <w:rPr>
                <w:bCs/>
              </w:rPr>
              <w:t>uchwyty z zamkiem na klucz umożliwiające ich łatwe otwarcie, klapy unoszone przy pomocy amortyzatorów gazowych, (nie dopuszcza się klap bocznych wykonanych ze szkła i materiałów przeźroczystych). Zabudowa wykonana z aluminium lub laminatu. Dach zabudowy na równej wysokości z</w:t>
            </w:r>
            <w:r w:rsidR="00FA27D1">
              <w:rPr>
                <w:bCs/>
              </w:rPr>
              <w:t> </w:t>
            </w:r>
            <w:r w:rsidRPr="00FA27D1">
              <w:rPr>
                <w:bCs/>
              </w:rPr>
              <w:t>dachem kabiny załogi (dopuszcza się zabudowę wyższą max 5 cm).</w:t>
            </w:r>
          </w:p>
          <w:p w14:paraId="5DAEDC96" w14:textId="129DA557" w:rsidR="009F7584" w:rsidRPr="00FA27D1" w:rsidRDefault="009F7584" w:rsidP="00FA27D1">
            <w:pPr>
              <w:rPr>
                <w:bCs/>
              </w:rPr>
            </w:pPr>
            <w:r w:rsidRPr="00FA27D1">
              <w:rPr>
                <w:bCs/>
              </w:rPr>
              <w:t>Przedział sprzętowy, ładunkowy, bagażowy winien być wyposażony w</w:t>
            </w:r>
            <w:r w:rsidR="00FA27D1">
              <w:rPr>
                <w:bCs/>
              </w:rPr>
              <w:t> </w:t>
            </w:r>
            <w:r w:rsidRPr="00FA27D1">
              <w:rPr>
                <w:bCs/>
              </w:rPr>
              <w:t>oświetlenie LED włączane automatycznie po otwarciu przedziału.</w:t>
            </w:r>
          </w:p>
        </w:tc>
        <w:tc>
          <w:tcPr>
            <w:tcW w:w="1842" w:type="dxa"/>
            <w:vAlign w:val="center"/>
          </w:tcPr>
          <w:p w14:paraId="18516161" w14:textId="77777777" w:rsidR="009F7584" w:rsidRPr="00FA27D1" w:rsidRDefault="009F7584" w:rsidP="00EC0177">
            <w:pPr>
              <w:jc w:val="center"/>
              <w:rPr>
                <w:i/>
                <w:iCs/>
              </w:rPr>
            </w:pPr>
            <w:r w:rsidRPr="00FA27D1">
              <w:rPr>
                <w:i/>
                <w:iCs/>
              </w:rPr>
              <w:t>Spełnia/Nie spełnia</w:t>
            </w:r>
          </w:p>
        </w:tc>
      </w:tr>
      <w:tr w:rsidR="009F7584" w:rsidRPr="00FA27D1" w14:paraId="12C23171" w14:textId="77777777" w:rsidTr="00FA27D1">
        <w:tc>
          <w:tcPr>
            <w:tcW w:w="567" w:type="dxa"/>
          </w:tcPr>
          <w:p w14:paraId="09D63A66" w14:textId="77777777" w:rsidR="009F7584" w:rsidRPr="00FA27D1" w:rsidRDefault="009F7584" w:rsidP="009F7584">
            <w:pPr>
              <w:pStyle w:val="Akapitzlist"/>
              <w:numPr>
                <w:ilvl w:val="0"/>
                <w:numId w:val="120"/>
              </w:numPr>
              <w:suppressAutoHyphens/>
              <w:contextualSpacing/>
            </w:pPr>
          </w:p>
        </w:tc>
        <w:tc>
          <w:tcPr>
            <w:tcW w:w="8081" w:type="dxa"/>
          </w:tcPr>
          <w:p w14:paraId="7A8B0EAD" w14:textId="77777777" w:rsidR="009F7584" w:rsidRPr="00FA27D1" w:rsidRDefault="009F7584" w:rsidP="00FA27D1">
            <w:pPr>
              <w:rPr>
                <w:bCs/>
              </w:rPr>
            </w:pPr>
            <w:r w:rsidRPr="00FA27D1">
              <w:rPr>
                <w:bCs/>
              </w:rPr>
              <w:t>Dodatkowe oświetlenie manewrowe oświetlające otoczenie pojazdu (boki i tył) umożliwiające manewrowanie w nocy w trudno dostępnym terenie, włączane oddzielnym włącznikiem z kabiny załogi w zasięgu kierowcy pojazdu, oraz po włączeniu biegu wstecznego. Oświetlenie winno być zamontowane w zabudowie pojazdu oraz w sposób zabezpieczony przed jego mechanicznym uszkodzeniem. Nie dopuszcza się montażu lamp nad zabudową.</w:t>
            </w:r>
          </w:p>
        </w:tc>
        <w:tc>
          <w:tcPr>
            <w:tcW w:w="1842" w:type="dxa"/>
            <w:vAlign w:val="center"/>
          </w:tcPr>
          <w:p w14:paraId="43BF08D2" w14:textId="77777777" w:rsidR="009F7584" w:rsidRPr="00FA27D1" w:rsidRDefault="009F7584" w:rsidP="00EC0177">
            <w:pPr>
              <w:jc w:val="center"/>
              <w:rPr>
                <w:i/>
                <w:iCs/>
              </w:rPr>
            </w:pPr>
            <w:r w:rsidRPr="00FA27D1">
              <w:rPr>
                <w:i/>
                <w:iCs/>
              </w:rPr>
              <w:t>Spełnia/Nie spełnia</w:t>
            </w:r>
          </w:p>
        </w:tc>
      </w:tr>
      <w:tr w:rsidR="009F7584" w:rsidRPr="00FA27D1" w14:paraId="020773D7" w14:textId="77777777" w:rsidTr="00FA27D1">
        <w:tc>
          <w:tcPr>
            <w:tcW w:w="567" w:type="dxa"/>
          </w:tcPr>
          <w:p w14:paraId="3EEF64AA" w14:textId="77777777" w:rsidR="009F7584" w:rsidRPr="00FA27D1" w:rsidRDefault="009F7584" w:rsidP="009F7584">
            <w:pPr>
              <w:pStyle w:val="Akapitzlist"/>
              <w:numPr>
                <w:ilvl w:val="0"/>
                <w:numId w:val="120"/>
              </w:numPr>
              <w:suppressAutoHyphens/>
              <w:contextualSpacing/>
            </w:pPr>
          </w:p>
        </w:tc>
        <w:tc>
          <w:tcPr>
            <w:tcW w:w="8081" w:type="dxa"/>
          </w:tcPr>
          <w:p w14:paraId="00F59279" w14:textId="77777777" w:rsidR="009F7584" w:rsidRPr="00FA27D1" w:rsidRDefault="009F7584" w:rsidP="00FA27D1">
            <w:pPr>
              <w:rPr>
                <w:bCs/>
              </w:rPr>
            </w:pPr>
            <w:r w:rsidRPr="00FA27D1">
              <w:rPr>
                <w:bCs/>
              </w:rPr>
              <w:t>W przestrzeni ładunkowej wykonanie zabezpieczenia powłoką natryskowa o wzmocnionej odporności na ścieranie udar, co najmniej poniżej krawędzi burt. Nie dopuszcza się użycia wykładziny skrzyni ładunkowej z tworzywa.</w:t>
            </w:r>
          </w:p>
        </w:tc>
        <w:tc>
          <w:tcPr>
            <w:tcW w:w="1842" w:type="dxa"/>
            <w:vAlign w:val="center"/>
          </w:tcPr>
          <w:p w14:paraId="6800CEB9" w14:textId="77777777" w:rsidR="009F7584" w:rsidRPr="00FA27D1" w:rsidRDefault="009F7584" w:rsidP="00EC0177">
            <w:pPr>
              <w:jc w:val="center"/>
              <w:rPr>
                <w:i/>
                <w:iCs/>
              </w:rPr>
            </w:pPr>
            <w:r w:rsidRPr="00FA27D1">
              <w:rPr>
                <w:i/>
                <w:iCs/>
              </w:rPr>
              <w:t>Spełnia/Nie spełnia</w:t>
            </w:r>
          </w:p>
        </w:tc>
      </w:tr>
      <w:tr w:rsidR="009F7584" w:rsidRPr="00FA27D1" w14:paraId="41AF51D2" w14:textId="77777777" w:rsidTr="00FA27D1">
        <w:tc>
          <w:tcPr>
            <w:tcW w:w="567" w:type="dxa"/>
          </w:tcPr>
          <w:p w14:paraId="72F3BBDF" w14:textId="77777777" w:rsidR="009F7584" w:rsidRPr="00FA27D1" w:rsidRDefault="009F7584" w:rsidP="009F7584">
            <w:pPr>
              <w:pStyle w:val="Akapitzlist"/>
              <w:numPr>
                <w:ilvl w:val="0"/>
                <w:numId w:val="120"/>
              </w:numPr>
              <w:suppressAutoHyphens/>
              <w:contextualSpacing/>
              <w:jc w:val="both"/>
            </w:pPr>
          </w:p>
        </w:tc>
        <w:tc>
          <w:tcPr>
            <w:tcW w:w="8081" w:type="dxa"/>
          </w:tcPr>
          <w:p w14:paraId="0B7B3FC5" w14:textId="77777777" w:rsidR="009F7584" w:rsidRPr="00FA27D1" w:rsidRDefault="009F7584" w:rsidP="00FA27D1">
            <w:pPr>
              <w:pStyle w:val="Standard"/>
              <w:spacing w:line="256" w:lineRule="auto"/>
              <w:rPr>
                <w:rFonts w:cs="Times New Roman"/>
                <w:lang w:eastAsia="en-US"/>
              </w:rPr>
            </w:pPr>
            <w:r w:rsidRPr="00FA27D1">
              <w:rPr>
                <w:rFonts w:cs="Times New Roman"/>
                <w:bCs/>
              </w:rPr>
              <w:t>Przestrzeń transportową „pake”</w:t>
            </w:r>
            <w:r w:rsidRPr="00FA27D1">
              <w:rPr>
                <w:rFonts w:cs="Times New Roman"/>
              </w:rPr>
              <w:t xml:space="preserve"> należy wyposażyć w przetwornicę napięcia przetwornicę 230V SINUS o dopuszczalnym ciągłym prądzie obciążenia min. 2000 W,  z możliwością podłączenia i pracy urządzeń elektronicznych. </w:t>
            </w:r>
            <w:r w:rsidRPr="00FA27D1">
              <w:rPr>
                <w:rFonts w:cs="Times New Roman"/>
                <w:bCs/>
              </w:rPr>
              <w:t>(instalacja odłączana na głównym wyłączniku prądu pkt 29).</w:t>
            </w:r>
          </w:p>
        </w:tc>
        <w:tc>
          <w:tcPr>
            <w:tcW w:w="1842" w:type="dxa"/>
          </w:tcPr>
          <w:p w14:paraId="124A2663" w14:textId="77777777" w:rsidR="009F7584" w:rsidRPr="00FA27D1" w:rsidRDefault="009F7584" w:rsidP="00EC0177">
            <w:pPr>
              <w:jc w:val="center"/>
              <w:rPr>
                <w:i/>
                <w:iCs/>
              </w:rPr>
            </w:pPr>
            <w:r w:rsidRPr="00FA27D1">
              <w:rPr>
                <w:i/>
                <w:iCs/>
              </w:rPr>
              <w:t>Spełnia/Nie spełnia</w:t>
            </w:r>
          </w:p>
        </w:tc>
      </w:tr>
      <w:tr w:rsidR="009F7584" w:rsidRPr="00FA27D1" w14:paraId="374EFE4A" w14:textId="77777777" w:rsidTr="00FA27D1">
        <w:tc>
          <w:tcPr>
            <w:tcW w:w="567" w:type="dxa"/>
          </w:tcPr>
          <w:p w14:paraId="7DE2C56B" w14:textId="77777777" w:rsidR="009F7584" w:rsidRPr="00FA27D1" w:rsidRDefault="009F7584" w:rsidP="009F7584">
            <w:pPr>
              <w:pStyle w:val="Akapitzlist"/>
              <w:numPr>
                <w:ilvl w:val="0"/>
                <w:numId w:val="120"/>
              </w:numPr>
              <w:suppressAutoHyphens/>
              <w:contextualSpacing/>
            </w:pPr>
          </w:p>
        </w:tc>
        <w:tc>
          <w:tcPr>
            <w:tcW w:w="8081" w:type="dxa"/>
          </w:tcPr>
          <w:p w14:paraId="7FBC9BCB" w14:textId="77777777" w:rsidR="009F7584" w:rsidRPr="00FA27D1" w:rsidRDefault="009F7584" w:rsidP="00FA27D1">
            <w:pPr>
              <w:rPr>
                <w:bCs/>
                <w:highlight w:val="yellow"/>
              </w:rPr>
            </w:pPr>
            <w:r w:rsidRPr="00FA27D1">
              <w:rPr>
                <w:bCs/>
              </w:rPr>
              <w:t>Pojazd wyposażony w dodatkowe aluminiową osłonę silnika, skrzyni biegów oraz zbiornika paliwa o grubości nie mniejszej niż 5 mm lub stalową osłonę silnika, skrzyni biegów oraz zbiornika paliwa o grubości nie mniejszej niż 2 mm.</w:t>
            </w:r>
          </w:p>
        </w:tc>
        <w:tc>
          <w:tcPr>
            <w:tcW w:w="1842" w:type="dxa"/>
            <w:vAlign w:val="center"/>
          </w:tcPr>
          <w:p w14:paraId="01B1B9C1" w14:textId="77777777" w:rsidR="009F7584" w:rsidRPr="00FA27D1" w:rsidRDefault="009F7584" w:rsidP="00EC0177">
            <w:pPr>
              <w:jc w:val="center"/>
              <w:rPr>
                <w:i/>
                <w:iCs/>
              </w:rPr>
            </w:pPr>
            <w:r w:rsidRPr="00FA27D1">
              <w:rPr>
                <w:i/>
                <w:iCs/>
              </w:rPr>
              <w:t>Spełnia/Nie spełnia</w:t>
            </w:r>
          </w:p>
          <w:p w14:paraId="1A2FD019" w14:textId="77777777" w:rsidR="009F7584" w:rsidRPr="00FA27D1" w:rsidRDefault="009F7584" w:rsidP="00EC0177">
            <w:pPr>
              <w:jc w:val="center"/>
              <w:rPr>
                <w:i/>
                <w:iCs/>
              </w:rPr>
            </w:pPr>
          </w:p>
        </w:tc>
      </w:tr>
      <w:tr w:rsidR="009F7584" w:rsidRPr="00FA27D1" w14:paraId="3A481E17" w14:textId="77777777" w:rsidTr="00FA27D1">
        <w:tc>
          <w:tcPr>
            <w:tcW w:w="567" w:type="dxa"/>
          </w:tcPr>
          <w:p w14:paraId="6C7E37FE" w14:textId="77777777" w:rsidR="009F7584" w:rsidRPr="00FA27D1" w:rsidRDefault="009F7584" w:rsidP="009F7584">
            <w:pPr>
              <w:pStyle w:val="Akapitzlist"/>
              <w:numPr>
                <w:ilvl w:val="0"/>
                <w:numId w:val="120"/>
              </w:numPr>
              <w:suppressAutoHyphens/>
              <w:contextualSpacing/>
            </w:pPr>
          </w:p>
        </w:tc>
        <w:tc>
          <w:tcPr>
            <w:tcW w:w="8081" w:type="dxa"/>
          </w:tcPr>
          <w:p w14:paraId="413706AE" w14:textId="77777777" w:rsidR="009F7584" w:rsidRPr="00FA27D1" w:rsidRDefault="009F7584" w:rsidP="00FA27D1">
            <w:pPr>
              <w:rPr>
                <w:bCs/>
              </w:rPr>
            </w:pPr>
            <w:r w:rsidRPr="00FA27D1">
              <w:rPr>
                <w:bCs/>
              </w:rPr>
              <w:t xml:space="preserve">Oznakowanie pojazdu: </w:t>
            </w:r>
          </w:p>
          <w:p w14:paraId="77082157" w14:textId="6FF1FF85" w:rsidR="009F7584" w:rsidRPr="00FA27D1" w:rsidRDefault="009F7584" w:rsidP="00FA27D1">
            <w:pPr>
              <w:rPr>
                <w:bCs/>
              </w:rPr>
            </w:pPr>
            <w:r w:rsidRPr="00FA27D1">
              <w:rPr>
                <w:bCs/>
              </w:rPr>
              <w:t>- pojazd musi być oznakowany numerami operacyjnymi Państwowej Straży Pożarnej zgodnie z Zarządzeniem nr 1 Komendanta Głównego Państwowej Straży Pożarnej z dnia 24 stycznia 2020 r. w sprawie gospodarki transportowej w</w:t>
            </w:r>
            <w:r w:rsidR="00FA27D1">
              <w:rPr>
                <w:bCs/>
              </w:rPr>
              <w:t> </w:t>
            </w:r>
            <w:r w:rsidRPr="00FA27D1">
              <w:rPr>
                <w:bCs/>
              </w:rPr>
              <w:t>jednostkach organizacyjnych Państwowej Straży Pożarnej (Dz. Urz. KG PSP z</w:t>
            </w:r>
            <w:r w:rsidR="00FA27D1">
              <w:rPr>
                <w:bCs/>
              </w:rPr>
              <w:t> </w:t>
            </w:r>
            <w:r w:rsidRPr="00FA27D1">
              <w:rPr>
                <w:bCs/>
              </w:rPr>
              <w:t>2020 poz. 3 i 2021 r. poz. 4 z późn. zm.). </w:t>
            </w:r>
          </w:p>
          <w:p w14:paraId="0DF40889" w14:textId="77777777" w:rsidR="009F7584" w:rsidRPr="00FA27D1" w:rsidRDefault="009F7584" w:rsidP="00FA27D1">
            <w:pPr>
              <w:rPr>
                <w:bCs/>
              </w:rPr>
            </w:pPr>
            <w:r w:rsidRPr="00FA27D1">
              <w:rPr>
                <w:bCs/>
              </w:rPr>
              <w:t>Numery operacyjne dotyczące oznaczenia zostaną przekazane w trakcie realizacji zamówienia.</w:t>
            </w:r>
          </w:p>
          <w:p w14:paraId="65F8220B" w14:textId="77777777" w:rsidR="009F7584" w:rsidRPr="00FA27D1" w:rsidRDefault="009F7584" w:rsidP="00FA27D1">
            <w:pPr>
              <w:rPr>
                <w:bCs/>
              </w:rPr>
            </w:pPr>
            <w:r w:rsidRPr="00FA27D1">
              <w:rPr>
                <w:bCs/>
              </w:rPr>
              <w:t>Wymagane dodatkowe oklejenie logiem zamawiającego na bocznych drzwiach – do uzgodnienia z zamawiającym.</w:t>
            </w:r>
          </w:p>
        </w:tc>
        <w:tc>
          <w:tcPr>
            <w:tcW w:w="1842" w:type="dxa"/>
            <w:vAlign w:val="center"/>
          </w:tcPr>
          <w:p w14:paraId="7B3EFBA0" w14:textId="77777777" w:rsidR="009F7584" w:rsidRPr="00FA27D1" w:rsidRDefault="009F7584" w:rsidP="00EC0177">
            <w:pPr>
              <w:jc w:val="center"/>
              <w:rPr>
                <w:i/>
                <w:iCs/>
              </w:rPr>
            </w:pPr>
            <w:r w:rsidRPr="00FA27D1">
              <w:rPr>
                <w:i/>
                <w:iCs/>
              </w:rPr>
              <w:t>Spełnia/Nie spełnia</w:t>
            </w:r>
          </w:p>
        </w:tc>
      </w:tr>
      <w:tr w:rsidR="009F7584" w:rsidRPr="00FA27D1" w14:paraId="136CF722" w14:textId="77777777" w:rsidTr="00FA27D1">
        <w:tc>
          <w:tcPr>
            <w:tcW w:w="567" w:type="dxa"/>
          </w:tcPr>
          <w:p w14:paraId="7BB720A8" w14:textId="77777777" w:rsidR="009F7584" w:rsidRPr="00FA27D1" w:rsidRDefault="009F7584" w:rsidP="009F7584">
            <w:pPr>
              <w:pStyle w:val="Akapitzlist"/>
              <w:numPr>
                <w:ilvl w:val="0"/>
                <w:numId w:val="120"/>
              </w:numPr>
              <w:suppressAutoHyphens/>
              <w:contextualSpacing/>
            </w:pPr>
          </w:p>
        </w:tc>
        <w:tc>
          <w:tcPr>
            <w:tcW w:w="8081" w:type="dxa"/>
          </w:tcPr>
          <w:p w14:paraId="3B6CD819" w14:textId="77777777" w:rsidR="009F7584" w:rsidRPr="00FA27D1" w:rsidRDefault="009F7584" w:rsidP="00FA27D1">
            <w:pPr>
              <w:rPr>
                <w:bCs/>
              </w:rPr>
            </w:pPr>
            <w:r w:rsidRPr="00FA27D1">
              <w:rPr>
                <w:bCs/>
              </w:rPr>
              <w:t>Okres gwarancji minimum 24 miesiące z limitem min. 100 000 KM.</w:t>
            </w:r>
          </w:p>
        </w:tc>
        <w:tc>
          <w:tcPr>
            <w:tcW w:w="1842" w:type="dxa"/>
            <w:vAlign w:val="center"/>
          </w:tcPr>
          <w:p w14:paraId="59AB15B7" w14:textId="77777777" w:rsidR="009F7584" w:rsidRPr="00FA27D1" w:rsidRDefault="009F7584" w:rsidP="00EC0177">
            <w:pPr>
              <w:jc w:val="center"/>
              <w:rPr>
                <w:i/>
                <w:iCs/>
              </w:rPr>
            </w:pPr>
            <w:r w:rsidRPr="00FA27D1">
              <w:rPr>
                <w:i/>
                <w:iCs/>
              </w:rPr>
              <w:t>Spełnia/Nie spełnia</w:t>
            </w:r>
          </w:p>
        </w:tc>
      </w:tr>
      <w:tr w:rsidR="009F7584" w:rsidRPr="00FA27D1" w14:paraId="0720A981" w14:textId="77777777" w:rsidTr="00FA27D1">
        <w:tc>
          <w:tcPr>
            <w:tcW w:w="567" w:type="dxa"/>
          </w:tcPr>
          <w:p w14:paraId="56518B2C" w14:textId="77777777" w:rsidR="009F7584" w:rsidRPr="00FA27D1" w:rsidRDefault="009F7584" w:rsidP="009F7584">
            <w:pPr>
              <w:pStyle w:val="Akapitzlist"/>
              <w:numPr>
                <w:ilvl w:val="0"/>
                <w:numId w:val="120"/>
              </w:numPr>
              <w:suppressAutoHyphens/>
              <w:contextualSpacing/>
            </w:pPr>
          </w:p>
        </w:tc>
        <w:tc>
          <w:tcPr>
            <w:tcW w:w="8081" w:type="dxa"/>
          </w:tcPr>
          <w:p w14:paraId="1154FD31" w14:textId="77777777" w:rsidR="009F7584" w:rsidRPr="00FA27D1" w:rsidRDefault="009F7584" w:rsidP="00FA27D1">
            <w:pPr>
              <w:rPr>
                <w:bCs/>
              </w:rPr>
            </w:pPr>
            <w:r w:rsidRPr="00FA27D1">
              <w:rPr>
                <w:bCs/>
              </w:rPr>
              <w:t>Wykonawca dostarczy dokumentację niezbędną do zarejestrowania pojazdu jako uprzywilejowany, wynikającą z Rozporządzenia Ministra Infrastruktury z dnia 15 grudnia 2016 r. w sprawie warunków technicznych pojazdów oraz zakresu ich niezbędnego wyposażenia (Dz. U. z 2016 r. poz. 2022 z późn. zm.). Samochód musi spełniać wymagania dla pojazdu uprzywilejowanego potwierdzone odpowiednim dokumentem dostarczonym wraz z pojazdem - dokumenty wydane przez OKRĘGOWĄ STACJĘ KONTROLI POJAZDÓW.</w:t>
            </w:r>
          </w:p>
        </w:tc>
        <w:tc>
          <w:tcPr>
            <w:tcW w:w="1842" w:type="dxa"/>
            <w:vAlign w:val="center"/>
          </w:tcPr>
          <w:p w14:paraId="0481EAFD" w14:textId="77777777" w:rsidR="009F7584" w:rsidRPr="00FA27D1" w:rsidRDefault="009F7584" w:rsidP="00EC0177">
            <w:pPr>
              <w:jc w:val="center"/>
              <w:rPr>
                <w:i/>
                <w:iCs/>
              </w:rPr>
            </w:pPr>
            <w:r w:rsidRPr="00FA27D1">
              <w:rPr>
                <w:i/>
                <w:iCs/>
              </w:rPr>
              <w:t>Spełnia/Nie spełnia</w:t>
            </w:r>
          </w:p>
        </w:tc>
      </w:tr>
      <w:tr w:rsidR="009F7584" w:rsidRPr="00FA27D1" w14:paraId="2293DE05" w14:textId="77777777" w:rsidTr="00FA27D1">
        <w:tc>
          <w:tcPr>
            <w:tcW w:w="567" w:type="dxa"/>
          </w:tcPr>
          <w:p w14:paraId="0B13792E" w14:textId="77777777" w:rsidR="009F7584" w:rsidRPr="00FA27D1" w:rsidRDefault="009F7584" w:rsidP="009F7584">
            <w:pPr>
              <w:pStyle w:val="Akapitzlist"/>
              <w:numPr>
                <w:ilvl w:val="0"/>
                <w:numId w:val="120"/>
              </w:numPr>
              <w:suppressAutoHyphens/>
              <w:contextualSpacing/>
            </w:pPr>
          </w:p>
        </w:tc>
        <w:tc>
          <w:tcPr>
            <w:tcW w:w="8081" w:type="dxa"/>
          </w:tcPr>
          <w:p w14:paraId="051C9FD9" w14:textId="77777777" w:rsidR="009F7584" w:rsidRPr="00FA27D1" w:rsidRDefault="009F7584" w:rsidP="00FA27D1">
            <w:pPr>
              <w:rPr>
                <w:bCs/>
              </w:rPr>
            </w:pPr>
            <w:r w:rsidRPr="00FA27D1">
              <w:rPr>
                <w:bCs/>
              </w:rPr>
              <w:t>Wykonawca zobowiązany jest do dostarczenia wraz z samochodem:</w:t>
            </w:r>
          </w:p>
          <w:p w14:paraId="362CFBE8" w14:textId="77777777" w:rsidR="009F7584" w:rsidRPr="00FA27D1" w:rsidRDefault="009F7584" w:rsidP="00FA27D1">
            <w:pPr>
              <w:rPr>
                <w:bCs/>
              </w:rPr>
            </w:pPr>
            <w:r w:rsidRPr="00FA27D1">
              <w:rPr>
                <w:bCs/>
              </w:rPr>
              <w:t>- instrukcji obsługi samochodu w języku polskim,</w:t>
            </w:r>
          </w:p>
          <w:p w14:paraId="76C8D655" w14:textId="77777777" w:rsidR="009F7584" w:rsidRPr="00FA27D1" w:rsidRDefault="009F7584" w:rsidP="00FA27D1">
            <w:pPr>
              <w:autoSpaceDN w:val="0"/>
              <w:adjustRightInd w:val="0"/>
              <w:rPr>
                <w:bCs/>
              </w:rPr>
            </w:pPr>
            <w:r w:rsidRPr="00FA27D1">
              <w:rPr>
                <w:bCs/>
              </w:rPr>
              <w:t>- dokumentacji niezbędnej do zarejestrowania samochodu jako pojazd uprzywilejowany.</w:t>
            </w:r>
          </w:p>
          <w:p w14:paraId="11D38008" w14:textId="77777777" w:rsidR="009F7584" w:rsidRPr="00FA27D1" w:rsidRDefault="009F7584" w:rsidP="00FA27D1">
            <w:pPr>
              <w:autoSpaceDN w:val="0"/>
              <w:adjustRightInd w:val="0"/>
              <w:rPr>
                <w:bCs/>
              </w:rPr>
            </w:pPr>
            <w:r w:rsidRPr="00FA27D1">
              <w:rPr>
                <w:bCs/>
              </w:rPr>
              <w:t>Wykonawca dostarczy wraz z pojazdem 5 pamiątkowych tabliczek w formie naklejek odpornych na zmywanie i warunki atmosferyczne. Format i wzór zostanie podany w trakcie realizacji zamówienia (nie większy niż A4).</w:t>
            </w:r>
          </w:p>
        </w:tc>
        <w:tc>
          <w:tcPr>
            <w:tcW w:w="1842" w:type="dxa"/>
            <w:vAlign w:val="center"/>
          </w:tcPr>
          <w:p w14:paraId="79E35DD6" w14:textId="77777777" w:rsidR="009F7584" w:rsidRPr="00FA27D1" w:rsidRDefault="009F7584" w:rsidP="00EC0177">
            <w:pPr>
              <w:jc w:val="center"/>
              <w:rPr>
                <w:i/>
                <w:iCs/>
              </w:rPr>
            </w:pPr>
            <w:r w:rsidRPr="00FA27D1">
              <w:rPr>
                <w:i/>
                <w:iCs/>
              </w:rPr>
              <w:t>Spełnia/Nie spełnia</w:t>
            </w:r>
          </w:p>
        </w:tc>
      </w:tr>
    </w:tbl>
    <w:p w14:paraId="1DB92249" w14:textId="77777777" w:rsidR="009F7584" w:rsidRDefault="009F7584" w:rsidP="009F7584">
      <w:pPr>
        <w:jc w:val="both"/>
        <w:rPr>
          <w:sz w:val="22"/>
          <w:szCs w:val="22"/>
        </w:rPr>
      </w:pPr>
    </w:p>
    <w:tbl>
      <w:tblPr>
        <w:tblStyle w:val="Tabela-Siatka"/>
        <w:tblW w:w="10490" w:type="dxa"/>
        <w:tblInd w:w="-856" w:type="dxa"/>
        <w:tblLook w:val="04A0" w:firstRow="1" w:lastRow="0" w:firstColumn="1" w:lastColumn="0" w:noHBand="0" w:noVBand="1"/>
      </w:tblPr>
      <w:tblGrid>
        <w:gridCol w:w="630"/>
        <w:gridCol w:w="8021"/>
        <w:gridCol w:w="1839"/>
      </w:tblGrid>
      <w:tr w:rsidR="009F7584" w:rsidRPr="00FA27D1" w14:paraId="4FE41635" w14:textId="77777777" w:rsidTr="00FA27D1">
        <w:tc>
          <w:tcPr>
            <w:tcW w:w="596" w:type="dxa"/>
            <w:shd w:val="clear" w:color="auto" w:fill="BFBFBF" w:themeFill="background1" w:themeFillShade="BF"/>
          </w:tcPr>
          <w:p w14:paraId="62651466" w14:textId="77777777" w:rsidR="009F7584" w:rsidRPr="00FA27D1" w:rsidRDefault="009F7584" w:rsidP="00FA27D1">
            <w:pPr>
              <w:jc w:val="center"/>
              <w:rPr>
                <w:b/>
                <w:bCs/>
              </w:rPr>
            </w:pPr>
            <w:r w:rsidRPr="00FA27D1">
              <w:rPr>
                <w:b/>
                <w:bCs/>
              </w:rPr>
              <w:t>L.p.</w:t>
            </w:r>
          </w:p>
        </w:tc>
        <w:tc>
          <w:tcPr>
            <w:tcW w:w="8052" w:type="dxa"/>
            <w:shd w:val="clear" w:color="auto" w:fill="BFBFBF" w:themeFill="background1" w:themeFillShade="BF"/>
          </w:tcPr>
          <w:p w14:paraId="5ACC6AA4" w14:textId="77777777" w:rsidR="009F7584" w:rsidRPr="00FA27D1" w:rsidRDefault="009F7584" w:rsidP="00FA27D1">
            <w:pPr>
              <w:jc w:val="center"/>
              <w:rPr>
                <w:b/>
                <w:bCs/>
              </w:rPr>
            </w:pPr>
            <w:r w:rsidRPr="00FA27D1">
              <w:rPr>
                <w:b/>
                <w:bCs/>
              </w:rPr>
              <w:t>Zamówienie podstawowe + opcja nr I</w:t>
            </w:r>
          </w:p>
        </w:tc>
        <w:tc>
          <w:tcPr>
            <w:tcW w:w="1842" w:type="dxa"/>
            <w:shd w:val="clear" w:color="auto" w:fill="BFBFBF" w:themeFill="background1" w:themeFillShade="BF"/>
          </w:tcPr>
          <w:p w14:paraId="6F23EA65" w14:textId="77777777" w:rsidR="009F7584" w:rsidRPr="00FA27D1" w:rsidRDefault="009F7584" w:rsidP="00FA27D1">
            <w:pPr>
              <w:jc w:val="center"/>
              <w:rPr>
                <w:b/>
                <w:bCs/>
              </w:rPr>
            </w:pPr>
            <w:r w:rsidRPr="00FA27D1">
              <w:rPr>
                <w:b/>
                <w:bCs/>
              </w:rPr>
              <w:t>Spełnia/ nie spełnia, opis</w:t>
            </w:r>
          </w:p>
        </w:tc>
      </w:tr>
      <w:tr w:rsidR="009F7584" w:rsidRPr="00FA27D1" w14:paraId="2E2A2023" w14:textId="77777777" w:rsidTr="00FA27D1">
        <w:tc>
          <w:tcPr>
            <w:tcW w:w="596" w:type="dxa"/>
          </w:tcPr>
          <w:p w14:paraId="7C34D048" w14:textId="77777777" w:rsidR="009F7584" w:rsidRPr="00FA27D1" w:rsidRDefault="009F7584" w:rsidP="009F7584">
            <w:pPr>
              <w:pStyle w:val="Akapitzlist"/>
              <w:numPr>
                <w:ilvl w:val="0"/>
                <w:numId w:val="123"/>
              </w:numPr>
              <w:suppressAutoHyphens/>
              <w:ind w:left="470" w:hanging="357"/>
              <w:contextualSpacing/>
              <w:jc w:val="both"/>
            </w:pPr>
          </w:p>
        </w:tc>
        <w:tc>
          <w:tcPr>
            <w:tcW w:w="8052" w:type="dxa"/>
          </w:tcPr>
          <w:p w14:paraId="112762FA" w14:textId="77777777" w:rsidR="009F7584" w:rsidRPr="00FA27D1" w:rsidRDefault="009F7584" w:rsidP="00EC0177">
            <w:pPr>
              <w:rPr>
                <w:bCs/>
              </w:rPr>
            </w:pPr>
            <w:r w:rsidRPr="00FA27D1">
              <w:rPr>
                <w:bCs/>
              </w:rPr>
              <w:t>Zakup przewoźnego masztu antenowego najazdowego  z odciągami wyposażonego w antenę:</w:t>
            </w:r>
          </w:p>
          <w:p w14:paraId="2F0CDE5F" w14:textId="77777777" w:rsidR="009F7584" w:rsidRPr="00FA27D1" w:rsidRDefault="009F7584" w:rsidP="00EC0177">
            <w:pPr>
              <w:pStyle w:val="Akapitzlist"/>
              <w:ind w:left="318" w:hanging="318"/>
              <w:rPr>
                <w:rStyle w:val="markedcontent"/>
              </w:rPr>
            </w:pPr>
            <w:r w:rsidRPr="00FA27D1">
              <w:rPr>
                <w:rStyle w:val="markedcontent"/>
              </w:rPr>
              <w:t>1. Maszt teleskopowy (min. 5 elementowy) fi 50/30 mm dł.6m - 1 szt.</w:t>
            </w:r>
          </w:p>
          <w:p w14:paraId="1BBBBC47" w14:textId="77777777" w:rsidR="009F7584" w:rsidRPr="00FA27D1" w:rsidRDefault="009F7584" w:rsidP="00EC0177">
            <w:pPr>
              <w:pStyle w:val="Akapitzlist"/>
              <w:ind w:left="318" w:hanging="318"/>
              <w:rPr>
                <w:rStyle w:val="markedcontent"/>
              </w:rPr>
            </w:pPr>
            <w:r w:rsidRPr="00FA27D1">
              <w:rPr>
                <w:rStyle w:val="markedcontent"/>
              </w:rPr>
              <w:t>2. Podstawa pochylna - stopa masztu - 1 szt.</w:t>
            </w:r>
          </w:p>
          <w:p w14:paraId="0C32BA80" w14:textId="77777777" w:rsidR="009F7584" w:rsidRPr="00FA27D1" w:rsidRDefault="009F7584" w:rsidP="00EC0177">
            <w:pPr>
              <w:pStyle w:val="Akapitzlist"/>
              <w:ind w:left="318" w:hanging="318"/>
              <w:rPr>
                <w:rStyle w:val="markedcontent"/>
              </w:rPr>
            </w:pPr>
            <w:r w:rsidRPr="00FA27D1">
              <w:rPr>
                <w:rStyle w:val="markedcontent"/>
              </w:rPr>
              <w:t>3. Zestaw przyssawkowy z uchwytem masztowym dostosowany do pojazdu typu SLr - 1 szt.</w:t>
            </w:r>
          </w:p>
          <w:p w14:paraId="112977A7" w14:textId="77777777" w:rsidR="009F7584" w:rsidRPr="00FA27D1" w:rsidRDefault="009F7584" w:rsidP="00EC0177">
            <w:pPr>
              <w:pStyle w:val="Akapitzlist"/>
              <w:ind w:left="318" w:hanging="318"/>
              <w:rPr>
                <w:rStyle w:val="markedcontent"/>
              </w:rPr>
            </w:pPr>
            <w:r w:rsidRPr="00FA27D1">
              <w:rPr>
                <w:rStyle w:val="markedcontent"/>
              </w:rPr>
              <w:t>4. Odciągi wraz z systemem mocowania np. śrubami rzymskimi ilość nie zbędna do zapewnienia stabilizacji masztu jednak nie mniej niż 3 szt.</w:t>
            </w:r>
          </w:p>
          <w:p w14:paraId="7EDFE927" w14:textId="77777777" w:rsidR="009F7584" w:rsidRPr="00FA27D1" w:rsidRDefault="009F7584" w:rsidP="00EC0177">
            <w:pPr>
              <w:pStyle w:val="Akapitzlist"/>
              <w:ind w:left="318" w:hanging="318"/>
              <w:rPr>
                <w:rStyle w:val="markedcontent"/>
              </w:rPr>
            </w:pPr>
            <w:r w:rsidRPr="00FA27D1">
              <w:rPr>
                <w:rStyle w:val="markedcontent"/>
              </w:rPr>
              <w:t xml:space="preserve">5. Szpilki ocynkowane niezbędne do stabilizacji całej konstrukcji min. 4 szt. </w:t>
            </w:r>
          </w:p>
          <w:p w14:paraId="6F0072CE" w14:textId="77777777" w:rsidR="009F7584" w:rsidRPr="00FA27D1" w:rsidRDefault="009F7584" w:rsidP="00EC0177">
            <w:pPr>
              <w:pStyle w:val="Akapitzlist"/>
              <w:ind w:left="318" w:hanging="318"/>
              <w:rPr>
                <w:rStyle w:val="markedcontent"/>
              </w:rPr>
            </w:pPr>
            <w:r w:rsidRPr="00FA27D1">
              <w:rPr>
                <w:rStyle w:val="markedcontent"/>
              </w:rPr>
              <w:lastRenderedPageBreak/>
              <w:t>6. Kabel antenowy min. 15 m z wtykami UC-1 i redukcją UC-1/BNC - 1 szt.</w:t>
            </w:r>
          </w:p>
          <w:p w14:paraId="7F412991" w14:textId="77777777" w:rsidR="009F7584" w:rsidRPr="00FA27D1" w:rsidRDefault="009F7584" w:rsidP="00EC0177">
            <w:pPr>
              <w:pStyle w:val="Akapitzlist"/>
              <w:ind w:left="318" w:hanging="318"/>
              <w:rPr>
                <w:rStyle w:val="markedcontent"/>
              </w:rPr>
            </w:pPr>
            <w:r w:rsidRPr="00FA27D1">
              <w:rPr>
                <w:rStyle w:val="markedcontent"/>
              </w:rPr>
              <w:t xml:space="preserve">7. Śledzie zabezpieczone ocynkiem przed korozją min. 3 szt. </w:t>
            </w:r>
          </w:p>
          <w:p w14:paraId="01E48CB3" w14:textId="77777777" w:rsidR="009F7584" w:rsidRPr="00FA27D1" w:rsidRDefault="009F7584" w:rsidP="00EC0177">
            <w:pPr>
              <w:pStyle w:val="Akapitzlist"/>
              <w:ind w:left="318" w:hanging="318"/>
              <w:rPr>
                <w:rStyle w:val="markedcontent"/>
              </w:rPr>
            </w:pPr>
            <w:r w:rsidRPr="00FA27D1">
              <w:rPr>
                <w:rStyle w:val="markedcontent"/>
              </w:rPr>
              <w:t>8. Antena WAS-1S - 1 szt.</w:t>
            </w:r>
          </w:p>
          <w:p w14:paraId="37F66D98" w14:textId="77777777" w:rsidR="009F7584" w:rsidRPr="00FA27D1" w:rsidRDefault="009F7584" w:rsidP="00EC0177">
            <w:pPr>
              <w:pStyle w:val="Akapitzlist"/>
              <w:ind w:left="318" w:hanging="318"/>
              <w:rPr>
                <w:rStyle w:val="markedcontent"/>
              </w:rPr>
            </w:pPr>
            <w:r w:rsidRPr="00FA27D1">
              <w:rPr>
                <w:rStyle w:val="markedcontent"/>
              </w:rPr>
              <w:t>9. Futerał brezentowy na maszt kabel i antenę lub na każdy z elementów osobno min. - 1 szt.</w:t>
            </w:r>
          </w:p>
          <w:p w14:paraId="03D72D67" w14:textId="77777777" w:rsidR="009F7584" w:rsidRPr="00FA27D1" w:rsidRDefault="009F7584" w:rsidP="00EC0177">
            <w:pPr>
              <w:pStyle w:val="Akapitzlist"/>
              <w:ind w:left="318" w:hanging="318"/>
              <w:rPr>
                <w:rStyle w:val="markedcontent"/>
              </w:rPr>
            </w:pPr>
            <w:r w:rsidRPr="00FA27D1">
              <w:rPr>
                <w:rStyle w:val="markedcontent"/>
              </w:rPr>
              <w:t>10. Instrukcja montażu.</w:t>
            </w:r>
          </w:p>
          <w:p w14:paraId="70F56FFA" w14:textId="77777777" w:rsidR="009F7584" w:rsidRPr="00FA27D1" w:rsidRDefault="009F7584" w:rsidP="00EC0177">
            <w:pPr>
              <w:pStyle w:val="Standard"/>
              <w:spacing w:line="256" w:lineRule="auto"/>
              <w:jc w:val="both"/>
              <w:rPr>
                <w:bCs/>
                <w:highlight w:val="yellow"/>
              </w:rPr>
            </w:pPr>
            <w:r w:rsidRPr="00FA27D1">
              <w:rPr>
                <w:rStyle w:val="markedcontent"/>
              </w:rPr>
              <w:t xml:space="preserve">11. Narzędzie i dodatkowe akcesoria niezbędne do sprawienia masztu. </w:t>
            </w:r>
          </w:p>
        </w:tc>
        <w:tc>
          <w:tcPr>
            <w:tcW w:w="1842" w:type="dxa"/>
          </w:tcPr>
          <w:p w14:paraId="12D5C66E" w14:textId="77777777" w:rsidR="009F7584" w:rsidRPr="00FA27D1" w:rsidRDefault="009F7584" w:rsidP="00EC0177">
            <w:pPr>
              <w:jc w:val="center"/>
              <w:rPr>
                <w:i/>
                <w:iCs/>
              </w:rPr>
            </w:pPr>
            <w:r w:rsidRPr="00FA27D1">
              <w:rPr>
                <w:i/>
                <w:iCs/>
              </w:rPr>
              <w:lastRenderedPageBreak/>
              <w:t>Spełnia/Nie spełnia</w:t>
            </w:r>
          </w:p>
        </w:tc>
      </w:tr>
    </w:tbl>
    <w:p w14:paraId="211F9EB5" w14:textId="77777777" w:rsidR="009F7584" w:rsidRDefault="009F7584" w:rsidP="009F7584">
      <w:pPr>
        <w:jc w:val="both"/>
        <w:rPr>
          <w:sz w:val="22"/>
          <w:szCs w:val="22"/>
        </w:rPr>
      </w:pPr>
    </w:p>
    <w:tbl>
      <w:tblPr>
        <w:tblStyle w:val="Tabela-Siatka"/>
        <w:tblW w:w="10490" w:type="dxa"/>
        <w:tblInd w:w="-856" w:type="dxa"/>
        <w:tblLook w:val="04A0" w:firstRow="1" w:lastRow="0" w:firstColumn="1" w:lastColumn="0" w:noHBand="0" w:noVBand="1"/>
      </w:tblPr>
      <w:tblGrid>
        <w:gridCol w:w="630"/>
        <w:gridCol w:w="8021"/>
        <w:gridCol w:w="1839"/>
      </w:tblGrid>
      <w:tr w:rsidR="009F7584" w:rsidRPr="00FA27D1" w14:paraId="2878DE53" w14:textId="77777777" w:rsidTr="00FA27D1">
        <w:tc>
          <w:tcPr>
            <w:tcW w:w="596" w:type="dxa"/>
            <w:shd w:val="clear" w:color="auto" w:fill="BFBFBF" w:themeFill="background1" w:themeFillShade="BF"/>
          </w:tcPr>
          <w:p w14:paraId="55183DE0" w14:textId="77777777" w:rsidR="009F7584" w:rsidRPr="00FA27D1" w:rsidRDefault="009F7584" w:rsidP="00FA27D1">
            <w:pPr>
              <w:jc w:val="center"/>
              <w:rPr>
                <w:b/>
                <w:bCs/>
              </w:rPr>
            </w:pPr>
            <w:r w:rsidRPr="00FA27D1">
              <w:rPr>
                <w:b/>
                <w:bCs/>
              </w:rPr>
              <w:t>L.p.</w:t>
            </w:r>
          </w:p>
        </w:tc>
        <w:tc>
          <w:tcPr>
            <w:tcW w:w="8052" w:type="dxa"/>
            <w:shd w:val="clear" w:color="auto" w:fill="BFBFBF" w:themeFill="background1" w:themeFillShade="BF"/>
          </w:tcPr>
          <w:p w14:paraId="1E0A9617" w14:textId="77777777" w:rsidR="009F7584" w:rsidRPr="00FA27D1" w:rsidRDefault="009F7584" w:rsidP="00FA27D1">
            <w:pPr>
              <w:jc w:val="center"/>
              <w:rPr>
                <w:b/>
                <w:bCs/>
              </w:rPr>
            </w:pPr>
            <w:r w:rsidRPr="00FA27D1">
              <w:rPr>
                <w:b/>
                <w:bCs/>
              </w:rPr>
              <w:t>Zamówienie podstawowe + opcja nr I + opcja nr II</w:t>
            </w:r>
          </w:p>
        </w:tc>
        <w:tc>
          <w:tcPr>
            <w:tcW w:w="1842" w:type="dxa"/>
            <w:shd w:val="clear" w:color="auto" w:fill="BFBFBF" w:themeFill="background1" w:themeFillShade="BF"/>
          </w:tcPr>
          <w:p w14:paraId="172CB06C" w14:textId="77777777" w:rsidR="009F7584" w:rsidRPr="00FA27D1" w:rsidRDefault="009F7584" w:rsidP="00FA27D1">
            <w:pPr>
              <w:jc w:val="center"/>
              <w:rPr>
                <w:b/>
                <w:bCs/>
              </w:rPr>
            </w:pPr>
            <w:r w:rsidRPr="00FA27D1">
              <w:rPr>
                <w:b/>
                <w:bCs/>
              </w:rPr>
              <w:t>Spełnia/ nie spełnia, opis</w:t>
            </w:r>
          </w:p>
        </w:tc>
      </w:tr>
      <w:tr w:rsidR="009F7584" w:rsidRPr="00FA27D1" w14:paraId="0CE1F57B" w14:textId="77777777" w:rsidTr="00FA27D1">
        <w:tc>
          <w:tcPr>
            <w:tcW w:w="596" w:type="dxa"/>
          </w:tcPr>
          <w:p w14:paraId="3FF5EDBE" w14:textId="77777777" w:rsidR="009F7584" w:rsidRPr="00FA27D1" w:rsidRDefault="009F7584" w:rsidP="009F7584">
            <w:pPr>
              <w:pStyle w:val="Akapitzlist"/>
              <w:numPr>
                <w:ilvl w:val="0"/>
                <w:numId w:val="122"/>
              </w:numPr>
              <w:suppressAutoHyphens/>
              <w:ind w:left="470" w:hanging="357"/>
              <w:contextualSpacing/>
              <w:jc w:val="both"/>
            </w:pPr>
          </w:p>
        </w:tc>
        <w:tc>
          <w:tcPr>
            <w:tcW w:w="8052" w:type="dxa"/>
          </w:tcPr>
          <w:p w14:paraId="58AE78D3" w14:textId="77777777" w:rsidR="009F7584" w:rsidRPr="00FA27D1" w:rsidRDefault="009F7584" w:rsidP="00FA27D1">
            <w:r w:rsidRPr="00FA27D1">
              <w:t xml:space="preserve">W kabinie pojazdu trwale zamontowane ładowarki do radiotelefonów </w:t>
            </w:r>
            <w:r w:rsidRPr="00FA27D1">
              <w:rPr>
                <w:iCs/>
              </w:rPr>
              <w:t>- 2 szt.</w:t>
            </w:r>
            <w:r w:rsidRPr="00FA27D1">
              <w:t xml:space="preserve">, oraz </w:t>
            </w:r>
            <w:r w:rsidRPr="00FA27D1">
              <w:rPr>
                <w:iCs/>
              </w:rPr>
              <w:t>ładowarki do latarek kątowych - 2 szt.</w:t>
            </w:r>
            <w:r w:rsidRPr="00FA27D1">
              <w:t xml:space="preserve"> z wyprowadzonym niezależnym zasilaniem 12V min. 10 A, z układem ładowania. Ponadto samochód powinien być wyposażony w dwa podwójne zestawy gniazd USB (5V, 2A) </w:t>
            </w:r>
            <w:r w:rsidRPr="00FA27D1">
              <w:rPr>
                <w:bCs/>
              </w:rPr>
              <w:t>po jednym dostępnym z przodu i z tyłu kabiny pasażerskiej,</w:t>
            </w:r>
            <w:r w:rsidRPr="00FA27D1">
              <w:t xml:space="preserve"> przeznaczonych do ładowania telefonów, automatycznie odłączającym zasilanie ładowarek i gniazd USB  przy napięciu na zaciskach akumulatora poniżej 22,5 V, wraz z układem pomiarowym wskazującym aktualne napięcie na zaciskach akumulatora znajdujący się w kabinie kierowcy. Zasilanie wyposażone w kontroler, który umożliwia zaprogramowanie czasu ładowania osobno dla każdego rodzaju ładowarek. Po ustalonym okresie ładowania kontroler powinien wyłączyć napięcie.</w:t>
            </w:r>
          </w:p>
        </w:tc>
        <w:tc>
          <w:tcPr>
            <w:tcW w:w="1842" w:type="dxa"/>
            <w:vAlign w:val="center"/>
          </w:tcPr>
          <w:p w14:paraId="385E1896" w14:textId="77777777" w:rsidR="009F7584" w:rsidRPr="00FA27D1" w:rsidRDefault="009F7584" w:rsidP="00EC0177">
            <w:pPr>
              <w:jc w:val="center"/>
            </w:pPr>
            <w:r w:rsidRPr="00FA27D1">
              <w:rPr>
                <w:i/>
                <w:iCs/>
              </w:rPr>
              <w:t>Spełnia/Nie spełnia</w:t>
            </w:r>
          </w:p>
        </w:tc>
      </w:tr>
      <w:tr w:rsidR="009F7584" w:rsidRPr="00FA27D1" w14:paraId="185B5D71" w14:textId="77777777" w:rsidTr="00FA27D1">
        <w:tc>
          <w:tcPr>
            <w:tcW w:w="596" w:type="dxa"/>
          </w:tcPr>
          <w:p w14:paraId="539331FF" w14:textId="77777777" w:rsidR="009F7584" w:rsidRPr="00FA27D1" w:rsidRDefault="009F7584" w:rsidP="009F7584">
            <w:pPr>
              <w:pStyle w:val="Akapitzlist"/>
              <w:numPr>
                <w:ilvl w:val="0"/>
                <w:numId w:val="122"/>
              </w:numPr>
              <w:suppressAutoHyphens/>
              <w:ind w:left="470" w:hanging="357"/>
              <w:contextualSpacing/>
              <w:jc w:val="both"/>
            </w:pPr>
          </w:p>
        </w:tc>
        <w:tc>
          <w:tcPr>
            <w:tcW w:w="8052" w:type="dxa"/>
            <w:vAlign w:val="center"/>
          </w:tcPr>
          <w:p w14:paraId="50F1D3F6" w14:textId="77777777" w:rsidR="009F7584" w:rsidRPr="00FA27D1" w:rsidRDefault="009F7584" w:rsidP="00FA27D1">
            <w:pPr>
              <w:pStyle w:val="Akapitzlist"/>
              <w:ind w:left="0"/>
            </w:pPr>
            <w:r w:rsidRPr="00FA27D1">
              <w:t xml:space="preserve">W kabinie kierowcy zamontowane 2 szt. dwusystemowych radiotelefonów noszonych wraz z ładowarkami (zasilanie pkt.28) spełniających minimalne wymagania techniczno-funkcjonalne określone w załączniku nr 4 do instrukcji stanowiącej załącznik do Rozkazu Nr 8 Komendanta Głównego Państwowej Straży Pożarnej z dnia 5 kwietnia 2019 r. w sprawie wprowadzenia nowych zasad organizacji łączności radiowej (Dz. Urz. KG PSP poz. 7). </w:t>
            </w:r>
          </w:p>
          <w:p w14:paraId="685D536A" w14:textId="77777777" w:rsidR="009F7584" w:rsidRPr="00FA27D1" w:rsidRDefault="009F7584" w:rsidP="00FA27D1">
            <w:pPr>
              <w:pStyle w:val="Akapitzlist"/>
              <w:ind w:left="0"/>
            </w:pPr>
            <w:r w:rsidRPr="00FA27D1">
              <w:t>Wraz z radiotelefonem należy dostarczyć oprogramowanie i okablowanie niezbędne do programowania radiotelefonu kompatybilne z systemem Microsoft Windows 10.</w:t>
            </w:r>
          </w:p>
          <w:p w14:paraId="5F55FB8C" w14:textId="77777777" w:rsidR="009F7584" w:rsidRPr="00FA27D1" w:rsidRDefault="009F7584" w:rsidP="00FA27D1">
            <w:r w:rsidRPr="00FA27D1">
              <w:t>Radiotelefony mają mieć możliwość maskowania korespondencji w trybie cyfrowym DMR Tier II, algorytmem ARC4 o długości klucza 40 bitów</w:t>
            </w:r>
          </w:p>
        </w:tc>
        <w:tc>
          <w:tcPr>
            <w:tcW w:w="1842" w:type="dxa"/>
            <w:vAlign w:val="center"/>
          </w:tcPr>
          <w:p w14:paraId="00A0153C" w14:textId="77777777" w:rsidR="009F7584" w:rsidRPr="00FA27D1" w:rsidRDefault="009F7584" w:rsidP="00EC0177">
            <w:pPr>
              <w:jc w:val="center"/>
            </w:pPr>
            <w:r w:rsidRPr="00FA27D1">
              <w:rPr>
                <w:i/>
                <w:iCs/>
              </w:rPr>
              <w:t>Spełnia/Nie spełnia</w:t>
            </w:r>
          </w:p>
        </w:tc>
      </w:tr>
      <w:tr w:rsidR="009F7584" w:rsidRPr="00FA27D1" w14:paraId="7FB13BFA" w14:textId="77777777" w:rsidTr="00FA27D1">
        <w:tc>
          <w:tcPr>
            <w:tcW w:w="596" w:type="dxa"/>
          </w:tcPr>
          <w:p w14:paraId="041C65D6" w14:textId="77777777" w:rsidR="009F7584" w:rsidRPr="00FA27D1" w:rsidRDefault="009F7584" w:rsidP="009F7584">
            <w:pPr>
              <w:pStyle w:val="Akapitzlist"/>
              <w:numPr>
                <w:ilvl w:val="0"/>
                <w:numId w:val="122"/>
              </w:numPr>
              <w:suppressAutoHyphens/>
              <w:ind w:left="470" w:hanging="357"/>
              <w:contextualSpacing/>
              <w:jc w:val="both"/>
            </w:pPr>
          </w:p>
        </w:tc>
        <w:tc>
          <w:tcPr>
            <w:tcW w:w="8052" w:type="dxa"/>
          </w:tcPr>
          <w:p w14:paraId="507B810B" w14:textId="115D0166" w:rsidR="009F7584" w:rsidRPr="00FA27D1" w:rsidRDefault="009F7584" w:rsidP="00FA27D1">
            <w:pPr>
              <w:tabs>
                <w:tab w:val="left" w:pos="921"/>
                <w:tab w:val="left" w:pos="6513"/>
                <w:tab w:val="left" w:pos="10395"/>
                <w:tab w:val="left" w:pos="14730"/>
              </w:tabs>
            </w:pPr>
            <w:r w:rsidRPr="00FA27D1">
              <w:t>W kabinie kierowcy zamontowane 2 komplety latarek akumulatorowych wraz z</w:t>
            </w:r>
            <w:r w:rsidR="00FA27D1">
              <w:t> </w:t>
            </w:r>
            <w:r w:rsidRPr="00FA27D1">
              <w:t>zamontowanymi na stałe ładowarkami (zasilanymi z instalacji pojazdu pkt. 28).</w:t>
            </w:r>
          </w:p>
          <w:p w14:paraId="2D127154" w14:textId="77777777" w:rsidR="009F7584" w:rsidRPr="00FA27D1" w:rsidRDefault="009F7584" w:rsidP="00FA27D1">
            <w:pPr>
              <w:tabs>
                <w:tab w:val="left" w:pos="921"/>
                <w:tab w:val="left" w:pos="6513"/>
                <w:tab w:val="left" w:pos="10395"/>
                <w:tab w:val="left" w:pos="14730"/>
              </w:tabs>
            </w:pPr>
            <w:r w:rsidRPr="00FA27D1">
              <w:t>Latarka kątowa o następujących parametrach:</w:t>
            </w:r>
          </w:p>
          <w:p w14:paraId="37927C15" w14:textId="77777777" w:rsidR="009F7584" w:rsidRPr="00FA27D1" w:rsidRDefault="009F7584" w:rsidP="00FA27D1">
            <w:pPr>
              <w:tabs>
                <w:tab w:val="left" w:pos="198"/>
                <w:tab w:val="left" w:pos="6513"/>
                <w:tab w:val="left" w:pos="10395"/>
                <w:tab w:val="left" w:pos="14730"/>
              </w:tabs>
            </w:pPr>
            <w:r w:rsidRPr="00FA27D1">
              <w:t>norma wodoodporności min.: IP66</w:t>
            </w:r>
          </w:p>
          <w:p w14:paraId="09AEFFEF" w14:textId="77777777" w:rsidR="009F7584" w:rsidRPr="00FA27D1" w:rsidRDefault="009F7584" w:rsidP="00FA27D1">
            <w:pPr>
              <w:tabs>
                <w:tab w:val="left" w:pos="198"/>
                <w:tab w:val="left" w:pos="6513"/>
                <w:tab w:val="left" w:pos="10395"/>
                <w:tab w:val="left" w:pos="14730"/>
              </w:tabs>
            </w:pPr>
            <w:r w:rsidRPr="00FA27D1">
              <w:t>certyfikat: Ex-ATEX</w:t>
            </w:r>
          </w:p>
          <w:p w14:paraId="199D202F" w14:textId="77777777" w:rsidR="009F7584" w:rsidRPr="00FA27D1" w:rsidRDefault="009F7584" w:rsidP="00FA27D1">
            <w:pPr>
              <w:tabs>
                <w:tab w:val="left" w:pos="198"/>
                <w:tab w:val="left" w:pos="6513"/>
                <w:tab w:val="left" w:pos="10395"/>
                <w:tab w:val="left" w:pos="14730"/>
              </w:tabs>
            </w:pPr>
            <w:r w:rsidRPr="00FA27D1">
              <w:t>moc światła min.: 110 lm</w:t>
            </w:r>
          </w:p>
          <w:p w14:paraId="3BE872EE" w14:textId="77777777" w:rsidR="009F7584" w:rsidRPr="00FA27D1" w:rsidRDefault="009F7584" w:rsidP="00FA27D1">
            <w:pPr>
              <w:tabs>
                <w:tab w:val="left" w:pos="198"/>
                <w:tab w:val="left" w:pos="6513"/>
                <w:tab w:val="left" w:pos="10395"/>
                <w:tab w:val="left" w:pos="14730"/>
              </w:tabs>
            </w:pPr>
            <w:r w:rsidRPr="00FA27D1">
              <w:t>waga max: 400 g</w:t>
            </w:r>
          </w:p>
          <w:p w14:paraId="5F8DF5B7" w14:textId="77777777" w:rsidR="009F7584" w:rsidRPr="00FA27D1" w:rsidRDefault="009F7584" w:rsidP="00FA27D1">
            <w:pPr>
              <w:tabs>
                <w:tab w:val="left" w:pos="198"/>
                <w:tab w:val="left" w:pos="6513"/>
                <w:tab w:val="left" w:pos="10395"/>
                <w:tab w:val="left" w:pos="14730"/>
              </w:tabs>
            </w:pPr>
            <w:r w:rsidRPr="00FA27D1">
              <w:t>rodzaj zasilania: akumulatorowe</w:t>
            </w:r>
          </w:p>
          <w:p w14:paraId="641864D7" w14:textId="77777777" w:rsidR="009F7584" w:rsidRPr="00FA27D1" w:rsidRDefault="009F7584" w:rsidP="00FA27D1">
            <w:pPr>
              <w:tabs>
                <w:tab w:val="left" w:pos="198"/>
                <w:tab w:val="left" w:pos="6513"/>
                <w:tab w:val="left" w:pos="10395"/>
                <w:tab w:val="left" w:pos="14730"/>
              </w:tabs>
            </w:pPr>
            <w:r w:rsidRPr="00FA27D1">
              <w:t>moduł świetlny: LED</w:t>
            </w:r>
          </w:p>
          <w:p w14:paraId="16E17382" w14:textId="77777777" w:rsidR="009F7584" w:rsidRPr="00FA27D1" w:rsidRDefault="009F7584" w:rsidP="00FA27D1">
            <w:pPr>
              <w:tabs>
                <w:tab w:val="left" w:pos="198"/>
                <w:tab w:val="left" w:pos="6513"/>
                <w:tab w:val="left" w:pos="10395"/>
                <w:tab w:val="left" w:pos="14730"/>
              </w:tabs>
            </w:pPr>
            <w:r w:rsidRPr="00FA27D1">
              <w:t>klips ułatwiający mocowanie do ubrania specjalnego lub kombinezonu</w:t>
            </w:r>
          </w:p>
          <w:p w14:paraId="62190F2D" w14:textId="77777777" w:rsidR="009F7584" w:rsidRPr="00FA27D1" w:rsidRDefault="009F7584" w:rsidP="00FA27D1">
            <w:pPr>
              <w:tabs>
                <w:tab w:val="left" w:pos="198"/>
                <w:tab w:val="left" w:pos="6513"/>
                <w:tab w:val="left" w:pos="10395"/>
                <w:tab w:val="left" w:pos="14730"/>
              </w:tabs>
            </w:pPr>
            <w:r w:rsidRPr="00FA27D1">
              <w:t>wymiary max: 200 × 80 × 75 mm.</w:t>
            </w:r>
          </w:p>
          <w:p w14:paraId="76682017" w14:textId="26E6A309" w:rsidR="009F7584" w:rsidRPr="00FA27D1" w:rsidRDefault="009F7584" w:rsidP="00FA27D1">
            <w:pPr>
              <w:shd w:val="clear" w:color="auto" w:fill="FFFFFF"/>
              <w:tabs>
                <w:tab w:val="left" w:pos="7121"/>
              </w:tabs>
            </w:pPr>
            <w:r w:rsidRPr="00FA27D1">
              <w:t>Wszystkie latarki zamontowane w uchwytach / gniazdach/ ładowarkach z</w:t>
            </w:r>
            <w:r w:rsidR="00FA27D1">
              <w:t> </w:t>
            </w:r>
            <w:r w:rsidRPr="00FA27D1">
              <w:t>zabezpieczeniem uniemożliwiającym samoczynne wypadnięcie.</w:t>
            </w:r>
          </w:p>
          <w:p w14:paraId="13A3FE08" w14:textId="77777777" w:rsidR="009F7584" w:rsidRPr="00FA27D1" w:rsidRDefault="009F7584" w:rsidP="00FA27D1">
            <w:r w:rsidRPr="00FA27D1">
              <w:t>Miejsce montażu zostanie ustalone podczas inspekcji produkcyjnej.</w:t>
            </w:r>
          </w:p>
        </w:tc>
        <w:tc>
          <w:tcPr>
            <w:tcW w:w="1842" w:type="dxa"/>
            <w:vAlign w:val="center"/>
          </w:tcPr>
          <w:p w14:paraId="15552D22" w14:textId="77777777" w:rsidR="009F7584" w:rsidRPr="00FA27D1" w:rsidRDefault="009F7584" w:rsidP="00EC0177">
            <w:pPr>
              <w:jc w:val="center"/>
            </w:pPr>
            <w:r w:rsidRPr="00FA27D1">
              <w:rPr>
                <w:i/>
                <w:iCs/>
              </w:rPr>
              <w:t>Spełnia/Nie spełnia</w:t>
            </w:r>
          </w:p>
        </w:tc>
      </w:tr>
    </w:tbl>
    <w:p w14:paraId="4D56E2BA" w14:textId="77777777" w:rsidR="009F7584" w:rsidRDefault="009F7584" w:rsidP="009F7584">
      <w:pPr>
        <w:jc w:val="both"/>
        <w:rPr>
          <w:sz w:val="22"/>
          <w:szCs w:val="22"/>
        </w:rPr>
      </w:pPr>
    </w:p>
    <w:p w14:paraId="1944CB9F" w14:textId="77777777" w:rsidR="009F7584" w:rsidRDefault="009F7584" w:rsidP="009F7584">
      <w:pPr>
        <w:jc w:val="both"/>
        <w:rPr>
          <w:sz w:val="22"/>
          <w:szCs w:val="22"/>
        </w:rPr>
      </w:pPr>
    </w:p>
    <w:tbl>
      <w:tblPr>
        <w:tblStyle w:val="Tabela-Siatka"/>
        <w:tblW w:w="10490" w:type="dxa"/>
        <w:tblInd w:w="-856" w:type="dxa"/>
        <w:tblLook w:val="04A0" w:firstRow="1" w:lastRow="0" w:firstColumn="1" w:lastColumn="0" w:noHBand="0" w:noVBand="1"/>
      </w:tblPr>
      <w:tblGrid>
        <w:gridCol w:w="630"/>
        <w:gridCol w:w="8022"/>
        <w:gridCol w:w="1838"/>
      </w:tblGrid>
      <w:tr w:rsidR="009F7584" w:rsidRPr="00FA27D1" w14:paraId="3ADF87FE" w14:textId="77777777" w:rsidTr="00FA27D1">
        <w:tc>
          <w:tcPr>
            <w:tcW w:w="596" w:type="dxa"/>
            <w:shd w:val="clear" w:color="auto" w:fill="BFBFBF" w:themeFill="background1" w:themeFillShade="BF"/>
          </w:tcPr>
          <w:p w14:paraId="7F444243" w14:textId="77777777" w:rsidR="009F7584" w:rsidRPr="00FA27D1" w:rsidRDefault="009F7584" w:rsidP="00FA27D1">
            <w:pPr>
              <w:jc w:val="center"/>
              <w:rPr>
                <w:b/>
                <w:bCs/>
              </w:rPr>
            </w:pPr>
            <w:r w:rsidRPr="00FA27D1">
              <w:rPr>
                <w:b/>
                <w:bCs/>
              </w:rPr>
              <w:lastRenderedPageBreak/>
              <w:t>L.p.</w:t>
            </w:r>
          </w:p>
        </w:tc>
        <w:tc>
          <w:tcPr>
            <w:tcW w:w="8052" w:type="dxa"/>
            <w:shd w:val="clear" w:color="auto" w:fill="BFBFBF" w:themeFill="background1" w:themeFillShade="BF"/>
          </w:tcPr>
          <w:p w14:paraId="78AF0AAF" w14:textId="77777777" w:rsidR="009F7584" w:rsidRPr="00FA27D1" w:rsidRDefault="009F7584" w:rsidP="00FA27D1">
            <w:pPr>
              <w:jc w:val="center"/>
              <w:rPr>
                <w:b/>
                <w:bCs/>
              </w:rPr>
            </w:pPr>
            <w:r w:rsidRPr="00FA27D1">
              <w:rPr>
                <w:b/>
                <w:bCs/>
              </w:rPr>
              <w:t>Zamówienie podstawowe + opcja nr I  + opcja nr II + opcja III</w:t>
            </w:r>
          </w:p>
        </w:tc>
        <w:tc>
          <w:tcPr>
            <w:tcW w:w="1842" w:type="dxa"/>
            <w:shd w:val="clear" w:color="auto" w:fill="BFBFBF" w:themeFill="background1" w:themeFillShade="BF"/>
          </w:tcPr>
          <w:p w14:paraId="6E39CFA3" w14:textId="77777777" w:rsidR="009F7584" w:rsidRPr="00FA27D1" w:rsidRDefault="009F7584" w:rsidP="00FA27D1">
            <w:pPr>
              <w:jc w:val="center"/>
              <w:rPr>
                <w:b/>
                <w:bCs/>
              </w:rPr>
            </w:pPr>
            <w:r w:rsidRPr="00FA27D1">
              <w:rPr>
                <w:b/>
                <w:bCs/>
              </w:rPr>
              <w:t>Spełnia/ nie spełnia, opis</w:t>
            </w:r>
          </w:p>
        </w:tc>
      </w:tr>
      <w:tr w:rsidR="009F7584" w:rsidRPr="00FA27D1" w14:paraId="3542B999" w14:textId="77777777" w:rsidTr="00FA27D1">
        <w:tc>
          <w:tcPr>
            <w:tcW w:w="596" w:type="dxa"/>
          </w:tcPr>
          <w:p w14:paraId="2C70E4C8" w14:textId="77777777" w:rsidR="009F7584" w:rsidRPr="00FA27D1" w:rsidRDefault="009F7584" w:rsidP="009F7584">
            <w:pPr>
              <w:pStyle w:val="Akapitzlist"/>
              <w:numPr>
                <w:ilvl w:val="0"/>
                <w:numId w:val="124"/>
              </w:numPr>
              <w:suppressAutoHyphens/>
              <w:contextualSpacing/>
              <w:jc w:val="both"/>
            </w:pPr>
          </w:p>
        </w:tc>
        <w:tc>
          <w:tcPr>
            <w:tcW w:w="8052" w:type="dxa"/>
          </w:tcPr>
          <w:p w14:paraId="02058767" w14:textId="77777777" w:rsidR="009F7584" w:rsidRPr="00FA27D1" w:rsidRDefault="009F7584" w:rsidP="00FA27D1">
            <w:pPr>
              <w:pStyle w:val="Standard"/>
              <w:spacing w:line="256" w:lineRule="auto"/>
              <w:rPr>
                <w:rFonts w:cs="Times New Roman"/>
                <w:b/>
                <w:bCs/>
                <w:lang w:eastAsia="en-US"/>
              </w:rPr>
            </w:pPr>
            <w:r w:rsidRPr="00FA27D1">
              <w:rPr>
                <w:rFonts w:cs="Times New Roman"/>
                <w:b/>
                <w:bCs/>
                <w:lang w:eastAsia="en-US"/>
              </w:rPr>
              <w:t>W samochodzie powinny zostać zamontowane następujące elementy:</w:t>
            </w:r>
          </w:p>
          <w:p w14:paraId="29283D7B" w14:textId="77777777" w:rsidR="009F7584" w:rsidRPr="00FA27D1" w:rsidRDefault="009F7584" w:rsidP="00FA27D1">
            <w:pPr>
              <w:pStyle w:val="Standard"/>
              <w:spacing w:line="256" w:lineRule="auto"/>
              <w:rPr>
                <w:rFonts w:cs="Times New Roman"/>
                <w:lang w:eastAsia="en-US"/>
              </w:rPr>
            </w:pPr>
            <w:r w:rsidRPr="00FA27D1">
              <w:rPr>
                <w:rFonts w:cs="Times New Roman"/>
                <w:lang w:eastAsia="en-US"/>
              </w:rPr>
              <w:t>1. Terminal Mobilny ze stacją dokującą</w:t>
            </w:r>
          </w:p>
          <w:p w14:paraId="07CB60F8" w14:textId="77777777" w:rsidR="009F7584" w:rsidRPr="00FA27D1" w:rsidRDefault="009F7584" w:rsidP="00FA27D1">
            <w:pPr>
              <w:pStyle w:val="Standard"/>
              <w:spacing w:line="256" w:lineRule="auto"/>
              <w:rPr>
                <w:rFonts w:cs="Times New Roman"/>
                <w:lang w:eastAsia="en-US"/>
              </w:rPr>
            </w:pPr>
            <w:r w:rsidRPr="00FA27D1">
              <w:rPr>
                <w:rFonts w:cs="Times New Roman"/>
                <w:lang w:eastAsia="en-US"/>
              </w:rPr>
              <w:t>2. Urządzenie GPS z przystawką do CAN</w:t>
            </w:r>
          </w:p>
          <w:p w14:paraId="2053C6F0" w14:textId="77777777" w:rsidR="009F7584" w:rsidRPr="00FA27D1" w:rsidRDefault="009F7584" w:rsidP="00FA27D1">
            <w:pPr>
              <w:pStyle w:val="Standard"/>
              <w:spacing w:line="256" w:lineRule="auto"/>
              <w:rPr>
                <w:rFonts w:cs="Times New Roman"/>
                <w:lang w:eastAsia="en-US"/>
              </w:rPr>
            </w:pPr>
          </w:p>
          <w:p w14:paraId="4903AB8C" w14:textId="77777777" w:rsidR="009F7584" w:rsidRPr="00FA27D1" w:rsidRDefault="009F7584" w:rsidP="00FA27D1">
            <w:pPr>
              <w:pStyle w:val="Standard"/>
              <w:spacing w:line="256" w:lineRule="auto"/>
              <w:rPr>
                <w:rFonts w:cs="Times New Roman"/>
                <w:b/>
                <w:bCs/>
                <w:lang w:eastAsia="en-US"/>
              </w:rPr>
            </w:pPr>
            <w:r w:rsidRPr="00FA27D1">
              <w:rPr>
                <w:rFonts w:cs="Times New Roman"/>
                <w:b/>
                <w:bCs/>
                <w:lang w:eastAsia="en-US"/>
              </w:rPr>
              <w:t>Wymagania ogólne dla terminala mobilnego:</w:t>
            </w:r>
          </w:p>
          <w:p w14:paraId="2CD8E2D7" w14:textId="77777777" w:rsidR="009F7584" w:rsidRPr="00FA27D1" w:rsidRDefault="009F7584" w:rsidP="00FA27D1">
            <w:pPr>
              <w:pStyle w:val="Standard"/>
              <w:numPr>
                <w:ilvl w:val="0"/>
                <w:numId w:val="125"/>
              </w:numPr>
              <w:spacing w:line="256" w:lineRule="auto"/>
              <w:rPr>
                <w:rFonts w:cs="Times New Roman"/>
                <w:b/>
                <w:bCs/>
                <w:lang w:eastAsia="en-US"/>
              </w:rPr>
            </w:pPr>
            <w:r w:rsidRPr="00FA27D1">
              <w:rPr>
                <w:rFonts w:cs="Times New Roman"/>
                <w:b/>
                <w:bCs/>
                <w:lang w:eastAsia="en-US"/>
              </w:rPr>
              <w:t xml:space="preserve">Napięcie zasilania każdego z urządzeń: </w:t>
            </w:r>
            <w:r w:rsidRPr="00FA27D1">
              <w:rPr>
                <w:rFonts w:cs="Times New Roman"/>
                <w:lang w:eastAsia="en-US"/>
              </w:rPr>
              <w:t>12 V DC,</w:t>
            </w:r>
          </w:p>
          <w:p w14:paraId="178328CD" w14:textId="77777777" w:rsidR="009F7584" w:rsidRPr="00FA27D1" w:rsidRDefault="009F7584" w:rsidP="00FA27D1">
            <w:pPr>
              <w:pStyle w:val="Standard"/>
              <w:numPr>
                <w:ilvl w:val="0"/>
                <w:numId w:val="125"/>
              </w:numPr>
              <w:spacing w:line="256" w:lineRule="auto"/>
              <w:rPr>
                <w:rFonts w:cs="Times New Roman"/>
                <w:lang w:eastAsia="en-US"/>
              </w:rPr>
            </w:pPr>
            <w:r w:rsidRPr="00FA27D1">
              <w:rPr>
                <w:rFonts w:cs="Times New Roman"/>
                <w:b/>
                <w:bCs/>
                <w:lang w:eastAsia="en-US"/>
              </w:rPr>
              <w:t xml:space="preserve">Sumaryczna maksymalna moc pobierana przez zestaw wszystkich urządzeń: </w:t>
            </w:r>
            <w:r w:rsidRPr="00FA27D1">
              <w:rPr>
                <w:rFonts w:cs="Times New Roman"/>
                <w:lang w:eastAsia="en-US"/>
              </w:rPr>
              <w:t>max. 200 W,</w:t>
            </w:r>
          </w:p>
          <w:p w14:paraId="1DC0FA05" w14:textId="77777777" w:rsidR="009F7584" w:rsidRPr="00FA27D1" w:rsidRDefault="009F7584" w:rsidP="00FA27D1">
            <w:pPr>
              <w:pStyle w:val="Standard"/>
              <w:numPr>
                <w:ilvl w:val="0"/>
                <w:numId w:val="125"/>
              </w:numPr>
              <w:spacing w:line="256" w:lineRule="auto"/>
              <w:rPr>
                <w:rFonts w:cs="Times New Roman"/>
                <w:lang w:eastAsia="en-US"/>
              </w:rPr>
            </w:pPr>
            <w:r w:rsidRPr="00FA27D1">
              <w:rPr>
                <w:rFonts w:cs="Times New Roman"/>
                <w:b/>
                <w:bCs/>
                <w:lang w:eastAsia="en-US"/>
              </w:rPr>
              <w:t>Łączność bezprzewodowa:</w:t>
            </w:r>
            <w:r w:rsidRPr="00FA27D1">
              <w:rPr>
                <w:rFonts w:cs="Times New Roman"/>
                <w:lang w:eastAsia="en-US"/>
              </w:rPr>
              <w:t xml:space="preserve"> Wifi 802.11 b/g/n, Bluetooth 2.0 EDR, Moduł 3G GPRS EDGE, slot na kartę SIM operatora komórkowego,</w:t>
            </w:r>
          </w:p>
          <w:p w14:paraId="0F44587A" w14:textId="77777777" w:rsidR="009F7584" w:rsidRPr="00FA27D1" w:rsidRDefault="009F7584" w:rsidP="00FA27D1">
            <w:pPr>
              <w:pStyle w:val="Standard"/>
              <w:numPr>
                <w:ilvl w:val="0"/>
                <w:numId w:val="125"/>
              </w:numPr>
              <w:spacing w:line="256" w:lineRule="auto"/>
              <w:rPr>
                <w:rFonts w:cs="Times New Roman"/>
                <w:lang w:eastAsia="en-US"/>
              </w:rPr>
            </w:pPr>
            <w:r w:rsidRPr="00FA27D1">
              <w:rPr>
                <w:rFonts w:cs="Times New Roman"/>
                <w:b/>
                <w:bCs/>
                <w:lang w:eastAsia="en-US"/>
              </w:rPr>
              <w:t>Minimalny zakres temperatury pracy terminala mobilnego i urządzeń GPS:</w:t>
            </w:r>
            <w:r w:rsidRPr="00FA27D1">
              <w:rPr>
                <w:rFonts w:cs="Times New Roman"/>
                <w:lang w:eastAsia="en-US"/>
              </w:rPr>
              <w:t xml:space="preserve"> od -20 do +60 stopni Celsjusza,</w:t>
            </w:r>
          </w:p>
          <w:p w14:paraId="4C02FECF" w14:textId="77777777" w:rsidR="009F7584" w:rsidRPr="00FA27D1" w:rsidRDefault="009F7584" w:rsidP="00FA27D1">
            <w:pPr>
              <w:pStyle w:val="Standard"/>
              <w:numPr>
                <w:ilvl w:val="0"/>
                <w:numId w:val="125"/>
              </w:numPr>
              <w:spacing w:line="256" w:lineRule="auto"/>
              <w:rPr>
                <w:rFonts w:cs="Times New Roman"/>
                <w:lang w:eastAsia="en-US"/>
              </w:rPr>
            </w:pPr>
            <w:r w:rsidRPr="00FA27D1">
              <w:rPr>
                <w:rFonts w:cs="Times New Roman"/>
                <w:b/>
                <w:bCs/>
                <w:lang w:eastAsia="en-US"/>
              </w:rPr>
              <w:t>Funkcje montażu:</w:t>
            </w:r>
            <w:r w:rsidRPr="00FA27D1">
              <w:rPr>
                <w:rFonts w:cs="Times New Roman"/>
                <w:lang w:eastAsia="en-US"/>
              </w:rPr>
              <w:t xml:space="preserve"> Montaż urządzeń w sposób zapewniający utrudniony dostęp osobom postronnym oraz nieutrudniający swobodnej pracy ratownikom,</w:t>
            </w:r>
          </w:p>
          <w:p w14:paraId="29F637C6" w14:textId="77777777" w:rsidR="009F7584" w:rsidRPr="00FA27D1" w:rsidRDefault="009F7584" w:rsidP="00FA27D1">
            <w:pPr>
              <w:pStyle w:val="Standard"/>
              <w:numPr>
                <w:ilvl w:val="0"/>
                <w:numId w:val="125"/>
              </w:numPr>
              <w:spacing w:line="256" w:lineRule="auto"/>
              <w:rPr>
                <w:rFonts w:cs="Times New Roman"/>
                <w:b/>
                <w:bCs/>
                <w:lang w:eastAsia="en-US"/>
              </w:rPr>
            </w:pPr>
            <w:r w:rsidRPr="00FA27D1">
              <w:rPr>
                <w:rFonts w:cs="Times New Roman"/>
                <w:b/>
                <w:bCs/>
                <w:lang w:eastAsia="en-US"/>
              </w:rPr>
              <w:t>Dane przesyłane przez zestaw urządzeń:</w:t>
            </w:r>
          </w:p>
          <w:p w14:paraId="65C661F9" w14:textId="77777777" w:rsidR="009F7584" w:rsidRPr="00FA27D1" w:rsidRDefault="009F7584" w:rsidP="00FA27D1">
            <w:pPr>
              <w:pStyle w:val="Standard"/>
              <w:numPr>
                <w:ilvl w:val="0"/>
                <w:numId w:val="126"/>
              </w:numPr>
              <w:spacing w:line="256" w:lineRule="auto"/>
              <w:rPr>
                <w:rFonts w:cs="Times New Roman"/>
                <w:lang w:eastAsia="en-US"/>
              </w:rPr>
            </w:pPr>
            <w:r w:rsidRPr="00FA27D1">
              <w:rPr>
                <w:rFonts w:cs="Times New Roman"/>
                <w:lang w:eastAsia="en-US"/>
              </w:rPr>
              <w:t>Współrzędne geograficzne obiektu</w:t>
            </w:r>
          </w:p>
          <w:p w14:paraId="06A96C65" w14:textId="77777777" w:rsidR="009F7584" w:rsidRPr="00FA27D1" w:rsidRDefault="009F7584" w:rsidP="00FA27D1">
            <w:pPr>
              <w:pStyle w:val="Standard"/>
              <w:numPr>
                <w:ilvl w:val="0"/>
                <w:numId w:val="126"/>
              </w:numPr>
              <w:spacing w:line="256" w:lineRule="auto"/>
              <w:rPr>
                <w:rFonts w:cs="Times New Roman"/>
                <w:lang w:eastAsia="en-US"/>
              </w:rPr>
            </w:pPr>
            <w:r w:rsidRPr="00FA27D1">
              <w:rPr>
                <w:rFonts w:cs="Times New Roman"/>
                <w:lang w:eastAsia="en-US"/>
              </w:rPr>
              <w:t>Wysokość obiektu nad poziomem morza.</w:t>
            </w:r>
          </w:p>
          <w:p w14:paraId="2CB0177D" w14:textId="77777777" w:rsidR="009F7584" w:rsidRPr="00FA27D1" w:rsidRDefault="009F7584" w:rsidP="00FA27D1">
            <w:pPr>
              <w:pStyle w:val="Standard"/>
              <w:numPr>
                <w:ilvl w:val="0"/>
                <w:numId w:val="126"/>
              </w:numPr>
              <w:spacing w:line="256" w:lineRule="auto"/>
              <w:rPr>
                <w:rFonts w:cs="Times New Roman"/>
                <w:lang w:eastAsia="en-US"/>
              </w:rPr>
            </w:pPr>
            <w:r w:rsidRPr="00FA27D1">
              <w:rPr>
                <w:rFonts w:cs="Times New Roman"/>
                <w:lang w:eastAsia="en-US"/>
              </w:rPr>
              <w:t>Prędkość chwilową obiektu.</w:t>
            </w:r>
          </w:p>
          <w:p w14:paraId="7A81E41C" w14:textId="77777777" w:rsidR="009F7584" w:rsidRPr="00FA27D1" w:rsidRDefault="009F7584" w:rsidP="00FA27D1">
            <w:pPr>
              <w:pStyle w:val="Standard"/>
              <w:numPr>
                <w:ilvl w:val="0"/>
                <w:numId w:val="126"/>
              </w:numPr>
              <w:spacing w:line="256" w:lineRule="auto"/>
              <w:rPr>
                <w:rFonts w:cs="Times New Roman"/>
                <w:lang w:eastAsia="en-US"/>
              </w:rPr>
            </w:pPr>
            <w:r w:rsidRPr="00FA27D1">
              <w:rPr>
                <w:rFonts w:cs="Times New Roman"/>
                <w:lang w:eastAsia="en-US"/>
              </w:rPr>
              <w:t xml:space="preserve">Data i godzina pomiaru. </w:t>
            </w:r>
          </w:p>
          <w:p w14:paraId="6418EDDF" w14:textId="77777777" w:rsidR="009F7584" w:rsidRPr="00FA27D1" w:rsidRDefault="009F7584" w:rsidP="00FA27D1">
            <w:pPr>
              <w:pStyle w:val="Standard"/>
              <w:numPr>
                <w:ilvl w:val="0"/>
                <w:numId w:val="126"/>
              </w:numPr>
              <w:spacing w:line="256" w:lineRule="auto"/>
              <w:rPr>
                <w:rFonts w:cs="Times New Roman"/>
                <w:lang w:eastAsia="en-US"/>
              </w:rPr>
            </w:pPr>
            <w:r w:rsidRPr="00FA27D1">
              <w:rPr>
                <w:rFonts w:cs="Times New Roman"/>
                <w:lang w:eastAsia="en-US"/>
              </w:rPr>
              <w:t xml:space="preserve">Stan odbiornika status włączenia/wyłączenia stacyjki (silnika). </w:t>
            </w:r>
          </w:p>
          <w:p w14:paraId="2B6A6CD7" w14:textId="77777777" w:rsidR="009F7584" w:rsidRPr="00FA27D1" w:rsidRDefault="009F7584" w:rsidP="00FA27D1">
            <w:pPr>
              <w:pStyle w:val="Standard"/>
              <w:numPr>
                <w:ilvl w:val="0"/>
                <w:numId w:val="126"/>
              </w:numPr>
              <w:spacing w:line="256" w:lineRule="auto"/>
              <w:rPr>
                <w:rFonts w:cs="Times New Roman"/>
                <w:lang w:eastAsia="en-US"/>
              </w:rPr>
            </w:pPr>
            <w:r w:rsidRPr="00FA27D1">
              <w:rPr>
                <w:rFonts w:cs="Times New Roman"/>
                <w:lang w:eastAsia="en-US"/>
              </w:rPr>
              <w:t xml:space="preserve">Poziom paliwa w zbiorniku. </w:t>
            </w:r>
          </w:p>
          <w:p w14:paraId="2CDE2C01" w14:textId="77777777" w:rsidR="009F7584" w:rsidRPr="00FA27D1" w:rsidRDefault="009F7584" w:rsidP="00FA27D1">
            <w:pPr>
              <w:pStyle w:val="Standard"/>
              <w:numPr>
                <w:ilvl w:val="0"/>
                <w:numId w:val="126"/>
              </w:numPr>
              <w:spacing w:line="256" w:lineRule="auto"/>
              <w:rPr>
                <w:rFonts w:cs="Times New Roman"/>
                <w:lang w:eastAsia="en-US"/>
              </w:rPr>
            </w:pPr>
            <w:r w:rsidRPr="00FA27D1">
              <w:rPr>
                <w:rFonts w:cs="Times New Roman"/>
                <w:lang w:eastAsia="en-US"/>
              </w:rPr>
              <w:t>Status włączenia/wyłączenia sygnalizacji,</w:t>
            </w:r>
          </w:p>
          <w:p w14:paraId="624AE92B" w14:textId="77777777" w:rsidR="009F7584" w:rsidRPr="00FA27D1" w:rsidRDefault="009F7584" w:rsidP="00FA27D1">
            <w:pPr>
              <w:pStyle w:val="Standard"/>
              <w:numPr>
                <w:ilvl w:val="0"/>
                <w:numId w:val="125"/>
              </w:numPr>
              <w:spacing w:line="256" w:lineRule="auto"/>
              <w:rPr>
                <w:rFonts w:cs="Times New Roman"/>
                <w:lang w:eastAsia="en-US"/>
              </w:rPr>
            </w:pPr>
            <w:r w:rsidRPr="00FA27D1">
              <w:rPr>
                <w:rFonts w:cs="Times New Roman"/>
                <w:b/>
                <w:bCs/>
                <w:lang w:eastAsia="en-US"/>
              </w:rPr>
              <w:t>Normy i certyfikaty:</w:t>
            </w:r>
            <w:r w:rsidRPr="00FA27D1">
              <w:rPr>
                <w:rFonts w:cs="Times New Roman"/>
                <w:lang w:eastAsia="en-US"/>
              </w:rPr>
              <w:t xml:space="preserve"> Zgodność z dyrektywą 104/2004/WE lub równoważną (zgodności</w:t>
            </w:r>
          </w:p>
          <w:p w14:paraId="6EE00969" w14:textId="77777777" w:rsidR="009F7584" w:rsidRPr="00FA27D1" w:rsidRDefault="009F7584" w:rsidP="00FA27D1">
            <w:pPr>
              <w:pStyle w:val="Standard"/>
              <w:spacing w:line="256" w:lineRule="auto"/>
              <w:ind w:left="720"/>
              <w:rPr>
                <w:rFonts w:cs="Times New Roman"/>
                <w:lang w:eastAsia="en-US"/>
              </w:rPr>
            </w:pPr>
            <w:r w:rsidRPr="00FA27D1">
              <w:rPr>
                <w:rFonts w:cs="Times New Roman"/>
                <w:lang w:eastAsia="en-US"/>
              </w:rPr>
              <w:t>elektromagnetycznej).</w:t>
            </w:r>
          </w:p>
          <w:p w14:paraId="23D5E57A" w14:textId="77777777" w:rsidR="009F7584" w:rsidRPr="00FA27D1" w:rsidRDefault="009F7584" w:rsidP="00FA27D1">
            <w:pPr>
              <w:pStyle w:val="Standard"/>
              <w:spacing w:line="256" w:lineRule="auto"/>
              <w:rPr>
                <w:rFonts w:cs="Times New Roman"/>
                <w:lang w:eastAsia="en-US"/>
              </w:rPr>
            </w:pPr>
          </w:p>
          <w:p w14:paraId="5FD13530" w14:textId="77777777" w:rsidR="009F7584" w:rsidRPr="00FA27D1" w:rsidRDefault="009F7584" w:rsidP="00FA27D1">
            <w:pPr>
              <w:pStyle w:val="Standard"/>
              <w:spacing w:line="256" w:lineRule="auto"/>
              <w:rPr>
                <w:rFonts w:cs="Times New Roman"/>
                <w:b/>
                <w:bCs/>
                <w:lang w:eastAsia="en-US"/>
              </w:rPr>
            </w:pPr>
            <w:r w:rsidRPr="00FA27D1">
              <w:rPr>
                <w:rFonts w:cs="Times New Roman"/>
                <w:b/>
                <w:bCs/>
                <w:lang w:eastAsia="en-US"/>
              </w:rPr>
              <w:t>Parametry terminala mobilnego:</w:t>
            </w:r>
          </w:p>
          <w:p w14:paraId="77F2514B" w14:textId="77777777" w:rsidR="009F7584" w:rsidRPr="00FA27D1" w:rsidRDefault="009F7584" w:rsidP="00FA27D1">
            <w:pPr>
              <w:pStyle w:val="Standard"/>
              <w:numPr>
                <w:ilvl w:val="0"/>
                <w:numId w:val="127"/>
              </w:numPr>
              <w:spacing w:line="256" w:lineRule="auto"/>
              <w:rPr>
                <w:rFonts w:cs="Times New Roman"/>
                <w:lang w:eastAsia="en-US"/>
              </w:rPr>
            </w:pPr>
            <w:r w:rsidRPr="00FA27D1">
              <w:rPr>
                <w:rFonts w:cs="Times New Roman"/>
                <w:b/>
                <w:bCs/>
                <w:lang w:eastAsia="en-US"/>
              </w:rPr>
              <w:t xml:space="preserve">Procesor: </w:t>
            </w:r>
            <w:r w:rsidRPr="00FA27D1">
              <w:rPr>
                <w:rFonts w:cs="Times New Roman"/>
                <w:lang w:eastAsia="en-US"/>
              </w:rPr>
              <w:t>Co najmniej 200 punktów cb. w</w:t>
            </w:r>
            <w:r w:rsidRPr="00FA27D1">
              <w:rPr>
                <w:rFonts w:cs="Times New Roman"/>
                <w:b/>
                <w:bCs/>
                <w:lang w:eastAsia="en-US"/>
              </w:rPr>
              <w:t xml:space="preserve"> </w:t>
            </w:r>
            <w:r w:rsidRPr="00FA27D1">
              <w:rPr>
                <w:rFonts w:cs="Times New Roman"/>
                <w:lang w:eastAsia="en-US"/>
              </w:rPr>
              <w:t>benchmarku Cinebench R15.038 dla CPU lub nowszym,</w:t>
            </w:r>
          </w:p>
          <w:p w14:paraId="2625A8CD" w14:textId="77777777" w:rsidR="009F7584" w:rsidRPr="00FA27D1" w:rsidRDefault="009F7584" w:rsidP="00FA27D1">
            <w:pPr>
              <w:pStyle w:val="Standard"/>
              <w:numPr>
                <w:ilvl w:val="0"/>
                <w:numId w:val="127"/>
              </w:numPr>
              <w:spacing w:line="256" w:lineRule="auto"/>
              <w:rPr>
                <w:rFonts w:cs="Times New Roman"/>
                <w:lang w:eastAsia="en-US"/>
              </w:rPr>
            </w:pPr>
            <w:r w:rsidRPr="00FA27D1">
              <w:rPr>
                <w:rFonts w:cs="Times New Roman"/>
                <w:b/>
                <w:bCs/>
                <w:lang w:eastAsia="en-US"/>
              </w:rPr>
              <w:t xml:space="preserve">Pamięć operacyjna: </w:t>
            </w:r>
            <w:r w:rsidRPr="00FA27D1">
              <w:rPr>
                <w:rFonts w:cs="Times New Roman"/>
                <w:lang w:eastAsia="en-US"/>
              </w:rPr>
              <w:t>Min. 4 GB,</w:t>
            </w:r>
          </w:p>
          <w:p w14:paraId="0DC9925F" w14:textId="77777777" w:rsidR="009F7584" w:rsidRPr="00FA27D1" w:rsidRDefault="009F7584" w:rsidP="00FA27D1">
            <w:pPr>
              <w:pStyle w:val="Standard"/>
              <w:numPr>
                <w:ilvl w:val="0"/>
                <w:numId w:val="127"/>
              </w:numPr>
              <w:spacing w:line="256" w:lineRule="auto"/>
              <w:rPr>
                <w:rFonts w:cs="Times New Roman"/>
                <w:b/>
                <w:bCs/>
                <w:lang w:eastAsia="en-US"/>
              </w:rPr>
            </w:pPr>
            <w:r w:rsidRPr="00FA27D1">
              <w:rPr>
                <w:rFonts w:cs="Times New Roman"/>
                <w:b/>
                <w:bCs/>
                <w:lang w:eastAsia="en-US"/>
              </w:rPr>
              <w:t xml:space="preserve">Dysk twardy: </w:t>
            </w:r>
            <w:r w:rsidRPr="00FA27D1">
              <w:rPr>
                <w:rFonts w:cs="Times New Roman"/>
                <w:lang w:eastAsia="en-US"/>
              </w:rPr>
              <w:t>Pojemność min 64 GB,</w:t>
            </w:r>
          </w:p>
          <w:p w14:paraId="09010E72" w14:textId="77777777" w:rsidR="009F7584" w:rsidRPr="00FA27D1" w:rsidRDefault="009F7584" w:rsidP="00FA27D1">
            <w:pPr>
              <w:pStyle w:val="Standard"/>
              <w:numPr>
                <w:ilvl w:val="0"/>
                <w:numId w:val="127"/>
              </w:numPr>
              <w:spacing w:line="256" w:lineRule="auto"/>
              <w:rPr>
                <w:rFonts w:cs="Times New Roman"/>
                <w:lang w:eastAsia="en-US"/>
              </w:rPr>
            </w:pPr>
            <w:r w:rsidRPr="00FA27D1">
              <w:rPr>
                <w:rFonts w:cs="Times New Roman"/>
                <w:b/>
                <w:bCs/>
                <w:lang w:eastAsia="en-US"/>
              </w:rPr>
              <w:t xml:space="preserve">Dźwięk: </w:t>
            </w:r>
            <w:r w:rsidRPr="00FA27D1">
              <w:rPr>
                <w:rFonts w:cs="Times New Roman"/>
                <w:lang w:eastAsia="en-US"/>
              </w:rPr>
              <w:t>Wbudowany mikrofon z redukcją szumów, wbudowany głośnik,</w:t>
            </w:r>
          </w:p>
          <w:p w14:paraId="0893ED48" w14:textId="77777777" w:rsidR="009F7584" w:rsidRPr="00FA27D1" w:rsidRDefault="009F7584" w:rsidP="00FA27D1">
            <w:pPr>
              <w:pStyle w:val="Standard"/>
              <w:numPr>
                <w:ilvl w:val="0"/>
                <w:numId w:val="127"/>
              </w:numPr>
              <w:spacing w:line="256" w:lineRule="auto"/>
              <w:rPr>
                <w:rFonts w:cs="Times New Roman"/>
                <w:b/>
                <w:bCs/>
                <w:lang w:eastAsia="en-US"/>
              </w:rPr>
            </w:pPr>
            <w:r w:rsidRPr="00FA27D1">
              <w:rPr>
                <w:rFonts w:cs="Times New Roman"/>
                <w:b/>
                <w:bCs/>
                <w:lang w:eastAsia="en-US"/>
              </w:rPr>
              <w:t xml:space="preserve">Ekran: </w:t>
            </w:r>
            <w:r w:rsidRPr="00FA27D1">
              <w:rPr>
                <w:rFonts w:cs="Times New Roman"/>
                <w:lang w:eastAsia="en-US"/>
              </w:rPr>
              <w:t>Przekątna co najmniej 10’’, technologia TFT z powłoką dotykową, rozdzielczość natywna co najmniej 1900x1200, matowa matryca</w:t>
            </w:r>
            <w:r w:rsidRPr="00FA27D1">
              <w:rPr>
                <w:rFonts w:cs="Times New Roman"/>
                <w:b/>
                <w:bCs/>
                <w:lang w:eastAsia="en-US"/>
              </w:rPr>
              <w:t>,</w:t>
            </w:r>
          </w:p>
          <w:p w14:paraId="2E0289AC" w14:textId="77777777" w:rsidR="009F7584" w:rsidRPr="00FA27D1" w:rsidRDefault="009F7584" w:rsidP="00FA27D1">
            <w:pPr>
              <w:pStyle w:val="Standard"/>
              <w:numPr>
                <w:ilvl w:val="0"/>
                <w:numId w:val="127"/>
              </w:numPr>
              <w:spacing w:line="256" w:lineRule="auto"/>
              <w:rPr>
                <w:rFonts w:cs="Times New Roman"/>
                <w:lang w:eastAsia="en-US"/>
              </w:rPr>
            </w:pPr>
            <w:r w:rsidRPr="00FA27D1">
              <w:rPr>
                <w:rFonts w:cs="Times New Roman"/>
                <w:b/>
                <w:bCs/>
                <w:lang w:eastAsia="en-US"/>
              </w:rPr>
              <w:t xml:space="preserve">Technologia dotykowa: </w:t>
            </w:r>
            <w:r w:rsidRPr="00FA27D1">
              <w:rPr>
                <w:rFonts w:cs="Times New Roman"/>
                <w:lang w:eastAsia="en-US"/>
              </w:rPr>
              <w:t>Technologia umożliwiająca obsługę piórkiem magnetycznym lub dotykiem palca,</w:t>
            </w:r>
          </w:p>
          <w:p w14:paraId="32684CE6" w14:textId="77777777" w:rsidR="009F7584" w:rsidRPr="00FA27D1" w:rsidRDefault="009F7584" w:rsidP="00FA27D1">
            <w:pPr>
              <w:pStyle w:val="Standard"/>
              <w:numPr>
                <w:ilvl w:val="0"/>
                <w:numId w:val="127"/>
              </w:numPr>
              <w:spacing w:line="256" w:lineRule="auto"/>
              <w:rPr>
                <w:rFonts w:cs="Times New Roman"/>
                <w:b/>
                <w:bCs/>
                <w:lang w:eastAsia="en-US"/>
              </w:rPr>
            </w:pPr>
            <w:r w:rsidRPr="00FA27D1">
              <w:rPr>
                <w:rFonts w:cs="Times New Roman"/>
                <w:b/>
                <w:bCs/>
                <w:lang w:eastAsia="en-US"/>
              </w:rPr>
              <w:t xml:space="preserve">Porty: </w:t>
            </w:r>
            <w:r w:rsidRPr="00FA27D1">
              <w:rPr>
                <w:rFonts w:cs="Times New Roman"/>
                <w:lang w:eastAsia="en-US"/>
              </w:rPr>
              <w:t>Złącze dokujące, 2x USB, RS232, Ethernet, wejście mikrofonowe, wyjście słuchawkowe,</w:t>
            </w:r>
          </w:p>
          <w:p w14:paraId="665ADCFB" w14:textId="77777777" w:rsidR="009F7584" w:rsidRPr="00FA27D1" w:rsidRDefault="009F7584" w:rsidP="00FA27D1">
            <w:pPr>
              <w:pStyle w:val="Standard"/>
              <w:numPr>
                <w:ilvl w:val="0"/>
                <w:numId w:val="127"/>
              </w:numPr>
              <w:spacing w:line="256" w:lineRule="auto"/>
              <w:rPr>
                <w:rFonts w:cs="Times New Roman"/>
                <w:lang w:eastAsia="en-US"/>
              </w:rPr>
            </w:pPr>
            <w:r w:rsidRPr="00FA27D1">
              <w:rPr>
                <w:rFonts w:cs="Times New Roman"/>
                <w:b/>
                <w:bCs/>
                <w:lang w:eastAsia="en-US"/>
              </w:rPr>
              <w:t xml:space="preserve">Inne wymagania: </w:t>
            </w:r>
            <w:r w:rsidRPr="00FA27D1">
              <w:rPr>
                <w:rFonts w:cs="Times New Roman"/>
                <w:lang w:eastAsia="en-US"/>
              </w:rPr>
              <w:t xml:space="preserve">Bateria umożliwiająca pracę poza stacją dokującą przynajmniej do 3,5h bez konieczności wymiany lub ładowania. Norma szczelności nie mniejsza niż IP65 lub równoważna Oświadczenie Wykonawcy o zgodności urządzeń z normą PN-S-76020 lub </w:t>
            </w:r>
            <w:r w:rsidRPr="00FA27D1">
              <w:rPr>
                <w:rFonts w:cs="Times New Roman"/>
                <w:lang w:eastAsia="en-US"/>
              </w:rPr>
              <w:lastRenderedPageBreak/>
              <w:t>równoważną. Zgodność ze znakiem CE lub równoważnym,</w:t>
            </w:r>
          </w:p>
          <w:p w14:paraId="46DC89AF" w14:textId="77777777" w:rsidR="009F7584" w:rsidRPr="00FA27D1" w:rsidRDefault="009F7584" w:rsidP="00FA27D1">
            <w:pPr>
              <w:pStyle w:val="Standard"/>
              <w:numPr>
                <w:ilvl w:val="0"/>
                <w:numId w:val="127"/>
              </w:numPr>
              <w:spacing w:line="256" w:lineRule="auto"/>
              <w:rPr>
                <w:rFonts w:cs="Times New Roman"/>
                <w:b/>
                <w:bCs/>
                <w:lang w:eastAsia="en-US"/>
              </w:rPr>
            </w:pPr>
            <w:r w:rsidRPr="00FA27D1">
              <w:rPr>
                <w:rFonts w:cs="Times New Roman"/>
                <w:b/>
                <w:bCs/>
                <w:lang w:eastAsia="en-US"/>
              </w:rPr>
              <w:t xml:space="preserve">Zestaw do montażu w pojeździe: </w:t>
            </w:r>
            <w:r w:rsidRPr="00FA27D1">
              <w:rPr>
                <w:rFonts w:cs="Times New Roman"/>
                <w:lang w:eastAsia="en-US"/>
              </w:rPr>
              <w:t>Tablet należy wyposażyć w stację dokującą montowaną w samochodzie,</w:t>
            </w:r>
          </w:p>
          <w:p w14:paraId="159AEC1F" w14:textId="77777777" w:rsidR="009F7584" w:rsidRPr="00FA27D1" w:rsidRDefault="009F7584" w:rsidP="00FA27D1">
            <w:pPr>
              <w:pStyle w:val="Standard"/>
              <w:numPr>
                <w:ilvl w:val="0"/>
                <w:numId w:val="127"/>
              </w:numPr>
              <w:spacing w:line="256" w:lineRule="auto"/>
              <w:rPr>
                <w:rFonts w:cs="Times New Roman"/>
                <w:lang w:eastAsia="en-US"/>
              </w:rPr>
            </w:pPr>
            <w:r w:rsidRPr="00FA27D1">
              <w:rPr>
                <w:rFonts w:cs="Times New Roman"/>
                <w:b/>
                <w:bCs/>
                <w:lang w:eastAsia="en-US"/>
              </w:rPr>
              <w:t xml:space="preserve">Zasilanie zewnętrzne: </w:t>
            </w:r>
            <w:r w:rsidRPr="00FA27D1">
              <w:rPr>
                <w:rFonts w:cs="Times New Roman"/>
                <w:lang w:eastAsia="en-US"/>
              </w:rPr>
              <w:t>Zasilacz sieciowy oraz zasilacz samochodowy,</w:t>
            </w:r>
          </w:p>
          <w:p w14:paraId="73612A2A" w14:textId="4491F9FA" w:rsidR="009F7584" w:rsidRPr="00FA27D1" w:rsidRDefault="009F7584" w:rsidP="00FA27D1">
            <w:pPr>
              <w:pStyle w:val="Standard"/>
              <w:numPr>
                <w:ilvl w:val="0"/>
                <w:numId w:val="127"/>
              </w:numPr>
              <w:spacing w:line="256" w:lineRule="auto"/>
              <w:rPr>
                <w:rFonts w:cs="Times New Roman"/>
                <w:b/>
                <w:bCs/>
                <w:lang w:eastAsia="en-US"/>
              </w:rPr>
            </w:pPr>
            <w:r w:rsidRPr="00FA27D1">
              <w:rPr>
                <w:rFonts w:cs="Times New Roman"/>
                <w:b/>
                <w:bCs/>
                <w:lang w:eastAsia="en-US"/>
              </w:rPr>
              <w:t xml:space="preserve">System operacyjny: </w:t>
            </w:r>
            <w:r w:rsidRPr="00FA27D1">
              <w:rPr>
                <w:rFonts w:cs="Times New Roman"/>
                <w:lang w:eastAsia="en-US"/>
              </w:rPr>
              <w:t>System operacyjny zapewniający współpracę z</w:t>
            </w:r>
            <w:r w:rsidR="00FA27D1">
              <w:rPr>
                <w:rFonts w:cs="Times New Roman"/>
                <w:lang w:eastAsia="en-US"/>
              </w:rPr>
              <w:t> </w:t>
            </w:r>
            <w:r w:rsidRPr="00FA27D1">
              <w:rPr>
                <w:rFonts w:cs="Times New Roman"/>
                <w:lang w:eastAsia="en-US"/>
              </w:rPr>
              <w:t>pozostałymi Urządzeniami oraz oprogramowaniem klasy SWD przeznaczonym dla terminali mobilnych,</w:t>
            </w:r>
          </w:p>
          <w:p w14:paraId="719B8358" w14:textId="57CA17E6" w:rsidR="009F7584" w:rsidRPr="00FA27D1" w:rsidRDefault="009F7584" w:rsidP="00FA27D1">
            <w:pPr>
              <w:pStyle w:val="Standard"/>
              <w:numPr>
                <w:ilvl w:val="0"/>
                <w:numId w:val="127"/>
              </w:numPr>
              <w:spacing w:line="256" w:lineRule="auto"/>
              <w:rPr>
                <w:rFonts w:cs="Times New Roman"/>
                <w:b/>
                <w:bCs/>
                <w:lang w:eastAsia="en-US"/>
              </w:rPr>
            </w:pPr>
            <w:r w:rsidRPr="00FA27D1">
              <w:rPr>
                <w:rFonts w:cs="Times New Roman"/>
                <w:b/>
                <w:bCs/>
                <w:lang w:eastAsia="en-US"/>
              </w:rPr>
              <w:t xml:space="preserve">Parametry stacji dokującej: </w:t>
            </w:r>
            <w:r w:rsidRPr="00FA27D1">
              <w:rPr>
                <w:rFonts w:cs="Times New Roman"/>
                <w:lang w:eastAsia="en-US"/>
              </w:rPr>
              <w:t>Co najmniej 2 porty USB, wejście mikrofonowe, wyjście słuchawkowe, port zasilania. Stacja dokująca z</w:t>
            </w:r>
            <w:r w:rsidR="00FA27D1">
              <w:rPr>
                <w:rFonts w:cs="Times New Roman"/>
                <w:lang w:eastAsia="en-US"/>
              </w:rPr>
              <w:t> </w:t>
            </w:r>
            <w:r w:rsidRPr="00FA27D1">
              <w:rPr>
                <w:rFonts w:cs="Times New Roman"/>
                <w:lang w:eastAsia="en-US"/>
              </w:rPr>
              <w:t>możliwością instalacji w pojeździe musi zapewniać ochronę fizyczną sprzętu przez zabezpieczenie zamkiem otwieranym kluczem. Stacja musi mieć zasilanie z akumulatora samochodu, aby doładowywać tablet,</w:t>
            </w:r>
          </w:p>
          <w:p w14:paraId="760AAAFF" w14:textId="77777777" w:rsidR="009F7584" w:rsidRPr="00FA27D1" w:rsidRDefault="009F7584" w:rsidP="00FA27D1">
            <w:pPr>
              <w:pStyle w:val="Standard"/>
              <w:numPr>
                <w:ilvl w:val="0"/>
                <w:numId w:val="127"/>
              </w:numPr>
              <w:spacing w:line="256" w:lineRule="auto"/>
              <w:rPr>
                <w:rFonts w:cs="Times New Roman"/>
                <w:lang w:eastAsia="en-US"/>
              </w:rPr>
            </w:pPr>
            <w:r w:rsidRPr="00FA27D1">
              <w:rPr>
                <w:rFonts w:cs="Times New Roman"/>
                <w:b/>
                <w:bCs/>
                <w:lang w:eastAsia="en-US"/>
              </w:rPr>
              <w:t xml:space="preserve">Łączność bezprzewodowa: </w:t>
            </w:r>
            <w:r w:rsidRPr="00FA27D1">
              <w:rPr>
                <w:rFonts w:cs="Times New Roman"/>
                <w:lang w:eastAsia="en-US"/>
              </w:rPr>
              <w:t>Moduł 3G GPRS EDGE, slot na kartę SIM operatora komórkowego, Wifi 802.11 b/g/n, Bluetooth 2.0 EDR.</w:t>
            </w:r>
          </w:p>
          <w:p w14:paraId="77C1C379" w14:textId="77777777" w:rsidR="009F7584" w:rsidRPr="00FA27D1" w:rsidRDefault="009F7584" w:rsidP="00FA27D1">
            <w:pPr>
              <w:pStyle w:val="Standard"/>
              <w:spacing w:line="256" w:lineRule="auto"/>
              <w:rPr>
                <w:rFonts w:cs="Times New Roman"/>
                <w:b/>
                <w:bCs/>
                <w:lang w:eastAsia="en-US"/>
              </w:rPr>
            </w:pPr>
          </w:p>
          <w:p w14:paraId="5F74FCFB" w14:textId="77777777" w:rsidR="009F7584" w:rsidRPr="00FA27D1" w:rsidRDefault="009F7584" w:rsidP="00FA27D1">
            <w:pPr>
              <w:pStyle w:val="Standard"/>
              <w:spacing w:line="256" w:lineRule="auto"/>
              <w:rPr>
                <w:rFonts w:cs="Times New Roman"/>
                <w:b/>
                <w:bCs/>
                <w:lang w:eastAsia="en-US"/>
              </w:rPr>
            </w:pPr>
            <w:r w:rsidRPr="00FA27D1">
              <w:rPr>
                <w:rFonts w:cs="Times New Roman"/>
                <w:b/>
                <w:bCs/>
                <w:lang w:eastAsia="en-US"/>
              </w:rPr>
              <w:t xml:space="preserve">Parametry urządzenia GPS: </w:t>
            </w:r>
          </w:p>
          <w:p w14:paraId="261A051F" w14:textId="77777777" w:rsidR="009F7584" w:rsidRPr="00FA27D1" w:rsidRDefault="009F7584" w:rsidP="00FA27D1">
            <w:pPr>
              <w:pStyle w:val="Standard"/>
              <w:numPr>
                <w:ilvl w:val="0"/>
                <w:numId w:val="128"/>
              </w:numPr>
              <w:spacing w:line="256" w:lineRule="auto"/>
              <w:rPr>
                <w:rFonts w:cs="Times New Roman"/>
                <w:b/>
                <w:bCs/>
                <w:lang w:eastAsia="en-US"/>
              </w:rPr>
            </w:pPr>
            <w:r w:rsidRPr="00FA27D1">
              <w:rPr>
                <w:rFonts w:cs="Times New Roman"/>
                <w:b/>
                <w:bCs/>
                <w:lang w:eastAsia="en-US"/>
              </w:rPr>
              <w:t xml:space="preserve">Odbiornik GSM: </w:t>
            </w:r>
            <w:r w:rsidRPr="00FA27D1">
              <w:rPr>
                <w:rFonts w:cs="Times New Roman"/>
                <w:lang w:eastAsia="en-US"/>
              </w:rPr>
              <w:t>Tak – wewnętrzny,</w:t>
            </w:r>
          </w:p>
          <w:p w14:paraId="4F434B3B" w14:textId="77777777" w:rsidR="009F7584" w:rsidRPr="00FA27D1" w:rsidRDefault="009F7584" w:rsidP="00FA27D1">
            <w:pPr>
              <w:pStyle w:val="Standard"/>
              <w:numPr>
                <w:ilvl w:val="0"/>
                <w:numId w:val="128"/>
              </w:numPr>
              <w:spacing w:line="256" w:lineRule="auto"/>
              <w:rPr>
                <w:rFonts w:cs="Times New Roman"/>
                <w:b/>
                <w:bCs/>
                <w:lang w:eastAsia="en-US"/>
              </w:rPr>
            </w:pPr>
            <w:r w:rsidRPr="00FA27D1">
              <w:rPr>
                <w:rFonts w:cs="Times New Roman"/>
                <w:b/>
                <w:bCs/>
                <w:lang w:eastAsia="en-US"/>
              </w:rPr>
              <w:t xml:space="preserve">Antena GSM: </w:t>
            </w:r>
            <w:r w:rsidRPr="00FA27D1">
              <w:rPr>
                <w:rFonts w:cs="Times New Roman"/>
                <w:lang w:eastAsia="en-US"/>
              </w:rPr>
              <w:t>Tak – zewnętrzna,</w:t>
            </w:r>
          </w:p>
          <w:p w14:paraId="63A9EF85" w14:textId="77777777" w:rsidR="009F7584" w:rsidRPr="00FA27D1" w:rsidRDefault="009F7584" w:rsidP="00FA27D1">
            <w:pPr>
              <w:pStyle w:val="Standard"/>
              <w:numPr>
                <w:ilvl w:val="0"/>
                <w:numId w:val="128"/>
              </w:numPr>
              <w:spacing w:line="256" w:lineRule="auto"/>
              <w:rPr>
                <w:rFonts w:cs="Times New Roman"/>
                <w:b/>
                <w:bCs/>
                <w:lang w:eastAsia="en-US"/>
              </w:rPr>
            </w:pPr>
            <w:r w:rsidRPr="00FA27D1">
              <w:rPr>
                <w:rFonts w:cs="Times New Roman"/>
                <w:b/>
                <w:bCs/>
                <w:lang w:eastAsia="en-US"/>
              </w:rPr>
              <w:t>Czułość odbiornika GPS:</w:t>
            </w:r>
          </w:p>
          <w:p w14:paraId="0956C066" w14:textId="77777777" w:rsidR="009F7584" w:rsidRPr="00FA27D1" w:rsidRDefault="009F7584" w:rsidP="00FA27D1">
            <w:pPr>
              <w:pStyle w:val="Standard"/>
              <w:spacing w:line="256" w:lineRule="auto"/>
              <w:ind w:left="720"/>
              <w:rPr>
                <w:rFonts w:cs="Times New Roman"/>
                <w:lang w:eastAsia="en-US"/>
              </w:rPr>
            </w:pPr>
            <w:r w:rsidRPr="00FA27D1">
              <w:rPr>
                <w:rFonts w:cs="Times New Roman"/>
                <w:lang w:eastAsia="en-US"/>
              </w:rPr>
              <w:t>- 158 dBm (w trybie Tracking)</w:t>
            </w:r>
          </w:p>
          <w:p w14:paraId="601FBEED" w14:textId="77777777" w:rsidR="009F7584" w:rsidRPr="00FA27D1" w:rsidRDefault="009F7584" w:rsidP="00FA27D1">
            <w:pPr>
              <w:pStyle w:val="Standard"/>
              <w:spacing w:line="256" w:lineRule="auto"/>
              <w:ind w:left="720"/>
              <w:rPr>
                <w:rFonts w:cs="Times New Roman"/>
                <w:lang w:eastAsia="en-US"/>
              </w:rPr>
            </w:pPr>
            <w:r w:rsidRPr="00FA27D1">
              <w:rPr>
                <w:rFonts w:cs="Times New Roman"/>
                <w:lang w:eastAsia="en-US"/>
              </w:rPr>
              <w:t>- 148 dBm Reacquisition</w:t>
            </w:r>
          </w:p>
          <w:p w14:paraId="3CEC7AF1" w14:textId="77777777" w:rsidR="009F7584" w:rsidRPr="00FA27D1" w:rsidRDefault="009F7584" w:rsidP="00FA27D1">
            <w:pPr>
              <w:pStyle w:val="Standard"/>
              <w:spacing w:line="256" w:lineRule="auto"/>
              <w:ind w:left="720"/>
              <w:rPr>
                <w:rFonts w:cs="Times New Roman"/>
                <w:lang w:eastAsia="en-US"/>
              </w:rPr>
            </w:pPr>
            <w:r w:rsidRPr="00FA27D1">
              <w:rPr>
                <w:rFonts w:cs="Times New Roman"/>
                <w:lang w:eastAsia="en-US"/>
              </w:rPr>
              <w:t>- 142 dBm Cold,</w:t>
            </w:r>
          </w:p>
          <w:p w14:paraId="57353828" w14:textId="77777777" w:rsidR="009F7584" w:rsidRPr="00FA27D1" w:rsidRDefault="009F7584" w:rsidP="00FA27D1">
            <w:pPr>
              <w:pStyle w:val="Standard"/>
              <w:numPr>
                <w:ilvl w:val="0"/>
                <w:numId w:val="128"/>
              </w:numPr>
              <w:spacing w:line="256" w:lineRule="auto"/>
              <w:rPr>
                <w:rFonts w:cs="Times New Roman"/>
                <w:lang w:eastAsia="en-US"/>
              </w:rPr>
            </w:pPr>
            <w:r w:rsidRPr="00FA27D1">
              <w:rPr>
                <w:rFonts w:cs="Times New Roman"/>
                <w:b/>
                <w:bCs/>
                <w:lang w:eastAsia="en-US"/>
              </w:rPr>
              <w:t xml:space="preserve">Dokładność lokalizacji obiektu: </w:t>
            </w:r>
            <w:r w:rsidRPr="00FA27D1">
              <w:rPr>
                <w:rFonts w:cs="Times New Roman"/>
                <w:lang w:eastAsia="en-US"/>
              </w:rPr>
              <w:t>2,5 m CEP, 5 m SEP,</w:t>
            </w:r>
          </w:p>
          <w:p w14:paraId="2FB830BF" w14:textId="77777777" w:rsidR="009F7584" w:rsidRPr="00FA27D1" w:rsidRDefault="009F7584" w:rsidP="00FA27D1">
            <w:pPr>
              <w:pStyle w:val="Standard"/>
              <w:numPr>
                <w:ilvl w:val="0"/>
                <w:numId w:val="128"/>
              </w:numPr>
              <w:spacing w:line="256" w:lineRule="auto"/>
              <w:rPr>
                <w:rFonts w:cs="Times New Roman"/>
                <w:b/>
                <w:bCs/>
                <w:lang w:eastAsia="en-US"/>
              </w:rPr>
            </w:pPr>
            <w:r w:rsidRPr="00FA27D1">
              <w:rPr>
                <w:rFonts w:cs="Times New Roman"/>
                <w:b/>
                <w:bCs/>
                <w:lang w:eastAsia="en-US"/>
              </w:rPr>
              <w:t xml:space="preserve">Odbiornik GPS: </w:t>
            </w:r>
            <w:r w:rsidRPr="00FA27D1">
              <w:rPr>
                <w:rFonts w:cs="Times New Roman"/>
                <w:lang w:eastAsia="en-US"/>
              </w:rPr>
              <w:t>16 kanałowy,</w:t>
            </w:r>
          </w:p>
          <w:p w14:paraId="4832DD89" w14:textId="77777777" w:rsidR="009F7584" w:rsidRPr="00FA27D1" w:rsidRDefault="009F7584" w:rsidP="00FA27D1">
            <w:pPr>
              <w:pStyle w:val="Standard"/>
              <w:numPr>
                <w:ilvl w:val="0"/>
                <w:numId w:val="128"/>
              </w:numPr>
              <w:spacing w:line="256" w:lineRule="auto"/>
              <w:rPr>
                <w:rFonts w:cs="Times New Roman"/>
                <w:b/>
                <w:bCs/>
                <w:lang w:eastAsia="en-US"/>
              </w:rPr>
            </w:pPr>
            <w:r w:rsidRPr="00FA27D1">
              <w:rPr>
                <w:rFonts w:cs="Times New Roman"/>
                <w:b/>
                <w:bCs/>
                <w:lang w:eastAsia="en-US"/>
              </w:rPr>
              <w:t xml:space="preserve">Antena GPS: </w:t>
            </w:r>
            <w:r w:rsidRPr="00FA27D1">
              <w:rPr>
                <w:rFonts w:cs="Times New Roman"/>
                <w:lang w:eastAsia="en-US"/>
              </w:rPr>
              <w:t>Tak – wewnętrzna,</w:t>
            </w:r>
          </w:p>
          <w:p w14:paraId="6269BBEA" w14:textId="77777777" w:rsidR="009F7584" w:rsidRPr="00FA27D1" w:rsidRDefault="009F7584" w:rsidP="00FA27D1">
            <w:pPr>
              <w:pStyle w:val="Standard"/>
              <w:numPr>
                <w:ilvl w:val="0"/>
                <w:numId w:val="128"/>
              </w:numPr>
              <w:spacing w:line="256" w:lineRule="auto"/>
              <w:rPr>
                <w:rFonts w:cs="Times New Roman"/>
                <w:b/>
                <w:bCs/>
                <w:lang w:eastAsia="en-US"/>
              </w:rPr>
            </w:pPr>
            <w:r w:rsidRPr="00FA27D1">
              <w:rPr>
                <w:rFonts w:cs="Times New Roman"/>
                <w:b/>
                <w:bCs/>
                <w:lang w:eastAsia="en-US"/>
              </w:rPr>
              <w:t>Interwał transmisji danych do serwera systemu:</w:t>
            </w:r>
          </w:p>
          <w:p w14:paraId="0D5AF679" w14:textId="77777777" w:rsidR="009F7584" w:rsidRPr="00FA27D1" w:rsidRDefault="009F7584" w:rsidP="00FA27D1">
            <w:pPr>
              <w:pStyle w:val="Standard"/>
              <w:spacing w:line="256" w:lineRule="auto"/>
              <w:ind w:left="720"/>
              <w:rPr>
                <w:rFonts w:cs="Times New Roman"/>
                <w:lang w:eastAsia="en-US"/>
              </w:rPr>
            </w:pPr>
            <w:r w:rsidRPr="00FA27D1">
              <w:rPr>
                <w:rFonts w:cs="Times New Roman"/>
                <w:lang w:eastAsia="en-US"/>
              </w:rPr>
              <w:t>od 5 s do 10000 s – programowalny,</w:t>
            </w:r>
          </w:p>
          <w:p w14:paraId="75AE3A19" w14:textId="77777777" w:rsidR="009F7584" w:rsidRPr="00FA27D1" w:rsidRDefault="009F7584" w:rsidP="00FA27D1">
            <w:pPr>
              <w:pStyle w:val="Standard"/>
              <w:numPr>
                <w:ilvl w:val="0"/>
                <w:numId w:val="128"/>
              </w:numPr>
              <w:spacing w:line="256" w:lineRule="auto"/>
              <w:rPr>
                <w:rFonts w:cs="Times New Roman"/>
                <w:b/>
                <w:bCs/>
                <w:lang w:eastAsia="en-US"/>
              </w:rPr>
            </w:pPr>
            <w:r w:rsidRPr="00FA27D1">
              <w:rPr>
                <w:rFonts w:cs="Times New Roman"/>
                <w:b/>
                <w:bCs/>
                <w:lang w:eastAsia="en-US"/>
              </w:rPr>
              <w:t xml:space="preserve">Łączność bezprzewodowa: </w:t>
            </w:r>
            <w:r w:rsidRPr="00FA27D1">
              <w:rPr>
                <w:rFonts w:cs="Times New Roman"/>
                <w:lang w:eastAsia="en-US"/>
              </w:rPr>
              <w:t>Moduł 3G GPRS EDGE, slot na kartę SIM operatora komórkowego.</w:t>
            </w:r>
          </w:p>
          <w:p w14:paraId="37F7CF7D" w14:textId="77777777" w:rsidR="009F7584" w:rsidRPr="00FA27D1" w:rsidRDefault="009F7584" w:rsidP="00FA27D1">
            <w:pPr>
              <w:pStyle w:val="Standard"/>
              <w:spacing w:line="256" w:lineRule="auto"/>
              <w:ind w:left="720"/>
              <w:rPr>
                <w:rFonts w:cs="Times New Roman"/>
                <w:lang w:eastAsia="en-US"/>
              </w:rPr>
            </w:pPr>
          </w:p>
          <w:p w14:paraId="38DFB25F" w14:textId="77777777" w:rsidR="009F7584" w:rsidRPr="00FA27D1" w:rsidRDefault="009F7584" w:rsidP="00FA27D1">
            <w:pPr>
              <w:pStyle w:val="Standard"/>
              <w:spacing w:line="256" w:lineRule="auto"/>
              <w:rPr>
                <w:rFonts w:cs="Times New Roman"/>
                <w:lang w:eastAsia="en-US"/>
              </w:rPr>
            </w:pPr>
            <w:r w:rsidRPr="00FA27D1">
              <w:rPr>
                <w:rFonts w:cs="Times New Roman"/>
                <w:lang w:eastAsia="en-US"/>
              </w:rPr>
              <w:t>Wymagania dodatkowe:</w:t>
            </w:r>
          </w:p>
          <w:p w14:paraId="78CAB6AF" w14:textId="77777777" w:rsidR="009F7584" w:rsidRPr="00FA27D1" w:rsidRDefault="009F7584" w:rsidP="00FA27D1">
            <w:pPr>
              <w:pStyle w:val="Standard"/>
              <w:spacing w:line="256" w:lineRule="auto"/>
              <w:rPr>
                <w:rFonts w:cs="Times New Roman"/>
                <w:lang w:eastAsia="en-US"/>
              </w:rPr>
            </w:pPr>
            <w:r w:rsidRPr="00FA27D1">
              <w:rPr>
                <w:rFonts w:cs="Times New Roman"/>
                <w:lang w:eastAsia="en-US"/>
              </w:rPr>
              <w:t>Wykonawca zapewni pełną konfigurację urządzenia.</w:t>
            </w:r>
          </w:p>
          <w:p w14:paraId="13CF3F0E" w14:textId="0697D181" w:rsidR="009F7584" w:rsidRPr="00FA27D1" w:rsidRDefault="009F7584" w:rsidP="00FA27D1">
            <w:pPr>
              <w:pStyle w:val="Standard"/>
              <w:spacing w:line="256" w:lineRule="auto"/>
              <w:rPr>
                <w:rFonts w:cs="Times New Roman"/>
                <w:lang w:eastAsia="en-US"/>
              </w:rPr>
            </w:pPr>
            <w:r w:rsidRPr="00FA27D1">
              <w:rPr>
                <w:rFonts w:cs="Times New Roman"/>
                <w:lang w:eastAsia="en-US"/>
              </w:rPr>
              <w:t>Użytko</w:t>
            </w:r>
            <w:r w:rsidR="00827957">
              <w:rPr>
                <w:rFonts w:cs="Times New Roman"/>
                <w:lang w:eastAsia="en-US"/>
              </w:rPr>
              <w:t>wnik</w:t>
            </w:r>
            <w:r w:rsidRPr="00FA27D1">
              <w:rPr>
                <w:rFonts w:cs="Times New Roman"/>
                <w:lang w:eastAsia="en-US"/>
              </w:rPr>
              <w:t xml:space="preserve"> przeka</w:t>
            </w:r>
            <w:r w:rsidR="00827957">
              <w:rPr>
                <w:rFonts w:cs="Times New Roman"/>
                <w:lang w:eastAsia="en-US"/>
              </w:rPr>
              <w:t>że</w:t>
            </w:r>
            <w:r w:rsidRPr="00FA27D1">
              <w:rPr>
                <w:rFonts w:cs="Times New Roman"/>
                <w:lang w:eastAsia="en-US"/>
              </w:rPr>
              <w:t xml:space="preserve"> Wykonawcy telemetryczne karty SIM niezbędne do wykonania konfiguracji dostarczanych urządzeń.</w:t>
            </w:r>
          </w:p>
          <w:p w14:paraId="3125C313" w14:textId="2C030BC0" w:rsidR="009F7584" w:rsidRPr="00FA27D1" w:rsidRDefault="009F7584" w:rsidP="00827957">
            <w:pPr>
              <w:pStyle w:val="Standard"/>
              <w:spacing w:line="256" w:lineRule="auto"/>
              <w:rPr>
                <w:rFonts w:cs="Times New Roman"/>
                <w:lang w:eastAsia="en-US"/>
              </w:rPr>
            </w:pPr>
            <w:r w:rsidRPr="00FA27D1">
              <w:rPr>
                <w:rFonts w:cs="Times New Roman"/>
                <w:lang w:eastAsia="en-US"/>
              </w:rPr>
              <w:t>W ramach montażu Wykonawca zobowiązany będzie do przygotowania i</w:t>
            </w:r>
            <w:r w:rsidR="00FA27D1">
              <w:rPr>
                <w:rFonts w:cs="Times New Roman"/>
                <w:lang w:eastAsia="en-US"/>
              </w:rPr>
              <w:t> </w:t>
            </w:r>
            <w:r w:rsidRPr="00FA27D1">
              <w:rPr>
                <w:rFonts w:cs="Times New Roman"/>
                <w:lang w:eastAsia="en-US"/>
              </w:rPr>
              <w:t>przekazania Użytkownikowi:</w:t>
            </w:r>
            <w:r w:rsidR="00827957">
              <w:rPr>
                <w:rFonts w:cs="Times New Roman"/>
                <w:lang w:eastAsia="en-US"/>
              </w:rPr>
              <w:t xml:space="preserve"> </w:t>
            </w:r>
            <w:r w:rsidRPr="00FA27D1">
              <w:rPr>
                <w:rFonts w:cs="Times New Roman"/>
                <w:lang w:eastAsia="en-US"/>
              </w:rPr>
              <w:t>instrukcję montażu, obsługi</w:t>
            </w:r>
            <w:r w:rsidR="00827957">
              <w:rPr>
                <w:rFonts w:cs="Times New Roman"/>
                <w:lang w:eastAsia="en-US"/>
              </w:rPr>
              <w:t>. P</w:t>
            </w:r>
            <w:r w:rsidRPr="00FA27D1">
              <w:rPr>
                <w:rFonts w:cs="Times New Roman"/>
                <w:lang w:eastAsia="en-US"/>
              </w:rPr>
              <w:t>rzedmiotowa dokumentacja musi być w języku polskim.</w:t>
            </w:r>
          </w:p>
        </w:tc>
        <w:tc>
          <w:tcPr>
            <w:tcW w:w="1842" w:type="dxa"/>
          </w:tcPr>
          <w:p w14:paraId="10B97178" w14:textId="77777777" w:rsidR="009F7584" w:rsidRPr="00FA27D1" w:rsidRDefault="009F7584" w:rsidP="00EC0177">
            <w:pPr>
              <w:jc w:val="center"/>
            </w:pPr>
            <w:r w:rsidRPr="00FA27D1">
              <w:rPr>
                <w:i/>
                <w:iCs/>
              </w:rPr>
              <w:lastRenderedPageBreak/>
              <w:t>Spełnia/Nie spełnia</w:t>
            </w:r>
          </w:p>
        </w:tc>
      </w:tr>
    </w:tbl>
    <w:p w14:paraId="5BD6F47A" w14:textId="77777777" w:rsidR="009F7584" w:rsidRDefault="009F7584" w:rsidP="009F7584">
      <w:pPr>
        <w:jc w:val="both"/>
        <w:rPr>
          <w:sz w:val="22"/>
          <w:szCs w:val="22"/>
        </w:rPr>
      </w:pPr>
    </w:p>
    <w:p w14:paraId="606DDA9D" w14:textId="77777777" w:rsidR="009F7584" w:rsidRPr="00827957" w:rsidRDefault="009F7584" w:rsidP="009F7584">
      <w:pPr>
        <w:jc w:val="both"/>
      </w:pPr>
      <w:r w:rsidRPr="00827957">
        <w:t>Uwaga: w każdym przypadku gdy przywołano normy Zamawiający dopuszcza rozwiązania równoważne w zakresie funkcjonalności i parametrów technicznych.</w:t>
      </w:r>
    </w:p>
    <w:p w14:paraId="03C5171D" w14:textId="77777777" w:rsidR="007A68A9" w:rsidRDefault="007A68A9" w:rsidP="00122386">
      <w:pPr>
        <w:jc w:val="center"/>
        <w:rPr>
          <w:b/>
          <w:sz w:val="32"/>
          <w:szCs w:val="32"/>
        </w:rPr>
      </w:pPr>
    </w:p>
    <w:p w14:paraId="1AD197F8" w14:textId="77777777" w:rsidR="007A68A9" w:rsidRDefault="007A68A9" w:rsidP="00122386">
      <w:pPr>
        <w:jc w:val="center"/>
        <w:rPr>
          <w:b/>
          <w:sz w:val="32"/>
          <w:szCs w:val="32"/>
        </w:rPr>
      </w:pPr>
    </w:p>
    <w:p w14:paraId="58603BF7" w14:textId="77777777" w:rsidR="007A68A9" w:rsidRDefault="007A68A9" w:rsidP="00122386">
      <w:pPr>
        <w:jc w:val="center"/>
        <w:rPr>
          <w:b/>
          <w:sz w:val="32"/>
          <w:szCs w:val="32"/>
        </w:rPr>
      </w:pPr>
    </w:p>
    <w:p w14:paraId="5B6F9D91" w14:textId="77777777" w:rsidR="007A68A9" w:rsidRDefault="007A68A9" w:rsidP="00122386">
      <w:pPr>
        <w:jc w:val="center"/>
        <w:rPr>
          <w:b/>
          <w:sz w:val="32"/>
          <w:szCs w:val="32"/>
        </w:rPr>
      </w:pPr>
    </w:p>
    <w:p w14:paraId="6E30973E" w14:textId="77777777" w:rsidR="007A68A9" w:rsidRDefault="007A68A9" w:rsidP="00122386">
      <w:pPr>
        <w:jc w:val="center"/>
        <w:rPr>
          <w:b/>
          <w:sz w:val="32"/>
          <w:szCs w:val="32"/>
        </w:rPr>
      </w:pPr>
    </w:p>
    <w:p w14:paraId="08A19B0D" w14:textId="77777777" w:rsidR="00A4319E" w:rsidRDefault="00A4319E" w:rsidP="00A4319E">
      <w:pPr>
        <w:rPr>
          <w:b/>
          <w:sz w:val="32"/>
          <w:szCs w:val="32"/>
        </w:rPr>
      </w:pPr>
    </w:p>
    <w:p w14:paraId="22A30C91" w14:textId="188CAE8F" w:rsidR="00245DDD" w:rsidRPr="00122386" w:rsidRDefault="00245DDD" w:rsidP="00245DDD">
      <w:pPr>
        <w:jc w:val="right"/>
        <w:rPr>
          <w:b/>
          <w:sz w:val="32"/>
          <w:szCs w:val="32"/>
        </w:rPr>
      </w:pPr>
      <w:r w:rsidRPr="00122386">
        <w:rPr>
          <w:b/>
          <w:sz w:val="32"/>
          <w:szCs w:val="32"/>
        </w:rPr>
        <w:lastRenderedPageBreak/>
        <w:t xml:space="preserve">Załącznik nr </w:t>
      </w:r>
      <w:r>
        <w:rPr>
          <w:b/>
          <w:sz w:val="32"/>
          <w:szCs w:val="32"/>
        </w:rPr>
        <w:t>3</w:t>
      </w:r>
    </w:p>
    <w:p w14:paraId="6FDCCBAD" w14:textId="77777777" w:rsidR="002A464A" w:rsidRDefault="002A464A" w:rsidP="00122386">
      <w:pPr>
        <w:jc w:val="center"/>
        <w:rPr>
          <w:b/>
          <w:sz w:val="32"/>
          <w:szCs w:val="32"/>
        </w:rPr>
      </w:pPr>
    </w:p>
    <w:p w14:paraId="0A6A62BF" w14:textId="77777777" w:rsidR="002A464A" w:rsidRDefault="002A464A" w:rsidP="00122386">
      <w:pPr>
        <w:jc w:val="center"/>
        <w:rPr>
          <w:b/>
          <w:sz w:val="32"/>
          <w:szCs w:val="32"/>
        </w:rPr>
      </w:pPr>
    </w:p>
    <w:p w14:paraId="72434030" w14:textId="77777777" w:rsidR="002A464A" w:rsidRDefault="002A464A" w:rsidP="00122386">
      <w:pPr>
        <w:jc w:val="center"/>
        <w:rPr>
          <w:b/>
          <w:sz w:val="32"/>
          <w:szCs w:val="32"/>
        </w:rPr>
      </w:pPr>
    </w:p>
    <w:p w14:paraId="0948065F" w14:textId="77777777" w:rsidR="002A464A" w:rsidRDefault="002A464A" w:rsidP="00122386">
      <w:pPr>
        <w:jc w:val="center"/>
        <w:rPr>
          <w:b/>
          <w:sz w:val="32"/>
          <w:szCs w:val="32"/>
        </w:rPr>
      </w:pPr>
    </w:p>
    <w:p w14:paraId="148AC3B9" w14:textId="77777777" w:rsidR="002A464A" w:rsidRDefault="002A464A" w:rsidP="00993BD8">
      <w:pPr>
        <w:rPr>
          <w:b/>
          <w:sz w:val="32"/>
          <w:szCs w:val="32"/>
        </w:rPr>
      </w:pPr>
    </w:p>
    <w:p w14:paraId="182FBBF2" w14:textId="77777777" w:rsidR="00993BD8" w:rsidRPr="00993BD8" w:rsidRDefault="00993BD8" w:rsidP="00993BD8">
      <w:pPr>
        <w:jc w:val="center"/>
        <w:rPr>
          <w:b/>
          <w:sz w:val="32"/>
          <w:szCs w:val="28"/>
        </w:rPr>
      </w:pPr>
    </w:p>
    <w:p w14:paraId="7A49E03E" w14:textId="77777777" w:rsidR="00993BD8" w:rsidRPr="00993BD8" w:rsidRDefault="00993BD8" w:rsidP="00993BD8">
      <w:pPr>
        <w:jc w:val="center"/>
        <w:rPr>
          <w:b/>
          <w:sz w:val="32"/>
          <w:szCs w:val="28"/>
        </w:rPr>
      </w:pPr>
      <w:r w:rsidRPr="00993BD8">
        <w:rPr>
          <w:b/>
          <w:noProof/>
          <w:sz w:val="32"/>
          <w:szCs w:val="28"/>
        </w:rPr>
        <w:drawing>
          <wp:inline distT="0" distB="0" distL="0" distR="0" wp14:anchorId="382A732E" wp14:editId="4F9183C0">
            <wp:extent cx="1219200" cy="14814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19200" cy="1481455"/>
                    </a:xfrm>
                    <a:prstGeom prst="rect">
                      <a:avLst/>
                    </a:prstGeom>
                    <a:noFill/>
                  </pic:spPr>
                </pic:pic>
              </a:graphicData>
            </a:graphic>
          </wp:inline>
        </w:drawing>
      </w:r>
    </w:p>
    <w:p w14:paraId="7F2CA69A" w14:textId="77777777" w:rsidR="00993BD8" w:rsidRPr="00993BD8" w:rsidRDefault="00993BD8" w:rsidP="00993BD8">
      <w:pPr>
        <w:rPr>
          <w:b/>
          <w:sz w:val="32"/>
          <w:szCs w:val="28"/>
        </w:rPr>
      </w:pPr>
    </w:p>
    <w:p w14:paraId="6F005A5A" w14:textId="77777777" w:rsidR="00993BD8" w:rsidRPr="00993BD8" w:rsidRDefault="00993BD8" w:rsidP="00993BD8">
      <w:pPr>
        <w:jc w:val="center"/>
        <w:rPr>
          <w:b/>
          <w:sz w:val="32"/>
          <w:szCs w:val="28"/>
        </w:rPr>
      </w:pPr>
    </w:p>
    <w:p w14:paraId="7B972AFF" w14:textId="77777777" w:rsidR="00993BD8" w:rsidRPr="00993BD8" w:rsidRDefault="00993BD8" w:rsidP="00993BD8">
      <w:pPr>
        <w:jc w:val="center"/>
        <w:rPr>
          <w:b/>
          <w:sz w:val="32"/>
          <w:szCs w:val="28"/>
        </w:rPr>
      </w:pPr>
      <w:r w:rsidRPr="00993BD8">
        <w:rPr>
          <w:b/>
          <w:sz w:val="32"/>
          <w:szCs w:val="28"/>
        </w:rPr>
        <w:t>Komenda Wojewódzka</w:t>
      </w:r>
    </w:p>
    <w:p w14:paraId="71598606" w14:textId="77777777" w:rsidR="00993BD8" w:rsidRPr="00993BD8" w:rsidRDefault="00993BD8" w:rsidP="00993BD8">
      <w:pPr>
        <w:jc w:val="center"/>
        <w:rPr>
          <w:b/>
          <w:sz w:val="32"/>
          <w:szCs w:val="28"/>
        </w:rPr>
      </w:pPr>
      <w:r w:rsidRPr="00993BD8">
        <w:rPr>
          <w:b/>
          <w:sz w:val="32"/>
          <w:szCs w:val="28"/>
        </w:rPr>
        <w:t>Państwowej Straży Pożarnej</w:t>
      </w:r>
    </w:p>
    <w:p w14:paraId="12778B18" w14:textId="77777777" w:rsidR="00993BD8" w:rsidRPr="00993BD8" w:rsidRDefault="00993BD8" w:rsidP="00993BD8">
      <w:pPr>
        <w:jc w:val="center"/>
        <w:rPr>
          <w:b/>
          <w:sz w:val="32"/>
          <w:szCs w:val="28"/>
        </w:rPr>
      </w:pPr>
      <w:r w:rsidRPr="00993BD8">
        <w:rPr>
          <w:b/>
          <w:sz w:val="32"/>
          <w:szCs w:val="28"/>
        </w:rPr>
        <w:t>w Krakowie</w:t>
      </w:r>
    </w:p>
    <w:p w14:paraId="0F1FD563" w14:textId="77777777" w:rsidR="00993BD8" w:rsidRPr="00993BD8" w:rsidRDefault="00993BD8" w:rsidP="00993BD8">
      <w:pPr>
        <w:jc w:val="center"/>
        <w:rPr>
          <w:b/>
          <w:sz w:val="32"/>
          <w:szCs w:val="28"/>
        </w:rPr>
      </w:pPr>
    </w:p>
    <w:p w14:paraId="5349FD3F" w14:textId="77777777" w:rsidR="00993BD8" w:rsidRPr="00993BD8" w:rsidRDefault="00993BD8" w:rsidP="00993BD8">
      <w:pPr>
        <w:jc w:val="center"/>
        <w:rPr>
          <w:b/>
          <w:sz w:val="32"/>
          <w:szCs w:val="28"/>
        </w:rPr>
      </w:pPr>
    </w:p>
    <w:p w14:paraId="58854243" w14:textId="77777777" w:rsidR="00993BD8" w:rsidRPr="00993BD8" w:rsidRDefault="00993BD8" w:rsidP="00993BD8">
      <w:pPr>
        <w:jc w:val="center"/>
        <w:rPr>
          <w:b/>
          <w:sz w:val="32"/>
          <w:szCs w:val="28"/>
        </w:rPr>
      </w:pPr>
      <w:r w:rsidRPr="00993BD8">
        <w:rPr>
          <w:b/>
          <w:sz w:val="36"/>
          <w:szCs w:val="32"/>
        </w:rPr>
        <w:t xml:space="preserve">U M O W A </w:t>
      </w:r>
    </w:p>
    <w:p w14:paraId="0B4BDF28" w14:textId="77777777" w:rsidR="00993BD8" w:rsidRPr="00993BD8" w:rsidRDefault="00993BD8" w:rsidP="00993BD8">
      <w:pPr>
        <w:jc w:val="center"/>
        <w:rPr>
          <w:b/>
          <w:sz w:val="32"/>
          <w:szCs w:val="28"/>
        </w:rPr>
      </w:pPr>
    </w:p>
    <w:p w14:paraId="4CD129D5" w14:textId="77777777" w:rsidR="00A4319E" w:rsidRPr="00A4319E" w:rsidRDefault="00993BD8" w:rsidP="00A4319E">
      <w:pPr>
        <w:jc w:val="center"/>
        <w:rPr>
          <w:b/>
          <w:sz w:val="28"/>
          <w:szCs w:val="28"/>
        </w:rPr>
      </w:pPr>
      <w:r w:rsidRPr="00993BD8">
        <w:rPr>
          <w:b/>
          <w:sz w:val="28"/>
          <w:szCs w:val="28"/>
        </w:rPr>
        <w:t xml:space="preserve">Na </w:t>
      </w:r>
      <w:bookmarkStart w:id="2" w:name="_Hlk169700472"/>
      <w:r w:rsidR="00A4319E" w:rsidRPr="00A4319E">
        <w:rPr>
          <w:b/>
          <w:sz w:val="28"/>
          <w:szCs w:val="28"/>
        </w:rPr>
        <w:t>dostawę 1 szt. lekkiego samochodu rozpoznawczo-ratowniczego</w:t>
      </w:r>
    </w:p>
    <w:p w14:paraId="44C78707" w14:textId="0F3EB024" w:rsidR="00993BD8" w:rsidRPr="00993BD8" w:rsidRDefault="00A4319E" w:rsidP="00A4319E">
      <w:pPr>
        <w:jc w:val="center"/>
        <w:rPr>
          <w:b/>
          <w:sz w:val="32"/>
          <w:szCs w:val="28"/>
        </w:rPr>
      </w:pPr>
      <w:r w:rsidRPr="00A4319E">
        <w:rPr>
          <w:b/>
          <w:sz w:val="28"/>
          <w:szCs w:val="28"/>
        </w:rPr>
        <w:t xml:space="preserve"> typu pickup z napędem 4x4 dla KP PSP Oświęcim</w:t>
      </w:r>
    </w:p>
    <w:bookmarkEnd w:id="2"/>
    <w:p w14:paraId="3593E70B" w14:textId="77777777" w:rsidR="00993BD8" w:rsidRPr="00993BD8" w:rsidRDefault="00993BD8" w:rsidP="00993BD8">
      <w:pPr>
        <w:jc w:val="center"/>
        <w:rPr>
          <w:b/>
          <w:sz w:val="32"/>
          <w:szCs w:val="28"/>
        </w:rPr>
      </w:pPr>
    </w:p>
    <w:p w14:paraId="06136020" w14:textId="77777777" w:rsidR="00993BD8" w:rsidRPr="00993BD8" w:rsidRDefault="00993BD8" w:rsidP="00993BD8">
      <w:pPr>
        <w:jc w:val="center"/>
        <w:rPr>
          <w:b/>
          <w:sz w:val="32"/>
          <w:szCs w:val="28"/>
        </w:rPr>
      </w:pPr>
    </w:p>
    <w:p w14:paraId="305B57E9" w14:textId="77777777" w:rsidR="00993BD8" w:rsidRPr="00993BD8" w:rsidRDefault="00993BD8" w:rsidP="00993BD8">
      <w:pPr>
        <w:jc w:val="center"/>
        <w:rPr>
          <w:b/>
          <w:sz w:val="32"/>
          <w:szCs w:val="28"/>
        </w:rPr>
      </w:pPr>
    </w:p>
    <w:p w14:paraId="3B484688" w14:textId="77777777" w:rsidR="00993BD8" w:rsidRPr="00993BD8" w:rsidRDefault="00993BD8" w:rsidP="00993BD8">
      <w:pPr>
        <w:jc w:val="center"/>
        <w:rPr>
          <w:b/>
          <w:sz w:val="32"/>
          <w:szCs w:val="28"/>
        </w:rPr>
      </w:pPr>
    </w:p>
    <w:p w14:paraId="5EC6B4C8" w14:textId="77777777" w:rsidR="00993BD8" w:rsidRPr="00993BD8" w:rsidRDefault="00993BD8" w:rsidP="00993BD8">
      <w:pPr>
        <w:jc w:val="center"/>
        <w:rPr>
          <w:b/>
          <w:sz w:val="32"/>
          <w:szCs w:val="28"/>
        </w:rPr>
      </w:pPr>
    </w:p>
    <w:p w14:paraId="081253A5" w14:textId="77777777" w:rsidR="00993BD8" w:rsidRPr="00993BD8" w:rsidRDefault="00993BD8" w:rsidP="00993BD8">
      <w:pPr>
        <w:jc w:val="center"/>
        <w:rPr>
          <w:b/>
          <w:sz w:val="32"/>
          <w:szCs w:val="28"/>
        </w:rPr>
      </w:pPr>
    </w:p>
    <w:p w14:paraId="421FA580" w14:textId="77777777" w:rsidR="00993BD8" w:rsidRDefault="00993BD8" w:rsidP="00993BD8">
      <w:pPr>
        <w:jc w:val="center"/>
        <w:rPr>
          <w:b/>
          <w:sz w:val="32"/>
          <w:szCs w:val="28"/>
        </w:rPr>
      </w:pPr>
    </w:p>
    <w:p w14:paraId="787512BB" w14:textId="77777777" w:rsidR="00C76BAB" w:rsidRPr="00993BD8" w:rsidRDefault="00C76BAB" w:rsidP="00993BD8">
      <w:pPr>
        <w:jc w:val="center"/>
        <w:rPr>
          <w:b/>
          <w:sz w:val="32"/>
          <w:szCs w:val="28"/>
        </w:rPr>
      </w:pPr>
    </w:p>
    <w:p w14:paraId="531D010E" w14:textId="77777777" w:rsidR="00993BD8" w:rsidRPr="00993BD8" w:rsidRDefault="00993BD8" w:rsidP="00993BD8">
      <w:pPr>
        <w:rPr>
          <w:b/>
          <w:sz w:val="32"/>
          <w:szCs w:val="28"/>
        </w:rPr>
      </w:pPr>
    </w:p>
    <w:p w14:paraId="1ABE62F6" w14:textId="77777777" w:rsidR="00993BD8" w:rsidRPr="00993BD8" w:rsidRDefault="00993BD8" w:rsidP="00993BD8">
      <w:pPr>
        <w:jc w:val="center"/>
        <w:rPr>
          <w:bCs/>
          <w:sz w:val="32"/>
          <w:szCs w:val="28"/>
        </w:rPr>
      </w:pPr>
      <w:r w:rsidRPr="00993BD8">
        <w:rPr>
          <w:bCs/>
          <w:sz w:val="28"/>
        </w:rPr>
        <w:t>Kraków</w:t>
      </w:r>
    </w:p>
    <w:p w14:paraId="14E727EC" w14:textId="77777777" w:rsidR="00993BD8" w:rsidRPr="00993BD8" w:rsidRDefault="00993BD8" w:rsidP="00993BD8">
      <w:pPr>
        <w:rPr>
          <w:b/>
          <w:sz w:val="32"/>
          <w:szCs w:val="28"/>
        </w:rPr>
      </w:pPr>
    </w:p>
    <w:p w14:paraId="7E467DBB" w14:textId="77777777" w:rsidR="00993BD8" w:rsidRDefault="00993BD8" w:rsidP="00993BD8">
      <w:pPr>
        <w:rPr>
          <w:b/>
          <w:sz w:val="32"/>
          <w:szCs w:val="28"/>
        </w:rPr>
      </w:pPr>
    </w:p>
    <w:p w14:paraId="3F835FB7" w14:textId="77777777" w:rsidR="00C7591C" w:rsidRDefault="00C7591C" w:rsidP="00993BD8">
      <w:pPr>
        <w:rPr>
          <w:b/>
          <w:sz w:val="32"/>
          <w:szCs w:val="28"/>
        </w:rPr>
      </w:pPr>
    </w:p>
    <w:p w14:paraId="31363835" w14:textId="77777777" w:rsidR="00A4319E" w:rsidRPr="00993BD8" w:rsidRDefault="00A4319E" w:rsidP="00993BD8">
      <w:pPr>
        <w:rPr>
          <w:b/>
          <w:sz w:val="32"/>
          <w:szCs w:val="28"/>
        </w:rPr>
      </w:pPr>
    </w:p>
    <w:p w14:paraId="479199EA" w14:textId="77777777" w:rsidR="00993BD8" w:rsidRPr="00993BD8" w:rsidRDefault="00993BD8" w:rsidP="00993BD8">
      <w:pPr>
        <w:jc w:val="center"/>
        <w:rPr>
          <w:b/>
          <w:sz w:val="28"/>
          <w:szCs w:val="28"/>
        </w:rPr>
      </w:pPr>
      <w:r w:rsidRPr="00993BD8">
        <w:rPr>
          <w:b/>
          <w:sz w:val="28"/>
          <w:szCs w:val="28"/>
        </w:rPr>
        <w:t>UMOWA DOSTAWY - projekt</w:t>
      </w:r>
    </w:p>
    <w:p w14:paraId="37CA78A8" w14:textId="5DC48614" w:rsidR="00993BD8" w:rsidRPr="00993BD8" w:rsidRDefault="00993BD8" w:rsidP="00993BD8">
      <w:pPr>
        <w:jc w:val="center"/>
        <w:rPr>
          <w:b/>
          <w:sz w:val="28"/>
          <w:szCs w:val="28"/>
        </w:rPr>
      </w:pPr>
      <w:r w:rsidRPr="00993BD8">
        <w:rPr>
          <w:b/>
          <w:sz w:val="28"/>
          <w:szCs w:val="28"/>
        </w:rPr>
        <w:t>nr WZP.237</w:t>
      </w:r>
      <w:r>
        <w:rPr>
          <w:b/>
          <w:sz w:val="28"/>
          <w:szCs w:val="28"/>
        </w:rPr>
        <w:t>2</w:t>
      </w:r>
      <w:r w:rsidRPr="00993BD8">
        <w:rPr>
          <w:b/>
          <w:sz w:val="28"/>
          <w:szCs w:val="28"/>
        </w:rPr>
        <w:t>.…...</w:t>
      </w:r>
    </w:p>
    <w:p w14:paraId="6D8385EB" w14:textId="77777777" w:rsidR="00993BD8" w:rsidRPr="00993BD8" w:rsidRDefault="00993BD8" w:rsidP="00993BD8">
      <w:pPr>
        <w:jc w:val="center"/>
        <w:rPr>
          <w:b/>
          <w:sz w:val="28"/>
        </w:rPr>
      </w:pPr>
    </w:p>
    <w:p w14:paraId="69B56DBF" w14:textId="77777777" w:rsidR="00993BD8" w:rsidRPr="00993BD8" w:rsidRDefault="00993BD8" w:rsidP="00993BD8">
      <w:pPr>
        <w:spacing w:line="360" w:lineRule="auto"/>
        <w:jc w:val="center"/>
        <w:rPr>
          <w:sz w:val="22"/>
          <w:szCs w:val="22"/>
        </w:rPr>
      </w:pPr>
    </w:p>
    <w:p w14:paraId="70402F72" w14:textId="77777777" w:rsidR="00993BD8" w:rsidRPr="00993BD8" w:rsidRDefault="00993BD8" w:rsidP="00993BD8">
      <w:pPr>
        <w:widowControl w:val="0"/>
        <w:suppressAutoHyphens/>
        <w:overflowPunct w:val="0"/>
        <w:autoSpaceDE w:val="0"/>
        <w:spacing w:after="120" w:line="276" w:lineRule="auto"/>
        <w:rPr>
          <w:szCs w:val="22"/>
          <w:lang w:eastAsia="ar-SA"/>
        </w:rPr>
      </w:pPr>
      <w:r w:rsidRPr="00993BD8">
        <w:rPr>
          <w:szCs w:val="22"/>
          <w:lang w:eastAsia="ar-SA"/>
        </w:rPr>
        <w:t xml:space="preserve">zawarta pomiędzy: </w:t>
      </w:r>
    </w:p>
    <w:p w14:paraId="69691A4E" w14:textId="77777777" w:rsidR="00993BD8" w:rsidRPr="00993BD8" w:rsidRDefault="00993BD8" w:rsidP="00993BD8">
      <w:pPr>
        <w:spacing w:line="276" w:lineRule="auto"/>
        <w:jc w:val="both"/>
      </w:pPr>
      <w:r w:rsidRPr="00993BD8">
        <w:rPr>
          <w:b/>
          <w:bCs/>
          <w:szCs w:val="22"/>
        </w:rPr>
        <w:t>Skarbem Państwa - Komendą Wojewódzką Państwowej Straży Pożarnej w Krakowie</w:t>
      </w:r>
      <w:r w:rsidRPr="00993BD8">
        <w:rPr>
          <w:szCs w:val="22"/>
        </w:rPr>
        <w:t xml:space="preserve">, </w:t>
      </w:r>
      <w:r w:rsidRPr="00993BD8">
        <w:t>ul. Zarzecze 106, 30-134 Kraków, NIP 675-00-07-386, zwaną dalej Zamawiającym, reprezentowaną przez:</w:t>
      </w:r>
    </w:p>
    <w:p w14:paraId="45E94242" w14:textId="68FACE76" w:rsidR="00993BD8" w:rsidRPr="006A4B18" w:rsidRDefault="00993BD8" w:rsidP="00993BD8">
      <w:pPr>
        <w:numPr>
          <w:ilvl w:val="0"/>
          <w:numId w:val="115"/>
        </w:numPr>
        <w:spacing w:line="276" w:lineRule="auto"/>
        <w:rPr>
          <w:rFonts w:eastAsiaTheme="minorHAnsi"/>
          <w:lang w:val="x-none" w:eastAsia="x-none"/>
        </w:rPr>
      </w:pPr>
      <w:r w:rsidRPr="006A4B18">
        <w:rPr>
          <w:rFonts w:eastAsiaTheme="minorHAnsi"/>
          <w:lang w:val="x-none" w:eastAsia="x-none"/>
        </w:rPr>
        <w:t>………………………………………………………………………………</w:t>
      </w:r>
      <w:r>
        <w:rPr>
          <w:rFonts w:eastAsiaTheme="minorHAnsi"/>
          <w:lang w:val="x-none" w:eastAsia="x-none"/>
        </w:rPr>
        <w:t>…</w:t>
      </w:r>
      <w:r w:rsidRPr="006A4B18">
        <w:rPr>
          <w:rFonts w:eastAsiaTheme="minorHAnsi"/>
          <w:lang w:val="x-none" w:eastAsia="x-none"/>
        </w:rPr>
        <w:t>………</w:t>
      </w:r>
    </w:p>
    <w:p w14:paraId="209FABC1" w14:textId="77777777" w:rsidR="00993BD8" w:rsidRPr="006A4B18" w:rsidRDefault="00993BD8" w:rsidP="00993BD8">
      <w:pPr>
        <w:spacing w:line="276" w:lineRule="auto"/>
        <w:rPr>
          <w:lang w:val="x-none" w:eastAsia="x-none"/>
        </w:rPr>
      </w:pPr>
      <w:r w:rsidRPr="006A4B18">
        <w:rPr>
          <w:lang w:val="x-none" w:eastAsia="x-none"/>
        </w:rPr>
        <w:t xml:space="preserve">a </w:t>
      </w:r>
    </w:p>
    <w:p w14:paraId="288CD36C" w14:textId="1E099C2B" w:rsidR="00993BD8" w:rsidRPr="006A4B18" w:rsidRDefault="00993BD8" w:rsidP="00993BD8">
      <w:pPr>
        <w:spacing w:after="120" w:line="276" w:lineRule="auto"/>
        <w:jc w:val="both"/>
        <w:rPr>
          <w:lang w:eastAsia="x-none"/>
        </w:rPr>
      </w:pPr>
      <w:r w:rsidRPr="006A4B18">
        <w:rPr>
          <w:b/>
          <w:lang w:val="x-none" w:eastAsia="x-none"/>
        </w:rPr>
        <w:t xml:space="preserve">Firmą </w:t>
      </w:r>
      <w:r w:rsidRPr="006A4B18">
        <w:rPr>
          <w:lang w:val="x-none" w:eastAsia="x-none"/>
        </w:rPr>
        <w:t>…………………………………………………….……………</w:t>
      </w:r>
      <w:r w:rsidRPr="006A4B18">
        <w:rPr>
          <w:lang w:eastAsia="x-none"/>
        </w:rPr>
        <w:t>………………</w:t>
      </w:r>
      <w:r>
        <w:rPr>
          <w:lang w:eastAsia="x-none"/>
        </w:rPr>
        <w:t>….</w:t>
      </w:r>
      <w:r w:rsidRPr="006A4B18">
        <w:rPr>
          <w:lang w:eastAsia="x-none"/>
        </w:rPr>
        <w:t>…..</w:t>
      </w:r>
    </w:p>
    <w:p w14:paraId="3D979493" w14:textId="78CF62AD" w:rsidR="00993BD8" w:rsidRPr="006A4B18" w:rsidRDefault="00993BD8" w:rsidP="00993BD8">
      <w:pPr>
        <w:spacing w:after="120" w:line="276" w:lineRule="auto"/>
        <w:jc w:val="both"/>
        <w:rPr>
          <w:bCs/>
          <w:lang w:val="x-none" w:eastAsia="x-none"/>
        </w:rPr>
      </w:pPr>
      <w:r w:rsidRPr="006A4B18">
        <w:rPr>
          <w:lang w:val="x-none" w:eastAsia="x-none"/>
        </w:rPr>
        <w:t xml:space="preserve">ul .………………….., …………………, NIP ………………….., REGON …………….., KRS ………………… </w:t>
      </w:r>
      <w:r w:rsidRPr="006A4B18">
        <w:rPr>
          <w:bCs/>
          <w:lang w:val="x-none" w:eastAsia="x-none"/>
        </w:rPr>
        <w:t xml:space="preserve">zwaną dalej Wykonawcą, reprezentowaną przez: </w:t>
      </w:r>
    </w:p>
    <w:p w14:paraId="7B2BAA09" w14:textId="77777777" w:rsidR="00993BD8" w:rsidRPr="006A4B18" w:rsidRDefault="00993BD8" w:rsidP="00993BD8">
      <w:pPr>
        <w:numPr>
          <w:ilvl w:val="0"/>
          <w:numId w:val="115"/>
        </w:numPr>
        <w:spacing w:line="276" w:lineRule="auto"/>
        <w:rPr>
          <w:rFonts w:eastAsiaTheme="minorHAnsi"/>
          <w:bCs/>
          <w:lang w:val="x-none" w:eastAsia="x-none"/>
        </w:rPr>
      </w:pPr>
      <w:r w:rsidRPr="006A4B18">
        <w:rPr>
          <w:rFonts w:eastAsiaTheme="minorHAnsi"/>
          <w:bCs/>
          <w:lang w:val="x-none" w:eastAsia="x-none"/>
        </w:rPr>
        <w:t>……………………………………………………………………………………..</w:t>
      </w:r>
    </w:p>
    <w:p w14:paraId="64CA9351" w14:textId="77777777" w:rsidR="00993BD8" w:rsidRPr="00993BD8" w:rsidRDefault="00993BD8" w:rsidP="00993BD8">
      <w:pPr>
        <w:widowControl w:val="0"/>
        <w:suppressAutoHyphens/>
        <w:overflowPunct w:val="0"/>
        <w:autoSpaceDE w:val="0"/>
        <w:spacing w:line="276" w:lineRule="auto"/>
        <w:jc w:val="both"/>
        <w:rPr>
          <w:szCs w:val="22"/>
          <w:lang w:eastAsia="ar-SA"/>
        </w:rPr>
      </w:pPr>
    </w:p>
    <w:p w14:paraId="4A826D2E" w14:textId="3AEF4978" w:rsidR="00993BD8" w:rsidRPr="00993BD8" w:rsidRDefault="00993BD8" w:rsidP="00993BD8">
      <w:pPr>
        <w:widowControl w:val="0"/>
        <w:suppressAutoHyphens/>
        <w:overflowPunct w:val="0"/>
        <w:autoSpaceDE w:val="0"/>
        <w:spacing w:after="120" w:line="276" w:lineRule="auto"/>
        <w:jc w:val="both"/>
        <w:rPr>
          <w:szCs w:val="22"/>
          <w:lang w:val="x-none" w:eastAsia="ar-SA"/>
        </w:rPr>
      </w:pPr>
      <w:r w:rsidRPr="00993BD8">
        <w:rPr>
          <w:szCs w:val="22"/>
          <w:lang w:eastAsia="ar-SA"/>
        </w:rPr>
        <w:t xml:space="preserve">W </w:t>
      </w:r>
      <w:r w:rsidRPr="006A4B18">
        <w:rPr>
          <w:szCs w:val="22"/>
          <w:lang w:val="x-none" w:eastAsia="ar-SA"/>
        </w:rPr>
        <w:t>wyniku wyboru przez ZAMAWIAJĄCEGO oferty WYKONAWCY w postępowaniu o</w:t>
      </w:r>
      <w:r w:rsidRPr="006A4B18">
        <w:rPr>
          <w:szCs w:val="22"/>
          <w:lang w:eastAsia="ar-SA"/>
        </w:rPr>
        <w:t> </w:t>
      </w:r>
      <w:r w:rsidRPr="006A4B18">
        <w:rPr>
          <w:szCs w:val="22"/>
          <w:lang w:val="x-none" w:eastAsia="ar-SA"/>
        </w:rPr>
        <w:t xml:space="preserve">udzielenie zamówienia publicznego w trybie </w:t>
      </w:r>
      <w:r>
        <w:rPr>
          <w:szCs w:val="22"/>
          <w:lang w:val="x-none" w:eastAsia="ar-SA"/>
        </w:rPr>
        <w:t xml:space="preserve">przetargu nieograniczonego, </w:t>
      </w:r>
      <w:r w:rsidRPr="006A4B18">
        <w:rPr>
          <w:szCs w:val="22"/>
          <w:lang w:eastAsia="ar-SA"/>
        </w:rPr>
        <w:t xml:space="preserve">zgodnie z ustawą z dnia 11 września 2019 r. Prawo zamówień publicznych </w:t>
      </w:r>
      <w:r w:rsidRPr="006A4B18">
        <w:rPr>
          <w:lang w:val="x-none" w:eastAsia="ar-SA"/>
        </w:rPr>
        <w:t>(</w:t>
      </w:r>
      <w:r w:rsidRPr="006A4B18">
        <w:rPr>
          <w:lang w:eastAsia="ar-SA"/>
        </w:rPr>
        <w:t xml:space="preserve">t.j. </w:t>
      </w:r>
      <w:r w:rsidRPr="006A4B18">
        <w:rPr>
          <w:lang w:val="x-none" w:eastAsia="ar-SA"/>
        </w:rPr>
        <w:t>Dz. z 20</w:t>
      </w:r>
      <w:r>
        <w:rPr>
          <w:lang w:val="x-none" w:eastAsia="ar-SA"/>
        </w:rPr>
        <w:t>23</w:t>
      </w:r>
      <w:r w:rsidRPr="006A4B18">
        <w:rPr>
          <w:lang w:eastAsia="ar-SA"/>
        </w:rPr>
        <w:t xml:space="preserve"> </w:t>
      </w:r>
      <w:r w:rsidRPr="006A4B18">
        <w:rPr>
          <w:lang w:val="x-none" w:eastAsia="ar-SA"/>
        </w:rPr>
        <w:t xml:space="preserve">r., poz. </w:t>
      </w:r>
      <w:r>
        <w:rPr>
          <w:lang w:val="x-none" w:eastAsia="ar-SA"/>
        </w:rPr>
        <w:t>1605</w:t>
      </w:r>
      <w:r w:rsidRPr="006A4B18">
        <w:rPr>
          <w:lang w:val="x-none" w:eastAsia="ar-SA"/>
        </w:rPr>
        <w:t xml:space="preserve"> z póżń. zm.) zawiera</w:t>
      </w:r>
      <w:r w:rsidRPr="006A4B18">
        <w:rPr>
          <w:szCs w:val="22"/>
          <w:lang w:val="x-none" w:eastAsia="ar-SA"/>
        </w:rPr>
        <w:t xml:space="preserve"> się umowę o następującej  treści:</w:t>
      </w:r>
    </w:p>
    <w:p w14:paraId="08A366FD" w14:textId="77777777" w:rsidR="00993BD8" w:rsidRPr="00993BD8" w:rsidRDefault="00993BD8" w:rsidP="00993BD8">
      <w:pPr>
        <w:widowControl w:val="0"/>
        <w:suppressAutoHyphens/>
        <w:overflowPunct w:val="0"/>
        <w:autoSpaceDE w:val="0"/>
        <w:spacing w:after="120"/>
        <w:jc w:val="both"/>
        <w:rPr>
          <w:sz w:val="22"/>
          <w:szCs w:val="22"/>
          <w:lang w:eastAsia="ar-SA"/>
        </w:rPr>
      </w:pPr>
    </w:p>
    <w:p w14:paraId="7FB2B340" w14:textId="77777777" w:rsidR="00993BD8" w:rsidRPr="00993BD8" w:rsidRDefault="00993BD8" w:rsidP="00993BD8">
      <w:pPr>
        <w:widowControl w:val="0"/>
        <w:suppressAutoHyphens/>
        <w:overflowPunct w:val="0"/>
        <w:autoSpaceDE w:val="0"/>
        <w:spacing w:after="120" w:line="276" w:lineRule="auto"/>
        <w:ind w:left="2124" w:firstLine="708"/>
        <w:rPr>
          <w:b/>
          <w:bCs/>
          <w:lang w:eastAsia="ar-SA"/>
        </w:rPr>
      </w:pPr>
      <w:r w:rsidRPr="00993BD8">
        <w:rPr>
          <w:b/>
          <w:bCs/>
          <w:lang w:eastAsia="ar-SA"/>
        </w:rPr>
        <w:t>§ 1.  POSTANOWIENIA OGÓLNE</w:t>
      </w:r>
    </w:p>
    <w:p w14:paraId="05939910" w14:textId="77777777" w:rsidR="00993BD8" w:rsidRPr="00993BD8" w:rsidRDefault="00993BD8" w:rsidP="00993BD8">
      <w:pPr>
        <w:widowControl w:val="0"/>
        <w:numPr>
          <w:ilvl w:val="0"/>
          <w:numId w:val="98"/>
        </w:numPr>
        <w:tabs>
          <w:tab w:val="num" w:pos="426"/>
        </w:tabs>
        <w:suppressAutoHyphens/>
        <w:overflowPunct w:val="0"/>
        <w:autoSpaceDE w:val="0"/>
        <w:spacing w:before="120" w:after="120" w:line="276" w:lineRule="auto"/>
        <w:ind w:left="426" w:hanging="426"/>
        <w:jc w:val="both"/>
        <w:rPr>
          <w:lang w:eastAsia="ar-SA"/>
        </w:rPr>
      </w:pPr>
      <w:r w:rsidRPr="00993BD8">
        <w:rPr>
          <w:lang w:eastAsia="ar-SA"/>
        </w:rPr>
        <w:t>O ile w umowie jest mowa o:</w:t>
      </w:r>
    </w:p>
    <w:p w14:paraId="2B78B1B2" w14:textId="59AE3EA3" w:rsidR="00993BD8" w:rsidRPr="00993BD8" w:rsidRDefault="00993BD8" w:rsidP="00993BD8">
      <w:pPr>
        <w:numPr>
          <w:ilvl w:val="0"/>
          <w:numId w:val="99"/>
        </w:numPr>
        <w:spacing w:line="276" w:lineRule="auto"/>
        <w:ind w:left="567"/>
        <w:jc w:val="both"/>
        <w:rPr>
          <w:lang w:eastAsia="en-US"/>
        </w:rPr>
      </w:pPr>
      <w:r w:rsidRPr="00993BD8">
        <w:rPr>
          <w:lang w:eastAsia="en-US"/>
        </w:rPr>
        <w:t>UŻYTKOWNIKU – należy przez to rozumieć</w:t>
      </w:r>
      <w:r w:rsidR="00091159">
        <w:rPr>
          <w:lang w:eastAsia="en-US"/>
        </w:rPr>
        <w:t xml:space="preserve"> Komendę Powiatową Państwowej Straży Pożarnej w </w:t>
      </w:r>
      <w:r w:rsidR="007966CB">
        <w:rPr>
          <w:lang w:eastAsia="en-US"/>
        </w:rPr>
        <w:t>Oświęcimiu.</w:t>
      </w:r>
    </w:p>
    <w:p w14:paraId="5045CF28" w14:textId="77777777" w:rsidR="00993BD8" w:rsidRPr="00993BD8" w:rsidRDefault="00993BD8" w:rsidP="00993BD8">
      <w:pPr>
        <w:numPr>
          <w:ilvl w:val="0"/>
          <w:numId w:val="99"/>
        </w:numPr>
        <w:spacing w:line="276" w:lineRule="auto"/>
        <w:ind w:left="567"/>
        <w:jc w:val="both"/>
        <w:rPr>
          <w:lang w:eastAsia="en-US"/>
        </w:rPr>
      </w:pPr>
      <w:r w:rsidRPr="00993BD8">
        <w:rPr>
          <w:lang w:eastAsia="en-US"/>
        </w:rPr>
        <w:t xml:space="preserve"> PRODUCENCIE należy przez to rozumieć podmiot, który jest bezpośrednim wytwórcą przedmiotu umowy. </w:t>
      </w:r>
    </w:p>
    <w:p w14:paraId="4018DC80" w14:textId="7E8CC5A4" w:rsidR="00993BD8" w:rsidRDefault="00993BD8" w:rsidP="001C3C31">
      <w:pPr>
        <w:widowControl w:val="0"/>
        <w:numPr>
          <w:ilvl w:val="0"/>
          <w:numId w:val="98"/>
        </w:numPr>
        <w:tabs>
          <w:tab w:val="num" w:pos="426"/>
        </w:tabs>
        <w:suppressAutoHyphens/>
        <w:overflowPunct w:val="0"/>
        <w:autoSpaceDE w:val="0"/>
        <w:spacing w:before="120" w:after="120" w:line="276" w:lineRule="auto"/>
        <w:ind w:left="426" w:hanging="426"/>
        <w:jc w:val="both"/>
        <w:rPr>
          <w:lang w:eastAsia="ar-SA"/>
        </w:rPr>
      </w:pPr>
      <w:r w:rsidRPr="00993BD8">
        <w:rPr>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4E3F3990" w14:textId="77777777" w:rsidR="001C3C31" w:rsidRPr="00993BD8" w:rsidRDefault="001C3C31" w:rsidP="001C3C31">
      <w:pPr>
        <w:widowControl w:val="0"/>
        <w:suppressAutoHyphens/>
        <w:overflowPunct w:val="0"/>
        <w:autoSpaceDE w:val="0"/>
        <w:spacing w:before="120" w:after="120" w:line="276" w:lineRule="auto"/>
        <w:ind w:left="426"/>
        <w:jc w:val="both"/>
        <w:rPr>
          <w:lang w:eastAsia="ar-SA"/>
        </w:rPr>
      </w:pPr>
    </w:p>
    <w:p w14:paraId="14CFF95D" w14:textId="77777777" w:rsidR="00993BD8" w:rsidRPr="00993BD8" w:rsidRDefault="00993BD8" w:rsidP="00993BD8">
      <w:pPr>
        <w:widowControl w:val="0"/>
        <w:suppressAutoHyphens/>
        <w:overflowPunct w:val="0"/>
        <w:autoSpaceDE w:val="0"/>
        <w:spacing w:after="120" w:line="276" w:lineRule="auto"/>
        <w:ind w:left="2844"/>
        <w:rPr>
          <w:lang w:eastAsia="ar-SA"/>
        </w:rPr>
      </w:pPr>
      <w:r w:rsidRPr="00993BD8">
        <w:rPr>
          <w:b/>
          <w:bCs/>
          <w:lang w:eastAsia="ar-SA"/>
        </w:rPr>
        <w:t xml:space="preserve">   § 2.  PRZEDMIOT UMOWY</w:t>
      </w:r>
      <w:r w:rsidRPr="00993BD8">
        <w:rPr>
          <w:lang w:eastAsia="ar-SA"/>
        </w:rPr>
        <w:t xml:space="preserve"> </w:t>
      </w:r>
      <w:bookmarkStart w:id="3" w:name="_Toc360625488"/>
      <w:bookmarkStart w:id="4" w:name="_Toc361299646"/>
      <w:bookmarkStart w:id="5" w:name="_Toc386200381"/>
      <w:bookmarkStart w:id="6" w:name="_Toc419703363"/>
      <w:bookmarkStart w:id="7" w:name="_Toc419812771"/>
      <w:bookmarkStart w:id="8" w:name="_Toc424903904"/>
    </w:p>
    <w:p w14:paraId="099E169E" w14:textId="77777777" w:rsidR="00993BD8" w:rsidRPr="00993BD8" w:rsidRDefault="00993BD8" w:rsidP="00993BD8">
      <w:pPr>
        <w:widowControl w:val="0"/>
        <w:numPr>
          <w:ilvl w:val="0"/>
          <w:numId w:val="111"/>
        </w:numPr>
        <w:suppressAutoHyphens/>
        <w:overflowPunct w:val="0"/>
        <w:autoSpaceDE w:val="0"/>
        <w:spacing w:before="120" w:line="276" w:lineRule="auto"/>
        <w:ind w:hanging="720"/>
        <w:jc w:val="both"/>
      </w:pPr>
      <w:r w:rsidRPr="00993BD8">
        <w:t xml:space="preserve">WYKONAWCA zobowiązuje się dostarczyć: </w:t>
      </w:r>
    </w:p>
    <w:p w14:paraId="10D656DC" w14:textId="77777777" w:rsidR="00993BD8" w:rsidRPr="00993BD8" w:rsidRDefault="00993BD8" w:rsidP="00993BD8">
      <w:pPr>
        <w:numPr>
          <w:ilvl w:val="0"/>
          <w:numId w:val="106"/>
        </w:numPr>
        <w:spacing w:line="276" w:lineRule="auto"/>
        <w:ind w:right="-2"/>
        <w:jc w:val="both"/>
      </w:pPr>
      <w:r w:rsidRPr="00993BD8">
        <w:t>… ……………………………..….typ/ model ……………………………………..,</w:t>
      </w:r>
    </w:p>
    <w:p w14:paraId="09CEF6E3" w14:textId="6A9018CF" w:rsidR="00993BD8" w:rsidRPr="00993BD8" w:rsidRDefault="00993BD8" w:rsidP="00993BD8">
      <w:pPr>
        <w:autoSpaceDE w:val="0"/>
        <w:autoSpaceDN w:val="0"/>
        <w:adjustRightInd w:val="0"/>
        <w:spacing w:after="240" w:line="276" w:lineRule="auto"/>
        <w:ind w:left="284"/>
        <w:jc w:val="both"/>
      </w:pPr>
      <w:r w:rsidRPr="00993BD8">
        <w:t>zgodny ze specyfikacją warunków zamówienia nr WZP.2370…………… z dnia ………… oraz ofertą WYKONAWCY z dnia ………… r. stanowiącymi integralną część niniejszej umowy.</w:t>
      </w:r>
    </w:p>
    <w:p w14:paraId="76369047" w14:textId="360004C4" w:rsidR="00993BD8" w:rsidRDefault="00993BD8" w:rsidP="001C3C31">
      <w:pPr>
        <w:widowControl w:val="0"/>
        <w:numPr>
          <w:ilvl w:val="0"/>
          <w:numId w:val="111"/>
        </w:numPr>
        <w:suppressAutoHyphens/>
        <w:overflowPunct w:val="0"/>
        <w:autoSpaceDE w:val="0"/>
        <w:spacing w:before="120" w:line="276" w:lineRule="auto"/>
        <w:ind w:left="426" w:hanging="426"/>
        <w:jc w:val="both"/>
      </w:pPr>
      <w:r w:rsidRPr="00993BD8">
        <w:t xml:space="preserve">ZAMAWIAJĄCY zobowiązany są do zapłacenia WYKONAWCY ceny, o której mowa </w:t>
      </w:r>
      <w:r w:rsidRPr="00993BD8">
        <w:lastRenderedPageBreak/>
        <w:t>w § 3 oraz do odebrania przedmiotu umowy zgodnie z postanow</w:t>
      </w:r>
      <w:r w:rsidRPr="004028E3">
        <w:t xml:space="preserve">ieniami § </w:t>
      </w:r>
      <w:r w:rsidR="004028E3" w:rsidRPr="004028E3">
        <w:t>6</w:t>
      </w:r>
      <w:r w:rsidRPr="004028E3">
        <w:t>.</w:t>
      </w:r>
    </w:p>
    <w:p w14:paraId="720492A9" w14:textId="77777777" w:rsidR="001C3C31" w:rsidRPr="00993BD8" w:rsidRDefault="001C3C31" w:rsidP="00E6690F">
      <w:pPr>
        <w:widowControl w:val="0"/>
        <w:suppressAutoHyphens/>
        <w:overflowPunct w:val="0"/>
        <w:autoSpaceDE w:val="0"/>
        <w:spacing w:line="276" w:lineRule="auto"/>
        <w:ind w:left="426"/>
        <w:jc w:val="both"/>
      </w:pPr>
    </w:p>
    <w:p w14:paraId="2649DF18" w14:textId="77777777" w:rsidR="00993BD8" w:rsidRPr="00993BD8" w:rsidRDefault="00993BD8" w:rsidP="00993BD8">
      <w:pPr>
        <w:tabs>
          <w:tab w:val="num" w:pos="862"/>
        </w:tabs>
        <w:autoSpaceDE w:val="0"/>
        <w:autoSpaceDN w:val="0"/>
        <w:adjustRightInd w:val="0"/>
        <w:ind w:left="284" w:right="-2"/>
        <w:jc w:val="both"/>
      </w:pPr>
    </w:p>
    <w:bookmarkEnd w:id="3"/>
    <w:bookmarkEnd w:id="4"/>
    <w:bookmarkEnd w:id="5"/>
    <w:bookmarkEnd w:id="6"/>
    <w:bookmarkEnd w:id="7"/>
    <w:bookmarkEnd w:id="8"/>
    <w:p w14:paraId="7B005363" w14:textId="77777777"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xml:space="preserve">    § 3. </w:t>
      </w:r>
      <w:r w:rsidRPr="00993BD8">
        <w:rPr>
          <w:lang w:eastAsia="ar-SA"/>
        </w:rPr>
        <w:t xml:space="preserve"> </w:t>
      </w:r>
      <w:r w:rsidRPr="00993BD8">
        <w:rPr>
          <w:b/>
          <w:bCs/>
          <w:lang w:eastAsia="ar-SA"/>
        </w:rPr>
        <w:t>CENA</w:t>
      </w:r>
    </w:p>
    <w:p w14:paraId="568BFB98" w14:textId="77777777" w:rsidR="00993BD8" w:rsidRPr="00993BD8" w:rsidRDefault="00993BD8" w:rsidP="00993BD8">
      <w:pPr>
        <w:snapToGrid w:val="0"/>
        <w:spacing w:after="120" w:line="276" w:lineRule="auto"/>
        <w:jc w:val="both"/>
        <w:rPr>
          <w:lang w:eastAsia="ar-SA"/>
        </w:rPr>
      </w:pPr>
      <w:r w:rsidRPr="00993BD8">
        <w:rPr>
          <w:lang w:eastAsia="ar-SA"/>
        </w:rPr>
        <w:t>Wartość całkowita brutto przedmiotu umowy wynosi …………. zł (słownie ……………zł):</w:t>
      </w:r>
    </w:p>
    <w:p w14:paraId="533FCF28" w14:textId="77777777" w:rsidR="00993BD8" w:rsidRPr="00993BD8" w:rsidRDefault="00993BD8" w:rsidP="00993BD8">
      <w:pPr>
        <w:snapToGrid w:val="0"/>
        <w:spacing w:after="120" w:line="276" w:lineRule="auto"/>
        <w:ind w:left="284"/>
        <w:jc w:val="both"/>
        <w:rPr>
          <w:lang w:eastAsia="ar-SA"/>
        </w:rPr>
      </w:pPr>
      <w:r w:rsidRPr="00993BD8">
        <w:rPr>
          <w:lang w:eastAsia="ar-SA"/>
        </w:rPr>
        <w:t>A.</w:t>
      </w:r>
      <w:r w:rsidRPr="00993BD8">
        <w:rPr>
          <w:lang w:eastAsia="ar-SA"/>
        </w:rPr>
        <w:tab/>
        <w:t>Wartość netto ………………………….</w:t>
      </w:r>
    </w:p>
    <w:p w14:paraId="51FB22AC" w14:textId="77777777" w:rsidR="00993BD8" w:rsidRPr="00993BD8" w:rsidRDefault="00993BD8" w:rsidP="00993BD8">
      <w:pPr>
        <w:snapToGrid w:val="0"/>
        <w:spacing w:after="120" w:line="276" w:lineRule="auto"/>
        <w:ind w:left="284"/>
        <w:jc w:val="both"/>
        <w:rPr>
          <w:lang w:eastAsia="ar-SA"/>
        </w:rPr>
      </w:pPr>
      <w:r w:rsidRPr="00993BD8">
        <w:rPr>
          <w:lang w:eastAsia="ar-SA"/>
        </w:rPr>
        <w:t>B.</w:t>
      </w:r>
      <w:r w:rsidRPr="00993BD8">
        <w:rPr>
          <w:lang w:eastAsia="ar-SA"/>
        </w:rPr>
        <w:tab/>
        <w:t>Stawka podatku VAT ………………….</w:t>
      </w:r>
    </w:p>
    <w:p w14:paraId="2A6E04F7" w14:textId="77777777" w:rsidR="00993BD8" w:rsidRPr="00993BD8" w:rsidRDefault="00993BD8" w:rsidP="00993BD8">
      <w:pPr>
        <w:snapToGrid w:val="0"/>
        <w:spacing w:after="120" w:line="276" w:lineRule="auto"/>
        <w:ind w:left="284"/>
        <w:jc w:val="both"/>
        <w:rPr>
          <w:lang w:eastAsia="ar-SA"/>
        </w:rPr>
      </w:pPr>
    </w:p>
    <w:p w14:paraId="59C14175" w14:textId="77777777" w:rsidR="00993BD8" w:rsidRPr="00993BD8" w:rsidRDefault="00993BD8" w:rsidP="00993BD8">
      <w:pPr>
        <w:widowControl w:val="0"/>
        <w:suppressAutoHyphens/>
        <w:overflowPunct w:val="0"/>
        <w:autoSpaceDE w:val="0"/>
        <w:spacing w:after="120" w:line="276" w:lineRule="auto"/>
        <w:ind w:left="720"/>
        <w:jc w:val="center"/>
        <w:rPr>
          <w:b/>
          <w:bCs/>
          <w:lang w:eastAsia="ar-SA"/>
        </w:rPr>
      </w:pPr>
      <w:r w:rsidRPr="00993BD8">
        <w:rPr>
          <w:b/>
          <w:bCs/>
          <w:lang w:eastAsia="ar-SA"/>
        </w:rPr>
        <w:t>§ 4.  WARUNKI PŁATNOŚCI</w:t>
      </w:r>
    </w:p>
    <w:p w14:paraId="17DBE024" w14:textId="77777777" w:rsidR="001C3C31" w:rsidRDefault="00993BD8" w:rsidP="001C3C31">
      <w:pPr>
        <w:numPr>
          <w:ilvl w:val="0"/>
          <w:numId w:val="95"/>
        </w:numPr>
        <w:snapToGrid w:val="0"/>
        <w:spacing w:after="120" w:line="276" w:lineRule="auto"/>
        <w:ind w:left="284" w:hanging="284"/>
        <w:jc w:val="both"/>
        <w:outlineLvl w:val="0"/>
      </w:pPr>
      <w:bookmarkStart w:id="9" w:name="_Toc454351399"/>
      <w:bookmarkStart w:id="10" w:name="_Toc459286642"/>
      <w:r w:rsidRPr="00993BD8">
        <w:t xml:space="preserve">WYKONAWCA wystawi na ZAMAWIAJĄCEGO fakturę za </w:t>
      </w:r>
      <w:bookmarkStart w:id="11" w:name="_Toc475539683"/>
      <w:bookmarkStart w:id="12" w:name="_Toc483225371"/>
      <w:bookmarkStart w:id="13" w:name="_Toc485127838"/>
      <w:bookmarkStart w:id="14" w:name="_Toc517386098"/>
      <w:r w:rsidRPr="00993BD8">
        <w:t>dostarczony pojazd.</w:t>
      </w:r>
    </w:p>
    <w:p w14:paraId="5D2315CB" w14:textId="3E50F883" w:rsidR="001C3C31" w:rsidRPr="009C2D4A" w:rsidRDefault="001C3C31" w:rsidP="001C3C31">
      <w:pPr>
        <w:numPr>
          <w:ilvl w:val="0"/>
          <w:numId w:val="95"/>
        </w:numPr>
        <w:snapToGrid w:val="0"/>
        <w:spacing w:after="120" w:line="276" w:lineRule="auto"/>
        <w:ind w:left="284" w:hanging="284"/>
        <w:jc w:val="both"/>
        <w:outlineLvl w:val="0"/>
      </w:pPr>
      <w:r w:rsidRPr="009C2D4A">
        <w:t>Płatność odbędzie się przelewem na wskazany w fakturze rachunek bankowy, w terminie 30</w:t>
      </w:r>
      <w:r>
        <w:t> </w:t>
      </w:r>
      <w:r w:rsidRPr="009C2D4A">
        <w:t>dni od daty prawidłowo wystawionej faktury (w tym ustrukturyzowanej faktury elektronicznej, o której mowa w ustawie z dnia 9 listopada 2018 r. o elektronicznym fakturowaniu w zamówieniach publicznych, koncesjach na roboty budowlane lub usługi oraz partnerstwie publiczno-prywatnym przesyłanej za pośrednictwem systemu teleinformatycznego) z zastrzeżeniem, iż faktura musi wpłynąć do ZAMAWIAJĄCEGO najpóźniej na 21 dni przed upływem terminu płatności. Płatność zostanie zrealizowana po dokonaniu odbioru faktycznego</w:t>
      </w:r>
      <w:r w:rsidRPr="001C3C31">
        <w:rPr>
          <w:color w:val="FF0000"/>
        </w:rPr>
        <w:t xml:space="preserve"> </w:t>
      </w:r>
      <w:r w:rsidRPr="009C2D4A">
        <w:t>przedmiotu umowy, potwierdzonego protokołem odbioru z wynikiem „pozytywny”. Data sprzedaży widniejąca na fakturze nie może być wcześniejsza od daty przeprowadzenia odbioru.</w:t>
      </w:r>
    </w:p>
    <w:p w14:paraId="6CEC87DB" w14:textId="77777777" w:rsidR="00993BD8" w:rsidRPr="00993BD8" w:rsidRDefault="00993BD8" w:rsidP="00993BD8">
      <w:pPr>
        <w:numPr>
          <w:ilvl w:val="0"/>
          <w:numId w:val="95"/>
        </w:numPr>
        <w:snapToGrid w:val="0"/>
        <w:spacing w:after="120" w:line="276" w:lineRule="auto"/>
        <w:ind w:left="284" w:hanging="284"/>
        <w:jc w:val="both"/>
        <w:outlineLvl w:val="0"/>
      </w:pPr>
      <w:r w:rsidRPr="00993BD8">
        <w:rPr>
          <w:lang w:eastAsia="ar-SA"/>
        </w:rPr>
        <w:t xml:space="preserve">Datą zapłaty jest data obciążenia konta bankowego </w:t>
      </w:r>
      <w:bookmarkEnd w:id="9"/>
      <w:bookmarkEnd w:id="10"/>
      <w:bookmarkEnd w:id="11"/>
      <w:bookmarkEnd w:id="12"/>
      <w:bookmarkEnd w:id="13"/>
      <w:bookmarkEnd w:id="14"/>
      <w:r w:rsidRPr="00993BD8">
        <w:rPr>
          <w:lang w:eastAsia="ar-SA"/>
        </w:rPr>
        <w:t>ZAMAWIAJACEGO.</w:t>
      </w:r>
    </w:p>
    <w:p w14:paraId="4924C48F" w14:textId="77777777" w:rsidR="00993BD8" w:rsidRPr="00993BD8" w:rsidRDefault="00993BD8" w:rsidP="00993BD8">
      <w:pPr>
        <w:numPr>
          <w:ilvl w:val="0"/>
          <w:numId w:val="95"/>
        </w:numPr>
        <w:snapToGrid w:val="0"/>
        <w:spacing w:after="120" w:line="276" w:lineRule="auto"/>
        <w:ind w:left="284" w:hanging="284"/>
        <w:jc w:val="both"/>
        <w:outlineLvl w:val="0"/>
      </w:pPr>
      <w:r w:rsidRPr="00993BD8">
        <w:rPr>
          <w:lang w:eastAsia="ar-SA"/>
        </w:rPr>
        <w:t>Cesja wierzytelności WYKONAWCY w stosunku do ZAMAWIAJĄCEGO może wystąpić wyłącznie za zgodą ZAMAWIAJĄCEGO, wyrażoną pod rygorem nieważności w formie pisemnej.</w:t>
      </w:r>
    </w:p>
    <w:p w14:paraId="22958049" w14:textId="77777777" w:rsidR="00993BD8" w:rsidRPr="00993BD8" w:rsidRDefault="00993BD8" w:rsidP="00E6690F">
      <w:pPr>
        <w:snapToGrid w:val="0"/>
        <w:spacing w:line="276" w:lineRule="auto"/>
        <w:ind w:left="284"/>
        <w:jc w:val="both"/>
        <w:outlineLvl w:val="0"/>
        <w:rPr>
          <w:lang w:eastAsia="ar-SA"/>
        </w:rPr>
      </w:pPr>
    </w:p>
    <w:p w14:paraId="5C673E4B" w14:textId="77777777" w:rsidR="00993BD8" w:rsidRPr="00993BD8" w:rsidRDefault="00993BD8" w:rsidP="00993BD8">
      <w:pPr>
        <w:widowControl w:val="0"/>
        <w:suppressAutoHyphens/>
        <w:overflowPunct w:val="0"/>
        <w:autoSpaceDE w:val="0"/>
        <w:spacing w:after="120" w:line="276" w:lineRule="auto"/>
        <w:ind w:left="1416" w:firstLine="708"/>
        <w:rPr>
          <w:b/>
          <w:bCs/>
          <w:lang w:eastAsia="ar-SA"/>
        </w:rPr>
      </w:pPr>
      <w:r w:rsidRPr="00993BD8">
        <w:rPr>
          <w:b/>
          <w:bCs/>
          <w:lang w:eastAsia="ar-SA"/>
        </w:rPr>
        <w:t>§ 5.  TERMIN WYDANIA PRZEDMIOTU UMOWY</w:t>
      </w:r>
    </w:p>
    <w:p w14:paraId="7FCDB1E9" w14:textId="4945A406" w:rsidR="00993BD8" w:rsidRPr="00993BD8" w:rsidRDefault="00993BD8" w:rsidP="00993BD8">
      <w:pPr>
        <w:numPr>
          <w:ilvl w:val="0"/>
          <w:numId w:val="96"/>
        </w:numPr>
        <w:snapToGrid w:val="0"/>
        <w:spacing w:after="120" w:line="276" w:lineRule="auto"/>
        <w:ind w:left="284" w:hanging="284"/>
        <w:jc w:val="both"/>
        <w:outlineLvl w:val="0"/>
        <w:rPr>
          <w:lang w:eastAsia="ar-SA"/>
        </w:rPr>
      </w:pPr>
      <w:bookmarkStart w:id="15" w:name="_Toc475539684"/>
      <w:bookmarkStart w:id="16" w:name="_Toc483225372"/>
      <w:bookmarkStart w:id="17" w:name="_Toc485127839"/>
      <w:bookmarkStart w:id="18" w:name="_Toc517386099"/>
      <w:bookmarkStart w:id="19" w:name="_Toc360625494"/>
      <w:bookmarkStart w:id="20" w:name="_Toc361299652"/>
      <w:bookmarkStart w:id="21" w:name="_Toc386200385"/>
      <w:bookmarkStart w:id="22" w:name="_Toc419703366"/>
      <w:bookmarkStart w:id="23" w:name="_Toc419812774"/>
      <w:bookmarkStart w:id="24" w:name="_Toc424903907"/>
      <w:bookmarkStart w:id="25" w:name="_Toc454351403"/>
      <w:bookmarkStart w:id="26" w:name="_Toc459286646"/>
      <w:r w:rsidRPr="00993BD8">
        <w:rPr>
          <w:lang w:eastAsia="ar-SA"/>
        </w:rPr>
        <w:t xml:space="preserve">WYKONAWCA zobowiązuje się wydać przedmiot umowy w terminie do dnia </w:t>
      </w:r>
      <w:r w:rsidR="00582EEC">
        <w:rPr>
          <w:lang w:eastAsia="ar-SA"/>
        </w:rPr>
        <w:t>29</w:t>
      </w:r>
      <w:r w:rsidRPr="00993BD8">
        <w:rPr>
          <w:lang w:eastAsia="ar-SA"/>
        </w:rPr>
        <w:t xml:space="preserve"> listopada 202</w:t>
      </w:r>
      <w:r w:rsidR="00582EEC">
        <w:rPr>
          <w:lang w:eastAsia="ar-SA"/>
        </w:rPr>
        <w:t>4</w:t>
      </w:r>
      <w:r w:rsidRPr="00993BD8">
        <w:rPr>
          <w:lang w:eastAsia="ar-SA"/>
        </w:rPr>
        <w:t xml:space="preserve"> r.</w:t>
      </w:r>
      <w:bookmarkStart w:id="27" w:name="_Toc517386100"/>
      <w:bookmarkEnd w:id="15"/>
      <w:bookmarkEnd w:id="16"/>
      <w:bookmarkEnd w:id="17"/>
      <w:bookmarkEnd w:id="18"/>
    </w:p>
    <w:p w14:paraId="112F42B7" w14:textId="77777777" w:rsidR="00993BD8" w:rsidRPr="00993BD8" w:rsidRDefault="00993BD8" w:rsidP="00993BD8">
      <w:pPr>
        <w:numPr>
          <w:ilvl w:val="0"/>
          <w:numId w:val="96"/>
        </w:numPr>
        <w:snapToGrid w:val="0"/>
        <w:spacing w:after="120" w:line="276" w:lineRule="auto"/>
        <w:ind w:left="284" w:hanging="284"/>
        <w:jc w:val="both"/>
        <w:outlineLvl w:val="0"/>
        <w:rPr>
          <w:lang w:eastAsia="ar-SA"/>
        </w:rPr>
      </w:pPr>
      <w:r w:rsidRPr="00993BD8">
        <w:rPr>
          <w:lang w:eastAsia="ar-SA"/>
        </w:rPr>
        <w:t>Termin, o którym mowa w ust. 1 zostaje zastrzeżony na korzyść obu stron umowy.</w:t>
      </w:r>
      <w:bookmarkEnd w:id="27"/>
      <w:r w:rsidRPr="00993BD8">
        <w:rPr>
          <w:lang w:eastAsia="ar-SA"/>
        </w:rPr>
        <w:t xml:space="preserve"> </w:t>
      </w:r>
      <w:bookmarkStart w:id="28" w:name="_Toc475539685"/>
      <w:bookmarkStart w:id="29" w:name="_Toc483225373"/>
      <w:bookmarkStart w:id="30" w:name="_Toc485127840"/>
      <w:bookmarkStart w:id="31" w:name="_Toc517386101"/>
    </w:p>
    <w:p w14:paraId="5D1F1EC0" w14:textId="6F5FA259" w:rsidR="00993BD8" w:rsidRPr="00993BD8" w:rsidRDefault="00993BD8" w:rsidP="00993BD8">
      <w:pPr>
        <w:numPr>
          <w:ilvl w:val="0"/>
          <w:numId w:val="96"/>
        </w:numPr>
        <w:snapToGrid w:val="0"/>
        <w:spacing w:after="120" w:line="276" w:lineRule="auto"/>
        <w:ind w:left="284" w:hanging="284"/>
        <w:jc w:val="both"/>
        <w:outlineLvl w:val="0"/>
        <w:rPr>
          <w:lang w:eastAsia="ar-SA"/>
        </w:rPr>
      </w:pPr>
      <w:r w:rsidRPr="00993BD8">
        <w:rPr>
          <w:lang w:eastAsia="ar-SA"/>
        </w:rPr>
        <w:t>Potwierdzeniem wydania przedmiotu umowy jest podpisanie bez uwag  protokołu odbioru</w:t>
      </w:r>
      <w:r w:rsidR="00B11673">
        <w:rPr>
          <w:lang w:eastAsia="ar-SA"/>
        </w:rPr>
        <w:t xml:space="preserve">, </w:t>
      </w:r>
      <w:r w:rsidRPr="00993BD8">
        <w:rPr>
          <w:lang w:eastAsia="ar-SA"/>
        </w:rPr>
        <w:t xml:space="preserve">o którym mowa </w:t>
      </w:r>
      <w:r w:rsidRPr="000F6C7C">
        <w:rPr>
          <w:lang w:eastAsia="ar-SA"/>
        </w:rPr>
        <w:t xml:space="preserve">w § </w:t>
      </w:r>
      <w:r w:rsidR="000F6C7C" w:rsidRPr="000F6C7C">
        <w:rPr>
          <w:lang w:eastAsia="ar-SA"/>
        </w:rPr>
        <w:t>6</w:t>
      </w:r>
      <w:r w:rsidRPr="000F6C7C">
        <w:rPr>
          <w:lang w:eastAsia="ar-SA"/>
        </w:rPr>
        <w:t xml:space="preserve"> ust. </w:t>
      </w:r>
      <w:r w:rsidR="000F6C7C" w:rsidRPr="000F6C7C">
        <w:rPr>
          <w:lang w:eastAsia="ar-SA"/>
        </w:rPr>
        <w:t>5</w:t>
      </w:r>
      <w:r w:rsidRPr="000F6C7C">
        <w:rPr>
          <w:lang w:eastAsia="ar-SA"/>
        </w:rPr>
        <w:t>.</w:t>
      </w:r>
      <w:bookmarkStart w:id="32" w:name="_Toc360625496"/>
      <w:bookmarkStart w:id="33" w:name="_Toc361299654"/>
      <w:bookmarkStart w:id="34" w:name="_Toc386200387"/>
      <w:bookmarkStart w:id="35" w:name="_Toc454351405"/>
      <w:bookmarkStart w:id="36" w:name="_Toc459286648"/>
      <w:bookmarkStart w:id="37" w:name="_Toc475539686"/>
      <w:bookmarkStart w:id="38" w:name="_Toc483225374"/>
      <w:bookmarkStart w:id="39" w:name="_Toc485127841"/>
      <w:bookmarkStart w:id="40" w:name="_Toc517386102"/>
      <w:bookmarkEnd w:id="19"/>
      <w:bookmarkEnd w:id="20"/>
      <w:bookmarkEnd w:id="21"/>
      <w:bookmarkEnd w:id="22"/>
      <w:bookmarkEnd w:id="23"/>
      <w:bookmarkEnd w:id="24"/>
      <w:bookmarkEnd w:id="25"/>
      <w:bookmarkEnd w:id="26"/>
      <w:bookmarkEnd w:id="28"/>
      <w:bookmarkEnd w:id="29"/>
      <w:bookmarkEnd w:id="30"/>
      <w:bookmarkEnd w:id="31"/>
    </w:p>
    <w:p w14:paraId="11EB2496" w14:textId="5B51FBF5" w:rsidR="00993BD8" w:rsidRPr="00C76BAB" w:rsidRDefault="00993BD8" w:rsidP="00C76BAB">
      <w:pPr>
        <w:numPr>
          <w:ilvl w:val="0"/>
          <w:numId w:val="96"/>
        </w:numPr>
        <w:snapToGrid w:val="0"/>
        <w:spacing w:after="120" w:line="276" w:lineRule="auto"/>
        <w:ind w:left="284" w:hanging="284"/>
        <w:jc w:val="both"/>
        <w:outlineLvl w:val="0"/>
        <w:rPr>
          <w:lang w:eastAsia="ar-SA"/>
        </w:rPr>
      </w:pPr>
      <w:r w:rsidRPr="00993BD8">
        <w:rPr>
          <w:lang w:eastAsia="ar-SA"/>
        </w:rPr>
        <w:t xml:space="preserve">Jeżeli </w:t>
      </w:r>
      <w:bookmarkStart w:id="41" w:name="_Toc360625497"/>
      <w:bookmarkStart w:id="42" w:name="_Toc361299655"/>
      <w:bookmarkStart w:id="43" w:name="_Toc386200388"/>
      <w:bookmarkEnd w:id="32"/>
      <w:bookmarkEnd w:id="33"/>
      <w:bookmarkEnd w:id="34"/>
      <w:r w:rsidRPr="00993BD8">
        <w:rPr>
          <w:lang w:eastAsia="ar-SA"/>
        </w:rPr>
        <w:t xml:space="preserve">opóźnienie wykonania przedmiotu umowy przekroczy 7 dni kalendarzowych ZAMAWIAJĄCY ma prawo odstąpić od umowy w całości lub w części, bez wyznaczania terminu dodatkowego. W takim przypadku ZAMAWIAJĄCY nie będzie zobowiązany zwrócić WYKONAWCY kosztów, jakie WYKONAWCA poniósł w związku z umową. Odstąpienie od umowy wymaga, pod rygorem nieważności, formy pisemnej poprzez złożenie oświadczenia drugiej stronie. </w:t>
      </w:r>
      <w:r w:rsidRPr="00993BD8">
        <w:t xml:space="preserve">Za dopuszczalną formę złożenia oświadczenia uznaje się przesłanie maila na adres…………… </w:t>
      </w:r>
      <w:r w:rsidRPr="00993BD8">
        <w:rPr>
          <w:lang w:eastAsia="ar-SA"/>
        </w:rPr>
        <w:t xml:space="preserve">Oświadczenie o odstąpieniu od umowy może być złożone w terminie </w:t>
      </w:r>
      <w:r w:rsidR="00582EEC">
        <w:rPr>
          <w:lang w:eastAsia="ar-SA"/>
        </w:rPr>
        <w:t>7</w:t>
      </w:r>
      <w:r w:rsidRPr="00993BD8">
        <w:rPr>
          <w:lang w:eastAsia="ar-SA"/>
        </w:rPr>
        <w:t xml:space="preserve"> dni od dnia zaistnienia przyczyn odstąpienia.</w:t>
      </w:r>
      <w:bookmarkEnd w:id="35"/>
      <w:bookmarkEnd w:id="36"/>
      <w:bookmarkEnd w:id="37"/>
      <w:bookmarkEnd w:id="38"/>
      <w:bookmarkEnd w:id="39"/>
      <w:bookmarkEnd w:id="40"/>
      <w:r w:rsidRPr="00993BD8">
        <w:rPr>
          <w:lang w:eastAsia="ar-SA"/>
        </w:rPr>
        <w:t xml:space="preserve">  </w:t>
      </w:r>
      <w:bookmarkStart w:id="44" w:name="_Toc475539691"/>
      <w:bookmarkStart w:id="45" w:name="_Toc483225379"/>
      <w:bookmarkStart w:id="46" w:name="_Toc485127842"/>
      <w:bookmarkStart w:id="47" w:name="_Toc517386103"/>
    </w:p>
    <w:p w14:paraId="04E74292" w14:textId="3FF2A432" w:rsidR="00993BD8" w:rsidRPr="00993BD8" w:rsidRDefault="00993BD8" w:rsidP="00993BD8">
      <w:pPr>
        <w:widowControl w:val="0"/>
        <w:suppressAutoHyphens/>
        <w:overflowPunct w:val="0"/>
        <w:autoSpaceDE w:val="0"/>
        <w:spacing w:before="120" w:after="120" w:line="276" w:lineRule="auto"/>
        <w:jc w:val="center"/>
        <w:outlineLvl w:val="0"/>
        <w:rPr>
          <w:b/>
          <w:bCs/>
          <w:lang w:eastAsia="ar-SA"/>
        </w:rPr>
      </w:pPr>
      <w:r w:rsidRPr="00993BD8">
        <w:rPr>
          <w:b/>
          <w:bCs/>
          <w:lang w:eastAsia="ar-SA"/>
        </w:rPr>
        <w:lastRenderedPageBreak/>
        <w:t xml:space="preserve">§ </w:t>
      </w:r>
      <w:r w:rsidR="00582EEC">
        <w:rPr>
          <w:b/>
          <w:bCs/>
          <w:lang w:eastAsia="ar-SA"/>
        </w:rPr>
        <w:t>6</w:t>
      </w:r>
      <w:r w:rsidRPr="00993BD8">
        <w:rPr>
          <w:b/>
          <w:bCs/>
          <w:lang w:eastAsia="ar-SA"/>
        </w:rPr>
        <w:t>. ODBIÓR PRZEDMIOTU UMOWY</w:t>
      </w:r>
      <w:bookmarkEnd w:id="44"/>
      <w:bookmarkEnd w:id="45"/>
      <w:bookmarkEnd w:id="46"/>
      <w:bookmarkEnd w:id="47"/>
    </w:p>
    <w:p w14:paraId="36F197BB" w14:textId="3C208650" w:rsidR="00993BD8" w:rsidRPr="00993BD8" w:rsidRDefault="00993BD8" w:rsidP="00993BD8">
      <w:pPr>
        <w:numPr>
          <w:ilvl w:val="0"/>
          <w:numId w:val="108"/>
        </w:numPr>
        <w:snapToGrid w:val="0"/>
        <w:spacing w:after="120" w:line="276" w:lineRule="auto"/>
        <w:ind w:left="284" w:hanging="284"/>
        <w:jc w:val="both"/>
        <w:outlineLvl w:val="0"/>
        <w:rPr>
          <w:rFonts w:eastAsiaTheme="minorHAnsi"/>
        </w:rPr>
      </w:pPr>
      <w:bookmarkStart w:id="48" w:name="_Toc475539693"/>
      <w:bookmarkStart w:id="49" w:name="_Toc483225381"/>
      <w:bookmarkStart w:id="50" w:name="_Toc485127843"/>
      <w:bookmarkStart w:id="51" w:name="_Toc517386104"/>
      <w:r w:rsidRPr="00993BD8">
        <w:rPr>
          <w:rFonts w:eastAsiaTheme="minorHAnsi"/>
          <w:lang w:eastAsia="en-US"/>
        </w:rPr>
        <w:t>Odbiór</w:t>
      </w:r>
      <w:r w:rsidRPr="00993BD8">
        <w:rPr>
          <w:rFonts w:eastAsiaTheme="minorHAnsi"/>
        </w:rPr>
        <w:t xml:space="preserve"> przedmiotu umowy odbędzie się w</w:t>
      </w:r>
      <w:r w:rsidR="00582EEC">
        <w:rPr>
          <w:rFonts w:eastAsiaTheme="minorHAnsi"/>
        </w:rPr>
        <w:t xml:space="preserve"> siedzibie ZAMAWIAJĄCEGO.</w:t>
      </w:r>
    </w:p>
    <w:p w14:paraId="5CB2AD1E" w14:textId="27B0B23C" w:rsidR="00993BD8" w:rsidRPr="00993BD8" w:rsidRDefault="00993BD8" w:rsidP="00993BD8">
      <w:pPr>
        <w:numPr>
          <w:ilvl w:val="0"/>
          <w:numId w:val="108"/>
        </w:numPr>
        <w:snapToGrid w:val="0"/>
        <w:spacing w:after="120" w:line="276" w:lineRule="auto"/>
        <w:ind w:left="284" w:hanging="284"/>
        <w:jc w:val="both"/>
        <w:outlineLvl w:val="0"/>
        <w:rPr>
          <w:rFonts w:eastAsiaTheme="minorHAnsi"/>
        </w:rPr>
      </w:pPr>
      <w:r w:rsidRPr="00993BD8">
        <w:rPr>
          <w:rFonts w:eastAsiaTheme="minorHAnsi"/>
        </w:rPr>
        <w:t xml:space="preserve">Odbioru </w:t>
      </w:r>
      <w:r w:rsidR="00B11673">
        <w:rPr>
          <w:rFonts w:eastAsiaTheme="minorHAnsi"/>
        </w:rPr>
        <w:t xml:space="preserve">dokona </w:t>
      </w:r>
      <w:r w:rsidRPr="00993BD8">
        <w:rPr>
          <w:rFonts w:eastAsiaTheme="minorHAnsi"/>
        </w:rPr>
        <w:t>komisja, w skład, której będzie wchodziło maksyma</w:t>
      </w:r>
      <w:r w:rsidRPr="00993BD8">
        <w:rPr>
          <w:rFonts w:eastAsiaTheme="minorHAnsi"/>
          <w:lang w:eastAsia="en-US"/>
        </w:rPr>
        <w:t>lnie 3 przedstawicieli ZAMAWIAJĄCEG</w:t>
      </w:r>
      <w:r w:rsidR="00AF7432">
        <w:rPr>
          <w:rFonts w:eastAsiaTheme="minorHAnsi"/>
          <w:lang w:eastAsia="en-US"/>
        </w:rPr>
        <w:t>O, w</w:t>
      </w:r>
      <w:r w:rsidRPr="00993BD8">
        <w:rPr>
          <w:rFonts w:eastAsiaTheme="minorHAnsi"/>
          <w:lang w:eastAsia="en-US"/>
        </w:rPr>
        <w:t xml:space="preserve"> obecności co najmniej</w:t>
      </w:r>
      <w:r w:rsidRPr="00993BD8">
        <w:rPr>
          <w:rFonts w:eastAsiaTheme="minorHAnsi"/>
        </w:rPr>
        <w:t xml:space="preserve"> </w:t>
      </w:r>
      <w:r w:rsidRPr="00993BD8">
        <w:rPr>
          <w:rFonts w:eastAsiaTheme="minorHAnsi"/>
          <w:lang w:eastAsia="en-US"/>
        </w:rPr>
        <w:t xml:space="preserve">1 przedstawiciela WYKONAWCY. WYKONAWCA zawiadomi pisemnie ZAMAWIAJĄCEGO o gotowości do przeprowadzenia odbioru przedmiotu umowy z co najmniej </w:t>
      </w:r>
      <w:r w:rsidR="00AF7432">
        <w:rPr>
          <w:rFonts w:eastAsiaTheme="minorHAnsi"/>
          <w:lang w:eastAsia="en-US"/>
        </w:rPr>
        <w:t>3</w:t>
      </w:r>
      <w:r w:rsidRPr="00993BD8">
        <w:rPr>
          <w:rFonts w:eastAsiaTheme="minorHAnsi"/>
          <w:lang w:eastAsia="en-US"/>
        </w:rPr>
        <w:t>-dniowym wyprzedzeniem. Zawiadomienie należy</w:t>
      </w:r>
      <w:r w:rsidRPr="00993BD8">
        <w:rPr>
          <w:rFonts w:eastAsiaTheme="minorHAnsi"/>
        </w:rPr>
        <w:t xml:space="preserve"> </w:t>
      </w:r>
      <w:r w:rsidRPr="00993BD8">
        <w:rPr>
          <w:rFonts w:eastAsiaTheme="minorHAnsi"/>
          <w:lang w:eastAsia="en-US"/>
        </w:rPr>
        <w:t>przesłać do Wydziału Zamówień Publicznych Komendy Wojewódzkiej Państwowej Straży</w:t>
      </w:r>
      <w:r w:rsidRPr="00993BD8">
        <w:rPr>
          <w:rFonts w:eastAsiaTheme="minorHAnsi"/>
        </w:rPr>
        <w:t xml:space="preserve"> </w:t>
      </w:r>
      <w:r w:rsidRPr="00993BD8">
        <w:rPr>
          <w:rFonts w:eastAsiaTheme="minorHAnsi"/>
          <w:lang w:eastAsia="en-US"/>
        </w:rPr>
        <w:t xml:space="preserve">Pożarnej w Krakowie drogą elektroniczną na adres </w:t>
      </w:r>
      <w:hyperlink r:id="rId9" w:history="1">
        <w:r w:rsidR="00AF7432" w:rsidRPr="00BA55F5">
          <w:rPr>
            <w:rStyle w:val="Hipercze"/>
          </w:rPr>
          <w:t>przetargi@malopolskie.straz.gov.pl</w:t>
        </w:r>
      </w:hyperlink>
      <w:r w:rsidR="00AF7432" w:rsidRPr="00913D18">
        <w:t>.</w:t>
      </w:r>
    </w:p>
    <w:p w14:paraId="4DA83ED9" w14:textId="3E13E4F8" w:rsidR="00993BD8" w:rsidRPr="00993BD8" w:rsidRDefault="00993BD8" w:rsidP="00993BD8">
      <w:pPr>
        <w:numPr>
          <w:ilvl w:val="0"/>
          <w:numId w:val="108"/>
        </w:numPr>
        <w:snapToGrid w:val="0"/>
        <w:spacing w:after="120" w:line="276" w:lineRule="auto"/>
        <w:ind w:left="284" w:hanging="284"/>
        <w:jc w:val="both"/>
        <w:outlineLvl w:val="0"/>
        <w:rPr>
          <w:rFonts w:eastAsiaTheme="minorHAnsi"/>
        </w:rPr>
      </w:pPr>
      <w:r w:rsidRPr="00993BD8">
        <w:rPr>
          <w:rFonts w:eastAsiaTheme="minorHAnsi"/>
          <w:lang w:eastAsia="en-US"/>
        </w:rPr>
        <w:t>Po otrzymaniu zawiadomienia, o którym mowa w ust. 2, ZAMAWIAJĄCY wyznaczy termin</w:t>
      </w:r>
      <w:r w:rsidRPr="00993BD8">
        <w:rPr>
          <w:rFonts w:eastAsiaTheme="minorHAnsi"/>
        </w:rPr>
        <w:t xml:space="preserve"> </w:t>
      </w:r>
      <w:r w:rsidRPr="00993BD8">
        <w:rPr>
          <w:rFonts w:eastAsiaTheme="minorHAnsi"/>
          <w:lang w:eastAsia="en-US"/>
        </w:rPr>
        <w:t>przeprowadzenia odbioru</w:t>
      </w:r>
      <w:r w:rsidR="00AF7432">
        <w:rPr>
          <w:rFonts w:eastAsiaTheme="minorHAnsi"/>
          <w:lang w:eastAsia="en-US"/>
        </w:rPr>
        <w:t>.</w:t>
      </w:r>
    </w:p>
    <w:p w14:paraId="4A7FFAB3" w14:textId="08C809EF" w:rsidR="00993BD8" w:rsidRPr="00993BD8" w:rsidRDefault="00993BD8" w:rsidP="00993BD8">
      <w:pPr>
        <w:numPr>
          <w:ilvl w:val="0"/>
          <w:numId w:val="108"/>
        </w:numPr>
        <w:snapToGrid w:val="0"/>
        <w:spacing w:after="120" w:line="276" w:lineRule="auto"/>
        <w:ind w:left="284" w:hanging="284"/>
        <w:jc w:val="both"/>
        <w:outlineLvl w:val="0"/>
        <w:rPr>
          <w:rFonts w:eastAsiaTheme="minorHAnsi"/>
        </w:rPr>
      </w:pPr>
      <w:r w:rsidRPr="00993BD8">
        <w:rPr>
          <w:rFonts w:eastAsiaTheme="minorHAnsi"/>
          <w:lang w:eastAsia="en-US"/>
        </w:rPr>
        <w:t>Podczas odbioru</w:t>
      </w:r>
      <w:r w:rsidR="00AF7432">
        <w:rPr>
          <w:rFonts w:eastAsiaTheme="minorHAnsi"/>
          <w:lang w:eastAsia="en-US"/>
        </w:rPr>
        <w:t xml:space="preserve"> </w:t>
      </w:r>
      <w:r w:rsidRPr="00993BD8">
        <w:rPr>
          <w:rFonts w:eastAsiaTheme="minorHAnsi"/>
          <w:lang w:eastAsia="en-US"/>
        </w:rPr>
        <w:t>ZAMAWIAJĄCY dokona sprawdzenia</w:t>
      </w:r>
      <w:r w:rsidRPr="00993BD8">
        <w:rPr>
          <w:rFonts w:eastAsiaTheme="minorHAnsi"/>
        </w:rPr>
        <w:t xml:space="preserve"> </w:t>
      </w:r>
      <w:r w:rsidRPr="00993BD8">
        <w:rPr>
          <w:rFonts w:eastAsiaTheme="minorHAnsi"/>
          <w:lang w:eastAsia="en-US"/>
        </w:rPr>
        <w:t>kompletności i funkcjonowania przedmiotu umowy oraz dokumentacji technicznej</w:t>
      </w:r>
      <w:r w:rsidRPr="00993BD8">
        <w:rPr>
          <w:rFonts w:eastAsiaTheme="minorHAnsi"/>
        </w:rPr>
        <w:t xml:space="preserve"> </w:t>
      </w:r>
      <w:r w:rsidRPr="00993BD8">
        <w:rPr>
          <w:rFonts w:eastAsiaTheme="minorHAnsi"/>
          <w:lang w:eastAsia="en-US"/>
        </w:rPr>
        <w:t xml:space="preserve">wymienionej w § </w:t>
      </w:r>
      <w:r w:rsidR="00AF7432">
        <w:rPr>
          <w:rFonts w:eastAsiaTheme="minorHAnsi"/>
          <w:lang w:eastAsia="en-US"/>
        </w:rPr>
        <w:t xml:space="preserve">7 </w:t>
      </w:r>
      <w:r w:rsidRPr="00993BD8">
        <w:rPr>
          <w:rFonts w:eastAsiaTheme="minorHAnsi"/>
          <w:lang w:eastAsia="en-US"/>
        </w:rPr>
        <w:t>WYKONAWCA jest zobowiązany do zapewnienia warunków,</w:t>
      </w:r>
      <w:r w:rsidRPr="00993BD8">
        <w:rPr>
          <w:rFonts w:eastAsiaTheme="minorHAnsi"/>
        </w:rPr>
        <w:t xml:space="preserve"> </w:t>
      </w:r>
      <w:r w:rsidRPr="00993BD8">
        <w:rPr>
          <w:rFonts w:eastAsiaTheme="minorHAnsi"/>
          <w:lang w:eastAsia="en-US"/>
        </w:rPr>
        <w:t>w których możliwe będzie pełne sprawdzenie poprawności działania przedmiotu umowy</w:t>
      </w:r>
      <w:r w:rsidR="005835D2">
        <w:rPr>
          <w:rFonts w:eastAsiaTheme="minorHAnsi"/>
        </w:rPr>
        <w:t>.</w:t>
      </w:r>
    </w:p>
    <w:p w14:paraId="2AC18623" w14:textId="7D31C2C7" w:rsidR="00993BD8" w:rsidRPr="00993BD8" w:rsidRDefault="00993BD8" w:rsidP="00993BD8">
      <w:pPr>
        <w:numPr>
          <w:ilvl w:val="0"/>
          <w:numId w:val="108"/>
        </w:numPr>
        <w:snapToGrid w:val="0"/>
        <w:spacing w:after="120" w:line="276" w:lineRule="auto"/>
        <w:ind w:left="284" w:hanging="284"/>
        <w:jc w:val="both"/>
        <w:outlineLvl w:val="0"/>
        <w:rPr>
          <w:rFonts w:eastAsiaTheme="minorHAnsi"/>
        </w:rPr>
      </w:pPr>
      <w:r w:rsidRPr="00993BD8">
        <w:rPr>
          <w:rFonts w:eastAsiaTheme="minorHAnsi"/>
          <w:lang w:eastAsia="en-US"/>
        </w:rPr>
        <w:t>Protokół odbioru zostanie</w:t>
      </w:r>
      <w:r w:rsidRPr="00993BD8">
        <w:rPr>
          <w:rFonts w:eastAsiaTheme="minorHAnsi"/>
        </w:rPr>
        <w:t xml:space="preserve"> </w:t>
      </w:r>
      <w:r w:rsidRPr="00993BD8">
        <w:rPr>
          <w:rFonts w:eastAsiaTheme="minorHAnsi"/>
          <w:lang w:eastAsia="en-US"/>
        </w:rPr>
        <w:t>sporządzony w 2 egzemplarzach, każdy na prawach oryginału, po 1 egzemplarzu dla</w:t>
      </w:r>
      <w:r w:rsidRPr="00993BD8">
        <w:rPr>
          <w:rFonts w:eastAsiaTheme="minorHAnsi"/>
        </w:rPr>
        <w:t xml:space="preserve"> </w:t>
      </w:r>
      <w:r w:rsidRPr="00993BD8">
        <w:rPr>
          <w:rFonts w:eastAsiaTheme="minorHAnsi"/>
          <w:lang w:eastAsia="en-US"/>
        </w:rPr>
        <w:t>ZAMAWIAJĄCEGO i WYKONAWCY oraz zostanie podpisany przez</w:t>
      </w:r>
      <w:r w:rsidRPr="00993BD8">
        <w:rPr>
          <w:rFonts w:eastAsiaTheme="minorHAnsi"/>
        </w:rPr>
        <w:t xml:space="preserve"> </w:t>
      </w:r>
      <w:r w:rsidRPr="00993BD8">
        <w:rPr>
          <w:rFonts w:eastAsiaTheme="minorHAnsi"/>
          <w:lang w:eastAsia="en-US"/>
        </w:rPr>
        <w:t>przedstawicieli wszystkich stron.</w:t>
      </w:r>
    </w:p>
    <w:p w14:paraId="0009CEBD" w14:textId="1EF61B9E" w:rsidR="00993BD8" w:rsidRPr="00993BD8" w:rsidRDefault="00993BD8" w:rsidP="00993BD8">
      <w:pPr>
        <w:numPr>
          <w:ilvl w:val="0"/>
          <w:numId w:val="108"/>
        </w:numPr>
        <w:snapToGrid w:val="0"/>
        <w:spacing w:after="120" w:line="276" w:lineRule="auto"/>
        <w:ind w:left="284" w:hanging="426"/>
        <w:jc w:val="both"/>
        <w:outlineLvl w:val="0"/>
        <w:rPr>
          <w:rFonts w:eastAsiaTheme="minorHAnsi"/>
          <w:color w:val="FF0000"/>
        </w:rPr>
      </w:pPr>
      <w:r w:rsidRPr="00993BD8">
        <w:rPr>
          <w:rFonts w:eastAsiaTheme="minorHAnsi"/>
          <w:lang w:eastAsia="en-US"/>
        </w:rPr>
        <w:t>W przypadku stwierdzenia podczas odbioru przedmiotu umowy usterek, WYKONAWCA zobowiązuje się do ich niezwłocznego</w:t>
      </w:r>
      <w:r w:rsidRPr="00993BD8">
        <w:rPr>
          <w:rFonts w:eastAsiaTheme="minorHAnsi"/>
        </w:rPr>
        <w:t xml:space="preserve"> </w:t>
      </w:r>
      <w:r w:rsidRPr="00993BD8">
        <w:rPr>
          <w:rFonts w:eastAsiaTheme="minorHAnsi"/>
          <w:lang w:eastAsia="en-US"/>
        </w:rPr>
        <w:t>usunięcia lub wymiany przedmiotu umowy na wolny od usterek. W przypadku, gdy</w:t>
      </w:r>
      <w:r w:rsidRPr="00993BD8">
        <w:rPr>
          <w:rFonts w:eastAsiaTheme="minorHAnsi"/>
        </w:rPr>
        <w:t xml:space="preserve"> </w:t>
      </w:r>
      <w:r w:rsidRPr="00993BD8">
        <w:rPr>
          <w:rFonts w:eastAsiaTheme="minorHAnsi"/>
          <w:lang w:eastAsia="en-US"/>
        </w:rPr>
        <w:t>ZAMAWIAJĄCY uzna, że nie jest możliwe zapewnienie zgodności przedmiotu umowy</w:t>
      </w:r>
      <w:r w:rsidRPr="00993BD8">
        <w:rPr>
          <w:rFonts w:eastAsiaTheme="minorHAnsi"/>
        </w:rPr>
        <w:t xml:space="preserve"> </w:t>
      </w:r>
      <w:r w:rsidRPr="00993BD8">
        <w:rPr>
          <w:rFonts w:eastAsiaTheme="minorHAnsi"/>
          <w:lang w:eastAsia="en-US"/>
        </w:rPr>
        <w:t>z wymaganiami w niej określonymi może odstąpić od umowy z winy WYKONAWCY,</w:t>
      </w:r>
      <w:r w:rsidRPr="00993BD8">
        <w:rPr>
          <w:rFonts w:eastAsiaTheme="minorHAnsi"/>
        </w:rPr>
        <w:t xml:space="preserve"> </w:t>
      </w:r>
      <w:r w:rsidRPr="00993BD8">
        <w:rPr>
          <w:rFonts w:eastAsiaTheme="minorHAnsi"/>
          <w:lang w:eastAsia="en-US"/>
        </w:rPr>
        <w:t xml:space="preserve">naliczając przy tym karę umowną. Mają zastosowanie odpowiednie </w:t>
      </w:r>
      <w:r w:rsidRPr="009649B7">
        <w:rPr>
          <w:rFonts w:eastAsiaTheme="minorHAnsi"/>
          <w:lang w:eastAsia="en-US"/>
        </w:rPr>
        <w:t xml:space="preserve">zapisy § 5 ust. </w:t>
      </w:r>
      <w:r w:rsidR="0016136E" w:rsidRPr="009649B7">
        <w:rPr>
          <w:rFonts w:eastAsiaTheme="minorHAnsi"/>
          <w:lang w:eastAsia="en-US"/>
        </w:rPr>
        <w:t>4</w:t>
      </w:r>
      <w:r w:rsidRPr="009649B7">
        <w:rPr>
          <w:rFonts w:eastAsiaTheme="minorHAnsi"/>
          <w:lang w:eastAsia="en-US"/>
        </w:rPr>
        <w:t xml:space="preserve"> i § 11</w:t>
      </w:r>
      <w:r w:rsidRPr="009649B7">
        <w:rPr>
          <w:rFonts w:eastAsiaTheme="minorHAnsi"/>
        </w:rPr>
        <w:t xml:space="preserve"> </w:t>
      </w:r>
      <w:r w:rsidRPr="009649B7">
        <w:rPr>
          <w:rFonts w:eastAsiaTheme="minorHAnsi"/>
          <w:lang w:eastAsia="en-US"/>
        </w:rPr>
        <w:t xml:space="preserve">ust. </w:t>
      </w:r>
      <w:r w:rsidR="009649B7" w:rsidRPr="009649B7">
        <w:rPr>
          <w:rFonts w:eastAsiaTheme="minorHAnsi"/>
          <w:lang w:eastAsia="en-US"/>
        </w:rPr>
        <w:t>4.</w:t>
      </w:r>
    </w:p>
    <w:p w14:paraId="298CD900" w14:textId="77777777" w:rsidR="008828B1" w:rsidRDefault="00993BD8" w:rsidP="008828B1">
      <w:pPr>
        <w:numPr>
          <w:ilvl w:val="0"/>
          <w:numId w:val="108"/>
        </w:numPr>
        <w:snapToGrid w:val="0"/>
        <w:spacing w:after="120" w:line="276" w:lineRule="auto"/>
        <w:ind w:left="284" w:hanging="426"/>
        <w:jc w:val="both"/>
        <w:outlineLvl w:val="0"/>
        <w:rPr>
          <w:rFonts w:eastAsiaTheme="minorHAnsi"/>
          <w:color w:val="FF0000"/>
        </w:rPr>
      </w:pPr>
      <w:r w:rsidRPr="00993BD8">
        <w:rPr>
          <w:rFonts w:eastAsiaTheme="minorHAnsi"/>
          <w:lang w:eastAsia="en-US"/>
        </w:rPr>
        <w:t>W przypadku, gdy WYKONAWCA nie jest w stanie niezwłocznie usunąć usterek,</w:t>
      </w:r>
      <w:r w:rsidRPr="00993BD8">
        <w:rPr>
          <w:rFonts w:eastAsiaTheme="minorHAnsi"/>
          <w:color w:val="FF0000"/>
        </w:rPr>
        <w:t xml:space="preserve"> </w:t>
      </w:r>
      <w:r w:rsidRPr="00993BD8">
        <w:rPr>
          <w:rFonts w:eastAsiaTheme="minorHAnsi"/>
          <w:lang w:eastAsia="en-US"/>
        </w:rPr>
        <w:t xml:space="preserve">o których mowa w ust. </w:t>
      </w:r>
      <w:r w:rsidR="008828B1">
        <w:rPr>
          <w:rFonts w:eastAsiaTheme="minorHAnsi"/>
          <w:lang w:eastAsia="en-US"/>
        </w:rPr>
        <w:t>6</w:t>
      </w:r>
      <w:r w:rsidRPr="00993BD8">
        <w:rPr>
          <w:rFonts w:eastAsiaTheme="minorHAnsi"/>
          <w:lang w:eastAsia="en-US"/>
        </w:rPr>
        <w:t xml:space="preserve"> </w:t>
      </w:r>
      <w:r w:rsidR="008828B1">
        <w:rPr>
          <w:rFonts w:eastAsiaTheme="minorHAnsi"/>
          <w:lang w:eastAsia="en-US"/>
        </w:rPr>
        <w:t>odbiór</w:t>
      </w:r>
      <w:r w:rsidRPr="00993BD8">
        <w:rPr>
          <w:rFonts w:eastAsiaTheme="minorHAnsi"/>
          <w:lang w:eastAsia="en-US"/>
        </w:rPr>
        <w:t xml:space="preserve"> zostaje przerwany.</w:t>
      </w:r>
      <w:r w:rsidRPr="00993BD8">
        <w:rPr>
          <w:rFonts w:eastAsiaTheme="minorHAnsi"/>
          <w:color w:val="FF0000"/>
        </w:rPr>
        <w:t xml:space="preserve"> </w:t>
      </w:r>
      <w:r w:rsidRPr="00993BD8">
        <w:rPr>
          <w:rFonts w:eastAsiaTheme="minorHAnsi"/>
          <w:lang w:eastAsia="en-US"/>
        </w:rPr>
        <w:t xml:space="preserve">Po usunięciu usterek dalszy tok postępowania zgodny z ust. </w:t>
      </w:r>
      <w:r w:rsidR="008828B1">
        <w:rPr>
          <w:rFonts w:eastAsiaTheme="minorHAnsi"/>
          <w:lang w:eastAsia="en-US"/>
        </w:rPr>
        <w:t>1</w:t>
      </w:r>
      <w:r w:rsidRPr="00993BD8">
        <w:rPr>
          <w:rFonts w:eastAsiaTheme="minorHAnsi"/>
          <w:lang w:eastAsia="en-US"/>
        </w:rPr>
        <w:t xml:space="preserve"> - </w:t>
      </w:r>
      <w:r w:rsidR="008828B1">
        <w:rPr>
          <w:rFonts w:eastAsiaTheme="minorHAnsi"/>
          <w:lang w:eastAsia="en-US"/>
        </w:rPr>
        <w:t>7</w:t>
      </w:r>
      <w:r w:rsidRPr="00993BD8">
        <w:rPr>
          <w:rFonts w:eastAsiaTheme="minorHAnsi"/>
          <w:lang w:eastAsia="en-US"/>
        </w:rPr>
        <w:t>.</w:t>
      </w:r>
      <w:bookmarkStart w:id="52" w:name="_Toc486594756"/>
      <w:bookmarkStart w:id="53" w:name="_Toc460564570"/>
      <w:bookmarkEnd w:id="48"/>
      <w:bookmarkEnd w:id="49"/>
      <w:bookmarkEnd w:id="50"/>
      <w:bookmarkEnd w:id="51"/>
    </w:p>
    <w:p w14:paraId="41CCF4C7" w14:textId="3CE7F41D" w:rsidR="008828B1" w:rsidRPr="008828B1" w:rsidRDefault="008828B1" w:rsidP="008828B1">
      <w:pPr>
        <w:numPr>
          <w:ilvl w:val="0"/>
          <w:numId w:val="108"/>
        </w:numPr>
        <w:snapToGrid w:val="0"/>
        <w:spacing w:after="120" w:line="276" w:lineRule="auto"/>
        <w:ind w:left="284" w:hanging="426"/>
        <w:jc w:val="both"/>
        <w:outlineLvl w:val="0"/>
        <w:rPr>
          <w:rFonts w:eastAsiaTheme="minorHAnsi"/>
          <w:color w:val="FF0000"/>
        </w:rPr>
      </w:pPr>
      <w:r w:rsidRPr="006A4B18">
        <w:t>WYKONAWCA poniesie wszelkie koszty związane z przemieszczeniem przedmiotu umowy z siedziby WYKONAWCY do siedziby ZAMAWIAJĄCEGO, w szczególności: koszty paliwa, przewozu, ubezpieczenia w transporcie, opłat celnych.</w:t>
      </w:r>
      <w:bookmarkEnd w:id="52"/>
      <w:bookmarkEnd w:id="53"/>
    </w:p>
    <w:p w14:paraId="54EE386C" w14:textId="77777777" w:rsidR="008828B1" w:rsidRPr="00993BD8" w:rsidRDefault="008828B1" w:rsidP="00C76BAB">
      <w:pPr>
        <w:snapToGrid w:val="0"/>
        <w:spacing w:after="120" w:line="276" w:lineRule="auto"/>
        <w:jc w:val="both"/>
        <w:outlineLvl w:val="0"/>
        <w:rPr>
          <w:rFonts w:eastAsiaTheme="minorHAnsi"/>
        </w:rPr>
      </w:pPr>
    </w:p>
    <w:p w14:paraId="053B5F86" w14:textId="0BCA0798" w:rsidR="00993BD8" w:rsidRPr="00993BD8" w:rsidRDefault="00993BD8" w:rsidP="00993BD8">
      <w:pPr>
        <w:spacing w:before="240" w:after="240" w:line="276" w:lineRule="auto"/>
        <w:ind w:left="709"/>
        <w:jc w:val="center"/>
        <w:rPr>
          <w:b/>
          <w:bCs/>
        </w:rPr>
      </w:pPr>
      <w:r w:rsidRPr="00993BD8">
        <w:rPr>
          <w:b/>
          <w:bCs/>
        </w:rPr>
        <w:t xml:space="preserve">§ </w:t>
      </w:r>
      <w:r w:rsidR="008828B1">
        <w:rPr>
          <w:b/>
          <w:bCs/>
        </w:rPr>
        <w:t>7</w:t>
      </w:r>
      <w:r w:rsidRPr="00993BD8">
        <w:rPr>
          <w:b/>
          <w:bCs/>
        </w:rPr>
        <w:t>.  DOKUMENTACJA TECHNICZNA</w:t>
      </w:r>
    </w:p>
    <w:p w14:paraId="51CC4D8D" w14:textId="77777777" w:rsidR="00993BD8" w:rsidRPr="00993BD8" w:rsidRDefault="00993BD8" w:rsidP="00993BD8">
      <w:pPr>
        <w:widowControl w:val="0"/>
        <w:suppressAutoHyphens/>
        <w:overflowPunct w:val="0"/>
        <w:autoSpaceDE w:val="0"/>
        <w:spacing w:before="120" w:after="120" w:line="276" w:lineRule="auto"/>
        <w:jc w:val="both"/>
        <w:rPr>
          <w:lang w:eastAsia="ar-SA"/>
        </w:rPr>
      </w:pPr>
      <w:r w:rsidRPr="00993BD8">
        <w:rPr>
          <w:lang w:eastAsia="ar-SA"/>
        </w:rPr>
        <w:t>Wraz z przedmiotem umowy WYKONAWCA zobowiązuje się dostarczyć i wydać ZAMAWIAJĄCEMU następujące dokumenty:</w:t>
      </w:r>
    </w:p>
    <w:p w14:paraId="25C80B11" w14:textId="77777777" w:rsidR="00993BD8" w:rsidRPr="00993BD8" w:rsidRDefault="00993BD8" w:rsidP="00993BD8">
      <w:pPr>
        <w:numPr>
          <w:ilvl w:val="0"/>
          <w:numId w:val="100"/>
        </w:numPr>
        <w:snapToGrid w:val="0"/>
        <w:spacing w:line="276" w:lineRule="auto"/>
        <w:jc w:val="both"/>
        <w:rPr>
          <w:lang w:eastAsia="ar-SA"/>
        </w:rPr>
      </w:pPr>
      <w:r w:rsidRPr="00993BD8">
        <w:rPr>
          <w:lang w:eastAsia="ar-SA"/>
        </w:rPr>
        <w:t>instrukcję użytkowania i konserwacji sporządzoną w języku polskim, zgodnie z obowiązującymi przepisami,</w:t>
      </w:r>
    </w:p>
    <w:p w14:paraId="065D53C9" w14:textId="77777777" w:rsidR="00993BD8" w:rsidRPr="00993BD8" w:rsidRDefault="00993BD8" w:rsidP="00993BD8">
      <w:pPr>
        <w:numPr>
          <w:ilvl w:val="0"/>
          <w:numId w:val="100"/>
        </w:numPr>
        <w:spacing w:line="276" w:lineRule="auto"/>
        <w:jc w:val="both"/>
        <w:rPr>
          <w:lang w:eastAsia="ar-SA"/>
        </w:rPr>
      </w:pPr>
      <w:r w:rsidRPr="00993BD8">
        <w:rPr>
          <w:lang w:eastAsia="ar-SA"/>
        </w:rPr>
        <w:t>instrukcję obsługi urządzeń zamontowanych na stałe (np. sygnalizacja pojazdu uprzywilejowanego, radiotelefon itp.),</w:t>
      </w:r>
    </w:p>
    <w:p w14:paraId="4563F9DF" w14:textId="77777777" w:rsidR="00993BD8" w:rsidRPr="00993BD8" w:rsidRDefault="00993BD8" w:rsidP="00993BD8">
      <w:pPr>
        <w:numPr>
          <w:ilvl w:val="0"/>
          <w:numId w:val="100"/>
        </w:numPr>
        <w:snapToGrid w:val="0"/>
        <w:spacing w:line="276" w:lineRule="auto"/>
        <w:ind w:left="567" w:hanging="359"/>
        <w:jc w:val="both"/>
        <w:rPr>
          <w:lang w:eastAsia="ar-SA"/>
        </w:rPr>
      </w:pPr>
      <w:r w:rsidRPr="00993BD8">
        <w:rPr>
          <w:lang w:eastAsia="ar-SA"/>
        </w:rPr>
        <w:lastRenderedPageBreak/>
        <w:t xml:space="preserve">książkę gwarancyjną lub dokument równoważny w języku polskim, z zapisami zgodnymi z postanowieniami niniejszej umowy, </w:t>
      </w:r>
    </w:p>
    <w:p w14:paraId="68A7460A" w14:textId="35D0368C" w:rsidR="00993BD8" w:rsidRPr="00993BD8" w:rsidRDefault="00993BD8" w:rsidP="00993BD8">
      <w:pPr>
        <w:numPr>
          <w:ilvl w:val="0"/>
          <w:numId w:val="100"/>
        </w:numPr>
        <w:snapToGrid w:val="0"/>
        <w:spacing w:line="276" w:lineRule="auto"/>
        <w:ind w:left="567" w:hanging="359"/>
        <w:jc w:val="both"/>
        <w:rPr>
          <w:lang w:eastAsia="ar-SA"/>
        </w:rPr>
      </w:pPr>
      <w:r w:rsidRPr="00993BD8">
        <w:rPr>
          <w:lang w:eastAsia="ar-SA"/>
        </w:rPr>
        <w:t>dokumentację niezbędną do rejestracji pojazdu jako samochód uprzywilejowany w ruchu</w:t>
      </w:r>
      <w:r w:rsidR="008D4656">
        <w:rPr>
          <w:lang w:eastAsia="ar-SA"/>
        </w:rPr>
        <w:t>,</w:t>
      </w:r>
    </w:p>
    <w:p w14:paraId="7436E417" w14:textId="77777777" w:rsidR="00993BD8" w:rsidRPr="00993BD8" w:rsidRDefault="00993BD8" w:rsidP="00993BD8">
      <w:pPr>
        <w:numPr>
          <w:ilvl w:val="0"/>
          <w:numId w:val="100"/>
        </w:numPr>
        <w:snapToGrid w:val="0"/>
        <w:spacing w:line="276" w:lineRule="auto"/>
        <w:ind w:left="567" w:hanging="359"/>
        <w:jc w:val="both"/>
        <w:rPr>
          <w:lang w:eastAsia="ar-SA"/>
        </w:rPr>
      </w:pPr>
      <w:r w:rsidRPr="00993BD8">
        <w:rPr>
          <w:lang w:eastAsia="ar-SA"/>
        </w:rPr>
        <w:t>wyciąg ze świadectwa homologacji,</w:t>
      </w:r>
    </w:p>
    <w:p w14:paraId="78D94D39" w14:textId="77777777" w:rsidR="00993BD8" w:rsidRPr="00993BD8" w:rsidRDefault="00993BD8" w:rsidP="00993BD8">
      <w:pPr>
        <w:numPr>
          <w:ilvl w:val="0"/>
          <w:numId w:val="100"/>
        </w:numPr>
        <w:snapToGrid w:val="0"/>
        <w:spacing w:line="276" w:lineRule="auto"/>
        <w:ind w:left="567" w:hanging="359"/>
        <w:jc w:val="both"/>
        <w:rPr>
          <w:lang w:eastAsia="ar-SA"/>
        </w:rPr>
      </w:pPr>
      <w:r w:rsidRPr="00993BD8">
        <w:rPr>
          <w:lang w:eastAsia="ar-SA"/>
        </w:rPr>
        <w:t xml:space="preserve">świadectwo zgodności WE, </w:t>
      </w:r>
    </w:p>
    <w:p w14:paraId="4374821C" w14:textId="77777777" w:rsidR="00993BD8" w:rsidRPr="00993BD8" w:rsidRDefault="00993BD8" w:rsidP="00993BD8">
      <w:pPr>
        <w:numPr>
          <w:ilvl w:val="0"/>
          <w:numId w:val="100"/>
        </w:numPr>
        <w:snapToGrid w:val="0"/>
        <w:spacing w:line="276" w:lineRule="auto"/>
        <w:ind w:left="567" w:hanging="359"/>
        <w:jc w:val="both"/>
        <w:rPr>
          <w:lang w:eastAsia="ar-SA"/>
        </w:rPr>
      </w:pPr>
      <w:r w:rsidRPr="00993BD8">
        <w:rPr>
          <w:lang w:eastAsia="ar-SA"/>
        </w:rPr>
        <w:t>wykaz punktów serwisowych znajdujących się na terenie Rzeczpospolitej Polskiej,</w:t>
      </w:r>
    </w:p>
    <w:p w14:paraId="72F3164F" w14:textId="77777777" w:rsidR="00993BD8" w:rsidRPr="00993BD8" w:rsidRDefault="00993BD8" w:rsidP="00993BD8">
      <w:pPr>
        <w:numPr>
          <w:ilvl w:val="0"/>
          <w:numId w:val="100"/>
        </w:numPr>
        <w:snapToGrid w:val="0"/>
        <w:spacing w:line="276" w:lineRule="auto"/>
        <w:ind w:left="567" w:hanging="359"/>
        <w:jc w:val="both"/>
        <w:rPr>
          <w:lang w:eastAsia="ar-SA"/>
        </w:rPr>
      </w:pPr>
      <w:r w:rsidRPr="00993BD8">
        <w:rPr>
          <w:lang w:eastAsia="ar-SA"/>
        </w:rPr>
        <w:t>wykaz który powinien zawierać: pojemność zbiornika paliwa, pojemność i rodzaj oleju silnikowego, pojemność i rodzaj płynu chłodzącego silnik,</w:t>
      </w:r>
    </w:p>
    <w:p w14:paraId="72ABBC2C" w14:textId="77777777" w:rsidR="00993BD8" w:rsidRPr="00993BD8" w:rsidRDefault="00993BD8" w:rsidP="00993BD8">
      <w:pPr>
        <w:numPr>
          <w:ilvl w:val="0"/>
          <w:numId w:val="100"/>
        </w:numPr>
        <w:snapToGrid w:val="0"/>
        <w:spacing w:line="276" w:lineRule="auto"/>
        <w:jc w:val="both"/>
        <w:rPr>
          <w:lang w:eastAsia="ar-SA"/>
        </w:rPr>
      </w:pPr>
      <w:r w:rsidRPr="00993BD8">
        <w:rPr>
          <w:lang w:eastAsia="ar-SA"/>
        </w:rPr>
        <w:t>wykresy WFS dla f=149,0000 i szerokości pasma 20 kHz.</w:t>
      </w:r>
    </w:p>
    <w:p w14:paraId="415EDE58" w14:textId="77777777" w:rsidR="00993BD8" w:rsidRPr="00993BD8" w:rsidRDefault="00993BD8" w:rsidP="00993BD8">
      <w:pPr>
        <w:snapToGrid w:val="0"/>
        <w:spacing w:line="276" w:lineRule="auto"/>
        <w:jc w:val="both"/>
        <w:rPr>
          <w:lang w:eastAsia="ar-SA"/>
        </w:rPr>
      </w:pPr>
    </w:p>
    <w:p w14:paraId="6F84A145" w14:textId="77777777" w:rsidR="00993BD8" w:rsidRPr="00993BD8" w:rsidRDefault="00993BD8" w:rsidP="00993BD8">
      <w:pPr>
        <w:snapToGrid w:val="0"/>
        <w:spacing w:line="276" w:lineRule="auto"/>
        <w:jc w:val="both"/>
        <w:rPr>
          <w:lang w:eastAsia="ar-SA"/>
        </w:rPr>
      </w:pPr>
    </w:p>
    <w:p w14:paraId="4E2BC2F6" w14:textId="779DFEDE" w:rsidR="00993BD8" w:rsidRPr="00993BD8" w:rsidRDefault="00993BD8" w:rsidP="00993BD8">
      <w:pPr>
        <w:widowControl w:val="0"/>
        <w:suppressAutoHyphens/>
        <w:overflowPunct w:val="0"/>
        <w:autoSpaceDE w:val="0"/>
        <w:spacing w:after="120" w:line="276" w:lineRule="auto"/>
        <w:jc w:val="center"/>
        <w:rPr>
          <w:b/>
          <w:bCs/>
          <w:lang w:eastAsia="ar-SA"/>
        </w:rPr>
      </w:pPr>
      <w:r w:rsidRPr="00993BD8">
        <w:rPr>
          <w:b/>
          <w:bCs/>
          <w:lang w:eastAsia="ar-SA"/>
        </w:rPr>
        <w:t xml:space="preserve">§ </w:t>
      </w:r>
      <w:r w:rsidR="006626C1">
        <w:rPr>
          <w:b/>
          <w:bCs/>
          <w:lang w:eastAsia="ar-SA"/>
        </w:rPr>
        <w:t>8</w:t>
      </w:r>
      <w:r w:rsidRPr="00993BD8">
        <w:rPr>
          <w:b/>
          <w:bCs/>
          <w:lang w:eastAsia="ar-SA"/>
        </w:rPr>
        <w:t>.  GWARANCJA I SERWIS</w:t>
      </w:r>
    </w:p>
    <w:p w14:paraId="57117FA5" w14:textId="77777777" w:rsidR="002414E4" w:rsidRDefault="00993BD8" w:rsidP="002414E4">
      <w:pPr>
        <w:numPr>
          <w:ilvl w:val="0"/>
          <w:numId w:val="97"/>
        </w:numPr>
        <w:snapToGrid w:val="0"/>
        <w:spacing w:line="276" w:lineRule="auto"/>
        <w:ind w:left="426" w:hanging="426"/>
        <w:jc w:val="both"/>
        <w:rPr>
          <w:lang w:eastAsia="ar-SA"/>
        </w:rPr>
      </w:pPr>
      <w:r w:rsidRPr="00993BD8">
        <w:rPr>
          <w:lang w:eastAsia="ar-SA"/>
        </w:rPr>
        <w:t>WYKONAWCA udziela ZAMAWIAJĄCEMU</w:t>
      </w:r>
      <w:r w:rsidR="002414E4">
        <w:rPr>
          <w:lang w:eastAsia="ar-SA"/>
        </w:rPr>
        <w:t>:</w:t>
      </w:r>
    </w:p>
    <w:p w14:paraId="48E69B4E" w14:textId="7CA4D8ED" w:rsidR="00993BD8" w:rsidRDefault="00C76BAB" w:rsidP="002414E4">
      <w:pPr>
        <w:pStyle w:val="Akapitzlist"/>
        <w:numPr>
          <w:ilvl w:val="0"/>
          <w:numId w:val="115"/>
        </w:numPr>
        <w:snapToGrid w:val="0"/>
        <w:spacing w:line="276" w:lineRule="auto"/>
        <w:jc w:val="both"/>
        <w:rPr>
          <w:lang w:eastAsia="ar-SA"/>
        </w:rPr>
      </w:pPr>
      <w:r>
        <w:rPr>
          <w:lang w:eastAsia="ar-SA"/>
        </w:rPr>
        <w:t xml:space="preserve">…… </w:t>
      </w:r>
      <w:r w:rsidR="00993BD8" w:rsidRPr="00993BD8">
        <w:rPr>
          <w:lang w:eastAsia="ar-SA"/>
        </w:rPr>
        <w:t>miesi</w:t>
      </w:r>
      <w:r w:rsidR="00906E21">
        <w:rPr>
          <w:lang w:eastAsia="ar-SA"/>
        </w:rPr>
        <w:t>ące</w:t>
      </w:r>
      <w:r w:rsidR="00993BD8" w:rsidRPr="00993BD8">
        <w:rPr>
          <w:lang w:eastAsia="ar-SA"/>
        </w:rPr>
        <w:t xml:space="preserve"> gwarancji jakości oraz rękojmi na przedmiot umowy. Okres gwarancji i rękojmi liczy się od dnia podpisania protokołu odbioru, o którym mow</w:t>
      </w:r>
      <w:r w:rsidR="00993BD8" w:rsidRPr="009649B7">
        <w:rPr>
          <w:lang w:eastAsia="ar-SA"/>
        </w:rPr>
        <w:t xml:space="preserve">a </w:t>
      </w:r>
      <w:bookmarkStart w:id="54" w:name="_Hlk169270226"/>
      <w:r w:rsidR="00993BD8" w:rsidRPr="009649B7">
        <w:rPr>
          <w:lang w:eastAsia="ar-SA"/>
        </w:rPr>
        <w:t>w § </w:t>
      </w:r>
      <w:r w:rsidR="009649B7" w:rsidRPr="009649B7">
        <w:rPr>
          <w:lang w:eastAsia="ar-SA"/>
        </w:rPr>
        <w:t>6</w:t>
      </w:r>
      <w:r w:rsidR="00993BD8" w:rsidRPr="009649B7">
        <w:rPr>
          <w:lang w:eastAsia="ar-SA"/>
        </w:rPr>
        <w:t xml:space="preserve"> ust. </w:t>
      </w:r>
      <w:r w:rsidR="009649B7" w:rsidRPr="009649B7">
        <w:rPr>
          <w:lang w:eastAsia="ar-SA"/>
        </w:rPr>
        <w:t>5</w:t>
      </w:r>
      <w:r w:rsidR="00993BD8" w:rsidRPr="009649B7">
        <w:rPr>
          <w:lang w:eastAsia="ar-SA"/>
        </w:rPr>
        <w:t xml:space="preserve"> </w:t>
      </w:r>
      <w:r w:rsidR="00993BD8" w:rsidRPr="00993BD8">
        <w:rPr>
          <w:lang w:eastAsia="ar-SA"/>
        </w:rPr>
        <w:t>niniejszej umowy.</w:t>
      </w:r>
      <w:bookmarkEnd w:id="54"/>
      <w:r w:rsidR="00993BD8" w:rsidRPr="002414E4">
        <w:rPr>
          <w:sz w:val="20"/>
          <w:szCs w:val="20"/>
          <w:lang w:eastAsia="ar-SA"/>
        </w:rPr>
        <w:t xml:space="preserve"> </w:t>
      </w:r>
      <w:r w:rsidR="00993BD8" w:rsidRPr="00993BD8">
        <w:rPr>
          <w:lang w:eastAsia="ar-SA"/>
        </w:rPr>
        <w:t>Udzielona gwarancja i</w:t>
      </w:r>
      <w:r w:rsidR="002414E4">
        <w:rPr>
          <w:lang w:eastAsia="ar-SA"/>
        </w:rPr>
        <w:t> </w:t>
      </w:r>
      <w:r w:rsidR="00993BD8" w:rsidRPr="00993BD8">
        <w:rPr>
          <w:lang w:eastAsia="ar-SA"/>
        </w:rPr>
        <w:t>rękojmia za wady oznaczają, że WYKONAWCA ponosić będzie pełną odpowiedzialność za wynikłe szkody w mieniu ZAMAWIAJĄCEGO i UŻYTKOWNIKA, będące następstwem ujawnionych wad przedmiotu umowy</w:t>
      </w:r>
      <w:r>
        <w:rPr>
          <w:lang w:eastAsia="ar-SA"/>
        </w:rPr>
        <w:t>.</w:t>
      </w:r>
    </w:p>
    <w:p w14:paraId="7E537F69" w14:textId="77777777" w:rsidR="00906E21" w:rsidRPr="00993BD8" w:rsidRDefault="00906E21" w:rsidP="00E157AF">
      <w:pPr>
        <w:snapToGrid w:val="0"/>
        <w:spacing w:line="276" w:lineRule="auto"/>
        <w:jc w:val="both"/>
        <w:rPr>
          <w:lang w:eastAsia="ar-SA"/>
        </w:rPr>
      </w:pPr>
    </w:p>
    <w:p w14:paraId="51E0EA42" w14:textId="77777777"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WYKONAWCA zobowiązany jest do bezpłatnego usuwania przez autoryzowany serwis WYKONAWCY lub PRODUCENTA wszelkich zaistniałych wad i uszkodzeń przedmiotu umowy, tj. do bezpłatnej naprawy lub wymiany w szczególności: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3C87C789" w14:textId="77777777"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WYKONAWCA w okresie gwarancji zobowiązany jest do wymiany części i podzespołów na nowe, nie regenerowane. W uzasadnionych przypadkach UŻYTKOWNIK może wyrazić pisemną zgodę na zastosowanie części regenerowanych.</w:t>
      </w:r>
    </w:p>
    <w:p w14:paraId="3FFE9947" w14:textId="77777777" w:rsidR="00993BD8" w:rsidRPr="00993BD8" w:rsidRDefault="00993BD8" w:rsidP="00993BD8">
      <w:pPr>
        <w:numPr>
          <w:ilvl w:val="0"/>
          <w:numId w:val="97"/>
        </w:numPr>
        <w:snapToGrid w:val="0"/>
        <w:spacing w:after="120" w:line="276" w:lineRule="auto"/>
        <w:ind w:left="426" w:hanging="426"/>
        <w:jc w:val="both"/>
        <w:rPr>
          <w:sz w:val="20"/>
          <w:szCs w:val="20"/>
          <w:lang w:eastAsia="ar-SA"/>
        </w:rPr>
      </w:pPr>
      <w:r w:rsidRPr="00993BD8">
        <w:rPr>
          <w:lang w:eastAsia="ar-SA"/>
        </w:rPr>
        <w:t>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 siedzibie UŻYTKOWNIKA, przemieszczenie przedmiotu umowy celem naprawy i z powrotem do siedziby UŻYTKOWNIKA dokonuje się na koszt WYKONAWCY, w sposób i na warunkach określonych pomiędzy WYKONAWCĄ a UŻYTKOWNIKIEM. W przypadku braku porozumienia co do konieczności przemieszczenia przedmiotu umowy, WYKONAWCA dokona koniecznych napraw w siedzibie UŻYTKOWNIKA.</w:t>
      </w:r>
    </w:p>
    <w:p w14:paraId="254B0FB6" w14:textId="77777777"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lastRenderedPageBreak/>
        <w:t>Strony zgodnie ustalają, że WYKONAWCA usunie przez autoryzowany serwis WYKONAWCY/ PRODUCENTA wady przedmiotu umowy - ujawnione w okresie gwarancji, w terminie 14 dni od daty doręczenia mu zgłoszenia przez UŻYTKOWNIKA za pośrednictwem poczty elektronicznej na adres………. Do okresu usuwania wad nie wlicza się dni ustawowo wolnych od pracy. Przyjmuje się, że dni ustawowo wolne od pracy to dni określone w ustawie z dnia 18 stycznia 1951 r. O dniach wolnych od pracy. W szczególnych warunkach gdy WYKONAWCA nie będzie mógł dotrzymać powyższego terminu, warunki szczegółowe naprawy ustali indywidualnie z właściwym UŻYTKOWNIKIEM.</w:t>
      </w:r>
    </w:p>
    <w:p w14:paraId="4BA68791" w14:textId="77777777"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Okres gwarancji ulega przedłużeniu o czas od momentu zgłoszenia przedmiotu umowy do naprawy do momentu odebrania z naprawy sprawnego przedmiotu umowy.</w:t>
      </w:r>
    </w:p>
    <w:p w14:paraId="4EABA655" w14:textId="77777777"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Jeżeli WYKONAWCA nie usunie wad przedmiotu umowy we wskazanym w ust. 5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2A18F0DC" w14:textId="67A0A4BA"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Po okresie gwarancji serwis może być prowadzony  przez  WYKONAWCĘ na podstawie  indywidualnych zleceń UŻYTKOWNIK</w:t>
      </w:r>
      <w:r w:rsidR="00E157AF">
        <w:rPr>
          <w:lang w:eastAsia="ar-SA"/>
        </w:rPr>
        <w:t>A.</w:t>
      </w:r>
    </w:p>
    <w:p w14:paraId="19DCE391" w14:textId="77777777"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4FA46047" w14:textId="77777777" w:rsidR="000365D1" w:rsidRPr="00993BD8" w:rsidRDefault="000365D1" w:rsidP="003B3DD4">
      <w:pPr>
        <w:snapToGrid w:val="0"/>
        <w:spacing w:line="276" w:lineRule="auto"/>
        <w:ind w:left="426"/>
        <w:jc w:val="both"/>
        <w:rPr>
          <w:lang w:eastAsia="ar-SA"/>
        </w:rPr>
      </w:pPr>
    </w:p>
    <w:p w14:paraId="67755AB1" w14:textId="50DBCBFC" w:rsidR="00993BD8" w:rsidRPr="00993BD8" w:rsidRDefault="00993BD8" w:rsidP="00993BD8">
      <w:pPr>
        <w:widowControl w:val="0"/>
        <w:suppressAutoHyphens/>
        <w:overflowPunct w:val="0"/>
        <w:autoSpaceDE w:val="0"/>
        <w:spacing w:after="120" w:line="276" w:lineRule="auto"/>
        <w:jc w:val="center"/>
        <w:rPr>
          <w:b/>
          <w:lang w:eastAsia="ar-SA"/>
        </w:rPr>
      </w:pPr>
      <w:r w:rsidRPr="00993BD8">
        <w:rPr>
          <w:b/>
          <w:lang w:eastAsia="ar-SA"/>
        </w:rPr>
        <w:t xml:space="preserve">§ </w:t>
      </w:r>
      <w:r w:rsidR="003B3DD4">
        <w:rPr>
          <w:b/>
          <w:lang w:eastAsia="ar-SA"/>
        </w:rPr>
        <w:t>9</w:t>
      </w:r>
      <w:r w:rsidRPr="00993BD8">
        <w:rPr>
          <w:b/>
          <w:lang w:eastAsia="ar-SA"/>
        </w:rPr>
        <w:t xml:space="preserve">. </w:t>
      </w:r>
      <w:r w:rsidRPr="00993BD8">
        <w:rPr>
          <w:b/>
          <w:bCs/>
          <w:lang w:eastAsia="ar-SA"/>
        </w:rPr>
        <w:t>ZABEZPIECZENIE NALEŻYTEGO WYKONANIA UMOWY</w:t>
      </w:r>
    </w:p>
    <w:p w14:paraId="1C252A32" w14:textId="77777777" w:rsidR="00993BD8" w:rsidRPr="00993BD8" w:rsidRDefault="00993BD8" w:rsidP="00993BD8">
      <w:pPr>
        <w:numPr>
          <w:ilvl w:val="0"/>
          <w:numId w:val="102"/>
        </w:numPr>
        <w:spacing w:after="120" w:line="276" w:lineRule="auto"/>
        <w:ind w:left="357" w:hanging="357"/>
        <w:jc w:val="both"/>
        <w:rPr>
          <w:lang w:eastAsia="ar-SA"/>
        </w:rPr>
      </w:pPr>
      <w:r w:rsidRPr="00993BD8">
        <w:rPr>
          <w:lang w:eastAsia="ar-SA"/>
        </w:rPr>
        <w:t>WYKONAWCA wniósł zabezpieczenie należytego wykonania umowy w wysokości 4% ceny brutto przedstawionej w ofercie, co stanowi kwotę …………. zł (słownie:  ………………………………..).</w:t>
      </w:r>
    </w:p>
    <w:p w14:paraId="58D0773C" w14:textId="77777777" w:rsidR="00993BD8" w:rsidRPr="00993BD8" w:rsidRDefault="00993BD8" w:rsidP="00993BD8">
      <w:pPr>
        <w:numPr>
          <w:ilvl w:val="0"/>
          <w:numId w:val="102"/>
        </w:numPr>
        <w:spacing w:after="120" w:line="276" w:lineRule="auto"/>
        <w:ind w:left="357" w:hanging="357"/>
        <w:jc w:val="both"/>
        <w:rPr>
          <w:lang w:eastAsia="ar-SA"/>
        </w:rPr>
      </w:pPr>
      <w:r w:rsidRPr="00993BD8">
        <w:rPr>
          <w:lang w:eastAsia="ar-SA"/>
        </w:rPr>
        <w:t>Zabezpieczenie służy do pokrycia roszczeń z tytułu niewykonania lub nienależytego wykonania zamówienia.</w:t>
      </w:r>
    </w:p>
    <w:p w14:paraId="65B2154C" w14:textId="384896C5" w:rsidR="00993BD8" w:rsidRPr="00993BD8" w:rsidRDefault="00993BD8" w:rsidP="00C76BAB">
      <w:pPr>
        <w:numPr>
          <w:ilvl w:val="0"/>
          <w:numId w:val="102"/>
        </w:numPr>
        <w:spacing w:line="276" w:lineRule="auto"/>
        <w:ind w:left="357" w:hanging="357"/>
        <w:jc w:val="both"/>
        <w:rPr>
          <w:lang w:eastAsia="ar-SA"/>
        </w:rPr>
      </w:pPr>
      <w:r w:rsidRPr="00993BD8">
        <w:rPr>
          <w:lang w:eastAsia="ar-SA"/>
        </w:rPr>
        <w:t>Zabezpieczenie wraz z należnymi odsetkami stanie się własnością ZAMAWIAJĄCEGO</w:t>
      </w:r>
      <w:r w:rsidRPr="00993BD8">
        <w:rPr>
          <w:lang w:eastAsia="ar-SA"/>
        </w:rPr>
        <w:br/>
        <w:t xml:space="preserve">w przypadku: niewykonania lub niewłaściwego wykonania przez WYKONAWCĘ </w:t>
      </w:r>
      <w:r w:rsidRPr="00993BD8">
        <w:rPr>
          <w:lang w:eastAsia="ar-SA"/>
        </w:rPr>
        <w:br/>
        <w:t xml:space="preserve">umowy. </w:t>
      </w:r>
    </w:p>
    <w:p w14:paraId="7BE7FF57" w14:textId="3299C12A"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lastRenderedPageBreak/>
        <w:t>§ 1</w:t>
      </w:r>
      <w:r w:rsidR="00F95089">
        <w:rPr>
          <w:b/>
          <w:bCs/>
          <w:lang w:eastAsia="ar-SA"/>
        </w:rPr>
        <w:t>0</w:t>
      </w:r>
      <w:r w:rsidRPr="00993BD8">
        <w:rPr>
          <w:b/>
          <w:bCs/>
          <w:lang w:eastAsia="ar-SA"/>
        </w:rPr>
        <w:t xml:space="preserve">.  KARY UMOWNE  </w:t>
      </w:r>
    </w:p>
    <w:p w14:paraId="0E3B9AAE" w14:textId="2DF638A5" w:rsidR="00993BD8" w:rsidRPr="00993BD8" w:rsidRDefault="00993BD8" w:rsidP="00993BD8">
      <w:pPr>
        <w:numPr>
          <w:ilvl w:val="0"/>
          <w:numId w:val="101"/>
        </w:numPr>
        <w:spacing w:after="120" w:line="276" w:lineRule="auto"/>
        <w:ind w:left="426" w:hanging="426"/>
        <w:jc w:val="both"/>
      </w:pPr>
      <w:r w:rsidRPr="00993BD8">
        <w:t xml:space="preserve">Jeżeli WYKONAWCA dopuści się zwłoki w dostawie w stosunku do terminu ustalonego </w:t>
      </w:r>
      <w:r w:rsidRPr="00041D44">
        <w:t xml:space="preserve">w § 5 ust. 1, zapłaci </w:t>
      </w:r>
      <w:r w:rsidRPr="00993BD8">
        <w:t xml:space="preserve">ZAMAWIAJĄCEMU za każdy rozpoczęty dzień zwłoki karę umowną w wysokości 0,05 % ceny brutto pojazdu, jednakże nie więcej niż </w:t>
      </w:r>
      <w:r w:rsidR="00E20BB6">
        <w:t>2</w:t>
      </w:r>
      <w:r w:rsidRPr="00993BD8">
        <w:t>0 % wartości całkowitej brutto przedmiotu umowy, na podstawie noty obciążeniowej wystawionej przez ZAMAWIAJĄCEGO na kwotę zgodną z warunkami niniejszej umowy.</w:t>
      </w:r>
      <w:r w:rsidRPr="00993BD8">
        <w:rPr>
          <w:lang w:eastAsia="zh-CN"/>
        </w:rPr>
        <w:t xml:space="preserve"> </w:t>
      </w:r>
    </w:p>
    <w:p w14:paraId="1FA9B23F" w14:textId="0175CCD6" w:rsidR="00993BD8" w:rsidRDefault="00993BD8" w:rsidP="00993BD8">
      <w:pPr>
        <w:numPr>
          <w:ilvl w:val="0"/>
          <w:numId w:val="101"/>
        </w:numPr>
        <w:spacing w:after="120" w:line="276" w:lineRule="auto"/>
        <w:jc w:val="both"/>
      </w:pPr>
      <w:r w:rsidRPr="00B55B7C">
        <w:t>Jeżeli WYKONAWCA dopuści się zwłoki w usunięciu wady w stosunku do terminu określon</w:t>
      </w:r>
      <w:r w:rsidRPr="00041D44">
        <w:t xml:space="preserve">ego w § </w:t>
      </w:r>
      <w:r w:rsidR="00041D44" w:rsidRPr="00041D44">
        <w:t>8</w:t>
      </w:r>
      <w:r w:rsidRPr="00041D44">
        <w:t xml:space="preserve"> ust. 5, zapłaci </w:t>
      </w:r>
      <w:r w:rsidR="00041D44">
        <w:t xml:space="preserve">UŻYTKOWNIKOWI </w:t>
      </w:r>
      <w:r w:rsidRPr="00B55B7C">
        <w:t>za każdy rozpoczęty dzień zwłoki karę umowną w wysokości 0,01 % ceny brutto pojazdu, jednakże nie więcej niż 20 % ceny</w:t>
      </w:r>
      <w:r w:rsidR="00BE1FB7">
        <w:t xml:space="preserve"> </w:t>
      </w:r>
      <w:r w:rsidRPr="00B55B7C">
        <w:t xml:space="preserve">brutto pojazdu, na podstawie noty obciążającej wystawionej przez </w:t>
      </w:r>
      <w:r w:rsidR="00B55B7C">
        <w:t xml:space="preserve">ZAMAWIAJĄCEGO </w:t>
      </w:r>
      <w:r w:rsidRPr="00B55B7C">
        <w:t>na kwotę zgodną z warunkami niniejszej umowy.</w:t>
      </w:r>
    </w:p>
    <w:p w14:paraId="4C27D4BB" w14:textId="169A3A78" w:rsidR="00993BD8" w:rsidRDefault="00993BD8" w:rsidP="00993BD8">
      <w:pPr>
        <w:numPr>
          <w:ilvl w:val="0"/>
          <w:numId w:val="101"/>
        </w:numPr>
        <w:tabs>
          <w:tab w:val="left" w:pos="426"/>
        </w:tabs>
        <w:spacing w:after="120" w:line="276" w:lineRule="auto"/>
        <w:ind w:left="426" w:hanging="426"/>
        <w:jc w:val="both"/>
      </w:pPr>
      <w:r w:rsidRPr="00993BD8">
        <w:t xml:space="preserve">W przypadku odstąpienia od umowy przez ZAMAWIAJĄCEGO z przyczyn leżących po stronie WYKONAWCY, obowiązany jest on zapłacić ZAMAWIAJĄCEMU karę umowną w wysokości </w:t>
      </w:r>
      <w:r w:rsidR="00B55B7C">
        <w:t>2</w:t>
      </w:r>
      <w:r w:rsidRPr="00993BD8">
        <w:t>0 % wartości całkowitej brutto przedmiotu umowy.</w:t>
      </w:r>
    </w:p>
    <w:p w14:paraId="191ED099" w14:textId="7B16AAA0" w:rsidR="0014061E" w:rsidRPr="0014061E" w:rsidRDefault="0014061E" w:rsidP="0014061E">
      <w:pPr>
        <w:widowControl w:val="0"/>
        <w:numPr>
          <w:ilvl w:val="0"/>
          <w:numId w:val="101"/>
        </w:numPr>
        <w:suppressAutoHyphens/>
        <w:autoSpaceDN w:val="0"/>
        <w:spacing w:after="120" w:line="276" w:lineRule="auto"/>
        <w:jc w:val="both"/>
        <w:rPr>
          <w:rFonts w:eastAsia="SimSun"/>
          <w:kern w:val="3"/>
          <w:lang w:eastAsia="zh-CN" w:bidi="hi-IN"/>
        </w:rPr>
      </w:pPr>
      <w:r>
        <w:rPr>
          <w:rFonts w:eastAsia="SimSun"/>
          <w:kern w:val="3"/>
          <w:lang w:eastAsia="zh-CN" w:bidi="hi-IN"/>
        </w:rPr>
        <w:t xml:space="preserve">Łączna wysokość naliczonych kar umownych, których Zamawiający może dochodzić od Wykonawcy, ze wszystkich tytułów nie może być większa niż 20% wynagrodzenia brutto umowy określonego w </w:t>
      </w:r>
      <w:r>
        <w:rPr>
          <w:rFonts w:eastAsia="SimSun" w:cs="Mangal"/>
          <w:bCs/>
          <w:kern w:val="3"/>
          <w:lang w:eastAsia="zh-CN" w:bidi="hi-IN"/>
        </w:rPr>
        <w:t>§ 3</w:t>
      </w:r>
      <w:r>
        <w:rPr>
          <w:rFonts w:eastAsia="SimSun"/>
          <w:kern w:val="3"/>
          <w:lang w:eastAsia="zh-CN" w:bidi="hi-IN"/>
        </w:rPr>
        <w:t>.</w:t>
      </w:r>
    </w:p>
    <w:p w14:paraId="2F18EC77" w14:textId="698C2747" w:rsidR="00993BD8" w:rsidRPr="00993BD8" w:rsidRDefault="00993BD8" w:rsidP="00993BD8">
      <w:pPr>
        <w:numPr>
          <w:ilvl w:val="0"/>
          <w:numId w:val="101"/>
        </w:numPr>
        <w:tabs>
          <w:tab w:val="left" w:pos="426"/>
        </w:tabs>
        <w:suppressAutoHyphens/>
        <w:autoSpaceDE w:val="0"/>
        <w:autoSpaceDN w:val="0"/>
        <w:adjustRightInd w:val="0"/>
        <w:spacing w:after="120" w:line="276" w:lineRule="auto"/>
        <w:ind w:left="426" w:right="-2" w:hanging="426"/>
        <w:jc w:val="both"/>
        <w:rPr>
          <w:lang w:eastAsia="zh-CN"/>
        </w:rPr>
      </w:pPr>
      <w:r w:rsidRPr="00993BD8">
        <w:rPr>
          <w:lang w:eastAsia="zh-CN"/>
        </w:rPr>
        <w:t xml:space="preserve">Termin zapłaty kar, o których mowa w ust. 1 </w:t>
      </w:r>
      <w:r w:rsidR="00831C43">
        <w:rPr>
          <w:lang w:eastAsia="zh-CN"/>
        </w:rPr>
        <w:t>–</w:t>
      </w:r>
      <w:r w:rsidRPr="00993BD8">
        <w:rPr>
          <w:lang w:eastAsia="zh-CN"/>
        </w:rPr>
        <w:t xml:space="preserve"> </w:t>
      </w:r>
      <w:r w:rsidR="00831C43">
        <w:rPr>
          <w:lang w:eastAsia="zh-CN"/>
        </w:rPr>
        <w:t xml:space="preserve">3 </w:t>
      </w:r>
      <w:r w:rsidRPr="00993BD8">
        <w:rPr>
          <w:lang w:eastAsia="zh-CN"/>
        </w:rPr>
        <w:t xml:space="preserve">wynosi 14 dni od daty otrzymania noty obciążeniowej. </w:t>
      </w:r>
    </w:p>
    <w:p w14:paraId="6A346599" w14:textId="5471BC14" w:rsidR="00993BD8" w:rsidRPr="00993BD8" w:rsidRDefault="00993BD8" w:rsidP="00993BD8">
      <w:pPr>
        <w:numPr>
          <w:ilvl w:val="0"/>
          <w:numId w:val="101"/>
        </w:numPr>
        <w:tabs>
          <w:tab w:val="left" w:pos="426"/>
        </w:tabs>
        <w:spacing w:after="120" w:line="276" w:lineRule="auto"/>
        <w:ind w:left="426" w:right="-2" w:hanging="426"/>
        <w:jc w:val="both"/>
      </w:pPr>
      <w:r w:rsidRPr="00993BD8">
        <w:t xml:space="preserve">W przypadku, gdy wysokość poniesionej szkody przewyższa wysokość kar zastrzeżonych w umowie </w:t>
      </w:r>
      <w:r w:rsidR="00983FDA">
        <w:t xml:space="preserve">ZAMAWIAJĄCY </w:t>
      </w:r>
      <w:r w:rsidRPr="00993BD8">
        <w:t>może żądać odszkodowania na zasadach ogólnych w wysokości odpowiadającej poniesionej szkodzie w pełnej wysokości.</w:t>
      </w:r>
    </w:p>
    <w:p w14:paraId="772A8CA6" w14:textId="7D4EF6F5" w:rsidR="00993BD8" w:rsidRPr="00993BD8" w:rsidRDefault="00993BD8" w:rsidP="00993BD8">
      <w:pPr>
        <w:numPr>
          <w:ilvl w:val="0"/>
          <w:numId w:val="101"/>
        </w:numPr>
        <w:tabs>
          <w:tab w:val="left" w:pos="426"/>
        </w:tabs>
        <w:spacing w:after="120" w:line="276" w:lineRule="auto"/>
        <w:ind w:left="426" w:right="-2" w:hanging="426"/>
        <w:jc w:val="both"/>
      </w:pPr>
      <w:r w:rsidRPr="00993BD8">
        <w:t xml:space="preserve">Jeżeli </w:t>
      </w:r>
      <w:r w:rsidR="00983FDA">
        <w:t>ZAMAWIAJĄCY</w:t>
      </w:r>
      <w:r w:rsidRPr="00993BD8">
        <w:t xml:space="preserve">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3662B5FD" w14:textId="77777777" w:rsidR="00993BD8" w:rsidRPr="00993BD8" w:rsidRDefault="00993BD8" w:rsidP="00993BD8">
      <w:pPr>
        <w:tabs>
          <w:tab w:val="left" w:pos="426"/>
        </w:tabs>
        <w:spacing w:after="120" w:line="276" w:lineRule="auto"/>
        <w:ind w:left="426" w:right="-2"/>
        <w:jc w:val="both"/>
      </w:pPr>
    </w:p>
    <w:p w14:paraId="03EC8427" w14:textId="44A354A2"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xml:space="preserve">                  § 1</w:t>
      </w:r>
      <w:r w:rsidR="00BE0497">
        <w:rPr>
          <w:b/>
          <w:bCs/>
          <w:lang w:eastAsia="ar-SA"/>
        </w:rPr>
        <w:t>1</w:t>
      </w:r>
      <w:r w:rsidRPr="00993BD8">
        <w:rPr>
          <w:b/>
          <w:bCs/>
          <w:lang w:eastAsia="ar-SA"/>
        </w:rPr>
        <w:t>.  ROZSTRZYGANIE SPORÓW I OBOWIĄZUJĄCE PRAWO</w:t>
      </w:r>
    </w:p>
    <w:p w14:paraId="23968C75" w14:textId="77777777" w:rsidR="00993BD8" w:rsidRPr="00993BD8" w:rsidRDefault="00993BD8" w:rsidP="00993BD8">
      <w:pPr>
        <w:numPr>
          <w:ilvl w:val="0"/>
          <w:numId w:val="103"/>
        </w:numPr>
        <w:snapToGrid w:val="0"/>
        <w:spacing w:after="120" w:line="276" w:lineRule="auto"/>
        <w:ind w:left="426" w:hanging="426"/>
        <w:jc w:val="both"/>
        <w:outlineLvl w:val="0"/>
        <w:rPr>
          <w:lang w:eastAsia="ar-SA"/>
        </w:rPr>
      </w:pPr>
      <w:bookmarkStart w:id="55" w:name="_Toc475539708"/>
      <w:bookmarkStart w:id="56" w:name="_Toc483225396"/>
      <w:bookmarkStart w:id="57" w:name="_Toc485127850"/>
      <w:bookmarkStart w:id="58" w:name="_Toc517386111"/>
      <w:r w:rsidRPr="00993BD8">
        <w:rPr>
          <w:lang w:eastAsia="ar-SA"/>
        </w:rPr>
        <w:t xml:space="preserve">Strony umowy zgodnie oświadczają, że w przypadku powstania sporu na tle realizacji niniejszej umowy poddają się rozstrzygnięciu sporu przez polski sąd właściwy dla siedziby </w:t>
      </w:r>
      <w:bookmarkEnd w:id="55"/>
      <w:bookmarkEnd w:id="56"/>
      <w:bookmarkEnd w:id="57"/>
      <w:bookmarkEnd w:id="58"/>
      <w:r w:rsidRPr="00993BD8">
        <w:rPr>
          <w:lang w:eastAsia="ar-SA"/>
        </w:rPr>
        <w:t xml:space="preserve">ZAMAWIAJACEGO. </w:t>
      </w:r>
    </w:p>
    <w:p w14:paraId="6197387F" w14:textId="77777777" w:rsidR="00993BD8" w:rsidRPr="00993BD8" w:rsidRDefault="00993BD8" w:rsidP="00993BD8">
      <w:pPr>
        <w:numPr>
          <w:ilvl w:val="0"/>
          <w:numId w:val="103"/>
        </w:numPr>
        <w:snapToGrid w:val="0"/>
        <w:spacing w:after="120" w:line="276" w:lineRule="auto"/>
        <w:ind w:left="426" w:hanging="426"/>
        <w:jc w:val="both"/>
        <w:outlineLvl w:val="0"/>
        <w:rPr>
          <w:szCs w:val="28"/>
          <w:lang w:eastAsia="ar-SA"/>
        </w:rPr>
      </w:pPr>
      <w:bookmarkStart w:id="59" w:name="_Toc475539709"/>
      <w:bookmarkStart w:id="60" w:name="_Toc483225397"/>
      <w:bookmarkStart w:id="61" w:name="_Toc485127851"/>
      <w:bookmarkStart w:id="62" w:name="_Toc517386112"/>
      <w:r w:rsidRPr="00993BD8">
        <w:rPr>
          <w:szCs w:val="28"/>
          <w:lang w:eastAsia="ar-SA"/>
        </w:rPr>
        <w:t>W sprawach nie objętych umową będą miały zastosowanie odpowiednie przepisy ustawy z dnia 23 kwietnia 1964 r. Kodeks cywilny i ustawy prawo zamówień publicznych oraz inne obowiązujące przepisy prawa odnoszące się do przedmiotu umowy.</w:t>
      </w:r>
      <w:bookmarkEnd w:id="59"/>
      <w:bookmarkEnd w:id="60"/>
      <w:bookmarkEnd w:id="61"/>
      <w:bookmarkEnd w:id="62"/>
      <w:r w:rsidRPr="00993BD8">
        <w:rPr>
          <w:szCs w:val="28"/>
          <w:lang w:eastAsia="ar-SA"/>
        </w:rPr>
        <w:t xml:space="preserve"> </w:t>
      </w:r>
    </w:p>
    <w:p w14:paraId="015F51BB" w14:textId="77777777" w:rsidR="00993BD8" w:rsidRPr="00993BD8" w:rsidRDefault="00993BD8" w:rsidP="00993BD8">
      <w:pPr>
        <w:widowControl w:val="0"/>
        <w:suppressAutoHyphens/>
        <w:overflowPunct w:val="0"/>
        <w:autoSpaceDE w:val="0"/>
        <w:spacing w:after="120" w:line="276" w:lineRule="auto"/>
        <w:rPr>
          <w:b/>
          <w:bCs/>
          <w:lang w:eastAsia="ar-SA"/>
        </w:rPr>
      </w:pPr>
    </w:p>
    <w:p w14:paraId="2F6AF578" w14:textId="1F9E96CF" w:rsidR="00993BD8" w:rsidRPr="00993BD8" w:rsidRDefault="00993BD8" w:rsidP="00993BD8">
      <w:pPr>
        <w:widowControl w:val="0"/>
        <w:suppressAutoHyphens/>
        <w:overflowPunct w:val="0"/>
        <w:autoSpaceDE w:val="0"/>
        <w:spacing w:after="120" w:line="276" w:lineRule="auto"/>
        <w:ind w:left="2125" w:firstLine="707"/>
        <w:rPr>
          <w:b/>
          <w:bCs/>
          <w:lang w:eastAsia="ar-SA"/>
        </w:rPr>
      </w:pPr>
      <w:r w:rsidRPr="00993BD8">
        <w:rPr>
          <w:b/>
          <w:bCs/>
          <w:lang w:eastAsia="ar-SA"/>
        </w:rPr>
        <w:t>§ 1</w:t>
      </w:r>
      <w:r w:rsidR="00BE0497">
        <w:rPr>
          <w:b/>
          <w:bCs/>
          <w:lang w:eastAsia="ar-SA"/>
        </w:rPr>
        <w:t>2</w:t>
      </w:r>
      <w:r w:rsidRPr="00993BD8">
        <w:rPr>
          <w:b/>
          <w:bCs/>
          <w:lang w:eastAsia="ar-SA"/>
        </w:rPr>
        <w:t>. POSTANOWIENIA KOŃCOWE</w:t>
      </w:r>
    </w:p>
    <w:p w14:paraId="3557DBD4" w14:textId="77777777" w:rsidR="00993BD8" w:rsidRPr="00993BD8" w:rsidRDefault="00993BD8" w:rsidP="00993BD8">
      <w:pPr>
        <w:numPr>
          <w:ilvl w:val="0"/>
          <w:numId w:val="105"/>
        </w:numPr>
        <w:snapToGrid w:val="0"/>
        <w:spacing w:after="120" w:line="276" w:lineRule="auto"/>
        <w:ind w:left="426" w:hanging="426"/>
        <w:jc w:val="both"/>
        <w:outlineLvl w:val="0"/>
        <w:rPr>
          <w:lang w:eastAsia="ar-SA"/>
        </w:rPr>
      </w:pPr>
      <w:bookmarkStart w:id="63" w:name="_Toc475539711"/>
      <w:bookmarkStart w:id="64" w:name="_Toc483225398"/>
      <w:bookmarkStart w:id="65" w:name="_Toc485127852"/>
      <w:bookmarkStart w:id="66" w:name="_Toc517386113"/>
      <w:r w:rsidRPr="00993BD8">
        <w:rPr>
          <w:lang w:eastAsia="ar-SA"/>
        </w:rPr>
        <w:t>Zmiana umowy wymaga formy pisemnej pod rygorem nieważności i sporządzona będzie w formie aneksu.</w:t>
      </w:r>
      <w:bookmarkEnd w:id="63"/>
      <w:bookmarkEnd w:id="64"/>
      <w:bookmarkEnd w:id="65"/>
      <w:bookmarkEnd w:id="66"/>
    </w:p>
    <w:p w14:paraId="069928B0" w14:textId="77777777" w:rsidR="00993BD8" w:rsidRPr="00993BD8" w:rsidRDefault="00993BD8" w:rsidP="00993BD8">
      <w:pPr>
        <w:numPr>
          <w:ilvl w:val="0"/>
          <w:numId w:val="105"/>
        </w:numPr>
        <w:snapToGrid w:val="0"/>
        <w:spacing w:after="120" w:line="276" w:lineRule="auto"/>
        <w:ind w:left="426" w:hanging="426"/>
        <w:jc w:val="both"/>
        <w:outlineLvl w:val="0"/>
        <w:rPr>
          <w:lang w:eastAsia="ar-SA"/>
        </w:rPr>
      </w:pPr>
      <w:bookmarkStart w:id="67" w:name="_Toc517386114"/>
      <w:r w:rsidRPr="00993BD8">
        <w:rPr>
          <w:lang w:eastAsia="ar-SA"/>
        </w:rPr>
        <w:lastRenderedPageBreak/>
        <w:t>Dopuszczalne zmiany umowy określa rozdział XXI SWZ</w:t>
      </w:r>
      <w:bookmarkEnd w:id="67"/>
      <w:r w:rsidRPr="00993BD8">
        <w:rPr>
          <w:lang w:eastAsia="ar-SA"/>
        </w:rPr>
        <w:t>.</w:t>
      </w:r>
    </w:p>
    <w:p w14:paraId="5CECB33B" w14:textId="77777777" w:rsidR="00BE0497" w:rsidRDefault="00993BD8" w:rsidP="00BE0497">
      <w:pPr>
        <w:numPr>
          <w:ilvl w:val="0"/>
          <w:numId w:val="105"/>
        </w:numPr>
        <w:snapToGrid w:val="0"/>
        <w:spacing w:after="120" w:line="276" w:lineRule="auto"/>
        <w:ind w:left="426" w:hanging="426"/>
        <w:jc w:val="both"/>
        <w:outlineLvl w:val="0"/>
        <w:rPr>
          <w:lang w:eastAsia="ar-SA"/>
        </w:rPr>
      </w:pPr>
      <w:bookmarkStart w:id="68" w:name="_Toc475539713"/>
      <w:bookmarkStart w:id="69" w:name="_Toc483225401"/>
      <w:bookmarkStart w:id="70" w:name="_Toc485127854"/>
      <w:bookmarkStart w:id="71" w:name="_Toc517386116"/>
      <w:r w:rsidRPr="00993BD8">
        <w:rPr>
          <w:lang w:eastAsia="ar-SA"/>
        </w:rPr>
        <w:t>Przeniesienie przez WYKONAWCĘ praw i obowiązków, w tym wierzytelności, wynikających z umowy wymaga pisemnej zgody ZAMAWIAJACEGO.</w:t>
      </w:r>
      <w:bookmarkEnd w:id="68"/>
      <w:bookmarkEnd w:id="69"/>
      <w:bookmarkEnd w:id="70"/>
      <w:bookmarkEnd w:id="71"/>
    </w:p>
    <w:p w14:paraId="31EC5EBD" w14:textId="0FBCE6BE" w:rsidR="00BE0497" w:rsidRPr="00BE0497" w:rsidRDefault="00BE0497" w:rsidP="00BE0497">
      <w:pPr>
        <w:numPr>
          <w:ilvl w:val="0"/>
          <w:numId w:val="105"/>
        </w:numPr>
        <w:snapToGrid w:val="0"/>
        <w:spacing w:after="120" w:line="276" w:lineRule="auto"/>
        <w:ind w:left="426" w:hanging="426"/>
        <w:jc w:val="both"/>
        <w:outlineLvl w:val="0"/>
        <w:rPr>
          <w:lang w:eastAsia="ar-SA"/>
        </w:rPr>
      </w:pPr>
      <w:r w:rsidRPr="00BE0497">
        <w:rPr>
          <w:rFonts w:eastAsia="SimSun"/>
          <w:kern w:val="3"/>
          <w:lang w:eastAsia="zh-CN" w:bidi="hi-IN"/>
        </w:rPr>
        <w:t>Za datę zawarcia umowy przyjmuje się datę złożenia na niej ostatniego kwalifikowanego podpisu elektronicznego.</w:t>
      </w:r>
    </w:p>
    <w:bookmarkEnd w:id="41"/>
    <w:bookmarkEnd w:id="42"/>
    <w:bookmarkEnd w:id="43"/>
    <w:p w14:paraId="4EED9AE3" w14:textId="6E355BFA" w:rsidR="00993BD8" w:rsidRPr="00993BD8" w:rsidRDefault="00993BD8" w:rsidP="00993BD8">
      <w:pPr>
        <w:widowControl w:val="0"/>
        <w:suppressAutoHyphens/>
        <w:overflowPunct w:val="0"/>
        <w:autoSpaceDE w:val="0"/>
        <w:spacing w:after="120" w:line="360" w:lineRule="auto"/>
        <w:rPr>
          <w:lang w:eastAsia="ar-SA"/>
        </w:rPr>
      </w:pPr>
    </w:p>
    <w:p w14:paraId="0C5BCF09" w14:textId="77777777" w:rsidR="00993BD8" w:rsidRDefault="00993BD8" w:rsidP="00993BD8">
      <w:pPr>
        <w:widowControl w:val="0"/>
        <w:suppressAutoHyphens/>
        <w:overflowPunct w:val="0"/>
        <w:autoSpaceDE w:val="0"/>
        <w:spacing w:after="120" w:line="360" w:lineRule="auto"/>
        <w:ind w:left="1048"/>
        <w:rPr>
          <w:b/>
          <w:bCs/>
          <w:lang w:eastAsia="ar-SA"/>
        </w:rPr>
      </w:pPr>
      <w:r w:rsidRPr="00993BD8">
        <w:rPr>
          <w:b/>
          <w:bCs/>
          <w:lang w:eastAsia="ar-SA"/>
        </w:rPr>
        <w:t>Zamawiający</w:t>
      </w:r>
      <w:r w:rsidRPr="00993BD8">
        <w:rPr>
          <w:b/>
          <w:bCs/>
          <w:lang w:eastAsia="ar-SA"/>
        </w:rPr>
        <w:tab/>
      </w:r>
      <w:r w:rsidRPr="00993BD8">
        <w:rPr>
          <w:b/>
          <w:bCs/>
          <w:lang w:eastAsia="ar-SA"/>
        </w:rPr>
        <w:tab/>
      </w:r>
      <w:r w:rsidRPr="00993BD8">
        <w:rPr>
          <w:b/>
          <w:bCs/>
          <w:lang w:eastAsia="ar-SA"/>
        </w:rPr>
        <w:tab/>
      </w:r>
      <w:r w:rsidRPr="00993BD8">
        <w:rPr>
          <w:b/>
          <w:bCs/>
          <w:lang w:eastAsia="ar-SA"/>
        </w:rPr>
        <w:tab/>
      </w:r>
      <w:r w:rsidRPr="00993BD8">
        <w:rPr>
          <w:b/>
          <w:bCs/>
          <w:lang w:eastAsia="ar-SA"/>
        </w:rPr>
        <w:tab/>
      </w:r>
      <w:r w:rsidRPr="00993BD8">
        <w:rPr>
          <w:b/>
          <w:bCs/>
          <w:lang w:eastAsia="ar-SA"/>
        </w:rPr>
        <w:tab/>
        <w:t>Wykonawca</w:t>
      </w:r>
    </w:p>
    <w:p w14:paraId="49B0767B" w14:textId="77777777" w:rsidR="00BE0497" w:rsidRPr="00993BD8" w:rsidRDefault="00BE0497" w:rsidP="00993BD8">
      <w:pPr>
        <w:widowControl w:val="0"/>
        <w:suppressAutoHyphens/>
        <w:overflowPunct w:val="0"/>
        <w:autoSpaceDE w:val="0"/>
        <w:spacing w:after="120" w:line="360" w:lineRule="auto"/>
        <w:ind w:left="1048"/>
        <w:rPr>
          <w:b/>
          <w:bCs/>
          <w:lang w:eastAsia="ar-SA"/>
        </w:rPr>
      </w:pPr>
    </w:p>
    <w:p w14:paraId="39223435" w14:textId="77777777" w:rsidR="00993BD8" w:rsidRPr="00993BD8" w:rsidRDefault="00993BD8" w:rsidP="00993BD8">
      <w:pPr>
        <w:widowControl w:val="0"/>
        <w:suppressAutoHyphens/>
        <w:overflowPunct w:val="0"/>
        <w:autoSpaceDE w:val="0"/>
        <w:spacing w:after="120" w:line="360" w:lineRule="auto"/>
        <w:ind w:left="340" w:hanging="340"/>
        <w:rPr>
          <w:lang w:eastAsia="ar-SA"/>
        </w:rPr>
      </w:pPr>
      <w:r w:rsidRPr="00993BD8">
        <w:rPr>
          <w:lang w:eastAsia="ar-SA"/>
        </w:rPr>
        <w:tab/>
        <w:t>..............................................</w:t>
      </w:r>
      <w:r w:rsidRPr="00993BD8">
        <w:rPr>
          <w:lang w:eastAsia="ar-SA"/>
        </w:rPr>
        <w:tab/>
      </w:r>
      <w:r w:rsidRPr="00993BD8">
        <w:rPr>
          <w:lang w:eastAsia="ar-SA"/>
        </w:rPr>
        <w:tab/>
      </w:r>
      <w:r w:rsidRPr="00993BD8">
        <w:rPr>
          <w:lang w:eastAsia="ar-SA"/>
        </w:rPr>
        <w:tab/>
      </w:r>
      <w:r w:rsidRPr="00993BD8">
        <w:rPr>
          <w:lang w:eastAsia="ar-SA"/>
        </w:rPr>
        <w:tab/>
        <w:t>...............................................</w:t>
      </w:r>
      <w:bookmarkStart w:id="72" w:name="_Hlk101869252"/>
    </w:p>
    <w:p w14:paraId="7039A7F9" w14:textId="77777777" w:rsidR="00993BD8" w:rsidRPr="00993BD8" w:rsidRDefault="00993BD8" w:rsidP="00993BD8">
      <w:pPr>
        <w:autoSpaceDE w:val="0"/>
        <w:autoSpaceDN w:val="0"/>
        <w:adjustRightInd w:val="0"/>
        <w:spacing w:line="276" w:lineRule="auto"/>
        <w:jc w:val="both"/>
        <w:rPr>
          <w:u w:val="single"/>
        </w:rPr>
      </w:pPr>
      <w:r w:rsidRPr="00993BD8">
        <w:rPr>
          <w:u w:val="single"/>
        </w:rPr>
        <w:t>Załączniki:</w:t>
      </w:r>
    </w:p>
    <w:p w14:paraId="6EEDE9AD" w14:textId="1B6600EA" w:rsidR="00993BD8" w:rsidRPr="00993BD8" w:rsidRDefault="00993BD8" w:rsidP="00993BD8">
      <w:pPr>
        <w:numPr>
          <w:ilvl w:val="0"/>
          <w:numId w:val="104"/>
        </w:numPr>
        <w:autoSpaceDE w:val="0"/>
        <w:autoSpaceDN w:val="0"/>
        <w:adjustRightInd w:val="0"/>
        <w:spacing w:line="276" w:lineRule="auto"/>
        <w:jc w:val="both"/>
      </w:pPr>
      <w:r w:rsidRPr="00993BD8">
        <w:t xml:space="preserve">Oferta wykonawcy </w:t>
      </w:r>
      <w:bookmarkEnd w:id="72"/>
    </w:p>
    <w:p w14:paraId="091E9E5F" w14:textId="77777777" w:rsidR="002A464A" w:rsidRDefault="002A464A" w:rsidP="00122386">
      <w:pPr>
        <w:jc w:val="center"/>
        <w:rPr>
          <w:b/>
          <w:sz w:val="32"/>
          <w:szCs w:val="32"/>
        </w:rPr>
      </w:pPr>
    </w:p>
    <w:p w14:paraId="17CCAC1B" w14:textId="77777777" w:rsidR="002A464A" w:rsidRDefault="002A464A" w:rsidP="00122386">
      <w:pPr>
        <w:jc w:val="center"/>
        <w:rPr>
          <w:b/>
          <w:sz w:val="32"/>
          <w:szCs w:val="32"/>
        </w:rPr>
      </w:pPr>
    </w:p>
    <w:p w14:paraId="47B9C533" w14:textId="77777777" w:rsidR="002A464A" w:rsidRDefault="002A464A" w:rsidP="00122386">
      <w:pPr>
        <w:jc w:val="center"/>
        <w:rPr>
          <w:b/>
          <w:sz w:val="32"/>
          <w:szCs w:val="32"/>
        </w:rPr>
      </w:pPr>
    </w:p>
    <w:p w14:paraId="62CBA118" w14:textId="77777777" w:rsidR="00831C43" w:rsidRDefault="00831C43" w:rsidP="00122386">
      <w:pPr>
        <w:jc w:val="center"/>
        <w:rPr>
          <w:b/>
          <w:sz w:val="32"/>
          <w:szCs w:val="32"/>
        </w:rPr>
      </w:pPr>
    </w:p>
    <w:p w14:paraId="019C4558" w14:textId="77777777" w:rsidR="00831C43" w:rsidRDefault="00831C43" w:rsidP="00122386">
      <w:pPr>
        <w:jc w:val="center"/>
        <w:rPr>
          <w:b/>
          <w:sz w:val="32"/>
          <w:szCs w:val="32"/>
        </w:rPr>
      </w:pPr>
    </w:p>
    <w:p w14:paraId="1117D272" w14:textId="77777777" w:rsidR="00831C43" w:rsidRDefault="00831C43" w:rsidP="00122386">
      <w:pPr>
        <w:jc w:val="center"/>
        <w:rPr>
          <w:b/>
          <w:sz w:val="32"/>
          <w:szCs w:val="32"/>
        </w:rPr>
      </w:pPr>
    </w:p>
    <w:p w14:paraId="0637BBE4" w14:textId="77777777" w:rsidR="00831C43" w:rsidRDefault="00831C43" w:rsidP="00122386">
      <w:pPr>
        <w:jc w:val="center"/>
        <w:rPr>
          <w:b/>
          <w:sz w:val="32"/>
          <w:szCs w:val="32"/>
        </w:rPr>
      </w:pPr>
    </w:p>
    <w:p w14:paraId="5BF98A33" w14:textId="77777777" w:rsidR="00831C43" w:rsidRDefault="00831C43" w:rsidP="00122386">
      <w:pPr>
        <w:jc w:val="center"/>
        <w:rPr>
          <w:b/>
          <w:sz w:val="32"/>
          <w:szCs w:val="32"/>
        </w:rPr>
      </w:pPr>
    </w:p>
    <w:p w14:paraId="49E08839" w14:textId="77777777" w:rsidR="00831C43" w:rsidRDefault="00831C43" w:rsidP="00122386">
      <w:pPr>
        <w:jc w:val="center"/>
        <w:rPr>
          <w:b/>
          <w:sz w:val="32"/>
          <w:szCs w:val="32"/>
        </w:rPr>
      </w:pPr>
    </w:p>
    <w:p w14:paraId="5A8888D0" w14:textId="77777777" w:rsidR="00831C43" w:rsidRDefault="00831C43" w:rsidP="00122386">
      <w:pPr>
        <w:jc w:val="center"/>
        <w:rPr>
          <w:b/>
          <w:sz w:val="32"/>
          <w:szCs w:val="32"/>
        </w:rPr>
      </w:pPr>
    </w:p>
    <w:p w14:paraId="55411148" w14:textId="77777777" w:rsidR="00831C43" w:rsidRDefault="00831C43" w:rsidP="00122386">
      <w:pPr>
        <w:jc w:val="center"/>
        <w:rPr>
          <w:b/>
          <w:sz w:val="32"/>
          <w:szCs w:val="32"/>
        </w:rPr>
      </w:pPr>
    </w:p>
    <w:p w14:paraId="6349BA1E" w14:textId="77777777" w:rsidR="00831C43" w:rsidRDefault="00831C43" w:rsidP="00122386">
      <w:pPr>
        <w:jc w:val="center"/>
        <w:rPr>
          <w:b/>
          <w:sz w:val="32"/>
          <w:szCs w:val="32"/>
        </w:rPr>
      </w:pPr>
    </w:p>
    <w:p w14:paraId="25283017" w14:textId="77777777" w:rsidR="00831C43" w:rsidRDefault="00831C43" w:rsidP="00122386">
      <w:pPr>
        <w:jc w:val="center"/>
        <w:rPr>
          <w:b/>
          <w:sz w:val="32"/>
          <w:szCs w:val="32"/>
        </w:rPr>
      </w:pPr>
    </w:p>
    <w:p w14:paraId="4600FB97" w14:textId="77777777" w:rsidR="00831C43" w:rsidRDefault="00831C43" w:rsidP="00122386">
      <w:pPr>
        <w:jc w:val="center"/>
        <w:rPr>
          <w:b/>
          <w:sz w:val="32"/>
          <w:szCs w:val="32"/>
        </w:rPr>
      </w:pPr>
    </w:p>
    <w:p w14:paraId="20166256" w14:textId="77777777" w:rsidR="00831C43" w:rsidRDefault="00831C43" w:rsidP="00122386">
      <w:pPr>
        <w:jc w:val="center"/>
        <w:rPr>
          <w:b/>
          <w:sz w:val="32"/>
          <w:szCs w:val="32"/>
        </w:rPr>
      </w:pPr>
    </w:p>
    <w:p w14:paraId="6E63CBF9" w14:textId="77777777" w:rsidR="00831C43" w:rsidRDefault="00831C43" w:rsidP="00122386">
      <w:pPr>
        <w:jc w:val="center"/>
        <w:rPr>
          <w:b/>
          <w:sz w:val="32"/>
          <w:szCs w:val="32"/>
        </w:rPr>
      </w:pPr>
    </w:p>
    <w:p w14:paraId="1C58B3FA" w14:textId="77777777" w:rsidR="00831C43" w:rsidRDefault="00831C43" w:rsidP="00122386">
      <w:pPr>
        <w:jc w:val="center"/>
        <w:rPr>
          <w:b/>
          <w:sz w:val="32"/>
          <w:szCs w:val="32"/>
        </w:rPr>
      </w:pPr>
    </w:p>
    <w:p w14:paraId="647ABD07" w14:textId="77777777" w:rsidR="00831C43" w:rsidRDefault="00831C43" w:rsidP="00122386">
      <w:pPr>
        <w:jc w:val="center"/>
        <w:rPr>
          <w:b/>
          <w:sz w:val="32"/>
          <w:szCs w:val="32"/>
        </w:rPr>
      </w:pPr>
    </w:p>
    <w:p w14:paraId="0BBFA4CE" w14:textId="77777777" w:rsidR="00831C43" w:rsidRDefault="00831C43" w:rsidP="00122386">
      <w:pPr>
        <w:jc w:val="center"/>
        <w:rPr>
          <w:b/>
          <w:sz w:val="32"/>
          <w:szCs w:val="32"/>
        </w:rPr>
      </w:pPr>
    </w:p>
    <w:p w14:paraId="06466908" w14:textId="77777777" w:rsidR="00831C43" w:rsidRDefault="00831C43" w:rsidP="00122386">
      <w:pPr>
        <w:jc w:val="center"/>
        <w:rPr>
          <w:b/>
          <w:sz w:val="32"/>
          <w:szCs w:val="32"/>
        </w:rPr>
      </w:pPr>
    </w:p>
    <w:p w14:paraId="57B9FBBD" w14:textId="77777777" w:rsidR="00831C43" w:rsidRDefault="00831C43" w:rsidP="00122386">
      <w:pPr>
        <w:jc w:val="center"/>
        <w:rPr>
          <w:b/>
          <w:sz w:val="32"/>
          <w:szCs w:val="32"/>
        </w:rPr>
      </w:pPr>
    </w:p>
    <w:p w14:paraId="62E49AA0" w14:textId="77777777" w:rsidR="00831C43" w:rsidRDefault="00831C43" w:rsidP="00122386">
      <w:pPr>
        <w:jc w:val="center"/>
        <w:rPr>
          <w:b/>
          <w:sz w:val="32"/>
          <w:szCs w:val="32"/>
        </w:rPr>
      </w:pPr>
    </w:p>
    <w:bookmarkEnd w:id="1"/>
    <w:p w14:paraId="680A41C1" w14:textId="77777777" w:rsidR="00E258E5" w:rsidRDefault="00E258E5" w:rsidP="00BE0497">
      <w:pPr>
        <w:rPr>
          <w:rFonts w:ascii="Arial (WE) CE" w:hAnsi="Arial (WE) CE" w:cs="Arial (WE) CE"/>
          <w:b/>
          <w:bCs/>
          <w:sz w:val="36"/>
          <w:szCs w:val="36"/>
        </w:rPr>
      </w:pPr>
    </w:p>
    <w:p w14:paraId="7B152C9D" w14:textId="77777777" w:rsidR="002D785B" w:rsidRDefault="002D785B" w:rsidP="00BE0497">
      <w:pPr>
        <w:rPr>
          <w:rFonts w:ascii="Arial (WE) CE" w:hAnsi="Arial (WE) CE" w:cs="Arial (WE) CE"/>
          <w:b/>
          <w:bCs/>
          <w:sz w:val="36"/>
          <w:szCs w:val="36"/>
        </w:rPr>
      </w:pPr>
    </w:p>
    <w:p w14:paraId="6A7C9BAB" w14:textId="2C5C6A43" w:rsidR="002D785B" w:rsidRPr="002D785B" w:rsidRDefault="002D785B" w:rsidP="002D785B">
      <w:pPr>
        <w:jc w:val="right"/>
        <w:rPr>
          <w:b/>
          <w:bCs/>
          <w:kern w:val="32"/>
          <w:sz w:val="32"/>
          <w:szCs w:val="32"/>
        </w:rPr>
      </w:pPr>
      <w:r w:rsidRPr="002D785B">
        <w:rPr>
          <w:b/>
          <w:bCs/>
          <w:sz w:val="32"/>
          <w:szCs w:val="32"/>
        </w:rPr>
        <w:lastRenderedPageBreak/>
        <w:t>Załącznik</w:t>
      </w:r>
      <w:r w:rsidRPr="002D785B">
        <w:rPr>
          <w:b/>
          <w:bCs/>
          <w:kern w:val="32"/>
          <w:sz w:val="32"/>
          <w:szCs w:val="32"/>
        </w:rPr>
        <w:t xml:space="preserve"> nr </w:t>
      </w:r>
      <w:r w:rsidR="003A4D0B">
        <w:rPr>
          <w:b/>
          <w:bCs/>
          <w:kern w:val="32"/>
          <w:sz w:val="32"/>
          <w:szCs w:val="32"/>
        </w:rPr>
        <w:t>5</w:t>
      </w:r>
    </w:p>
    <w:p w14:paraId="496CD1E0" w14:textId="77777777" w:rsidR="002D785B" w:rsidRPr="002D785B" w:rsidRDefault="002D785B" w:rsidP="002D785B">
      <w:pPr>
        <w:jc w:val="center"/>
        <w:rPr>
          <w:rFonts w:ascii="Arial" w:hAnsi="Arial" w:cs="Arial"/>
          <w:sz w:val="40"/>
          <w:szCs w:val="40"/>
        </w:rPr>
      </w:pPr>
    </w:p>
    <w:p w14:paraId="6EBC67A6" w14:textId="77777777" w:rsidR="002D785B" w:rsidRPr="002D785B" w:rsidRDefault="002D785B" w:rsidP="002D785B">
      <w:pPr>
        <w:jc w:val="center"/>
        <w:rPr>
          <w:b/>
          <w:sz w:val="32"/>
        </w:rPr>
      </w:pPr>
      <w:r w:rsidRPr="002D785B">
        <w:rPr>
          <w:b/>
          <w:sz w:val="32"/>
        </w:rPr>
        <w:t>INSTRUKCJA</w:t>
      </w:r>
    </w:p>
    <w:p w14:paraId="4CE12D03" w14:textId="77777777" w:rsidR="002D785B" w:rsidRPr="002D785B" w:rsidRDefault="002D785B" w:rsidP="002D785B">
      <w:pPr>
        <w:jc w:val="center"/>
        <w:rPr>
          <w:b/>
          <w:sz w:val="28"/>
        </w:rPr>
      </w:pPr>
    </w:p>
    <w:p w14:paraId="7588A088" w14:textId="77777777" w:rsidR="002D785B" w:rsidRPr="002D785B" w:rsidRDefault="002D785B" w:rsidP="002D785B">
      <w:pPr>
        <w:jc w:val="center"/>
        <w:rPr>
          <w:b/>
          <w:sz w:val="28"/>
        </w:rPr>
      </w:pPr>
      <w:r w:rsidRPr="002D785B">
        <w:rPr>
          <w:b/>
          <w:sz w:val="28"/>
        </w:rPr>
        <w:t>pobierania jednolitego europejskiego dokumentu zamówienia</w:t>
      </w:r>
    </w:p>
    <w:p w14:paraId="15837672" w14:textId="77777777" w:rsidR="002D785B" w:rsidRPr="002D785B" w:rsidRDefault="002D785B" w:rsidP="002D785B">
      <w:pPr>
        <w:jc w:val="center"/>
      </w:pPr>
    </w:p>
    <w:p w14:paraId="6F63C2C3" w14:textId="77777777" w:rsidR="002D785B" w:rsidRPr="002D785B" w:rsidRDefault="002D785B" w:rsidP="002D785B">
      <w:pPr>
        <w:jc w:val="center"/>
      </w:pPr>
    </w:p>
    <w:p w14:paraId="61339A64" w14:textId="77777777" w:rsidR="002D785B" w:rsidRPr="002D785B" w:rsidRDefault="002D785B" w:rsidP="002D785B">
      <w:pPr>
        <w:jc w:val="both"/>
      </w:pPr>
    </w:p>
    <w:p w14:paraId="13B6C95E" w14:textId="77777777" w:rsidR="002D785B" w:rsidRPr="002D785B" w:rsidRDefault="002D785B" w:rsidP="002D785B">
      <w:pPr>
        <w:jc w:val="both"/>
      </w:pPr>
      <w:r w:rsidRPr="002D785B">
        <w:t xml:space="preserve">Na stronie </w:t>
      </w:r>
    </w:p>
    <w:p w14:paraId="6657E939" w14:textId="77777777" w:rsidR="002D785B" w:rsidRPr="002D785B" w:rsidRDefault="002D785B" w:rsidP="002D785B">
      <w:pPr>
        <w:jc w:val="both"/>
        <w:rPr>
          <w:b/>
          <w:u w:val="single"/>
        </w:rPr>
      </w:pPr>
    </w:p>
    <w:p w14:paraId="559B13E3" w14:textId="77777777" w:rsidR="002D785B" w:rsidRPr="002D785B" w:rsidRDefault="00000000" w:rsidP="002D785B">
      <w:pPr>
        <w:jc w:val="both"/>
        <w:rPr>
          <w:b/>
        </w:rPr>
      </w:pPr>
      <w:hyperlink r:id="rId10" w:history="1">
        <w:r w:rsidR="002D785B" w:rsidRPr="002D785B">
          <w:rPr>
            <w:b/>
          </w:rPr>
          <w:t>https://platformazakupowa.pl/pn/malopolska_straz/proceedings?input_proceedings_search=&amp;globalMode%5B%5D=all&amp;proceeding_type%5B%5D=all&amp;search-in%5B%5D=1&amp;search-in%5B%5D=2&amp;search-in%5B%5D=3&amp;search-in%5B%5D=4&amp;company-divisions%5B%5D=1784</w:t>
        </w:r>
      </w:hyperlink>
    </w:p>
    <w:p w14:paraId="3956BFAF" w14:textId="77777777" w:rsidR="002D785B" w:rsidRPr="002D785B" w:rsidRDefault="002D785B" w:rsidP="002D785B">
      <w:pPr>
        <w:jc w:val="both"/>
        <w:rPr>
          <w:b/>
          <w:u w:val="single"/>
        </w:rPr>
      </w:pPr>
    </w:p>
    <w:p w14:paraId="50047CB5" w14:textId="77777777" w:rsidR="002D785B" w:rsidRPr="002D785B" w:rsidRDefault="002D785B" w:rsidP="002D785B">
      <w:pPr>
        <w:jc w:val="both"/>
      </w:pPr>
      <w:r w:rsidRPr="002D785B">
        <w:t>znajduje się plik w formacie XML o nazwie „JEDZ”. Żeby móc go otworzyć i wypełnić należy:</w:t>
      </w:r>
    </w:p>
    <w:p w14:paraId="57310751" w14:textId="77777777" w:rsidR="002D785B" w:rsidRPr="002D785B" w:rsidRDefault="002D785B">
      <w:pPr>
        <w:numPr>
          <w:ilvl w:val="0"/>
          <w:numId w:val="42"/>
        </w:numPr>
        <w:jc w:val="both"/>
        <w:rPr>
          <w:rFonts w:eastAsiaTheme="minorHAnsi"/>
          <w:lang w:eastAsia="en-US"/>
        </w:rPr>
      </w:pPr>
      <w:r w:rsidRPr="002D785B">
        <w:rPr>
          <w:rFonts w:eastAsiaTheme="minorHAnsi"/>
          <w:lang w:eastAsia="en-US"/>
        </w:rPr>
        <w:t>Ściągnąć i zapisać ww. plik na komputerze.</w:t>
      </w:r>
    </w:p>
    <w:p w14:paraId="0EF286EB" w14:textId="77777777" w:rsidR="002D785B" w:rsidRPr="002D785B" w:rsidRDefault="002D785B">
      <w:pPr>
        <w:numPr>
          <w:ilvl w:val="0"/>
          <w:numId w:val="42"/>
        </w:numPr>
        <w:jc w:val="both"/>
        <w:rPr>
          <w:rFonts w:eastAsiaTheme="minorHAnsi"/>
          <w:lang w:eastAsia="en-US"/>
        </w:rPr>
      </w:pPr>
      <w:r w:rsidRPr="002D785B">
        <w:rPr>
          <w:rFonts w:eastAsiaTheme="minorHAnsi"/>
          <w:lang w:eastAsia="en-US"/>
        </w:rPr>
        <w:t xml:space="preserve">Wejść na stronę </w:t>
      </w:r>
      <w:hyperlink r:id="rId11" w:history="1">
        <w:r w:rsidRPr="002D785B">
          <w:rPr>
            <w:rFonts w:eastAsiaTheme="minorHAnsi"/>
            <w:u w:val="single"/>
            <w:lang w:eastAsia="en-US"/>
          </w:rPr>
          <w:t>https://espd.uzp.gov.pl/</w:t>
        </w:r>
      </w:hyperlink>
    </w:p>
    <w:p w14:paraId="092EACB5" w14:textId="77777777" w:rsidR="002D785B" w:rsidRPr="002D785B" w:rsidRDefault="002D785B">
      <w:pPr>
        <w:numPr>
          <w:ilvl w:val="0"/>
          <w:numId w:val="42"/>
        </w:numPr>
        <w:jc w:val="both"/>
        <w:rPr>
          <w:rFonts w:eastAsiaTheme="minorHAnsi"/>
          <w:lang w:eastAsia="en-US"/>
        </w:rPr>
      </w:pPr>
      <w:r w:rsidRPr="002D785B">
        <w:rPr>
          <w:rFonts w:eastAsiaTheme="minorHAnsi"/>
          <w:lang w:eastAsia="en-US"/>
        </w:rPr>
        <w:t>Zaznaczyć opcje „jestem wykonawcą” i chce „zaimportować ESPD”.</w:t>
      </w:r>
    </w:p>
    <w:p w14:paraId="5EA44C3B" w14:textId="77777777" w:rsidR="002D785B" w:rsidRPr="002D785B" w:rsidRDefault="002D785B">
      <w:pPr>
        <w:numPr>
          <w:ilvl w:val="0"/>
          <w:numId w:val="42"/>
        </w:numPr>
        <w:jc w:val="both"/>
        <w:rPr>
          <w:rFonts w:eastAsiaTheme="minorHAnsi"/>
          <w:lang w:eastAsia="en-US"/>
        </w:rPr>
      </w:pPr>
      <w:r w:rsidRPr="002D785B">
        <w:rPr>
          <w:rFonts w:eastAsiaTheme="minorHAnsi"/>
          <w:lang w:eastAsia="en-US"/>
        </w:rPr>
        <w:t>Następnie wybrać ikonkę „przeglądaj” i zaimportować ww. plik.</w:t>
      </w:r>
    </w:p>
    <w:p w14:paraId="600D6147" w14:textId="77777777" w:rsidR="002D785B" w:rsidRPr="002D785B" w:rsidRDefault="002D785B">
      <w:pPr>
        <w:numPr>
          <w:ilvl w:val="0"/>
          <w:numId w:val="42"/>
        </w:numPr>
        <w:jc w:val="both"/>
        <w:rPr>
          <w:rFonts w:eastAsiaTheme="minorHAnsi"/>
          <w:lang w:eastAsia="en-US"/>
        </w:rPr>
      </w:pPr>
      <w:r w:rsidRPr="002D785B">
        <w:rPr>
          <w:rFonts w:eastAsiaTheme="minorHAnsi"/>
          <w:lang w:eastAsia="en-US"/>
        </w:rPr>
        <w:t>Otworzy się edytowalna wersja JEDZ, którą należy wypełnić.</w:t>
      </w:r>
    </w:p>
    <w:p w14:paraId="7C59C591" w14:textId="77777777" w:rsidR="002D785B" w:rsidRPr="002D785B" w:rsidRDefault="002D785B" w:rsidP="002D785B">
      <w:pPr>
        <w:jc w:val="both"/>
        <w:rPr>
          <w:b/>
        </w:rPr>
      </w:pPr>
    </w:p>
    <w:p w14:paraId="1AFD57A5" w14:textId="77777777" w:rsidR="002D785B" w:rsidRPr="002D785B" w:rsidRDefault="002D785B" w:rsidP="002D785B">
      <w:pPr>
        <w:jc w:val="both"/>
        <w:rPr>
          <w:b/>
          <w:color w:val="FF0000"/>
          <w:sz w:val="32"/>
          <w:szCs w:val="28"/>
        </w:rPr>
      </w:pPr>
    </w:p>
    <w:p w14:paraId="0418141C" w14:textId="77777777" w:rsidR="002D785B" w:rsidRPr="002D785B" w:rsidRDefault="002D785B" w:rsidP="002D785B">
      <w:pPr>
        <w:jc w:val="center"/>
        <w:rPr>
          <w:b/>
          <w:color w:val="FF0000"/>
          <w:sz w:val="32"/>
          <w:szCs w:val="28"/>
        </w:rPr>
      </w:pPr>
    </w:p>
    <w:p w14:paraId="2AC82E5F" w14:textId="77777777" w:rsidR="002D785B" w:rsidRPr="002D785B" w:rsidRDefault="002D785B" w:rsidP="002D785B">
      <w:pPr>
        <w:jc w:val="center"/>
        <w:rPr>
          <w:b/>
          <w:color w:val="FF0000"/>
          <w:sz w:val="32"/>
          <w:szCs w:val="28"/>
        </w:rPr>
      </w:pPr>
    </w:p>
    <w:p w14:paraId="5CA7AED4" w14:textId="77777777" w:rsidR="002D785B" w:rsidRPr="002D785B" w:rsidRDefault="002D785B" w:rsidP="002D785B">
      <w:pPr>
        <w:jc w:val="center"/>
        <w:rPr>
          <w:b/>
          <w:color w:val="FF0000"/>
          <w:sz w:val="32"/>
          <w:szCs w:val="28"/>
        </w:rPr>
      </w:pPr>
    </w:p>
    <w:p w14:paraId="27EADD53" w14:textId="77777777" w:rsidR="002D785B" w:rsidRPr="002D785B" w:rsidRDefault="002D785B" w:rsidP="002D785B">
      <w:pPr>
        <w:jc w:val="center"/>
        <w:rPr>
          <w:b/>
          <w:color w:val="FF0000"/>
          <w:sz w:val="32"/>
          <w:szCs w:val="28"/>
        </w:rPr>
      </w:pPr>
    </w:p>
    <w:p w14:paraId="7839789D" w14:textId="77777777" w:rsidR="002D785B" w:rsidRPr="002D785B" w:rsidRDefault="002D785B" w:rsidP="002D785B">
      <w:pPr>
        <w:jc w:val="center"/>
        <w:rPr>
          <w:b/>
          <w:color w:val="FF0000"/>
          <w:sz w:val="32"/>
          <w:szCs w:val="28"/>
        </w:rPr>
      </w:pPr>
    </w:p>
    <w:p w14:paraId="4FD51978" w14:textId="77777777" w:rsidR="002D785B" w:rsidRPr="002D785B" w:rsidRDefault="002D785B" w:rsidP="002D785B">
      <w:pPr>
        <w:jc w:val="center"/>
        <w:rPr>
          <w:b/>
          <w:color w:val="FF0000"/>
          <w:sz w:val="32"/>
          <w:szCs w:val="28"/>
        </w:rPr>
      </w:pPr>
    </w:p>
    <w:p w14:paraId="3D3EE2F1" w14:textId="77777777" w:rsidR="002D785B" w:rsidRPr="002D785B" w:rsidRDefault="002D785B" w:rsidP="002D785B">
      <w:pPr>
        <w:jc w:val="center"/>
        <w:rPr>
          <w:b/>
          <w:color w:val="FF0000"/>
          <w:sz w:val="32"/>
          <w:szCs w:val="28"/>
        </w:rPr>
      </w:pPr>
    </w:p>
    <w:p w14:paraId="309502EE" w14:textId="77777777" w:rsidR="002D785B" w:rsidRPr="002D785B" w:rsidRDefault="002D785B" w:rsidP="002D785B">
      <w:pPr>
        <w:jc w:val="center"/>
        <w:rPr>
          <w:b/>
          <w:color w:val="FF0000"/>
          <w:sz w:val="32"/>
          <w:szCs w:val="28"/>
        </w:rPr>
      </w:pPr>
    </w:p>
    <w:p w14:paraId="5F9E33F5" w14:textId="77777777" w:rsidR="002D785B" w:rsidRPr="002D785B" w:rsidRDefault="002D785B" w:rsidP="002D785B">
      <w:pPr>
        <w:jc w:val="center"/>
        <w:rPr>
          <w:b/>
          <w:color w:val="FF0000"/>
          <w:sz w:val="32"/>
          <w:szCs w:val="28"/>
        </w:rPr>
      </w:pPr>
    </w:p>
    <w:p w14:paraId="533C337E" w14:textId="77777777" w:rsidR="002D785B" w:rsidRPr="002D785B" w:rsidRDefault="002D785B" w:rsidP="002D785B">
      <w:pPr>
        <w:jc w:val="center"/>
        <w:rPr>
          <w:b/>
          <w:color w:val="FF0000"/>
          <w:sz w:val="32"/>
          <w:szCs w:val="28"/>
        </w:rPr>
      </w:pPr>
    </w:p>
    <w:p w14:paraId="47903B6B" w14:textId="77777777" w:rsidR="002D785B" w:rsidRPr="002D785B" w:rsidRDefault="002D785B" w:rsidP="002D785B">
      <w:pPr>
        <w:jc w:val="center"/>
        <w:rPr>
          <w:b/>
          <w:color w:val="FF0000"/>
          <w:sz w:val="32"/>
          <w:szCs w:val="28"/>
        </w:rPr>
      </w:pPr>
    </w:p>
    <w:p w14:paraId="03445F20" w14:textId="77777777" w:rsidR="002D785B" w:rsidRPr="002D785B" w:rsidRDefault="002D785B" w:rsidP="002D785B">
      <w:pPr>
        <w:jc w:val="center"/>
        <w:rPr>
          <w:b/>
          <w:color w:val="FF0000"/>
          <w:sz w:val="32"/>
          <w:szCs w:val="28"/>
        </w:rPr>
      </w:pPr>
    </w:p>
    <w:p w14:paraId="71020DA3" w14:textId="77777777" w:rsidR="002D785B" w:rsidRPr="002D785B" w:rsidRDefault="002D785B" w:rsidP="002D785B">
      <w:pPr>
        <w:jc w:val="center"/>
        <w:rPr>
          <w:b/>
          <w:color w:val="FF0000"/>
          <w:sz w:val="32"/>
          <w:szCs w:val="28"/>
        </w:rPr>
      </w:pPr>
    </w:p>
    <w:p w14:paraId="76D21D33" w14:textId="77777777" w:rsidR="002D785B" w:rsidRPr="002D785B" w:rsidRDefault="002D785B" w:rsidP="002D785B">
      <w:pPr>
        <w:jc w:val="center"/>
        <w:rPr>
          <w:b/>
          <w:color w:val="FF0000"/>
          <w:sz w:val="32"/>
          <w:szCs w:val="28"/>
        </w:rPr>
      </w:pPr>
    </w:p>
    <w:p w14:paraId="75B72F86" w14:textId="77777777" w:rsidR="002D785B" w:rsidRPr="002D785B" w:rsidRDefault="002D785B" w:rsidP="002D785B">
      <w:pPr>
        <w:jc w:val="center"/>
        <w:rPr>
          <w:b/>
          <w:color w:val="FF0000"/>
          <w:sz w:val="32"/>
          <w:szCs w:val="28"/>
        </w:rPr>
      </w:pPr>
    </w:p>
    <w:p w14:paraId="0FA72D94" w14:textId="77777777" w:rsidR="002D785B" w:rsidRPr="002D785B" w:rsidRDefault="002D785B" w:rsidP="002D785B">
      <w:pPr>
        <w:jc w:val="center"/>
        <w:rPr>
          <w:b/>
          <w:color w:val="FF0000"/>
          <w:sz w:val="32"/>
          <w:szCs w:val="28"/>
        </w:rPr>
      </w:pPr>
    </w:p>
    <w:p w14:paraId="1B8C5106" w14:textId="77777777" w:rsidR="002D785B" w:rsidRPr="002D785B" w:rsidRDefault="002D785B" w:rsidP="002D785B">
      <w:pPr>
        <w:jc w:val="center"/>
        <w:rPr>
          <w:b/>
          <w:color w:val="FF0000"/>
          <w:sz w:val="32"/>
          <w:szCs w:val="28"/>
        </w:rPr>
      </w:pPr>
    </w:p>
    <w:p w14:paraId="1BCDCC51" w14:textId="717AEC23" w:rsidR="002D785B" w:rsidRPr="002D785B" w:rsidRDefault="002D785B" w:rsidP="002D785B">
      <w:pPr>
        <w:tabs>
          <w:tab w:val="left" w:pos="6390"/>
        </w:tabs>
        <w:rPr>
          <w:b/>
          <w:color w:val="FF0000"/>
          <w:sz w:val="32"/>
          <w:szCs w:val="28"/>
        </w:rPr>
      </w:pPr>
    </w:p>
    <w:p w14:paraId="41240C87" w14:textId="77FA7ED6" w:rsidR="002D785B" w:rsidRPr="002D785B" w:rsidRDefault="002D785B" w:rsidP="002D785B">
      <w:pPr>
        <w:keepNext/>
        <w:spacing w:before="240" w:after="60"/>
        <w:jc w:val="right"/>
        <w:outlineLvl w:val="0"/>
        <w:rPr>
          <w:b/>
          <w:bCs/>
          <w:kern w:val="32"/>
          <w:sz w:val="32"/>
          <w:szCs w:val="28"/>
        </w:rPr>
      </w:pPr>
      <w:r w:rsidRPr="002D785B">
        <w:rPr>
          <w:b/>
          <w:bCs/>
          <w:kern w:val="32"/>
          <w:sz w:val="32"/>
          <w:szCs w:val="28"/>
        </w:rPr>
        <w:lastRenderedPageBreak/>
        <w:t xml:space="preserve">Załącznik nr </w:t>
      </w:r>
      <w:r w:rsidR="003A4D0B">
        <w:rPr>
          <w:b/>
          <w:bCs/>
          <w:kern w:val="32"/>
          <w:sz w:val="32"/>
          <w:szCs w:val="28"/>
        </w:rPr>
        <w:t>6</w:t>
      </w:r>
    </w:p>
    <w:p w14:paraId="1F016D5D" w14:textId="77777777" w:rsidR="002D785B" w:rsidRPr="002D785B" w:rsidRDefault="002D785B" w:rsidP="002D785B">
      <w:pPr>
        <w:keepNext/>
        <w:spacing w:before="240" w:after="60"/>
        <w:jc w:val="right"/>
        <w:outlineLvl w:val="0"/>
        <w:rPr>
          <w:b/>
          <w:bCs/>
          <w:kern w:val="32"/>
          <w:sz w:val="32"/>
          <w:szCs w:val="28"/>
        </w:rPr>
      </w:pPr>
    </w:p>
    <w:p w14:paraId="14CD45DB" w14:textId="77777777" w:rsidR="002D785B" w:rsidRPr="002D785B" w:rsidRDefault="002D785B" w:rsidP="002D785B">
      <w:pPr>
        <w:overflowPunct w:val="0"/>
        <w:autoSpaceDE w:val="0"/>
        <w:autoSpaceDN w:val="0"/>
        <w:adjustRightInd w:val="0"/>
        <w:textAlignment w:val="baseline"/>
        <w:rPr>
          <w:b/>
          <w:sz w:val="32"/>
        </w:rPr>
      </w:pPr>
    </w:p>
    <w:p w14:paraId="0AA4DADE" w14:textId="79EB3324" w:rsidR="002D785B" w:rsidRPr="002D785B" w:rsidRDefault="002D785B" w:rsidP="00E258E5">
      <w:pPr>
        <w:overflowPunct w:val="0"/>
        <w:autoSpaceDE w:val="0"/>
        <w:autoSpaceDN w:val="0"/>
        <w:adjustRightInd w:val="0"/>
        <w:jc w:val="center"/>
        <w:textAlignment w:val="baseline"/>
        <w:rPr>
          <w:b/>
          <w:sz w:val="28"/>
        </w:rPr>
      </w:pPr>
      <w:r w:rsidRPr="002D785B">
        <w:rPr>
          <w:b/>
          <w:sz w:val="28"/>
        </w:rPr>
        <w:t>Informacja o przynależności do tej samej grupy kapitałowej w rozumieniu ustawy z dnia 16 lutego 2007 r. o ochronie konkurencji i konsumentów o</w:t>
      </w:r>
      <w:r w:rsidR="00E258E5">
        <w:rPr>
          <w:b/>
          <w:sz w:val="28"/>
        </w:rPr>
        <w:t> </w:t>
      </w:r>
      <w:r w:rsidRPr="002D785B">
        <w:rPr>
          <w:b/>
          <w:sz w:val="28"/>
        </w:rPr>
        <w:t xml:space="preserve">której mowa w art. 85 ust. 1 ustawy Prawo zamówień publicznych </w:t>
      </w:r>
    </w:p>
    <w:p w14:paraId="716D25A0" w14:textId="77777777" w:rsidR="002D785B" w:rsidRPr="002D785B" w:rsidRDefault="002D785B" w:rsidP="002D785B">
      <w:pPr>
        <w:jc w:val="center"/>
        <w:rPr>
          <w:bCs/>
          <w:sz w:val="22"/>
        </w:rPr>
      </w:pPr>
    </w:p>
    <w:p w14:paraId="0349670F" w14:textId="77777777" w:rsidR="002D785B" w:rsidRPr="002D785B" w:rsidRDefault="002D785B" w:rsidP="002D785B">
      <w:pPr>
        <w:ind w:right="-6" w:hanging="180"/>
        <w:jc w:val="both"/>
        <w:rPr>
          <w:rFonts w:eastAsia="Arial"/>
          <w:bCs/>
        </w:rPr>
      </w:pPr>
      <w:r w:rsidRPr="002D785B">
        <w:rPr>
          <w:rFonts w:eastAsia="Arial"/>
          <w:bCs/>
        </w:rPr>
        <w:t xml:space="preserve">  </w:t>
      </w:r>
    </w:p>
    <w:p w14:paraId="32036EB6" w14:textId="77777777" w:rsidR="002D785B" w:rsidRPr="002D785B" w:rsidRDefault="002D785B" w:rsidP="002D785B">
      <w:pPr>
        <w:ind w:right="-6" w:hanging="180"/>
        <w:jc w:val="both"/>
        <w:rPr>
          <w:bCs/>
        </w:rPr>
      </w:pPr>
    </w:p>
    <w:p w14:paraId="48BB01CD" w14:textId="77777777" w:rsidR="002D785B" w:rsidRPr="002D785B" w:rsidRDefault="002D785B" w:rsidP="002D785B">
      <w:pPr>
        <w:spacing w:line="360" w:lineRule="auto"/>
        <w:jc w:val="both"/>
      </w:pPr>
      <w:r w:rsidRPr="002D785B">
        <w:t>Nazwa Wykonawcy........................................................................................................</w:t>
      </w:r>
    </w:p>
    <w:p w14:paraId="49410378" w14:textId="77777777" w:rsidR="002D785B" w:rsidRPr="002D785B" w:rsidRDefault="002D785B" w:rsidP="002D785B">
      <w:pPr>
        <w:spacing w:line="360" w:lineRule="auto"/>
        <w:jc w:val="both"/>
      </w:pPr>
    </w:p>
    <w:p w14:paraId="5E2EDEF2" w14:textId="77777777" w:rsidR="002D785B" w:rsidRPr="002D785B" w:rsidRDefault="002D785B" w:rsidP="002D785B">
      <w:pPr>
        <w:spacing w:line="360" w:lineRule="auto"/>
        <w:jc w:val="both"/>
      </w:pPr>
      <w:r w:rsidRPr="002D785B">
        <w:t>Adres: ............................................................................................................................</w:t>
      </w:r>
    </w:p>
    <w:p w14:paraId="472BC746" w14:textId="77777777" w:rsidR="002D785B" w:rsidRPr="002D785B" w:rsidRDefault="002D785B" w:rsidP="002D785B">
      <w:pPr>
        <w:spacing w:line="276" w:lineRule="auto"/>
        <w:jc w:val="both"/>
      </w:pPr>
    </w:p>
    <w:p w14:paraId="7588AEB4" w14:textId="77777777" w:rsidR="002D785B" w:rsidRDefault="002D785B" w:rsidP="002D785B">
      <w:pPr>
        <w:spacing w:line="276" w:lineRule="auto"/>
        <w:jc w:val="both"/>
      </w:pPr>
      <w:r w:rsidRPr="002D785B">
        <w:t>Przystępując do udziału w postępowaniu o zamówienie publiczne na:</w:t>
      </w:r>
    </w:p>
    <w:p w14:paraId="26E34157" w14:textId="77777777" w:rsidR="002D785B" w:rsidRPr="002D785B" w:rsidRDefault="002D785B" w:rsidP="002D785B">
      <w:pPr>
        <w:spacing w:line="276" w:lineRule="auto"/>
        <w:jc w:val="both"/>
      </w:pPr>
    </w:p>
    <w:p w14:paraId="564201C5" w14:textId="77777777" w:rsidR="00831C43" w:rsidRPr="00A4319E" w:rsidRDefault="003A4D0B" w:rsidP="00831C43">
      <w:pPr>
        <w:jc w:val="center"/>
        <w:rPr>
          <w:b/>
          <w:sz w:val="28"/>
          <w:szCs w:val="28"/>
        </w:rPr>
      </w:pPr>
      <w:r>
        <w:rPr>
          <w:b/>
        </w:rPr>
        <w:t xml:space="preserve"> </w:t>
      </w:r>
      <w:r w:rsidR="00831C43" w:rsidRPr="00A4319E">
        <w:rPr>
          <w:b/>
          <w:sz w:val="28"/>
          <w:szCs w:val="28"/>
        </w:rPr>
        <w:t>dostawę 1 szt. lekkiego samochodu rozpoznawczo-ratowniczego</w:t>
      </w:r>
    </w:p>
    <w:p w14:paraId="3D4ACE9D" w14:textId="77777777" w:rsidR="00831C43" w:rsidRPr="00993BD8" w:rsidRDefault="00831C43" w:rsidP="00831C43">
      <w:pPr>
        <w:jc w:val="center"/>
        <w:rPr>
          <w:b/>
          <w:sz w:val="32"/>
          <w:szCs w:val="28"/>
        </w:rPr>
      </w:pPr>
      <w:r w:rsidRPr="00A4319E">
        <w:rPr>
          <w:b/>
          <w:sz w:val="28"/>
          <w:szCs w:val="28"/>
        </w:rPr>
        <w:t xml:space="preserve"> typu pickup z napędem 4x4 dla KP PSP Oświęcim</w:t>
      </w:r>
    </w:p>
    <w:p w14:paraId="576736FD" w14:textId="79E53406" w:rsidR="002D785B" w:rsidRPr="002D785B" w:rsidRDefault="002D785B" w:rsidP="00831C43">
      <w:pPr>
        <w:spacing w:line="276" w:lineRule="auto"/>
        <w:jc w:val="center"/>
      </w:pPr>
    </w:p>
    <w:p w14:paraId="3D963349" w14:textId="1315B7A2" w:rsidR="002D785B" w:rsidRPr="002D785B" w:rsidRDefault="002D785B" w:rsidP="002D785B">
      <w:pPr>
        <w:spacing w:line="276" w:lineRule="auto"/>
        <w:jc w:val="both"/>
      </w:pPr>
      <w:r w:rsidRPr="002D785B">
        <w:t xml:space="preserve">w trybie  przetargu nieograniczonego,  oświadczam,  że podmiot który reprezentuję należy/nie należy* do tej samej grupy kapitałowej w rozumieniu ustawy z dnia 16 lutego 2007 r. </w:t>
      </w:r>
      <w:r w:rsidR="00E258E5">
        <w:t>o</w:t>
      </w:r>
      <w:r w:rsidRPr="002D785B">
        <w:t> ochronie konkurencji i konsumentów</w:t>
      </w:r>
      <w:r w:rsidR="00E258E5">
        <w:t xml:space="preserve"> </w:t>
      </w:r>
      <w:r w:rsidRPr="002D785B">
        <w:t>z innymi Wykonawcami biorącymi udział w</w:t>
      </w:r>
      <w:r w:rsidR="00E258E5">
        <w:t> </w:t>
      </w:r>
      <w:r w:rsidRPr="002D785B">
        <w:t>postępowaniu.</w:t>
      </w:r>
    </w:p>
    <w:p w14:paraId="463A3D6D" w14:textId="77777777" w:rsidR="002D785B" w:rsidRPr="002D785B" w:rsidRDefault="002D785B" w:rsidP="002D785B">
      <w:pPr>
        <w:spacing w:line="276" w:lineRule="auto"/>
        <w:jc w:val="both"/>
        <w:rPr>
          <w:b/>
          <w:bCs/>
        </w:rPr>
      </w:pPr>
    </w:p>
    <w:p w14:paraId="43536A7F" w14:textId="77777777" w:rsidR="002D785B" w:rsidRPr="002D785B" w:rsidRDefault="002D785B" w:rsidP="002D785B">
      <w:pPr>
        <w:spacing w:line="276" w:lineRule="auto"/>
        <w:jc w:val="both"/>
      </w:pPr>
      <w:r w:rsidRPr="002D785B">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72295330" w14:textId="77777777" w:rsidR="002D785B" w:rsidRPr="002D785B" w:rsidRDefault="002D785B" w:rsidP="002D785B">
      <w:pPr>
        <w:spacing w:line="276" w:lineRule="auto"/>
        <w:jc w:val="both"/>
      </w:pPr>
    </w:p>
    <w:p w14:paraId="36695C76" w14:textId="77777777" w:rsidR="002D785B" w:rsidRPr="002D785B" w:rsidRDefault="002D785B" w:rsidP="002D785B">
      <w:pPr>
        <w:tabs>
          <w:tab w:val="left" w:pos="0"/>
        </w:tabs>
        <w:jc w:val="both"/>
      </w:pPr>
      <w:r w:rsidRPr="002D785B">
        <w:t>Przedstawiam w załączeniu następujące dowody, że powiązania z Wykonawcą (nazwa adres)………………………………………………….... nie prowadzą do zakłócenia konkurencji w postępowaniu o udzielenie zamówienia.</w:t>
      </w:r>
    </w:p>
    <w:p w14:paraId="030CF6CF" w14:textId="77777777" w:rsidR="002D785B" w:rsidRPr="002D785B" w:rsidRDefault="002D785B" w:rsidP="002D785B">
      <w:pPr>
        <w:spacing w:line="276" w:lineRule="auto"/>
        <w:jc w:val="both"/>
      </w:pPr>
    </w:p>
    <w:p w14:paraId="236511CF" w14:textId="77777777" w:rsidR="002D785B" w:rsidRPr="002D785B" w:rsidRDefault="002D785B" w:rsidP="002D785B">
      <w:pPr>
        <w:spacing w:line="276" w:lineRule="auto"/>
        <w:jc w:val="both"/>
        <w:rPr>
          <w:i/>
          <w:iCs/>
        </w:rPr>
      </w:pPr>
    </w:p>
    <w:p w14:paraId="7768E4ED" w14:textId="77777777" w:rsidR="002D785B" w:rsidRPr="002D785B" w:rsidRDefault="002D785B" w:rsidP="002D785B">
      <w:pPr>
        <w:spacing w:line="276" w:lineRule="auto"/>
        <w:jc w:val="both"/>
      </w:pPr>
      <w:r w:rsidRPr="002D785B">
        <w:t>UWAGA!</w:t>
      </w:r>
    </w:p>
    <w:p w14:paraId="0E2347D2" w14:textId="77777777" w:rsidR="002D785B" w:rsidRPr="002D785B" w:rsidRDefault="002D785B" w:rsidP="002D785B">
      <w:pPr>
        <w:spacing w:line="276" w:lineRule="auto"/>
        <w:jc w:val="both"/>
      </w:pPr>
      <w:r w:rsidRPr="002D785B">
        <w:t>Jeśli zachodzą przesłanki określone w art. 108 ust. 1 pkt 5 lub 6 Wykonawca podlega wykluczeniu.</w:t>
      </w:r>
    </w:p>
    <w:p w14:paraId="7A86F02B" w14:textId="77777777" w:rsidR="002D785B" w:rsidRPr="002D785B" w:rsidRDefault="002D785B" w:rsidP="002D785B">
      <w:pPr>
        <w:spacing w:line="276" w:lineRule="auto"/>
        <w:jc w:val="both"/>
      </w:pPr>
    </w:p>
    <w:p w14:paraId="25B89A42" w14:textId="77777777" w:rsidR="002D785B" w:rsidRPr="002D785B" w:rsidRDefault="002D785B" w:rsidP="002D785B">
      <w:pPr>
        <w:tabs>
          <w:tab w:val="left" w:pos="0"/>
        </w:tabs>
        <w:jc w:val="both"/>
      </w:pPr>
    </w:p>
    <w:p w14:paraId="36029A89" w14:textId="77777777" w:rsidR="002D785B" w:rsidRPr="002D785B" w:rsidRDefault="002D785B" w:rsidP="002D785B">
      <w:pPr>
        <w:rPr>
          <w:b/>
          <w:sz w:val="28"/>
        </w:rPr>
      </w:pPr>
    </w:p>
    <w:p w14:paraId="1CEF5B54" w14:textId="77777777" w:rsidR="002D785B" w:rsidRPr="002D785B" w:rsidRDefault="002D785B" w:rsidP="002D785B">
      <w:pPr>
        <w:rPr>
          <w:b/>
          <w:sz w:val="28"/>
        </w:rPr>
      </w:pPr>
    </w:p>
    <w:p w14:paraId="258F6C06" w14:textId="77777777" w:rsidR="002D785B" w:rsidRPr="002D785B" w:rsidRDefault="002D785B" w:rsidP="002D785B">
      <w:pPr>
        <w:rPr>
          <w:b/>
          <w:sz w:val="28"/>
        </w:rPr>
      </w:pPr>
    </w:p>
    <w:p w14:paraId="6D740288" w14:textId="48851214" w:rsidR="002D785B" w:rsidRPr="002D785B" w:rsidRDefault="002D785B" w:rsidP="00B9478D">
      <w:pPr>
        <w:spacing w:line="276" w:lineRule="auto"/>
        <w:jc w:val="both"/>
        <w:rPr>
          <w:sz w:val="20"/>
        </w:rPr>
      </w:pPr>
      <w:r w:rsidRPr="002D785B">
        <w:rPr>
          <w:sz w:val="20"/>
        </w:rPr>
        <w:t>*) niepotrzebne skreślić</w:t>
      </w:r>
    </w:p>
    <w:p w14:paraId="4C9C5189" w14:textId="77777777" w:rsidR="003A4D0B" w:rsidRDefault="003A4D0B" w:rsidP="002D785B">
      <w:pPr>
        <w:ind w:left="720"/>
        <w:jc w:val="right"/>
        <w:rPr>
          <w:b/>
          <w:sz w:val="32"/>
          <w:szCs w:val="28"/>
        </w:rPr>
      </w:pPr>
    </w:p>
    <w:p w14:paraId="1691FC11" w14:textId="66729C84" w:rsidR="002D785B" w:rsidRPr="002D785B" w:rsidRDefault="002D785B" w:rsidP="002D785B">
      <w:pPr>
        <w:ind w:left="720"/>
        <w:jc w:val="right"/>
        <w:rPr>
          <w:b/>
          <w:sz w:val="32"/>
          <w:szCs w:val="28"/>
        </w:rPr>
      </w:pPr>
      <w:r w:rsidRPr="002D785B">
        <w:rPr>
          <w:b/>
          <w:sz w:val="32"/>
          <w:szCs w:val="28"/>
        </w:rPr>
        <w:lastRenderedPageBreak/>
        <w:t xml:space="preserve">Załącznik nr </w:t>
      </w:r>
      <w:r w:rsidR="003A4D0B">
        <w:rPr>
          <w:b/>
          <w:sz w:val="32"/>
          <w:szCs w:val="28"/>
        </w:rPr>
        <w:t>7</w:t>
      </w:r>
    </w:p>
    <w:p w14:paraId="3F2E1B84" w14:textId="77777777" w:rsidR="002D785B" w:rsidRPr="002D785B" w:rsidRDefault="002D785B" w:rsidP="002D785B">
      <w:pPr>
        <w:jc w:val="both"/>
        <w:rPr>
          <w:b/>
          <w:sz w:val="28"/>
          <w:szCs w:val="28"/>
        </w:rPr>
      </w:pPr>
    </w:p>
    <w:p w14:paraId="66E25AC3" w14:textId="77777777" w:rsidR="002D785B" w:rsidRPr="002D785B" w:rsidRDefault="002D785B" w:rsidP="002D785B">
      <w:pPr>
        <w:ind w:left="720"/>
        <w:jc w:val="both"/>
        <w:rPr>
          <w:rFonts w:eastAsiaTheme="minorHAnsi"/>
          <w:lang w:eastAsia="en-US"/>
        </w:rPr>
      </w:pPr>
    </w:p>
    <w:p w14:paraId="14C0D371" w14:textId="77777777" w:rsidR="002D785B" w:rsidRPr="002D785B" w:rsidRDefault="002D785B" w:rsidP="002D785B">
      <w:pPr>
        <w:rPr>
          <w:rFonts w:eastAsiaTheme="minorHAnsi"/>
          <w:lang w:eastAsia="en-US"/>
        </w:rPr>
      </w:pPr>
    </w:p>
    <w:p w14:paraId="447C5F68" w14:textId="77777777" w:rsidR="002D785B" w:rsidRPr="002D785B" w:rsidRDefault="002D785B" w:rsidP="002D785B">
      <w:pPr>
        <w:spacing w:after="120" w:line="276" w:lineRule="auto"/>
        <w:jc w:val="center"/>
        <w:rPr>
          <w:rFonts w:eastAsia="Calibri"/>
          <w:b/>
          <w:sz w:val="32"/>
          <w:lang w:eastAsia="en-US"/>
        </w:rPr>
      </w:pPr>
      <w:r w:rsidRPr="002D785B">
        <w:rPr>
          <w:rFonts w:eastAsia="Calibri"/>
          <w:b/>
          <w:sz w:val="32"/>
          <w:lang w:eastAsia="en-US"/>
        </w:rPr>
        <w:t>OŚWIADCZENIE WYKONAWCY</w:t>
      </w:r>
    </w:p>
    <w:p w14:paraId="7264EBF3" w14:textId="77777777" w:rsidR="002D785B" w:rsidRPr="002D785B" w:rsidRDefault="002D785B" w:rsidP="002D785B">
      <w:pPr>
        <w:spacing w:line="276" w:lineRule="auto"/>
        <w:jc w:val="center"/>
        <w:rPr>
          <w:b/>
          <w:sz w:val="28"/>
        </w:rPr>
      </w:pPr>
    </w:p>
    <w:p w14:paraId="24BCBAF2" w14:textId="77777777" w:rsidR="002D785B" w:rsidRPr="002D785B" w:rsidRDefault="002D785B" w:rsidP="002D785B">
      <w:pPr>
        <w:spacing w:line="276" w:lineRule="auto"/>
        <w:jc w:val="center"/>
        <w:outlineLvl w:val="8"/>
        <w:rPr>
          <w:b/>
          <w:sz w:val="32"/>
          <w:u w:val="single"/>
        </w:rPr>
      </w:pPr>
      <w:r w:rsidRPr="002D785B">
        <w:rPr>
          <w:b/>
          <w:sz w:val="32"/>
          <w:u w:val="single"/>
        </w:rPr>
        <w:t xml:space="preserve">dotyczące aktualności informacji </w:t>
      </w:r>
    </w:p>
    <w:p w14:paraId="775C9E84" w14:textId="77777777" w:rsidR="002D785B" w:rsidRPr="002D785B" w:rsidRDefault="002D785B" w:rsidP="002D785B">
      <w:pPr>
        <w:spacing w:line="276" w:lineRule="auto"/>
        <w:jc w:val="center"/>
        <w:outlineLvl w:val="8"/>
        <w:rPr>
          <w:b/>
          <w:sz w:val="32"/>
          <w:lang w:eastAsia="ar-SA"/>
        </w:rPr>
      </w:pPr>
      <w:r w:rsidRPr="002D785B">
        <w:rPr>
          <w:b/>
          <w:sz w:val="32"/>
          <w:u w:val="single"/>
        </w:rPr>
        <w:t>zawartych w JEDZ</w:t>
      </w:r>
    </w:p>
    <w:p w14:paraId="373A2E88" w14:textId="77777777" w:rsidR="002D785B" w:rsidRPr="002D785B" w:rsidRDefault="002D785B" w:rsidP="002D785B">
      <w:pPr>
        <w:spacing w:after="120" w:line="276" w:lineRule="auto"/>
        <w:rPr>
          <w:rFonts w:eastAsia="Calibri"/>
          <w:i/>
          <w:lang w:eastAsia="en-US"/>
        </w:rPr>
      </w:pPr>
    </w:p>
    <w:p w14:paraId="4E17E58E" w14:textId="77777777" w:rsidR="002D785B" w:rsidRPr="002D785B" w:rsidRDefault="002D785B" w:rsidP="002D785B">
      <w:pPr>
        <w:spacing w:after="120" w:line="276" w:lineRule="auto"/>
        <w:rPr>
          <w:rFonts w:eastAsia="Calibri"/>
          <w:i/>
          <w:lang w:eastAsia="en-US"/>
        </w:rPr>
      </w:pPr>
    </w:p>
    <w:p w14:paraId="05CE63BD" w14:textId="77777777" w:rsidR="002D785B" w:rsidRPr="002D785B" w:rsidRDefault="002D785B" w:rsidP="002D785B">
      <w:pPr>
        <w:spacing w:line="276" w:lineRule="auto"/>
        <w:jc w:val="both"/>
      </w:pPr>
      <w:r w:rsidRPr="002D785B">
        <w:t>Nazwa Wykonawcy</w:t>
      </w:r>
      <w:r w:rsidRPr="002D785B">
        <w:tab/>
        <w:t>............................................................................................................</w:t>
      </w:r>
    </w:p>
    <w:p w14:paraId="59D4F365" w14:textId="77777777" w:rsidR="002D785B" w:rsidRPr="002D785B" w:rsidRDefault="002D785B" w:rsidP="002D785B">
      <w:pPr>
        <w:spacing w:line="276" w:lineRule="auto"/>
        <w:ind w:left="1416" w:firstLine="708"/>
        <w:jc w:val="both"/>
      </w:pPr>
      <w:r w:rsidRPr="002D785B">
        <w:t>….........................................................................................................</w:t>
      </w:r>
    </w:p>
    <w:p w14:paraId="598A4A33" w14:textId="77777777" w:rsidR="002D785B" w:rsidRPr="002D785B" w:rsidRDefault="002D785B" w:rsidP="002D785B">
      <w:pPr>
        <w:spacing w:line="276" w:lineRule="auto"/>
        <w:jc w:val="both"/>
      </w:pPr>
      <w:r w:rsidRPr="002D785B">
        <w:t xml:space="preserve">Adres: </w:t>
      </w:r>
      <w:r w:rsidRPr="002D785B">
        <w:tab/>
      </w:r>
      <w:r w:rsidRPr="002D785B">
        <w:tab/>
      </w:r>
      <w:r w:rsidRPr="002D785B">
        <w:tab/>
        <w:t>..............................................................................................................</w:t>
      </w:r>
    </w:p>
    <w:p w14:paraId="294D5E92" w14:textId="77777777" w:rsidR="002D785B" w:rsidRPr="002D785B" w:rsidRDefault="002D785B" w:rsidP="002D785B">
      <w:pPr>
        <w:spacing w:after="120" w:line="276" w:lineRule="auto"/>
        <w:jc w:val="center"/>
        <w:rPr>
          <w:rFonts w:eastAsia="Calibri"/>
          <w:i/>
          <w:lang w:eastAsia="en-US"/>
        </w:rPr>
      </w:pPr>
    </w:p>
    <w:p w14:paraId="115ED75C" w14:textId="3B9B65EF" w:rsidR="00E258E5" w:rsidRDefault="002D785B" w:rsidP="00B9478D">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 xml:space="preserve">W związku z ubieganiem się o udzielenie zamówienia publicznego w postępowaniu prowadzonym w trybie </w:t>
      </w:r>
      <w:bookmarkStart w:id="73" w:name="_Hlk74169278"/>
      <w:r w:rsidRPr="002D785B">
        <w:rPr>
          <w:rFonts w:eastAsia="Calibri"/>
          <w:color w:val="000000"/>
          <w:lang w:eastAsia="en-US"/>
        </w:rPr>
        <w:t>przetargu nieograniczonego na:</w:t>
      </w:r>
    </w:p>
    <w:p w14:paraId="05F58DAC" w14:textId="77777777" w:rsidR="00E258E5" w:rsidRPr="002D785B" w:rsidRDefault="00E258E5" w:rsidP="00B9478D">
      <w:pPr>
        <w:widowControl w:val="0"/>
        <w:autoSpaceDE w:val="0"/>
        <w:autoSpaceDN w:val="0"/>
        <w:adjustRightInd w:val="0"/>
        <w:spacing w:after="120" w:line="276" w:lineRule="auto"/>
        <w:jc w:val="both"/>
        <w:rPr>
          <w:rFonts w:eastAsia="Calibri"/>
          <w:color w:val="000000"/>
          <w:lang w:eastAsia="en-US"/>
        </w:rPr>
      </w:pPr>
    </w:p>
    <w:p w14:paraId="36FC4AE8" w14:textId="77777777" w:rsidR="00831C43" w:rsidRPr="00A4319E" w:rsidRDefault="00E258E5" w:rsidP="00831C43">
      <w:pPr>
        <w:jc w:val="center"/>
        <w:rPr>
          <w:b/>
          <w:sz w:val="28"/>
          <w:szCs w:val="28"/>
        </w:rPr>
      </w:pPr>
      <w:bookmarkStart w:id="74" w:name="_Hlk69045128"/>
      <w:bookmarkEnd w:id="73"/>
      <w:r>
        <w:rPr>
          <w:b/>
        </w:rPr>
        <w:t xml:space="preserve"> </w:t>
      </w:r>
      <w:r w:rsidR="00831C43" w:rsidRPr="00A4319E">
        <w:rPr>
          <w:b/>
          <w:sz w:val="28"/>
          <w:szCs w:val="28"/>
        </w:rPr>
        <w:t>dostawę 1 szt. lekkiego samochodu rozpoznawczo-ratowniczego</w:t>
      </w:r>
    </w:p>
    <w:p w14:paraId="07D26646" w14:textId="77777777" w:rsidR="00831C43" w:rsidRPr="00993BD8" w:rsidRDefault="00831C43" w:rsidP="00831C43">
      <w:pPr>
        <w:jc w:val="center"/>
        <w:rPr>
          <w:b/>
          <w:sz w:val="32"/>
          <w:szCs w:val="28"/>
        </w:rPr>
      </w:pPr>
      <w:r w:rsidRPr="00A4319E">
        <w:rPr>
          <w:b/>
          <w:sz w:val="28"/>
          <w:szCs w:val="28"/>
        </w:rPr>
        <w:t xml:space="preserve"> typu pickup z napędem 4x4 dla KP PSP Oświęcim</w:t>
      </w:r>
    </w:p>
    <w:p w14:paraId="7C66F1A6" w14:textId="2DAA438D" w:rsidR="00E258E5" w:rsidRDefault="00E258E5" w:rsidP="00831C43">
      <w:pPr>
        <w:spacing w:line="276" w:lineRule="auto"/>
        <w:jc w:val="center"/>
        <w:rPr>
          <w:b/>
        </w:rPr>
      </w:pPr>
    </w:p>
    <w:p w14:paraId="65F19C95" w14:textId="77777777" w:rsidR="002D785B" w:rsidRPr="002D785B" w:rsidRDefault="002D785B" w:rsidP="002D785B">
      <w:pPr>
        <w:tabs>
          <w:tab w:val="center" w:pos="4536"/>
          <w:tab w:val="right" w:pos="9072"/>
        </w:tabs>
        <w:spacing w:line="276" w:lineRule="auto"/>
        <w:rPr>
          <w:rFonts w:eastAsia="Calibri"/>
          <w:color w:val="000000"/>
          <w:lang w:eastAsia="en-US"/>
        </w:rPr>
      </w:pPr>
    </w:p>
    <w:bookmarkEnd w:id="74"/>
    <w:p w14:paraId="0110EE47" w14:textId="0C57A637" w:rsidR="002D785B" w:rsidRPr="002D785B" w:rsidRDefault="002D785B" w:rsidP="002D785B">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OŚWIADCZAM, że informacje zawarte w JEDZ w zakresie podstaw wykluczenia z postępowania wskazane przez Zamawiającego, o których mowa w art. 108 ust 1 oraz 109 ust. 1 pkt. 4), 7) – 10)  ustawy z dnia 11 września 2019 r. Prawo zamówień publicznych (t.j. Dz. U. z 202</w:t>
      </w:r>
      <w:r w:rsidR="00E258E5">
        <w:rPr>
          <w:rFonts w:eastAsia="Calibri"/>
          <w:color w:val="000000"/>
          <w:lang w:eastAsia="en-US"/>
        </w:rPr>
        <w:t>3</w:t>
      </w:r>
      <w:r w:rsidRPr="002D785B">
        <w:rPr>
          <w:rFonts w:eastAsia="Calibri"/>
          <w:color w:val="000000"/>
          <w:lang w:eastAsia="en-US"/>
        </w:rPr>
        <w:t xml:space="preserve"> r. poz. </w:t>
      </w:r>
      <w:r w:rsidR="00E258E5">
        <w:rPr>
          <w:rFonts w:eastAsia="Calibri"/>
          <w:color w:val="000000"/>
          <w:lang w:eastAsia="en-US"/>
        </w:rPr>
        <w:t xml:space="preserve">1605 </w:t>
      </w:r>
      <w:r w:rsidRPr="002D785B">
        <w:rPr>
          <w:rFonts w:eastAsia="Calibri"/>
          <w:color w:val="000000"/>
          <w:lang w:eastAsia="en-US"/>
        </w:rPr>
        <w:t>z póżń. zm.) są aktualne.</w:t>
      </w:r>
    </w:p>
    <w:p w14:paraId="0191CDB9" w14:textId="77777777" w:rsidR="002D785B" w:rsidRPr="002D785B" w:rsidRDefault="002D785B" w:rsidP="002D785B">
      <w:pPr>
        <w:ind w:left="720"/>
        <w:jc w:val="center"/>
        <w:rPr>
          <w:rFonts w:eastAsiaTheme="minorHAnsi"/>
          <w:b/>
          <w:sz w:val="28"/>
          <w:lang w:eastAsia="en-US"/>
        </w:rPr>
      </w:pPr>
    </w:p>
    <w:p w14:paraId="518DE0F6" w14:textId="77777777" w:rsidR="002D785B" w:rsidRPr="002D785B" w:rsidRDefault="002D785B" w:rsidP="002D785B">
      <w:pPr>
        <w:ind w:left="720"/>
        <w:jc w:val="center"/>
        <w:rPr>
          <w:rFonts w:eastAsiaTheme="minorHAnsi"/>
          <w:b/>
          <w:sz w:val="28"/>
          <w:lang w:eastAsia="en-US"/>
        </w:rPr>
      </w:pPr>
    </w:p>
    <w:p w14:paraId="4AFC2FE4" w14:textId="77777777" w:rsidR="002D785B" w:rsidRPr="002D785B" w:rsidRDefault="002D785B" w:rsidP="002D785B"/>
    <w:p w14:paraId="47C62C59" w14:textId="77777777" w:rsidR="002D785B" w:rsidRPr="002D785B" w:rsidRDefault="002D785B" w:rsidP="002D785B"/>
    <w:p w14:paraId="18A0291A" w14:textId="77777777" w:rsidR="002D785B" w:rsidRPr="002D785B" w:rsidRDefault="002D785B" w:rsidP="002D785B"/>
    <w:p w14:paraId="53558AF5" w14:textId="77777777" w:rsidR="002D785B" w:rsidRPr="002D785B" w:rsidRDefault="002D785B" w:rsidP="002D785B"/>
    <w:p w14:paraId="13C0C1E8" w14:textId="77777777" w:rsidR="002D785B" w:rsidRDefault="002D785B" w:rsidP="002D785B"/>
    <w:p w14:paraId="37579C5B" w14:textId="77777777" w:rsidR="00632C0B" w:rsidRDefault="00632C0B" w:rsidP="002D785B"/>
    <w:p w14:paraId="68B2EB25" w14:textId="77777777" w:rsidR="00632C0B" w:rsidRDefault="00632C0B" w:rsidP="002D785B"/>
    <w:p w14:paraId="5224719F" w14:textId="77777777" w:rsidR="00632C0B" w:rsidRDefault="00632C0B" w:rsidP="002D785B"/>
    <w:p w14:paraId="2003028A" w14:textId="77777777" w:rsidR="00632C0B" w:rsidRDefault="00632C0B" w:rsidP="002D785B"/>
    <w:p w14:paraId="464141A9" w14:textId="77777777" w:rsidR="00632C0B" w:rsidRDefault="00632C0B" w:rsidP="002D785B"/>
    <w:p w14:paraId="75F56752" w14:textId="77777777" w:rsidR="00632C0B" w:rsidRDefault="00632C0B" w:rsidP="002D785B"/>
    <w:p w14:paraId="58C31C81" w14:textId="77777777" w:rsidR="00632C0B" w:rsidRDefault="00632C0B" w:rsidP="002D785B"/>
    <w:p w14:paraId="5E61135D" w14:textId="77777777" w:rsidR="00632C0B" w:rsidRDefault="00632C0B" w:rsidP="002D785B"/>
    <w:p w14:paraId="5BE9D368" w14:textId="77777777" w:rsidR="00632C0B" w:rsidRDefault="00632C0B" w:rsidP="002D785B"/>
    <w:p w14:paraId="65BDDE84" w14:textId="77777777" w:rsidR="00632C0B" w:rsidRDefault="00632C0B" w:rsidP="002D785B"/>
    <w:p w14:paraId="2DA042BD" w14:textId="7BDBDFDC" w:rsidR="00632C0B" w:rsidRPr="002D785B" w:rsidRDefault="00632C0B" w:rsidP="00632C0B">
      <w:pPr>
        <w:ind w:left="720"/>
        <w:jc w:val="right"/>
        <w:rPr>
          <w:b/>
          <w:sz w:val="32"/>
          <w:szCs w:val="28"/>
        </w:rPr>
      </w:pPr>
      <w:r w:rsidRPr="002D785B">
        <w:rPr>
          <w:b/>
          <w:sz w:val="32"/>
          <w:szCs w:val="28"/>
        </w:rPr>
        <w:lastRenderedPageBreak/>
        <w:t xml:space="preserve">Załącznik nr </w:t>
      </w:r>
      <w:r w:rsidR="003A4D0B">
        <w:rPr>
          <w:b/>
          <w:sz w:val="32"/>
          <w:szCs w:val="28"/>
        </w:rPr>
        <w:t>8</w:t>
      </w:r>
    </w:p>
    <w:p w14:paraId="768CB548" w14:textId="77777777" w:rsidR="00632C0B" w:rsidRPr="002D785B" w:rsidRDefault="00632C0B" w:rsidP="003A4D0B">
      <w:pPr>
        <w:jc w:val="both"/>
        <w:rPr>
          <w:rFonts w:eastAsiaTheme="minorHAnsi"/>
          <w:color w:val="000000" w:themeColor="text1"/>
          <w:lang w:eastAsia="en-US"/>
        </w:rPr>
      </w:pPr>
    </w:p>
    <w:p w14:paraId="0F138777" w14:textId="77777777" w:rsidR="00632C0B" w:rsidRPr="002D785B" w:rsidRDefault="00632C0B" w:rsidP="00632C0B">
      <w:pPr>
        <w:rPr>
          <w:rFonts w:eastAsiaTheme="minorHAnsi"/>
          <w:color w:val="000000" w:themeColor="text1"/>
          <w:lang w:eastAsia="en-US"/>
        </w:rPr>
      </w:pPr>
    </w:p>
    <w:p w14:paraId="652956D6" w14:textId="77777777" w:rsidR="002D785B" w:rsidRPr="002D785B" w:rsidRDefault="002D785B" w:rsidP="002D785B">
      <w:pPr>
        <w:ind w:left="720"/>
        <w:jc w:val="right"/>
        <w:rPr>
          <w:b/>
          <w:sz w:val="32"/>
          <w:szCs w:val="28"/>
        </w:rPr>
      </w:pPr>
    </w:p>
    <w:p w14:paraId="64435AF2" w14:textId="77777777" w:rsidR="000877A6" w:rsidRDefault="002D785B" w:rsidP="002D785B">
      <w:pPr>
        <w:jc w:val="center"/>
        <w:rPr>
          <w:b/>
          <w:noProof/>
          <w:sz w:val="28"/>
          <w:szCs w:val="28"/>
        </w:rPr>
      </w:pPr>
      <w:r w:rsidRPr="002D785B">
        <w:rPr>
          <w:b/>
          <w:noProof/>
          <w:sz w:val="28"/>
          <w:szCs w:val="28"/>
        </w:rPr>
        <w:t>Oświadczenie Wykonawcy</w:t>
      </w:r>
      <w:r w:rsidR="000877A6">
        <w:rPr>
          <w:b/>
          <w:noProof/>
          <w:sz w:val="28"/>
          <w:szCs w:val="28"/>
        </w:rPr>
        <w:t xml:space="preserve">/ </w:t>
      </w:r>
    </w:p>
    <w:p w14:paraId="7DF537D0" w14:textId="2433AAFC" w:rsidR="002D785B" w:rsidRPr="002D785B" w:rsidRDefault="000877A6" w:rsidP="002D785B">
      <w:pPr>
        <w:jc w:val="center"/>
        <w:rPr>
          <w:b/>
          <w:noProof/>
          <w:sz w:val="28"/>
          <w:szCs w:val="28"/>
        </w:rPr>
      </w:pPr>
      <w:r>
        <w:rPr>
          <w:b/>
          <w:noProof/>
          <w:sz w:val="28"/>
          <w:szCs w:val="28"/>
        </w:rPr>
        <w:t>Podwykonawc</w:t>
      </w:r>
      <w:r w:rsidR="001F12CB">
        <w:rPr>
          <w:b/>
          <w:noProof/>
          <w:sz w:val="28"/>
          <w:szCs w:val="28"/>
        </w:rPr>
        <w:t>y</w:t>
      </w:r>
    </w:p>
    <w:p w14:paraId="436B323B" w14:textId="77777777" w:rsidR="002D785B" w:rsidRPr="002D785B" w:rsidRDefault="002D785B" w:rsidP="002D785B">
      <w:pPr>
        <w:jc w:val="both"/>
        <w:rPr>
          <w:b/>
          <w:noProof/>
          <w:sz w:val="28"/>
          <w:szCs w:val="28"/>
        </w:rPr>
      </w:pPr>
    </w:p>
    <w:p w14:paraId="0272CB18" w14:textId="77777777" w:rsidR="002D785B" w:rsidRPr="002D785B" w:rsidRDefault="002D785B" w:rsidP="002D785B">
      <w:pPr>
        <w:tabs>
          <w:tab w:val="left" w:pos="7560"/>
        </w:tabs>
        <w:jc w:val="center"/>
        <w:rPr>
          <w:b/>
          <w:noProof/>
          <w:sz w:val="28"/>
          <w:szCs w:val="28"/>
        </w:rPr>
      </w:pPr>
      <w:r w:rsidRPr="002D785B">
        <w:rPr>
          <w:b/>
          <w:noProof/>
          <w:sz w:val="28"/>
          <w:szCs w:val="28"/>
        </w:rPr>
        <w:t>dotyczące braku podstaw do wykluczenia z postępowaniana</w:t>
      </w:r>
    </w:p>
    <w:p w14:paraId="08E5FA0A" w14:textId="77777777" w:rsidR="002D785B" w:rsidRPr="002D785B" w:rsidRDefault="002D785B" w:rsidP="002D785B">
      <w:pPr>
        <w:tabs>
          <w:tab w:val="left" w:pos="7560"/>
        </w:tabs>
        <w:jc w:val="center"/>
        <w:rPr>
          <w:b/>
          <w:sz w:val="28"/>
          <w:szCs w:val="28"/>
        </w:rPr>
      </w:pPr>
      <w:r w:rsidRPr="002D785B">
        <w:rPr>
          <w:b/>
          <w:noProof/>
          <w:sz w:val="28"/>
          <w:szCs w:val="28"/>
        </w:rPr>
        <w:t xml:space="preserve">na podstawie </w:t>
      </w:r>
      <w:r w:rsidRPr="002D785B">
        <w:rPr>
          <w:b/>
          <w:sz w:val="28"/>
          <w:szCs w:val="28"/>
        </w:rPr>
        <w:t>rozporządzeniem Rady Unii Europejskiej (UE) nr 2022/576 w sprawie zmiany rozporządzenia (UE) nr 833/2014 dotyczącego środków ograniczających w związku z działaniami Rosji destabilizującymi sytuację na Ukrainie  (Dz. Urz. UE nr L 111 z 8.4.2022, str. 1)</w:t>
      </w:r>
    </w:p>
    <w:p w14:paraId="79B60C73" w14:textId="77777777" w:rsidR="002D785B" w:rsidRPr="002D785B" w:rsidRDefault="002D785B" w:rsidP="002D785B">
      <w:pPr>
        <w:spacing w:after="120"/>
        <w:rPr>
          <w:rFonts w:eastAsia="Calibri"/>
          <w:i/>
          <w:sz w:val="28"/>
          <w:szCs w:val="28"/>
        </w:rPr>
      </w:pPr>
    </w:p>
    <w:p w14:paraId="58089F2A" w14:textId="77777777" w:rsidR="002D785B" w:rsidRPr="002D785B" w:rsidRDefault="002D785B" w:rsidP="002D785B">
      <w:pPr>
        <w:spacing w:after="120"/>
        <w:rPr>
          <w:rFonts w:ascii="Arial" w:eastAsia="Calibri" w:hAnsi="Arial" w:cs="Arial"/>
          <w:i/>
        </w:rPr>
      </w:pPr>
    </w:p>
    <w:p w14:paraId="4B46B067" w14:textId="77777777" w:rsidR="002C2F9F" w:rsidRPr="002D785B" w:rsidRDefault="002C2F9F" w:rsidP="002C2F9F">
      <w:pPr>
        <w:spacing w:line="276" w:lineRule="auto"/>
        <w:jc w:val="both"/>
      </w:pPr>
      <w:r w:rsidRPr="002D785B">
        <w:t>Nazwa Wykonawcy</w:t>
      </w:r>
      <w:r w:rsidRPr="002D785B">
        <w:tab/>
        <w:t>............................................................................................................</w:t>
      </w:r>
    </w:p>
    <w:p w14:paraId="71EA3369" w14:textId="77777777" w:rsidR="002C2F9F" w:rsidRPr="002D785B" w:rsidRDefault="002C2F9F" w:rsidP="002C2F9F">
      <w:pPr>
        <w:spacing w:line="276" w:lineRule="auto"/>
        <w:ind w:left="1416" w:firstLine="708"/>
        <w:jc w:val="both"/>
      </w:pPr>
      <w:r w:rsidRPr="002D785B">
        <w:t>….........................................................................................................</w:t>
      </w:r>
    </w:p>
    <w:p w14:paraId="40C334BC" w14:textId="77777777" w:rsidR="002C2F9F" w:rsidRPr="002D785B" w:rsidRDefault="002C2F9F" w:rsidP="002C2F9F">
      <w:pPr>
        <w:spacing w:line="276" w:lineRule="auto"/>
        <w:jc w:val="both"/>
      </w:pPr>
      <w:r w:rsidRPr="002D785B">
        <w:t xml:space="preserve">Adres: </w:t>
      </w:r>
      <w:r w:rsidRPr="002D785B">
        <w:tab/>
      </w:r>
      <w:r w:rsidRPr="002D785B">
        <w:tab/>
      </w:r>
      <w:r w:rsidRPr="002D785B">
        <w:tab/>
        <w:t>..............................................................................................................</w:t>
      </w:r>
    </w:p>
    <w:p w14:paraId="26EABA3F" w14:textId="77777777" w:rsidR="002D785B" w:rsidRDefault="002D785B" w:rsidP="002D785B">
      <w:pPr>
        <w:spacing w:after="120"/>
        <w:jc w:val="center"/>
        <w:rPr>
          <w:rFonts w:eastAsia="Calibri"/>
          <w:i/>
        </w:rPr>
      </w:pPr>
    </w:p>
    <w:p w14:paraId="54A17A13" w14:textId="77777777" w:rsidR="002C2F9F" w:rsidRPr="002D785B" w:rsidRDefault="002C2F9F" w:rsidP="002D785B">
      <w:pPr>
        <w:spacing w:after="120"/>
        <w:jc w:val="center"/>
        <w:rPr>
          <w:rFonts w:eastAsia="Calibri"/>
          <w:i/>
        </w:rPr>
      </w:pPr>
    </w:p>
    <w:p w14:paraId="15F7D1A4" w14:textId="77777777" w:rsid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W związku z ubieganiem się o udzielenie zamówienia publicznego w postępowaniu prowadzonym na:</w:t>
      </w:r>
    </w:p>
    <w:p w14:paraId="40D0871A" w14:textId="77777777" w:rsidR="00976EA8" w:rsidRPr="002D785B" w:rsidRDefault="00976EA8" w:rsidP="002D785B">
      <w:pPr>
        <w:widowControl w:val="0"/>
        <w:autoSpaceDE w:val="0"/>
        <w:autoSpaceDN w:val="0"/>
        <w:adjustRightInd w:val="0"/>
        <w:spacing w:after="120"/>
        <w:jc w:val="both"/>
        <w:rPr>
          <w:rFonts w:eastAsia="Calibri"/>
          <w:color w:val="000000"/>
        </w:rPr>
      </w:pPr>
    </w:p>
    <w:p w14:paraId="77EE53EF" w14:textId="77777777" w:rsidR="00831C43" w:rsidRPr="00A4319E" w:rsidRDefault="00831C43" w:rsidP="00831C43">
      <w:pPr>
        <w:jc w:val="center"/>
        <w:rPr>
          <w:b/>
          <w:sz w:val="28"/>
          <w:szCs w:val="28"/>
        </w:rPr>
      </w:pPr>
      <w:r w:rsidRPr="00A4319E">
        <w:rPr>
          <w:b/>
          <w:sz w:val="28"/>
          <w:szCs w:val="28"/>
        </w:rPr>
        <w:t>dostawę 1 szt. lekkiego samochodu rozpoznawczo-ratowniczego</w:t>
      </w:r>
    </w:p>
    <w:p w14:paraId="0D16DE41" w14:textId="77777777" w:rsidR="00831C43" w:rsidRPr="00993BD8" w:rsidRDefault="00831C43" w:rsidP="00831C43">
      <w:pPr>
        <w:jc w:val="center"/>
        <w:rPr>
          <w:b/>
          <w:sz w:val="32"/>
          <w:szCs w:val="28"/>
        </w:rPr>
      </w:pPr>
      <w:r w:rsidRPr="00A4319E">
        <w:rPr>
          <w:b/>
          <w:sz w:val="28"/>
          <w:szCs w:val="28"/>
        </w:rPr>
        <w:t xml:space="preserve"> typu pickup z napędem 4x4 dla KP PSP Oświęcim</w:t>
      </w:r>
    </w:p>
    <w:p w14:paraId="2376F519" w14:textId="77777777" w:rsidR="002D785B" w:rsidRPr="002D785B" w:rsidRDefault="002D785B" w:rsidP="002D785B">
      <w:pPr>
        <w:tabs>
          <w:tab w:val="center" w:pos="4536"/>
          <w:tab w:val="right" w:pos="9072"/>
        </w:tabs>
        <w:jc w:val="center"/>
        <w:rPr>
          <w:rFonts w:eastAsia="Calibri"/>
          <w:color w:val="000000"/>
        </w:rPr>
      </w:pPr>
    </w:p>
    <w:p w14:paraId="25A57D3A" w14:textId="77777777" w:rsidR="002D785B" w:rsidRP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OŚWIADCZAM, że:</w:t>
      </w:r>
    </w:p>
    <w:p w14:paraId="58C1D5F0" w14:textId="77777777" w:rsidR="002D785B" w:rsidRPr="002D785B" w:rsidRDefault="002D785B">
      <w:pPr>
        <w:numPr>
          <w:ilvl w:val="0"/>
          <w:numId w:val="43"/>
        </w:numPr>
        <w:spacing w:after="200"/>
        <w:jc w:val="both"/>
        <w:rPr>
          <w:rFonts w:eastAsia="Calibri"/>
        </w:rPr>
      </w:pPr>
      <w:r w:rsidRPr="002D785B">
        <w:rPr>
          <w:rFonts w:eastAsia="Calibri"/>
        </w:rPr>
        <w:t>Nie podlegam wykluczeniu z postępowania na podstawie rozporządzeniem Rady Unii Europejskiej (UE) nr 2022/576 w sprawie zmiany rozporządzenia (UE) nr 833/2014 dotyczącego środków ograniczających w związku z działaniami Rosji destabilizującymi sytuację na Ukrainie  Dz. Urz. UE nr L 111 z 8.4.2022, str. 1)*</w:t>
      </w:r>
    </w:p>
    <w:p w14:paraId="1F39370D" w14:textId="77777777" w:rsidR="002D785B" w:rsidRPr="002D785B" w:rsidRDefault="002D785B">
      <w:pPr>
        <w:numPr>
          <w:ilvl w:val="0"/>
          <w:numId w:val="43"/>
        </w:numPr>
        <w:jc w:val="both"/>
        <w:rPr>
          <w:rFonts w:eastAsia="Calibri"/>
        </w:rPr>
      </w:pPr>
      <w:r w:rsidRPr="002D785B">
        <w:rPr>
          <w:rFonts w:eastAsia="Calibri"/>
        </w:rPr>
        <w:t>Podlegam wykluczeniu z postępowania na podstawie rozporządzenia Rady Unii Europejskiej (UE) nr 2022/576 w sprawie zmiany rozporządzenia (UE) nr 833/2014 dotyczącego środków ograniczających w związku z działaniami Rosji destabilizującymi sytuację na Ukrainie  Dz. Urz. UE nr L 111 z 8.4.2022, str. 1)*</w:t>
      </w:r>
    </w:p>
    <w:p w14:paraId="71019F8C" w14:textId="77777777" w:rsidR="002D785B" w:rsidRPr="002D785B" w:rsidRDefault="002D785B" w:rsidP="002D785B">
      <w:pPr>
        <w:ind w:left="720"/>
        <w:jc w:val="both"/>
        <w:rPr>
          <w:rFonts w:eastAsia="Calibri"/>
        </w:rPr>
      </w:pPr>
    </w:p>
    <w:p w14:paraId="6652B60B" w14:textId="77777777" w:rsidR="002D785B" w:rsidRPr="002D785B" w:rsidRDefault="002D785B" w:rsidP="002D785B">
      <w:pPr>
        <w:ind w:left="708"/>
        <w:jc w:val="both"/>
        <w:rPr>
          <w:rFonts w:eastAsia="Calibri"/>
        </w:rPr>
      </w:pPr>
      <w:r w:rsidRPr="002D785B">
        <w:rPr>
          <w:rFonts w:eastAsia="Calibri"/>
        </w:rPr>
        <w:t>W stosunku do mnie zachodzą odstępstwa wskazane w rozporządzeniu Rady Unii Europejskiej (UE) nr 2022/576 w sprawie zmiany rozporządzenia (UE) nr 833/2014 dotyczącego środków ograniczających w związku z działaniami Rosji destabilizującymi sytuację na Ukrainie  Dz. Urz. UE nr L 111 z 8.4.2022, str. 1):</w:t>
      </w:r>
    </w:p>
    <w:p w14:paraId="499F5523" w14:textId="1ADBCEEF" w:rsidR="002D785B" w:rsidRPr="002D785B" w:rsidRDefault="002D785B" w:rsidP="00976EA8">
      <w:pPr>
        <w:suppressAutoHyphens/>
        <w:spacing w:after="120"/>
        <w:ind w:left="567"/>
        <w:jc w:val="both"/>
        <w:rPr>
          <w:rFonts w:eastAsia="Calibri"/>
        </w:rPr>
      </w:pPr>
      <w:r w:rsidRPr="002D785B">
        <w:rPr>
          <w:rFonts w:eastAsia="Calibri"/>
        </w:rPr>
        <w:t>…..……………………………………………………………………………………………………………………………..…………………............………………………………………………………………………………………………………………………</w:t>
      </w:r>
    </w:p>
    <w:p w14:paraId="57ABB2D4" w14:textId="2C36C5F6" w:rsidR="002D785B" w:rsidRPr="002D785B" w:rsidRDefault="002D785B" w:rsidP="0012403A">
      <w:pPr>
        <w:spacing w:after="120"/>
        <w:jc w:val="both"/>
        <w:rPr>
          <w:b/>
          <w:sz w:val="20"/>
          <w:szCs w:val="20"/>
        </w:rPr>
      </w:pPr>
      <w:r w:rsidRPr="002D785B">
        <w:rPr>
          <w:rFonts w:eastAsia="Calibri"/>
          <w:i/>
          <w:sz w:val="20"/>
          <w:szCs w:val="20"/>
        </w:rPr>
        <w:t>*Niepotrzebne skreślić</w:t>
      </w:r>
    </w:p>
    <w:p w14:paraId="70F852E4" w14:textId="6EF2D040" w:rsidR="002D785B" w:rsidRPr="002D785B" w:rsidRDefault="002D785B" w:rsidP="002D785B">
      <w:pPr>
        <w:ind w:left="720"/>
        <w:jc w:val="right"/>
        <w:rPr>
          <w:b/>
          <w:sz w:val="32"/>
          <w:szCs w:val="28"/>
        </w:rPr>
      </w:pPr>
      <w:r w:rsidRPr="002D785B">
        <w:rPr>
          <w:b/>
          <w:sz w:val="32"/>
          <w:szCs w:val="28"/>
        </w:rPr>
        <w:lastRenderedPageBreak/>
        <w:t xml:space="preserve">Załącznik nr </w:t>
      </w:r>
      <w:r w:rsidR="00976EA8">
        <w:rPr>
          <w:b/>
          <w:sz w:val="32"/>
          <w:szCs w:val="28"/>
        </w:rPr>
        <w:t>9</w:t>
      </w:r>
    </w:p>
    <w:p w14:paraId="0190F9E8" w14:textId="77777777" w:rsidR="002D785B" w:rsidRPr="002D785B" w:rsidRDefault="002D785B" w:rsidP="002D785B">
      <w:pPr>
        <w:ind w:left="720"/>
        <w:jc w:val="right"/>
        <w:rPr>
          <w:b/>
          <w:sz w:val="32"/>
          <w:szCs w:val="28"/>
        </w:rPr>
      </w:pPr>
    </w:p>
    <w:p w14:paraId="31CFDD2C" w14:textId="77777777" w:rsidR="002D785B" w:rsidRPr="002D785B" w:rsidRDefault="002D785B" w:rsidP="002D785B">
      <w:pPr>
        <w:rPr>
          <w:b/>
          <w:sz w:val="32"/>
          <w:szCs w:val="28"/>
        </w:rPr>
      </w:pPr>
    </w:p>
    <w:p w14:paraId="0E64BB0D" w14:textId="77777777" w:rsidR="002D785B" w:rsidRPr="002D785B" w:rsidRDefault="002D785B" w:rsidP="002D785B">
      <w:pPr>
        <w:ind w:left="720"/>
        <w:jc w:val="right"/>
        <w:rPr>
          <w:b/>
          <w:sz w:val="32"/>
          <w:szCs w:val="28"/>
        </w:rPr>
      </w:pPr>
    </w:p>
    <w:p w14:paraId="4968AD70" w14:textId="77777777" w:rsidR="002D785B" w:rsidRPr="002D785B" w:rsidRDefault="002D785B" w:rsidP="002D785B">
      <w:pPr>
        <w:ind w:left="720"/>
        <w:jc w:val="right"/>
        <w:rPr>
          <w:b/>
          <w:sz w:val="32"/>
          <w:szCs w:val="28"/>
        </w:rPr>
      </w:pPr>
    </w:p>
    <w:p w14:paraId="28F526C2" w14:textId="0DD0893E" w:rsidR="00A63366" w:rsidRDefault="001F12CB" w:rsidP="002D785B">
      <w:pPr>
        <w:ind w:left="720"/>
        <w:jc w:val="center"/>
        <w:rPr>
          <w:b/>
          <w:sz w:val="32"/>
          <w:szCs w:val="28"/>
        </w:rPr>
      </w:pPr>
      <w:r>
        <w:rPr>
          <w:b/>
          <w:sz w:val="32"/>
          <w:szCs w:val="28"/>
        </w:rPr>
        <w:t>OŚIADCZENIE WYKONAWCY O DOSTARCZENIU DOKUMENTÓW</w:t>
      </w:r>
    </w:p>
    <w:p w14:paraId="4FD27D5D" w14:textId="75B7D862" w:rsidR="002D785B" w:rsidRPr="00A63366" w:rsidRDefault="008F4687" w:rsidP="002D785B">
      <w:pPr>
        <w:ind w:left="720"/>
        <w:jc w:val="center"/>
        <w:rPr>
          <w:b/>
          <w:sz w:val="28"/>
          <w:szCs w:val="28"/>
        </w:rPr>
      </w:pPr>
      <w:r w:rsidRPr="00A63366">
        <w:rPr>
          <w:b/>
          <w:sz w:val="28"/>
          <w:szCs w:val="28"/>
        </w:rPr>
        <w:t xml:space="preserve"> </w:t>
      </w:r>
    </w:p>
    <w:p w14:paraId="51D4FCCC" w14:textId="77777777" w:rsidR="002C2F9F" w:rsidRPr="002D785B" w:rsidRDefault="002C2F9F" w:rsidP="002C2F9F">
      <w:pPr>
        <w:spacing w:line="276" w:lineRule="auto"/>
        <w:jc w:val="both"/>
      </w:pPr>
      <w:r w:rsidRPr="002D785B">
        <w:t>Nazwa Wykonawcy</w:t>
      </w:r>
      <w:r w:rsidRPr="002D785B">
        <w:tab/>
        <w:t>............................................................................................................</w:t>
      </w:r>
    </w:p>
    <w:p w14:paraId="72F30C67" w14:textId="77777777" w:rsidR="002C2F9F" w:rsidRPr="002D785B" w:rsidRDefault="002C2F9F" w:rsidP="002C2F9F">
      <w:pPr>
        <w:spacing w:line="276" w:lineRule="auto"/>
        <w:ind w:left="1416" w:firstLine="708"/>
        <w:jc w:val="both"/>
      </w:pPr>
      <w:r w:rsidRPr="002D785B">
        <w:t>….........................................................................................................</w:t>
      </w:r>
    </w:p>
    <w:p w14:paraId="712FB3A4" w14:textId="77777777" w:rsidR="002C2F9F" w:rsidRPr="002D785B" w:rsidRDefault="002C2F9F" w:rsidP="002C2F9F">
      <w:pPr>
        <w:spacing w:line="276" w:lineRule="auto"/>
        <w:jc w:val="both"/>
      </w:pPr>
      <w:r w:rsidRPr="002D785B">
        <w:t xml:space="preserve">Adres: </w:t>
      </w:r>
      <w:r w:rsidRPr="002D785B">
        <w:tab/>
      </w:r>
      <w:r w:rsidRPr="002D785B">
        <w:tab/>
      </w:r>
      <w:r w:rsidRPr="002D785B">
        <w:tab/>
        <w:t>..............................................................................................................</w:t>
      </w:r>
    </w:p>
    <w:p w14:paraId="172C0886" w14:textId="77777777" w:rsidR="002C2F9F" w:rsidRPr="002D785B" w:rsidRDefault="002C2F9F" w:rsidP="002D785B">
      <w:pPr>
        <w:ind w:left="720"/>
        <w:jc w:val="center"/>
        <w:rPr>
          <w:b/>
          <w:sz w:val="32"/>
          <w:szCs w:val="28"/>
        </w:rPr>
      </w:pPr>
    </w:p>
    <w:p w14:paraId="1A81FDA6" w14:textId="77777777" w:rsidR="001F12CB" w:rsidRDefault="001F12CB" w:rsidP="001F12CB">
      <w:pPr>
        <w:widowControl w:val="0"/>
        <w:autoSpaceDE w:val="0"/>
        <w:autoSpaceDN w:val="0"/>
        <w:adjustRightInd w:val="0"/>
        <w:spacing w:after="120"/>
        <w:jc w:val="both"/>
        <w:rPr>
          <w:rFonts w:eastAsia="Calibri"/>
          <w:color w:val="000000"/>
        </w:rPr>
      </w:pPr>
      <w:r w:rsidRPr="002D785B">
        <w:rPr>
          <w:rFonts w:eastAsia="Calibri"/>
          <w:color w:val="000000"/>
        </w:rPr>
        <w:t>W związku z ubieganiem się o udzielenie zamówienia publicznego w postępowaniu prowadzonym na:</w:t>
      </w:r>
    </w:p>
    <w:p w14:paraId="07EC803B" w14:textId="77777777" w:rsidR="001F12CB" w:rsidRPr="002D785B" w:rsidRDefault="001F12CB" w:rsidP="001F12CB">
      <w:pPr>
        <w:widowControl w:val="0"/>
        <w:autoSpaceDE w:val="0"/>
        <w:autoSpaceDN w:val="0"/>
        <w:adjustRightInd w:val="0"/>
        <w:spacing w:after="120"/>
        <w:jc w:val="both"/>
        <w:rPr>
          <w:rFonts w:eastAsia="Calibri"/>
          <w:color w:val="000000"/>
        </w:rPr>
      </w:pPr>
    </w:p>
    <w:p w14:paraId="415922C7" w14:textId="77777777" w:rsidR="00831C43" w:rsidRPr="00A4319E" w:rsidRDefault="00831C43" w:rsidP="00831C43">
      <w:pPr>
        <w:jc w:val="center"/>
        <w:rPr>
          <w:b/>
          <w:sz w:val="28"/>
          <w:szCs w:val="28"/>
        </w:rPr>
      </w:pPr>
      <w:r w:rsidRPr="00A4319E">
        <w:rPr>
          <w:b/>
          <w:sz w:val="28"/>
          <w:szCs w:val="28"/>
        </w:rPr>
        <w:t>dostawę 1 szt. lekkiego samochodu rozpoznawczo-ratowniczego</w:t>
      </w:r>
    </w:p>
    <w:p w14:paraId="13980ADB" w14:textId="77777777" w:rsidR="00831C43" w:rsidRPr="00993BD8" w:rsidRDefault="00831C43" w:rsidP="00831C43">
      <w:pPr>
        <w:jc w:val="center"/>
        <w:rPr>
          <w:b/>
          <w:sz w:val="32"/>
          <w:szCs w:val="28"/>
        </w:rPr>
      </w:pPr>
      <w:r w:rsidRPr="00A4319E">
        <w:rPr>
          <w:b/>
          <w:sz w:val="28"/>
          <w:szCs w:val="28"/>
        </w:rPr>
        <w:t xml:space="preserve"> typu pickup z napędem 4x4 dla KP PSP Oświęcim</w:t>
      </w:r>
    </w:p>
    <w:p w14:paraId="6E48A517" w14:textId="77777777" w:rsidR="002D785B" w:rsidRPr="002D785B" w:rsidRDefault="002D785B" w:rsidP="002D785B">
      <w:pPr>
        <w:ind w:left="720"/>
        <w:jc w:val="right"/>
        <w:rPr>
          <w:b/>
          <w:sz w:val="32"/>
          <w:szCs w:val="28"/>
        </w:rPr>
      </w:pPr>
    </w:p>
    <w:p w14:paraId="288F3C6A" w14:textId="77777777" w:rsidR="002D785B" w:rsidRDefault="002D785B" w:rsidP="00F607E5">
      <w:pPr>
        <w:rPr>
          <w:b/>
          <w:sz w:val="32"/>
          <w:szCs w:val="28"/>
        </w:rPr>
      </w:pPr>
    </w:p>
    <w:p w14:paraId="33F18AFA" w14:textId="2652CAEE" w:rsidR="00F607E5" w:rsidRPr="00F607E5" w:rsidRDefault="00F607E5" w:rsidP="00F607E5">
      <w:pPr>
        <w:jc w:val="both"/>
        <w:rPr>
          <w:bCs/>
          <w:szCs w:val="22"/>
        </w:rPr>
      </w:pPr>
      <w:r w:rsidRPr="00F607E5">
        <w:rPr>
          <w:bCs/>
          <w:szCs w:val="22"/>
        </w:rPr>
        <w:t>OŚWIADCZAM</w:t>
      </w:r>
      <w:r>
        <w:rPr>
          <w:bCs/>
          <w:szCs w:val="22"/>
        </w:rPr>
        <w:t xml:space="preserve">, że </w:t>
      </w:r>
      <w:r w:rsidRPr="00F607E5">
        <w:rPr>
          <w:rFonts w:eastAsiaTheme="minorHAnsi"/>
          <w:color w:val="000000" w:themeColor="text1"/>
          <w:lang w:eastAsia="en-US"/>
        </w:rPr>
        <w:t>dosta</w:t>
      </w:r>
      <w:r w:rsidR="009E4FD2">
        <w:rPr>
          <w:rFonts w:eastAsiaTheme="minorHAnsi"/>
          <w:color w:val="000000" w:themeColor="text1"/>
          <w:lang w:eastAsia="en-US"/>
        </w:rPr>
        <w:t>rczę</w:t>
      </w:r>
      <w:r w:rsidRPr="00F607E5">
        <w:rPr>
          <w:rFonts w:eastAsiaTheme="minorHAnsi"/>
          <w:color w:val="000000" w:themeColor="text1"/>
          <w:lang w:eastAsia="en-US"/>
        </w:rPr>
        <w:t xml:space="preserve"> najpóźniej w dniu odbioru świadectw</w:t>
      </w:r>
      <w:r w:rsidR="009E4FD2">
        <w:rPr>
          <w:rFonts w:eastAsiaTheme="minorHAnsi"/>
          <w:color w:val="000000" w:themeColor="text1"/>
          <w:lang w:eastAsia="en-US"/>
        </w:rPr>
        <w:t>o</w:t>
      </w:r>
      <w:r w:rsidRPr="00F607E5">
        <w:rPr>
          <w:rFonts w:eastAsiaTheme="minorHAnsi"/>
          <w:color w:val="000000" w:themeColor="text1"/>
          <w:lang w:eastAsia="en-US"/>
        </w:rPr>
        <w:t xml:space="preserve"> homologacji typu wydan</w:t>
      </w:r>
      <w:r w:rsidR="009E4FD2">
        <w:rPr>
          <w:rFonts w:eastAsiaTheme="minorHAnsi"/>
          <w:color w:val="000000" w:themeColor="text1"/>
          <w:lang w:eastAsia="en-US"/>
        </w:rPr>
        <w:t xml:space="preserve">e </w:t>
      </w:r>
      <w:r w:rsidRPr="00F607E5">
        <w:rPr>
          <w:rFonts w:eastAsiaTheme="minorHAnsi"/>
          <w:color w:val="000000" w:themeColor="text1"/>
          <w:lang w:eastAsia="en-US"/>
        </w:rPr>
        <w:t>przez właściwego ministra lub świadectwo zgodności WE (COC), potwierdzające deklarowane wartości rejestracyjne przez producenta pojazdu. W przypadku przekroczenia dopuszczalnych parametrów o dostarczeniu świadectwa homologacji na cały pojazd wraz z</w:t>
      </w:r>
      <w:r w:rsidR="009E4FD2">
        <w:rPr>
          <w:rFonts w:eastAsiaTheme="minorHAnsi"/>
          <w:color w:val="000000" w:themeColor="text1"/>
          <w:lang w:eastAsia="en-US"/>
        </w:rPr>
        <w:t> </w:t>
      </w:r>
      <w:r w:rsidRPr="00F607E5">
        <w:rPr>
          <w:rFonts w:eastAsiaTheme="minorHAnsi"/>
          <w:color w:val="000000" w:themeColor="text1"/>
          <w:lang w:eastAsia="en-US"/>
        </w:rPr>
        <w:t xml:space="preserve">zabudową. </w:t>
      </w:r>
    </w:p>
    <w:p w14:paraId="1A0D6B47" w14:textId="77777777" w:rsidR="002D785B" w:rsidRPr="002D785B" w:rsidRDefault="002D785B" w:rsidP="00F607E5">
      <w:pPr>
        <w:jc w:val="both"/>
        <w:rPr>
          <w:b/>
          <w:sz w:val="32"/>
          <w:szCs w:val="28"/>
        </w:rPr>
      </w:pPr>
    </w:p>
    <w:p w14:paraId="0FD94230" w14:textId="77777777" w:rsidR="002D785B" w:rsidRPr="002D785B" w:rsidRDefault="002D785B" w:rsidP="002D785B">
      <w:pPr>
        <w:ind w:left="720"/>
        <w:jc w:val="right"/>
        <w:rPr>
          <w:b/>
          <w:sz w:val="32"/>
          <w:szCs w:val="28"/>
        </w:rPr>
      </w:pPr>
    </w:p>
    <w:p w14:paraId="1CCCD22E" w14:textId="77777777" w:rsidR="002D785B" w:rsidRPr="002D785B" w:rsidRDefault="002D785B" w:rsidP="002D785B">
      <w:pPr>
        <w:ind w:left="720"/>
        <w:jc w:val="right"/>
        <w:rPr>
          <w:b/>
          <w:sz w:val="32"/>
          <w:szCs w:val="28"/>
        </w:rPr>
      </w:pPr>
    </w:p>
    <w:p w14:paraId="78A7DEA9" w14:textId="77777777" w:rsidR="002D785B" w:rsidRPr="002D785B" w:rsidRDefault="002D785B" w:rsidP="002D785B">
      <w:pPr>
        <w:ind w:left="720"/>
        <w:jc w:val="right"/>
        <w:rPr>
          <w:b/>
          <w:sz w:val="32"/>
          <w:szCs w:val="28"/>
        </w:rPr>
      </w:pPr>
    </w:p>
    <w:p w14:paraId="42242795" w14:textId="77777777" w:rsidR="002D785B" w:rsidRDefault="002D785B" w:rsidP="00A63366">
      <w:pPr>
        <w:rPr>
          <w:b/>
          <w:sz w:val="32"/>
          <w:szCs w:val="28"/>
        </w:rPr>
      </w:pPr>
    </w:p>
    <w:p w14:paraId="3D0E6C9C" w14:textId="77777777" w:rsidR="001F12CB" w:rsidRDefault="001F12CB" w:rsidP="00A63366">
      <w:pPr>
        <w:rPr>
          <w:b/>
          <w:sz w:val="32"/>
          <w:szCs w:val="28"/>
        </w:rPr>
      </w:pPr>
    </w:p>
    <w:p w14:paraId="001A069B" w14:textId="77777777" w:rsidR="001F12CB" w:rsidRDefault="001F12CB" w:rsidP="00A63366">
      <w:pPr>
        <w:rPr>
          <w:b/>
          <w:sz w:val="32"/>
          <w:szCs w:val="28"/>
        </w:rPr>
      </w:pPr>
    </w:p>
    <w:p w14:paraId="0F9F1294" w14:textId="77777777" w:rsidR="001F12CB" w:rsidRDefault="001F12CB" w:rsidP="00A63366">
      <w:pPr>
        <w:rPr>
          <w:b/>
          <w:sz w:val="32"/>
          <w:szCs w:val="28"/>
        </w:rPr>
      </w:pPr>
    </w:p>
    <w:p w14:paraId="469B799D" w14:textId="77777777" w:rsidR="001F12CB" w:rsidRDefault="001F12CB" w:rsidP="00A63366">
      <w:pPr>
        <w:rPr>
          <w:b/>
          <w:sz w:val="32"/>
          <w:szCs w:val="28"/>
        </w:rPr>
      </w:pPr>
    </w:p>
    <w:p w14:paraId="01A3E37F" w14:textId="77777777" w:rsidR="002C2F9F" w:rsidRDefault="002C2F9F" w:rsidP="00A63366">
      <w:pPr>
        <w:rPr>
          <w:b/>
          <w:sz w:val="32"/>
          <w:szCs w:val="28"/>
        </w:rPr>
      </w:pPr>
    </w:p>
    <w:p w14:paraId="51807965" w14:textId="77777777" w:rsidR="002C2F9F" w:rsidRDefault="002C2F9F" w:rsidP="00A63366">
      <w:pPr>
        <w:rPr>
          <w:b/>
          <w:sz w:val="32"/>
          <w:szCs w:val="28"/>
        </w:rPr>
      </w:pPr>
    </w:p>
    <w:p w14:paraId="5BE7113D" w14:textId="77777777" w:rsidR="001F12CB" w:rsidRDefault="001F12CB" w:rsidP="00A63366">
      <w:pPr>
        <w:rPr>
          <w:b/>
          <w:sz w:val="32"/>
          <w:szCs w:val="28"/>
        </w:rPr>
      </w:pPr>
    </w:p>
    <w:p w14:paraId="2466F44C" w14:textId="77777777" w:rsidR="001F12CB" w:rsidRDefault="001F12CB" w:rsidP="00A63366">
      <w:pPr>
        <w:rPr>
          <w:b/>
          <w:sz w:val="32"/>
          <w:szCs w:val="28"/>
        </w:rPr>
      </w:pPr>
    </w:p>
    <w:p w14:paraId="292E4CED" w14:textId="77777777" w:rsidR="001F12CB" w:rsidRDefault="001F12CB" w:rsidP="00A63366">
      <w:pPr>
        <w:rPr>
          <w:b/>
          <w:sz w:val="32"/>
          <w:szCs w:val="28"/>
        </w:rPr>
      </w:pPr>
    </w:p>
    <w:p w14:paraId="000F62DD" w14:textId="77777777" w:rsidR="002D785B" w:rsidRPr="002D785B" w:rsidRDefault="002D785B" w:rsidP="009E4FD2">
      <w:pPr>
        <w:rPr>
          <w:b/>
          <w:sz w:val="32"/>
          <w:szCs w:val="28"/>
        </w:rPr>
      </w:pPr>
    </w:p>
    <w:p w14:paraId="695062B1" w14:textId="77777777" w:rsidR="002D785B" w:rsidRPr="002D785B" w:rsidRDefault="002D785B" w:rsidP="002D785B">
      <w:pPr>
        <w:ind w:left="720"/>
        <w:jc w:val="right"/>
        <w:rPr>
          <w:b/>
          <w:sz w:val="32"/>
          <w:szCs w:val="28"/>
        </w:rPr>
      </w:pPr>
    </w:p>
    <w:p w14:paraId="31D1C143" w14:textId="40AD6F75" w:rsidR="00122386" w:rsidRPr="00122386" w:rsidRDefault="00122386" w:rsidP="00122386">
      <w:pPr>
        <w:ind w:firstLine="6663"/>
        <w:rPr>
          <w:rFonts w:ascii="Arial" w:hAnsi="Arial"/>
          <w:b/>
          <w:sz w:val="32"/>
          <w:szCs w:val="32"/>
        </w:rPr>
      </w:pPr>
      <w:r w:rsidRPr="00122386">
        <w:rPr>
          <w:rFonts w:ascii="Arial" w:hAnsi="Arial"/>
          <w:b/>
          <w:sz w:val="32"/>
          <w:szCs w:val="32"/>
        </w:rPr>
        <w:lastRenderedPageBreak/>
        <w:t xml:space="preserve">Załącznik nr </w:t>
      </w:r>
      <w:r w:rsidR="008F3889">
        <w:rPr>
          <w:rFonts w:ascii="Arial" w:hAnsi="Arial"/>
          <w:b/>
          <w:sz w:val="32"/>
          <w:szCs w:val="32"/>
        </w:rPr>
        <w:t>1</w:t>
      </w:r>
      <w:r w:rsidR="00976EA8">
        <w:rPr>
          <w:rFonts w:ascii="Arial" w:hAnsi="Arial"/>
          <w:b/>
          <w:sz w:val="32"/>
          <w:szCs w:val="32"/>
        </w:rPr>
        <w:t>0</w:t>
      </w:r>
    </w:p>
    <w:p w14:paraId="56EFE583" w14:textId="77777777" w:rsidR="00122386" w:rsidRPr="00122386" w:rsidRDefault="00122386" w:rsidP="00122386">
      <w:pPr>
        <w:rPr>
          <w:rFonts w:ascii="Arial" w:hAnsi="Arial"/>
          <w:b/>
          <w:sz w:val="32"/>
          <w:szCs w:val="32"/>
        </w:rPr>
      </w:pPr>
    </w:p>
    <w:p w14:paraId="42A75B3D" w14:textId="77777777" w:rsidR="009E4FD2" w:rsidRPr="002D785B" w:rsidRDefault="009E4FD2" w:rsidP="009E4FD2">
      <w:pPr>
        <w:rPr>
          <w:b/>
          <w:sz w:val="32"/>
          <w:szCs w:val="28"/>
        </w:rPr>
      </w:pPr>
    </w:p>
    <w:p w14:paraId="29641D7C" w14:textId="77777777" w:rsidR="009E4FD2" w:rsidRPr="002D785B" w:rsidRDefault="009E4FD2" w:rsidP="009E4FD2">
      <w:pPr>
        <w:ind w:left="720"/>
        <w:jc w:val="right"/>
        <w:rPr>
          <w:b/>
          <w:sz w:val="32"/>
          <w:szCs w:val="28"/>
        </w:rPr>
      </w:pPr>
    </w:p>
    <w:p w14:paraId="00CBEE39" w14:textId="2BDDEF18" w:rsidR="009E4FD2" w:rsidRDefault="009E4FD2" w:rsidP="009E4FD2">
      <w:pPr>
        <w:ind w:left="720"/>
        <w:jc w:val="center"/>
        <w:rPr>
          <w:b/>
          <w:sz w:val="32"/>
          <w:szCs w:val="28"/>
        </w:rPr>
      </w:pPr>
      <w:r>
        <w:rPr>
          <w:b/>
          <w:sz w:val="32"/>
          <w:szCs w:val="28"/>
        </w:rPr>
        <w:t xml:space="preserve">OŚIADCZENIE WYKONAWCY </w:t>
      </w:r>
    </w:p>
    <w:p w14:paraId="2A7EC1D2" w14:textId="77777777" w:rsidR="009E4FD2" w:rsidRPr="00A63366" w:rsidRDefault="009E4FD2" w:rsidP="009E4FD2">
      <w:pPr>
        <w:ind w:left="720"/>
        <w:jc w:val="center"/>
        <w:rPr>
          <w:b/>
          <w:sz w:val="28"/>
          <w:szCs w:val="28"/>
        </w:rPr>
      </w:pPr>
      <w:r w:rsidRPr="00A63366">
        <w:rPr>
          <w:b/>
          <w:sz w:val="28"/>
          <w:szCs w:val="28"/>
        </w:rPr>
        <w:t xml:space="preserve"> </w:t>
      </w:r>
    </w:p>
    <w:p w14:paraId="5BDE6935" w14:textId="77777777" w:rsidR="009E4FD2" w:rsidRPr="002D785B" w:rsidRDefault="009E4FD2" w:rsidP="009E4FD2">
      <w:pPr>
        <w:rPr>
          <w:b/>
          <w:sz w:val="32"/>
          <w:szCs w:val="28"/>
        </w:rPr>
      </w:pPr>
    </w:p>
    <w:p w14:paraId="48BE06C6" w14:textId="77777777" w:rsidR="002C2F9F" w:rsidRPr="002D785B" w:rsidRDefault="002C2F9F" w:rsidP="002C2F9F">
      <w:pPr>
        <w:spacing w:line="276" w:lineRule="auto"/>
        <w:jc w:val="both"/>
      </w:pPr>
      <w:r w:rsidRPr="002D785B">
        <w:t>Nazwa Wykonawcy</w:t>
      </w:r>
      <w:r w:rsidRPr="002D785B">
        <w:tab/>
        <w:t>............................................................................................................</w:t>
      </w:r>
    </w:p>
    <w:p w14:paraId="3D16AB74" w14:textId="77777777" w:rsidR="002C2F9F" w:rsidRPr="002D785B" w:rsidRDefault="002C2F9F" w:rsidP="002C2F9F">
      <w:pPr>
        <w:spacing w:line="276" w:lineRule="auto"/>
        <w:ind w:left="1416" w:firstLine="708"/>
        <w:jc w:val="both"/>
      </w:pPr>
      <w:r w:rsidRPr="002D785B">
        <w:t>….........................................................................................................</w:t>
      </w:r>
    </w:p>
    <w:p w14:paraId="29BC4C98" w14:textId="77777777" w:rsidR="002C2F9F" w:rsidRPr="002D785B" w:rsidRDefault="002C2F9F" w:rsidP="002C2F9F">
      <w:pPr>
        <w:spacing w:line="276" w:lineRule="auto"/>
        <w:jc w:val="both"/>
      </w:pPr>
      <w:r w:rsidRPr="002D785B">
        <w:t xml:space="preserve">Adres: </w:t>
      </w:r>
      <w:r w:rsidRPr="002D785B">
        <w:tab/>
      </w:r>
      <w:r w:rsidRPr="002D785B">
        <w:tab/>
      </w:r>
      <w:r w:rsidRPr="002D785B">
        <w:tab/>
        <w:t>..............................................................................................................</w:t>
      </w:r>
    </w:p>
    <w:p w14:paraId="120BE54E" w14:textId="77777777" w:rsidR="009E4FD2" w:rsidRPr="002D785B" w:rsidRDefault="009E4FD2" w:rsidP="009E4FD2">
      <w:pPr>
        <w:ind w:left="720"/>
        <w:jc w:val="center"/>
        <w:rPr>
          <w:b/>
          <w:sz w:val="32"/>
          <w:szCs w:val="28"/>
        </w:rPr>
      </w:pPr>
    </w:p>
    <w:p w14:paraId="6D688BF8" w14:textId="77777777" w:rsidR="009E4FD2" w:rsidRDefault="009E4FD2" w:rsidP="009E4FD2">
      <w:pPr>
        <w:widowControl w:val="0"/>
        <w:autoSpaceDE w:val="0"/>
        <w:autoSpaceDN w:val="0"/>
        <w:adjustRightInd w:val="0"/>
        <w:spacing w:after="120"/>
        <w:jc w:val="both"/>
        <w:rPr>
          <w:rFonts w:eastAsia="Calibri"/>
          <w:color w:val="000000"/>
        </w:rPr>
      </w:pPr>
      <w:r w:rsidRPr="002D785B">
        <w:rPr>
          <w:rFonts w:eastAsia="Calibri"/>
          <w:color w:val="000000"/>
        </w:rPr>
        <w:t>W związku z ubieganiem się o udzielenie zamówienia publicznego w postępowaniu prowadzonym na:</w:t>
      </w:r>
    </w:p>
    <w:p w14:paraId="5ECE907E" w14:textId="77777777" w:rsidR="009E4FD2" w:rsidRPr="002D785B" w:rsidRDefault="009E4FD2" w:rsidP="009E4FD2">
      <w:pPr>
        <w:widowControl w:val="0"/>
        <w:autoSpaceDE w:val="0"/>
        <w:autoSpaceDN w:val="0"/>
        <w:adjustRightInd w:val="0"/>
        <w:spacing w:after="120"/>
        <w:jc w:val="both"/>
        <w:rPr>
          <w:rFonts w:eastAsia="Calibri"/>
          <w:color w:val="000000"/>
        </w:rPr>
      </w:pPr>
    </w:p>
    <w:p w14:paraId="359BC8F8" w14:textId="77777777" w:rsidR="00831C43" w:rsidRPr="00A4319E" w:rsidRDefault="00831C43" w:rsidP="00831C43">
      <w:pPr>
        <w:jc w:val="center"/>
        <w:rPr>
          <w:b/>
          <w:sz w:val="28"/>
          <w:szCs w:val="28"/>
        </w:rPr>
      </w:pPr>
      <w:r w:rsidRPr="00A4319E">
        <w:rPr>
          <w:b/>
          <w:sz w:val="28"/>
          <w:szCs w:val="28"/>
        </w:rPr>
        <w:t>dostawę 1 szt. lekkiego samochodu rozpoznawczo-ratowniczego</w:t>
      </w:r>
    </w:p>
    <w:p w14:paraId="34799DFF" w14:textId="77777777" w:rsidR="00831C43" w:rsidRPr="00993BD8" w:rsidRDefault="00831C43" w:rsidP="00831C43">
      <w:pPr>
        <w:jc w:val="center"/>
        <w:rPr>
          <w:b/>
          <w:sz w:val="32"/>
          <w:szCs w:val="28"/>
        </w:rPr>
      </w:pPr>
      <w:r w:rsidRPr="00A4319E">
        <w:rPr>
          <w:b/>
          <w:sz w:val="28"/>
          <w:szCs w:val="28"/>
        </w:rPr>
        <w:t xml:space="preserve"> typu pickup z napędem 4x4 dla KP PSP Oświęcim</w:t>
      </w:r>
    </w:p>
    <w:p w14:paraId="7A7236F7" w14:textId="77777777" w:rsidR="009E4FD2" w:rsidRPr="002D785B" w:rsidRDefault="009E4FD2" w:rsidP="009E4FD2">
      <w:pPr>
        <w:ind w:left="720"/>
        <w:jc w:val="right"/>
        <w:rPr>
          <w:b/>
          <w:sz w:val="32"/>
          <w:szCs w:val="28"/>
        </w:rPr>
      </w:pPr>
    </w:p>
    <w:p w14:paraId="0AB3A29C" w14:textId="77777777" w:rsidR="009E4FD2" w:rsidRDefault="009E4FD2" w:rsidP="009E4FD2">
      <w:pPr>
        <w:rPr>
          <w:b/>
          <w:sz w:val="32"/>
          <w:szCs w:val="28"/>
        </w:rPr>
      </w:pPr>
    </w:p>
    <w:p w14:paraId="2871FE55" w14:textId="6616ECFD" w:rsidR="009E4FD2" w:rsidRPr="00F607E5" w:rsidRDefault="009E4FD2" w:rsidP="009E4FD2">
      <w:pPr>
        <w:jc w:val="both"/>
        <w:rPr>
          <w:bCs/>
          <w:szCs w:val="22"/>
        </w:rPr>
      </w:pPr>
      <w:r w:rsidRPr="00F607E5">
        <w:rPr>
          <w:bCs/>
          <w:szCs w:val="22"/>
        </w:rPr>
        <w:t>OŚWIADCZAM</w:t>
      </w:r>
      <w:r>
        <w:rPr>
          <w:bCs/>
          <w:szCs w:val="22"/>
        </w:rPr>
        <w:t xml:space="preserve">, że </w:t>
      </w:r>
      <w:r>
        <w:rPr>
          <w:rFonts w:eastAsiaTheme="minorHAnsi"/>
          <w:color w:val="000000" w:themeColor="text1"/>
          <w:lang w:eastAsia="en-US"/>
        </w:rPr>
        <w:t>wykonam na własny koszt badania techniczne pojazdu uprzywilejowanego przed odbiorem końcowym lub po rejestracji samochodu.</w:t>
      </w:r>
      <w:r w:rsidRPr="00F607E5">
        <w:rPr>
          <w:rFonts w:eastAsiaTheme="minorHAnsi"/>
          <w:color w:val="000000" w:themeColor="text1"/>
          <w:lang w:eastAsia="en-US"/>
        </w:rPr>
        <w:t xml:space="preserve"> </w:t>
      </w:r>
    </w:p>
    <w:p w14:paraId="3836DD8B" w14:textId="77777777" w:rsidR="009E4FD2" w:rsidRPr="002D785B" w:rsidRDefault="009E4FD2" w:rsidP="009E4FD2">
      <w:pPr>
        <w:jc w:val="both"/>
        <w:rPr>
          <w:b/>
          <w:sz w:val="32"/>
          <w:szCs w:val="28"/>
        </w:rPr>
      </w:pPr>
    </w:p>
    <w:p w14:paraId="3412A191" w14:textId="77777777" w:rsidR="0049045E" w:rsidRDefault="0049045E" w:rsidP="00122386">
      <w:pPr>
        <w:ind w:firstLine="6663"/>
        <w:rPr>
          <w:rFonts w:ascii="Arial" w:hAnsi="Arial"/>
          <w:b/>
          <w:sz w:val="32"/>
          <w:szCs w:val="32"/>
        </w:rPr>
      </w:pPr>
    </w:p>
    <w:p w14:paraId="56D3186A" w14:textId="77777777" w:rsidR="0049045E" w:rsidRDefault="0049045E" w:rsidP="00122386">
      <w:pPr>
        <w:ind w:firstLine="6663"/>
        <w:rPr>
          <w:rFonts w:ascii="Arial" w:hAnsi="Arial"/>
          <w:b/>
          <w:sz w:val="32"/>
          <w:szCs w:val="32"/>
        </w:rPr>
      </w:pPr>
    </w:p>
    <w:p w14:paraId="26E5151D" w14:textId="77777777" w:rsidR="0049045E" w:rsidRDefault="0049045E" w:rsidP="00122386">
      <w:pPr>
        <w:ind w:firstLine="6663"/>
        <w:rPr>
          <w:rFonts w:ascii="Arial" w:hAnsi="Arial"/>
          <w:b/>
          <w:sz w:val="32"/>
          <w:szCs w:val="32"/>
        </w:rPr>
      </w:pPr>
    </w:p>
    <w:p w14:paraId="53025D19" w14:textId="77777777" w:rsidR="0049045E" w:rsidRDefault="0049045E" w:rsidP="00122386">
      <w:pPr>
        <w:ind w:firstLine="6663"/>
        <w:rPr>
          <w:rFonts w:ascii="Arial" w:hAnsi="Arial"/>
          <w:b/>
          <w:sz w:val="32"/>
          <w:szCs w:val="32"/>
        </w:rPr>
      </w:pPr>
    </w:p>
    <w:p w14:paraId="36E39A0B" w14:textId="77777777" w:rsidR="0049045E" w:rsidRDefault="0049045E" w:rsidP="00122386">
      <w:pPr>
        <w:ind w:firstLine="6663"/>
        <w:rPr>
          <w:rFonts w:ascii="Arial" w:hAnsi="Arial"/>
          <w:b/>
          <w:sz w:val="32"/>
          <w:szCs w:val="32"/>
        </w:rPr>
      </w:pPr>
    </w:p>
    <w:p w14:paraId="1C2A0201" w14:textId="77777777" w:rsidR="0049045E" w:rsidRDefault="0049045E" w:rsidP="00122386">
      <w:pPr>
        <w:ind w:firstLine="6663"/>
        <w:rPr>
          <w:rFonts w:ascii="Arial" w:hAnsi="Arial"/>
          <w:b/>
          <w:sz w:val="32"/>
          <w:szCs w:val="32"/>
        </w:rPr>
      </w:pPr>
    </w:p>
    <w:p w14:paraId="78F30933" w14:textId="77777777" w:rsidR="0049045E" w:rsidRDefault="0049045E" w:rsidP="00122386">
      <w:pPr>
        <w:ind w:firstLine="6663"/>
        <w:rPr>
          <w:rFonts w:ascii="Arial" w:hAnsi="Arial"/>
          <w:b/>
          <w:sz w:val="32"/>
          <w:szCs w:val="32"/>
        </w:rPr>
      </w:pPr>
    </w:p>
    <w:p w14:paraId="4C28AA5F" w14:textId="77777777" w:rsidR="000016F5" w:rsidRDefault="000016F5" w:rsidP="00122386">
      <w:pPr>
        <w:ind w:firstLine="6663"/>
        <w:rPr>
          <w:rFonts w:ascii="Arial" w:hAnsi="Arial"/>
          <w:b/>
          <w:sz w:val="32"/>
          <w:szCs w:val="32"/>
        </w:rPr>
      </w:pPr>
    </w:p>
    <w:p w14:paraId="1E23F4EC" w14:textId="77777777" w:rsidR="0049045E" w:rsidRDefault="0049045E" w:rsidP="00122386">
      <w:pPr>
        <w:ind w:firstLine="6663"/>
        <w:rPr>
          <w:rFonts w:ascii="Arial" w:hAnsi="Arial"/>
          <w:b/>
          <w:sz w:val="32"/>
          <w:szCs w:val="32"/>
        </w:rPr>
      </w:pPr>
    </w:p>
    <w:sectPr w:rsidR="004904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7330" w14:textId="77777777" w:rsidR="00751D7D" w:rsidRDefault="00751D7D" w:rsidP="004D239E">
      <w:r>
        <w:separator/>
      </w:r>
    </w:p>
  </w:endnote>
  <w:endnote w:type="continuationSeparator" w:id="0">
    <w:p w14:paraId="0EF9FEB1" w14:textId="77777777" w:rsidR="00751D7D" w:rsidRDefault="00751D7D" w:rsidP="004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E) CE">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EC751" w14:textId="77777777" w:rsidR="00751D7D" w:rsidRDefault="00751D7D" w:rsidP="004D239E">
      <w:r>
        <w:separator/>
      </w:r>
    </w:p>
  </w:footnote>
  <w:footnote w:type="continuationSeparator" w:id="0">
    <w:p w14:paraId="2893932C" w14:textId="77777777" w:rsidR="00751D7D" w:rsidRDefault="00751D7D" w:rsidP="004D239E">
      <w:r>
        <w:continuationSeparator/>
      </w:r>
    </w:p>
  </w:footnote>
  <w:footnote w:id="1">
    <w:p w14:paraId="0E46B2FC" w14:textId="77777777" w:rsidR="004D239E" w:rsidRPr="00F80245" w:rsidRDefault="004D239E" w:rsidP="004D239E">
      <w:pPr>
        <w:rPr>
          <w:sz w:val="20"/>
          <w:szCs w:val="20"/>
        </w:rPr>
      </w:pPr>
      <w:r w:rsidRPr="00F80245">
        <w:rPr>
          <w:rStyle w:val="Odwoanieprzypisudolnego"/>
          <w:sz w:val="20"/>
          <w:szCs w:val="20"/>
        </w:rPr>
        <w:footnoteRef/>
      </w:r>
      <w:r w:rsidRPr="00F80245">
        <w:rPr>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multilevel"/>
    <w:tmpl w:val="8C842C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856DF"/>
    <w:multiLevelType w:val="hybridMultilevel"/>
    <w:tmpl w:val="218C5F74"/>
    <w:lvl w:ilvl="0" w:tplc="68608D5A">
      <w:start w:val="1"/>
      <w:numFmt w:val="decimal"/>
      <w:lvlText w:val="%1."/>
      <w:lvlJc w:val="left"/>
      <w:pPr>
        <w:ind w:left="862" w:hanging="360"/>
      </w:pPr>
      <w:rPr>
        <w:color w:val="auto"/>
      </w:rPr>
    </w:lvl>
    <w:lvl w:ilvl="1" w:tplc="5754B76E">
      <w:start w:val="1"/>
      <w:numFmt w:val="lowerLetter"/>
      <w:lvlText w:val="%2."/>
      <w:lvlJc w:val="left"/>
      <w:pPr>
        <w:ind w:left="1440" w:hanging="360"/>
      </w:pPr>
    </w:lvl>
    <w:lvl w:ilvl="2" w:tplc="941434FE">
      <w:start w:val="1"/>
      <w:numFmt w:val="lowerRoman"/>
      <w:lvlText w:val="%3."/>
      <w:lvlJc w:val="right"/>
      <w:pPr>
        <w:ind w:left="2160" w:hanging="180"/>
      </w:pPr>
    </w:lvl>
    <w:lvl w:ilvl="3" w:tplc="844E1750">
      <w:start w:val="1"/>
      <w:numFmt w:val="decimal"/>
      <w:lvlText w:val="%4."/>
      <w:lvlJc w:val="left"/>
      <w:pPr>
        <w:ind w:left="2880" w:hanging="360"/>
      </w:pPr>
    </w:lvl>
    <w:lvl w:ilvl="4" w:tplc="D5FCE416">
      <w:start w:val="1"/>
      <w:numFmt w:val="lowerLetter"/>
      <w:lvlText w:val="%5."/>
      <w:lvlJc w:val="left"/>
      <w:pPr>
        <w:ind w:left="3600" w:hanging="360"/>
      </w:pPr>
    </w:lvl>
    <w:lvl w:ilvl="5" w:tplc="E1CCE5EE">
      <w:start w:val="1"/>
      <w:numFmt w:val="lowerRoman"/>
      <w:lvlText w:val="%6."/>
      <w:lvlJc w:val="right"/>
      <w:pPr>
        <w:ind w:left="4320" w:hanging="180"/>
      </w:pPr>
    </w:lvl>
    <w:lvl w:ilvl="6" w:tplc="6CC8C9CE">
      <w:start w:val="1"/>
      <w:numFmt w:val="decimal"/>
      <w:lvlText w:val="%7."/>
      <w:lvlJc w:val="left"/>
      <w:pPr>
        <w:ind w:left="5040" w:hanging="360"/>
      </w:pPr>
    </w:lvl>
    <w:lvl w:ilvl="7" w:tplc="A07881D4">
      <w:start w:val="1"/>
      <w:numFmt w:val="lowerLetter"/>
      <w:lvlText w:val="%8."/>
      <w:lvlJc w:val="left"/>
      <w:pPr>
        <w:ind w:left="5760" w:hanging="360"/>
      </w:pPr>
    </w:lvl>
    <w:lvl w:ilvl="8" w:tplc="260A9720">
      <w:start w:val="1"/>
      <w:numFmt w:val="lowerRoman"/>
      <w:lvlText w:val="%9."/>
      <w:lvlJc w:val="right"/>
      <w:pPr>
        <w:ind w:left="6480" w:hanging="180"/>
      </w:pPr>
    </w:lvl>
  </w:abstractNum>
  <w:abstractNum w:abstractNumId="2" w15:restartNumberingAfterBreak="0">
    <w:nsid w:val="01D33014"/>
    <w:multiLevelType w:val="hybridMultilevel"/>
    <w:tmpl w:val="4A2E50A2"/>
    <w:lvl w:ilvl="0" w:tplc="F9246CD2">
      <w:start w:val="1"/>
      <w:numFmt w:val="decimal"/>
      <w:lvlText w:val="%1."/>
      <w:lvlJc w:val="left"/>
      <w:pPr>
        <w:tabs>
          <w:tab w:val="num" w:pos="720"/>
        </w:tabs>
        <w:ind w:left="720" w:hanging="360"/>
      </w:pPr>
    </w:lvl>
    <w:lvl w:ilvl="1" w:tplc="2640CE4A">
      <w:start w:val="1"/>
      <w:numFmt w:val="lowerLetter"/>
      <w:lvlText w:val="%2)"/>
      <w:lvlJc w:val="left"/>
      <w:pPr>
        <w:tabs>
          <w:tab w:val="num" w:pos="1440"/>
        </w:tabs>
        <w:ind w:left="1440" w:hanging="360"/>
      </w:pPr>
    </w:lvl>
    <w:lvl w:ilvl="2" w:tplc="A0DC812C">
      <w:start w:val="1"/>
      <w:numFmt w:val="lowerRoman"/>
      <w:lvlText w:val="%3."/>
      <w:lvlJc w:val="right"/>
      <w:pPr>
        <w:tabs>
          <w:tab w:val="num" w:pos="2160"/>
        </w:tabs>
        <w:ind w:left="2160" w:hanging="180"/>
      </w:pPr>
    </w:lvl>
    <w:lvl w:ilvl="3" w:tplc="E2C080D0">
      <w:start w:val="1"/>
      <w:numFmt w:val="decimal"/>
      <w:lvlText w:val="%4."/>
      <w:lvlJc w:val="left"/>
      <w:pPr>
        <w:tabs>
          <w:tab w:val="num" w:pos="2880"/>
        </w:tabs>
        <w:ind w:left="2880" w:hanging="360"/>
      </w:pPr>
    </w:lvl>
    <w:lvl w:ilvl="4" w:tplc="1A709F7E">
      <w:start w:val="1"/>
      <w:numFmt w:val="lowerLetter"/>
      <w:lvlText w:val="%5."/>
      <w:lvlJc w:val="left"/>
      <w:pPr>
        <w:tabs>
          <w:tab w:val="num" w:pos="3600"/>
        </w:tabs>
        <w:ind w:left="3600" w:hanging="360"/>
      </w:pPr>
    </w:lvl>
    <w:lvl w:ilvl="5" w:tplc="14BCEE38">
      <w:start w:val="1"/>
      <w:numFmt w:val="lowerRoman"/>
      <w:lvlText w:val="%6."/>
      <w:lvlJc w:val="right"/>
      <w:pPr>
        <w:tabs>
          <w:tab w:val="num" w:pos="4320"/>
        </w:tabs>
        <w:ind w:left="4320" w:hanging="180"/>
      </w:pPr>
    </w:lvl>
    <w:lvl w:ilvl="6" w:tplc="5F2475D4">
      <w:start w:val="1"/>
      <w:numFmt w:val="decimal"/>
      <w:lvlText w:val="%7."/>
      <w:lvlJc w:val="left"/>
      <w:pPr>
        <w:tabs>
          <w:tab w:val="num" w:pos="5040"/>
        </w:tabs>
        <w:ind w:left="5040" w:hanging="360"/>
      </w:pPr>
    </w:lvl>
    <w:lvl w:ilvl="7" w:tplc="D772E28C">
      <w:start w:val="1"/>
      <w:numFmt w:val="lowerLetter"/>
      <w:lvlText w:val="%8."/>
      <w:lvlJc w:val="left"/>
      <w:pPr>
        <w:tabs>
          <w:tab w:val="num" w:pos="5760"/>
        </w:tabs>
        <w:ind w:left="5760" w:hanging="360"/>
      </w:pPr>
    </w:lvl>
    <w:lvl w:ilvl="8" w:tplc="C2D26316">
      <w:start w:val="1"/>
      <w:numFmt w:val="lowerRoman"/>
      <w:lvlText w:val="%9."/>
      <w:lvlJc w:val="right"/>
      <w:pPr>
        <w:tabs>
          <w:tab w:val="num" w:pos="6480"/>
        </w:tabs>
        <w:ind w:left="6480" w:hanging="180"/>
      </w:pPr>
    </w:lvl>
  </w:abstractNum>
  <w:abstractNum w:abstractNumId="3" w15:restartNumberingAfterBreak="0">
    <w:nsid w:val="02912CF4"/>
    <w:multiLevelType w:val="hybridMultilevel"/>
    <w:tmpl w:val="23084F0C"/>
    <w:lvl w:ilvl="0" w:tplc="90383578">
      <w:start w:val="1"/>
      <w:numFmt w:val="decimal"/>
      <w:lvlText w:val="%1."/>
      <w:lvlJc w:val="left"/>
      <w:pPr>
        <w:ind w:left="786" w:hanging="360"/>
      </w:pPr>
      <w:rPr>
        <w:sz w:val="24"/>
        <w:szCs w:val="24"/>
      </w:rPr>
    </w:lvl>
    <w:lvl w:ilvl="1" w:tplc="B2284F3A">
      <w:start w:val="1"/>
      <w:numFmt w:val="lowerLetter"/>
      <w:lvlText w:val="%2."/>
      <w:lvlJc w:val="left"/>
      <w:pPr>
        <w:ind w:left="1440" w:hanging="360"/>
      </w:pPr>
    </w:lvl>
    <w:lvl w:ilvl="2" w:tplc="D9124612">
      <w:start w:val="1"/>
      <w:numFmt w:val="lowerRoman"/>
      <w:lvlText w:val="%3."/>
      <w:lvlJc w:val="right"/>
      <w:pPr>
        <w:ind w:left="2160" w:hanging="180"/>
      </w:pPr>
    </w:lvl>
    <w:lvl w:ilvl="3" w:tplc="6E124A64">
      <w:start w:val="1"/>
      <w:numFmt w:val="decimal"/>
      <w:lvlText w:val="%4."/>
      <w:lvlJc w:val="left"/>
      <w:pPr>
        <w:ind w:left="2880" w:hanging="360"/>
      </w:pPr>
    </w:lvl>
    <w:lvl w:ilvl="4" w:tplc="3556AC70">
      <w:start w:val="1"/>
      <w:numFmt w:val="lowerLetter"/>
      <w:lvlText w:val="%5."/>
      <w:lvlJc w:val="left"/>
      <w:pPr>
        <w:ind w:left="3600" w:hanging="360"/>
      </w:pPr>
    </w:lvl>
    <w:lvl w:ilvl="5" w:tplc="D0FE5FAE">
      <w:start w:val="1"/>
      <w:numFmt w:val="lowerRoman"/>
      <w:lvlText w:val="%6."/>
      <w:lvlJc w:val="right"/>
      <w:pPr>
        <w:ind w:left="4320" w:hanging="180"/>
      </w:pPr>
    </w:lvl>
    <w:lvl w:ilvl="6" w:tplc="10BAFF12">
      <w:start w:val="1"/>
      <w:numFmt w:val="decimal"/>
      <w:lvlText w:val="%7."/>
      <w:lvlJc w:val="left"/>
      <w:pPr>
        <w:ind w:left="5040" w:hanging="360"/>
      </w:pPr>
    </w:lvl>
    <w:lvl w:ilvl="7" w:tplc="EB90A5A0">
      <w:start w:val="1"/>
      <w:numFmt w:val="lowerLetter"/>
      <w:lvlText w:val="%8."/>
      <w:lvlJc w:val="left"/>
      <w:pPr>
        <w:ind w:left="5760" w:hanging="360"/>
      </w:pPr>
    </w:lvl>
    <w:lvl w:ilvl="8" w:tplc="980221BE">
      <w:start w:val="1"/>
      <w:numFmt w:val="lowerRoman"/>
      <w:lvlText w:val="%9."/>
      <w:lvlJc w:val="right"/>
      <w:pPr>
        <w:ind w:left="6480" w:hanging="180"/>
      </w:pPr>
    </w:lvl>
  </w:abstractNum>
  <w:abstractNum w:abstractNumId="4" w15:restartNumberingAfterBreak="0">
    <w:nsid w:val="0302011A"/>
    <w:multiLevelType w:val="hybridMultilevel"/>
    <w:tmpl w:val="F396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57D79"/>
    <w:multiLevelType w:val="hybridMultilevel"/>
    <w:tmpl w:val="D68A2D70"/>
    <w:lvl w:ilvl="0" w:tplc="7C148750">
      <w:start w:val="1"/>
      <w:numFmt w:val="bullet"/>
      <w:lvlText w:val=""/>
      <w:lvlJc w:val="left"/>
      <w:pPr>
        <w:ind w:left="720" w:hanging="360"/>
      </w:pPr>
      <w:rPr>
        <w:rFonts w:ascii="Symbol" w:hAnsi="Symbol" w:hint="default"/>
      </w:rPr>
    </w:lvl>
    <w:lvl w:ilvl="1" w:tplc="97369D98" w:tentative="1">
      <w:start w:val="1"/>
      <w:numFmt w:val="bullet"/>
      <w:lvlText w:val="o"/>
      <w:lvlJc w:val="left"/>
      <w:pPr>
        <w:ind w:left="1440" w:hanging="360"/>
      </w:pPr>
      <w:rPr>
        <w:rFonts w:ascii="Courier New" w:hAnsi="Courier New" w:cs="Courier New" w:hint="default"/>
      </w:rPr>
    </w:lvl>
    <w:lvl w:ilvl="2" w:tplc="76A29060" w:tentative="1">
      <w:start w:val="1"/>
      <w:numFmt w:val="bullet"/>
      <w:lvlText w:val=""/>
      <w:lvlJc w:val="left"/>
      <w:pPr>
        <w:ind w:left="2160" w:hanging="360"/>
      </w:pPr>
      <w:rPr>
        <w:rFonts w:ascii="Wingdings" w:hAnsi="Wingdings" w:hint="default"/>
      </w:rPr>
    </w:lvl>
    <w:lvl w:ilvl="3" w:tplc="191C9DCE" w:tentative="1">
      <w:start w:val="1"/>
      <w:numFmt w:val="bullet"/>
      <w:lvlText w:val=""/>
      <w:lvlJc w:val="left"/>
      <w:pPr>
        <w:ind w:left="2880" w:hanging="360"/>
      </w:pPr>
      <w:rPr>
        <w:rFonts w:ascii="Symbol" w:hAnsi="Symbol" w:hint="default"/>
      </w:rPr>
    </w:lvl>
    <w:lvl w:ilvl="4" w:tplc="62E448F6" w:tentative="1">
      <w:start w:val="1"/>
      <w:numFmt w:val="bullet"/>
      <w:lvlText w:val="o"/>
      <w:lvlJc w:val="left"/>
      <w:pPr>
        <w:ind w:left="3600" w:hanging="360"/>
      </w:pPr>
      <w:rPr>
        <w:rFonts w:ascii="Courier New" w:hAnsi="Courier New" w:cs="Courier New" w:hint="default"/>
      </w:rPr>
    </w:lvl>
    <w:lvl w:ilvl="5" w:tplc="7C82EFD8" w:tentative="1">
      <w:start w:val="1"/>
      <w:numFmt w:val="bullet"/>
      <w:lvlText w:val=""/>
      <w:lvlJc w:val="left"/>
      <w:pPr>
        <w:ind w:left="4320" w:hanging="360"/>
      </w:pPr>
      <w:rPr>
        <w:rFonts w:ascii="Wingdings" w:hAnsi="Wingdings" w:hint="default"/>
      </w:rPr>
    </w:lvl>
    <w:lvl w:ilvl="6" w:tplc="AFB66B9A" w:tentative="1">
      <w:start w:val="1"/>
      <w:numFmt w:val="bullet"/>
      <w:lvlText w:val=""/>
      <w:lvlJc w:val="left"/>
      <w:pPr>
        <w:ind w:left="5040" w:hanging="360"/>
      </w:pPr>
      <w:rPr>
        <w:rFonts w:ascii="Symbol" w:hAnsi="Symbol" w:hint="default"/>
      </w:rPr>
    </w:lvl>
    <w:lvl w:ilvl="7" w:tplc="67E8C96C" w:tentative="1">
      <w:start w:val="1"/>
      <w:numFmt w:val="bullet"/>
      <w:lvlText w:val="o"/>
      <w:lvlJc w:val="left"/>
      <w:pPr>
        <w:ind w:left="5760" w:hanging="360"/>
      </w:pPr>
      <w:rPr>
        <w:rFonts w:ascii="Courier New" w:hAnsi="Courier New" w:cs="Courier New" w:hint="default"/>
      </w:rPr>
    </w:lvl>
    <w:lvl w:ilvl="8" w:tplc="E74E2C14" w:tentative="1">
      <w:start w:val="1"/>
      <w:numFmt w:val="bullet"/>
      <w:lvlText w:val=""/>
      <w:lvlJc w:val="left"/>
      <w:pPr>
        <w:ind w:left="6480" w:hanging="360"/>
      </w:pPr>
      <w:rPr>
        <w:rFonts w:ascii="Wingdings" w:hAnsi="Wingdings" w:hint="default"/>
      </w:rPr>
    </w:lvl>
  </w:abstractNum>
  <w:abstractNum w:abstractNumId="6" w15:restartNumberingAfterBreak="0">
    <w:nsid w:val="0371244E"/>
    <w:multiLevelType w:val="hybridMultilevel"/>
    <w:tmpl w:val="1CE00146"/>
    <w:lvl w:ilvl="0" w:tplc="DDDCBA0C">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C77D05"/>
    <w:multiLevelType w:val="hybridMultilevel"/>
    <w:tmpl w:val="D5FC9CB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B0187D"/>
    <w:multiLevelType w:val="hybridMultilevel"/>
    <w:tmpl w:val="3CF294FC"/>
    <w:lvl w:ilvl="0" w:tplc="27045162">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10"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D24DE1"/>
    <w:multiLevelType w:val="hybridMultilevel"/>
    <w:tmpl w:val="EA487926"/>
    <w:lvl w:ilvl="0" w:tplc="2C32FBA8">
      <w:start w:val="2"/>
      <w:numFmt w:val="decimal"/>
      <w:lvlText w:val="%1)"/>
      <w:lvlJc w:val="left"/>
      <w:pPr>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0742BB"/>
    <w:multiLevelType w:val="hybridMultilevel"/>
    <w:tmpl w:val="5BCC2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14" w15:restartNumberingAfterBreak="0">
    <w:nsid w:val="0D04753B"/>
    <w:multiLevelType w:val="hybridMultilevel"/>
    <w:tmpl w:val="6BBC6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0873BD"/>
    <w:multiLevelType w:val="hybridMultilevel"/>
    <w:tmpl w:val="DC0E7D64"/>
    <w:lvl w:ilvl="0" w:tplc="15BE7398">
      <w:start w:val="1"/>
      <w:numFmt w:val="decimal"/>
      <w:lvlText w:val="%1."/>
      <w:lvlJc w:val="left"/>
      <w:pPr>
        <w:ind w:left="720" w:hanging="360"/>
      </w:pPr>
    </w:lvl>
    <w:lvl w:ilvl="1" w:tplc="2F703CB4" w:tentative="1">
      <w:start w:val="1"/>
      <w:numFmt w:val="lowerLetter"/>
      <w:lvlText w:val="%2."/>
      <w:lvlJc w:val="left"/>
      <w:pPr>
        <w:ind w:left="1440" w:hanging="360"/>
      </w:pPr>
    </w:lvl>
    <w:lvl w:ilvl="2" w:tplc="4A2C029A" w:tentative="1">
      <w:start w:val="1"/>
      <w:numFmt w:val="lowerRoman"/>
      <w:lvlText w:val="%3."/>
      <w:lvlJc w:val="right"/>
      <w:pPr>
        <w:ind w:left="2160" w:hanging="180"/>
      </w:pPr>
    </w:lvl>
    <w:lvl w:ilvl="3" w:tplc="2B0006E4" w:tentative="1">
      <w:start w:val="1"/>
      <w:numFmt w:val="decimal"/>
      <w:lvlText w:val="%4."/>
      <w:lvlJc w:val="left"/>
      <w:pPr>
        <w:ind w:left="2880" w:hanging="360"/>
      </w:pPr>
    </w:lvl>
    <w:lvl w:ilvl="4" w:tplc="C31A596A" w:tentative="1">
      <w:start w:val="1"/>
      <w:numFmt w:val="lowerLetter"/>
      <w:lvlText w:val="%5."/>
      <w:lvlJc w:val="left"/>
      <w:pPr>
        <w:ind w:left="3600" w:hanging="360"/>
      </w:pPr>
    </w:lvl>
    <w:lvl w:ilvl="5" w:tplc="C6F2AA00" w:tentative="1">
      <w:start w:val="1"/>
      <w:numFmt w:val="lowerRoman"/>
      <w:lvlText w:val="%6."/>
      <w:lvlJc w:val="right"/>
      <w:pPr>
        <w:ind w:left="4320" w:hanging="180"/>
      </w:pPr>
    </w:lvl>
    <w:lvl w:ilvl="6" w:tplc="57C46656" w:tentative="1">
      <w:start w:val="1"/>
      <w:numFmt w:val="decimal"/>
      <w:lvlText w:val="%7."/>
      <w:lvlJc w:val="left"/>
      <w:pPr>
        <w:ind w:left="5040" w:hanging="360"/>
      </w:pPr>
    </w:lvl>
    <w:lvl w:ilvl="7" w:tplc="8424F244" w:tentative="1">
      <w:start w:val="1"/>
      <w:numFmt w:val="lowerLetter"/>
      <w:lvlText w:val="%8."/>
      <w:lvlJc w:val="left"/>
      <w:pPr>
        <w:ind w:left="5760" w:hanging="360"/>
      </w:pPr>
    </w:lvl>
    <w:lvl w:ilvl="8" w:tplc="BB2AB70E" w:tentative="1">
      <w:start w:val="1"/>
      <w:numFmt w:val="lowerRoman"/>
      <w:lvlText w:val="%9."/>
      <w:lvlJc w:val="right"/>
      <w:pPr>
        <w:ind w:left="6480" w:hanging="180"/>
      </w:pPr>
    </w:lvl>
  </w:abstractNum>
  <w:abstractNum w:abstractNumId="16" w15:restartNumberingAfterBreak="0">
    <w:nsid w:val="0EE10964"/>
    <w:multiLevelType w:val="hybridMultilevel"/>
    <w:tmpl w:val="FED61470"/>
    <w:lvl w:ilvl="0" w:tplc="9620EE0C">
      <w:start w:val="1"/>
      <w:numFmt w:val="decimal"/>
      <w:lvlText w:val="%1."/>
      <w:lvlJc w:val="left"/>
      <w:pPr>
        <w:ind w:left="720" w:hanging="360"/>
      </w:pPr>
      <w:rPr>
        <w:rFonts w:ascii="Times New Roman" w:hAnsi="Times New Roman" w:cs="Times New Roman"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1419D6"/>
    <w:multiLevelType w:val="hybridMultilevel"/>
    <w:tmpl w:val="A63E1326"/>
    <w:lvl w:ilvl="0" w:tplc="13F28B1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8"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14C3FD9"/>
    <w:multiLevelType w:val="hybridMultilevel"/>
    <w:tmpl w:val="8BE2E260"/>
    <w:lvl w:ilvl="0" w:tplc="1E8EAD0A">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CD193B"/>
    <w:multiLevelType w:val="hybridMultilevel"/>
    <w:tmpl w:val="285A60E2"/>
    <w:lvl w:ilvl="0" w:tplc="F912E9C2">
      <w:start w:val="1"/>
      <w:numFmt w:val="decimal"/>
      <w:lvlText w:val="%1."/>
      <w:lvlJc w:val="left"/>
      <w:pPr>
        <w:ind w:left="360" w:hanging="360"/>
      </w:pPr>
      <w:rPr>
        <w:rFonts w:ascii="Times New Roman" w:hAnsi="Times New Roman" w:cs="Times New Roman" w:hint="default"/>
      </w:rPr>
    </w:lvl>
    <w:lvl w:ilvl="1" w:tplc="58922A60">
      <w:start w:val="1"/>
      <w:numFmt w:val="lowerLetter"/>
      <w:lvlText w:val="%2."/>
      <w:lvlJc w:val="left"/>
      <w:pPr>
        <w:tabs>
          <w:tab w:val="num" w:pos="1440"/>
        </w:tabs>
        <w:ind w:left="1440" w:hanging="360"/>
      </w:pPr>
    </w:lvl>
    <w:lvl w:ilvl="2" w:tplc="00ECB58E">
      <w:start w:val="1"/>
      <w:numFmt w:val="lowerRoman"/>
      <w:lvlText w:val="%3."/>
      <w:lvlJc w:val="right"/>
      <w:pPr>
        <w:tabs>
          <w:tab w:val="num" w:pos="2160"/>
        </w:tabs>
        <w:ind w:left="2160" w:hanging="180"/>
      </w:pPr>
    </w:lvl>
    <w:lvl w:ilvl="3" w:tplc="7D98B704">
      <w:start w:val="1"/>
      <w:numFmt w:val="decimal"/>
      <w:lvlText w:val="%4."/>
      <w:lvlJc w:val="left"/>
      <w:pPr>
        <w:tabs>
          <w:tab w:val="num" w:pos="2880"/>
        </w:tabs>
        <w:ind w:left="2880" w:hanging="360"/>
      </w:pPr>
    </w:lvl>
    <w:lvl w:ilvl="4" w:tplc="97808894">
      <w:start w:val="1"/>
      <w:numFmt w:val="lowerLetter"/>
      <w:lvlText w:val="%5."/>
      <w:lvlJc w:val="left"/>
      <w:pPr>
        <w:tabs>
          <w:tab w:val="num" w:pos="3600"/>
        </w:tabs>
        <w:ind w:left="3600" w:hanging="360"/>
      </w:pPr>
    </w:lvl>
    <w:lvl w:ilvl="5" w:tplc="FD36B1E2">
      <w:start w:val="1"/>
      <w:numFmt w:val="lowerRoman"/>
      <w:lvlText w:val="%6."/>
      <w:lvlJc w:val="right"/>
      <w:pPr>
        <w:tabs>
          <w:tab w:val="num" w:pos="4320"/>
        </w:tabs>
        <w:ind w:left="4320" w:hanging="180"/>
      </w:pPr>
    </w:lvl>
    <w:lvl w:ilvl="6" w:tplc="BDB205D2">
      <w:start w:val="1"/>
      <w:numFmt w:val="decimal"/>
      <w:lvlText w:val="%7."/>
      <w:lvlJc w:val="left"/>
      <w:pPr>
        <w:tabs>
          <w:tab w:val="num" w:pos="5040"/>
        </w:tabs>
        <w:ind w:left="5040" w:hanging="360"/>
      </w:pPr>
    </w:lvl>
    <w:lvl w:ilvl="7" w:tplc="9710C220">
      <w:start w:val="1"/>
      <w:numFmt w:val="lowerLetter"/>
      <w:lvlText w:val="%8."/>
      <w:lvlJc w:val="left"/>
      <w:pPr>
        <w:tabs>
          <w:tab w:val="num" w:pos="5760"/>
        </w:tabs>
        <w:ind w:left="5760" w:hanging="360"/>
      </w:pPr>
    </w:lvl>
    <w:lvl w:ilvl="8" w:tplc="E7843576">
      <w:start w:val="1"/>
      <w:numFmt w:val="lowerRoman"/>
      <w:lvlText w:val="%9."/>
      <w:lvlJc w:val="right"/>
      <w:pPr>
        <w:tabs>
          <w:tab w:val="num" w:pos="6480"/>
        </w:tabs>
        <w:ind w:left="6480" w:hanging="180"/>
      </w:pPr>
    </w:lvl>
  </w:abstractNum>
  <w:abstractNum w:abstractNumId="21" w15:restartNumberingAfterBreak="0">
    <w:nsid w:val="144E36DC"/>
    <w:multiLevelType w:val="hybridMultilevel"/>
    <w:tmpl w:val="845E8F54"/>
    <w:name w:val="WW8Num562"/>
    <w:lvl w:ilvl="0" w:tplc="A57ACF7A">
      <w:start w:val="1"/>
      <w:numFmt w:val="lowerLetter"/>
      <w:lvlText w:val="%1."/>
      <w:lvlJc w:val="left"/>
      <w:pPr>
        <w:tabs>
          <w:tab w:val="num" w:pos="360"/>
        </w:tabs>
        <w:ind w:left="360" w:hanging="360"/>
      </w:pPr>
      <w:rPr>
        <w:rFonts w:ascii="Times New Roman" w:eastAsia="Times New Roman" w:hAnsi="Times New Roman" w:cs="Times New Roman" w:hint="default"/>
        <w:b w:val="0"/>
        <w:bCs/>
        <w:color w:val="auto"/>
      </w:rPr>
    </w:lvl>
    <w:lvl w:ilvl="1" w:tplc="019E8918" w:tentative="1">
      <w:start w:val="1"/>
      <w:numFmt w:val="lowerLetter"/>
      <w:lvlText w:val="%2."/>
      <w:lvlJc w:val="left"/>
      <w:pPr>
        <w:ind w:left="1440" w:hanging="360"/>
      </w:pPr>
    </w:lvl>
    <w:lvl w:ilvl="2" w:tplc="07E2A34E" w:tentative="1">
      <w:start w:val="1"/>
      <w:numFmt w:val="lowerRoman"/>
      <w:lvlText w:val="%3."/>
      <w:lvlJc w:val="right"/>
      <w:pPr>
        <w:ind w:left="2160" w:hanging="180"/>
      </w:pPr>
    </w:lvl>
    <w:lvl w:ilvl="3" w:tplc="5B1CAD32" w:tentative="1">
      <w:start w:val="1"/>
      <w:numFmt w:val="decimal"/>
      <w:lvlText w:val="%4."/>
      <w:lvlJc w:val="left"/>
      <w:pPr>
        <w:ind w:left="2880" w:hanging="360"/>
      </w:pPr>
    </w:lvl>
    <w:lvl w:ilvl="4" w:tplc="E4EE1052" w:tentative="1">
      <w:start w:val="1"/>
      <w:numFmt w:val="lowerLetter"/>
      <w:lvlText w:val="%5."/>
      <w:lvlJc w:val="left"/>
      <w:pPr>
        <w:ind w:left="3600" w:hanging="360"/>
      </w:pPr>
    </w:lvl>
    <w:lvl w:ilvl="5" w:tplc="8228AB70" w:tentative="1">
      <w:start w:val="1"/>
      <w:numFmt w:val="lowerRoman"/>
      <w:lvlText w:val="%6."/>
      <w:lvlJc w:val="right"/>
      <w:pPr>
        <w:ind w:left="4320" w:hanging="180"/>
      </w:pPr>
    </w:lvl>
    <w:lvl w:ilvl="6" w:tplc="792AB0B8" w:tentative="1">
      <w:start w:val="1"/>
      <w:numFmt w:val="decimal"/>
      <w:lvlText w:val="%7."/>
      <w:lvlJc w:val="left"/>
      <w:pPr>
        <w:ind w:left="5040" w:hanging="360"/>
      </w:pPr>
    </w:lvl>
    <w:lvl w:ilvl="7" w:tplc="F6FCC398" w:tentative="1">
      <w:start w:val="1"/>
      <w:numFmt w:val="lowerLetter"/>
      <w:lvlText w:val="%8."/>
      <w:lvlJc w:val="left"/>
      <w:pPr>
        <w:ind w:left="5760" w:hanging="360"/>
      </w:pPr>
    </w:lvl>
    <w:lvl w:ilvl="8" w:tplc="4BAA39C4" w:tentative="1">
      <w:start w:val="1"/>
      <w:numFmt w:val="lowerRoman"/>
      <w:lvlText w:val="%9."/>
      <w:lvlJc w:val="right"/>
      <w:pPr>
        <w:ind w:left="6480" w:hanging="180"/>
      </w:pPr>
    </w:lvl>
  </w:abstractNum>
  <w:abstractNum w:abstractNumId="22" w15:restartNumberingAfterBreak="0">
    <w:nsid w:val="162D6246"/>
    <w:multiLevelType w:val="hybridMultilevel"/>
    <w:tmpl w:val="DD42D50C"/>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24" w15:restartNumberingAfterBreak="0">
    <w:nsid w:val="16B31193"/>
    <w:multiLevelType w:val="hybridMultilevel"/>
    <w:tmpl w:val="F6B2C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607B47"/>
    <w:multiLevelType w:val="hybridMultilevel"/>
    <w:tmpl w:val="28FCAF62"/>
    <w:lvl w:ilvl="0" w:tplc="4D867CC6">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89B32E3"/>
    <w:multiLevelType w:val="hybridMultilevel"/>
    <w:tmpl w:val="82C4FDB6"/>
    <w:lvl w:ilvl="0" w:tplc="B9FC6F00">
      <w:start w:val="1"/>
      <w:numFmt w:val="decimal"/>
      <w:lvlText w:val="%1."/>
      <w:lvlJc w:val="left"/>
      <w:pPr>
        <w:ind w:left="720" w:hanging="360"/>
      </w:pPr>
      <w:rPr>
        <w:rFonts w:ascii="Times New Roman" w:hAnsi="Times New Roman" w:cs="Times New Roman" w:hint="default"/>
        <w:i w:val="0"/>
        <w:iCs w:val="0"/>
      </w:rPr>
    </w:lvl>
    <w:lvl w:ilvl="1" w:tplc="DC6A5B44" w:tentative="1">
      <w:start w:val="1"/>
      <w:numFmt w:val="lowerLetter"/>
      <w:lvlText w:val="%2."/>
      <w:lvlJc w:val="left"/>
      <w:pPr>
        <w:ind w:left="1440" w:hanging="360"/>
      </w:pPr>
    </w:lvl>
    <w:lvl w:ilvl="2" w:tplc="CEF07F68" w:tentative="1">
      <w:start w:val="1"/>
      <w:numFmt w:val="lowerRoman"/>
      <w:lvlText w:val="%3."/>
      <w:lvlJc w:val="right"/>
      <w:pPr>
        <w:ind w:left="2160" w:hanging="180"/>
      </w:pPr>
    </w:lvl>
    <w:lvl w:ilvl="3" w:tplc="4A307372" w:tentative="1">
      <w:start w:val="1"/>
      <w:numFmt w:val="decimal"/>
      <w:lvlText w:val="%4."/>
      <w:lvlJc w:val="left"/>
      <w:pPr>
        <w:ind w:left="2880" w:hanging="360"/>
      </w:pPr>
    </w:lvl>
    <w:lvl w:ilvl="4" w:tplc="5C606B94" w:tentative="1">
      <w:start w:val="1"/>
      <w:numFmt w:val="lowerLetter"/>
      <w:lvlText w:val="%5."/>
      <w:lvlJc w:val="left"/>
      <w:pPr>
        <w:ind w:left="3600" w:hanging="360"/>
      </w:pPr>
    </w:lvl>
    <w:lvl w:ilvl="5" w:tplc="68D88D70" w:tentative="1">
      <w:start w:val="1"/>
      <w:numFmt w:val="lowerRoman"/>
      <w:lvlText w:val="%6."/>
      <w:lvlJc w:val="right"/>
      <w:pPr>
        <w:ind w:left="4320" w:hanging="180"/>
      </w:pPr>
    </w:lvl>
    <w:lvl w:ilvl="6" w:tplc="80B0628A" w:tentative="1">
      <w:start w:val="1"/>
      <w:numFmt w:val="decimal"/>
      <w:lvlText w:val="%7."/>
      <w:lvlJc w:val="left"/>
      <w:pPr>
        <w:ind w:left="5040" w:hanging="360"/>
      </w:pPr>
    </w:lvl>
    <w:lvl w:ilvl="7" w:tplc="C1B6E7C0" w:tentative="1">
      <w:start w:val="1"/>
      <w:numFmt w:val="lowerLetter"/>
      <w:lvlText w:val="%8."/>
      <w:lvlJc w:val="left"/>
      <w:pPr>
        <w:ind w:left="5760" w:hanging="360"/>
      </w:pPr>
    </w:lvl>
    <w:lvl w:ilvl="8" w:tplc="5424719A" w:tentative="1">
      <w:start w:val="1"/>
      <w:numFmt w:val="lowerRoman"/>
      <w:lvlText w:val="%9."/>
      <w:lvlJc w:val="right"/>
      <w:pPr>
        <w:ind w:left="6480" w:hanging="180"/>
      </w:pPr>
    </w:lvl>
  </w:abstractNum>
  <w:abstractNum w:abstractNumId="27"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D74DA3"/>
    <w:multiLevelType w:val="hybridMultilevel"/>
    <w:tmpl w:val="B576F126"/>
    <w:lvl w:ilvl="0" w:tplc="430230D0">
      <w:start w:val="1"/>
      <w:numFmt w:val="lowerLetter"/>
      <w:lvlText w:val="%1)"/>
      <w:lvlJc w:val="left"/>
      <w:pPr>
        <w:ind w:left="1504" w:hanging="360"/>
      </w:pPr>
      <w:rPr>
        <w:rFonts w:hint="default"/>
      </w:rPr>
    </w:lvl>
    <w:lvl w:ilvl="1" w:tplc="F3D25454" w:tentative="1">
      <w:start w:val="1"/>
      <w:numFmt w:val="bullet"/>
      <w:lvlText w:val="o"/>
      <w:lvlJc w:val="left"/>
      <w:pPr>
        <w:ind w:left="2224" w:hanging="360"/>
      </w:pPr>
      <w:rPr>
        <w:rFonts w:ascii="Courier New" w:hAnsi="Courier New" w:cs="Courier New" w:hint="default"/>
      </w:rPr>
    </w:lvl>
    <w:lvl w:ilvl="2" w:tplc="AACC09E0" w:tentative="1">
      <w:start w:val="1"/>
      <w:numFmt w:val="bullet"/>
      <w:lvlText w:val=""/>
      <w:lvlJc w:val="left"/>
      <w:pPr>
        <w:ind w:left="2944" w:hanging="360"/>
      </w:pPr>
      <w:rPr>
        <w:rFonts w:ascii="Wingdings" w:hAnsi="Wingdings" w:hint="default"/>
      </w:rPr>
    </w:lvl>
    <w:lvl w:ilvl="3" w:tplc="1264C546" w:tentative="1">
      <w:start w:val="1"/>
      <w:numFmt w:val="bullet"/>
      <w:lvlText w:val=""/>
      <w:lvlJc w:val="left"/>
      <w:pPr>
        <w:ind w:left="3664" w:hanging="360"/>
      </w:pPr>
      <w:rPr>
        <w:rFonts w:ascii="Symbol" w:hAnsi="Symbol" w:hint="default"/>
      </w:rPr>
    </w:lvl>
    <w:lvl w:ilvl="4" w:tplc="97CCDFA8" w:tentative="1">
      <w:start w:val="1"/>
      <w:numFmt w:val="bullet"/>
      <w:lvlText w:val="o"/>
      <w:lvlJc w:val="left"/>
      <w:pPr>
        <w:ind w:left="4384" w:hanging="360"/>
      </w:pPr>
      <w:rPr>
        <w:rFonts w:ascii="Courier New" w:hAnsi="Courier New" w:cs="Courier New" w:hint="default"/>
      </w:rPr>
    </w:lvl>
    <w:lvl w:ilvl="5" w:tplc="E07C9B20" w:tentative="1">
      <w:start w:val="1"/>
      <w:numFmt w:val="bullet"/>
      <w:lvlText w:val=""/>
      <w:lvlJc w:val="left"/>
      <w:pPr>
        <w:ind w:left="5104" w:hanging="360"/>
      </w:pPr>
      <w:rPr>
        <w:rFonts w:ascii="Wingdings" w:hAnsi="Wingdings" w:hint="default"/>
      </w:rPr>
    </w:lvl>
    <w:lvl w:ilvl="6" w:tplc="9FDA0F1C" w:tentative="1">
      <w:start w:val="1"/>
      <w:numFmt w:val="bullet"/>
      <w:lvlText w:val=""/>
      <w:lvlJc w:val="left"/>
      <w:pPr>
        <w:ind w:left="5824" w:hanging="360"/>
      </w:pPr>
      <w:rPr>
        <w:rFonts w:ascii="Symbol" w:hAnsi="Symbol" w:hint="default"/>
      </w:rPr>
    </w:lvl>
    <w:lvl w:ilvl="7" w:tplc="E15E593E" w:tentative="1">
      <w:start w:val="1"/>
      <w:numFmt w:val="bullet"/>
      <w:lvlText w:val="o"/>
      <w:lvlJc w:val="left"/>
      <w:pPr>
        <w:ind w:left="6544" w:hanging="360"/>
      </w:pPr>
      <w:rPr>
        <w:rFonts w:ascii="Courier New" w:hAnsi="Courier New" w:cs="Courier New" w:hint="default"/>
      </w:rPr>
    </w:lvl>
    <w:lvl w:ilvl="8" w:tplc="252EB0D8" w:tentative="1">
      <w:start w:val="1"/>
      <w:numFmt w:val="bullet"/>
      <w:lvlText w:val=""/>
      <w:lvlJc w:val="left"/>
      <w:pPr>
        <w:ind w:left="7264" w:hanging="360"/>
      </w:pPr>
      <w:rPr>
        <w:rFonts w:ascii="Wingdings" w:hAnsi="Wingdings" w:hint="default"/>
      </w:rPr>
    </w:lvl>
  </w:abstractNum>
  <w:abstractNum w:abstractNumId="29" w15:restartNumberingAfterBreak="0">
    <w:nsid w:val="1CD0091C"/>
    <w:multiLevelType w:val="hybridMultilevel"/>
    <w:tmpl w:val="686C6CC0"/>
    <w:lvl w:ilvl="0" w:tplc="13F28B1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1D851E79"/>
    <w:multiLevelType w:val="hybridMultilevel"/>
    <w:tmpl w:val="70E20A52"/>
    <w:lvl w:ilvl="0" w:tplc="907C8686">
      <w:start w:val="1"/>
      <w:numFmt w:val="lowerLetter"/>
      <w:lvlText w:val="%1)"/>
      <w:lvlJc w:val="left"/>
      <w:pPr>
        <w:ind w:left="2073" w:hanging="360"/>
      </w:pPr>
    </w:lvl>
    <w:lvl w:ilvl="1" w:tplc="5D76E8E8" w:tentative="1">
      <w:start w:val="1"/>
      <w:numFmt w:val="lowerLetter"/>
      <w:lvlText w:val="%2."/>
      <w:lvlJc w:val="left"/>
      <w:pPr>
        <w:ind w:left="2793" w:hanging="360"/>
      </w:pPr>
    </w:lvl>
    <w:lvl w:ilvl="2" w:tplc="B63E0606" w:tentative="1">
      <w:start w:val="1"/>
      <w:numFmt w:val="lowerRoman"/>
      <w:lvlText w:val="%3."/>
      <w:lvlJc w:val="right"/>
      <w:pPr>
        <w:ind w:left="3513" w:hanging="180"/>
      </w:pPr>
    </w:lvl>
    <w:lvl w:ilvl="3" w:tplc="7C3ED4CE" w:tentative="1">
      <w:start w:val="1"/>
      <w:numFmt w:val="decimal"/>
      <w:lvlText w:val="%4."/>
      <w:lvlJc w:val="left"/>
      <w:pPr>
        <w:ind w:left="4233" w:hanging="360"/>
      </w:pPr>
    </w:lvl>
    <w:lvl w:ilvl="4" w:tplc="5BFE79B4" w:tentative="1">
      <w:start w:val="1"/>
      <w:numFmt w:val="lowerLetter"/>
      <w:lvlText w:val="%5."/>
      <w:lvlJc w:val="left"/>
      <w:pPr>
        <w:ind w:left="4953" w:hanging="360"/>
      </w:pPr>
    </w:lvl>
    <w:lvl w:ilvl="5" w:tplc="50D2DA30" w:tentative="1">
      <w:start w:val="1"/>
      <w:numFmt w:val="lowerRoman"/>
      <w:lvlText w:val="%6."/>
      <w:lvlJc w:val="right"/>
      <w:pPr>
        <w:ind w:left="5673" w:hanging="180"/>
      </w:pPr>
    </w:lvl>
    <w:lvl w:ilvl="6" w:tplc="0804D71A" w:tentative="1">
      <w:start w:val="1"/>
      <w:numFmt w:val="decimal"/>
      <w:lvlText w:val="%7."/>
      <w:lvlJc w:val="left"/>
      <w:pPr>
        <w:ind w:left="6393" w:hanging="360"/>
      </w:pPr>
    </w:lvl>
    <w:lvl w:ilvl="7" w:tplc="8B36241C" w:tentative="1">
      <w:start w:val="1"/>
      <w:numFmt w:val="lowerLetter"/>
      <w:lvlText w:val="%8."/>
      <w:lvlJc w:val="left"/>
      <w:pPr>
        <w:ind w:left="7113" w:hanging="360"/>
      </w:pPr>
    </w:lvl>
    <w:lvl w:ilvl="8" w:tplc="AF0014E8" w:tentative="1">
      <w:start w:val="1"/>
      <w:numFmt w:val="lowerRoman"/>
      <w:lvlText w:val="%9."/>
      <w:lvlJc w:val="right"/>
      <w:pPr>
        <w:ind w:left="7833" w:hanging="180"/>
      </w:pPr>
    </w:lvl>
  </w:abstractNum>
  <w:abstractNum w:abstractNumId="31" w15:restartNumberingAfterBreak="0">
    <w:nsid w:val="1E234B74"/>
    <w:multiLevelType w:val="hybridMultilevel"/>
    <w:tmpl w:val="D0B43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6105E9"/>
    <w:multiLevelType w:val="hybridMultilevel"/>
    <w:tmpl w:val="830CE0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FC04860"/>
    <w:multiLevelType w:val="hybridMultilevel"/>
    <w:tmpl w:val="75F6B848"/>
    <w:lvl w:ilvl="0" w:tplc="AF06ECDA">
      <w:start w:val="3"/>
      <w:numFmt w:val="decimal"/>
      <w:lvlText w:val="%1."/>
      <w:lvlJc w:val="left"/>
      <w:pPr>
        <w:ind w:left="720" w:hanging="360"/>
      </w:pPr>
      <w:rPr>
        <w:rFonts w:ascii="Times New Roman" w:hAnsi="Times New Roman" w:cs="Times New Roman" w:hint="default"/>
      </w:rPr>
    </w:lvl>
    <w:lvl w:ilvl="1" w:tplc="0E54F5DE" w:tentative="1">
      <w:start w:val="1"/>
      <w:numFmt w:val="lowerLetter"/>
      <w:lvlText w:val="%2."/>
      <w:lvlJc w:val="left"/>
      <w:pPr>
        <w:ind w:left="1440" w:hanging="360"/>
      </w:pPr>
    </w:lvl>
    <w:lvl w:ilvl="2" w:tplc="0A06C2DE" w:tentative="1">
      <w:start w:val="1"/>
      <w:numFmt w:val="lowerRoman"/>
      <w:lvlText w:val="%3."/>
      <w:lvlJc w:val="right"/>
      <w:pPr>
        <w:ind w:left="2160" w:hanging="180"/>
      </w:pPr>
    </w:lvl>
    <w:lvl w:ilvl="3" w:tplc="6A78F17A" w:tentative="1">
      <w:start w:val="1"/>
      <w:numFmt w:val="decimal"/>
      <w:lvlText w:val="%4."/>
      <w:lvlJc w:val="left"/>
      <w:pPr>
        <w:ind w:left="2880" w:hanging="360"/>
      </w:pPr>
    </w:lvl>
    <w:lvl w:ilvl="4" w:tplc="8260FA8E" w:tentative="1">
      <w:start w:val="1"/>
      <w:numFmt w:val="lowerLetter"/>
      <w:lvlText w:val="%5."/>
      <w:lvlJc w:val="left"/>
      <w:pPr>
        <w:ind w:left="3600" w:hanging="360"/>
      </w:pPr>
    </w:lvl>
    <w:lvl w:ilvl="5" w:tplc="A3849B72" w:tentative="1">
      <w:start w:val="1"/>
      <w:numFmt w:val="lowerRoman"/>
      <w:lvlText w:val="%6."/>
      <w:lvlJc w:val="right"/>
      <w:pPr>
        <w:ind w:left="4320" w:hanging="180"/>
      </w:pPr>
    </w:lvl>
    <w:lvl w:ilvl="6" w:tplc="0E005556" w:tentative="1">
      <w:start w:val="1"/>
      <w:numFmt w:val="decimal"/>
      <w:lvlText w:val="%7."/>
      <w:lvlJc w:val="left"/>
      <w:pPr>
        <w:ind w:left="5040" w:hanging="360"/>
      </w:pPr>
    </w:lvl>
    <w:lvl w:ilvl="7" w:tplc="168676FE" w:tentative="1">
      <w:start w:val="1"/>
      <w:numFmt w:val="lowerLetter"/>
      <w:lvlText w:val="%8."/>
      <w:lvlJc w:val="left"/>
      <w:pPr>
        <w:ind w:left="5760" w:hanging="360"/>
      </w:pPr>
    </w:lvl>
    <w:lvl w:ilvl="8" w:tplc="86D04076" w:tentative="1">
      <w:start w:val="1"/>
      <w:numFmt w:val="lowerRoman"/>
      <w:lvlText w:val="%9."/>
      <w:lvlJc w:val="right"/>
      <w:pPr>
        <w:ind w:left="6480" w:hanging="180"/>
      </w:pPr>
    </w:lvl>
  </w:abstractNum>
  <w:abstractNum w:abstractNumId="34" w15:restartNumberingAfterBreak="0">
    <w:nsid w:val="217E2403"/>
    <w:multiLevelType w:val="hybridMultilevel"/>
    <w:tmpl w:val="5B7E71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19A5266"/>
    <w:multiLevelType w:val="hybridMultilevel"/>
    <w:tmpl w:val="D26E65A8"/>
    <w:lvl w:ilvl="0" w:tplc="40BE3592">
      <w:start w:val="1"/>
      <w:numFmt w:val="decimal"/>
      <w:lvlText w:val="%1."/>
      <w:lvlJc w:val="left"/>
      <w:pPr>
        <w:ind w:left="720" w:hanging="360"/>
      </w:pPr>
      <w:rPr>
        <w:sz w:val="24"/>
        <w:szCs w:val="24"/>
      </w:rPr>
    </w:lvl>
    <w:lvl w:ilvl="1" w:tplc="9A868540">
      <w:start w:val="1"/>
      <w:numFmt w:val="lowerLetter"/>
      <w:lvlText w:val="%2."/>
      <w:lvlJc w:val="left"/>
      <w:pPr>
        <w:ind w:left="1440" w:hanging="360"/>
      </w:pPr>
    </w:lvl>
    <w:lvl w:ilvl="2" w:tplc="8D9E4E8A">
      <w:start w:val="1"/>
      <w:numFmt w:val="lowerRoman"/>
      <w:lvlText w:val="%3."/>
      <w:lvlJc w:val="right"/>
      <w:pPr>
        <w:ind w:left="2160" w:hanging="180"/>
      </w:pPr>
    </w:lvl>
    <w:lvl w:ilvl="3" w:tplc="7C5AF85C">
      <w:start w:val="1"/>
      <w:numFmt w:val="decimal"/>
      <w:lvlText w:val="%4."/>
      <w:lvlJc w:val="left"/>
      <w:pPr>
        <w:ind w:left="2880" w:hanging="360"/>
      </w:pPr>
    </w:lvl>
    <w:lvl w:ilvl="4" w:tplc="AE9C3C70">
      <w:start w:val="1"/>
      <w:numFmt w:val="lowerLetter"/>
      <w:lvlText w:val="%5."/>
      <w:lvlJc w:val="left"/>
      <w:pPr>
        <w:ind w:left="3600" w:hanging="360"/>
      </w:pPr>
    </w:lvl>
    <w:lvl w:ilvl="5" w:tplc="F71A6D48">
      <w:start w:val="1"/>
      <w:numFmt w:val="lowerRoman"/>
      <w:lvlText w:val="%6."/>
      <w:lvlJc w:val="right"/>
      <w:pPr>
        <w:ind w:left="4320" w:hanging="180"/>
      </w:pPr>
    </w:lvl>
    <w:lvl w:ilvl="6" w:tplc="E6167260">
      <w:start w:val="1"/>
      <w:numFmt w:val="decimal"/>
      <w:lvlText w:val="%7."/>
      <w:lvlJc w:val="left"/>
      <w:pPr>
        <w:ind w:left="5040" w:hanging="360"/>
      </w:pPr>
    </w:lvl>
    <w:lvl w:ilvl="7" w:tplc="601A64C8">
      <w:start w:val="1"/>
      <w:numFmt w:val="lowerLetter"/>
      <w:lvlText w:val="%8."/>
      <w:lvlJc w:val="left"/>
      <w:pPr>
        <w:ind w:left="5760" w:hanging="360"/>
      </w:pPr>
    </w:lvl>
    <w:lvl w:ilvl="8" w:tplc="ECB80726">
      <w:start w:val="1"/>
      <w:numFmt w:val="lowerRoman"/>
      <w:lvlText w:val="%9."/>
      <w:lvlJc w:val="right"/>
      <w:pPr>
        <w:ind w:left="6480" w:hanging="180"/>
      </w:pPr>
    </w:lvl>
  </w:abstractNum>
  <w:abstractNum w:abstractNumId="36" w15:restartNumberingAfterBreak="0">
    <w:nsid w:val="22D44B75"/>
    <w:multiLevelType w:val="hybridMultilevel"/>
    <w:tmpl w:val="D032BB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32F68A7"/>
    <w:multiLevelType w:val="hybridMultilevel"/>
    <w:tmpl w:val="334E8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6B09D9"/>
    <w:multiLevelType w:val="hybridMultilevel"/>
    <w:tmpl w:val="F10C006C"/>
    <w:lvl w:ilvl="0" w:tplc="C4F4461E">
      <w:start w:val="1"/>
      <w:numFmt w:val="decimal"/>
      <w:lvlText w:val="%1."/>
      <w:lvlJc w:val="left"/>
      <w:pPr>
        <w:ind w:left="720" w:hanging="348"/>
      </w:pPr>
    </w:lvl>
    <w:lvl w:ilvl="1" w:tplc="45923FB8">
      <w:start w:val="1"/>
      <w:numFmt w:val="lowerLetter"/>
      <w:lvlText w:val="%2."/>
      <w:lvlJc w:val="left"/>
      <w:pPr>
        <w:ind w:left="1440" w:hanging="348"/>
      </w:pPr>
    </w:lvl>
    <w:lvl w:ilvl="2" w:tplc="D660B54A">
      <w:start w:val="1"/>
      <w:numFmt w:val="lowerRoman"/>
      <w:lvlText w:val="%3."/>
      <w:lvlJc w:val="right"/>
      <w:pPr>
        <w:ind w:left="2160" w:hanging="168"/>
      </w:pPr>
    </w:lvl>
    <w:lvl w:ilvl="3" w:tplc="765C4ACC">
      <w:start w:val="1"/>
      <w:numFmt w:val="decimal"/>
      <w:lvlText w:val="%4."/>
      <w:lvlJc w:val="left"/>
      <w:pPr>
        <w:ind w:left="2880" w:hanging="348"/>
      </w:pPr>
    </w:lvl>
    <w:lvl w:ilvl="4" w:tplc="C59CA46E">
      <w:start w:val="1"/>
      <w:numFmt w:val="lowerLetter"/>
      <w:lvlText w:val="%5."/>
      <w:lvlJc w:val="left"/>
      <w:pPr>
        <w:ind w:left="3600" w:hanging="348"/>
      </w:pPr>
    </w:lvl>
    <w:lvl w:ilvl="5" w:tplc="923EC772">
      <w:start w:val="1"/>
      <w:numFmt w:val="lowerRoman"/>
      <w:lvlText w:val="%6."/>
      <w:lvlJc w:val="right"/>
      <w:pPr>
        <w:ind w:left="4320" w:hanging="168"/>
      </w:pPr>
    </w:lvl>
    <w:lvl w:ilvl="6" w:tplc="E828F1D4">
      <w:start w:val="1"/>
      <w:numFmt w:val="decimal"/>
      <w:lvlText w:val="%7."/>
      <w:lvlJc w:val="left"/>
      <w:pPr>
        <w:ind w:left="5040" w:hanging="348"/>
      </w:pPr>
    </w:lvl>
    <w:lvl w:ilvl="7" w:tplc="DA9C3A08">
      <w:start w:val="1"/>
      <w:numFmt w:val="lowerLetter"/>
      <w:lvlText w:val="%8."/>
      <w:lvlJc w:val="left"/>
      <w:pPr>
        <w:ind w:left="5760" w:hanging="348"/>
      </w:pPr>
    </w:lvl>
    <w:lvl w:ilvl="8" w:tplc="B6E63FA0">
      <w:start w:val="1"/>
      <w:numFmt w:val="lowerRoman"/>
      <w:lvlText w:val="%9."/>
      <w:lvlJc w:val="right"/>
      <w:pPr>
        <w:ind w:left="6480" w:hanging="168"/>
      </w:pPr>
    </w:lvl>
  </w:abstractNum>
  <w:abstractNum w:abstractNumId="39" w15:restartNumberingAfterBreak="0">
    <w:nsid w:val="238028CD"/>
    <w:multiLevelType w:val="hybridMultilevel"/>
    <w:tmpl w:val="D7C0748C"/>
    <w:lvl w:ilvl="0" w:tplc="AA646D9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0CD9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6FDE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AD80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22D7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0EC2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2FF4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4A37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0A21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4C54081"/>
    <w:multiLevelType w:val="hybridMultilevel"/>
    <w:tmpl w:val="8FFC48C4"/>
    <w:lvl w:ilvl="0" w:tplc="819EF8FC">
      <w:start w:val="1"/>
      <w:numFmt w:val="decimal"/>
      <w:lvlText w:val="%1."/>
      <w:lvlJc w:val="left"/>
      <w:pPr>
        <w:tabs>
          <w:tab w:val="num" w:pos="720"/>
        </w:tabs>
        <w:ind w:left="720" w:hanging="360"/>
      </w:pPr>
    </w:lvl>
    <w:lvl w:ilvl="1" w:tplc="94FE70F2">
      <w:start w:val="1"/>
      <w:numFmt w:val="lowerLetter"/>
      <w:lvlText w:val="%2."/>
      <w:lvlJc w:val="left"/>
      <w:pPr>
        <w:ind w:left="1440" w:hanging="360"/>
      </w:pPr>
    </w:lvl>
    <w:lvl w:ilvl="2" w:tplc="59C44610">
      <w:start w:val="1"/>
      <w:numFmt w:val="lowerRoman"/>
      <w:lvlText w:val="%3."/>
      <w:lvlJc w:val="right"/>
      <w:pPr>
        <w:ind w:left="2160" w:hanging="180"/>
      </w:pPr>
    </w:lvl>
    <w:lvl w:ilvl="3" w:tplc="6164AF1A">
      <w:start w:val="1"/>
      <w:numFmt w:val="decimal"/>
      <w:lvlText w:val="%4."/>
      <w:lvlJc w:val="left"/>
      <w:pPr>
        <w:ind w:left="2880" w:hanging="360"/>
      </w:pPr>
    </w:lvl>
    <w:lvl w:ilvl="4" w:tplc="EEACC3C8">
      <w:start w:val="1"/>
      <w:numFmt w:val="lowerLetter"/>
      <w:lvlText w:val="%5."/>
      <w:lvlJc w:val="left"/>
      <w:pPr>
        <w:ind w:left="3600" w:hanging="360"/>
      </w:pPr>
    </w:lvl>
    <w:lvl w:ilvl="5" w:tplc="612E9434">
      <w:start w:val="1"/>
      <w:numFmt w:val="lowerRoman"/>
      <w:lvlText w:val="%6."/>
      <w:lvlJc w:val="right"/>
      <w:pPr>
        <w:ind w:left="4320" w:hanging="180"/>
      </w:pPr>
    </w:lvl>
    <w:lvl w:ilvl="6" w:tplc="F7669326">
      <w:start w:val="1"/>
      <w:numFmt w:val="decimal"/>
      <w:lvlText w:val="%7."/>
      <w:lvlJc w:val="left"/>
      <w:pPr>
        <w:ind w:left="5040" w:hanging="360"/>
      </w:pPr>
    </w:lvl>
    <w:lvl w:ilvl="7" w:tplc="ADF63C02">
      <w:start w:val="1"/>
      <w:numFmt w:val="lowerLetter"/>
      <w:lvlText w:val="%8."/>
      <w:lvlJc w:val="left"/>
      <w:pPr>
        <w:ind w:left="5760" w:hanging="360"/>
      </w:pPr>
    </w:lvl>
    <w:lvl w:ilvl="8" w:tplc="A62A3BE6">
      <w:start w:val="1"/>
      <w:numFmt w:val="lowerRoman"/>
      <w:lvlText w:val="%9."/>
      <w:lvlJc w:val="right"/>
      <w:pPr>
        <w:ind w:left="6480" w:hanging="180"/>
      </w:pPr>
    </w:lvl>
  </w:abstractNum>
  <w:abstractNum w:abstractNumId="41" w15:restartNumberingAfterBreak="0">
    <w:nsid w:val="24CC6A17"/>
    <w:multiLevelType w:val="hybridMultilevel"/>
    <w:tmpl w:val="CB145A1E"/>
    <w:lvl w:ilvl="0" w:tplc="8056DA4C">
      <w:start w:val="1"/>
      <w:numFmt w:val="decimal"/>
      <w:lvlText w:val="%1."/>
      <w:lvlJc w:val="left"/>
      <w:pPr>
        <w:ind w:left="1429" w:hanging="360"/>
      </w:pPr>
    </w:lvl>
    <w:lvl w:ilvl="1" w:tplc="3EEC2E3A">
      <w:start w:val="1"/>
      <w:numFmt w:val="lowerLetter"/>
      <w:lvlText w:val="%2."/>
      <w:lvlJc w:val="left"/>
      <w:pPr>
        <w:ind w:left="2149" w:hanging="360"/>
      </w:pPr>
    </w:lvl>
    <w:lvl w:ilvl="2" w:tplc="EBF0D87A">
      <w:start w:val="1"/>
      <w:numFmt w:val="lowerRoman"/>
      <w:lvlText w:val="%3."/>
      <w:lvlJc w:val="right"/>
      <w:pPr>
        <w:ind w:left="2869" w:hanging="180"/>
      </w:pPr>
    </w:lvl>
    <w:lvl w:ilvl="3" w:tplc="46243C14">
      <w:start w:val="1"/>
      <w:numFmt w:val="decimal"/>
      <w:lvlText w:val="%4."/>
      <w:lvlJc w:val="left"/>
      <w:pPr>
        <w:ind w:left="3589" w:hanging="360"/>
      </w:pPr>
    </w:lvl>
    <w:lvl w:ilvl="4" w:tplc="3426E798">
      <w:start w:val="1"/>
      <w:numFmt w:val="lowerLetter"/>
      <w:lvlText w:val="%5."/>
      <w:lvlJc w:val="left"/>
      <w:pPr>
        <w:ind w:left="4309" w:hanging="360"/>
      </w:pPr>
    </w:lvl>
    <w:lvl w:ilvl="5" w:tplc="535EAEE2">
      <w:start w:val="1"/>
      <w:numFmt w:val="lowerRoman"/>
      <w:lvlText w:val="%6."/>
      <w:lvlJc w:val="right"/>
      <w:pPr>
        <w:ind w:left="5029" w:hanging="180"/>
      </w:pPr>
    </w:lvl>
    <w:lvl w:ilvl="6" w:tplc="884650CA">
      <w:start w:val="1"/>
      <w:numFmt w:val="decimal"/>
      <w:lvlText w:val="%7."/>
      <w:lvlJc w:val="left"/>
      <w:pPr>
        <w:ind w:left="5749" w:hanging="360"/>
      </w:pPr>
    </w:lvl>
    <w:lvl w:ilvl="7" w:tplc="D8BA01E8">
      <w:start w:val="1"/>
      <w:numFmt w:val="lowerLetter"/>
      <w:lvlText w:val="%8."/>
      <w:lvlJc w:val="left"/>
      <w:pPr>
        <w:ind w:left="6469" w:hanging="360"/>
      </w:pPr>
    </w:lvl>
    <w:lvl w:ilvl="8" w:tplc="7A78CDC2">
      <w:start w:val="1"/>
      <w:numFmt w:val="lowerRoman"/>
      <w:lvlText w:val="%9."/>
      <w:lvlJc w:val="right"/>
      <w:pPr>
        <w:ind w:left="7189" w:hanging="180"/>
      </w:pPr>
    </w:lvl>
  </w:abstractNum>
  <w:abstractNum w:abstractNumId="42" w15:restartNumberingAfterBreak="0">
    <w:nsid w:val="25125660"/>
    <w:multiLevelType w:val="hybridMultilevel"/>
    <w:tmpl w:val="870667C4"/>
    <w:lvl w:ilvl="0" w:tplc="517EA52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D85561"/>
    <w:multiLevelType w:val="hybridMultilevel"/>
    <w:tmpl w:val="7854C250"/>
    <w:lvl w:ilvl="0" w:tplc="3370ABE0">
      <w:start w:val="1"/>
      <w:numFmt w:val="decimal"/>
      <w:lvlText w:val="%1)"/>
      <w:lvlJc w:val="left"/>
      <w:pPr>
        <w:ind w:left="1429" w:hanging="360"/>
      </w:pPr>
    </w:lvl>
    <w:lvl w:ilvl="1" w:tplc="59B85ACC" w:tentative="1">
      <w:start w:val="1"/>
      <w:numFmt w:val="lowerLetter"/>
      <w:lvlText w:val="%2."/>
      <w:lvlJc w:val="left"/>
      <w:pPr>
        <w:ind w:left="2149" w:hanging="360"/>
      </w:pPr>
    </w:lvl>
    <w:lvl w:ilvl="2" w:tplc="B0D45330" w:tentative="1">
      <w:start w:val="1"/>
      <w:numFmt w:val="lowerRoman"/>
      <w:lvlText w:val="%3."/>
      <w:lvlJc w:val="right"/>
      <w:pPr>
        <w:ind w:left="2869" w:hanging="180"/>
      </w:pPr>
    </w:lvl>
    <w:lvl w:ilvl="3" w:tplc="EBA0DEA2" w:tentative="1">
      <w:start w:val="1"/>
      <w:numFmt w:val="decimal"/>
      <w:lvlText w:val="%4."/>
      <w:lvlJc w:val="left"/>
      <w:pPr>
        <w:ind w:left="3589" w:hanging="360"/>
      </w:pPr>
    </w:lvl>
    <w:lvl w:ilvl="4" w:tplc="A6B27482" w:tentative="1">
      <w:start w:val="1"/>
      <w:numFmt w:val="lowerLetter"/>
      <w:lvlText w:val="%5."/>
      <w:lvlJc w:val="left"/>
      <w:pPr>
        <w:ind w:left="4309" w:hanging="360"/>
      </w:pPr>
    </w:lvl>
    <w:lvl w:ilvl="5" w:tplc="3F364D88" w:tentative="1">
      <w:start w:val="1"/>
      <w:numFmt w:val="lowerRoman"/>
      <w:lvlText w:val="%6."/>
      <w:lvlJc w:val="right"/>
      <w:pPr>
        <w:ind w:left="5029" w:hanging="180"/>
      </w:pPr>
    </w:lvl>
    <w:lvl w:ilvl="6" w:tplc="B11E6E0E" w:tentative="1">
      <w:start w:val="1"/>
      <w:numFmt w:val="decimal"/>
      <w:lvlText w:val="%7."/>
      <w:lvlJc w:val="left"/>
      <w:pPr>
        <w:ind w:left="5749" w:hanging="360"/>
      </w:pPr>
    </w:lvl>
    <w:lvl w:ilvl="7" w:tplc="6BBEEE58" w:tentative="1">
      <w:start w:val="1"/>
      <w:numFmt w:val="lowerLetter"/>
      <w:lvlText w:val="%8."/>
      <w:lvlJc w:val="left"/>
      <w:pPr>
        <w:ind w:left="6469" w:hanging="360"/>
      </w:pPr>
    </w:lvl>
    <w:lvl w:ilvl="8" w:tplc="2B944CF8" w:tentative="1">
      <w:start w:val="1"/>
      <w:numFmt w:val="lowerRoman"/>
      <w:lvlText w:val="%9."/>
      <w:lvlJc w:val="right"/>
      <w:pPr>
        <w:ind w:left="7189" w:hanging="180"/>
      </w:pPr>
    </w:lvl>
  </w:abstractNum>
  <w:abstractNum w:abstractNumId="44"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94B5180"/>
    <w:multiLevelType w:val="hybridMultilevel"/>
    <w:tmpl w:val="1F1CF01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2AFB111B"/>
    <w:multiLevelType w:val="hybridMultilevel"/>
    <w:tmpl w:val="696CE66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2B5A49FB"/>
    <w:multiLevelType w:val="hybridMultilevel"/>
    <w:tmpl w:val="334E83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B8B35ED"/>
    <w:multiLevelType w:val="multilevel"/>
    <w:tmpl w:val="1CBCD3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8F169F"/>
    <w:multiLevelType w:val="hybridMultilevel"/>
    <w:tmpl w:val="1B2E3A3A"/>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E676439"/>
    <w:multiLevelType w:val="hybridMultilevel"/>
    <w:tmpl w:val="1D1AAF22"/>
    <w:lvl w:ilvl="0" w:tplc="56BE09EC">
      <w:start w:val="1"/>
      <w:numFmt w:val="decimal"/>
      <w:lvlText w:val="%1."/>
      <w:lvlJc w:val="left"/>
      <w:pPr>
        <w:ind w:left="720" w:hanging="360"/>
      </w:pPr>
      <w:rPr>
        <w:rFonts w:hint="default"/>
        <w:color w:val="auto"/>
      </w:rPr>
    </w:lvl>
    <w:lvl w:ilvl="1" w:tplc="FCE22900" w:tentative="1">
      <w:start w:val="1"/>
      <w:numFmt w:val="lowerLetter"/>
      <w:lvlText w:val="%2."/>
      <w:lvlJc w:val="left"/>
      <w:pPr>
        <w:ind w:left="1440" w:hanging="360"/>
      </w:pPr>
    </w:lvl>
    <w:lvl w:ilvl="2" w:tplc="3B2EAD5E" w:tentative="1">
      <w:start w:val="1"/>
      <w:numFmt w:val="lowerRoman"/>
      <w:lvlText w:val="%3."/>
      <w:lvlJc w:val="right"/>
      <w:pPr>
        <w:ind w:left="2160" w:hanging="180"/>
      </w:pPr>
    </w:lvl>
    <w:lvl w:ilvl="3" w:tplc="7BA6EECA" w:tentative="1">
      <w:start w:val="1"/>
      <w:numFmt w:val="decimal"/>
      <w:lvlText w:val="%4."/>
      <w:lvlJc w:val="left"/>
      <w:pPr>
        <w:ind w:left="2880" w:hanging="360"/>
      </w:pPr>
    </w:lvl>
    <w:lvl w:ilvl="4" w:tplc="83364D3C" w:tentative="1">
      <w:start w:val="1"/>
      <w:numFmt w:val="lowerLetter"/>
      <w:lvlText w:val="%5."/>
      <w:lvlJc w:val="left"/>
      <w:pPr>
        <w:ind w:left="3600" w:hanging="360"/>
      </w:pPr>
    </w:lvl>
    <w:lvl w:ilvl="5" w:tplc="7B40B4BA" w:tentative="1">
      <w:start w:val="1"/>
      <w:numFmt w:val="lowerRoman"/>
      <w:lvlText w:val="%6."/>
      <w:lvlJc w:val="right"/>
      <w:pPr>
        <w:ind w:left="4320" w:hanging="180"/>
      </w:pPr>
    </w:lvl>
    <w:lvl w:ilvl="6" w:tplc="D6B0D960" w:tentative="1">
      <w:start w:val="1"/>
      <w:numFmt w:val="decimal"/>
      <w:lvlText w:val="%7."/>
      <w:lvlJc w:val="left"/>
      <w:pPr>
        <w:ind w:left="5040" w:hanging="360"/>
      </w:pPr>
    </w:lvl>
    <w:lvl w:ilvl="7" w:tplc="E3F82F2A" w:tentative="1">
      <w:start w:val="1"/>
      <w:numFmt w:val="lowerLetter"/>
      <w:lvlText w:val="%8."/>
      <w:lvlJc w:val="left"/>
      <w:pPr>
        <w:ind w:left="5760" w:hanging="360"/>
      </w:pPr>
    </w:lvl>
    <w:lvl w:ilvl="8" w:tplc="EEA4BC54" w:tentative="1">
      <w:start w:val="1"/>
      <w:numFmt w:val="lowerRoman"/>
      <w:lvlText w:val="%9."/>
      <w:lvlJc w:val="right"/>
      <w:pPr>
        <w:ind w:left="6480" w:hanging="180"/>
      </w:pPr>
    </w:lvl>
  </w:abstractNum>
  <w:abstractNum w:abstractNumId="52" w15:restartNumberingAfterBreak="0">
    <w:nsid w:val="2FB31975"/>
    <w:multiLevelType w:val="hybridMultilevel"/>
    <w:tmpl w:val="ADB68AE0"/>
    <w:lvl w:ilvl="0" w:tplc="5E9E60D8">
      <w:start w:val="1"/>
      <w:numFmt w:val="decimal"/>
      <w:lvlText w:val="%1."/>
      <w:lvlJc w:val="left"/>
      <w:pPr>
        <w:tabs>
          <w:tab w:val="num" w:pos="720"/>
        </w:tabs>
        <w:ind w:left="720" w:hanging="360"/>
      </w:pPr>
    </w:lvl>
    <w:lvl w:ilvl="1" w:tplc="A0F4459E">
      <w:start w:val="1"/>
      <w:numFmt w:val="lowerLetter"/>
      <w:lvlText w:val="%2."/>
      <w:lvlJc w:val="left"/>
      <w:pPr>
        <w:ind w:left="1440" w:hanging="360"/>
      </w:pPr>
    </w:lvl>
    <w:lvl w:ilvl="2" w:tplc="3F3C3900">
      <w:start w:val="1"/>
      <w:numFmt w:val="lowerRoman"/>
      <w:lvlText w:val="%3."/>
      <w:lvlJc w:val="right"/>
      <w:pPr>
        <w:ind w:left="2160" w:hanging="180"/>
      </w:pPr>
    </w:lvl>
    <w:lvl w:ilvl="3" w:tplc="1918FF54">
      <w:start w:val="1"/>
      <w:numFmt w:val="decimal"/>
      <w:lvlText w:val="%4."/>
      <w:lvlJc w:val="left"/>
      <w:pPr>
        <w:ind w:left="2880" w:hanging="360"/>
      </w:pPr>
    </w:lvl>
    <w:lvl w:ilvl="4" w:tplc="DDAA64DA">
      <w:start w:val="1"/>
      <w:numFmt w:val="lowerLetter"/>
      <w:lvlText w:val="%5."/>
      <w:lvlJc w:val="left"/>
      <w:pPr>
        <w:ind w:left="3600" w:hanging="360"/>
      </w:pPr>
    </w:lvl>
    <w:lvl w:ilvl="5" w:tplc="7D56AD40">
      <w:start w:val="1"/>
      <w:numFmt w:val="lowerRoman"/>
      <w:lvlText w:val="%6."/>
      <w:lvlJc w:val="right"/>
      <w:pPr>
        <w:ind w:left="4320" w:hanging="180"/>
      </w:pPr>
    </w:lvl>
    <w:lvl w:ilvl="6" w:tplc="DF7C30D4">
      <w:start w:val="1"/>
      <w:numFmt w:val="decimal"/>
      <w:lvlText w:val="%7."/>
      <w:lvlJc w:val="left"/>
      <w:pPr>
        <w:ind w:left="5040" w:hanging="360"/>
      </w:pPr>
    </w:lvl>
    <w:lvl w:ilvl="7" w:tplc="8CD0720E">
      <w:start w:val="1"/>
      <w:numFmt w:val="lowerLetter"/>
      <w:lvlText w:val="%8."/>
      <w:lvlJc w:val="left"/>
      <w:pPr>
        <w:ind w:left="5760" w:hanging="360"/>
      </w:pPr>
    </w:lvl>
    <w:lvl w:ilvl="8" w:tplc="1682DE6C">
      <w:start w:val="1"/>
      <w:numFmt w:val="lowerRoman"/>
      <w:lvlText w:val="%9."/>
      <w:lvlJc w:val="right"/>
      <w:pPr>
        <w:ind w:left="6480" w:hanging="180"/>
      </w:pPr>
    </w:lvl>
  </w:abstractNum>
  <w:abstractNum w:abstractNumId="53" w15:restartNumberingAfterBreak="0">
    <w:nsid w:val="305C6914"/>
    <w:multiLevelType w:val="hybridMultilevel"/>
    <w:tmpl w:val="F3F491F2"/>
    <w:lvl w:ilvl="0" w:tplc="28A6C6CE">
      <w:start w:val="1"/>
      <w:numFmt w:val="decimal"/>
      <w:lvlText w:val="%1)"/>
      <w:lvlJc w:val="left"/>
      <w:pPr>
        <w:ind w:left="1065" w:hanging="360"/>
      </w:pPr>
    </w:lvl>
    <w:lvl w:ilvl="1" w:tplc="427E3CF0" w:tentative="1">
      <w:start w:val="1"/>
      <w:numFmt w:val="lowerLetter"/>
      <w:lvlText w:val="%2."/>
      <w:lvlJc w:val="left"/>
      <w:pPr>
        <w:ind w:left="1785" w:hanging="360"/>
      </w:pPr>
    </w:lvl>
    <w:lvl w:ilvl="2" w:tplc="367226F4" w:tentative="1">
      <w:start w:val="1"/>
      <w:numFmt w:val="lowerRoman"/>
      <w:lvlText w:val="%3."/>
      <w:lvlJc w:val="right"/>
      <w:pPr>
        <w:ind w:left="2505" w:hanging="180"/>
      </w:pPr>
    </w:lvl>
    <w:lvl w:ilvl="3" w:tplc="E28E1522" w:tentative="1">
      <w:start w:val="1"/>
      <w:numFmt w:val="decimal"/>
      <w:lvlText w:val="%4."/>
      <w:lvlJc w:val="left"/>
      <w:pPr>
        <w:ind w:left="3225" w:hanging="360"/>
      </w:pPr>
    </w:lvl>
    <w:lvl w:ilvl="4" w:tplc="16028F54" w:tentative="1">
      <w:start w:val="1"/>
      <w:numFmt w:val="lowerLetter"/>
      <w:lvlText w:val="%5."/>
      <w:lvlJc w:val="left"/>
      <w:pPr>
        <w:ind w:left="3945" w:hanging="360"/>
      </w:pPr>
    </w:lvl>
    <w:lvl w:ilvl="5" w:tplc="F920FCBA" w:tentative="1">
      <w:start w:val="1"/>
      <w:numFmt w:val="lowerRoman"/>
      <w:lvlText w:val="%6."/>
      <w:lvlJc w:val="right"/>
      <w:pPr>
        <w:ind w:left="4665" w:hanging="180"/>
      </w:pPr>
    </w:lvl>
    <w:lvl w:ilvl="6" w:tplc="185834DE" w:tentative="1">
      <w:start w:val="1"/>
      <w:numFmt w:val="decimal"/>
      <w:lvlText w:val="%7."/>
      <w:lvlJc w:val="left"/>
      <w:pPr>
        <w:ind w:left="5385" w:hanging="360"/>
      </w:pPr>
    </w:lvl>
    <w:lvl w:ilvl="7" w:tplc="96DCF0C6" w:tentative="1">
      <w:start w:val="1"/>
      <w:numFmt w:val="lowerLetter"/>
      <w:lvlText w:val="%8."/>
      <w:lvlJc w:val="left"/>
      <w:pPr>
        <w:ind w:left="6105" w:hanging="360"/>
      </w:pPr>
    </w:lvl>
    <w:lvl w:ilvl="8" w:tplc="8C3A04C8" w:tentative="1">
      <w:start w:val="1"/>
      <w:numFmt w:val="lowerRoman"/>
      <w:lvlText w:val="%9."/>
      <w:lvlJc w:val="right"/>
      <w:pPr>
        <w:ind w:left="6825" w:hanging="180"/>
      </w:pPr>
    </w:lvl>
  </w:abstractNum>
  <w:abstractNum w:abstractNumId="54" w15:restartNumberingAfterBreak="0">
    <w:nsid w:val="311C29AE"/>
    <w:multiLevelType w:val="hybridMultilevel"/>
    <w:tmpl w:val="6CEC0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2128A1"/>
    <w:multiLevelType w:val="hybridMultilevel"/>
    <w:tmpl w:val="F25C7296"/>
    <w:lvl w:ilvl="0" w:tplc="4D86856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6575495"/>
    <w:multiLevelType w:val="hybridMultilevel"/>
    <w:tmpl w:val="3C3AD45E"/>
    <w:lvl w:ilvl="0" w:tplc="FFFFFFFF">
      <w:start w:val="1"/>
      <w:numFmt w:val="low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57" w15:restartNumberingAfterBreak="0">
    <w:nsid w:val="37916D34"/>
    <w:multiLevelType w:val="hybridMultilevel"/>
    <w:tmpl w:val="5914BE90"/>
    <w:lvl w:ilvl="0" w:tplc="13F28B1A">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58" w15:restartNumberingAfterBreak="0">
    <w:nsid w:val="386D7443"/>
    <w:multiLevelType w:val="hybridMultilevel"/>
    <w:tmpl w:val="B5B2E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4719BD"/>
    <w:multiLevelType w:val="hybridMultilevel"/>
    <w:tmpl w:val="07326D1C"/>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39873603"/>
    <w:multiLevelType w:val="hybridMultilevel"/>
    <w:tmpl w:val="9BDCD99E"/>
    <w:lvl w:ilvl="0" w:tplc="B554E042">
      <w:start w:val="1"/>
      <w:numFmt w:val="lowerLetter"/>
      <w:lvlText w:val="%1)"/>
      <w:lvlJc w:val="left"/>
      <w:pPr>
        <w:ind w:left="1260" w:hanging="348"/>
      </w:pPr>
    </w:lvl>
    <w:lvl w:ilvl="1" w:tplc="C628881E">
      <w:start w:val="1"/>
      <w:numFmt w:val="lowerLetter"/>
      <w:lvlText w:val="%2."/>
      <w:lvlJc w:val="left"/>
      <w:pPr>
        <w:ind w:left="1980" w:hanging="348"/>
      </w:pPr>
    </w:lvl>
    <w:lvl w:ilvl="2" w:tplc="7A0E0804">
      <w:start w:val="1"/>
      <w:numFmt w:val="lowerRoman"/>
      <w:lvlText w:val="%3."/>
      <w:lvlJc w:val="right"/>
      <w:pPr>
        <w:ind w:left="2700" w:hanging="168"/>
      </w:pPr>
    </w:lvl>
    <w:lvl w:ilvl="3" w:tplc="BECC2666">
      <w:start w:val="1"/>
      <w:numFmt w:val="decimal"/>
      <w:lvlText w:val="%4."/>
      <w:lvlJc w:val="left"/>
      <w:pPr>
        <w:ind w:left="3420" w:hanging="348"/>
      </w:pPr>
    </w:lvl>
    <w:lvl w:ilvl="4" w:tplc="74009018">
      <w:start w:val="1"/>
      <w:numFmt w:val="lowerLetter"/>
      <w:lvlText w:val="%5."/>
      <w:lvlJc w:val="left"/>
      <w:pPr>
        <w:ind w:left="4140" w:hanging="348"/>
      </w:pPr>
    </w:lvl>
    <w:lvl w:ilvl="5" w:tplc="8844FFAE">
      <w:start w:val="1"/>
      <w:numFmt w:val="lowerRoman"/>
      <w:lvlText w:val="%6."/>
      <w:lvlJc w:val="right"/>
      <w:pPr>
        <w:ind w:left="4860" w:hanging="168"/>
      </w:pPr>
    </w:lvl>
    <w:lvl w:ilvl="6" w:tplc="42F87406">
      <w:start w:val="1"/>
      <w:numFmt w:val="decimal"/>
      <w:lvlText w:val="%7."/>
      <w:lvlJc w:val="left"/>
      <w:pPr>
        <w:ind w:left="5580" w:hanging="348"/>
      </w:pPr>
    </w:lvl>
    <w:lvl w:ilvl="7" w:tplc="AD02AA92">
      <w:start w:val="1"/>
      <w:numFmt w:val="lowerLetter"/>
      <w:lvlText w:val="%8."/>
      <w:lvlJc w:val="left"/>
      <w:pPr>
        <w:ind w:left="6300" w:hanging="348"/>
      </w:pPr>
    </w:lvl>
    <w:lvl w:ilvl="8" w:tplc="15B89F20">
      <w:start w:val="1"/>
      <w:numFmt w:val="lowerRoman"/>
      <w:lvlText w:val="%9."/>
      <w:lvlJc w:val="right"/>
      <w:pPr>
        <w:ind w:left="7020" w:hanging="168"/>
      </w:pPr>
    </w:lvl>
  </w:abstractNum>
  <w:abstractNum w:abstractNumId="61" w15:restartNumberingAfterBreak="0">
    <w:nsid w:val="39BE6CFD"/>
    <w:multiLevelType w:val="hybridMultilevel"/>
    <w:tmpl w:val="3084A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6336A9"/>
    <w:multiLevelType w:val="hybridMultilevel"/>
    <w:tmpl w:val="71A43ECC"/>
    <w:lvl w:ilvl="0" w:tplc="989ADB76">
      <w:start w:val="1"/>
      <w:numFmt w:val="bullet"/>
      <w:lvlText w:val=""/>
      <w:lvlJc w:val="left"/>
      <w:pPr>
        <w:ind w:left="1080" w:hanging="360"/>
      </w:pPr>
      <w:rPr>
        <w:rFonts w:ascii="Symbol" w:hAnsi="Symbol" w:hint="default"/>
      </w:rPr>
    </w:lvl>
    <w:lvl w:ilvl="1" w:tplc="F84AD7A8" w:tentative="1">
      <w:start w:val="1"/>
      <w:numFmt w:val="bullet"/>
      <w:lvlText w:val="o"/>
      <w:lvlJc w:val="left"/>
      <w:pPr>
        <w:ind w:left="1800" w:hanging="360"/>
      </w:pPr>
      <w:rPr>
        <w:rFonts w:ascii="Courier New" w:hAnsi="Courier New" w:cs="Courier New" w:hint="default"/>
      </w:rPr>
    </w:lvl>
    <w:lvl w:ilvl="2" w:tplc="BF665420" w:tentative="1">
      <w:start w:val="1"/>
      <w:numFmt w:val="bullet"/>
      <w:lvlText w:val=""/>
      <w:lvlJc w:val="left"/>
      <w:pPr>
        <w:ind w:left="2520" w:hanging="360"/>
      </w:pPr>
      <w:rPr>
        <w:rFonts w:ascii="Wingdings" w:hAnsi="Wingdings" w:hint="default"/>
      </w:rPr>
    </w:lvl>
    <w:lvl w:ilvl="3" w:tplc="D8EA2C2E" w:tentative="1">
      <w:start w:val="1"/>
      <w:numFmt w:val="bullet"/>
      <w:lvlText w:val=""/>
      <w:lvlJc w:val="left"/>
      <w:pPr>
        <w:ind w:left="3240" w:hanging="360"/>
      </w:pPr>
      <w:rPr>
        <w:rFonts w:ascii="Symbol" w:hAnsi="Symbol" w:hint="default"/>
      </w:rPr>
    </w:lvl>
    <w:lvl w:ilvl="4" w:tplc="5ACA6434" w:tentative="1">
      <w:start w:val="1"/>
      <w:numFmt w:val="bullet"/>
      <w:lvlText w:val="o"/>
      <w:lvlJc w:val="left"/>
      <w:pPr>
        <w:ind w:left="3960" w:hanging="360"/>
      </w:pPr>
      <w:rPr>
        <w:rFonts w:ascii="Courier New" w:hAnsi="Courier New" w:cs="Courier New" w:hint="default"/>
      </w:rPr>
    </w:lvl>
    <w:lvl w:ilvl="5" w:tplc="B4A0DE46" w:tentative="1">
      <w:start w:val="1"/>
      <w:numFmt w:val="bullet"/>
      <w:lvlText w:val=""/>
      <w:lvlJc w:val="left"/>
      <w:pPr>
        <w:ind w:left="4680" w:hanging="360"/>
      </w:pPr>
      <w:rPr>
        <w:rFonts w:ascii="Wingdings" w:hAnsi="Wingdings" w:hint="default"/>
      </w:rPr>
    </w:lvl>
    <w:lvl w:ilvl="6" w:tplc="CF8CB84C" w:tentative="1">
      <w:start w:val="1"/>
      <w:numFmt w:val="bullet"/>
      <w:lvlText w:val=""/>
      <w:lvlJc w:val="left"/>
      <w:pPr>
        <w:ind w:left="5400" w:hanging="360"/>
      </w:pPr>
      <w:rPr>
        <w:rFonts w:ascii="Symbol" w:hAnsi="Symbol" w:hint="default"/>
      </w:rPr>
    </w:lvl>
    <w:lvl w:ilvl="7" w:tplc="C49C3486" w:tentative="1">
      <w:start w:val="1"/>
      <w:numFmt w:val="bullet"/>
      <w:lvlText w:val="o"/>
      <w:lvlJc w:val="left"/>
      <w:pPr>
        <w:ind w:left="6120" w:hanging="360"/>
      </w:pPr>
      <w:rPr>
        <w:rFonts w:ascii="Courier New" w:hAnsi="Courier New" w:cs="Courier New" w:hint="default"/>
      </w:rPr>
    </w:lvl>
    <w:lvl w:ilvl="8" w:tplc="8110D424" w:tentative="1">
      <w:start w:val="1"/>
      <w:numFmt w:val="bullet"/>
      <w:lvlText w:val=""/>
      <w:lvlJc w:val="left"/>
      <w:pPr>
        <w:ind w:left="6840" w:hanging="360"/>
      </w:pPr>
      <w:rPr>
        <w:rFonts w:ascii="Wingdings" w:hAnsi="Wingdings" w:hint="default"/>
      </w:rPr>
    </w:lvl>
  </w:abstractNum>
  <w:abstractNum w:abstractNumId="63" w15:restartNumberingAfterBreak="0">
    <w:nsid w:val="3B0D18EE"/>
    <w:multiLevelType w:val="hybridMultilevel"/>
    <w:tmpl w:val="5BCC2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3DB228EA"/>
    <w:multiLevelType w:val="hybridMultilevel"/>
    <w:tmpl w:val="4086E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B62889"/>
    <w:multiLevelType w:val="hybridMultilevel"/>
    <w:tmpl w:val="23B8C724"/>
    <w:lvl w:ilvl="0" w:tplc="50589610">
      <w:start w:val="1"/>
      <w:numFmt w:val="lowerLetter"/>
      <w:lvlText w:val="%1)"/>
      <w:lvlJc w:val="left"/>
      <w:pPr>
        <w:ind w:left="502" w:hanging="360"/>
      </w:pPr>
    </w:lvl>
    <w:lvl w:ilvl="1" w:tplc="67F83710">
      <w:start w:val="1"/>
      <w:numFmt w:val="lowerLetter"/>
      <w:lvlText w:val="%2."/>
      <w:lvlJc w:val="left"/>
      <w:pPr>
        <w:ind w:left="1080" w:hanging="360"/>
      </w:pPr>
    </w:lvl>
    <w:lvl w:ilvl="2" w:tplc="DB58689C">
      <w:start w:val="1"/>
      <w:numFmt w:val="lowerRoman"/>
      <w:lvlText w:val="%3."/>
      <w:lvlJc w:val="right"/>
      <w:pPr>
        <w:ind w:left="1800" w:hanging="180"/>
      </w:pPr>
    </w:lvl>
    <w:lvl w:ilvl="3" w:tplc="A37C679E">
      <w:start w:val="1"/>
      <w:numFmt w:val="decimal"/>
      <w:lvlText w:val="%4."/>
      <w:lvlJc w:val="left"/>
      <w:pPr>
        <w:ind w:left="2520" w:hanging="360"/>
      </w:pPr>
    </w:lvl>
    <w:lvl w:ilvl="4" w:tplc="844E3E30">
      <w:start w:val="1"/>
      <w:numFmt w:val="lowerLetter"/>
      <w:lvlText w:val="%5."/>
      <w:lvlJc w:val="left"/>
      <w:pPr>
        <w:ind w:left="3240" w:hanging="360"/>
      </w:pPr>
    </w:lvl>
    <w:lvl w:ilvl="5" w:tplc="22686284">
      <w:start w:val="1"/>
      <w:numFmt w:val="lowerRoman"/>
      <w:lvlText w:val="%6."/>
      <w:lvlJc w:val="right"/>
      <w:pPr>
        <w:ind w:left="3960" w:hanging="180"/>
      </w:pPr>
    </w:lvl>
    <w:lvl w:ilvl="6" w:tplc="B9B266E4">
      <w:start w:val="1"/>
      <w:numFmt w:val="decimal"/>
      <w:lvlText w:val="%7."/>
      <w:lvlJc w:val="left"/>
      <w:pPr>
        <w:ind w:left="4680" w:hanging="360"/>
      </w:pPr>
    </w:lvl>
    <w:lvl w:ilvl="7" w:tplc="9138ADEC">
      <w:start w:val="1"/>
      <w:numFmt w:val="lowerLetter"/>
      <w:lvlText w:val="%8."/>
      <w:lvlJc w:val="left"/>
      <w:pPr>
        <w:ind w:left="5400" w:hanging="360"/>
      </w:pPr>
    </w:lvl>
    <w:lvl w:ilvl="8" w:tplc="D95074DE">
      <w:start w:val="1"/>
      <w:numFmt w:val="lowerRoman"/>
      <w:lvlText w:val="%9."/>
      <w:lvlJc w:val="right"/>
      <w:pPr>
        <w:ind w:left="6120" w:hanging="180"/>
      </w:pPr>
    </w:lvl>
  </w:abstractNum>
  <w:abstractNum w:abstractNumId="67" w15:restartNumberingAfterBreak="0">
    <w:nsid w:val="409A2752"/>
    <w:multiLevelType w:val="hybridMultilevel"/>
    <w:tmpl w:val="0EE23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5775B6"/>
    <w:multiLevelType w:val="hybridMultilevel"/>
    <w:tmpl w:val="D01655C0"/>
    <w:lvl w:ilvl="0" w:tplc="82045D92">
      <w:start w:val="1"/>
      <w:numFmt w:val="decimal"/>
      <w:lvlText w:val="%1."/>
      <w:lvlJc w:val="left"/>
      <w:pPr>
        <w:ind w:left="720" w:hanging="360"/>
      </w:pPr>
    </w:lvl>
    <w:lvl w:ilvl="1" w:tplc="226CCA50" w:tentative="1">
      <w:start w:val="1"/>
      <w:numFmt w:val="lowerLetter"/>
      <w:lvlText w:val="%2."/>
      <w:lvlJc w:val="left"/>
      <w:pPr>
        <w:ind w:left="1440" w:hanging="360"/>
      </w:pPr>
    </w:lvl>
    <w:lvl w:ilvl="2" w:tplc="09E6F96E" w:tentative="1">
      <w:start w:val="1"/>
      <w:numFmt w:val="lowerRoman"/>
      <w:lvlText w:val="%3."/>
      <w:lvlJc w:val="right"/>
      <w:pPr>
        <w:ind w:left="2160" w:hanging="180"/>
      </w:pPr>
    </w:lvl>
    <w:lvl w:ilvl="3" w:tplc="B7EE983E" w:tentative="1">
      <w:start w:val="1"/>
      <w:numFmt w:val="decimal"/>
      <w:lvlText w:val="%4."/>
      <w:lvlJc w:val="left"/>
      <w:pPr>
        <w:ind w:left="2880" w:hanging="360"/>
      </w:pPr>
    </w:lvl>
    <w:lvl w:ilvl="4" w:tplc="0E506648" w:tentative="1">
      <w:start w:val="1"/>
      <w:numFmt w:val="lowerLetter"/>
      <w:lvlText w:val="%5."/>
      <w:lvlJc w:val="left"/>
      <w:pPr>
        <w:ind w:left="3600" w:hanging="360"/>
      </w:pPr>
    </w:lvl>
    <w:lvl w:ilvl="5" w:tplc="77100E32" w:tentative="1">
      <w:start w:val="1"/>
      <w:numFmt w:val="lowerRoman"/>
      <w:lvlText w:val="%6."/>
      <w:lvlJc w:val="right"/>
      <w:pPr>
        <w:ind w:left="4320" w:hanging="180"/>
      </w:pPr>
    </w:lvl>
    <w:lvl w:ilvl="6" w:tplc="184A3BD2" w:tentative="1">
      <w:start w:val="1"/>
      <w:numFmt w:val="decimal"/>
      <w:lvlText w:val="%7."/>
      <w:lvlJc w:val="left"/>
      <w:pPr>
        <w:ind w:left="5040" w:hanging="360"/>
      </w:pPr>
    </w:lvl>
    <w:lvl w:ilvl="7" w:tplc="42E82E84" w:tentative="1">
      <w:start w:val="1"/>
      <w:numFmt w:val="lowerLetter"/>
      <w:lvlText w:val="%8."/>
      <w:lvlJc w:val="left"/>
      <w:pPr>
        <w:ind w:left="5760" w:hanging="360"/>
      </w:pPr>
    </w:lvl>
    <w:lvl w:ilvl="8" w:tplc="D69EFDDE" w:tentative="1">
      <w:start w:val="1"/>
      <w:numFmt w:val="lowerRoman"/>
      <w:lvlText w:val="%9."/>
      <w:lvlJc w:val="right"/>
      <w:pPr>
        <w:ind w:left="6480" w:hanging="180"/>
      </w:pPr>
    </w:lvl>
  </w:abstractNum>
  <w:abstractNum w:abstractNumId="69" w15:restartNumberingAfterBreak="0">
    <w:nsid w:val="423E76A2"/>
    <w:multiLevelType w:val="hybridMultilevel"/>
    <w:tmpl w:val="F7BA5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D46E78"/>
    <w:multiLevelType w:val="hybridMultilevel"/>
    <w:tmpl w:val="5BCC2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007E96"/>
    <w:multiLevelType w:val="hybridMultilevel"/>
    <w:tmpl w:val="08F6228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44BF25E1"/>
    <w:multiLevelType w:val="hybridMultilevel"/>
    <w:tmpl w:val="97422860"/>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3"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74" w15:restartNumberingAfterBreak="0">
    <w:nsid w:val="45AA4D81"/>
    <w:multiLevelType w:val="hybridMultilevel"/>
    <w:tmpl w:val="04B60F32"/>
    <w:lvl w:ilvl="0" w:tplc="13F28B1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75" w15:restartNumberingAfterBreak="0">
    <w:nsid w:val="464747A3"/>
    <w:multiLevelType w:val="hybridMultilevel"/>
    <w:tmpl w:val="EFC0377A"/>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7001F08"/>
    <w:multiLevelType w:val="hybridMultilevel"/>
    <w:tmpl w:val="9E9AF796"/>
    <w:lvl w:ilvl="0" w:tplc="CD6AE5D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BA7F1C"/>
    <w:multiLevelType w:val="hybridMultilevel"/>
    <w:tmpl w:val="F1BA067C"/>
    <w:lvl w:ilvl="0" w:tplc="B0ECDFEC">
      <w:start w:val="1"/>
      <w:numFmt w:val="decimal"/>
      <w:lvlText w:val="%1."/>
      <w:lvlJc w:val="left"/>
      <w:pPr>
        <w:ind w:left="862" w:hanging="360"/>
      </w:pPr>
    </w:lvl>
    <w:lvl w:ilvl="1" w:tplc="EB84E54E">
      <w:start w:val="1"/>
      <w:numFmt w:val="lowerLetter"/>
      <w:lvlText w:val="%2."/>
      <w:lvlJc w:val="left"/>
      <w:pPr>
        <w:ind w:left="1440" w:hanging="360"/>
      </w:pPr>
    </w:lvl>
    <w:lvl w:ilvl="2" w:tplc="62FE0AF8">
      <w:start w:val="1"/>
      <w:numFmt w:val="lowerRoman"/>
      <w:lvlText w:val="%3."/>
      <w:lvlJc w:val="right"/>
      <w:pPr>
        <w:ind w:left="2160" w:hanging="180"/>
      </w:pPr>
    </w:lvl>
    <w:lvl w:ilvl="3" w:tplc="065C4BA6">
      <w:start w:val="1"/>
      <w:numFmt w:val="decimal"/>
      <w:lvlText w:val="%4."/>
      <w:lvlJc w:val="left"/>
      <w:pPr>
        <w:ind w:left="2880" w:hanging="360"/>
      </w:pPr>
    </w:lvl>
    <w:lvl w:ilvl="4" w:tplc="83CA561A">
      <w:start w:val="1"/>
      <w:numFmt w:val="lowerLetter"/>
      <w:lvlText w:val="%5."/>
      <w:lvlJc w:val="left"/>
      <w:pPr>
        <w:ind w:left="3600" w:hanging="360"/>
      </w:pPr>
    </w:lvl>
    <w:lvl w:ilvl="5" w:tplc="BEFE9680">
      <w:start w:val="1"/>
      <w:numFmt w:val="lowerRoman"/>
      <w:lvlText w:val="%6."/>
      <w:lvlJc w:val="right"/>
      <w:pPr>
        <w:ind w:left="4320" w:hanging="180"/>
      </w:pPr>
    </w:lvl>
    <w:lvl w:ilvl="6" w:tplc="3A88BDEE">
      <w:start w:val="1"/>
      <w:numFmt w:val="decimal"/>
      <w:lvlText w:val="%7."/>
      <w:lvlJc w:val="left"/>
      <w:pPr>
        <w:ind w:left="5040" w:hanging="360"/>
      </w:pPr>
    </w:lvl>
    <w:lvl w:ilvl="7" w:tplc="DC1CD13E">
      <w:start w:val="1"/>
      <w:numFmt w:val="lowerLetter"/>
      <w:lvlText w:val="%8."/>
      <w:lvlJc w:val="left"/>
      <w:pPr>
        <w:ind w:left="5760" w:hanging="360"/>
      </w:pPr>
    </w:lvl>
    <w:lvl w:ilvl="8" w:tplc="EEE42828">
      <w:start w:val="1"/>
      <w:numFmt w:val="lowerRoman"/>
      <w:lvlText w:val="%9."/>
      <w:lvlJc w:val="right"/>
      <w:pPr>
        <w:ind w:left="6480" w:hanging="180"/>
      </w:pPr>
    </w:lvl>
  </w:abstractNum>
  <w:abstractNum w:abstractNumId="78" w15:restartNumberingAfterBreak="0">
    <w:nsid w:val="47BF340D"/>
    <w:multiLevelType w:val="hybridMultilevel"/>
    <w:tmpl w:val="6BAABC2C"/>
    <w:lvl w:ilvl="0" w:tplc="13448494">
      <w:start w:val="1"/>
      <w:numFmt w:val="decimal"/>
      <w:lvlText w:val="%1."/>
      <w:lvlJc w:val="left"/>
      <w:pPr>
        <w:ind w:left="720" w:hanging="360"/>
      </w:pPr>
    </w:lvl>
    <w:lvl w:ilvl="1" w:tplc="B60220B4" w:tentative="1">
      <w:start w:val="1"/>
      <w:numFmt w:val="lowerLetter"/>
      <w:lvlText w:val="%2."/>
      <w:lvlJc w:val="left"/>
      <w:pPr>
        <w:ind w:left="1440" w:hanging="360"/>
      </w:pPr>
    </w:lvl>
    <w:lvl w:ilvl="2" w:tplc="08782280" w:tentative="1">
      <w:start w:val="1"/>
      <w:numFmt w:val="lowerRoman"/>
      <w:lvlText w:val="%3."/>
      <w:lvlJc w:val="right"/>
      <w:pPr>
        <w:ind w:left="2160" w:hanging="180"/>
      </w:pPr>
    </w:lvl>
    <w:lvl w:ilvl="3" w:tplc="F6AA9666" w:tentative="1">
      <w:start w:val="1"/>
      <w:numFmt w:val="decimal"/>
      <w:lvlText w:val="%4."/>
      <w:lvlJc w:val="left"/>
      <w:pPr>
        <w:ind w:left="2880" w:hanging="360"/>
      </w:pPr>
    </w:lvl>
    <w:lvl w:ilvl="4" w:tplc="73FAC7E6" w:tentative="1">
      <w:start w:val="1"/>
      <w:numFmt w:val="lowerLetter"/>
      <w:lvlText w:val="%5."/>
      <w:lvlJc w:val="left"/>
      <w:pPr>
        <w:ind w:left="3600" w:hanging="360"/>
      </w:pPr>
    </w:lvl>
    <w:lvl w:ilvl="5" w:tplc="70669474" w:tentative="1">
      <w:start w:val="1"/>
      <w:numFmt w:val="lowerRoman"/>
      <w:lvlText w:val="%6."/>
      <w:lvlJc w:val="right"/>
      <w:pPr>
        <w:ind w:left="4320" w:hanging="180"/>
      </w:pPr>
    </w:lvl>
    <w:lvl w:ilvl="6" w:tplc="BC6E500E" w:tentative="1">
      <w:start w:val="1"/>
      <w:numFmt w:val="decimal"/>
      <w:lvlText w:val="%7."/>
      <w:lvlJc w:val="left"/>
      <w:pPr>
        <w:ind w:left="5040" w:hanging="360"/>
      </w:pPr>
    </w:lvl>
    <w:lvl w:ilvl="7" w:tplc="77465806" w:tentative="1">
      <w:start w:val="1"/>
      <w:numFmt w:val="lowerLetter"/>
      <w:lvlText w:val="%8."/>
      <w:lvlJc w:val="left"/>
      <w:pPr>
        <w:ind w:left="5760" w:hanging="360"/>
      </w:pPr>
    </w:lvl>
    <w:lvl w:ilvl="8" w:tplc="4D8670B0" w:tentative="1">
      <w:start w:val="1"/>
      <w:numFmt w:val="lowerRoman"/>
      <w:lvlText w:val="%9."/>
      <w:lvlJc w:val="right"/>
      <w:pPr>
        <w:ind w:left="6480" w:hanging="180"/>
      </w:pPr>
    </w:lvl>
  </w:abstractNum>
  <w:abstractNum w:abstractNumId="79" w15:restartNumberingAfterBreak="0">
    <w:nsid w:val="49A50044"/>
    <w:multiLevelType w:val="hybridMultilevel"/>
    <w:tmpl w:val="E50231E6"/>
    <w:lvl w:ilvl="0" w:tplc="D618FCC8">
      <w:start w:val="4"/>
      <w:numFmt w:val="decimal"/>
      <w:lvlText w:val="%1."/>
      <w:lvlJc w:val="left"/>
      <w:pPr>
        <w:ind w:left="720" w:hanging="360"/>
      </w:pPr>
      <w:rPr>
        <w:rFonts w:ascii="Times New Roman" w:hAnsi="Times New Roman" w:cs="Times New Roman" w:hint="default"/>
      </w:rPr>
    </w:lvl>
    <w:lvl w:ilvl="1" w:tplc="19367F78" w:tentative="1">
      <w:start w:val="1"/>
      <w:numFmt w:val="lowerLetter"/>
      <w:lvlText w:val="%2."/>
      <w:lvlJc w:val="left"/>
      <w:pPr>
        <w:ind w:left="1440" w:hanging="360"/>
      </w:pPr>
    </w:lvl>
    <w:lvl w:ilvl="2" w:tplc="8916A8A2" w:tentative="1">
      <w:start w:val="1"/>
      <w:numFmt w:val="lowerRoman"/>
      <w:lvlText w:val="%3."/>
      <w:lvlJc w:val="right"/>
      <w:pPr>
        <w:ind w:left="2160" w:hanging="180"/>
      </w:pPr>
    </w:lvl>
    <w:lvl w:ilvl="3" w:tplc="D320F97C" w:tentative="1">
      <w:start w:val="1"/>
      <w:numFmt w:val="decimal"/>
      <w:lvlText w:val="%4."/>
      <w:lvlJc w:val="left"/>
      <w:pPr>
        <w:ind w:left="2880" w:hanging="360"/>
      </w:pPr>
    </w:lvl>
    <w:lvl w:ilvl="4" w:tplc="A8A0B6B8" w:tentative="1">
      <w:start w:val="1"/>
      <w:numFmt w:val="lowerLetter"/>
      <w:lvlText w:val="%5."/>
      <w:lvlJc w:val="left"/>
      <w:pPr>
        <w:ind w:left="3600" w:hanging="360"/>
      </w:pPr>
    </w:lvl>
    <w:lvl w:ilvl="5" w:tplc="661A5C58" w:tentative="1">
      <w:start w:val="1"/>
      <w:numFmt w:val="lowerRoman"/>
      <w:lvlText w:val="%6."/>
      <w:lvlJc w:val="right"/>
      <w:pPr>
        <w:ind w:left="4320" w:hanging="180"/>
      </w:pPr>
    </w:lvl>
    <w:lvl w:ilvl="6" w:tplc="35709C4C" w:tentative="1">
      <w:start w:val="1"/>
      <w:numFmt w:val="decimal"/>
      <w:lvlText w:val="%7."/>
      <w:lvlJc w:val="left"/>
      <w:pPr>
        <w:ind w:left="5040" w:hanging="360"/>
      </w:pPr>
    </w:lvl>
    <w:lvl w:ilvl="7" w:tplc="B6A8F8EA" w:tentative="1">
      <w:start w:val="1"/>
      <w:numFmt w:val="lowerLetter"/>
      <w:lvlText w:val="%8."/>
      <w:lvlJc w:val="left"/>
      <w:pPr>
        <w:ind w:left="5760" w:hanging="360"/>
      </w:pPr>
    </w:lvl>
    <w:lvl w:ilvl="8" w:tplc="EB6AD738" w:tentative="1">
      <w:start w:val="1"/>
      <w:numFmt w:val="lowerRoman"/>
      <w:lvlText w:val="%9."/>
      <w:lvlJc w:val="right"/>
      <w:pPr>
        <w:ind w:left="6480" w:hanging="180"/>
      </w:pPr>
    </w:lvl>
  </w:abstractNum>
  <w:abstractNum w:abstractNumId="80" w15:restartNumberingAfterBreak="0">
    <w:nsid w:val="4B4A2C30"/>
    <w:multiLevelType w:val="hybridMultilevel"/>
    <w:tmpl w:val="BE6CB58E"/>
    <w:lvl w:ilvl="0" w:tplc="A6A0C232">
      <w:start w:val="1"/>
      <w:numFmt w:val="bullet"/>
      <w:lvlText w:val=""/>
      <w:lvlJc w:val="left"/>
      <w:pPr>
        <w:ind w:left="720" w:hanging="360"/>
      </w:pPr>
      <w:rPr>
        <w:rFonts w:ascii="Symbol" w:hAnsi="Symbol" w:hint="default"/>
      </w:rPr>
    </w:lvl>
    <w:lvl w:ilvl="1" w:tplc="ABF0BF78">
      <w:start w:val="1"/>
      <w:numFmt w:val="lowerLetter"/>
      <w:lvlText w:val="%2."/>
      <w:lvlJc w:val="left"/>
      <w:pPr>
        <w:ind w:left="1440" w:hanging="360"/>
      </w:pPr>
    </w:lvl>
    <w:lvl w:ilvl="2" w:tplc="14209426">
      <w:start w:val="1"/>
      <w:numFmt w:val="lowerRoman"/>
      <w:lvlText w:val="%3."/>
      <w:lvlJc w:val="right"/>
      <w:pPr>
        <w:ind w:left="2160" w:hanging="180"/>
      </w:pPr>
    </w:lvl>
    <w:lvl w:ilvl="3" w:tplc="F01ADE46">
      <w:start w:val="1"/>
      <w:numFmt w:val="decimal"/>
      <w:lvlText w:val="%4."/>
      <w:lvlJc w:val="left"/>
      <w:pPr>
        <w:ind w:left="2880" w:hanging="360"/>
      </w:pPr>
    </w:lvl>
    <w:lvl w:ilvl="4" w:tplc="D43209A8">
      <w:start w:val="1"/>
      <w:numFmt w:val="lowerLetter"/>
      <w:lvlText w:val="%5."/>
      <w:lvlJc w:val="left"/>
      <w:pPr>
        <w:ind w:left="3600" w:hanging="360"/>
      </w:pPr>
    </w:lvl>
    <w:lvl w:ilvl="5" w:tplc="EF74BECC">
      <w:start w:val="1"/>
      <w:numFmt w:val="lowerRoman"/>
      <w:lvlText w:val="%6."/>
      <w:lvlJc w:val="right"/>
      <w:pPr>
        <w:ind w:left="4320" w:hanging="180"/>
      </w:pPr>
    </w:lvl>
    <w:lvl w:ilvl="6" w:tplc="2DE02F26">
      <w:start w:val="1"/>
      <w:numFmt w:val="decimal"/>
      <w:lvlText w:val="%7."/>
      <w:lvlJc w:val="left"/>
      <w:pPr>
        <w:ind w:left="5040" w:hanging="360"/>
      </w:pPr>
    </w:lvl>
    <w:lvl w:ilvl="7" w:tplc="0BCCD5AE">
      <w:start w:val="1"/>
      <w:numFmt w:val="lowerLetter"/>
      <w:lvlText w:val="%8."/>
      <w:lvlJc w:val="left"/>
      <w:pPr>
        <w:ind w:left="5760" w:hanging="360"/>
      </w:pPr>
    </w:lvl>
    <w:lvl w:ilvl="8" w:tplc="0542F67A">
      <w:start w:val="1"/>
      <w:numFmt w:val="lowerRoman"/>
      <w:lvlText w:val="%9."/>
      <w:lvlJc w:val="right"/>
      <w:pPr>
        <w:ind w:left="6480" w:hanging="180"/>
      </w:pPr>
    </w:lvl>
  </w:abstractNum>
  <w:abstractNum w:abstractNumId="81" w15:restartNumberingAfterBreak="0">
    <w:nsid w:val="4D656FA9"/>
    <w:multiLevelType w:val="hybridMultilevel"/>
    <w:tmpl w:val="EFDC9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7F481C"/>
    <w:multiLevelType w:val="hybridMultilevel"/>
    <w:tmpl w:val="B358D33C"/>
    <w:lvl w:ilvl="0" w:tplc="13F28B1A">
      <w:start w:val="1"/>
      <w:numFmt w:val="bullet"/>
      <w:lvlText w:val=""/>
      <w:lvlJc w:val="left"/>
      <w:pPr>
        <w:ind w:left="720" w:hanging="360"/>
      </w:pPr>
      <w:rPr>
        <w:rFonts w:ascii="Symbol" w:hAnsi="Symbol" w:hint="default"/>
      </w:rPr>
    </w:lvl>
    <w:lvl w:ilvl="1" w:tplc="3FF622EE" w:tentative="1">
      <w:start w:val="1"/>
      <w:numFmt w:val="lowerLetter"/>
      <w:lvlText w:val="%2."/>
      <w:lvlJc w:val="left"/>
      <w:pPr>
        <w:ind w:left="1440" w:hanging="360"/>
      </w:pPr>
    </w:lvl>
    <w:lvl w:ilvl="2" w:tplc="6682EE1C" w:tentative="1">
      <w:start w:val="1"/>
      <w:numFmt w:val="lowerRoman"/>
      <w:lvlText w:val="%3."/>
      <w:lvlJc w:val="right"/>
      <w:pPr>
        <w:ind w:left="2160" w:hanging="180"/>
      </w:pPr>
    </w:lvl>
    <w:lvl w:ilvl="3" w:tplc="58007A04" w:tentative="1">
      <w:start w:val="1"/>
      <w:numFmt w:val="decimal"/>
      <w:lvlText w:val="%4."/>
      <w:lvlJc w:val="left"/>
      <w:pPr>
        <w:ind w:left="2880" w:hanging="360"/>
      </w:pPr>
    </w:lvl>
    <w:lvl w:ilvl="4" w:tplc="552278CC" w:tentative="1">
      <w:start w:val="1"/>
      <w:numFmt w:val="lowerLetter"/>
      <w:lvlText w:val="%5."/>
      <w:lvlJc w:val="left"/>
      <w:pPr>
        <w:ind w:left="3600" w:hanging="360"/>
      </w:pPr>
    </w:lvl>
    <w:lvl w:ilvl="5" w:tplc="8BB29A94" w:tentative="1">
      <w:start w:val="1"/>
      <w:numFmt w:val="lowerRoman"/>
      <w:lvlText w:val="%6."/>
      <w:lvlJc w:val="right"/>
      <w:pPr>
        <w:ind w:left="4320" w:hanging="180"/>
      </w:pPr>
    </w:lvl>
    <w:lvl w:ilvl="6" w:tplc="94C26D3E" w:tentative="1">
      <w:start w:val="1"/>
      <w:numFmt w:val="decimal"/>
      <w:lvlText w:val="%7."/>
      <w:lvlJc w:val="left"/>
      <w:pPr>
        <w:ind w:left="5040" w:hanging="360"/>
      </w:pPr>
    </w:lvl>
    <w:lvl w:ilvl="7" w:tplc="7D6E5E64" w:tentative="1">
      <w:start w:val="1"/>
      <w:numFmt w:val="lowerLetter"/>
      <w:lvlText w:val="%8."/>
      <w:lvlJc w:val="left"/>
      <w:pPr>
        <w:ind w:left="5760" w:hanging="360"/>
      </w:pPr>
    </w:lvl>
    <w:lvl w:ilvl="8" w:tplc="75D04840" w:tentative="1">
      <w:start w:val="1"/>
      <w:numFmt w:val="lowerRoman"/>
      <w:lvlText w:val="%9."/>
      <w:lvlJc w:val="right"/>
      <w:pPr>
        <w:ind w:left="6480" w:hanging="180"/>
      </w:pPr>
    </w:lvl>
  </w:abstractNum>
  <w:abstractNum w:abstractNumId="83" w15:restartNumberingAfterBreak="0">
    <w:nsid w:val="4E41554A"/>
    <w:multiLevelType w:val="hybridMultilevel"/>
    <w:tmpl w:val="7346BAE4"/>
    <w:lvl w:ilvl="0" w:tplc="072437FE">
      <w:start w:val="1"/>
      <w:numFmt w:val="decimal"/>
      <w:lvlText w:val="%1."/>
      <w:lvlJc w:val="left"/>
      <w:pPr>
        <w:ind w:left="720" w:hanging="360"/>
      </w:pPr>
      <w:rPr>
        <w:rFonts w:ascii="Times New Roman" w:hAnsi="Times New Roman" w:cs="Times New Roman" w:hint="default"/>
      </w:rPr>
    </w:lvl>
    <w:lvl w:ilvl="1" w:tplc="52D65AC6" w:tentative="1">
      <w:start w:val="1"/>
      <w:numFmt w:val="lowerLetter"/>
      <w:lvlText w:val="%2."/>
      <w:lvlJc w:val="left"/>
      <w:pPr>
        <w:ind w:left="1440" w:hanging="360"/>
      </w:pPr>
    </w:lvl>
    <w:lvl w:ilvl="2" w:tplc="E0909B8E" w:tentative="1">
      <w:start w:val="1"/>
      <w:numFmt w:val="lowerRoman"/>
      <w:lvlText w:val="%3."/>
      <w:lvlJc w:val="right"/>
      <w:pPr>
        <w:ind w:left="2160" w:hanging="180"/>
      </w:pPr>
    </w:lvl>
    <w:lvl w:ilvl="3" w:tplc="46DCC26C" w:tentative="1">
      <w:start w:val="1"/>
      <w:numFmt w:val="decimal"/>
      <w:lvlText w:val="%4."/>
      <w:lvlJc w:val="left"/>
      <w:pPr>
        <w:ind w:left="2880" w:hanging="360"/>
      </w:pPr>
    </w:lvl>
    <w:lvl w:ilvl="4" w:tplc="5CB4F3C2" w:tentative="1">
      <w:start w:val="1"/>
      <w:numFmt w:val="lowerLetter"/>
      <w:lvlText w:val="%5."/>
      <w:lvlJc w:val="left"/>
      <w:pPr>
        <w:ind w:left="3600" w:hanging="360"/>
      </w:pPr>
    </w:lvl>
    <w:lvl w:ilvl="5" w:tplc="F5A2E91E" w:tentative="1">
      <w:start w:val="1"/>
      <w:numFmt w:val="lowerRoman"/>
      <w:lvlText w:val="%6."/>
      <w:lvlJc w:val="right"/>
      <w:pPr>
        <w:ind w:left="4320" w:hanging="180"/>
      </w:pPr>
    </w:lvl>
    <w:lvl w:ilvl="6" w:tplc="A8AC6D58" w:tentative="1">
      <w:start w:val="1"/>
      <w:numFmt w:val="decimal"/>
      <w:lvlText w:val="%7."/>
      <w:lvlJc w:val="left"/>
      <w:pPr>
        <w:ind w:left="5040" w:hanging="360"/>
      </w:pPr>
    </w:lvl>
    <w:lvl w:ilvl="7" w:tplc="4A88C99A" w:tentative="1">
      <w:start w:val="1"/>
      <w:numFmt w:val="lowerLetter"/>
      <w:lvlText w:val="%8."/>
      <w:lvlJc w:val="left"/>
      <w:pPr>
        <w:ind w:left="5760" w:hanging="360"/>
      </w:pPr>
    </w:lvl>
    <w:lvl w:ilvl="8" w:tplc="9F642768" w:tentative="1">
      <w:start w:val="1"/>
      <w:numFmt w:val="lowerRoman"/>
      <w:lvlText w:val="%9."/>
      <w:lvlJc w:val="right"/>
      <w:pPr>
        <w:ind w:left="6480" w:hanging="180"/>
      </w:pPr>
    </w:lvl>
  </w:abstractNum>
  <w:abstractNum w:abstractNumId="84" w15:restartNumberingAfterBreak="0">
    <w:nsid w:val="50730E19"/>
    <w:multiLevelType w:val="hybridMultilevel"/>
    <w:tmpl w:val="F7B0A9A4"/>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5"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946180"/>
    <w:multiLevelType w:val="hybridMultilevel"/>
    <w:tmpl w:val="DD6E6B44"/>
    <w:lvl w:ilvl="0" w:tplc="BD34EF0C">
      <w:start w:val="1"/>
      <w:numFmt w:val="decimal"/>
      <w:lvlText w:val="%1)"/>
      <w:lvlJc w:val="left"/>
      <w:pPr>
        <w:ind w:left="1429" w:hanging="360"/>
      </w:pPr>
      <w:rPr>
        <w:rFonts w:ascii="Times New Roman" w:hAnsi="Times New Roman" w:cs="Times New Roman" w:hint="default"/>
      </w:rPr>
    </w:lvl>
    <w:lvl w:ilvl="1" w:tplc="43EC4562" w:tentative="1">
      <w:start w:val="1"/>
      <w:numFmt w:val="lowerLetter"/>
      <w:lvlText w:val="%2."/>
      <w:lvlJc w:val="left"/>
      <w:pPr>
        <w:ind w:left="2149" w:hanging="360"/>
      </w:pPr>
    </w:lvl>
    <w:lvl w:ilvl="2" w:tplc="41C4501C" w:tentative="1">
      <w:start w:val="1"/>
      <w:numFmt w:val="lowerRoman"/>
      <w:lvlText w:val="%3."/>
      <w:lvlJc w:val="right"/>
      <w:pPr>
        <w:ind w:left="2869" w:hanging="180"/>
      </w:pPr>
    </w:lvl>
    <w:lvl w:ilvl="3" w:tplc="C17C250A" w:tentative="1">
      <w:start w:val="1"/>
      <w:numFmt w:val="decimal"/>
      <w:lvlText w:val="%4."/>
      <w:lvlJc w:val="left"/>
      <w:pPr>
        <w:ind w:left="3589" w:hanging="360"/>
      </w:pPr>
    </w:lvl>
    <w:lvl w:ilvl="4" w:tplc="78827890" w:tentative="1">
      <w:start w:val="1"/>
      <w:numFmt w:val="lowerLetter"/>
      <w:lvlText w:val="%5."/>
      <w:lvlJc w:val="left"/>
      <w:pPr>
        <w:ind w:left="4309" w:hanging="360"/>
      </w:pPr>
    </w:lvl>
    <w:lvl w:ilvl="5" w:tplc="D0481852" w:tentative="1">
      <w:start w:val="1"/>
      <w:numFmt w:val="lowerRoman"/>
      <w:lvlText w:val="%6."/>
      <w:lvlJc w:val="right"/>
      <w:pPr>
        <w:ind w:left="5029" w:hanging="180"/>
      </w:pPr>
    </w:lvl>
    <w:lvl w:ilvl="6" w:tplc="5EA080F6" w:tentative="1">
      <w:start w:val="1"/>
      <w:numFmt w:val="decimal"/>
      <w:lvlText w:val="%7."/>
      <w:lvlJc w:val="left"/>
      <w:pPr>
        <w:ind w:left="5749" w:hanging="360"/>
      </w:pPr>
    </w:lvl>
    <w:lvl w:ilvl="7" w:tplc="BD0610BE" w:tentative="1">
      <w:start w:val="1"/>
      <w:numFmt w:val="lowerLetter"/>
      <w:lvlText w:val="%8."/>
      <w:lvlJc w:val="left"/>
      <w:pPr>
        <w:ind w:left="6469" w:hanging="360"/>
      </w:pPr>
    </w:lvl>
    <w:lvl w:ilvl="8" w:tplc="A3461D3C" w:tentative="1">
      <w:start w:val="1"/>
      <w:numFmt w:val="lowerRoman"/>
      <w:lvlText w:val="%9."/>
      <w:lvlJc w:val="right"/>
      <w:pPr>
        <w:ind w:left="7189" w:hanging="180"/>
      </w:pPr>
    </w:lvl>
  </w:abstractNum>
  <w:abstractNum w:abstractNumId="87" w15:restartNumberingAfterBreak="0">
    <w:nsid w:val="52327C72"/>
    <w:multiLevelType w:val="hybridMultilevel"/>
    <w:tmpl w:val="0C1AACB2"/>
    <w:lvl w:ilvl="0" w:tplc="742E61DE">
      <w:start w:val="1"/>
      <w:numFmt w:val="lowerLetter"/>
      <w:lvlText w:val="%1)"/>
      <w:lvlJc w:val="left"/>
      <w:pPr>
        <w:ind w:left="1260" w:hanging="348"/>
      </w:pPr>
    </w:lvl>
    <w:lvl w:ilvl="1" w:tplc="FB1CF1E8">
      <w:start w:val="1"/>
      <w:numFmt w:val="lowerLetter"/>
      <w:lvlText w:val="%2."/>
      <w:lvlJc w:val="left"/>
      <w:pPr>
        <w:ind w:left="1980" w:hanging="348"/>
      </w:pPr>
    </w:lvl>
    <w:lvl w:ilvl="2" w:tplc="10E21400">
      <w:start w:val="1"/>
      <w:numFmt w:val="lowerRoman"/>
      <w:lvlText w:val="%3."/>
      <w:lvlJc w:val="right"/>
      <w:pPr>
        <w:ind w:left="2700" w:hanging="168"/>
      </w:pPr>
    </w:lvl>
    <w:lvl w:ilvl="3" w:tplc="ABC6524C">
      <w:start w:val="1"/>
      <w:numFmt w:val="decimal"/>
      <w:lvlText w:val="%4."/>
      <w:lvlJc w:val="left"/>
      <w:pPr>
        <w:ind w:left="3420" w:hanging="348"/>
      </w:pPr>
      <w:rPr>
        <w:b w:val="0"/>
        <w:bCs w:val="0"/>
        <w:color w:val="auto"/>
      </w:rPr>
    </w:lvl>
    <w:lvl w:ilvl="4" w:tplc="89783E2C">
      <w:start w:val="1"/>
      <w:numFmt w:val="lowerLetter"/>
      <w:lvlText w:val="%5."/>
      <w:lvlJc w:val="left"/>
      <w:pPr>
        <w:ind w:left="4140" w:hanging="348"/>
      </w:pPr>
    </w:lvl>
    <w:lvl w:ilvl="5" w:tplc="97507EE2">
      <w:start w:val="1"/>
      <w:numFmt w:val="lowerRoman"/>
      <w:lvlText w:val="%6."/>
      <w:lvlJc w:val="right"/>
      <w:pPr>
        <w:ind w:left="4860" w:hanging="168"/>
      </w:pPr>
    </w:lvl>
    <w:lvl w:ilvl="6" w:tplc="27E01564">
      <w:start w:val="1"/>
      <w:numFmt w:val="decimal"/>
      <w:lvlText w:val="%7."/>
      <w:lvlJc w:val="left"/>
      <w:pPr>
        <w:ind w:left="5580" w:hanging="348"/>
      </w:pPr>
    </w:lvl>
    <w:lvl w:ilvl="7" w:tplc="152CA1C8">
      <w:start w:val="1"/>
      <w:numFmt w:val="lowerLetter"/>
      <w:lvlText w:val="%8."/>
      <w:lvlJc w:val="left"/>
      <w:pPr>
        <w:ind w:left="6300" w:hanging="348"/>
      </w:pPr>
    </w:lvl>
    <w:lvl w:ilvl="8" w:tplc="ECB6CB5A">
      <w:start w:val="1"/>
      <w:numFmt w:val="lowerRoman"/>
      <w:lvlText w:val="%9."/>
      <w:lvlJc w:val="right"/>
      <w:pPr>
        <w:ind w:left="7020" w:hanging="168"/>
      </w:pPr>
    </w:lvl>
  </w:abstractNum>
  <w:abstractNum w:abstractNumId="88" w15:restartNumberingAfterBreak="0">
    <w:nsid w:val="5237487F"/>
    <w:multiLevelType w:val="multilevel"/>
    <w:tmpl w:val="8C4481BC"/>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2A96193"/>
    <w:multiLevelType w:val="hybridMultilevel"/>
    <w:tmpl w:val="813A2474"/>
    <w:lvl w:ilvl="0" w:tplc="FFFFFFFF">
      <w:start w:val="1"/>
      <w:numFmt w:val="decimal"/>
      <w:lvlText w:val="%1."/>
      <w:lvlJc w:val="left"/>
      <w:pPr>
        <w:tabs>
          <w:tab w:val="num" w:pos="862"/>
        </w:tabs>
        <w:ind w:left="862" w:hanging="360"/>
      </w:pPr>
    </w:lvl>
    <w:lvl w:ilvl="1" w:tplc="FFFFFFFF">
      <w:start w:val="1"/>
      <w:numFmt w:val="decimal"/>
      <w:lvlText w:val="%2)"/>
      <w:lvlJc w:val="left"/>
      <w:pPr>
        <w:tabs>
          <w:tab w:val="num" w:pos="1582"/>
        </w:tabs>
        <w:ind w:left="1582" w:hanging="360"/>
      </w:pPr>
    </w:lvl>
    <w:lvl w:ilvl="2" w:tplc="FFFFFFFF">
      <w:start w:val="1"/>
      <w:numFmt w:val="lowerLetter"/>
      <w:lvlText w:val="%3)"/>
      <w:lvlJc w:val="left"/>
      <w:pPr>
        <w:tabs>
          <w:tab w:val="num" w:pos="1070"/>
        </w:tabs>
        <w:ind w:left="1070" w:hanging="360"/>
      </w:pPr>
    </w:lvl>
    <w:lvl w:ilvl="3" w:tplc="FFFFFFFF">
      <w:start w:val="1"/>
      <w:numFmt w:val="decimal"/>
      <w:lvlText w:val="%4."/>
      <w:lvlJc w:val="left"/>
      <w:pPr>
        <w:tabs>
          <w:tab w:val="num" w:pos="3022"/>
        </w:tabs>
        <w:ind w:left="3022" w:hanging="360"/>
      </w:pPr>
      <w:rPr>
        <w:rFonts w:ascii="Times New Roman" w:eastAsia="Times New Roman" w:hAnsi="Times New Roman"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15:restartNumberingAfterBreak="0">
    <w:nsid w:val="530361FB"/>
    <w:multiLevelType w:val="hybridMultilevel"/>
    <w:tmpl w:val="55425C42"/>
    <w:lvl w:ilvl="0" w:tplc="052CAAA4">
      <w:numFmt w:val="bullet"/>
      <w:lvlText w:val="-"/>
      <w:lvlJc w:val="left"/>
      <w:pPr>
        <w:ind w:left="1004" w:hanging="360"/>
      </w:pPr>
      <w:rPr>
        <w:rFonts w:hint="default"/>
      </w:rPr>
    </w:lvl>
    <w:lvl w:ilvl="1" w:tplc="D87ED3FA" w:tentative="1">
      <w:start w:val="1"/>
      <w:numFmt w:val="bullet"/>
      <w:lvlText w:val="o"/>
      <w:lvlJc w:val="left"/>
      <w:pPr>
        <w:ind w:left="1724" w:hanging="360"/>
      </w:pPr>
      <w:rPr>
        <w:rFonts w:ascii="Courier New" w:hAnsi="Courier New" w:cs="Courier New" w:hint="default"/>
      </w:rPr>
    </w:lvl>
    <w:lvl w:ilvl="2" w:tplc="CB924CB8" w:tentative="1">
      <w:start w:val="1"/>
      <w:numFmt w:val="bullet"/>
      <w:lvlText w:val=""/>
      <w:lvlJc w:val="left"/>
      <w:pPr>
        <w:ind w:left="2444" w:hanging="360"/>
      </w:pPr>
      <w:rPr>
        <w:rFonts w:ascii="Wingdings" w:hAnsi="Wingdings" w:hint="default"/>
      </w:rPr>
    </w:lvl>
    <w:lvl w:ilvl="3" w:tplc="7E0AA358" w:tentative="1">
      <w:start w:val="1"/>
      <w:numFmt w:val="bullet"/>
      <w:lvlText w:val=""/>
      <w:lvlJc w:val="left"/>
      <w:pPr>
        <w:ind w:left="3164" w:hanging="360"/>
      </w:pPr>
      <w:rPr>
        <w:rFonts w:ascii="Symbol" w:hAnsi="Symbol" w:hint="default"/>
      </w:rPr>
    </w:lvl>
    <w:lvl w:ilvl="4" w:tplc="15E2D98C" w:tentative="1">
      <w:start w:val="1"/>
      <w:numFmt w:val="bullet"/>
      <w:lvlText w:val="o"/>
      <w:lvlJc w:val="left"/>
      <w:pPr>
        <w:ind w:left="3884" w:hanging="360"/>
      </w:pPr>
      <w:rPr>
        <w:rFonts w:ascii="Courier New" w:hAnsi="Courier New" w:cs="Courier New" w:hint="default"/>
      </w:rPr>
    </w:lvl>
    <w:lvl w:ilvl="5" w:tplc="79506682" w:tentative="1">
      <w:start w:val="1"/>
      <w:numFmt w:val="bullet"/>
      <w:lvlText w:val=""/>
      <w:lvlJc w:val="left"/>
      <w:pPr>
        <w:ind w:left="4604" w:hanging="360"/>
      </w:pPr>
      <w:rPr>
        <w:rFonts w:ascii="Wingdings" w:hAnsi="Wingdings" w:hint="default"/>
      </w:rPr>
    </w:lvl>
    <w:lvl w:ilvl="6" w:tplc="16C4DC6E" w:tentative="1">
      <w:start w:val="1"/>
      <w:numFmt w:val="bullet"/>
      <w:lvlText w:val=""/>
      <w:lvlJc w:val="left"/>
      <w:pPr>
        <w:ind w:left="5324" w:hanging="360"/>
      </w:pPr>
      <w:rPr>
        <w:rFonts w:ascii="Symbol" w:hAnsi="Symbol" w:hint="default"/>
      </w:rPr>
    </w:lvl>
    <w:lvl w:ilvl="7" w:tplc="EB06CD02" w:tentative="1">
      <w:start w:val="1"/>
      <w:numFmt w:val="bullet"/>
      <w:lvlText w:val="o"/>
      <w:lvlJc w:val="left"/>
      <w:pPr>
        <w:ind w:left="6044" w:hanging="360"/>
      </w:pPr>
      <w:rPr>
        <w:rFonts w:ascii="Courier New" w:hAnsi="Courier New" w:cs="Courier New" w:hint="default"/>
      </w:rPr>
    </w:lvl>
    <w:lvl w:ilvl="8" w:tplc="51C0B8E2" w:tentative="1">
      <w:start w:val="1"/>
      <w:numFmt w:val="bullet"/>
      <w:lvlText w:val=""/>
      <w:lvlJc w:val="left"/>
      <w:pPr>
        <w:ind w:left="6764" w:hanging="360"/>
      </w:pPr>
      <w:rPr>
        <w:rFonts w:ascii="Wingdings" w:hAnsi="Wingdings" w:hint="default"/>
      </w:rPr>
    </w:lvl>
  </w:abstractNum>
  <w:abstractNum w:abstractNumId="91"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92" w15:restartNumberingAfterBreak="0">
    <w:nsid w:val="552B0F8D"/>
    <w:multiLevelType w:val="hybridMultilevel"/>
    <w:tmpl w:val="955EB43C"/>
    <w:lvl w:ilvl="0" w:tplc="08DE99D6">
      <w:start w:val="1"/>
      <w:numFmt w:val="decimal"/>
      <w:lvlText w:val="%1."/>
      <w:lvlJc w:val="left"/>
      <w:pPr>
        <w:ind w:left="360" w:hanging="360"/>
      </w:pPr>
    </w:lvl>
    <w:lvl w:ilvl="1" w:tplc="25FE0220">
      <w:start w:val="1"/>
      <w:numFmt w:val="lowerLetter"/>
      <w:lvlText w:val="%2."/>
      <w:lvlJc w:val="left"/>
      <w:pPr>
        <w:ind w:left="1440" w:hanging="360"/>
      </w:pPr>
    </w:lvl>
    <w:lvl w:ilvl="2" w:tplc="C07E1F68">
      <w:start w:val="1"/>
      <w:numFmt w:val="lowerRoman"/>
      <w:lvlText w:val="%3."/>
      <w:lvlJc w:val="right"/>
      <w:pPr>
        <w:ind w:left="2160" w:hanging="180"/>
      </w:pPr>
    </w:lvl>
    <w:lvl w:ilvl="3" w:tplc="36E44F0E">
      <w:start w:val="1"/>
      <w:numFmt w:val="decimal"/>
      <w:lvlText w:val="%4."/>
      <w:lvlJc w:val="left"/>
      <w:pPr>
        <w:ind w:left="2880" w:hanging="360"/>
      </w:pPr>
    </w:lvl>
    <w:lvl w:ilvl="4" w:tplc="4E021064">
      <w:start w:val="1"/>
      <w:numFmt w:val="lowerLetter"/>
      <w:lvlText w:val="%5."/>
      <w:lvlJc w:val="left"/>
      <w:pPr>
        <w:ind w:left="3600" w:hanging="360"/>
      </w:pPr>
    </w:lvl>
    <w:lvl w:ilvl="5" w:tplc="1BA00A26">
      <w:start w:val="1"/>
      <w:numFmt w:val="lowerRoman"/>
      <w:lvlText w:val="%6."/>
      <w:lvlJc w:val="right"/>
      <w:pPr>
        <w:ind w:left="4320" w:hanging="180"/>
      </w:pPr>
    </w:lvl>
    <w:lvl w:ilvl="6" w:tplc="B2BC4FBE">
      <w:start w:val="1"/>
      <w:numFmt w:val="decimal"/>
      <w:lvlText w:val="%7."/>
      <w:lvlJc w:val="left"/>
      <w:pPr>
        <w:ind w:left="5040" w:hanging="360"/>
      </w:pPr>
    </w:lvl>
    <w:lvl w:ilvl="7" w:tplc="C59201FC">
      <w:start w:val="1"/>
      <w:numFmt w:val="lowerLetter"/>
      <w:lvlText w:val="%8."/>
      <w:lvlJc w:val="left"/>
      <w:pPr>
        <w:ind w:left="5760" w:hanging="360"/>
      </w:pPr>
    </w:lvl>
    <w:lvl w:ilvl="8" w:tplc="7522FDEE">
      <w:start w:val="1"/>
      <w:numFmt w:val="lowerRoman"/>
      <w:lvlText w:val="%9."/>
      <w:lvlJc w:val="right"/>
      <w:pPr>
        <w:ind w:left="6480" w:hanging="180"/>
      </w:pPr>
    </w:lvl>
  </w:abstractNum>
  <w:abstractNum w:abstractNumId="93" w15:restartNumberingAfterBreak="0">
    <w:nsid w:val="561D5DDA"/>
    <w:multiLevelType w:val="hybridMultilevel"/>
    <w:tmpl w:val="C9B270A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4" w15:restartNumberingAfterBreak="0">
    <w:nsid w:val="58156BF9"/>
    <w:multiLevelType w:val="hybridMultilevel"/>
    <w:tmpl w:val="335A531A"/>
    <w:lvl w:ilvl="0" w:tplc="75F0176E">
      <w:start w:val="1"/>
      <w:numFmt w:val="bullet"/>
      <w:lvlText w:val=""/>
      <w:lvlJc w:val="left"/>
      <w:pPr>
        <w:ind w:left="720" w:hanging="360"/>
      </w:pPr>
      <w:rPr>
        <w:rFonts w:ascii="Symbol" w:hAnsi="Symbol" w:hint="default"/>
      </w:rPr>
    </w:lvl>
    <w:lvl w:ilvl="1" w:tplc="6038B79A" w:tentative="1">
      <w:start w:val="1"/>
      <w:numFmt w:val="bullet"/>
      <w:lvlText w:val="o"/>
      <w:lvlJc w:val="left"/>
      <w:pPr>
        <w:ind w:left="1440" w:hanging="360"/>
      </w:pPr>
      <w:rPr>
        <w:rFonts w:ascii="Courier New" w:hAnsi="Courier New" w:cs="Courier New" w:hint="default"/>
      </w:rPr>
    </w:lvl>
    <w:lvl w:ilvl="2" w:tplc="07A21CF2" w:tentative="1">
      <w:start w:val="1"/>
      <w:numFmt w:val="bullet"/>
      <w:lvlText w:val=""/>
      <w:lvlJc w:val="left"/>
      <w:pPr>
        <w:ind w:left="2160" w:hanging="360"/>
      </w:pPr>
      <w:rPr>
        <w:rFonts w:ascii="Wingdings" w:hAnsi="Wingdings" w:hint="default"/>
      </w:rPr>
    </w:lvl>
    <w:lvl w:ilvl="3" w:tplc="C1707B6A" w:tentative="1">
      <w:start w:val="1"/>
      <w:numFmt w:val="bullet"/>
      <w:lvlText w:val=""/>
      <w:lvlJc w:val="left"/>
      <w:pPr>
        <w:ind w:left="2880" w:hanging="360"/>
      </w:pPr>
      <w:rPr>
        <w:rFonts w:ascii="Symbol" w:hAnsi="Symbol" w:hint="default"/>
      </w:rPr>
    </w:lvl>
    <w:lvl w:ilvl="4" w:tplc="084A6C9C" w:tentative="1">
      <w:start w:val="1"/>
      <w:numFmt w:val="bullet"/>
      <w:lvlText w:val="o"/>
      <w:lvlJc w:val="left"/>
      <w:pPr>
        <w:ind w:left="3600" w:hanging="360"/>
      </w:pPr>
      <w:rPr>
        <w:rFonts w:ascii="Courier New" w:hAnsi="Courier New" w:cs="Courier New" w:hint="default"/>
      </w:rPr>
    </w:lvl>
    <w:lvl w:ilvl="5" w:tplc="30769B70" w:tentative="1">
      <w:start w:val="1"/>
      <w:numFmt w:val="bullet"/>
      <w:lvlText w:val=""/>
      <w:lvlJc w:val="left"/>
      <w:pPr>
        <w:ind w:left="4320" w:hanging="360"/>
      </w:pPr>
      <w:rPr>
        <w:rFonts w:ascii="Wingdings" w:hAnsi="Wingdings" w:hint="default"/>
      </w:rPr>
    </w:lvl>
    <w:lvl w:ilvl="6" w:tplc="9BCAFAD8" w:tentative="1">
      <w:start w:val="1"/>
      <w:numFmt w:val="bullet"/>
      <w:lvlText w:val=""/>
      <w:lvlJc w:val="left"/>
      <w:pPr>
        <w:ind w:left="5040" w:hanging="360"/>
      </w:pPr>
      <w:rPr>
        <w:rFonts w:ascii="Symbol" w:hAnsi="Symbol" w:hint="default"/>
      </w:rPr>
    </w:lvl>
    <w:lvl w:ilvl="7" w:tplc="B818E966" w:tentative="1">
      <w:start w:val="1"/>
      <w:numFmt w:val="bullet"/>
      <w:lvlText w:val="o"/>
      <w:lvlJc w:val="left"/>
      <w:pPr>
        <w:ind w:left="5760" w:hanging="360"/>
      </w:pPr>
      <w:rPr>
        <w:rFonts w:ascii="Courier New" w:hAnsi="Courier New" w:cs="Courier New" w:hint="default"/>
      </w:rPr>
    </w:lvl>
    <w:lvl w:ilvl="8" w:tplc="6F4E5F0C" w:tentative="1">
      <w:start w:val="1"/>
      <w:numFmt w:val="bullet"/>
      <w:lvlText w:val=""/>
      <w:lvlJc w:val="left"/>
      <w:pPr>
        <w:ind w:left="6480" w:hanging="360"/>
      </w:pPr>
      <w:rPr>
        <w:rFonts w:ascii="Wingdings" w:hAnsi="Wingdings" w:hint="default"/>
      </w:rPr>
    </w:lvl>
  </w:abstractNum>
  <w:abstractNum w:abstractNumId="95" w15:restartNumberingAfterBreak="0">
    <w:nsid w:val="59E613D5"/>
    <w:multiLevelType w:val="hybridMultilevel"/>
    <w:tmpl w:val="58507F02"/>
    <w:lvl w:ilvl="0" w:tplc="156896C8">
      <w:start w:val="1"/>
      <w:numFmt w:val="decimal"/>
      <w:lvlText w:val="%1)"/>
      <w:lvlJc w:val="left"/>
      <w:pPr>
        <w:ind w:left="1440" w:hanging="360"/>
      </w:pPr>
      <w:rPr>
        <w:rFonts w:hint="default"/>
      </w:rPr>
    </w:lvl>
    <w:lvl w:ilvl="1" w:tplc="EB56D3CC" w:tentative="1">
      <w:start w:val="1"/>
      <w:numFmt w:val="bullet"/>
      <w:lvlText w:val="o"/>
      <w:lvlJc w:val="left"/>
      <w:pPr>
        <w:ind w:left="2160" w:hanging="360"/>
      </w:pPr>
      <w:rPr>
        <w:rFonts w:ascii="Courier New" w:hAnsi="Courier New" w:cs="Courier New" w:hint="default"/>
      </w:rPr>
    </w:lvl>
    <w:lvl w:ilvl="2" w:tplc="DF0EDFCA" w:tentative="1">
      <w:start w:val="1"/>
      <w:numFmt w:val="bullet"/>
      <w:lvlText w:val=""/>
      <w:lvlJc w:val="left"/>
      <w:pPr>
        <w:ind w:left="2880" w:hanging="360"/>
      </w:pPr>
      <w:rPr>
        <w:rFonts w:ascii="Wingdings" w:hAnsi="Wingdings" w:hint="default"/>
      </w:rPr>
    </w:lvl>
    <w:lvl w:ilvl="3" w:tplc="0AC2F766" w:tentative="1">
      <w:start w:val="1"/>
      <w:numFmt w:val="bullet"/>
      <w:lvlText w:val=""/>
      <w:lvlJc w:val="left"/>
      <w:pPr>
        <w:ind w:left="3600" w:hanging="360"/>
      </w:pPr>
      <w:rPr>
        <w:rFonts w:ascii="Symbol" w:hAnsi="Symbol" w:hint="default"/>
      </w:rPr>
    </w:lvl>
    <w:lvl w:ilvl="4" w:tplc="B344E32E" w:tentative="1">
      <w:start w:val="1"/>
      <w:numFmt w:val="bullet"/>
      <w:lvlText w:val="o"/>
      <w:lvlJc w:val="left"/>
      <w:pPr>
        <w:ind w:left="4320" w:hanging="360"/>
      </w:pPr>
      <w:rPr>
        <w:rFonts w:ascii="Courier New" w:hAnsi="Courier New" w:cs="Courier New" w:hint="default"/>
      </w:rPr>
    </w:lvl>
    <w:lvl w:ilvl="5" w:tplc="EF4A9F0C" w:tentative="1">
      <w:start w:val="1"/>
      <w:numFmt w:val="bullet"/>
      <w:lvlText w:val=""/>
      <w:lvlJc w:val="left"/>
      <w:pPr>
        <w:ind w:left="5040" w:hanging="360"/>
      </w:pPr>
      <w:rPr>
        <w:rFonts w:ascii="Wingdings" w:hAnsi="Wingdings" w:hint="default"/>
      </w:rPr>
    </w:lvl>
    <w:lvl w:ilvl="6" w:tplc="2CBA478C" w:tentative="1">
      <w:start w:val="1"/>
      <w:numFmt w:val="bullet"/>
      <w:lvlText w:val=""/>
      <w:lvlJc w:val="left"/>
      <w:pPr>
        <w:ind w:left="5760" w:hanging="360"/>
      </w:pPr>
      <w:rPr>
        <w:rFonts w:ascii="Symbol" w:hAnsi="Symbol" w:hint="default"/>
      </w:rPr>
    </w:lvl>
    <w:lvl w:ilvl="7" w:tplc="31423990" w:tentative="1">
      <w:start w:val="1"/>
      <w:numFmt w:val="bullet"/>
      <w:lvlText w:val="o"/>
      <w:lvlJc w:val="left"/>
      <w:pPr>
        <w:ind w:left="6480" w:hanging="360"/>
      </w:pPr>
      <w:rPr>
        <w:rFonts w:ascii="Courier New" w:hAnsi="Courier New" w:cs="Courier New" w:hint="default"/>
      </w:rPr>
    </w:lvl>
    <w:lvl w:ilvl="8" w:tplc="93EAF85E" w:tentative="1">
      <w:start w:val="1"/>
      <w:numFmt w:val="bullet"/>
      <w:lvlText w:val=""/>
      <w:lvlJc w:val="left"/>
      <w:pPr>
        <w:ind w:left="7200" w:hanging="360"/>
      </w:pPr>
      <w:rPr>
        <w:rFonts w:ascii="Wingdings" w:hAnsi="Wingdings" w:hint="default"/>
      </w:rPr>
    </w:lvl>
  </w:abstractNum>
  <w:abstractNum w:abstractNumId="96" w15:restartNumberingAfterBreak="0">
    <w:nsid w:val="5B522FC3"/>
    <w:multiLevelType w:val="hybridMultilevel"/>
    <w:tmpl w:val="A9465AD8"/>
    <w:lvl w:ilvl="0" w:tplc="50FE9884">
      <w:start w:val="1"/>
      <w:numFmt w:val="decimal"/>
      <w:lvlText w:val="%1."/>
      <w:lvlJc w:val="left"/>
      <w:pPr>
        <w:ind w:left="862" w:hanging="360"/>
      </w:pPr>
    </w:lvl>
    <w:lvl w:ilvl="1" w:tplc="86724BD4">
      <w:start w:val="1"/>
      <w:numFmt w:val="lowerLetter"/>
      <w:lvlText w:val="%2."/>
      <w:lvlJc w:val="left"/>
      <w:pPr>
        <w:ind w:left="1440" w:hanging="360"/>
      </w:pPr>
    </w:lvl>
    <w:lvl w:ilvl="2" w:tplc="7054D744">
      <w:start w:val="1"/>
      <w:numFmt w:val="lowerRoman"/>
      <w:lvlText w:val="%3."/>
      <w:lvlJc w:val="right"/>
      <w:pPr>
        <w:ind w:left="2160" w:hanging="180"/>
      </w:pPr>
    </w:lvl>
    <w:lvl w:ilvl="3" w:tplc="C63EB964">
      <w:start w:val="1"/>
      <w:numFmt w:val="decimal"/>
      <w:lvlText w:val="%4."/>
      <w:lvlJc w:val="left"/>
      <w:pPr>
        <w:ind w:left="2880" w:hanging="360"/>
      </w:pPr>
    </w:lvl>
    <w:lvl w:ilvl="4" w:tplc="B13E3B1C">
      <w:start w:val="1"/>
      <w:numFmt w:val="lowerLetter"/>
      <w:lvlText w:val="%5."/>
      <w:lvlJc w:val="left"/>
      <w:pPr>
        <w:ind w:left="3600" w:hanging="360"/>
      </w:pPr>
    </w:lvl>
    <w:lvl w:ilvl="5" w:tplc="1646B8FC">
      <w:start w:val="1"/>
      <w:numFmt w:val="lowerRoman"/>
      <w:lvlText w:val="%6."/>
      <w:lvlJc w:val="right"/>
      <w:pPr>
        <w:ind w:left="4320" w:hanging="180"/>
      </w:pPr>
    </w:lvl>
    <w:lvl w:ilvl="6" w:tplc="4FC242A6">
      <w:start w:val="1"/>
      <w:numFmt w:val="decimal"/>
      <w:lvlText w:val="%7."/>
      <w:lvlJc w:val="left"/>
      <w:pPr>
        <w:ind w:left="5040" w:hanging="360"/>
      </w:pPr>
    </w:lvl>
    <w:lvl w:ilvl="7" w:tplc="2CFE9604">
      <w:start w:val="1"/>
      <w:numFmt w:val="lowerLetter"/>
      <w:lvlText w:val="%8."/>
      <w:lvlJc w:val="left"/>
      <w:pPr>
        <w:ind w:left="5760" w:hanging="360"/>
      </w:pPr>
    </w:lvl>
    <w:lvl w:ilvl="8" w:tplc="BBFADEE2">
      <w:start w:val="1"/>
      <w:numFmt w:val="lowerRoman"/>
      <w:lvlText w:val="%9."/>
      <w:lvlJc w:val="right"/>
      <w:pPr>
        <w:ind w:left="6480" w:hanging="180"/>
      </w:pPr>
    </w:lvl>
  </w:abstractNum>
  <w:abstractNum w:abstractNumId="97" w15:restartNumberingAfterBreak="0">
    <w:nsid w:val="5CB66BB1"/>
    <w:multiLevelType w:val="hybridMultilevel"/>
    <w:tmpl w:val="6F548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59691F"/>
    <w:multiLevelType w:val="hybridMultilevel"/>
    <w:tmpl w:val="4C582B2C"/>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9" w15:restartNumberingAfterBreak="0">
    <w:nsid w:val="6031740C"/>
    <w:multiLevelType w:val="hybridMultilevel"/>
    <w:tmpl w:val="D26E65A8"/>
    <w:lvl w:ilvl="0" w:tplc="2D88FFF8">
      <w:start w:val="1"/>
      <w:numFmt w:val="decimal"/>
      <w:lvlText w:val="%1."/>
      <w:lvlJc w:val="left"/>
      <w:pPr>
        <w:ind w:left="720" w:hanging="360"/>
      </w:pPr>
      <w:rPr>
        <w:sz w:val="24"/>
        <w:szCs w:val="24"/>
      </w:rPr>
    </w:lvl>
    <w:lvl w:ilvl="1" w:tplc="5CDA7B6A">
      <w:start w:val="1"/>
      <w:numFmt w:val="lowerLetter"/>
      <w:lvlText w:val="%2."/>
      <w:lvlJc w:val="left"/>
      <w:pPr>
        <w:ind w:left="1440" w:hanging="360"/>
      </w:pPr>
    </w:lvl>
    <w:lvl w:ilvl="2" w:tplc="352A1698">
      <w:start w:val="1"/>
      <w:numFmt w:val="lowerRoman"/>
      <w:lvlText w:val="%3."/>
      <w:lvlJc w:val="right"/>
      <w:pPr>
        <w:ind w:left="2160" w:hanging="180"/>
      </w:pPr>
    </w:lvl>
    <w:lvl w:ilvl="3" w:tplc="0B7ABC28">
      <w:start w:val="1"/>
      <w:numFmt w:val="decimal"/>
      <w:lvlText w:val="%4."/>
      <w:lvlJc w:val="left"/>
      <w:pPr>
        <w:ind w:left="2880" w:hanging="360"/>
      </w:pPr>
    </w:lvl>
    <w:lvl w:ilvl="4" w:tplc="047204F6">
      <w:start w:val="1"/>
      <w:numFmt w:val="lowerLetter"/>
      <w:lvlText w:val="%5."/>
      <w:lvlJc w:val="left"/>
      <w:pPr>
        <w:ind w:left="3600" w:hanging="360"/>
      </w:pPr>
    </w:lvl>
    <w:lvl w:ilvl="5" w:tplc="BBD6752A">
      <w:start w:val="1"/>
      <w:numFmt w:val="lowerRoman"/>
      <w:lvlText w:val="%6."/>
      <w:lvlJc w:val="right"/>
      <w:pPr>
        <w:ind w:left="4320" w:hanging="180"/>
      </w:pPr>
    </w:lvl>
    <w:lvl w:ilvl="6" w:tplc="68529496">
      <w:start w:val="1"/>
      <w:numFmt w:val="decimal"/>
      <w:lvlText w:val="%7."/>
      <w:lvlJc w:val="left"/>
      <w:pPr>
        <w:ind w:left="5040" w:hanging="360"/>
      </w:pPr>
    </w:lvl>
    <w:lvl w:ilvl="7" w:tplc="BB5EB222">
      <w:start w:val="1"/>
      <w:numFmt w:val="lowerLetter"/>
      <w:lvlText w:val="%8."/>
      <w:lvlJc w:val="left"/>
      <w:pPr>
        <w:ind w:left="5760" w:hanging="360"/>
      </w:pPr>
    </w:lvl>
    <w:lvl w:ilvl="8" w:tplc="3D428D70">
      <w:start w:val="1"/>
      <w:numFmt w:val="lowerRoman"/>
      <w:lvlText w:val="%9."/>
      <w:lvlJc w:val="right"/>
      <w:pPr>
        <w:ind w:left="6480" w:hanging="180"/>
      </w:pPr>
    </w:lvl>
  </w:abstractNum>
  <w:abstractNum w:abstractNumId="100" w15:restartNumberingAfterBreak="0">
    <w:nsid w:val="64BF3CF8"/>
    <w:multiLevelType w:val="hybridMultilevel"/>
    <w:tmpl w:val="2CCE4E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74C1D56"/>
    <w:multiLevelType w:val="hybridMultilevel"/>
    <w:tmpl w:val="6012F5BA"/>
    <w:lvl w:ilvl="0" w:tplc="9028B8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365BA2"/>
    <w:multiLevelType w:val="hybridMultilevel"/>
    <w:tmpl w:val="2236D690"/>
    <w:lvl w:ilvl="0" w:tplc="50AAF7F0">
      <w:start w:val="1"/>
      <w:numFmt w:val="decimal"/>
      <w:lvlText w:val="%1."/>
      <w:lvlJc w:val="left"/>
      <w:pPr>
        <w:ind w:left="720" w:hanging="360"/>
      </w:pPr>
    </w:lvl>
    <w:lvl w:ilvl="1" w:tplc="5F4A1C0C" w:tentative="1">
      <w:start w:val="1"/>
      <w:numFmt w:val="lowerLetter"/>
      <w:lvlText w:val="%2."/>
      <w:lvlJc w:val="left"/>
      <w:pPr>
        <w:ind w:left="1440" w:hanging="360"/>
      </w:pPr>
    </w:lvl>
    <w:lvl w:ilvl="2" w:tplc="4E626A10" w:tentative="1">
      <w:start w:val="1"/>
      <w:numFmt w:val="lowerRoman"/>
      <w:lvlText w:val="%3."/>
      <w:lvlJc w:val="right"/>
      <w:pPr>
        <w:ind w:left="2160" w:hanging="180"/>
      </w:pPr>
    </w:lvl>
    <w:lvl w:ilvl="3" w:tplc="599AE8FC" w:tentative="1">
      <w:start w:val="1"/>
      <w:numFmt w:val="decimal"/>
      <w:lvlText w:val="%4."/>
      <w:lvlJc w:val="left"/>
      <w:pPr>
        <w:ind w:left="2880" w:hanging="360"/>
      </w:pPr>
    </w:lvl>
    <w:lvl w:ilvl="4" w:tplc="C59EDA1A" w:tentative="1">
      <w:start w:val="1"/>
      <w:numFmt w:val="lowerLetter"/>
      <w:lvlText w:val="%5."/>
      <w:lvlJc w:val="left"/>
      <w:pPr>
        <w:ind w:left="3600" w:hanging="360"/>
      </w:pPr>
    </w:lvl>
    <w:lvl w:ilvl="5" w:tplc="95A6A478" w:tentative="1">
      <w:start w:val="1"/>
      <w:numFmt w:val="lowerRoman"/>
      <w:lvlText w:val="%6."/>
      <w:lvlJc w:val="right"/>
      <w:pPr>
        <w:ind w:left="4320" w:hanging="180"/>
      </w:pPr>
    </w:lvl>
    <w:lvl w:ilvl="6" w:tplc="3E769170" w:tentative="1">
      <w:start w:val="1"/>
      <w:numFmt w:val="decimal"/>
      <w:lvlText w:val="%7."/>
      <w:lvlJc w:val="left"/>
      <w:pPr>
        <w:ind w:left="5040" w:hanging="360"/>
      </w:pPr>
    </w:lvl>
    <w:lvl w:ilvl="7" w:tplc="1A046E38" w:tentative="1">
      <w:start w:val="1"/>
      <w:numFmt w:val="lowerLetter"/>
      <w:lvlText w:val="%8."/>
      <w:lvlJc w:val="left"/>
      <w:pPr>
        <w:ind w:left="5760" w:hanging="360"/>
      </w:pPr>
    </w:lvl>
    <w:lvl w:ilvl="8" w:tplc="FD009E1C" w:tentative="1">
      <w:start w:val="1"/>
      <w:numFmt w:val="lowerRoman"/>
      <w:lvlText w:val="%9."/>
      <w:lvlJc w:val="right"/>
      <w:pPr>
        <w:ind w:left="6480" w:hanging="180"/>
      </w:pPr>
    </w:lvl>
  </w:abstractNum>
  <w:abstractNum w:abstractNumId="103" w15:restartNumberingAfterBreak="0">
    <w:nsid w:val="6A412025"/>
    <w:multiLevelType w:val="hybridMultilevel"/>
    <w:tmpl w:val="04E6490E"/>
    <w:lvl w:ilvl="0" w:tplc="0B4A99A8">
      <w:start w:val="1"/>
      <w:numFmt w:val="decimal"/>
      <w:lvlText w:val="%1)"/>
      <w:lvlJc w:val="left"/>
      <w:pPr>
        <w:ind w:left="720" w:hanging="360"/>
      </w:pPr>
    </w:lvl>
    <w:lvl w:ilvl="1" w:tplc="3FD063BA">
      <w:start w:val="1"/>
      <w:numFmt w:val="lowerLetter"/>
      <w:lvlText w:val="%2."/>
      <w:lvlJc w:val="left"/>
      <w:pPr>
        <w:ind w:left="1440" w:hanging="360"/>
      </w:pPr>
    </w:lvl>
    <w:lvl w:ilvl="2" w:tplc="48AA0E04">
      <w:start w:val="1"/>
      <w:numFmt w:val="lowerRoman"/>
      <w:lvlText w:val="%3."/>
      <w:lvlJc w:val="right"/>
      <w:pPr>
        <w:ind w:left="2160" w:hanging="180"/>
      </w:pPr>
    </w:lvl>
    <w:lvl w:ilvl="3" w:tplc="ED56AC2E">
      <w:start w:val="1"/>
      <w:numFmt w:val="decimal"/>
      <w:lvlText w:val="%4."/>
      <w:lvlJc w:val="left"/>
      <w:pPr>
        <w:ind w:left="2880" w:hanging="360"/>
      </w:pPr>
    </w:lvl>
    <w:lvl w:ilvl="4" w:tplc="EF78626C">
      <w:start w:val="1"/>
      <w:numFmt w:val="lowerLetter"/>
      <w:lvlText w:val="%5."/>
      <w:lvlJc w:val="left"/>
      <w:pPr>
        <w:ind w:left="3600" w:hanging="360"/>
      </w:pPr>
    </w:lvl>
    <w:lvl w:ilvl="5" w:tplc="451CBE8A">
      <w:start w:val="1"/>
      <w:numFmt w:val="lowerRoman"/>
      <w:lvlText w:val="%6."/>
      <w:lvlJc w:val="right"/>
      <w:pPr>
        <w:ind w:left="4320" w:hanging="180"/>
      </w:pPr>
    </w:lvl>
    <w:lvl w:ilvl="6" w:tplc="6BEA7E08">
      <w:start w:val="1"/>
      <w:numFmt w:val="decimal"/>
      <w:lvlText w:val="%7."/>
      <w:lvlJc w:val="left"/>
      <w:pPr>
        <w:ind w:left="5040" w:hanging="360"/>
      </w:pPr>
    </w:lvl>
    <w:lvl w:ilvl="7" w:tplc="8286E544">
      <w:start w:val="1"/>
      <w:numFmt w:val="lowerLetter"/>
      <w:lvlText w:val="%8."/>
      <w:lvlJc w:val="left"/>
      <w:pPr>
        <w:ind w:left="5760" w:hanging="360"/>
      </w:pPr>
    </w:lvl>
    <w:lvl w:ilvl="8" w:tplc="0EE6EB48">
      <w:start w:val="1"/>
      <w:numFmt w:val="lowerRoman"/>
      <w:lvlText w:val="%9."/>
      <w:lvlJc w:val="right"/>
      <w:pPr>
        <w:ind w:left="6480" w:hanging="180"/>
      </w:pPr>
    </w:lvl>
  </w:abstractNum>
  <w:abstractNum w:abstractNumId="104" w15:restartNumberingAfterBreak="0">
    <w:nsid w:val="6AC60130"/>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5" w15:restartNumberingAfterBreak="0">
    <w:nsid w:val="6BF90E0C"/>
    <w:multiLevelType w:val="hybridMultilevel"/>
    <w:tmpl w:val="3C3AD45E"/>
    <w:lvl w:ilvl="0" w:tplc="91AAC394">
      <w:start w:val="1"/>
      <w:numFmt w:val="lowerLetter"/>
      <w:lvlText w:val="%1)"/>
      <w:lvlJc w:val="left"/>
      <w:pPr>
        <w:ind w:left="2138" w:hanging="360"/>
      </w:pPr>
    </w:lvl>
    <w:lvl w:ilvl="1" w:tplc="97FE8B5A">
      <w:start w:val="1"/>
      <w:numFmt w:val="lowerLetter"/>
      <w:lvlText w:val="%2."/>
      <w:lvlJc w:val="left"/>
      <w:pPr>
        <w:ind w:left="2858" w:hanging="360"/>
      </w:pPr>
    </w:lvl>
    <w:lvl w:ilvl="2" w:tplc="90E41848">
      <w:start w:val="1"/>
      <w:numFmt w:val="lowerRoman"/>
      <w:lvlText w:val="%3."/>
      <w:lvlJc w:val="right"/>
      <w:pPr>
        <w:ind w:left="3578" w:hanging="180"/>
      </w:pPr>
    </w:lvl>
    <w:lvl w:ilvl="3" w:tplc="BFC4452A">
      <w:start w:val="1"/>
      <w:numFmt w:val="decimal"/>
      <w:lvlText w:val="%4."/>
      <w:lvlJc w:val="left"/>
      <w:pPr>
        <w:ind w:left="4298" w:hanging="360"/>
      </w:pPr>
    </w:lvl>
    <w:lvl w:ilvl="4" w:tplc="BEA657D4">
      <w:start w:val="1"/>
      <w:numFmt w:val="lowerLetter"/>
      <w:lvlText w:val="%5."/>
      <w:lvlJc w:val="left"/>
      <w:pPr>
        <w:ind w:left="5018" w:hanging="360"/>
      </w:pPr>
    </w:lvl>
    <w:lvl w:ilvl="5" w:tplc="CE64890A">
      <w:start w:val="1"/>
      <w:numFmt w:val="lowerRoman"/>
      <w:lvlText w:val="%6."/>
      <w:lvlJc w:val="right"/>
      <w:pPr>
        <w:ind w:left="5738" w:hanging="180"/>
      </w:pPr>
    </w:lvl>
    <w:lvl w:ilvl="6" w:tplc="DAA8EB0E">
      <w:start w:val="1"/>
      <w:numFmt w:val="decimal"/>
      <w:lvlText w:val="%7."/>
      <w:lvlJc w:val="left"/>
      <w:pPr>
        <w:ind w:left="6458" w:hanging="360"/>
      </w:pPr>
    </w:lvl>
    <w:lvl w:ilvl="7" w:tplc="23E8C224">
      <w:start w:val="1"/>
      <w:numFmt w:val="lowerLetter"/>
      <w:lvlText w:val="%8."/>
      <w:lvlJc w:val="left"/>
      <w:pPr>
        <w:ind w:left="7178" w:hanging="360"/>
      </w:pPr>
    </w:lvl>
    <w:lvl w:ilvl="8" w:tplc="705E4CEC">
      <w:start w:val="1"/>
      <w:numFmt w:val="lowerRoman"/>
      <w:lvlText w:val="%9."/>
      <w:lvlJc w:val="right"/>
      <w:pPr>
        <w:ind w:left="7898" w:hanging="180"/>
      </w:pPr>
    </w:lvl>
  </w:abstractNum>
  <w:abstractNum w:abstractNumId="106"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D967055"/>
    <w:multiLevelType w:val="hybridMultilevel"/>
    <w:tmpl w:val="8CE243A2"/>
    <w:lvl w:ilvl="0" w:tplc="E8B4FCA0">
      <w:start w:val="1"/>
      <w:numFmt w:val="lowerLetter"/>
      <w:lvlText w:val="%1)"/>
      <w:lvlJc w:val="left"/>
      <w:pPr>
        <w:ind w:left="2149" w:hanging="360"/>
      </w:pPr>
    </w:lvl>
    <w:lvl w:ilvl="1" w:tplc="4C163FE8" w:tentative="1">
      <w:start w:val="1"/>
      <w:numFmt w:val="lowerLetter"/>
      <w:lvlText w:val="%2."/>
      <w:lvlJc w:val="left"/>
      <w:pPr>
        <w:ind w:left="2869" w:hanging="360"/>
      </w:pPr>
    </w:lvl>
    <w:lvl w:ilvl="2" w:tplc="0D50F9BA" w:tentative="1">
      <w:start w:val="1"/>
      <w:numFmt w:val="lowerRoman"/>
      <w:lvlText w:val="%3."/>
      <w:lvlJc w:val="right"/>
      <w:pPr>
        <w:ind w:left="3589" w:hanging="180"/>
      </w:pPr>
    </w:lvl>
    <w:lvl w:ilvl="3" w:tplc="0D32AE60" w:tentative="1">
      <w:start w:val="1"/>
      <w:numFmt w:val="decimal"/>
      <w:lvlText w:val="%4."/>
      <w:lvlJc w:val="left"/>
      <w:pPr>
        <w:ind w:left="4309" w:hanging="360"/>
      </w:pPr>
    </w:lvl>
    <w:lvl w:ilvl="4" w:tplc="2110B18E" w:tentative="1">
      <w:start w:val="1"/>
      <w:numFmt w:val="lowerLetter"/>
      <w:lvlText w:val="%5."/>
      <w:lvlJc w:val="left"/>
      <w:pPr>
        <w:ind w:left="5029" w:hanging="360"/>
      </w:pPr>
    </w:lvl>
    <w:lvl w:ilvl="5" w:tplc="49523C80" w:tentative="1">
      <w:start w:val="1"/>
      <w:numFmt w:val="lowerRoman"/>
      <w:lvlText w:val="%6."/>
      <w:lvlJc w:val="right"/>
      <w:pPr>
        <w:ind w:left="5749" w:hanging="180"/>
      </w:pPr>
    </w:lvl>
    <w:lvl w:ilvl="6" w:tplc="835CC5D0" w:tentative="1">
      <w:start w:val="1"/>
      <w:numFmt w:val="decimal"/>
      <w:lvlText w:val="%7."/>
      <w:lvlJc w:val="left"/>
      <w:pPr>
        <w:ind w:left="6469" w:hanging="360"/>
      </w:pPr>
    </w:lvl>
    <w:lvl w:ilvl="7" w:tplc="4F280124" w:tentative="1">
      <w:start w:val="1"/>
      <w:numFmt w:val="lowerLetter"/>
      <w:lvlText w:val="%8."/>
      <w:lvlJc w:val="left"/>
      <w:pPr>
        <w:ind w:left="7189" w:hanging="360"/>
      </w:pPr>
    </w:lvl>
    <w:lvl w:ilvl="8" w:tplc="39CE0462" w:tentative="1">
      <w:start w:val="1"/>
      <w:numFmt w:val="lowerRoman"/>
      <w:lvlText w:val="%9."/>
      <w:lvlJc w:val="right"/>
      <w:pPr>
        <w:ind w:left="7909" w:hanging="180"/>
      </w:pPr>
    </w:lvl>
  </w:abstractNum>
  <w:abstractNum w:abstractNumId="108" w15:restartNumberingAfterBreak="0">
    <w:nsid w:val="6EB67A50"/>
    <w:multiLevelType w:val="hybridMultilevel"/>
    <w:tmpl w:val="3AAE7A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FE867D8"/>
    <w:multiLevelType w:val="hybridMultilevel"/>
    <w:tmpl w:val="2B2E06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0" w15:restartNumberingAfterBreak="0">
    <w:nsid w:val="703D2CE8"/>
    <w:multiLevelType w:val="hybridMultilevel"/>
    <w:tmpl w:val="2146F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D61EA6"/>
    <w:multiLevelType w:val="hybridMultilevel"/>
    <w:tmpl w:val="696CE66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2" w15:restartNumberingAfterBreak="0">
    <w:nsid w:val="724D4345"/>
    <w:multiLevelType w:val="hybridMultilevel"/>
    <w:tmpl w:val="D3481774"/>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7336330B"/>
    <w:multiLevelType w:val="hybridMultilevel"/>
    <w:tmpl w:val="900CB9B8"/>
    <w:lvl w:ilvl="0" w:tplc="723A7850">
      <w:start w:val="1"/>
      <w:numFmt w:val="decimal"/>
      <w:lvlText w:val="%1."/>
      <w:lvlJc w:val="left"/>
      <w:pPr>
        <w:ind w:left="720" w:hanging="360"/>
      </w:pPr>
    </w:lvl>
    <w:lvl w:ilvl="1" w:tplc="026C6318" w:tentative="1">
      <w:start w:val="1"/>
      <w:numFmt w:val="lowerLetter"/>
      <w:lvlText w:val="%2."/>
      <w:lvlJc w:val="left"/>
      <w:pPr>
        <w:ind w:left="1440" w:hanging="360"/>
      </w:pPr>
    </w:lvl>
    <w:lvl w:ilvl="2" w:tplc="EC1226AC" w:tentative="1">
      <w:start w:val="1"/>
      <w:numFmt w:val="lowerRoman"/>
      <w:lvlText w:val="%3."/>
      <w:lvlJc w:val="right"/>
      <w:pPr>
        <w:ind w:left="2160" w:hanging="180"/>
      </w:pPr>
    </w:lvl>
    <w:lvl w:ilvl="3" w:tplc="E8161A58" w:tentative="1">
      <w:start w:val="1"/>
      <w:numFmt w:val="decimal"/>
      <w:lvlText w:val="%4."/>
      <w:lvlJc w:val="left"/>
      <w:pPr>
        <w:ind w:left="2880" w:hanging="360"/>
      </w:pPr>
    </w:lvl>
    <w:lvl w:ilvl="4" w:tplc="0DB676FA" w:tentative="1">
      <w:start w:val="1"/>
      <w:numFmt w:val="lowerLetter"/>
      <w:lvlText w:val="%5."/>
      <w:lvlJc w:val="left"/>
      <w:pPr>
        <w:ind w:left="3600" w:hanging="360"/>
      </w:pPr>
    </w:lvl>
    <w:lvl w:ilvl="5" w:tplc="FA226FBC" w:tentative="1">
      <w:start w:val="1"/>
      <w:numFmt w:val="lowerRoman"/>
      <w:lvlText w:val="%6."/>
      <w:lvlJc w:val="right"/>
      <w:pPr>
        <w:ind w:left="4320" w:hanging="180"/>
      </w:pPr>
    </w:lvl>
    <w:lvl w:ilvl="6" w:tplc="04E078CE" w:tentative="1">
      <w:start w:val="1"/>
      <w:numFmt w:val="decimal"/>
      <w:lvlText w:val="%7."/>
      <w:lvlJc w:val="left"/>
      <w:pPr>
        <w:ind w:left="5040" w:hanging="360"/>
      </w:pPr>
    </w:lvl>
    <w:lvl w:ilvl="7" w:tplc="07AE04E6" w:tentative="1">
      <w:start w:val="1"/>
      <w:numFmt w:val="lowerLetter"/>
      <w:lvlText w:val="%8."/>
      <w:lvlJc w:val="left"/>
      <w:pPr>
        <w:ind w:left="5760" w:hanging="360"/>
      </w:pPr>
    </w:lvl>
    <w:lvl w:ilvl="8" w:tplc="4232CE2C" w:tentative="1">
      <w:start w:val="1"/>
      <w:numFmt w:val="lowerRoman"/>
      <w:lvlText w:val="%9."/>
      <w:lvlJc w:val="right"/>
      <w:pPr>
        <w:ind w:left="6480" w:hanging="180"/>
      </w:pPr>
    </w:lvl>
  </w:abstractNum>
  <w:abstractNum w:abstractNumId="114" w15:restartNumberingAfterBreak="0">
    <w:nsid w:val="74A47C43"/>
    <w:multiLevelType w:val="hybridMultilevel"/>
    <w:tmpl w:val="691A62C4"/>
    <w:lvl w:ilvl="0" w:tplc="56383D3E">
      <w:start w:val="1"/>
      <w:numFmt w:val="decimal"/>
      <w:lvlText w:val="%1)"/>
      <w:lvlJc w:val="left"/>
      <w:pPr>
        <w:ind w:left="720" w:hanging="360"/>
      </w:pPr>
    </w:lvl>
    <w:lvl w:ilvl="1" w:tplc="017EB5AA" w:tentative="1">
      <w:start w:val="1"/>
      <w:numFmt w:val="lowerLetter"/>
      <w:lvlText w:val="%2."/>
      <w:lvlJc w:val="left"/>
      <w:pPr>
        <w:ind w:left="1440" w:hanging="360"/>
      </w:pPr>
    </w:lvl>
    <w:lvl w:ilvl="2" w:tplc="E4C60896" w:tentative="1">
      <w:start w:val="1"/>
      <w:numFmt w:val="lowerRoman"/>
      <w:lvlText w:val="%3."/>
      <w:lvlJc w:val="right"/>
      <w:pPr>
        <w:ind w:left="2160" w:hanging="180"/>
      </w:pPr>
    </w:lvl>
    <w:lvl w:ilvl="3" w:tplc="C5502EBE" w:tentative="1">
      <w:start w:val="1"/>
      <w:numFmt w:val="decimal"/>
      <w:lvlText w:val="%4."/>
      <w:lvlJc w:val="left"/>
      <w:pPr>
        <w:ind w:left="2880" w:hanging="360"/>
      </w:pPr>
    </w:lvl>
    <w:lvl w:ilvl="4" w:tplc="BAE67B82" w:tentative="1">
      <w:start w:val="1"/>
      <w:numFmt w:val="lowerLetter"/>
      <w:lvlText w:val="%5."/>
      <w:lvlJc w:val="left"/>
      <w:pPr>
        <w:ind w:left="3600" w:hanging="360"/>
      </w:pPr>
    </w:lvl>
    <w:lvl w:ilvl="5" w:tplc="9EC20D32" w:tentative="1">
      <w:start w:val="1"/>
      <w:numFmt w:val="lowerRoman"/>
      <w:lvlText w:val="%6."/>
      <w:lvlJc w:val="right"/>
      <w:pPr>
        <w:ind w:left="4320" w:hanging="180"/>
      </w:pPr>
    </w:lvl>
    <w:lvl w:ilvl="6" w:tplc="718C6CEE" w:tentative="1">
      <w:start w:val="1"/>
      <w:numFmt w:val="decimal"/>
      <w:lvlText w:val="%7."/>
      <w:lvlJc w:val="left"/>
      <w:pPr>
        <w:ind w:left="5040" w:hanging="360"/>
      </w:pPr>
    </w:lvl>
    <w:lvl w:ilvl="7" w:tplc="3FEA5122" w:tentative="1">
      <w:start w:val="1"/>
      <w:numFmt w:val="lowerLetter"/>
      <w:lvlText w:val="%8."/>
      <w:lvlJc w:val="left"/>
      <w:pPr>
        <w:ind w:left="5760" w:hanging="360"/>
      </w:pPr>
    </w:lvl>
    <w:lvl w:ilvl="8" w:tplc="1050282A" w:tentative="1">
      <w:start w:val="1"/>
      <w:numFmt w:val="lowerRoman"/>
      <w:lvlText w:val="%9."/>
      <w:lvlJc w:val="right"/>
      <w:pPr>
        <w:ind w:left="6480" w:hanging="180"/>
      </w:pPr>
    </w:lvl>
  </w:abstractNum>
  <w:abstractNum w:abstractNumId="115" w15:restartNumberingAfterBreak="0">
    <w:nsid w:val="757B403D"/>
    <w:multiLevelType w:val="hybridMultilevel"/>
    <w:tmpl w:val="9EF2419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6950E66"/>
    <w:multiLevelType w:val="hybridMultilevel"/>
    <w:tmpl w:val="6AF846DA"/>
    <w:lvl w:ilvl="0" w:tplc="FFFFFFFF">
      <w:start w:val="1"/>
      <w:numFmt w:val="lowerLetter"/>
      <w:lvlText w:val="%1)"/>
      <w:lvlJc w:val="left"/>
      <w:pPr>
        <w:ind w:left="1931" w:hanging="360"/>
      </w:pPr>
      <w:rPr>
        <w:rFonts w:hint="default"/>
      </w:rPr>
    </w:lvl>
    <w:lvl w:ilvl="1" w:tplc="FFFFFFFF">
      <w:start w:val="1"/>
      <w:numFmt w:val="bullet"/>
      <w:lvlText w:val="o"/>
      <w:lvlJc w:val="left"/>
      <w:pPr>
        <w:ind w:left="2651" w:hanging="360"/>
      </w:pPr>
      <w:rPr>
        <w:rFonts w:ascii="Courier New" w:hAnsi="Courier New" w:cs="Courier New" w:hint="default"/>
      </w:rPr>
    </w:lvl>
    <w:lvl w:ilvl="2" w:tplc="FFFFFFFF">
      <w:start w:val="1"/>
      <w:numFmt w:val="bullet"/>
      <w:lvlText w:val=""/>
      <w:lvlJc w:val="left"/>
      <w:pPr>
        <w:ind w:left="3371" w:hanging="360"/>
      </w:pPr>
      <w:rPr>
        <w:rFonts w:ascii="Wingdings" w:hAnsi="Wingdings" w:hint="default"/>
      </w:rPr>
    </w:lvl>
    <w:lvl w:ilvl="3" w:tplc="FFFFFFFF" w:tentative="1">
      <w:start w:val="1"/>
      <w:numFmt w:val="bullet"/>
      <w:lvlText w:val=""/>
      <w:lvlJc w:val="left"/>
      <w:pPr>
        <w:ind w:left="4091" w:hanging="360"/>
      </w:pPr>
      <w:rPr>
        <w:rFonts w:ascii="Symbol" w:hAnsi="Symbol" w:hint="default"/>
      </w:rPr>
    </w:lvl>
    <w:lvl w:ilvl="4" w:tplc="FFFFFFFF" w:tentative="1">
      <w:start w:val="1"/>
      <w:numFmt w:val="bullet"/>
      <w:lvlText w:val="o"/>
      <w:lvlJc w:val="left"/>
      <w:pPr>
        <w:ind w:left="4811" w:hanging="360"/>
      </w:pPr>
      <w:rPr>
        <w:rFonts w:ascii="Courier New" w:hAnsi="Courier New" w:cs="Courier New" w:hint="default"/>
      </w:rPr>
    </w:lvl>
    <w:lvl w:ilvl="5" w:tplc="FFFFFFFF" w:tentative="1">
      <w:start w:val="1"/>
      <w:numFmt w:val="bullet"/>
      <w:lvlText w:val=""/>
      <w:lvlJc w:val="left"/>
      <w:pPr>
        <w:ind w:left="5531" w:hanging="360"/>
      </w:pPr>
      <w:rPr>
        <w:rFonts w:ascii="Wingdings" w:hAnsi="Wingdings" w:hint="default"/>
      </w:rPr>
    </w:lvl>
    <w:lvl w:ilvl="6" w:tplc="FFFFFFFF" w:tentative="1">
      <w:start w:val="1"/>
      <w:numFmt w:val="bullet"/>
      <w:lvlText w:val=""/>
      <w:lvlJc w:val="left"/>
      <w:pPr>
        <w:ind w:left="6251" w:hanging="360"/>
      </w:pPr>
      <w:rPr>
        <w:rFonts w:ascii="Symbol" w:hAnsi="Symbol" w:hint="default"/>
      </w:rPr>
    </w:lvl>
    <w:lvl w:ilvl="7" w:tplc="FFFFFFFF" w:tentative="1">
      <w:start w:val="1"/>
      <w:numFmt w:val="bullet"/>
      <w:lvlText w:val="o"/>
      <w:lvlJc w:val="left"/>
      <w:pPr>
        <w:ind w:left="6971" w:hanging="360"/>
      </w:pPr>
      <w:rPr>
        <w:rFonts w:ascii="Courier New" w:hAnsi="Courier New" w:cs="Courier New" w:hint="default"/>
      </w:rPr>
    </w:lvl>
    <w:lvl w:ilvl="8" w:tplc="FFFFFFFF" w:tentative="1">
      <w:start w:val="1"/>
      <w:numFmt w:val="bullet"/>
      <w:lvlText w:val=""/>
      <w:lvlJc w:val="left"/>
      <w:pPr>
        <w:ind w:left="7691" w:hanging="360"/>
      </w:pPr>
      <w:rPr>
        <w:rFonts w:ascii="Wingdings" w:hAnsi="Wingdings" w:hint="default"/>
      </w:rPr>
    </w:lvl>
  </w:abstractNum>
  <w:abstractNum w:abstractNumId="117" w15:restartNumberingAfterBreak="0">
    <w:nsid w:val="76A43CF3"/>
    <w:multiLevelType w:val="hybridMultilevel"/>
    <w:tmpl w:val="DF788F72"/>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78830E9E"/>
    <w:multiLevelType w:val="hybridMultilevel"/>
    <w:tmpl w:val="CD56E0A6"/>
    <w:lvl w:ilvl="0" w:tplc="04E07F20">
      <w:start w:val="1"/>
      <w:numFmt w:val="lowerLetter"/>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66A8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E9A8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A510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A03D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A80F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6AF1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07C5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C0D3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B2F0837"/>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0" w15:restartNumberingAfterBreak="0">
    <w:nsid w:val="7B676897"/>
    <w:multiLevelType w:val="multilevel"/>
    <w:tmpl w:val="8C4481BC"/>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D81085D"/>
    <w:multiLevelType w:val="hybridMultilevel"/>
    <w:tmpl w:val="305ED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AA2D95"/>
    <w:multiLevelType w:val="hybridMultilevel"/>
    <w:tmpl w:val="CCE855E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E474959"/>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7F2A39C9"/>
    <w:multiLevelType w:val="hybridMultilevel"/>
    <w:tmpl w:val="41500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74199808">
    <w:abstractNumId w:val="50"/>
  </w:num>
  <w:num w:numId="2" w16cid:durableId="161898250">
    <w:abstractNumId w:val="87"/>
  </w:num>
  <w:num w:numId="3" w16cid:durableId="1183398327">
    <w:abstractNumId w:val="13"/>
  </w:num>
  <w:num w:numId="4" w16cid:durableId="1756511490">
    <w:abstractNumId w:val="44"/>
  </w:num>
  <w:num w:numId="5" w16cid:durableId="291596809">
    <w:abstractNumId w:val="27"/>
  </w:num>
  <w:num w:numId="6" w16cid:durableId="883718851">
    <w:abstractNumId w:val="106"/>
  </w:num>
  <w:num w:numId="7" w16cid:durableId="819422419">
    <w:abstractNumId w:val="18"/>
  </w:num>
  <w:num w:numId="8" w16cid:durableId="1367750626">
    <w:abstractNumId w:val="85"/>
  </w:num>
  <w:num w:numId="9" w16cid:durableId="1862477656">
    <w:abstractNumId w:val="0"/>
  </w:num>
  <w:num w:numId="10" w16cid:durableId="314652773">
    <w:abstractNumId w:val="119"/>
  </w:num>
  <w:num w:numId="11" w16cid:durableId="540629443">
    <w:abstractNumId w:val="82"/>
  </w:num>
  <w:num w:numId="12" w16cid:durableId="42870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387028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332992">
    <w:abstractNumId w:val="56"/>
  </w:num>
  <w:num w:numId="15" w16cid:durableId="1543980292">
    <w:abstractNumId w:val="83"/>
  </w:num>
  <w:num w:numId="16" w16cid:durableId="1690837682">
    <w:abstractNumId w:val="33"/>
  </w:num>
  <w:num w:numId="17" w16cid:durableId="993215758">
    <w:abstractNumId w:val="79"/>
  </w:num>
  <w:num w:numId="18" w16cid:durableId="1309628082">
    <w:abstractNumId w:val="104"/>
  </w:num>
  <w:num w:numId="19" w16cid:durableId="16213735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08746">
    <w:abstractNumId w:val="26"/>
  </w:num>
  <w:num w:numId="21" w16cid:durableId="1850948686">
    <w:abstractNumId w:val="81"/>
  </w:num>
  <w:num w:numId="22" w16cid:durableId="1587108208">
    <w:abstractNumId w:val="27"/>
    <w:lvlOverride w:ilvl="0">
      <w:lvl w:ilvl="0" w:tplc="0A9EB0AC">
        <w:start w:val="1"/>
        <w:numFmt w:val="decimal"/>
        <w:lvlText w:val="%1."/>
        <w:lvlJc w:val="left"/>
        <w:pPr>
          <w:tabs>
            <w:tab w:val="num" w:pos="720"/>
          </w:tabs>
          <w:ind w:left="720" w:hanging="360"/>
        </w:pPr>
        <w:rPr>
          <w:rFonts w:hint="default"/>
          <w:b w:val="0"/>
        </w:rPr>
      </w:lvl>
    </w:lvlOverride>
  </w:num>
  <w:num w:numId="23" w16cid:durableId="553348084">
    <w:abstractNumId w:val="5"/>
  </w:num>
  <w:num w:numId="24" w16cid:durableId="2109307439">
    <w:abstractNumId w:val="51"/>
  </w:num>
  <w:num w:numId="25" w16cid:durableId="2074353552">
    <w:abstractNumId w:val="64"/>
  </w:num>
  <w:num w:numId="26" w16cid:durableId="134489028">
    <w:abstractNumId w:val="117"/>
  </w:num>
  <w:num w:numId="27" w16cid:durableId="1719357504">
    <w:abstractNumId w:val="86"/>
  </w:num>
  <w:num w:numId="28" w16cid:durableId="602962463">
    <w:abstractNumId w:val="9"/>
  </w:num>
  <w:num w:numId="29" w16cid:durableId="1951203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7616862">
    <w:abstractNumId w:val="113"/>
  </w:num>
  <w:num w:numId="31" w16cid:durableId="56325395">
    <w:abstractNumId w:val="102"/>
  </w:num>
  <w:num w:numId="32" w16cid:durableId="721711034">
    <w:abstractNumId w:val="68"/>
  </w:num>
  <w:num w:numId="33" w16cid:durableId="1989628327">
    <w:abstractNumId w:val="43"/>
  </w:num>
  <w:num w:numId="34" w16cid:durableId="1206717220">
    <w:abstractNumId w:val="15"/>
  </w:num>
  <w:num w:numId="35" w16cid:durableId="581990093">
    <w:abstractNumId w:val="95"/>
  </w:num>
  <w:num w:numId="36" w16cid:durableId="1542740943">
    <w:abstractNumId w:val="107"/>
  </w:num>
  <w:num w:numId="37" w16cid:durableId="1347441593">
    <w:abstractNumId w:val="30"/>
  </w:num>
  <w:num w:numId="38" w16cid:durableId="494876180">
    <w:abstractNumId w:val="76"/>
  </w:num>
  <w:num w:numId="39" w16cid:durableId="1286548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7488859">
    <w:abstractNumId w:val="62"/>
  </w:num>
  <w:num w:numId="41" w16cid:durableId="1860269290">
    <w:abstractNumId w:val="6"/>
  </w:num>
  <w:num w:numId="42" w16cid:durableId="523052688">
    <w:abstractNumId w:val="48"/>
  </w:num>
  <w:num w:numId="43" w16cid:durableId="6441684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2664229">
    <w:abstractNumId w:val="29"/>
  </w:num>
  <w:num w:numId="45" w16cid:durableId="1020623379">
    <w:abstractNumId w:val="121"/>
  </w:num>
  <w:num w:numId="46" w16cid:durableId="1556768886">
    <w:abstractNumId w:val="57"/>
  </w:num>
  <w:num w:numId="47" w16cid:durableId="1738160582">
    <w:abstractNumId w:val="32"/>
  </w:num>
  <w:num w:numId="48" w16cid:durableId="1198353210">
    <w:abstractNumId w:val="109"/>
  </w:num>
  <w:num w:numId="49" w16cid:durableId="82383821">
    <w:abstractNumId w:val="74"/>
  </w:num>
  <w:num w:numId="50" w16cid:durableId="1406076217">
    <w:abstractNumId w:val="22"/>
  </w:num>
  <w:num w:numId="51" w16cid:durableId="1279485548">
    <w:abstractNumId w:val="122"/>
  </w:num>
  <w:num w:numId="52" w16cid:durableId="20479621">
    <w:abstractNumId w:val="67"/>
  </w:num>
  <w:num w:numId="53" w16cid:durableId="1019503191">
    <w:abstractNumId w:val="31"/>
  </w:num>
  <w:num w:numId="54" w16cid:durableId="623001892">
    <w:abstractNumId w:val="65"/>
  </w:num>
  <w:num w:numId="55" w16cid:durableId="1849632918">
    <w:abstractNumId w:val="54"/>
  </w:num>
  <w:num w:numId="56" w16cid:durableId="1266303113">
    <w:abstractNumId w:val="14"/>
  </w:num>
  <w:num w:numId="57" w16cid:durableId="135494744">
    <w:abstractNumId w:val="34"/>
  </w:num>
  <w:num w:numId="58" w16cid:durableId="206337911">
    <w:abstractNumId w:val="36"/>
  </w:num>
  <w:num w:numId="59" w16cid:durableId="773788902">
    <w:abstractNumId w:val="71"/>
  </w:num>
  <w:num w:numId="60" w16cid:durableId="1126583903">
    <w:abstractNumId w:val="45"/>
  </w:num>
  <w:num w:numId="61" w16cid:durableId="1691951597">
    <w:abstractNumId w:val="72"/>
  </w:num>
  <w:num w:numId="62" w16cid:durableId="86736589">
    <w:abstractNumId w:val="93"/>
  </w:num>
  <w:num w:numId="63" w16cid:durableId="1292245950">
    <w:abstractNumId w:val="111"/>
  </w:num>
  <w:num w:numId="64" w16cid:durableId="1042092237">
    <w:abstractNumId w:val="46"/>
  </w:num>
  <w:num w:numId="65" w16cid:durableId="1779980971">
    <w:abstractNumId w:val="69"/>
  </w:num>
  <w:num w:numId="66" w16cid:durableId="2106998095">
    <w:abstractNumId w:val="61"/>
  </w:num>
  <w:num w:numId="67" w16cid:durableId="567308814">
    <w:abstractNumId w:val="75"/>
  </w:num>
  <w:num w:numId="68" w16cid:durableId="1937790232">
    <w:abstractNumId w:val="24"/>
  </w:num>
  <w:num w:numId="69" w16cid:durableId="278802359">
    <w:abstractNumId w:val="59"/>
  </w:num>
  <w:num w:numId="70" w16cid:durableId="555777079">
    <w:abstractNumId w:val="116"/>
  </w:num>
  <w:num w:numId="71" w16cid:durableId="259918651">
    <w:abstractNumId w:val="11"/>
  </w:num>
  <w:num w:numId="72" w16cid:durableId="228808382">
    <w:abstractNumId w:val="110"/>
  </w:num>
  <w:num w:numId="73" w16cid:durableId="1849102486">
    <w:abstractNumId w:val="16"/>
  </w:num>
  <w:num w:numId="74" w16cid:durableId="1096294564">
    <w:abstractNumId w:val="112"/>
  </w:num>
  <w:num w:numId="75" w16cid:durableId="1491750415">
    <w:abstractNumId w:val="84"/>
  </w:num>
  <w:num w:numId="76" w16cid:durableId="870999271">
    <w:abstractNumId w:val="70"/>
  </w:num>
  <w:num w:numId="77" w16cid:durableId="1116481954">
    <w:abstractNumId w:val="98"/>
  </w:num>
  <w:num w:numId="78" w16cid:durableId="1866598858">
    <w:abstractNumId w:val="49"/>
  </w:num>
  <w:num w:numId="79" w16cid:durableId="111216757">
    <w:abstractNumId w:val="17"/>
  </w:num>
  <w:num w:numId="80" w16cid:durableId="266740951">
    <w:abstractNumId w:val="7"/>
  </w:num>
  <w:num w:numId="81" w16cid:durableId="1245458251">
    <w:abstractNumId w:val="10"/>
  </w:num>
  <w:num w:numId="82" w16cid:durableId="259729213">
    <w:abstractNumId w:val="58"/>
  </w:num>
  <w:num w:numId="83" w16cid:durableId="180975508">
    <w:abstractNumId w:val="124"/>
  </w:num>
  <w:num w:numId="84" w16cid:durableId="1061639619">
    <w:abstractNumId w:val="55"/>
  </w:num>
  <w:num w:numId="85" w16cid:durableId="419713572">
    <w:abstractNumId w:val="108"/>
  </w:num>
  <w:num w:numId="86" w16cid:durableId="1701783690">
    <w:abstractNumId w:val="60"/>
  </w:num>
  <w:num w:numId="87" w16cid:durableId="69272165">
    <w:abstractNumId w:val="4"/>
  </w:num>
  <w:num w:numId="88" w16cid:durableId="704672761">
    <w:abstractNumId w:val="101"/>
  </w:num>
  <w:num w:numId="89" w16cid:durableId="1356228306">
    <w:abstractNumId w:val="12"/>
  </w:num>
  <w:num w:numId="90" w16cid:durableId="994796530">
    <w:abstractNumId w:val="39"/>
  </w:num>
  <w:num w:numId="91" w16cid:durableId="1164777564">
    <w:abstractNumId w:val="118"/>
  </w:num>
  <w:num w:numId="92" w16cid:durableId="1799251182">
    <w:abstractNumId w:val="97"/>
  </w:num>
  <w:num w:numId="93" w16cid:durableId="672531241">
    <w:abstractNumId w:val="100"/>
  </w:num>
  <w:num w:numId="94" w16cid:durableId="104852819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8739031">
    <w:abstractNumId w:val="77"/>
  </w:num>
  <w:num w:numId="96" w16cid:durableId="968783027">
    <w:abstractNumId w:val="23"/>
  </w:num>
  <w:num w:numId="97" w16cid:durableId="1238172001">
    <w:abstractNumId w:val="3"/>
  </w:num>
  <w:num w:numId="98" w16cid:durableId="312442493">
    <w:abstractNumId w:val="40"/>
  </w:num>
  <w:num w:numId="99" w16cid:durableId="1276251111">
    <w:abstractNumId w:val="103"/>
  </w:num>
  <w:num w:numId="100" w16cid:durableId="1470366948">
    <w:abstractNumId w:val="66"/>
  </w:num>
  <w:num w:numId="101" w16cid:durableId="1422490258">
    <w:abstractNumId w:val="92"/>
  </w:num>
  <w:num w:numId="102" w16cid:durableId="2024475650">
    <w:abstractNumId w:val="20"/>
  </w:num>
  <w:num w:numId="103" w16cid:durableId="1350988260">
    <w:abstractNumId w:val="99"/>
  </w:num>
  <w:num w:numId="104" w16cid:durableId="165437921">
    <w:abstractNumId w:val="73"/>
  </w:num>
  <w:num w:numId="105" w16cid:durableId="1251621608">
    <w:abstractNumId w:val="35"/>
  </w:num>
  <w:num w:numId="106" w16cid:durableId="408234248">
    <w:abstractNumId w:val="90"/>
  </w:num>
  <w:num w:numId="107" w16cid:durableId="1431272985">
    <w:abstractNumId w:val="96"/>
  </w:num>
  <w:num w:numId="108" w16cid:durableId="1693343104">
    <w:abstractNumId w:val="1"/>
  </w:num>
  <w:num w:numId="109" w16cid:durableId="1002856096">
    <w:abstractNumId w:val="53"/>
  </w:num>
  <w:num w:numId="110" w16cid:durableId="759718337">
    <w:abstractNumId w:val="94"/>
  </w:num>
  <w:num w:numId="111" w16cid:durableId="401146967">
    <w:abstractNumId w:val="52"/>
  </w:num>
  <w:num w:numId="112" w16cid:durableId="1790972097">
    <w:abstractNumId w:val="114"/>
  </w:num>
  <w:num w:numId="113" w16cid:durableId="1685011904">
    <w:abstractNumId w:val="28"/>
  </w:num>
  <w:num w:numId="114" w16cid:durableId="669791508">
    <w:abstractNumId w:val="78"/>
  </w:num>
  <w:num w:numId="115" w16cid:durableId="1593974748">
    <w:abstractNumId w:val="115"/>
  </w:num>
  <w:num w:numId="116" w16cid:durableId="166361252">
    <w:abstractNumId w:val="89"/>
  </w:num>
  <w:num w:numId="117" w16cid:durableId="1491098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25184066">
    <w:abstractNumId w:val="63"/>
  </w:num>
  <w:num w:numId="119" w16cid:durableId="121604063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43504306">
    <w:abstractNumId w:val="120"/>
  </w:num>
  <w:num w:numId="121" w16cid:durableId="1686860146">
    <w:abstractNumId w:val="21"/>
  </w:num>
  <w:num w:numId="122" w16cid:durableId="86460975">
    <w:abstractNumId w:val="37"/>
  </w:num>
  <w:num w:numId="123" w16cid:durableId="1598173995">
    <w:abstractNumId w:val="47"/>
  </w:num>
  <w:num w:numId="124" w16cid:durableId="47724258">
    <w:abstractNumId w:val="88"/>
  </w:num>
  <w:num w:numId="125" w16cid:durableId="1937591829">
    <w:abstractNumId w:val="19"/>
  </w:num>
  <w:num w:numId="126" w16cid:durableId="338969591">
    <w:abstractNumId w:val="25"/>
  </w:num>
  <w:num w:numId="127" w16cid:durableId="1442531777">
    <w:abstractNumId w:val="8"/>
  </w:num>
  <w:num w:numId="128" w16cid:durableId="1957133037">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016F5"/>
    <w:rsid w:val="00011EF2"/>
    <w:rsid w:val="0001210D"/>
    <w:rsid w:val="0001798F"/>
    <w:rsid w:val="00025043"/>
    <w:rsid w:val="00026DE6"/>
    <w:rsid w:val="000327F9"/>
    <w:rsid w:val="00034115"/>
    <w:rsid w:val="000365D1"/>
    <w:rsid w:val="00041957"/>
    <w:rsid w:val="00041D44"/>
    <w:rsid w:val="0006086F"/>
    <w:rsid w:val="000633FD"/>
    <w:rsid w:val="0006578A"/>
    <w:rsid w:val="00070228"/>
    <w:rsid w:val="0007166C"/>
    <w:rsid w:val="0008213A"/>
    <w:rsid w:val="000877A6"/>
    <w:rsid w:val="00091159"/>
    <w:rsid w:val="000922B1"/>
    <w:rsid w:val="00092E3E"/>
    <w:rsid w:val="00094533"/>
    <w:rsid w:val="0009459E"/>
    <w:rsid w:val="00097169"/>
    <w:rsid w:val="00097B9E"/>
    <w:rsid w:val="000A637B"/>
    <w:rsid w:val="000A6F17"/>
    <w:rsid w:val="000B1BC2"/>
    <w:rsid w:val="000C0E0D"/>
    <w:rsid w:val="000C4B99"/>
    <w:rsid w:val="000D1A8B"/>
    <w:rsid w:val="000E34EC"/>
    <w:rsid w:val="000E4A46"/>
    <w:rsid w:val="000E5712"/>
    <w:rsid w:val="000E5D6C"/>
    <w:rsid w:val="000E6235"/>
    <w:rsid w:val="000F68D6"/>
    <w:rsid w:val="000F6C7C"/>
    <w:rsid w:val="000F7607"/>
    <w:rsid w:val="0010205E"/>
    <w:rsid w:val="00104C01"/>
    <w:rsid w:val="001050F1"/>
    <w:rsid w:val="00113F2B"/>
    <w:rsid w:val="001148E4"/>
    <w:rsid w:val="001168DB"/>
    <w:rsid w:val="00122386"/>
    <w:rsid w:val="00122A40"/>
    <w:rsid w:val="0012403A"/>
    <w:rsid w:val="00126355"/>
    <w:rsid w:val="00127EBB"/>
    <w:rsid w:val="0014061E"/>
    <w:rsid w:val="0014272D"/>
    <w:rsid w:val="00143EB4"/>
    <w:rsid w:val="001536D1"/>
    <w:rsid w:val="00155D7B"/>
    <w:rsid w:val="0016136E"/>
    <w:rsid w:val="00161AAC"/>
    <w:rsid w:val="00174982"/>
    <w:rsid w:val="00184807"/>
    <w:rsid w:val="0019524D"/>
    <w:rsid w:val="00196CF7"/>
    <w:rsid w:val="00197361"/>
    <w:rsid w:val="001A1F5C"/>
    <w:rsid w:val="001A33B9"/>
    <w:rsid w:val="001A47A2"/>
    <w:rsid w:val="001A5B5D"/>
    <w:rsid w:val="001B34A2"/>
    <w:rsid w:val="001B51E7"/>
    <w:rsid w:val="001B5A7A"/>
    <w:rsid w:val="001B76B7"/>
    <w:rsid w:val="001C0E87"/>
    <w:rsid w:val="001C222C"/>
    <w:rsid w:val="001C3C31"/>
    <w:rsid w:val="001C4234"/>
    <w:rsid w:val="001D42F9"/>
    <w:rsid w:val="001D5323"/>
    <w:rsid w:val="001D6C60"/>
    <w:rsid w:val="001E1A02"/>
    <w:rsid w:val="001E4900"/>
    <w:rsid w:val="001F0AFF"/>
    <w:rsid w:val="001F12CB"/>
    <w:rsid w:val="0020051B"/>
    <w:rsid w:val="002031D8"/>
    <w:rsid w:val="002038EA"/>
    <w:rsid w:val="0020692E"/>
    <w:rsid w:val="002075B9"/>
    <w:rsid w:val="00207C3A"/>
    <w:rsid w:val="00212653"/>
    <w:rsid w:val="002146D8"/>
    <w:rsid w:val="0021614D"/>
    <w:rsid w:val="0021777F"/>
    <w:rsid w:val="00217B67"/>
    <w:rsid w:val="002207E5"/>
    <w:rsid w:val="00221913"/>
    <w:rsid w:val="00223848"/>
    <w:rsid w:val="00224D1C"/>
    <w:rsid w:val="002257BD"/>
    <w:rsid w:val="00227F5A"/>
    <w:rsid w:val="002305EF"/>
    <w:rsid w:val="00235773"/>
    <w:rsid w:val="002404B5"/>
    <w:rsid w:val="002414E4"/>
    <w:rsid w:val="002416C0"/>
    <w:rsid w:val="00242031"/>
    <w:rsid w:val="00245DDD"/>
    <w:rsid w:val="0024677B"/>
    <w:rsid w:val="00246FA4"/>
    <w:rsid w:val="00255922"/>
    <w:rsid w:val="00256D4C"/>
    <w:rsid w:val="00260E98"/>
    <w:rsid w:val="00261C50"/>
    <w:rsid w:val="00265ADA"/>
    <w:rsid w:val="00266493"/>
    <w:rsid w:val="002777FB"/>
    <w:rsid w:val="002801C2"/>
    <w:rsid w:val="00280BB3"/>
    <w:rsid w:val="00285915"/>
    <w:rsid w:val="0029097D"/>
    <w:rsid w:val="0029132E"/>
    <w:rsid w:val="00291AAB"/>
    <w:rsid w:val="002A228A"/>
    <w:rsid w:val="002A464A"/>
    <w:rsid w:val="002C1443"/>
    <w:rsid w:val="002C2F9F"/>
    <w:rsid w:val="002C3524"/>
    <w:rsid w:val="002C36EC"/>
    <w:rsid w:val="002C4CCC"/>
    <w:rsid w:val="002D13BC"/>
    <w:rsid w:val="002D3886"/>
    <w:rsid w:val="002D480F"/>
    <w:rsid w:val="002D6828"/>
    <w:rsid w:val="002D747F"/>
    <w:rsid w:val="002D785B"/>
    <w:rsid w:val="002E0A8D"/>
    <w:rsid w:val="002E56A2"/>
    <w:rsid w:val="00307868"/>
    <w:rsid w:val="00311F9A"/>
    <w:rsid w:val="0031308E"/>
    <w:rsid w:val="003134DE"/>
    <w:rsid w:val="00313856"/>
    <w:rsid w:val="00316246"/>
    <w:rsid w:val="003175EE"/>
    <w:rsid w:val="003204BB"/>
    <w:rsid w:val="003231FC"/>
    <w:rsid w:val="00337C8C"/>
    <w:rsid w:val="003400AD"/>
    <w:rsid w:val="00342361"/>
    <w:rsid w:val="003435E5"/>
    <w:rsid w:val="003471C3"/>
    <w:rsid w:val="00347C58"/>
    <w:rsid w:val="0035436B"/>
    <w:rsid w:val="00354BB9"/>
    <w:rsid w:val="00360D98"/>
    <w:rsid w:val="00372801"/>
    <w:rsid w:val="00375C45"/>
    <w:rsid w:val="003760EB"/>
    <w:rsid w:val="00381607"/>
    <w:rsid w:val="00382412"/>
    <w:rsid w:val="00397BF7"/>
    <w:rsid w:val="003A1678"/>
    <w:rsid w:val="003A1A63"/>
    <w:rsid w:val="003A4D0B"/>
    <w:rsid w:val="003B12E3"/>
    <w:rsid w:val="003B1A75"/>
    <w:rsid w:val="003B2A2A"/>
    <w:rsid w:val="003B3DD4"/>
    <w:rsid w:val="003C4410"/>
    <w:rsid w:val="003E3662"/>
    <w:rsid w:val="003E7C0A"/>
    <w:rsid w:val="003F0537"/>
    <w:rsid w:val="004028E3"/>
    <w:rsid w:val="00416F60"/>
    <w:rsid w:val="00424334"/>
    <w:rsid w:val="00427928"/>
    <w:rsid w:val="004372D9"/>
    <w:rsid w:val="00445AC8"/>
    <w:rsid w:val="00450CC6"/>
    <w:rsid w:val="004513A7"/>
    <w:rsid w:val="004517D9"/>
    <w:rsid w:val="00453393"/>
    <w:rsid w:val="00453F45"/>
    <w:rsid w:val="00466724"/>
    <w:rsid w:val="00466BD6"/>
    <w:rsid w:val="00472092"/>
    <w:rsid w:val="0047294C"/>
    <w:rsid w:val="00474BF5"/>
    <w:rsid w:val="00481FE7"/>
    <w:rsid w:val="004847F8"/>
    <w:rsid w:val="0049045E"/>
    <w:rsid w:val="0049252E"/>
    <w:rsid w:val="00493993"/>
    <w:rsid w:val="00494D7E"/>
    <w:rsid w:val="00497ADA"/>
    <w:rsid w:val="004C10BD"/>
    <w:rsid w:val="004D239E"/>
    <w:rsid w:val="004D36EA"/>
    <w:rsid w:val="004D3BD8"/>
    <w:rsid w:val="004D6C54"/>
    <w:rsid w:val="004E002A"/>
    <w:rsid w:val="004E5FD3"/>
    <w:rsid w:val="004E7171"/>
    <w:rsid w:val="004E760D"/>
    <w:rsid w:val="004F711C"/>
    <w:rsid w:val="00502D5F"/>
    <w:rsid w:val="00513409"/>
    <w:rsid w:val="0051487B"/>
    <w:rsid w:val="00517256"/>
    <w:rsid w:val="00526643"/>
    <w:rsid w:val="00526EC1"/>
    <w:rsid w:val="0052785E"/>
    <w:rsid w:val="00534088"/>
    <w:rsid w:val="0054449B"/>
    <w:rsid w:val="005459C1"/>
    <w:rsid w:val="0054752C"/>
    <w:rsid w:val="00552D2B"/>
    <w:rsid w:val="00557466"/>
    <w:rsid w:val="0055784A"/>
    <w:rsid w:val="005601D2"/>
    <w:rsid w:val="00561002"/>
    <w:rsid w:val="0056114A"/>
    <w:rsid w:val="0056344F"/>
    <w:rsid w:val="00567259"/>
    <w:rsid w:val="005674FF"/>
    <w:rsid w:val="0057106F"/>
    <w:rsid w:val="00575504"/>
    <w:rsid w:val="00575BD4"/>
    <w:rsid w:val="00582EEC"/>
    <w:rsid w:val="005835D2"/>
    <w:rsid w:val="00586F57"/>
    <w:rsid w:val="0059033A"/>
    <w:rsid w:val="005938BB"/>
    <w:rsid w:val="005A030A"/>
    <w:rsid w:val="005A07FC"/>
    <w:rsid w:val="005A1083"/>
    <w:rsid w:val="005A1E50"/>
    <w:rsid w:val="005B1D00"/>
    <w:rsid w:val="005B381C"/>
    <w:rsid w:val="005B53D2"/>
    <w:rsid w:val="005B5805"/>
    <w:rsid w:val="005B785D"/>
    <w:rsid w:val="005C25D5"/>
    <w:rsid w:val="005D0951"/>
    <w:rsid w:val="005E71B3"/>
    <w:rsid w:val="005F17A1"/>
    <w:rsid w:val="005F6FCB"/>
    <w:rsid w:val="005F764F"/>
    <w:rsid w:val="0060001B"/>
    <w:rsid w:val="006003A3"/>
    <w:rsid w:val="00600FD9"/>
    <w:rsid w:val="00603434"/>
    <w:rsid w:val="006105CF"/>
    <w:rsid w:val="00610CD0"/>
    <w:rsid w:val="00611D62"/>
    <w:rsid w:val="006273DB"/>
    <w:rsid w:val="00632C0B"/>
    <w:rsid w:val="00633B96"/>
    <w:rsid w:val="00637870"/>
    <w:rsid w:val="00644F6E"/>
    <w:rsid w:val="00646358"/>
    <w:rsid w:val="00661B42"/>
    <w:rsid w:val="006626C1"/>
    <w:rsid w:val="00664196"/>
    <w:rsid w:val="00672654"/>
    <w:rsid w:val="0067512B"/>
    <w:rsid w:val="0068085E"/>
    <w:rsid w:val="00682AF2"/>
    <w:rsid w:val="00687BF0"/>
    <w:rsid w:val="0069409F"/>
    <w:rsid w:val="006969D1"/>
    <w:rsid w:val="00697499"/>
    <w:rsid w:val="006A3394"/>
    <w:rsid w:val="006A7E70"/>
    <w:rsid w:val="006B1F17"/>
    <w:rsid w:val="006B430D"/>
    <w:rsid w:val="006B50F7"/>
    <w:rsid w:val="006B5D16"/>
    <w:rsid w:val="006B756C"/>
    <w:rsid w:val="006C0260"/>
    <w:rsid w:val="006C3FE5"/>
    <w:rsid w:val="006D7E96"/>
    <w:rsid w:val="006E1A8F"/>
    <w:rsid w:val="006F1D4D"/>
    <w:rsid w:val="006F7938"/>
    <w:rsid w:val="00701F8A"/>
    <w:rsid w:val="00702543"/>
    <w:rsid w:val="0070311A"/>
    <w:rsid w:val="00704488"/>
    <w:rsid w:val="007061D1"/>
    <w:rsid w:val="007202C5"/>
    <w:rsid w:val="007203AB"/>
    <w:rsid w:val="00721BD9"/>
    <w:rsid w:val="007226E8"/>
    <w:rsid w:val="007237E4"/>
    <w:rsid w:val="00724DBB"/>
    <w:rsid w:val="00726E43"/>
    <w:rsid w:val="0073083A"/>
    <w:rsid w:val="0074026E"/>
    <w:rsid w:val="00745DF2"/>
    <w:rsid w:val="007462D3"/>
    <w:rsid w:val="00751D7D"/>
    <w:rsid w:val="00764556"/>
    <w:rsid w:val="007647DD"/>
    <w:rsid w:val="00764F61"/>
    <w:rsid w:val="007720D2"/>
    <w:rsid w:val="00773A82"/>
    <w:rsid w:val="00774BED"/>
    <w:rsid w:val="00781DFC"/>
    <w:rsid w:val="007845ED"/>
    <w:rsid w:val="007858DB"/>
    <w:rsid w:val="00787814"/>
    <w:rsid w:val="00791F30"/>
    <w:rsid w:val="0079385B"/>
    <w:rsid w:val="00795C82"/>
    <w:rsid w:val="007966CB"/>
    <w:rsid w:val="00796A2D"/>
    <w:rsid w:val="00797089"/>
    <w:rsid w:val="007A052A"/>
    <w:rsid w:val="007A2D13"/>
    <w:rsid w:val="007A2E64"/>
    <w:rsid w:val="007A3137"/>
    <w:rsid w:val="007A68A9"/>
    <w:rsid w:val="007A785E"/>
    <w:rsid w:val="007A7CC2"/>
    <w:rsid w:val="007B3DDD"/>
    <w:rsid w:val="007B4140"/>
    <w:rsid w:val="007B6A43"/>
    <w:rsid w:val="007C1BE6"/>
    <w:rsid w:val="007C29E2"/>
    <w:rsid w:val="007C6059"/>
    <w:rsid w:val="007C70D5"/>
    <w:rsid w:val="007D1225"/>
    <w:rsid w:val="007E658C"/>
    <w:rsid w:val="007E686B"/>
    <w:rsid w:val="007F4D0C"/>
    <w:rsid w:val="00803A5D"/>
    <w:rsid w:val="00811E86"/>
    <w:rsid w:val="00821061"/>
    <w:rsid w:val="008233C6"/>
    <w:rsid w:val="008260BB"/>
    <w:rsid w:val="008262CF"/>
    <w:rsid w:val="008266CB"/>
    <w:rsid w:val="00827957"/>
    <w:rsid w:val="00831C43"/>
    <w:rsid w:val="0083550D"/>
    <w:rsid w:val="00835D30"/>
    <w:rsid w:val="00840327"/>
    <w:rsid w:val="00840E5F"/>
    <w:rsid w:val="00843E25"/>
    <w:rsid w:val="0085521C"/>
    <w:rsid w:val="008563F2"/>
    <w:rsid w:val="00861A6D"/>
    <w:rsid w:val="00874192"/>
    <w:rsid w:val="00881C96"/>
    <w:rsid w:val="008828B1"/>
    <w:rsid w:val="00883901"/>
    <w:rsid w:val="00891E59"/>
    <w:rsid w:val="00893C80"/>
    <w:rsid w:val="00896C59"/>
    <w:rsid w:val="008C3114"/>
    <w:rsid w:val="008D360C"/>
    <w:rsid w:val="008D4656"/>
    <w:rsid w:val="008E0DBC"/>
    <w:rsid w:val="008E15F8"/>
    <w:rsid w:val="008E2043"/>
    <w:rsid w:val="008E30F1"/>
    <w:rsid w:val="008E5694"/>
    <w:rsid w:val="008F1BC3"/>
    <w:rsid w:val="008F3889"/>
    <w:rsid w:val="008F4687"/>
    <w:rsid w:val="00904815"/>
    <w:rsid w:val="00906E21"/>
    <w:rsid w:val="00924266"/>
    <w:rsid w:val="00925FDD"/>
    <w:rsid w:val="00926044"/>
    <w:rsid w:val="009452EE"/>
    <w:rsid w:val="00947655"/>
    <w:rsid w:val="009477E3"/>
    <w:rsid w:val="009535C7"/>
    <w:rsid w:val="0095461E"/>
    <w:rsid w:val="0095632A"/>
    <w:rsid w:val="009649B7"/>
    <w:rsid w:val="00966B26"/>
    <w:rsid w:val="00971321"/>
    <w:rsid w:val="00974B5F"/>
    <w:rsid w:val="00976EA8"/>
    <w:rsid w:val="00977198"/>
    <w:rsid w:val="00983012"/>
    <w:rsid w:val="00983FDA"/>
    <w:rsid w:val="00985CF2"/>
    <w:rsid w:val="00993BD8"/>
    <w:rsid w:val="009B3A8C"/>
    <w:rsid w:val="009C2836"/>
    <w:rsid w:val="009E260B"/>
    <w:rsid w:val="009E2850"/>
    <w:rsid w:val="009E2C35"/>
    <w:rsid w:val="009E2EAE"/>
    <w:rsid w:val="009E3090"/>
    <w:rsid w:val="009E30E1"/>
    <w:rsid w:val="009E4FD2"/>
    <w:rsid w:val="009E61CC"/>
    <w:rsid w:val="009F7584"/>
    <w:rsid w:val="009F7E85"/>
    <w:rsid w:val="00A01C07"/>
    <w:rsid w:val="00A025AF"/>
    <w:rsid w:val="00A07D8F"/>
    <w:rsid w:val="00A1580B"/>
    <w:rsid w:val="00A15A70"/>
    <w:rsid w:val="00A20949"/>
    <w:rsid w:val="00A244D7"/>
    <w:rsid w:val="00A26224"/>
    <w:rsid w:val="00A2753E"/>
    <w:rsid w:val="00A36755"/>
    <w:rsid w:val="00A36A67"/>
    <w:rsid w:val="00A40D34"/>
    <w:rsid w:val="00A4319E"/>
    <w:rsid w:val="00A53232"/>
    <w:rsid w:val="00A53759"/>
    <w:rsid w:val="00A62AFA"/>
    <w:rsid w:val="00A63366"/>
    <w:rsid w:val="00A67878"/>
    <w:rsid w:val="00A72F54"/>
    <w:rsid w:val="00A75247"/>
    <w:rsid w:val="00A759CB"/>
    <w:rsid w:val="00A75BCA"/>
    <w:rsid w:val="00A8546E"/>
    <w:rsid w:val="00A96289"/>
    <w:rsid w:val="00AA65D1"/>
    <w:rsid w:val="00AA69E3"/>
    <w:rsid w:val="00AB0623"/>
    <w:rsid w:val="00AB10B8"/>
    <w:rsid w:val="00AB2863"/>
    <w:rsid w:val="00AB330B"/>
    <w:rsid w:val="00AC2955"/>
    <w:rsid w:val="00AC6F38"/>
    <w:rsid w:val="00AC74A3"/>
    <w:rsid w:val="00AD2BC6"/>
    <w:rsid w:val="00AE0FE6"/>
    <w:rsid w:val="00AE55CE"/>
    <w:rsid w:val="00AE5B42"/>
    <w:rsid w:val="00AE6CAE"/>
    <w:rsid w:val="00AF0179"/>
    <w:rsid w:val="00AF082E"/>
    <w:rsid w:val="00AF7432"/>
    <w:rsid w:val="00B0573D"/>
    <w:rsid w:val="00B10FF6"/>
    <w:rsid w:val="00B11673"/>
    <w:rsid w:val="00B11EA6"/>
    <w:rsid w:val="00B1275D"/>
    <w:rsid w:val="00B14544"/>
    <w:rsid w:val="00B218C8"/>
    <w:rsid w:val="00B21E88"/>
    <w:rsid w:val="00B229D6"/>
    <w:rsid w:val="00B23633"/>
    <w:rsid w:val="00B25E46"/>
    <w:rsid w:val="00B30BB7"/>
    <w:rsid w:val="00B4579D"/>
    <w:rsid w:val="00B461D1"/>
    <w:rsid w:val="00B46956"/>
    <w:rsid w:val="00B47440"/>
    <w:rsid w:val="00B51D58"/>
    <w:rsid w:val="00B55B7C"/>
    <w:rsid w:val="00B61B96"/>
    <w:rsid w:val="00B62738"/>
    <w:rsid w:val="00B67FEC"/>
    <w:rsid w:val="00B7643E"/>
    <w:rsid w:val="00B777E2"/>
    <w:rsid w:val="00B807FB"/>
    <w:rsid w:val="00B932B7"/>
    <w:rsid w:val="00B9478D"/>
    <w:rsid w:val="00BA2224"/>
    <w:rsid w:val="00BA574B"/>
    <w:rsid w:val="00BB5BA6"/>
    <w:rsid w:val="00BC1392"/>
    <w:rsid w:val="00BD73E2"/>
    <w:rsid w:val="00BE0497"/>
    <w:rsid w:val="00BE1011"/>
    <w:rsid w:val="00BE1FB7"/>
    <w:rsid w:val="00BF07A4"/>
    <w:rsid w:val="00BF416A"/>
    <w:rsid w:val="00BF6D99"/>
    <w:rsid w:val="00C053E3"/>
    <w:rsid w:val="00C1257C"/>
    <w:rsid w:val="00C223E2"/>
    <w:rsid w:val="00C26BDD"/>
    <w:rsid w:val="00C408A9"/>
    <w:rsid w:val="00C43017"/>
    <w:rsid w:val="00C44416"/>
    <w:rsid w:val="00C4756F"/>
    <w:rsid w:val="00C53F20"/>
    <w:rsid w:val="00C574E5"/>
    <w:rsid w:val="00C600B2"/>
    <w:rsid w:val="00C67C6B"/>
    <w:rsid w:val="00C71B10"/>
    <w:rsid w:val="00C72FA7"/>
    <w:rsid w:val="00C7591C"/>
    <w:rsid w:val="00C76BAB"/>
    <w:rsid w:val="00C775C9"/>
    <w:rsid w:val="00C80A26"/>
    <w:rsid w:val="00C81EB9"/>
    <w:rsid w:val="00C83593"/>
    <w:rsid w:val="00C8535C"/>
    <w:rsid w:val="00C857A9"/>
    <w:rsid w:val="00C90375"/>
    <w:rsid w:val="00C918D7"/>
    <w:rsid w:val="00CA66D1"/>
    <w:rsid w:val="00CA74D6"/>
    <w:rsid w:val="00CA7D23"/>
    <w:rsid w:val="00CB48AB"/>
    <w:rsid w:val="00CB4D9F"/>
    <w:rsid w:val="00CC2175"/>
    <w:rsid w:val="00CC28EB"/>
    <w:rsid w:val="00CD1D24"/>
    <w:rsid w:val="00CD2774"/>
    <w:rsid w:val="00CD4587"/>
    <w:rsid w:val="00CD6DE8"/>
    <w:rsid w:val="00CE0283"/>
    <w:rsid w:val="00CE732D"/>
    <w:rsid w:val="00CF046E"/>
    <w:rsid w:val="00CF1826"/>
    <w:rsid w:val="00CF3112"/>
    <w:rsid w:val="00CF6B0D"/>
    <w:rsid w:val="00D01B7E"/>
    <w:rsid w:val="00D01C9C"/>
    <w:rsid w:val="00D11644"/>
    <w:rsid w:val="00D122F2"/>
    <w:rsid w:val="00D135F8"/>
    <w:rsid w:val="00D21F68"/>
    <w:rsid w:val="00D222ED"/>
    <w:rsid w:val="00D22C7A"/>
    <w:rsid w:val="00D32A42"/>
    <w:rsid w:val="00D338AB"/>
    <w:rsid w:val="00D349D9"/>
    <w:rsid w:val="00D44684"/>
    <w:rsid w:val="00D46A53"/>
    <w:rsid w:val="00D53BA9"/>
    <w:rsid w:val="00D54906"/>
    <w:rsid w:val="00D55C91"/>
    <w:rsid w:val="00D75463"/>
    <w:rsid w:val="00D811EF"/>
    <w:rsid w:val="00D82F03"/>
    <w:rsid w:val="00D84746"/>
    <w:rsid w:val="00D86DC5"/>
    <w:rsid w:val="00D92B50"/>
    <w:rsid w:val="00D95C47"/>
    <w:rsid w:val="00DA3568"/>
    <w:rsid w:val="00DB0131"/>
    <w:rsid w:val="00DB0E14"/>
    <w:rsid w:val="00DB18B8"/>
    <w:rsid w:val="00DB1E57"/>
    <w:rsid w:val="00DB3AB6"/>
    <w:rsid w:val="00DC20AA"/>
    <w:rsid w:val="00DD62FB"/>
    <w:rsid w:val="00DD70D9"/>
    <w:rsid w:val="00DE7835"/>
    <w:rsid w:val="00DF4D58"/>
    <w:rsid w:val="00DF5BEC"/>
    <w:rsid w:val="00E00872"/>
    <w:rsid w:val="00E05226"/>
    <w:rsid w:val="00E06AB4"/>
    <w:rsid w:val="00E0717B"/>
    <w:rsid w:val="00E157AF"/>
    <w:rsid w:val="00E17770"/>
    <w:rsid w:val="00E2058D"/>
    <w:rsid w:val="00E20BB6"/>
    <w:rsid w:val="00E258E5"/>
    <w:rsid w:val="00E27877"/>
    <w:rsid w:val="00E335CC"/>
    <w:rsid w:val="00E36A46"/>
    <w:rsid w:val="00E37374"/>
    <w:rsid w:val="00E40CD1"/>
    <w:rsid w:val="00E40D51"/>
    <w:rsid w:val="00E42D2F"/>
    <w:rsid w:val="00E43A52"/>
    <w:rsid w:val="00E43BE4"/>
    <w:rsid w:val="00E458A2"/>
    <w:rsid w:val="00E477BA"/>
    <w:rsid w:val="00E51EE0"/>
    <w:rsid w:val="00E55DE0"/>
    <w:rsid w:val="00E66906"/>
    <w:rsid w:val="00E6690F"/>
    <w:rsid w:val="00E71C11"/>
    <w:rsid w:val="00E82B61"/>
    <w:rsid w:val="00E8431A"/>
    <w:rsid w:val="00E90879"/>
    <w:rsid w:val="00E91376"/>
    <w:rsid w:val="00E94067"/>
    <w:rsid w:val="00EA09A7"/>
    <w:rsid w:val="00EA45AA"/>
    <w:rsid w:val="00EA70F9"/>
    <w:rsid w:val="00EB0CB3"/>
    <w:rsid w:val="00EB0E9E"/>
    <w:rsid w:val="00EC5FEC"/>
    <w:rsid w:val="00EC61DF"/>
    <w:rsid w:val="00ED212A"/>
    <w:rsid w:val="00EE03A9"/>
    <w:rsid w:val="00EE0556"/>
    <w:rsid w:val="00EE153E"/>
    <w:rsid w:val="00EE6E35"/>
    <w:rsid w:val="00EF09C4"/>
    <w:rsid w:val="00EF67CE"/>
    <w:rsid w:val="00EF76E4"/>
    <w:rsid w:val="00F01428"/>
    <w:rsid w:val="00F0223B"/>
    <w:rsid w:val="00F02D58"/>
    <w:rsid w:val="00F051DF"/>
    <w:rsid w:val="00F10F19"/>
    <w:rsid w:val="00F11D5F"/>
    <w:rsid w:val="00F12D04"/>
    <w:rsid w:val="00F143B8"/>
    <w:rsid w:val="00F16338"/>
    <w:rsid w:val="00F17E33"/>
    <w:rsid w:val="00F2026F"/>
    <w:rsid w:val="00F2052F"/>
    <w:rsid w:val="00F23215"/>
    <w:rsid w:val="00F2525D"/>
    <w:rsid w:val="00F34FDB"/>
    <w:rsid w:val="00F438E6"/>
    <w:rsid w:val="00F44F70"/>
    <w:rsid w:val="00F46855"/>
    <w:rsid w:val="00F476BF"/>
    <w:rsid w:val="00F50C11"/>
    <w:rsid w:val="00F607E5"/>
    <w:rsid w:val="00F67C15"/>
    <w:rsid w:val="00F73DD6"/>
    <w:rsid w:val="00F76735"/>
    <w:rsid w:val="00F76E57"/>
    <w:rsid w:val="00F80245"/>
    <w:rsid w:val="00F82B06"/>
    <w:rsid w:val="00F83D36"/>
    <w:rsid w:val="00F8504B"/>
    <w:rsid w:val="00F87058"/>
    <w:rsid w:val="00F91CC6"/>
    <w:rsid w:val="00F93700"/>
    <w:rsid w:val="00F95089"/>
    <w:rsid w:val="00FA27D1"/>
    <w:rsid w:val="00FA2ABB"/>
    <w:rsid w:val="00FA5FFF"/>
    <w:rsid w:val="00FB4846"/>
    <w:rsid w:val="00FC159A"/>
    <w:rsid w:val="00FC74FC"/>
    <w:rsid w:val="00FD09FE"/>
    <w:rsid w:val="00FD0EB3"/>
    <w:rsid w:val="00FD1A69"/>
    <w:rsid w:val="00FD39C1"/>
    <w:rsid w:val="00FD48A7"/>
    <w:rsid w:val="00FD52C8"/>
    <w:rsid w:val="00FD5C9C"/>
    <w:rsid w:val="00FE4664"/>
    <w:rsid w:val="00FF211C"/>
    <w:rsid w:val="00FF6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19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rsid w:val="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iPriority w:val="9"/>
    <w:semiHidden/>
    <w:unhideWhenUsed/>
    <w:qFormat/>
    <w:rsid w:val="001223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122386"/>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uiPriority w:val="9"/>
    <w:semiHidden/>
    <w:rsid w:val="00122386"/>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umerowanie,List Paragraph,Akapit z listą BS,Kolorowa lista — akcent 11,List Paragraph1,T_SZ_List Paragraph,List Paragraph_0,Wypunktowanie,CW_Lista,L1,2 heading,A_wyliczenie,K-P_odwolanie,Akapit z listą5,maz_wyliczenie,opis dzialania"/>
    <w:basedOn w:val="Normalny"/>
    <w:link w:val="AkapitzlistZnak"/>
    <w:uiPriority w:val="34"/>
    <w:qFormat/>
    <w:rsid w:val="00122386"/>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CW_Lista Znak,L1 Znak,2 heading Znak,A_wyliczenie Znak"/>
    <w:link w:val="Akapitzlist"/>
    <w:uiPriority w:val="34"/>
    <w:qFormat/>
    <w:locked/>
    <w:rsid w:val="00122386"/>
    <w:rPr>
      <w:rFonts w:ascii="Times New Roman" w:eastAsia="Times New Roman" w:hAnsi="Times New Roman" w:cs="Times New Roman"/>
      <w:sz w:val="24"/>
      <w:szCs w:val="24"/>
      <w:lang w:eastAsia="pl-PL"/>
    </w:rPr>
  </w:style>
  <w:style w:type="numbering" w:customStyle="1" w:styleId="WW8Num851">
    <w:name w:val="WW8Num851"/>
    <w:basedOn w:val="Bezlisty"/>
    <w:rsid w:val="00122386"/>
    <w:pPr>
      <w:numPr>
        <w:numId w:val="8"/>
      </w:numPr>
    </w:pPr>
  </w:style>
  <w:style w:type="numbering" w:customStyle="1" w:styleId="WW8Num891">
    <w:name w:val="WW8Num891"/>
    <w:basedOn w:val="Bezlisty"/>
    <w:rsid w:val="00122386"/>
    <w:pPr>
      <w:numPr>
        <w:numId w:val="1"/>
      </w:numPr>
    </w:pPr>
  </w:style>
  <w:style w:type="character" w:styleId="Hipercze">
    <w:name w:val="Hyperlink"/>
    <w:uiPriority w:val="99"/>
    <w:rsid w:val="00122386"/>
    <w:rPr>
      <w:color w:val="000080"/>
      <w:u w:val="single"/>
    </w:rPr>
  </w:style>
  <w:style w:type="numbering" w:customStyle="1" w:styleId="WW8Num571">
    <w:name w:val="WW8Num571"/>
    <w:basedOn w:val="Bezlisty"/>
    <w:rsid w:val="00122386"/>
    <w:pPr>
      <w:numPr>
        <w:numId w:val="5"/>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122386"/>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122386"/>
    <w:rPr>
      <w:rFonts w:ascii="Times New Roman" w:eastAsia="Times New Roman" w:hAnsi="Times New Roman" w:cs="Times New Roman"/>
      <w:sz w:val="20"/>
      <w:lang w:bidi="en-US"/>
    </w:rPr>
  </w:style>
  <w:style w:type="numbering" w:customStyle="1" w:styleId="WW8Num651">
    <w:name w:val="WW8Num651"/>
    <w:basedOn w:val="Bezlisty"/>
    <w:rsid w:val="00122386"/>
    <w:pPr>
      <w:numPr>
        <w:numId w:val="7"/>
      </w:numPr>
    </w:pPr>
  </w:style>
  <w:style w:type="paragraph" w:styleId="Tekstpodstawowy">
    <w:name w:val="Body Text"/>
    <w:basedOn w:val="Normalny"/>
    <w:link w:val="TekstpodstawowyZnak"/>
    <w:rsid w:val="00122386"/>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122386"/>
    <w:rPr>
      <w:rFonts w:ascii="Times New Roman" w:eastAsia="Times New Roman" w:hAnsi="Times New Roman" w:cs="Times New Roman"/>
      <w:sz w:val="20"/>
      <w:szCs w:val="20"/>
      <w:lang w:val="en-US" w:eastAsia="ar-SA" w:bidi="en-US"/>
    </w:rPr>
  </w:style>
  <w:style w:type="paragraph" w:styleId="Bezodstpw">
    <w:name w:val="No Spacing"/>
    <w:link w:val="BezodstpwZnak"/>
    <w:uiPriority w:val="1"/>
    <w:qFormat/>
    <w:rsid w:val="001223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122386"/>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122386"/>
    <w:rPr>
      <w:rFonts w:ascii="Times New Roman" w:eastAsia="Times New Roman" w:hAnsi="Times New Roman" w:cs="Times New Roman"/>
      <w:sz w:val="20"/>
      <w:szCs w:val="20"/>
      <w:lang w:bidi="en-US"/>
    </w:rPr>
  </w:style>
  <w:style w:type="paragraph" w:customStyle="1" w:styleId="Domylnytekst">
    <w:name w:val="Domyœlny tekst"/>
    <w:basedOn w:val="Normalny"/>
    <w:rsid w:val="00122386"/>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uiPriority w:val="99"/>
    <w:rsid w:val="0012238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122386"/>
    <w:pPr>
      <w:numPr>
        <w:numId w:val="4"/>
      </w:numPr>
    </w:pPr>
  </w:style>
  <w:style w:type="character" w:customStyle="1" w:styleId="BezodstpwZnak">
    <w:name w:val="Bez odstępów Znak"/>
    <w:link w:val="Bezodstpw"/>
    <w:uiPriority w:val="1"/>
    <w:rsid w:val="00122386"/>
    <w:rPr>
      <w:rFonts w:ascii="Calibri" w:eastAsia="Times New Roman" w:hAnsi="Calibri" w:cs="Times New Roman"/>
    </w:rPr>
  </w:style>
  <w:style w:type="paragraph" w:styleId="Tekstpodstawowywcity">
    <w:name w:val="Body Text Indent"/>
    <w:basedOn w:val="Normalny"/>
    <w:link w:val="TekstpodstawowywcityZnak"/>
    <w:uiPriority w:val="99"/>
    <w:unhideWhenUsed/>
    <w:rsid w:val="00122386"/>
    <w:pPr>
      <w:spacing w:after="120"/>
      <w:ind w:left="283"/>
    </w:pPr>
  </w:style>
  <w:style w:type="character" w:customStyle="1" w:styleId="TekstpodstawowywcityZnak">
    <w:name w:val="Tekst podstawowy wcięty Znak"/>
    <w:basedOn w:val="Domylnaczcionkaakapitu"/>
    <w:link w:val="Tekstpodstawowywcity"/>
    <w:uiPriority w:val="99"/>
    <w:rsid w:val="00122386"/>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122386"/>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122386"/>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122386"/>
    <w:pPr>
      <w:shd w:val="clear" w:color="auto" w:fill="FFFFFF"/>
      <w:spacing w:line="240" w:lineRule="atLeast"/>
      <w:ind w:hanging="700"/>
    </w:pPr>
    <w:rPr>
      <w:rFonts w:eastAsiaTheme="minorHAnsi"/>
      <w:sz w:val="23"/>
      <w:szCs w:val="23"/>
      <w:lang w:eastAsia="en-US"/>
    </w:rPr>
  </w:style>
  <w:style w:type="character" w:customStyle="1" w:styleId="Nagwek4">
    <w:name w:val="Nagłówek #4_"/>
    <w:basedOn w:val="Domylnaczcionkaakapitu"/>
    <w:link w:val="Nagwek40"/>
    <w:uiPriority w:val="99"/>
    <w:rsid w:val="00122386"/>
    <w:rPr>
      <w:rFonts w:ascii="Arial" w:hAnsi="Arial" w:cs="Arial"/>
      <w:b/>
      <w:bCs/>
      <w:sz w:val="31"/>
      <w:szCs w:val="31"/>
      <w:shd w:val="clear" w:color="auto" w:fill="FFFFFF"/>
    </w:rPr>
  </w:style>
  <w:style w:type="character" w:customStyle="1" w:styleId="Nagwek6">
    <w:name w:val="Nagłówek #6_"/>
    <w:basedOn w:val="Domylnaczcionkaakapitu"/>
    <w:link w:val="Nagwek61"/>
    <w:uiPriority w:val="99"/>
    <w:rsid w:val="00122386"/>
    <w:rPr>
      <w:rFonts w:ascii="Times New Roman" w:hAnsi="Times New Roman" w:cs="Times New Roman"/>
      <w:b/>
      <w:bCs/>
      <w:sz w:val="23"/>
      <w:szCs w:val="23"/>
      <w:shd w:val="clear" w:color="auto" w:fill="FFFFFF"/>
    </w:rPr>
  </w:style>
  <w:style w:type="paragraph" w:customStyle="1" w:styleId="Nagwek40">
    <w:name w:val="Nagłówek #4"/>
    <w:basedOn w:val="Normalny"/>
    <w:link w:val="Nagwek4"/>
    <w:uiPriority w:val="99"/>
    <w:rsid w:val="00122386"/>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
    <w:uiPriority w:val="99"/>
    <w:rsid w:val="00122386"/>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122386"/>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122386"/>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122386"/>
    <w:pPr>
      <w:numPr>
        <w:numId w:val="6"/>
      </w:numPr>
    </w:pPr>
  </w:style>
  <w:style w:type="character" w:customStyle="1" w:styleId="Nagweklubstopka">
    <w:name w:val="Nagłówek lub stopka_"/>
    <w:basedOn w:val="Domylnaczcionkaakapitu"/>
    <w:link w:val="Nagweklubstopka0"/>
    <w:uiPriority w:val="99"/>
    <w:rsid w:val="00122386"/>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122386"/>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122386"/>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122386"/>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122386"/>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122386"/>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122386"/>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122386"/>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122386"/>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122386"/>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122386"/>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122386"/>
    <w:rPr>
      <w:rFonts w:ascii="Times New Roman" w:hAnsi="Times New Roman" w:cs="Times New Roman"/>
      <w:b/>
      <w:bCs/>
      <w:sz w:val="23"/>
      <w:szCs w:val="23"/>
      <w:shd w:val="clear" w:color="auto" w:fill="FFFFFF"/>
    </w:rPr>
  </w:style>
  <w:style w:type="character" w:customStyle="1" w:styleId="Nagwek6Odstpy1pt">
    <w:name w:val="Nagłówek #6 + Odstępy 1 pt"/>
    <w:basedOn w:val="Nagwek6"/>
    <w:uiPriority w:val="99"/>
    <w:rsid w:val="00122386"/>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122386"/>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122386"/>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122386"/>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122386"/>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122386"/>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122386"/>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122386"/>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122386"/>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122386"/>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122386"/>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122386"/>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122386"/>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122386"/>
    <w:pPr>
      <w:shd w:val="clear" w:color="auto" w:fill="FFFFFF"/>
      <w:spacing w:before="240" w:after="60" w:line="240" w:lineRule="atLeast"/>
      <w:outlineLvl w:val="4"/>
    </w:pPr>
    <w:rPr>
      <w:rFonts w:ascii="SimSun" w:eastAsia="SimSun" w:hAnsiTheme="minorHAnsi" w:cs="SimSun"/>
      <w:b/>
      <w:bCs/>
      <w:spacing w:val="-10"/>
      <w:lang w:eastAsia="en-US"/>
    </w:rPr>
  </w:style>
  <w:style w:type="paragraph" w:styleId="Nagwek">
    <w:name w:val="header"/>
    <w:basedOn w:val="Normalny"/>
    <w:link w:val="NagwekZnak"/>
    <w:uiPriority w:val="99"/>
    <w:unhideWhenUsed/>
    <w:rsid w:val="00122386"/>
    <w:pPr>
      <w:tabs>
        <w:tab w:val="center" w:pos="4536"/>
        <w:tab w:val="right" w:pos="9072"/>
      </w:tabs>
    </w:pPr>
  </w:style>
  <w:style w:type="character" w:customStyle="1" w:styleId="NagwekZnak">
    <w:name w:val="Nagłówek Znak"/>
    <w:basedOn w:val="Domylnaczcionkaakapitu"/>
    <w:link w:val="Nagwek"/>
    <w:uiPriority w:val="99"/>
    <w:rsid w:val="001223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386"/>
    <w:pPr>
      <w:tabs>
        <w:tab w:val="center" w:pos="4536"/>
        <w:tab w:val="right" w:pos="9072"/>
      </w:tabs>
    </w:pPr>
  </w:style>
  <w:style w:type="character" w:customStyle="1" w:styleId="StopkaZnak">
    <w:name w:val="Stopka Znak"/>
    <w:basedOn w:val="Domylnaczcionkaakapitu"/>
    <w:link w:val="Stopka"/>
    <w:uiPriority w:val="99"/>
    <w:rsid w:val="0012238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2386"/>
    <w:rPr>
      <w:sz w:val="16"/>
      <w:szCs w:val="16"/>
    </w:rPr>
  </w:style>
  <w:style w:type="paragraph" w:styleId="Tekstkomentarza">
    <w:name w:val="annotation text"/>
    <w:basedOn w:val="Normalny"/>
    <w:link w:val="TekstkomentarzaZnak"/>
    <w:uiPriority w:val="99"/>
    <w:semiHidden/>
    <w:unhideWhenUsed/>
    <w:rsid w:val="00122386"/>
    <w:rPr>
      <w:sz w:val="20"/>
      <w:szCs w:val="20"/>
    </w:rPr>
  </w:style>
  <w:style w:type="character" w:customStyle="1" w:styleId="TekstkomentarzaZnak">
    <w:name w:val="Tekst komentarza Znak"/>
    <w:basedOn w:val="Domylnaczcionkaakapitu"/>
    <w:link w:val="Tekstkomentarza"/>
    <w:uiPriority w:val="99"/>
    <w:semiHidden/>
    <w:rsid w:val="001223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386"/>
    <w:rPr>
      <w:b/>
      <w:bCs/>
    </w:rPr>
  </w:style>
  <w:style w:type="character" w:customStyle="1" w:styleId="TematkomentarzaZnak">
    <w:name w:val="Temat komentarza Znak"/>
    <w:basedOn w:val="TekstkomentarzaZnak"/>
    <w:link w:val="Tematkomentarza"/>
    <w:uiPriority w:val="99"/>
    <w:semiHidden/>
    <w:rsid w:val="0012238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223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386"/>
    <w:rPr>
      <w:rFonts w:ascii="Segoe UI" w:eastAsia="Times New Roman" w:hAnsi="Segoe UI" w:cs="Segoe UI"/>
      <w:sz w:val="18"/>
      <w:szCs w:val="18"/>
      <w:lang w:eastAsia="pl-PL"/>
    </w:rPr>
  </w:style>
  <w:style w:type="table" w:styleId="Tabela-Siatka">
    <w:name w:val="Table Grid"/>
    <w:basedOn w:val="Standardowy"/>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2386"/>
    <w:rPr>
      <w:color w:val="605E5C"/>
      <w:shd w:val="clear" w:color="auto" w:fill="E1DFDD"/>
    </w:rPr>
  </w:style>
  <w:style w:type="numbering" w:customStyle="1" w:styleId="WW8Num5711">
    <w:name w:val="WW8Num5711"/>
    <w:rsid w:val="005B5805"/>
  </w:style>
  <w:style w:type="numbering" w:customStyle="1" w:styleId="WW8Num611">
    <w:name w:val="WW8Num611"/>
    <w:rsid w:val="000A637B"/>
  </w:style>
  <w:style w:type="numbering" w:customStyle="1" w:styleId="WW8Num671">
    <w:name w:val="WW8Num671"/>
    <w:rsid w:val="00B23633"/>
    <w:pPr>
      <w:numPr>
        <w:numId w:val="28"/>
      </w:numPr>
    </w:pPr>
  </w:style>
  <w:style w:type="character" w:styleId="Odwoanieprzypisudolnego">
    <w:name w:val="footnote reference"/>
    <w:uiPriority w:val="99"/>
    <w:unhideWhenUsed/>
    <w:rsid w:val="004D239E"/>
    <w:rPr>
      <w:vertAlign w:val="superscript"/>
    </w:rPr>
  </w:style>
  <w:style w:type="table" w:customStyle="1" w:styleId="Tabela-Siatka1">
    <w:name w:val="Tabela - Siatka1"/>
    <w:basedOn w:val="Standardowy"/>
    <w:next w:val="Tabela-Siatka"/>
    <w:uiPriority w:val="39"/>
    <w:rsid w:val="002D7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2D785B"/>
  </w:style>
  <w:style w:type="table" w:customStyle="1" w:styleId="Tabela-Siatka2">
    <w:name w:val="Tabela - Siatka2"/>
    <w:basedOn w:val="Standardowy"/>
    <w:next w:val="Tabela-Siatka"/>
    <w:uiPriority w:val="59"/>
    <w:rsid w:val="00E0087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A464A"/>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customStyle="1" w:styleId="Standard">
    <w:name w:val="Standard"/>
    <w:qFormat/>
    <w:rsid w:val="007A68A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markedcontent">
    <w:name w:val="markedcontent"/>
    <w:basedOn w:val="Domylnaczcionkaakapitu"/>
    <w:rsid w:val="007A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0" Type="http://schemas.openxmlformats.org/officeDocument/2006/relationships/hyperlink" Target="https://platformazakupowa.pl/pn/malopolska_straz/proceedings?input_proceedings_search=&amp;globalMode%5B%5D=all&amp;proceeding_type%5B%5D=all&amp;search-in%5B%5D=1&amp;search-in%5B%5D=2&amp;search-in%5B%5D=3&amp;search-in%5B%5D=4&amp;company-divisions%5B%5D=1784" TargetMode="External"/><Relationship Id="rId4" Type="http://schemas.openxmlformats.org/officeDocument/2006/relationships/settings" Target="settings.xml"/><Relationship Id="rId9" Type="http://schemas.openxmlformats.org/officeDocument/2006/relationships/hyperlink" Target="mailto:przetargi@malopolskie.stra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6FA6-A04A-4846-98F5-C9DD8DFA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6874</Words>
  <Characters>41249</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3</cp:revision>
  <dcterms:created xsi:type="dcterms:W3CDTF">2024-06-21T08:18:00Z</dcterms:created>
  <dcterms:modified xsi:type="dcterms:W3CDTF">2024-06-21T08:18:00Z</dcterms:modified>
</cp:coreProperties>
</file>