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3B340" w14:textId="77777777" w:rsidR="00E82AC7" w:rsidRDefault="006B335D">
      <w:pPr>
        <w:rPr>
          <w:rFonts w:ascii="Arial" w:hAnsi="Arial" w:cs="Arial"/>
          <w:sz w:val="16"/>
          <w:szCs w:val="16"/>
        </w:rPr>
      </w:pPr>
      <w:r>
        <w:t xml:space="preserve">                                                               </w:t>
      </w:r>
      <w:r>
        <w:rPr>
          <w:rFonts w:ascii="Arial" w:hAnsi="Arial" w:cs="Arial"/>
          <w:sz w:val="16"/>
          <w:szCs w:val="16"/>
        </w:rPr>
        <w:t>Gmina Siechnice</w:t>
      </w:r>
    </w:p>
    <w:p w14:paraId="22605985" w14:textId="77777777" w:rsidR="006B335D" w:rsidRDefault="006B335D">
      <w:pPr>
        <w:rPr>
          <w:rFonts w:ascii="Arial" w:hAnsi="Arial" w:cs="Arial"/>
          <w:sz w:val="16"/>
          <w:szCs w:val="16"/>
        </w:rPr>
      </w:pPr>
    </w:p>
    <w:p w14:paraId="655710CA" w14:textId="77777777" w:rsidR="006B335D" w:rsidRDefault="006B335D">
      <w:pPr>
        <w:rPr>
          <w:rFonts w:ascii="Arial" w:hAnsi="Arial" w:cs="Arial"/>
          <w:sz w:val="16"/>
          <w:szCs w:val="16"/>
        </w:rPr>
      </w:pPr>
    </w:p>
    <w:p w14:paraId="582C0E8A" w14:textId="77777777" w:rsidR="006B335D" w:rsidRDefault="006B335D">
      <w:pPr>
        <w:rPr>
          <w:rFonts w:ascii="Arial" w:hAnsi="Arial" w:cs="Arial"/>
          <w:sz w:val="16"/>
          <w:szCs w:val="16"/>
        </w:rPr>
      </w:pPr>
    </w:p>
    <w:p w14:paraId="2D36B952" w14:textId="77777777" w:rsidR="006B335D" w:rsidRDefault="006B335D">
      <w:pPr>
        <w:rPr>
          <w:rFonts w:ascii="Arial" w:hAnsi="Arial" w:cs="Arial"/>
          <w:sz w:val="16"/>
          <w:szCs w:val="16"/>
        </w:rPr>
      </w:pPr>
    </w:p>
    <w:p w14:paraId="27705BED" w14:textId="77777777" w:rsidR="006B335D" w:rsidRDefault="006B335D">
      <w:pPr>
        <w:rPr>
          <w:rFonts w:ascii="Arial" w:hAnsi="Arial" w:cs="Arial"/>
          <w:sz w:val="16"/>
          <w:szCs w:val="16"/>
        </w:rPr>
      </w:pPr>
    </w:p>
    <w:p w14:paraId="1C836479" w14:textId="77777777" w:rsidR="006B335D" w:rsidRDefault="006B335D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                              </w:t>
      </w:r>
      <w:r>
        <w:rPr>
          <w:rFonts w:ascii="Arial" w:hAnsi="Arial" w:cs="Arial"/>
        </w:rPr>
        <w:t>SZCZEGÓŁÓWA  SPECYFIKACJA   TECHNICZNA</w:t>
      </w:r>
    </w:p>
    <w:p w14:paraId="77B23378" w14:textId="77777777" w:rsidR="006B335D" w:rsidRDefault="006B335D">
      <w:pPr>
        <w:rPr>
          <w:rFonts w:ascii="Arial" w:hAnsi="Arial" w:cs="Arial"/>
        </w:rPr>
      </w:pPr>
    </w:p>
    <w:p w14:paraId="0A6D87AC" w14:textId="77777777" w:rsidR="006B335D" w:rsidRDefault="006B335D">
      <w:pPr>
        <w:rPr>
          <w:rFonts w:ascii="Arial" w:hAnsi="Arial" w:cs="Arial"/>
        </w:rPr>
      </w:pPr>
    </w:p>
    <w:p w14:paraId="26FA7560" w14:textId="77777777" w:rsidR="006B335D" w:rsidRDefault="006B335D">
      <w:pPr>
        <w:rPr>
          <w:rFonts w:ascii="Arial" w:hAnsi="Arial" w:cs="Arial"/>
        </w:rPr>
      </w:pPr>
    </w:p>
    <w:p w14:paraId="7175BDF0" w14:textId="77777777" w:rsidR="006B335D" w:rsidRDefault="006B335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</w:t>
      </w:r>
    </w:p>
    <w:p w14:paraId="4D0486C4" w14:textId="77777777" w:rsidR="00073BB1" w:rsidRPr="00073BB1" w:rsidRDefault="00186C03" w:rsidP="00073B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="0088666D">
        <w:rPr>
          <w:rFonts w:ascii="Arial" w:hAnsi="Arial" w:cs="Arial"/>
          <w:b/>
          <w:sz w:val="28"/>
          <w:szCs w:val="28"/>
        </w:rPr>
        <w:t>WYKONANIE NAWIERZCHNI Z DESTRUKTU ASFALTOWEGO</w:t>
      </w:r>
    </w:p>
    <w:p w14:paraId="41B2DA4E" w14:textId="77777777" w:rsidR="00073BB1" w:rsidRPr="00073BB1" w:rsidRDefault="00073BB1" w:rsidP="00073BB1">
      <w:pPr>
        <w:rPr>
          <w:rFonts w:ascii="Arial" w:hAnsi="Arial" w:cs="Arial"/>
          <w:sz w:val="28"/>
          <w:szCs w:val="28"/>
        </w:rPr>
      </w:pPr>
    </w:p>
    <w:p w14:paraId="056DB8A8" w14:textId="77777777" w:rsidR="00073BB1" w:rsidRPr="00073BB1" w:rsidRDefault="00073BB1" w:rsidP="00073BB1">
      <w:pPr>
        <w:rPr>
          <w:rFonts w:ascii="Arial" w:hAnsi="Arial" w:cs="Arial"/>
          <w:sz w:val="28"/>
          <w:szCs w:val="28"/>
        </w:rPr>
      </w:pPr>
    </w:p>
    <w:p w14:paraId="5D51C219" w14:textId="77777777" w:rsidR="00073BB1" w:rsidRPr="00073BB1" w:rsidRDefault="00073BB1" w:rsidP="00073BB1">
      <w:pPr>
        <w:rPr>
          <w:rFonts w:ascii="Arial" w:hAnsi="Arial" w:cs="Arial"/>
          <w:sz w:val="28"/>
          <w:szCs w:val="28"/>
        </w:rPr>
      </w:pPr>
    </w:p>
    <w:p w14:paraId="24901459" w14:textId="77777777" w:rsidR="00073BB1" w:rsidRPr="00073BB1" w:rsidRDefault="00073BB1" w:rsidP="00073BB1">
      <w:pPr>
        <w:rPr>
          <w:rFonts w:ascii="Arial" w:hAnsi="Arial" w:cs="Arial"/>
          <w:sz w:val="28"/>
          <w:szCs w:val="28"/>
        </w:rPr>
      </w:pPr>
    </w:p>
    <w:p w14:paraId="466956F3" w14:textId="77777777" w:rsidR="00073BB1" w:rsidRPr="00073BB1" w:rsidRDefault="00073BB1" w:rsidP="00073BB1">
      <w:pPr>
        <w:rPr>
          <w:rFonts w:ascii="Arial" w:hAnsi="Arial" w:cs="Arial"/>
          <w:sz w:val="28"/>
          <w:szCs w:val="28"/>
        </w:rPr>
      </w:pPr>
    </w:p>
    <w:p w14:paraId="52398018" w14:textId="77777777" w:rsidR="00073BB1" w:rsidRPr="00073BB1" w:rsidRDefault="00073BB1" w:rsidP="00073BB1">
      <w:pPr>
        <w:rPr>
          <w:rFonts w:ascii="Arial" w:hAnsi="Arial" w:cs="Arial"/>
          <w:sz w:val="28"/>
          <w:szCs w:val="28"/>
        </w:rPr>
      </w:pPr>
    </w:p>
    <w:p w14:paraId="02F3EE11" w14:textId="77777777" w:rsidR="00073BB1" w:rsidRPr="00073BB1" w:rsidRDefault="00073BB1" w:rsidP="00073BB1">
      <w:pPr>
        <w:rPr>
          <w:rFonts w:ascii="Arial" w:hAnsi="Arial" w:cs="Arial"/>
          <w:sz w:val="28"/>
          <w:szCs w:val="28"/>
        </w:rPr>
      </w:pPr>
    </w:p>
    <w:p w14:paraId="6300B161" w14:textId="77777777" w:rsidR="00073BB1" w:rsidRPr="00073BB1" w:rsidRDefault="00073BB1" w:rsidP="00073BB1">
      <w:pPr>
        <w:rPr>
          <w:rFonts w:ascii="Arial" w:hAnsi="Arial" w:cs="Arial"/>
          <w:sz w:val="28"/>
          <w:szCs w:val="28"/>
        </w:rPr>
      </w:pPr>
    </w:p>
    <w:p w14:paraId="2CA1C0B7" w14:textId="77777777" w:rsidR="00073BB1" w:rsidRPr="00073BB1" w:rsidRDefault="00073BB1" w:rsidP="00073BB1">
      <w:pPr>
        <w:rPr>
          <w:rFonts w:ascii="Arial" w:hAnsi="Arial" w:cs="Arial"/>
          <w:sz w:val="28"/>
          <w:szCs w:val="28"/>
        </w:rPr>
      </w:pPr>
    </w:p>
    <w:p w14:paraId="546AFB3B" w14:textId="77777777" w:rsidR="00073BB1" w:rsidRPr="00073BB1" w:rsidRDefault="00073BB1" w:rsidP="00073BB1">
      <w:pPr>
        <w:rPr>
          <w:rFonts w:ascii="Arial" w:hAnsi="Arial" w:cs="Arial"/>
          <w:sz w:val="28"/>
          <w:szCs w:val="28"/>
        </w:rPr>
      </w:pPr>
    </w:p>
    <w:p w14:paraId="2734DC9A" w14:textId="77777777" w:rsidR="00073BB1" w:rsidRPr="00073BB1" w:rsidRDefault="00073BB1" w:rsidP="00073BB1">
      <w:pPr>
        <w:rPr>
          <w:rFonts w:ascii="Arial" w:hAnsi="Arial" w:cs="Arial"/>
          <w:sz w:val="28"/>
          <w:szCs w:val="28"/>
        </w:rPr>
      </w:pPr>
    </w:p>
    <w:p w14:paraId="31FFD571" w14:textId="77777777" w:rsidR="00073BB1" w:rsidRPr="00073BB1" w:rsidRDefault="00073BB1" w:rsidP="00073BB1">
      <w:pPr>
        <w:rPr>
          <w:rFonts w:ascii="Arial" w:hAnsi="Arial" w:cs="Arial"/>
          <w:sz w:val="28"/>
          <w:szCs w:val="28"/>
        </w:rPr>
      </w:pPr>
    </w:p>
    <w:p w14:paraId="3EAC0D31" w14:textId="77777777" w:rsidR="00073BB1" w:rsidRPr="00073BB1" w:rsidRDefault="00073BB1" w:rsidP="00073BB1">
      <w:pPr>
        <w:rPr>
          <w:rFonts w:ascii="Arial" w:hAnsi="Arial" w:cs="Arial"/>
          <w:sz w:val="28"/>
          <w:szCs w:val="28"/>
        </w:rPr>
      </w:pPr>
    </w:p>
    <w:p w14:paraId="6982F308" w14:textId="77777777" w:rsidR="00073BB1" w:rsidRPr="00073BB1" w:rsidRDefault="00073BB1" w:rsidP="00073BB1">
      <w:pPr>
        <w:rPr>
          <w:rFonts w:ascii="Arial" w:hAnsi="Arial" w:cs="Arial"/>
          <w:sz w:val="28"/>
          <w:szCs w:val="28"/>
        </w:rPr>
      </w:pPr>
    </w:p>
    <w:p w14:paraId="5FB258C4" w14:textId="77777777" w:rsidR="00073BB1" w:rsidRPr="00073BB1" w:rsidRDefault="00073BB1" w:rsidP="00073BB1">
      <w:pPr>
        <w:rPr>
          <w:rFonts w:ascii="Arial" w:hAnsi="Arial" w:cs="Arial"/>
          <w:sz w:val="28"/>
          <w:szCs w:val="28"/>
        </w:rPr>
      </w:pPr>
    </w:p>
    <w:p w14:paraId="58042F65" w14:textId="77777777" w:rsidR="00130094" w:rsidRDefault="00130094" w:rsidP="00D63590">
      <w:pPr>
        <w:tabs>
          <w:tab w:val="left" w:pos="3960"/>
        </w:tabs>
        <w:rPr>
          <w:rFonts w:ascii="Arial" w:hAnsi="Arial" w:cs="Arial"/>
          <w:sz w:val="28"/>
          <w:szCs w:val="28"/>
        </w:rPr>
      </w:pPr>
    </w:p>
    <w:p w14:paraId="339B0784" w14:textId="77777777" w:rsidR="00D63590" w:rsidRDefault="00D63590" w:rsidP="00D63590">
      <w:pPr>
        <w:tabs>
          <w:tab w:val="left" w:pos="3960"/>
        </w:tabs>
        <w:rPr>
          <w:rFonts w:ascii="Arial" w:hAnsi="Arial" w:cs="Arial"/>
          <w:sz w:val="28"/>
          <w:szCs w:val="28"/>
        </w:rPr>
      </w:pPr>
    </w:p>
    <w:p w14:paraId="5D7C13EA" w14:textId="77777777" w:rsidR="00D63590" w:rsidRDefault="00D63590" w:rsidP="00D63590">
      <w:pPr>
        <w:tabs>
          <w:tab w:val="left" w:pos="3960"/>
        </w:tabs>
        <w:rPr>
          <w:rFonts w:ascii="Arial" w:hAnsi="Arial" w:cs="Arial"/>
          <w:sz w:val="28"/>
          <w:szCs w:val="28"/>
        </w:rPr>
      </w:pPr>
    </w:p>
    <w:p w14:paraId="7C14E45A" w14:textId="77777777" w:rsidR="00D63590" w:rsidRDefault="00D63590" w:rsidP="00D63590">
      <w:pPr>
        <w:tabs>
          <w:tab w:val="left" w:pos="3960"/>
        </w:tabs>
        <w:rPr>
          <w:rFonts w:ascii="Arial" w:hAnsi="Arial" w:cs="Arial"/>
          <w:sz w:val="28"/>
          <w:szCs w:val="28"/>
        </w:rPr>
      </w:pPr>
    </w:p>
    <w:p w14:paraId="4889438F" w14:textId="77777777" w:rsidR="00D63590" w:rsidRPr="00D63590" w:rsidRDefault="00D63590" w:rsidP="00D63590">
      <w:pPr>
        <w:tabs>
          <w:tab w:val="left" w:pos="39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14:paraId="54F1B052" w14:textId="77777777" w:rsidR="00130094" w:rsidRDefault="00130094" w:rsidP="00D63590">
      <w:pPr>
        <w:pStyle w:val="Tekstpodstawowywcity3"/>
        <w:numPr>
          <w:ilvl w:val="0"/>
          <w:numId w:val="17"/>
        </w:numPr>
        <w:rPr>
          <w:b/>
          <w:bCs/>
        </w:rPr>
      </w:pPr>
      <w:r>
        <w:rPr>
          <w:b/>
          <w:bCs/>
        </w:rPr>
        <w:t>Zakres robót</w:t>
      </w:r>
    </w:p>
    <w:p w14:paraId="57061ECB" w14:textId="77777777" w:rsidR="00130094" w:rsidRPr="00D63590" w:rsidRDefault="00D63590" w:rsidP="00130094">
      <w:pPr>
        <w:pStyle w:val="Tekstpodstawowywcity3"/>
        <w:ind w:left="948"/>
        <w:rPr>
          <w:bCs/>
        </w:rPr>
      </w:pPr>
      <w:r w:rsidRPr="00D63590">
        <w:rPr>
          <w:bCs/>
        </w:rPr>
        <w:t xml:space="preserve">    Ustalenia zawarte w niniejszej specyfikacji dotyczą zasad prowadzenia robót związanych z wykonaniem nawierzchni z destruktu asfaltowego</w:t>
      </w:r>
    </w:p>
    <w:p w14:paraId="20D825E5" w14:textId="77777777" w:rsidR="00D63590" w:rsidRPr="00D63590" w:rsidRDefault="00130094" w:rsidP="00D63590">
      <w:pPr>
        <w:pStyle w:val="Tekstpodstawowywcity3"/>
        <w:ind w:left="810"/>
        <w:jc w:val="both"/>
        <w:rPr>
          <w:bCs/>
          <w:sz w:val="28"/>
          <w:szCs w:val="28"/>
        </w:rPr>
      </w:pPr>
      <w:r w:rsidRPr="00D63590">
        <w:rPr>
          <w:bCs/>
        </w:rPr>
        <w:t xml:space="preserve">   </w:t>
      </w:r>
    </w:p>
    <w:p w14:paraId="1F3274FF" w14:textId="77777777" w:rsidR="00D63590" w:rsidRDefault="00D63590" w:rsidP="00D63590">
      <w:pPr>
        <w:pStyle w:val="Tekstpodstawowywcity3"/>
        <w:numPr>
          <w:ilvl w:val="0"/>
          <w:numId w:val="17"/>
        </w:numPr>
        <w:jc w:val="both"/>
        <w:rPr>
          <w:b/>
          <w:bCs/>
        </w:rPr>
      </w:pPr>
      <w:r>
        <w:rPr>
          <w:b/>
          <w:bCs/>
        </w:rPr>
        <w:t>Wykonanie robót</w:t>
      </w:r>
    </w:p>
    <w:p w14:paraId="6DBF13F4" w14:textId="77777777" w:rsidR="00D63590" w:rsidRDefault="00D63590" w:rsidP="00D63590">
      <w:pPr>
        <w:pStyle w:val="Tekstpodstawowywcity3"/>
        <w:ind w:left="810"/>
        <w:jc w:val="both"/>
        <w:rPr>
          <w:b/>
          <w:bCs/>
        </w:rPr>
      </w:pPr>
    </w:p>
    <w:p w14:paraId="566D761E" w14:textId="77777777" w:rsidR="00D63590" w:rsidRDefault="00D63590" w:rsidP="00D63590">
      <w:pPr>
        <w:pStyle w:val="Tekstpodstawowywcity3"/>
        <w:ind w:left="810"/>
        <w:jc w:val="both"/>
        <w:rPr>
          <w:b/>
          <w:bCs/>
        </w:rPr>
      </w:pPr>
      <w:r>
        <w:rPr>
          <w:b/>
          <w:bCs/>
        </w:rPr>
        <w:t>2.1. Przygotowanie destruktu asfaltowego</w:t>
      </w:r>
    </w:p>
    <w:p w14:paraId="40594E1E" w14:textId="77777777" w:rsidR="00D63590" w:rsidRDefault="00D63590" w:rsidP="00D63590">
      <w:pPr>
        <w:pStyle w:val="Tekstpodstawowywcity3"/>
        <w:ind w:left="810"/>
        <w:jc w:val="both"/>
        <w:rPr>
          <w:b/>
          <w:bCs/>
        </w:rPr>
      </w:pPr>
    </w:p>
    <w:p w14:paraId="3D1699FC" w14:textId="77777777" w:rsidR="00D63590" w:rsidRDefault="00D63590" w:rsidP="00D63590">
      <w:pPr>
        <w:pStyle w:val="Tekstpodstawowywcity3"/>
        <w:ind w:left="810"/>
        <w:jc w:val="both"/>
      </w:pPr>
      <w:r>
        <w:rPr>
          <w:b/>
          <w:bCs/>
        </w:rPr>
        <w:t xml:space="preserve">       </w:t>
      </w:r>
      <w:r>
        <w:t>Przed przystąpieniem do robót, w terminie uzgodnionym przez Zleceniodawcą, Wykonawca dostarczy Zleceniodawcy do akceptacji próbkę materiału – destruktu bitumicznego oraz wyniki badań laboratoryjnych tej próbki celem oceny przydatności materiału do wykonania warstwy nawierzchni.</w:t>
      </w:r>
    </w:p>
    <w:p w14:paraId="271E1E28" w14:textId="77777777" w:rsidR="00D63590" w:rsidRDefault="00D63590" w:rsidP="00D63590">
      <w:pPr>
        <w:pStyle w:val="Tekstpodstawowywcity3"/>
        <w:ind w:left="810"/>
        <w:jc w:val="both"/>
      </w:pPr>
    </w:p>
    <w:p w14:paraId="4977B48E" w14:textId="77777777" w:rsidR="00D63590" w:rsidRDefault="00D63590" w:rsidP="00D63590">
      <w:pPr>
        <w:pStyle w:val="Tekstpodstawowywcity3"/>
        <w:ind w:left="810"/>
        <w:jc w:val="both"/>
        <w:rPr>
          <w:b/>
          <w:bCs/>
        </w:rPr>
      </w:pPr>
      <w:r>
        <w:rPr>
          <w:b/>
          <w:bCs/>
        </w:rPr>
        <w:t>2.2. Przygotowanie podłoża</w:t>
      </w:r>
    </w:p>
    <w:p w14:paraId="10568521" w14:textId="77777777" w:rsidR="00D63590" w:rsidRDefault="00D63590" w:rsidP="00D63590">
      <w:pPr>
        <w:pStyle w:val="Tekstpodstawowywcity3"/>
        <w:ind w:left="810"/>
        <w:jc w:val="both"/>
        <w:rPr>
          <w:b/>
          <w:bCs/>
        </w:rPr>
      </w:pPr>
    </w:p>
    <w:p w14:paraId="623DF8C9" w14:textId="77777777" w:rsidR="00D63590" w:rsidRDefault="00D63590" w:rsidP="00D63590">
      <w:pPr>
        <w:pStyle w:val="Tekstpodstawowywcity3"/>
        <w:ind w:left="810"/>
        <w:jc w:val="both"/>
      </w:pPr>
      <w:r>
        <w:t xml:space="preserve">       Podłoże pod warstwę nawierzchni powinno być wyprofilowanie i równe, bez kolein.</w:t>
      </w:r>
    </w:p>
    <w:p w14:paraId="7E7E20E4" w14:textId="77777777" w:rsidR="00D63590" w:rsidRDefault="00D63590" w:rsidP="00D63590">
      <w:pPr>
        <w:pStyle w:val="Tekstpodstawowywcity3"/>
        <w:ind w:left="810"/>
        <w:jc w:val="both"/>
      </w:pPr>
      <w:r>
        <w:t>Powierzchnia podłoża powinna być sucha i czysta. Nierówności podłoża pod warstwy asfaltowe nie powinny być większe niż 15 mm.</w:t>
      </w:r>
    </w:p>
    <w:p w14:paraId="47C0BDEB" w14:textId="77777777" w:rsidR="00D63590" w:rsidRDefault="00D63590" w:rsidP="00D63590">
      <w:pPr>
        <w:pStyle w:val="Tekstpodstawowywcity3"/>
        <w:ind w:left="810"/>
        <w:jc w:val="both"/>
      </w:pPr>
      <w:r>
        <w:t>W przypadku gdy nierówności podłoża są większe , podłoże należy wyrównać poprzez ponowne wyprofilowanie.</w:t>
      </w:r>
    </w:p>
    <w:p w14:paraId="4842BA36" w14:textId="77777777" w:rsidR="00D63590" w:rsidRDefault="00D63590" w:rsidP="00D63590">
      <w:pPr>
        <w:pStyle w:val="Tekstpodstawowywcity3"/>
        <w:ind w:left="810"/>
        <w:jc w:val="both"/>
      </w:pPr>
    </w:p>
    <w:p w14:paraId="42EE7B4A" w14:textId="77777777" w:rsidR="00D63590" w:rsidRDefault="00D63590" w:rsidP="00D63590">
      <w:pPr>
        <w:pStyle w:val="Tekstpodstawowywcity3"/>
        <w:ind w:left="810"/>
        <w:jc w:val="both"/>
        <w:rPr>
          <w:b/>
          <w:bCs/>
        </w:rPr>
      </w:pPr>
      <w:r>
        <w:rPr>
          <w:b/>
          <w:bCs/>
        </w:rPr>
        <w:t>2.3. Warunki przystąpienia do robót</w:t>
      </w:r>
    </w:p>
    <w:p w14:paraId="51FC9F46" w14:textId="77777777" w:rsidR="00D63590" w:rsidRDefault="00D63590" w:rsidP="00D63590">
      <w:pPr>
        <w:pStyle w:val="Tekstpodstawowywcity3"/>
        <w:ind w:left="810"/>
        <w:jc w:val="both"/>
        <w:rPr>
          <w:b/>
          <w:bCs/>
        </w:rPr>
      </w:pPr>
    </w:p>
    <w:p w14:paraId="63770EA7" w14:textId="77777777" w:rsidR="00D63590" w:rsidRDefault="00D63590" w:rsidP="00D63590">
      <w:pPr>
        <w:pStyle w:val="Tekstpodstawowywcity3"/>
        <w:ind w:left="810"/>
        <w:jc w:val="both"/>
      </w:pPr>
      <w:r>
        <w:rPr>
          <w:b/>
          <w:bCs/>
        </w:rPr>
        <w:t xml:space="preserve">      </w:t>
      </w:r>
      <w:r>
        <w:t xml:space="preserve"> Warstwa nawierzchni z destruktu asfaltowego może być układana , gdy temperatura otoczenia w ciągu doby była nie niższa od 5° C</w:t>
      </w:r>
    </w:p>
    <w:p w14:paraId="697A0EC8" w14:textId="77777777" w:rsidR="00D63590" w:rsidRDefault="00D63590" w:rsidP="00D63590">
      <w:pPr>
        <w:pStyle w:val="Tekstpodstawowywcity3"/>
        <w:ind w:left="810"/>
        <w:jc w:val="both"/>
      </w:pPr>
    </w:p>
    <w:p w14:paraId="0A960100" w14:textId="77777777" w:rsidR="00D63590" w:rsidRDefault="00D63590" w:rsidP="00D63590">
      <w:pPr>
        <w:pStyle w:val="Tekstpodstawowywcity3"/>
        <w:ind w:left="0"/>
        <w:jc w:val="both"/>
      </w:pPr>
    </w:p>
    <w:p w14:paraId="37B11785" w14:textId="77777777" w:rsidR="00D63590" w:rsidRDefault="00D63590" w:rsidP="00D63590">
      <w:pPr>
        <w:pStyle w:val="Tekstpodstawowywcity3"/>
        <w:ind w:left="810"/>
        <w:jc w:val="both"/>
        <w:rPr>
          <w:b/>
          <w:bCs/>
        </w:rPr>
      </w:pPr>
      <w:r>
        <w:rPr>
          <w:b/>
          <w:bCs/>
        </w:rPr>
        <w:t>2.4. Wbudowanie i zagęszczenie warstwy z destruktu bitumicznego – asfaltowego</w:t>
      </w:r>
    </w:p>
    <w:p w14:paraId="1FE01DD6" w14:textId="77777777" w:rsidR="00D63590" w:rsidRDefault="00D63590" w:rsidP="00D63590">
      <w:pPr>
        <w:pStyle w:val="Tekstpodstawowywcity3"/>
        <w:ind w:left="810"/>
        <w:rPr>
          <w:b/>
          <w:bCs/>
        </w:rPr>
      </w:pPr>
    </w:p>
    <w:p w14:paraId="73E57062" w14:textId="77777777" w:rsidR="00D63590" w:rsidRDefault="00D63590" w:rsidP="00D63590">
      <w:pPr>
        <w:pStyle w:val="Tekstpodstawowywcity3"/>
        <w:ind w:left="810"/>
      </w:pPr>
      <w:r>
        <w:t xml:space="preserve">        Destrukt bitumiczny powinien być wbudowywany  równiarką, układarką lub ręcznie</w:t>
      </w:r>
    </w:p>
    <w:p w14:paraId="4415510B" w14:textId="77777777" w:rsidR="00D63590" w:rsidRDefault="00D63590" w:rsidP="00D63590">
      <w:pPr>
        <w:pStyle w:val="Tekstpodstawowywcity3"/>
        <w:ind w:left="810"/>
      </w:pPr>
      <w:r>
        <w:t xml:space="preserve"> w miejscach trudno dostępnych. Nawierzchnia może być wykonywana jednowarstwowo, nawierzchnię grubsza , np. 25 cm, należy wykonywać  w  dwóch warstwach, a  grubości </w:t>
      </w:r>
    </w:p>
    <w:p w14:paraId="00D2ED24" w14:textId="77777777" w:rsidR="00D63590" w:rsidRDefault="00D63590" w:rsidP="00D63590">
      <w:pPr>
        <w:pStyle w:val="Tekstpodstawowywcity3"/>
      </w:pPr>
      <w:r>
        <w:t xml:space="preserve">   40 cm w większej liczbie warstw.</w:t>
      </w:r>
    </w:p>
    <w:p w14:paraId="36E01EE6" w14:textId="77777777" w:rsidR="00D63590" w:rsidRDefault="00D63590" w:rsidP="00D63590">
      <w:pPr>
        <w:pStyle w:val="Tekstpodstawowywcity3"/>
      </w:pPr>
      <w:r>
        <w:t xml:space="preserve">    Nawierzchnie z destruktu asfaltowego  mogą być wykonywane sposobem powierzchniowym</w:t>
      </w:r>
    </w:p>
    <w:p w14:paraId="4F0E2676" w14:textId="77777777" w:rsidR="00D63590" w:rsidRDefault="00D63590" w:rsidP="00D63590">
      <w:pPr>
        <w:pStyle w:val="Tekstpodstawowywcity3"/>
      </w:pPr>
      <w:r>
        <w:t xml:space="preserve">    i  sposobem korytowym.</w:t>
      </w:r>
    </w:p>
    <w:p w14:paraId="6CE6580D" w14:textId="77777777" w:rsidR="00D63590" w:rsidRDefault="00D63590" w:rsidP="00D63590">
      <w:pPr>
        <w:pStyle w:val="Tekstpodstawowywcity3"/>
        <w:jc w:val="both"/>
      </w:pPr>
    </w:p>
    <w:p w14:paraId="5BCCED19" w14:textId="77777777" w:rsidR="00D63590" w:rsidRDefault="00D63590" w:rsidP="00D63590">
      <w:pPr>
        <w:pStyle w:val="Tekstpodstawowywcity3"/>
        <w:jc w:val="both"/>
        <w:rPr>
          <w:b/>
          <w:bCs/>
        </w:rPr>
      </w:pPr>
      <w:r>
        <w:t xml:space="preserve">           </w:t>
      </w:r>
      <w:r>
        <w:rPr>
          <w:b/>
          <w:bCs/>
        </w:rPr>
        <w:t>Sposób powierzchniowy wykonania nawierzchni.</w:t>
      </w:r>
    </w:p>
    <w:p w14:paraId="5FB0B404" w14:textId="77777777" w:rsidR="00D63590" w:rsidRDefault="00D63590" w:rsidP="00D63590">
      <w:pPr>
        <w:pStyle w:val="Tekstpodstawowywcity3"/>
        <w:jc w:val="both"/>
        <w:rPr>
          <w:b/>
          <w:bCs/>
        </w:rPr>
      </w:pPr>
    </w:p>
    <w:p w14:paraId="18F6F8CA" w14:textId="77777777" w:rsidR="00D63590" w:rsidRDefault="00D63590" w:rsidP="00D63590">
      <w:pPr>
        <w:pStyle w:val="Tekstpodstawowywcity3"/>
        <w:jc w:val="both"/>
      </w:pPr>
      <w:r>
        <w:t xml:space="preserve">   Na wyprofilowanym podłożu w kierunku podłużnym i uformowanym poprzecznie ze spadkiem</w:t>
      </w:r>
    </w:p>
    <w:p w14:paraId="55B3101C" w14:textId="77777777" w:rsidR="00D63590" w:rsidRDefault="00D63590" w:rsidP="00D63590">
      <w:pPr>
        <w:pStyle w:val="Tekstpodstawowywcity3"/>
        <w:jc w:val="both"/>
      </w:pPr>
      <w:r>
        <w:t xml:space="preserve">   Określonym w dokumentacji ( np.3%), po jego zagęszczeniu, rozsypuje się jedną lub dwie  </w:t>
      </w:r>
    </w:p>
    <w:p w14:paraId="517DDAE3" w14:textId="77777777" w:rsidR="00D63590" w:rsidRDefault="00D63590" w:rsidP="00D63590">
      <w:pPr>
        <w:pStyle w:val="Tekstpodstawowywcity3"/>
        <w:jc w:val="both"/>
      </w:pPr>
      <w:r>
        <w:t xml:space="preserve">   warstwy destruktu i wałuje kolejno każdą z nich.</w:t>
      </w:r>
    </w:p>
    <w:p w14:paraId="644312B3" w14:textId="77777777" w:rsidR="00D63590" w:rsidRDefault="00D63590" w:rsidP="00D63590">
      <w:pPr>
        <w:pStyle w:val="Tekstpodstawowywcity3"/>
        <w:jc w:val="both"/>
      </w:pPr>
      <w:r>
        <w:t xml:space="preserve">    Przy nawierzchniach dwuwarstwowych, na warstwę dolną używa się destruktu  o grubszym  </w:t>
      </w:r>
    </w:p>
    <w:p w14:paraId="7C314DDE" w14:textId="77777777" w:rsidR="00D63590" w:rsidRDefault="00D63590" w:rsidP="00D63590">
      <w:pPr>
        <w:pStyle w:val="Tekstpodstawowywcity3"/>
        <w:jc w:val="both"/>
      </w:pPr>
      <w:r>
        <w:t xml:space="preserve">    uziarnieniu. Na warstwę górną używa się destruktu  o drobniejszym uziarnieniu  30 mm.</w:t>
      </w:r>
    </w:p>
    <w:p w14:paraId="0A852C9F" w14:textId="77777777" w:rsidR="00D63590" w:rsidRDefault="00D63590" w:rsidP="00D63590">
      <w:pPr>
        <w:pStyle w:val="Tekstpodstawowywcity3"/>
        <w:jc w:val="both"/>
      </w:pPr>
      <w:r>
        <w:t xml:space="preserve">    Wałowanie prowadzi się gładkimi lub ogumionymi walcami lekkimi o masie 3-6 Mg. Grubość </w:t>
      </w:r>
    </w:p>
    <w:p w14:paraId="320D83B0" w14:textId="77777777" w:rsidR="00D63590" w:rsidRDefault="00D63590" w:rsidP="00D63590">
      <w:pPr>
        <w:pStyle w:val="Tekstpodstawowywcity3"/>
        <w:jc w:val="both"/>
        <w:rPr>
          <w:b/>
          <w:bCs/>
        </w:rPr>
      </w:pPr>
      <w:r>
        <w:t xml:space="preserve">    ostateczna nawierzchni nie powinna być mniejsza niż podana w dokumentacji.</w:t>
      </w:r>
    </w:p>
    <w:p w14:paraId="4B81CC0E" w14:textId="77777777" w:rsidR="00D63590" w:rsidRDefault="00D63590" w:rsidP="00D63590">
      <w:pPr>
        <w:pStyle w:val="Tekstpodstawowywcity3"/>
        <w:ind w:left="810"/>
        <w:jc w:val="both"/>
      </w:pPr>
      <w:r>
        <w:t xml:space="preserve"> Zagęszczenie nawierzchni o przekroju daszkowym należy rozpocząć od krawędzi </w:t>
      </w:r>
    </w:p>
    <w:p w14:paraId="4D7E1C1D" w14:textId="77777777" w:rsidR="00D63590" w:rsidRDefault="00D63590" w:rsidP="00D63590">
      <w:pPr>
        <w:pStyle w:val="Tekstpodstawowywcity3"/>
        <w:ind w:left="810"/>
        <w:jc w:val="both"/>
      </w:pPr>
      <w:r>
        <w:t xml:space="preserve"> i stopniowo przesuwać pasami  podłużnymi częściowo nakładającymi się w kierunku jej osi.   </w:t>
      </w:r>
    </w:p>
    <w:p w14:paraId="7A095501" w14:textId="77777777" w:rsidR="00D63590" w:rsidRDefault="00D63590" w:rsidP="00D63590">
      <w:pPr>
        <w:pStyle w:val="Tekstpodstawowywcity3"/>
        <w:ind w:left="810"/>
        <w:jc w:val="both"/>
      </w:pPr>
      <w:r>
        <w:t xml:space="preserve"> Zagęszczenie  nawierzchni o jednostronnym spadku należy rozpoczynać od dolnej krawędzi  </w:t>
      </w:r>
    </w:p>
    <w:p w14:paraId="530F0AB6" w14:textId="77777777" w:rsidR="00D63590" w:rsidRDefault="00D63590" w:rsidP="00D63590">
      <w:pPr>
        <w:pStyle w:val="Tekstpodstawowywcity3"/>
        <w:ind w:left="810"/>
        <w:jc w:val="both"/>
      </w:pPr>
      <w:r>
        <w:t xml:space="preserve"> i przesuwać pasami podłużnymi., częściowo nakładającymi się, w kierunku górnej krawędzi.</w:t>
      </w:r>
    </w:p>
    <w:p w14:paraId="031AD1FF" w14:textId="77777777" w:rsidR="00D63590" w:rsidRDefault="00D63590" w:rsidP="00D63590">
      <w:pPr>
        <w:pStyle w:val="Tekstpodstawowywcity3"/>
        <w:ind w:left="810"/>
        <w:jc w:val="both"/>
      </w:pPr>
      <w:r>
        <w:t xml:space="preserve"> Zagęszczenie należy kontynuować do osiągnięcia wskaźnika zagęszczenia  wymaganego </w:t>
      </w:r>
    </w:p>
    <w:p w14:paraId="36F6CA00" w14:textId="77777777" w:rsidR="00D63590" w:rsidRDefault="00D63590" w:rsidP="00D63590">
      <w:pPr>
        <w:pStyle w:val="Tekstpodstawowywcity3"/>
        <w:ind w:left="810"/>
        <w:jc w:val="both"/>
      </w:pPr>
      <w:r>
        <w:t xml:space="preserve"> w dokumentacji.</w:t>
      </w:r>
    </w:p>
    <w:p w14:paraId="34B03BD8" w14:textId="77777777" w:rsidR="00D63590" w:rsidRDefault="00D63590" w:rsidP="00D63590">
      <w:pPr>
        <w:pStyle w:val="Tekstpodstawowywcity3"/>
        <w:ind w:left="810"/>
        <w:jc w:val="both"/>
      </w:pPr>
    </w:p>
    <w:p w14:paraId="67F48FC7" w14:textId="77777777" w:rsidR="00D63590" w:rsidRDefault="00D63590" w:rsidP="00D63590">
      <w:pPr>
        <w:pStyle w:val="Tekstpodstawowywcity3"/>
        <w:ind w:left="810"/>
        <w:jc w:val="both"/>
        <w:rPr>
          <w:b/>
          <w:bCs/>
        </w:rPr>
      </w:pPr>
      <w:r>
        <w:rPr>
          <w:b/>
          <w:bCs/>
        </w:rPr>
        <w:t xml:space="preserve">       Sposób korytowy wykonania nawierzchni.</w:t>
      </w:r>
    </w:p>
    <w:p w14:paraId="2C3CBBFB" w14:textId="77777777" w:rsidR="00D63590" w:rsidRDefault="00D63590" w:rsidP="00D63590">
      <w:pPr>
        <w:pStyle w:val="Tekstpodstawowywcity3"/>
        <w:ind w:left="810"/>
        <w:jc w:val="both"/>
      </w:pPr>
    </w:p>
    <w:p w14:paraId="31045B3C" w14:textId="77777777" w:rsidR="00D63590" w:rsidRDefault="00D63590" w:rsidP="00D63590">
      <w:pPr>
        <w:pStyle w:val="Tekstpodstawowywcity3"/>
        <w:ind w:left="810"/>
        <w:jc w:val="both"/>
      </w:pPr>
      <w:r>
        <w:t xml:space="preserve"> Nawierzchnia o przekroju korytowym wytrzymuje ruch większy  niż nawierzchnia o przekroju  powierzchniowym.</w:t>
      </w:r>
    </w:p>
    <w:p w14:paraId="0F2CD87A" w14:textId="77777777" w:rsidR="00D63590" w:rsidRDefault="00D63590" w:rsidP="00D63590">
      <w:pPr>
        <w:pStyle w:val="Tekstpodstawowywcity3"/>
        <w:ind w:left="810"/>
        <w:jc w:val="both"/>
      </w:pPr>
      <w:r>
        <w:lastRenderedPageBreak/>
        <w:t>Koryto pod nawierzchnię należy wykonać o głębokości i spadku poprzecznym według ustaleń</w:t>
      </w:r>
    </w:p>
    <w:p w14:paraId="46798554" w14:textId="77777777" w:rsidR="00D63590" w:rsidRDefault="00D63590" w:rsidP="00D63590">
      <w:pPr>
        <w:pStyle w:val="Tekstpodstawowywcity3"/>
        <w:ind w:left="810"/>
        <w:jc w:val="both"/>
        <w:rPr>
          <w:b/>
          <w:bCs/>
        </w:rPr>
      </w:pPr>
      <w:r>
        <w:t xml:space="preserve">dokumentacji. Sposób wykonania koryta , jego profilowanie i zagęszczenie podłoża powinien odpowiadać wymaganiom  z pkt. </w:t>
      </w:r>
      <w:r>
        <w:rPr>
          <w:b/>
          <w:bCs/>
        </w:rPr>
        <w:t>5.2</w:t>
      </w:r>
    </w:p>
    <w:p w14:paraId="3EFCCC85" w14:textId="77777777" w:rsidR="00D63590" w:rsidRDefault="00D63590" w:rsidP="00D63590">
      <w:pPr>
        <w:pStyle w:val="Tekstpodstawowywcity3"/>
        <w:ind w:left="810"/>
        <w:jc w:val="both"/>
      </w:pPr>
      <w:r>
        <w:rPr>
          <w:b/>
          <w:bCs/>
        </w:rPr>
        <w:t xml:space="preserve"> </w:t>
      </w:r>
      <w:r>
        <w:t>Pozostałe czynności związane z ułożeniem warstwy lub warstw nawierzchni z destruktu asfaltowego wykonuje się w sposób analogiczny jak przy powierzchniowym sposobie wykonania.</w:t>
      </w:r>
    </w:p>
    <w:p w14:paraId="033EDE77" w14:textId="77777777" w:rsidR="00D63590" w:rsidRDefault="00D63590" w:rsidP="00D63590">
      <w:pPr>
        <w:pStyle w:val="Tekstpodstawowywcity3"/>
        <w:ind w:left="810"/>
        <w:jc w:val="both"/>
      </w:pPr>
    </w:p>
    <w:p w14:paraId="1DE92E09" w14:textId="77777777" w:rsidR="00D63590" w:rsidRDefault="00D63590" w:rsidP="00D63590">
      <w:pPr>
        <w:pStyle w:val="Tekstpodstawowywcity3"/>
        <w:ind w:left="0"/>
        <w:jc w:val="both"/>
        <w:rPr>
          <w:b/>
          <w:bCs/>
        </w:rPr>
      </w:pPr>
      <w:r>
        <w:rPr>
          <w:b/>
          <w:bCs/>
        </w:rPr>
        <w:t xml:space="preserve">         3.  Badania w czasie robót</w:t>
      </w:r>
    </w:p>
    <w:p w14:paraId="1597C898" w14:textId="77777777" w:rsidR="00D63590" w:rsidRDefault="00D63590" w:rsidP="00D63590">
      <w:pPr>
        <w:pStyle w:val="Tekstpodstawowywcity3"/>
        <w:ind w:left="810"/>
        <w:rPr>
          <w:b/>
          <w:bCs/>
        </w:rPr>
      </w:pPr>
    </w:p>
    <w:p w14:paraId="7AF737F9" w14:textId="77777777" w:rsidR="00D63590" w:rsidRDefault="00D63590" w:rsidP="00D63590">
      <w:pPr>
        <w:pStyle w:val="Tekstpodstawowywcity3"/>
        <w:ind w:left="810"/>
        <w:jc w:val="both"/>
      </w:pPr>
      <w:r>
        <w:rPr>
          <w:b/>
          <w:bCs/>
        </w:rPr>
        <w:t xml:space="preserve">        </w:t>
      </w:r>
      <w:r>
        <w:t>Sprawdzenie wyglądu destruktu polega na ocenie wizualnej  jej wyglądu w czasie dowozu na miejsce wbudowania</w:t>
      </w:r>
    </w:p>
    <w:p w14:paraId="792B339B" w14:textId="77777777" w:rsidR="00D63590" w:rsidRDefault="00D63590" w:rsidP="00D63590">
      <w:pPr>
        <w:pStyle w:val="Tekstpodstawowywcity3"/>
        <w:jc w:val="both"/>
      </w:pPr>
      <w:r>
        <w:t xml:space="preserve">   Szerokość warstwy destruktu asfaltowego powinna być zgodna z założeniami, z tolerancją</w:t>
      </w:r>
    </w:p>
    <w:p w14:paraId="0967ADBC" w14:textId="77777777" w:rsidR="00D63590" w:rsidRDefault="00D63590" w:rsidP="00D63590">
      <w:pPr>
        <w:pStyle w:val="Tekstpodstawowywcity3"/>
        <w:jc w:val="both"/>
      </w:pPr>
      <w:r>
        <w:t xml:space="preserve">   ± 5 cm.</w:t>
      </w:r>
    </w:p>
    <w:p w14:paraId="6980B27A" w14:textId="77777777" w:rsidR="00D63590" w:rsidRDefault="00D63590" w:rsidP="00D63590">
      <w:pPr>
        <w:pStyle w:val="Tekstpodstawowywcity3"/>
        <w:ind w:left="810"/>
        <w:jc w:val="both"/>
      </w:pPr>
      <w:r>
        <w:t>Nierówności podłużne i poprzeczne warstw z destruktu asfaltowego nie powinny być większe niż 15 mm.</w:t>
      </w:r>
    </w:p>
    <w:p w14:paraId="094BE078" w14:textId="77777777" w:rsidR="00D63590" w:rsidRDefault="00D63590" w:rsidP="00D63590">
      <w:pPr>
        <w:pStyle w:val="Tekstpodstawowywcity3"/>
        <w:ind w:left="810"/>
        <w:jc w:val="both"/>
      </w:pPr>
      <w:r>
        <w:t>Spadki poprzeczne warstwy destruktu asfaltowego na odcinkach prostych i na łukach powinny być zgodne z dokumentacją  tj. 3%, z tolerancją ± 0,5 %., wykonane  4 metrową łatą.</w:t>
      </w:r>
    </w:p>
    <w:p w14:paraId="3EEF0F85" w14:textId="77777777" w:rsidR="00D63590" w:rsidRDefault="00D63590" w:rsidP="00D63590">
      <w:pPr>
        <w:pStyle w:val="Tekstpodstawowywcity3"/>
        <w:ind w:left="810"/>
        <w:jc w:val="both"/>
      </w:pPr>
      <w:r>
        <w:t>Rzędne wysokościowe warstwy powinny być zgodne z dokumentacją , z tolerancją ±1 cm.</w:t>
      </w:r>
    </w:p>
    <w:p w14:paraId="7433366F" w14:textId="77777777" w:rsidR="00D63590" w:rsidRDefault="00D63590" w:rsidP="00D63590">
      <w:pPr>
        <w:pStyle w:val="Tekstpodstawowywcity3"/>
        <w:ind w:left="810"/>
        <w:jc w:val="both"/>
      </w:pPr>
      <w:r>
        <w:t>Oś warstwy w planie powinna być usytuowana zgodnie z dokumentacją , z tolerancją ± 5 cm.</w:t>
      </w:r>
    </w:p>
    <w:p w14:paraId="6BBC2759" w14:textId="77777777" w:rsidR="00D63590" w:rsidRDefault="00D63590" w:rsidP="00D63590">
      <w:pPr>
        <w:pStyle w:val="Tekstpodstawowywcity3"/>
        <w:ind w:left="810"/>
        <w:jc w:val="both"/>
      </w:pPr>
      <w:r>
        <w:t>Grubość warstwy powinna być zgodna z grubością projektowa, z tolerancją ±10%.</w:t>
      </w:r>
    </w:p>
    <w:p w14:paraId="2C3E783F" w14:textId="77777777" w:rsidR="00D63590" w:rsidRDefault="00D63590" w:rsidP="00D63590">
      <w:pPr>
        <w:pStyle w:val="Tekstpodstawowywcity3"/>
        <w:ind w:left="810"/>
        <w:jc w:val="both"/>
      </w:pPr>
      <w:r>
        <w:t>Wygląd warstwy z destruktu asfaltowego powinien mieć jednolitą fakturę.</w:t>
      </w:r>
    </w:p>
    <w:p w14:paraId="7397C68D" w14:textId="77777777" w:rsidR="00D63590" w:rsidRDefault="00D63590" w:rsidP="00D63590">
      <w:pPr>
        <w:pStyle w:val="Tekstpodstawowywcity3"/>
        <w:ind w:left="810"/>
        <w:jc w:val="both"/>
      </w:pPr>
      <w:r>
        <w:t xml:space="preserve">Zagęszczenie nawierzchni należy badać co najmniej 2 razy dziennie i nie powinno być mniejsze nią 0,98 zagęszczenia max., określonego według normalnej próby </w:t>
      </w:r>
      <w:proofErr w:type="spellStart"/>
      <w:r>
        <w:t>Proctora</w:t>
      </w:r>
      <w:proofErr w:type="spellEnd"/>
      <w:r>
        <w:t>.</w:t>
      </w:r>
    </w:p>
    <w:p w14:paraId="20A8FBDF" w14:textId="77777777" w:rsidR="00D63590" w:rsidRDefault="00D63590" w:rsidP="00D63590">
      <w:pPr>
        <w:pStyle w:val="Tekstpodstawowywcity3"/>
        <w:ind w:left="810"/>
        <w:jc w:val="both"/>
      </w:pPr>
      <w:r>
        <w:t>Odwodnienia należy przeprowadzać na podstawie oceny wizualnej oraz pomiarów wykonanych co najmniej w 10 punktach na 1 km</w:t>
      </w:r>
    </w:p>
    <w:p w14:paraId="0DD35C2D" w14:textId="77777777" w:rsidR="00D63590" w:rsidRDefault="00D63590" w:rsidP="00D63590">
      <w:pPr>
        <w:pStyle w:val="Tekstpodstawowywcity3"/>
        <w:ind w:left="810"/>
        <w:jc w:val="both"/>
        <w:rPr>
          <w:b/>
          <w:bCs/>
        </w:rPr>
      </w:pPr>
    </w:p>
    <w:p w14:paraId="0083ECBD" w14:textId="77777777" w:rsidR="00D63590" w:rsidRDefault="00D63590" w:rsidP="00D63590">
      <w:pPr>
        <w:pStyle w:val="Tekstpodstawowywcity3"/>
        <w:ind w:left="600"/>
        <w:jc w:val="both"/>
        <w:rPr>
          <w:b/>
          <w:bCs/>
        </w:rPr>
      </w:pPr>
      <w:r>
        <w:rPr>
          <w:b/>
          <w:bCs/>
        </w:rPr>
        <w:t>4. Obmiar robót</w:t>
      </w:r>
    </w:p>
    <w:p w14:paraId="601DBF96" w14:textId="77777777" w:rsidR="00D63590" w:rsidRDefault="00D63590" w:rsidP="00D63590">
      <w:pPr>
        <w:pStyle w:val="Tekstpodstawowywcity3"/>
        <w:ind w:left="810"/>
        <w:jc w:val="both"/>
        <w:rPr>
          <w:b/>
          <w:bCs/>
        </w:rPr>
      </w:pPr>
    </w:p>
    <w:p w14:paraId="704BCEC8" w14:textId="77777777" w:rsidR="00D63590" w:rsidRDefault="00D63590" w:rsidP="00D63590">
      <w:pPr>
        <w:pStyle w:val="Tekstpodstawowywcity3"/>
        <w:ind w:left="810"/>
        <w:jc w:val="both"/>
      </w:pPr>
      <w:r>
        <w:rPr>
          <w:b/>
          <w:bCs/>
        </w:rPr>
        <w:t xml:space="preserve">      </w:t>
      </w:r>
      <w:r>
        <w:t>Obmiar robót będzie  określać faktyczny zakres wykonanych robót. Wyniki pomiarów będą  zapisywane w książce obmiarów, którą prowadzi Wykonawca.</w:t>
      </w:r>
    </w:p>
    <w:p w14:paraId="2748CC8A" w14:textId="77777777" w:rsidR="00D63590" w:rsidRDefault="00D63590" w:rsidP="00D63590">
      <w:pPr>
        <w:pStyle w:val="Tekstpodstawowywcity3"/>
        <w:ind w:left="810"/>
        <w:jc w:val="both"/>
      </w:pPr>
    </w:p>
    <w:p w14:paraId="2EDB839B" w14:textId="77777777" w:rsidR="00D63590" w:rsidRPr="00D63590" w:rsidRDefault="00D63590" w:rsidP="00D63590">
      <w:pPr>
        <w:rPr>
          <w:b/>
        </w:rPr>
      </w:pPr>
      <w:r>
        <w:rPr>
          <w:b/>
        </w:rPr>
        <w:t xml:space="preserve">            5.  </w:t>
      </w:r>
      <w:r w:rsidRPr="00D63590">
        <w:rPr>
          <w:b/>
        </w:rPr>
        <w:t>Sprzęt do wykonywania robót</w:t>
      </w:r>
    </w:p>
    <w:p w14:paraId="36549100" w14:textId="77777777" w:rsidR="00D63590" w:rsidRDefault="00D63590" w:rsidP="00D63590">
      <w:pPr>
        <w:pStyle w:val="Akapitzlist"/>
        <w:ind w:left="1170"/>
      </w:pPr>
      <w:r>
        <w:t>Wykonawca przed przystąpieniem do wykonywania robót powinien  wykazać się możliwością korzystania z następującego sprzętu:</w:t>
      </w:r>
    </w:p>
    <w:p w14:paraId="654B6F9C" w14:textId="77777777" w:rsidR="00D63590" w:rsidRDefault="00D63590" w:rsidP="00D63590">
      <w:pPr>
        <w:pStyle w:val="Akapitzlist"/>
        <w:ind w:left="1170"/>
      </w:pPr>
      <w:r>
        <w:t>- samochód ciężarowy</w:t>
      </w:r>
    </w:p>
    <w:p w14:paraId="1A059FDF" w14:textId="77777777" w:rsidR="00D63590" w:rsidRDefault="00D63590" w:rsidP="00D63590">
      <w:pPr>
        <w:pStyle w:val="Akapitzlist"/>
        <w:ind w:left="1170"/>
      </w:pPr>
      <w:r>
        <w:t>- walec drogowy</w:t>
      </w:r>
    </w:p>
    <w:p w14:paraId="64D2EC93" w14:textId="77777777" w:rsidR="00D63590" w:rsidRDefault="00D63590" w:rsidP="00D63590">
      <w:pPr>
        <w:pStyle w:val="Akapitzlist"/>
        <w:ind w:left="1170"/>
      </w:pPr>
      <w:r>
        <w:t>- koparko spycharka</w:t>
      </w:r>
    </w:p>
    <w:p w14:paraId="0ACAB6F2" w14:textId="77777777" w:rsidR="00073BB1" w:rsidRPr="00073BB1" w:rsidRDefault="00073BB1" w:rsidP="00073BB1">
      <w:pPr>
        <w:tabs>
          <w:tab w:val="left" w:pos="3960"/>
        </w:tabs>
        <w:rPr>
          <w:rFonts w:ascii="Arial" w:hAnsi="Arial" w:cs="Arial"/>
          <w:sz w:val="28"/>
          <w:szCs w:val="28"/>
        </w:rPr>
      </w:pPr>
    </w:p>
    <w:sectPr w:rsidR="00073BB1" w:rsidRPr="00073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C7404"/>
    <w:multiLevelType w:val="multilevel"/>
    <w:tmpl w:val="0FF474B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5" w:hanging="360"/>
      </w:pPr>
    </w:lvl>
    <w:lvl w:ilvl="2">
      <w:start w:val="1"/>
      <w:numFmt w:val="decimal"/>
      <w:lvlText w:val="%1.%2.%3."/>
      <w:lvlJc w:val="left"/>
      <w:pPr>
        <w:ind w:left="1290" w:hanging="720"/>
      </w:pPr>
    </w:lvl>
    <w:lvl w:ilvl="3">
      <w:start w:val="1"/>
      <w:numFmt w:val="decimal"/>
      <w:lvlText w:val="%1.%2.%3.%4."/>
      <w:lvlJc w:val="left"/>
      <w:pPr>
        <w:ind w:left="1575" w:hanging="720"/>
      </w:pPr>
    </w:lvl>
    <w:lvl w:ilvl="4">
      <w:start w:val="1"/>
      <w:numFmt w:val="decimal"/>
      <w:lvlText w:val="%1.%2.%3.%4.%5."/>
      <w:lvlJc w:val="left"/>
      <w:pPr>
        <w:ind w:left="2220" w:hanging="1080"/>
      </w:pPr>
    </w:lvl>
    <w:lvl w:ilvl="5">
      <w:start w:val="1"/>
      <w:numFmt w:val="decimal"/>
      <w:lvlText w:val="%1.%2.%3.%4.%5.%6."/>
      <w:lvlJc w:val="left"/>
      <w:pPr>
        <w:ind w:left="2505" w:hanging="1080"/>
      </w:pPr>
    </w:lvl>
    <w:lvl w:ilvl="6">
      <w:start w:val="1"/>
      <w:numFmt w:val="decimal"/>
      <w:lvlText w:val="%1.%2.%3.%4.%5.%6.%7."/>
      <w:lvlJc w:val="left"/>
      <w:pPr>
        <w:ind w:left="3150" w:hanging="1440"/>
      </w:pPr>
    </w:lvl>
    <w:lvl w:ilvl="7">
      <w:start w:val="1"/>
      <w:numFmt w:val="decimal"/>
      <w:lvlText w:val="%1.%2.%3.%4.%5.%6.%7.%8."/>
      <w:lvlJc w:val="left"/>
      <w:pPr>
        <w:ind w:left="3435" w:hanging="1440"/>
      </w:pPr>
    </w:lvl>
    <w:lvl w:ilvl="8">
      <w:start w:val="1"/>
      <w:numFmt w:val="decimal"/>
      <w:lvlText w:val="%1.%2.%3.%4.%5.%6.%7.%8.%9."/>
      <w:lvlJc w:val="left"/>
      <w:pPr>
        <w:ind w:left="4080" w:hanging="1800"/>
      </w:pPr>
    </w:lvl>
  </w:abstractNum>
  <w:abstractNum w:abstractNumId="1" w15:restartNumberingAfterBreak="0">
    <w:nsid w:val="0FB37488"/>
    <w:multiLevelType w:val="hybridMultilevel"/>
    <w:tmpl w:val="CD7E0482"/>
    <w:lvl w:ilvl="0" w:tplc="A146662A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1C202DB4"/>
    <w:multiLevelType w:val="multilevel"/>
    <w:tmpl w:val="36468CA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420" w:hanging="360"/>
      </w:pPr>
    </w:lvl>
    <w:lvl w:ilvl="2">
      <w:start w:val="1"/>
      <w:numFmt w:val="decimal"/>
      <w:lvlText w:val="%1.%2.%3."/>
      <w:lvlJc w:val="left"/>
      <w:pPr>
        <w:ind w:left="840" w:hanging="720"/>
      </w:pPr>
    </w:lvl>
    <w:lvl w:ilvl="3">
      <w:start w:val="1"/>
      <w:numFmt w:val="decimal"/>
      <w:lvlText w:val="%1.%2.%3.%4."/>
      <w:lvlJc w:val="left"/>
      <w:pPr>
        <w:ind w:left="900" w:hanging="720"/>
      </w:pPr>
    </w:lvl>
    <w:lvl w:ilvl="4">
      <w:start w:val="1"/>
      <w:numFmt w:val="decimal"/>
      <w:lvlText w:val="%1.%2.%3.%4.%5."/>
      <w:lvlJc w:val="left"/>
      <w:pPr>
        <w:ind w:left="1320" w:hanging="1080"/>
      </w:pPr>
    </w:lvl>
    <w:lvl w:ilvl="5">
      <w:start w:val="1"/>
      <w:numFmt w:val="decimal"/>
      <w:lvlText w:val="%1.%2.%3.%4.%5.%6."/>
      <w:lvlJc w:val="left"/>
      <w:pPr>
        <w:ind w:left="138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60" w:hanging="1440"/>
      </w:pPr>
    </w:lvl>
    <w:lvl w:ilvl="8">
      <w:start w:val="1"/>
      <w:numFmt w:val="decimal"/>
      <w:lvlText w:val="%1.%2.%3.%4.%5.%6.%7.%8.%9."/>
      <w:lvlJc w:val="left"/>
      <w:pPr>
        <w:ind w:left="2280" w:hanging="1800"/>
      </w:pPr>
    </w:lvl>
  </w:abstractNum>
  <w:abstractNum w:abstractNumId="3" w15:restartNumberingAfterBreak="0">
    <w:nsid w:val="2CF625F6"/>
    <w:multiLevelType w:val="hybridMultilevel"/>
    <w:tmpl w:val="1492659C"/>
    <w:lvl w:ilvl="0" w:tplc="AD703894">
      <w:start w:val="2"/>
      <w:numFmt w:val="decimal"/>
      <w:lvlText w:val="%1."/>
      <w:lvlJc w:val="left"/>
      <w:pPr>
        <w:ind w:left="810" w:hanging="360"/>
      </w:pPr>
    </w:lvl>
    <w:lvl w:ilvl="1" w:tplc="04150019">
      <w:start w:val="1"/>
      <w:numFmt w:val="lowerLetter"/>
      <w:lvlText w:val="%2."/>
      <w:lvlJc w:val="left"/>
      <w:pPr>
        <w:ind w:left="1530" w:hanging="360"/>
      </w:pPr>
    </w:lvl>
    <w:lvl w:ilvl="2" w:tplc="0415001B">
      <w:start w:val="1"/>
      <w:numFmt w:val="lowerRoman"/>
      <w:lvlText w:val="%3."/>
      <w:lvlJc w:val="right"/>
      <w:pPr>
        <w:ind w:left="2250" w:hanging="180"/>
      </w:pPr>
    </w:lvl>
    <w:lvl w:ilvl="3" w:tplc="0415000F">
      <w:start w:val="1"/>
      <w:numFmt w:val="decimal"/>
      <w:lvlText w:val="%4."/>
      <w:lvlJc w:val="left"/>
      <w:pPr>
        <w:ind w:left="2970" w:hanging="360"/>
      </w:pPr>
    </w:lvl>
    <w:lvl w:ilvl="4" w:tplc="04150019">
      <w:start w:val="1"/>
      <w:numFmt w:val="lowerLetter"/>
      <w:lvlText w:val="%5."/>
      <w:lvlJc w:val="left"/>
      <w:pPr>
        <w:ind w:left="3690" w:hanging="360"/>
      </w:pPr>
    </w:lvl>
    <w:lvl w:ilvl="5" w:tplc="0415001B">
      <w:start w:val="1"/>
      <w:numFmt w:val="lowerRoman"/>
      <w:lvlText w:val="%6."/>
      <w:lvlJc w:val="right"/>
      <w:pPr>
        <w:ind w:left="4410" w:hanging="180"/>
      </w:pPr>
    </w:lvl>
    <w:lvl w:ilvl="6" w:tplc="0415000F">
      <w:start w:val="1"/>
      <w:numFmt w:val="decimal"/>
      <w:lvlText w:val="%7."/>
      <w:lvlJc w:val="left"/>
      <w:pPr>
        <w:ind w:left="5130" w:hanging="360"/>
      </w:pPr>
    </w:lvl>
    <w:lvl w:ilvl="7" w:tplc="04150019">
      <w:start w:val="1"/>
      <w:numFmt w:val="lowerLetter"/>
      <w:lvlText w:val="%8."/>
      <w:lvlJc w:val="left"/>
      <w:pPr>
        <w:ind w:left="5850" w:hanging="360"/>
      </w:pPr>
    </w:lvl>
    <w:lvl w:ilvl="8" w:tplc="0415001B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32360D6E"/>
    <w:multiLevelType w:val="hybridMultilevel"/>
    <w:tmpl w:val="AC908044"/>
    <w:lvl w:ilvl="0" w:tplc="266C5F26">
      <w:start w:val="4"/>
      <w:numFmt w:val="decimal"/>
      <w:lvlText w:val="%1."/>
      <w:lvlJc w:val="left"/>
      <w:pPr>
        <w:ind w:left="600" w:hanging="360"/>
      </w:p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>
      <w:start w:val="1"/>
      <w:numFmt w:val="lowerRoman"/>
      <w:lvlText w:val="%3."/>
      <w:lvlJc w:val="right"/>
      <w:pPr>
        <w:ind w:left="2040" w:hanging="180"/>
      </w:pPr>
    </w:lvl>
    <w:lvl w:ilvl="3" w:tplc="0415000F">
      <w:start w:val="1"/>
      <w:numFmt w:val="decimal"/>
      <w:lvlText w:val="%4."/>
      <w:lvlJc w:val="left"/>
      <w:pPr>
        <w:ind w:left="2760" w:hanging="360"/>
      </w:pPr>
    </w:lvl>
    <w:lvl w:ilvl="4" w:tplc="04150019">
      <w:start w:val="1"/>
      <w:numFmt w:val="lowerLetter"/>
      <w:lvlText w:val="%5."/>
      <w:lvlJc w:val="left"/>
      <w:pPr>
        <w:ind w:left="3480" w:hanging="360"/>
      </w:pPr>
    </w:lvl>
    <w:lvl w:ilvl="5" w:tplc="0415001B">
      <w:start w:val="1"/>
      <w:numFmt w:val="lowerRoman"/>
      <w:lvlText w:val="%6."/>
      <w:lvlJc w:val="right"/>
      <w:pPr>
        <w:ind w:left="4200" w:hanging="180"/>
      </w:pPr>
    </w:lvl>
    <w:lvl w:ilvl="6" w:tplc="0415000F">
      <w:start w:val="1"/>
      <w:numFmt w:val="decimal"/>
      <w:lvlText w:val="%7."/>
      <w:lvlJc w:val="left"/>
      <w:pPr>
        <w:ind w:left="4920" w:hanging="360"/>
      </w:pPr>
    </w:lvl>
    <w:lvl w:ilvl="7" w:tplc="04150019">
      <w:start w:val="1"/>
      <w:numFmt w:val="lowerLetter"/>
      <w:lvlText w:val="%8."/>
      <w:lvlJc w:val="left"/>
      <w:pPr>
        <w:ind w:left="5640" w:hanging="360"/>
      </w:pPr>
    </w:lvl>
    <w:lvl w:ilvl="8" w:tplc="0415001B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33F87B9C"/>
    <w:multiLevelType w:val="hybridMultilevel"/>
    <w:tmpl w:val="64C2E5BE"/>
    <w:lvl w:ilvl="0" w:tplc="A8DA473E">
      <w:start w:val="1"/>
      <w:numFmt w:val="lowerLetter"/>
      <w:lvlText w:val="%1)"/>
      <w:lvlJc w:val="left"/>
      <w:pPr>
        <w:tabs>
          <w:tab w:val="num" w:pos="1200"/>
        </w:tabs>
        <w:ind w:left="1200" w:hanging="42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38BE0CBC"/>
    <w:multiLevelType w:val="hybridMultilevel"/>
    <w:tmpl w:val="B4220076"/>
    <w:lvl w:ilvl="0" w:tplc="D82006E4">
      <w:start w:val="50"/>
      <w:numFmt w:val="decimal"/>
      <w:lvlText w:val="%1"/>
      <w:lvlJc w:val="left"/>
      <w:pPr>
        <w:ind w:left="13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25" w:hanging="360"/>
      </w:pPr>
    </w:lvl>
    <w:lvl w:ilvl="2" w:tplc="0415001B">
      <w:start w:val="1"/>
      <w:numFmt w:val="lowerRoman"/>
      <w:lvlText w:val="%3."/>
      <w:lvlJc w:val="right"/>
      <w:pPr>
        <w:ind w:left="2745" w:hanging="180"/>
      </w:pPr>
    </w:lvl>
    <w:lvl w:ilvl="3" w:tplc="0415000F">
      <w:start w:val="1"/>
      <w:numFmt w:val="decimal"/>
      <w:lvlText w:val="%4."/>
      <w:lvlJc w:val="left"/>
      <w:pPr>
        <w:ind w:left="3465" w:hanging="360"/>
      </w:pPr>
    </w:lvl>
    <w:lvl w:ilvl="4" w:tplc="04150019">
      <w:start w:val="1"/>
      <w:numFmt w:val="lowerLetter"/>
      <w:lvlText w:val="%5."/>
      <w:lvlJc w:val="left"/>
      <w:pPr>
        <w:ind w:left="4185" w:hanging="360"/>
      </w:pPr>
    </w:lvl>
    <w:lvl w:ilvl="5" w:tplc="0415001B">
      <w:start w:val="1"/>
      <w:numFmt w:val="lowerRoman"/>
      <w:lvlText w:val="%6."/>
      <w:lvlJc w:val="right"/>
      <w:pPr>
        <w:ind w:left="4905" w:hanging="180"/>
      </w:pPr>
    </w:lvl>
    <w:lvl w:ilvl="6" w:tplc="0415000F">
      <w:start w:val="1"/>
      <w:numFmt w:val="decimal"/>
      <w:lvlText w:val="%7."/>
      <w:lvlJc w:val="left"/>
      <w:pPr>
        <w:ind w:left="5625" w:hanging="360"/>
      </w:pPr>
    </w:lvl>
    <w:lvl w:ilvl="7" w:tplc="04150019">
      <w:start w:val="1"/>
      <w:numFmt w:val="lowerLetter"/>
      <w:lvlText w:val="%8."/>
      <w:lvlJc w:val="left"/>
      <w:pPr>
        <w:ind w:left="6345" w:hanging="360"/>
      </w:pPr>
    </w:lvl>
    <w:lvl w:ilvl="8" w:tplc="0415001B">
      <w:start w:val="1"/>
      <w:numFmt w:val="lowerRoman"/>
      <w:lvlText w:val="%9."/>
      <w:lvlJc w:val="right"/>
      <w:pPr>
        <w:ind w:left="7065" w:hanging="180"/>
      </w:pPr>
    </w:lvl>
  </w:abstractNum>
  <w:abstractNum w:abstractNumId="7" w15:restartNumberingAfterBreak="0">
    <w:nsid w:val="4F6E6F2E"/>
    <w:multiLevelType w:val="hybridMultilevel"/>
    <w:tmpl w:val="87D8EB7E"/>
    <w:lvl w:ilvl="0" w:tplc="A8B6F9B0">
      <w:start w:val="5"/>
      <w:numFmt w:val="lowerLetter"/>
      <w:lvlText w:val="%1)"/>
      <w:lvlJc w:val="left"/>
      <w:pPr>
        <w:ind w:left="1189" w:hanging="360"/>
      </w:pPr>
    </w:lvl>
    <w:lvl w:ilvl="1" w:tplc="04150019">
      <w:start w:val="1"/>
      <w:numFmt w:val="lowerLetter"/>
      <w:lvlText w:val="%2."/>
      <w:lvlJc w:val="left"/>
      <w:pPr>
        <w:ind w:left="1909" w:hanging="360"/>
      </w:pPr>
    </w:lvl>
    <w:lvl w:ilvl="2" w:tplc="0415001B">
      <w:start w:val="1"/>
      <w:numFmt w:val="lowerRoman"/>
      <w:lvlText w:val="%3."/>
      <w:lvlJc w:val="right"/>
      <w:pPr>
        <w:ind w:left="2629" w:hanging="180"/>
      </w:pPr>
    </w:lvl>
    <w:lvl w:ilvl="3" w:tplc="0415000F">
      <w:start w:val="1"/>
      <w:numFmt w:val="decimal"/>
      <w:lvlText w:val="%4."/>
      <w:lvlJc w:val="left"/>
      <w:pPr>
        <w:ind w:left="3349" w:hanging="360"/>
      </w:pPr>
    </w:lvl>
    <w:lvl w:ilvl="4" w:tplc="04150019">
      <w:start w:val="1"/>
      <w:numFmt w:val="lowerLetter"/>
      <w:lvlText w:val="%5."/>
      <w:lvlJc w:val="left"/>
      <w:pPr>
        <w:ind w:left="4069" w:hanging="360"/>
      </w:pPr>
    </w:lvl>
    <w:lvl w:ilvl="5" w:tplc="0415001B">
      <w:start w:val="1"/>
      <w:numFmt w:val="lowerRoman"/>
      <w:lvlText w:val="%6."/>
      <w:lvlJc w:val="right"/>
      <w:pPr>
        <w:ind w:left="4789" w:hanging="180"/>
      </w:pPr>
    </w:lvl>
    <w:lvl w:ilvl="6" w:tplc="0415000F">
      <w:start w:val="1"/>
      <w:numFmt w:val="decimal"/>
      <w:lvlText w:val="%7."/>
      <w:lvlJc w:val="left"/>
      <w:pPr>
        <w:ind w:left="5509" w:hanging="360"/>
      </w:pPr>
    </w:lvl>
    <w:lvl w:ilvl="7" w:tplc="04150019">
      <w:start w:val="1"/>
      <w:numFmt w:val="lowerLetter"/>
      <w:lvlText w:val="%8."/>
      <w:lvlJc w:val="left"/>
      <w:pPr>
        <w:ind w:left="6229" w:hanging="360"/>
      </w:pPr>
    </w:lvl>
    <w:lvl w:ilvl="8" w:tplc="0415001B">
      <w:start w:val="1"/>
      <w:numFmt w:val="lowerRoman"/>
      <w:lvlText w:val="%9."/>
      <w:lvlJc w:val="right"/>
      <w:pPr>
        <w:ind w:left="6949" w:hanging="180"/>
      </w:pPr>
    </w:lvl>
  </w:abstractNum>
  <w:abstractNum w:abstractNumId="8" w15:restartNumberingAfterBreak="0">
    <w:nsid w:val="55172A3E"/>
    <w:multiLevelType w:val="hybridMultilevel"/>
    <w:tmpl w:val="C63ECAAE"/>
    <w:lvl w:ilvl="0" w:tplc="62F8537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57925192"/>
    <w:multiLevelType w:val="hybridMultilevel"/>
    <w:tmpl w:val="AD08C242"/>
    <w:lvl w:ilvl="0" w:tplc="3A72B04A">
      <w:start w:val="1"/>
      <w:numFmt w:val="bullet"/>
      <w:lvlText w:val="-"/>
      <w:lvlJc w:val="left"/>
      <w:pPr>
        <w:tabs>
          <w:tab w:val="num" w:pos="1189"/>
        </w:tabs>
        <w:ind w:left="1189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909"/>
        </w:tabs>
        <w:ind w:left="190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629"/>
        </w:tabs>
        <w:ind w:left="262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49"/>
        </w:tabs>
        <w:ind w:left="334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69"/>
        </w:tabs>
        <w:ind w:left="406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89"/>
        </w:tabs>
        <w:ind w:left="478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09"/>
        </w:tabs>
        <w:ind w:left="550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229"/>
        </w:tabs>
        <w:ind w:left="622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49"/>
        </w:tabs>
        <w:ind w:left="694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A0C4027"/>
    <w:multiLevelType w:val="hybridMultilevel"/>
    <w:tmpl w:val="D116F7CA"/>
    <w:lvl w:ilvl="0" w:tplc="4AE495C2">
      <w:start w:val="1"/>
      <w:numFmt w:val="lowerLetter"/>
      <w:lvlText w:val="%1)"/>
      <w:lvlJc w:val="left"/>
      <w:pPr>
        <w:tabs>
          <w:tab w:val="num" w:pos="1050"/>
        </w:tabs>
        <w:ind w:left="105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66117898"/>
    <w:multiLevelType w:val="hybridMultilevel"/>
    <w:tmpl w:val="20CC8692"/>
    <w:lvl w:ilvl="0" w:tplc="6986922C">
      <w:start w:val="1"/>
      <w:numFmt w:val="lowerLetter"/>
      <w:lvlText w:val="%1)"/>
      <w:lvlJc w:val="left"/>
      <w:pPr>
        <w:tabs>
          <w:tab w:val="num" w:pos="1189"/>
        </w:tabs>
        <w:ind w:left="1189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67FD21E0"/>
    <w:multiLevelType w:val="hybridMultilevel"/>
    <w:tmpl w:val="8D36BBF8"/>
    <w:lvl w:ilvl="0" w:tplc="99FE375E">
      <w:start w:val="50"/>
      <w:numFmt w:val="decimal"/>
      <w:lvlText w:val="%1"/>
      <w:lvlJc w:val="left"/>
      <w:pPr>
        <w:ind w:left="121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 w15:restartNumberingAfterBreak="0">
    <w:nsid w:val="68333298"/>
    <w:multiLevelType w:val="hybridMultilevel"/>
    <w:tmpl w:val="3942F94A"/>
    <w:lvl w:ilvl="0" w:tplc="D8E451B6">
      <w:start w:val="1"/>
      <w:numFmt w:val="lowerLetter"/>
      <w:lvlText w:val="%1)"/>
      <w:lvlJc w:val="left"/>
      <w:pPr>
        <w:tabs>
          <w:tab w:val="num" w:pos="1200"/>
        </w:tabs>
        <w:ind w:left="1200" w:hanging="39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68F82D4D"/>
    <w:multiLevelType w:val="multilevel"/>
    <w:tmpl w:val="C5E693EE"/>
    <w:lvl w:ilvl="0">
      <w:start w:val="1"/>
      <w:numFmt w:val="decimal"/>
      <w:lvlText w:val="%1."/>
      <w:lvlJc w:val="left"/>
      <w:pPr>
        <w:ind w:left="1170" w:hanging="360"/>
      </w:pPr>
    </w:lvl>
    <w:lvl w:ilvl="1">
      <w:start w:val="7"/>
      <w:numFmt w:val="decimal"/>
      <w:isLgl/>
      <w:lvlText w:val="%1.%2."/>
      <w:lvlJc w:val="left"/>
      <w:pPr>
        <w:ind w:left="1170" w:hanging="360"/>
      </w:pPr>
    </w:lvl>
    <w:lvl w:ilvl="2">
      <w:start w:val="1"/>
      <w:numFmt w:val="decimal"/>
      <w:isLgl/>
      <w:lvlText w:val="%1.%2.%3."/>
      <w:lvlJc w:val="left"/>
      <w:pPr>
        <w:ind w:left="1530" w:hanging="720"/>
      </w:pPr>
    </w:lvl>
    <w:lvl w:ilvl="3">
      <w:start w:val="1"/>
      <w:numFmt w:val="decimal"/>
      <w:isLgl/>
      <w:lvlText w:val="%1.%2.%3.%4."/>
      <w:lvlJc w:val="left"/>
      <w:pPr>
        <w:ind w:left="1530" w:hanging="720"/>
      </w:pPr>
    </w:lvl>
    <w:lvl w:ilvl="4">
      <w:start w:val="1"/>
      <w:numFmt w:val="decimal"/>
      <w:isLgl/>
      <w:lvlText w:val="%1.%2.%3.%4.%5."/>
      <w:lvlJc w:val="left"/>
      <w:pPr>
        <w:ind w:left="1890" w:hanging="1080"/>
      </w:pPr>
    </w:lvl>
    <w:lvl w:ilvl="5">
      <w:start w:val="1"/>
      <w:numFmt w:val="decimal"/>
      <w:isLgl/>
      <w:lvlText w:val="%1.%2.%3.%4.%5.%6."/>
      <w:lvlJc w:val="left"/>
      <w:pPr>
        <w:ind w:left="1890" w:hanging="1080"/>
      </w:pPr>
    </w:lvl>
    <w:lvl w:ilvl="6">
      <w:start w:val="1"/>
      <w:numFmt w:val="decimal"/>
      <w:isLgl/>
      <w:lvlText w:val="%1.%2.%3.%4.%5.%6.%7."/>
      <w:lvlJc w:val="left"/>
      <w:pPr>
        <w:ind w:left="2250" w:hanging="1440"/>
      </w:p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</w:lvl>
    <w:lvl w:ilvl="8">
      <w:start w:val="1"/>
      <w:numFmt w:val="decimal"/>
      <w:isLgl/>
      <w:lvlText w:val="%1.%2.%3.%4.%5.%6.%7.%8.%9."/>
      <w:lvlJc w:val="left"/>
      <w:pPr>
        <w:ind w:left="2610" w:hanging="1800"/>
      </w:pPr>
    </w:lvl>
  </w:abstractNum>
  <w:abstractNum w:abstractNumId="15" w15:restartNumberingAfterBreak="0">
    <w:nsid w:val="6ECF57B5"/>
    <w:multiLevelType w:val="hybridMultilevel"/>
    <w:tmpl w:val="50F2E832"/>
    <w:lvl w:ilvl="0" w:tplc="0F42B4B6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>
      <w:start w:val="1"/>
      <w:numFmt w:val="lowerRoman"/>
      <w:lvlText w:val="%3."/>
      <w:lvlJc w:val="right"/>
      <w:pPr>
        <w:ind w:left="2040" w:hanging="180"/>
      </w:pPr>
    </w:lvl>
    <w:lvl w:ilvl="3" w:tplc="0415000F">
      <w:start w:val="1"/>
      <w:numFmt w:val="decimal"/>
      <w:lvlText w:val="%4."/>
      <w:lvlJc w:val="left"/>
      <w:pPr>
        <w:ind w:left="2760" w:hanging="360"/>
      </w:pPr>
    </w:lvl>
    <w:lvl w:ilvl="4" w:tplc="04150019">
      <w:start w:val="1"/>
      <w:numFmt w:val="lowerLetter"/>
      <w:lvlText w:val="%5."/>
      <w:lvlJc w:val="left"/>
      <w:pPr>
        <w:ind w:left="3480" w:hanging="360"/>
      </w:pPr>
    </w:lvl>
    <w:lvl w:ilvl="5" w:tplc="0415001B">
      <w:start w:val="1"/>
      <w:numFmt w:val="lowerRoman"/>
      <w:lvlText w:val="%6."/>
      <w:lvlJc w:val="right"/>
      <w:pPr>
        <w:ind w:left="4200" w:hanging="180"/>
      </w:pPr>
    </w:lvl>
    <w:lvl w:ilvl="6" w:tplc="0415000F">
      <w:start w:val="1"/>
      <w:numFmt w:val="decimal"/>
      <w:lvlText w:val="%7."/>
      <w:lvlJc w:val="left"/>
      <w:pPr>
        <w:ind w:left="4920" w:hanging="360"/>
      </w:pPr>
    </w:lvl>
    <w:lvl w:ilvl="7" w:tplc="04150019">
      <w:start w:val="1"/>
      <w:numFmt w:val="lowerLetter"/>
      <w:lvlText w:val="%8."/>
      <w:lvlJc w:val="left"/>
      <w:pPr>
        <w:ind w:left="5640" w:hanging="360"/>
      </w:pPr>
    </w:lvl>
    <w:lvl w:ilvl="8" w:tplc="0415001B">
      <w:start w:val="1"/>
      <w:numFmt w:val="lowerRoman"/>
      <w:lvlText w:val="%9."/>
      <w:lvlJc w:val="right"/>
      <w:pPr>
        <w:ind w:left="6360" w:hanging="180"/>
      </w:pPr>
    </w:lvl>
  </w:abstractNum>
  <w:abstractNum w:abstractNumId="16" w15:restartNumberingAfterBreak="0">
    <w:nsid w:val="73A6681F"/>
    <w:multiLevelType w:val="hybridMultilevel"/>
    <w:tmpl w:val="2A021C42"/>
    <w:lvl w:ilvl="0" w:tplc="3580E216">
      <w:start w:val="1"/>
      <w:numFmt w:val="lowerLetter"/>
      <w:lvlText w:val="%1)"/>
      <w:lvlJc w:val="left"/>
      <w:pPr>
        <w:tabs>
          <w:tab w:val="num" w:pos="1189"/>
        </w:tabs>
        <w:ind w:left="1189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  <w:rPr>
        <w:rFonts w:ascii="Times New Roman" w:hAnsi="Times New Roman" w:cs="Times New Roman"/>
      </w:rPr>
    </w:lvl>
  </w:abstractNum>
  <w:num w:numId="1" w16cid:durableId="180237824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61333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735313">
    <w:abstractNumId w:val="9"/>
  </w:num>
  <w:num w:numId="4" w16cid:durableId="13066614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93958194">
    <w:abstractNumId w:val="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9636440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6962977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4438059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55193321">
    <w:abstractNumId w:val="9"/>
  </w:num>
  <w:num w:numId="10" w16cid:durableId="1252051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54654647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0718221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75397215">
    <w:abstractNumId w:val="6"/>
    <w:lvlOverride w:ilvl="0">
      <w:startOverride w:val="5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8984407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46959969">
    <w:abstractNumId w:val="12"/>
  </w:num>
  <w:num w:numId="16" w16cid:durableId="479270092">
    <w:abstractNumId w:val="14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18135874">
    <w:abstractNumId w:val="8"/>
  </w:num>
  <w:num w:numId="18" w16cid:durableId="11908030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35D"/>
    <w:rsid w:val="00073BB1"/>
    <w:rsid w:val="00130094"/>
    <w:rsid w:val="00186C03"/>
    <w:rsid w:val="003C25F9"/>
    <w:rsid w:val="0059734B"/>
    <w:rsid w:val="006B335D"/>
    <w:rsid w:val="0088666D"/>
    <w:rsid w:val="00D63590"/>
    <w:rsid w:val="00E0687E"/>
    <w:rsid w:val="00E8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AA90D"/>
  <w15:chartTrackingRefBased/>
  <w15:docId w15:val="{6686836E-F830-4B11-9428-B5D60EC88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73BB1"/>
    <w:pPr>
      <w:spacing w:after="0" w:line="240" w:lineRule="auto"/>
      <w:ind w:left="630"/>
    </w:pPr>
    <w:rPr>
      <w:rFonts w:ascii="Arial" w:eastAsiaTheme="minorEastAsia" w:hAnsi="Arial" w:cs="Arial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73BB1"/>
    <w:rPr>
      <w:rFonts w:ascii="Arial" w:eastAsiaTheme="minorEastAsia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7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34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6359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5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Stachera</dc:creator>
  <cp:keywords/>
  <dc:description/>
  <cp:lastModifiedBy>Janina Stachera</cp:lastModifiedBy>
  <cp:revision>2</cp:revision>
  <cp:lastPrinted>2023-10-09T12:05:00Z</cp:lastPrinted>
  <dcterms:created xsi:type="dcterms:W3CDTF">2023-10-09T12:05:00Z</dcterms:created>
  <dcterms:modified xsi:type="dcterms:W3CDTF">2023-10-09T12:05:00Z</dcterms:modified>
</cp:coreProperties>
</file>