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EA211" w14:textId="77777777" w:rsidR="00622AFF" w:rsidRPr="00622AFF" w:rsidRDefault="00622AFF" w:rsidP="00622AFF">
      <w:pPr>
        <w:pStyle w:val="Legenda"/>
        <w:rPr>
          <w:rFonts w:asciiTheme="minorHAnsi" w:hAnsiTheme="minorHAnsi" w:cstheme="minorHAnsi"/>
        </w:rPr>
      </w:pPr>
    </w:p>
    <w:p w14:paraId="5B4C2185" w14:textId="77777777" w:rsidR="00622AFF" w:rsidRPr="00622AFF" w:rsidRDefault="00622AFF" w:rsidP="00622AFF">
      <w:pPr>
        <w:jc w:val="both"/>
        <w:rPr>
          <w:rFonts w:asciiTheme="minorHAnsi" w:hAnsiTheme="minorHAnsi" w:cstheme="minorHAnsi"/>
          <w:b/>
        </w:rPr>
      </w:pPr>
    </w:p>
    <w:p w14:paraId="12AEBFC4" w14:textId="77777777" w:rsidR="00622AFF" w:rsidRPr="00622AFF" w:rsidRDefault="00622AFF" w:rsidP="00622AFF">
      <w:pPr>
        <w:jc w:val="both"/>
        <w:rPr>
          <w:rFonts w:asciiTheme="minorHAnsi" w:hAnsiTheme="minorHAnsi" w:cstheme="minorHAnsi"/>
          <w:b/>
        </w:rPr>
      </w:pPr>
    </w:p>
    <w:p w14:paraId="54FF6A83" w14:textId="77777777" w:rsidR="00622AFF" w:rsidRPr="00622AFF" w:rsidRDefault="00622AFF" w:rsidP="00622AFF">
      <w:pPr>
        <w:jc w:val="both"/>
        <w:rPr>
          <w:rFonts w:asciiTheme="minorHAnsi" w:hAnsiTheme="minorHAnsi" w:cstheme="minorHAnsi"/>
          <w:b/>
        </w:rPr>
      </w:pPr>
    </w:p>
    <w:p w14:paraId="65A61926" w14:textId="77777777" w:rsidR="00622AFF" w:rsidRPr="00622AFF" w:rsidRDefault="00622AFF" w:rsidP="00622AFF">
      <w:pPr>
        <w:jc w:val="both"/>
        <w:rPr>
          <w:rFonts w:asciiTheme="minorHAnsi" w:hAnsiTheme="minorHAnsi" w:cstheme="minorHAnsi"/>
          <w:b/>
        </w:rPr>
      </w:pPr>
    </w:p>
    <w:p w14:paraId="301FC6C9" w14:textId="77777777" w:rsidR="00622AFF" w:rsidRPr="00622AFF" w:rsidRDefault="00622AFF" w:rsidP="00622AFF">
      <w:pPr>
        <w:jc w:val="both"/>
        <w:rPr>
          <w:rFonts w:asciiTheme="minorHAnsi" w:hAnsiTheme="minorHAnsi" w:cstheme="minorHAnsi"/>
          <w:b/>
        </w:rPr>
      </w:pPr>
    </w:p>
    <w:p w14:paraId="4E19C9C9" w14:textId="77777777" w:rsidR="00622AFF" w:rsidRPr="00622AFF" w:rsidRDefault="00622AFF" w:rsidP="00622AFF">
      <w:pPr>
        <w:jc w:val="both"/>
        <w:rPr>
          <w:rFonts w:asciiTheme="minorHAnsi" w:hAnsiTheme="minorHAnsi" w:cstheme="minorHAnsi"/>
          <w:b/>
        </w:rPr>
      </w:pPr>
    </w:p>
    <w:p w14:paraId="4E5F09C6" w14:textId="77777777" w:rsidR="00622AFF" w:rsidRPr="00622AFF" w:rsidRDefault="00622AFF" w:rsidP="00622AFF">
      <w:pPr>
        <w:jc w:val="both"/>
        <w:rPr>
          <w:rFonts w:asciiTheme="minorHAnsi" w:hAnsiTheme="minorHAnsi" w:cstheme="minorHAnsi"/>
          <w:b/>
        </w:rPr>
      </w:pPr>
    </w:p>
    <w:p w14:paraId="2F06BE08" w14:textId="77777777" w:rsidR="00622AFF" w:rsidRPr="00622AFF" w:rsidRDefault="00622AFF" w:rsidP="00622AFF">
      <w:pPr>
        <w:jc w:val="both"/>
        <w:rPr>
          <w:rFonts w:asciiTheme="minorHAnsi" w:hAnsiTheme="minorHAnsi" w:cstheme="minorHAnsi"/>
          <w:b/>
        </w:rPr>
      </w:pPr>
    </w:p>
    <w:p w14:paraId="30B50F3A" w14:textId="77777777" w:rsidR="00622AFF" w:rsidRPr="00622AFF" w:rsidRDefault="00622AFF" w:rsidP="00622AFF">
      <w:pPr>
        <w:pStyle w:val="Stopka"/>
        <w:rPr>
          <w:rFonts w:asciiTheme="minorHAnsi" w:hAnsiTheme="minorHAnsi" w:cstheme="minorHAnsi"/>
          <w:b/>
          <w:spacing w:val="28"/>
          <w:sz w:val="16"/>
        </w:rPr>
      </w:pPr>
    </w:p>
    <w:p w14:paraId="2D15E123" w14:textId="77777777" w:rsidR="00622AFF" w:rsidRPr="00622AFF" w:rsidRDefault="00622AFF" w:rsidP="00622AFF">
      <w:pPr>
        <w:pStyle w:val="Stopka"/>
        <w:jc w:val="center"/>
        <w:rPr>
          <w:rFonts w:asciiTheme="minorHAnsi" w:hAnsiTheme="minorHAnsi" w:cstheme="minorHAnsi"/>
          <w:b/>
          <w:spacing w:val="28"/>
          <w:sz w:val="16"/>
        </w:rPr>
      </w:pPr>
    </w:p>
    <w:p w14:paraId="3B6AD6FA" w14:textId="77777777" w:rsidR="00622AFF" w:rsidRPr="00622AFF" w:rsidRDefault="00622AFF" w:rsidP="00622AFF">
      <w:pPr>
        <w:pStyle w:val="Stopka"/>
        <w:jc w:val="center"/>
        <w:rPr>
          <w:rFonts w:asciiTheme="minorHAnsi" w:hAnsiTheme="minorHAnsi" w:cstheme="minorHAnsi"/>
          <w:b/>
          <w:spacing w:val="28"/>
          <w:sz w:val="16"/>
        </w:rPr>
      </w:pPr>
    </w:p>
    <w:p w14:paraId="0CC617CE" w14:textId="77777777" w:rsidR="00622AFF" w:rsidRPr="00622AFF" w:rsidRDefault="00622AFF" w:rsidP="00622AFF">
      <w:pPr>
        <w:pStyle w:val="Stopka"/>
        <w:jc w:val="center"/>
        <w:rPr>
          <w:rFonts w:asciiTheme="minorHAnsi" w:hAnsiTheme="minorHAnsi" w:cstheme="minorHAnsi"/>
          <w:b/>
          <w:spacing w:val="28"/>
          <w:sz w:val="16"/>
        </w:rPr>
      </w:pPr>
    </w:p>
    <w:p w14:paraId="268BEB4A" w14:textId="77777777" w:rsidR="00622AFF" w:rsidRPr="00622AFF" w:rsidRDefault="00622AFF" w:rsidP="00622AFF">
      <w:pPr>
        <w:pStyle w:val="Stopka"/>
        <w:jc w:val="center"/>
        <w:rPr>
          <w:rFonts w:asciiTheme="minorHAnsi" w:hAnsiTheme="minorHAnsi" w:cstheme="minorHAnsi"/>
          <w:b/>
          <w:spacing w:val="28"/>
          <w:sz w:val="16"/>
        </w:rPr>
      </w:pPr>
    </w:p>
    <w:p w14:paraId="60CE4B39" w14:textId="77777777" w:rsidR="00622AFF" w:rsidRPr="00622AFF" w:rsidRDefault="00622AFF" w:rsidP="00622AFF">
      <w:pPr>
        <w:pStyle w:val="Stopka"/>
        <w:jc w:val="center"/>
        <w:rPr>
          <w:rFonts w:asciiTheme="minorHAnsi" w:hAnsiTheme="minorHAnsi" w:cstheme="minorHAnsi"/>
          <w:b/>
          <w:spacing w:val="28"/>
          <w:sz w:val="16"/>
        </w:rPr>
      </w:pPr>
    </w:p>
    <w:p w14:paraId="6528C5A3" w14:textId="77777777" w:rsidR="00622AFF" w:rsidRPr="00622AFF" w:rsidRDefault="00622AFF" w:rsidP="00622AFF">
      <w:pPr>
        <w:pStyle w:val="Stopka"/>
        <w:jc w:val="center"/>
        <w:rPr>
          <w:rFonts w:asciiTheme="minorHAnsi" w:hAnsiTheme="minorHAnsi" w:cstheme="minorHAnsi"/>
          <w:b/>
          <w:spacing w:val="28"/>
          <w:sz w:val="16"/>
        </w:rPr>
      </w:pPr>
    </w:p>
    <w:p w14:paraId="6832E8B0" w14:textId="77777777" w:rsidR="00622AFF" w:rsidRPr="00622AFF" w:rsidRDefault="00622AFF" w:rsidP="00622AFF">
      <w:pPr>
        <w:pStyle w:val="Stopka"/>
        <w:jc w:val="center"/>
        <w:rPr>
          <w:rFonts w:asciiTheme="minorHAnsi" w:hAnsiTheme="minorHAnsi" w:cstheme="minorHAnsi"/>
          <w:b/>
          <w:spacing w:val="28"/>
          <w:sz w:val="16"/>
        </w:rPr>
      </w:pPr>
    </w:p>
    <w:tbl>
      <w:tblPr>
        <w:tblpPr w:leftFromText="141" w:rightFromText="141" w:vertAnchor="page" w:horzAnchor="margin" w:tblpXSpec="center" w:tblpY="2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tblGrid>
      <w:tr w:rsidR="00F71E45" w14:paraId="0DC8B3CC" w14:textId="77777777" w:rsidTr="008B2DD3">
        <w:tblPrEx>
          <w:tblCellMar>
            <w:top w:w="0" w:type="dxa"/>
            <w:bottom w:w="0" w:type="dxa"/>
          </w:tblCellMar>
        </w:tblPrEx>
        <w:trPr>
          <w:trHeight w:hRule="exact" w:val="6679"/>
        </w:trPr>
        <w:tc>
          <w:tcPr>
            <w:tcW w:w="6804" w:type="dxa"/>
            <w:tcBorders>
              <w:top w:val="nil"/>
              <w:left w:val="nil"/>
              <w:bottom w:val="nil"/>
              <w:right w:val="nil"/>
            </w:tcBorders>
            <w:vAlign w:val="center"/>
          </w:tcPr>
          <w:p w14:paraId="192DD172" w14:textId="77777777" w:rsidR="00F71E45" w:rsidRDefault="00F71E45" w:rsidP="008B2DD3">
            <w:pPr>
              <w:pStyle w:val="tekst"/>
              <w:spacing w:line="360" w:lineRule="auto"/>
              <w:jc w:val="center"/>
              <w:rPr>
                <w:rFonts w:ascii="Arial" w:hAnsi="Arial" w:cs="Arial"/>
                <w:b/>
                <w:bCs/>
                <w:caps/>
                <w:sz w:val="36"/>
                <w:szCs w:val="36"/>
                <w:lang w:val="pl-PL"/>
              </w:rPr>
            </w:pPr>
            <w:r>
              <w:rPr>
                <w:rFonts w:ascii="Arial" w:hAnsi="Arial" w:cs="Arial"/>
                <w:b/>
                <w:bCs/>
                <w:sz w:val="36"/>
                <w:lang w:val="pl-PL"/>
              </w:rPr>
              <w:t xml:space="preserve">OPIS PRZEDMIOTU ZAMÓWIENIA DO DOKUMENTACJI PRZETARGOWEJ NA WYKONANIE PRAC W CHARAKTERZE POGOTOWIA HYDRAULICZNEGO ORAZ INNYCH USŁUG Z ZAKRESU BRANŻY HYDRAULICZNEJ W OBIEKTACH </w:t>
            </w:r>
            <w:r w:rsidRPr="00D65D18">
              <w:rPr>
                <w:rFonts w:ascii="Arial" w:hAnsi="Arial" w:cs="Arial"/>
                <w:b/>
                <w:sz w:val="36"/>
                <w:szCs w:val="36"/>
                <w:lang w:val="pl-PL"/>
              </w:rPr>
              <w:t>UNIWERSYTETU MEDYCZNEGO W </w:t>
            </w:r>
            <w:r>
              <w:rPr>
                <w:rFonts w:ascii="Arial" w:hAnsi="Arial" w:cs="Arial"/>
                <w:b/>
                <w:sz w:val="36"/>
                <w:szCs w:val="36"/>
                <w:lang w:val="pl-PL"/>
              </w:rPr>
              <w:t xml:space="preserve">ŁODZI </w:t>
            </w:r>
          </w:p>
        </w:tc>
      </w:tr>
    </w:tbl>
    <w:p w14:paraId="0415860D" w14:textId="77777777" w:rsidR="00622AFF" w:rsidRPr="00622AFF" w:rsidRDefault="00622AFF" w:rsidP="00622AFF">
      <w:pPr>
        <w:pStyle w:val="Stopka"/>
        <w:jc w:val="center"/>
        <w:rPr>
          <w:rFonts w:asciiTheme="minorHAnsi" w:hAnsiTheme="minorHAnsi" w:cstheme="minorHAnsi"/>
          <w:b/>
          <w:spacing w:val="28"/>
          <w:sz w:val="16"/>
        </w:rPr>
      </w:pPr>
    </w:p>
    <w:p w14:paraId="48C45998" w14:textId="77777777" w:rsidR="00622AFF" w:rsidRPr="00622AFF" w:rsidRDefault="00622AFF" w:rsidP="00622AFF">
      <w:pPr>
        <w:pStyle w:val="Stopka"/>
        <w:jc w:val="center"/>
        <w:rPr>
          <w:rFonts w:asciiTheme="minorHAnsi" w:hAnsiTheme="minorHAnsi" w:cstheme="minorHAnsi"/>
          <w:b/>
          <w:spacing w:val="28"/>
          <w:sz w:val="16"/>
        </w:rPr>
      </w:pPr>
    </w:p>
    <w:p w14:paraId="2FADF0E4" w14:textId="77777777" w:rsidR="00622AFF" w:rsidRPr="00622AFF" w:rsidRDefault="00622AFF" w:rsidP="00622AFF">
      <w:pPr>
        <w:pStyle w:val="Stopka"/>
        <w:jc w:val="center"/>
        <w:rPr>
          <w:rFonts w:asciiTheme="minorHAnsi" w:hAnsiTheme="minorHAnsi" w:cstheme="minorHAnsi"/>
          <w:b/>
          <w:spacing w:val="28"/>
          <w:sz w:val="16"/>
        </w:rPr>
      </w:pPr>
    </w:p>
    <w:p w14:paraId="3EFF180C" w14:textId="77777777" w:rsidR="00622AFF" w:rsidRPr="00622AFF" w:rsidRDefault="00622AFF" w:rsidP="00622AFF">
      <w:pPr>
        <w:pStyle w:val="Stopka"/>
        <w:jc w:val="center"/>
        <w:rPr>
          <w:rFonts w:asciiTheme="minorHAnsi" w:hAnsiTheme="minorHAnsi" w:cstheme="minorHAnsi"/>
          <w:b/>
          <w:spacing w:val="28"/>
          <w:sz w:val="16"/>
        </w:rPr>
      </w:pPr>
    </w:p>
    <w:p w14:paraId="5B4A4732" w14:textId="77777777" w:rsidR="00622AFF" w:rsidRPr="00622AFF" w:rsidRDefault="00622AFF" w:rsidP="00622AFF">
      <w:pPr>
        <w:pStyle w:val="Stopka"/>
        <w:jc w:val="center"/>
        <w:rPr>
          <w:rFonts w:asciiTheme="minorHAnsi" w:hAnsiTheme="minorHAnsi" w:cstheme="minorHAnsi"/>
          <w:b/>
          <w:spacing w:val="28"/>
          <w:sz w:val="16"/>
        </w:rPr>
      </w:pPr>
    </w:p>
    <w:p w14:paraId="4B9A23E7" w14:textId="77777777" w:rsidR="00622AFF" w:rsidRPr="00622AFF" w:rsidRDefault="00622AFF" w:rsidP="00622AFF">
      <w:pPr>
        <w:pStyle w:val="Stopka"/>
        <w:jc w:val="center"/>
        <w:rPr>
          <w:rFonts w:asciiTheme="minorHAnsi" w:hAnsiTheme="minorHAnsi" w:cstheme="minorHAnsi"/>
          <w:b/>
          <w:spacing w:val="28"/>
          <w:sz w:val="16"/>
        </w:rPr>
      </w:pPr>
    </w:p>
    <w:p w14:paraId="73602D7B" w14:textId="77777777" w:rsidR="00622AFF" w:rsidRPr="00622AFF" w:rsidRDefault="00622AFF" w:rsidP="00622AFF">
      <w:pPr>
        <w:pStyle w:val="Stopka"/>
        <w:jc w:val="center"/>
        <w:rPr>
          <w:rFonts w:asciiTheme="minorHAnsi" w:hAnsiTheme="minorHAnsi" w:cstheme="minorHAnsi"/>
          <w:b/>
          <w:spacing w:val="28"/>
          <w:sz w:val="16"/>
        </w:rPr>
      </w:pPr>
    </w:p>
    <w:p w14:paraId="4BBDBC59" w14:textId="77777777" w:rsidR="00622AFF" w:rsidRPr="00622AFF" w:rsidRDefault="00622AFF" w:rsidP="00622AFF">
      <w:pPr>
        <w:pStyle w:val="Stopka"/>
        <w:jc w:val="center"/>
        <w:rPr>
          <w:rFonts w:asciiTheme="minorHAnsi" w:hAnsiTheme="minorHAnsi" w:cstheme="minorHAnsi"/>
          <w:b/>
          <w:spacing w:val="28"/>
          <w:sz w:val="16"/>
        </w:rPr>
      </w:pPr>
    </w:p>
    <w:p w14:paraId="48EF7521" w14:textId="77777777" w:rsidR="00622AFF" w:rsidRPr="00622AFF" w:rsidRDefault="00622AFF" w:rsidP="00622AFF">
      <w:pPr>
        <w:pStyle w:val="Stopka"/>
        <w:jc w:val="center"/>
        <w:rPr>
          <w:rFonts w:asciiTheme="minorHAnsi" w:hAnsiTheme="minorHAnsi" w:cstheme="minorHAnsi"/>
          <w:b/>
          <w:spacing w:val="28"/>
          <w:sz w:val="16"/>
        </w:rPr>
      </w:pPr>
    </w:p>
    <w:p w14:paraId="256D41D1" w14:textId="77777777" w:rsidR="00622AFF" w:rsidRPr="00622AFF" w:rsidRDefault="00622AFF" w:rsidP="00622AFF">
      <w:pPr>
        <w:pStyle w:val="Stopka"/>
        <w:jc w:val="center"/>
        <w:rPr>
          <w:rFonts w:asciiTheme="minorHAnsi" w:hAnsiTheme="minorHAnsi" w:cstheme="minorHAnsi"/>
          <w:b/>
          <w:spacing w:val="28"/>
          <w:sz w:val="16"/>
        </w:rPr>
      </w:pPr>
    </w:p>
    <w:p w14:paraId="6B82A5B2" w14:textId="77777777" w:rsidR="00622AFF" w:rsidRPr="00622AFF" w:rsidRDefault="00622AFF" w:rsidP="00622AFF">
      <w:pPr>
        <w:pStyle w:val="Stopka"/>
        <w:jc w:val="center"/>
        <w:rPr>
          <w:rFonts w:asciiTheme="minorHAnsi" w:hAnsiTheme="minorHAnsi" w:cstheme="minorHAnsi"/>
          <w:b/>
          <w:spacing w:val="28"/>
          <w:sz w:val="16"/>
        </w:rPr>
      </w:pPr>
    </w:p>
    <w:p w14:paraId="0E1B9567" w14:textId="77777777" w:rsidR="00622AFF" w:rsidRPr="00622AFF" w:rsidRDefault="00622AFF" w:rsidP="00622AFF">
      <w:pPr>
        <w:pStyle w:val="Stopka"/>
        <w:jc w:val="center"/>
        <w:rPr>
          <w:rFonts w:asciiTheme="minorHAnsi" w:hAnsiTheme="minorHAnsi" w:cstheme="minorHAnsi"/>
          <w:b/>
          <w:spacing w:val="28"/>
          <w:sz w:val="16"/>
        </w:rPr>
      </w:pPr>
    </w:p>
    <w:p w14:paraId="533F4E15" w14:textId="77777777" w:rsidR="00622AFF" w:rsidRPr="00622AFF" w:rsidRDefault="00622AFF" w:rsidP="00622AFF">
      <w:pPr>
        <w:pStyle w:val="Stopka"/>
        <w:jc w:val="center"/>
        <w:rPr>
          <w:rFonts w:asciiTheme="minorHAnsi" w:hAnsiTheme="minorHAnsi" w:cstheme="minorHAnsi"/>
          <w:b/>
          <w:spacing w:val="28"/>
          <w:sz w:val="16"/>
        </w:rPr>
      </w:pPr>
    </w:p>
    <w:p w14:paraId="3EA36846" w14:textId="77777777" w:rsidR="00622AFF" w:rsidRPr="00622AFF" w:rsidRDefault="00622AFF" w:rsidP="00622AFF">
      <w:pPr>
        <w:pStyle w:val="Stopka"/>
        <w:jc w:val="center"/>
        <w:rPr>
          <w:rFonts w:asciiTheme="minorHAnsi" w:hAnsiTheme="minorHAnsi" w:cstheme="minorHAnsi"/>
          <w:b/>
          <w:spacing w:val="28"/>
          <w:sz w:val="16"/>
        </w:rPr>
      </w:pPr>
    </w:p>
    <w:p w14:paraId="1DE42DCF" w14:textId="77777777" w:rsidR="00622AFF" w:rsidRPr="00622AFF" w:rsidRDefault="00622AFF" w:rsidP="00622AFF">
      <w:pPr>
        <w:pStyle w:val="Stopka"/>
        <w:jc w:val="center"/>
        <w:rPr>
          <w:rFonts w:asciiTheme="minorHAnsi" w:hAnsiTheme="minorHAnsi" w:cstheme="minorHAnsi"/>
          <w:b/>
          <w:spacing w:val="28"/>
          <w:sz w:val="16"/>
        </w:rPr>
      </w:pPr>
    </w:p>
    <w:p w14:paraId="55BE12A6" w14:textId="77777777" w:rsidR="00622AFF" w:rsidRPr="00622AFF" w:rsidRDefault="00622AFF" w:rsidP="00622AFF">
      <w:pPr>
        <w:pStyle w:val="Stopka"/>
        <w:jc w:val="center"/>
        <w:rPr>
          <w:rFonts w:asciiTheme="minorHAnsi" w:hAnsiTheme="minorHAnsi" w:cstheme="minorHAnsi"/>
          <w:b/>
          <w:spacing w:val="28"/>
          <w:sz w:val="16"/>
        </w:rPr>
      </w:pPr>
    </w:p>
    <w:p w14:paraId="77DE49D6" w14:textId="77777777" w:rsidR="00622AFF" w:rsidRPr="00622AFF" w:rsidRDefault="00622AFF" w:rsidP="00622AFF">
      <w:pPr>
        <w:pStyle w:val="Stopka"/>
        <w:jc w:val="center"/>
        <w:rPr>
          <w:rFonts w:asciiTheme="minorHAnsi" w:hAnsiTheme="minorHAnsi" w:cstheme="minorHAnsi"/>
          <w:b/>
          <w:spacing w:val="28"/>
          <w:sz w:val="16"/>
        </w:rPr>
      </w:pPr>
    </w:p>
    <w:p w14:paraId="25C38749" w14:textId="77777777" w:rsidR="00622AFF" w:rsidRPr="00622AFF" w:rsidRDefault="00622AFF" w:rsidP="00622AFF">
      <w:pPr>
        <w:pStyle w:val="Stopka"/>
        <w:jc w:val="center"/>
        <w:rPr>
          <w:rFonts w:asciiTheme="minorHAnsi" w:hAnsiTheme="minorHAnsi" w:cstheme="minorHAnsi"/>
          <w:b/>
          <w:spacing w:val="28"/>
          <w:sz w:val="16"/>
        </w:rPr>
      </w:pPr>
    </w:p>
    <w:p w14:paraId="5929CEC3" w14:textId="77777777" w:rsidR="00622AFF" w:rsidRPr="00622AFF" w:rsidRDefault="00622AFF" w:rsidP="00622AFF">
      <w:pPr>
        <w:pStyle w:val="Stopka"/>
        <w:jc w:val="center"/>
        <w:rPr>
          <w:rFonts w:asciiTheme="minorHAnsi" w:hAnsiTheme="minorHAnsi" w:cstheme="minorHAnsi"/>
          <w:b/>
          <w:spacing w:val="28"/>
          <w:sz w:val="16"/>
        </w:rPr>
      </w:pPr>
    </w:p>
    <w:p w14:paraId="33EE077A" w14:textId="77777777" w:rsidR="00622AFF" w:rsidRPr="00622AFF" w:rsidRDefault="00622AFF" w:rsidP="00622AFF">
      <w:pPr>
        <w:pStyle w:val="Stopka"/>
        <w:jc w:val="center"/>
        <w:rPr>
          <w:rFonts w:asciiTheme="minorHAnsi" w:hAnsiTheme="minorHAnsi" w:cstheme="minorHAnsi"/>
          <w:b/>
          <w:spacing w:val="28"/>
          <w:sz w:val="16"/>
        </w:rPr>
      </w:pPr>
    </w:p>
    <w:p w14:paraId="4DA197BB" w14:textId="77777777" w:rsidR="00622AFF" w:rsidRPr="00622AFF" w:rsidRDefault="00622AFF" w:rsidP="00622AFF">
      <w:pPr>
        <w:pStyle w:val="Stopka"/>
        <w:jc w:val="center"/>
        <w:rPr>
          <w:rFonts w:asciiTheme="minorHAnsi" w:hAnsiTheme="minorHAnsi" w:cstheme="minorHAnsi"/>
          <w:b/>
          <w:spacing w:val="28"/>
          <w:sz w:val="16"/>
        </w:rPr>
      </w:pPr>
    </w:p>
    <w:p w14:paraId="4B46B48E" w14:textId="77777777" w:rsidR="00622AFF" w:rsidRPr="00622AFF" w:rsidRDefault="00622AFF" w:rsidP="00622AFF">
      <w:pPr>
        <w:pStyle w:val="Stopka"/>
        <w:jc w:val="center"/>
        <w:rPr>
          <w:rFonts w:asciiTheme="minorHAnsi" w:hAnsiTheme="minorHAnsi" w:cstheme="minorHAnsi"/>
          <w:b/>
          <w:spacing w:val="28"/>
          <w:sz w:val="16"/>
        </w:rPr>
      </w:pPr>
    </w:p>
    <w:p w14:paraId="72897A55" w14:textId="77777777" w:rsidR="00622AFF" w:rsidRPr="00622AFF" w:rsidRDefault="00622AFF" w:rsidP="00622AFF">
      <w:pPr>
        <w:pStyle w:val="Stopka"/>
        <w:jc w:val="center"/>
        <w:rPr>
          <w:rFonts w:asciiTheme="minorHAnsi" w:hAnsiTheme="minorHAnsi" w:cstheme="minorHAnsi"/>
          <w:b/>
          <w:spacing w:val="28"/>
          <w:sz w:val="16"/>
        </w:rPr>
      </w:pPr>
    </w:p>
    <w:p w14:paraId="1F270B69" w14:textId="77777777" w:rsidR="00622AFF" w:rsidRPr="00622AFF" w:rsidRDefault="00622AFF" w:rsidP="00622AFF">
      <w:pPr>
        <w:pStyle w:val="Stopka"/>
        <w:jc w:val="center"/>
        <w:rPr>
          <w:rFonts w:asciiTheme="minorHAnsi" w:hAnsiTheme="minorHAnsi" w:cstheme="minorHAnsi"/>
          <w:b/>
          <w:spacing w:val="28"/>
          <w:sz w:val="16"/>
        </w:rPr>
      </w:pPr>
    </w:p>
    <w:p w14:paraId="37ED90CA" w14:textId="77777777" w:rsidR="00622AFF" w:rsidRPr="00622AFF" w:rsidRDefault="00622AFF" w:rsidP="00622AFF">
      <w:pPr>
        <w:pStyle w:val="Stopka"/>
        <w:jc w:val="center"/>
        <w:rPr>
          <w:rFonts w:asciiTheme="minorHAnsi" w:hAnsiTheme="minorHAnsi" w:cstheme="minorHAnsi"/>
          <w:b/>
          <w:spacing w:val="28"/>
          <w:sz w:val="16"/>
        </w:rPr>
      </w:pPr>
    </w:p>
    <w:p w14:paraId="2FD86076" w14:textId="77777777" w:rsidR="00622AFF" w:rsidRPr="00622AFF" w:rsidRDefault="00622AFF" w:rsidP="00622AFF">
      <w:pPr>
        <w:pStyle w:val="Stopka"/>
        <w:jc w:val="center"/>
        <w:rPr>
          <w:rFonts w:asciiTheme="minorHAnsi" w:hAnsiTheme="minorHAnsi" w:cstheme="minorHAnsi"/>
          <w:b/>
          <w:spacing w:val="28"/>
          <w:sz w:val="16"/>
        </w:rPr>
      </w:pPr>
    </w:p>
    <w:p w14:paraId="1AF968DC" w14:textId="77777777" w:rsidR="00622AFF" w:rsidRPr="00622AFF" w:rsidRDefault="00622AFF" w:rsidP="00622AFF">
      <w:pPr>
        <w:pStyle w:val="Stopka"/>
        <w:jc w:val="center"/>
        <w:rPr>
          <w:rFonts w:asciiTheme="minorHAnsi" w:hAnsiTheme="minorHAnsi" w:cstheme="minorHAnsi"/>
          <w:b/>
          <w:spacing w:val="28"/>
          <w:sz w:val="16"/>
        </w:rPr>
      </w:pPr>
    </w:p>
    <w:p w14:paraId="6D38792A" w14:textId="77777777" w:rsidR="00622AFF" w:rsidRPr="00622AFF" w:rsidRDefault="00622AFF" w:rsidP="00622AFF">
      <w:pPr>
        <w:pStyle w:val="Stopka"/>
        <w:jc w:val="center"/>
        <w:rPr>
          <w:rFonts w:asciiTheme="minorHAnsi" w:hAnsiTheme="minorHAnsi" w:cstheme="minorHAnsi"/>
          <w:b/>
          <w:spacing w:val="28"/>
          <w:sz w:val="16"/>
        </w:rPr>
      </w:pPr>
    </w:p>
    <w:p w14:paraId="2A8D37C5" w14:textId="77777777" w:rsidR="00622AFF" w:rsidRPr="00622AFF" w:rsidRDefault="00622AFF" w:rsidP="00622AFF">
      <w:pPr>
        <w:pStyle w:val="Stopka"/>
        <w:jc w:val="center"/>
        <w:rPr>
          <w:rFonts w:asciiTheme="minorHAnsi" w:hAnsiTheme="minorHAnsi" w:cstheme="minorHAnsi"/>
          <w:b/>
          <w:spacing w:val="28"/>
          <w:sz w:val="16"/>
        </w:rPr>
      </w:pPr>
    </w:p>
    <w:p w14:paraId="06A14F9F" w14:textId="77777777" w:rsidR="00622AFF" w:rsidRPr="00622AFF" w:rsidRDefault="00622AFF" w:rsidP="00622AFF">
      <w:pPr>
        <w:pStyle w:val="Stopka"/>
        <w:jc w:val="center"/>
        <w:rPr>
          <w:rFonts w:asciiTheme="minorHAnsi" w:hAnsiTheme="minorHAnsi" w:cstheme="minorHAnsi"/>
          <w:b/>
          <w:spacing w:val="28"/>
          <w:sz w:val="16"/>
        </w:rPr>
      </w:pPr>
    </w:p>
    <w:p w14:paraId="75782C13" w14:textId="77777777" w:rsidR="00622AFF" w:rsidRPr="00622AFF" w:rsidRDefault="00622AFF" w:rsidP="00622AFF">
      <w:pPr>
        <w:pStyle w:val="Stopka"/>
        <w:jc w:val="center"/>
        <w:rPr>
          <w:rFonts w:asciiTheme="minorHAnsi" w:hAnsiTheme="minorHAnsi" w:cstheme="minorHAnsi"/>
          <w:b/>
          <w:spacing w:val="28"/>
          <w:sz w:val="16"/>
        </w:rPr>
      </w:pPr>
    </w:p>
    <w:p w14:paraId="1E3FC047" w14:textId="77777777" w:rsidR="00622AFF" w:rsidRPr="00622AFF" w:rsidRDefault="00622AFF" w:rsidP="00622AFF">
      <w:pPr>
        <w:pStyle w:val="Stopka"/>
        <w:jc w:val="center"/>
        <w:rPr>
          <w:rFonts w:asciiTheme="minorHAnsi" w:hAnsiTheme="minorHAnsi" w:cstheme="minorHAnsi"/>
          <w:b/>
          <w:spacing w:val="28"/>
          <w:sz w:val="16"/>
        </w:rPr>
      </w:pPr>
    </w:p>
    <w:p w14:paraId="0EC02283" w14:textId="77777777" w:rsidR="00622AFF" w:rsidRPr="00622AFF" w:rsidRDefault="00622AFF" w:rsidP="00622AFF">
      <w:pPr>
        <w:pStyle w:val="Stopka"/>
        <w:jc w:val="center"/>
        <w:rPr>
          <w:rFonts w:asciiTheme="minorHAnsi" w:hAnsiTheme="minorHAnsi" w:cstheme="minorHAnsi"/>
          <w:b/>
          <w:spacing w:val="28"/>
          <w:sz w:val="16"/>
        </w:rPr>
      </w:pPr>
    </w:p>
    <w:p w14:paraId="7BF8B056" w14:textId="77777777" w:rsidR="00622AFF" w:rsidRPr="00622AFF" w:rsidRDefault="00622AFF" w:rsidP="00622AFF">
      <w:pPr>
        <w:pStyle w:val="Stopka"/>
        <w:jc w:val="center"/>
        <w:rPr>
          <w:rFonts w:asciiTheme="minorHAnsi" w:hAnsiTheme="minorHAnsi" w:cstheme="minorHAnsi"/>
          <w:b/>
          <w:spacing w:val="28"/>
          <w:sz w:val="16"/>
        </w:rPr>
      </w:pPr>
    </w:p>
    <w:p w14:paraId="0E91CEA7" w14:textId="77777777" w:rsidR="00622AFF" w:rsidRPr="00622AFF" w:rsidRDefault="00622AFF" w:rsidP="00622AFF">
      <w:pPr>
        <w:pStyle w:val="Stopka"/>
        <w:jc w:val="center"/>
        <w:rPr>
          <w:rFonts w:asciiTheme="minorHAnsi" w:hAnsiTheme="minorHAnsi" w:cstheme="minorHAnsi"/>
          <w:b/>
          <w:spacing w:val="28"/>
          <w:sz w:val="16"/>
        </w:rPr>
      </w:pPr>
    </w:p>
    <w:p w14:paraId="0AB19671" w14:textId="77777777" w:rsidR="00622AFF" w:rsidRPr="00622AFF" w:rsidRDefault="00622AFF" w:rsidP="00622AFF">
      <w:pPr>
        <w:pStyle w:val="Stopka"/>
        <w:jc w:val="center"/>
        <w:rPr>
          <w:rFonts w:asciiTheme="minorHAnsi" w:hAnsiTheme="minorHAnsi" w:cstheme="minorHAnsi"/>
          <w:b/>
          <w:spacing w:val="28"/>
          <w:sz w:val="16"/>
        </w:rPr>
      </w:pPr>
    </w:p>
    <w:p w14:paraId="59E52240" w14:textId="77777777" w:rsidR="00622AFF" w:rsidRPr="00622AFF" w:rsidRDefault="00622AFF" w:rsidP="00622AFF">
      <w:pPr>
        <w:pStyle w:val="Stopka"/>
        <w:jc w:val="center"/>
        <w:rPr>
          <w:rFonts w:asciiTheme="minorHAnsi" w:hAnsiTheme="minorHAnsi" w:cstheme="minorHAnsi"/>
          <w:b/>
          <w:spacing w:val="28"/>
          <w:sz w:val="16"/>
        </w:rPr>
      </w:pPr>
    </w:p>
    <w:p w14:paraId="465FC9BE" w14:textId="77777777" w:rsidR="00622AFF" w:rsidRPr="00622AFF" w:rsidRDefault="00622AFF" w:rsidP="00622AFF">
      <w:pPr>
        <w:pStyle w:val="Stopka"/>
        <w:jc w:val="center"/>
        <w:rPr>
          <w:rFonts w:asciiTheme="minorHAnsi" w:hAnsiTheme="minorHAnsi" w:cstheme="minorHAnsi"/>
          <w:b/>
          <w:spacing w:val="28"/>
          <w:sz w:val="16"/>
        </w:rPr>
      </w:pPr>
    </w:p>
    <w:p w14:paraId="63CB455A" w14:textId="77777777" w:rsidR="00622AFF" w:rsidRPr="00622AFF" w:rsidRDefault="00622AFF" w:rsidP="00622AFF">
      <w:pPr>
        <w:pStyle w:val="Stopka"/>
        <w:jc w:val="center"/>
        <w:rPr>
          <w:rFonts w:asciiTheme="minorHAnsi" w:hAnsiTheme="minorHAnsi" w:cstheme="minorHAnsi"/>
          <w:b/>
          <w:spacing w:val="28"/>
          <w:sz w:val="16"/>
        </w:rPr>
      </w:pPr>
    </w:p>
    <w:p w14:paraId="08308AE7" w14:textId="77777777" w:rsidR="00622AFF" w:rsidRPr="00622AFF" w:rsidRDefault="00622AFF" w:rsidP="00622AFF">
      <w:pPr>
        <w:pStyle w:val="Stopka"/>
        <w:rPr>
          <w:rFonts w:asciiTheme="minorHAnsi" w:hAnsiTheme="minorHAnsi" w:cstheme="minorHAnsi"/>
          <w:b/>
          <w:spacing w:val="28"/>
          <w:sz w:val="16"/>
        </w:rPr>
      </w:pPr>
    </w:p>
    <w:p w14:paraId="494D8766" w14:textId="77777777" w:rsidR="00622AFF" w:rsidRPr="00622AFF" w:rsidRDefault="00622AFF" w:rsidP="00622AFF">
      <w:pPr>
        <w:pStyle w:val="Stopka"/>
        <w:jc w:val="center"/>
        <w:rPr>
          <w:rFonts w:asciiTheme="minorHAnsi" w:hAnsiTheme="minorHAnsi" w:cstheme="minorHAnsi"/>
          <w:b/>
          <w:spacing w:val="28"/>
          <w:sz w:val="16"/>
        </w:rPr>
      </w:pPr>
    </w:p>
    <w:p w14:paraId="3E5038D5" w14:textId="77777777" w:rsidR="00622AFF" w:rsidRPr="00622AFF" w:rsidRDefault="00622AFF" w:rsidP="00622AFF">
      <w:pPr>
        <w:pStyle w:val="Stopka"/>
        <w:rPr>
          <w:rFonts w:asciiTheme="minorHAnsi" w:hAnsiTheme="minorHAnsi" w:cstheme="minorHAnsi"/>
          <w:b/>
          <w:spacing w:val="28"/>
        </w:rPr>
      </w:pPr>
      <w:r w:rsidRPr="00622AFF">
        <w:rPr>
          <w:rFonts w:asciiTheme="minorHAnsi" w:hAnsiTheme="minorHAnsi" w:cstheme="minorHAnsi"/>
          <w:b/>
          <w:spacing w:val="28"/>
        </w:rPr>
        <w:t>Spis treści:</w:t>
      </w:r>
    </w:p>
    <w:p w14:paraId="26A128FC" w14:textId="77777777" w:rsidR="00622AFF" w:rsidRPr="00622AFF" w:rsidRDefault="00622AFF" w:rsidP="00622AFF">
      <w:pPr>
        <w:pStyle w:val="Stopka"/>
        <w:rPr>
          <w:rFonts w:asciiTheme="minorHAnsi" w:hAnsiTheme="minorHAnsi" w:cstheme="minorHAnsi"/>
          <w:b/>
          <w:spacing w:val="28"/>
          <w:sz w:val="28"/>
        </w:rPr>
      </w:pPr>
    </w:p>
    <w:p w14:paraId="0FAE0AB7" w14:textId="77777777" w:rsidR="00622AFF" w:rsidRPr="00622AFF" w:rsidRDefault="00622AFF" w:rsidP="00622AFF">
      <w:pPr>
        <w:pStyle w:val="Stopka"/>
        <w:spacing w:line="360" w:lineRule="auto"/>
        <w:rPr>
          <w:rFonts w:asciiTheme="minorHAnsi" w:hAnsiTheme="minorHAnsi" w:cstheme="minorHAnsi"/>
          <w:b/>
          <w:spacing w:val="28"/>
        </w:rPr>
      </w:pPr>
      <w:r w:rsidRPr="00622AFF">
        <w:rPr>
          <w:rFonts w:asciiTheme="minorHAnsi" w:hAnsiTheme="minorHAnsi" w:cstheme="minorHAnsi"/>
          <w:b/>
          <w:spacing w:val="28"/>
        </w:rPr>
        <w:t>1.Podstawa opracowania str.2</w:t>
      </w:r>
    </w:p>
    <w:p w14:paraId="22DDC6AE" w14:textId="77777777" w:rsidR="00622AFF" w:rsidRPr="00622AFF" w:rsidRDefault="00622AFF" w:rsidP="00622AFF">
      <w:pPr>
        <w:pStyle w:val="Stopka"/>
        <w:spacing w:line="360" w:lineRule="auto"/>
        <w:rPr>
          <w:rFonts w:asciiTheme="minorHAnsi" w:hAnsiTheme="minorHAnsi" w:cstheme="minorHAnsi"/>
          <w:b/>
          <w:spacing w:val="28"/>
        </w:rPr>
      </w:pPr>
      <w:r w:rsidRPr="00622AFF">
        <w:rPr>
          <w:rFonts w:asciiTheme="minorHAnsi" w:hAnsiTheme="minorHAnsi" w:cstheme="minorHAnsi"/>
          <w:b/>
          <w:spacing w:val="28"/>
        </w:rPr>
        <w:t>2.Opis zamówienia str.2</w:t>
      </w:r>
    </w:p>
    <w:p w14:paraId="311BBD88" w14:textId="77777777" w:rsidR="00622AFF" w:rsidRPr="00622AFF" w:rsidRDefault="00622AFF" w:rsidP="00622AFF">
      <w:pPr>
        <w:pStyle w:val="Stopka"/>
        <w:spacing w:line="360" w:lineRule="auto"/>
        <w:rPr>
          <w:rFonts w:asciiTheme="minorHAnsi" w:hAnsiTheme="minorHAnsi" w:cstheme="minorHAnsi"/>
          <w:b/>
          <w:spacing w:val="28"/>
        </w:rPr>
      </w:pPr>
      <w:r w:rsidRPr="00622AFF">
        <w:rPr>
          <w:rFonts w:asciiTheme="minorHAnsi" w:hAnsiTheme="minorHAnsi" w:cstheme="minorHAnsi"/>
          <w:b/>
          <w:spacing w:val="28"/>
        </w:rPr>
        <w:t>3.Zakres prac wykonawcy str.3</w:t>
      </w:r>
    </w:p>
    <w:p w14:paraId="1042C65A" w14:textId="77777777" w:rsidR="00622AFF" w:rsidRPr="00622AFF" w:rsidRDefault="00622AFF" w:rsidP="00622AFF">
      <w:pPr>
        <w:pStyle w:val="Stopka"/>
        <w:spacing w:line="360" w:lineRule="auto"/>
        <w:rPr>
          <w:rFonts w:asciiTheme="minorHAnsi" w:hAnsiTheme="minorHAnsi" w:cstheme="minorHAnsi"/>
          <w:b/>
          <w:spacing w:val="28"/>
        </w:rPr>
      </w:pPr>
      <w:r w:rsidRPr="00622AFF">
        <w:rPr>
          <w:rFonts w:asciiTheme="minorHAnsi" w:hAnsiTheme="minorHAnsi" w:cstheme="minorHAnsi"/>
          <w:b/>
          <w:spacing w:val="28"/>
        </w:rPr>
        <w:t>4.Wykaz budynków str.4</w:t>
      </w:r>
    </w:p>
    <w:p w14:paraId="6CC02A28" w14:textId="77777777" w:rsidR="00622AFF" w:rsidRPr="00622AFF" w:rsidRDefault="00622AFF" w:rsidP="00622AFF">
      <w:pPr>
        <w:pStyle w:val="Stopka"/>
        <w:spacing w:line="360" w:lineRule="auto"/>
        <w:rPr>
          <w:rFonts w:asciiTheme="minorHAnsi" w:hAnsiTheme="minorHAnsi" w:cstheme="minorHAnsi"/>
          <w:b/>
          <w:spacing w:val="28"/>
        </w:rPr>
      </w:pPr>
      <w:r w:rsidRPr="00622AFF">
        <w:rPr>
          <w:rFonts w:asciiTheme="minorHAnsi" w:hAnsiTheme="minorHAnsi" w:cstheme="minorHAnsi"/>
          <w:b/>
          <w:spacing w:val="28"/>
        </w:rPr>
        <w:t>5.Tabela wyceny str.6</w:t>
      </w:r>
    </w:p>
    <w:p w14:paraId="231E3AF7" w14:textId="77777777" w:rsidR="00622AFF" w:rsidRPr="00622AFF" w:rsidRDefault="00622AFF" w:rsidP="00622AFF">
      <w:pPr>
        <w:pStyle w:val="Stopka"/>
        <w:jc w:val="center"/>
        <w:rPr>
          <w:rFonts w:asciiTheme="minorHAnsi" w:hAnsiTheme="minorHAnsi" w:cstheme="minorHAnsi"/>
          <w:b/>
        </w:rPr>
      </w:pPr>
    </w:p>
    <w:p w14:paraId="59C8E813" w14:textId="77777777" w:rsidR="00622AFF" w:rsidRPr="00622AFF" w:rsidRDefault="00622AFF" w:rsidP="00622AFF">
      <w:pPr>
        <w:pStyle w:val="Stopka"/>
        <w:jc w:val="center"/>
        <w:rPr>
          <w:rFonts w:asciiTheme="minorHAnsi" w:hAnsiTheme="minorHAnsi" w:cstheme="minorHAnsi"/>
          <w:sz w:val="22"/>
          <w:szCs w:val="16"/>
        </w:rPr>
      </w:pPr>
    </w:p>
    <w:p w14:paraId="0B7C12A6" w14:textId="77777777" w:rsidR="00622AFF" w:rsidRPr="00622AFF" w:rsidRDefault="00622AFF" w:rsidP="00622AFF">
      <w:pPr>
        <w:ind w:right="-2"/>
        <w:jc w:val="both"/>
        <w:rPr>
          <w:rFonts w:asciiTheme="minorHAnsi" w:hAnsiTheme="minorHAnsi" w:cstheme="minorHAnsi"/>
          <w:b/>
          <w:sz w:val="24"/>
          <w:szCs w:val="24"/>
        </w:rPr>
      </w:pPr>
      <w:r w:rsidRPr="00622AFF">
        <w:rPr>
          <w:rFonts w:asciiTheme="minorHAnsi" w:hAnsiTheme="minorHAnsi" w:cstheme="minorHAnsi"/>
          <w:b/>
          <w:sz w:val="24"/>
          <w:szCs w:val="24"/>
        </w:rPr>
        <w:t>ŁÓDŹ czerwiec 2024 r.</w:t>
      </w:r>
    </w:p>
    <w:p w14:paraId="31E41371" w14:textId="77777777" w:rsidR="00622AFF" w:rsidRPr="00622AFF" w:rsidRDefault="00622AFF" w:rsidP="00622AFF">
      <w:pPr>
        <w:pStyle w:val="Nagwek1"/>
      </w:pPr>
      <w:bookmarkStart w:id="0" w:name="_Toc325635224"/>
      <w:r w:rsidRPr="00622AFF">
        <w:t>Podstawa opracowania.</w:t>
      </w:r>
      <w:bookmarkEnd w:id="0"/>
    </w:p>
    <w:p w14:paraId="15CAA52E" w14:textId="77777777" w:rsidR="00622AFF" w:rsidRPr="00622AFF" w:rsidRDefault="00622AFF" w:rsidP="00622AFF">
      <w:pPr>
        <w:pStyle w:val="Nagwek"/>
        <w:tabs>
          <w:tab w:val="clear" w:pos="4536"/>
          <w:tab w:val="clear" w:pos="9072"/>
        </w:tabs>
        <w:rPr>
          <w:rFonts w:asciiTheme="minorHAnsi" w:hAnsiTheme="minorHAnsi" w:cstheme="minorHAnsi"/>
          <w:sz w:val="10"/>
        </w:rPr>
      </w:pPr>
    </w:p>
    <w:p w14:paraId="1A2F81FF" w14:textId="77777777" w:rsidR="00622AFF" w:rsidRPr="00622AFF" w:rsidRDefault="00622AFF" w:rsidP="00622AFF">
      <w:pPr>
        <w:numPr>
          <w:ilvl w:val="0"/>
          <w:numId w:val="5"/>
        </w:numPr>
        <w:spacing w:line="360" w:lineRule="auto"/>
        <w:jc w:val="both"/>
        <w:rPr>
          <w:rFonts w:asciiTheme="minorHAnsi" w:hAnsiTheme="minorHAnsi" w:cstheme="minorHAnsi"/>
        </w:rPr>
      </w:pPr>
      <w:r w:rsidRPr="00622AFF">
        <w:rPr>
          <w:rFonts w:asciiTheme="minorHAnsi" w:hAnsiTheme="minorHAnsi" w:cstheme="minorHAnsi"/>
        </w:rPr>
        <w:lastRenderedPageBreak/>
        <w:t>Informacje i zalecenia Użytkownika;</w:t>
      </w:r>
    </w:p>
    <w:p w14:paraId="2B9AD487" w14:textId="77777777" w:rsidR="00622AFF" w:rsidRPr="00622AFF" w:rsidRDefault="00622AFF" w:rsidP="00622AFF">
      <w:pPr>
        <w:numPr>
          <w:ilvl w:val="0"/>
          <w:numId w:val="5"/>
        </w:numPr>
        <w:spacing w:line="360" w:lineRule="auto"/>
        <w:jc w:val="both"/>
        <w:rPr>
          <w:rFonts w:asciiTheme="minorHAnsi" w:hAnsiTheme="minorHAnsi" w:cstheme="minorHAnsi"/>
        </w:rPr>
      </w:pPr>
      <w:r w:rsidRPr="00622AFF">
        <w:rPr>
          <w:rFonts w:asciiTheme="minorHAnsi" w:hAnsiTheme="minorHAnsi" w:cstheme="minorHAnsi"/>
        </w:rPr>
        <w:t>Obowiązujące normy, wytyczne i przepisy formalno-prawne w zakresie prac hydraulicznych</w:t>
      </w:r>
    </w:p>
    <w:p w14:paraId="6DD7FE0E" w14:textId="77777777" w:rsidR="00622AFF" w:rsidRPr="00622AFF" w:rsidRDefault="00622AFF" w:rsidP="00622AFF">
      <w:pPr>
        <w:numPr>
          <w:ilvl w:val="0"/>
          <w:numId w:val="6"/>
        </w:numPr>
        <w:spacing w:line="360" w:lineRule="auto"/>
        <w:jc w:val="both"/>
        <w:rPr>
          <w:rFonts w:asciiTheme="minorHAnsi" w:hAnsiTheme="minorHAnsi" w:cstheme="minorHAnsi"/>
        </w:rPr>
      </w:pPr>
      <w:r w:rsidRPr="00622AFF">
        <w:rPr>
          <w:rFonts w:asciiTheme="minorHAnsi" w:hAnsiTheme="minorHAnsi" w:cstheme="minorHAnsi"/>
        </w:rPr>
        <w:t>Ustawa z 7.07.1994r.- Prawo Budowlane Dz. U. Nr 106;</w:t>
      </w:r>
    </w:p>
    <w:p w14:paraId="123A5613" w14:textId="77777777" w:rsidR="00622AFF" w:rsidRPr="00622AFF" w:rsidRDefault="00622AFF" w:rsidP="00622AFF">
      <w:pPr>
        <w:numPr>
          <w:ilvl w:val="0"/>
          <w:numId w:val="6"/>
        </w:numPr>
        <w:spacing w:line="360" w:lineRule="auto"/>
        <w:jc w:val="both"/>
        <w:rPr>
          <w:rFonts w:asciiTheme="minorHAnsi" w:hAnsiTheme="minorHAnsi" w:cstheme="minorHAnsi"/>
        </w:rPr>
      </w:pPr>
      <w:r w:rsidRPr="00622AFF">
        <w:rPr>
          <w:rFonts w:asciiTheme="minorHAnsi" w:hAnsiTheme="minorHAnsi" w:cstheme="minorHAnsi"/>
        </w:rPr>
        <w:t>Rozporządzenie M.I. z 12 kwietnia 2002. w sprawie warunków technicznych, jakim powinny odpowiadać budynki i ich usytuowanie Dz. U. Nr 75, poz. 690 wraz ze zmianami;</w:t>
      </w:r>
    </w:p>
    <w:p w14:paraId="6304DB76" w14:textId="77777777" w:rsidR="00622AFF" w:rsidRPr="00622AFF" w:rsidRDefault="00622AFF" w:rsidP="00622AFF">
      <w:pPr>
        <w:numPr>
          <w:ilvl w:val="0"/>
          <w:numId w:val="6"/>
        </w:numPr>
        <w:spacing w:line="360" w:lineRule="auto"/>
        <w:jc w:val="both"/>
        <w:rPr>
          <w:rFonts w:asciiTheme="minorHAnsi" w:hAnsiTheme="minorHAnsi" w:cstheme="minorHAnsi"/>
        </w:rPr>
      </w:pPr>
      <w:r w:rsidRPr="00622AFF">
        <w:rPr>
          <w:rFonts w:asciiTheme="minorHAnsi" w:hAnsiTheme="minorHAnsi" w:cstheme="minorHAnsi"/>
        </w:rPr>
        <w:t>Wytyczne techniczne i eksploatacyjne producentów urządzeń.</w:t>
      </w:r>
    </w:p>
    <w:p w14:paraId="4C641F6C" w14:textId="77777777" w:rsidR="00622AFF" w:rsidRPr="00622AFF" w:rsidRDefault="00622AFF" w:rsidP="00622AFF">
      <w:pPr>
        <w:jc w:val="both"/>
        <w:rPr>
          <w:rFonts w:asciiTheme="minorHAnsi" w:hAnsiTheme="minorHAnsi" w:cstheme="minorHAnsi"/>
        </w:rPr>
      </w:pPr>
    </w:p>
    <w:p w14:paraId="38165F1B" w14:textId="77777777" w:rsidR="00622AFF" w:rsidRPr="00622AFF" w:rsidRDefault="00622AFF" w:rsidP="00622AFF">
      <w:pPr>
        <w:pStyle w:val="Nagwek1"/>
      </w:pPr>
      <w:bookmarkStart w:id="1" w:name="_Toc325635225"/>
      <w:r w:rsidRPr="00622AFF">
        <w:t>Opis zamówienia.</w:t>
      </w:r>
      <w:bookmarkEnd w:id="1"/>
    </w:p>
    <w:p w14:paraId="4D4B65BA" w14:textId="77777777" w:rsidR="00622AFF" w:rsidRPr="00622AFF" w:rsidRDefault="00622AFF" w:rsidP="00622AFF">
      <w:pPr>
        <w:spacing w:line="360" w:lineRule="auto"/>
        <w:ind w:firstLine="709"/>
        <w:jc w:val="both"/>
        <w:rPr>
          <w:rFonts w:asciiTheme="minorHAnsi" w:hAnsiTheme="minorHAnsi" w:cstheme="minorHAnsi"/>
        </w:rPr>
      </w:pPr>
      <w:r w:rsidRPr="00622AFF">
        <w:rPr>
          <w:rFonts w:asciiTheme="minorHAnsi" w:hAnsiTheme="minorHAnsi" w:cstheme="minorHAnsi"/>
        </w:rPr>
        <w:t xml:space="preserve">Biuro Inwestycyjno-Techniczne Uniwersytetu Medycznego w Łodzi przedstawia zakres prac związanych z postępowaniem związanym z  usuwaniem awarii na instalacjach: wody zimnej, centralnego ogrzewania, ciepłej wody użytkowej, kanalizacji, instalacji gazowej w obiektach należących do Uniwersytetu Medycznego w Łodzi w formie pogotowia hydraulicznego, oraz innych prac hydraulicznych związanych z instalacją dystrybucji ciepła technologicznego. Zakres prac będzie obejmował również naprawę kanałów wentylacyjnych w istniejących instalacjach. </w:t>
      </w:r>
    </w:p>
    <w:p w14:paraId="608A5F05" w14:textId="77777777" w:rsidR="00622AFF" w:rsidRPr="00622AFF" w:rsidRDefault="00622AFF" w:rsidP="00622AFF">
      <w:pPr>
        <w:spacing w:line="360" w:lineRule="auto"/>
        <w:jc w:val="both"/>
        <w:rPr>
          <w:rFonts w:asciiTheme="minorHAnsi" w:hAnsiTheme="minorHAnsi" w:cstheme="minorHAnsi"/>
        </w:rPr>
      </w:pPr>
      <w:r w:rsidRPr="00622AFF">
        <w:rPr>
          <w:rFonts w:asciiTheme="minorHAnsi" w:hAnsiTheme="minorHAnsi" w:cstheme="minorHAnsi"/>
        </w:rPr>
        <w:t>Zakres usług pogotowia hydraulicznego stanowi Formularz asortymentowo-cenowy. Wykonanie zakresu prac ujętych w/w Formularzu winno odbywać się w oparciu o podane stawki. Materiały niezbędne do wykonania usługi Wykonawca może zakupić i rozliczyć po akceptacji Zamawiającego. Jeżeli usunięcie awarii w obrębie sieci zewnętrznej będzie wiązało się z użyciem specjalistycznego sprzętu (koparka itp.) Wykonawca zobowiązuje się do użycia zasobów własnych lub podnajęcia podwykonawcy. Jednocześnie przed realizacją tego typu zlecenia Wykonawca jest zobowiązany przedstawić kosztorys do weryfikacji przez Zamawiającego. Wykonawca w ramach usunięcia awarii zobowiązuje się również do przywrócenia stanu pierwotnego miejsc gdzie nastąpiła awaria wykonując tzw. „prace odtwórcze”. Zamawiający zobowiązuje Wykonawcę  do zabrania oraz  utylizacji powstałych odpadów z miejsca usunięcia awarii na swój własny koszt.</w:t>
      </w:r>
    </w:p>
    <w:p w14:paraId="376C237A" w14:textId="77777777" w:rsidR="00622AFF" w:rsidRPr="00622AFF" w:rsidRDefault="00622AFF" w:rsidP="00622AFF">
      <w:pPr>
        <w:spacing w:line="360" w:lineRule="auto"/>
        <w:ind w:firstLine="709"/>
        <w:jc w:val="both"/>
        <w:rPr>
          <w:rFonts w:asciiTheme="minorHAnsi" w:hAnsiTheme="minorHAnsi" w:cstheme="minorHAnsi"/>
        </w:rPr>
      </w:pPr>
      <w:r w:rsidRPr="00622AFF">
        <w:rPr>
          <w:rFonts w:asciiTheme="minorHAnsi" w:hAnsiTheme="minorHAnsi" w:cstheme="minorHAnsi"/>
        </w:rPr>
        <w:t>Usługa świadczona ma być w systemie całodobowym. Jednakże Zamawiający oświadcza że regulaminowymi godzinami świadczenia usług są poniedziałek - piątek 7.30 – 15.30. W wyjątkowych okolicznościach może pojawić się konieczność zabezpieczenia lub usunięcia awarii poza regulaminowymi godzinami pracy. W takich przypadkach Wykonawca w Formularzu Oferty określa wartość 1 roboczogodziny na jednego pracownika poza regulaminowymi godzinami pracy. Poza tym w Formularzu Oferty wykonawca przedstawi również czas reakcji (liczony w godzinach) na zabezpieczenie awarii oraz czas reakcji na przystąpienie do usunięcia awarii. Zabezpieczenie awarii polega na działaniu które zabezpieczy i uniemożliwi powstawaniu dalszych szkód. Usunięcie awarii, w rozumieniu Zamawiającego, polega na całkowitym przywróceniu funkcjonalności danej instalacji bądź urządzenia podlegającego naprawie lub wymianie.</w:t>
      </w:r>
    </w:p>
    <w:p w14:paraId="4A99BEEF" w14:textId="77777777" w:rsidR="00622AFF" w:rsidRPr="00622AFF" w:rsidRDefault="00622AFF" w:rsidP="00622AFF">
      <w:pPr>
        <w:spacing w:line="360" w:lineRule="auto"/>
        <w:ind w:firstLine="709"/>
        <w:jc w:val="both"/>
        <w:rPr>
          <w:rFonts w:asciiTheme="minorHAnsi" w:hAnsiTheme="minorHAnsi" w:cstheme="minorHAnsi"/>
        </w:rPr>
      </w:pPr>
      <w:r w:rsidRPr="00622AFF">
        <w:rPr>
          <w:rFonts w:asciiTheme="minorHAnsi" w:hAnsiTheme="minorHAnsi" w:cstheme="minorHAnsi"/>
        </w:rPr>
        <w:t>Zamawiający zastrzega, iż przystąpienie do zabezpieczenia awarii nie może nastąpić później niż do 8 godzin po zgłoszeniu awarii do Wykonawcy, a czas reakcji na usunięcie awarii nie może być dłuższy niż 72 godziny od momentu zabezpieczenia awarii, skrócenie tego czasu zadeklarowane przez wykonawcę w formularzu ofertowym jest dodatkowo punktowane.</w:t>
      </w:r>
    </w:p>
    <w:p w14:paraId="073EB8D6" w14:textId="77777777" w:rsidR="00622AFF" w:rsidRPr="00622AFF" w:rsidRDefault="00622AFF" w:rsidP="00622AFF">
      <w:pPr>
        <w:rPr>
          <w:rFonts w:asciiTheme="minorHAnsi" w:hAnsiTheme="minorHAnsi" w:cstheme="minorHAnsi"/>
        </w:rPr>
      </w:pPr>
    </w:p>
    <w:p w14:paraId="0C458D56" w14:textId="77777777" w:rsidR="00622AFF" w:rsidRPr="00622AFF" w:rsidRDefault="00622AFF" w:rsidP="00622AFF">
      <w:pPr>
        <w:pStyle w:val="Nagwek1"/>
      </w:pPr>
      <w:bookmarkStart w:id="2" w:name="_Toc325635227"/>
      <w:r w:rsidRPr="00622AFF">
        <w:t>Ogólny zakres prac wykonawcy.</w:t>
      </w:r>
      <w:bookmarkEnd w:id="2"/>
      <w:r w:rsidRPr="00622AFF">
        <w:t xml:space="preserve"> </w:t>
      </w:r>
    </w:p>
    <w:p w14:paraId="634BDA6E" w14:textId="77777777" w:rsidR="00622AFF" w:rsidRPr="00622AFF" w:rsidRDefault="00622AFF" w:rsidP="00622AFF">
      <w:pPr>
        <w:spacing w:line="360" w:lineRule="auto"/>
        <w:rPr>
          <w:rFonts w:asciiTheme="minorHAnsi" w:hAnsiTheme="minorHAnsi" w:cstheme="minorHAnsi"/>
          <w:color w:val="000000"/>
        </w:rPr>
      </w:pPr>
      <w:r w:rsidRPr="00622AFF">
        <w:rPr>
          <w:rFonts w:asciiTheme="minorHAnsi" w:hAnsiTheme="minorHAnsi" w:cstheme="minorHAnsi"/>
          <w:color w:val="000000"/>
        </w:rPr>
        <w:t>1. Instalacja ciepła technologicznego (węzły)</w:t>
      </w:r>
    </w:p>
    <w:p w14:paraId="7007A505" w14:textId="77777777" w:rsidR="00622AFF" w:rsidRPr="00622AFF" w:rsidRDefault="00622AFF" w:rsidP="00622AFF">
      <w:pPr>
        <w:numPr>
          <w:ilvl w:val="0"/>
          <w:numId w:val="7"/>
        </w:numPr>
        <w:spacing w:line="360" w:lineRule="auto"/>
        <w:rPr>
          <w:rFonts w:asciiTheme="minorHAnsi" w:hAnsiTheme="minorHAnsi" w:cstheme="minorHAnsi"/>
          <w:color w:val="000000"/>
        </w:rPr>
      </w:pPr>
      <w:r w:rsidRPr="00622AFF">
        <w:rPr>
          <w:rFonts w:asciiTheme="minorHAnsi" w:hAnsiTheme="minorHAnsi" w:cstheme="minorHAnsi"/>
          <w:color w:val="000000"/>
        </w:rPr>
        <w:t>usuwanie nieszczelności</w:t>
      </w:r>
    </w:p>
    <w:p w14:paraId="7052A2B4" w14:textId="77777777" w:rsidR="00622AFF" w:rsidRPr="00622AFF" w:rsidRDefault="00622AFF" w:rsidP="00622AFF">
      <w:pPr>
        <w:numPr>
          <w:ilvl w:val="0"/>
          <w:numId w:val="7"/>
        </w:numPr>
        <w:spacing w:line="360" w:lineRule="auto"/>
        <w:rPr>
          <w:rFonts w:asciiTheme="minorHAnsi" w:hAnsiTheme="minorHAnsi" w:cstheme="minorHAnsi"/>
          <w:color w:val="000000"/>
        </w:rPr>
      </w:pPr>
      <w:r w:rsidRPr="00622AFF">
        <w:rPr>
          <w:rFonts w:asciiTheme="minorHAnsi" w:hAnsiTheme="minorHAnsi" w:cstheme="minorHAnsi"/>
          <w:color w:val="000000"/>
        </w:rPr>
        <w:t>odpowietrzanie instalacji</w:t>
      </w:r>
    </w:p>
    <w:p w14:paraId="2D38D731" w14:textId="77777777" w:rsidR="00622AFF" w:rsidRPr="00622AFF" w:rsidRDefault="00622AFF" w:rsidP="00622AFF">
      <w:pPr>
        <w:numPr>
          <w:ilvl w:val="0"/>
          <w:numId w:val="7"/>
        </w:numPr>
        <w:spacing w:line="360" w:lineRule="auto"/>
        <w:rPr>
          <w:rFonts w:asciiTheme="minorHAnsi" w:hAnsiTheme="minorHAnsi" w:cstheme="minorHAnsi"/>
          <w:color w:val="000000"/>
        </w:rPr>
      </w:pPr>
      <w:r w:rsidRPr="00622AFF">
        <w:rPr>
          <w:rFonts w:asciiTheme="minorHAnsi" w:hAnsiTheme="minorHAnsi" w:cstheme="minorHAnsi"/>
          <w:color w:val="000000"/>
        </w:rPr>
        <w:t>uzupełnianie zładu</w:t>
      </w:r>
    </w:p>
    <w:p w14:paraId="78A439C1" w14:textId="77777777" w:rsidR="00622AFF" w:rsidRPr="00622AFF" w:rsidRDefault="00622AFF" w:rsidP="00622AFF">
      <w:pPr>
        <w:numPr>
          <w:ilvl w:val="0"/>
          <w:numId w:val="7"/>
        </w:numPr>
        <w:spacing w:line="360" w:lineRule="auto"/>
        <w:rPr>
          <w:rFonts w:asciiTheme="minorHAnsi" w:hAnsiTheme="minorHAnsi" w:cstheme="minorHAnsi"/>
          <w:color w:val="000000"/>
        </w:rPr>
      </w:pPr>
      <w:r w:rsidRPr="00622AFF">
        <w:rPr>
          <w:rFonts w:asciiTheme="minorHAnsi" w:hAnsiTheme="minorHAnsi" w:cstheme="minorHAnsi"/>
          <w:color w:val="000000"/>
        </w:rPr>
        <w:lastRenderedPageBreak/>
        <w:t>wymiana zaworów, odpowietrzników, manometrów, termometrów, filtrów siatkowych</w:t>
      </w:r>
    </w:p>
    <w:p w14:paraId="4F48A1D7" w14:textId="77777777" w:rsidR="00622AFF" w:rsidRPr="00622AFF" w:rsidRDefault="00622AFF" w:rsidP="00622AFF">
      <w:pPr>
        <w:numPr>
          <w:ilvl w:val="0"/>
          <w:numId w:val="7"/>
        </w:numPr>
        <w:spacing w:line="360" w:lineRule="auto"/>
        <w:rPr>
          <w:rFonts w:asciiTheme="minorHAnsi" w:hAnsiTheme="minorHAnsi" w:cstheme="minorHAnsi"/>
          <w:color w:val="000000"/>
        </w:rPr>
      </w:pPr>
      <w:r w:rsidRPr="00622AFF">
        <w:rPr>
          <w:rFonts w:asciiTheme="minorHAnsi" w:hAnsiTheme="minorHAnsi" w:cstheme="minorHAnsi"/>
          <w:color w:val="000000"/>
        </w:rPr>
        <w:t>naprawa/wymiana izolacji</w:t>
      </w:r>
    </w:p>
    <w:p w14:paraId="30759158" w14:textId="77777777" w:rsidR="00622AFF" w:rsidRPr="00622AFF" w:rsidRDefault="00622AFF" w:rsidP="00622AFF">
      <w:pPr>
        <w:numPr>
          <w:ilvl w:val="0"/>
          <w:numId w:val="7"/>
        </w:numPr>
        <w:spacing w:line="360" w:lineRule="auto"/>
        <w:rPr>
          <w:rFonts w:asciiTheme="minorHAnsi" w:hAnsiTheme="minorHAnsi" w:cstheme="minorHAnsi"/>
          <w:color w:val="000000"/>
        </w:rPr>
      </w:pPr>
      <w:r w:rsidRPr="00622AFF">
        <w:rPr>
          <w:rFonts w:asciiTheme="minorHAnsi" w:hAnsiTheme="minorHAnsi" w:cstheme="minorHAnsi"/>
          <w:color w:val="000000"/>
        </w:rPr>
        <w:t>czyszczenie filtrów siatkowych</w:t>
      </w:r>
    </w:p>
    <w:p w14:paraId="2955A773" w14:textId="77777777" w:rsidR="00622AFF" w:rsidRPr="00622AFF" w:rsidRDefault="00622AFF" w:rsidP="00622AFF">
      <w:pPr>
        <w:numPr>
          <w:ilvl w:val="0"/>
          <w:numId w:val="7"/>
        </w:numPr>
        <w:spacing w:line="360" w:lineRule="auto"/>
        <w:rPr>
          <w:rFonts w:asciiTheme="minorHAnsi" w:hAnsiTheme="minorHAnsi" w:cstheme="minorHAnsi"/>
          <w:color w:val="000000"/>
        </w:rPr>
      </w:pPr>
      <w:r w:rsidRPr="00622AFF">
        <w:rPr>
          <w:rFonts w:asciiTheme="minorHAnsi" w:hAnsiTheme="minorHAnsi" w:cstheme="minorHAnsi"/>
          <w:color w:val="000000"/>
        </w:rPr>
        <w:t>wymiana pomp obiegowych, zaworów trójdrogowych</w:t>
      </w:r>
    </w:p>
    <w:p w14:paraId="5605AF62" w14:textId="77777777" w:rsidR="00622AFF" w:rsidRPr="00622AFF" w:rsidRDefault="00622AFF" w:rsidP="00622AFF">
      <w:pPr>
        <w:spacing w:line="360" w:lineRule="auto"/>
        <w:rPr>
          <w:rFonts w:asciiTheme="minorHAnsi" w:hAnsiTheme="minorHAnsi" w:cstheme="minorHAnsi"/>
          <w:color w:val="000000"/>
        </w:rPr>
      </w:pPr>
      <w:r w:rsidRPr="00622AFF">
        <w:rPr>
          <w:rFonts w:asciiTheme="minorHAnsi" w:hAnsiTheme="minorHAnsi" w:cstheme="minorHAnsi"/>
          <w:color w:val="000000"/>
        </w:rPr>
        <w:t>2. Instalacja wody lodowej (agregaty chłodnicze)</w:t>
      </w:r>
    </w:p>
    <w:p w14:paraId="33261CD1" w14:textId="77777777" w:rsidR="00622AFF" w:rsidRPr="00622AFF" w:rsidRDefault="00622AFF" w:rsidP="00622AFF">
      <w:pPr>
        <w:numPr>
          <w:ilvl w:val="0"/>
          <w:numId w:val="8"/>
        </w:numPr>
        <w:spacing w:line="360" w:lineRule="auto"/>
        <w:rPr>
          <w:rFonts w:asciiTheme="minorHAnsi" w:hAnsiTheme="minorHAnsi" w:cstheme="minorHAnsi"/>
          <w:color w:val="000000"/>
        </w:rPr>
      </w:pPr>
      <w:r w:rsidRPr="00622AFF">
        <w:rPr>
          <w:rFonts w:asciiTheme="minorHAnsi" w:hAnsiTheme="minorHAnsi" w:cstheme="minorHAnsi"/>
          <w:color w:val="000000"/>
        </w:rPr>
        <w:t>usuwanie nieszczelności</w:t>
      </w:r>
    </w:p>
    <w:p w14:paraId="582C4C13" w14:textId="77777777" w:rsidR="00622AFF" w:rsidRPr="00622AFF" w:rsidRDefault="00622AFF" w:rsidP="00622AFF">
      <w:pPr>
        <w:numPr>
          <w:ilvl w:val="0"/>
          <w:numId w:val="8"/>
        </w:numPr>
        <w:spacing w:line="360" w:lineRule="auto"/>
        <w:rPr>
          <w:rFonts w:asciiTheme="minorHAnsi" w:hAnsiTheme="minorHAnsi" w:cstheme="minorHAnsi"/>
          <w:color w:val="000000"/>
        </w:rPr>
      </w:pPr>
      <w:r w:rsidRPr="00622AFF">
        <w:rPr>
          <w:rFonts w:asciiTheme="minorHAnsi" w:hAnsiTheme="minorHAnsi" w:cstheme="minorHAnsi"/>
          <w:color w:val="000000"/>
        </w:rPr>
        <w:t>odpowietrzanie instalacji</w:t>
      </w:r>
    </w:p>
    <w:p w14:paraId="366F600D" w14:textId="77777777" w:rsidR="00622AFF" w:rsidRPr="00622AFF" w:rsidRDefault="00622AFF" w:rsidP="00622AFF">
      <w:pPr>
        <w:numPr>
          <w:ilvl w:val="0"/>
          <w:numId w:val="8"/>
        </w:numPr>
        <w:spacing w:line="360" w:lineRule="auto"/>
        <w:rPr>
          <w:rFonts w:asciiTheme="minorHAnsi" w:hAnsiTheme="minorHAnsi" w:cstheme="minorHAnsi"/>
          <w:color w:val="000000"/>
        </w:rPr>
      </w:pPr>
      <w:r w:rsidRPr="00622AFF">
        <w:rPr>
          <w:rFonts w:asciiTheme="minorHAnsi" w:hAnsiTheme="minorHAnsi" w:cstheme="minorHAnsi"/>
          <w:color w:val="000000"/>
        </w:rPr>
        <w:t>uzupełnianie glikolu</w:t>
      </w:r>
    </w:p>
    <w:p w14:paraId="69C4A2D2" w14:textId="77777777" w:rsidR="00622AFF" w:rsidRPr="00622AFF" w:rsidRDefault="00622AFF" w:rsidP="00622AFF">
      <w:pPr>
        <w:numPr>
          <w:ilvl w:val="0"/>
          <w:numId w:val="8"/>
        </w:numPr>
        <w:spacing w:line="360" w:lineRule="auto"/>
        <w:rPr>
          <w:rFonts w:asciiTheme="minorHAnsi" w:hAnsiTheme="minorHAnsi" w:cstheme="minorHAnsi"/>
          <w:color w:val="000000"/>
        </w:rPr>
      </w:pPr>
      <w:r w:rsidRPr="00622AFF">
        <w:rPr>
          <w:rFonts w:asciiTheme="minorHAnsi" w:hAnsiTheme="minorHAnsi" w:cstheme="minorHAnsi"/>
          <w:color w:val="000000"/>
        </w:rPr>
        <w:t>wymiana zaworów, odpowietrzników, manometrów, termometrów, filtrów siatkowych</w:t>
      </w:r>
    </w:p>
    <w:p w14:paraId="37A732CC" w14:textId="77777777" w:rsidR="00622AFF" w:rsidRPr="00622AFF" w:rsidRDefault="00622AFF" w:rsidP="00622AFF">
      <w:pPr>
        <w:numPr>
          <w:ilvl w:val="0"/>
          <w:numId w:val="8"/>
        </w:numPr>
        <w:spacing w:line="360" w:lineRule="auto"/>
        <w:rPr>
          <w:rFonts w:asciiTheme="minorHAnsi" w:hAnsiTheme="minorHAnsi" w:cstheme="minorHAnsi"/>
          <w:color w:val="000000"/>
        </w:rPr>
      </w:pPr>
      <w:r w:rsidRPr="00622AFF">
        <w:rPr>
          <w:rFonts w:asciiTheme="minorHAnsi" w:hAnsiTheme="minorHAnsi" w:cstheme="minorHAnsi"/>
          <w:color w:val="000000"/>
        </w:rPr>
        <w:t>naprawa/wymiana izolacji</w:t>
      </w:r>
    </w:p>
    <w:p w14:paraId="24549427" w14:textId="77777777" w:rsidR="00622AFF" w:rsidRPr="00622AFF" w:rsidRDefault="00622AFF" w:rsidP="00622AFF">
      <w:pPr>
        <w:numPr>
          <w:ilvl w:val="0"/>
          <w:numId w:val="8"/>
        </w:numPr>
        <w:spacing w:line="360" w:lineRule="auto"/>
        <w:rPr>
          <w:rFonts w:asciiTheme="minorHAnsi" w:hAnsiTheme="minorHAnsi" w:cstheme="minorHAnsi"/>
          <w:color w:val="000000"/>
        </w:rPr>
      </w:pPr>
      <w:r w:rsidRPr="00622AFF">
        <w:rPr>
          <w:rFonts w:asciiTheme="minorHAnsi" w:hAnsiTheme="minorHAnsi" w:cstheme="minorHAnsi"/>
          <w:color w:val="000000"/>
        </w:rPr>
        <w:t>czyszczenie filtrów siatkowych</w:t>
      </w:r>
    </w:p>
    <w:p w14:paraId="5BC4600D" w14:textId="77777777" w:rsidR="00622AFF" w:rsidRPr="00622AFF" w:rsidRDefault="00622AFF" w:rsidP="00622AFF">
      <w:pPr>
        <w:numPr>
          <w:ilvl w:val="0"/>
          <w:numId w:val="8"/>
        </w:numPr>
        <w:spacing w:line="360" w:lineRule="auto"/>
        <w:rPr>
          <w:rFonts w:asciiTheme="minorHAnsi" w:hAnsiTheme="minorHAnsi" w:cstheme="minorHAnsi"/>
          <w:color w:val="000000"/>
        </w:rPr>
      </w:pPr>
      <w:r w:rsidRPr="00622AFF">
        <w:rPr>
          <w:rFonts w:asciiTheme="minorHAnsi" w:hAnsiTheme="minorHAnsi" w:cstheme="minorHAnsi"/>
          <w:color w:val="000000"/>
        </w:rPr>
        <w:t>wymiana pomp obiegowych, zaworów trójdrogowych</w:t>
      </w:r>
    </w:p>
    <w:p w14:paraId="17A5C24B" w14:textId="77777777" w:rsidR="00622AFF" w:rsidRPr="00622AFF" w:rsidRDefault="00622AFF" w:rsidP="00622AFF">
      <w:pPr>
        <w:spacing w:line="360" w:lineRule="auto"/>
        <w:rPr>
          <w:rFonts w:asciiTheme="minorHAnsi" w:hAnsiTheme="minorHAnsi" w:cstheme="minorHAnsi"/>
          <w:color w:val="000000"/>
        </w:rPr>
      </w:pPr>
      <w:r w:rsidRPr="00622AFF">
        <w:rPr>
          <w:rFonts w:asciiTheme="minorHAnsi" w:hAnsiTheme="minorHAnsi" w:cstheme="minorHAnsi"/>
          <w:color w:val="000000"/>
        </w:rPr>
        <w:t>3. Instalacja wewnętrzna centralnego ogrzewania</w:t>
      </w:r>
    </w:p>
    <w:p w14:paraId="4D1B7C7B" w14:textId="77777777" w:rsidR="00622AFF" w:rsidRPr="00622AFF" w:rsidRDefault="00622AFF" w:rsidP="00622AFF">
      <w:pPr>
        <w:numPr>
          <w:ilvl w:val="0"/>
          <w:numId w:val="9"/>
        </w:numPr>
        <w:spacing w:line="360" w:lineRule="auto"/>
        <w:rPr>
          <w:rFonts w:asciiTheme="minorHAnsi" w:hAnsiTheme="minorHAnsi" w:cstheme="minorHAnsi"/>
          <w:color w:val="000000"/>
        </w:rPr>
      </w:pPr>
      <w:r w:rsidRPr="00622AFF">
        <w:rPr>
          <w:rFonts w:asciiTheme="minorHAnsi" w:hAnsiTheme="minorHAnsi" w:cstheme="minorHAnsi"/>
          <w:color w:val="000000"/>
        </w:rPr>
        <w:t>usuwanie nieszczelności</w:t>
      </w:r>
    </w:p>
    <w:p w14:paraId="32834E3B" w14:textId="77777777" w:rsidR="00622AFF" w:rsidRPr="00622AFF" w:rsidRDefault="00622AFF" w:rsidP="00622AFF">
      <w:pPr>
        <w:numPr>
          <w:ilvl w:val="0"/>
          <w:numId w:val="9"/>
        </w:numPr>
        <w:spacing w:line="360" w:lineRule="auto"/>
        <w:rPr>
          <w:rFonts w:asciiTheme="minorHAnsi" w:hAnsiTheme="minorHAnsi" w:cstheme="minorHAnsi"/>
          <w:color w:val="000000"/>
        </w:rPr>
      </w:pPr>
      <w:r w:rsidRPr="00622AFF">
        <w:rPr>
          <w:rFonts w:asciiTheme="minorHAnsi" w:hAnsiTheme="minorHAnsi" w:cstheme="minorHAnsi"/>
          <w:color w:val="000000"/>
        </w:rPr>
        <w:t>odpowietrzanie instalacji</w:t>
      </w:r>
    </w:p>
    <w:p w14:paraId="725CF536" w14:textId="77777777" w:rsidR="00622AFF" w:rsidRPr="00622AFF" w:rsidRDefault="00622AFF" w:rsidP="00622AFF">
      <w:pPr>
        <w:numPr>
          <w:ilvl w:val="0"/>
          <w:numId w:val="9"/>
        </w:numPr>
        <w:spacing w:line="360" w:lineRule="auto"/>
        <w:rPr>
          <w:rFonts w:asciiTheme="minorHAnsi" w:hAnsiTheme="minorHAnsi" w:cstheme="minorHAnsi"/>
          <w:color w:val="000000"/>
        </w:rPr>
      </w:pPr>
      <w:r w:rsidRPr="00622AFF">
        <w:rPr>
          <w:rFonts w:asciiTheme="minorHAnsi" w:hAnsiTheme="minorHAnsi" w:cstheme="minorHAnsi"/>
          <w:color w:val="000000"/>
        </w:rPr>
        <w:t>uzupełnianie zładu</w:t>
      </w:r>
    </w:p>
    <w:p w14:paraId="73381944" w14:textId="77777777" w:rsidR="00622AFF" w:rsidRPr="00622AFF" w:rsidRDefault="00622AFF" w:rsidP="00622AFF">
      <w:pPr>
        <w:numPr>
          <w:ilvl w:val="0"/>
          <w:numId w:val="9"/>
        </w:numPr>
        <w:spacing w:line="360" w:lineRule="auto"/>
        <w:rPr>
          <w:rFonts w:asciiTheme="minorHAnsi" w:hAnsiTheme="minorHAnsi" w:cstheme="minorHAnsi"/>
          <w:color w:val="000000"/>
        </w:rPr>
      </w:pPr>
      <w:r w:rsidRPr="00622AFF">
        <w:rPr>
          <w:rFonts w:asciiTheme="minorHAnsi" w:hAnsiTheme="minorHAnsi" w:cstheme="minorHAnsi"/>
          <w:color w:val="000000"/>
        </w:rPr>
        <w:t>wymiana zaworów, odpowietrzników, grzejników</w:t>
      </w:r>
    </w:p>
    <w:p w14:paraId="4A2E4142" w14:textId="77777777" w:rsidR="00622AFF" w:rsidRPr="00622AFF" w:rsidRDefault="00622AFF" w:rsidP="00622AFF">
      <w:pPr>
        <w:spacing w:line="360" w:lineRule="auto"/>
        <w:rPr>
          <w:rFonts w:asciiTheme="minorHAnsi" w:hAnsiTheme="minorHAnsi" w:cstheme="minorHAnsi"/>
          <w:color w:val="000000"/>
        </w:rPr>
      </w:pPr>
      <w:r w:rsidRPr="00622AFF">
        <w:rPr>
          <w:rFonts w:asciiTheme="minorHAnsi" w:hAnsiTheme="minorHAnsi" w:cstheme="minorHAnsi"/>
          <w:color w:val="000000"/>
        </w:rPr>
        <w:t>4. Kanały wentylacyjne</w:t>
      </w:r>
    </w:p>
    <w:p w14:paraId="6B8A6F0B" w14:textId="77777777" w:rsidR="00622AFF" w:rsidRPr="00622AFF" w:rsidRDefault="00622AFF" w:rsidP="00622AFF">
      <w:pPr>
        <w:numPr>
          <w:ilvl w:val="0"/>
          <w:numId w:val="10"/>
        </w:numPr>
        <w:spacing w:line="360" w:lineRule="auto"/>
        <w:rPr>
          <w:rFonts w:asciiTheme="minorHAnsi" w:hAnsiTheme="minorHAnsi" w:cstheme="minorHAnsi"/>
          <w:color w:val="000000"/>
        </w:rPr>
      </w:pPr>
      <w:r w:rsidRPr="00622AFF">
        <w:rPr>
          <w:rFonts w:asciiTheme="minorHAnsi" w:hAnsiTheme="minorHAnsi" w:cstheme="minorHAnsi"/>
          <w:color w:val="000000"/>
        </w:rPr>
        <w:t>naprawa lub wymiana kanałów wentylacyjnych</w:t>
      </w:r>
    </w:p>
    <w:p w14:paraId="38D2F2AE" w14:textId="77777777" w:rsidR="00622AFF" w:rsidRPr="00622AFF" w:rsidRDefault="00622AFF" w:rsidP="00622AFF">
      <w:pPr>
        <w:numPr>
          <w:ilvl w:val="0"/>
          <w:numId w:val="10"/>
        </w:numPr>
        <w:spacing w:line="360" w:lineRule="auto"/>
        <w:rPr>
          <w:rFonts w:asciiTheme="minorHAnsi" w:hAnsiTheme="minorHAnsi" w:cstheme="minorHAnsi"/>
          <w:color w:val="000000"/>
        </w:rPr>
      </w:pPr>
      <w:r w:rsidRPr="00622AFF">
        <w:rPr>
          <w:rFonts w:asciiTheme="minorHAnsi" w:hAnsiTheme="minorHAnsi" w:cstheme="minorHAnsi"/>
          <w:color w:val="000000"/>
        </w:rPr>
        <w:t>wymiana kratek wentylacyjnych, anemostatów</w:t>
      </w:r>
    </w:p>
    <w:p w14:paraId="0FB4D674" w14:textId="77777777" w:rsidR="00622AFF" w:rsidRPr="00622AFF" w:rsidRDefault="00622AFF" w:rsidP="00622AFF">
      <w:pPr>
        <w:numPr>
          <w:ilvl w:val="0"/>
          <w:numId w:val="10"/>
        </w:numPr>
        <w:spacing w:line="360" w:lineRule="auto"/>
        <w:rPr>
          <w:rFonts w:asciiTheme="minorHAnsi" w:hAnsiTheme="minorHAnsi" w:cstheme="minorHAnsi"/>
          <w:color w:val="000000"/>
        </w:rPr>
      </w:pPr>
      <w:r w:rsidRPr="00622AFF">
        <w:rPr>
          <w:rFonts w:asciiTheme="minorHAnsi" w:hAnsiTheme="minorHAnsi" w:cstheme="minorHAnsi"/>
          <w:color w:val="000000"/>
        </w:rPr>
        <w:t>czyszczenie kratek wentylacyjnych</w:t>
      </w:r>
    </w:p>
    <w:p w14:paraId="2793E06E" w14:textId="77777777" w:rsidR="00622AFF" w:rsidRPr="00622AFF" w:rsidRDefault="00622AFF" w:rsidP="00622AFF">
      <w:pPr>
        <w:numPr>
          <w:ilvl w:val="0"/>
          <w:numId w:val="10"/>
        </w:numPr>
        <w:spacing w:line="360" w:lineRule="auto"/>
        <w:rPr>
          <w:rFonts w:asciiTheme="minorHAnsi" w:hAnsiTheme="minorHAnsi" w:cstheme="minorHAnsi"/>
          <w:color w:val="000000"/>
        </w:rPr>
      </w:pPr>
      <w:r w:rsidRPr="00622AFF">
        <w:rPr>
          <w:rFonts w:asciiTheme="minorHAnsi" w:hAnsiTheme="minorHAnsi" w:cstheme="minorHAnsi"/>
          <w:color w:val="000000"/>
        </w:rPr>
        <w:t>naprawa/wymiana izolacji</w:t>
      </w:r>
    </w:p>
    <w:p w14:paraId="6F15AFF4" w14:textId="77777777" w:rsidR="00622AFF" w:rsidRPr="00622AFF" w:rsidRDefault="00622AFF" w:rsidP="00622AFF">
      <w:pPr>
        <w:spacing w:line="360" w:lineRule="auto"/>
        <w:rPr>
          <w:rFonts w:asciiTheme="minorHAnsi" w:hAnsiTheme="minorHAnsi" w:cstheme="minorHAnsi"/>
          <w:color w:val="000000"/>
        </w:rPr>
      </w:pPr>
      <w:r w:rsidRPr="00622AFF">
        <w:rPr>
          <w:rFonts w:asciiTheme="minorHAnsi" w:hAnsiTheme="minorHAnsi" w:cstheme="minorHAnsi"/>
          <w:color w:val="000000"/>
        </w:rPr>
        <w:t>5. Instalacja odprowadzania skroplin z central wentylacyjnych oraz klimatyzatorów</w:t>
      </w:r>
    </w:p>
    <w:p w14:paraId="2E0C153C" w14:textId="77777777" w:rsidR="00622AFF" w:rsidRPr="00622AFF" w:rsidRDefault="00622AFF" w:rsidP="00622AFF">
      <w:pPr>
        <w:numPr>
          <w:ilvl w:val="0"/>
          <w:numId w:val="11"/>
        </w:numPr>
        <w:spacing w:line="360" w:lineRule="auto"/>
        <w:rPr>
          <w:rFonts w:asciiTheme="minorHAnsi" w:hAnsiTheme="minorHAnsi" w:cstheme="minorHAnsi"/>
          <w:color w:val="000000"/>
        </w:rPr>
      </w:pPr>
      <w:r w:rsidRPr="00622AFF">
        <w:rPr>
          <w:rFonts w:asciiTheme="minorHAnsi" w:hAnsiTheme="minorHAnsi" w:cstheme="minorHAnsi"/>
          <w:color w:val="000000"/>
        </w:rPr>
        <w:t>naprawa uszkodzonych rur</w:t>
      </w:r>
    </w:p>
    <w:p w14:paraId="2097605D" w14:textId="77777777" w:rsidR="00622AFF" w:rsidRPr="00622AFF" w:rsidRDefault="00622AFF" w:rsidP="00622AFF">
      <w:pPr>
        <w:numPr>
          <w:ilvl w:val="0"/>
          <w:numId w:val="11"/>
        </w:numPr>
        <w:spacing w:line="360" w:lineRule="auto"/>
        <w:rPr>
          <w:rFonts w:asciiTheme="minorHAnsi" w:hAnsiTheme="minorHAnsi" w:cstheme="minorHAnsi"/>
          <w:color w:val="000000"/>
        </w:rPr>
      </w:pPr>
      <w:r w:rsidRPr="00622AFF">
        <w:rPr>
          <w:rFonts w:asciiTheme="minorHAnsi" w:hAnsiTheme="minorHAnsi" w:cstheme="minorHAnsi"/>
          <w:color w:val="000000"/>
        </w:rPr>
        <w:t>udrażnianie i czyszczenie odpływów</w:t>
      </w:r>
    </w:p>
    <w:p w14:paraId="6A5880C9" w14:textId="77777777" w:rsidR="00622AFF" w:rsidRPr="00622AFF" w:rsidRDefault="00622AFF" w:rsidP="00622AFF">
      <w:pPr>
        <w:numPr>
          <w:ilvl w:val="0"/>
          <w:numId w:val="11"/>
        </w:numPr>
        <w:spacing w:line="360" w:lineRule="auto"/>
        <w:rPr>
          <w:rFonts w:asciiTheme="minorHAnsi" w:hAnsiTheme="minorHAnsi" w:cstheme="minorHAnsi"/>
          <w:color w:val="000000"/>
        </w:rPr>
      </w:pPr>
      <w:r w:rsidRPr="00622AFF">
        <w:rPr>
          <w:rFonts w:asciiTheme="minorHAnsi" w:hAnsiTheme="minorHAnsi" w:cstheme="minorHAnsi"/>
          <w:color w:val="000000"/>
        </w:rPr>
        <w:t>wymiana pompek skroplin</w:t>
      </w:r>
    </w:p>
    <w:p w14:paraId="60519747" w14:textId="77777777" w:rsidR="00622AFF" w:rsidRPr="00622AFF" w:rsidRDefault="00622AFF" w:rsidP="00622AFF">
      <w:pPr>
        <w:spacing w:line="480" w:lineRule="auto"/>
        <w:rPr>
          <w:rFonts w:asciiTheme="minorHAnsi" w:hAnsiTheme="minorHAnsi" w:cstheme="minorHAnsi"/>
        </w:rPr>
      </w:pPr>
      <w:r w:rsidRPr="00622AFF">
        <w:rPr>
          <w:rFonts w:asciiTheme="minorHAnsi" w:hAnsiTheme="minorHAnsi" w:cstheme="minorHAnsi"/>
        </w:rPr>
        <w:t>6. Usuwanie drobnych awarii na instalacjach zimnej wody użytkowej</w:t>
      </w:r>
    </w:p>
    <w:p w14:paraId="35256D17" w14:textId="77777777" w:rsidR="00622AFF" w:rsidRPr="00622AFF" w:rsidRDefault="00622AFF" w:rsidP="00622AFF">
      <w:pPr>
        <w:spacing w:line="480" w:lineRule="auto"/>
        <w:rPr>
          <w:rFonts w:asciiTheme="minorHAnsi" w:hAnsiTheme="minorHAnsi" w:cstheme="minorHAnsi"/>
        </w:rPr>
      </w:pPr>
      <w:r w:rsidRPr="00622AFF">
        <w:rPr>
          <w:rFonts w:asciiTheme="minorHAnsi" w:hAnsiTheme="minorHAnsi" w:cstheme="minorHAnsi"/>
        </w:rPr>
        <w:t>7. Usuwanie awarii na instalacjach ciepłej wody użytkowej</w:t>
      </w:r>
    </w:p>
    <w:p w14:paraId="77D6CD37" w14:textId="77777777" w:rsidR="00622AFF" w:rsidRPr="00622AFF" w:rsidRDefault="00622AFF" w:rsidP="00622AFF">
      <w:pPr>
        <w:spacing w:line="480" w:lineRule="auto"/>
        <w:rPr>
          <w:rFonts w:asciiTheme="minorHAnsi" w:hAnsiTheme="minorHAnsi" w:cstheme="minorHAnsi"/>
        </w:rPr>
      </w:pPr>
      <w:r w:rsidRPr="00622AFF">
        <w:rPr>
          <w:rFonts w:asciiTheme="minorHAnsi" w:hAnsiTheme="minorHAnsi" w:cstheme="minorHAnsi"/>
        </w:rPr>
        <w:t>8. Naprawy, uzgodnienia, projekty związane z eksploatacją oraz remontem wewnętrznych sieci     gazowych</w:t>
      </w:r>
    </w:p>
    <w:p w14:paraId="068BAA39" w14:textId="77777777" w:rsidR="00622AFF" w:rsidRPr="00622AFF" w:rsidRDefault="00622AFF" w:rsidP="00622AFF">
      <w:pPr>
        <w:spacing w:line="480" w:lineRule="auto"/>
        <w:rPr>
          <w:rFonts w:asciiTheme="minorHAnsi" w:hAnsiTheme="minorHAnsi" w:cstheme="minorHAnsi"/>
        </w:rPr>
      </w:pPr>
      <w:r w:rsidRPr="00622AFF">
        <w:rPr>
          <w:rFonts w:asciiTheme="minorHAnsi" w:hAnsiTheme="minorHAnsi" w:cstheme="minorHAnsi"/>
        </w:rPr>
        <w:t>9. Naprawa lub wymiana fragmentów instalacji kanalizacyjnych wewnątrz budynków oraz na zewnątrz</w:t>
      </w:r>
    </w:p>
    <w:p w14:paraId="370E0E45" w14:textId="77777777" w:rsidR="00622AFF" w:rsidRPr="00622AFF" w:rsidRDefault="00622AFF" w:rsidP="00622AFF">
      <w:pPr>
        <w:spacing w:line="480" w:lineRule="auto"/>
        <w:rPr>
          <w:rFonts w:asciiTheme="minorHAnsi" w:hAnsiTheme="minorHAnsi" w:cstheme="minorHAnsi"/>
        </w:rPr>
      </w:pPr>
      <w:r w:rsidRPr="00622AFF">
        <w:rPr>
          <w:rFonts w:asciiTheme="minorHAnsi" w:hAnsiTheme="minorHAnsi" w:cstheme="minorHAnsi"/>
        </w:rPr>
        <w:t xml:space="preserve">10. Prace ziemne związane z naprawą studzienek kanalizacyjnych oraz </w:t>
      </w:r>
      <w:proofErr w:type="spellStart"/>
      <w:r w:rsidRPr="00622AFF">
        <w:rPr>
          <w:rFonts w:asciiTheme="minorHAnsi" w:hAnsiTheme="minorHAnsi" w:cstheme="minorHAnsi"/>
        </w:rPr>
        <w:t>przykanalików</w:t>
      </w:r>
      <w:proofErr w:type="spellEnd"/>
    </w:p>
    <w:p w14:paraId="3146446F" w14:textId="77777777" w:rsidR="00622AFF" w:rsidRPr="00622AFF" w:rsidRDefault="00622AFF" w:rsidP="00622AFF">
      <w:pPr>
        <w:spacing w:line="480" w:lineRule="auto"/>
        <w:rPr>
          <w:rFonts w:asciiTheme="minorHAnsi" w:hAnsiTheme="minorHAnsi" w:cstheme="minorHAnsi"/>
        </w:rPr>
      </w:pPr>
      <w:r w:rsidRPr="00622AFF">
        <w:rPr>
          <w:rFonts w:asciiTheme="minorHAnsi" w:hAnsiTheme="minorHAnsi" w:cstheme="minorHAnsi"/>
        </w:rPr>
        <w:t>11. Naprawa lub wymiana fragmentów instalacji kanałów wentylacyjnych wewnątrz budynków, oraz na   zewnątrz.</w:t>
      </w:r>
    </w:p>
    <w:p w14:paraId="6FBC2838" w14:textId="77777777" w:rsidR="00622AFF" w:rsidRPr="00622AFF" w:rsidRDefault="00622AFF" w:rsidP="00622AFF">
      <w:pPr>
        <w:spacing w:line="480" w:lineRule="auto"/>
        <w:rPr>
          <w:rFonts w:asciiTheme="minorHAnsi" w:hAnsiTheme="minorHAnsi" w:cstheme="minorHAnsi"/>
        </w:rPr>
      </w:pPr>
      <w:r w:rsidRPr="00622AFF">
        <w:rPr>
          <w:rFonts w:asciiTheme="minorHAnsi" w:hAnsiTheme="minorHAnsi" w:cstheme="minorHAnsi"/>
        </w:rPr>
        <w:t>12. Wykonanie doraźnych prac związanych z wymianą wyeksploatowanych urządzeń sanitarnych</w:t>
      </w:r>
    </w:p>
    <w:p w14:paraId="205FDAA4" w14:textId="77777777" w:rsidR="00622AFF" w:rsidRPr="00622AFF" w:rsidRDefault="00622AFF" w:rsidP="00622AFF">
      <w:pPr>
        <w:spacing w:line="480" w:lineRule="auto"/>
        <w:rPr>
          <w:rFonts w:asciiTheme="minorHAnsi" w:hAnsiTheme="minorHAnsi" w:cstheme="minorHAnsi"/>
        </w:rPr>
      </w:pPr>
      <w:r w:rsidRPr="00622AFF">
        <w:rPr>
          <w:rFonts w:asciiTheme="minorHAnsi" w:hAnsiTheme="minorHAnsi" w:cstheme="minorHAnsi"/>
        </w:rPr>
        <w:t>13. Naprawy, uzgodnienia, projekty związane z eksploatacją węzłów cieplnych w zakresie uzgodnionym z przedstawicielem Zamawiającego.</w:t>
      </w:r>
    </w:p>
    <w:p w14:paraId="18538771" w14:textId="77777777" w:rsidR="00622AFF" w:rsidRPr="00622AFF" w:rsidRDefault="00622AFF" w:rsidP="00622AFF">
      <w:pPr>
        <w:pStyle w:val="Nagwek1"/>
      </w:pPr>
      <w:bookmarkStart w:id="3" w:name="_Toc325635228"/>
      <w:r w:rsidRPr="00622AFF">
        <w:t>Wykaz budynków.</w:t>
      </w:r>
      <w:bookmarkEnd w:id="3"/>
    </w:p>
    <w:p w14:paraId="577FC6ED" w14:textId="77777777" w:rsidR="00622AFF" w:rsidRPr="00622AFF" w:rsidRDefault="00622AFF" w:rsidP="00622AFF">
      <w:pPr>
        <w:rPr>
          <w:rFonts w:asciiTheme="minorHAnsi" w:hAnsiTheme="minorHAnsi" w:cstheme="minorHAnsi"/>
          <w:b/>
          <w:sz w:val="32"/>
          <w:szCs w:val="32"/>
        </w:rPr>
      </w:pPr>
    </w:p>
    <w:p w14:paraId="5BFF59DF" w14:textId="77777777" w:rsidR="00622AFF" w:rsidRPr="00622AFF" w:rsidRDefault="00622AFF" w:rsidP="00622AFF">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lastRenderedPageBreak/>
        <w:t>Zestawienie budynków należących do Uniwersytetu Medycznego w Łodzi</w:t>
      </w:r>
    </w:p>
    <w:tbl>
      <w:tblPr>
        <w:tblW w:w="927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5"/>
        <w:gridCol w:w="7125"/>
      </w:tblGrid>
      <w:tr w:rsidR="00622AFF" w:rsidRPr="00622AFF" w14:paraId="51BF7D14" w14:textId="77777777" w:rsidTr="008B2DD3">
        <w:trPr>
          <w:trHeight w:val="509"/>
        </w:trPr>
        <w:tc>
          <w:tcPr>
            <w:tcW w:w="2145" w:type="dxa"/>
          </w:tcPr>
          <w:p w14:paraId="6E27AFCD" w14:textId="77777777" w:rsidR="00622AFF" w:rsidRPr="00622AFF" w:rsidRDefault="00622AFF" w:rsidP="008B2DD3">
            <w:pPr>
              <w:spacing w:after="160" w:line="259" w:lineRule="auto"/>
              <w:jc w:val="center"/>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Adres</w:t>
            </w:r>
          </w:p>
        </w:tc>
        <w:tc>
          <w:tcPr>
            <w:tcW w:w="7125" w:type="dxa"/>
          </w:tcPr>
          <w:p w14:paraId="03904BFB" w14:textId="77777777" w:rsidR="00622AFF" w:rsidRPr="00622AFF" w:rsidRDefault="00622AFF" w:rsidP="008B2DD3">
            <w:pPr>
              <w:spacing w:after="160" w:line="259" w:lineRule="auto"/>
              <w:jc w:val="center"/>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Budynek</w:t>
            </w:r>
          </w:p>
        </w:tc>
      </w:tr>
      <w:tr w:rsidR="00622AFF" w:rsidRPr="00622AFF" w14:paraId="39845F9E" w14:textId="77777777" w:rsidTr="008B2DD3">
        <w:trPr>
          <w:trHeight w:val="540"/>
        </w:trPr>
        <w:tc>
          <w:tcPr>
            <w:tcW w:w="2145" w:type="dxa"/>
          </w:tcPr>
          <w:p w14:paraId="3A2E3824"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 xml:space="preserve">Al. Kościuszki 4 </w:t>
            </w:r>
          </w:p>
        </w:tc>
        <w:tc>
          <w:tcPr>
            <w:tcW w:w="7125" w:type="dxa"/>
          </w:tcPr>
          <w:p w14:paraId="1A2C88AF"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Rektorat</w:t>
            </w:r>
          </w:p>
        </w:tc>
      </w:tr>
      <w:tr w:rsidR="00622AFF" w:rsidRPr="00622AFF" w14:paraId="5EF43971" w14:textId="77777777" w:rsidTr="008B2DD3">
        <w:trPr>
          <w:trHeight w:val="540"/>
        </w:trPr>
        <w:tc>
          <w:tcPr>
            <w:tcW w:w="2145" w:type="dxa"/>
          </w:tcPr>
          <w:p w14:paraId="2654F329"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Muszyńskiego 1</w:t>
            </w:r>
          </w:p>
        </w:tc>
        <w:tc>
          <w:tcPr>
            <w:tcW w:w="7125" w:type="dxa"/>
          </w:tcPr>
          <w:p w14:paraId="24013FAB"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Farmacja bud. A B C D; Zwierzętarnia</w:t>
            </w:r>
          </w:p>
        </w:tc>
      </w:tr>
      <w:tr w:rsidR="00622AFF" w:rsidRPr="00622AFF" w14:paraId="2508BC4C" w14:textId="77777777" w:rsidTr="008B2DD3">
        <w:trPr>
          <w:trHeight w:val="540"/>
        </w:trPr>
        <w:tc>
          <w:tcPr>
            <w:tcW w:w="2145" w:type="dxa"/>
          </w:tcPr>
          <w:p w14:paraId="5A4C9857"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Muszyńskiego 2</w:t>
            </w:r>
          </w:p>
        </w:tc>
        <w:tc>
          <w:tcPr>
            <w:tcW w:w="7125" w:type="dxa"/>
          </w:tcPr>
          <w:p w14:paraId="477D17D9"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Centrum Informatyczno-Biblioteczne</w:t>
            </w:r>
          </w:p>
        </w:tc>
      </w:tr>
      <w:tr w:rsidR="00622AFF" w:rsidRPr="00622AFF" w14:paraId="6C9A330E" w14:textId="77777777" w:rsidTr="008B2DD3">
        <w:trPr>
          <w:trHeight w:val="540"/>
        </w:trPr>
        <w:tc>
          <w:tcPr>
            <w:tcW w:w="2145" w:type="dxa"/>
          </w:tcPr>
          <w:p w14:paraId="5B2C68A1"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proofErr w:type="spellStart"/>
            <w:r w:rsidRPr="00622AFF">
              <w:rPr>
                <w:rFonts w:asciiTheme="minorHAnsi" w:eastAsia="Calibri" w:hAnsiTheme="minorHAnsi" w:cstheme="minorHAnsi"/>
                <w:sz w:val="22"/>
                <w:szCs w:val="22"/>
                <w:lang w:eastAsia="en-US"/>
              </w:rPr>
              <w:t>Lindleya</w:t>
            </w:r>
            <w:proofErr w:type="spellEnd"/>
            <w:r w:rsidRPr="00622AFF">
              <w:rPr>
                <w:rFonts w:asciiTheme="minorHAnsi" w:eastAsia="Calibri" w:hAnsiTheme="minorHAnsi" w:cstheme="minorHAnsi"/>
                <w:sz w:val="22"/>
                <w:szCs w:val="22"/>
                <w:lang w:eastAsia="en-US"/>
              </w:rPr>
              <w:t xml:space="preserve"> 6</w:t>
            </w:r>
          </w:p>
        </w:tc>
        <w:tc>
          <w:tcPr>
            <w:tcW w:w="7125" w:type="dxa"/>
          </w:tcPr>
          <w:p w14:paraId="51B6CB18"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Budynek dydaktyczny</w:t>
            </w:r>
          </w:p>
        </w:tc>
      </w:tr>
      <w:tr w:rsidR="00622AFF" w:rsidRPr="00622AFF" w14:paraId="3AC0EF44" w14:textId="77777777" w:rsidTr="008B2DD3">
        <w:trPr>
          <w:trHeight w:val="540"/>
        </w:trPr>
        <w:tc>
          <w:tcPr>
            <w:tcW w:w="2145" w:type="dxa"/>
          </w:tcPr>
          <w:p w14:paraId="72A58A08"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Narutowicza 60</w:t>
            </w:r>
          </w:p>
        </w:tc>
        <w:tc>
          <w:tcPr>
            <w:tcW w:w="7125" w:type="dxa"/>
          </w:tcPr>
          <w:p w14:paraId="53AD4F1D"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Bud. 1 (Collegium Anatomicum);</w:t>
            </w:r>
          </w:p>
        </w:tc>
      </w:tr>
      <w:tr w:rsidR="00622AFF" w:rsidRPr="00622AFF" w14:paraId="709E113D" w14:textId="77777777" w:rsidTr="008B2DD3">
        <w:trPr>
          <w:trHeight w:val="540"/>
        </w:trPr>
        <w:tc>
          <w:tcPr>
            <w:tcW w:w="2145" w:type="dxa"/>
          </w:tcPr>
          <w:p w14:paraId="16A7D47B"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Urzędnicza 44a</w:t>
            </w:r>
          </w:p>
        </w:tc>
        <w:tc>
          <w:tcPr>
            <w:tcW w:w="7125" w:type="dxa"/>
          </w:tcPr>
          <w:p w14:paraId="3F8F1ED1"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Zakład Medycyny Sądowej</w:t>
            </w:r>
          </w:p>
        </w:tc>
      </w:tr>
      <w:tr w:rsidR="00622AFF" w:rsidRPr="00622AFF" w14:paraId="449D62F4" w14:textId="77777777" w:rsidTr="008B2DD3">
        <w:trPr>
          <w:trHeight w:val="540"/>
        </w:trPr>
        <w:tc>
          <w:tcPr>
            <w:tcW w:w="2145" w:type="dxa"/>
          </w:tcPr>
          <w:p w14:paraId="7B083EC7"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Jaracza 63</w:t>
            </w:r>
          </w:p>
        </w:tc>
        <w:tc>
          <w:tcPr>
            <w:tcW w:w="7125" w:type="dxa"/>
          </w:tcPr>
          <w:p w14:paraId="065D4E9C"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Dziekanat Oddziału Położnictwa i Pielęgniarstwa</w:t>
            </w:r>
          </w:p>
        </w:tc>
      </w:tr>
      <w:tr w:rsidR="00622AFF" w:rsidRPr="00622AFF" w14:paraId="30E1EAE1" w14:textId="77777777" w:rsidTr="008B2DD3">
        <w:trPr>
          <w:trHeight w:val="540"/>
        </w:trPr>
        <w:tc>
          <w:tcPr>
            <w:tcW w:w="2145" w:type="dxa"/>
          </w:tcPr>
          <w:p w14:paraId="64EA11E4"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Żeligowskiego 7/9</w:t>
            </w:r>
          </w:p>
        </w:tc>
        <w:tc>
          <w:tcPr>
            <w:tcW w:w="7125" w:type="dxa"/>
          </w:tcPr>
          <w:p w14:paraId="02BD3D36"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Budynek Dydaktyczny</w:t>
            </w:r>
          </w:p>
        </w:tc>
      </w:tr>
      <w:tr w:rsidR="00622AFF" w:rsidRPr="00622AFF" w14:paraId="0ED9AF6E" w14:textId="77777777" w:rsidTr="008B2DD3">
        <w:trPr>
          <w:trHeight w:val="540"/>
        </w:trPr>
        <w:tc>
          <w:tcPr>
            <w:tcW w:w="2145" w:type="dxa"/>
          </w:tcPr>
          <w:p w14:paraId="65FC7E4C"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Pl. Hallera 1</w:t>
            </w:r>
          </w:p>
        </w:tc>
        <w:tc>
          <w:tcPr>
            <w:tcW w:w="7125" w:type="dxa"/>
          </w:tcPr>
          <w:p w14:paraId="2286222C"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Bud. 1a (Portiernia), 1b, 1c (Fizjoterapia), 1d (Dermatologia), bud. Nr. 4 (Szpital USK im. WAM), 1f (Zwierzętarnia)</w:t>
            </w:r>
          </w:p>
        </w:tc>
      </w:tr>
      <w:tr w:rsidR="00622AFF" w:rsidRPr="00622AFF" w14:paraId="489951DF" w14:textId="77777777" w:rsidTr="008B2DD3">
        <w:trPr>
          <w:trHeight w:val="540"/>
        </w:trPr>
        <w:tc>
          <w:tcPr>
            <w:tcW w:w="2145" w:type="dxa"/>
          </w:tcPr>
          <w:p w14:paraId="502BC057"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6-ego Sierpnia 69</w:t>
            </w:r>
          </w:p>
        </w:tc>
        <w:tc>
          <w:tcPr>
            <w:tcW w:w="7125" w:type="dxa"/>
          </w:tcPr>
          <w:p w14:paraId="397E97FB"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Basen, Hala Sportowa</w:t>
            </w:r>
          </w:p>
        </w:tc>
      </w:tr>
      <w:tr w:rsidR="00622AFF" w:rsidRPr="00622AFF" w14:paraId="6599E54F" w14:textId="77777777" w:rsidTr="008B2DD3">
        <w:trPr>
          <w:trHeight w:val="540"/>
        </w:trPr>
        <w:tc>
          <w:tcPr>
            <w:tcW w:w="2145" w:type="dxa"/>
          </w:tcPr>
          <w:p w14:paraId="3CE6C21C"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Pomorska 251</w:t>
            </w:r>
          </w:p>
        </w:tc>
        <w:tc>
          <w:tcPr>
            <w:tcW w:w="7125" w:type="dxa"/>
          </w:tcPr>
          <w:p w14:paraId="7BB18DCD"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 xml:space="preserve">Bud. A-4 (Patomorfologia); Bud. C-5 (Mikrobiologia); C-2 (Biochemia); C-7 (BIT); Bud. C-6 (Kotłownia); bud. C-8 (Łącznik); A-3 (Stomatologia); Portiernia; Bud. A2-3 (Aula-Centrum Dydaktyczne); A-2,  pozostałe budynki ( Centr. Tlenownia, Chłodnia, Wózkownia, Garaże, Zb. Paliw, D1 Zb. Wyrównawcze, D2 Studnia „Bielańska 40”, </w:t>
            </w:r>
            <w:proofErr w:type="spellStart"/>
            <w:r w:rsidRPr="00622AFF">
              <w:rPr>
                <w:rFonts w:asciiTheme="minorHAnsi" w:eastAsia="Calibri" w:hAnsiTheme="minorHAnsi" w:cstheme="minorHAnsi"/>
                <w:sz w:val="22"/>
                <w:szCs w:val="22"/>
                <w:lang w:eastAsia="en-US"/>
              </w:rPr>
              <w:t>Agregatorownia</w:t>
            </w:r>
            <w:proofErr w:type="spellEnd"/>
            <w:r w:rsidRPr="00622AFF">
              <w:rPr>
                <w:rFonts w:asciiTheme="minorHAnsi" w:eastAsia="Calibri" w:hAnsiTheme="minorHAnsi" w:cstheme="minorHAnsi"/>
                <w:sz w:val="22"/>
                <w:szCs w:val="22"/>
                <w:lang w:eastAsia="en-US"/>
              </w:rPr>
              <w:t>)</w:t>
            </w:r>
          </w:p>
        </w:tc>
      </w:tr>
      <w:tr w:rsidR="00622AFF" w:rsidRPr="00622AFF" w14:paraId="20F23E4E" w14:textId="77777777" w:rsidTr="008B2DD3">
        <w:trPr>
          <w:trHeight w:val="540"/>
        </w:trPr>
        <w:tc>
          <w:tcPr>
            <w:tcW w:w="2145" w:type="dxa"/>
          </w:tcPr>
          <w:p w14:paraId="5BFF0102"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Mazowiecka 6/8</w:t>
            </w:r>
          </w:p>
        </w:tc>
        <w:tc>
          <w:tcPr>
            <w:tcW w:w="7125" w:type="dxa"/>
          </w:tcPr>
          <w:p w14:paraId="60D6867C"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Fizjologia</w:t>
            </w:r>
          </w:p>
        </w:tc>
      </w:tr>
      <w:tr w:rsidR="00622AFF" w:rsidRPr="00622AFF" w14:paraId="5385DE77" w14:textId="77777777" w:rsidTr="008B2DD3">
        <w:trPr>
          <w:trHeight w:val="540"/>
        </w:trPr>
        <w:tc>
          <w:tcPr>
            <w:tcW w:w="2145" w:type="dxa"/>
          </w:tcPr>
          <w:p w14:paraId="084D0876"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Mazowiecka 15</w:t>
            </w:r>
          </w:p>
        </w:tc>
        <w:tc>
          <w:tcPr>
            <w:tcW w:w="7125" w:type="dxa"/>
          </w:tcPr>
          <w:p w14:paraId="0E4A4D58"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 xml:space="preserve"> Zakład Biostatystyki i Medycyny Translacyjnej</w:t>
            </w:r>
          </w:p>
        </w:tc>
      </w:tr>
      <w:tr w:rsidR="00622AFF" w:rsidRPr="00622AFF" w14:paraId="6F060F4D" w14:textId="77777777" w:rsidTr="008B2DD3">
        <w:trPr>
          <w:trHeight w:val="540"/>
        </w:trPr>
        <w:tc>
          <w:tcPr>
            <w:tcW w:w="2145" w:type="dxa"/>
          </w:tcPr>
          <w:p w14:paraId="51B46F98"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Czechosłowacka 8/10</w:t>
            </w:r>
          </w:p>
        </w:tc>
        <w:tc>
          <w:tcPr>
            <w:tcW w:w="7125" w:type="dxa"/>
          </w:tcPr>
          <w:p w14:paraId="1229F76F"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Bud. 1B, Bud. 2B</w:t>
            </w:r>
          </w:p>
        </w:tc>
      </w:tr>
      <w:tr w:rsidR="00622AFF" w:rsidRPr="00622AFF" w14:paraId="7172334A" w14:textId="77777777" w:rsidTr="008B2DD3">
        <w:trPr>
          <w:trHeight w:val="540"/>
        </w:trPr>
        <w:tc>
          <w:tcPr>
            <w:tcW w:w="2145" w:type="dxa"/>
          </w:tcPr>
          <w:p w14:paraId="5685DCBB"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Lumumby 5</w:t>
            </w:r>
          </w:p>
        </w:tc>
        <w:tc>
          <w:tcPr>
            <w:tcW w:w="7125" w:type="dxa"/>
          </w:tcPr>
          <w:p w14:paraId="6871D12A"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DSI</w:t>
            </w:r>
          </w:p>
        </w:tc>
      </w:tr>
      <w:tr w:rsidR="00622AFF" w:rsidRPr="00622AFF" w14:paraId="7737C7C8" w14:textId="77777777" w:rsidTr="008B2DD3">
        <w:trPr>
          <w:trHeight w:val="540"/>
        </w:trPr>
        <w:tc>
          <w:tcPr>
            <w:tcW w:w="2145" w:type="dxa"/>
          </w:tcPr>
          <w:p w14:paraId="45268176"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Strajku Łódzkich Studentów 1981 r.</w:t>
            </w:r>
          </w:p>
        </w:tc>
        <w:tc>
          <w:tcPr>
            <w:tcW w:w="7125" w:type="dxa"/>
          </w:tcPr>
          <w:p w14:paraId="71417524"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DSII</w:t>
            </w:r>
          </w:p>
        </w:tc>
      </w:tr>
    </w:tbl>
    <w:p w14:paraId="31F83E77" w14:textId="77777777" w:rsidR="00622AFF" w:rsidRPr="00622AFF" w:rsidRDefault="00622AFF" w:rsidP="00622AFF">
      <w:pPr>
        <w:spacing w:after="160" w:line="259" w:lineRule="auto"/>
        <w:rPr>
          <w:rFonts w:asciiTheme="minorHAnsi" w:eastAsia="Calibri" w:hAnsiTheme="minorHAnsi" w:cstheme="minorHAnsi"/>
          <w:sz w:val="22"/>
          <w:szCs w:val="22"/>
          <w:lang w:eastAsia="en-US"/>
        </w:rPr>
        <w:sectPr w:rsidR="00622AFF" w:rsidRPr="00622AFF" w:rsidSect="00622AFF">
          <w:headerReference w:type="default" r:id="rId5"/>
          <w:footerReference w:type="even" r:id="rId6"/>
          <w:footerReference w:type="default" r:id="rId7"/>
          <w:headerReference w:type="first" r:id="rId8"/>
          <w:footerReference w:type="first" r:id="rId9"/>
          <w:pgSz w:w="11906" w:h="16838" w:code="9"/>
          <w:pgMar w:top="568" w:right="1418" w:bottom="568" w:left="1276" w:header="284" w:footer="414" w:gutter="0"/>
          <w:cols w:space="708"/>
          <w:titlePg/>
          <w:docGrid w:linePitch="272"/>
        </w:sectPr>
      </w:pPr>
    </w:p>
    <w:tbl>
      <w:tblPr>
        <w:tblW w:w="927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5"/>
        <w:gridCol w:w="7125"/>
      </w:tblGrid>
      <w:tr w:rsidR="00622AFF" w:rsidRPr="00622AFF" w14:paraId="042E4A31" w14:textId="77777777" w:rsidTr="008B2DD3">
        <w:trPr>
          <w:trHeight w:val="540"/>
        </w:trPr>
        <w:tc>
          <w:tcPr>
            <w:tcW w:w="2145" w:type="dxa"/>
          </w:tcPr>
          <w:p w14:paraId="1B8129FC"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Pl. Hallera 1</w:t>
            </w:r>
          </w:p>
        </w:tc>
        <w:tc>
          <w:tcPr>
            <w:tcW w:w="7125" w:type="dxa"/>
          </w:tcPr>
          <w:p w14:paraId="4534585A" w14:textId="77777777" w:rsidR="00622AFF" w:rsidRPr="00622AFF" w:rsidRDefault="00622AFF" w:rsidP="008B2DD3">
            <w:pPr>
              <w:spacing w:after="160" w:line="259" w:lineRule="auto"/>
              <w:rPr>
                <w:rFonts w:asciiTheme="minorHAnsi" w:eastAsia="Calibri" w:hAnsiTheme="minorHAnsi" w:cstheme="minorHAnsi"/>
                <w:sz w:val="22"/>
                <w:szCs w:val="22"/>
                <w:lang w:eastAsia="en-US"/>
              </w:rPr>
            </w:pPr>
            <w:r w:rsidRPr="00622AFF">
              <w:rPr>
                <w:rFonts w:asciiTheme="minorHAnsi" w:eastAsia="Calibri" w:hAnsiTheme="minorHAnsi" w:cstheme="minorHAnsi"/>
                <w:sz w:val="22"/>
                <w:szCs w:val="22"/>
                <w:lang w:eastAsia="en-US"/>
              </w:rPr>
              <w:t>DS. IV</w:t>
            </w:r>
          </w:p>
        </w:tc>
      </w:tr>
    </w:tbl>
    <w:p w14:paraId="7EE0F6F0" w14:textId="77777777" w:rsidR="00162566" w:rsidRPr="00622AFF" w:rsidRDefault="00162566">
      <w:pPr>
        <w:rPr>
          <w:rFonts w:asciiTheme="minorHAnsi" w:hAnsiTheme="minorHAnsi" w:cstheme="minorHAnsi"/>
        </w:rPr>
      </w:pPr>
    </w:p>
    <w:p w14:paraId="176E5DC9" w14:textId="77777777" w:rsidR="00622AFF" w:rsidRPr="00622AFF" w:rsidRDefault="00622AFF">
      <w:pPr>
        <w:rPr>
          <w:rFonts w:asciiTheme="minorHAnsi" w:hAnsiTheme="minorHAnsi" w:cstheme="minorHAnsi"/>
        </w:rPr>
      </w:pPr>
    </w:p>
    <w:p w14:paraId="0010A098" w14:textId="77777777" w:rsidR="00622AFF" w:rsidRPr="00622AFF" w:rsidRDefault="00622AFF">
      <w:pPr>
        <w:rPr>
          <w:rFonts w:asciiTheme="minorHAnsi" w:hAnsiTheme="minorHAnsi" w:cstheme="minorHAnsi"/>
          <w:b/>
          <w:bCs/>
          <w:color w:val="FF0000"/>
          <w:sz w:val="22"/>
          <w:szCs w:val="22"/>
        </w:rPr>
      </w:pPr>
      <w:r w:rsidRPr="00622AFF">
        <w:rPr>
          <w:rFonts w:asciiTheme="minorHAnsi" w:hAnsiTheme="minorHAnsi" w:cstheme="minorHAnsi"/>
          <w:b/>
          <w:bCs/>
          <w:color w:val="FF0000"/>
          <w:sz w:val="22"/>
          <w:szCs w:val="22"/>
        </w:rPr>
        <w:t>Dokument musi być podpisany kwalifikowanym podpisem elektronicznym lub podpisem zaufanym albo podpisem osobistym.</w:t>
      </w:r>
    </w:p>
    <w:p w14:paraId="18EDA004" w14:textId="77777777" w:rsidR="00622AFF" w:rsidRPr="00622AFF" w:rsidRDefault="00622AFF">
      <w:pPr>
        <w:rPr>
          <w:rFonts w:asciiTheme="minorHAnsi" w:hAnsiTheme="minorHAnsi" w:cstheme="minorHAnsi"/>
        </w:rPr>
      </w:pPr>
    </w:p>
    <w:sectPr w:rsidR="00622AFF" w:rsidRPr="00622AFF" w:rsidSect="00264C42">
      <w:pgSz w:w="11906" w:h="16838" w:code="9"/>
      <w:pgMar w:top="568" w:right="1418" w:bottom="568" w:left="1276" w:header="284" w:footer="41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outher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16A57" w14:textId="77777777" w:rsidR="00F71E45" w:rsidRDefault="00F71E45">
    <w:pPr>
      <w:pStyle w:val="Stopka"/>
      <w:framePr w:wrap="around" w:vAnchor="text" w:hAnchor="margin" w:xAlign="right" w:y="1"/>
      <w:rPr>
        <w:rStyle w:val="Numerstrony"/>
        <w:b/>
      </w:rPr>
    </w:pPr>
    <w:r>
      <w:rPr>
        <w:rStyle w:val="Numerstrony"/>
        <w:b/>
      </w:rPr>
      <w:fldChar w:fldCharType="begin"/>
    </w:r>
    <w:r>
      <w:rPr>
        <w:rStyle w:val="Numerstrony"/>
        <w:b/>
      </w:rPr>
      <w:instrText xml:space="preserve">PAGE  </w:instrText>
    </w:r>
    <w:r>
      <w:rPr>
        <w:rStyle w:val="Numerstrony"/>
        <w:b/>
      </w:rPr>
      <w:fldChar w:fldCharType="separate"/>
    </w:r>
    <w:r>
      <w:rPr>
        <w:rStyle w:val="Numerstrony"/>
        <w:b/>
        <w:noProof/>
      </w:rPr>
      <w:t>2</w:t>
    </w:r>
    <w:r>
      <w:rPr>
        <w:rStyle w:val="Numerstrony"/>
        <w:b/>
      </w:rPr>
      <w:fldChar w:fldCharType="end"/>
    </w:r>
  </w:p>
  <w:p w14:paraId="406955EF" w14:textId="77777777" w:rsidR="00F71E45" w:rsidRDefault="00F71E45">
    <w:pPr>
      <w:pStyle w:val="Stopka"/>
      <w:ind w:right="360"/>
    </w:pPr>
    <w:r>
      <w:object w:dxaOrig="14655" w:dyaOrig="8235" w14:anchorId="34BFB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84.25pt;height:46.95pt" fillcolor="window">
          <v:imagedata r:id="rId1" o:title=""/>
        </v:shape>
        <o:OLEObject Type="Embed" ProgID="AutoCAD.Drawing.15" ShapeID="_x0000_i1058" DrawAspect="Content" ObjectID="_1782719445" r:id="rId2"/>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8BE03" w14:textId="77777777" w:rsidR="00F71E45" w:rsidRDefault="00F71E45">
    <w:pPr>
      <w:pStyle w:val="Stopka"/>
      <w:framePr w:wrap="around" w:vAnchor="text" w:hAnchor="page" w:x="11242" w:y="-163"/>
      <w:rPr>
        <w:rStyle w:val="Numerstrony"/>
        <w:b/>
        <w:bCs/>
      </w:rPr>
    </w:pPr>
    <w:r>
      <w:rPr>
        <w:rStyle w:val="Numerstrony"/>
        <w:b/>
        <w:bCs/>
      </w:rPr>
      <w:fldChar w:fldCharType="begin"/>
    </w:r>
    <w:r>
      <w:rPr>
        <w:rStyle w:val="Numerstrony"/>
        <w:b/>
        <w:bCs/>
      </w:rPr>
      <w:instrText xml:space="preserve">PAGE  </w:instrText>
    </w:r>
    <w:r>
      <w:rPr>
        <w:rStyle w:val="Numerstrony"/>
        <w:b/>
        <w:bCs/>
      </w:rPr>
      <w:fldChar w:fldCharType="separate"/>
    </w:r>
    <w:r>
      <w:rPr>
        <w:rStyle w:val="Numerstrony"/>
        <w:b/>
        <w:bCs/>
        <w:noProof/>
      </w:rPr>
      <w:t>4</w:t>
    </w:r>
    <w:r>
      <w:rPr>
        <w:rStyle w:val="Numerstrony"/>
        <w:b/>
        <w:bCs/>
      </w:rPr>
      <w:fldChar w:fldCharType="end"/>
    </w:r>
  </w:p>
  <w:p w14:paraId="39BE6CDB" w14:textId="77777777" w:rsidR="00F71E45" w:rsidRPr="003E7083" w:rsidRDefault="00F71E45" w:rsidP="003E7083">
    <w:pPr>
      <w:pStyle w:val="Stopka"/>
      <w:ind w:right="360"/>
      <w:rPr>
        <w:rFonts w:cs="Arial"/>
        <w:u w:val="single"/>
      </w:rPr>
    </w:pPr>
    <w:r>
      <w:rPr>
        <w:rFonts w:cs="Arial"/>
        <w:u w:val="single"/>
      </w:rPr>
      <w:tab/>
    </w:r>
    <w:r>
      <w:rPr>
        <w:rFonts w:cs="Arial"/>
        <w:u w:val="single"/>
      </w:rPr>
      <w:tab/>
    </w:r>
  </w:p>
  <w:p w14:paraId="5962D976" w14:textId="77777777" w:rsidR="00F71E45" w:rsidRDefault="00F71E45" w:rsidP="00F02A4B">
    <w:pPr>
      <w:pStyle w:val="Stopka"/>
      <w:ind w:right="360"/>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0C857" w14:textId="77777777" w:rsidR="00F71E45" w:rsidRDefault="00F71E45" w:rsidP="00BE259C">
    <w:pPr>
      <w:pStyle w:val="Stopka"/>
      <w:ind w:right="360"/>
      <w:jc w:val="center"/>
      <w:rPr>
        <w:rFonts w:cs="Arial"/>
      </w:rPr>
    </w:pPr>
  </w:p>
  <w:p w14:paraId="52E279E9" w14:textId="77777777" w:rsidR="00F71E45" w:rsidRDefault="00F71E45" w:rsidP="00BE259C">
    <w:pPr>
      <w:pStyle w:val="Stopka"/>
      <w:ind w:right="360"/>
      <w:jc w:val="center"/>
      <w:rPr>
        <w:lang w:val="de-DE"/>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2B08B" w14:textId="77777777" w:rsidR="00F71E45" w:rsidRDefault="00F71E45" w:rsidP="00F02A4B">
    <w:pPr>
      <w:pStyle w:val="Nagwek"/>
      <w:jc w:val="center"/>
      <w:rPr>
        <w:u w:val="single"/>
      </w:rPr>
    </w:pPr>
    <w:r w:rsidRPr="003E7083">
      <w:rPr>
        <w:u w:val="single"/>
      </w:rPr>
      <w:t>OPIS PRZEDMIOTU ZAMÓWIENIA NA WYKO</w:t>
    </w:r>
    <w:r>
      <w:rPr>
        <w:u w:val="single"/>
      </w:rPr>
      <w:t xml:space="preserve">NANIE </w:t>
    </w:r>
    <w:r>
      <w:rPr>
        <w:u w:val="single"/>
      </w:rPr>
      <w:t>PRAC W CHARAKTERZE POGOTOWIA HYDRAULICZNEGO</w:t>
    </w:r>
  </w:p>
  <w:p w14:paraId="060BA53B" w14:textId="77777777" w:rsidR="00F71E45" w:rsidRPr="003E7083" w:rsidRDefault="00F71E45" w:rsidP="003E7083">
    <w:pPr>
      <w:pStyle w:val="Nagwek"/>
      <w:jc w:val="center"/>
      <w:rPr>
        <w:sz w:val="12"/>
        <w:szCs w:val="1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39A4D" w14:textId="77777777" w:rsidR="00F71E45" w:rsidRDefault="00F71E45" w:rsidP="00BE259C">
    <w:pPr>
      <w:pStyle w:val="Nagwek"/>
      <w:jc w:val="center"/>
      <w:rPr>
        <w:u w:val="single"/>
      </w:rPr>
    </w:pPr>
    <w:r w:rsidRPr="003E7083">
      <w:rPr>
        <w:u w:val="single"/>
      </w:rPr>
      <w:t>OPIS PRZEDMIOTU ZAMÓWIENIA NA WYKO</w:t>
    </w:r>
    <w:r>
      <w:rPr>
        <w:u w:val="single"/>
      </w:rPr>
      <w:t xml:space="preserve">NANIE </w:t>
    </w:r>
    <w:r>
      <w:rPr>
        <w:u w:val="single"/>
      </w:rPr>
      <w:t xml:space="preserve">PRAC W CHARAKTERZE POGOTOWIA HYDRAULICZNEGO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610E2"/>
    <w:multiLevelType w:val="hybridMultilevel"/>
    <w:tmpl w:val="FAB2143A"/>
    <w:lvl w:ilvl="0" w:tplc="D186C2D8">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 w15:restartNumberingAfterBreak="0">
    <w:nsid w:val="0FC82136"/>
    <w:multiLevelType w:val="hybridMultilevel"/>
    <w:tmpl w:val="8A74F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7F4D14"/>
    <w:multiLevelType w:val="hybridMultilevel"/>
    <w:tmpl w:val="98BC0F06"/>
    <w:lvl w:ilvl="0" w:tplc="2F7AAEF0">
      <w:start w:val="3"/>
      <w:numFmt w:val="bullet"/>
      <w:lvlText w:val="-"/>
      <w:lvlJc w:val="left"/>
      <w:pPr>
        <w:tabs>
          <w:tab w:val="num" w:pos="360"/>
        </w:tabs>
        <w:ind w:left="360" w:hanging="360"/>
      </w:pPr>
      <w:rPr>
        <w:rFonts w:ascii="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95AAC"/>
    <w:multiLevelType w:val="singleLevel"/>
    <w:tmpl w:val="9D38FC24"/>
    <w:lvl w:ilvl="0">
      <w:start w:val="17"/>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AD04311"/>
    <w:multiLevelType w:val="multilevel"/>
    <w:tmpl w:val="4CAE2D2C"/>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5F3191A"/>
    <w:multiLevelType w:val="hybridMultilevel"/>
    <w:tmpl w:val="7A0A6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3635AB"/>
    <w:multiLevelType w:val="hybridMultilevel"/>
    <w:tmpl w:val="21E21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4647A76"/>
    <w:multiLevelType w:val="hybridMultilevel"/>
    <w:tmpl w:val="9DC07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DC92914"/>
    <w:multiLevelType w:val="multilevel"/>
    <w:tmpl w:val="497C7616"/>
    <w:lvl w:ilvl="0">
      <w:start w:val="1"/>
      <w:numFmt w:val="decimal"/>
      <w:pStyle w:val="Nagwek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7685797"/>
    <w:multiLevelType w:val="hybridMultilevel"/>
    <w:tmpl w:val="0E067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5A04E90"/>
    <w:multiLevelType w:val="hybridMultilevel"/>
    <w:tmpl w:val="76E2607E"/>
    <w:lvl w:ilvl="0" w:tplc="802EFC20">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num w:numId="1" w16cid:durableId="852762548">
    <w:abstractNumId w:val="0"/>
  </w:num>
  <w:num w:numId="2" w16cid:durableId="1528911165">
    <w:abstractNumId w:val="8"/>
  </w:num>
  <w:num w:numId="3" w16cid:durableId="633684586">
    <w:abstractNumId w:val="10"/>
  </w:num>
  <w:num w:numId="4" w16cid:durableId="679506828">
    <w:abstractNumId w:val="4"/>
  </w:num>
  <w:num w:numId="5" w16cid:durableId="2067995158">
    <w:abstractNumId w:val="3"/>
  </w:num>
  <w:num w:numId="6" w16cid:durableId="824860704">
    <w:abstractNumId w:val="2"/>
  </w:num>
  <w:num w:numId="7" w16cid:durableId="588779672">
    <w:abstractNumId w:val="1"/>
  </w:num>
  <w:num w:numId="8" w16cid:durableId="1114901794">
    <w:abstractNumId w:val="7"/>
  </w:num>
  <w:num w:numId="9" w16cid:durableId="283923570">
    <w:abstractNumId w:val="9"/>
  </w:num>
  <w:num w:numId="10" w16cid:durableId="1931043403">
    <w:abstractNumId w:val="5"/>
  </w:num>
  <w:num w:numId="11" w16cid:durableId="862328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AFF"/>
    <w:rsid w:val="00072AA9"/>
    <w:rsid w:val="00162566"/>
    <w:rsid w:val="001E060F"/>
    <w:rsid w:val="001E2EA6"/>
    <w:rsid w:val="00264C42"/>
    <w:rsid w:val="0057737A"/>
    <w:rsid w:val="00622AFF"/>
    <w:rsid w:val="0076022D"/>
    <w:rsid w:val="008C2697"/>
    <w:rsid w:val="00B72961"/>
    <w:rsid w:val="00F71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911D"/>
  <w15:chartTrackingRefBased/>
  <w15:docId w15:val="{8AC20AE6-72D8-4808-9C91-F7DC2A5C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2AFF"/>
    <w:pPr>
      <w:spacing w:after="0" w:line="240" w:lineRule="auto"/>
    </w:pPr>
    <w:rPr>
      <w:rFonts w:ascii="Times New Roman" w:hAnsi="Times New Roman" w:cs="Times New Roman"/>
      <w:kern w:val="0"/>
      <w:sz w:val="20"/>
      <w:szCs w:val="20"/>
      <w:lang w:eastAsia="pl-PL"/>
      <w14:ligatures w14:val="none"/>
    </w:rPr>
  </w:style>
  <w:style w:type="paragraph" w:styleId="Nagwek1">
    <w:name w:val="heading 1"/>
    <w:basedOn w:val="Normalny"/>
    <w:next w:val="Normalny"/>
    <w:link w:val="Nagwek1Znak"/>
    <w:autoRedefine/>
    <w:uiPriority w:val="9"/>
    <w:qFormat/>
    <w:rsid w:val="00622AFF"/>
    <w:pPr>
      <w:numPr>
        <w:numId w:val="4"/>
      </w:numPr>
      <w:spacing w:line="360" w:lineRule="auto"/>
      <w:ind w:left="0" w:hanging="360"/>
      <w:outlineLvl w:val="0"/>
    </w:pPr>
    <w:rPr>
      <w:rFonts w:cstheme="minorBidi"/>
      <w:b/>
      <w:bCs/>
      <w:kern w:val="36"/>
      <w:sz w:val="24"/>
      <w:szCs w:val="48"/>
      <w:lang w:val="x-none" w:eastAsia="x-none"/>
      <w14:ligatures w14:val="standardContextual"/>
    </w:rPr>
  </w:style>
  <w:style w:type="paragraph" w:styleId="Nagwek3">
    <w:name w:val="heading 3"/>
    <w:aliases w:val="Tyuł"/>
    <w:basedOn w:val="Normalny"/>
    <w:next w:val="Normalny"/>
    <w:link w:val="Nagwek3Znak"/>
    <w:autoRedefine/>
    <w:unhideWhenUsed/>
    <w:qFormat/>
    <w:rsid w:val="0076022D"/>
    <w:pPr>
      <w:keepNext/>
      <w:spacing w:before="240" w:after="240" w:line="360" w:lineRule="auto"/>
      <w:outlineLvl w:val="2"/>
    </w:pPr>
    <w:rPr>
      <w:b/>
      <w:bCs/>
      <w:sz w:val="32"/>
      <w:szCs w:val="26"/>
      <w:lang w:val="x-none" w:eastAsia="x-none"/>
    </w:rPr>
  </w:style>
  <w:style w:type="paragraph" w:styleId="Nagwek7">
    <w:name w:val="heading 7"/>
    <w:aliases w:val="NAG 1"/>
    <w:basedOn w:val="Normalny"/>
    <w:next w:val="Normalny"/>
    <w:link w:val="Nagwek7Znak"/>
    <w:autoRedefine/>
    <w:qFormat/>
    <w:rsid w:val="0057737A"/>
    <w:pPr>
      <w:keepNext/>
      <w:numPr>
        <w:numId w:val="2"/>
      </w:numPr>
      <w:autoSpaceDE w:val="0"/>
      <w:autoSpaceDN w:val="0"/>
      <w:adjustRightInd w:val="0"/>
      <w:spacing w:before="240" w:after="240"/>
      <w:ind w:left="425" w:hanging="357"/>
      <w:outlineLvl w:val="6"/>
    </w:pPr>
    <w:rPr>
      <w:rFonts w:cstheme="minorBidi"/>
      <w:b/>
      <w:bCs/>
      <w:kern w:val="2"/>
      <w:szCs w:val="24"/>
      <w:lang w:val="x-none" w:eastAsia="x-none"/>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autoRedefine/>
    <w:uiPriority w:val="10"/>
    <w:qFormat/>
    <w:rsid w:val="00B72961"/>
    <w:pPr>
      <w:spacing w:before="240" w:after="60" w:line="276" w:lineRule="auto"/>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uiPriority w:val="10"/>
    <w:rsid w:val="00B72961"/>
    <w:rPr>
      <w:rFonts w:asciiTheme="majorHAnsi" w:eastAsiaTheme="majorEastAsia" w:hAnsiTheme="majorHAnsi" w:cstheme="majorBidi"/>
      <w:b/>
      <w:bCs/>
      <w:kern w:val="28"/>
      <w:sz w:val="32"/>
      <w:szCs w:val="32"/>
    </w:rPr>
  </w:style>
  <w:style w:type="character" w:customStyle="1" w:styleId="Nagwek3Znak">
    <w:name w:val="Nagłówek 3 Znak"/>
    <w:aliases w:val="Tyuł Znak"/>
    <w:link w:val="Nagwek3"/>
    <w:rsid w:val="0076022D"/>
    <w:rPr>
      <w:b/>
      <w:bCs/>
      <w:sz w:val="32"/>
      <w:szCs w:val="26"/>
      <w:lang w:val="x-none" w:eastAsia="x-none"/>
    </w:rPr>
  </w:style>
  <w:style w:type="character" w:customStyle="1" w:styleId="Nagwek7Znak">
    <w:name w:val="Nagłówek 7 Znak"/>
    <w:aliases w:val="NAG 1 Znak"/>
    <w:link w:val="Nagwek7"/>
    <w:rsid w:val="0057737A"/>
    <w:rPr>
      <w:b/>
      <w:bCs/>
      <w:szCs w:val="24"/>
      <w:lang w:val="x-none" w:eastAsia="x-none"/>
    </w:rPr>
  </w:style>
  <w:style w:type="character" w:customStyle="1" w:styleId="Nagwek1Znak">
    <w:name w:val="Nagłówek 1 Znak"/>
    <w:link w:val="Nagwek1"/>
    <w:uiPriority w:val="9"/>
    <w:rsid w:val="00622AFF"/>
    <w:rPr>
      <w:rFonts w:ascii="Times New Roman" w:hAnsi="Times New Roman"/>
      <w:b/>
      <w:bCs/>
      <w:kern w:val="36"/>
      <w:sz w:val="24"/>
      <w:szCs w:val="48"/>
      <w:lang w:val="x-none" w:eastAsia="x-none"/>
    </w:rPr>
  </w:style>
  <w:style w:type="paragraph" w:styleId="Nagwek">
    <w:name w:val="header"/>
    <w:basedOn w:val="Normalny"/>
    <w:link w:val="NagwekZnak"/>
    <w:semiHidden/>
    <w:rsid w:val="00622AFF"/>
    <w:pPr>
      <w:tabs>
        <w:tab w:val="center" w:pos="4536"/>
        <w:tab w:val="right" w:pos="9072"/>
      </w:tabs>
    </w:pPr>
  </w:style>
  <w:style w:type="character" w:customStyle="1" w:styleId="NagwekZnak">
    <w:name w:val="Nagłówek Znak"/>
    <w:basedOn w:val="Domylnaczcionkaakapitu"/>
    <w:link w:val="Nagwek"/>
    <w:semiHidden/>
    <w:rsid w:val="00622AFF"/>
    <w:rPr>
      <w:rFonts w:ascii="Times New Roman" w:hAnsi="Times New Roman" w:cs="Times New Roman"/>
      <w:kern w:val="0"/>
      <w:sz w:val="20"/>
      <w:szCs w:val="20"/>
      <w:lang w:eastAsia="pl-PL"/>
      <w14:ligatures w14:val="none"/>
    </w:rPr>
  </w:style>
  <w:style w:type="paragraph" w:styleId="Stopka">
    <w:name w:val="footer"/>
    <w:basedOn w:val="Normalny"/>
    <w:link w:val="StopkaZnak"/>
    <w:uiPriority w:val="99"/>
    <w:rsid w:val="00622AFF"/>
    <w:pPr>
      <w:tabs>
        <w:tab w:val="center" w:pos="4536"/>
        <w:tab w:val="right" w:pos="9072"/>
      </w:tabs>
    </w:pPr>
  </w:style>
  <w:style w:type="character" w:customStyle="1" w:styleId="StopkaZnak">
    <w:name w:val="Stopka Znak"/>
    <w:basedOn w:val="Domylnaczcionkaakapitu"/>
    <w:link w:val="Stopka"/>
    <w:uiPriority w:val="99"/>
    <w:rsid w:val="00622AFF"/>
    <w:rPr>
      <w:rFonts w:ascii="Times New Roman" w:hAnsi="Times New Roman" w:cs="Times New Roman"/>
      <w:kern w:val="0"/>
      <w:sz w:val="20"/>
      <w:szCs w:val="20"/>
      <w:lang w:eastAsia="pl-PL"/>
      <w14:ligatures w14:val="none"/>
    </w:rPr>
  </w:style>
  <w:style w:type="character" w:styleId="Numerstrony">
    <w:name w:val="page number"/>
    <w:basedOn w:val="Domylnaczcionkaakapitu"/>
    <w:semiHidden/>
    <w:rsid w:val="00622AFF"/>
  </w:style>
  <w:style w:type="paragraph" w:styleId="Legenda">
    <w:name w:val="caption"/>
    <w:basedOn w:val="Normalny"/>
    <w:next w:val="Normalny"/>
    <w:qFormat/>
    <w:rsid w:val="00622AFF"/>
    <w:pPr>
      <w:jc w:val="center"/>
    </w:pPr>
    <w:rPr>
      <w:rFonts w:ascii="Arial" w:hAnsi="Arial"/>
      <w:b/>
      <w:bCs/>
      <w:sz w:val="24"/>
    </w:rPr>
  </w:style>
  <w:style w:type="paragraph" w:customStyle="1" w:styleId="tekst">
    <w:name w:val="tekst"/>
    <w:basedOn w:val="Normalny"/>
    <w:rsid w:val="00F71E45"/>
    <w:pPr>
      <w:jc w:val="both"/>
    </w:pPr>
    <w:rPr>
      <w:rFonts w:ascii="Southern" w:hAnsi="Souther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957</Words>
  <Characters>5743</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Wyszomirski</dc:creator>
  <cp:keywords/>
  <dc:description/>
  <cp:lastModifiedBy>Jarosław Wyszomirski</cp:lastModifiedBy>
  <cp:revision>2</cp:revision>
  <dcterms:created xsi:type="dcterms:W3CDTF">2024-07-17T09:00:00Z</dcterms:created>
  <dcterms:modified xsi:type="dcterms:W3CDTF">2024-07-17T09:04:00Z</dcterms:modified>
</cp:coreProperties>
</file>