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WnSSzWsk/2</w:t>
      </w:r>
      <w:r w:rsidR="00E24DD2">
        <w:rPr>
          <w:rFonts w:cstheme="minorHAnsi"/>
          <w:b/>
          <w:szCs w:val="24"/>
        </w:rPr>
        <w:t>3/00009</w:t>
      </w:r>
      <w:r w:rsidR="00B55BD4">
        <w:rPr>
          <w:rFonts w:cstheme="minorHAnsi"/>
          <w:b/>
          <w:szCs w:val="24"/>
        </w:rPr>
        <w:t>0</w:t>
      </w:r>
      <w:r w:rsidR="00FA0E3E">
        <w:rPr>
          <w:rFonts w:cstheme="minorHAnsi"/>
          <w:b/>
          <w:szCs w:val="24"/>
        </w:rPr>
        <w:t>.KSK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C3D50">
        <w:rPr>
          <w:rFonts w:cstheme="minorHAnsi"/>
          <w:szCs w:val="24"/>
        </w:rPr>
        <w:t xml:space="preserve"> </w:t>
      </w:r>
      <w:r w:rsidR="00B55BD4">
        <w:rPr>
          <w:rFonts w:cstheme="minorHAnsi"/>
          <w:szCs w:val="24"/>
        </w:rPr>
        <w:t>„</w:t>
      </w:r>
      <w:r w:rsidR="00B55BD4" w:rsidRPr="00B55BD4">
        <w:rPr>
          <w:rFonts w:cstheme="minorHAnsi"/>
          <w:szCs w:val="24"/>
        </w:rPr>
        <w:t>Profesjonalny kurs kosmetyczny</w:t>
      </w:r>
      <w:r w:rsidR="00E20497" w:rsidRPr="00E20497">
        <w:rPr>
          <w:rFonts w:cstheme="minorHAnsi"/>
          <w:b/>
          <w:szCs w:val="24"/>
        </w:rPr>
        <w:t>”</w:t>
      </w:r>
      <w:r w:rsidRPr="00E20497">
        <w:rPr>
          <w:rFonts w:cstheme="minorHAnsi"/>
          <w:szCs w:val="24"/>
        </w:rPr>
        <w:t xml:space="preserve"> 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974BAA" w:rsidRPr="00E20497" w:rsidRDefault="00974BAA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</w:t>
      </w:r>
      <w:r w:rsidR="0049449C">
        <w:rPr>
          <w:rFonts w:cstheme="minorHAnsi"/>
          <w:szCs w:val="24"/>
        </w:rPr>
        <w:t>zakup usługi szkolenia</w:t>
      </w:r>
      <w:r w:rsidR="006D314F" w:rsidRPr="00E20497">
        <w:rPr>
          <w:rFonts w:cstheme="minorHAnsi"/>
          <w:szCs w:val="24"/>
        </w:rPr>
        <w:t xml:space="preserve"> </w:t>
      </w:r>
      <w:r w:rsidR="00B55BD4">
        <w:rPr>
          <w:rFonts w:cstheme="minorHAnsi"/>
          <w:szCs w:val="24"/>
        </w:rPr>
        <w:t>„</w:t>
      </w:r>
      <w:r w:rsidR="00B55BD4" w:rsidRPr="00B55BD4">
        <w:rPr>
          <w:rFonts w:cstheme="minorHAnsi"/>
          <w:szCs w:val="24"/>
        </w:rPr>
        <w:t>Profesjonalny kurs kosmetyczny</w:t>
      </w:r>
      <w:bookmarkStart w:id="0" w:name="_GoBack"/>
      <w:bookmarkEnd w:id="0"/>
      <w:r w:rsidR="0049449C" w:rsidRPr="00E20497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0143AC">
        <w:rPr>
          <w:rFonts w:cstheme="minorHAnsi"/>
          <w:szCs w:val="24"/>
        </w:rPr>
        <w:t xml:space="preserve">oże </w:t>
      </w:r>
      <w:r w:rsidR="006D314F" w:rsidRPr="00E20497">
        <w:rPr>
          <w:rFonts w:cstheme="minorHAnsi"/>
          <w:szCs w:val="24"/>
        </w:rPr>
        <w:t xml:space="preserve"> 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</w:t>
      </w:r>
      <w:r w:rsidR="00921503">
        <w:rPr>
          <w:rFonts w:cstheme="minorHAnsi"/>
          <w:szCs w:val="24"/>
        </w:rPr>
        <w:t xml:space="preserve"> jak i </w:t>
      </w:r>
      <w:r w:rsidR="000143AC">
        <w:rPr>
          <w:rFonts w:cstheme="minorHAnsi"/>
          <w:szCs w:val="24"/>
        </w:rPr>
        <w:t>również zakończyć</w:t>
      </w:r>
      <w:r w:rsidR="00941F26">
        <w:rPr>
          <w:rFonts w:cstheme="minorHAnsi"/>
          <w:szCs w:val="24"/>
        </w:rPr>
        <w:t xml:space="preserve"> w kolejnym</w:t>
      </w:r>
      <w:r w:rsidR="00E24EDB">
        <w:rPr>
          <w:rFonts w:cstheme="minorHAnsi"/>
          <w:szCs w:val="24"/>
        </w:rPr>
        <w:t xml:space="preserve"> i trwać </w:t>
      </w:r>
      <w:r w:rsidR="00DE00CC">
        <w:rPr>
          <w:rFonts w:cstheme="minorHAnsi"/>
          <w:szCs w:val="24"/>
        </w:rPr>
        <w:t xml:space="preserve"> do </w:t>
      </w:r>
      <w:r w:rsidR="00B55BD4">
        <w:rPr>
          <w:rFonts w:cstheme="minorHAnsi"/>
          <w:szCs w:val="24"/>
        </w:rPr>
        <w:t>63</w:t>
      </w:r>
      <w:r w:rsidR="0049449C">
        <w:rPr>
          <w:rFonts w:cstheme="minorHAnsi"/>
          <w:szCs w:val="24"/>
        </w:rPr>
        <w:t xml:space="preserve"> godzin</w:t>
      </w:r>
      <w:r w:rsidR="00E24EDB">
        <w:rPr>
          <w:rFonts w:cstheme="minorHAnsi"/>
          <w:szCs w:val="24"/>
        </w:rPr>
        <w:t>.</w:t>
      </w:r>
      <w:r w:rsidR="0049449C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CF0E71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4D7B3C" w:rsidRDefault="006D314F" w:rsidP="00A95A6A">
      <w:pPr>
        <w:spacing w:before="0" w:line="240" w:lineRule="auto"/>
        <w:rPr>
          <w:rFonts w:eastAsia="TimesNewRoman" w:cstheme="minorHAnsi"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="00E24DD2">
        <w:rPr>
          <w:rFonts w:eastAsia="TimesNewRoman" w:cstheme="minorHAnsi"/>
          <w:szCs w:val="24"/>
        </w:rPr>
        <w:t>zdobycie praktycznej i teoretycznej wiedzy  w zakresie:</w:t>
      </w:r>
    </w:p>
    <w:p w:rsidR="00E24DD2" w:rsidRDefault="00B55BD4" w:rsidP="00A95A6A">
      <w:pPr>
        <w:spacing w:before="0" w:line="240" w:lineRule="auto"/>
        <w:rPr>
          <w:rFonts w:eastAsia="TimesNewRoman" w:cstheme="minorHAnsi"/>
          <w:szCs w:val="24"/>
        </w:rPr>
      </w:pPr>
      <w:r>
        <w:rPr>
          <w:rFonts w:eastAsia="TimesNewRoman" w:cstheme="minorHAnsi"/>
          <w:szCs w:val="24"/>
        </w:rPr>
        <w:t>- stylizacja rzęs ( przedłużanie i zagęszczanie metoda 1:1, Light Volume 2D-3D, metoda Kim Camelli , lifting, laminacja ,bomba witaminowa i kloryzacja</w:t>
      </w:r>
    </w:p>
    <w:p w:rsidR="00E24DD2" w:rsidRDefault="00B55BD4" w:rsidP="00A95A6A">
      <w:pPr>
        <w:spacing w:before="0" w:line="240" w:lineRule="auto"/>
        <w:rPr>
          <w:rFonts w:eastAsia="TimesNewRoman" w:cstheme="minorHAnsi"/>
          <w:szCs w:val="24"/>
        </w:rPr>
      </w:pPr>
      <w:r>
        <w:rPr>
          <w:rFonts w:eastAsia="TimesNewRoman" w:cstheme="minorHAnsi"/>
          <w:szCs w:val="24"/>
        </w:rPr>
        <w:t>- stylizacja brwi ( geometria brwi, brow henna, depilacja, farbki</w:t>
      </w:r>
    </w:p>
    <w:p w:rsidR="00E24DD2" w:rsidRDefault="00B55BD4" w:rsidP="00A95A6A">
      <w:pPr>
        <w:spacing w:before="0" w:line="240" w:lineRule="auto"/>
        <w:rPr>
          <w:rFonts w:eastAsia="TimesNewRoman" w:cstheme="minorHAnsi"/>
          <w:szCs w:val="24"/>
        </w:rPr>
      </w:pPr>
      <w:r>
        <w:rPr>
          <w:rFonts w:eastAsia="TimesNewRoman" w:cstheme="minorHAnsi"/>
          <w:szCs w:val="24"/>
        </w:rPr>
        <w:t>-górne formy-różne efekty</w:t>
      </w:r>
    </w:p>
    <w:p w:rsidR="00CF0E71" w:rsidRDefault="00E24DD2" w:rsidP="00E20497">
      <w:pPr>
        <w:spacing w:before="0" w:line="240" w:lineRule="auto"/>
        <w:rPr>
          <w:rFonts w:eastAsia="TimesNewRoman" w:cstheme="minorHAnsi"/>
          <w:szCs w:val="24"/>
        </w:rPr>
      </w:pPr>
      <w:r>
        <w:rPr>
          <w:rFonts w:eastAsia="TimesNewRoman" w:cstheme="minorHAnsi"/>
          <w:szCs w:val="24"/>
        </w:rPr>
        <w:t>- pedicure, pedicure hybrydowy</w:t>
      </w:r>
    </w:p>
    <w:p w:rsidR="00B55BD4" w:rsidRDefault="00B55BD4" w:rsidP="00E20497">
      <w:pPr>
        <w:spacing w:before="0" w:line="240" w:lineRule="auto"/>
        <w:rPr>
          <w:rFonts w:eastAsia="TimesNewRoman" w:cstheme="minorHAnsi"/>
          <w:szCs w:val="24"/>
        </w:rPr>
      </w:pPr>
      <w:r>
        <w:rPr>
          <w:rFonts w:eastAsia="TimesNewRoman" w:cstheme="minorHAnsi"/>
          <w:szCs w:val="24"/>
        </w:rPr>
        <w:t>-peeling kawitacyjny i sonoforeza</w:t>
      </w:r>
    </w:p>
    <w:p w:rsidR="00B55BD4" w:rsidRDefault="00B55BD4" w:rsidP="00E20497">
      <w:pPr>
        <w:spacing w:before="0" w:line="240" w:lineRule="auto"/>
        <w:rPr>
          <w:rFonts w:eastAsia="TimesNewRoman" w:cstheme="minorHAnsi"/>
          <w:szCs w:val="24"/>
        </w:rPr>
      </w:pPr>
      <w:r>
        <w:rPr>
          <w:rFonts w:eastAsia="TimesNewRoman" w:cstheme="minorHAnsi"/>
          <w:szCs w:val="24"/>
        </w:rPr>
        <w:t>-mikrodermabrazja diamentowa</w:t>
      </w:r>
    </w:p>
    <w:p w:rsidR="00B55BD4" w:rsidRDefault="00B55BD4" w:rsidP="00E20497">
      <w:pPr>
        <w:spacing w:before="0" w:line="240" w:lineRule="auto"/>
        <w:rPr>
          <w:rFonts w:eastAsia="TimesNewRoman" w:cstheme="minorHAnsi"/>
          <w:szCs w:val="24"/>
        </w:rPr>
      </w:pPr>
      <w:r>
        <w:rPr>
          <w:rFonts w:eastAsia="TimesNewRoman" w:cstheme="minorHAnsi"/>
          <w:szCs w:val="24"/>
        </w:rPr>
        <w:t>-mezoterapia bezigłowa</w:t>
      </w:r>
    </w:p>
    <w:p w:rsidR="00B55BD4" w:rsidRDefault="00B55BD4" w:rsidP="00E20497">
      <w:pPr>
        <w:spacing w:before="0" w:line="240" w:lineRule="auto"/>
        <w:rPr>
          <w:rFonts w:eastAsia="TimesNewRoman" w:cstheme="minorHAnsi"/>
          <w:szCs w:val="24"/>
        </w:rPr>
      </w:pPr>
      <w:r>
        <w:rPr>
          <w:rFonts w:eastAsia="TimesNewRoman" w:cstheme="minorHAnsi"/>
          <w:szCs w:val="24"/>
        </w:rPr>
        <w:t>-mezoterapia mikroigłowa z użyciem rollera</w:t>
      </w:r>
    </w:p>
    <w:p w:rsidR="00B55BD4" w:rsidRDefault="00B55BD4" w:rsidP="00E20497">
      <w:pPr>
        <w:spacing w:before="0" w:line="240" w:lineRule="auto"/>
        <w:rPr>
          <w:rFonts w:eastAsia="TimesNewRoman" w:cstheme="minorHAnsi"/>
          <w:szCs w:val="24"/>
        </w:rPr>
      </w:pPr>
      <w:r>
        <w:rPr>
          <w:rFonts w:eastAsia="TimesNewRoman" w:cstheme="minorHAnsi"/>
          <w:szCs w:val="24"/>
        </w:rPr>
        <w:t>-usuwanie przebarwień</w:t>
      </w:r>
    </w:p>
    <w:p w:rsidR="00B55BD4" w:rsidRPr="00E20497" w:rsidRDefault="00B55BD4" w:rsidP="00E20497">
      <w:pPr>
        <w:spacing w:before="0" w:line="240" w:lineRule="auto"/>
        <w:rPr>
          <w:rFonts w:eastAsia="TimesNewRoman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="007F5226">
        <w:rPr>
          <w:rFonts w:cstheme="minorHAnsi"/>
          <w:szCs w:val="24"/>
        </w:rPr>
        <w:t>lonymi w § 71 ust. 3 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49449C" w:rsidRPr="00E24DD2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Zajęcia odbywać się będą w dni robocze, w godzinach ustalonych przez Wykonawcę, jednakże rozpoczynać się będą nie wcześniej niż o godzinie 08:00, a kończyć nie później niż o godzinie 19:00 oraz maksymalny dzienny wymiar zajęć łącznie z przerwami nie przekroczy 8 godzin zegarowych.</w:t>
      </w:r>
    </w:p>
    <w:p w:rsidR="0049449C" w:rsidRDefault="0049449C" w:rsidP="00E20497">
      <w:pPr>
        <w:spacing w:before="0" w:line="240" w:lineRule="auto"/>
        <w:rPr>
          <w:rFonts w:cstheme="minorHAnsi"/>
          <w:b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4D7B3C">
        <w:rPr>
          <w:rFonts w:cstheme="minorHAnsi"/>
          <w:szCs w:val="24"/>
        </w:rPr>
        <w:t xml:space="preserve">na terenie </w:t>
      </w:r>
      <w:r w:rsidR="00E24DD2">
        <w:rPr>
          <w:rFonts w:cstheme="minorHAnsi"/>
          <w:szCs w:val="24"/>
        </w:rPr>
        <w:t>Radomia</w:t>
      </w:r>
      <w:r w:rsidR="0049449C">
        <w:rPr>
          <w:rFonts w:cstheme="minorHAnsi"/>
          <w:szCs w:val="24"/>
        </w:rPr>
        <w:t xml:space="preserve">. </w:t>
      </w:r>
      <w:r w:rsidRPr="00E20497">
        <w:rPr>
          <w:rFonts w:cstheme="minorHAnsi"/>
          <w:szCs w:val="24"/>
        </w:rPr>
        <w:t xml:space="preserve">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Pr="00E20497">
        <w:rPr>
          <w:rFonts w:cstheme="minorHAnsi"/>
          <w:szCs w:val="24"/>
        </w:rPr>
        <w:t>i higienicznych warunków pracy 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0B1806" w:rsidRPr="00E20497">
        <w:rPr>
          <w:rFonts w:cstheme="minorHAnsi"/>
          <w:szCs w:val="24"/>
        </w:rPr>
        <w:t>(t. j.</w:t>
      </w:r>
      <w:r w:rsidRPr="00E20497">
        <w:rPr>
          <w:rFonts w:cstheme="minorHAnsi"/>
          <w:szCs w:val="24"/>
        </w:rPr>
        <w:t xml:space="preserve">: Dz. U. z 2021 roku, poz. 1100 ze zm.) zobowiązany będzie 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lastRenderedPageBreak/>
        <w:t>tematy i wymiar godzin zajęć edukacyjnych</w:t>
      </w:r>
    </w:p>
    <w:p w:rsidR="00E20497" w:rsidRPr="00F15EA1" w:rsidRDefault="006D314F" w:rsidP="00F15EA1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49449C" w:rsidRDefault="0049449C" w:rsidP="00E20497">
      <w:pPr>
        <w:spacing w:before="0" w:line="240" w:lineRule="auto"/>
        <w:rPr>
          <w:rFonts w:cstheme="minorHAnsi"/>
          <w:b/>
          <w:szCs w:val="24"/>
        </w:rPr>
      </w:pPr>
    </w:p>
    <w:p w:rsidR="0049449C" w:rsidRDefault="0049449C" w:rsidP="00E20497">
      <w:pPr>
        <w:spacing w:before="0" w:line="240" w:lineRule="auto"/>
        <w:rPr>
          <w:rFonts w:cstheme="minorHAnsi"/>
          <w:b/>
          <w:szCs w:val="24"/>
        </w:rPr>
      </w:pPr>
    </w:p>
    <w:p w:rsidR="0049449C" w:rsidRDefault="0049449C" w:rsidP="00E20497">
      <w:pPr>
        <w:spacing w:before="0" w:line="240" w:lineRule="auto"/>
        <w:rPr>
          <w:rFonts w:cstheme="minorHAnsi"/>
          <w:b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7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karty ocen ze sprawdzianów postępów,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>niż 7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E20497" w:rsidRDefault="007F5226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W przypadku szkoleń</w:t>
      </w:r>
      <w:r w:rsidR="006D314F" w:rsidRPr="00E20497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 xml:space="preserve">finansowanych ze środków unijnych </w:t>
      </w:r>
      <w:r w:rsidR="006D314F" w:rsidRPr="00E20497">
        <w:rPr>
          <w:rFonts w:cstheme="minorHAnsi"/>
          <w:szCs w:val="24"/>
        </w:rPr>
        <w:t>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1" w:name="_4cr7z958zglx" w:colFirst="0" w:colLast="0"/>
      <w:bookmarkEnd w:id="1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</w:t>
      </w:r>
      <w:r w:rsidR="007F5226">
        <w:rPr>
          <w:rFonts w:cstheme="minorHAnsi"/>
          <w:szCs w:val="24"/>
        </w:rPr>
        <w:t>enie niniejszego zamówienia może</w:t>
      </w:r>
      <w:r w:rsidRPr="00E20497">
        <w:rPr>
          <w:rFonts w:cstheme="minorHAnsi"/>
          <w:szCs w:val="24"/>
        </w:rPr>
        <w:t xml:space="preserve"> ubiegać się Wykonawca, który posiada wpis do Rejestru Instytucji Szkoleniowych prowadzony przez Wojewódzki Urząd Pracy właściwy ze względu na siedzibę instytucji szkoleniowej. Zamawiający dokona oceny spełniania przez Wykonawcę powyższego warunku w oparciu o dane zawarte w publicznym rejestrze </w:t>
      </w:r>
      <w:r w:rsidRPr="00E20497">
        <w:rPr>
          <w:rFonts w:cstheme="minorHAnsi"/>
          <w:szCs w:val="24"/>
        </w:rPr>
        <w:lastRenderedPageBreak/>
        <w:t xml:space="preserve">upublicznionym pod adresem: </w:t>
      </w:r>
      <w:hyperlink r:id="rId8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>, 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</w:t>
      </w:r>
      <w:r w:rsidR="007F5226">
        <w:rPr>
          <w:rFonts w:cstheme="minorHAnsi"/>
          <w:szCs w:val="24"/>
        </w:rPr>
        <w:t>enie niniejszego zamówienia może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2" w:name="_ct184z32j0n9" w:colFirst="0" w:colLast="0"/>
      <w:bookmarkEnd w:id="2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3" w:name="_lf5ekzezwz3l" w:colFirst="0" w:colLast="0"/>
      <w:bookmarkEnd w:id="3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4" w:name="_khg51sitprmy" w:colFirst="0" w:colLast="0"/>
      <w:bookmarkEnd w:id="4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4DD2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E24DD2">
        <w:rPr>
          <w:rFonts w:asciiTheme="minorHAnsi" w:hAnsiTheme="minorHAnsi" w:cstheme="minorHAnsi"/>
          <w:b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koszt kursu jednej osoby wraz z ubezpieczeniem NNW i egzaminem,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numer konta bankowego jednostki szkoleniowej (w przypadku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br/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danej lub pokrewnej tematyce (referencje/protokoły/oświadczenia 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ubezpieczeniem NNW i egzaminem.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transportu i</w:t>
      </w:r>
      <w:r w:rsidR="00D823DC">
        <w:rPr>
          <w:rFonts w:cstheme="minorHAnsi"/>
          <w:szCs w:val="24"/>
        </w:rPr>
        <w:t xml:space="preserve"> noclegu wraz z wyżywieniem).</w:t>
      </w:r>
      <w:r w:rsidR="006D314F" w:rsidRPr="00E20497">
        <w:rPr>
          <w:rFonts w:cstheme="minorHAnsi"/>
          <w:szCs w:val="24"/>
        </w:rPr>
        <w:t xml:space="preserve"> </w:t>
      </w:r>
      <w:r w:rsidR="006D314F" w:rsidRPr="007F5226">
        <w:rPr>
          <w:rFonts w:cstheme="minorHAnsi"/>
          <w:b/>
          <w:szCs w:val="24"/>
        </w:rPr>
        <w:t>Ze względu na fakt, iż przedmiotem zamówienia jest usługa kształcenia zawo</w:t>
      </w:r>
      <w:r w:rsidR="00D823DC" w:rsidRPr="007F5226">
        <w:rPr>
          <w:rFonts w:cstheme="minorHAnsi"/>
          <w:b/>
          <w:szCs w:val="24"/>
        </w:rPr>
        <w:t xml:space="preserve">dowego finansowana w całości ze </w:t>
      </w:r>
      <w:r w:rsidR="006D314F" w:rsidRPr="007F5226">
        <w:rPr>
          <w:rFonts w:cstheme="minorHAnsi"/>
          <w:b/>
          <w:szCs w:val="24"/>
        </w:rPr>
        <w:t>środków publiczn</w:t>
      </w:r>
      <w:r w:rsidR="00D823DC" w:rsidRPr="007F5226">
        <w:rPr>
          <w:rFonts w:cstheme="minorHAnsi"/>
          <w:b/>
          <w:szCs w:val="24"/>
        </w:rPr>
        <w:t xml:space="preserve">ych, usługa podlega zwolnieniu </w:t>
      </w:r>
      <w:r w:rsidR="006D314F" w:rsidRPr="007F5226">
        <w:rPr>
          <w:rFonts w:cstheme="minorHAnsi"/>
          <w:b/>
          <w:szCs w:val="24"/>
        </w:rPr>
        <w:t xml:space="preserve">z podatku VAT na podstawie art. 43 ust. 1 pkt 29 lit. c) ustawy o podatku od towarów i usług (Dz. U. nr 54, poz. 535 ze zm.). </w:t>
      </w:r>
      <w:r w:rsidR="006D314F" w:rsidRPr="007F5226">
        <w:rPr>
          <w:rFonts w:cstheme="minorHAnsi"/>
          <w:szCs w:val="24"/>
        </w:rPr>
        <w:t>Wykonawca, z którym zostanie podpisana umowa otrzyma stosowne</w:t>
      </w:r>
      <w:r w:rsidR="006D314F" w:rsidRPr="007F5226">
        <w:rPr>
          <w:rFonts w:cstheme="minorHAnsi"/>
          <w:b/>
          <w:szCs w:val="24"/>
        </w:rPr>
        <w:t xml:space="preserve"> </w:t>
      </w:r>
      <w:r w:rsidR="006D314F" w:rsidRPr="007F5226">
        <w:rPr>
          <w:rFonts w:cstheme="minorHAnsi"/>
          <w:szCs w:val="24"/>
        </w:rPr>
        <w:t xml:space="preserve">oświadczenie </w:t>
      </w:r>
      <w:r w:rsidR="007F5226">
        <w:rPr>
          <w:rFonts w:cstheme="minorHAnsi"/>
          <w:szCs w:val="24"/>
        </w:rPr>
        <w:t xml:space="preserve">o </w:t>
      </w:r>
      <w:r w:rsidR="006D314F" w:rsidRPr="00E20497">
        <w:rPr>
          <w:rFonts w:cstheme="minorHAnsi"/>
          <w:szCs w:val="24"/>
        </w:rPr>
        <w:t>finansowaniu.</w:t>
      </w:r>
    </w:p>
    <w:p w:rsidR="00E20497" w:rsidRP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</w:p>
    <w:p w:rsidR="00CF0E71" w:rsidRDefault="00CF0E71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5" w:name="_mtws0n7zvvf" w:colFirst="0" w:colLast="0"/>
      <w:bookmarkEnd w:id="5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7F5226">
        <w:rPr>
          <w:rFonts w:cstheme="minorHAnsi"/>
          <w:szCs w:val="24"/>
        </w:rPr>
        <w:t xml:space="preserve"> </w:t>
      </w:r>
      <w:r w:rsidR="00B55BD4">
        <w:rPr>
          <w:rFonts w:cstheme="minorHAnsi"/>
          <w:szCs w:val="24"/>
        </w:rPr>
        <w:t>02.05</w:t>
      </w:r>
      <w:r w:rsidR="00DE00CC">
        <w:rPr>
          <w:rFonts w:cstheme="minorHAnsi"/>
          <w:szCs w:val="24"/>
        </w:rPr>
        <w:t>.2023 r. do godziny 14</w:t>
      </w:r>
      <w:r w:rsidRPr="00E20497">
        <w:rPr>
          <w:rFonts w:cstheme="minorHAnsi"/>
          <w:szCs w:val="24"/>
        </w:rPr>
        <w:t xml:space="preserve">:00, 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E24EDB">
        <w:rPr>
          <w:rFonts w:cstheme="minorHAnsi"/>
          <w:szCs w:val="24"/>
        </w:rPr>
        <w:t xml:space="preserve"> </w:t>
      </w:r>
      <w:r w:rsidR="00B55BD4">
        <w:rPr>
          <w:rFonts w:cstheme="minorHAnsi"/>
          <w:szCs w:val="24"/>
        </w:rPr>
        <w:t>r. 02.05</w:t>
      </w:r>
      <w:r w:rsidR="00DE00CC">
        <w:rPr>
          <w:rFonts w:cstheme="minorHAnsi"/>
          <w:szCs w:val="24"/>
        </w:rPr>
        <w:t>.2023 o godzinie 14</w:t>
      </w:r>
      <w:r w:rsidR="0049449C">
        <w:rPr>
          <w:rFonts w:cstheme="minorHAnsi"/>
          <w:szCs w:val="24"/>
        </w:rPr>
        <w:t>:10</w:t>
      </w:r>
      <w:r w:rsidRPr="00E20497">
        <w:rPr>
          <w:rFonts w:cstheme="minorHAnsi"/>
          <w:szCs w:val="24"/>
        </w:rPr>
        <w:t>.</w:t>
      </w:r>
    </w:p>
    <w:p w:rsidR="009C7F2B" w:rsidRPr="00CF0E71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>Oferty złożone po terminie nie będą rozpatrywane.</w:t>
      </w:r>
      <w:bookmarkStart w:id="6" w:name="_9bo4n5acb3m9" w:colFirst="0" w:colLast="0"/>
      <w:bookmarkEnd w:id="6"/>
    </w:p>
    <w:p w:rsidR="009C7F2B" w:rsidRDefault="009C7F2B" w:rsidP="00E20497">
      <w:pPr>
        <w:spacing w:before="0" w:line="240" w:lineRule="auto"/>
        <w:rPr>
          <w:rFonts w:eastAsia="Arial" w:cstheme="minorHAnsi"/>
          <w:szCs w:val="24"/>
        </w:rPr>
      </w:pPr>
    </w:p>
    <w:p w:rsidR="00CA1862" w:rsidRDefault="00CA1862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4D7B3C" w:rsidRDefault="004D7B3C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49449C" w:rsidRDefault="0049449C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49449C" w:rsidRDefault="0049449C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49449C" w:rsidRDefault="0049449C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6D314F" w:rsidRPr="00E20497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7" w:name="_9i13lk7jyva" w:colFirst="0" w:colLast="0"/>
      <w:bookmarkEnd w:id="7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pozostaje związa</w:t>
      </w:r>
      <w:r w:rsidR="00FA0E3E">
        <w:rPr>
          <w:rFonts w:cstheme="minorHAnsi"/>
          <w:szCs w:val="24"/>
        </w:rPr>
        <w:t>ny złożoną ofertą przez okres 30</w:t>
      </w:r>
      <w:r w:rsidRPr="00E20497">
        <w:rPr>
          <w:rFonts w:cstheme="minorHAnsi"/>
          <w:szCs w:val="24"/>
        </w:rPr>
        <w:t xml:space="preserve"> dni. </w:t>
      </w:r>
      <w:r w:rsidR="00C90F2A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Bieg terminu związania ofertą rozpoczyna się wraz z upływem terminu składania ofert.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Nieudzielenia zamówienia Wykonawcy, którego oferta nie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br/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Odrzucenia oferty Wykonawcy, która nie spełnia wymagań określonych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00D" w:rsidRDefault="002F300D" w:rsidP="00E20497">
      <w:pPr>
        <w:spacing w:before="0" w:line="240" w:lineRule="auto"/>
      </w:pPr>
      <w:r>
        <w:separator/>
      </w:r>
    </w:p>
  </w:endnote>
  <w:endnote w:type="continuationSeparator" w:id="0">
    <w:p w:rsidR="002F300D" w:rsidRDefault="002F300D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BD4">
          <w:rPr>
            <w:noProof/>
          </w:rPr>
          <w:t>2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00D" w:rsidRDefault="002F300D" w:rsidP="00E20497">
      <w:pPr>
        <w:spacing w:before="0" w:line="240" w:lineRule="auto"/>
      </w:pPr>
      <w:r>
        <w:separator/>
      </w:r>
    </w:p>
  </w:footnote>
  <w:footnote w:type="continuationSeparator" w:id="0">
    <w:p w:rsidR="002F300D" w:rsidRDefault="002F300D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143AC"/>
    <w:rsid w:val="00046A1A"/>
    <w:rsid w:val="00047D35"/>
    <w:rsid w:val="0006485C"/>
    <w:rsid w:val="00083C28"/>
    <w:rsid w:val="00092B3E"/>
    <w:rsid w:val="000B1806"/>
    <w:rsid w:val="000F2B8C"/>
    <w:rsid w:val="001243AC"/>
    <w:rsid w:val="001457E6"/>
    <w:rsid w:val="001B635D"/>
    <w:rsid w:val="001E2831"/>
    <w:rsid w:val="001E7410"/>
    <w:rsid w:val="001E7767"/>
    <w:rsid w:val="00211895"/>
    <w:rsid w:val="00224AB3"/>
    <w:rsid w:val="00274E75"/>
    <w:rsid w:val="002B01C9"/>
    <w:rsid w:val="002F300D"/>
    <w:rsid w:val="00370B06"/>
    <w:rsid w:val="003933CD"/>
    <w:rsid w:val="003C469C"/>
    <w:rsid w:val="00434E6A"/>
    <w:rsid w:val="00437E66"/>
    <w:rsid w:val="00441A65"/>
    <w:rsid w:val="00442EB1"/>
    <w:rsid w:val="00453B77"/>
    <w:rsid w:val="00465239"/>
    <w:rsid w:val="00475920"/>
    <w:rsid w:val="0049449C"/>
    <w:rsid w:val="004D7B3C"/>
    <w:rsid w:val="005335DD"/>
    <w:rsid w:val="005501A8"/>
    <w:rsid w:val="0056702F"/>
    <w:rsid w:val="005E5F42"/>
    <w:rsid w:val="006078E6"/>
    <w:rsid w:val="00637E47"/>
    <w:rsid w:val="00656578"/>
    <w:rsid w:val="006C1357"/>
    <w:rsid w:val="006D314F"/>
    <w:rsid w:val="00704838"/>
    <w:rsid w:val="00786CD9"/>
    <w:rsid w:val="007F5226"/>
    <w:rsid w:val="008775F1"/>
    <w:rsid w:val="008A0ED0"/>
    <w:rsid w:val="008D3D0B"/>
    <w:rsid w:val="008E6EBB"/>
    <w:rsid w:val="008F000E"/>
    <w:rsid w:val="00921503"/>
    <w:rsid w:val="00941F26"/>
    <w:rsid w:val="00974BAA"/>
    <w:rsid w:val="00976AE2"/>
    <w:rsid w:val="00977F02"/>
    <w:rsid w:val="00985485"/>
    <w:rsid w:val="009A2F6F"/>
    <w:rsid w:val="009B7BA2"/>
    <w:rsid w:val="009C6EEB"/>
    <w:rsid w:val="009C7F2B"/>
    <w:rsid w:val="009D064F"/>
    <w:rsid w:val="009E6F29"/>
    <w:rsid w:val="00A95A6A"/>
    <w:rsid w:val="00AE2896"/>
    <w:rsid w:val="00AF374A"/>
    <w:rsid w:val="00B22753"/>
    <w:rsid w:val="00B55BD4"/>
    <w:rsid w:val="00BB2565"/>
    <w:rsid w:val="00BC22D2"/>
    <w:rsid w:val="00C00C4C"/>
    <w:rsid w:val="00C33A66"/>
    <w:rsid w:val="00C90F2A"/>
    <w:rsid w:val="00CA1862"/>
    <w:rsid w:val="00CC72EC"/>
    <w:rsid w:val="00CF0E71"/>
    <w:rsid w:val="00CF75E2"/>
    <w:rsid w:val="00D06A1A"/>
    <w:rsid w:val="00D22B68"/>
    <w:rsid w:val="00D50009"/>
    <w:rsid w:val="00D52B06"/>
    <w:rsid w:val="00D62142"/>
    <w:rsid w:val="00D823DC"/>
    <w:rsid w:val="00DC3D50"/>
    <w:rsid w:val="00DE00CC"/>
    <w:rsid w:val="00E20497"/>
    <w:rsid w:val="00E24DD2"/>
    <w:rsid w:val="00E24EDB"/>
    <w:rsid w:val="00E304CB"/>
    <w:rsid w:val="00E50C09"/>
    <w:rsid w:val="00E97C35"/>
    <w:rsid w:val="00EB353D"/>
    <w:rsid w:val="00EE3DDB"/>
    <w:rsid w:val="00EE77E7"/>
    <w:rsid w:val="00F025FE"/>
    <w:rsid w:val="00F15EA1"/>
    <w:rsid w:val="00F2663B"/>
    <w:rsid w:val="00F5187A"/>
    <w:rsid w:val="00F53529"/>
    <w:rsid w:val="00F55B60"/>
    <w:rsid w:val="00FA0E3E"/>
    <w:rsid w:val="00FB0ED7"/>
    <w:rsid w:val="00FD18E0"/>
    <w:rsid w:val="00F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F35B9B-96B6-46A8-884F-834679C0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1731</Words>
  <Characters>10389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Kamila KS. Sałas-Kwiatkowska</cp:lastModifiedBy>
  <cp:revision>2</cp:revision>
  <cp:lastPrinted>2022-02-17T07:46:00Z</cp:lastPrinted>
  <dcterms:created xsi:type="dcterms:W3CDTF">2023-04-27T09:53:00Z</dcterms:created>
  <dcterms:modified xsi:type="dcterms:W3CDTF">2023-04-27T09:53:00Z</dcterms:modified>
</cp:coreProperties>
</file>