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42345E" w:rsidRPr="00C33C73" w:rsidRDefault="0042345E" w:rsidP="00C33C73">
      <w:pPr>
        <w:widowControl w:val="0"/>
        <w:rPr>
          <w:rFonts w:ascii="Arial" w:hAnsi="Arial" w:cs="Arial"/>
          <w:color w:val="FF0000"/>
        </w:rPr>
      </w:pPr>
    </w:p>
    <w:p w14:paraId="0A37501D" w14:textId="77777777" w:rsidR="0042345E" w:rsidRPr="00C33C73" w:rsidRDefault="0042345E" w:rsidP="00C33C73">
      <w:pPr>
        <w:pStyle w:val="Tekstpodstawowy21"/>
        <w:widowControl w:val="0"/>
        <w:ind w:left="709"/>
        <w:rPr>
          <w:rFonts w:ascii="Arial" w:hAnsi="Arial" w:cs="Arial"/>
          <w:color w:val="FF0000"/>
          <w:sz w:val="24"/>
          <w:szCs w:val="24"/>
        </w:rPr>
      </w:pPr>
    </w:p>
    <w:p w14:paraId="5DAB6C7B" w14:textId="77777777" w:rsidR="0042345E" w:rsidRPr="00C33C73" w:rsidRDefault="0042345E" w:rsidP="00C33C73">
      <w:pPr>
        <w:pStyle w:val="Nagwek"/>
        <w:widowControl w:val="0"/>
        <w:rPr>
          <w:rFonts w:ascii="Arial" w:hAnsi="Arial" w:cs="Arial"/>
          <w:color w:val="FF0000"/>
          <w:sz w:val="24"/>
          <w:szCs w:val="24"/>
        </w:rPr>
      </w:pPr>
    </w:p>
    <w:p w14:paraId="6A05A809" w14:textId="50BAE086" w:rsidR="0042345E" w:rsidRPr="00C33C73" w:rsidRDefault="0042345E" w:rsidP="00C33C73">
      <w:pPr>
        <w:widowControl w:val="0"/>
        <w:rPr>
          <w:rFonts w:ascii="Arial" w:hAnsi="Arial" w:cs="Arial"/>
          <w:sz w:val="28"/>
          <w:szCs w:val="28"/>
        </w:rPr>
      </w:pPr>
    </w:p>
    <w:p w14:paraId="569B1E41" w14:textId="77777777" w:rsidR="005C6B3C" w:rsidRPr="00C33C73" w:rsidRDefault="005C6B3C" w:rsidP="00C33C73">
      <w:pPr>
        <w:widowControl w:val="0"/>
        <w:jc w:val="center"/>
        <w:rPr>
          <w:rFonts w:eastAsia="Calibri" w:cs="Times New Roman"/>
          <w:b/>
          <w:sz w:val="24"/>
          <w:szCs w:val="24"/>
          <w:lang w:eastAsia="en-US"/>
        </w:rPr>
      </w:pPr>
    </w:p>
    <w:p w14:paraId="34CD0FE2" w14:textId="77777777" w:rsidR="005C6B3C" w:rsidRPr="00C33C73" w:rsidRDefault="005C6B3C" w:rsidP="00C33C73">
      <w:pPr>
        <w:widowControl w:val="0"/>
        <w:jc w:val="center"/>
        <w:rPr>
          <w:rFonts w:eastAsia="Calibri" w:cs="Times New Roman"/>
          <w:b/>
          <w:sz w:val="24"/>
          <w:szCs w:val="24"/>
          <w:lang w:eastAsia="en-US"/>
        </w:rPr>
      </w:pPr>
    </w:p>
    <w:p w14:paraId="7011A324" w14:textId="77777777" w:rsidR="005C6B3C" w:rsidRPr="00C33C73" w:rsidRDefault="005C6B3C" w:rsidP="00C33C73">
      <w:pPr>
        <w:widowControl w:val="0"/>
        <w:jc w:val="center"/>
        <w:rPr>
          <w:rFonts w:eastAsia="Calibri" w:cs="Times New Roman"/>
          <w:b/>
          <w:sz w:val="24"/>
          <w:szCs w:val="24"/>
          <w:lang w:eastAsia="en-US"/>
        </w:rPr>
      </w:pPr>
    </w:p>
    <w:p w14:paraId="12F400E0" w14:textId="39E70E05" w:rsidR="005C6B3C" w:rsidRPr="00C33C73" w:rsidRDefault="005C6B3C" w:rsidP="00C33C73">
      <w:pPr>
        <w:widowControl w:val="0"/>
        <w:shd w:val="clear" w:color="auto" w:fill="BFBFBF" w:themeFill="background1" w:themeFillShade="BF"/>
        <w:jc w:val="center"/>
        <w:rPr>
          <w:rFonts w:eastAsia="Calibri" w:cs="Times New Roman"/>
          <w:sz w:val="32"/>
          <w:szCs w:val="32"/>
          <w:lang w:eastAsia="en-US"/>
        </w:rPr>
      </w:pPr>
      <w:r w:rsidRPr="00C33C73">
        <w:rPr>
          <w:rFonts w:eastAsia="Calibri" w:cs="Times New Roman"/>
          <w:b/>
          <w:sz w:val="32"/>
          <w:szCs w:val="32"/>
          <w:lang w:eastAsia="en-US"/>
        </w:rPr>
        <w:t>SPECYFIKACJA WARUNKÓW ZAMÓWIENIA</w:t>
      </w:r>
    </w:p>
    <w:p w14:paraId="6F1F1122" w14:textId="77777777" w:rsidR="0042345E" w:rsidRPr="00C33C73" w:rsidRDefault="0042345E" w:rsidP="00C33C73">
      <w:pPr>
        <w:widowControl w:val="0"/>
        <w:jc w:val="both"/>
        <w:rPr>
          <w:rFonts w:eastAsia="Calibri" w:cs="Times New Roman"/>
          <w:b/>
          <w:sz w:val="24"/>
          <w:szCs w:val="24"/>
          <w:lang w:eastAsia="en-US"/>
        </w:rPr>
      </w:pPr>
    </w:p>
    <w:p w14:paraId="7B228DC4" w14:textId="77777777" w:rsidR="005C6B3C" w:rsidRPr="00C33C73" w:rsidRDefault="005C6B3C" w:rsidP="00C33C73">
      <w:pPr>
        <w:widowControl w:val="0"/>
        <w:rPr>
          <w:rFonts w:ascii="Arial" w:hAnsi="Arial" w:cs="Arial"/>
        </w:rPr>
      </w:pPr>
    </w:p>
    <w:p w14:paraId="248D19B5" w14:textId="77777777" w:rsidR="005C6B3C" w:rsidRPr="00C33C73" w:rsidRDefault="005C6B3C" w:rsidP="00C33C73">
      <w:pPr>
        <w:widowControl w:val="0"/>
        <w:rPr>
          <w:rFonts w:ascii="Arial" w:hAnsi="Arial" w:cs="Arial"/>
        </w:rPr>
      </w:pPr>
    </w:p>
    <w:p w14:paraId="620AC249" w14:textId="77777777" w:rsidR="005C6B3C" w:rsidRPr="00C33C73" w:rsidRDefault="005C6B3C" w:rsidP="00C33C73">
      <w:pPr>
        <w:widowControl w:val="0"/>
        <w:jc w:val="center"/>
        <w:rPr>
          <w:rFonts w:eastAsia="Arial" w:cs="Times New Roman"/>
          <w:b/>
          <w:sz w:val="24"/>
          <w:szCs w:val="24"/>
          <w:lang w:eastAsia="pl-PL"/>
        </w:rPr>
      </w:pPr>
      <w:r w:rsidRPr="00C33C73">
        <w:rPr>
          <w:rFonts w:eastAsia="Calibri" w:cs="Times New Roman"/>
          <w:b/>
          <w:sz w:val="24"/>
          <w:szCs w:val="24"/>
          <w:lang w:eastAsia="en-US"/>
        </w:rPr>
        <w:tab/>
      </w:r>
      <w:r w:rsidRPr="00C33C73">
        <w:rPr>
          <w:rFonts w:eastAsia="Arial" w:cs="Times New Roman"/>
          <w:b/>
          <w:sz w:val="24"/>
          <w:szCs w:val="24"/>
          <w:lang w:eastAsia="pl-PL"/>
        </w:rPr>
        <w:t>ZAMAWIAJĄCY:</w:t>
      </w:r>
    </w:p>
    <w:p w14:paraId="51CC5358" w14:textId="77777777" w:rsidR="005C6B3C" w:rsidRPr="00C33C73" w:rsidRDefault="005C6B3C" w:rsidP="00C33C73">
      <w:pPr>
        <w:widowControl w:val="0"/>
        <w:jc w:val="center"/>
        <w:rPr>
          <w:rFonts w:eastAsia="Arial" w:cs="Times New Roman"/>
          <w:b/>
          <w:sz w:val="24"/>
          <w:szCs w:val="24"/>
          <w:lang w:eastAsia="pl-PL"/>
        </w:rPr>
      </w:pPr>
      <w:r w:rsidRPr="00C33C73">
        <w:rPr>
          <w:rFonts w:eastAsia="Arial" w:cs="Times New Roman"/>
          <w:b/>
          <w:sz w:val="24"/>
          <w:szCs w:val="24"/>
          <w:lang w:eastAsia="pl-PL"/>
        </w:rPr>
        <w:t>Szpital Specjalistyczny im. J. Dietla w Krakowie</w:t>
      </w:r>
      <w:r w:rsidRPr="00C33C73">
        <w:rPr>
          <w:rFonts w:eastAsia="Arial" w:cs="Times New Roman"/>
          <w:b/>
          <w:sz w:val="24"/>
          <w:szCs w:val="24"/>
          <w:vertAlign w:val="superscript"/>
          <w:lang w:eastAsia="pl-PL"/>
        </w:rPr>
        <w:sym w:font="Certa" w:char="F041"/>
      </w:r>
    </w:p>
    <w:p w14:paraId="26A6353B" w14:textId="77777777" w:rsidR="005C6B3C" w:rsidRPr="00C33C73" w:rsidRDefault="005C6B3C" w:rsidP="00C33C73">
      <w:pPr>
        <w:widowControl w:val="0"/>
        <w:jc w:val="center"/>
        <w:rPr>
          <w:rFonts w:eastAsia="Arial" w:cs="Times New Roman"/>
          <w:sz w:val="24"/>
          <w:szCs w:val="24"/>
          <w:lang w:eastAsia="pl-PL"/>
        </w:rPr>
      </w:pPr>
    </w:p>
    <w:p w14:paraId="5154DF3D" w14:textId="73AB5DB2" w:rsidR="005C6B3C" w:rsidRPr="00C33C73" w:rsidRDefault="005C6B3C" w:rsidP="00C33C73">
      <w:pPr>
        <w:widowControl w:val="0"/>
        <w:jc w:val="both"/>
        <w:rPr>
          <w:rFonts w:eastAsia="Arial" w:cs="Times New Roman"/>
          <w:sz w:val="24"/>
          <w:szCs w:val="24"/>
          <w:lang w:eastAsia="pl-PL"/>
        </w:rPr>
      </w:pPr>
      <w:r w:rsidRPr="00C33C73">
        <w:rPr>
          <w:rFonts w:eastAsia="Arial" w:cs="Times New Roman"/>
          <w:sz w:val="24"/>
          <w:szCs w:val="24"/>
          <w:lang w:eastAsia="pl-PL"/>
        </w:rPr>
        <w:t xml:space="preserve">Zaprasza do złożenia oferty w trybie art. 132 (trybie przetargu nieograniczonego) o wartości zamówienia przekraczającej progi unijne o jakich stanowi art. 3 ustawy z 11 września 2019 r. - Prawo zamówień publicznych </w:t>
      </w:r>
      <w:hyperlink r:id="rId8" w:history="1">
        <w:r w:rsidR="00BD6078" w:rsidRPr="00C33C73">
          <w:rPr>
            <w:rStyle w:val="Hipercze"/>
            <w:rFonts w:eastAsia="Arial" w:cs="Times New Roman"/>
            <w:sz w:val="24"/>
            <w:szCs w:val="24"/>
            <w:lang w:eastAsia="pl-PL"/>
          </w:rPr>
          <w:t>(Dz.U. z 202</w:t>
        </w:r>
        <w:r w:rsidR="006A7AD6" w:rsidRPr="00C33C73">
          <w:rPr>
            <w:rStyle w:val="Hipercze"/>
            <w:rFonts w:eastAsia="Arial" w:cs="Times New Roman"/>
            <w:sz w:val="24"/>
            <w:szCs w:val="24"/>
            <w:lang w:eastAsia="pl-PL"/>
          </w:rPr>
          <w:t>2</w:t>
        </w:r>
        <w:r w:rsidR="00BD6078" w:rsidRPr="00C33C73">
          <w:rPr>
            <w:rStyle w:val="Hipercze"/>
            <w:rFonts w:eastAsia="Arial" w:cs="Times New Roman"/>
            <w:sz w:val="24"/>
            <w:szCs w:val="24"/>
            <w:lang w:eastAsia="pl-PL"/>
          </w:rPr>
          <w:t xml:space="preserve"> r. poz. 1</w:t>
        </w:r>
        <w:r w:rsidR="006A7AD6" w:rsidRPr="00C33C73">
          <w:rPr>
            <w:rStyle w:val="Hipercze"/>
            <w:rFonts w:eastAsia="Arial" w:cs="Times New Roman"/>
            <w:sz w:val="24"/>
            <w:szCs w:val="24"/>
            <w:lang w:eastAsia="pl-PL"/>
          </w:rPr>
          <w:t>710</w:t>
        </w:r>
        <w:r w:rsidR="00104E67" w:rsidRPr="00C33C73">
          <w:rPr>
            <w:rStyle w:val="Hipercze"/>
            <w:rFonts w:eastAsia="Arial" w:cs="Times New Roman"/>
            <w:sz w:val="24"/>
            <w:szCs w:val="24"/>
            <w:lang w:eastAsia="pl-PL"/>
          </w:rPr>
          <w:t xml:space="preserve"> ze zm.</w:t>
        </w:r>
        <w:r w:rsidR="00BD6078" w:rsidRPr="00C33C73">
          <w:rPr>
            <w:rStyle w:val="Hipercze"/>
            <w:rFonts w:eastAsia="Arial" w:cs="Times New Roman"/>
            <w:sz w:val="24"/>
            <w:szCs w:val="24"/>
            <w:lang w:eastAsia="pl-PL"/>
          </w:rPr>
          <w:t>)</w:t>
        </w:r>
      </w:hyperlink>
      <w:r w:rsidRPr="00C33C73">
        <w:rPr>
          <w:rFonts w:eastAsia="Arial" w:cs="Times New Roman"/>
          <w:sz w:val="24"/>
          <w:szCs w:val="24"/>
          <w:lang w:eastAsia="pl-PL"/>
        </w:rPr>
        <w:t xml:space="preserve"> – dalej ustawy pzp na </w:t>
      </w:r>
      <w:r w:rsidR="00AE0F2C" w:rsidRPr="00AE0F2C">
        <w:rPr>
          <w:rFonts w:eastAsia="Arial" w:cs="Times New Roman"/>
          <w:b/>
          <w:bCs/>
          <w:sz w:val="24"/>
          <w:szCs w:val="24"/>
          <w:lang w:eastAsia="pl-PL"/>
        </w:rPr>
        <w:t>USŁUGĘ</w:t>
      </w:r>
      <w:r w:rsidRPr="00C33C73">
        <w:rPr>
          <w:rFonts w:eastAsia="Arial" w:cs="Times New Roman"/>
          <w:sz w:val="24"/>
          <w:szCs w:val="24"/>
          <w:lang w:eastAsia="pl-PL"/>
        </w:rPr>
        <w:t> </w:t>
      </w:r>
      <w:r w:rsidRPr="00C33C73">
        <w:rPr>
          <w:rFonts w:eastAsia="Arial" w:cs="Times New Roman"/>
          <w:sz w:val="24"/>
          <w:szCs w:val="24"/>
          <w:lang w:eastAsia="pl-PL"/>
        </w:rPr>
        <w:t xml:space="preserve">pn: </w:t>
      </w:r>
    </w:p>
    <w:p w14:paraId="400519F3" w14:textId="77777777" w:rsidR="005C6B3C" w:rsidRPr="00C33C73" w:rsidRDefault="005C6B3C" w:rsidP="00C33C73">
      <w:pPr>
        <w:widowControl w:val="0"/>
        <w:jc w:val="center"/>
        <w:rPr>
          <w:rFonts w:eastAsia="Arial" w:cs="Times New Roman"/>
          <w:sz w:val="24"/>
          <w:szCs w:val="24"/>
          <w:lang w:eastAsia="pl-PL"/>
        </w:rPr>
      </w:pPr>
    </w:p>
    <w:p w14:paraId="1EC1639C" w14:textId="77777777" w:rsidR="005C6B3C" w:rsidRPr="00C33C73" w:rsidRDefault="005C6B3C" w:rsidP="00C33C73">
      <w:pPr>
        <w:widowControl w:val="0"/>
        <w:jc w:val="center"/>
        <w:rPr>
          <w:rFonts w:eastAsia="Arial" w:cs="Times New Roman"/>
          <w:sz w:val="24"/>
          <w:szCs w:val="24"/>
          <w:lang w:eastAsia="pl-PL"/>
        </w:rPr>
      </w:pPr>
    </w:p>
    <w:p w14:paraId="1C529420" w14:textId="1FFB8A32" w:rsidR="005C6B3C" w:rsidRPr="00C33C73" w:rsidRDefault="00470BE3" w:rsidP="00C33C73">
      <w:pPr>
        <w:widowControl w:val="0"/>
        <w:jc w:val="center"/>
        <w:rPr>
          <w:rFonts w:eastAsia="Arial" w:cs="Times New Roman"/>
          <w:b/>
          <w:bCs/>
          <w:sz w:val="24"/>
          <w:szCs w:val="24"/>
          <w:lang w:eastAsia="pl-PL"/>
        </w:rPr>
      </w:pPr>
      <w:r w:rsidRPr="00C33C73">
        <w:rPr>
          <w:rFonts w:eastAsia="Arial" w:cs="Times New Roman"/>
          <w:b/>
          <w:bCs/>
          <w:sz w:val="24"/>
          <w:szCs w:val="24"/>
          <w:lang w:eastAsia="pl-PL"/>
        </w:rPr>
        <w:t xml:space="preserve">„Kompleksowa usługa prania i </w:t>
      </w:r>
      <w:r w:rsidR="005A3AD2" w:rsidRPr="00C33C73">
        <w:rPr>
          <w:rFonts w:eastAsia="Arial" w:cs="Times New Roman"/>
          <w:b/>
          <w:bCs/>
          <w:sz w:val="24"/>
          <w:szCs w:val="24"/>
          <w:lang w:eastAsia="pl-PL"/>
        </w:rPr>
        <w:t>najmu</w:t>
      </w:r>
      <w:r w:rsidRPr="00C33C73">
        <w:rPr>
          <w:rFonts w:eastAsia="Arial" w:cs="Times New Roman"/>
          <w:b/>
          <w:bCs/>
          <w:sz w:val="24"/>
          <w:szCs w:val="24"/>
          <w:lang w:eastAsia="pl-PL"/>
        </w:rPr>
        <w:t xml:space="preserve"> bielizny i odzieży szpitalnej” </w:t>
      </w:r>
    </w:p>
    <w:p w14:paraId="7813EA06" w14:textId="77777777" w:rsidR="00470BE3" w:rsidRPr="00C33C73" w:rsidRDefault="00470BE3" w:rsidP="00C33C73">
      <w:pPr>
        <w:widowControl w:val="0"/>
        <w:jc w:val="center"/>
        <w:rPr>
          <w:rFonts w:eastAsia="Arial" w:cs="Times New Roman"/>
          <w:sz w:val="24"/>
          <w:szCs w:val="24"/>
          <w:lang w:eastAsia="pl-PL"/>
        </w:rPr>
      </w:pPr>
    </w:p>
    <w:p w14:paraId="270945A6" w14:textId="1AD4FDA9" w:rsidR="005C6B3C" w:rsidRPr="00C33C73" w:rsidRDefault="005C6B3C" w:rsidP="00C33C73">
      <w:pPr>
        <w:widowControl w:val="0"/>
        <w:jc w:val="center"/>
        <w:rPr>
          <w:rFonts w:eastAsia="Arial" w:cs="Times New Roman"/>
          <w:b/>
          <w:sz w:val="24"/>
          <w:szCs w:val="24"/>
          <w:lang w:eastAsia="pl-PL"/>
        </w:rPr>
      </w:pPr>
      <w:r w:rsidRPr="00C33C73">
        <w:rPr>
          <w:rFonts w:eastAsia="Arial" w:cs="Times New Roman"/>
          <w:sz w:val="24"/>
          <w:szCs w:val="24"/>
          <w:lang w:eastAsia="pl-PL"/>
        </w:rPr>
        <w:t xml:space="preserve">Nr postępowania: </w:t>
      </w:r>
      <w:r w:rsidR="00470BE3" w:rsidRPr="00C33C73">
        <w:rPr>
          <w:rFonts w:eastAsia="Arial" w:cs="Times New Roman"/>
          <w:b/>
          <w:bCs/>
          <w:sz w:val="24"/>
          <w:szCs w:val="24"/>
          <w:lang w:eastAsia="pl-PL"/>
        </w:rPr>
        <w:t>SZP/37/2022</w:t>
      </w:r>
    </w:p>
    <w:p w14:paraId="29C1C9B9" w14:textId="77777777" w:rsidR="005C6B3C" w:rsidRPr="00C33C73" w:rsidRDefault="005C6B3C" w:rsidP="00C33C73">
      <w:pPr>
        <w:widowControl w:val="0"/>
        <w:jc w:val="center"/>
        <w:rPr>
          <w:rFonts w:eastAsia="Calibri" w:cs="Times New Roman"/>
          <w:b/>
          <w:sz w:val="24"/>
          <w:szCs w:val="24"/>
          <w:lang w:eastAsia="en-US"/>
        </w:rPr>
      </w:pPr>
    </w:p>
    <w:p w14:paraId="0A647E93" w14:textId="77777777" w:rsidR="005C6B3C" w:rsidRPr="00C33C73" w:rsidRDefault="005C6B3C" w:rsidP="00C33C73">
      <w:pPr>
        <w:widowControl w:val="0"/>
        <w:jc w:val="center"/>
        <w:rPr>
          <w:rFonts w:eastAsia="Calibri" w:cs="Times New Roman"/>
          <w:b/>
          <w:sz w:val="24"/>
          <w:szCs w:val="24"/>
          <w:lang w:eastAsia="en-US"/>
        </w:rPr>
      </w:pPr>
    </w:p>
    <w:p w14:paraId="4C588200" w14:textId="77777777" w:rsidR="005C6B3C" w:rsidRPr="00C33C73" w:rsidRDefault="005C6B3C" w:rsidP="00C33C73">
      <w:pPr>
        <w:widowControl w:val="0"/>
        <w:ind w:left="709"/>
        <w:rPr>
          <w:rFonts w:eastAsia="Times New Roman" w:cs="Times New Roman"/>
          <w:color w:val="FF0000"/>
          <w:sz w:val="24"/>
          <w:szCs w:val="24"/>
        </w:rPr>
      </w:pPr>
    </w:p>
    <w:p w14:paraId="7A802778" w14:textId="77777777" w:rsidR="005C6B3C" w:rsidRPr="00C33C73" w:rsidRDefault="005C6B3C" w:rsidP="00C33C73">
      <w:pPr>
        <w:widowControl w:val="0"/>
        <w:ind w:left="709"/>
        <w:rPr>
          <w:rFonts w:eastAsia="Times New Roman" w:cs="Times New Roman"/>
          <w:color w:val="FF0000"/>
          <w:sz w:val="24"/>
          <w:szCs w:val="24"/>
        </w:rPr>
      </w:pPr>
    </w:p>
    <w:p w14:paraId="21770EE5" w14:textId="77777777" w:rsidR="005C6B3C" w:rsidRPr="00C33C73" w:rsidRDefault="005C6B3C" w:rsidP="00C33C73">
      <w:pPr>
        <w:widowControl w:val="0"/>
        <w:ind w:left="709"/>
        <w:rPr>
          <w:rFonts w:eastAsia="Times New Roman" w:cs="Times New Roman"/>
          <w:color w:val="FF0000"/>
          <w:sz w:val="24"/>
          <w:szCs w:val="24"/>
        </w:rPr>
      </w:pPr>
    </w:p>
    <w:p w14:paraId="6F833B09" w14:textId="77777777" w:rsidR="005C6B3C" w:rsidRPr="00C33C73" w:rsidRDefault="005C6B3C" w:rsidP="00C33C73">
      <w:pPr>
        <w:widowControl w:val="0"/>
        <w:ind w:left="709"/>
        <w:rPr>
          <w:rFonts w:eastAsia="Times New Roman" w:cs="Times New Roman"/>
          <w:color w:val="FF0000"/>
          <w:sz w:val="24"/>
          <w:szCs w:val="24"/>
        </w:rPr>
      </w:pPr>
    </w:p>
    <w:p w14:paraId="187CABED" w14:textId="77777777" w:rsidR="005C6B3C" w:rsidRPr="00C33C73" w:rsidRDefault="005C6B3C" w:rsidP="00C33C73">
      <w:pPr>
        <w:widowControl w:val="0"/>
        <w:ind w:left="709"/>
        <w:rPr>
          <w:rFonts w:eastAsia="Times New Roman" w:cs="Times New Roman"/>
          <w:color w:val="FF0000"/>
          <w:sz w:val="24"/>
          <w:szCs w:val="24"/>
        </w:rPr>
      </w:pPr>
    </w:p>
    <w:p w14:paraId="01DC6D0E" w14:textId="77777777" w:rsidR="005C6B3C" w:rsidRPr="00C33C73" w:rsidRDefault="005C6B3C" w:rsidP="00C33C73">
      <w:pPr>
        <w:widowControl w:val="0"/>
        <w:ind w:left="709"/>
        <w:rPr>
          <w:rFonts w:eastAsia="Times New Roman" w:cs="Times New Roman"/>
          <w:color w:val="FF0000"/>
          <w:sz w:val="24"/>
          <w:szCs w:val="24"/>
        </w:rPr>
      </w:pPr>
    </w:p>
    <w:p w14:paraId="00507048" w14:textId="77777777" w:rsidR="005C6B3C" w:rsidRPr="00C33C73" w:rsidRDefault="005C6B3C" w:rsidP="00C33C73">
      <w:pPr>
        <w:widowControl w:val="0"/>
        <w:ind w:left="709"/>
        <w:rPr>
          <w:rFonts w:eastAsia="Times New Roman" w:cs="Times New Roman"/>
          <w:color w:val="FF0000"/>
          <w:sz w:val="24"/>
          <w:szCs w:val="24"/>
        </w:rPr>
      </w:pPr>
    </w:p>
    <w:p w14:paraId="28F0247F" w14:textId="77777777" w:rsidR="005C6B3C" w:rsidRPr="00C33C73" w:rsidRDefault="005C6B3C" w:rsidP="00C33C73">
      <w:pPr>
        <w:widowControl w:val="0"/>
        <w:ind w:left="709"/>
        <w:rPr>
          <w:rFonts w:eastAsia="Times New Roman" w:cs="Times New Roman"/>
          <w:color w:val="FF0000"/>
          <w:sz w:val="24"/>
          <w:szCs w:val="24"/>
        </w:rPr>
      </w:pPr>
    </w:p>
    <w:p w14:paraId="1FB4D84D" w14:textId="77777777" w:rsidR="005C6B3C" w:rsidRPr="00C33C73" w:rsidRDefault="005C6B3C" w:rsidP="00C33C73">
      <w:pPr>
        <w:widowControl w:val="0"/>
        <w:ind w:left="709"/>
        <w:rPr>
          <w:rFonts w:eastAsia="Times New Roman" w:cs="Times New Roman"/>
          <w:color w:val="FF0000"/>
          <w:sz w:val="24"/>
          <w:szCs w:val="24"/>
        </w:rPr>
      </w:pPr>
    </w:p>
    <w:p w14:paraId="77DAC614" w14:textId="0E187B6C" w:rsidR="005C6B3C" w:rsidRDefault="005C6B3C" w:rsidP="00C33C73">
      <w:pPr>
        <w:widowControl w:val="0"/>
        <w:ind w:left="709"/>
        <w:rPr>
          <w:rFonts w:eastAsia="Times New Roman" w:cs="Times New Roman"/>
          <w:sz w:val="24"/>
          <w:szCs w:val="24"/>
        </w:rPr>
      </w:pPr>
      <w:r w:rsidRPr="00C33C73">
        <w:rPr>
          <w:rFonts w:eastAsia="Times New Roman" w:cs="Times New Roman"/>
          <w:sz w:val="24"/>
          <w:szCs w:val="24"/>
        </w:rPr>
        <w:t xml:space="preserve">Kraków, dn. </w:t>
      </w:r>
      <w:r w:rsidR="00F22348">
        <w:rPr>
          <w:rFonts w:eastAsia="Times New Roman" w:cs="Times New Roman"/>
          <w:sz w:val="24"/>
          <w:szCs w:val="24"/>
        </w:rPr>
        <w:t>09.11.2022 r.</w:t>
      </w:r>
    </w:p>
    <w:p w14:paraId="5C439B39" w14:textId="28A6D45E" w:rsidR="00F22348" w:rsidRDefault="00F22348" w:rsidP="00C33C73">
      <w:pPr>
        <w:widowControl w:val="0"/>
        <w:ind w:left="709"/>
        <w:rPr>
          <w:rFonts w:eastAsia="Times New Roman" w:cs="Times New Roman"/>
          <w:sz w:val="24"/>
          <w:szCs w:val="24"/>
        </w:rPr>
      </w:pPr>
    </w:p>
    <w:p w14:paraId="232DDAE3" w14:textId="31330DE8" w:rsidR="00F22348" w:rsidRDefault="00F22348" w:rsidP="00C33C73">
      <w:pPr>
        <w:widowControl w:val="0"/>
        <w:ind w:left="709"/>
        <w:rPr>
          <w:rFonts w:eastAsia="Times New Roman" w:cs="Times New Roman"/>
          <w:sz w:val="24"/>
          <w:szCs w:val="24"/>
        </w:rPr>
      </w:pPr>
    </w:p>
    <w:p w14:paraId="6C796DA7" w14:textId="77777777" w:rsidR="00F22348" w:rsidRPr="00E16C24" w:rsidRDefault="00F22348" w:rsidP="00432EAE">
      <w:pPr>
        <w:ind w:left="6372"/>
        <w:jc w:val="center"/>
        <w:rPr>
          <w:sz w:val="24"/>
          <w:szCs w:val="24"/>
        </w:rPr>
      </w:pPr>
      <w:r w:rsidRPr="00E16C24">
        <w:rPr>
          <w:sz w:val="24"/>
          <w:szCs w:val="24"/>
        </w:rPr>
        <w:t>Zastępca Dyrektora</w:t>
      </w:r>
    </w:p>
    <w:p w14:paraId="09708520" w14:textId="77777777" w:rsidR="00F22348" w:rsidRPr="00E16C24" w:rsidRDefault="00F22348" w:rsidP="00432EAE">
      <w:pPr>
        <w:ind w:left="6372"/>
        <w:jc w:val="center"/>
        <w:rPr>
          <w:sz w:val="24"/>
          <w:szCs w:val="24"/>
        </w:rPr>
      </w:pPr>
      <w:r w:rsidRPr="00E16C24">
        <w:rPr>
          <w:sz w:val="24"/>
          <w:szCs w:val="24"/>
        </w:rPr>
        <w:t>ds. Administracyjnych</w:t>
      </w:r>
    </w:p>
    <w:p w14:paraId="3CAFCE01" w14:textId="77777777" w:rsidR="00F22348" w:rsidRPr="00E16C24" w:rsidRDefault="00F22348" w:rsidP="00432EAE">
      <w:pPr>
        <w:ind w:left="6372"/>
        <w:jc w:val="center"/>
        <w:rPr>
          <w:sz w:val="24"/>
          <w:szCs w:val="24"/>
        </w:rPr>
      </w:pPr>
      <w:r w:rsidRPr="00E16C24">
        <w:rPr>
          <w:sz w:val="24"/>
          <w:szCs w:val="24"/>
        </w:rPr>
        <w:t>dr. Marcin Mikos</w:t>
      </w:r>
    </w:p>
    <w:p w14:paraId="6DFDAB8A" w14:textId="45947C82" w:rsidR="00F22348" w:rsidRPr="00C33C73" w:rsidRDefault="00F22348" w:rsidP="00F22348">
      <w:pPr>
        <w:widowControl w:val="0"/>
        <w:rPr>
          <w:rFonts w:eastAsia="Times New Roman" w:cs="Times New Roman"/>
          <w:sz w:val="24"/>
          <w:szCs w:val="24"/>
        </w:rPr>
      </w:pPr>
    </w:p>
    <w:p w14:paraId="62EBF3C5" w14:textId="24F1CCF9" w:rsidR="005C6B3C" w:rsidRPr="00C33C73" w:rsidRDefault="005C6B3C" w:rsidP="00C33C73">
      <w:pPr>
        <w:widowControl w:val="0"/>
        <w:rPr>
          <w:rFonts w:cs="Times New Roman"/>
          <w:sz w:val="24"/>
          <w:szCs w:val="24"/>
        </w:rPr>
        <w:sectPr w:rsidR="005C6B3C" w:rsidRPr="00C33C73">
          <w:footerReference w:type="default" r:id="rId9"/>
          <w:headerReference w:type="first" r:id="rId10"/>
          <w:footerReference w:type="first" r:id="rId11"/>
          <w:pgSz w:w="11906" w:h="16838"/>
          <w:pgMar w:top="1134" w:right="848" w:bottom="567" w:left="1134" w:header="425" w:footer="278" w:gutter="0"/>
          <w:cols w:space="708"/>
          <w:formProt w:val="0"/>
          <w:titlePg/>
        </w:sectPr>
      </w:pPr>
      <w:r w:rsidRPr="00C33C73">
        <w:rPr>
          <w:rFonts w:cs="Times New Roman"/>
          <w:sz w:val="24"/>
          <w:szCs w:val="24"/>
        </w:rPr>
        <w:br w:type="page"/>
      </w:r>
    </w:p>
    <w:p w14:paraId="310F5061" w14:textId="06C4B6DE" w:rsidR="005C6B3C" w:rsidRPr="00C33C73" w:rsidRDefault="005C6B3C" w:rsidP="00C33C73">
      <w:pPr>
        <w:pStyle w:val="Akapitzlist"/>
        <w:widowControl w:val="0"/>
        <w:numPr>
          <w:ilvl w:val="0"/>
          <w:numId w:val="5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0" w:name="_Toc68156075"/>
      <w:r w:rsidRPr="00C33C73">
        <w:rPr>
          <w:rFonts w:ascii="Times New Roman" w:hAnsi="Times New Roman" w:cs="Times New Roman"/>
          <w:b/>
          <w:bCs/>
          <w:sz w:val="24"/>
          <w:szCs w:val="24"/>
        </w:rPr>
        <w:lastRenderedPageBreak/>
        <w:t>NAZWA ORAZ ADRES ZAMAWIAJĄCEGO</w:t>
      </w:r>
      <w:bookmarkEnd w:id="0"/>
    </w:p>
    <w:p w14:paraId="338B6ECF" w14:textId="77777777" w:rsidR="005C6B3C" w:rsidRPr="00C33C73" w:rsidRDefault="005C6B3C" w:rsidP="00C33C73">
      <w:pPr>
        <w:widowControl w:val="0"/>
        <w:jc w:val="both"/>
        <w:rPr>
          <w:rFonts w:eastAsia="Times New Roman" w:cs="Times New Roman"/>
          <w:sz w:val="24"/>
          <w:szCs w:val="24"/>
        </w:rPr>
      </w:pPr>
      <w:r w:rsidRPr="00C33C73">
        <w:rPr>
          <w:rFonts w:eastAsia="Times New Roman" w:cs="Times New Roman"/>
          <w:sz w:val="24"/>
          <w:szCs w:val="24"/>
        </w:rPr>
        <w:t>Szpital Specjalistyczny im. J. Dietla w Krakowie</w:t>
      </w:r>
      <w:r w:rsidRPr="00C33C73">
        <w:rPr>
          <w:rFonts w:eastAsia="Times New Roman" w:cs="Times New Roman"/>
          <w:sz w:val="24"/>
          <w:szCs w:val="24"/>
          <w:vertAlign w:val="superscript"/>
        </w:rPr>
        <w:sym w:font="Certa" w:char="F041"/>
      </w:r>
      <w:r w:rsidRPr="00C33C73">
        <w:rPr>
          <w:rFonts w:eastAsia="Times New Roman" w:cs="Times New Roman"/>
          <w:sz w:val="24"/>
          <w:szCs w:val="24"/>
        </w:rPr>
        <w:t xml:space="preserve">, </w:t>
      </w:r>
    </w:p>
    <w:p w14:paraId="0726BF50" w14:textId="77777777" w:rsidR="005C6B3C" w:rsidRPr="00C33C73" w:rsidRDefault="005C6B3C" w:rsidP="00C33C73">
      <w:pPr>
        <w:widowControl w:val="0"/>
        <w:jc w:val="both"/>
        <w:rPr>
          <w:rFonts w:eastAsia="Times New Roman" w:cs="Times New Roman"/>
          <w:sz w:val="24"/>
          <w:szCs w:val="24"/>
        </w:rPr>
      </w:pPr>
      <w:r w:rsidRPr="00C33C73">
        <w:rPr>
          <w:rFonts w:eastAsia="Times New Roman" w:cs="Times New Roman"/>
          <w:sz w:val="24"/>
          <w:szCs w:val="24"/>
        </w:rPr>
        <w:t>Adres:</w:t>
      </w:r>
      <w:r w:rsidRPr="00C33C73">
        <w:rPr>
          <w:rFonts w:eastAsia="Times New Roman" w:cs="Times New Roman"/>
          <w:b/>
          <w:bCs/>
          <w:sz w:val="24"/>
          <w:szCs w:val="24"/>
        </w:rPr>
        <w:t xml:space="preserve"> </w:t>
      </w:r>
      <w:r w:rsidRPr="00C33C73">
        <w:rPr>
          <w:rFonts w:eastAsia="Times New Roman" w:cs="Times New Roman"/>
          <w:sz w:val="24"/>
          <w:szCs w:val="24"/>
        </w:rPr>
        <w:t>ul. Skarbowa 4, 31-121 Kraków,</w:t>
      </w:r>
    </w:p>
    <w:p w14:paraId="748617CE" w14:textId="77777777" w:rsidR="005C6B3C" w:rsidRPr="00C33C73" w:rsidRDefault="005C6B3C" w:rsidP="00C33C73">
      <w:pPr>
        <w:widowControl w:val="0"/>
        <w:jc w:val="both"/>
        <w:rPr>
          <w:rFonts w:eastAsia="Times New Roman" w:cs="Times New Roman"/>
          <w:sz w:val="24"/>
          <w:szCs w:val="24"/>
        </w:rPr>
      </w:pPr>
      <w:r w:rsidRPr="00C33C73">
        <w:rPr>
          <w:rFonts w:eastAsia="Times New Roman" w:cs="Times New Roman"/>
          <w:sz w:val="24"/>
          <w:szCs w:val="24"/>
        </w:rPr>
        <w:t>Tel.: (12) 68 76 330,</w:t>
      </w:r>
    </w:p>
    <w:p w14:paraId="574C3F6F" w14:textId="77777777" w:rsidR="005C6B3C" w:rsidRPr="00C33C73" w:rsidRDefault="005C6B3C" w:rsidP="00C33C73">
      <w:pPr>
        <w:widowControl w:val="0"/>
        <w:jc w:val="both"/>
        <w:rPr>
          <w:rFonts w:eastAsia="Times New Roman" w:cs="Times New Roman"/>
          <w:sz w:val="24"/>
          <w:szCs w:val="24"/>
        </w:rPr>
      </w:pPr>
      <w:r w:rsidRPr="00C33C73">
        <w:rPr>
          <w:rFonts w:eastAsia="Times New Roman" w:cs="Times New Roman"/>
          <w:sz w:val="24"/>
          <w:szCs w:val="24"/>
        </w:rPr>
        <w:t>e-mail: szpital@dietl.krakow.pl</w:t>
      </w:r>
    </w:p>
    <w:p w14:paraId="232A5A12" w14:textId="77777777" w:rsidR="005C6B3C" w:rsidRPr="00C33C73" w:rsidRDefault="005C6B3C" w:rsidP="00C33C73">
      <w:pPr>
        <w:widowControl w:val="0"/>
        <w:jc w:val="both"/>
        <w:rPr>
          <w:rFonts w:eastAsia="Times New Roman" w:cs="Times New Roman"/>
          <w:sz w:val="24"/>
          <w:szCs w:val="24"/>
        </w:rPr>
      </w:pPr>
      <w:r w:rsidRPr="00C33C73">
        <w:rPr>
          <w:rFonts w:eastAsia="Times New Roman" w:cs="Times New Roman"/>
          <w:sz w:val="24"/>
          <w:szCs w:val="24"/>
        </w:rPr>
        <w:t xml:space="preserve">NIP: 676-20-83-306, </w:t>
      </w:r>
    </w:p>
    <w:p w14:paraId="2ACE28BA" w14:textId="77777777" w:rsidR="005C6B3C" w:rsidRPr="00C33C73" w:rsidRDefault="005C6B3C" w:rsidP="00C33C73">
      <w:pPr>
        <w:widowControl w:val="0"/>
        <w:jc w:val="both"/>
        <w:rPr>
          <w:rFonts w:eastAsia="Times New Roman" w:cs="Times New Roman"/>
          <w:sz w:val="24"/>
          <w:szCs w:val="24"/>
        </w:rPr>
      </w:pPr>
      <w:r w:rsidRPr="00C33C73">
        <w:rPr>
          <w:rFonts w:eastAsia="Times New Roman" w:cs="Times New Roman"/>
          <w:sz w:val="24"/>
          <w:szCs w:val="24"/>
        </w:rPr>
        <w:t>Regon: 351564179,</w:t>
      </w:r>
    </w:p>
    <w:p w14:paraId="41FD2649" w14:textId="77777777" w:rsidR="005C6B3C" w:rsidRPr="00C33C73" w:rsidRDefault="005C6B3C" w:rsidP="00C33C73">
      <w:pPr>
        <w:widowControl w:val="0"/>
        <w:jc w:val="both"/>
        <w:rPr>
          <w:rFonts w:eastAsia="Times New Roman" w:cs="Times New Roman"/>
          <w:sz w:val="24"/>
          <w:szCs w:val="24"/>
        </w:rPr>
      </w:pPr>
      <w:r w:rsidRPr="00C33C73">
        <w:rPr>
          <w:rFonts w:eastAsia="Times New Roman" w:cs="Times New Roman"/>
          <w:sz w:val="24"/>
          <w:szCs w:val="24"/>
        </w:rPr>
        <w:t>Godziny urzędowania: od poniedziałku do piątku od godz. 7:30 do godz. 15:05, z wyłączeniem dni wolnych od pracy.</w:t>
      </w:r>
    </w:p>
    <w:p w14:paraId="26DB2140" w14:textId="77777777" w:rsidR="005C6B3C" w:rsidRPr="00C33C73" w:rsidRDefault="005C6B3C" w:rsidP="00C33C73">
      <w:pPr>
        <w:widowControl w:val="0"/>
        <w:jc w:val="both"/>
        <w:rPr>
          <w:rFonts w:eastAsia="Times New Roman" w:cs="Times New Roman"/>
          <w:sz w:val="24"/>
          <w:szCs w:val="24"/>
        </w:rPr>
      </w:pPr>
    </w:p>
    <w:p w14:paraId="3F9768D8" w14:textId="77777777" w:rsidR="005C6B3C" w:rsidRPr="00C33C73" w:rsidRDefault="005C6B3C" w:rsidP="00C33C73">
      <w:pPr>
        <w:widowControl w:val="0"/>
        <w:jc w:val="both"/>
        <w:rPr>
          <w:rFonts w:eastAsia="Times New Roman" w:cs="Times New Roman"/>
          <w:sz w:val="24"/>
          <w:szCs w:val="24"/>
          <w:u w:val="single"/>
        </w:rPr>
      </w:pPr>
      <w:r w:rsidRPr="00C33C73">
        <w:rPr>
          <w:rFonts w:eastAsia="Times New Roman" w:cs="Times New Roman"/>
          <w:sz w:val="24"/>
          <w:szCs w:val="24"/>
          <w:u w:val="single"/>
        </w:rPr>
        <w:t>Zamówienia Publiczne:</w:t>
      </w:r>
    </w:p>
    <w:p w14:paraId="5DF9540F" w14:textId="4F4D8B9D" w:rsidR="00A904DF" w:rsidRPr="00C33C73" w:rsidRDefault="005C6B3C" w:rsidP="00C33C73">
      <w:pPr>
        <w:widowControl w:val="0"/>
        <w:jc w:val="both"/>
        <w:rPr>
          <w:rFonts w:eastAsia="Times New Roman" w:cs="Times New Roman"/>
          <w:sz w:val="24"/>
          <w:szCs w:val="24"/>
        </w:rPr>
      </w:pPr>
      <w:r w:rsidRPr="00C33C73">
        <w:rPr>
          <w:rFonts w:eastAsia="Times New Roman" w:cs="Times New Roman"/>
          <w:sz w:val="24"/>
          <w:szCs w:val="24"/>
        </w:rPr>
        <w:t xml:space="preserve">Adres strony prowadzonego postępowania: </w:t>
      </w:r>
      <w:hyperlink r:id="rId12" w:history="1">
        <w:r w:rsidR="00C33C73" w:rsidRPr="00C33C73">
          <w:rPr>
            <w:rStyle w:val="Hipercze"/>
            <w:sz w:val="24"/>
            <w:szCs w:val="24"/>
          </w:rPr>
          <w:t xml:space="preserve">https://platformazakupowa.pl/transakcja/687306 </w:t>
        </w:r>
      </w:hyperlink>
    </w:p>
    <w:p w14:paraId="7EE90395" w14:textId="77777777" w:rsidR="005C6B3C" w:rsidRPr="00C33C73" w:rsidRDefault="005C6B3C" w:rsidP="00C33C73">
      <w:pPr>
        <w:widowControl w:val="0"/>
        <w:jc w:val="both"/>
        <w:rPr>
          <w:rFonts w:eastAsia="Times New Roman" w:cs="Times New Roman"/>
          <w:b/>
          <w:bCs/>
          <w:sz w:val="24"/>
          <w:szCs w:val="24"/>
          <w:u w:val="single"/>
        </w:rPr>
      </w:pPr>
      <w:r w:rsidRPr="00C33C73">
        <w:rPr>
          <w:rFonts w:eastAsia="Times New Roman" w:cs="Times New Roman"/>
          <w:sz w:val="24"/>
          <w:szCs w:val="24"/>
        </w:rPr>
        <w:t xml:space="preserve">e-mail: </w:t>
      </w:r>
      <w:hyperlink r:id="rId13" w:history="1">
        <w:r w:rsidRPr="00C33C73">
          <w:rPr>
            <w:rFonts w:eastAsia="Times New Roman" w:cs="Times New Roman"/>
            <w:color w:val="0000FF"/>
            <w:sz w:val="24"/>
            <w:szCs w:val="24"/>
            <w:u w:val="single"/>
          </w:rPr>
          <w:t>zp@dietl.krakow.pl</w:t>
        </w:r>
      </w:hyperlink>
      <w:r w:rsidRPr="00C33C73">
        <w:rPr>
          <w:rFonts w:eastAsia="Times New Roman" w:cs="Times New Roman"/>
          <w:sz w:val="24"/>
          <w:szCs w:val="24"/>
        </w:rPr>
        <w:t>,</w:t>
      </w:r>
      <w:r w:rsidRPr="00C33C73">
        <w:rPr>
          <w:rFonts w:eastAsia="Times New Roman" w:cs="Times New Roman"/>
          <w:b/>
          <w:bCs/>
          <w:sz w:val="24"/>
          <w:szCs w:val="24"/>
        </w:rPr>
        <w:t xml:space="preserve"> </w:t>
      </w:r>
    </w:p>
    <w:p w14:paraId="4C3B6BDB" w14:textId="77777777" w:rsidR="005C6B3C" w:rsidRPr="00C33C73" w:rsidRDefault="005C6B3C" w:rsidP="00C33C73">
      <w:pPr>
        <w:widowControl w:val="0"/>
        <w:jc w:val="both"/>
        <w:rPr>
          <w:rFonts w:eastAsia="Times New Roman" w:cs="Times New Roman"/>
          <w:sz w:val="24"/>
          <w:szCs w:val="24"/>
        </w:rPr>
      </w:pPr>
      <w:r w:rsidRPr="00C33C73">
        <w:rPr>
          <w:rFonts w:eastAsia="Times New Roman" w:cs="Times New Roman"/>
          <w:sz w:val="24"/>
          <w:szCs w:val="24"/>
        </w:rPr>
        <w:t xml:space="preserve">tel.: (12) 68 76 371, 372, </w:t>
      </w:r>
    </w:p>
    <w:p w14:paraId="1EA58CCC" w14:textId="77777777" w:rsidR="005C6B3C" w:rsidRPr="00C33C73" w:rsidRDefault="005C6B3C" w:rsidP="00C33C73">
      <w:pPr>
        <w:widowControl w:val="0"/>
        <w:jc w:val="both"/>
        <w:rPr>
          <w:rFonts w:eastAsia="Arial" w:cs="Times New Roman"/>
          <w:b/>
          <w:sz w:val="24"/>
          <w:szCs w:val="24"/>
          <w:u w:val="single"/>
          <w:lang w:eastAsia="pl-PL"/>
        </w:rPr>
      </w:pPr>
      <w:r w:rsidRPr="00C33C73">
        <w:rPr>
          <w:rFonts w:eastAsia="Arial" w:cs="Times New Roman"/>
          <w:b/>
          <w:sz w:val="24"/>
          <w:szCs w:val="24"/>
          <w:u w:val="single"/>
          <w:lang w:eastAsia="pl-PL"/>
        </w:rPr>
        <w:t xml:space="preserve">Uwaga! </w:t>
      </w:r>
    </w:p>
    <w:p w14:paraId="50173896" w14:textId="07D2CE65" w:rsidR="005C6B3C" w:rsidRPr="00C33C73" w:rsidRDefault="005C6B3C" w:rsidP="00C33C73">
      <w:pPr>
        <w:widowControl w:val="0"/>
        <w:jc w:val="both"/>
        <w:rPr>
          <w:rFonts w:eastAsia="Times New Roman" w:cs="Times New Roman"/>
          <w:sz w:val="24"/>
          <w:szCs w:val="24"/>
        </w:rPr>
      </w:pPr>
      <w:r w:rsidRPr="00C33C73">
        <w:rPr>
          <w:rFonts w:eastAsia="Arial" w:cs="Times New Roman"/>
          <w:sz w:val="24"/>
          <w:szCs w:val="24"/>
          <w:lang w:eastAsia="pl-PL"/>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C33C73">
        <w:rPr>
          <w:rFonts w:eastAsia="Arial" w:cs="Times New Roman"/>
          <w:b/>
          <w:sz w:val="24"/>
          <w:szCs w:val="24"/>
          <w:lang w:eastAsia="pl-PL"/>
        </w:rPr>
        <w:t>w rozdziale X</w:t>
      </w:r>
      <w:r w:rsidR="00DB0EA3" w:rsidRPr="00C33C73">
        <w:rPr>
          <w:rFonts w:eastAsia="Arial" w:cs="Times New Roman"/>
          <w:b/>
          <w:sz w:val="24"/>
          <w:szCs w:val="24"/>
          <w:lang w:eastAsia="pl-PL"/>
        </w:rPr>
        <w:t>X</w:t>
      </w:r>
      <w:r w:rsidRPr="00C33C73">
        <w:rPr>
          <w:rFonts w:eastAsia="Arial" w:cs="Times New Roman"/>
          <w:b/>
          <w:sz w:val="24"/>
          <w:szCs w:val="24"/>
          <w:lang w:eastAsia="pl-PL"/>
        </w:rPr>
        <w:t>III pkt 3.</w:t>
      </w:r>
    </w:p>
    <w:p w14:paraId="25E2C177" w14:textId="77777777" w:rsidR="005C6B3C" w:rsidRPr="00C33C73" w:rsidRDefault="005C6B3C" w:rsidP="00C33C73">
      <w:pPr>
        <w:widowControl w:val="0"/>
        <w:jc w:val="both"/>
        <w:rPr>
          <w:rFonts w:eastAsia="Times New Roman" w:cs="Times New Roman"/>
          <w:sz w:val="24"/>
          <w:szCs w:val="24"/>
        </w:rPr>
      </w:pPr>
    </w:p>
    <w:p w14:paraId="0724A616" w14:textId="0E036D54" w:rsidR="005C6B3C" w:rsidRPr="00C33C73" w:rsidRDefault="005C6B3C" w:rsidP="00C33C73">
      <w:pPr>
        <w:pStyle w:val="Akapitzlist"/>
        <w:widowControl w:val="0"/>
        <w:numPr>
          <w:ilvl w:val="0"/>
          <w:numId w:val="5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 w:name="_Toc68156076"/>
      <w:r w:rsidRPr="00C33C73">
        <w:rPr>
          <w:rFonts w:ascii="Times New Roman" w:hAnsi="Times New Roman" w:cs="Times New Roman"/>
          <w:b/>
          <w:bCs/>
          <w:sz w:val="24"/>
          <w:szCs w:val="24"/>
        </w:rPr>
        <w:t>TRYB UDZIELENIA ZAMÓWIENIA</w:t>
      </w:r>
      <w:bookmarkEnd w:id="1"/>
    </w:p>
    <w:p w14:paraId="240441C8" w14:textId="708C9441" w:rsidR="005C6B3C" w:rsidRPr="00C33C73" w:rsidRDefault="005C6B3C" w:rsidP="00C33C73">
      <w:pPr>
        <w:widowControl w:val="0"/>
        <w:numPr>
          <w:ilvl w:val="0"/>
          <w:numId w:val="14"/>
        </w:numPr>
        <w:tabs>
          <w:tab w:val="num" w:pos="-360"/>
        </w:tabs>
        <w:ind w:left="360"/>
        <w:jc w:val="both"/>
        <w:rPr>
          <w:rFonts w:eastAsia="Calibri" w:cs="Times New Roman"/>
          <w:sz w:val="24"/>
          <w:szCs w:val="24"/>
          <w:lang w:eastAsia="en-US"/>
        </w:rPr>
      </w:pPr>
      <w:r w:rsidRPr="00C33C73">
        <w:rPr>
          <w:rFonts w:eastAsia="Calibri" w:cs="Times New Roman"/>
          <w:sz w:val="24"/>
          <w:szCs w:val="24"/>
          <w:lang w:eastAsia="en-US"/>
        </w:rPr>
        <w:t>Postępowanie prowadzone jest w trybie przetargu nieograniczonego na podstawie art. 132 ustawy z dnia 11 września 2019 r. – Prawo zamówień publicznych</w:t>
      </w:r>
      <w:r w:rsidR="00BD6078" w:rsidRPr="00C33C73">
        <w:rPr>
          <w:rFonts w:eastAsia="Calibri" w:cs="Times New Roman"/>
          <w:sz w:val="24"/>
          <w:szCs w:val="24"/>
          <w:lang w:eastAsia="en-US"/>
        </w:rPr>
        <w:t xml:space="preserve">, </w:t>
      </w:r>
      <w:r w:rsidRPr="00C33C73">
        <w:rPr>
          <w:rFonts w:eastAsia="Calibri" w:cs="Times New Roman"/>
          <w:sz w:val="24"/>
          <w:szCs w:val="24"/>
          <w:lang w:eastAsia="en-US"/>
        </w:rPr>
        <w:t xml:space="preserve">zwanej dalej „PZP” oraz aktów wykonawczych do niej, o wartości zamówienia równej progowi unijnemu lub większej. </w:t>
      </w:r>
    </w:p>
    <w:p w14:paraId="63FF981A" w14:textId="77777777" w:rsidR="005C6B3C" w:rsidRPr="00C33C73" w:rsidRDefault="005C6B3C" w:rsidP="00C33C73">
      <w:pPr>
        <w:widowControl w:val="0"/>
        <w:jc w:val="both"/>
        <w:rPr>
          <w:rFonts w:eastAsia="Calibri" w:cs="Times New Roman"/>
          <w:color w:val="FF0000"/>
          <w:sz w:val="24"/>
          <w:szCs w:val="24"/>
          <w:lang w:eastAsia="en-US"/>
        </w:rPr>
      </w:pPr>
    </w:p>
    <w:p w14:paraId="51B5B512" w14:textId="60A09EA8" w:rsidR="003C17CF" w:rsidRPr="00C33C73" w:rsidRDefault="005C6B3C" w:rsidP="00C33C73">
      <w:pPr>
        <w:pStyle w:val="Akapitzlist"/>
        <w:widowControl w:val="0"/>
        <w:numPr>
          <w:ilvl w:val="0"/>
          <w:numId w:val="5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 w:name="_Toc68156077"/>
      <w:r w:rsidRPr="00C33C73">
        <w:rPr>
          <w:rFonts w:ascii="Times New Roman" w:hAnsi="Times New Roman" w:cs="Times New Roman"/>
          <w:b/>
          <w:bCs/>
          <w:sz w:val="24"/>
          <w:szCs w:val="24"/>
        </w:rPr>
        <w:t>OPIS PRZEDMIOTU ZAMÓWIENIA</w:t>
      </w:r>
      <w:bookmarkEnd w:id="2"/>
    </w:p>
    <w:p w14:paraId="32692C31" w14:textId="0CF37F3B" w:rsidR="003C17CF" w:rsidRPr="00C33C73" w:rsidRDefault="003C17CF" w:rsidP="00C33C73">
      <w:pPr>
        <w:widowControl w:val="0"/>
        <w:numPr>
          <w:ilvl w:val="0"/>
          <w:numId w:val="11"/>
        </w:numPr>
        <w:tabs>
          <w:tab w:val="clear" w:pos="720"/>
          <w:tab w:val="left" w:pos="360"/>
        </w:tabs>
        <w:ind w:left="360"/>
        <w:jc w:val="both"/>
        <w:rPr>
          <w:rFonts w:eastAsia="Times New Roman" w:cs="Times New Roman"/>
          <w:sz w:val="24"/>
          <w:szCs w:val="24"/>
        </w:rPr>
      </w:pPr>
      <w:r w:rsidRPr="00C33C73">
        <w:rPr>
          <w:rFonts w:eastAsia="Calibri" w:cs="Times New Roman"/>
          <w:sz w:val="24"/>
          <w:szCs w:val="24"/>
        </w:rPr>
        <w:t>Przedmiotem zamówienia jest świadczenie kompleksowych usług pralniczych w zakresie prania, prasowania, dezynfekcji oraz naprawy asortymentu, będącego własnością Zamawiającego, w ilościach i rodzaju określonych w załączniku nr 2 do SWZ, zwanego „bielizną szpitalną” oraz najem oznakowanej bielizny i odzieży szpitalnej z</w:t>
      </w:r>
      <w:r w:rsidRPr="00C33C73">
        <w:rPr>
          <w:rFonts w:eastAsia="Times New Roman" w:cs="Times New Roman"/>
          <w:sz w:val="24"/>
          <w:szCs w:val="24"/>
        </w:rPr>
        <w:t>godnie z wymogami ilościami określonymi w załączniku nr 2 do SWZ.</w:t>
      </w:r>
    </w:p>
    <w:p w14:paraId="58A5303F" w14:textId="29000051" w:rsidR="005C6B3C" w:rsidRPr="00C33C73" w:rsidRDefault="005C6B3C" w:rsidP="00C33C73">
      <w:pPr>
        <w:widowControl w:val="0"/>
        <w:numPr>
          <w:ilvl w:val="0"/>
          <w:numId w:val="11"/>
        </w:numPr>
        <w:tabs>
          <w:tab w:val="clear" w:pos="720"/>
          <w:tab w:val="left" w:pos="360"/>
        </w:tabs>
        <w:ind w:left="360"/>
        <w:jc w:val="both"/>
        <w:rPr>
          <w:rFonts w:eastAsia="Times New Roman" w:cs="Times New Roman"/>
          <w:sz w:val="24"/>
          <w:szCs w:val="24"/>
          <w:u w:val="single"/>
        </w:rPr>
      </w:pPr>
      <w:r w:rsidRPr="00C33C73">
        <w:rPr>
          <w:rFonts w:eastAsia="Calibri" w:cs="Times New Roman"/>
          <w:sz w:val="24"/>
          <w:szCs w:val="24"/>
          <w:lang w:eastAsia="en-US"/>
        </w:rPr>
        <w:t>Nazwy i kody Wspólnego Słownika Zamówień</w:t>
      </w:r>
      <w:r w:rsidR="00470BE3" w:rsidRPr="00C33C73">
        <w:rPr>
          <w:rFonts w:eastAsia="Calibri" w:cs="Times New Roman"/>
          <w:sz w:val="24"/>
          <w:szCs w:val="24"/>
          <w:lang w:eastAsia="en-US"/>
        </w:rPr>
        <w:t>:</w:t>
      </w:r>
    </w:p>
    <w:p w14:paraId="59D28EB9" w14:textId="6222AE48" w:rsidR="00470BE3" w:rsidRPr="00C33C73" w:rsidRDefault="00470BE3" w:rsidP="00C33C73">
      <w:pPr>
        <w:widowControl w:val="0"/>
        <w:tabs>
          <w:tab w:val="left" w:pos="360"/>
        </w:tabs>
        <w:ind w:left="360"/>
        <w:jc w:val="both"/>
        <w:rPr>
          <w:rFonts w:eastAsia="Calibri" w:cs="Times New Roman"/>
          <w:sz w:val="24"/>
          <w:szCs w:val="24"/>
          <w:lang w:eastAsia="en-US"/>
        </w:rPr>
      </w:pPr>
      <w:r w:rsidRPr="00C33C73">
        <w:rPr>
          <w:rFonts w:eastAsia="Calibri" w:cs="Times New Roman"/>
          <w:sz w:val="24"/>
          <w:szCs w:val="24"/>
          <w:lang w:eastAsia="en-US"/>
        </w:rPr>
        <w:t xml:space="preserve">98310000-9 – Usługi prania i czyszczenia na sucho </w:t>
      </w:r>
    </w:p>
    <w:p w14:paraId="6784FD5C" w14:textId="382DC09B" w:rsidR="00470BE3" w:rsidRPr="00C33C73" w:rsidRDefault="00470BE3" w:rsidP="00C33C73">
      <w:pPr>
        <w:widowControl w:val="0"/>
        <w:tabs>
          <w:tab w:val="left" w:pos="360"/>
        </w:tabs>
        <w:ind w:left="360"/>
        <w:jc w:val="both"/>
        <w:rPr>
          <w:rFonts w:eastAsia="Calibri" w:cs="Times New Roman"/>
          <w:sz w:val="24"/>
          <w:szCs w:val="24"/>
          <w:lang w:eastAsia="en-US"/>
        </w:rPr>
      </w:pPr>
      <w:r w:rsidRPr="00C33C73">
        <w:rPr>
          <w:rFonts w:eastAsia="Calibri" w:cs="Times New Roman"/>
          <w:sz w:val="24"/>
          <w:szCs w:val="24"/>
          <w:lang w:eastAsia="en-US"/>
        </w:rPr>
        <w:t>98311000-6 – Usługi odbierania prania</w:t>
      </w:r>
    </w:p>
    <w:p w14:paraId="4E42CF80" w14:textId="01CEF7A4" w:rsidR="00470BE3" w:rsidRPr="00C33C73" w:rsidRDefault="00470BE3" w:rsidP="00C33C73">
      <w:pPr>
        <w:widowControl w:val="0"/>
        <w:tabs>
          <w:tab w:val="left" w:pos="360"/>
        </w:tabs>
        <w:ind w:left="360"/>
        <w:jc w:val="both"/>
        <w:rPr>
          <w:rFonts w:eastAsia="Calibri" w:cs="Times New Roman"/>
          <w:sz w:val="24"/>
          <w:szCs w:val="24"/>
          <w:lang w:eastAsia="en-US"/>
        </w:rPr>
      </w:pPr>
      <w:r w:rsidRPr="00C33C73">
        <w:rPr>
          <w:rFonts w:eastAsia="Calibri" w:cs="Times New Roman"/>
          <w:sz w:val="24"/>
          <w:szCs w:val="24"/>
          <w:lang w:eastAsia="en-US"/>
        </w:rPr>
        <w:t>98315000-4 – Usługi prasowania</w:t>
      </w:r>
    </w:p>
    <w:p w14:paraId="39733886" w14:textId="4DE12CAE" w:rsidR="005C6B3C" w:rsidRPr="00C33C73" w:rsidRDefault="00470BE3" w:rsidP="00C33C73">
      <w:pPr>
        <w:widowControl w:val="0"/>
        <w:tabs>
          <w:tab w:val="left" w:pos="360"/>
        </w:tabs>
        <w:ind w:left="360"/>
        <w:jc w:val="both"/>
        <w:rPr>
          <w:rFonts w:eastAsia="Times New Roman" w:cs="Times New Roman"/>
          <w:color w:val="FF0000"/>
          <w:sz w:val="24"/>
          <w:szCs w:val="24"/>
          <w:u w:val="single"/>
        </w:rPr>
      </w:pPr>
      <w:r w:rsidRPr="00C33C73">
        <w:rPr>
          <w:rFonts w:eastAsia="Calibri" w:cs="Times New Roman"/>
          <w:sz w:val="24"/>
          <w:szCs w:val="24"/>
          <w:lang w:eastAsia="en-US"/>
        </w:rPr>
        <w:t xml:space="preserve">32440000-9 – Wyposażenie telemetryczne i terminali </w:t>
      </w:r>
    </w:p>
    <w:p w14:paraId="35255D45" w14:textId="762AA8AE" w:rsidR="005C6B3C" w:rsidRPr="00C33C73" w:rsidRDefault="005C6B3C" w:rsidP="00C33C73">
      <w:pPr>
        <w:widowControl w:val="0"/>
        <w:autoSpaceDE w:val="0"/>
        <w:autoSpaceDN w:val="0"/>
        <w:adjustRightInd w:val="0"/>
        <w:jc w:val="both"/>
        <w:rPr>
          <w:rFonts w:cs="Times New Roman"/>
          <w:color w:val="000000"/>
          <w:sz w:val="24"/>
          <w:szCs w:val="24"/>
          <w:lang w:eastAsia="pl-PL"/>
        </w:rPr>
      </w:pPr>
    </w:p>
    <w:p w14:paraId="7577DD6E" w14:textId="38CB278F" w:rsidR="005C6B3C" w:rsidRPr="00C33C73" w:rsidRDefault="005C6B3C" w:rsidP="00C33C73">
      <w:pPr>
        <w:pStyle w:val="Akapitzlist"/>
        <w:widowControl w:val="0"/>
        <w:numPr>
          <w:ilvl w:val="0"/>
          <w:numId w:val="5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3" w:name="_Toc68156078"/>
      <w:r w:rsidRPr="00C33C73">
        <w:rPr>
          <w:rFonts w:ascii="Times New Roman" w:hAnsi="Times New Roman" w:cs="Times New Roman"/>
          <w:b/>
          <w:bCs/>
          <w:sz w:val="24"/>
          <w:szCs w:val="24"/>
          <w:lang w:eastAsia="pl-PL"/>
        </w:rPr>
        <w:t>INFORMACJE O CZĘŚCIACH</w:t>
      </w:r>
      <w:bookmarkEnd w:id="3"/>
    </w:p>
    <w:p w14:paraId="1276BC1A" w14:textId="337384EA" w:rsidR="005C6B3C" w:rsidRPr="00C33C73" w:rsidRDefault="00005D93" w:rsidP="00C33C73">
      <w:pPr>
        <w:widowControl w:val="0"/>
        <w:numPr>
          <w:ilvl w:val="0"/>
          <w:numId w:val="17"/>
        </w:numPr>
        <w:autoSpaceDE w:val="0"/>
        <w:autoSpaceDN w:val="0"/>
        <w:adjustRightInd w:val="0"/>
        <w:jc w:val="both"/>
        <w:rPr>
          <w:rFonts w:cs="Times New Roman"/>
          <w:sz w:val="24"/>
          <w:szCs w:val="24"/>
          <w:lang w:eastAsia="pl-PL"/>
        </w:rPr>
      </w:pPr>
      <w:r w:rsidRPr="00C33C73">
        <w:rPr>
          <w:rFonts w:eastAsia="Times New Roman" w:cs="Times New Roman"/>
          <w:sz w:val="24"/>
          <w:szCs w:val="24"/>
          <w:lang w:eastAsia="en-US"/>
        </w:rPr>
        <w:t>Z</w:t>
      </w:r>
      <w:r w:rsidR="005C6B3C" w:rsidRPr="00C33C73">
        <w:rPr>
          <w:rFonts w:eastAsia="Times New Roman" w:cs="Times New Roman"/>
          <w:sz w:val="24"/>
          <w:szCs w:val="24"/>
          <w:lang w:eastAsia="en-US"/>
        </w:rPr>
        <w:t xml:space="preserve">amawiający </w:t>
      </w:r>
      <w:r w:rsidR="005C6B3C" w:rsidRPr="00C33C73">
        <w:rPr>
          <w:rFonts w:eastAsia="Times New Roman" w:cs="Times New Roman"/>
          <w:sz w:val="24"/>
          <w:szCs w:val="24"/>
          <w:u w:val="single"/>
          <w:lang w:eastAsia="en-US"/>
        </w:rPr>
        <w:t xml:space="preserve">nie dopuszcza </w:t>
      </w:r>
      <w:r w:rsidR="005C6B3C" w:rsidRPr="00C33C73">
        <w:rPr>
          <w:rFonts w:eastAsia="Times New Roman" w:cs="Times New Roman"/>
          <w:sz w:val="24"/>
          <w:szCs w:val="24"/>
          <w:lang w:eastAsia="en-US"/>
        </w:rPr>
        <w:t>składania of</w:t>
      </w:r>
      <w:r w:rsidRPr="00C33C73">
        <w:rPr>
          <w:rFonts w:eastAsia="Times New Roman" w:cs="Times New Roman"/>
          <w:sz w:val="24"/>
          <w:szCs w:val="24"/>
          <w:lang w:eastAsia="en-US"/>
        </w:rPr>
        <w:t>e</w:t>
      </w:r>
      <w:r w:rsidR="005C6B3C" w:rsidRPr="00C33C73">
        <w:rPr>
          <w:rFonts w:eastAsia="Times New Roman" w:cs="Times New Roman"/>
          <w:sz w:val="24"/>
          <w:szCs w:val="24"/>
          <w:lang w:eastAsia="en-US"/>
        </w:rPr>
        <w:t xml:space="preserve">rt częściowych </w:t>
      </w:r>
    </w:p>
    <w:p w14:paraId="6BC25F3E" w14:textId="571A022D" w:rsidR="00470BE3" w:rsidRPr="00C33C73" w:rsidRDefault="00470BE3" w:rsidP="00C33C73">
      <w:pPr>
        <w:widowControl w:val="0"/>
        <w:numPr>
          <w:ilvl w:val="0"/>
          <w:numId w:val="17"/>
        </w:numPr>
        <w:autoSpaceDE w:val="0"/>
        <w:autoSpaceDN w:val="0"/>
        <w:adjustRightInd w:val="0"/>
        <w:jc w:val="both"/>
        <w:rPr>
          <w:rFonts w:cs="Times New Roman"/>
          <w:color w:val="000000"/>
          <w:sz w:val="24"/>
          <w:szCs w:val="24"/>
          <w:lang w:eastAsia="pl-PL"/>
        </w:rPr>
      </w:pPr>
      <w:r w:rsidRPr="00C33C73">
        <w:rPr>
          <w:rFonts w:cs="Times New Roman"/>
          <w:sz w:val="24"/>
          <w:szCs w:val="24"/>
          <w:lang w:eastAsia="pl-PL"/>
        </w:rPr>
        <w:t>Przedmiotem zamówienia jest</w:t>
      </w:r>
      <w:r w:rsidR="00005D93" w:rsidRPr="00C33C73">
        <w:rPr>
          <w:rFonts w:cs="Times New Roman"/>
          <w:sz w:val="24"/>
          <w:szCs w:val="24"/>
          <w:lang w:eastAsia="pl-PL"/>
        </w:rPr>
        <w:t xml:space="preserve"> </w:t>
      </w:r>
      <w:r w:rsidR="003C17CF" w:rsidRPr="00C33C73">
        <w:rPr>
          <w:rFonts w:cs="Times New Roman"/>
          <w:sz w:val="24"/>
          <w:szCs w:val="24"/>
          <w:lang w:eastAsia="pl-PL"/>
        </w:rPr>
        <w:t>k</w:t>
      </w:r>
      <w:r w:rsidR="00005D93" w:rsidRPr="00C33C73">
        <w:rPr>
          <w:rFonts w:eastAsia="Times New Roman" w:cs="Times New Roman"/>
          <w:sz w:val="24"/>
          <w:szCs w:val="24"/>
        </w:rPr>
        <w:t xml:space="preserve">ompleksowa usługa prania i </w:t>
      </w:r>
      <w:r w:rsidR="005A3AD2" w:rsidRPr="00C33C73">
        <w:rPr>
          <w:rFonts w:eastAsia="Times New Roman" w:cs="Times New Roman"/>
          <w:sz w:val="24"/>
          <w:szCs w:val="24"/>
        </w:rPr>
        <w:t>najmu</w:t>
      </w:r>
      <w:r w:rsidR="00005D93" w:rsidRPr="00C33C73">
        <w:rPr>
          <w:rFonts w:eastAsia="Times New Roman" w:cs="Times New Roman"/>
          <w:sz w:val="24"/>
          <w:szCs w:val="24"/>
        </w:rPr>
        <w:t xml:space="preserve"> bielizny i odzieży </w:t>
      </w:r>
      <w:r w:rsidR="00F86215" w:rsidRPr="00C33C73">
        <w:rPr>
          <w:rFonts w:eastAsia="Times New Roman" w:cs="Times New Roman"/>
          <w:sz w:val="24"/>
          <w:szCs w:val="24"/>
        </w:rPr>
        <w:t>szpitalnej</w:t>
      </w:r>
      <w:r w:rsidR="00F86215" w:rsidRPr="00C33C73">
        <w:rPr>
          <w:rFonts w:cs="Times New Roman"/>
          <w:sz w:val="24"/>
          <w:szCs w:val="24"/>
          <w:lang w:eastAsia="pl-PL"/>
        </w:rPr>
        <w:t xml:space="preserve"> o</w:t>
      </w:r>
      <w:r w:rsidRPr="00C33C73">
        <w:rPr>
          <w:rFonts w:cs="Times New Roman"/>
          <w:sz w:val="24"/>
          <w:szCs w:val="24"/>
          <w:lang w:eastAsia="pl-PL"/>
        </w:rPr>
        <w:t xml:space="preserve"> określon</w:t>
      </w:r>
      <w:r w:rsidR="00005D93" w:rsidRPr="00C33C73">
        <w:rPr>
          <w:rFonts w:cs="Times New Roman"/>
          <w:sz w:val="24"/>
          <w:szCs w:val="24"/>
          <w:lang w:eastAsia="pl-PL"/>
        </w:rPr>
        <w:t xml:space="preserve">ych </w:t>
      </w:r>
      <w:r w:rsidRPr="00C33C73">
        <w:rPr>
          <w:rFonts w:cs="Times New Roman"/>
          <w:sz w:val="24"/>
          <w:szCs w:val="24"/>
          <w:lang w:eastAsia="pl-PL"/>
        </w:rPr>
        <w:t>w załącznik</w:t>
      </w:r>
      <w:r w:rsidR="009E6BD7" w:rsidRPr="00C33C73">
        <w:rPr>
          <w:rFonts w:cs="Times New Roman"/>
          <w:sz w:val="24"/>
          <w:szCs w:val="24"/>
          <w:lang w:eastAsia="pl-PL"/>
        </w:rPr>
        <w:t>u nr</w:t>
      </w:r>
      <w:r w:rsidR="007C3B34" w:rsidRPr="00C33C73">
        <w:rPr>
          <w:rFonts w:cs="Times New Roman"/>
          <w:sz w:val="24"/>
          <w:szCs w:val="24"/>
          <w:lang w:eastAsia="pl-PL"/>
        </w:rPr>
        <w:t xml:space="preserve"> </w:t>
      </w:r>
      <w:r w:rsidRPr="00C33C73">
        <w:rPr>
          <w:rFonts w:cs="Times New Roman"/>
          <w:sz w:val="24"/>
          <w:szCs w:val="24"/>
          <w:lang w:eastAsia="pl-PL"/>
        </w:rPr>
        <w:t>2 do SWZ</w:t>
      </w:r>
      <w:r w:rsidR="00005D93" w:rsidRPr="00C33C73">
        <w:rPr>
          <w:rFonts w:cs="Times New Roman"/>
          <w:sz w:val="24"/>
          <w:szCs w:val="24"/>
          <w:lang w:eastAsia="pl-PL"/>
        </w:rPr>
        <w:t xml:space="preserve"> wymaganiach</w:t>
      </w:r>
      <w:r w:rsidRPr="00C33C73">
        <w:rPr>
          <w:rFonts w:cs="Times New Roman"/>
          <w:sz w:val="24"/>
          <w:szCs w:val="24"/>
          <w:lang w:eastAsia="pl-PL"/>
        </w:rPr>
        <w:t xml:space="preserve">. Podział zamówienia na części w przypadku niniejszego postępowania </w:t>
      </w:r>
      <w:r w:rsidRPr="00C33C73">
        <w:rPr>
          <w:rFonts w:cs="Times New Roman"/>
          <w:color w:val="000000"/>
          <w:sz w:val="24"/>
          <w:szCs w:val="24"/>
          <w:lang w:eastAsia="pl-PL"/>
        </w:rPr>
        <w:t>nie jest możliwy. Brak podziału zamówienia na części nie narusza konkurencji, gdyż o zamówienie może ubiegać się każdy Wykonawca spełniający warunki określone w niniejszej SWZ.</w:t>
      </w:r>
    </w:p>
    <w:p w14:paraId="37244BA9" w14:textId="594A6D76" w:rsidR="00DB3EC6" w:rsidRPr="00C33C73" w:rsidRDefault="00DB3EC6" w:rsidP="00C33C73">
      <w:pPr>
        <w:widowControl w:val="0"/>
        <w:numPr>
          <w:ilvl w:val="0"/>
          <w:numId w:val="17"/>
        </w:numPr>
        <w:autoSpaceDE w:val="0"/>
        <w:autoSpaceDN w:val="0"/>
        <w:adjustRightInd w:val="0"/>
        <w:jc w:val="both"/>
        <w:rPr>
          <w:rFonts w:cs="Times New Roman"/>
          <w:color w:val="000000"/>
          <w:sz w:val="24"/>
          <w:szCs w:val="24"/>
          <w:lang w:eastAsia="pl-PL"/>
        </w:rPr>
      </w:pPr>
      <w:r w:rsidRPr="00C33C73">
        <w:rPr>
          <w:rFonts w:cs="Times New Roman"/>
          <w:color w:val="000000"/>
          <w:sz w:val="24"/>
          <w:szCs w:val="24"/>
          <w:lang w:eastAsia="pl-PL"/>
        </w:rPr>
        <w:t xml:space="preserve">Liczba części zamówienia, na którą Wykonawca może złożyć ofertę: 1. </w:t>
      </w:r>
    </w:p>
    <w:p w14:paraId="0B77C07D" w14:textId="77777777" w:rsidR="005C6B3C" w:rsidRPr="00C33C73" w:rsidRDefault="005C6B3C" w:rsidP="00C33C73">
      <w:pPr>
        <w:widowControl w:val="0"/>
        <w:jc w:val="both"/>
        <w:rPr>
          <w:rFonts w:eastAsia="Times New Roman" w:cs="Times New Roman"/>
          <w:b/>
          <w:bCs/>
          <w:color w:val="FF0000"/>
          <w:sz w:val="24"/>
          <w:szCs w:val="24"/>
          <w:u w:val="single"/>
        </w:rPr>
      </w:pPr>
    </w:p>
    <w:p w14:paraId="0C2037BB" w14:textId="509472B0" w:rsidR="005C6B3C" w:rsidRPr="00C33C73" w:rsidRDefault="005C6B3C" w:rsidP="00C33C73">
      <w:pPr>
        <w:pStyle w:val="Akapitzlist"/>
        <w:widowControl w:val="0"/>
        <w:numPr>
          <w:ilvl w:val="0"/>
          <w:numId w:val="5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 w:name="_Toc68156079"/>
      <w:r w:rsidRPr="00C33C73">
        <w:rPr>
          <w:rFonts w:ascii="Times New Roman" w:hAnsi="Times New Roman" w:cs="Times New Roman"/>
          <w:b/>
          <w:bCs/>
          <w:sz w:val="24"/>
          <w:szCs w:val="24"/>
        </w:rPr>
        <w:t>PRZEDMIOTOWE ŚRODKI DOWODOWE</w:t>
      </w:r>
      <w:bookmarkEnd w:id="4"/>
    </w:p>
    <w:p w14:paraId="0A9648E6" w14:textId="0A4E18AD" w:rsidR="0065752D" w:rsidRPr="00C33C73" w:rsidRDefault="005C6B3C" w:rsidP="00C33C73">
      <w:pPr>
        <w:widowControl w:val="0"/>
        <w:jc w:val="both"/>
        <w:rPr>
          <w:rFonts w:eastAsia="Calibri" w:cs="Times New Roman"/>
          <w:sz w:val="24"/>
          <w:szCs w:val="24"/>
          <w:lang w:eastAsia="en-US"/>
        </w:rPr>
      </w:pPr>
      <w:r w:rsidRPr="00C33C73">
        <w:rPr>
          <w:rFonts w:eastAsia="Calibri" w:cs="Times New Roman"/>
          <w:sz w:val="24"/>
          <w:szCs w:val="24"/>
          <w:lang w:eastAsia="en-US"/>
        </w:rPr>
        <w:t xml:space="preserve">Zamawiający żąda złożenia wraz z ofertą przedmiotowych środków dowodowych: </w:t>
      </w:r>
    </w:p>
    <w:p w14:paraId="50BB3BF5" w14:textId="15D4E86A" w:rsidR="00BE6548" w:rsidRPr="00C33C73" w:rsidRDefault="00BE6548" w:rsidP="00C33C73">
      <w:pPr>
        <w:widowControl w:val="0"/>
        <w:numPr>
          <w:ilvl w:val="0"/>
          <w:numId w:val="18"/>
        </w:numPr>
        <w:jc w:val="both"/>
        <w:rPr>
          <w:rFonts w:eastAsia="Calibri" w:cs="Times New Roman"/>
          <w:sz w:val="24"/>
          <w:szCs w:val="24"/>
          <w:lang w:eastAsia="en-US"/>
        </w:rPr>
      </w:pPr>
      <w:r w:rsidRPr="00C33C73">
        <w:rPr>
          <w:rFonts w:eastAsia="Calibri" w:cs="Times New Roman"/>
          <w:sz w:val="24"/>
          <w:szCs w:val="24"/>
          <w:lang w:eastAsia="en-US"/>
        </w:rPr>
        <w:t>Certyfikat potwierdzający wdrożenie normy Zarządzania jakością: ISO</w:t>
      </w:r>
      <w:r w:rsidR="00C33C73">
        <w:rPr>
          <w:rFonts w:eastAsia="Calibri" w:cs="Times New Roman"/>
          <w:sz w:val="24"/>
          <w:szCs w:val="24"/>
          <w:lang w:eastAsia="en-US"/>
        </w:rPr>
        <w:t xml:space="preserve"> </w:t>
      </w:r>
      <w:r w:rsidRPr="00C33C73">
        <w:rPr>
          <w:rFonts w:eastAsia="Calibri" w:cs="Times New Roman"/>
          <w:sz w:val="24"/>
          <w:szCs w:val="24"/>
          <w:lang w:eastAsia="en-US"/>
        </w:rPr>
        <w:t>9001:2015 (w zakresie świadczenia usługi prania i dezynfekcji bielizny medycznej z uwzględnieniem wymagań w zakresie monitorowania RFID UHF,</w:t>
      </w:r>
    </w:p>
    <w:p w14:paraId="1015BC7E" w14:textId="1ECB96B8" w:rsidR="00BE6548" w:rsidRPr="00C33C73" w:rsidRDefault="00BE6548" w:rsidP="00C33C73">
      <w:pPr>
        <w:widowControl w:val="0"/>
        <w:numPr>
          <w:ilvl w:val="0"/>
          <w:numId w:val="18"/>
        </w:numPr>
        <w:jc w:val="both"/>
        <w:rPr>
          <w:rFonts w:eastAsia="Calibri" w:cs="Times New Roman"/>
          <w:sz w:val="24"/>
          <w:szCs w:val="24"/>
          <w:lang w:eastAsia="en-US"/>
        </w:rPr>
      </w:pPr>
      <w:r w:rsidRPr="00C33C73">
        <w:rPr>
          <w:rFonts w:eastAsia="Calibri" w:cs="Times New Roman"/>
          <w:sz w:val="24"/>
          <w:szCs w:val="24"/>
          <w:lang w:eastAsia="en-US"/>
        </w:rPr>
        <w:t>Certyfikat kontroli skażenia biologicznego w pralni: RABC</w:t>
      </w:r>
      <w:r w:rsidR="00C33C73">
        <w:rPr>
          <w:rFonts w:eastAsia="Calibri" w:cs="Times New Roman"/>
          <w:sz w:val="24"/>
          <w:szCs w:val="24"/>
          <w:lang w:eastAsia="en-US"/>
        </w:rPr>
        <w:t xml:space="preserve"> </w:t>
      </w:r>
      <w:r w:rsidRPr="00C33C73">
        <w:rPr>
          <w:rFonts w:eastAsia="Calibri" w:cs="Times New Roman"/>
          <w:sz w:val="24"/>
          <w:szCs w:val="24"/>
          <w:lang w:eastAsia="en-US"/>
        </w:rPr>
        <w:t>14065:2016</w:t>
      </w:r>
    </w:p>
    <w:p w14:paraId="2CC5C7F4" w14:textId="05B2D48D" w:rsidR="005C6B3C" w:rsidRPr="00C33C73" w:rsidRDefault="005C6B3C" w:rsidP="00C33C73">
      <w:pPr>
        <w:widowControl w:val="0"/>
        <w:jc w:val="both"/>
        <w:rPr>
          <w:rFonts w:eastAsia="Calibri" w:cs="Times New Roman"/>
          <w:sz w:val="24"/>
          <w:szCs w:val="24"/>
        </w:rPr>
      </w:pPr>
      <w:r w:rsidRPr="00C33C73">
        <w:rPr>
          <w:rFonts w:eastAsia="Calibri" w:cs="Times New Roman"/>
          <w:sz w:val="24"/>
          <w:szCs w:val="24"/>
        </w:rPr>
        <w:t>W celu potwierdzenia zgodności oferowanych usług z wymaganiami</w:t>
      </w:r>
      <w:r w:rsidR="0065752D" w:rsidRPr="00C33C73">
        <w:rPr>
          <w:rFonts w:eastAsia="Calibri" w:cs="Times New Roman"/>
          <w:sz w:val="24"/>
          <w:szCs w:val="24"/>
        </w:rPr>
        <w:t xml:space="preserve"> </w:t>
      </w:r>
      <w:r w:rsidRPr="00C33C73">
        <w:rPr>
          <w:rFonts w:eastAsia="Calibri" w:cs="Times New Roman"/>
          <w:sz w:val="24"/>
          <w:szCs w:val="24"/>
        </w:rPr>
        <w:t>określonymi w opisie przedmiotu zamówienia.</w:t>
      </w:r>
    </w:p>
    <w:p w14:paraId="3A94B57B" w14:textId="20B475FA" w:rsidR="005C6B3C" w:rsidRPr="00C33C73" w:rsidRDefault="005C6B3C" w:rsidP="00C33C73">
      <w:pPr>
        <w:widowControl w:val="0"/>
        <w:ind w:firstLine="709"/>
        <w:jc w:val="both"/>
        <w:rPr>
          <w:rFonts w:eastAsia="Calibri" w:cs="Times New Roman"/>
          <w:sz w:val="24"/>
          <w:szCs w:val="24"/>
          <w:lang w:eastAsia="en-US"/>
        </w:rPr>
      </w:pPr>
      <w:r w:rsidRPr="00C33C73">
        <w:rPr>
          <w:rFonts w:eastAsia="Calibri" w:cs="Times New Roman"/>
          <w:sz w:val="24"/>
          <w:szCs w:val="24"/>
          <w:lang w:eastAsia="en-US"/>
        </w:rPr>
        <w:lastRenderedPageBreak/>
        <w:t>Zamawiający akceptuje równoważne przedmiotowe środki dowodowe, jeżeli potwierdzają, że oferowane usługi spełniają określone przez zamawiającego wymagania.</w:t>
      </w:r>
    </w:p>
    <w:p w14:paraId="7603015A" w14:textId="77777777" w:rsidR="005C6B3C" w:rsidRPr="00C33C73" w:rsidRDefault="005C6B3C" w:rsidP="00C33C73">
      <w:pPr>
        <w:widowControl w:val="0"/>
        <w:ind w:firstLine="709"/>
        <w:jc w:val="both"/>
        <w:rPr>
          <w:rFonts w:eastAsia="Calibri" w:cs="Times New Roman"/>
          <w:sz w:val="24"/>
          <w:szCs w:val="24"/>
          <w:lang w:eastAsia="en-US"/>
        </w:rPr>
      </w:pPr>
      <w:r w:rsidRPr="00C33C73">
        <w:rPr>
          <w:rFonts w:eastAsia="Calibri" w:cs="Times New Roman"/>
          <w:sz w:val="24"/>
          <w:szCs w:val="24"/>
          <w:lang w:eastAsia="en-US"/>
        </w:rPr>
        <w:t xml:space="preserve">Jeżeli wykonawca nie złoży przedmiotowych środków dowodowych lub będą one niekompletne, zamawiający </w:t>
      </w:r>
      <w:r w:rsidRPr="00C33C73">
        <w:rPr>
          <w:rFonts w:eastAsia="Calibri" w:cs="Times New Roman"/>
          <w:b/>
          <w:bCs/>
          <w:sz w:val="24"/>
          <w:szCs w:val="24"/>
          <w:lang w:eastAsia="en-US"/>
        </w:rPr>
        <w:t>wezwie</w:t>
      </w:r>
      <w:r w:rsidRPr="00C33C73">
        <w:rPr>
          <w:rFonts w:eastAsia="Calibri" w:cs="Times New Roman"/>
          <w:sz w:val="24"/>
          <w:szCs w:val="24"/>
          <w:lang w:eastAsia="en-US"/>
        </w:rPr>
        <w:t xml:space="preserve"> do ich złożenia lub uzupełnienia w wyznaczonym terminie. </w:t>
      </w:r>
    </w:p>
    <w:p w14:paraId="6C57D972" w14:textId="77777777" w:rsidR="005C6B3C" w:rsidRPr="00C33C73" w:rsidRDefault="005C6B3C" w:rsidP="00C33C73">
      <w:pPr>
        <w:widowControl w:val="0"/>
        <w:jc w:val="both"/>
        <w:rPr>
          <w:rFonts w:eastAsia="Calibri" w:cs="Times New Roman"/>
          <w:sz w:val="24"/>
          <w:szCs w:val="24"/>
          <w:lang w:eastAsia="en-US"/>
        </w:rPr>
      </w:pPr>
      <w:r w:rsidRPr="00C33C73">
        <w:rPr>
          <w:rFonts w:eastAsia="Calibri" w:cs="Times New Roman"/>
          <w:sz w:val="24"/>
          <w:szCs w:val="24"/>
          <w:lang w:eastAsia="en-US"/>
        </w:rPr>
        <w:t xml:space="preserve">Zamawiający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podlega odrzuceniu albo zachodzą przesłanki unieważnienia postępowania. </w:t>
      </w:r>
    </w:p>
    <w:p w14:paraId="013DDF15" w14:textId="77777777" w:rsidR="005C6B3C" w:rsidRPr="00C33C73" w:rsidRDefault="005C6B3C" w:rsidP="00C33C73">
      <w:pPr>
        <w:widowControl w:val="0"/>
        <w:jc w:val="both"/>
        <w:rPr>
          <w:rFonts w:eastAsia="Calibri" w:cs="Times New Roman"/>
          <w:sz w:val="24"/>
          <w:szCs w:val="24"/>
          <w:lang w:eastAsia="en-US"/>
        </w:rPr>
      </w:pPr>
      <w:r w:rsidRPr="00C33C73">
        <w:rPr>
          <w:rFonts w:eastAsia="Calibri" w:cs="Times New Roman"/>
          <w:sz w:val="24"/>
          <w:szCs w:val="24"/>
          <w:lang w:eastAsia="en-US"/>
        </w:rPr>
        <w:t>Zamawiający może żądać od wykonawców wyjaśnień dotyczących treści przedmiotowych środków dowodowych.</w:t>
      </w:r>
    </w:p>
    <w:p w14:paraId="3DA3D510" w14:textId="77777777" w:rsidR="005C6B3C" w:rsidRPr="00C33C73" w:rsidRDefault="005C6B3C" w:rsidP="00C33C73">
      <w:pPr>
        <w:widowControl w:val="0"/>
        <w:jc w:val="both"/>
        <w:rPr>
          <w:rFonts w:eastAsia="Calibri" w:cs="Times New Roman"/>
          <w:sz w:val="24"/>
          <w:szCs w:val="24"/>
          <w:lang w:eastAsia="en-US"/>
        </w:rPr>
      </w:pPr>
    </w:p>
    <w:p w14:paraId="513195A3" w14:textId="04E962A1" w:rsidR="005C6B3C" w:rsidRPr="00C33C73" w:rsidRDefault="005C6B3C" w:rsidP="00C33C73">
      <w:pPr>
        <w:pStyle w:val="Akapitzlist"/>
        <w:widowControl w:val="0"/>
        <w:numPr>
          <w:ilvl w:val="0"/>
          <w:numId w:val="5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5" w:name="_Toc68156080"/>
      <w:r w:rsidRPr="00C33C73">
        <w:rPr>
          <w:rFonts w:ascii="Times New Roman" w:hAnsi="Times New Roman" w:cs="Times New Roman"/>
          <w:b/>
          <w:bCs/>
          <w:sz w:val="24"/>
          <w:szCs w:val="24"/>
          <w:lang w:eastAsia="pl-PL"/>
        </w:rPr>
        <w:t>WIZJA LOKALNA</w:t>
      </w:r>
      <w:bookmarkEnd w:id="5"/>
    </w:p>
    <w:p w14:paraId="3EAA1B31" w14:textId="6BA44824" w:rsidR="005C6B3C" w:rsidRPr="00C33C73" w:rsidRDefault="005C6B3C" w:rsidP="00C33C73">
      <w:pPr>
        <w:widowControl w:val="0"/>
        <w:jc w:val="both"/>
        <w:rPr>
          <w:rFonts w:eastAsia="Arial" w:cs="Times New Roman"/>
          <w:sz w:val="24"/>
          <w:szCs w:val="24"/>
          <w:lang w:eastAsia="pl-PL"/>
        </w:rPr>
      </w:pPr>
      <w:r w:rsidRPr="00C33C73">
        <w:rPr>
          <w:rFonts w:eastAsia="Times New Roman" w:cs="Times New Roman"/>
          <w:bCs/>
          <w:sz w:val="24"/>
          <w:szCs w:val="24"/>
        </w:rPr>
        <w:t xml:space="preserve">Przed złożeniem oferty zamawiający zaprasza wszystkich wykonawców do wzięcia udziału w </w:t>
      </w:r>
      <w:r w:rsidRPr="00C33C73">
        <w:rPr>
          <w:rFonts w:eastAsia="Times New Roman" w:cs="Times New Roman"/>
          <w:b/>
          <w:sz w:val="24"/>
          <w:szCs w:val="24"/>
        </w:rPr>
        <w:t>nieobowiązkowym spotkaniu</w:t>
      </w:r>
      <w:r w:rsidRPr="00C33C73">
        <w:rPr>
          <w:rFonts w:eastAsia="Times New Roman" w:cs="Times New Roman"/>
          <w:bCs/>
          <w:sz w:val="24"/>
          <w:szCs w:val="24"/>
        </w:rPr>
        <w:t xml:space="preserve"> – wizji lokalnej, które odbędzie się na terenie Szpitala Specjalistycznego im. J. Dietla w Krakowie</w:t>
      </w:r>
      <w:r w:rsidRPr="00C33C73">
        <w:rPr>
          <w:rFonts w:eastAsia="Times New Roman" w:cs="Times New Roman"/>
          <w:bCs/>
          <w:sz w:val="24"/>
          <w:szCs w:val="24"/>
          <w:vertAlign w:val="superscript"/>
        </w:rPr>
        <w:sym w:font="Certa" w:char="F041"/>
      </w:r>
      <w:r w:rsidRPr="00C33C73">
        <w:rPr>
          <w:rFonts w:eastAsia="Times New Roman" w:cs="Times New Roman"/>
          <w:bCs/>
          <w:sz w:val="24"/>
          <w:szCs w:val="24"/>
          <w:vertAlign w:val="superscript"/>
        </w:rPr>
        <w:t xml:space="preserve"> </w:t>
      </w:r>
      <w:r w:rsidRPr="00C33C73">
        <w:rPr>
          <w:rFonts w:eastAsia="Times New Roman" w:cs="Times New Roman"/>
          <w:bCs/>
          <w:sz w:val="24"/>
          <w:szCs w:val="24"/>
          <w:lang w:eastAsia="pl-PL"/>
        </w:rPr>
        <w:t>(tj. budynki przy ul. Skarbowa 1, Kraków i al. Focha 33, Kraków)</w:t>
      </w:r>
      <w:r w:rsidRPr="00C33C73">
        <w:rPr>
          <w:rFonts w:eastAsia="Times New Roman" w:cs="Times New Roman"/>
          <w:bCs/>
          <w:sz w:val="24"/>
          <w:szCs w:val="24"/>
        </w:rPr>
        <w:t xml:space="preserve">, celem zapoznania się z obiektem i zakresem usługi, </w:t>
      </w:r>
      <w:r w:rsidRPr="00C33C73">
        <w:rPr>
          <w:rFonts w:eastAsia="Times New Roman" w:cs="Times New Roman"/>
          <w:b/>
          <w:sz w:val="24"/>
          <w:szCs w:val="24"/>
          <w:lang w:eastAsia="pl-PL"/>
        </w:rPr>
        <w:t xml:space="preserve">w dniu </w:t>
      </w:r>
      <w:r w:rsidR="00F520F4">
        <w:rPr>
          <w:rFonts w:eastAsia="Times New Roman" w:cs="Times New Roman"/>
          <w:b/>
          <w:sz w:val="24"/>
          <w:szCs w:val="24"/>
          <w:lang w:eastAsia="pl-PL"/>
        </w:rPr>
        <w:t>21.11.2022</w:t>
      </w:r>
      <w:r w:rsidRPr="00C33C73">
        <w:rPr>
          <w:rFonts w:eastAsia="Times New Roman" w:cs="Times New Roman"/>
          <w:b/>
          <w:sz w:val="24"/>
          <w:szCs w:val="24"/>
          <w:lang w:eastAsia="pl-PL"/>
        </w:rPr>
        <w:t xml:space="preserve"> r. o godzinie </w:t>
      </w:r>
      <w:r w:rsidR="00F520F4">
        <w:rPr>
          <w:rFonts w:eastAsia="Times New Roman" w:cs="Times New Roman"/>
          <w:b/>
          <w:sz w:val="24"/>
          <w:szCs w:val="24"/>
          <w:lang w:eastAsia="pl-PL"/>
        </w:rPr>
        <w:t>11:00</w:t>
      </w:r>
      <w:r w:rsidRPr="00C33C73">
        <w:rPr>
          <w:rFonts w:eastAsia="Times New Roman" w:cs="Times New Roman"/>
          <w:bCs/>
          <w:sz w:val="24"/>
          <w:szCs w:val="24"/>
          <w:lang w:eastAsia="pl-PL"/>
        </w:rPr>
        <w:t xml:space="preserve">. </w:t>
      </w:r>
      <w:r w:rsidRPr="00C33C73">
        <w:rPr>
          <w:rFonts w:eastAsia="Times New Roman" w:cs="Times New Roman"/>
          <w:bCs/>
          <w:sz w:val="24"/>
          <w:szCs w:val="24"/>
          <w:u w:val="single"/>
          <w:lang w:eastAsia="pl-PL"/>
        </w:rPr>
        <w:t>Miejsce zbiórki:</w:t>
      </w:r>
      <w:r w:rsidR="0065752D" w:rsidRPr="00C33C73">
        <w:rPr>
          <w:rFonts w:eastAsia="Times New Roman" w:cs="Times New Roman"/>
          <w:bCs/>
          <w:sz w:val="24"/>
          <w:szCs w:val="24"/>
          <w:u w:val="single"/>
          <w:lang w:eastAsia="pl-PL"/>
        </w:rPr>
        <w:t xml:space="preserve"> </w:t>
      </w:r>
      <w:r w:rsidR="007678D1" w:rsidRPr="00C33C73">
        <w:rPr>
          <w:rFonts w:eastAsia="Times New Roman" w:cs="Times New Roman"/>
          <w:bCs/>
          <w:sz w:val="24"/>
          <w:szCs w:val="24"/>
          <w:u w:val="single"/>
          <w:lang w:eastAsia="pl-PL"/>
        </w:rPr>
        <w:t>wejście do budynku Szpitala od strony Izby przyjęć, ul. Skarbowa 1.</w:t>
      </w:r>
    </w:p>
    <w:p w14:paraId="37A326E5" w14:textId="77777777" w:rsidR="005C6B3C" w:rsidRPr="00C33C73" w:rsidRDefault="005C6B3C" w:rsidP="00C33C73">
      <w:pPr>
        <w:widowControl w:val="0"/>
        <w:jc w:val="both"/>
        <w:rPr>
          <w:rFonts w:eastAsia="Arial" w:cs="Times New Roman"/>
          <w:sz w:val="24"/>
          <w:szCs w:val="24"/>
          <w:lang w:eastAsia="pl-PL"/>
        </w:rPr>
      </w:pPr>
      <w:r w:rsidRPr="00C33C73">
        <w:rPr>
          <w:rFonts w:eastAsia="Times New Roman" w:cs="Times New Roman"/>
          <w:bCs/>
          <w:sz w:val="24"/>
          <w:szCs w:val="24"/>
        </w:rPr>
        <w:t>Wykonawca rezygnujący z uczestnictwa w ww. wizji lokalnej, a składający ofertę w przedmiotowym postępowaniu, przyjmuje na siebie konsekwencje wynikające z tego tytułu.</w:t>
      </w:r>
    </w:p>
    <w:p w14:paraId="78F2CB7A" w14:textId="77777777" w:rsidR="005C6B3C" w:rsidRPr="00C33C73" w:rsidRDefault="005C6B3C" w:rsidP="00C33C73">
      <w:pPr>
        <w:widowControl w:val="0"/>
        <w:jc w:val="both"/>
        <w:rPr>
          <w:rFonts w:eastAsia="Times New Roman" w:cs="Times New Roman"/>
          <w:b/>
          <w:bCs/>
          <w:color w:val="FF0000"/>
          <w:sz w:val="24"/>
          <w:szCs w:val="24"/>
          <w:u w:val="single"/>
        </w:rPr>
      </w:pPr>
    </w:p>
    <w:p w14:paraId="1575123E" w14:textId="4C45ECC7" w:rsidR="005C6B3C" w:rsidRPr="00C33C73" w:rsidRDefault="005C6B3C" w:rsidP="00C33C73">
      <w:pPr>
        <w:pStyle w:val="Akapitzlist"/>
        <w:widowControl w:val="0"/>
        <w:numPr>
          <w:ilvl w:val="0"/>
          <w:numId w:val="5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6" w:name="_Toc68156081"/>
      <w:r w:rsidRPr="00C33C73">
        <w:rPr>
          <w:rFonts w:ascii="Times New Roman" w:hAnsi="Times New Roman" w:cs="Times New Roman"/>
          <w:b/>
          <w:bCs/>
          <w:sz w:val="24"/>
          <w:szCs w:val="24"/>
        </w:rPr>
        <w:t>TERMIN I MIEJSCE REALIZACJI ZAMÓWIENIA</w:t>
      </w:r>
      <w:bookmarkEnd w:id="6"/>
    </w:p>
    <w:p w14:paraId="7CD9C237" w14:textId="1F6B73CA" w:rsidR="009017FD" w:rsidRPr="00C33C73" w:rsidRDefault="009017FD" w:rsidP="00C33C73">
      <w:pPr>
        <w:widowControl w:val="0"/>
        <w:numPr>
          <w:ilvl w:val="0"/>
          <w:numId w:val="2"/>
        </w:numPr>
        <w:tabs>
          <w:tab w:val="clear" w:pos="720"/>
          <w:tab w:val="num" w:pos="360"/>
        </w:tabs>
        <w:overflowPunct w:val="0"/>
        <w:autoSpaceDE w:val="0"/>
        <w:ind w:left="360"/>
        <w:jc w:val="both"/>
        <w:textAlignment w:val="baseline"/>
        <w:rPr>
          <w:rFonts w:eastAsia="Times New Roman" w:cs="Times New Roman"/>
          <w:position w:val="2"/>
          <w:sz w:val="24"/>
          <w:szCs w:val="24"/>
        </w:rPr>
      </w:pPr>
      <w:bookmarkStart w:id="7" w:name="_Hlk32559095"/>
      <w:r w:rsidRPr="00C33C73">
        <w:rPr>
          <w:rFonts w:eastAsia="Times New Roman" w:cs="Times New Roman"/>
          <w:position w:val="2"/>
          <w:sz w:val="24"/>
          <w:szCs w:val="24"/>
        </w:rPr>
        <w:t>Usługi będą realizowane sukcesywnie przez okres 36 miesięcy od daty obowiązywania umowy.</w:t>
      </w:r>
    </w:p>
    <w:p w14:paraId="5EFDF6D3" w14:textId="77777777" w:rsidR="00F83527" w:rsidRPr="00C33C73" w:rsidRDefault="009017FD" w:rsidP="00C33C73">
      <w:pPr>
        <w:widowControl w:val="0"/>
        <w:numPr>
          <w:ilvl w:val="0"/>
          <w:numId w:val="2"/>
        </w:numPr>
        <w:tabs>
          <w:tab w:val="clear" w:pos="720"/>
          <w:tab w:val="num" w:pos="360"/>
        </w:tabs>
        <w:overflowPunct w:val="0"/>
        <w:autoSpaceDE w:val="0"/>
        <w:ind w:left="360"/>
        <w:jc w:val="both"/>
        <w:textAlignment w:val="baseline"/>
        <w:rPr>
          <w:rFonts w:eastAsia="Times New Roman" w:cs="Times New Roman"/>
          <w:position w:val="2"/>
          <w:sz w:val="24"/>
          <w:szCs w:val="24"/>
        </w:rPr>
      </w:pPr>
      <w:r w:rsidRPr="00C33C73">
        <w:rPr>
          <w:rFonts w:eastAsia="Times New Roman" w:cs="Times New Roman"/>
          <w:position w:val="2"/>
          <w:sz w:val="24"/>
          <w:szCs w:val="24"/>
        </w:rPr>
        <w:t>Planowany termin obowiązywania umowy: 01.01.2023</w:t>
      </w:r>
      <w:r w:rsidR="0065752D" w:rsidRPr="00C33C73">
        <w:rPr>
          <w:rFonts w:eastAsia="Times New Roman" w:cs="Times New Roman"/>
          <w:position w:val="2"/>
          <w:sz w:val="24"/>
          <w:szCs w:val="24"/>
        </w:rPr>
        <w:t xml:space="preserve"> r. </w:t>
      </w:r>
      <w:r w:rsidRPr="00C33C73">
        <w:rPr>
          <w:rFonts w:eastAsia="Times New Roman" w:cs="Times New Roman"/>
          <w:position w:val="2"/>
          <w:sz w:val="24"/>
          <w:szCs w:val="24"/>
        </w:rPr>
        <w:t>-</w:t>
      </w:r>
      <w:r w:rsidR="0065752D" w:rsidRPr="00C33C73">
        <w:rPr>
          <w:rFonts w:eastAsia="Times New Roman" w:cs="Times New Roman"/>
          <w:position w:val="2"/>
          <w:sz w:val="24"/>
          <w:szCs w:val="24"/>
        </w:rPr>
        <w:t xml:space="preserve"> </w:t>
      </w:r>
      <w:r w:rsidRPr="00C33C73">
        <w:rPr>
          <w:rFonts w:eastAsia="Times New Roman" w:cs="Times New Roman"/>
          <w:position w:val="2"/>
          <w:sz w:val="24"/>
          <w:szCs w:val="24"/>
        </w:rPr>
        <w:t>31</w:t>
      </w:r>
      <w:r w:rsidR="00706F7C" w:rsidRPr="00C33C73">
        <w:rPr>
          <w:rFonts w:eastAsia="Times New Roman" w:cs="Times New Roman"/>
          <w:position w:val="2"/>
          <w:sz w:val="24"/>
          <w:szCs w:val="24"/>
        </w:rPr>
        <w:t>.12.2025</w:t>
      </w:r>
      <w:r w:rsidR="0065752D" w:rsidRPr="00C33C73">
        <w:rPr>
          <w:rFonts w:eastAsia="Times New Roman" w:cs="Times New Roman"/>
          <w:position w:val="2"/>
          <w:sz w:val="24"/>
          <w:szCs w:val="24"/>
        </w:rPr>
        <w:t xml:space="preserve"> r.</w:t>
      </w:r>
    </w:p>
    <w:p w14:paraId="2E2251B9" w14:textId="4FF2D824" w:rsidR="005C6B3C" w:rsidRPr="00C33C73" w:rsidRDefault="005C6B3C" w:rsidP="00C33C73">
      <w:pPr>
        <w:widowControl w:val="0"/>
        <w:numPr>
          <w:ilvl w:val="0"/>
          <w:numId w:val="2"/>
        </w:numPr>
        <w:tabs>
          <w:tab w:val="clear" w:pos="720"/>
          <w:tab w:val="num" w:pos="360"/>
        </w:tabs>
        <w:overflowPunct w:val="0"/>
        <w:autoSpaceDE w:val="0"/>
        <w:ind w:left="360"/>
        <w:jc w:val="both"/>
        <w:textAlignment w:val="baseline"/>
        <w:rPr>
          <w:rFonts w:eastAsia="Times New Roman" w:cs="Times New Roman"/>
          <w:position w:val="2"/>
          <w:sz w:val="24"/>
          <w:szCs w:val="24"/>
        </w:rPr>
      </w:pPr>
      <w:r w:rsidRPr="00C33C73">
        <w:rPr>
          <w:rFonts w:eastAsia="Times New Roman" w:cs="Times New Roman"/>
          <w:sz w:val="24"/>
          <w:szCs w:val="24"/>
          <w:lang w:eastAsia="en-US"/>
        </w:rPr>
        <w:t>Miejsce realizacji zamówienia</w:t>
      </w:r>
      <w:r w:rsidR="00706F7C" w:rsidRPr="00C33C73">
        <w:rPr>
          <w:rFonts w:eastAsia="Times New Roman" w:cs="Times New Roman"/>
          <w:sz w:val="24"/>
          <w:szCs w:val="24"/>
          <w:lang w:eastAsia="en-US"/>
        </w:rPr>
        <w:t>:</w:t>
      </w:r>
      <w:r w:rsidR="00F83527" w:rsidRPr="00C33C73">
        <w:rPr>
          <w:rFonts w:eastAsia="Times New Roman" w:cs="Times New Roman"/>
          <w:sz w:val="24"/>
          <w:szCs w:val="24"/>
          <w:lang w:eastAsia="en-US"/>
        </w:rPr>
        <w:t xml:space="preserve"> </w:t>
      </w:r>
      <w:bookmarkEnd w:id="7"/>
      <w:r w:rsidR="00706F7C" w:rsidRPr="00C33C73">
        <w:rPr>
          <w:rFonts w:eastAsia="Times New Roman" w:cs="Times New Roman"/>
          <w:sz w:val="24"/>
          <w:szCs w:val="24"/>
        </w:rPr>
        <w:t>ul. Skarbowa 1, Kraków, al. Focha 33, Kraków</w:t>
      </w:r>
      <w:r w:rsidR="00F83527" w:rsidRPr="00C33C73">
        <w:rPr>
          <w:rFonts w:eastAsia="Times New Roman" w:cs="Times New Roman"/>
          <w:sz w:val="24"/>
          <w:szCs w:val="24"/>
        </w:rPr>
        <w:t xml:space="preserve">, </w:t>
      </w:r>
      <w:r w:rsidR="00706F7C" w:rsidRPr="00C33C73">
        <w:rPr>
          <w:rFonts w:eastAsia="Times New Roman" w:cs="Times New Roman"/>
          <w:sz w:val="24"/>
          <w:szCs w:val="24"/>
        </w:rPr>
        <w:t>ul. Batorego 3, Kraków,</w:t>
      </w:r>
      <w:r w:rsidR="00F83527" w:rsidRPr="00C33C73">
        <w:rPr>
          <w:rFonts w:eastAsia="Times New Roman" w:cs="Times New Roman"/>
          <w:b/>
          <w:bCs/>
          <w:sz w:val="24"/>
          <w:szCs w:val="24"/>
          <w:u w:val="single"/>
        </w:rPr>
        <w:t xml:space="preserve"> </w:t>
      </w:r>
      <w:r w:rsidR="00706F7C" w:rsidRPr="00C33C73">
        <w:rPr>
          <w:rFonts w:eastAsia="Times New Roman" w:cs="Times New Roman"/>
          <w:sz w:val="24"/>
          <w:szCs w:val="24"/>
        </w:rPr>
        <w:t xml:space="preserve">ul. </w:t>
      </w:r>
      <w:proofErr w:type="spellStart"/>
      <w:r w:rsidR="00706F7C" w:rsidRPr="00C33C73">
        <w:rPr>
          <w:rFonts w:eastAsia="Times New Roman" w:cs="Times New Roman"/>
          <w:sz w:val="24"/>
          <w:szCs w:val="24"/>
        </w:rPr>
        <w:t>Kapelanka</w:t>
      </w:r>
      <w:proofErr w:type="spellEnd"/>
      <w:r w:rsidR="00706F7C" w:rsidRPr="00C33C73">
        <w:rPr>
          <w:rFonts w:eastAsia="Times New Roman" w:cs="Times New Roman"/>
          <w:sz w:val="24"/>
          <w:szCs w:val="24"/>
        </w:rPr>
        <w:t xml:space="preserve"> 60, Kraków</w:t>
      </w:r>
      <w:r w:rsidR="00F83527" w:rsidRPr="00C33C73">
        <w:rPr>
          <w:rFonts w:eastAsia="Times New Roman" w:cs="Times New Roman"/>
          <w:sz w:val="24"/>
          <w:szCs w:val="24"/>
        </w:rPr>
        <w:t>.</w:t>
      </w:r>
    </w:p>
    <w:p w14:paraId="24CAE5A0" w14:textId="77777777" w:rsidR="007678D1" w:rsidRPr="00C33C73" w:rsidRDefault="007678D1" w:rsidP="00C33C73">
      <w:pPr>
        <w:pStyle w:val="Akapitzlist"/>
        <w:widowControl w:val="0"/>
        <w:suppressAutoHyphens/>
        <w:spacing w:after="0" w:line="240" w:lineRule="auto"/>
        <w:ind w:left="714"/>
        <w:jc w:val="both"/>
        <w:rPr>
          <w:rFonts w:ascii="Times New Roman" w:eastAsia="Times New Roman" w:hAnsi="Times New Roman" w:cs="Times New Roman"/>
          <w:b/>
          <w:bCs/>
          <w:sz w:val="24"/>
          <w:szCs w:val="24"/>
          <w:highlight w:val="yellow"/>
          <w:u w:val="single"/>
        </w:rPr>
      </w:pPr>
    </w:p>
    <w:p w14:paraId="75A5F361" w14:textId="4BA860E6" w:rsidR="005C6B3C" w:rsidRPr="00C33C73" w:rsidRDefault="005C6B3C" w:rsidP="00C33C73">
      <w:pPr>
        <w:pStyle w:val="Akapitzlist"/>
        <w:widowControl w:val="0"/>
        <w:numPr>
          <w:ilvl w:val="0"/>
          <w:numId w:val="5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8" w:name="_Toc68156082"/>
      <w:r w:rsidRPr="00C33C73">
        <w:rPr>
          <w:rFonts w:ascii="Times New Roman" w:hAnsi="Times New Roman" w:cs="Times New Roman"/>
          <w:b/>
          <w:bCs/>
          <w:sz w:val="24"/>
          <w:szCs w:val="24"/>
        </w:rPr>
        <w:t>OFERTY WARIANTOWE</w:t>
      </w:r>
      <w:bookmarkEnd w:id="8"/>
    </w:p>
    <w:p w14:paraId="7A76D3E2" w14:textId="77777777" w:rsidR="005C6B3C" w:rsidRPr="00C33C73" w:rsidRDefault="005C6B3C" w:rsidP="00C33C73">
      <w:pPr>
        <w:widowControl w:val="0"/>
        <w:jc w:val="both"/>
        <w:rPr>
          <w:rFonts w:eastAsia="Times New Roman" w:cs="Times New Roman"/>
          <w:sz w:val="24"/>
          <w:szCs w:val="24"/>
        </w:rPr>
      </w:pPr>
      <w:r w:rsidRPr="00C33C73">
        <w:rPr>
          <w:rFonts w:eastAsia="Times New Roman" w:cs="Times New Roman"/>
          <w:sz w:val="24"/>
          <w:szCs w:val="24"/>
        </w:rPr>
        <w:t xml:space="preserve">Zamawiający </w:t>
      </w:r>
      <w:r w:rsidRPr="00C33C73">
        <w:rPr>
          <w:rFonts w:eastAsia="Times New Roman" w:cs="Times New Roman"/>
          <w:sz w:val="24"/>
          <w:szCs w:val="24"/>
          <w:u w:val="single"/>
        </w:rPr>
        <w:t>nie dopuszcza</w:t>
      </w:r>
      <w:r w:rsidRPr="00C33C73">
        <w:rPr>
          <w:rFonts w:eastAsia="Times New Roman" w:cs="Times New Roman"/>
          <w:sz w:val="24"/>
          <w:szCs w:val="24"/>
        </w:rPr>
        <w:t xml:space="preserve"> składania ofert wariantowych.</w:t>
      </w:r>
    </w:p>
    <w:p w14:paraId="3BAB8AD9" w14:textId="77777777" w:rsidR="005C6B3C" w:rsidRPr="00C33C73" w:rsidRDefault="005C6B3C" w:rsidP="00C33C73">
      <w:pPr>
        <w:widowControl w:val="0"/>
        <w:jc w:val="both"/>
        <w:rPr>
          <w:rFonts w:eastAsia="Times New Roman" w:cs="Times New Roman"/>
          <w:b/>
          <w:bCs/>
          <w:sz w:val="24"/>
          <w:szCs w:val="24"/>
          <w:u w:val="single"/>
        </w:rPr>
      </w:pPr>
    </w:p>
    <w:p w14:paraId="3EFA8983" w14:textId="0104EBDA" w:rsidR="005C6B3C" w:rsidRPr="00C33C73" w:rsidRDefault="005C6B3C" w:rsidP="00C33C73">
      <w:pPr>
        <w:pStyle w:val="Akapitzlist"/>
        <w:widowControl w:val="0"/>
        <w:numPr>
          <w:ilvl w:val="0"/>
          <w:numId w:val="5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9" w:name="_Toc68156083"/>
      <w:r w:rsidRPr="00C33C73">
        <w:rPr>
          <w:rFonts w:ascii="Times New Roman" w:hAnsi="Times New Roman" w:cs="Times New Roman"/>
          <w:b/>
          <w:bCs/>
          <w:sz w:val="24"/>
          <w:szCs w:val="24"/>
        </w:rPr>
        <w:t>OFERTY RÓWNOWAŻNE</w:t>
      </w:r>
      <w:bookmarkEnd w:id="9"/>
    </w:p>
    <w:p w14:paraId="2C7A48E6" w14:textId="77777777" w:rsidR="005C6B3C" w:rsidRPr="00C33C73" w:rsidRDefault="005C6B3C" w:rsidP="00C33C73">
      <w:pPr>
        <w:widowControl w:val="0"/>
        <w:jc w:val="both"/>
        <w:rPr>
          <w:rFonts w:eastAsia="Times New Roman" w:cs="Times New Roman"/>
          <w:sz w:val="24"/>
          <w:szCs w:val="24"/>
        </w:rPr>
      </w:pPr>
      <w:r w:rsidRPr="00C33C73">
        <w:rPr>
          <w:rFonts w:eastAsia="Times New Roman" w:cs="Times New Roman"/>
          <w:sz w:val="24"/>
          <w:szCs w:val="24"/>
        </w:rPr>
        <w:t xml:space="preserve">Zamawiający </w:t>
      </w:r>
      <w:r w:rsidRPr="00C33C73">
        <w:rPr>
          <w:rFonts w:eastAsia="Times New Roman" w:cs="Times New Roman"/>
          <w:b/>
          <w:bCs/>
          <w:sz w:val="24"/>
          <w:szCs w:val="24"/>
        </w:rPr>
        <w:t>dopuszcza</w:t>
      </w:r>
      <w:r w:rsidRPr="00C33C73">
        <w:rPr>
          <w:rFonts w:eastAsia="Times New Roman" w:cs="Times New Roman"/>
          <w:sz w:val="24"/>
          <w:szCs w:val="24"/>
        </w:rPr>
        <w:t xml:space="preserve"> składanie ofert równoważnych. </w:t>
      </w:r>
    </w:p>
    <w:p w14:paraId="688916E2" w14:textId="58371F75" w:rsidR="005C6B3C" w:rsidRPr="00C33C73" w:rsidRDefault="005C6B3C" w:rsidP="00C33C73">
      <w:pPr>
        <w:widowControl w:val="0"/>
        <w:jc w:val="both"/>
        <w:rPr>
          <w:rFonts w:eastAsia="Times New Roman" w:cs="Times New Roman"/>
          <w:sz w:val="24"/>
          <w:szCs w:val="24"/>
        </w:rPr>
      </w:pPr>
      <w:r w:rsidRPr="00C33C73">
        <w:rPr>
          <w:rFonts w:eastAsia="Times New Roman" w:cs="Times New Roman"/>
          <w:sz w:val="24"/>
          <w:szCs w:val="24"/>
        </w:rPr>
        <w:t xml:space="preserve">W przypadku, gdyby w opisie przedmiotu zamówienia </w:t>
      </w:r>
      <w:r w:rsidR="000C7659" w:rsidRPr="00C33C73">
        <w:rPr>
          <w:rFonts w:eastAsia="Times New Roman" w:cs="Times New Roman"/>
          <w:sz w:val="24"/>
          <w:szCs w:val="24"/>
        </w:rPr>
        <w:t>z</w:t>
      </w:r>
      <w:r w:rsidRPr="00C33C73">
        <w:rPr>
          <w:rFonts w:eastAsia="Times New Roman" w:cs="Times New Roman"/>
          <w:sz w:val="24"/>
          <w:szCs w:val="24"/>
        </w:rPr>
        <w:t xml:space="preserve">amawiający określił przedmiot zamówienia poprzez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dopuszcza możliwość składania ofert równoważnych. Wskazane wyżej określenie przedmiotu zamówienia ma charakter wyłącznie pomocniczy w przygotowaniu oferty i ma na celu wskazać oczekiwania </w:t>
      </w:r>
      <w:r w:rsidR="000C7659" w:rsidRPr="00C33C73">
        <w:rPr>
          <w:rFonts w:eastAsia="Times New Roman" w:cs="Times New Roman"/>
          <w:sz w:val="24"/>
          <w:szCs w:val="24"/>
        </w:rPr>
        <w:t>z</w:t>
      </w:r>
      <w:r w:rsidRPr="00C33C73">
        <w:rPr>
          <w:rFonts w:eastAsia="Times New Roman" w:cs="Times New Roman"/>
          <w:sz w:val="24"/>
          <w:szCs w:val="24"/>
        </w:rPr>
        <w:t xml:space="preserve">amawiającego. Przez ofertę równoważną należy rozumieć ofertę o parametrach nie gorszych od opisu wskazanego przez </w:t>
      </w:r>
      <w:r w:rsidR="000C7659" w:rsidRPr="00C33C73">
        <w:rPr>
          <w:rFonts w:eastAsia="Times New Roman" w:cs="Times New Roman"/>
          <w:sz w:val="24"/>
          <w:szCs w:val="24"/>
        </w:rPr>
        <w:t>z</w:t>
      </w:r>
      <w:r w:rsidRPr="00C33C73">
        <w:rPr>
          <w:rFonts w:eastAsia="Times New Roman" w:cs="Times New Roman"/>
          <w:sz w:val="24"/>
          <w:szCs w:val="24"/>
        </w:rPr>
        <w:t xml:space="preserve">amawiającego w opisie przedmiotu zamówienia. Parametry wskazane przez </w:t>
      </w:r>
      <w:r w:rsidR="000C7659" w:rsidRPr="00C33C73">
        <w:rPr>
          <w:rFonts w:eastAsia="Times New Roman" w:cs="Times New Roman"/>
          <w:sz w:val="24"/>
          <w:szCs w:val="24"/>
        </w:rPr>
        <w:t>z</w:t>
      </w:r>
      <w:r w:rsidRPr="00C33C73">
        <w:rPr>
          <w:rFonts w:eastAsia="Times New Roman" w:cs="Times New Roman"/>
          <w:sz w:val="24"/>
          <w:szCs w:val="24"/>
        </w:rPr>
        <w:t xml:space="preserve">amawiającego są parametrami minimalnymi, granicznymi. Pod pojęciem „parametry” rozumie się funkcjonalność, przeznaczenie, kolorystykę, strukturę, materiały, kształt, wielkość, bezpieczeństwo, wytrzymałość, postać, rozmiar, itp. W związku z powyższym </w:t>
      </w:r>
      <w:r w:rsidR="000C7659" w:rsidRPr="00C33C73">
        <w:rPr>
          <w:rFonts w:eastAsia="Times New Roman" w:cs="Times New Roman"/>
          <w:sz w:val="24"/>
          <w:szCs w:val="24"/>
        </w:rPr>
        <w:t>z</w:t>
      </w:r>
      <w:r w:rsidRPr="00C33C73">
        <w:rPr>
          <w:rFonts w:eastAsia="Times New Roman" w:cs="Times New Roman"/>
          <w:sz w:val="24"/>
          <w:szCs w:val="24"/>
        </w:rPr>
        <w:t>amawiający dopuszcza możliwość zaoferowania produktów</w:t>
      </w:r>
      <w:r w:rsidR="007678D1" w:rsidRPr="00C33C73">
        <w:rPr>
          <w:rFonts w:eastAsia="Times New Roman" w:cs="Times New Roman"/>
          <w:sz w:val="24"/>
          <w:szCs w:val="24"/>
        </w:rPr>
        <w:t>/ usług</w:t>
      </w:r>
      <w:r w:rsidRPr="00C33C73">
        <w:rPr>
          <w:rFonts w:eastAsia="Times New Roman" w:cs="Times New Roman"/>
          <w:sz w:val="24"/>
          <w:szCs w:val="24"/>
        </w:rPr>
        <w:t xml:space="preserve"> o innych znakach towarowych, patentach lub pochodzeniu, natomiast nie o innych właściwościach i funkcjonalnościach niż określone w SWZ</w:t>
      </w:r>
      <w:r w:rsidR="00706F7C" w:rsidRPr="00C33C73">
        <w:rPr>
          <w:rFonts w:eastAsia="Times New Roman" w:cs="Times New Roman"/>
          <w:sz w:val="24"/>
          <w:szCs w:val="24"/>
        </w:rPr>
        <w:t>,</w:t>
      </w:r>
      <w:r w:rsidRPr="00C33C73">
        <w:rPr>
          <w:rFonts w:eastAsia="Times New Roman" w:cs="Times New Roman"/>
          <w:sz w:val="24"/>
          <w:szCs w:val="24"/>
        </w:rPr>
        <w:t xml:space="preserve"> </w:t>
      </w:r>
      <w:r w:rsidR="00706F7C" w:rsidRPr="00C33C73">
        <w:rPr>
          <w:rFonts w:eastAsia="Times New Roman" w:cs="Times New Roman"/>
          <w:sz w:val="24"/>
          <w:szCs w:val="24"/>
        </w:rPr>
        <w:t>pozwalających na wykonywanie wymienionych procedur związanych z realizacją usługi zgodnie z załącznikiem nr 2 do SWZ –SZCZEGÓŁOWYM OPISEM PRZEDMIOTU ZAMÓWIENIA.</w:t>
      </w:r>
    </w:p>
    <w:p w14:paraId="6E3FD4A9" w14:textId="3D383D7A" w:rsidR="005C6B3C" w:rsidRPr="00C33C73" w:rsidRDefault="005C6B3C" w:rsidP="00C33C73">
      <w:pPr>
        <w:widowControl w:val="0"/>
        <w:ind w:firstLine="360"/>
        <w:jc w:val="both"/>
        <w:rPr>
          <w:rFonts w:eastAsia="Times New Roman" w:cs="Times New Roman"/>
          <w:sz w:val="24"/>
          <w:szCs w:val="24"/>
        </w:rPr>
      </w:pPr>
      <w:r w:rsidRPr="00C33C73">
        <w:rPr>
          <w:rFonts w:eastAsia="Times New Roman" w:cs="Times New Roman"/>
          <w:sz w:val="24"/>
          <w:szCs w:val="24"/>
        </w:rPr>
        <w:t xml:space="preserve">W przypadku, gdy w opisie przedmiotu zamówienia zawarto odniesienia do norm europejskich, europejskich ocen technicznych, aprobat, specyfikacji technicznych i systemów odniesienie referencji technicznych, o których mowa w ust. 1 pkt. 2 i 3 art. 30 ustawy PZP </w:t>
      </w:r>
      <w:r w:rsidR="000C7659" w:rsidRPr="00C33C73">
        <w:rPr>
          <w:rFonts w:eastAsia="Times New Roman" w:cs="Times New Roman"/>
          <w:sz w:val="24"/>
          <w:szCs w:val="24"/>
        </w:rPr>
        <w:t>z</w:t>
      </w:r>
      <w:r w:rsidRPr="00C33C73">
        <w:rPr>
          <w:rFonts w:eastAsia="Times New Roman" w:cs="Times New Roman"/>
          <w:sz w:val="24"/>
          <w:szCs w:val="24"/>
        </w:rPr>
        <w:t xml:space="preserve">amawiający dopuszcza możliwość stosowania norm równoważnych. </w:t>
      </w:r>
    </w:p>
    <w:p w14:paraId="30C4BCE4" w14:textId="287DAA73" w:rsidR="005C6B3C" w:rsidRPr="00C33C73" w:rsidRDefault="005C6B3C" w:rsidP="00C33C73">
      <w:pPr>
        <w:widowControl w:val="0"/>
        <w:jc w:val="both"/>
        <w:rPr>
          <w:rFonts w:eastAsia="Times New Roman" w:cs="Times New Roman"/>
          <w:sz w:val="24"/>
          <w:szCs w:val="24"/>
          <w:lang w:eastAsia="pl-PL"/>
        </w:rPr>
      </w:pPr>
      <w:r w:rsidRPr="00C33C73">
        <w:rPr>
          <w:rFonts w:eastAsia="Times New Roman" w:cs="Times New Roman"/>
          <w:sz w:val="24"/>
          <w:szCs w:val="24"/>
          <w:lang w:eastAsia="pl-PL"/>
        </w:rPr>
        <w:t xml:space="preserve">W przypadku, gdy </w:t>
      </w:r>
      <w:r w:rsidR="00F028E0" w:rsidRPr="00C33C73">
        <w:rPr>
          <w:rFonts w:eastAsia="Times New Roman" w:cs="Times New Roman"/>
          <w:sz w:val="24"/>
          <w:szCs w:val="24"/>
          <w:lang w:eastAsia="pl-PL"/>
        </w:rPr>
        <w:t>w</w:t>
      </w:r>
      <w:r w:rsidRPr="00C33C73">
        <w:rPr>
          <w:rFonts w:eastAsia="Times New Roman" w:cs="Times New Roman"/>
          <w:sz w:val="24"/>
          <w:szCs w:val="24"/>
          <w:lang w:eastAsia="pl-PL"/>
        </w:rPr>
        <w:t xml:space="preserve">ykonawca zaproponuje rozwiązania równoważne, zobowiązany jest wykonać i załączyć do oferty zestawienie wszystkich zaproponowanych pozycji równoważnych oraz wykazać ich równoważność w stosunku do opisanych w dokumentacji stanowiącej opis przedmiotu zamówienia, ze </w:t>
      </w:r>
      <w:r w:rsidRPr="00C33C73">
        <w:rPr>
          <w:rFonts w:eastAsia="Times New Roman" w:cs="Times New Roman"/>
          <w:sz w:val="24"/>
          <w:szCs w:val="24"/>
          <w:lang w:eastAsia="pl-PL"/>
        </w:rPr>
        <w:lastRenderedPageBreak/>
        <w:t>wskazaniem nazwy i pozycji opisu przedmiotu zamówienia, których dotyczy.</w:t>
      </w:r>
    </w:p>
    <w:p w14:paraId="1E4500BF" w14:textId="77777777" w:rsidR="00706F7C" w:rsidRPr="00C33C73" w:rsidRDefault="005C6B3C" w:rsidP="00C33C73">
      <w:pPr>
        <w:widowControl w:val="0"/>
        <w:jc w:val="both"/>
        <w:rPr>
          <w:rFonts w:eastAsia="Times New Roman" w:cs="Times New Roman"/>
          <w:sz w:val="24"/>
          <w:szCs w:val="24"/>
        </w:rPr>
      </w:pPr>
      <w:r w:rsidRPr="00C33C73">
        <w:rPr>
          <w:rFonts w:eastAsia="Times New Roman" w:cs="Times New Roman"/>
          <w:sz w:val="24"/>
          <w:szCs w:val="24"/>
          <w:lang w:eastAsia="pl-PL"/>
        </w:rPr>
        <w:t xml:space="preserve">Opis zaproponowanych rozwiązań równoważnych powinien być dołączony do oferty i musi być na tyle szczegółowy, żeby </w:t>
      </w:r>
      <w:r w:rsidR="000C7659" w:rsidRPr="00C33C73">
        <w:rPr>
          <w:rFonts w:eastAsia="Times New Roman" w:cs="Times New Roman"/>
          <w:sz w:val="24"/>
          <w:szCs w:val="24"/>
          <w:lang w:eastAsia="pl-PL"/>
        </w:rPr>
        <w:t>z</w:t>
      </w:r>
      <w:r w:rsidRPr="00C33C73">
        <w:rPr>
          <w:rFonts w:eastAsia="Times New Roman" w:cs="Times New Roman"/>
          <w:sz w:val="24"/>
          <w:szCs w:val="24"/>
          <w:lang w:eastAsia="pl-PL"/>
        </w:rPr>
        <w:t xml:space="preserve">amawiający przy ocenie oferty mógł ocenić spełnienie wymagań dotyczących ich parametrów technicznych oraz rozstrzygnąć, czy zaproponowane rozwiązania są równoważne. Oznacza to, że na </w:t>
      </w:r>
      <w:r w:rsidR="00F028E0" w:rsidRPr="00C33C73">
        <w:rPr>
          <w:rFonts w:eastAsia="Times New Roman" w:cs="Times New Roman"/>
          <w:sz w:val="24"/>
          <w:szCs w:val="24"/>
          <w:lang w:eastAsia="pl-PL"/>
        </w:rPr>
        <w:t>w</w:t>
      </w:r>
      <w:r w:rsidRPr="00C33C73">
        <w:rPr>
          <w:rFonts w:eastAsia="Times New Roman" w:cs="Times New Roman"/>
          <w:sz w:val="24"/>
          <w:szCs w:val="24"/>
          <w:lang w:eastAsia="pl-PL"/>
        </w:rPr>
        <w:t xml:space="preserve">ykonawcy spoczywa obowiązek wykazania, że zaoferowane przez niego rozwiązanie jest równoważne w stosunku do opisanego przez </w:t>
      </w:r>
      <w:r w:rsidR="000C7659" w:rsidRPr="00C33C73">
        <w:rPr>
          <w:rFonts w:eastAsia="Times New Roman" w:cs="Times New Roman"/>
          <w:sz w:val="24"/>
          <w:szCs w:val="24"/>
          <w:lang w:eastAsia="pl-PL"/>
        </w:rPr>
        <w:t>z</w:t>
      </w:r>
      <w:r w:rsidRPr="00C33C73">
        <w:rPr>
          <w:rFonts w:eastAsia="Times New Roman" w:cs="Times New Roman"/>
          <w:sz w:val="24"/>
          <w:szCs w:val="24"/>
          <w:lang w:eastAsia="pl-PL"/>
        </w:rPr>
        <w:t>amawiającego.</w:t>
      </w:r>
      <w:r w:rsidR="00706F7C" w:rsidRPr="00C33C73">
        <w:rPr>
          <w:rFonts w:eastAsia="Times New Roman" w:cs="Times New Roman"/>
          <w:sz w:val="24"/>
          <w:szCs w:val="24"/>
          <w:lang w:eastAsia="pl-PL"/>
        </w:rPr>
        <w:t xml:space="preserve"> </w:t>
      </w:r>
      <w:r w:rsidR="00706F7C" w:rsidRPr="00C33C73">
        <w:rPr>
          <w:rFonts w:eastAsia="Times New Roman" w:cs="Times New Roman"/>
          <w:sz w:val="24"/>
          <w:szCs w:val="24"/>
        </w:rPr>
        <w:t xml:space="preserve">W przypadku, gdy wykonawca nie </w:t>
      </w:r>
      <w:r w:rsidR="00706F7C" w:rsidRPr="00C33C73">
        <w:rPr>
          <w:rFonts w:eastAsia="Times New Roman" w:cs="Times New Roman"/>
          <w:sz w:val="24"/>
          <w:szCs w:val="24"/>
          <w:lang w:eastAsia="pl-PL"/>
        </w:rPr>
        <w:t>zaznaczy/wyróżni</w:t>
      </w:r>
      <w:r w:rsidR="00706F7C" w:rsidRPr="00C33C73">
        <w:rPr>
          <w:rFonts w:eastAsia="Times New Roman" w:cs="Times New Roman"/>
          <w:sz w:val="24"/>
          <w:szCs w:val="24"/>
        </w:rPr>
        <w:t xml:space="preserve"> </w:t>
      </w:r>
      <w:r w:rsidR="00706F7C" w:rsidRPr="00C33C73">
        <w:rPr>
          <w:rFonts w:eastAsia="Times New Roman" w:cs="Times New Roman"/>
          <w:sz w:val="24"/>
          <w:szCs w:val="24"/>
          <w:lang w:eastAsia="pl-PL"/>
        </w:rPr>
        <w:t>pozycji w których oferuje przedmiot zamówienia równoważny do opisanego przez zamawiającego</w:t>
      </w:r>
      <w:r w:rsidR="00706F7C" w:rsidRPr="00C33C73">
        <w:rPr>
          <w:rFonts w:eastAsia="Times New Roman" w:cs="Times New Roman"/>
          <w:sz w:val="24"/>
          <w:szCs w:val="24"/>
        </w:rPr>
        <w:t xml:space="preserve"> i/lub nie załączy do oferty dokumentów o zastosowaniu innych materiałów, rozwiązań i urządzeń, to rozumie się przez to, że do kalkulacji ceny oferty oraz do wykonania umowy ujęto materiały, rozwiązania i urządzenia zaproponowane w opisie przedmiotu zamówienia.</w:t>
      </w:r>
    </w:p>
    <w:p w14:paraId="0B55AD4D" w14:textId="77777777" w:rsidR="003B1239" w:rsidRPr="00C33C73" w:rsidRDefault="003B1239" w:rsidP="00C33C73">
      <w:pPr>
        <w:widowControl w:val="0"/>
        <w:autoSpaceDE w:val="0"/>
        <w:autoSpaceDN w:val="0"/>
        <w:adjustRightInd w:val="0"/>
        <w:rPr>
          <w:rFonts w:eastAsia="Times New Roman" w:cs="Times New Roman"/>
          <w:color w:val="000000"/>
          <w:lang w:eastAsia="pl-PL"/>
        </w:rPr>
      </w:pPr>
    </w:p>
    <w:p w14:paraId="5D830C0D" w14:textId="09786495" w:rsidR="005C6B3C" w:rsidRPr="00C33C73" w:rsidRDefault="005C6B3C" w:rsidP="00C33C73">
      <w:pPr>
        <w:pStyle w:val="Akapitzlist"/>
        <w:widowControl w:val="0"/>
        <w:numPr>
          <w:ilvl w:val="0"/>
          <w:numId w:val="5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0" w:name="_Toc68156084"/>
      <w:r w:rsidRPr="00C33C73">
        <w:rPr>
          <w:rFonts w:ascii="Times New Roman" w:hAnsi="Times New Roman" w:cs="Times New Roman"/>
          <w:b/>
          <w:bCs/>
          <w:sz w:val="24"/>
          <w:szCs w:val="24"/>
        </w:rPr>
        <w:t>UMOWA RAMOWA</w:t>
      </w:r>
      <w:bookmarkEnd w:id="10"/>
    </w:p>
    <w:p w14:paraId="077240D8" w14:textId="77777777" w:rsidR="005C6B3C" w:rsidRPr="00C33C73" w:rsidRDefault="005C6B3C" w:rsidP="00C33C73">
      <w:pPr>
        <w:widowControl w:val="0"/>
        <w:jc w:val="both"/>
        <w:rPr>
          <w:rFonts w:eastAsia="Times New Roman" w:cs="Times New Roman"/>
          <w:sz w:val="24"/>
          <w:szCs w:val="24"/>
        </w:rPr>
      </w:pPr>
      <w:r w:rsidRPr="00C33C73">
        <w:rPr>
          <w:rFonts w:eastAsia="Times New Roman" w:cs="Times New Roman"/>
          <w:sz w:val="24"/>
          <w:szCs w:val="24"/>
        </w:rPr>
        <w:t xml:space="preserve">Zamawiający </w:t>
      </w:r>
      <w:r w:rsidRPr="00C33C73">
        <w:rPr>
          <w:rFonts w:eastAsia="Times New Roman" w:cs="Times New Roman"/>
          <w:sz w:val="24"/>
          <w:szCs w:val="24"/>
          <w:u w:val="single"/>
        </w:rPr>
        <w:t>nie przewiduje</w:t>
      </w:r>
      <w:r w:rsidRPr="00C33C73">
        <w:rPr>
          <w:rFonts w:eastAsia="Times New Roman" w:cs="Times New Roman"/>
          <w:sz w:val="24"/>
          <w:szCs w:val="24"/>
        </w:rPr>
        <w:t xml:space="preserve"> zawarcia umowy ramowej.</w:t>
      </w:r>
    </w:p>
    <w:p w14:paraId="452E4415" w14:textId="77777777" w:rsidR="005C6B3C" w:rsidRPr="00C33C73" w:rsidRDefault="005C6B3C" w:rsidP="00C33C73">
      <w:pPr>
        <w:widowControl w:val="0"/>
        <w:ind w:firstLine="360"/>
        <w:jc w:val="both"/>
        <w:rPr>
          <w:rFonts w:eastAsia="Times New Roman" w:cs="Times New Roman"/>
          <w:sz w:val="24"/>
          <w:szCs w:val="24"/>
        </w:rPr>
      </w:pPr>
    </w:p>
    <w:p w14:paraId="1AF6BA84" w14:textId="4A53AC46" w:rsidR="005C6B3C" w:rsidRPr="00C33C73" w:rsidRDefault="005C6B3C" w:rsidP="00C33C73">
      <w:pPr>
        <w:pStyle w:val="Akapitzlist"/>
        <w:widowControl w:val="0"/>
        <w:numPr>
          <w:ilvl w:val="0"/>
          <w:numId w:val="5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1" w:name="_Toc68156085"/>
      <w:r w:rsidRPr="00C33C73">
        <w:rPr>
          <w:rFonts w:ascii="Times New Roman" w:hAnsi="Times New Roman" w:cs="Times New Roman"/>
          <w:b/>
          <w:bCs/>
          <w:sz w:val="24"/>
          <w:szCs w:val="24"/>
        </w:rPr>
        <w:t>AUKCJA ELEKTRONICZNA</w:t>
      </w:r>
      <w:bookmarkEnd w:id="11"/>
    </w:p>
    <w:p w14:paraId="065E081D" w14:textId="77777777" w:rsidR="005C6B3C" w:rsidRPr="00C33C73" w:rsidRDefault="005C6B3C" w:rsidP="00C33C73">
      <w:pPr>
        <w:widowControl w:val="0"/>
        <w:jc w:val="both"/>
        <w:rPr>
          <w:rFonts w:eastAsia="Times New Roman" w:cs="Times New Roman"/>
          <w:sz w:val="24"/>
          <w:szCs w:val="24"/>
        </w:rPr>
      </w:pPr>
      <w:r w:rsidRPr="00C33C73">
        <w:rPr>
          <w:rFonts w:eastAsia="Times New Roman" w:cs="Times New Roman"/>
          <w:sz w:val="24"/>
          <w:szCs w:val="24"/>
        </w:rPr>
        <w:t xml:space="preserve">Zamawiający </w:t>
      </w:r>
      <w:r w:rsidRPr="00C33C73">
        <w:rPr>
          <w:rFonts w:eastAsia="Times New Roman" w:cs="Times New Roman"/>
          <w:sz w:val="24"/>
          <w:szCs w:val="24"/>
          <w:u w:val="single"/>
        </w:rPr>
        <w:t>nie przewiduje</w:t>
      </w:r>
      <w:r w:rsidRPr="00C33C73">
        <w:rPr>
          <w:rFonts w:eastAsia="Times New Roman" w:cs="Times New Roman"/>
          <w:sz w:val="24"/>
          <w:szCs w:val="24"/>
        </w:rPr>
        <w:t xml:space="preserve"> przeprowadzenia aukcji elektronicznej.</w:t>
      </w:r>
    </w:p>
    <w:p w14:paraId="6069EFD0" w14:textId="77777777" w:rsidR="005C6B3C" w:rsidRPr="00C33C73" w:rsidRDefault="005C6B3C" w:rsidP="00C33C73">
      <w:pPr>
        <w:widowControl w:val="0"/>
        <w:ind w:firstLine="360"/>
        <w:jc w:val="both"/>
        <w:rPr>
          <w:rFonts w:eastAsia="Times New Roman" w:cs="Times New Roman"/>
          <w:sz w:val="24"/>
          <w:szCs w:val="24"/>
        </w:rPr>
      </w:pPr>
    </w:p>
    <w:p w14:paraId="5B21F001" w14:textId="3F73270B" w:rsidR="005C6B3C" w:rsidRPr="00C33C73" w:rsidRDefault="005C6B3C" w:rsidP="00C33C73">
      <w:pPr>
        <w:pStyle w:val="Akapitzlist"/>
        <w:widowControl w:val="0"/>
        <w:numPr>
          <w:ilvl w:val="0"/>
          <w:numId w:val="5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2" w:name="_Toc68156086"/>
      <w:r w:rsidRPr="00C33C73">
        <w:rPr>
          <w:rFonts w:ascii="Times New Roman" w:hAnsi="Times New Roman" w:cs="Times New Roman"/>
          <w:b/>
          <w:bCs/>
          <w:sz w:val="24"/>
          <w:szCs w:val="24"/>
        </w:rPr>
        <w:t>ZAMÓWIENIA O KTÓRYCH MOWA W ART. 214 UST. 1 PKT 7 I 8 PZP</w:t>
      </w:r>
      <w:bookmarkEnd w:id="12"/>
    </w:p>
    <w:p w14:paraId="4001305A" w14:textId="77777777" w:rsidR="005C6B3C" w:rsidRPr="00C33C73" w:rsidRDefault="005C6B3C" w:rsidP="00C33C73">
      <w:pPr>
        <w:widowControl w:val="0"/>
        <w:jc w:val="both"/>
        <w:rPr>
          <w:rFonts w:eastAsia="Calibri" w:cs="Times New Roman"/>
          <w:sz w:val="24"/>
          <w:szCs w:val="24"/>
          <w:lang w:eastAsia="en-US"/>
        </w:rPr>
      </w:pPr>
      <w:r w:rsidRPr="00C33C73">
        <w:rPr>
          <w:rFonts w:eastAsia="Times New Roman" w:cs="Times New Roman"/>
          <w:sz w:val="24"/>
          <w:szCs w:val="24"/>
        </w:rPr>
        <w:t xml:space="preserve">Zamawiający </w:t>
      </w:r>
      <w:r w:rsidRPr="00C33C73">
        <w:rPr>
          <w:rFonts w:eastAsia="Times New Roman" w:cs="Times New Roman"/>
          <w:sz w:val="24"/>
          <w:szCs w:val="24"/>
          <w:u w:val="single"/>
        </w:rPr>
        <w:t>nie przewiduje</w:t>
      </w:r>
      <w:r w:rsidRPr="00C33C73">
        <w:rPr>
          <w:rFonts w:eastAsia="Times New Roman" w:cs="Times New Roman"/>
          <w:sz w:val="24"/>
          <w:szCs w:val="24"/>
        </w:rPr>
        <w:t xml:space="preserve"> udzielania zamówień, o których mowa w art. </w:t>
      </w:r>
      <w:r w:rsidRPr="00C33C73">
        <w:rPr>
          <w:rFonts w:eastAsia="Calibri" w:cs="Times New Roman"/>
          <w:sz w:val="24"/>
          <w:szCs w:val="24"/>
          <w:lang w:eastAsia="en-US"/>
        </w:rPr>
        <w:t>214 ust. 1 pkt 7 i 8 PZP</w:t>
      </w:r>
    </w:p>
    <w:p w14:paraId="35506D06" w14:textId="77777777" w:rsidR="005C6B3C" w:rsidRPr="00C33C73" w:rsidRDefault="005C6B3C" w:rsidP="00C33C73">
      <w:pPr>
        <w:widowControl w:val="0"/>
        <w:jc w:val="both"/>
        <w:rPr>
          <w:rFonts w:eastAsia="Times New Roman" w:cs="Times New Roman"/>
          <w:sz w:val="24"/>
          <w:szCs w:val="24"/>
        </w:rPr>
      </w:pPr>
    </w:p>
    <w:p w14:paraId="697343E3" w14:textId="6A5EC34E" w:rsidR="005C6B3C" w:rsidRPr="00C33C73" w:rsidRDefault="005C6B3C" w:rsidP="00C33C73">
      <w:pPr>
        <w:pStyle w:val="Akapitzlist"/>
        <w:widowControl w:val="0"/>
        <w:numPr>
          <w:ilvl w:val="0"/>
          <w:numId w:val="5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3" w:name="_Toc68156087"/>
      <w:r w:rsidRPr="00C33C73">
        <w:rPr>
          <w:rFonts w:ascii="Times New Roman" w:hAnsi="Times New Roman" w:cs="Times New Roman"/>
          <w:b/>
          <w:bCs/>
          <w:sz w:val="24"/>
          <w:szCs w:val="24"/>
        </w:rPr>
        <w:t>KATALOGI ELEKTRONICZNE</w:t>
      </w:r>
      <w:bookmarkEnd w:id="13"/>
    </w:p>
    <w:p w14:paraId="06004AF6" w14:textId="77777777" w:rsidR="005C6B3C" w:rsidRPr="00C33C73" w:rsidRDefault="005C6B3C" w:rsidP="00C33C73">
      <w:pPr>
        <w:widowControl w:val="0"/>
        <w:jc w:val="both"/>
        <w:rPr>
          <w:rFonts w:eastAsia="Times New Roman" w:cs="Times New Roman"/>
          <w:sz w:val="24"/>
          <w:szCs w:val="24"/>
        </w:rPr>
      </w:pPr>
      <w:r w:rsidRPr="00C33C73">
        <w:rPr>
          <w:rFonts w:eastAsia="Times New Roman" w:cs="Times New Roman"/>
          <w:sz w:val="24"/>
          <w:szCs w:val="24"/>
        </w:rPr>
        <w:t xml:space="preserve">Zamawiający nie wprowadza wymogu ani możliwości złożenia ofert w postaci katalogów elektronicznych. </w:t>
      </w:r>
    </w:p>
    <w:p w14:paraId="54487DA2" w14:textId="77777777" w:rsidR="005C6B3C" w:rsidRPr="00C33C73" w:rsidRDefault="005C6B3C" w:rsidP="00C33C73">
      <w:pPr>
        <w:widowControl w:val="0"/>
        <w:rPr>
          <w:rFonts w:cs="Times New Roman"/>
          <w:sz w:val="24"/>
          <w:szCs w:val="24"/>
        </w:rPr>
      </w:pPr>
    </w:p>
    <w:p w14:paraId="7C088784" w14:textId="1129E080" w:rsidR="005C6B3C" w:rsidRPr="00C33C73" w:rsidRDefault="005C6B3C" w:rsidP="00C33C73">
      <w:pPr>
        <w:pStyle w:val="Akapitzlist"/>
        <w:widowControl w:val="0"/>
        <w:numPr>
          <w:ilvl w:val="0"/>
          <w:numId w:val="5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4" w:name="_Toc68156088"/>
      <w:r w:rsidRPr="00C33C73">
        <w:rPr>
          <w:rFonts w:ascii="Times New Roman" w:eastAsia="Times New Roman" w:hAnsi="Times New Roman" w:cs="Times New Roman"/>
          <w:b/>
          <w:bCs/>
          <w:sz w:val="24"/>
          <w:szCs w:val="24"/>
          <w:lang w:eastAsia="pl-PL"/>
        </w:rPr>
        <w:t>INFORMACJĘ O ZASTRZEŻENIU UBIEGANIA SIĘ O UDZIELENIE ZAMÓWIENIA</w:t>
      </w:r>
      <w:bookmarkEnd w:id="14"/>
    </w:p>
    <w:p w14:paraId="6E43C0B8" w14:textId="00E21279" w:rsidR="005C6B3C" w:rsidRPr="00C33C73" w:rsidRDefault="005C6B3C" w:rsidP="00C33C73">
      <w:pPr>
        <w:widowControl w:val="0"/>
        <w:jc w:val="both"/>
        <w:rPr>
          <w:rFonts w:cs="Times New Roman"/>
          <w:sz w:val="24"/>
          <w:szCs w:val="24"/>
        </w:rPr>
      </w:pPr>
      <w:r w:rsidRPr="00C33C73">
        <w:rPr>
          <w:rFonts w:cs="Times New Roman"/>
          <w:sz w:val="24"/>
          <w:szCs w:val="24"/>
        </w:rPr>
        <w:t xml:space="preserve">Zamawiający nie zastrzega ubiegania się o udzielenie zamówienia wyłącznie przez wykonawców, o których mowa w </w:t>
      </w:r>
      <w:hyperlink r:id="rId14" w:history="1">
        <w:r w:rsidRPr="00C33C73">
          <w:rPr>
            <w:rFonts w:cs="Times New Roman"/>
            <w:color w:val="0000FF" w:themeColor="hyperlink"/>
            <w:sz w:val="24"/>
            <w:szCs w:val="24"/>
            <w:u w:val="single"/>
          </w:rPr>
          <w:t>art. 94</w:t>
        </w:r>
      </w:hyperlink>
      <w:r w:rsidR="00CF4493" w:rsidRPr="00C33C73">
        <w:rPr>
          <w:rFonts w:cs="Times New Roman"/>
          <w:sz w:val="24"/>
          <w:szCs w:val="24"/>
        </w:rPr>
        <w:t xml:space="preserve"> </w:t>
      </w:r>
      <w:r w:rsidR="00C35BA1" w:rsidRPr="00C33C73">
        <w:rPr>
          <w:rFonts w:cs="Times New Roman"/>
          <w:sz w:val="24"/>
          <w:szCs w:val="24"/>
        </w:rPr>
        <w:t xml:space="preserve">PZP. </w:t>
      </w:r>
    </w:p>
    <w:p w14:paraId="38455718" w14:textId="77777777" w:rsidR="005C6B3C" w:rsidRPr="00C33C73" w:rsidRDefault="005C6B3C" w:rsidP="00C33C73">
      <w:pPr>
        <w:widowControl w:val="0"/>
        <w:rPr>
          <w:rFonts w:cs="Times New Roman"/>
          <w:sz w:val="24"/>
          <w:szCs w:val="24"/>
        </w:rPr>
      </w:pPr>
    </w:p>
    <w:p w14:paraId="572AFE1F" w14:textId="0E79F58B" w:rsidR="005C6B3C" w:rsidRPr="00C33C73" w:rsidRDefault="005C6B3C" w:rsidP="00C33C73">
      <w:pPr>
        <w:pStyle w:val="Akapitzlist"/>
        <w:widowControl w:val="0"/>
        <w:numPr>
          <w:ilvl w:val="0"/>
          <w:numId w:val="5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5" w:name="_Toc68156089"/>
      <w:r w:rsidRPr="00C33C73">
        <w:rPr>
          <w:rFonts w:ascii="Times New Roman" w:hAnsi="Times New Roman" w:cs="Times New Roman"/>
          <w:b/>
          <w:bCs/>
          <w:sz w:val="24"/>
          <w:szCs w:val="24"/>
        </w:rPr>
        <w:t>INFORMACJA O KLUCZOWYCH CZĘŚCIACH ZAMÓWIENIA</w:t>
      </w:r>
      <w:bookmarkEnd w:id="15"/>
    </w:p>
    <w:p w14:paraId="2763D344" w14:textId="49C080E8" w:rsidR="005C6B3C" w:rsidRPr="00C33C73" w:rsidRDefault="005C6B3C" w:rsidP="00C33C73">
      <w:pPr>
        <w:widowControl w:val="0"/>
        <w:rPr>
          <w:rFonts w:eastAsia="Times New Roman" w:cs="Times New Roman"/>
          <w:sz w:val="24"/>
          <w:szCs w:val="24"/>
        </w:rPr>
      </w:pPr>
      <w:r w:rsidRPr="00C33C73">
        <w:rPr>
          <w:rFonts w:eastAsia="Times New Roman" w:cs="Times New Roman"/>
          <w:sz w:val="24"/>
          <w:szCs w:val="24"/>
        </w:rPr>
        <w:t xml:space="preserve">Zamawiający </w:t>
      </w:r>
      <w:r w:rsidRPr="00C33C73">
        <w:rPr>
          <w:rFonts w:eastAsia="Times New Roman" w:cs="Times New Roman"/>
          <w:sz w:val="24"/>
          <w:szCs w:val="24"/>
          <w:u w:val="single"/>
        </w:rPr>
        <w:t>nie zastrzega</w:t>
      </w:r>
      <w:r w:rsidRPr="00C33C73">
        <w:rPr>
          <w:rFonts w:eastAsia="Times New Roman" w:cs="Times New Roman"/>
          <w:sz w:val="24"/>
          <w:szCs w:val="24"/>
        </w:rPr>
        <w:t xml:space="preserve"> wykonania kluczowych części zamówienia przez </w:t>
      </w:r>
      <w:r w:rsidR="00F028E0" w:rsidRPr="00C33C73">
        <w:rPr>
          <w:rFonts w:eastAsia="Times New Roman" w:cs="Times New Roman"/>
          <w:sz w:val="24"/>
          <w:szCs w:val="24"/>
        </w:rPr>
        <w:t>w</w:t>
      </w:r>
      <w:r w:rsidRPr="00C33C73">
        <w:rPr>
          <w:rFonts w:eastAsia="Times New Roman" w:cs="Times New Roman"/>
          <w:sz w:val="24"/>
          <w:szCs w:val="24"/>
        </w:rPr>
        <w:t>ykonawcę.</w:t>
      </w:r>
    </w:p>
    <w:p w14:paraId="0087E8E1" w14:textId="77777777" w:rsidR="005C6B3C" w:rsidRPr="00C33C73" w:rsidRDefault="005C6B3C" w:rsidP="00C33C73">
      <w:pPr>
        <w:widowControl w:val="0"/>
        <w:jc w:val="both"/>
        <w:rPr>
          <w:rFonts w:eastAsia="Times New Roman" w:cs="Times New Roman"/>
          <w:sz w:val="24"/>
          <w:szCs w:val="24"/>
          <w:highlight w:val="red"/>
          <w:lang w:eastAsia="pl-PL"/>
        </w:rPr>
      </w:pPr>
    </w:p>
    <w:p w14:paraId="0E1241DC" w14:textId="3347FF51" w:rsidR="005C6B3C" w:rsidRPr="00C33C73" w:rsidRDefault="005C6B3C" w:rsidP="00C33C73">
      <w:pPr>
        <w:pStyle w:val="Akapitzlist"/>
        <w:widowControl w:val="0"/>
        <w:numPr>
          <w:ilvl w:val="0"/>
          <w:numId w:val="5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6" w:name="_Toc68156090"/>
      <w:r w:rsidRPr="00C33C73">
        <w:rPr>
          <w:rFonts w:ascii="Times New Roman" w:hAnsi="Times New Roman" w:cs="Times New Roman"/>
          <w:b/>
          <w:bCs/>
          <w:sz w:val="24"/>
          <w:szCs w:val="24"/>
        </w:rPr>
        <w:t>PODWYKONAWSTWO</w:t>
      </w:r>
      <w:bookmarkEnd w:id="16"/>
    </w:p>
    <w:p w14:paraId="6D75586E" w14:textId="77777777" w:rsidR="005C6B3C" w:rsidRPr="00C33C73" w:rsidRDefault="005C6B3C" w:rsidP="00C33C73">
      <w:pPr>
        <w:widowControl w:val="0"/>
        <w:numPr>
          <w:ilvl w:val="0"/>
          <w:numId w:val="12"/>
        </w:numPr>
        <w:tabs>
          <w:tab w:val="clear" w:pos="720"/>
          <w:tab w:val="num" w:pos="-1074"/>
        </w:tabs>
        <w:ind w:left="357"/>
        <w:jc w:val="both"/>
        <w:rPr>
          <w:rFonts w:cs="Times New Roman"/>
          <w:sz w:val="24"/>
          <w:szCs w:val="24"/>
        </w:rPr>
      </w:pPr>
      <w:r w:rsidRPr="00C33C73">
        <w:rPr>
          <w:rFonts w:cs="Times New Roman"/>
          <w:sz w:val="24"/>
          <w:szCs w:val="24"/>
        </w:rPr>
        <w:t xml:space="preserve">Zamawiający </w:t>
      </w:r>
      <w:r w:rsidRPr="00C33C73">
        <w:rPr>
          <w:rFonts w:cs="Times New Roman"/>
          <w:b/>
          <w:bCs/>
          <w:sz w:val="24"/>
          <w:szCs w:val="24"/>
        </w:rPr>
        <w:t>dopuszcza</w:t>
      </w:r>
      <w:r w:rsidRPr="00C33C73">
        <w:rPr>
          <w:rFonts w:cs="Times New Roman"/>
          <w:sz w:val="24"/>
          <w:szCs w:val="24"/>
        </w:rPr>
        <w:t xml:space="preserve"> powierzenie</w:t>
      </w:r>
      <w:r w:rsidRPr="00C33C73">
        <w:rPr>
          <w:rFonts w:cs="Times New Roman"/>
          <w:sz w:val="24"/>
          <w:szCs w:val="24"/>
          <w:vertAlign w:val="superscript"/>
        </w:rPr>
        <w:t xml:space="preserve"> </w:t>
      </w:r>
      <w:r w:rsidRPr="00C33C73">
        <w:rPr>
          <w:rFonts w:cs="Times New Roman"/>
          <w:sz w:val="24"/>
          <w:szCs w:val="24"/>
        </w:rPr>
        <w:t xml:space="preserve">wykonania części zamówienia podwykonawcy. </w:t>
      </w:r>
    </w:p>
    <w:p w14:paraId="73EBE64D" w14:textId="77777777" w:rsidR="00CF4493" w:rsidRPr="00C33C73" w:rsidRDefault="005C6B3C" w:rsidP="00C33C73">
      <w:pPr>
        <w:widowControl w:val="0"/>
        <w:numPr>
          <w:ilvl w:val="0"/>
          <w:numId w:val="12"/>
        </w:numPr>
        <w:tabs>
          <w:tab w:val="clear" w:pos="720"/>
          <w:tab w:val="num" w:pos="-1074"/>
        </w:tabs>
        <w:ind w:left="357"/>
        <w:jc w:val="both"/>
        <w:rPr>
          <w:rFonts w:eastAsia="Times New Roman" w:cs="Times New Roman"/>
          <w:sz w:val="24"/>
          <w:szCs w:val="24"/>
        </w:rPr>
      </w:pPr>
      <w:r w:rsidRPr="00C33C73">
        <w:rPr>
          <w:rFonts w:eastAsia="Times New Roman" w:cs="Times New Roman"/>
          <w:sz w:val="24"/>
          <w:szCs w:val="24"/>
        </w:rPr>
        <w:t xml:space="preserve">W przypadku wykonywania przedmiotu zamówienia z udziałem podwykonawców </w:t>
      </w:r>
      <w:r w:rsidR="00F028E0" w:rsidRPr="00C33C73">
        <w:rPr>
          <w:rFonts w:eastAsia="Times New Roman" w:cs="Times New Roman"/>
          <w:sz w:val="24"/>
          <w:szCs w:val="24"/>
        </w:rPr>
        <w:t>w</w:t>
      </w:r>
      <w:r w:rsidRPr="00C33C73">
        <w:rPr>
          <w:rFonts w:eastAsia="Times New Roman" w:cs="Times New Roman"/>
          <w:sz w:val="24"/>
          <w:szCs w:val="24"/>
        </w:rPr>
        <w:t xml:space="preserve">ykonawca zobowiązany jest do wskazania w swojej ofercie, części zamówienia (zakresy), których wykonanie zamierza powierzyć podwykonawcom </w:t>
      </w:r>
      <w:r w:rsidRPr="00C33C73">
        <w:rPr>
          <w:rFonts w:eastAsia="Cambria" w:cs="Times New Roman"/>
          <w:sz w:val="24"/>
          <w:szCs w:val="24"/>
        </w:rPr>
        <w:t>oraz podał (o ile są mu wiadome na tym etapie) nazwy (firmy) tych podwykonawców</w:t>
      </w:r>
      <w:bookmarkStart w:id="17" w:name="_Hlk25822471"/>
      <w:r w:rsidRPr="00C33C73">
        <w:rPr>
          <w:rFonts w:eastAsia="Times New Roman" w:cs="Times New Roman"/>
          <w:sz w:val="24"/>
          <w:szCs w:val="24"/>
        </w:rPr>
        <w:t>.</w:t>
      </w:r>
      <w:bookmarkStart w:id="18" w:name="_Hlk107817142"/>
      <w:bookmarkEnd w:id="17"/>
    </w:p>
    <w:p w14:paraId="51D0AC7C" w14:textId="2AB16E94" w:rsidR="00807B71" w:rsidRPr="00C33C73" w:rsidRDefault="00807B71" w:rsidP="00C33C73">
      <w:pPr>
        <w:widowControl w:val="0"/>
        <w:numPr>
          <w:ilvl w:val="0"/>
          <w:numId w:val="12"/>
        </w:numPr>
        <w:tabs>
          <w:tab w:val="clear" w:pos="720"/>
          <w:tab w:val="num" w:pos="-1074"/>
        </w:tabs>
        <w:ind w:left="357"/>
        <w:jc w:val="both"/>
        <w:rPr>
          <w:rFonts w:eastAsia="Times New Roman" w:cs="Times New Roman"/>
          <w:sz w:val="24"/>
          <w:szCs w:val="24"/>
        </w:rPr>
      </w:pPr>
      <w:r w:rsidRPr="00C33C73">
        <w:rPr>
          <w:rFonts w:eastAsia="Times New Roman" w:cs="Times New Roman"/>
          <w:sz w:val="24"/>
          <w:szCs w:val="24"/>
        </w:rPr>
        <w:t xml:space="preserve">Wykonawca, który zamierza powierzyć wykonanie części zamówienia podwykonawcy, </w:t>
      </w:r>
      <w:r w:rsidRPr="00C33C73">
        <w:rPr>
          <w:rFonts w:cs="Times New Roman"/>
          <w:lang w:eastAsia="en-US"/>
        </w:rPr>
        <w:t>na którego przypada ponad 10% wartości zamówienia</w:t>
      </w:r>
      <w:r w:rsidRPr="00C33C73">
        <w:rPr>
          <w:rFonts w:eastAsia="Times New Roman" w:cs="Times New Roman"/>
          <w:sz w:val="24"/>
          <w:szCs w:val="24"/>
        </w:rPr>
        <w:t xml:space="preserve">, </w:t>
      </w:r>
      <w:r w:rsidRPr="00C33C73">
        <w:rPr>
          <w:rFonts w:eastAsia="Times New Roman" w:cs="Times New Roman"/>
          <w:sz w:val="24"/>
          <w:szCs w:val="24"/>
          <w:u w:val="single"/>
          <w:lang w:eastAsia="pl-PL"/>
        </w:rPr>
        <w:t>niebędącego podmiotem udostępniającym zasoby</w:t>
      </w:r>
      <w:r w:rsidRPr="00C33C73">
        <w:rPr>
          <w:rFonts w:eastAsia="Times New Roman" w:cs="Times New Roman"/>
          <w:sz w:val="24"/>
          <w:szCs w:val="24"/>
          <w:u w:val="single"/>
        </w:rPr>
        <w:t xml:space="preserve"> </w:t>
      </w:r>
      <w:r w:rsidRPr="00C33C73">
        <w:rPr>
          <w:rFonts w:eastAsia="Times New Roman" w:cs="Times New Roman"/>
          <w:sz w:val="24"/>
          <w:szCs w:val="24"/>
          <w:u w:val="single"/>
          <w:lang w:eastAsia="pl-PL"/>
        </w:rPr>
        <w:t>w celu wykazania spełniania warunków udziału w postępowaniu</w:t>
      </w:r>
      <w:r w:rsidRPr="00C33C73">
        <w:rPr>
          <w:rFonts w:eastAsia="Times New Roman" w:cs="Times New Roman"/>
          <w:sz w:val="24"/>
          <w:szCs w:val="24"/>
          <w:lang w:eastAsia="pl-PL"/>
        </w:rPr>
        <w:t>, w celu wykazania braku istnienia wobec niego podstaw wykluczenia z udziału w postępowaniu składa oświadczenia „sankcyjne”.</w:t>
      </w:r>
    </w:p>
    <w:bookmarkEnd w:id="18"/>
    <w:p w14:paraId="07697CF1" w14:textId="19C8556B" w:rsidR="005C6B3C" w:rsidRPr="00C33C73" w:rsidRDefault="005C6B3C" w:rsidP="00C33C73">
      <w:pPr>
        <w:widowControl w:val="0"/>
        <w:numPr>
          <w:ilvl w:val="0"/>
          <w:numId w:val="12"/>
        </w:numPr>
        <w:tabs>
          <w:tab w:val="clear" w:pos="720"/>
          <w:tab w:val="num" w:pos="-1074"/>
        </w:tabs>
        <w:ind w:left="357" w:hanging="357"/>
        <w:jc w:val="both"/>
        <w:rPr>
          <w:rFonts w:eastAsia="Times New Roman" w:cs="Times New Roman"/>
          <w:sz w:val="24"/>
          <w:szCs w:val="24"/>
        </w:rPr>
      </w:pPr>
      <w:r w:rsidRPr="00C33C73">
        <w:rPr>
          <w:rFonts w:eastAsia="Times New Roman" w:cs="Times New Roman"/>
          <w:sz w:val="24"/>
          <w:szCs w:val="24"/>
        </w:rPr>
        <w:t>Wykonawca, który zamierza powierzyć wykonanie części zamówienia podwykonawc</w:t>
      </w:r>
      <w:r w:rsidR="00044439" w:rsidRPr="00C33C73">
        <w:rPr>
          <w:rFonts w:eastAsia="Times New Roman" w:cs="Times New Roman"/>
          <w:sz w:val="24"/>
          <w:szCs w:val="24"/>
        </w:rPr>
        <w:t>y</w:t>
      </w:r>
      <w:r w:rsidRPr="00C33C73">
        <w:rPr>
          <w:rFonts w:eastAsia="Times New Roman" w:cs="Times New Roman"/>
          <w:sz w:val="24"/>
          <w:szCs w:val="24"/>
        </w:rPr>
        <w:t xml:space="preserve"> </w:t>
      </w:r>
      <w:r w:rsidRPr="00C33C73">
        <w:rPr>
          <w:rFonts w:eastAsia="Times New Roman" w:cs="Times New Roman"/>
          <w:sz w:val="24"/>
          <w:szCs w:val="24"/>
          <w:u w:val="single"/>
          <w:lang w:eastAsia="pl-PL"/>
        </w:rPr>
        <w:t>będącego podmiotem udostępniającym zasoby</w:t>
      </w:r>
      <w:r w:rsidRPr="00C33C73">
        <w:rPr>
          <w:rFonts w:eastAsia="Times New Roman" w:cs="Times New Roman"/>
          <w:sz w:val="24"/>
          <w:szCs w:val="24"/>
        </w:rPr>
        <w:t xml:space="preserve"> </w:t>
      </w:r>
      <w:r w:rsidRPr="00C33C73">
        <w:rPr>
          <w:rFonts w:eastAsia="Times New Roman" w:cs="Times New Roman"/>
          <w:sz w:val="24"/>
          <w:szCs w:val="24"/>
          <w:u w:val="single"/>
          <w:lang w:eastAsia="pl-PL"/>
        </w:rPr>
        <w:t>w celu wykazania spełniania warunków</w:t>
      </w:r>
      <w:r w:rsidR="00BD2B71" w:rsidRPr="00C33C73">
        <w:rPr>
          <w:rFonts w:eastAsia="Times New Roman" w:cs="Times New Roman"/>
          <w:sz w:val="24"/>
          <w:szCs w:val="24"/>
          <w:u w:val="single"/>
          <w:lang w:eastAsia="pl-PL"/>
        </w:rPr>
        <w:t xml:space="preserve"> udziału w postępowaniu</w:t>
      </w:r>
      <w:r w:rsidRPr="00C33C73">
        <w:rPr>
          <w:rFonts w:eastAsia="Times New Roman" w:cs="Times New Roman"/>
          <w:sz w:val="24"/>
          <w:szCs w:val="24"/>
          <w:lang w:eastAsia="pl-PL"/>
        </w:rPr>
        <w:t>, w celu wykazania braku istnienia wobec ni</w:t>
      </w:r>
      <w:r w:rsidR="00044439" w:rsidRPr="00C33C73">
        <w:rPr>
          <w:rFonts w:eastAsia="Times New Roman" w:cs="Times New Roman"/>
          <w:sz w:val="24"/>
          <w:szCs w:val="24"/>
          <w:lang w:eastAsia="pl-PL"/>
        </w:rPr>
        <w:t>ego</w:t>
      </w:r>
      <w:r w:rsidRPr="00C33C73">
        <w:rPr>
          <w:rFonts w:eastAsia="Times New Roman" w:cs="Times New Roman"/>
          <w:sz w:val="24"/>
          <w:szCs w:val="24"/>
          <w:lang w:eastAsia="pl-PL"/>
        </w:rPr>
        <w:t xml:space="preserve"> podstaw wykluczenia z udziału w postępowaniu składa jednolite dokumenty podwykonawc</w:t>
      </w:r>
      <w:r w:rsidR="00044439" w:rsidRPr="00C33C73">
        <w:rPr>
          <w:rFonts w:eastAsia="Times New Roman" w:cs="Times New Roman"/>
          <w:sz w:val="24"/>
          <w:szCs w:val="24"/>
          <w:lang w:eastAsia="pl-PL"/>
        </w:rPr>
        <w:t>y</w:t>
      </w:r>
      <w:r w:rsidRPr="00C33C73">
        <w:rPr>
          <w:rFonts w:eastAsia="Times New Roman" w:cs="Times New Roman"/>
          <w:sz w:val="24"/>
          <w:szCs w:val="24"/>
          <w:lang w:eastAsia="pl-PL"/>
        </w:rPr>
        <w:t xml:space="preserve"> i podmiotowe środki dowodowe</w:t>
      </w:r>
      <w:r w:rsidRPr="00C33C73">
        <w:rPr>
          <w:rFonts w:eastAsia="Times New Roman" w:cs="Times New Roman"/>
          <w:sz w:val="24"/>
          <w:szCs w:val="24"/>
        </w:rPr>
        <w:t xml:space="preserve">, </w:t>
      </w:r>
      <w:r w:rsidRPr="00C33C73">
        <w:rPr>
          <w:rFonts w:eastAsia="Times New Roman" w:cs="Times New Roman"/>
          <w:sz w:val="24"/>
          <w:szCs w:val="24"/>
          <w:lang w:eastAsia="pl-PL"/>
        </w:rPr>
        <w:t>określone w niniejszej SWZ.</w:t>
      </w:r>
    </w:p>
    <w:p w14:paraId="74EAD169" w14:textId="77777777" w:rsidR="005C6B3C" w:rsidRPr="00C33C73" w:rsidRDefault="005C6B3C" w:rsidP="00C33C73">
      <w:pPr>
        <w:widowControl w:val="0"/>
        <w:numPr>
          <w:ilvl w:val="0"/>
          <w:numId w:val="12"/>
        </w:numPr>
        <w:tabs>
          <w:tab w:val="clear" w:pos="720"/>
          <w:tab w:val="num" w:pos="-1074"/>
        </w:tabs>
        <w:ind w:left="357" w:hanging="357"/>
        <w:jc w:val="both"/>
        <w:rPr>
          <w:rFonts w:eastAsia="Times New Roman" w:cs="Times New Roman"/>
          <w:color w:val="FF0000"/>
          <w:sz w:val="24"/>
          <w:szCs w:val="24"/>
        </w:rPr>
      </w:pPr>
      <w:r w:rsidRPr="00C33C73">
        <w:rPr>
          <w:rFonts w:eastAsia="Times New Roman" w:cs="Times New Roman"/>
          <w:sz w:val="24"/>
          <w:szCs w:val="24"/>
          <w:lang w:eastAsia="pl-PL"/>
        </w:rPr>
        <w:t xml:space="preserve"> Jeżeli zmiana albo rezygnacja z podwykonawcy dotyczy podmiotu, na którego zasoby wykonawca powoływał się, na zasadach określonych w </w:t>
      </w:r>
      <w:hyperlink r:id="rId15" w:history="1">
        <w:r w:rsidRPr="00C33C73">
          <w:rPr>
            <w:rFonts w:eastAsia="Times New Roman" w:cs="Times New Roman"/>
            <w:sz w:val="24"/>
            <w:szCs w:val="24"/>
            <w:u w:val="single"/>
            <w:lang w:eastAsia="pl-PL"/>
          </w:rPr>
          <w:t>art. 118 ust. 1</w:t>
        </w:r>
      </w:hyperlink>
      <w:r w:rsidRPr="00C33C73">
        <w:rPr>
          <w:rFonts w:eastAsia="Times New Roman" w:cs="Times New Roman"/>
          <w:sz w:val="24"/>
          <w:szCs w:val="24"/>
          <w:lang w:eastAsia="pl-PL"/>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4E012564" w14:textId="5C2066D7" w:rsidR="005C6B3C" w:rsidRPr="00C33C73" w:rsidRDefault="005C6B3C" w:rsidP="00C33C73">
      <w:pPr>
        <w:widowControl w:val="0"/>
        <w:ind w:left="709"/>
        <w:jc w:val="both"/>
        <w:rPr>
          <w:rFonts w:eastAsia="Times New Roman" w:cs="Times New Roman"/>
          <w:sz w:val="24"/>
          <w:szCs w:val="24"/>
          <w:highlight w:val="cyan"/>
        </w:rPr>
      </w:pPr>
    </w:p>
    <w:p w14:paraId="62162F3A" w14:textId="77777777" w:rsidR="00052617" w:rsidRPr="00C33C73" w:rsidRDefault="00052617" w:rsidP="00C33C73">
      <w:pPr>
        <w:widowControl w:val="0"/>
        <w:ind w:left="709"/>
        <w:jc w:val="both"/>
        <w:rPr>
          <w:rFonts w:eastAsia="Times New Roman" w:cs="Times New Roman"/>
          <w:sz w:val="24"/>
          <w:szCs w:val="24"/>
          <w:highlight w:val="cyan"/>
        </w:rPr>
      </w:pPr>
    </w:p>
    <w:p w14:paraId="1D045542" w14:textId="0E1FF908" w:rsidR="005C6B3C" w:rsidRPr="00C33C73" w:rsidRDefault="005C6B3C" w:rsidP="00C33C73">
      <w:pPr>
        <w:pStyle w:val="Akapitzlist"/>
        <w:widowControl w:val="0"/>
        <w:numPr>
          <w:ilvl w:val="0"/>
          <w:numId w:val="5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9" w:name="_Toc68156091"/>
      <w:r w:rsidRPr="00C33C73">
        <w:rPr>
          <w:rFonts w:ascii="Times New Roman" w:hAnsi="Times New Roman" w:cs="Times New Roman"/>
          <w:b/>
          <w:bCs/>
          <w:sz w:val="24"/>
          <w:szCs w:val="24"/>
        </w:rPr>
        <w:lastRenderedPageBreak/>
        <w:t>WYMAGANIA DOTYCZĄCE ZATRUDNIENIA NA PODSTAWIE STOSUNKU PRACY</w:t>
      </w:r>
      <w:bookmarkEnd w:id="19"/>
    </w:p>
    <w:p w14:paraId="57581D8F" w14:textId="77777777" w:rsidR="005C6B3C" w:rsidRPr="00C33C73" w:rsidRDefault="005C6B3C" w:rsidP="00C33C73">
      <w:pPr>
        <w:widowControl w:val="0"/>
        <w:numPr>
          <w:ilvl w:val="0"/>
          <w:numId w:val="15"/>
        </w:numPr>
        <w:ind w:left="426"/>
        <w:jc w:val="both"/>
        <w:rPr>
          <w:rFonts w:eastAsia="Arial" w:cs="Times New Roman"/>
          <w:sz w:val="24"/>
          <w:szCs w:val="24"/>
          <w:lang w:eastAsia="pl-PL"/>
        </w:rPr>
      </w:pPr>
      <w:r w:rsidRPr="00C33C73">
        <w:rPr>
          <w:rFonts w:eastAsia="Arial" w:cs="Times New Roman"/>
          <w:sz w:val="24"/>
          <w:szCs w:val="24"/>
          <w:lang w:eastAsia="pl-PL"/>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obejmują następujące rodzaje czynności: </w:t>
      </w:r>
    </w:p>
    <w:p w14:paraId="2D61E718" w14:textId="77777777" w:rsidR="00C35BA1" w:rsidRPr="00C33C73" w:rsidRDefault="00C35BA1" w:rsidP="00C33C73">
      <w:pPr>
        <w:widowControl w:val="0"/>
        <w:numPr>
          <w:ilvl w:val="0"/>
          <w:numId w:val="16"/>
        </w:numPr>
        <w:ind w:left="852" w:hanging="418"/>
        <w:jc w:val="both"/>
        <w:rPr>
          <w:rFonts w:eastAsia="Arial" w:cs="Times New Roman"/>
          <w:sz w:val="24"/>
          <w:szCs w:val="24"/>
          <w:lang w:eastAsia="pl-PL"/>
        </w:rPr>
      </w:pPr>
      <w:r w:rsidRPr="00C33C73">
        <w:rPr>
          <w:rFonts w:eastAsia="Arial" w:cs="Times New Roman"/>
          <w:sz w:val="24"/>
          <w:szCs w:val="24"/>
          <w:lang w:eastAsia="pl-PL"/>
        </w:rPr>
        <w:t>odbieranie i dostarczanie asortymentu od/do Zamawiającego</w:t>
      </w:r>
      <w:r w:rsidRPr="00C33C73">
        <w:rPr>
          <w:rFonts w:eastAsia="Arial" w:cs="Times New Roman"/>
          <w:smallCaps/>
          <w:sz w:val="24"/>
          <w:szCs w:val="24"/>
          <w:lang w:eastAsia="pl-PL"/>
        </w:rPr>
        <w:t>,</w:t>
      </w:r>
    </w:p>
    <w:p w14:paraId="1AB3EE1C" w14:textId="1B4022A0" w:rsidR="00C35BA1" w:rsidRPr="00C33C73" w:rsidRDefault="00C35BA1" w:rsidP="00C33C73">
      <w:pPr>
        <w:widowControl w:val="0"/>
        <w:numPr>
          <w:ilvl w:val="0"/>
          <w:numId w:val="16"/>
        </w:numPr>
        <w:ind w:left="852" w:hanging="418"/>
        <w:jc w:val="both"/>
        <w:rPr>
          <w:rFonts w:eastAsia="Arial" w:cs="Times New Roman"/>
          <w:sz w:val="24"/>
          <w:szCs w:val="24"/>
          <w:lang w:eastAsia="pl-PL"/>
        </w:rPr>
      </w:pPr>
      <w:r w:rsidRPr="00C33C73">
        <w:rPr>
          <w:rFonts w:eastAsia="Arial" w:cs="Times New Roman"/>
          <w:sz w:val="24"/>
          <w:szCs w:val="24"/>
          <w:lang w:eastAsia="pl-PL"/>
        </w:rPr>
        <w:t xml:space="preserve">wykonywanie czynności </w:t>
      </w:r>
      <w:r w:rsidR="000016B6" w:rsidRPr="00C33C73">
        <w:rPr>
          <w:rFonts w:eastAsia="Arial" w:cs="Times New Roman"/>
          <w:sz w:val="24"/>
          <w:szCs w:val="24"/>
          <w:lang w:eastAsia="pl-PL"/>
        </w:rPr>
        <w:t xml:space="preserve">takich jak czyszczenie, pranie, moczenie, dezynfekowanie, usuwanie plam, płukanie, suszenie, maglowanie, prasowanie, dokonywanie oznaczeń, segregowanie, dokonywanie napraw </w:t>
      </w:r>
      <w:r w:rsidRPr="00C33C73">
        <w:rPr>
          <w:rFonts w:eastAsia="Arial" w:cs="Times New Roman"/>
          <w:sz w:val="24"/>
          <w:szCs w:val="24"/>
          <w:lang w:eastAsia="pl-PL"/>
        </w:rPr>
        <w:t>asortymentu przekazywanego przez zamawiającego.</w:t>
      </w:r>
    </w:p>
    <w:p w14:paraId="1BA5087C" w14:textId="3152F44A" w:rsidR="005C6B3C" w:rsidRPr="00C33C73" w:rsidRDefault="005C6B3C" w:rsidP="00C33C73">
      <w:pPr>
        <w:widowControl w:val="0"/>
        <w:numPr>
          <w:ilvl w:val="0"/>
          <w:numId w:val="15"/>
        </w:numPr>
        <w:ind w:left="426"/>
        <w:jc w:val="both"/>
        <w:rPr>
          <w:rFonts w:eastAsia="Arial" w:cs="Times New Roman"/>
          <w:sz w:val="24"/>
          <w:szCs w:val="24"/>
          <w:lang w:eastAsia="pl-PL"/>
        </w:rPr>
      </w:pPr>
      <w:r w:rsidRPr="00C33C73">
        <w:rPr>
          <w:rFonts w:eastAsia="Arial" w:cs="Times New Roman"/>
          <w:sz w:val="24"/>
          <w:szCs w:val="24"/>
          <w:lang w:eastAsia="pl-PL"/>
        </w:rPr>
        <w:t xml:space="preserve">Szczegółowe wymagania dotyczące realizacji oraz egzekwowania wymogu zatrudnienia na podstawie stosunku pracy zostały określone we wzorze umowy, </w:t>
      </w:r>
      <w:r w:rsidR="00F86215" w:rsidRPr="00C33C73">
        <w:rPr>
          <w:rFonts w:eastAsia="Arial" w:cs="Times New Roman"/>
          <w:sz w:val="24"/>
          <w:szCs w:val="24"/>
          <w:lang w:eastAsia="pl-PL"/>
        </w:rPr>
        <w:t>stanowiącym załącznik</w:t>
      </w:r>
      <w:r w:rsidRPr="00C33C73">
        <w:rPr>
          <w:rFonts w:eastAsia="Arial" w:cs="Times New Roman"/>
          <w:sz w:val="24"/>
          <w:szCs w:val="24"/>
          <w:lang w:eastAsia="pl-PL"/>
        </w:rPr>
        <w:t xml:space="preserve"> nr </w:t>
      </w:r>
      <w:r w:rsidR="009E6BD7" w:rsidRPr="00C33C73">
        <w:rPr>
          <w:rFonts w:eastAsia="Arial" w:cs="Times New Roman"/>
          <w:sz w:val="24"/>
          <w:szCs w:val="24"/>
          <w:lang w:eastAsia="pl-PL"/>
        </w:rPr>
        <w:t>9</w:t>
      </w:r>
      <w:r w:rsidR="00C35BA1" w:rsidRPr="00C33C73">
        <w:rPr>
          <w:rFonts w:eastAsia="Arial" w:cs="Times New Roman"/>
          <w:sz w:val="24"/>
          <w:szCs w:val="24"/>
          <w:lang w:eastAsia="pl-PL"/>
        </w:rPr>
        <w:t xml:space="preserve"> </w:t>
      </w:r>
      <w:r w:rsidRPr="00C33C73">
        <w:rPr>
          <w:rFonts w:eastAsia="Arial" w:cs="Times New Roman"/>
          <w:sz w:val="24"/>
          <w:szCs w:val="24"/>
          <w:lang w:eastAsia="pl-PL"/>
        </w:rPr>
        <w:t xml:space="preserve">do SWZ. </w:t>
      </w:r>
    </w:p>
    <w:p w14:paraId="3AF9C60D" w14:textId="77777777" w:rsidR="005C6B3C" w:rsidRPr="00C33C73" w:rsidRDefault="005C6B3C" w:rsidP="00C33C73">
      <w:pPr>
        <w:widowControl w:val="0"/>
        <w:ind w:left="709"/>
        <w:jc w:val="both"/>
        <w:outlineLvl w:val="0"/>
        <w:rPr>
          <w:rFonts w:cs="Times New Roman"/>
          <w:b/>
          <w:bCs/>
          <w:sz w:val="24"/>
          <w:szCs w:val="24"/>
          <w:lang w:eastAsia="pl-PL"/>
        </w:rPr>
      </w:pPr>
    </w:p>
    <w:p w14:paraId="1B2FA9A1" w14:textId="7D589FB9" w:rsidR="005C6B3C" w:rsidRPr="00C33C73" w:rsidRDefault="005C6B3C" w:rsidP="00C33C73">
      <w:pPr>
        <w:pStyle w:val="Akapitzlist"/>
        <w:widowControl w:val="0"/>
        <w:numPr>
          <w:ilvl w:val="0"/>
          <w:numId w:val="5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0" w:name="_Toc68156092"/>
      <w:r w:rsidRPr="00C33C73">
        <w:rPr>
          <w:rFonts w:ascii="Times New Roman" w:hAnsi="Times New Roman" w:cs="Times New Roman"/>
          <w:b/>
          <w:bCs/>
          <w:sz w:val="24"/>
          <w:szCs w:val="24"/>
        </w:rPr>
        <w:t>WYMAGANIA W ZAKRESIE ZATRUDNIENIA OSÓB, O KTÓRYCH MOWA W ART. 96 UST.2 PKT.2</w:t>
      </w:r>
      <w:bookmarkEnd w:id="20"/>
    </w:p>
    <w:p w14:paraId="0E8B5537" w14:textId="77777777" w:rsidR="005C6B3C" w:rsidRPr="00C33C73" w:rsidRDefault="005C6B3C" w:rsidP="00C33C73">
      <w:pPr>
        <w:widowControl w:val="0"/>
        <w:autoSpaceDE w:val="0"/>
        <w:autoSpaceDN w:val="0"/>
        <w:adjustRightInd w:val="0"/>
        <w:jc w:val="both"/>
        <w:rPr>
          <w:rFonts w:eastAsia="Times New Roman" w:cs="Times New Roman"/>
          <w:sz w:val="24"/>
          <w:szCs w:val="24"/>
          <w:lang w:eastAsia="pl-PL"/>
        </w:rPr>
      </w:pPr>
      <w:r w:rsidRPr="00C33C73">
        <w:rPr>
          <w:rFonts w:eastAsia="Times New Roman" w:cs="Times New Roman"/>
          <w:sz w:val="24"/>
          <w:szCs w:val="24"/>
          <w:lang w:eastAsia="en-US"/>
        </w:rPr>
        <w:t xml:space="preserve">Zamawiający </w:t>
      </w:r>
      <w:r w:rsidRPr="00C33C73">
        <w:rPr>
          <w:rFonts w:eastAsia="Times New Roman" w:cs="Times New Roman"/>
          <w:b/>
          <w:bCs/>
          <w:sz w:val="24"/>
          <w:szCs w:val="24"/>
          <w:u w:val="single"/>
          <w:lang w:eastAsia="en-US"/>
        </w:rPr>
        <w:t>nie stawia</w:t>
      </w:r>
      <w:r w:rsidRPr="00C33C73">
        <w:rPr>
          <w:rFonts w:eastAsia="Times New Roman" w:cs="Times New Roman"/>
          <w:b/>
          <w:bCs/>
          <w:sz w:val="24"/>
          <w:szCs w:val="24"/>
          <w:lang w:eastAsia="en-US"/>
        </w:rPr>
        <w:t xml:space="preserve"> </w:t>
      </w:r>
      <w:r w:rsidRPr="00C33C73">
        <w:rPr>
          <w:rFonts w:eastAsia="Times New Roman" w:cs="Times New Roman"/>
          <w:sz w:val="24"/>
          <w:szCs w:val="24"/>
          <w:lang w:eastAsia="en-US"/>
        </w:rPr>
        <w:t xml:space="preserve">w tym zakresie żadnych wymagań. </w:t>
      </w:r>
      <w:r w:rsidRPr="00C33C73">
        <w:rPr>
          <w:rFonts w:eastAsia="Times New Roman" w:cs="Times New Roman"/>
          <w:sz w:val="24"/>
          <w:szCs w:val="24"/>
          <w:lang w:eastAsia="pl-PL"/>
        </w:rPr>
        <w:t xml:space="preserve"> </w:t>
      </w:r>
    </w:p>
    <w:p w14:paraId="1250DCA6" w14:textId="77777777" w:rsidR="005C6B3C" w:rsidRPr="00C33C73" w:rsidRDefault="005C6B3C" w:rsidP="00C33C73">
      <w:pPr>
        <w:widowControl w:val="0"/>
        <w:rPr>
          <w:rFonts w:cs="Times New Roman"/>
          <w:sz w:val="24"/>
          <w:szCs w:val="24"/>
          <w:lang w:eastAsia="pl-PL"/>
        </w:rPr>
      </w:pPr>
    </w:p>
    <w:p w14:paraId="432D9296" w14:textId="075A4D94" w:rsidR="005C6B3C" w:rsidRPr="00C33C73" w:rsidRDefault="005C6B3C" w:rsidP="00C33C73">
      <w:pPr>
        <w:pStyle w:val="Akapitzlist"/>
        <w:widowControl w:val="0"/>
        <w:numPr>
          <w:ilvl w:val="0"/>
          <w:numId w:val="5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21" w:name="_Toc68156093"/>
      <w:r w:rsidRPr="00C33C73">
        <w:rPr>
          <w:rFonts w:ascii="Times New Roman" w:hAnsi="Times New Roman" w:cs="Times New Roman"/>
          <w:b/>
          <w:bCs/>
          <w:sz w:val="24"/>
          <w:szCs w:val="24"/>
          <w:lang w:eastAsia="pl-PL"/>
        </w:rPr>
        <w:t>PODSTAWY WYKLUCZENIA WYKONAWCY Z POSTĘPOWANIA</w:t>
      </w:r>
      <w:bookmarkEnd w:id="21"/>
    </w:p>
    <w:p w14:paraId="465D6CDE" w14:textId="77777777" w:rsidR="005C6B3C" w:rsidRPr="00C33C73" w:rsidRDefault="005C6B3C" w:rsidP="00C33C73">
      <w:pPr>
        <w:widowControl w:val="0"/>
        <w:numPr>
          <w:ilvl w:val="0"/>
          <w:numId w:val="21"/>
        </w:numPr>
        <w:tabs>
          <w:tab w:val="num" w:pos="-360"/>
        </w:tabs>
        <w:autoSpaceDE w:val="0"/>
        <w:ind w:left="360"/>
        <w:jc w:val="both"/>
        <w:rPr>
          <w:rFonts w:eastAsia="Calibri" w:cs="Times New Roman"/>
          <w:color w:val="000000"/>
          <w:sz w:val="24"/>
          <w:szCs w:val="24"/>
          <w:lang w:eastAsia="en-US"/>
        </w:rPr>
      </w:pPr>
      <w:r w:rsidRPr="00C33C73">
        <w:rPr>
          <w:rFonts w:eastAsia="Calibri" w:cs="Times New Roman"/>
          <w:color w:val="000000"/>
          <w:sz w:val="24"/>
          <w:szCs w:val="24"/>
          <w:lang w:eastAsia="en-US"/>
        </w:rPr>
        <w:t xml:space="preserve">Zamawiający wykluczy z postępowania o udzielenie zamówienia, na podstawie art. 108 ust. 1 PZP, wykonawcę: </w:t>
      </w:r>
    </w:p>
    <w:p w14:paraId="09265B77" w14:textId="77777777" w:rsidR="005C6B3C" w:rsidRPr="00C33C73" w:rsidRDefault="005C6B3C" w:rsidP="00C33C73">
      <w:pPr>
        <w:widowControl w:val="0"/>
        <w:numPr>
          <w:ilvl w:val="0"/>
          <w:numId w:val="23"/>
        </w:numPr>
        <w:autoSpaceDE w:val="0"/>
        <w:jc w:val="both"/>
        <w:rPr>
          <w:rFonts w:eastAsia="Calibri" w:cs="Times New Roman"/>
          <w:color w:val="000000"/>
          <w:sz w:val="24"/>
          <w:szCs w:val="24"/>
          <w:lang w:eastAsia="en-US"/>
        </w:rPr>
      </w:pPr>
      <w:bookmarkStart w:id="22" w:name="mip51080593"/>
      <w:bookmarkEnd w:id="22"/>
      <w:r w:rsidRPr="00C33C73">
        <w:rPr>
          <w:rFonts w:cs="Times New Roman"/>
          <w:sz w:val="24"/>
          <w:szCs w:val="24"/>
          <w:lang w:eastAsia="en-US"/>
        </w:rPr>
        <w:t xml:space="preserve">będącego osobą fizyczną, którego prawomocnie skazano za przestępstwo: </w:t>
      </w:r>
    </w:p>
    <w:p w14:paraId="1F8F9D67" w14:textId="77777777" w:rsidR="005C6B3C" w:rsidRPr="00C33C73" w:rsidRDefault="005C6B3C" w:rsidP="00C33C73">
      <w:pPr>
        <w:widowControl w:val="0"/>
        <w:numPr>
          <w:ilvl w:val="0"/>
          <w:numId w:val="22"/>
        </w:numPr>
        <w:jc w:val="both"/>
        <w:rPr>
          <w:rFonts w:cs="Times New Roman"/>
          <w:sz w:val="24"/>
          <w:szCs w:val="24"/>
          <w:lang w:eastAsia="en-US"/>
        </w:rPr>
      </w:pPr>
      <w:r w:rsidRPr="00C33C73">
        <w:rPr>
          <w:rFonts w:cs="Times New Roman"/>
          <w:sz w:val="24"/>
          <w:szCs w:val="24"/>
          <w:lang w:eastAsia="en-US"/>
        </w:rPr>
        <w:t xml:space="preserve">udziału w zorganizowanej grupie przestępczej albo związku mającym na celu popełnienie przestępstwa lub przestępstwa skarbowego, o którym mowa w </w:t>
      </w:r>
      <w:hyperlink r:id="rId16" w:history="1">
        <w:r w:rsidRPr="00C33C73">
          <w:rPr>
            <w:rFonts w:cs="Times New Roman"/>
            <w:color w:val="0000FF" w:themeColor="hyperlink"/>
            <w:sz w:val="24"/>
            <w:szCs w:val="24"/>
            <w:u w:val="single"/>
            <w:lang w:eastAsia="en-US"/>
          </w:rPr>
          <w:t>art. 258</w:t>
        </w:r>
      </w:hyperlink>
      <w:r w:rsidRPr="00C33C73">
        <w:rPr>
          <w:rFonts w:cs="Times New Roman"/>
          <w:sz w:val="24"/>
          <w:szCs w:val="24"/>
          <w:lang w:eastAsia="en-US"/>
        </w:rPr>
        <w:t xml:space="preserve"> Kodeksu karnego, </w:t>
      </w:r>
    </w:p>
    <w:p w14:paraId="63964298" w14:textId="77777777" w:rsidR="005C6B3C" w:rsidRPr="00C33C73" w:rsidRDefault="005C6B3C" w:rsidP="00C33C73">
      <w:pPr>
        <w:widowControl w:val="0"/>
        <w:numPr>
          <w:ilvl w:val="0"/>
          <w:numId w:val="22"/>
        </w:numPr>
        <w:jc w:val="both"/>
        <w:rPr>
          <w:rFonts w:cs="Times New Roman"/>
          <w:sz w:val="24"/>
          <w:szCs w:val="24"/>
          <w:lang w:eastAsia="en-US"/>
        </w:rPr>
      </w:pPr>
      <w:r w:rsidRPr="00C33C73">
        <w:rPr>
          <w:rFonts w:cs="Times New Roman"/>
          <w:sz w:val="24"/>
          <w:szCs w:val="24"/>
          <w:lang w:eastAsia="en-US"/>
        </w:rPr>
        <w:t xml:space="preserve">handlu ludźmi, o którym mowa w </w:t>
      </w:r>
      <w:hyperlink r:id="rId17" w:history="1">
        <w:r w:rsidRPr="00C33C73">
          <w:rPr>
            <w:rFonts w:cs="Times New Roman"/>
            <w:color w:val="0000FF" w:themeColor="hyperlink"/>
            <w:sz w:val="24"/>
            <w:szCs w:val="24"/>
            <w:u w:val="single"/>
            <w:lang w:eastAsia="en-US"/>
          </w:rPr>
          <w:t>art. 189a</w:t>
        </w:r>
      </w:hyperlink>
      <w:r w:rsidRPr="00C33C73">
        <w:rPr>
          <w:rFonts w:cs="Times New Roman"/>
          <w:sz w:val="24"/>
          <w:szCs w:val="24"/>
          <w:lang w:eastAsia="en-US"/>
        </w:rPr>
        <w:t xml:space="preserve"> Kodeksu karnego, </w:t>
      </w:r>
    </w:p>
    <w:p w14:paraId="714FC4A3" w14:textId="77777777" w:rsidR="00AC46DF" w:rsidRPr="00C33C73" w:rsidRDefault="00AC46DF" w:rsidP="00C33C73">
      <w:pPr>
        <w:widowControl w:val="0"/>
        <w:numPr>
          <w:ilvl w:val="0"/>
          <w:numId w:val="22"/>
        </w:numPr>
        <w:jc w:val="both"/>
        <w:rPr>
          <w:rFonts w:cs="Times New Roman"/>
          <w:sz w:val="24"/>
          <w:szCs w:val="24"/>
          <w:lang w:eastAsia="en-US"/>
        </w:rPr>
      </w:pPr>
      <w:r w:rsidRPr="00C33C73">
        <w:rPr>
          <w:rFonts w:eastAsia="Times New Roman" w:cs="Times New Roman"/>
          <w:sz w:val="24"/>
          <w:szCs w:val="24"/>
          <w:lang w:eastAsia="pl-PL"/>
        </w:rPr>
        <w:t xml:space="preserve">o którym mowa w </w:t>
      </w:r>
      <w:hyperlink r:id="rId18" w:history="1">
        <w:r w:rsidRPr="00C33C73">
          <w:rPr>
            <w:rFonts w:eastAsia="Times New Roman" w:cs="Times New Roman"/>
            <w:color w:val="0000FF"/>
            <w:sz w:val="24"/>
            <w:szCs w:val="24"/>
            <w:u w:val="single"/>
            <w:lang w:eastAsia="pl-PL"/>
          </w:rPr>
          <w:t>art. 228-230a</w:t>
        </w:r>
      </w:hyperlink>
      <w:r w:rsidRPr="00C33C73">
        <w:rPr>
          <w:rFonts w:eastAsia="Times New Roman" w:cs="Times New Roman"/>
          <w:sz w:val="24"/>
          <w:szCs w:val="24"/>
          <w:lang w:eastAsia="pl-PL"/>
        </w:rPr>
        <w:t xml:space="preserve">, </w:t>
      </w:r>
      <w:hyperlink r:id="rId19" w:history="1">
        <w:r w:rsidRPr="00C33C73">
          <w:rPr>
            <w:rFonts w:eastAsia="Times New Roman" w:cs="Times New Roman"/>
            <w:color w:val="0000FF"/>
            <w:sz w:val="24"/>
            <w:szCs w:val="24"/>
            <w:u w:val="single"/>
            <w:lang w:eastAsia="pl-PL"/>
          </w:rPr>
          <w:t>art. 250a</w:t>
        </w:r>
      </w:hyperlink>
      <w:r w:rsidRPr="00C33C73">
        <w:rPr>
          <w:rFonts w:eastAsia="Times New Roman" w:cs="Times New Roman"/>
          <w:sz w:val="24"/>
          <w:szCs w:val="24"/>
          <w:lang w:eastAsia="pl-PL"/>
        </w:rPr>
        <w:t xml:space="preserve"> Kodeksu karnego, w </w:t>
      </w:r>
      <w:hyperlink r:id="rId20" w:history="1">
        <w:r w:rsidRPr="00C33C73">
          <w:rPr>
            <w:rFonts w:eastAsia="Times New Roman" w:cs="Times New Roman"/>
            <w:color w:val="0000FF"/>
            <w:sz w:val="24"/>
            <w:szCs w:val="24"/>
            <w:u w:val="single"/>
            <w:lang w:eastAsia="pl-PL"/>
          </w:rPr>
          <w:t>art. 46-48</w:t>
        </w:r>
      </w:hyperlink>
      <w:r w:rsidRPr="00C33C73">
        <w:rPr>
          <w:rFonts w:eastAsia="Times New Roman" w:cs="Times New Roman"/>
          <w:sz w:val="24"/>
          <w:szCs w:val="24"/>
          <w:lang w:eastAsia="pl-PL"/>
        </w:rPr>
        <w:t xml:space="preserve"> ustawy z dnia 25 czerwca 2010 r. o sporcie lub w </w:t>
      </w:r>
      <w:hyperlink r:id="rId21" w:history="1">
        <w:r w:rsidRPr="00C33C73">
          <w:rPr>
            <w:rFonts w:eastAsia="Times New Roman" w:cs="Times New Roman"/>
            <w:color w:val="0000FF"/>
            <w:sz w:val="24"/>
            <w:szCs w:val="24"/>
            <w:u w:val="single"/>
            <w:lang w:eastAsia="pl-PL"/>
          </w:rPr>
          <w:t>art. 54 ust. 1-4</w:t>
        </w:r>
      </w:hyperlink>
      <w:r w:rsidRPr="00C33C73">
        <w:rPr>
          <w:rFonts w:eastAsia="Times New Roman" w:cs="Times New Roman"/>
          <w:sz w:val="24"/>
          <w:szCs w:val="24"/>
          <w:lang w:eastAsia="pl-PL"/>
        </w:rPr>
        <w:t xml:space="preserve"> ustawy z dnia 12 maja 2011 r. o refundacji leków, środków spożywczych specjalnego przeznaczenia żywieniowego oraz wyrobów medycznych,</w:t>
      </w:r>
    </w:p>
    <w:p w14:paraId="2357698C" w14:textId="77777777" w:rsidR="005C6B3C" w:rsidRPr="00C33C73" w:rsidRDefault="005C6B3C" w:rsidP="00C33C73">
      <w:pPr>
        <w:widowControl w:val="0"/>
        <w:numPr>
          <w:ilvl w:val="0"/>
          <w:numId w:val="22"/>
        </w:numPr>
        <w:jc w:val="both"/>
        <w:rPr>
          <w:rFonts w:cs="Times New Roman"/>
          <w:sz w:val="24"/>
          <w:szCs w:val="24"/>
          <w:lang w:eastAsia="en-US"/>
        </w:rPr>
      </w:pPr>
      <w:r w:rsidRPr="00C33C73">
        <w:rPr>
          <w:rFonts w:cs="Times New Roman"/>
          <w:sz w:val="24"/>
          <w:szCs w:val="24"/>
          <w:lang w:eastAsia="en-US"/>
        </w:rPr>
        <w:t xml:space="preserve">finansowania przestępstwa o charakterze terrorystycznym, o którym mowa w </w:t>
      </w:r>
      <w:hyperlink r:id="rId22" w:history="1">
        <w:r w:rsidRPr="00C33C73">
          <w:rPr>
            <w:rFonts w:cs="Times New Roman"/>
            <w:color w:val="0000FF" w:themeColor="hyperlink"/>
            <w:sz w:val="24"/>
            <w:szCs w:val="24"/>
            <w:u w:val="single"/>
            <w:lang w:eastAsia="en-US"/>
          </w:rPr>
          <w:t>art. 165a</w:t>
        </w:r>
      </w:hyperlink>
      <w:r w:rsidRPr="00C33C73">
        <w:rPr>
          <w:rFonts w:cs="Times New Roman"/>
          <w:sz w:val="24"/>
          <w:szCs w:val="24"/>
          <w:lang w:eastAsia="en-US"/>
        </w:rPr>
        <w:t xml:space="preserve"> Kodeksu karnego, lub przestępstwo udaremniania lub utrudniania stwierdzenia przestępnego pochodzenia pieniędzy lub ukrywania ich pochodzenia, o którym mowa w </w:t>
      </w:r>
      <w:hyperlink r:id="rId23" w:history="1">
        <w:r w:rsidRPr="00C33C73">
          <w:rPr>
            <w:rFonts w:cs="Times New Roman"/>
            <w:color w:val="0000FF" w:themeColor="hyperlink"/>
            <w:sz w:val="24"/>
            <w:szCs w:val="24"/>
            <w:u w:val="single"/>
            <w:lang w:eastAsia="en-US"/>
          </w:rPr>
          <w:t>art. 299</w:t>
        </w:r>
      </w:hyperlink>
      <w:r w:rsidRPr="00C33C73">
        <w:rPr>
          <w:rFonts w:cs="Times New Roman"/>
          <w:sz w:val="24"/>
          <w:szCs w:val="24"/>
          <w:lang w:eastAsia="en-US"/>
        </w:rPr>
        <w:t xml:space="preserve"> Kodeksu karnego, </w:t>
      </w:r>
    </w:p>
    <w:p w14:paraId="6B78EC82" w14:textId="77777777" w:rsidR="005C6B3C" w:rsidRPr="00C33C73" w:rsidRDefault="005C6B3C" w:rsidP="00C33C73">
      <w:pPr>
        <w:widowControl w:val="0"/>
        <w:numPr>
          <w:ilvl w:val="0"/>
          <w:numId w:val="22"/>
        </w:numPr>
        <w:jc w:val="both"/>
        <w:rPr>
          <w:rFonts w:cs="Times New Roman"/>
          <w:sz w:val="24"/>
          <w:szCs w:val="24"/>
          <w:lang w:eastAsia="en-US"/>
        </w:rPr>
      </w:pPr>
      <w:r w:rsidRPr="00C33C73">
        <w:rPr>
          <w:rFonts w:cs="Times New Roman"/>
          <w:sz w:val="24"/>
          <w:szCs w:val="24"/>
          <w:lang w:eastAsia="en-US"/>
        </w:rPr>
        <w:t xml:space="preserve">o charakterze terrorystycznym, o którym mowa w </w:t>
      </w:r>
      <w:hyperlink r:id="rId24" w:history="1">
        <w:r w:rsidRPr="00C33C73">
          <w:rPr>
            <w:rFonts w:cs="Times New Roman"/>
            <w:color w:val="0000FF" w:themeColor="hyperlink"/>
            <w:sz w:val="24"/>
            <w:szCs w:val="24"/>
            <w:u w:val="single"/>
            <w:lang w:eastAsia="en-US"/>
          </w:rPr>
          <w:t>art. 115 § 20</w:t>
        </w:r>
      </w:hyperlink>
      <w:r w:rsidRPr="00C33C73">
        <w:rPr>
          <w:rFonts w:cs="Times New Roman"/>
          <w:sz w:val="24"/>
          <w:szCs w:val="24"/>
          <w:lang w:eastAsia="en-US"/>
        </w:rPr>
        <w:t xml:space="preserve"> Kodeksu karnego, lub mające na celu popełnienie tego przestępstwa, </w:t>
      </w:r>
    </w:p>
    <w:p w14:paraId="19163077" w14:textId="76A58823" w:rsidR="005C6B3C" w:rsidRPr="00C33C73" w:rsidRDefault="005C6B3C" w:rsidP="00C33C73">
      <w:pPr>
        <w:widowControl w:val="0"/>
        <w:numPr>
          <w:ilvl w:val="0"/>
          <w:numId w:val="22"/>
        </w:numPr>
        <w:jc w:val="both"/>
        <w:rPr>
          <w:rFonts w:cs="Times New Roman"/>
          <w:sz w:val="24"/>
          <w:szCs w:val="24"/>
          <w:lang w:eastAsia="en-US"/>
        </w:rPr>
      </w:pPr>
      <w:r w:rsidRPr="00C33C73">
        <w:rPr>
          <w:rFonts w:cs="Times New Roman"/>
          <w:sz w:val="24"/>
          <w:szCs w:val="24"/>
          <w:lang w:eastAsia="en-US"/>
        </w:rPr>
        <w:t xml:space="preserve">powierzenia wykonywania pracy małoletniemu cudzoziemcowi, o którym mowa w </w:t>
      </w:r>
      <w:hyperlink r:id="rId25" w:history="1">
        <w:r w:rsidRPr="00C33C73">
          <w:rPr>
            <w:rFonts w:cs="Times New Roman"/>
            <w:color w:val="0000FF" w:themeColor="hyperlink"/>
            <w:sz w:val="24"/>
            <w:szCs w:val="24"/>
            <w:u w:val="single"/>
            <w:lang w:eastAsia="en-US"/>
          </w:rPr>
          <w:t>art. 9 ust. 2</w:t>
        </w:r>
      </w:hyperlink>
      <w:r w:rsidRPr="00C33C73">
        <w:rPr>
          <w:rFonts w:cs="Times New Roman"/>
          <w:sz w:val="24"/>
          <w:szCs w:val="24"/>
          <w:lang w:eastAsia="en-US"/>
        </w:rPr>
        <w:t xml:space="preserve"> ustawy z dnia 15 czerwca 2012 r. o skutkach powierzania wykonywania pracy cudzoziemcom przebywającym wbrew przepisom na terytorium Rzeczypospolitej Polskiej </w:t>
      </w:r>
      <w:hyperlink r:id="rId26" w:history="1">
        <w:r w:rsidR="0012051C" w:rsidRPr="00C33C73">
          <w:rPr>
            <w:rStyle w:val="Hipercze"/>
          </w:rPr>
          <w:t>(Dz.U. z 20</w:t>
        </w:r>
        <w:r w:rsidR="0082509E" w:rsidRPr="00C33C73">
          <w:rPr>
            <w:rStyle w:val="Hipercze"/>
          </w:rPr>
          <w:t>21</w:t>
        </w:r>
        <w:r w:rsidR="0012051C" w:rsidRPr="00C33C73">
          <w:rPr>
            <w:rStyle w:val="Hipercze"/>
          </w:rPr>
          <w:t xml:space="preserve"> r. poz. </w:t>
        </w:r>
        <w:r w:rsidR="0082509E" w:rsidRPr="00C33C73">
          <w:rPr>
            <w:rStyle w:val="Hipercze"/>
          </w:rPr>
          <w:t>1745</w:t>
        </w:r>
        <w:r w:rsidR="0012051C" w:rsidRPr="00C33C73">
          <w:rPr>
            <w:rStyle w:val="Hipercze"/>
          </w:rPr>
          <w:t>)</w:t>
        </w:r>
      </w:hyperlink>
    </w:p>
    <w:p w14:paraId="034DF4D0" w14:textId="77777777" w:rsidR="005C6B3C" w:rsidRPr="00C33C73" w:rsidRDefault="005C6B3C" w:rsidP="00C33C73">
      <w:pPr>
        <w:widowControl w:val="0"/>
        <w:numPr>
          <w:ilvl w:val="0"/>
          <w:numId w:val="22"/>
        </w:numPr>
        <w:jc w:val="both"/>
        <w:rPr>
          <w:rFonts w:cs="Times New Roman"/>
          <w:sz w:val="24"/>
          <w:szCs w:val="24"/>
          <w:lang w:eastAsia="en-US"/>
        </w:rPr>
      </w:pPr>
      <w:r w:rsidRPr="00C33C73">
        <w:rPr>
          <w:rFonts w:cs="Times New Roman"/>
          <w:sz w:val="24"/>
          <w:szCs w:val="24"/>
          <w:lang w:eastAsia="en-US"/>
        </w:rPr>
        <w:t xml:space="preserve">przeciwko obrotowi gospodarczemu, o których mowa w </w:t>
      </w:r>
      <w:hyperlink r:id="rId27" w:history="1">
        <w:r w:rsidRPr="00C33C73">
          <w:rPr>
            <w:rFonts w:cs="Times New Roman"/>
            <w:color w:val="0000FF" w:themeColor="hyperlink"/>
            <w:sz w:val="24"/>
            <w:szCs w:val="24"/>
            <w:u w:val="single"/>
            <w:lang w:eastAsia="en-US"/>
          </w:rPr>
          <w:t>art. 296-307</w:t>
        </w:r>
      </w:hyperlink>
      <w:r w:rsidRPr="00C33C73">
        <w:rPr>
          <w:rFonts w:cs="Times New Roman"/>
          <w:sz w:val="24"/>
          <w:szCs w:val="24"/>
          <w:lang w:eastAsia="en-US"/>
        </w:rPr>
        <w:t xml:space="preserve"> Kodeksu karnego, przestępstwo oszustwa, o którym mowa w </w:t>
      </w:r>
      <w:hyperlink r:id="rId28" w:history="1">
        <w:r w:rsidRPr="00C33C73">
          <w:rPr>
            <w:rFonts w:cs="Times New Roman"/>
            <w:color w:val="0000FF" w:themeColor="hyperlink"/>
            <w:sz w:val="24"/>
            <w:szCs w:val="24"/>
            <w:u w:val="single"/>
            <w:lang w:eastAsia="en-US"/>
          </w:rPr>
          <w:t>art. 286</w:t>
        </w:r>
      </w:hyperlink>
      <w:r w:rsidRPr="00C33C73">
        <w:rPr>
          <w:rFonts w:cs="Times New Roman"/>
          <w:sz w:val="24"/>
          <w:szCs w:val="24"/>
          <w:lang w:eastAsia="en-US"/>
        </w:rPr>
        <w:t xml:space="preserve"> Kodeksu karnego, przestępstwo przeciwko wiarygodności dokumentów, o których mowa w </w:t>
      </w:r>
      <w:hyperlink r:id="rId29" w:history="1">
        <w:r w:rsidRPr="00C33C73">
          <w:rPr>
            <w:rFonts w:cs="Times New Roman"/>
            <w:color w:val="0000FF" w:themeColor="hyperlink"/>
            <w:sz w:val="24"/>
            <w:szCs w:val="24"/>
            <w:u w:val="single"/>
            <w:lang w:eastAsia="en-US"/>
          </w:rPr>
          <w:t>art. 270-277d</w:t>
        </w:r>
      </w:hyperlink>
      <w:r w:rsidRPr="00C33C73">
        <w:rPr>
          <w:rFonts w:cs="Times New Roman"/>
          <w:sz w:val="24"/>
          <w:szCs w:val="24"/>
          <w:lang w:eastAsia="en-US"/>
        </w:rPr>
        <w:t xml:space="preserve"> Kodeksu karnego, lub przestępstwo skarbowe, </w:t>
      </w:r>
    </w:p>
    <w:p w14:paraId="60B59026" w14:textId="77777777" w:rsidR="005C6B3C" w:rsidRPr="00C33C73" w:rsidRDefault="005C6B3C" w:rsidP="00C33C73">
      <w:pPr>
        <w:widowControl w:val="0"/>
        <w:numPr>
          <w:ilvl w:val="0"/>
          <w:numId w:val="22"/>
        </w:numPr>
        <w:jc w:val="both"/>
        <w:rPr>
          <w:rFonts w:cs="Times New Roman"/>
          <w:sz w:val="24"/>
          <w:szCs w:val="24"/>
          <w:lang w:eastAsia="en-US"/>
        </w:rPr>
      </w:pPr>
      <w:r w:rsidRPr="00C33C73">
        <w:rPr>
          <w:rFonts w:cs="Times New Roman"/>
          <w:sz w:val="24"/>
          <w:szCs w:val="24"/>
          <w:lang w:eastAsia="en-US"/>
        </w:rPr>
        <w:t xml:space="preserve">o którym mowa w </w:t>
      </w:r>
      <w:hyperlink r:id="rId30" w:history="1">
        <w:r w:rsidRPr="00C33C73">
          <w:rPr>
            <w:rFonts w:cs="Times New Roman"/>
            <w:color w:val="0000FF" w:themeColor="hyperlink"/>
            <w:sz w:val="24"/>
            <w:szCs w:val="24"/>
            <w:u w:val="single"/>
            <w:lang w:eastAsia="en-US"/>
          </w:rPr>
          <w:t>art. 9 ust. 1 i 3</w:t>
        </w:r>
      </w:hyperlink>
      <w:r w:rsidRPr="00C33C73">
        <w:rPr>
          <w:rFonts w:cs="Times New Roman"/>
          <w:sz w:val="24"/>
          <w:szCs w:val="24"/>
          <w:lang w:eastAsia="en-US"/>
        </w:rPr>
        <w:t xml:space="preserve"> lub </w:t>
      </w:r>
      <w:hyperlink r:id="rId31" w:history="1">
        <w:r w:rsidRPr="00C33C73">
          <w:rPr>
            <w:rFonts w:cs="Times New Roman"/>
            <w:color w:val="0000FF" w:themeColor="hyperlink"/>
            <w:sz w:val="24"/>
            <w:szCs w:val="24"/>
            <w:u w:val="single"/>
            <w:lang w:eastAsia="en-US"/>
          </w:rPr>
          <w:t>art. 10</w:t>
        </w:r>
      </w:hyperlink>
      <w:r w:rsidRPr="00C33C73">
        <w:rPr>
          <w:rFonts w:cs="Times New Roman"/>
          <w:sz w:val="24"/>
          <w:szCs w:val="24"/>
          <w:lang w:eastAsia="en-US"/>
        </w:rPr>
        <w:t xml:space="preserve"> ustawy z dnia 15 czerwca 2012 r. o skutkach powierzania wykonywania pracy cudzoziemcom przebywającym wbrew przepisom na terytorium Rzeczypospolitej Polskiej </w:t>
      </w:r>
    </w:p>
    <w:p w14:paraId="3067F1AD" w14:textId="77777777" w:rsidR="005C6B3C" w:rsidRPr="00C33C73" w:rsidRDefault="005C6B3C" w:rsidP="00C33C73">
      <w:pPr>
        <w:widowControl w:val="0"/>
        <w:ind w:firstLine="709"/>
        <w:jc w:val="both"/>
        <w:rPr>
          <w:rFonts w:cs="Times New Roman"/>
          <w:sz w:val="24"/>
          <w:szCs w:val="24"/>
        </w:rPr>
      </w:pPr>
      <w:r w:rsidRPr="00C33C73">
        <w:rPr>
          <w:rFonts w:cs="Times New Roman"/>
          <w:sz w:val="24"/>
          <w:szCs w:val="24"/>
        </w:rPr>
        <w:t xml:space="preserve">- lub za odpowiedni czyn zabroniony określony w przepisach prawa obcego; </w:t>
      </w:r>
    </w:p>
    <w:p w14:paraId="1EAF4B99" w14:textId="77777777" w:rsidR="005C6B3C" w:rsidRPr="00C33C73" w:rsidRDefault="005C6B3C" w:rsidP="00C33C73">
      <w:pPr>
        <w:widowControl w:val="0"/>
        <w:numPr>
          <w:ilvl w:val="0"/>
          <w:numId w:val="23"/>
        </w:numPr>
        <w:autoSpaceDE w:val="0"/>
        <w:jc w:val="both"/>
        <w:rPr>
          <w:rFonts w:eastAsia="Calibri" w:cs="Times New Roman"/>
          <w:color w:val="000000"/>
          <w:sz w:val="24"/>
          <w:szCs w:val="24"/>
          <w:lang w:eastAsia="en-US"/>
        </w:rPr>
      </w:pPr>
      <w:bookmarkStart w:id="23" w:name="mip51080594"/>
      <w:bookmarkEnd w:id="23"/>
      <w:r w:rsidRPr="00C33C73">
        <w:rPr>
          <w:rFonts w:cs="Times New Roman"/>
          <w:sz w:val="24"/>
          <w:szCs w:val="24"/>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bookmarkStart w:id="24" w:name="mip51080595"/>
      <w:bookmarkEnd w:id="24"/>
    </w:p>
    <w:p w14:paraId="45F3E694" w14:textId="77777777" w:rsidR="005C6B3C" w:rsidRPr="00C33C73" w:rsidRDefault="005C6B3C" w:rsidP="00C33C73">
      <w:pPr>
        <w:widowControl w:val="0"/>
        <w:numPr>
          <w:ilvl w:val="0"/>
          <w:numId w:val="23"/>
        </w:numPr>
        <w:autoSpaceDE w:val="0"/>
        <w:jc w:val="both"/>
        <w:rPr>
          <w:rFonts w:eastAsia="Calibri" w:cs="Times New Roman"/>
          <w:color w:val="000000"/>
          <w:sz w:val="24"/>
          <w:szCs w:val="24"/>
          <w:lang w:eastAsia="en-US"/>
        </w:rPr>
      </w:pPr>
      <w:r w:rsidRPr="00C33C73">
        <w:rPr>
          <w:rFonts w:cs="Times New Roman"/>
          <w:sz w:val="24"/>
          <w:szCs w:val="24"/>
          <w:lang w:eastAsia="en-US"/>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w:t>
      </w:r>
      <w:r w:rsidRPr="00C33C73">
        <w:rPr>
          <w:rFonts w:cs="Times New Roman"/>
          <w:sz w:val="24"/>
          <w:szCs w:val="24"/>
          <w:lang w:eastAsia="en-US"/>
        </w:rPr>
        <w:lastRenderedPageBreak/>
        <w:t>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Start w:id="25" w:name="mip51080596"/>
      <w:bookmarkEnd w:id="25"/>
    </w:p>
    <w:p w14:paraId="38E185DF" w14:textId="77777777" w:rsidR="005C6B3C" w:rsidRPr="00C33C73" w:rsidRDefault="005C6B3C" w:rsidP="00C33C73">
      <w:pPr>
        <w:widowControl w:val="0"/>
        <w:numPr>
          <w:ilvl w:val="0"/>
          <w:numId w:val="23"/>
        </w:numPr>
        <w:autoSpaceDE w:val="0"/>
        <w:jc w:val="both"/>
        <w:rPr>
          <w:rFonts w:eastAsia="Calibri" w:cs="Times New Roman"/>
          <w:color w:val="000000"/>
          <w:sz w:val="24"/>
          <w:szCs w:val="24"/>
          <w:lang w:eastAsia="en-US"/>
        </w:rPr>
      </w:pPr>
      <w:r w:rsidRPr="00C33C73">
        <w:rPr>
          <w:rFonts w:cs="Times New Roman"/>
          <w:sz w:val="24"/>
          <w:szCs w:val="24"/>
          <w:lang w:eastAsia="en-US"/>
        </w:rPr>
        <w:t xml:space="preserve">wobec którego prawomocnie orzeczono zakaz ubiegania się o zamówienia publiczne; </w:t>
      </w:r>
      <w:bookmarkStart w:id="26" w:name="mip51080597"/>
      <w:bookmarkEnd w:id="26"/>
    </w:p>
    <w:p w14:paraId="3ED98824" w14:textId="77777777" w:rsidR="005C6B3C" w:rsidRPr="00C33C73" w:rsidRDefault="005C6B3C" w:rsidP="00C33C73">
      <w:pPr>
        <w:widowControl w:val="0"/>
        <w:numPr>
          <w:ilvl w:val="0"/>
          <w:numId w:val="23"/>
        </w:numPr>
        <w:autoSpaceDE w:val="0"/>
        <w:jc w:val="both"/>
        <w:rPr>
          <w:rFonts w:eastAsia="Calibri" w:cs="Times New Roman"/>
          <w:color w:val="000000"/>
          <w:sz w:val="24"/>
          <w:szCs w:val="24"/>
          <w:lang w:eastAsia="en-US"/>
        </w:rPr>
      </w:pPr>
      <w:r w:rsidRPr="00C33C73">
        <w:rPr>
          <w:rFonts w:cs="Times New Roman"/>
          <w:sz w:val="24"/>
          <w:szCs w:val="24"/>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Start w:id="27" w:name="mip51080598"/>
      <w:bookmarkEnd w:id="27"/>
    </w:p>
    <w:p w14:paraId="3A489589" w14:textId="77777777" w:rsidR="005C6B3C" w:rsidRPr="00C33C73" w:rsidRDefault="005C6B3C" w:rsidP="00C33C73">
      <w:pPr>
        <w:widowControl w:val="0"/>
        <w:numPr>
          <w:ilvl w:val="0"/>
          <w:numId w:val="23"/>
        </w:numPr>
        <w:autoSpaceDE w:val="0"/>
        <w:jc w:val="both"/>
        <w:rPr>
          <w:rFonts w:eastAsia="Calibri" w:cs="Times New Roman"/>
          <w:sz w:val="24"/>
          <w:szCs w:val="24"/>
          <w:lang w:eastAsia="en-US"/>
        </w:rPr>
      </w:pPr>
      <w:r w:rsidRPr="00C33C73">
        <w:rPr>
          <w:rFonts w:cs="Times New Roman"/>
          <w:sz w:val="24"/>
          <w:szCs w:val="24"/>
          <w:lang w:eastAsia="en-US"/>
        </w:rPr>
        <w:t xml:space="preserve">jeżeli, w przypadkach, o których mowa w </w:t>
      </w:r>
      <w:hyperlink r:id="rId32" w:history="1">
        <w:r w:rsidRPr="00C33C73">
          <w:rPr>
            <w:rFonts w:cs="Times New Roman"/>
            <w:color w:val="0000FF" w:themeColor="hyperlink"/>
            <w:sz w:val="24"/>
            <w:szCs w:val="24"/>
            <w:u w:val="single"/>
            <w:lang w:eastAsia="en-US"/>
          </w:rPr>
          <w:t>art. 85 ust. 1</w:t>
        </w:r>
      </w:hyperlink>
      <w:r w:rsidRPr="00C33C73">
        <w:rPr>
          <w:rFonts w:cs="Times New Roman"/>
          <w:color w:val="0000FF" w:themeColor="hyperlink"/>
          <w:sz w:val="24"/>
          <w:szCs w:val="24"/>
          <w:u w:val="single"/>
          <w:lang w:eastAsia="en-US"/>
        </w:rPr>
        <w:t xml:space="preserve"> ustawy pzp</w:t>
      </w:r>
      <w:r w:rsidRPr="00C33C73">
        <w:rPr>
          <w:rFonts w:cs="Times New Roman"/>
          <w:sz w:val="24"/>
          <w:szCs w:val="24"/>
          <w:lang w:eastAsia="en-US"/>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32142332" w14:textId="734DDBD6" w:rsidR="00792E93" w:rsidRPr="00C33C73" w:rsidRDefault="00792E93" w:rsidP="00C33C73">
      <w:pPr>
        <w:widowControl w:val="0"/>
        <w:numPr>
          <w:ilvl w:val="0"/>
          <w:numId w:val="21"/>
        </w:numPr>
        <w:tabs>
          <w:tab w:val="num" w:pos="-360"/>
        </w:tabs>
        <w:autoSpaceDE w:val="0"/>
        <w:ind w:left="360"/>
        <w:jc w:val="both"/>
        <w:rPr>
          <w:rFonts w:eastAsia="Calibri" w:cs="Times New Roman"/>
          <w:sz w:val="24"/>
          <w:szCs w:val="24"/>
          <w:lang w:eastAsia="en-US"/>
        </w:rPr>
      </w:pPr>
      <w:bookmarkStart w:id="28" w:name="mip51080599"/>
      <w:bookmarkEnd w:id="28"/>
      <w:r w:rsidRPr="00C33C73">
        <w:rPr>
          <w:rFonts w:eastAsia="Calibri" w:cs="Times New Roman"/>
          <w:sz w:val="24"/>
          <w:szCs w:val="24"/>
          <w:lang w:eastAsia="en-US"/>
        </w:rPr>
        <w:t xml:space="preserve">Zamawiający przewiduje wykluczenie wykonawcy z postępowania na podstawie art. 109 ust. 1 pkt 7 ustawy pzp tj. Wykonawcę, </w:t>
      </w:r>
      <w:r w:rsidRPr="00C33C73">
        <w:rPr>
          <w:rFonts w:eastAsia="Times New Roman" w:cs="Times New Roman"/>
          <w:sz w:val="24"/>
          <w:szCs w:val="24"/>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bookmarkStart w:id="29" w:name="mip51080610"/>
      <w:bookmarkEnd w:id="29"/>
      <w:r w:rsidRPr="00C33C73">
        <w:rPr>
          <w:rFonts w:eastAsia="Times New Roman" w:cs="Times New Roman"/>
          <w:sz w:val="24"/>
          <w:szCs w:val="24"/>
          <w:lang w:eastAsia="pl-PL"/>
        </w:rPr>
        <w:t>.</w:t>
      </w:r>
    </w:p>
    <w:p w14:paraId="5028EC1D" w14:textId="26E2F727" w:rsidR="005C6B3C" w:rsidRPr="00C33C73" w:rsidRDefault="005C6B3C" w:rsidP="00C33C73">
      <w:pPr>
        <w:widowControl w:val="0"/>
        <w:numPr>
          <w:ilvl w:val="0"/>
          <w:numId w:val="21"/>
        </w:numPr>
        <w:tabs>
          <w:tab w:val="num" w:pos="-360"/>
        </w:tabs>
        <w:autoSpaceDE w:val="0"/>
        <w:ind w:left="360"/>
        <w:jc w:val="both"/>
        <w:rPr>
          <w:rFonts w:eastAsia="Calibri" w:cs="Times New Roman"/>
          <w:sz w:val="24"/>
          <w:szCs w:val="24"/>
          <w:lang w:eastAsia="en-US"/>
        </w:rPr>
      </w:pPr>
      <w:r w:rsidRPr="00C33C73">
        <w:rPr>
          <w:rFonts w:cs="Times New Roman"/>
          <w:sz w:val="24"/>
          <w:szCs w:val="24"/>
        </w:rPr>
        <w:t xml:space="preserve">W przypadku gdy wykonawca polega na zdolnościach lub sytuacji podmiotów udostępniających zasoby </w:t>
      </w:r>
      <w:r w:rsidR="000C7659" w:rsidRPr="00C33C73">
        <w:rPr>
          <w:rFonts w:cs="Times New Roman"/>
          <w:sz w:val="24"/>
          <w:szCs w:val="24"/>
        </w:rPr>
        <w:t>z</w:t>
      </w:r>
      <w:r w:rsidRPr="00C33C73">
        <w:rPr>
          <w:rFonts w:cs="Times New Roman"/>
          <w:sz w:val="24"/>
          <w:szCs w:val="24"/>
        </w:rPr>
        <w:t xml:space="preserve">amawiający zbada, czy nie zachodzą, wobec tego podmiotu podstawy wykluczenia, które zostały przewidziane względem </w:t>
      </w:r>
      <w:r w:rsidR="00F028E0" w:rsidRPr="00C33C73">
        <w:rPr>
          <w:rFonts w:cs="Times New Roman"/>
          <w:sz w:val="24"/>
          <w:szCs w:val="24"/>
        </w:rPr>
        <w:t>w</w:t>
      </w:r>
      <w:r w:rsidRPr="00C33C73">
        <w:rPr>
          <w:rFonts w:cs="Times New Roman"/>
          <w:sz w:val="24"/>
          <w:szCs w:val="24"/>
        </w:rPr>
        <w:t>ykonawcy.</w:t>
      </w:r>
    </w:p>
    <w:p w14:paraId="4CF6F438" w14:textId="77777777" w:rsidR="005C6B3C" w:rsidRPr="00C33C73" w:rsidRDefault="005C6B3C" w:rsidP="00C33C73">
      <w:pPr>
        <w:widowControl w:val="0"/>
        <w:numPr>
          <w:ilvl w:val="0"/>
          <w:numId w:val="21"/>
        </w:numPr>
        <w:tabs>
          <w:tab w:val="num" w:pos="-360"/>
        </w:tabs>
        <w:autoSpaceDE w:val="0"/>
        <w:ind w:left="360"/>
        <w:jc w:val="both"/>
        <w:rPr>
          <w:rFonts w:eastAsia="Calibri" w:cs="Times New Roman"/>
          <w:sz w:val="24"/>
          <w:szCs w:val="24"/>
          <w:lang w:eastAsia="en-US"/>
        </w:rPr>
      </w:pPr>
      <w:r w:rsidRPr="00C33C73">
        <w:rPr>
          <w:rFonts w:cs="Times New Roman"/>
          <w:sz w:val="24"/>
          <w:szCs w:val="24"/>
        </w:rPr>
        <w:t>W przypadku wspólnego ubiegania się wykonawców o udzielenie zamówienia zamawiający bada, czy nie zachodzą podstawy wykluczenia wobec każdego z tych wykonawców.</w:t>
      </w:r>
    </w:p>
    <w:p w14:paraId="667EA5EF" w14:textId="0CF782E7" w:rsidR="005C6B3C" w:rsidRPr="00C33C73" w:rsidRDefault="005C6B3C" w:rsidP="00C33C73">
      <w:pPr>
        <w:widowControl w:val="0"/>
        <w:numPr>
          <w:ilvl w:val="0"/>
          <w:numId w:val="21"/>
        </w:numPr>
        <w:tabs>
          <w:tab w:val="num" w:pos="-360"/>
        </w:tabs>
        <w:autoSpaceDE w:val="0"/>
        <w:ind w:left="360"/>
        <w:jc w:val="both"/>
        <w:rPr>
          <w:rFonts w:eastAsia="Calibri" w:cs="Times New Roman"/>
          <w:sz w:val="24"/>
          <w:szCs w:val="24"/>
          <w:lang w:eastAsia="en-US"/>
        </w:rPr>
      </w:pPr>
      <w:r w:rsidRPr="00C33C73">
        <w:rPr>
          <w:rFonts w:cs="Times New Roman"/>
          <w:sz w:val="24"/>
          <w:szCs w:val="24"/>
        </w:rPr>
        <w:t>Wykonawca nie podlega wykluczeniu w okolicznościach określonych w art. 108 ust. 1 pkt 1, 2 i 5</w:t>
      </w:r>
      <w:r w:rsidR="00792E93" w:rsidRPr="00C33C73">
        <w:rPr>
          <w:rFonts w:cs="Times New Roman"/>
          <w:sz w:val="24"/>
          <w:szCs w:val="24"/>
        </w:rPr>
        <w:t xml:space="preserve"> lub 109 ust.1 pkt 7</w:t>
      </w:r>
      <w:r w:rsidRPr="00C33C73">
        <w:rPr>
          <w:rFonts w:cs="Times New Roman"/>
          <w:sz w:val="24"/>
          <w:szCs w:val="24"/>
        </w:rPr>
        <w:t xml:space="preserve"> ustawy pzp, jeżeli udowodni zamawiającemu, że spełnił łącznie przesłanki określone w art. 110 ust. 2 pkt </w:t>
      </w:r>
      <w:proofErr w:type="gramStart"/>
      <w:r w:rsidRPr="00C33C73">
        <w:rPr>
          <w:rFonts w:cs="Times New Roman"/>
          <w:sz w:val="24"/>
          <w:szCs w:val="24"/>
        </w:rPr>
        <w:t>1)-</w:t>
      </w:r>
      <w:proofErr w:type="gramEnd"/>
      <w:r w:rsidRPr="00C33C73">
        <w:rPr>
          <w:rFonts w:cs="Times New Roman"/>
          <w:sz w:val="24"/>
          <w:szCs w:val="24"/>
        </w:rPr>
        <w:t>3) ustawy pzp</w:t>
      </w:r>
      <w:r w:rsidRPr="00C33C73">
        <w:rPr>
          <w:rFonts w:eastAsia="Calibri" w:cs="Times New Roman"/>
          <w:sz w:val="24"/>
          <w:szCs w:val="24"/>
          <w:lang w:eastAsia="en-US"/>
        </w:rPr>
        <w:t>.</w:t>
      </w:r>
    </w:p>
    <w:p w14:paraId="0E658999" w14:textId="0A76E521" w:rsidR="00792E93" w:rsidRPr="00C33C73" w:rsidRDefault="00792E93" w:rsidP="00C33C73">
      <w:pPr>
        <w:widowControl w:val="0"/>
        <w:numPr>
          <w:ilvl w:val="0"/>
          <w:numId w:val="21"/>
        </w:numPr>
        <w:tabs>
          <w:tab w:val="num" w:pos="-360"/>
        </w:tabs>
        <w:autoSpaceDE w:val="0"/>
        <w:ind w:left="360"/>
        <w:jc w:val="both"/>
        <w:rPr>
          <w:rFonts w:eastAsia="Calibri" w:cs="Times New Roman"/>
          <w:sz w:val="24"/>
          <w:szCs w:val="24"/>
          <w:lang w:eastAsia="en-US"/>
        </w:rPr>
      </w:pPr>
      <w:r w:rsidRPr="00C33C73">
        <w:rPr>
          <w:sz w:val="24"/>
          <w:szCs w:val="24"/>
        </w:rPr>
        <w:t>Zamawiający oceni, czy podjęte przez wykonawcę czynności, o których mowa</w:t>
      </w:r>
      <w:r w:rsidR="00104E67" w:rsidRPr="00C33C73">
        <w:rPr>
          <w:sz w:val="24"/>
          <w:szCs w:val="24"/>
        </w:rPr>
        <w:t xml:space="preserve"> w art. 110 ust. 2 ustawy pzp</w:t>
      </w:r>
      <w:r w:rsidRPr="00C33C73">
        <w:rPr>
          <w:sz w:val="24"/>
          <w:szCs w:val="24"/>
        </w:rPr>
        <w:t xml:space="preserve"> są wystarczające do wykazania jego rzetelności, uwzględniając wagę i szczególne okoliczności czynu wykonawcy. Jeżeli podjęte przez wykonawcę czynności, o których mowa w </w:t>
      </w:r>
      <w:r w:rsidR="00104E67" w:rsidRPr="00C33C73">
        <w:rPr>
          <w:sz w:val="24"/>
          <w:szCs w:val="24"/>
        </w:rPr>
        <w:t>art. 110 ust. 2</w:t>
      </w:r>
      <w:r w:rsidRPr="00C33C73">
        <w:rPr>
          <w:sz w:val="24"/>
          <w:szCs w:val="24"/>
        </w:rPr>
        <w:t xml:space="preserve"> </w:t>
      </w:r>
      <w:r w:rsidR="000016B6" w:rsidRPr="00C33C73">
        <w:rPr>
          <w:sz w:val="24"/>
          <w:szCs w:val="24"/>
        </w:rPr>
        <w:t xml:space="preserve">ustawy pzp </w:t>
      </w:r>
      <w:r w:rsidRPr="00C33C73">
        <w:rPr>
          <w:sz w:val="24"/>
          <w:szCs w:val="24"/>
        </w:rPr>
        <w:t>nie są wystarczające do wykazania jego rzetelności, zamawiający wyklucza wykonawcę.</w:t>
      </w:r>
    </w:p>
    <w:p w14:paraId="74C1ED0D" w14:textId="163FA527" w:rsidR="00F0319B" w:rsidRPr="00C33C73" w:rsidRDefault="005C6B3C" w:rsidP="00C33C73">
      <w:pPr>
        <w:widowControl w:val="0"/>
        <w:numPr>
          <w:ilvl w:val="0"/>
          <w:numId w:val="21"/>
        </w:numPr>
        <w:tabs>
          <w:tab w:val="num" w:pos="-360"/>
        </w:tabs>
        <w:autoSpaceDE w:val="0"/>
        <w:ind w:left="360"/>
        <w:jc w:val="both"/>
        <w:rPr>
          <w:rFonts w:eastAsia="Calibri" w:cs="Times New Roman"/>
          <w:sz w:val="24"/>
          <w:szCs w:val="24"/>
          <w:lang w:eastAsia="en-US"/>
        </w:rPr>
      </w:pPr>
      <w:r w:rsidRPr="00C33C73">
        <w:rPr>
          <w:rFonts w:eastAsia="Arial" w:cs="Times New Roman"/>
          <w:sz w:val="24"/>
          <w:szCs w:val="24"/>
          <w:lang w:eastAsia="pl-PL"/>
        </w:rPr>
        <w:t xml:space="preserve">Wykluczenie </w:t>
      </w:r>
      <w:r w:rsidR="00F028E0" w:rsidRPr="00C33C73">
        <w:rPr>
          <w:rFonts w:eastAsia="Arial" w:cs="Times New Roman"/>
          <w:sz w:val="24"/>
          <w:szCs w:val="24"/>
          <w:lang w:eastAsia="pl-PL"/>
        </w:rPr>
        <w:t>w</w:t>
      </w:r>
      <w:r w:rsidRPr="00C33C73">
        <w:rPr>
          <w:rFonts w:eastAsia="Arial" w:cs="Times New Roman"/>
          <w:sz w:val="24"/>
          <w:szCs w:val="24"/>
          <w:lang w:eastAsia="pl-PL"/>
        </w:rPr>
        <w:t xml:space="preserve">ykonawcy następuje zgodnie z art. 111 </w:t>
      </w:r>
      <w:r w:rsidR="00104E67" w:rsidRPr="00C33C73">
        <w:rPr>
          <w:rFonts w:eastAsia="Arial" w:cs="Times New Roman"/>
          <w:sz w:val="24"/>
          <w:szCs w:val="24"/>
          <w:lang w:eastAsia="pl-PL"/>
        </w:rPr>
        <w:t>ustawy pzp</w:t>
      </w:r>
      <w:r w:rsidR="006E5B03" w:rsidRPr="00C33C73">
        <w:rPr>
          <w:rFonts w:eastAsia="Arial" w:cs="Times New Roman"/>
          <w:sz w:val="24"/>
          <w:szCs w:val="24"/>
          <w:lang w:eastAsia="pl-PL"/>
        </w:rPr>
        <w:t>.</w:t>
      </w:r>
      <w:bookmarkStart w:id="30" w:name="_Hlk102739847"/>
    </w:p>
    <w:p w14:paraId="26A643EE" w14:textId="55F00A24" w:rsidR="00F0319B" w:rsidRPr="00C33C73" w:rsidRDefault="00F0319B" w:rsidP="00C33C73">
      <w:pPr>
        <w:widowControl w:val="0"/>
        <w:numPr>
          <w:ilvl w:val="0"/>
          <w:numId w:val="21"/>
        </w:numPr>
        <w:tabs>
          <w:tab w:val="num" w:pos="-360"/>
        </w:tabs>
        <w:autoSpaceDE w:val="0"/>
        <w:ind w:left="360"/>
        <w:jc w:val="both"/>
        <w:rPr>
          <w:rFonts w:eastAsia="Calibri" w:cs="Times New Roman"/>
          <w:sz w:val="24"/>
          <w:szCs w:val="24"/>
          <w:lang w:eastAsia="en-US"/>
        </w:rPr>
      </w:pPr>
      <w:r w:rsidRPr="00C33C73">
        <w:rPr>
          <w:rFonts w:eastAsia="Calibri" w:cs="Times New Roman"/>
          <w:sz w:val="24"/>
          <w:szCs w:val="24"/>
          <w:lang w:eastAsia="en-US"/>
        </w:rPr>
        <w:t xml:space="preserve">Zamawiający wykluczy z postępowania o udzielenie zamówienia, na podstawie art. 7 ust. 1 ustawy z dnia 13 kwietnia 2022 r. </w:t>
      </w:r>
      <w:r w:rsidRPr="00C33C73">
        <w:rPr>
          <w:rFonts w:eastAsia="Calibri" w:cs="Times New Roman"/>
          <w:bCs/>
          <w:sz w:val="24"/>
          <w:szCs w:val="24"/>
        </w:rPr>
        <w:t xml:space="preserve">o szczególnych rozwiązaniach w zakresie przeciwdziałania wspieraniu agresji na Ukrainę </w:t>
      </w:r>
      <w:hyperlink r:id="rId33" w:history="1">
        <w:r w:rsidRPr="00C33C73">
          <w:rPr>
            <w:rFonts w:eastAsia="Times New Roman" w:cs="Times New Roman"/>
            <w:sz w:val="24"/>
            <w:szCs w:val="24"/>
            <w:u w:val="single"/>
          </w:rPr>
          <w:t>(Dz.U. z 2022 r. poz. 835)</w:t>
        </w:r>
      </w:hyperlink>
      <w:r w:rsidRPr="00C33C73">
        <w:rPr>
          <w:rFonts w:eastAsia="Times New Roman" w:cs="Times New Roman"/>
          <w:sz w:val="24"/>
          <w:szCs w:val="24"/>
        </w:rPr>
        <w:t>, zwaną „ustawą sankcyjną”</w:t>
      </w:r>
      <w:r w:rsidRPr="00C33C73">
        <w:rPr>
          <w:rFonts w:eastAsia="Calibri" w:cs="Times New Roman"/>
          <w:sz w:val="24"/>
          <w:szCs w:val="24"/>
          <w:lang w:eastAsia="en-US"/>
        </w:rPr>
        <w:t xml:space="preserve">, wykonawcę, jeżeli: </w:t>
      </w:r>
    </w:p>
    <w:bookmarkEnd w:id="30"/>
    <w:p w14:paraId="5388C605" w14:textId="77777777" w:rsidR="00F0319B" w:rsidRPr="00C33C73" w:rsidRDefault="00F0319B" w:rsidP="00C33C73">
      <w:pPr>
        <w:widowControl w:val="0"/>
        <w:numPr>
          <w:ilvl w:val="0"/>
          <w:numId w:val="67"/>
        </w:numPr>
        <w:autoSpaceDE w:val="0"/>
        <w:jc w:val="both"/>
        <w:rPr>
          <w:rFonts w:eastAsia="Calibri" w:cs="Times New Roman"/>
          <w:sz w:val="24"/>
          <w:szCs w:val="24"/>
          <w:lang w:eastAsia="en-US"/>
        </w:rPr>
      </w:pPr>
      <w:r w:rsidRPr="00C33C73">
        <w:rPr>
          <w:rFonts w:eastAsia="Calibri" w:cs="Times New Roman"/>
          <w:sz w:val="24"/>
          <w:szCs w:val="24"/>
        </w:rPr>
        <w:t xml:space="preserve">wykonawca wymieniony jest w </w:t>
      </w:r>
      <w:r w:rsidRPr="00C33C73">
        <w:rPr>
          <w:rFonts w:eastAsia="Calibri" w:cs="Times New Roman"/>
          <w:b/>
          <w:bCs/>
          <w:sz w:val="24"/>
          <w:szCs w:val="24"/>
        </w:rPr>
        <w:t>wykazach</w:t>
      </w:r>
      <w:r w:rsidRPr="00C33C73">
        <w:rPr>
          <w:rFonts w:eastAsia="Calibri" w:cs="Times New Roman"/>
          <w:sz w:val="24"/>
          <w:szCs w:val="24"/>
        </w:rPr>
        <w:t xml:space="preserve"> określonych w rozporządzeniu </w:t>
      </w:r>
      <w:hyperlink r:id="rId34" w:history="1">
        <w:r w:rsidRPr="00C33C73">
          <w:rPr>
            <w:rFonts w:eastAsia="Times New Roman" w:cs="Times New Roman"/>
            <w:sz w:val="24"/>
            <w:szCs w:val="24"/>
            <w:u w:val="single"/>
            <w:lang w:eastAsia="pl-PL"/>
          </w:rPr>
          <w:t>765/2006</w:t>
        </w:r>
      </w:hyperlink>
      <w:r w:rsidRPr="00C33C73">
        <w:rPr>
          <w:rFonts w:eastAsia="Times New Roman" w:cs="Times New Roman"/>
          <w:sz w:val="24"/>
          <w:szCs w:val="24"/>
          <w:lang w:eastAsia="pl-PL"/>
        </w:rPr>
        <w:t xml:space="preserve"> </w:t>
      </w:r>
      <w:r w:rsidRPr="00C33C73">
        <w:rPr>
          <w:rFonts w:eastAsia="Calibri" w:cs="Times New Roman"/>
          <w:sz w:val="24"/>
          <w:szCs w:val="24"/>
          <w:lang w:eastAsia="pl-PL"/>
        </w:rPr>
        <w:t xml:space="preserve">i rozporządzeniu </w:t>
      </w:r>
      <w:hyperlink r:id="rId35" w:history="1">
        <w:r w:rsidRPr="00C33C73">
          <w:rPr>
            <w:rFonts w:eastAsia="Times New Roman" w:cs="Times New Roman"/>
            <w:sz w:val="24"/>
            <w:szCs w:val="24"/>
            <w:u w:val="single"/>
            <w:lang w:eastAsia="pl-PL"/>
          </w:rPr>
          <w:t>269/2014</w:t>
        </w:r>
      </w:hyperlink>
      <w:r w:rsidRPr="00C33C73">
        <w:rPr>
          <w:rFonts w:eastAsia="Times New Roman" w:cs="Times New Roman"/>
          <w:sz w:val="24"/>
          <w:szCs w:val="24"/>
          <w:lang w:eastAsia="pl-PL"/>
        </w:rPr>
        <w:t xml:space="preserve"> </w:t>
      </w:r>
      <w:r w:rsidRPr="00C33C73">
        <w:rPr>
          <w:rFonts w:eastAsia="Calibri" w:cs="Times New Roman"/>
          <w:sz w:val="24"/>
          <w:szCs w:val="24"/>
        </w:rPr>
        <w:t xml:space="preserve">albo wpisany jest na listę na podstawie decyzji w sprawie wpisu na listę rozstrzygającej o zastosowaniu środka, o którym mowa w </w:t>
      </w:r>
      <w:hyperlink r:id="rId36" w:history="1">
        <w:r w:rsidRPr="00C33C73">
          <w:rPr>
            <w:rFonts w:eastAsia="Times New Roman" w:cs="Times New Roman"/>
            <w:sz w:val="24"/>
            <w:szCs w:val="24"/>
            <w:u w:val="single"/>
            <w:lang w:eastAsia="pl-PL"/>
          </w:rPr>
          <w:t>art. 1 pkt 3</w:t>
        </w:r>
      </w:hyperlink>
      <w:r w:rsidRPr="00C33C73">
        <w:rPr>
          <w:rFonts w:eastAsia="Times New Roman" w:cs="Times New Roman"/>
          <w:sz w:val="24"/>
          <w:szCs w:val="24"/>
          <w:lang w:eastAsia="pl-PL"/>
        </w:rPr>
        <w:t xml:space="preserve"> </w:t>
      </w:r>
      <w:r w:rsidRPr="00C33C73">
        <w:rPr>
          <w:rFonts w:eastAsia="Calibri" w:cs="Times New Roman"/>
          <w:sz w:val="24"/>
          <w:szCs w:val="24"/>
        </w:rPr>
        <w:t>ustawy sankcyjnej;</w:t>
      </w:r>
    </w:p>
    <w:p w14:paraId="41218F60" w14:textId="77777777" w:rsidR="00F0319B" w:rsidRPr="00C33C73" w:rsidRDefault="00F0319B" w:rsidP="00C33C73">
      <w:pPr>
        <w:widowControl w:val="0"/>
        <w:numPr>
          <w:ilvl w:val="0"/>
          <w:numId w:val="67"/>
        </w:numPr>
        <w:autoSpaceDE w:val="0"/>
        <w:jc w:val="both"/>
        <w:rPr>
          <w:rFonts w:eastAsia="Calibri" w:cs="Times New Roman"/>
          <w:sz w:val="24"/>
          <w:szCs w:val="24"/>
          <w:lang w:eastAsia="en-US"/>
        </w:rPr>
      </w:pPr>
      <w:r w:rsidRPr="00C33C73">
        <w:rPr>
          <w:rFonts w:eastAsia="Calibri" w:cs="Times New Roman"/>
          <w:sz w:val="24"/>
          <w:szCs w:val="24"/>
        </w:rPr>
        <w:t xml:space="preserve">wykonawcą, którego </w:t>
      </w:r>
      <w:r w:rsidRPr="00C33C73">
        <w:rPr>
          <w:rFonts w:eastAsia="Calibri" w:cs="Times New Roman"/>
          <w:b/>
          <w:bCs/>
          <w:sz w:val="24"/>
          <w:szCs w:val="24"/>
        </w:rPr>
        <w:t>beneficjentem rzeczywistym</w:t>
      </w:r>
      <w:r w:rsidRPr="00C33C73">
        <w:rPr>
          <w:rFonts w:eastAsia="Calibri" w:cs="Times New Roman"/>
          <w:sz w:val="24"/>
          <w:szCs w:val="24"/>
        </w:rPr>
        <w:t xml:space="preserve"> w rozumieniu ustawy z dnia 1 marca 2018 r. o przeciwdziałaniu praniu pieniędzy oraz finansowaniu terroryzmu </w:t>
      </w:r>
      <w:r w:rsidRPr="00C33C73">
        <w:rPr>
          <w:rFonts w:eastAsia="Times New Roman" w:cs="Times New Roman"/>
          <w:sz w:val="24"/>
          <w:szCs w:val="24"/>
          <w:lang w:eastAsia="pl-PL"/>
        </w:rPr>
        <w:t xml:space="preserve">(Dz.U. z 2022 r. </w:t>
      </w:r>
      <w:hyperlink r:id="rId37" w:history="1">
        <w:r w:rsidRPr="00C33C73">
          <w:rPr>
            <w:rFonts w:eastAsia="Times New Roman" w:cs="Times New Roman"/>
            <w:sz w:val="24"/>
            <w:szCs w:val="24"/>
            <w:u w:val="single"/>
            <w:lang w:eastAsia="pl-PL"/>
          </w:rPr>
          <w:t>poz. 593</w:t>
        </w:r>
      </w:hyperlink>
      <w:r w:rsidRPr="00C33C73">
        <w:rPr>
          <w:rFonts w:eastAsia="Times New Roman" w:cs="Times New Roman"/>
          <w:sz w:val="24"/>
          <w:szCs w:val="24"/>
          <w:lang w:eastAsia="pl-PL"/>
        </w:rPr>
        <w:t xml:space="preserve"> i </w:t>
      </w:r>
      <w:hyperlink r:id="rId38" w:history="1">
        <w:r w:rsidRPr="00C33C73">
          <w:rPr>
            <w:rFonts w:eastAsia="Times New Roman" w:cs="Times New Roman"/>
            <w:sz w:val="24"/>
            <w:szCs w:val="24"/>
            <w:u w:val="single"/>
            <w:lang w:eastAsia="pl-PL"/>
          </w:rPr>
          <w:t>655</w:t>
        </w:r>
      </w:hyperlink>
      <w:r w:rsidRPr="00C33C73">
        <w:rPr>
          <w:rFonts w:eastAsia="Times New Roman" w:cs="Times New Roman"/>
          <w:sz w:val="24"/>
          <w:szCs w:val="24"/>
          <w:lang w:eastAsia="pl-PL"/>
        </w:rPr>
        <w:t xml:space="preserve">) </w:t>
      </w:r>
      <w:r w:rsidRPr="00C33C73">
        <w:rPr>
          <w:rFonts w:eastAsia="Calibri" w:cs="Times New Roman"/>
          <w:sz w:val="24"/>
          <w:szCs w:val="24"/>
        </w:rPr>
        <w:t xml:space="preserve">jest osoba wymieniona w wykazach określonych w rozporządzeniu </w:t>
      </w:r>
      <w:hyperlink r:id="rId39" w:history="1">
        <w:r w:rsidRPr="00C33C73">
          <w:rPr>
            <w:rFonts w:eastAsia="Times New Roman" w:cs="Times New Roman"/>
            <w:sz w:val="24"/>
            <w:szCs w:val="24"/>
            <w:u w:val="single"/>
            <w:lang w:eastAsia="pl-PL"/>
          </w:rPr>
          <w:t>765/2006</w:t>
        </w:r>
      </w:hyperlink>
      <w:r w:rsidRPr="00C33C73">
        <w:rPr>
          <w:rFonts w:eastAsia="Times New Roman" w:cs="Times New Roman"/>
          <w:sz w:val="24"/>
          <w:szCs w:val="24"/>
          <w:lang w:eastAsia="pl-PL"/>
        </w:rPr>
        <w:t xml:space="preserve"> </w:t>
      </w:r>
      <w:r w:rsidRPr="00C33C73">
        <w:rPr>
          <w:rFonts w:eastAsia="Calibri" w:cs="Times New Roman"/>
          <w:sz w:val="24"/>
          <w:szCs w:val="24"/>
          <w:lang w:eastAsia="pl-PL"/>
        </w:rPr>
        <w:t xml:space="preserve">i rozporządzeniu </w:t>
      </w:r>
      <w:hyperlink r:id="rId40" w:history="1">
        <w:r w:rsidRPr="00C33C73">
          <w:rPr>
            <w:rFonts w:eastAsia="Times New Roman" w:cs="Times New Roman"/>
            <w:sz w:val="24"/>
            <w:szCs w:val="24"/>
            <w:u w:val="single"/>
            <w:lang w:eastAsia="pl-PL"/>
          </w:rPr>
          <w:t>269/2014</w:t>
        </w:r>
      </w:hyperlink>
      <w:r w:rsidRPr="00C33C73">
        <w:rPr>
          <w:rFonts w:eastAsia="Times New Roman" w:cs="Times New Roman"/>
          <w:sz w:val="24"/>
          <w:szCs w:val="24"/>
          <w:lang w:eastAsia="pl-PL"/>
        </w:rPr>
        <w:t xml:space="preserve"> </w:t>
      </w:r>
      <w:r w:rsidRPr="00C33C73">
        <w:rPr>
          <w:rFonts w:eastAsia="Calibri" w:cs="Times New Roman"/>
          <w:sz w:val="24"/>
          <w:szCs w:val="24"/>
        </w:rPr>
        <w:t xml:space="preserve">albo wpisana na listę lub będąca takim beneficjentem rzeczywistym od dnia 24 lutego 2022 r., o ile została wpisana na listę na podstawie decyzji w sprawie wpisu na listę rozstrzygającej o zastosowaniu środka, o którym mowa w </w:t>
      </w:r>
      <w:hyperlink r:id="rId41" w:history="1">
        <w:r w:rsidRPr="00C33C73">
          <w:rPr>
            <w:rFonts w:eastAsia="Times New Roman" w:cs="Times New Roman"/>
            <w:sz w:val="24"/>
            <w:szCs w:val="24"/>
            <w:u w:val="single"/>
            <w:lang w:eastAsia="pl-PL"/>
          </w:rPr>
          <w:t>art. 1 pkt 3</w:t>
        </w:r>
      </w:hyperlink>
      <w:r w:rsidRPr="00C33C73">
        <w:rPr>
          <w:rFonts w:eastAsia="Times New Roman" w:cs="Times New Roman"/>
          <w:sz w:val="24"/>
          <w:szCs w:val="24"/>
          <w:lang w:eastAsia="pl-PL"/>
        </w:rPr>
        <w:t xml:space="preserve"> </w:t>
      </w:r>
      <w:r w:rsidRPr="00C33C73">
        <w:rPr>
          <w:rFonts w:eastAsia="Calibri" w:cs="Times New Roman"/>
          <w:bCs/>
          <w:sz w:val="24"/>
          <w:szCs w:val="24"/>
        </w:rPr>
        <w:t>ustawy sankcyjnej;</w:t>
      </w:r>
    </w:p>
    <w:p w14:paraId="3F861C62" w14:textId="77777777" w:rsidR="00F0319B" w:rsidRPr="00C33C73" w:rsidRDefault="00F0319B" w:rsidP="00C33C73">
      <w:pPr>
        <w:widowControl w:val="0"/>
        <w:numPr>
          <w:ilvl w:val="0"/>
          <w:numId w:val="67"/>
        </w:numPr>
        <w:autoSpaceDE w:val="0"/>
        <w:jc w:val="both"/>
        <w:rPr>
          <w:rFonts w:eastAsia="Calibri" w:cs="Times New Roman"/>
          <w:sz w:val="24"/>
          <w:szCs w:val="24"/>
          <w:lang w:eastAsia="en-US"/>
        </w:rPr>
      </w:pPr>
      <w:r w:rsidRPr="00C33C73">
        <w:rPr>
          <w:rFonts w:eastAsia="Calibri" w:cs="Times New Roman"/>
          <w:sz w:val="24"/>
          <w:szCs w:val="24"/>
        </w:rPr>
        <w:t xml:space="preserve">wykonawcą, którego </w:t>
      </w:r>
      <w:r w:rsidRPr="00C33C73">
        <w:rPr>
          <w:rFonts w:eastAsia="Calibri" w:cs="Times New Roman"/>
          <w:b/>
          <w:bCs/>
          <w:sz w:val="24"/>
          <w:szCs w:val="24"/>
        </w:rPr>
        <w:t>jednostką dominującą</w:t>
      </w:r>
      <w:r w:rsidRPr="00C33C73">
        <w:rPr>
          <w:rFonts w:eastAsia="Calibri" w:cs="Times New Roman"/>
          <w:sz w:val="24"/>
          <w:szCs w:val="24"/>
        </w:rPr>
        <w:t xml:space="preserve"> w rozumieniu </w:t>
      </w:r>
      <w:hyperlink r:id="rId42" w:history="1">
        <w:r w:rsidRPr="00C33C73">
          <w:rPr>
            <w:rFonts w:eastAsia="Times New Roman" w:cs="Times New Roman"/>
            <w:sz w:val="24"/>
            <w:szCs w:val="24"/>
            <w:u w:val="single"/>
            <w:lang w:eastAsia="pl-PL"/>
          </w:rPr>
          <w:t>art. 3 ust. 1 pkt 37</w:t>
        </w:r>
      </w:hyperlink>
      <w:r w:rsidRPr="00C33C73">
        <w:rPr>
          <w:rFonts w:eastAsia="Times New Roman" w:cs="Times New Roman"/>
          <w:sz w:val="24"/>
          <w:szCs w:val="24"/>
          <w:lang w:eastAsia="pl-PL"/>
        </w:rPr>
        <w:t xml:space="preserve"> </w:t>
      </w:r>
      <w:r w:rsidRPr="00C33C73">
        <w:rPr>
          <w:rFonts w:eastAsia="Calibri" w:cs="Times New Roman"/>
          <w:sz w:val="24"/>
          <w:szCs w:val="24"/>
        </w:rPr>
        <w:t xml:space="preserve">ustawy z dnia 29 września 1994 r. o rachunkowości </w:t>
      </w:r>
      <w:r w:rsidRPr="00C33C73">
        <w:rPr>
          <w:rFonts w:eastAsia="Times New Roman" w:cs="Times New Roman"/>
          <w:sz w:val="24"/>
          <w:szCs w:val="24"/>
          <w:lang w:eastAsia="pl-PL"/>
        </w:rPr>
        <w:t xml:space="preserve">(Dz.U. z 2021 r. </w:t>
      </w:r>
      <w:hyperlink r:id="rId43" w:history="1">
        <w:r w:rsidRPr="00C33C73">
          <w:rPr>
            <w:rFonts w:eastAsia="Times New Roman" w:cs="Times New Roman"/>
            <w:sz w:val="24"/>
            <w:szCs w:val="24"/>
            <w:u w:val="single"/>
            <w:lang w:eastAsia="pl-PL"/>
          </w:rPr>
          <w:t>poz. 217</w:t>
        </w:r>
      </w:hyperlink>
      <w:r w:rsidRPr="00C33C73">
        <w:rPr>
          <w:rFonts w:eastAsia="Times New Roman" w:cs="Times New Roman"/>
          <w:sz w:val="24"/>
          <w:szCs w:val="24"/>
          <w:lang w:eastAsia="pl-PL"/>
        </w:rPr>
        <w:t xml:space="preserve">, </w:t>
      </w:r>
      <w:hyperlink r:id="rId44" w:history="1">
        <w:r w:rsidRPr="00C33C73">
          <w:rPr>
            <w:rFonts w:eastAsia="Times New Roman" w:cs="Times New Roman"/>
            <w:sz w:val="24"/>
            <w:szCs w:val="24"/>
            <w:u w:val="single"/>
            <w:lang w:eastAsia="pl-PL"/>
          </w:rPr>
          <w:t>2105</w:t>
        </w:r>
      </w:hyperlink>
      <w:r w:rsidRPr="00C33C73">
        <w:rPr>
          <w:rFonts w:eastAsia="Times New Roman" w:cs="Times New Roman"/>
          <w:sz w:val="24"/>
          <w:szCs w:val="24"/>
          <w:lang w:eastAsia="pl-PL"/>
        </w:rPr>
        <w:t xml:space="preserve"> i </w:t>
      </w:r>
      <w:hyperlink r:id="rId45" w:history="1">
        <w:r w:rsidRPr="00C33C73">
          <w:rPr>
            <w:rFonts w:eastAsia="Times New Roman" w:cs="Times New Roman"/>
            <w:sz w:val="24"/>
            <w:szCs w:val="24"/>
            <w:u w:val="single"/>
            <w:lang w:eastAsia="pl-PL"/>
          </w:rPr>
          <w:t>2106</w:t>
        </w:r>
      </w:hyperlink>
      <w:r w:rsidRPr="00C33C73">
        <w:rPr>
          <w:rFonts w:eastAsia="Times New Roman" w:cs="Times New Roman"/>
          <w:sz w:val="24"/>
          <w:szCs w:val="24"/>
          <w:lang w:eastAsia="pl-PL"/>
        </w:rPr>
        <w:t xml:space="preserve">) </w:t>
      </w:r>
      <w:r w:rsidRPr="00C33C73">
        <w:rPr>
          <w:rFonts w:eastAsia="Calibri" w:cs="Times New Roman"/>
          <w:sz w:val="24"/>
          <w:szCs w:val="24"/>
          <w:lang w:eastAsia="pl-PL"/>
        </w:rPr>
        <w:t xml:space="preserve"> </w:t>
      </w:r>
      <w:r w:rsidRPr="00C33C73">
        <w:rPr>
          <w:rFonts w:eastAsia="Calibri" w:cs="Times New Roman"/>
          <w:sz w:val="24"/>
          <w:szCs w:val="24"/>
        </w:rPr>
        <w:t xml:space="preserve">jest podmiot wymieniony w wykazach określonych w rozporządzeniu </w:t>
      </w:r>
      <w:hyperlink r:id="rId46" w:history="1">
        <w:r w:rsidRPr="00C33C73">
          <w:rPr>
            <w:rFonts w:eastAsia="Times New Roman" w:cs="Times New Roman"/>
            <w:sz w:val="24"/>
            <w:szCs w:val="24"/>
            <w:u w:val="single"/>
            <w:lang w:eastAsia="pl-PL"/>
          </w:rPr>
          <w:t>765/2006</w:t>
        </w:r>
      </w:hyperlink>
      <w:r w:rsidRPr="00C33C73">
        <w:rPr>
          <w:rFonts w:eastAsia="Times New Roman" w:cs="Times New Roman"/>
          <w:sz w:val="24"/>
          <w:szCs w:val="24"/>
          <w:lang w:eastAsia="pl-PL"/>
        </w:rPr>
        <w:t xml:space="preserve"> </w:t>
      </w:r>
      <w:r w:rsidRPr="00C33C73">
        <w:rPr>
          <w:rFonts w:eastAsia="Calibri" w:cs="Times New Roman"/>
          <w:sz w:val="24"/>
          <w:szCs w:val="24"/>
          <w:lang w:eastAsia="pl-PL"/>
        </w:rPr>
        <w:t xml:space="preserve">i rozporządzeniu </w:t>
      </w:r>
      <w:hyperlink r:id="rId47" w:history="1">
        <w:r w:rsidRPr="00C33C73">
          <w:rPr>
            <w:rFonts w:eastAsia="Times New Roman" w:cs="Times New Roman"/>
            <w:sz w:val="24"/>
            <w:szCs w:val="24"/>
            <w:u w:val="single"/>
            <w:lang w:eastAsia="pl-PL"/>
          </w:rPr>
          <w:t>269/2014</w:t>
        </w:r>
      </w:hyperlink>
      <w:r w:rsidRPr="00C33C73">
        <w:rPr>
          <w:rFonts w:eastAsia="Times New Roman" w:cs="Times New Roman"/>
          <w:sz w:val="24"/>
          <w:szCs w:val="24"/>
          <w:lang w:eastAsia="pl-PL"/>
        </w:rPr>
        <w:t xml:space="preserve"> </w:t>
      </w:r>
      <w:r w:rsidRPr="00C33C73">
        <w:rPr>
          <w:rFonts w:eastAsia="Calibri" w:cs="Times New Roman"/>
          <w:sz w:val="24"/>
          <w:szCs w:val="24"/>
        </w:rPr>
        <w:t xml:space="preserve">albo wpisany na listę lub będący taką jednostką dominującą od dnia 24 lutego 2022 r., o ile został wpisany na listę na podstawie decyzji w sprawie wpisu na listę rozstrzygającej o zastosowaniu środka, o którym mowa w </w:t>
      </w:r>
      <w:hyperlink r:id="rId48" w:history="1">
        <w:r w:rsidRPr="00C33C73">
          <w:rPr>
            <w:rFonts w:eastAsia="Times New Roman" w:cs="Times New Roman"/>
            <w:sz w:val="24"/>
            <w:szCs w:val="24"/>
            <w:u w:val="single"/>
            <w:lang w:eastAsia="pl-PL"/>
          </w:rPr>
          <w:t>art. 1 pkt 3</w:t>
        </w:r>
      </w:hyperlink>
      <w:r w:rsidRPr="00C33C73">
        <w:rPr>
          <w:rFonts w:eastAsia="Times New Roman" w:cs="Times New Roman"/>
          <w:sz w:val="24"/>
          <w:szCs w:val="24"/>
          <w:lang w:eastAsia="pl-PL"/>
        </w:rPr>
        <w:t xml:space="preserve"> </w:t>
      </w:r>
      <w:r w:rsidRPr="00C33C73">
        <w:rPr>
          <w:rFonts w:eastAsia="Calibri" w:cs="Times New Roman"/>
          <w:sz w:val="24"/>
          <w:szCs w:val="24"/>
        </w:rPr>
        <w:t>ustawy sankcyjnej.”</w:t>
      </w:r>
    </w:p>
    <w:p w14:paraId="16FBB285" w14:textId="77777777" w:rsidR="00F0319B" w:rsidRPr="00C33C73" w:rsidRDefault="00F0319B" w:rsidP="00C33C73">
      <w:pPr>
        <w:widowControl w:val="0"/>
        <w:numPr>
          <w:ilvl w:val="0"/>
          <w:numId w:val="66"/>
        </w:numPr>
        <w:autoSpaceDE w:val="0"/>
        <w:jc w:val="both"/>
        <w:rPr>
          <w:rFonts w:eastAsia="Calibri" w:cs="Times New Roman"/>
          <w:sz w:val="24"/>
          <w:szCs w:val="24"/>
          <w:lang w:eastAsia="en-US"/>
        </w:rPr>
      </w:pPr>
      <w:r w:rsidRPr="00C33C73">
        <w:rPr>
          <w:rFonts w:eastAsia="Times New Roman" w:cs="Times New Roman"/>
          <w:sz w:val="24"/>
          <w:szCs w:val="24"/>
        </w:rPr>
        <w:t xml:space="preserve">Działając na podstawie art. 5k Rozporządzenia Rady UE nr 833/2014 z dnia 31 lipca 2014 r. </w:t>
      </w:r>
      <w:r w:rsidRPr="00C33C73">
        <w:rPr>
          <w:rFonts w:eastAsia="Times New Roman" w:cs="Times New Roman"/>
          <w:sz w:val="24"/>
          <w:szCs w:val="24"/>
        </w:rPr>
        <w:lastRenderedPageBreak/>
        <w:t xml:space="preserve">dotyczącego środków ograniczających w związku z działaniami Rosji destabilizującymi sytuację na Ukrainie </w:t>
      </w:r>
      <w:hyperlink r:id="rId49" w:history="1">
        <w:r w:rsidRPr="00C33C73">
          <w:rPr>
            <w:rFonts w:eastAsia="Times New Roman" w:cs="Times New Roman"/>
            <w:sz w:val="24"/>
            <w:szCs w:val="24"/>
            <w:u w:val="single"/>
          </w:rPr>
          <w:t>(</w:t>
        </w:r>
        <w:proofErr w:type="spellStart"/>
        <w:r w:rsidRPr="00C33C73">
          <w:rPr>
            <w:rFonts w:eastAsia="Times New Roman" w:cs="Times New Roman"/>
            <w:sz w:val="24"/>
            <w:szCs w:val="24"/>
            <w:u w:val="single"/>
          </w:rPr>
          <w:t>Dz.Urz.UE.L</w:t>
        </w:r>
        <w:proofErr w:type="spellEnd"/>
        <w:r w:rsidRPr="00C33C73">
          <w:rPr>
            <w:rFonts w:eastAsia="Times New Roman" w:cs="Times New Roman"/>
            <w:sz w:val="24"/>
            <w:szCs w:val="24"/>
            <w:u w:val="single"/>
          </w:rPr>
          <w:t xml:space="preserve"> Nr 229, str. 1)</w:t>
        </w:r>
      </w:hyperlink>
      <w:r w:rsidRPr="00C33C73">
        <w:rPr>
          <w:rFonts w:eastAsia="Times New Roman" w:cs="Times New Roman"/>
          <w:sz w:val="24"/>
          <w:szCs w:val="24"/>
        </w:rPr>
        <w:t>, zmienionego</w:t>
      </w:r>
      <w:r w:rsidRPr="00C33C73">
        <w:rPr>
          <w:rFonts w:eastAsia="Calibri" w:cs="Times New Roman"/>
          <w:sz w:val="24"/>
          <w:szCs w:val="24"/>
        </w:rPr>
        <w:t xml:space="preserve"> </w:t>
      </w:r>
      <w:r w:rsidRPr="00C33C73">
        <w:rPr>
          <w:rFonts w:eastAsia="Calibri" w:cs="Times New Roman"/>
          <w:sz w:val="24"/>
          <w:szCs w:val="24"/>
          <w:lang w:eastAsia="en-US"/>
        </w:rPr>
        <w:t>Rozporządzeniem Rady UE nr 2022/576 z dnia 8 kwietnia 2022 r. w sprawie zmiany rozporządzenia UE nr 833/2014 dotyczącego środków ograniczających w związku z działaniami Rosji destabilizującymi sytuację na Ukrainie (</w:t>
      </w:r>
      <w:r w:rsidRPr="00C33C73">
        <w:rPr>
          <w:rFonts w:eastAsia="Calibri" w:cs="Times New Roman"/>
          <w:sz w:val="24"/>
          <w:szCs w:val="24"/>
        </w:rPr>
        <w:t xml:space="preserve">Dz. Urz. UE nr L 111 z 8.4.2022, str. 1), zwanego dalej „Rozporządzeniem sankcyjnym”, </w:t>
      </w:r>
      <w:r w:rsidRPr="00C33C73">
        <w:rPr>
          <w:rFonts w:eastAsia="Times New Roman" w:cs="Times New Roman"/>
          <w:bCs/>
          <w:sz w:val="24"/>
          <w:szCs w:val="24"/>
          <w:u w:val="single"/>
        </w:rPr>
        <w:t>zakazuje się</w:t>
      </w:r>
      <w:r w:rsidRPr="00C33C73">
        <w:rPr>
          <w:rFonts w:eastAsia="Times New Roman" w:cs="Times New Roman"/>
          <w:sz w:val="24"/>
          <w:szCs w:val="24"/>
        </w:rPr>
        <w:t xml:space="preserve">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14:paraId="50FC66C4" w14:textId="77777777" w:rsidR="00F0319B" w:rsidRPr="00C33C73" w:rsidRDefault="00F0319B" w:rsidP="00C33C73">
      <w:pPr>
        <w:widowControl w:val="0"/>
        <w:numPr>
          <w:ilvl w:val="0"/>
          <w:numId w:val="68"/>
        </w:numPr>
        <w:jc w:val="both"/>
        <w:rPr>
          <w:rFonts w:eastAsia="Times New Roman" w:cs="Times New Roman"/>
          <w:sz w:val="24"/>
          <w:szCs w:val="24"/>
        </w:rPr>
      </w:pPr>
      <w:r w:rsidRPr="00C33C73">
        <w:rPr>
          <w:rFonts w:eastAsia="Times New Roman" w:cs="Times New Roman"/>
          <w:b/>
          <w:bCs/>
          <w:sz w:val="24"/>
          <w:szCs w:val="24"/>
        </w:rPr>
        <w:t>obywateli</w:t>
      </w:r>
      <w:r w:rsidRPr="00C33C73">
        <w:rPr>
          <w:rFonts w:eastAsia="Times New Roman" w:cs="Times New Roman"/>
          <w:sz w:val="24"/>
          <w:szCs w:val="24"/>
        </w:rPr>
        <w:t xml:space="preserve"> rosyjskich lub osób fizycznych lub prawnych, podmiotów lub organów </w:t>
      </w:r>
      <w:r w:rsidRPr="00C33C73">
        <w:rPr>
          <w:rFonts w:eastAsia="Times New Roman" w:cs="Times New Roman"/>
          <w:b/>
          <w:bCs/>
          <w:sz w:val="24"/>
          <w:szCs w:val="24"/>
        </w:rPr>
        <w:t>z siedzibą</w:t>
      </w:r>
      <w:r w:rsidRPr="00C33C73">
        <w:rPr>
          <w:rFonts w:eastAsia="Times New Roman" w:cs="Times New Roman"/>
          <w:sz w:val="24"/>
          <w:szCs w:val="24"/>
        </w:rPr>
        <w:t xml:space="preserve"> w Rosji; </w:t>
      </w:r>
    </w:p>
    <w:p w14:paraId="7DFF4DDB" w14:textId="77777777" w:rsidR="00F0319B" w:rsidRPr="00C33C73" w:rsidRDefault="00F0319B" w:rsidP="00C33C73">
      <w:pPr>
        <w:widowControl w:val="0"/>
        <w:numPr>
          <w:ilvl w:val="0"/>
          <w:numId w:val="68"/>
        </w:numPr>
        <w:jc w:val="both"/>
        <w:rPr>
          <w:rFonts w:eastAsia="Times New Roman" w:cs="Times New Roman"/>
          <w:sz w:val="24"/>
          <w:szCs w:val="24"/>
        </w:rPr>
      </w:pPr>
      <w:r w:rsidRPr="00C33C73">
        <w:rPr>
          <w:rFonts w:eastAsia="Times New Roman" w:cs="Times New Roman"/>
          <w:sz w:val="24"/>
          <w:szCs w:val="24"/>
        </w:rPr>
        <w:t xml:space="preserve">osób prawnych, podmiotów lub organów, do których </w:t>
      </w:r>
      <w:r w:rsidRPr="00C33C73">
        <w:rPr>
          <w:rFonts w:eastAsia="Times New Roman" w:cs="Times New Roman"/>
          <w:b/>
          <w:bCs/>
          <w:sz w:val="24"/>
          <w:szCs w:val="24"/>
        </w:rPr>
        <w:t>prawa własności bezpośrednio lub pośrednio w ponad 50 %</w:t>
      </w:r>
      <w:r w:rsidRPr="00C33C73">
        <w:rPr>
          <w:rFonts w:eastAsia="Times New Roman" w:cs="Times New Roman"/>
          <w:sz w:val="24"/>
          <w:szCs w:val="24"/>
        </w:rPr>
        <w:t xml:space="preserve"> należą do podmiotu, o którym mowa w lit. a) niniejszego ustępu; lub </w:t>
      </w:r>
    </w:p>
    <w:p w14:paraId="465AD6E6" w14:textId="77777777" w:rsidR="00F0319B" w:rsidRPr="00C33C73" w:rsidRDefault="00F0319B" w:rsidP="00C33C73">
      <w:pPr>
        <w:widowControl w:val="0"/>
        <w:numPr>
          <w:ilvl w:val="0"/>
          <w:numId w:val="68"/>
        </w:numPr>
        <w:jc w:val="both"/>
        <w:rPr>
          <w:rFonts w:eastAsia="Times New Roman" w:cs="Times New Roman"/>
          <w:sz w:val="24"/>
          <w:szCs w:val="24"/>
        </w:rPr>
      </w:pPr>
      <w:r w:rsidRPr="00C33C73">
        <w:rPr>
          <w:rFonts w:eastAsia="Times New Roman" w:cs="Times New Roman"/>
          <w:sz w:val="24"/>
          <w:szCs w:val="24"/>
        </w:rPr>
        <w:t xml:space="preserve">osób fizycznych lub prawnych, podmiotów lub organów działających </w:t>
      </w:r>
      <w:r w:rsidRPr="00C33C73">
        <w:rPr>
          <w:rFonts w:eastAsia="Times New Roman" w:cs="Times New Roman"/>
          <w:b/>
          <w:bCs/>
          <w:sz w:val="24"/>
          <w:szCs w:val="24"/>
        </w:rPr>
        <w:t xml:space="preserve">w imieniu lub pod kierunkiem podmiotu, </w:t>
      </w:r>
      <w:r w:rsidRPr="00C33C73">
        <w:rPr>
          <w:rFonts w:eastAsia="Times New Roman" w:cs="Times New Roman"/>
          <w:sz w:val="24"/>
          <w:szCs w:val="24"/>
        </w:rPr>
        <w:t xml:space="preserve">o którym mowa w lit. a) lub b) niniejszego ustępu, </w:t>
      </w:r>
    </w:p>
    <w:p w14:paraId="25F317A3" w14:textId="2CEE4701" w:rsidR="00F0319B" w:rsidRPr="00C33C73" w:rsidRDefault="00F0319B" w:rsidP="00C33C73">
      <w:pPr>
        <w:widowControl w:val="0"/>
        <w:ind w:left="360"/>
        <w:jc w:val="both"/>
        <w:rPr>
          <w:rFonts w:eastAsia="Times New Roman" w:cs="Times New Roman"/>
          <w:sz w:val="24"/>
          <w:szCs w:val="24"/>
          <w:lang w:eastAsia="pl-PL"/>
        </w:rPr>
      </w:pPr>
      <w:r w:rsidRPr="00C33C73">
        <w:rPr>
          <w:rFonts w:eastAsia="Times New Roman" w:cs="Times New Roman"/>
          <w:b/>
          <w:bCs/>
          <w:sz w:val="24"/>
          <w:szCs w:val="24"/>
          <w:lang w:eastAsia="pl-PL"/>
        </w:rPr>
        <w:t>w tym podwykonawców, dostawców lub podmiotów, na których zdolności polega</w:t>
      </w:r>
      <w:r w:rsidRPr="00C33C73">
        <w:rPr>
          <w:rFonts w:eastAsia="Times New Roman" w:cs="Times New Roman"/>
          <w:sz w:val="24"/>
          <w:szCs w:val="24"/>
          <w:lang w:eastAsia="pl-PL"/>
        </w:rPr>
        <w:t xml:space="preserve"> się w rozumieniu dyrektyw w sprawie zamówień publicznych, w </w:t>
      </w:r>
      <w:r w:rsidR="00C33C73" w:rsidRPr="00C33C73">
        <w:rPr>
          <w:rFonts w:eastAsia="Times New Roman" w:cs="Times New Roman"/>
          <w:sz w:val="24"/>
          <w:szCs w:val="24"/>
          <w:lang w:eastAsia="pl-PL"/>
        </w:rPr>
        <w:t>przypadku,</w:t>
      </w:r>
      <w:r w:rsidRPr="00C33C73">
        <w:rPr>
          <w:rFonts w:eastAsia="Times New Roman" w:cs="Times New Roman"/>
          <w:sz w:val="24"/>
          <w:szCs w:val="24"/>
          <w:lang w:eastAsia="pl-PL"/>
        </w:rPr>
        <w:t xml:space="preserve"> gdy przypada na nich ponad </w:t>
      </w:r>
      <w:r w:rsidRPr="00C33C73">
        <w:rPr>
          <w:rFonts w:eastAsia="Times New Roman" w:cs="Times New Roman"/>
          <w:b/>
          <w:bCs/>
          <w:sz w:val="24"/>
          <w:szCs w:val="24"/>
          <w:lang w:eastAsia="pl-PL"/>
        </w:rPr>
        <w:t>10 %</w:t>
      </w:r>
      <w:r w:rsidRPr="00C33C73">
        <w:rPr>
          <w:rFonts w:eastAsia="Times New Roman" w:cs="Times New Roman"/>
          <w:sz w:val="24"/>
          <w:szCs w:val="24"/>
          <w:lang w:eastAsia="pl-PL"/>
        </w:rPr>
        <w:t xml:space="preserve"> wartości zamówienia. </w:t>
      </w:r>
    </w:p>
    <w:p w14:paraId="7794C6F5" w14:textId="77777777" w:rsidR="006E5B03" w:rsidRPr="00C33C73" w:rsidRDefault="006E5B03" w:rsidP="00C33C73">
      <w:pPr>
        <w:widowControl w:val="0"/>
        <w:rPr>
          <w:rFonts w:cs="Times New Roman"/>
          <w:sz w:val="24"/>
          <w:szCs w:val="24"/>
          <w:lang w:eastAsia="pl-PL"/>
        </w:rPr>
      </w:pPr>
    </w:p>
    <w:p w14:paraId="6EEED85A" w14:textId="48A3385C" w:rsidR="005C6B3C" w:rsidRPr="00C33C73" w:rsidRDefault="005C6B3C" w:rsidP="00C33C73">
      <w:pPr>
        <w:pStyle w:val="Akapitzlist"/>
        <w:widowControl w:val="0"/>
        <w:numPr>
          <w:ilvl w:val="0"/>
          <w:numId w:val="5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31" w:name="_Toc68156094"/>
      <w:r w:rsidRPr="00C33C73">
        <w:rPr>
          <w:rFonts w:ascii="Times New Roman" w:hAnsi="Times New Roman" w:cs="Times New Roman"/>
          <w:b/>
          <w:bCs/>
          <w:sz w:val="24"/>
          <w:szCs w:val="24"/>
          <w:lang w:eastAsia="pl-PL"/>
        </w:rPr>
        <w:t>WARUNKI UDZIAŁU W POSTĘPOWANIU</w:t>
      </w:r>
      <w:bookmarkEnd w:id="31"/>
    </w:p>
    <w:p w14:paraId="32ADB098" w14:textId="4A058411" w:rsidR="00410513" w:rsidRPr="00C33C73" w:rsidRDefault="00424C98" w:rsidP="00C33C73">
      <w:pPr>
        <w:widowControl w:val="0"/>
        <w:numPr>
          <w:ilvl w:val="0"/>
          <w:numId w:val="20"/>
        </w:numPr>
        <w:ind w:right="23"/>
        <w:jc w:val="both"/>
        <w:rPr>
          <w:rFonts w:eastAsia="Arial" w:cs="Times New Roman"/>
          <w:sz w:val="24"/>
          <w:szCs w:val="24"/>
          <w:lang w:eastAsia="pl-PL"/>
        </w:rPr>
      </w:pPr>
      <w:r w:rsidRPr="00C33C73">
        <w:rPr>
          <w:rFonts w:eastAsia="Arial" w:cs="Times New Roman"/>
          <w:sz w:val="24"/>
          <w:szCs w:val="24"/>
          <w:lang w:eastAsia="pl-PL"/>
        </w:rPr>
        <w:t>O</w:t>
      </w:r>
      <w:r w:rsidR="00410513" w:rsidRPr="00C33C73">
        <w:rPr>
          <w:rFonts w:eastAsia="Arial" w:cs="Times New Roman"/>
          <w:sz w:val="24"/>
          <w:szCs w:val="24"/>
          <w:lang w:eastAsia="pl-PL"/>
        </w:rPr>
        <w:t xml:space="preserve"> udzielenie zamówienia mogą ubiegać się wykonawcy, którzy spełniają warunki</w:t>
      </w:r>
      <w:r w:rsidR="00410513" w:rsidRPr="00C33C73">
        <w:rPr>
          <w:rFonts w:eastAsia="Arial" w:cs="Times New Roman"/>
          <w:b/>
          <w:sz w:val="24"/>
          <w:szCs w:val="24"/>
          <w:highlight w:val="white"/>
          <w:lang w:eastAsia="pl-PL"/>
        </w:rPr>
        <w:t xml:space="preserve"> </w:t>
      </w:r>
      <w:r w:rsidR="00410513" w:rsidRPr="00C33C73">
        <w:rPr>
          <w:rFonts w:eastAsia="Arial" w:cs="Times New Roman"/>
          <w:sz w:val="24"/>
          <w:szCs w:val="24"/>
          <w:highlight w:val="white"/>
          <w:lang w:eastAsia="pl-PL"/>
        </w:rPr>
        <w:t>udziału w postępowaniu</w:t>
      </w:r>
      <w:r w:rsidR="00410513" w:rsidRPr="00C33C73">
        <w:rPr>
          <w:rFonts w:eastAsia="Arial" w:cs="Times New Roman"/>
          <w:sz w:val="24"/>
          <w:szCs w:val="24"/>
          <w:lang w:eastAsia="pl-PL"/>
        </w:rPr>
        <w:t xml:space="preserve"> dotyczące:</w:t>
      </w:r>
    </w:p>
    <w:p w14:paraId="76840C56" w14:textId="77777777" w:rsidR="005C6B3C" w:rsidRPr="00C33C73" w:rsidRDefault="005C6B3C" w:rsidP="00C33C73">
      <w:pPr>
        <w:widowControl w:val="0"/>
        <w:numPr>
          <w:ilvl w:val="0"/>
          <w:numId w:val="19"/>
        </w:numPr>
        <w:ind w:left="852" w:right="23" w:hanging="426"/>
        <w:jc w:val="both"/>
        <w:rPr>
          <w:rFonts w:eastAsia="Arial" w:cs="Times New Roman"/>
          <w:bCs/>
          <w:sz w:val="24"/>
          <w:szCs w:val="24"/>
          <w:u w:val="single"/>
          <w:lang w:eastAsia="pl-PL"/>
        </w:rPr>
      </w:pPr>
      <w:r w:rsidRPr="00C33C73">
        <w:rPr>
          <w:rFonts w:eastAsia="Arial" w:cs="Times New Roman"/>
          <w:bCs/>
          <w:sz w:val="24"/>
          <w:szCs w:val="24"/>
          <w:u w:val="single"/>
          <w:lang w:eastAsia="pl-PL"/>
        </w:rPr>
        <w:t>zdolności do występowania w obrocie gospodarczym:</w:t>
      </w:r>
    </w:p>
    <w:p w14:paraId="5310878A" w14:textId="1190CE53" w:rsidR="005C6B3C" w:rsidRPr="00C33C73" w:rsidRDefault="005C6B3C" w:rsidP="00C33C73">
      <w:pPr>
        <w:widowControl w:val="0"/>
        <w:ind w:left="868" w:right="23"/>
        <w:jc w:val="both"/>
        <w:rPr>
          <w:rFonts w:eastAsia="Arial" w:cs="Times New Roman"/>
          <w:sz w:val="24"/>
          <w:szCs w:val="24"/>
          <w:lang w:eastAsia="pl-PL"/>
        </w:rPr>
      </w:pPr>
      <w:r w:rsidRPr="00C33C73">
        <w:rPr>
          <w:rFonts w:eastAsia="Arial" w:cs="Times New Roman"/>
          <w:sz w:val="24"/>
          <w:szCs w:val="24"/>
          <w:lang w:eastAsia="pl-PL"/>
        </w:rPr>
        <w:t>Zamawiający nie stawia warunku w powyższym zakresie.</w:t>
      </w:r>
    </w:p>
    <w:p w14:paraId="3C2C90F3" w14:textId="2AF4703A" w:rsidR="005C6B3C" w:rsidRPr="00C33C73" w:rsidRDefault="005C6B3C" w:rsidP="00C33C73">
      <w:pPr>
        <w:widowControl w:val="0"/>
        <w:numPr>
          <w:ilvl w:val="0"/>
          <w:numId w:val="19"/>
        </w:numPr>
        <w:ind w:left="852" w:right="23" w:hanging="426"/>
        <w:jc w:val="both"/>
        <w:rPr>
          <w:rFonts w:eastAsia="Arial" w:cs="Times New Roman"/>
          <w:bCs/>
          <w:sz w:val="24"/>
          <w:szCs w:val="24"/>
          <w:u w:val="single"/>
          <w:lang w:eastAsia="pl-PL"/>
        </w:rPr>
      </w:pPr>
      <w:bookmarkStart w:id="32" w:name="_Hlk66431629"/>
      <w:r w:rsidRPr="00C33C73">
        <w:rPr>
          <w:rFonts w:eastAsia="Arial" w:cs="Times New Roman"/>
          <w:bCs/>
          <w:sz w:val="24"/>
          <w:szCs w:val="24"/>
          <w:u w:val="single"/>
          <w:lang w:eastAsia="pl-PL"/>
        </w:rPr>
        <w:t>uprawnień do prowadzenia określonej działalności gospodarczej lub zawodowej, o ile wynika to z odrębnych przepisów:</w:t>
      </w:r>
    </w:p>
    <w:bookmarkEnd w:id="32"/>
    <w:p w14:paraId="61805C65" w14:textId="714C2769" w:rsidR="005C6B3C" w:rsidRPr="00C33C73" w:rsidRDefault="005C6B3C" w:rsidP="00C33C73">
      <w:pPr>
        <w:widowControl w:val="0"/>
        <w:ind w:left="868" w:right="23"/>
        <w:jc w:val="both"/>
        <w:rPr>
          <w:rFonts w:eastAsia="Arial" w:cs="Times New Roman"/>
          <w:sz w:val="24"/>
          <w:szCs w:val="24"/>
          <w:lang w:eastAsia="pl-PL"/>
        </w:rPr>
      </w:pPr>
      <w:r w:rsidRPr="00C33C73">
        <w:rPr>
          <w:rFonts w:eastAsia="Arial" w:cs="Times New Roman"/>
          <w:sz w:val="24"/>
          <w:szCs w:val="24"/>
          <w:lang w:eastAsia="pl-PL"/>
        </w:rPr>
        <w:t>Zamawiający nie stawia warunku w powyższym zakresie.</w:t>
      </w:r>
    </w:p>
    <w:p w14:paraId="14656BD5" w14:textId="77777777" w:rsidR="005C6B3C" w:rsidRPr="00C33C73" w:rsidRDefault="005C6B3C" w:rsidP="00C33C73">
      <w:pPr>
        <w:widowControl w:val="0"/>
        <w:numPr>
          <w:ilvl w:val="0"/>
          <w:numId w:val="19"/>
        </w:numPr>
        <w:ind w:left="852" w:right="20" w:hanging="426"/>
        <w:jc w:val="both"/>
        <w:rPr>
          <w:rFonts w:eastAsia="Arial" w:cs="Times New Roman"/>
          <w:bCs/>
          <w:sz w:val="24"/>
          <w:szCs w:val="24"/>
          <w:u w:val="single"/>
          <w:lang w:eastAsia="pl-PL"/>
        </w:rPr>
      </w:pPr>
      <w:r w:rsidRPr="00C33C73">
        <w:rPr>
          <w:rFonts w:eastAsia="Arial" w:cs="Times New Roman"/>
          <w:bCs/>
          <w:sz w:val="24"/>
          <w:szCs w:val="24"/>
          <w:u w:val="single"/>
          <w:lang w:eastAsia="pl-PL"/>
        </w:rPr>
        <w:t>sytuacji ekonomicznej lub finansowej:</w:t>
      </w:r>
    </w:p>
    <w:p w14:paraId="11E67564" w14:textId="77777777" w:rsidR="005C6B3C" w:rsidRPr="00C33C73" w:rsidRDefault="005C6B3C" w:rsidP="00C33C73">
      <w:pPr>
        <w:widowControl w:val="0"/>
        <w:ind w:left="868" w:right="20"/>
        <w:jc w:val="both"/>
        <w:rPr>
          <w:rFonts w:eastAsia="Arial" w:cs="Times New Roman"/>
          <w:sz w:val="24"/>
          <w:szCs w:val="24"/>
          <w:lang w:eastAsia="pl-PL"/>
        </w:rPr>
      </w:pPr>
      <w:r w:rsidRPr="00C33C73">
        <w:rPr>
          <w:rFonts w:eastAsia="Arial" w:cs="Times New Roman"/>
          <w:sz w:val="24"/>
          <w:szCs w:val="24"/>
          <w:lang w:eastAsia="pl-PL"/>
        </w:rPr>
        <w:t>Zamawiający nie stawia warunku w powyższym zakresie.</w:t>
      </w:r>
    </w:p>
    <w:p w14:paraId="025E9645" w14:textId="77777777" w:rsidR="00FE21AD" w:rsidRPr="00C33C73" w:rsidRDefault="005C6B3C" w:rsidP="00C33C73">
      <w:pPr>
        <w:widowControl w:val="0"/>
        <w:numPr>
          <w:ilvl w:val="0"/>
          <w:numId w:val="19"/>
        </w:numPr>
        <w:ind w:left="852" w:right="20" w:hanging="426"/>
        <w:jc w:val="both"/>
        <w:rPr>
          <w:rFonts w:eastAsia="Arial" w:cs="Times New Roman"/>
          <w:bCs/>
          <w:sz w:val="24"/>
          <w:szCs w:val="24"/>
          <w:u w:val="single"/>
          <w:lang w:eastAsia="pl-PL"/>
        </w:rPr>
      </w:pPr>
      <w:r w:rsidRPr="00C33C73">
        <w:rPr>
          <w:rFonts w:eastAsia="Arial" w:cs="Times New Roman"/>
          <w:bCs/>
          <w:sz w:val="24"/>
          <w:szCs w:val="24"/>
          <w:u w:val="single"/>
          <w:lang w:eastAsia="pl-PL"/>
        </w:rPr>
        <w:t>zdolności technicznej lub zawodowej:</w:t>
      </w:r>
      <w:bookmarkStart w:id="33" w:name="_Hlk66256145"/>
    </w:p>
    <w:p w14:paraId="24499637" w14:textId="68E49578" w:rsidR="00F83527" w:rsidRPr="00C33C73" w:rsidRDefault="00FE21AD" w:rsidP="00C33C73">
      <w:pPr>
        <w:widowControl w:val="0"/>
        <w:ind w:left="852" w:right="20"/>
        <w:jc w:val="both"/>
        <w:rPr>
          <w:rFonts w:eastAsia="Times New Roman" w:cs="Times New Roman"/>
          <w:color w:val="FF0000"/>
          <w:sz w:val="24"/>
          <w:szCs w:val="24"/>
          <w:lang w:eastAsia="pl-PL"/>
        </w:rPr>
      </w:pPr>
      <w:r w:rsidRPr="00C33C73">
        <w:rPr>
          <w:rFonts w:eastAsia="Cambria" w:cs="Times New Roman"/>
          <w:sz w:val="24"/>
          <w:szCs w:val="24"/>
        </w:rPr>
        <w:t>t</w:t>
      </w:r>
      <w:r w:rsidR="005C6B3C" w:rsidRPr="00C33C73">
        <w:rPr>
          <w:rFonts w:eastAsia="Cambria" w:cs="Times New Roman"/>
          <w:sz w:val="24"/>
          <w:szCs w:val="24"/>
        </w:rPr>
        <w:t>j. wykażą, że</w:t>
      </w:r>
      <w:bookmarkEnd w:id="33"/>
      <w:r w:rsidR="009E6BD7" w:rsidRPr="00C33C73">
        <w:rPr>
          <w:rFonts w:eastAsia="Cambria" w:cs="Times New Roman"/>
          <w:sz w:val="24"/>
          <w:szCs w:val="24"/>
        </w:rPr>
        <w:t xml:space="preserve"> </w:t>
      </w:r>
      <w:r w:rsidR="005C6B3C" w:rsidRPr="00C33C73">
        <w:rPr>
          <w:rFonts w:eastAsia="Times New Roman" w:cs="Times New Roman"/>
          <w:sz w:val="24"/>
          <w:szCs w:val="24"/>
          <w:lang w:eastAsia="pl-PL"/>
        </w:rPr>
        <w:t xml:space="preserve">wykonali, a w przypadku świadczeń powtarzających się lub ciągłych również wykonywanych, w okresie ostatnich 3 lat, a jeżeli okres prowadzenia działalności jest krótszy - w tym okresie, co najmniej </w:t>
      </w:r>
      <w:r w:rsidRPr="00C33C73">
        <w:rPr>
          <w:rFonts w:eastAsia="Times New Roman" w:cs="Times New Roman"/>
          <w:b/>
          <w:bCs/>
          <w:sz w:val="24"/>
          <w:szCs w:val="24"/>
          <w:lang w:eastAsia="pl-PL"/>
        </w:rPr>
        <w:t xml:space="preserve">trzy </w:t>
      </w:r>
      <w:r w:rsidRPr="00C33C73">
        <w:rPr>
          <w:rFonts w:eastAsia="Times New Roman" w:cs="Times New Roman"/>
          <w:sz w:val="24"/>
          <w:szCs w:val="24"/>
          <w:lang w:eastAsia="pl-PL"/>
        </w:rPr>
        <w:t xml:space="preserve">usługi </w:t>
      </w:r>
      <w:r w:rsidR="005C6B3C" w:rsidRPr="00C33C73">
        <w:rPr>
          <w:rFonts w:eastAsia="Times New Roman" w:cs="Times New Roman"/>
          <w:sz w:val="24"/>
          <w:szCs w:val="24"/>
          <w:lang w:eastAsia="pl-PL"/>
        </w:rPr>
        <w:t xml:space="preserve">podobne do przedmiotu zamówienia </w:t>
      </w:r>
      <w:r w:rsidR="00F83527" w:rsidRPr="00C33C73">
        <w:rPr>
          <w:rFonts w:eastAsia="Times New Roman" w:cs="Times New Roman"/>
          <w:sz w:val="24"/>
          <w:szCs w:val="24"/>
          <w:lang w:eastAsia="pl-PL"/>
        </w:rPr>
        <w:t xml:space="preserve">tj. kompleksowe pranie bielizny szpitalnej wraz z najmem bielizny pościelowej, na kwotę co najmniej </w:t>
      </w:r>
      <w:r w:rsidR="00F83527" w:rsidRPr="00C33C73">
        <w:rPr>
          <w:rFonts w:eastAsia="Times New Roman" w:cs="Times New Roman"/>
          <w:b/>
          <w:bCs/>
          <w:sz w:val="24"/>
          <w:szCs w:val="24"/>
          <w:lang w:eastAsia="pl-PL"/>
        </w:rPr>
        <w:t>1 500 000,00 zł brutto (każda)</w:t>
      </w:r>
      <w:r w:rsidR="005C747B" w:rsidRPr="00C33C73">
        <w:rPr>
          <w:rFonts w:cs="Times New Roman"/>
          <w:sz w:val="24"/>
          <w:szCs w:val="24"/>
          <w:lang w:eastAsia="en-US"/>
        </w:rPr>
        <w:t>.</w:t>
      </w:r>
    </w:p>
    <w:p w14:paraId="2CE64F57" w14:textId="77777777" w:rsidR="00F83527" w:rsidRPr="00C33C73" w:rsidRDefault="00F83527" w:rsidP="00C33C73">
      <w:pPr>
        <w:widowControl w:val="0"/>
        <w:ind w:right="20"/>
        <w:jc w:val="both"/>
        <w:rPr>
          <w:rFonts w:eastAsia="Times New Roman" w:cs="Times New Roman"/>
          <w:b/>
          <w:bCs/>
          <w:color w:val="FF0000"/>
          <w:sz w:val="24"/>
          <w:szCs w:val="24"/>
          <w:lang w:eastAsia="pl-PL"/>
        </w:rPr>
      </w:pPr>
    </w:p>
    <w:p w14:paraId="07831AB5" w14:textId="3C556D4E" w:rsidR="005C6B3C" w:rsidRPr="00C33C73" w:rsidRDefault="005C6B3C" w:rsidP="00C33C73">
      <w:pPr>
        <w:widowControl w:val="0"/>
        <w:numPr>
          <w:ilvl w:val="0"/>
          <w:numId w:val="25"/>
        </w:numPr>
        <w:jc w:val="both"/>
        <w:rPr>
          <w:rFonts w:eastAsia="Arial" w:cs="Times New Roman"/>
          <w:sz w:val="24"/>
          <w:szCs w:val="24"/>
          <w:lang w:eastAsia="pl-PL"/>
        </w:rPr>
      </w:pPr>
      <w:r w:rsidRPr="00C33C73">
        <w:rPr>
          <w:rFonts w:eastAsia="Arial" w:cs="Times New Roman"/>
          <w:sz w:val="24"/>
          <w:szCs w:val="24"/>
          <w:lang w:eastAsia="pl-PL"/>
        </w:rPr>
        <w:t xml:space="preserve">Zamawiający oceniając </w:t>
      </w:r>
      <w:r w:rsidRPr="00C33C73">
        <w:rPr>
          <w:rFonts w:eastAsia="Arial" w:cs="Times New Roman"/>
          <w:sz w:val="24"/>
          <w:szCs w:val="24"/>
          <w:u w:val="single"/>
          <w:lang w:eastAsia="pl-PL"/>
        </w:rPr>
        <w:t>zdolność techniczną lub zawodową</w:t>
      </w:r>
      <w:r w:rsidRPr="00C33C73">
        <w:rPr>
          <w:rFonts w:eastAsia="Arial" w:cs="Times New Roman"/>
          <w:sz w:val="24"/>
          <w:szCs w:val="24"/>
          <w:lang w:eastAsia="pl-PL"/>
        </w:rPr>
        <w:t xml:space="preserve"> może na każdym etapie postępowania, uznać, że </w:t>
      </w:r>
      <w:r w:rsidR="00F028E0" w:rsidRPr="00C33C73">
        <w:rPr>
          <w:rFonts w:eastAsia="Arial" w:cs="Times New Roman"/>
          <w:sz w:val="24"/>
          <w:szCs w:val="24"/>
          <w:lang w:eastAsia="pl-PL"/>
        </w:rPr>
        <w:t>w</w:t>
      </w:r>
      <w:r w:rsidRPr="00C33C73">
        <w:rPr>
          <w:rFonts w:eastAsia="Arial" w:cs="Times New Roman"/>
          <w:sz w:val="24"/>
          <w:szCs w:val="24"/>
          <w:lang w:eastAsia="pl-PL"/>
        </w:rPr>
        <w:t>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BA449BA" w14:textId="77777777" w:rsidR="005C6B3C" w:rsidRPr="00C33C73" w:rsidRDefault="005C6B3C" w:rsidP="00C33C73">
      <w:pPr>
        <w:widowControl w:val="0"/>
        <w:ind w:left="357"/>
        <w:jc w:val="both"/>
        <w:rPr>
          <w:rFonts w:eastAsia="Arial" w:cs="Times New Roman"/>
          <w:sz w:val="24"/>
          <w:szCs w:val="24"/>
          <w:lang w:eastAsia="pl-PL"/>
        </w:rPr>
      </w:pPr>
    </w:p>
    <w:p w14:paraId="78AD3258" w14:textId="4BE23426" w:rsidR="005C6B3C" w:rsidRPr="00C33C73" w:rsidRDefault="005C6B3C" w:rsidP="00C33C73">
      <w:pPr>
        <w:widowControl w:val="0"/>
        <w:numPr>
          <w:ilvl w:val="0"/>
          <w:numId w:val="25"/>
        </w:numPr>
        <w:jc w:val="both"/>
        <w:rPr>
          <w:rFonts w:eastAsia="Arial" w:cs="Times New Roman"/>
          <w:sz w:val="24"/>
          <w:szCs w:val="24"/>
          <w:lang w:eastAsia="pl-PL"/>
        </w:rPr>
      </w:pPr>
      <w:r w:rsidRPr="00C33C73">
        <w:rPr>
          <w:rFonts w:eastAsia="Calibri" w:cs="Times New Roman"/>
          <w:sz w:val="24"/>
          <w:szCs w:val="24"/>
          <w:lang w:eastAsia="en-US"/>
        </w:rPr>
        <w:t>W</w:t>
      </w:r>
      <w:r w:rsidRPr="00C33C73">
        <w:rPr>
          <w:rFonts w:eastAsia="Calibri" w:cs="Times New Roman"/>
          <w:b/>
          <w:sz w:val="24"/>
          <w:szCs w:val="24"/>
          <w:lang w:eastAsia="en-US"/>
        </w:rPr>
        <w:t xml:space="preserve"> </w:t>
      </w:r>
      <w:r w:rsidRPr="00C33C73">
        <w:rPr>
          <w:rFonts w:eastAsia="Calibri" w:cs="Times New Roman"/>
          <w:sz w:val="24"/>
          <w:szCs w:val="24"/>
          <w:lang w:eastAsia="en-US"/>
        </w:rPr>
        <w:t xml:space="preserve">odniesieniu do warunków dotyczących </w:t>
      </w:r>
      <w:r w:rsidRPr="00C33C73">
        <w:rPr>
          <w:rFonts w:eastAsia="Calibri" w:cs="Times New Roman"/>
          <w:sz w:val="24"/>
          <w:szCs w:val="24"/>
          <w:u w:val="single"/>
          <w:lang w:eastAsia="en-US"/>
        </w:rPr>
        <w:t>wykształcenia, kwalifikacji zawodowych lub doświadczenia</w:t>
      </w:r>
      <w:r w:rsidRPr="00C33C73">
        <w:rPr>
          <w:rFonts w:eastAsia="Calibri" w:cs="Times New Roman"/>
          <w:sz w:val="24"/>
          <w:szCs w:val="24"/>
          <w:lang w:eastAsia="en-US"/>
        </w:rPr>
        <w:t xml:space="preserve"> </w:t>
      </w:r>
      <w:r w:rsidRPr="00C33C73">
        <w:rPr>
          <w:rFonts w:eastAsia="Calibri" w:cs="Times New Roman"/>
          <w:b/>
          <w:sz w:val="24"/>
          <w:szCs w:val="24"/>
          <w:lang w:eastAsia="en-US"/>
        </w:rPr>
        <w:t>wykonawcy wspólnie ubiegający się o udzielenie zamówienia</w:t>
      </w:r>
      <w:r w:rsidRPr="00C33C73">
        <w:rPr>
          <w:rFonts w:eastAsia="Calibri" w:cs="Times New Roman"/>
          <w:sz w:val="24"/>
          <w:szCs w:val="24"/>
          <w:lang w:eastAsia="en-US"/>
        </w:rPr>
        <w:t xml:space="preserve"> mogą polegać na zdolnościach tych z wykonawców, którzy wykonają usługi, do realizacji których te zdolności są wymagane. W takim przypadku wykonawcy wspólnie ubiegający się o udzielenie zamówienia </w:t>
      </w:r>
      <w:r w:rsidRPr="00C33C73">
        <w:rPr>
          <w:rFonts w:eastAsia="Calibri" w:cs="Times New Roman"/>
          <w:b/>
          <w:sz w:val="24"/>
          <w:szCs w:val="24"/>
          <w:lang w:eastAsia="en-US"/>
        </w:rPr>
        <w:t>dołączają do oferty oświadczenie</w:t>
      </w:r>
      <w:r w:rsidRPr="00C33C73">
        <w:rPr>
          <w:rFonts w:eastAsia="Calibri" w:cs="Times New Roman"/>
          <w:sz w:val="24"/>
          <w:szCs w:val="24"/>
          <w:lang w:eastAsia="en-US"/>
        </w:rPr>
        <w:t>, z którego wynika, które usługi wykonają poszczególni wykonawcy.</w:t>
      </w:r>
    </w:p>
    <w:p w14:paraId="277148A4" w14:textId="77777777" w:rsidR="005C6B3C" w:rsidRPr="00C33C73" w:rsidRDefault="005C6B3C" w:rsidP="00C33C73">
      <w:pPr>
        <w:widowControl w:val="0"/>
        <w:ind w:left="357"/>
        <w:jc w:val="both"/>
        <w:rPr>
          <w:rFonts w:eastAsia="Arial" w:cs="Times New Roman"/>
          <w:sz w:val="24"/>
          <w:szCs w:val="24"/>
          <w:lang w:eastAsia="pl-PL"/>
        </w:rPr>
      </w:pPr>
    </w:p>
    <w:p w14:paraId="3FFC79FE" w14:textId="77777777" w:rsidR="005C6B3C" w:rsidRPr="00C33C73" w:rsidRDefault="005C6B3C" w:rsidP="00C33C73">
      <w:pPr>
        <w:widowControl w:val="0"/>
        <w:numPr>
          <w:ilvl w:val="0"/>
          <w:numId w:val="25"/>
        </w:numPr>
        <w:jc w:val="both"/>
        <w:rPr>
          <w:rFonts w:eastAsia="Arial" w:cs="Times New Roman"/>
          <w:sz w:val="24"/>
          <w:szCs w:val="24"/>
          <w:lang w:eastAsia="pl-PL"/>
        </w:rPr>
      </w:pPr>
      <w:r w:rsidRPr="00C33C73">
        <w:rPr>
          <w:rFonts w:eastAsia="Calibri" w:cs="Times New Roman"/>
          <w:sz w:val="24"/>
          <w:szCs w:val="24"/>
          <w:lang w:eastAsia="en-US"/>
        </w:rPr>
        <w:t xml:space="preserve">Wykonawca może w celu potwierdzenia spełniania warunków udziału w postępowaniu, w stosownych sytuacjach polegać </w:t>
      </w:r>
      <w:r w:rsidRPr="00C33C73">
        <w:rPr>
          <w:rFonts w:eastAsia="Calibri" w:cs="Times New Roman"/>
          <w:sz w:val="24"/>
          <w:szCs w:val="24"/>
          <w:u w:val="single"/>
          <w:lang w:eastAsia="en-US"/>
        </w:rPr>
        <w:t>na zdolnościach technicznych</w:t>
      </w:r>
      <w:r w:rsidRPr="00C33C73">
        <w:rPr>
          <w:rFonts w:eastAsia="Calibri" w:cs="Times New Roman"/>
          <w:sz w:val="24"/>
          <w:szCs w:val="24"/>
          <w:lang w:eastAsia="en-US"/>
        </w:rPr>
        <w:t xml:space="preserve"> podmiotów udostępniających zasoby, niezależnie od charakteru prawnego łączących go z nimi stosunków prawnych.</w:t>
      </w:r>
    </w:p>
    <w:p w14:paraId="769F78E6" w14:textId="77777777" w:rsidR="005C6B3C" w:rsidRPr="00C33C73" w:rsidRDefault="005C6B3C" w:rsidP="00C33C73">
      <w:pPr>
        <w:widowControl w:val="0"/>
        <w:numPr>
          <w:ilvl w:val="0"/>
          <w:numId w:val="25"/>
        </w:numPr>
        <w:jc w:val="both"/>
        <w:rPr>
          <w:rFonts w:eastAsia="Arial" w:cs="Times New Roman"/>
          <w:sz w:val="24"/>
          <w:szCs w:val="24"/>
          <w:lang w:eastAsia="pl-PL"/>
        </w:rPr>
      </w:pPr>
      <w:r w:rsidRPr="00C33C73">
        <w:rPr>
          <w:rFonts w:eastAsia="Calibri" w:cs="Times New Roman"/>
          <w:sz w:val="24"/>
          <w:szCs w:val="24"/>
          <w:lang w:eastAsia="en-US"/>
        </w:rPr>
        <w:t xml:space="preserve">W odniesieniu do warunków dotyczących </w:t>
      </w:r>
      <w:r w:rsidRPr="00C33C73">
        <w:rPr>
          <w:rFonts w:eastAsia="Calibri" w:cs="Times New Roman"/>
          <w:sz w:val="24"/>
          <w:szCs w:val="24"/>
          <w:u w:val="single"/>
          <w:lang w:eastAsia="en-US"/>
        </w:rPr>
        <w:t xml:space="preserve">wykształcenia, kwalifikacji zawodowych lub </w:t>
      </w:r>
      <w:r w:rsidRPr="00C33C73">
        <w:rPr>
          <w:rFonts w:eastAsia="Calibri" w:cs="Times New Roman"/>
          <w:sz w:val="24"/>
          <w:szCs w:val="24"/>
          <w:u w:val="single"/>
          <w:lang w:eastAsia="en-US"/>
        </w:rPr>
        <w:lastRenderedPageBreak/>
        <w:t xml:space="preserve">doświadczenia </w:t>
      </w:r>
      <w:r w:rsidRPr="00C33C73">
        <w:rPr>
          <w:rFonts w:eastAsia="Calibri" w:cs="Times New Roman"/>
          <w:sz w:val="24"/>
          <w:szCs w:val="24"/>
          <w:lang w:eastAsia="en-US"/>
        </w:rPr>
        <w:t>wykonawcy mogą polegać na zdolnościach podmiotów udostępniających zasoby, jeśli podmioty te wykonają roboty budowlane lub usługi, do realizacji których te zdolności są wymagane.</w:t>
      </w:r>
    </w:p>
    <w:p w14:paraId="5EEE147A" w14:textId="77777777" w:rsidR="005C6B3C" w:rsidRPr="00C33C73" w:rsidRDefault="005C6B3C" w:rsidP="00C33C73">
      <w:pPr>
        <w:widowControl w:val="0"/>
        <w:numPr>
          <w:ilvl w:val="0"/>
          <w:numId w:val="20"/>
        </w:numPr>
        <w:jc w:val="both"/>
        <w:rPr>
          <w:rFonts w:eastAsia="Arial" w:cs="Times New Roman"/>
          <w:sz w:val="24"/>
          <w:szCs w:val="24"/>
          <w:lang w:eastAsia="pl-PL"/>
        </w:rPr>
      </w:pPr>
      <w:r w:rsidRPr="00C33C73">
        <w:rPr>
          <w:rFonts w:eastAsia="Calibri" w:cs="Times New Roman"/>
          <w:sz w:val="24"/>
          <w:szCs w:val="24"/>
          <w:lang w:eastAsia="en-US"/>
        </w:rPr>
        <w:t xml:space="preserve">Wykonawca, który polega na zdolnościach lub sytuacji podmiotów udostępniających zasoby, </w:t>
      </w:r>
      <w:r w:rsidRPr="00C33C73">
        <w:rPr>
          <w:rFonts w:eastAsia="Calibri" w:cs="Times New Roman"/>
          <w:b/>
          <w:sz w:val="24"/>
          <w:szCs w:val="24"/>
          <w:lang w:eastAsia="en-US"/>
        </w:rPr>
        <w:t>składa wraz z ofertą</w:t>
      </w:r>
      <w:r w:rsidRPr="00C33C73">
        <w:rPr>
          <w:rFonts w:eastAsia="Calibri" w:cs="Times New Roman"/>
          <w:sz w:val="24"/>
          <w:szCs w:val="24"/>
          <w:lang w:eastAsia="en-US"/>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C33C73">
        <w:rPr>
          <w:rFonts w:eastAsia="Calibri" w:cs="Times New Roman"/>
          <w:b/>
          <w:sz w:val="24"/>
          <w:szCs w:val="24"/>
          <w:lang w:eastAsia="en-US"/>
        </w:rPr>
        <w:t xml:space="preserve"> </w:t>
      </w:r>
      <w:r w:rsidRPr="00C33C73">
        <w:rPr>
          <w:rFonts w:eastAsia="Calibri" w:cs="Times New Roman"/>
          <w:sz w:val="24"/>
          <w:szCs w:val="24"/>
          <w:lang w:eastAsia="en-US"/>
        </w:rPr>
        <w:t xml:space="preserve">Zobowiązanie podmiotu udostępniającego zasoby ma potwierdzać, że stosunek łączący wykonawcę z podmiotami udostępniającymi zasoby gwarantuje rzeczywisty dostęp do tych zasobów oraz określa w szczególności: </w:t>
      </w:r>
    </w:p>
    <w:p w14:paraId="6E946F26" w14:textId="77777777" w:rsidR="005C6B3C" w:rsidRPr="00C33C73" w:rsidRDefault="005C6B3C" w:rsidP="00C33C73">
      <w:pPr>
        <w:widowControl w:val="0"/>
        <w:numPr>
          <w:ilvl w:val="0"/>
          <w:numId w:val="24"/>
        </w:numPr>
        <w:autoSpaceDE w:val="0"/>
        <w:autoSpaceDN w:val="0"/>
        <w:adjustRightInd w:val="0"/>
        <w:ind w:hanging="357"/>
        <w:jc w:val="both"/>
        <w:rPr>
          <w:rFonts w:eastAsia="Calibri" w:cs="Times New Roman"/>
          <w:sz w:val="24"/>
          <w:szCs w:val="24"/>
          <w:lang w:eastAsia="en-US"/>
        </w:rPr>
      </w:pPr>
      <w:r w:rsidRPr="00C33C73">
        <w:rPr>
          <w:rFonts w:eastAsia="Calibri" w:cs="Times New Roman"/>
          <w:sz w:val="24"/>
          <w:szCs w:val="24"/>
          <w:lang w:eastAsia="en-US"/>
        </w:rPr>
        <w:t xml:space="preserve">zakres dostępnych wykonawcy zasobów podmiotu udostępniającego zasoby; </w:t>
      </w:r>
    </w:p>
    <w:p w14:paraId="4F78F50C" w14:textId="77777777" w:rsidR="005C6B3C" w:rsidRPr="00C33C73" w:rsidRDefault="005C6B3C" w:rsidP="00C33C73">
      <w:pPr>
        <w:widowControl w:val="0"/>
        <w:numPr>
          <w:ilvl w:val="0"/>
          <w:numId w:val="24"/>
        </w:numPr>
        <w:autoSpaceDE w:val="0"/>
        <w:autoSpaceDN w:val="0"/>
        <w:adjustRightInd w:val="0"/>
        <w:ind w:hanging="357"/>
        <w:jc w:val="both"/>
        <w:rPr>
          <w:rFonts w:eastAsia="Calibri" w:cs="Times New Roman"/>
          <w:sz w:val="24"/>
          <w:szCs w:val="24"/>
          <w:lang w:eastAsia="en-US"/>
        </w:rPr>
      </w:pPr>
      <w:r w:rsidRPr="00C33C73">
        <w:rPr>
          <w:rFonts w:eastAsia="Calibri" w:cs="Times New Roman"/>
          <w:sz w:val="24"/>
          <w:szCs w:val="24"/>
          <w:lang w:eastAsia="en-US"/>
        </w:rPr>
        <w:t xml:space="preserve">sposób i okres udostępnienia wykonawcy i wykorzystania przez niego zasobów podmiotu udostępniającego te zasoby przy wykonywaniu zamówienia; </w:t>
      </w:r>
    </w:p>
    <w:p w14:paraId="6E5DAB18" w14:textId="77777777" w:rsidR="005C6B3C" w:rsidRPr="00C33C73" w:rsidRDefault="005C6B3C" w:rsidP="00C33C73">
      <w:pPr>
        <w:widowControl w:val="0"/>
        <w:numPr>
          <w:ilvl w:val="0"/>
          <w:numId w:val="24"/>
        </w:numPr>
        <w:autoSpaceDE w:val="0"/>
        <w:autoSpaceDN w:val="0"/>
        <w:adjustRightInd w:val="0"/>
        <w:ind w:hanging="357"/>
        <w:jc w:val="both"/>
        <w:rPr>
          <w:rFonts w:eastAsia="Calibri" w:cs="Times New Roman"/>
          <w:sz w:val="24"/>
          <w:szCs w:val="24"/>
          <w:lang w:eastAsia="en-US"/>
        </w:rPr>
      </w:pPr>
      <w:r w:rsidRPr="00C33C73">
        <w:rPr>
          <w:rFonts w:eastAsia="Calibri" w:cs="Times New Roman"/>
          <w:sz w:val="24"/>
          <w:szCs w:val="24"/>
          <w:lang w:eastAsia="en-US"/>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A799A7A" w14:textId="0526C940" w:rsidR="005C6B3C" w:rsidRPr="00C33C73" w:rsidRDefault="005C6B3C" w:rsidP="00C33C73">
      <w:pPr>
        <w:widowControl w:val="0"/>
        <w:numPr>
          <w:ilvl w:val="0"/>
          <w:numId w:val="20"/>
        </w:numPr>
        <w:autoSpaceDE w:val="0"/>
        <w:autoSpaceDN w:val="0"/>
        <w:adjustRightInd w:val="0"/>
        <w:jc w:val="both"/>
        <w:rPr>
          <w:rFonts w:eastAsia="Calibri" w:cs="Times New Roman"/>
          <w:color w:val="00B050"/>
          <w:sz w:val="24"/>
          <w:szCs w:val="24"/>
          <w:lang w:eastAsia="en-US"/>
        </w:rPr>
      </w:pPr>
      <w:r w:rsidRPr="00C33C73">
        <w:rPr>
          <w:rFonts w:eastAsia="Calibri" w:cs="Times New Roman"/>
          <w:sz w:val="24"/>
          <w:szCs w:val="24"/>
          <w:lang w:eastAsia="en-US"/>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627FD62" w14:textId="77777777" w:rsidR="005C6B3C" w:rsidRPr="00C33C73" w:rsidRDefault="005C6B3C" w:rsidP="00C33C73">
      <w:pPr>
        <w:widowControl w:val="0"/>
        <w:autoSpaceDE w:val="0"/>
        <w:autoSpaceDN w:val="0"/>
        <w:adjustRightInd w:val="0"/>
        <w:ind w:left="360"/>
        <w:jc w:val="both"/>
        <w:rPr>
          <w:rFonts w:eastAsia="Calibri" w:cs="Times New Roman"/>
          <w:color w:val="00B050"/>
          <w:sz w:val="24"/>
          <w:szCs w:val="24"/>
          <w:lang w:eastAsia="en-US"/>
        </w:rPr>
      </w:pPr>
    </w:p>
    <w:p w14:paraId="073061E3" w14:textId="14A2554A" w:rsidR="005C6B3C" w:rsidRPr="00C33C73" w:rsidRDefault="005C6B3C" w:rsidP="00C33C73">
      <w:pPr>
        <w:pStyle w:val="Akapitzlist"/>
        <w:widowControl w:val="0"/>
        <w:numPr>
          <w:ilvl w:val="0"/>
          <w:numId w:val="5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4" w:name="_Toc68156095"/>
      <w:r w:rsidRPr="00C33C73">
        <w:rPr>
          <w:rFonts w:ascii="Times New Roman" w:eastAsia="Cambria" w:hAnsi="Times New Roman" w:cs="Times New Roman"/>
          <w:b/>
          <w:bCs/>
          <w:sz w:val="24"/>
          <w:szCs w:val="24"/>
        </w:rPr>
        <w:t>OŚWIADCZENIA I DOKUMENTY, JAKIE ZOBOWIĄZANI SĄ DOSTARCZYĆ WYKONAWCY</w:t>
      </w:r>
      <w:bookmarkEnd w:id="34"/>
    </w:p>
    <w:p w14:paraId="6627E74D" w14:textId="77777777" w:rsidR="005C6B3C" w:rsidRPr="00C33C73" w:rsidRDefault="005C6B3C" w:rsidP="00C33C73">
      <w:pPr>
        <w:widowControl w:val="0"/>
        <w:numPr>
          <w:ilvl w:val="0"/>
          <w:numId w:val="3"/>
        </w:numPr>
        <w:tabs>
          <w:tab w:val="clear" w:pos="720"/>
          <w:tab w:val="num" w:pos="360"/>
        </w:tabs>
        <w:ind w:left="360"/>
        <w:jc w:val="both"/>
        <w:rPr>
          <w:rFonts w:eastAsia="Times New Roman" w:cs="Times New Roman"/>
          <w:sz w:val="24"/>
          <w:szCs w:val="24"/>
          <w:u w:val="single"/>
        </w:rPr>
      </w:pPr>
      <w:r w:rsidRPr="00C33C73">
        <w:rPr>
          <w:rFonts w:eastAsia="Times New Roman" w:cs="Times New Roman"/>
          <w:sz w:val="24"/>
          <w:szCs w:val="24"/>
          <w:u w:val="single"/>
          <w:lang w:eastAsia="pl-PL"/>
        </w:rPr>
        <w:t xml:space="preserve">Do oferty każdy wykonawca </w:t>
      </w:r>
      <w:r w:rsidRPr="00C33C73">
        <w:rPr>
          <w:rFonts w:eastAsia="Times New Roman" w:cs="Times New Roman"/>
          <w:sz w:val="24"/>
          <w:szCs w:val="24"/>
          <w:u w:val="single"/>
        </w:rPr>
        <w:t xml:space="preserve">dołącza: </w:t>
      </w:r>
    </w:p>
    <w:p w14:paraId="23E16AC3" w14:textId="67A051B1" w:rsidR="005C6B3C" w:rsidRPr="00C33C73" w:rsidRDefault="005C6B3C" w:rsidP="00C33C73">
      <w:pPr>
        <w:widowControl w:val="0"/>
        <w:numPr>
          <w:ilvl w:val="0"/>
          <w:numId w:val="13"/>
        </w:numPr>
        <w:ind w:left="720"/>
        <w:jc w:val="both"/>
        <w:rPr>
          <w:rFonts w:eastAsia="Times New Roman" w:cs="Times New Roman"/>
          <w:sz w:val="24"/>
          <w:szCs w:val="24"/>
          <w:lang w:eastAsia="en-US"/>
        </w:rPr>
      </w:pPr>
      <w:r w:rsidRPr="00C33C73">
        <w:rPr>
          <w:rFonts w:cs="Times New Roman"/>
          <w:sz w:val="24"/>
          <w:szCs w:val="24"/>
        </w:rPr>
        <w:t xml:space="preserve">oświadczenie, o którym mowa w art. 125 ust. 1 PZP, na formularzu </w:t>
      </w:r>
      <w:r w:rsidRPr="00C33C73">
        <w:rPr>
          <w:rFonts w:eastAsia="Times New Roman" w:cs="Times New Roman"/>
          <w:sz w:val="24"/>
          <w:szCs w:val="24"/>
          <w:lang w:eastAsia="pl-PL"/>
        </w:rPr>
        <w:t>jednolitego europejskiego dokumentu zamówienia, zwanego dalej „</w:t>
      </w:r>
      <w:r w:rsidRPr="00C33C73">
        <w:rPr>
          <w:rFonts w:cs="Times New Roman"/>
          <w:sz w:val="24"/>
          <w:szCs w:val="24"/>
        </w:rPr>
        <w:t xml:space="preserve">JEDZ” w zakresie wskazanym przez zamawiającego. </w:t>
      </w:r>
    </w:p>
    <w:p w14:paraId="19C98300" w14:textId="4983324F" w:rsidR="005C6B3C" w:rsidRPr="00C33C73" w:rsidRDefault="005C6B3C" w:rsidP="00C33C73">
      <w:pPr>
        <w:widowControl w:val="0"/>
        <w:ind w:left="720"/>
        <w:jc w:val="both"/>
        <w:rPr>
          <w:rFonts w:cs="Times New Roman"/>
          <w:sz w:val="24"/>
          <w:szCs w:val="24"/>
        </w:rPr>
      </w:pPr>
      <w:r w:rsidRPr="00C33C73">
        <w:rPr>
          <w:rFonts w:cs="Times New Roman"/>
          <w:sz w:val="24"/>
          <w:szCs w:val="24"/>
        </w:rPr>
        <w:t xml:space="preserve">Oświadczenie stanowi dowód potwierdzający brak podstaw wykluczenia, spełnianie warunków udziału w postępowaniu na dzień składania ofert, tymczasowo zastępujący wymagane przez zamawiającego podmiotowe środki dowodowe. </w:t>
      </w:r>
    </w:p>
    <w:p w14:paraId="7DC141D6" w14:textId="77777777" w:rsidR="00EB16BC" w:rsidRPr="00C33C73" w:rsidRDefault="00EB16BC" w:rsidP="00C33C73">
      <w:pPr>
        <w:widowControl w:val="0"/>
        <w:ind w:left="720"/>
        <w:jc w:val="both"/>
        <w:rPr>
          <w:rFonts w:cs="Times New Roman"/>
          <w:sz w:val="24"/>
          <w:szCs w:val="24"/>
        </w:rPr>
      </w:pPr>
      <w:r w:rsidRPr="00C33C73">
        <w:rPr>
          <w:rFonts w:cs="Times New Roman"/>
          <w:sz w:val="24"/>
          <w:szCs w:val="24"/>
        </w:rPr>
        <w:t xml:space="preserve">Zamawiający informuje, że w części IV formularza JEDZ dopuszcza możliwość wypełnienia jedynie sekcji α – „Ogólne oświadczenie dotyczące wszystkich kryteriów kwalifikacji” i w związku z tym Wykonawca nie musi wypełniać żadnej z pozostałych sekcji w części IV. </w:t>
      </w:r>
    </w:p>
    <w:p w14:paraId="62B34767" w14:textId="77777777" w:rsidR="005C6B3C" w:rsidRPr="00C33C73" w:rsidRDefault="005C6B3C" w:rsidP="00C33C73">
      <w:pPr>
        <w:widowControl w:val="0"/>
        <w:numPr>
          <w:ilvl w:val="0"/>
          <w:numId w:val="26"/>
        </w:numPr>
        <w:jc w:val="both"/>
        <w:rPr>
          <w:rFonts w:eastAsia="Times New Roman" w:cs="Times New Roman"/>
          <w:sz w:val="24"/>
          <w:szCs w:val="24"/>
          <w:u w:val="single"/>
          <w:lang w:eastAsia="en-US"/>
        </w:rPr>
      </w:pPr>
      <w:r w:rsidRPr="00C33C73">
        <w:rPr>
          <w:rFonts w:eastAsia="Times New Roman" w:cs="Times New Roman"/>
          <w:sz w:val="24"/>
          <w:szCs w:val="24"/>
          <w:lang w:eastAsia="en-US"/>
        </w:rPr>
        <w:t xml:space="preserve">Instrukcja wypełnienia Formularza JEDZ dostępna jest na </w:t>
      </w:r>
      <w:hyperlink r:id="rId50" w:history="1">
        <w:r w:rsidRPr="00C33C73">
          <w:rPr>
            <w:rFonts w:eastAsia="Times New Roman" w:cs="Times New Roman"/>
            <w:sz w:val="24"/>
            <w:szCs w:val="24"/>
            <w:u w:val="single"/>
            <w:lang w:eastAsia="en-US"/>
          </w:rPr>
          <w:t>https://www.uzp.gov.pl/__data/assets/pdf_file/0015/32415/Instrukcja-wypelniania-JEDZ-ESPD.pdf</w:t>
        </w:r>
      </w:hyperlink>
    </w:p>
    <w:p w14:paraId="12C7214C" w14:textId="77777777" w:rsidR="005C6B3C" w:rsidRPr="00C33C73" w:rsidRDefault="005C6B3C" w:rsidP="00C33C73">
      <w:pPr>
        <w:widowControl w:val="0"/>
        <w:numPr>
          <w:ilvl w:val="0"/>
          <w:numId w:val="26"/>
        </w:numPr>
        <w:jc w:val="both"/>
        <w:rPr>
          <w:rFonts w:eastAsia="Times New Roman" w:cs="Times New Roman"/>
          <w:sz w:val="24"/>
          <w:szCs w:val="24"/>
          <w:u w:val="single"/>
          <w:lang w:eastAsia="en-US"/>
        </w:rPr>
      </w:pPr>
      <w:r w:rsidRPr="00C33C73">
        <w:rPr>
          <w:rFonts w:eastAsia="Times New Roman" w:cs="Times New Roman"/>
          <w:sz w:val="24"/>
          <w:szCs w:val="24"/>
          <w:lang w:eastAsia="en-US"/>
        </w:rPr>
        <w:t xml:space="preserve">formularz JEDZ w wersji elektronicznej dostępny jest na stronie </w:t>
      </w:r>
      <w:hyperlink r:id="rId51" w:history="1">
        <w:r w:rsidRPr="00C33C73">
          <w:rPr>
            <w:rFonts w:eastAsia="Times New Roman" w:cs="Times New Roman"/>
            <w:sz w:val="24"/>
            <w:szCs w:val="24"/>
            <w:u w:val="single"/>
            <w:lang w:eastAsia="en-US"/>
          </w:rPr>
          <w:t>https://espd.uzp.gov.pl/filter?lang=pl</w:t>
        </w:r>
      </w:hyperlink>
    </w:p>
    <w:p w14:paraId="7C552324" w14:textId="77777777" w:rsidR="005C6B3C" w:rsidRPr="00C33C73" w:rsidRDefault="005C6B3C" w:rsidP="00C33C73">
      <w:pPr>
        <w:widowControl w:val="0"/>
        <w:numPr>
          <w:ilvl w:val="0"/>
          <w:numId w:val="26"/>
        </w:numPr>
        <w:jc w:val="both"/>
        <w:rPr>
          <w:rFonts w:eastAsia="Times New Roman" w:cs="Times New Roman"/>
          <w:sz w:val="24"/>
          <w:szCs w:val="24"/>
          <w:u w:val="single"/>
          <w:lang w:eastAsia="en-US"/>
        </w:rPr>
      </w:pPr>
      <w:r w:rsidRPr="00C33C73">
        <w:rPr>
          <w:rFonts w:eastAsia="Times New Roman" w:cs="Times New Roman"/>
          <w:sz w:val="24"/>
          <w:szCs w:val="24"/>
          <w:lang w:eastAsia="en-US"/>
        </w:rPr>
        <w:t>Zamawiający dokona weryfikacji JEDZ-a w odniesieniu do:</w:t>
      </w:r>
    </w:p>
    <w:p w14:paraId="693227AB" w14:textId="77777777" w:rsidR="005C6B3C" w:rsidRPr="00C33C73" w:rsidRDefault="005C6B3C" w:rsidP="00C33C73">
      <w:pPr>
        <w:widowControl w:val="0"/>
        <w:numPr>
          <w:ilvl w:val="0"/>
          <w:numId w:val="27"/>
        </w:numPr>
        <w:ind w:hanging="357"/>
        <w:jc w:val="both"/>
        <w:rPr>
          <w:rFonts w:eastAsia="Times New Roman" w:cs="Times New Roman"/>
          <w:sz w:val="24"/>
          <w:szCs w:val="24"/>
          <w:u w:val="single"/>
          <w:lang w:eastAsia="en-US"/>
        </w:rPr>
      </w:pPr>
      <w:r w:rsidRPr="00C33C73">
        <w:rPr>
          <w:rFonts w:cs="Times New Roman"/>
          <w:sz w:val="24"/>
          <w:szCs w:val="24"/>
          <w:u w:val="single"/>
          <w:lang w:eastAsia="en-US"/>
        </w:rPr>
        <w:t xml:space="preserve">Wykonawców </w:t>
      </w:r>
      <w:r w:rsidRPr="00C33C73">
        <w:rPr>
          <w:rFonts w:cs="Times New Roman"/>
          <w:sz w:val="24"/>
          <w:szCs w:val="24"/>
          <w:lang w:eastAsia="en-US"/>
        </w:rPr>
        <w:t>– w przypadku wykonawców wspólnie ubiegających się o udzielenie zamówienia formularz JEDZ składa każdy z wykonawców (w odniesieniu do warunków udziału w postępowaniu wypełniony w zakresie, w jakim wykonawca wykazuje ich spełnianie);</w:t>
      </w:r>
    </w:p>
    <w:p w14:paraId="4428B43F" w14:textId="77777777" w:rsidR="005C6B3C" w:rsidRPr="00C33C73" w:rsidRDefault="005C6B3C" w:rsidP="00C33C73">
      <w:pPr>
        <w:widowControl w:val="0"/>
        <w:numPr>
          <w:ilvl w:val="0"/>
          <w:numId w:val="27"/>
        </w:numPr>
        <w:ind w:hanging="357"/>
        <w:jc w:val="both"/>
        <w:rPr>
          <w:rFonts w:eastAsia="Times New Roman" w:cs="Times New Roman"/>
          <w:sz w:val="24"/>
          <w:szCs w:val="24"/>
          <w:u w:val="single"/>
          <w:lang w:eastAsia="en-US"/>
        </w:rPr>
      </w:pPr>
      <w:r w:rsidRPr="00C33C73">
        <w:rPr>
          <w:rFonts w:cs="Times New Roman"/>
          <w:sz w:val="24"/>
          <w:szCs w:val="24"/>
          <w:u w:val="single"/>
          <w:lang w:eastAsia="en-US"/>
        </w:rPr>
        <w:t>podmiotów trzecich</w:t>
      </w:r>
      <w:r w:rsidRPr="00C33C73">
        <w:rPr>
          <w:rFonts w:cs="Times New Roman"/>
          <w:sz w:val="24"/>
          <w:szCs w:val="24"/>
          <w:lang w:eastAsia="en-US"/>
        </w:rPr>
        <w:t xml:space="preserve"> - JEDZ podmiotu trzeciego składa wykonawca, jeżeli powołuje się na jego zasoby w celu wykazania spełniania warunków udziału w postępowaniu. JEDZ powinien być wypełniony w zakresie, w jakim wykonawca korzysta z zasobów podmiotu trzeciego i powinien dotyczyć także weryfikacji podstaw wykluczenia podmiotu trzeciego (dotyczy zarówno sytuacji, gdy podmiot trzeci nie będzie podwykonawcą w trakcie realizacji zamówienia, jak i sytuacji, gdy takim podwykonawcą będzie);</w:t>
      </w:r>
    </w:p>
    <w:p w14:paraId="1D2E11B8" w14:textId="77777777" w:rsidR="005C6B3C" w:rsidRPr="00C33C73" w:rsidRDefault="005C6B3C" w:rsidP="00C33C73">
      <w:pPr>
        <w:widowControl w:val="0"/>
        <w:numPr>
          <w:ilvl w:val="0"/>
          <w:numId w:val="13"/>
        </w:numPr>
        <w:ind w:left="720"/>
        <w:jc w:val="both"/>
        <w:rPr>
          <w:rFonts w:eastAsia="Times New Roman" w:cs="Times New Roman"/>
          <w:sz w:val="24"/>
          <w:szCs w:val="24"/>
        </w:rPr>
      </w:pPr>
      <w:r w:rsidRPr="00C33C73">
        <w:rPr>
          <w:rFonts w:eastAsia="Times New Roman" w:cs="Times New Roman"/>
          <w:sz w:val="24"/>
          <w:szCs w:val="24"/>
        </w:rPr>
        <w:t>przedmiotowe środki dowodowe określone w V rozdziale SWZ – o ile dotyczy</w:t>
      </w:r>
    </w:p>
    <w:p w14:paraId="11CD94D0" w14:textId="112873C4" w:rsidR="005C6B3C" w:rsidRPr="00C33C73" w:rsidRDefault="005C6B3C" w:rsidP="00C33C73">
      <w:pPr>
        <w:widowControl w:val="0"/>
        <w:numPr>
          <w:ilvl w:val="0"/>
          <w:numId w:val="13"/>
        </w:numPr>
        <w:ind w:left="720" w:hanging="357"/>
        <w:jc w:val="both"/>
        <w:rPr>
          <w:rFonts w:eastAsia="Times New Roman" w:cs="Times New Roman"/>
          <w:sz w:val="24"/>
          <w:szCs w:val="24"/>
          <w:lang w:eastAsia="en-US"/>
        </w:rPr>
      </w:pPr>
      <w:r w:rsidRPr="00C33C73">
        <w:rPr>
          <w:rFonts w:eastAsia="Times New Roman" w:cs="Times New Roman"/>
          <w:sz w:val="24"/>
          <w:szCs w:val="24"/>
          <w:lang w:eastAsia="pl-PL"/>
        </w:rPr>
        <w:t xml:space="preserve">zobowiązanie </w:t>
      </w:r>
      <w:r w:rsidRPr="00C33C73">
        <w:rPr>
          <w:rFonts w:eastAsia="Calibri" w:cs="Times New Roman"/>
          <w:sz w:val="24"/>
          <w:szCs w:val="24"/>
          <w:lang w:eastAsia="en-US"/>
        </w:rPr>
        <w:t xml:space="preserve">podmiotu udostępniającego zasoby do oddania mu do dyspozycji niezbędnych zasobów na potrzeby realizacji przedmiotowego zamówienia lub inny podmiotowy środek dowodowy potwierdzający, że wykonawca, realizując zamówienie, będzie dysponował niezbędnymi zasobami tych podmiotów </w:t>
      </w:r>
      <w:r w:rsidRPr="00C33C73">
        <w:rPr>
          <w:rFonts w:eastAsia="Times New Roman" w:cs="Times New Roman"/>
          <w:sz w:val="24"/>
          <w:szCs w:val="24"/>
          <w:lang w:eastAsia="pl-PL"/>
        </w:rPr>
        <w:t xml:space="preserve">– o ile dotyczy, </w:t>
      </w:r>
      <w:r w:rsidRPr="00C33C73">
        <w:rPr>
          <w:rFonts w:eastAsia="Calibri" w:cs="Times New Roman"/>
          <w:sz w:val="24"/>
          <w:szCs w:val="24"/>
        </w:rPr>
        <w:t xml:space="preserve">zgodnie z załącznikiem nr </w:t>
      </w:r>
      <w:r w:rsidR="00BD215E" w:rsidRPr="00C33C73">
        <w:rPr>
          <w:rFonts w:eastAsia="Calibri" w:cs="Times New Roman"/>
          <w:sz w:val="24"/>
          <w:szCs w:val="24"/>
        </w:rPr>
        <w:t>6</w:t>
      </w:r>
      <w:r w:rsidRPr="00C33C73">
        <w:rPr>
          <w:rFonts w:eastAsia="Calibri" w:cs="Times New Roman"/>
          <w:sz w:val="24"/>
          <w:szCs w:val="24"/>
        </w:rPr>
        <w:t xml:space="preserve"> do SWZ.</w:t>
      </w:r>
      <w:r w:rsidRPr="00C33C73">
        <w:rPr>
          <w:rFonts w:eastAsia="Times New Roman" w:cs="Times New Roman"/>
          <w:sz w:val="24"/>
          <w:szCs w:val="24"/>
          <w:lang w:eastAsia="pl-PL"/>
        </w:rPr>
        <w:t xml:space="preserve"> </w:t>
      </w:r>
    </w:p>
    <w:p w14:paraId="16D2A5AA" w14:textId="6C7F3C29" w:rsidR="005C6B3C" w:rsidRPr="00C33C73" w:rsidRDefault="005C6B3C" w:rsidP="00C33C73">
      <w:pPr>
        <w:widowControl w:val="0"/>
        <w:numPr>
          <w:ilvl w:val="0"/>
          <w:numId w:val="13"/>
        </w:numPr>
        <w:ind w:left="720" w:hanging="357"/>
        <w:jc w:val="both"/>
        <w:rPr>
          <w:rFonts w:eastAsia="Times New Roman" w:cs="Times New Roman"/>
          <w:sz w:val="24"/>
          <w:szCs w:val="24"/>
          <w:lang w:eastAsia="en-US"/>
        </w:rPr>
      </w:pPr>
      <w:r w:rsidRPr="00C33C73">
        <w:rPr>
          <w:rFonts w:cs="Times New Roman"/>
          <w:sz w:val="24"/>
          <w:szCs w:val="24"/>
        </w:rPr>
        <w:t>oświadczenie w</w:t>
      </w:r>
      <w:r w:rsidRPr="00C33C73">
        <w:rPr>
          <w:rFonts w:eastAsia="Times New Roman" w:cs="Times New Roman"/>
          <w:sz w:val="24"/>
          <w:szCs w:val="24"/>
          <w:lang w:eastAsia="pl-PL"/>
        </w:rPr>
        <w:t>ykonawców wspólnie ubiegających się o udzielenie zamówienia, z</w:t>
      </w:r>
      <w:r w:rsidRPr="00C33C73">
        <w:rPr>
          <w:rFonts w:cs="Times New Roman"/>
          <w:sz w:val="24"/>
          <w:szCs w:val="24"/>
        </w:rPr>
        <w:t xml:space="preserve"> którego będzie wynikać, które usługi wykonają poszczególni wykonawcy w przypadku, o którym mowa w art. </w:t>
      </w:r>
      <w:r w:rsidRPr="00C33C73">
        <w:rPr>
          <w:rFonts w:cs="Times New Roman"/>
          <w:sz w:val="24"/>
          <w:szCs w:val="24"/>
        </w:rPr>
        <w:lastRenderedPageBreak/>
        <w:t xml:space="preserve">117 ust. 4 ustawy pzp – o ile dotyczy, </w:t>
      </w:r>
      <w:r w:rsidRPr="00C33C73">
        <w:rPr>
          <w:rFonts w:eastAsia="Calibri" w:cs="Times New Roman"/>
          <w:sz w:val="24"/>
          <w:szCs w:val="24"/>
        </w:rPr>
        <w:t xml:space="preserve">zgodnie z załącznikiem nr </w:t>
      </w:r>
      <w:r w:rsidR="00BD215E" w:rsidRPr="00C33C73">
        <w:rPr>
          <w:rFonts w:eastAsia="Calibri" w:cs="Times New Roman"/>
          <w:sz w:val="24"/>
          <w:szCs w:val="24"/>
        </w:rPr>
        <w:t>5</w:t>
      </w:r>
      <w:r w:rsidRPr="00C33C73">
        <w:rPr>
          <w:rFonts w:eastAsia="Calibri" w:cs="Times New Roman"/>
          <w:sz w:val="24"/>
          <w:szCs w:val="24"/>
        </w:rPr>
        <w:t xml:space="preserve"> do SWZ,</w:t>
      </w:r>
    </w:p>
    <w:p w14:paraId="0A028015" w14:textId="77777777" w:rsidR="00D63876" w:rsidRPr="00C33C73" w:rsidRDefault="005C6B3C" w:rsidP="00C33C73">
      <w:pPr>
        <w:widowControl w:val="0"/>
        <w:numPr>
          <w:ilvl w:val="0"/>
          <w:numId w:val="13"/>
        </w:numPr>
        <w:ind w:left="720" w:hanging="357"/>
        <w:jc w:val="both"/>
        <w:rPr>
          <w:rFonts w:eastAsia="Times New Roman" w:cs="Times New Roman"/>
          <w:sz w:val="24"/>
          <w:szCs w:val="24"/>
          <w:u w:val="single"/>
          <w:lang w:eastAsia="en-US"/>
        </w:rPr>
      </w:pPr>
      <w:r w:rsidRPr="00C33C73">
        <w:rPr>
          <w:rFonts w:eastAsia="Times New Roman" w:cs="Times New Roman"/>
          <w:sz w:val="24"/>
          <w:szCs w:val="24"/>
          <w:lang w:eastAsia="pl-PL"/>
        </w:rPr>
        <w:t xml:space="preserve">pełnomocnictwo </w:t>
      </w:r>
    </w:p>
    <w:p w14:paraId="0D7C62EB" w14:textId="77777777" w:rsidR="00D63876" w:rsidRPr="00C33C73" w:rsidRDefault="005C6B3C" w:rsidP="00C33C73">
      <w:pPr>
        <w:pStyle w:val="Akapitzlist"/>
        <w:widowControl w:val="0"/>
        <w:numPr>
          <w:ilvl w:val="0"/>
          <w:numId w:val="59"/>
        </w:numPr>
        <w:suppressAutoHyphens/>
        <w:spacing w:after="0" w:line="240" w:lineRule="auto"/>
        <w:jc w:val="both"/>
        <w:rPr>
          <w:rFonts w:ascii="Times New Roman" w:eastAsia="Times New Roman" w:hAnsi="Times New Roman" w:cs="Times New Roman"/>
          <w:color w:val="00B050"/>
          <w:sz w:val="24"/>
          <w:szCs w:val="24"/>
          <w:u w:val="single"/>
        </w:rPr>
      </w:pPr>
      <w:r w:rsidRPr="00C33C73">
        <w:rPr>
          <w:rFonts w:ascii="Times New Roman" w:eastAsia="Times New Roman" w:hAnsi="Times New Roman" w:cs="Times New Roman"/>
          <w:sz w:val="24"/>
          <w:szCs w:val="24"/>
          <w:lang w:eastAsia="pl-PL"/>
        </w:rPr>
        <w:t xml:space="preserve">do podpisania oferty, jeżeli upoważnienie do jej podpisania nie wynika </w:t>
      </w:r>
      <w:r w:rsidRPr="00C33C73">
        <w:rPr>
          <w:rFonts w:ascii="Times New Roman" w:eastAsia="Times New Roman" w:hAnsi="Times New Roman" w:cs="Times New Roman"/>
          <w:sz w:val="24"/>
          <w:szCs w:val="24"/>
          <w:lang w:eastAsia="pl-PL"/>
        </w:rPr>
        <w:br/>
        <w:t xml:space="preserve">z dokumentów rejestrowych </w:t>
      </w:r>
      <w:r w:rsidRPr="00C33C73">
        <w:rPr>
          <w:rFonts w:ascii="Times New Roman" w:eastAsia="Calibri" w:hAnsi="Times New Roman" w:cs="Times New Roman"/>
          <w:sz w:val="24"/>
          <w:szCs w:val="24"/>
        </w:rPr>
        <w:t xml:space="preserve">(KRS, </w:t>
      </w:r>
      <w:proofErr w:type="spellStart"/>
      <w:r w:rsidRPr="00C33C73">
        <w:rPr>
          <w:rFonts w:ascii="Times New Roman" w:eastAsia="Calibri" w:hAnsi="Times New Roman" w:cs="Times New Roman"/>
          <w:sz w:val="24"/>
          <w:szCs w:val="24"/>
        </w:rPr>
        <w:t>CEiDG</w:t>
      </w:r>
      <w:proofErr w:type="spellEnd"/>
      <w:r w:rsidRPr="00C33C73">
        <w:rPr>
          <w:rFonts w:ascii="Times New Roman" w:eastAsia="Calibri" w:hAnsi="Times New Roman" w:cs="Times New Roman"/>
          <w:sz w:val="24"/>
          <w:szCs w:val="24"/>
        </w:rPr>
        <w:t xml:space="preserve"> lub innego właściwego rejestru). </w:t>
      </w:r>
    </w:p>
    <w:p w14:paraId="1D85B3F9" w14:textId="48C6CAAA" w:rsidR="008B5466" w:rsidRPr="00C33C73" w:rsidRDefault="00502F3C" w:rsidP="00C33C73">
      <w:pPr>
        <w:pStyle w:val="Akapitzlist"/>
        <w:widowControl w:val="0"/>
        <w:numPr>
          <w:ilvl w:val="0"/>
          <w:numId w:val="59"/>
        </w:numPr>
        <w:suppressAutoHyphens/>
        <w:spacing w:after="0" w:line="240" w:lineRule="auto"/>
        <w:jc w:val="both"/>
        <w:rPr>
          <w:rFonts w:ascii="Times New Roman" w:eastAsia="Times New Roman" w:hAnsi="Times New Roman" w:cs="Times New Roman"/>
          <w:color w:val="00B050"/>
          <w:sz w:val="24"/>
          <w:szCs w:val="24"/>
          <w:u w:val="single"/>
        </w:rPr>
      </w:pPr>
      <w:r w:rsidRPr="00C33C73">
        <w:rPr>
          <w:rFonts w:ascii="Times New Roman" w:hAnsi="Times New Roman" w:cs="Times New Roman"/>
          <w:color w:val="000000"/>
          <w:sz w:val="24"/>
          <w:szCs w:val="24"/>
          <w:lang w:eastAsia="pl-PL"/>
        </w:rPr>
        <w:t xml:space="preserve">dla pełnomocnika do reprezentowania w postępowaniu </w:t>
      </w:r>
      <w:r w:rsidR="00F028E0" w:rsidRPr="00C33C73">
        <w:rPr>
          <w:rFonts w:ascii="Times New Roman" w:hAnsi="Times New Roman" w:cs="Times New Roman"/>
          <w:color w:val="000000"/>
          <w:sz w:val="24"/>
          <w:szCs w:val="24"/>
          <w:lang w:eastAsia="pl-PL"/>
        </w:rPr>
        <w:t>w</w:t>
      </w:r>
      <w:r w:rsidRPr="00C33C73">
        <w:rPr>
          <w:rFonts w:ascii="Times New Roman" w:hAnsi="Times New Roman" w:cs="Times New Roman"/>
          <w:color w:val="000000"/>
          <w:sz w:val="24"/>
          <w:szCs w:val="24"/>
          <w:lang w:eastAsia="pl-PL"/>
        </w:rPr>
        <w:t xml:space="preserve">ykonawców wspólnie ubiegających się o udzielenie zamówienia - dotyczy ofert składanych przez </w:t>
      </w:r>
      <w:r w:rsidR="00F028E0" w:rsidRPr="00C33C73">
        <w:rPr>
          <w:rFonts w:ascii="Times New Roman" w:hAnsi="Times New Roman" w:cs="Times New Roman"/>
          <w:color w:val="000000"/>
          <w:sz w:val="24"/>
          <w:szCs w:val="24"/>
          <w:lang w:eastAsia="pl-PL"/>
        </w:rPr>
        <w:t>w</w:t>
      </w:r>
      <w:r w:rsidRPr="00C33C73">
        <w:rPr>
          <w:rFonts w:ascii="Times New Roman" w:hAnsi="Times New Roman" w:cs="Times New Roman"/>
          <w:color w:val="000000"/>
          <w:sz w:val="24"/>
          <w:szCs w:val="24"/>
          <w:lang w:eastAsia="pl-PL"/>
        </w:rPr>
        <w:t xml:space="preserve">ykonawców wspólnie ubiegających się o udzielenie zamówienia; </w:t>
      </w:r>
    </w:p>
    <w:p w14:paraId="590D5F35" w14:textId="77777777" w:rsidR="008B5466" w:rsidRPr="00C33C73" w:rsidRDefault="008B5466" w:rsidP="00C33C73">
      <w:pPr>
        <w:pStyle w:val="Akapitzlist"/>
        <w:widowControl w:val="0"/>
        <w:numPr>
          <w:ilvl w:val="0"/>
          <w:numId w:val="60"/>
        </w:numPr>
        <w:suppressAutoHyphens/>
        <w:spacing w:after="0" w:line="240" w:lineRule="auto"/>
        <w:ind w:left="1069"/>
        <w:jc w:val="both"/>
        <w:rPr>
          <w:rFonts w:ascii="Times New Roman" w:eastAsia="Times New Roman" w:hAnsi="Times New Roman" w:cs="Times New Roman"/>
          <w:i/>
          <w:iCs/>
          <w:color w:val="FF0000"/>
          <w:sz w:val="24"/>
          <w:szCs w:val="24"/>
          <w:u w:val="single"/>
        </w:rPr>
      </w:pPr>
      <w:bookmarkStart w:id="35" w:name="_Hlk105058611"/>
      <w:r w:rsidRPr="00C33C73">
        <w:rPr>
          <w:rFonts w:ascii="Times New Roman" w:hAnsi="Times New Roman" w:cs="Times New Roman"/>
          <w:i/>
          <w:iCs/>
          <w:color w:val="FF0000"/>
          <w:sz w:val="24"/>
          <w:szCs w:val="24"/>
          <w:lang w:eastAsia="pl-PL"/>
        </w:rPr>
        <w:t xml:space="preserve">Zamawiający informuje, iż zgodnie z art. 18 ustawy pzp zobowiązany jest do udostępniania pełnomocnictw. W związku z powyższym Zamawiający zwraca uwagę, iż </w:t>
      </w:r>
      <w:r w:rsidRPr="00C33C73">
        <w:rPr>
          <w:rFonts w:ascii="Times New Roman" w:hAnsi="Times New Roman" w:cs="Times New Roman"/>
          <w:i/>
          <w:iCs/>
          <w:color w:val="FF0000"/>
          <w:sz w:val="24"/>
          <w:szCs w:val="24"/>
          <w:u w:val="single"/>
          <w:lang w:eastAsia="pl-PL"/>
        </w:rPr>
        <w:t>nie ma obowiązku podawania w pełnomocnictwach nr PESEL oraz numerów dowodów osobistych.</w:t>
      </w:r>
      <w:r w:rsidRPr="00C33C73">
        <w:rPr>
          <w:rFonts w:ascii="Times New Roman" w:hAnsi="Times New Roman" w:cs="Times New Roman"/>
          <w:i/>
          <w:iCs/>
          <w:color w:val="FF0000"/>
          <w:sz w:val="24"/>
          <w:szCs w:val="24"/>
          <w:lang w:eastAsia="pl-PL"/>
        </w:rPr>
        <w:t xml:space="preserve"> </w:t>
      </w:r>
    </w:p>
    <w:p w14:paraId="710A6C70" w14:textId="77777777" w:rsidR="008B5466" w:rsidRPr="00C33C73" w:rsidRDefault="008B5466" w:rsidP="00C33C73">
      <w:pPr>
        <w:pStyle w:val="Akapitzlist"/>
        <w:widowControl w:val="0"/>
        <w:numPr>
          <w:ilvl w:val="0"/>
          <w:numId w:val="60"/>
        </w:numPr>
        <w:suppressAutoHyphens/>
        <w:spacing w:after="0" w:line="240" w:lineRule="auto"/>
        <w:ind w:left="1069"/>
        <w:jc w:val="both"/>
        <w:rPr>
          <w:rFonts w:ascii="Times New Roman" w:eastAsia="Times New Roman" w:hAnsi="Times New Roman" w:cs="Times New Roman"/>
          <w:color w:val="00B050"/>
          <w:sz w:val="24"/>
          <w:szCs w:val="24"/>
          <w:u w:val="single"/>
        </w:rPr>
      </w:pPr>
      <w:r w:rsidRPr="00C33C73">
        <w:rPr>
          <w:rFonts w:ascii="Times New Roman" w:eastAsia="Times New Roman" w:hAnsi="Times New Roman" w:cs="Times New Roman"/>
          <w:sz w:val="24"/>
          <w:szCs w:val="24"/>
          <w:lang w:eastAsia="pl-PL"/>
        </w:rPr>
        <w:t xml:space="preserve">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w:t>
      </w:r>
      <w:r w:rsidRPr="00C33C73">
        <w:rPr>
          <w:rFonts w:ascii="Times New Roman" w:eastAsia="Times New Roman" w:hAnsi="Times New Roman" w:cs="Times New Roman"/>
          <w:sz w:val="24"/>
          <w:szCs w:val="24"/>
          <w:u w:val="single"/>
          <w:lang w:eastAsia="pl-PL"/>
        </w:rPr>
        <w:t xml:space="preserve">wykonawca np. w formularzu ofertowym wskaże dane (np. REGON) umożliwiające dostęp do dokumentów które zamawiający może uzyskać za pomocą bezpłatnych i ogólnodostępnych baz danych. </w:t>
      </w:r>
    </w:p>
    <w:bookmarkEnd w:id="35"/>
    <w:p w14:paraId="245731E5" w14:textId="77777777" w:rsidR="005C6B3C" w:rsidRPr="00C33C73" w:rsidRDefault="005C6B3C" w:rsidP="00C33C73">
      <w:pPr>
        <w:widowControl w:val="0"/>
        <w:numPr>
          <w:ilvl w:val="0"/>
          <w:numId w:val="13"/>
        </w:numPr>
        <w:ind w:left="720" w:hanging="357"/>
        <w:jc w:val="both"/>
        <w:rPr>
          <w:rFonts w:eastAsia="Times New Roman" w:cs="Times New Roman"/>
          <w:color w:val="00B050"/>
          <w:sz w:val="24"/>
          <w:szCs w:val="24"/>
          <w:lang w:eastAsia="en-US"/>
        </w:rPr>
      </w:pPr>
      <w:r w:rsidRPr="00C33C73">
        <w:rPr>
          <w:rFonts w:eastAsia="Times New Roman" w:cs="Times New Roman"/>
          <w:sz w:val="24"/>
          <w:szCs w:val="24"/>
        </w:rPr>
        <w:t>wypełniony formularz ofertowy, zgodnie z ZAŁĄCZNIKIEM NR 1 do SWZ,</w:t>
      </w:r>
    </w:p>
    <w:p w14:paraId="4021E1C7" w14:textId="3FFC2CC7" w:rsidR="005C6B3C" w:rsidRPr="00C33C73" w:rsidRDefault="005C6B3C" w:rsidP="00C33C73">
      <w:pPr>
        <w:widowControl w:val="0"/>
        <w:numPr>
          <w:ilvl w:val="0"/>
          <w:numId w:val="13"/>
        </w:numPr>
        <w:ind w:left="720" w:hanging="357"/>
        <w:jc w:val="both"/>
        <w:rPr>
          <w:rFonts w:eastAsia="Times New Roman" w:cs="Times New Roman"/>
          <w:sz w:val="24"/>
          <w:szCs w:val="24"/>
          <w:lang w:eastAsia="en-US"/>
        </w:rPr>
      </w:pPr>
      <w:r w:rsidRPr="00C33C73">
        <w:rPr>
          <w:rFonts w:eastAsia="Times New Roman" w:cs="Times New Roman"/>
          <w:sz w:val="24"/>
          <w:szCs w:val="24"/>
        </w:rPr>
        <w:t>wypełniony formularz cenowy wraz ze szczegółowym opisem przedmiotu zamówienia, zgodnie z ZAŁĄCZNIK</w:t>
      </w:r>
      <w:r w:rsidR="009E6BD7" w:rsidRPr="00C33C73">
        <w:rPr>
          <w:rFonts w:eastAsia="Times New Roman" w:cs="Times New Roman"/>
          <w:sz w:val="24"/>
          <w:szCs w:val="24"/>
        </w:rPr>
        <w:t xml:space="preserve">IEM NR 2 </w:t>
      </w:r>
      <w:r w:rsidRPr="00C33C73">
        <w:rPr>
          <w:rFonts w:eastAsia="Times New Roman" w:cs="Times New Roman"/>
          <w:sz w:val="24"/>
          <w:szCs w:val="24"/>
        </w:rPr>
        <w:t>do SWZ</w:t>
      </w:r>
      <w:bookmarkStart w:id="36" w:name="_Hlk529867852"/>
      <w:r w:rsidRPr="00C33C73">
        <w:rPr>
          <w:rFonts w:eastAsia="Times New Roman" w:cs="Times New Roman"/>
          <w:sz w:val="24"/>
          <w:szCs w:val="24"/>
        </w:rPr>
        <w:t xml:space="preserve"> - </w:t>
      </w:r>
      <w:r w:rsidR="000C7659" w:rsidRPr="00C33C73">
        <w:rPr>
          <w:rFonts w:eastAsia="Times New Roman" w:cs="Times New Roman"/>
          <w:sz w:val="24"/>
          <w:szCs w:val="24"/>
        </w:rPr>
        <w:t>z</w:t>
      </w:r>
      <w:r w:rsidRPr="00C33C73">
        <w:rPr>
          <w:rFonts w:eastAsia="Times New Roman" w:cs="Times New Roman"/>
          <w:i/>
          <w:iCs/>
          <w:sz w:val="24"/>
          <w:szCs w:val="24"/>
          <w:lang w:eastAsia="en-US"/>
        </w:rPr>
        <w:t xml:space="preserve">amawiający prosi </w:t>
      </w:r>
      <w:r w:rsidR="00F028E0" w:rsidRPr="00C33C73">
        <w:rPr>
          <w:rFonts w:eastAsia="Times New Roman" w:cs="Times New Roman"/>
          <w:i/>
          <w:iCs/>
          <w:sz w:val="24"/>
          <w:szCs w:val="24"/>
          <w:lang w:eastAsia="en-US"/>
        </w:rPr>
        <w:t>w</w:t>
      </w:r>
      <w:r w:rsidRPr="00C33C73">
        <w:rPr>
          <w:rFonts w:eastAsia="Times New Roman" w:cs="Times New Roman"/>
          <w:i/>
          <w:iCs/>
          <w:sz w:val="24"/>
          <w:szCs w:val="24"/>
          <w:lang w:eastAsia="en-US"/>
        </w:rPr>
        <w:t xml:space="preserve">ykonawców ubiegających się o realizację zamówienia o załączenie dodatkowo do oferty formularza cenowego wraz ze szczegółowym opisem przedmiotu zamówienia w formacie </w:t>
      </w:r>
      <w:r w:rsidR="00F539C3" w:rsidRPr="00C33C73">
        <w:rPr>
          <w:rFonts w:eastAsia="Times New Roman" w:cs="Times New Roman"/>
          <w:i/>
          <w:iCs/>
          <w:sz w:val="24"/>
          <w:szCs w:val="24"/>
          <w:lang w:eastAsia="en-US"/>
        </w:rPr>
        <w:t>.</w:t>
      </w:r>
      <w:proofErr w:type="spellStart"/>
      <w:r w:rsidR="00F539C3" w:rsidRPr="00C33C73">
        <w:rPr>
          <w:rFonts w:eastAsia="Times New Roman" w:cs="Times New Roman"/>
          <w:i/>
          <w:iCs/>
          <w:sz w:val="24"/>
          <w:szCs w:val="24"/>
          <w:lang w:eastAsia="en-US"/>
        </w:rPr>
        <w:t>doc</w:t>
      </w:r>
      <w:proofErr w:type="spellEnd"/>
      <w:r w:rsidR="00F539C3" w:rsidRPr="00C33C73">
        <w:rPr>
          <w:rFonts w:eastAsia="Times New Roman" w:cs="Times New Roman"/>
          <w:i/>
          <w:iCs/>
          <w:sz w:val="24"/>
          <w:szCs w:val="24"/>
          <w:lang w:eastAsia="en-US"/>
        </w:rPr>
        <w:t>, .</w:t>
      </w:r>
      <w:proofErr w:type="spellStart"/>
      <w:r w:rsidR="00F539C3" w:rsidRPr="00C33C73">
        <w:rPr>
          <w:rFonts w:eastAsia="Times New Roman" w:cs="Times New Roman"/>
          <w:i/>
          <w:iCs/>
          <w:sz w:val="24"/>
          <w:szCs w:val="24"/>
          <w:lang w:eastAsia="en-US"/>
        </w:rPr>
        <w:t>docx</w:t>
      </w:r>
      <w:proofErr w:type="spellEnd"/>
      <w:r w:rsidR="00F539C3" w:rsidRPr="00C33C73">
        <w:rPr>
          <w:rFonts w:eastAsia="Times New Roman" w:cs="Times New Roman"/>
          <w:i/>
          <w:iCs/>
          <w:sz w:val="24"/>
          <w:szCs w:val="24"/>
          <w:lang w:eastAsia="en-US"/>
        </w:rPr>
        <w:t xml:space="preserve">, </w:t>
      </w:r>
      <w:r w:rsidRPr="00C33C73">
        <w:rPr>
          <w:rFonts w:eastAsia="Times New Roman" w:cs="Times New Roman"/>
          <w:i/>
          <w:iCs/>
          <w:sz w:val="24"/>
          <w:szCs w:val="24"/>
          <w:lang w:eastAsia="en-US"/>
        </w:rPr>
        <w:t>.xls lub .</w:t>
      </w:r>
      <w:proofErr w:type="spellStart"/>
      <w:r w:rsidRPr="00C33C73">
        <w:rPr>
          <w:rFonts w:eastAsia="Times New Roman" w:cs="Times New Roman"/>
          <w:i/>
          <w:iCs/>
          <w:sz w:val="24"/>
          <w:szCs w:val="24"/>
          <w:lang w:eastAsia="en-US"/>
        </w:rPr>
        <w:t>xlsx</w:t>
      </w:r>
      <w:proofErr w:type="spellEnd"/>
      <w:r w:rsidRPr="00C33C73">
        <w:rPr>
          <w:rFonts w:eastAsia="Times New Roman" w:cs="Times New Roman"/>
          <w:i/>
          <w:iCs/>
          <w:sz w:val="24"/>
          <w:szCs w:val="24"/>
          <w:lang w:eastAsia="en-US"/>
        </w:rPr>
        <w:t xml:space="preserve"> (dokument ten nie musi być podpisany elektronicznie). Przedłożony w ten sposób formularz nie stanowi części oferty. Załączony w wyżej wymienionym formacie formularz służyć będzie jedynie do usprawnienia procesu sprawdzania poprawności oferty.</w:t>
      </w:r>
      <w:r w:rsidRPr="00C33C73">
        <w:rPr>
          <w:rFonts w:eastAsia="Times New Roman" w:cs="Times New Roman"/>
          <w:sz w:val="24"/>
          <w:szCs w:val="24"/>
          <w:lang w:eastAsia="en-US"/>
        </w:rPr>
        <w:t xml:space="preserve"> </w:t>
      </w:r>
      <w:bookmarkEnd w:id="36"/>
    </w:p>
    <w:p w14:paraId="304775A3" w14:textId="52916BC0" w:rsidR="00F0319B" w:rsidRPr="00C33C73" w:rsidRDefault="00F0319B" w:rsidP="00C33C73">
      <w:pPr>
        <w:widowControl w:val="0"/>
        <w:numPr>
          <w:ilvl w:val="0"/>
          <w:numId w:val="13"/>
        </w:numPr>
        <w:ind w:left="720" w:hanging="357"/>
        <w:jc w:val="both"/>
        <w:rPr>
          <w:rFonts w:eastAsia="Times New Roman" w:cs="Times New Roman"/>
          <w:sz w:val="24"/>
          <w:szCs w:val="24"/>
          <w:lang w:eastAsia="en-US"/>
        </w:rPr>
      </w:pPr>
      <w:r w:rsidRPr="00C33C73">
        <w:rPr>
          <w:rFonts w:eastAsia="Times New Roman" w:cs="Times New Roman"/>
          <w:bCs/>
          <w:iCs/>
          <w:sz w:val="24"/>
          <w:szCs w:val="24"/>
          <w:lang w:eastAsia="pl-PL"/>
        </w:rPr>
        <w:t xml:space="preserve">oświadczenie o niepozostawaniu objętym zakazem, o którym mowa w </w:t>
      </w:r>
      <w:r w:rsidRPr="00C33C73">
        <w:rPr>
          <w:rFonts w:eastAsia="Calibri" w:cs="Times New Roman"/>
          <w:iCs/>
          <w:sz w:val="24"/>
          <w:szCs w:val="24"/>
        </w:rPr>
        <w:t>art. 7 ust. 1 ustawy sankcyjnej</w:t>
      </w:r>
      <w:r w:rsidRPr="00C33C73">
        <w:rPr>
          <w:rFonts w:eastAsia="Times New Roman" w:cs="Times New Roman"/>
          <w:bCs/>
          <w:iCs/>
          <w:sz w:val="24"/>
          <w:szCs w:val="24"/>
          <w:lang w:eastAsia="en-US"/>
        </w:rPr>
        <w:t xml:space="preserve"> oraz </w:t>
      </w:r>
      <w:r w:rsidRPr="00C33C73">
        <w:rPr>
          <w:rFonts w:eastAsia="Times New Roman" w:cs="Times New Roman"/>
          <w:bCs/>
          <w:iCs/>
          <w:sz w:val="24"/>
          <w:szCs w:val="24"/>
          <w:lang w:eastAsia="pl-PL"/>
        </w:rPr>
        <w:t>art. 5k Rozporządzenia sankcyjnego</w:t>
      </w:r>
      <w:r w:rsidR="00BB0C7B" w:rsidRPr="00C33C73">
        <w:rPr>
          <w:rFonts w:eastAsia="Times New Roman" w:cs="Times New Roman"/>
          <w:bCs/>
          <w:iCs/>
          <w:sz w:val="24"/>
          <w:szCs w:val="24"/>
          <w:lang w:eastAsia="pl-PL"/>
        </w:rPr>
        <w:t>, zwane oświadczeniem „sankcyjnym”</w:t>
      </w:r>
      <w:r w:rsidRPr="00C33C73">
        <w:rPr>
          <w:rFonts w:eastAsia="Times New Roman" w:cs="Times New Roman"/>
          <w:bCs/>
          <w:iCs/>
          <w:sz w:val="24"/>
          <w:szCs w:val="24"/>
          <w:lang w:eastAsia="pl-PL"/>
        </w:rPr>
        <w:t xml:space="preserve"> - </w:t>
      </w:r>
      <w:r w:rsidRPr="00C33C73">
        <w:rPr>
          <w:rFonts w:eastAsia="Times New Roman" w:cs="Times New Roman"/>
          <w:bCs/>
          <w:i/>
          <w:sz w:val="24"/>
          <w:szCs w:val="24"/>
          <w:lang w:eastAsia="pl-PL"/>
        </w:rPr>
        <w:t>aktualnego na dzień jego złożenia</w:t>
      </w:r>
      <w:r w:rsidRPr="00C33C73">
        <w:rPr>
          <w:rFonts w:eastAsia="Times New Roman" w:cs="Times New Roman"/>
          <w:bCs/>
          <w:iCs/>
          <w:sz w:val="24"/>
          <w:szCs w:val="24"/>
          <w:lang w:eastAsia="pl-PL"/>
        </w:rPr>
        <w:t xml:space="preserve"> - </w:t>
      </w:r>
      <w:r w:rsidRPr="00C33C73">
        <w:rPr>
          <w:rFonts w:eastAsia="Times New Roman" w:cs="Times New Roman"/>
          <w:sz w:val="24"/>
          <w:szCs w:val="24"/>
        </w:rPr>
        <w:t xml:space="preserve">zgodnie z ZAŁĄCZNIKIEM NR </w:t>
      </w:r>
      <w:r w:rsidR="00BD215E" w:rsidRPr="00C33C73">
        <w:rPr>
          <w:rFonts w:eastAsia="Times New Roman" w:cs="Times New Roman"/>
          <w:sz w:val="24"/>
          <w:szCs w:val="24"/>
        </w:rPr>
        <w:t xml:space="preserve">8 </w:t>
      </w:r>
      <w:r w:rsidRPr="00C33C73">
        <w:rPr>
          <w:rFonts w:eastAsia="Times New Roman" w:cs="Times New Roman"/>
          <w:sz w:val="24"/>
          <w:szCs w:val="24"/>
        </w:rPr>
        <w:t>do SWZ</w:t>
      </w:r>
    </w:p>
    <w:p w14:paraId="6EDF62FC" w14:textId="77777777" w:rsidR="005C6B3C" w:rsidRPr="00C33C73" w:rsidRDefault="005C6B3C" w:rsidP="00C33C73">
      <w:pPr>
        <w:widowControl w:val="0"/>
        <w:numPr>
          <w:ilvl w:val="0"/>
          <w:numId w:val="3"/>
        </w:numPr>
        <w:tabs>
          <w:tab w:val="clear" w:pos="720"/>
          <w:tab w:val="num" w:pos="360"/>
        </w:tabs>
        <w:ind w:left="360"/>
        <w:jc w:val="both"/>
        <w:rPr>
          <w:rFonts w:eastAsia="Times New Roman" w:cs="Times New Roman"/>
          <w:sz w:val="24"/>
          <w:szCs w:val="24"/>
          <w:lang w:eastAsia="pl-PL"/>
        </w:rPr>
      </w:pPr>
      <w:r w:rsidRPr="00C33C73">
        <w:rPr>
          <w:rFonts w:cs="Times New Roman"/>
          <w:sz w:val="24"/>
          <w:szCs w:val="24"/>
        </w:rPr>
        <w:t>Zamawiający przed wyborem najkorzystniejszej oferty wzywa wykonawcę, którego oferta została najwyżej oceniona, do złożenia w wyznaczonym terminie, nie krótszym niż 10 dni, aktualnych na dzień złożenia podmiotowych środków dowodowych.</w:t>
      </w:r>
    </w:p>
    <w:p w14:paraId="0AE559A2" w14:textId="77777777" w:rsidR="005C6B3C" w:rsidRPr="00C33C73" w:rsidRDefault="005C6B3C" w:rsidP="00C33C73">
      <w:pPr>
        <w:widowControl w:val="0"/>
        <w:numPr>
          <w:ilvl w:val="0"/>
          <w:numId w:val="28"/>
        </w:numPr>
        <w:autoSpaceDE w:val="0"/>
        <w:autoSpaceDN w:val="0"/>
        <w:adjustRightInd w:val="0"/>
        <w:jc w:val="both"/>
        <w:rPr>
          <w:rFonts w:eastAsia="TimesNewRoman" w:cs="Times New Roman"/>
          <w:b/>
          <w:sz w:val="24"/>
          <w:szCs w:val="24"/>
          <w:lang w:eastAsia="pl-PL"/>
        </w:rPr>
      </w:pPr>
      <w:r w:rsidRPr="00C33C73">
        <w:rPr>
          <w:rFonts w:eastAsia="TimesNewRoman" w:cs="Times New Roman"/>
          <w:b/>
          <w:sz w:val="24"/>
          <w:szCs w:val="24"/>
          <w:lang w:eastAsia="pl-PL"/>
        </w:rPr>
        <w:t>Potwierdzenie spełniania przez wykonawcę warunków udziału w postępowaniu:</w:t>
      </w:r>
    </w:p>
    <w:p w14:paraId="4DC0D533" w14:textId="0E8D02FC" w:rsidR="005C6B3C" w:rsidRPr="00C33C73" w:rsidRDefault="005C6B3C" w:rsidP="00C33C73">
      <w:pPr>
        <w:widowControl w:val="0"/>
        <w:numPr>
          <w:ilvl w:val="0"/>
          <w:numId w:val="29"/>
        </w:numPr>
        <w:autoSpaceDE w:val="0"/>
        <w:autoSpaceDN w:val="0"/>
        <w:adjustRightInd w:val="0"/>
        <w:jc w:val="both"/>
        <w:rPr>
          <w:rFonts w:eastAsia="TimesNewRoman" w:cs="Times New Roman"/>
          <w:b/>
          <w:sz w:val="24"/>
          <w:szCs w:val="24"/>
          <w:lang w:eastAsia="pl-PL"/>
        </w:rPr>
      </w:pPr>
      <w:r w:rsidRPr="00C33C73">
        <w:rPr>
          <w:rFonts w:eastAsia="Times New Roman" w:cs="Times New Roman"/>
          <w:sz w:val="24"/>
          <w:szCs w:val="24"/>
          <w:lang w:eastAsia="pl-PL"/>
        </w:rPr>
        <w:t xml:space="preserve">potwierdzenie </w:t>
      </w:r>
      <w:r w:rsidRPr="00C33C73">
        <w:rPr>
          <w:rFonts w:eastAsia="Times New Roman" w:cs="Times New Roman"/>
          <w:sz w:val="24"/>
          <w:szCs w:val="24"/>
          <w:u w:val="single"/>
          <w:lang w:eastAsia="pl-PL"/>
        </w:rPr>
        <w:t>zdolności do występowania w obrocie gospodarczym</w:t>
      </w:r>
      <w:bookmarkStart w:id="37" w:name="mip51080637"/>
      <w:bookmarkEnd w:id="37"/>
      <w:r w:rsidRPr="00C33C73">
        <w:rPr>
          <w:rFonts w:eastAsia="Times New Roman" w:cs="Times New Roman"/>
          <w:sz w:val="24"/>
          <w:szCs w:val="24"/>
          <w:lang w:eastAsia="pl-PL"/>
        </w:rPr>
        <w:t xml:space="preserve"> - </w:t>
      </w:r>
      <w:r w:rsidR="000C7659" w:rsidRPr="00C33C73">
        <w:rPr>
          <w:rFonts w:eastAsia="TimesNewRoman" w:cs="Times New Roman"/>
          <w:bCs/>
          <w:sz w:val="24"/>
          <w:szCs w:val="24"/>
          <w:lang w:eastAsia="pl-PL"/>
        </w:rPr>
        <w:t>z</w:t>
      </w:r>
      <w:r w:rsidRPr="00C33C73">
        <w:rPr>
          <w:rFonts w:eastAsia="TimesNewRoman" w:cs="Times New Roman"/>
          <w:bCs/>
          <w:sz w:val="24"/>
          <w:szCs w:val="24"/>
          <w:lang w:eastAsia="pl-PL"/>
        </w:rPr>
        <w:t>amawiający nie stawia w tym zakresie żadnych wymagań</w:t>
      </w:r>
    </w:p>
    <w:p w14:paraId="4706AA8F" w14:textId="5D18EDC5" w:rsidR="005C6B3C" w:rsidRPr="00C33C73" w:rsidRDefault="005C6B3C" w:rsidP="00C33C73">
      <w:pPr>
        <w:widowControl w:val="0"/>
        <w:numPr>
          <w:ilvl w:val="0"/>
          <w:numId w:val="29"/>
        </w:numPr>
        <w:autoSpaceDE w:val="0"/>
        <w:autoSpaceDN w:val="0"/>
        <w:adjustRightInd w:val="0"/>
        <w:jc w:val="both"/>
        <w:rPr>
          <w:rFonts w:eastAsia="TimesNewRoman" w:cs="Times New Roman"/>
          <w:b/>
          <w:sz w:val="24"/>
          <w:szCs w:val="24"/>
          <w:lang w:eastAsia="pl-PL"/>
        </w:rPr>
      </w:pPr>
      <w:r w:rsidRPr="00C33C73">
        <w:rPr>
          <w:rFonts w:eastAsia="Times New Roman" w:cs="Times New Roman"/>
          <w:sz w:val="24"/>
          <w:szCs w:val="24"/>
          <w:lang w:eastAsia="pl-PL"/>
        </w:rPr>
        <w:t xml:space="preserve">potwierdzenie </w:t>
      </w:r>
      <w:r w:rsidRPr="00C33C73">
        <w:rPr>
          <w:rFonts w:eastAsia="TimesNewRoman" w:cs="Times New Roman"/>
          <w:bCs/>
          <w:sz w:val="24"/>
          <w:szCs w:val="24"/>
          <w:u w:val="single"/>
          <w:lang w:eastAsia="pl-PL"/>
        </w:rPr>
        <w:t>uprawnień do prowadzenia określonej działalności gospodarczej lub zawodowej</w:t>
      </w:r>
      <w:r w:rsidRPr="00C33C73">
        <w:rPr>
          <w:rFonts w:eastAsia="TimesNewRoman" w:cs="Times New Roman"/>
          <w:bCs/>
          <w:sz w:val="24"/>
          <w:szCs w:val="24"/>
          <w:lang w:eastAsia="pl-PL"/>
        </w:rPr>
        <w:t xml:space="preserve">, o ile wynika to z odrębnych przepisów </w:t>
      </w:r>
      <w:r w:rsidRPr="00C33C73">
        <w:rPr>
          <w:rFonts w:eastAsia="Times New Roman" w:cs="Times New Roman"/>
          <w:sz w:val="24"/>
          <w:szCs w:val="24"/>
          <w:lang w:eastAsia="pl-PL"/>
        </w:rPr>
        <w:t xml:space="preserve">- </w:t>
      </w:r>
      <w:r w:rsidR="000C7659" w:rsidRPr="00C33C73">
        <w:rPr>
          <w:rFonts w:eastAsia="TimesNewRoman" w:cs="Times New Roman"/>
          <w:bCs/>
          <w:sz w:val="24"/>
          <w:szCs w:val="24"/>
          <w:lang w:eastAsia="pl-PL"/>
        </w:rPr>
        <w:t>z</w:t>
      </w:r>
      <w:r w:rsidRPr="00C33C73">
        <w:rPr>
          <w:rFonts w:eastAsia="TimesNewRoman" w:cs="Times New Roman"/>
          <w:bCs/>
          <w:sz w:val="24"/>
          <w:szCs w:val="24"/>
          <w:lang w:eastAsia="pl-PL"/>
        </w:rPr>
        <w:t>amawiający nie stawia w tym zakresie żadnych wymagań</w:t>
      </w:r>
    </w:p>
    <w:p w14:paraId="192D062C" w14:textId="3DB91F59" w:rsidR="005C6B3C" w:rsidRPr="00C33C73" w:rsidRDefault="005C6B3C" w:rsidP="00C33C73">
      <w:pPr>
        <w:widowControl w:val="0"/>
        <w:numPr>
          <w:ilvl w:val="0"/>
          <w:numId w:val="29"/>
        </w:numPr>
        <w:autoSpaceDE w:val="0"/>
        <w:autoSpaceDN w:val="0"/>
        <w:adjustRightInd w:val="0"/>
        <w:jc w:val="both"/>
        <w:rPr>
          <w:rFonts w:eastAsia="TimesNewRoman" w:cs="Times New Roman"/>
          <w:b/>
          <w:sz w:val="24"/>
          <w:szCs w:val="24"/>
          <w:lang w:eastAsia="pl-PL"/>
        </w:rPr>
      </w:pPr>
      <w:r w:rsidRPr="00C33C73">
        <w:rPr>
          <w:rFonts w:eastAsia="Times New Roman" w:cs="Times New Roman"/>
          <w:sz w:val="24"/>
          <w:szCs w:val="24"/>
          <w:lang w:eastAsia="pl-PL"/>
        </w:rPr>
        <w:t xml:space="preserve">potwierdzenie </w:t>
      </w:r>
      <w:r w:rsidRPr="00C33C73">
        <w:rPr>
          <w:rFonts w:eastAsia="Times New Roman" w:cs="Times New Roman"/>
          <w:sz w:val="24"/>
          <w:szCs w:val="24"/>
          <w:u w:val="single"/>
          <w:lang w:eastAsia="pl-PL"/>
        </w:rPr>
        <w:t>sytuacji ekonomicznej lub finansowej</w:t>
      </w:r>
      <w:r w:rsidRPr="00C33C73">
        <w:rPr>
          <w:rFonts w:eastAsia="Times New Roman" w:cs="Times New Roman"/>
          <w:sz w:val="24"/>
          <w:szCs w:val="24"/>
          <w:lang w:eastAsia="pl-PL"/>
        </w:rPr>
        <w:t xml:space="preserve"> - </w:t>
      </w:r>
      <w:r w:rsidR="000C7659" w:rsidRPr="00C33C73">
        <w:rPr>
          <w:rFonts w:eastAsia="TimesNewRoman" w:cs="Times New Roman"/>
          <w:bCs/>
          <w:sz w:val="24"/>
          <w:szCs w:val="24"/>
          <w:lang w:eastAsia="pl-PL"/>
        </w:rPr>
        <w:t>z</w:t>
      </w:r>
      <w:r w:rsidRPr="00C33C73">
        <w:rPr>
          <w:rFonts w:eastAsia="TimesNewRoman" w:cs="Times New Roman"/>
          <w:bCs/>
          <w:sz w:val="24"/>
          <w:szCs w:val="24"/>
          <w:lang w:eastAsia="pl-PL"/>
        </w:rPr>
        <w:t>amawiający nie stawia w tym zakresie żadnych wymagań</w:t>
      </w:r>
    </w:p>
    <w:p w14:paraId="0779DC9A" w14:textId="77777777" w:rsidR="00A42B27" w:rsidRPr="00C33C73" w:rsidRDefault="005C6B3C" w:rsidP="00C33C73">
      <w:pPr>
        <w:widowControl w:val="0"/>
        <w:numPr>
          <w:ilvl w:val="0"/>
          <w:numId w:val="29"/>
        </w:numPr>
        <w:autoSpaceDE w:val="0"/>
        <w:autoSpaceDN w:val="0"/>
        <w:adjustRightInd w:val="0"/>
        <w:jc w:val="both"/>
        <w:rPr>
          <w:rFonts w:eastAsia="TimesNewRoman" w:cs="Times New Roman"/>
          <w:b/>
          <w:sz w:val="24"/>
          <w:szCs w:val="24"/>
          <w:lang w:eastAsia="pl-PL"/>
        </w:rPr>
      </w:pPr>
      <w:r w:rsidRPr="00C33C73">
        <w:rPr>
          <w:rFonts w:eastAsia="Times New Roman" w:cs="Times New Roman"/>
          <w:sz w:val="24"/>
          <w:szCs w:val="24"/>
          <w:lang w:eastAsia="pl-PL"/>
        </w:rPr>
        <w:t xml:space="preserve">potwierdzenie </w:t>
      </w:r>
      <w:r w:rsidRPr="00C33C73">
        <w:rPr>
          <w:rFonts w:eastAsia="Times New Roman" w:cs="Times New Roman"/>
          <w:sz w:val="24"/>
          <w:szCs w:val="24"/>
          <w:u w:val="single"/>
          <w:lang w:eastAsia="pl-PL"/>
        </w:rPr>
        <w:t>zdolności technicznej lub zawodowej</w:t>
      </w:r>
      <w:r w:rsidRPr="00C33C73">
        <w:rPr>
          <w:rFonts w:eastAsia="Times New Roman" w:cs="Times New Roman"/>
          <w:sz w:val="24"/>
          <w:szCs w:val="24"/>
          <w:lang w:eastAsia="pl-PL"/>
        </w:rPr>
        <w:t xml:space="preserve"> -</w:t>
      </w:r>
      <w:r w:rsidR="00A42B27" w:rsidRPr="00C33C73">
        <w:rPr>
          <w:rFonts w:eastAsia="Times New Roman" w:cs="Times New Roman"/>
          <w:sz w:val="24"/>
          <w:szCs w:val="24"/>
          <w:lang w:eastAsia="pl-PL"/>
        </w:rPr>
        <w:t xml:space="preserve"> </w:t>
      </w:r>
      <w:r w:rsidRPr="00C33C73">
        <w:rPr>
          <w:rFonts w:eastAsia="Times New Roman" w:cs="Times New Roman"/>
          <w:sz w:val="24"/>
          <w:szCs w:val="24"/>
          <w:lang w:eastAsia="pl-PL"/>
        </w:rPr>
        <w:t xml:space="preserve">w celu potwierdzenia zdolności technicznej lub zawodowej </w:t>
      </w:r>
      <w:r w:rsidR="000C7659" w:rsidRPr="00C33C73">
        <w:rPr>
          <w:rFonts w:eastAsia="TimesNewRoman" w:cs="Times New Roman"/>
          <w:bCs/>
          <w:sz w:val="24"/>
          <w:szCs w:val="24"/>
          <w:lang w:eastAsia="pl-PL"/>
        </w:rPr>
        <w:t>z</w:t>
      </w:r>
      <w:r w:rsidRPr="00C33C73">
        <w:rPr>
          <w:rFonts w:eastAsia="TimesNewRoman" w:cs="Times New Roman"/>
          <w:bCs/>
          <w:sz w:val="24"/>
          <w:szCs w:val="24"/>
          <w:lang w:eastAsia="pl-PL"/>
        </w:rPr>
        <w:t>amawiający żąda</w:t>
      </w:r>
      <w:r w:rsidR="00A42B27" w:rsidRPr="00C33C73">
        <w:rPr>
          <w:rFonts w:eastAsia="TimesNewRoman" w:cs="Times New Roman"/>
          <w:b/>
          <w:sz w:val="24"/>
          <w:szCs w:val="24"/>
          <w:lang w:eastAsia="pl-PL"/>
        </w:rPr>
        <w:t>:</w:t>
      </w:r>
    </w:p>
    <w:p w14:paraId="6D86D6CE" w14:textId="6E4DDB18" w:rsidR="005C6B3C" w:rsidRPr="00C33C73" w:rsidRDefault="00A42B27" w:rsidP="00C33C73">
      <w:pPr>
        <w:widowControl w:val="0"/>
        <w:autoSpaceDE w:val="0"/>
        <w:autoSpaceDN w:val="0"/>
        <w:adjustRightInd w:val="0"/>
        <w:ind w:left="1080"/>
        <w:jc w:val="both"/>
        <w:rPr>
          <w:rFonts w:eastAsia="TimesNewRoman" w:cs="Times New Roman"/>
          <w:b/>
          <w:sz w:val="24"/>
          <w:szCs w:val="24"/>
          <w:lang w:eastAsia="pl-PL"/>
        </w:rPr>
      </w:pPr>
      <w:r w:rsidRPr="00C33C73">
        <w:rPr>
          <w:rFonts w:eastAsia="TimesNewRoman" w:cs="Times New Roman"/>
          <w:b/>
          <w:sz w:val="24"/>
          <w:szCs w:val="24"/>
          <w:lang w:eastAsia="pl-PL"/>
        </w:rPr>
        <w:t xml:space="preserve">- </w:t>
      </w:r>
      <w:r w:rsidR="005C6B3C" w:rsidRPr="00C33C73">
        <w:rPr>
          <w:rFonts w:cs="Times New Roman"/>
          <w:sz w:val="24"/>
          <w:szCs w:val="24"/>
          <w:lang w:eastAsia="en-US"/>
        </w:rPr>
        <w:t>wykazu usług wykonanych, a w przypadku świadczeń powtarzających się lub ciągłych również wykonywanych, w okresie ostatnich 3 lat, a jeżeli okres prowadzenia działalności jest krótszy - w tym okresie,</w:t>
      </w:r>
      <w:r w:rsidRPr="00C33C73">
        <w:rPr>
          <w:rFonts w:eastAsia="Times New Roman" w:cs="Times New Roman"/>
          <w:sz w:val="24"/>
          <w:szCs w:val="24"/>
          <w:lang w:eastAsia="pl-PL"/>
        </w:rPr>
        <w:t xml:space="preserve"> co najmniej </w:t>
      </w:r>
      <w:r w:rsidRPr="00C33C73">
        <w:rPr>
          <w:rFonts w:eastAsia="Times New Roman" w:cs="Times New Roman"/>
          <w:b/>
          <w:bCs/>
          <w:sz w:val="24"/>
          <w:szCs w:val="24"/>
          <w:lang w:eastAsia="pl-PL"/>
        </w:rPr>
        <w:t xml:space="preserve">trzy </w:t>
      </w:r>
      <w:r w:rsidRPr="00C33C73">
        <w:rPr>
          <w:rFonts w:eastAsia="Times New Roman" w:cs="Times New Roman"/>
          <w:sz w:val="24"/>
          <w:szCs w:val="24"/>
          <w:lang w:eastAsia="pl-PL"/>
        </w:rPr>
        <w:t>usługi podobne do przedmiotu zamówienia tj. kompleksowe pranie bielizny szpitalnej</w:t>
      </w:r>
      <w:r w:rsidR="00B937C4" w:rsidRPr="00C33C73">
        <w:rPr>
          <w:rFonts w:eastAsia="Times New Roman" w:cs="Times New Roman"/>
          <w:sz w:val="24"/>
          <w:szCs w:val="24"/>
          <w:lang w:eastAsia="pl-PL"/>
        </w:rPr>
        <w:t xml:space="preserve"> wraz z najmem bielizny pościelowej</w:t>
      </w:r>
      <w:r w:rsidRPr="00C33C73">
        <w:rPr>
          <w:rFonts w:eastAsia="Times New Roman" w:cs="Times New Roman"/>
          <w:sz w:val="24"/>
          <w:szCs w:val="24"/>
          <w:lang w:eastAsia="pl-PL"/>
        </w:rPr>
        <w:t xml:space="preserve">, na kwotę co najmniej </w:t>
      </w:r>
      <w:r w:rsidR="000016B6" w:rsidRPr="00C33C73">
        <w:rPr>
          <w:rFonts w:eastAsia="Times New Roman" w:cs="Times New Roman"/>
          <w:b/>
          <w:bCs/>
          <w:sz w:val="24"/>
          <w:szCs w:val="24"/>
          <w:lang w:eastAsia="pl-PL"/>
        </w:rPr>
        <w:t>1 </w:t>
      </w:r>
      <w:r w:rsidR="00B937C4" w:rsidRPr="00C33C73">
        <w:rPr>
          <w:rFonts w:eastAsia="Times New Roman" w:cs="Times New Roman"/>
          <w:b/>
          <w:bCs/>
          <w:sz w:val="24"/>
          <w:szCs w:val="24"/>
          <w:lang w:eastAsia="pl-PL"/>
        </w:rPr>
        <w:t>5</w:t>
      </w:r>
      <w:r w:rsidR="000016B6" w:rsidRPr="00C33C73">
        <w:rPr>
          <w:rFonts w:eastAsia="Times New Roman" w:cs="Times New Roman"/>
          <w:b/>
          <w:bCs/>
          <w:sz w:val="24"/>
          <w:szCs w:val="24"/>
          <w:lang w:eastAsia="pl-PL"/>
        </w:rPr>
        <w:t>00 000,00</w:t>
      </w:r>
      <w:r w:rsidRPr="00C33C73">
        <w:rPr>
          <w:rFonts w:eastAsia="Times New Roman" w:cs="Times New Roman"/>
          <w:b/>
          <w:bCs/>
          <w:sz w:val="24"/>
          <w:szCs w:val="24"/>
          <w:lang w:eastAsia="pl-PL"/>
        </w:rPr>
        <w:t xml:space="preserve"> zł </w:t>
      </w:r>
      <w:r w:rsidR="001F3A28" w:rsidRPr="00C33C73">
        <w:rPr>
          <w:rFonts w:eastAsia="Times New Roman" w:cs="Times New Roman"/>
          <w:b/>
          <w:bCs/>
          <w:sz w:val="24"/>
          <w:szCs w:val="24"/>
          <w:lang w:eastAsia="pl-PL"/>
        </w:rPr>
        <w:t xml:space="preserve">brutto </w:t>
      </w:r>
      <w:r w:rsidRPr="00C33C73">
        <w:rPr>
          <w:rFonts w:eastAsia="Times New Roman" w:cs="Times New Roman"/>
          <w:b/>
          <w:bCs/>
          <w:sz w:val="24"/>
          <w:szCs w:val="24"/>
          <w:lang w:eastAsia="pl-PL"/>
        </w:rPr>
        <w:t xml:space="preserve">(każda) </w:t>
      </w:r>
      <w:r w:rsidR="005C6B3C" w:rsidRPr="00C33C73">
        <w:rPr>
          <w:rFonts w:cs="Times New Roman"/>
          <w:sz w:val="24"/>
          <w:szCs w:val="24"/>
          <w:lang w:eastAsia="en-US"/>
        </w:rPr>
        <w:t>wraz z podaniem ich wartości, przedmiotu, dat wykonania i podmiotów, na rzecz których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BD215E" w:rsidRPr="00C33C73">
        <w:rPr>
          <w:rFonts w:cs="Times New Roman"/>
          <w:sz w:val="24"/>
          <w:szCs w:val="24"/>
          <w:lang w:eastAsia="en-US"/>
        </w:rPr>
        <w:t xml:space="preserve"> </w:t>
      </w:r>
      <w:r w:rsidR="00BD215E" w:rsidRPr="00C33C73">
        <w:rPr>
          <w:rFonts w:cs="Times New Roman"/>
          <w:sz w:val="24"/>
          <w:szCs w:val="24"/>
          <w:u w:val="single"/>
          <w:lang w:eastAsia="en-US"/>
        </w:rPr>
        <w:t xml:space="preserve">(zgodnie z załącznikiem nr 4 do </w:t>
      </w:r>
      <w:r w:rsidR="00BD215E" w:rsidRPr="00C33C73">
        <w:rPr>
          <w:rFonts w:cs="Times New Roman"/>
          <w:sz w:val="24"/>
          <w:szCs w:val="24"/>
          <w:u w:val="single"/>
          <w:lang w:eastAsia="en-US"/>
        </w:rPr>
        <w:lastRenderedPageBreak/>
        <w:t>SWZ).</w:t>
      </w:r>
      <w:r w:rsidR="00BD215E" w:rsidRPr="00C33C73">
        <w:rPr>
          <w:rFonts w:cs="Times New Roman"/>
          <w:sz w:val="24"/>
          <w:szCs w:val="24"/>
          <w:lang w:eastAsia="en-US"/>
        </w:rPr>
        <w:t xml:space="preserve"> </w:t>
      </w:r>
    </w:p>
    <w:p w14:paraId="5679EE2D" w14:textId="77777777" w:rsidR="005C6B3C" w:rsidRPr="00C33C73" w:rsidRDefault="005C6B3C" w:rsidP="00C33C73">
      <w:pPr>
        <w:widowControl w:val="0"/>
        <w:autoSpaceDE w:val="0"/>
        <w:autoSpaceDN w:val="0"/>
        <w:adjustRightInd w:val="0"/>
        <w:jc w:val="both"/>
        <w:rPr>
          <w:rFonts w:eastAsia="Times New Roman" w:cs="Times New Roman"/>
          <w:b/>
          <w:bCs/>
          <w:sz w:val="24"/>
          <w:szCs w:val="24"/>
          <w:lang w:eastAsia="pl-PL"/>
        </w:rPr>
      </w:pPr>
    </w:p>
    <w:p w14:paraId="1EB31382" w14:textId="51382C41" w:rsidR="005C6B3C" w:rsidRPr="00C33C73" w:rsidRDefault="005C6B3C" w:rsidP="00C33C73">
      <w:pPr>
        <w:widowControl w:val="0"/>
        <w:numPr>
          <w:ilvl w:val="0"/>
          <w:numId w:val="4"/>
        </w:numPr>
        <w:jc w:val="both"/>
        <w:rPr>
          <w:rFonts w:eastAsia="Times New Roman" w:cs="Times New Roman"/>
          <w:sz w:val="24"/>
          <w:szCs w:val="24"/>
          <w:lang w:eastAsia="pl-PL"/>
        </w:rPr>
      </w:pPr>
      <w:r w:rsidRPr="00C33C73">
        <w:rPr>
          <w:rFonts w:eastAsia="Times New Roman" w:cs="Times New Roman"/>
          <w:sz w:val="24"/>
          <w:szCs w:val="24"/>
          <w:lang w:eastAsia="pl-PL"/>
        </w:rPr>
        <w:t>Jeżeli wykonawca powołuje się na doświadczenie w realizacji usług, wykonywanych wspólnie z innymi wykonawcami, wykaz:</w:t>
      </w:r>
      <w:bookmarkStart w:id="38" w:name="mip57154225"/>
      <w:bookmarkEnd w:id="38"/>
    </w:p>
    <w:p w14:paraId="3D3B7ECD" w14:textId="578A17A6" w:rsidR="005C6B3C" w:rsidRPr="00C33C73" w:rsidRDefault="005C6B3C" w:rsidP="00C33C73">
      <w:pPr>
        <w:widowControl w:val="0"/>
        <w:numPr>
          <w:ilvl w:val="0"/>
          <w:numId w:val="54"/>
        </w:numPr>
        <w:jc w:val="both"/>
        <w:rPr>
          <w:rFonts w:eastAsia="Times New Roman" w:cs="Times New Roman"/>
          <w:sz w:val="24"/>
          <w:szCs w:val="24"/>
          <w:lang w:eastAsia="pl-PL"/>
        </w:rPr>
      </w:pPr>
      <w:r w:rsidRPr="00C33C73">
        <w:rPr>
          <w:rFonts w:eastAsia="Times New Roman" w:cs="Times New Roman"/>
          <w:sz w:val="24"/>
          <w:szCs w:val="24"/>
          <w:lang w:eastAsia="pl-PL"/>
        </w:rPr>
        <w:t xml:space="preserve">usług, </w:t>
      </w:r>
      <w:r w:rsidR="00A42B27" w:rsidRPr="00C33C73">
        <w:rPr>
          <w:rFonts w:eastAsia="Times New Roman" w:cs="Times New Roman"/>
          <w:sz w:val="24"/>
          <w:szCs w:val="24"/>
          <w:lang w:eastAsia="pl-PL"/>
        </w:rPr>
        <w:t xml:space="preserve">dotyczy usług, </w:t>
      </w:r>
      <w:r w:rsidRPr="00C33C73">
        <w:rPr>
          <w:rFonts w:eastAsia="Times New Roman" w:cs="Times New Roman"/>
          <w:sz w:val="24"/>
          <w:szCs w:val="24"/>
          <w:lang w:eastAsia="pl-PL"/>
        </w:rPr>
        <w:t>w których wykonaniu wykonawca ten bezpośrednio uczestniczył, a w przypadku świadczeń powtarzających się lub ciągłych, w których wykonywaniu bezpośrednio uczestniczył lub uczestniczy.</w:t>
      </w:r>
    </w:p>
    <w:p w14:paraId="797697E8" w14:textId="77777777" w:rsidR="00A42B27" w:rsidRPr="00C33C73" w:rsidRDefault="00A42B27" w:rsidP="00C33C73">
      <w:pPr>
        <w:widowControl w:val="0"/>
        <w:ind w:left="1429"/>
        <w:jc w:val="both"/>
        <w:rPr>
          <w:rFonts w:eastAsia="Times New Roman" w:cs="Times New Roman"/>
          <w:color w:val="FF0000"/>
          <w:sz w:val="24"/>
          <w:szCs w:val="24"/>
          <w:lang w:eastAsia="pl-PL"/>
        </w:rPr>
      </w:pPr>
    </w:p>
    <w:p w14:paraId="5E7051B9" w14:textId="77777777" w:rsidR="005C6B3C" w:rsidRPr="00C33C73" w:rsidRDefault="005C6B3C" w:rsidP="00C33C73">
      <w:pPr>
        <w:widowControl w:val="0"/>
        <w:numPr>
          <w:ilvl w:val="0"/>
          <w:numId w:val="28"/>
        </w:numPr>
        <w:autoSpaceDE w:val="0"/>
        <w:autoSpaceDN w:val="0"/>
        <w:adjustRightInd w:val="0"/>
        <w:jc w:val="both"/>
        <w:rPr>
          <w:rFonts w:eastAsia="Times New Roman" w:cs="Times New Roman"/>
          <w:b/>
          <w:bCs/>
          <w:sz w:val="24"/>
          <w:szCs w:val="24"/>
          <w:lang w:eastAsia="pl-PL"/>
        </w:rPr>
      </w:pPr>
      <w:bookmarkStart w:id="39" w:name="mip57154227"/>
      <w:bookmarkStart w:id="40" w:name="mip57154231"/>
      <w:bookmarkEnd w:id="39"/>
      <w:bookmarkEnd w:id="40"/>
      <w:r w:rsidRPr="00C33C73">
        <w:rPr>
          <w:rFonts w:eastAsia="Times New Roman" w:cs="Times New Roman"/>
          <w:b/>
          <w:bCs/>
          <w:sz w:val="24"/>
          <w:szCs w:val="24"/>
          <w:lang w:eastAsia="pl-PL"/>
        </w:rPr>
        <w:t>Potwierdzenie braku podstaw wykluczenia wykonawcy z udziału w postępowaniu</w:t>
      </w:r>
    </w:p>
    <w:p w14:paraId="15FC061E" w14:textId="77777777" w:rsidR="005C6B3C" w:rsidRPr="00C33C73" w:rsidRDefault="005C6B3C" w:rsidP="00C33C73">
      <w:pPr>
        <w:widowControl w:val="0"/>
        <w:autoSpaceDE w:val="0"/>
        <w:autoSpaceDN w:val="0"/>
        <w:adjustRightInd w:val="0"/>
        <w:ind w:left="720"/>
        <w:jc w:val="both"/>
        <w:rPr>
          <w:rFonts w:eastAsia="Times New Roman" w:cs="Times New Roman"/>
          <w:b/>
          <w:bCs/>
          <w:sz w:val="24"/>
          <w:szCs w:val="24"/>
          <w:lang w:eastAsia="pl-PL"/>
        </w:rPr>
      </w:pPr>
      <w:r w:rsidRPr="00C33C73">
        <w:rPr>
          <w:rFonts w:eastAsia="Times New Roman" w:cs="Times New Roman"/>
          <w:b/>
          <w:bCs/>
          <w:sz w:val="24"/>
          <w:szCs w:val="24"/>
          <w:lang w:eastAsia="pl-PL"/>
        </w:rPr>
        <w:t>W celu potwierdzenia braku podstaw wykluczenia wykonawcy z udziału w postępowaniu zamawiający żąda:</w:t>
      </w:r>
      <w:bookmarkStart w:id="41" w:name="mip57154166"/>
      <w:bookmarkEnd w:id="41"/>
    </w:p>
    <w:p w14:paraId="0083738F" w14:textId="77777777" w:rsidR="005C6B3C" w:rsidRPr="00C33C73" w:rsidRDefault="005C6B3C" w:rsidP="00C33C73">
      <w:pPr>
        <w:widowControl w:val="0"/>
        <w:numPr>
          <w:ilvl w:val="0"/>
          <w:numId w:val="30"/>
        </w:numPr>
        <w:autoSpaceDE w:val="0"/>
        <w:autoSpaceDN w:val="0"/>
        <w:adjustRightInd w:val="0"/>
        <w:jc w:val="both"/>
        <w:rPr>
          <w:rFonts w:eastAsia="Times New Roman" w:cs="Times New Roman"/>
          <w:b/>
          <w:bCs/>
          <w:sz w:val="24"/>
          <w:szCs w:val="24"/>
          <w:lang w:eastAsia="pl-PL"/>
        </w:rPr>
      </w:pPr>
      <w:r w:rsidRPr="00C33C73">
        <w:rPr>
          <w:rFonts w:eastAsia="Times New Roman" w:cs="Times New Roman"/>
          <w:sz w:val="24"/>
          <w:szCs w:val="24"/>
          <w:lang w:eastAsia="pl-PL"/>
        </w:rPr>
        <w:t xml:space="preserve">informacji z Krajowego Rejestru Karnego w zakresie: </w:t>
      </w:r>
    </w:p>
    <w:p w14:paraId="4DF4F370" w14:textId="77777777" w:rsidR="005C6B3C" w:rsidRPr="00C33C73" w:rsidRDefault="00F22348" w:rsidP="00C33C73">
      <w:pPr>
        <w:widowControl w:val="0"/>
        <w:numPr>
          <w:ilvl w:val="0"/>
          <w:numId w:val="31"/>
        </w:numPr>
        <w:autoSpaceDE w:val="0"/>
        <w:autoSpaceDN w:val="0"/>
        <w:adjustRightInd w:val="0"/>
        <w:jc w:val="both"/>
        <w:rPr>
          <w:rFonts w:eastAsia="Times New Roman" w:cs="Times New Roman"/>
          <w:b/>
          <w:bCs/>
          <w:sz w:val="24"/>
          <w:szCs w:val="24"/>
          <w:lang w:eastAsia="pl-PL"/>
        </w:rPr>
      </w:pPr>
      <w:hyperlink r:id="rId52" w:history="1">
        <w:r w:rsidR="005C6B3C" w:rsidRPr="00C33C73">
          <w:rPr>
            <w:rFonts w:eastAsia="Times New Roman" w:cs="Times New Roman"/>
            <w:sz w:val="24"/>
            <w:szCs w:val="24"/>
            <w:u w:val="single"/>
            <w:lang w:eastAsia="pl-PL"/>
          </w:rPr>
          <w:t>art. 108 ust. 1 pkt 1 i 2</w:t>
        </w:r>
      </w:hyperlink>
      <w:r w:rsidR="005C6B3C" w:rsidRPr="00C33C73">
        <w:rPr>
          <w:rFonts w:eastAsia="Times New Roman" w:cs="Times New Roman"/>
          <w:sz w:val="24"/>
          <w:szCs w:val="24"/>
          <w:lang w:eastAsia="pl-PL"/>
        </w:rPr>
        <w:t xml:space="preserve"> ustawy pzp, </w:t>
      </w:r>
    </w:p>
    <w:p w14:paraId="492BFC42" w14:textId="77777777" w:rsidR="005C6B3C" w:rsidRPr="00C33C73" w:rsidRDefault="00F22348" w:rsidP="00C33C73">
      <w:pPr>
        <w:widowControl w:val="0"/>
        <w:numPr>
          <w:ilvl w:val="0"/>
          <w:numId w:val="31"/>
        </w:numPr>
        <w:autoSpaceDE w:val="0"/>
        <w:autoSpaceDN w:val="0"/>
        <w:adjustRightInd w:val="0"/>
        <w:jc w:val="both"/>
        <w:rPr>
          <w:rFonts w:eastAsia="Times New Roman" w:cs="Times New Roman"/>
          <w:b/>
          <w:bCs/>
          <w:sz w:val="24"/>
          <w:szCs w:val="24"/>
          <w:lang w:eastAsia="pl-PL"/>
        </w:rPr>
      </w:pPr>
      <w:hyperlink r:id="rId53" w:history="1">
        <w:r w:rsidR="005C6B3C" w:rsidRPr="00C33C73">
          <w:rPr>
            <w:rFonts w:eastAsia="Times New Roman" w:cs="Times New Roman"/>
            <w:sz w:val="24"/>
            <w:szCs w:val="24"/>
            <w:u w:val="single"/>
            <w:lang w:eastAsia="pl-PL"/>
          </w:rPr>
          <w:t>art. 108 ust. 1 pkt 4</w:t>
        </w:r>
      </w:hyperlink>
      <w:r w:rsidR="005C6B3C" w:rsidRPr="00C33C73">
        <w:rPr>
          <w:rFonts w:eastAsia="Times New Roman" w:cs="Times New Roman"/>
          <w:sz w:val="24"/>
          <w:szCs w:val="24"/>
          <w:lang w:eastAsia="pl-PL"/>
        </w:rPr>
        <w:t xml:space="preserve"> ustawy, dotyczącej orzeczenia zakazu ubiegania się o zamówienie publiczne tytułem środka karnego, </w:t>
      </w:r>
    </w:p>
    <w:p w14:paraId="37795CD9" w14:textId="77777777" w:rsidR="005C6B3C" w:rsidRPr="00C33C73" w:rsidRDefault="00F22348" w:rsidP="00C33C73">
      <w:pPr>
        <w:widowControl w:val="0"/>
        <w:numPr>
          <w:ilvl w:val="0"/>
          <w:numId w:val="31"/>
        </w:numPr>
        <w:autoSpaceDE w:val="0"/>
        <w:autoSpaceDN w:val="0"/>
        <w:adjustRightInd w:val="0"/>
        <w:jc w:val="both"/>
        <w:rPr>
          <w:rFonts w:eastAsia="Times New Roman" w:cs="Times New Roman"/>
          <w:b/>
          <w:bCs/>
          <w:sz w:val="24"/>
          <w:szCs w:val="24"/>
          <w:lang w:eastAsia="pl-PL"/>
        </w:rPr>
      </w:pPr>
      <w:hyperlink r:id="rId54" w:history="1">
        <w:r w:rsidR="005C6B3C" w:rsidRPr="00C33C73">
          <w:rPr>
            <w:rFonts w:eastAsia="Times New Roman" w:cs="Times New Roman"/>
            <w:sz w:val="24"/>
            <w:szCs w:val="24"/>
            <w:u w:val="single"/>
            <w:lang w:eastAsia="pl-PL"/>
          </w:rPr>
          <w:t>art. 109 ust. 1 pkt 2 lit. a</w:t>
        </w:r>
      </w:hyperlink>
      <w:r w:rsidR="005C6B3C" w:rsidRPr="00C33C73">
        <w:rPr>
          <w:rFonts w:eastAsia="Times New Roman" w:cs="Times New Roman"/>
          <w:sz w:val="24"/>
          <w:szCs w:val="24"/>
          <w:lang w:eastAsia="pl-PL"/>
        </w:rPr>
        <w:t xml:space="preserve"> ustawy pzp, </w:t>
      </w:r>
    </w:p>
    <w:p w14:paraId="45EBC7C0" w14:textId="77777777" w:rsidR="005C6B3C" w:rsidRPr="00C33C73" w:rsidRDefault="00F22348" w:rsidP="00C33C73">
      <w:pPr>
        <w:widowControl w:val="0"/>
        <w:numPr>
          <w:ilvl w:val="0"/>
          <w:numId w:val="31"/>
        </w:numPr>
        <w:autoSpaceDE w:val="0"/>
        <w:autoSpaceDN w:val="0"/>
        <w:adjustRightInd w:val="0"/>
        <w:jc w:val="both"/>
        <w:rPr>
          <w:rFonts w:eastAsia="Times New Roman" w:cs="Times New Roman"/>
          <w:b/>
          <w:bCs/>
          <w:sz w:val="24"/>
          <w:szCs w:val="24"/>
          <w:lang w:eastAsia="pl-PL"/>
        </w:rPr>
      </w:pPr>
      <w:hyperlink r:id="rId55" w:history="1">
        <w:r w:rsidR="005C6B3C" w:rsidRPr="00C33C73">
          <w:rPr>
            <w:rFonts w:eastAsia="Times New Roman" w:cs="Times New Roman"/>
            <w:sz w:val="24"/>
            <w:szCs w:val="24"/>
            <w:u w:val="single"/>
            <w:lang w:eastAsia="pl-PL"/>
          </w:rPr>
          <w:t>art. 109 ust. 1 pkt 2 lit. b</w:t>
        </w:r>
      </w:hyperlink>
      <w:r w:rsidR="005C6B3C" w:rsidRPr="00C33C73">
        <w:rPr>
          <w:rFonts w:eastAsia="Times New Roman" w:cs="Times New Roman"/>
          <w:sz w:val="24"/>
          <w:szCs w:val="24"/>
          <w:lang w:eastAsia="pl-PL"/>
        </w:rPr>
        <w:t xml:space="preserve"> ustawy pzp, dotyczącej ukarania za wykroczenie, za które wymierzono karę aresztu, </w:t>
      </w:r>
    </w:p>
    <w:p w14:paraId="015ADF34" w14:textId="77777777" w:rsidR="005C6B3C" w:rsidRPr="00C33C73" w:rsidRDefault="00F22348" w:rsidP="00C33C73">
      <w:pPr>
        <w:widowControl w:val="0"/>
        <w:numPr>
          <w:ilvl w:val="0"/>
          <w:numId w:val="31"/>
        </w:numPr>
        <w:autoSpaceDE w:val="0"/>
        <w:autoSpaceDN w:val="0"/>
        <w:adjustRightInd w:val="0"/>
        <w:jc w:val="both"/>
        <w:rPr>
          <w:rFonts w:eastAsia="Times New Roman" w:cs="Times New Roman"/>
          <w:b/>
          <w:bCs/>
          <w:sz w:val="24"/>
          <w:szCs w:val="24"/>
          <w:lang w:eastAsia="pl-PL"/>
        </w:rPr>
      </w:pPr>
      <w:hyperlink r:id="rId56" w:history="1">
        <w:r w:rsidR="005C6B3C" w:rsidRPr="00C33C73">
          <w:rPr>
            <w:rFonts w:eastAsia="Times New Roman" w:cs="Times New Roman"/>
            <w:sz w:val="24"/>
            <w:szCs w:val="24"/>
            <w:u w:val="single"/>
            <w:lang w:eastAsia="pl-PL"/>
          </w:rPr>
          <w:t>art. 109 ust. 1 pkt 3</w:t>
        </w:r>
      </w:hyperlink>
      <w:r w:rsidR="005C6B3C" w:rsidRPr="00C33C73">
        <w:rPr>
          <w:rFonts w:eastAsia="Times New Roman" w:cs="Times New Roman"/>
          <w:sz w:val="24"/>
          <w:szCs w:val="24"/>
          <w:lang w:eastAsia="pl-PL"/>
        </w:rPr>
        <w:t xml:space="preserve"> ustawy pzp, dotyczącej skazania za przestępstwo lub ukarania za wykroczenie, za które wymierzono karę aresztu </w:t>
      </w:r>
    </w:p>
    <w:p w14:paraId="16318830" w14:textId="77777777" w:rsidR="005C6B3C" w:rsidRPr="00C33C73" w:rsidRDefault="005C6B3C" w:rsidP="00C33C73">
      <w:pPr>
        <w:widowControl w:val="0"/>
        <w:autoSpaceDE w:val="0"/>
        <w:autoSpaceDN w:val="0"/>
        <w:adjustRightInd w:val="0"/>
        <w:ind w:left="1080"/>
        <w:jc w:val="both"/>
        <w:rPr>
          <w:rFonts w:eastAsia="Times New Roman" w:cs="Times New Roman"/>
          <w:b/>
          <w:bCs/>
          <w:sz w:val="24"/>
          <w:szCs w:val="24"/>
          <w:lang w:eastAsia="pl-PL"/>
        </w:rPr>
      </w:pPr>
      <w:r w:rsidRPr="00C33C73">
        <w:rPr>
          <w:rFonts w:eastAsia="Times New Roman" w:cs="Times New Roman"/>
          <w:sz w:val="24"/>
          <w:szCs w:val="24"/>
          <w:lang w:eastAsia="pl-PL"/>
        </w:rPr>
        <w:t xml:space="preserve">- sporządzonej nie wcześniej niż 6 miesięcy przed jej złożeniem; </w:t>
      </w:r>
    </w:p>
    <w:p w14:paraId="0542590F" w14:textId="1C3B7018" w:rsidR="005C6B3C" w:rsidRPr="00C33C73" w:rsidRDefault="005C6B3C" w:rsidP="00C33C73">
      <w:pPr>
        <w:widowControl w:val="0"/>
        <w:numPr>
          <w:ilvl w:val="0"/>
          <w:numId w:val="30"/>
        </w:numPr>
        <w:jc w:val="both"/>
        <w:rPr>
          <w:rFonts w:eastAsia="Times New Roman" w:cs="Times New Roman"/>
          <w:sz w:val="24"/>
          <w:szCs w:val="24"/>
          <w:lang w:eastAsia="pl-PL"/>
        </w:rPr>
      </w:pPr>
      <w:bookmarkStart w:id="42" w:name="mip57154167"/>
      <w:bookmarkEnd w:id="42"/>
      <w:r w:rsidRPr="00C33C73">
        <w:rPr>
          <w:rFonts w:eastAsia="Times New Roman" w:cs="Times New Roman"/>
          <w:sz w:val="24"/>
          <w:szCs w:val="24"/>
          <w:lang w:eastAsia="pl-PL"/>
        </w:rPr>
        <w:t xml:space="preserve">oświadczenia wykonawcy, w zakresie </w:t>
      </w:r>
      <w:hyperlink r:id="rId57" w:history="1">
        <w:r w:rsidRPr="00C33C73">
          <w:rPr>
            <w:rFonts w:eastAsia="Times New Roman" w:cs="Times New Roman"/>
            <w:sz w:val="24"/>
            <w:szCs w:val="24"/>
            <w:u w:val="single"/>
            <w:lang w:eastAsia="pl-PL"/>
          </w:rPr>
          <w:t>art. 108 ust. 1 pkt 5</w:t>
        </w:r>
      </w:hyperlink>
      <w:r w:rsidRPr="00C33C73">
        <w:rPr>
          <w:rFonts w:eastAsia="Times New Roman" w:cs="Times New Roman"/>
          <w:sz w:val="24"/>
          <w:szCs w:val="24"/>
          <w:lang w:eastAsia="pl-PL"/>
        </w:rPr>
        <w:t xml:space="preserve"> ustawy, o braku przynależności do tej samej grupy kapitałowej w rozumieniu ustawy z dnia 16 lutego 2007 r. o ochronie konkurencji i konsumentów </w:t>
      </w:r>
      <w:hyperlink r:id="rId58" w:history="1">
        <w:r w:rsidR="00BD6078" w:rsidRPr="00C33C73">
          <w:rPr>
            <w:rStyle w:val="Hipercze"/>
            <w:rFonts w:eastAsia="Times New Roman" w:cs="Times New Roman"/>
            <w:color w:val="auto"/>
            <w:sz w:val="24"/>
            <w:szCs w:val="24"/>
            <w:lang w:eastAsia="pl-PL"/>
          </w:rPr>
          <w:t>(Dz.U. z 2021 r. poz. 275)</w:t>
        </w:r>
      </w:hyperlink>
      <w:r w:rsidRPr="00C33C73">
        <w:rPr>
          <w:rFonts w:eastAsia="Times New Roman" w:cs="Times New Roman"/>
          <w:sz w:val="24"/>
          <w:szCs w:val="24"/>
          <w:lang w:eastAsia="pl-PL"/>
        </w:rPr>
        <w:t>,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r w:rsidR="0016350B" w:rsidRPr="00C33C73">
        <w:rPr>
          <w:rFonts w:eastAsia="Times New Roman" w:cs="Times New Roman"/>
          <w:sz w:val="24"/>
          <w:szCs w:val="24"/>
          <w:lang w:eastAsia="pl-PL"/>
        </w:rPr>
        <w:t xml:space="preserve"> – wzór oświadczenia zawarty w załączniku nr ... do SWZ;</w:t>
      </w:r>
      <w:bookmarkStart w:id="43" w:name="mip57154168"/>
      <w:bookmarkEnd w:id="43"/>
    </w:p>
    <w:p w14:paraId="1E8FB092" w14:textId="77777777" w:rsidR="005C6B3C" w:rsidRPr="00C33C73" w:rsidRDefault="005C6B3C" w:rsidP="00C33C73">
      <w:pPr>
        <w:widowControl w:val="0"/>
        <w:numPr>
          <w:ilvl w:val="0"/>
          <w:numId w:val="30"/>
        </w:numPr>
        <w:jc w:val="both"/>
        <w:rPr>
          <w:rFonts w:eastAsia="Times New Roman" w:cs="Times New Roman"/>
          <w:sz w:val="24"/>
          <w:szCs w:val="24"/>
          <w:lang w:eastAsia="pl-PL"/>
        </w:rPr>
      </w:pPr>
      <w:bookmarkStart w:id="44" w:name="_Hlk66699750"/>
      <w:r w:rsidRPr="00C33C73">
        <w:rPr>
          <w:rFonts w:eastAsia="Times New Roman" w:cs="Times New Roman"/>
          <w:sz w:val="24"/>
          <w:szCs w:val="24"/>
          <w:lang w:eastAsia="pl-PL"/>
        </w:rPr>
        <w:t xml:space="preserve">oświadczenia wykonawcy o aktualności informacji zawartych w oświadczeniu, o którym mowa w </w:t>
      </w:r>
      <w:hyperlink r:id="rId59" w:history="1">
        <w:r w:rsidRPr="00C33C73">
          <w:rPr>
            <w:rFonts w:eastAsia="Times New Roman" w:cs="Times New Roman"/>
            <w:sz w:val="24"/>
            <w:szCs w:val="24"/>
            <w:u w:val="single"/>
            <w:lang w:eastAsia="pl-PL"/>
          </w:rPr>
          <w:t>art. 125 ust. 1</w:t>
        </w:r>
      </w:hyperlink>
      <w:r w:rsidRPr="00C33C73">
        <w:rPr>
          <w:rFonts w:eastAsia="Times New Roman" w:cs="Times New Roman"/>
          <w:sz w:val="24"/>
          <w:szCs w:val="24"/>
          <w:lang w:eastAsia="pl-PL"/>
        </w:rPr>
        <w:t xml:space="preserve"> ustawy, w zakresie podstaw wykluczenia z postępowania wskazanych przez zamawiającego, o których mowa w: </w:t>
      </w:r>
    </w:p>
    <w:p w14:paraId="09758A5D" w14:textId="77777777" w:rsidR="005C6B3C" w:rsidRPr="00C33C73" w:rsidRDefault="00F22348" w:rsidP="00C33C73">
      <w:pPr>
        <w:widowControl w:val="0"/>
        <w:numPr>
          <w:ilvl w:val="0"/>
          <w:numId w:val="32"/>
        </w:numPr>
        <w:rPr>
          <w:rFonts w:eastAsia="Times New Roman" w:cs="Times New Roman"/>
          <w:sz w:val="24"/>
          <w:szCs w:val="24"/>
          <w:lang w:eastAsia="pl-PL"/>
        </w:rPr>
      </w:pPr>
      <w:hyperlink r:id="rId60" w:history="1">
        <w:r w:rsidR="005C6B3C" w:rsidRPr="00C33C73">
          <w:rPr>
            <w:rFonts w:eastAsia="Times New Roman" w:cs="Times New Roman"/>
            <w:sz w:val="24"/>
            <w:szCs w:val="24"/>
            <w:u w:val="single"/>
            <w:lang w:eastAsia="pl-PL"/>
          </w:rPr>
          <w:t>art. 108 ust. 1 pkt 3</w:t>
        </w:r>
      </w:hyperlink>
      <w:r w:rsidR="005C6B3C" w:rsidRPr="00C33C73">
        <w:rPr>
          <w:rFonts w:eastAsia="Times New Roman" w:cs="Times New Roman"/>
          <w:sz w:val="24"/>
          <w:szCs w:val="24"/>
          <w:lang w:eastAsia="pl-PL"/>
        </w:rPr>
        <w:t xml:space="preserve"> ustawy pzp, </w:t>
      </w:r>
    </w:p>
    <w:p w14:paraId="7D49C389" w14:textId="77777777" w:rsidR="005C6B3C" w:rsidRPr="00C33C73" w:rsidRDefault="00F22348" w:rsidP="00C33C73">
      <w:pPr>
        <w:widowControl w:val="0"/>
        <w:numPr>
          <w:ilvl w:val="0"/>
          <w:numId w:val="32"/>
        </w:numPr>
        <w:rPr>
          <w:rFonts w:eastAsia="Times New Roman" w:cs="Times New Roman"/>
          <w:sz w:val="24"/>
          <w:szCs w:val="24"/>
          <w:lang w:eastAsia="pl-PL"/>
        </w:rPr>
      </w:pPr>
      <w:hyperlink r:id="rId61" w:history="1">
        <w:r w:rsidR="005C6B3C" w:rsidRPr="00C33C73">
          <w:rPr>
            <w:rFonts w:eastAsia="Times New Roman" w:cs="Times New Roman"/>
            <w:sz w:val="24"/>
            <w:szCs w:val="24"/>
            <w:u w:val="single"/>
            <w:lang w:eastAsia="pl-PL"/>
          </w:rPr>
          <w:t>art. 108 ust. 1 pkt 4</w:t>
        </w:r>
      </w:hyperlink>
      <w:r w:rsidR="005C6B3C" w:rsidRPr="00C33C73">
        <w:rPr>
          <w:rFonts w:eastAsia="Times New Roman" w:cs="Times New Roman"/>
          <w:sz w:val="24"/>
          <w:szCs w:val="24"/>
          <w:lang w:eastAsia="pl-PL"/>
        </w:rPr>
        <w:t xml:space="preserve"> ustawy, dotyczących orzeczenia zakazu ubiegania się o zamówienie publiczne tytułem środka zapobiegawczego, </w:t>
      </w:r>
    </w:p>
    <w:p w14:paraId="11DF4FFD" w14:textId="77777777" w:rsidR="005C6B3C" w:rsidRPr="00C33C73" w:rsidRDefault="00F22348" w:rsidP="00C33C73">
      <w:pPr>
        <w:widowControl w:val="0"/>
        <w:numPr>
          <w:ilvl w:val="0"/>
          <w:numId w:val="32"/>
        </w:numPr>
        <w:rPr>
          <w:rFonts w:eastAsia="Times New Roman" w:cs="Times New Roman"/>
          <w:sz w:val="24"/>
          <w:szCs w:val="24"/>
          <w:lang w:eastAsia="pl-PL"/>
        </w:rPr>
      </w:pPr>
      <w:hyperlink r:id="rId62" w:history="1">
        <w:r w:rsidR="005C6B3C" w:rsidRPr="00C33C73">
          <w:rPr>
            <w:rFonts w:eastAsia="Times New Roman" w:cs="Times New Roman"/>
            <w:sz w:val="24"/>
            <w:szCs w:val="24"/>
            <w:u w:val="single"/>
            <w:lang w:eastAsia="pl-PL"/>
          </w:rPr>
          <w:t>art. 108 ust. 1 pkt 5</w:t>
        </w:r>
      </w:hyperlink>
      <w:r w:rsidR="005C6B3C" w:rsidRPr="00C33C73">
        <w:rPr>
          <w:rFonts w:eastAsia="Times New Roman" w:cs="Times New Roman"/>
          <w:sz w:val="24"/>
          <w:szCs w:val="24"/>
          <w:lang w:eastAsia="pl-PL"/>
        </w:rPr>
        <w:t xml:space="preserve"> ustawy pzp, dotyczących zawarcia z innymi wykonawcami porozumienia mającego na celu zakłócenie konkurencji, </w:t>
      </w:r>
    </w:p>
    <w:p w14:paraId="55242E06" w14:textId="7A8ABCB0" w:rsidR="004B3777" w:rsidRPr="00C33C73" w:rsidRDefault="00F22348" w:rsidP="00C33C73">
      <w:pPr>
        <w:widowControl w:val="0"/>
        <w:numPr>
          <w:ilvl w:val="0"/>
          <w:numId w:val="32"/>
        </w:numPr>
        <w:rPr>
          <w:rFonts w:eastAsia="Times New Roman" w:cs="Times New Roman"/>
          <w:sz w:val="24"/>
          <w:szCs w:val="24"/>
          <w:lang w:eastAsia="pl-PL"/>
        </w:rPr>
      </w:pPr>
      <w:hyperlink r:id="rId63" w:history="1">
        <w:r w:rsidR="005C6B3C" w:rsidRPr="00C33C73">
          <w:rPr>
            <w:rFonts w:eastAsia="Times New Roman" w:cs="Times New Roman"/>
            <w:sz w:val="24"/>
            <w:szCs w:val="24"/>
            <w:u w:val="single"/>
            <w:lang w:eastAsia="pl-PL"/>
          </w:rPr>
          <w:t>art. 108 ust. 1 pkt 6</w:t>
        </w:r>
      </w:hyperlink>
      <w:r w:rsidR="005C6B3C" w:rsidRPr="00C33C73">
        <w:rPr>
          <w:rFonts w:eastAsia="Times New Roman" w:cs="Times New Roman"/>
          <w:sz w:val="24"/>
          <w:szCs w:val="24"/>
          <w:lang w:eastAsia="pl-PL"/>
        </w:rPr>
        <w:t xml:space="preserve"> ustawy pzp, </w:t>
      </w:r>
      <w:bookmarkEnd w:id="44"/>
    </w:p>
    <w:p w14:paraId="24118D3D" w14:textId="0F5DBAAE" w:rsidR="004B3777" w:rsidRPr="00C33C73" w:rsidRDefault="00F22348" w:rsidP="00C33C73">
      <w:pPr>
        <w:widowControl w:val="0"/>
        <w:numPr>
          <w:ilvl w:val="0"/>
          <w:numId w:val="32"/>
        </w:numPr>
        <w:jc w:val="both"/>
        <w:rPr>
          <w:rFonts w:eastAsia="Times New Roman" w:cs="Times New Roman"/>
          <w:sz w:val="24"/>
          <w:szCs w:val="24"/>
          <w:lang w:eastAsia="pl-PL"/>
        </w:rPr>
      </w:pPr>
      <w:hyperlink r:id="rId64" w:history="1">
        <w:r w:rsidR="004B3777" w:rsidRPr="00C33C73">
          <w:rPr>
            <w:rFonts w:eastAsia="Times New Roman" w:cs="Times New Roman"/>
            <w:sz w:val="24"/>
            <w:szCs w:val="24"/>
            <w:u w:val="single"/>
            <w:lang w:eastAsia="pl-PL"/>
          </w:rPr>
          <w:t>art. 109 ust. 1 pkt 7</w:t>
        </w:r>
      </w:hyperlink>
      <w:r w:rsidR="004B3777" w:rsidRPr="00C33C73">
        <w:rPr>
          <w:rFonts w:eastAsia="Times New Roman" w:cs="Times New Roman"/>
          <w:sz w:val="24"/>
          <w:szCs w:val="24"/>
          <w:lang w:eastAsia="pl-PL"/>
        </w:rPr>
        <w:t xml:space="preserve"> ustawy pzp, </w:t>
      </w:r>
      <w:bookmarkStart w:id="45" w:name="mip57154173"/>
      <w:bookmarkEnd w:id="45"/>
    </w:p>
    <w:p w14:paraId="303626BB" w14:textId="74B6CE34" w:rsidR="00F84300" w:rsidRPr="00C33C73" w:rsidRDefault="00F84300" w:rsidP="00C33C73">
      <w:pPr>
        <w:widowControl w:val="0"/>
        <w:numPr>
          <w:ilvl w:val="0"/>
          <w:numId w:val="32"/>
        </w:numPr>
        <w:jc w:val="both"/>
        <w:rPr>
          <w:rFonts w:eastAsia="Times New Roman" w:cs="Times New Roman"/>
          <w:sz w:val="24"/>
          <w:szCs w:val="24"/>
          <w:lang w:eastAsia="pl-PL"/>
        </w:rPr>
      </w:pPr>
      <w:r w:rsidRPr="00C33C73">
        <w:rPr>
          <w:rFonts w:eastAsia="Calibri" w:cs="Times New Roman"/>
          <w:iCs/>
          <w:sz w:val="24"/>
          <w:szCs w:val="24"/>
          <w:u w:val="single"/>
          <w:lang w:eastAsia="pl-PL"/>
        </w:rPr>
        <w:t xml:space="preserve">art. 7 ust. 1 </w:t>
      </w:r>
      <w:r w:rsidRPr="00C33C73">
        <w:rPr>
          <w:rFonts w:eastAsia="Calibri" w:cs="Times New Roman"/>
          <w:iCs/>
          <w:sz w:val="24"/>
          <w:szCs w:val="24"/>
          <w:lang w:eastAsia="pl-PL"/>
        </w:rPr>
        <w:t>ustawy sankcyjnej</w:t>
      </w:r>
    </w:p>
    <w:p w14:paraId="0EFD3968" w14:textId="6BA32B43" w:rsidR="00BB0C7B" w:rsidRPr="00C33C73" w:rsidRDefault="00BB0C7B" w:rsidP="00C33C73">
      <w:pPr>
        <w:pStyle w:val="Akapitzlist"/>
        <w:widowControl w:val="0"/>
        <w:numPr>
          <w:ilvl w:val="0"/>
          <w:numId w:val="30"/>
        </w:numPr>
        <w:suppressAutoHyphens/>
        <w:spacing w:after="0" w:line="240" w:lineRule="auto"/>
        <w:jc w:val="both"/>
        <w:rPr>
          <w:rFonts w:ascii="Times New Roman" w:eastAsia="Calibri" w:hAnsi="Times New Roman" w:cs="Times New Roman"/>
          <w:sz w:val="24"/>
          <w:szCs w:val="24"/>
        </w:rPr>
      </w:pPr>
      <w:bookmarkStart w:id="46" w:name="_Hlk102975478"/>
      <w:r w:rsidRPr="00C33C73">
        <w:rPr>
          <w:rFonts w:ascii="Times New Roman" w:eastAsia="Calibri" w:hAnsi="Times New Roman" w:cs="Times New Roman"/>
          <w:bCs/>
          <w:iCs/>
          <w:sz w:val="24"/>
          <w:szCs w:val="24"/>
        </w:rPr>
        <w:t xml:space="preserve">oświadczenie wykonawcy o aktualności informacji zawartych w oświadczeniu „sankcyjnym”, w </w:t>
      </w:r>
      <w:r w:rsidR="00B951DC" w:rsidRPr="00C33C73">
        <w:rPr>
          <w:rFonts w:ascii="Times New Roman" w:eastAsia="Calibri" w:hAnsi="Times New Roman" w:cs="Times New Roman"/>
          <w:bCs/>
          <w:iCs/>
          <w:sz w:val="24"/>
          <w:szCs w:val="24"/>
        </w:rPr>
        <w:t>zakresie,</w:t>
      </w:r>
      <w:r w:rsidRPr="00C33C73">
        <w:rPr>
          <w:rFonts w:ascii="Times New Roman" w:eastAsia="Calibri" w:hAnsi="Times New Roman" w:cs="Times New Roman"/>
          <w:bCs/>
          <w:iCs/>
          <w:sz w:val="24"/>
          <w:szCs w:val="24"/>
        </w:rPr>
        <w:t xml:space="preserve"> o którym mowa w </w:t>
      </w:r>
      <w:r w:rsidRPr="00C33C73">
        <w:rPr>
          <w:rFonts w:ascii="Times New Roman" w:eastAsia="Calibri" w:hAnsi="Times New Roman" w:cs="Times New Roman"/>
          <w:iCs/>
          <w:sz w:val="24"/>
          <w:szCs w:val="24"/>
          <w:u w:val="single"/>
        </w:rPr>
        <w:t>art. 7 ust. 1 ustawy sankcyjnej</w:t>
      </w:r>
      <w:r w:rsidRPr="00C33C73">
        <w:rPr>
          <w:rFonts w:ascii="Times New Roman" w:eastAsia="Times New Roman" w:hAnsi="Times New Roman" w:cs="Times New Roman"/>
          <w:iCs/>
          <w:sz w:val="24"/>
          <w:szCs w:val="24"/>
          <w:u w:val="single"/>
        </w:rPr>
        <w:t xml:space="preserve"> oraz art. 5k Rozporządzenia sankcyjnego</w:t>
      </w:r>
      <w:bookmarkEnd w:id="46"/>
    </w:p>
    <w:p w14:paraId="33CFCA4A" w14:textId="77777777" w:rsidR="00BB0C7B" w:rsidRPr="00C33C73" w:rsidRDefault="00BB0C7B" w:rsidP="00C33C73">
      <w:pPr>
        <w:widowControl w:val="0"/>
        <w:jc w:val="both"/>
        <w:rPr>
          <w:rFonts w:eastAsia="Calibri" w:cs="Times New Roman"/>
          <w:sz w:val="24"/>
          <w:szCs w:val="24"/>
        </w:rPr>
      </w:pPr>
    </w:p>
    <w:p w14:paraId="44B364D0" w14:textId="4D281779" w:rsidR="00BB0C7B" w:rsidRPr="00C33C73" w:rsidRDefault="00BB0C7B" w:rsidP="00C33C73">
      <w:pPr>
        <w:widowControl w:val="0"/>
        <w:numPr>
          <w:ilvl w:val="0"/>
          <w:numId w:val="36"/>
        </w:numPr>
        <w:jc w:val="both"/>
        <w:rPr>
          <w:rFonts w:cs="Times New Roman"/>
          <w:sz w:val="24"/>
          <w:szCs w:val="24"/>
          <w:lang w:eastAsia="pl-PL"/>
        </w:rPr>
      </w:pPr>
      <w:r w:rsidRPr="00C33C73">
        <w:rPr>
          <w:rFonts w:eastAsia="Calibri" w:cs="Times New Roman"/>
          <w:sz w:val="24"/>
          <w:szCs w:val="24"/>
          <w:lang w:eastAsia="en-US"/>
        </w:rPr>
        <w:t>Dokumentu określonego w pkt d)</w:t>
      </w:r>
      <w:r w:rsidRPr="00C33C73">
        <w:rPr>
          <w:rFonts w:cs="Times New Roman"/>
          <w:sz w:val="24"/>
          <w:szCs w:val="24"/>
          <w:lang w:eastAsia="pl-PL"/>
        </w:rPr>
        <w:t xml:space="preserve"> </w:t>
      </w:r>
      <w:r w:rsidRPr="00C33C73">
        <w:rPr>
          <w:rFonts w:eastAsia="Calibri" w:cs="Times New Roman"/>
          <w:sz w:val="24"/>
          <w:szCs w:val="24"/>
          <w:lang w:eastAsia="en-US"/>
        </w:rPr>
        <w:t xml:space="preserve">Zamawiający żąda oświadczenia od wykonawcy </w:t>
      </w:r>
      <w:r w:rsidRPr="00C33C73">
        <w:rPr>
          <w:rFonts w:eastAsia="Times New Roman" w:cs="Times New Roman"/>
          <w:sz w:val="24"/>
          <w:szCs w:val="24"/>
          <w:lang w:eastAsia="pl-PL"/>
        </w:rPr>
        <w:t xml:space="preserve">(wykonawców wspólnie ubiegających się o udzielenie zamówienia publicznego), a także podwykonawców wykonawcy, dostawców wykonawcy lub podmiotów wykonawcy, na których zdolności polega się w rozumieniu dyrektyw w sprawie zamówień publicznych, w </w:t>
      </w:r>
      <w:r w:rsidRPr="00C33C73">
        <w:rPr>
          <w:rFonts w:eastAsia="Times New Roman" w:cs="Times New Roman"/>
          <w:sz w:val="24"/>
          <w:szCs w:val="24"/>
          <w:u w:val="single"/>
          <w:lang w:eastAsia="pl-PL"/>
        </w:rPr>
        <w:t>przypadku, gdy przypada na nich ponad 10 % wartości zamówienia</w:t>
      </w:r>
      <w:r w:rsidR="00A42B27" w:rsidRPr="00C33C73">
        <w:rPr>
          <w:rFonts w:eastAsia="Times New Roman" w:cs="Times New Roman"/>
          <w:sz w:val="24"/>
          <w:szCs w:val="24"/>
          <w:lang w:eastAsia="pl-PL"/>
        </w:rPr>
        <w:t>.</w:t>
      </w:r>
    </w:p>
    <w:p w14:paraId="11B4BC62" w14:textId="5D506431" w:rsidR="005C6B3C" w:rsidRPr="00C33C73" w:rsidRDefault="005C6B3C" w:rsidP="00C33C73">
      <w:pPr>
        <w:widowControl w:val="0"/>
        <w:numPr>
          <w:ilvl w:val="0"/>
          <w:numId w:val="36"/>
        </w:numPr>
        <w:jc w:val="both"/>
        <w:rPr>
          <w:rFonts w:cs="Times New Roman"/>
          <w:sz w:val="24"/>
          <w:szCs w:val="24"/>
          <w:lang w:eastAsia="pl-PL"/>
        </w:rPr>
      </w:pPr>
      <w:r w:rsidRPr="00C33C73">
        <w:rPr>
          <w:rFonts w:cs="Times New Roman"/>
          <w:sz w:val="24"/>
          <w:szCs w:val="24"/>
          <w:lang w:eastAsia="en-US"/>
        </w:rPr>
        <w:t xml:space="preserve">Zamawiający  żąda od wykonawcy, </w:t>
      </w:r>
      <w:r w:rsidRPr="00C33C73">
        <w:rPr>
          <w:rFonts w:cs="Times New Roman"/>
          <w:sz w:val="24"/>
          <w:szCs w:val="24"/>
          <w:u w:val="single"/>
          <w:lang w:eastAsia="en-US"/>
        </w:rPr>
        <w:t>który polega na zdolnościach technicznych lub zawodowych lub sytuacji finansowej lub ekonomicznej podmiotów udostępniających zasoby</w:t>
      </w:r>
      <w:r w:rsidRPr="00C33C73">
        <w:rPr>
          <w:rFonts w:cs="Times New Roman"/>
          <w:sz w:val="24"/>
          <w:szCs w:val="24"/>
          <w:lang w:eastAsia="en-US"/>
        </w:rPr>
        <w:t xml:space="preserve"> na zasadach określonych w </w:t>
      </w:r>
      <w:hyperlink r:id="rId65" w:history="1">
        <w:r w:rsidRPr="00C33C73">
          <w:rPr>
            <w:rFonts w:cs="Times New Roman"/>
            <w:sz w:val="24"/>
            <w:szCs w:val="24"/>
            <w:u w:val="single"/>
            <w:lang w:eastAsia="en-US"/>
          </w:rPr>
          <w:t>art. 118</w:t>
        </w:r>
      </w:hyperlink>
      <w:r w:rsidRPr="00C33C73">
        <w:rPr>
          <w:rFonts w:cs="Times New Roman"/>
          <w:sz w:val="24"/>
          <w:szCs w:val="24"/>
          <w:lang w:eastAsia="en-US"/>
        </w:rPr>
        <w:t xml:space="preserve"> ustawy pzp, przedstawienia podmiotowych środków dowodowych, o których mowa pk</w:t>
      </w:r>
      <w:r w:rsidR="00A42B27" w:rsidRPr="00C33C73">
        <w:rPr>
          <w:rFonts w:cs="Times New Roman"/>
          <w:sz w:val="24"/>
          <w:szCs w:val="24"/>
          <w:lang w:eastAsia="en-US"/>
        </w:rPr>
        <w:t xml:space="preserve">t 2 a), c), d) </w:t>
      </w:r>
      <w:r w:rsidRPr="00C33C73">
        <w:rPr>
          <w:rFonts w:cs="Times New Roman"/>
          <w:sz w:val="24"/>
          <w:szCs w:val="24"/>
          <w:lang w:eastAsia="en-US"/>
        </w:rPr>
        <w:t xml:space="preserve">dotyczących tych podmiotów, potwierdzających, że nie zachodzą wobec tych podmiotów podstawy wykluczenia z postępowania. </w:t>
      </w:r>
    </w:p>
    <w:p w14:paraId="1EFDDD37" w14:textId="77777777" w:rsidR="005C6B3C" w:rsidRPr="00C33C73" w:rsidRDefault="005C6B3C" w:rsidP="00C33C73">
      <w:pPr>
        <w:widowControl w:val="0"/>
        <w:numPr>
          <w:ilvl w:val="0"/>
          <w:numId w:val="3"/>
        </w:numPr>
        <w:tabs>
          <w:tab w:val="clear" w:pos="720"/>
          <w:tab w:val="num" w:pos="360"/>
        </w:tabs>
        <w:ind w:left="360"/>
        <w:jc w:val="both"/>
        <w:rPr>
          <w:rFonts w:eastAsia="Times New Roman" w:cs="Times New Roman"/>
          <w:sz w:val="24"/>
          <w:szCs w:val="24"/>
          <w:lang w:eastAsia="pl-PL"/>
        </w:rPr>
      </w:pPr>
      <w:r w:rsidRPr="00C33C73">
        <w:rPr>
          <w:rFonts w:eastAsia="Times New Roman" w:cs="Times New Roman"/>
          <w:sz w:val="24"/>
          <w:szCs w:val="24"/>
          <w:lang w:eastAsia="pl-PL"/>
        </w:rPr>
        <w:t xml:space="preserve">Dokumenty podmiotów zagranicznych: </w:t>
      </w:r>
      <w:bookmarkStart w:id="47" w:name="mip57154176"/>
      <w:bookmarkEnd w:id="47"/>
    </w:p>
    <w:p w14:paraId="0C1C49E5" w14:textId="77777777" w:rsidR="005C6B3C" w:rsidRPr="00C33C73" w:rsidRDefault="005C6B3C" w:rsidP="00C33C73">
      <w:pPr>
        <w:widowControl w:val="0"/>
        <w:numPr>
          <w:ilvl w:val="0"/>
          <w:numId w:val="34"/>
        </w:numPr>
        <w:jc w:val="both"/>
        <w:rPr>
          <w:rFonts w:eastAsia="Times New Roman" w:cs="Times New Roman"/>
          <w:sz w:val="24"/>
          <w:szCs w:val="24"/>
          <w:lang w:eastAsia="pl-PL"/>
        </w:rPr>
      </w:pPr>
      <w:r w:rsidRPr="00C33C73">
        <w:rPr>
          <w:rFonts w:eastAsia="Times New Roman" w:cs="Times New Roman"/>
          <w:sz w:val="24"/>
          <w:szCs w:val="24"/>
          <w:lang w:eastAsia="pl-PL"/>
        </w:rPr>
        <w:lastRenderedPageBreak/>
        <w:t>Jeżeli wykonawca ma siedzibę lub miejsce zamieszkania poza granicami Rzeczypospolitej Polskiej, zamiast:</w:t>
      </w:r>
      <w:bookmarkStart w:id="48" w:name="mip57154178"/>
      <w:bookmarkEnd w:id="48"/>
    </w:p>
    <w:p w14:paraId="344B9189" w14:textId="0D08EAAD" w:rsidR="005C6B3C" w:rsidRPr="00C33C73" w:rsidRDefault="005C6B3C" w:rsidP="00C33C73">
      <w:pPr>
        <w:widowControl w:val="0"/>
        <w:numPr>
          <w:ilvl w:val="0"/>
          <w:numId w:val="35"/>
        </w:numPr>
        <w:jc w:val="both"/>
        <w:rPr>
          <w:rFonts w:eastAsia="Times New Roman" w:cs="Times New Roman"/>
          <w:sz w:val="24"/>
          <w:szCs w:val="24"/>
          <w:lang w:eastAsia="pl-PL"/>
        </w:rPr>
      </w:pPr>
      <w:r w:rsidRPr="00C33C73">
        <w:rPr>
          <w:rFonts w:eastAsia="Times New Roman" w:cs="Times New Roman"/>
          <w:sz w:val="24"/>
          <w:szCs w:val="24"/>
          <w:lang w:eastAsia="pl-PL"/>
        </w:rPr>
        <w:t xml:space="preserve">informacji z Krajowego Rejestru Karnego, o której mowa w pkt </w:t>
      </w:r>
      <w:r w:rsidR="00A42B27" w:rsidRPr="00C33C73">
        <w:rPr>
          <w:rFonts w:eastAsia="Times New Roman" w:cs="Times New Roman"/>
          <w:sz w:val="24"/>
          <w:szCs w:val="24"/>
          <w:lang w:eastAsia="pl-PL"/>
        </w:rPr>
        <w:t>2</w:t>
      </w:r>
      <w:r w:rsidRPr="00C33C73">
        <w:rPr>
          <w:rFonts w:eastAsia="Times New Roman" w:cs="Times New Roman"/>
          <w:sz w:val="24"/>
          <w:szCs w:val="24"/>
          <w:lang w:eastAsia="pl-PL"/>
        </w:rPr>
        <w:t xml:space="preserve">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w:t>
      </w:r>
      <w:r w:rsidR="003E09AF" w:rsidRPr="00C33C73">
        <w:rPr>
          <w:rFonts w:eastAsia="Times New Roman" w:cs="Times New Roman"/>
          <w:sz w:val="24"/>
          <w:szCs w:val="24"/>
          <w:lang w:eastAsia="pl-PL"/>
        </w:rPr>
        <w:t>2</w:t>
      </w:r>
      <w:r w:rsidRPr="00C33C73">
        <w:rPr>
          <w:rFonts w:eastAsia="Times New Roman" w:cs="Times New Roman"/>
          <w:sz w:val="24"/>
          <w:szCs w:val="24"/>
          <w:lang w:eastAsia="pl-PL"/>
        </w:rPr>
        <w:t>- wystawionej nie wcześniej niż 6 miesięcy przed jej złożeniem;</w:t>
      </w:r>
    </w:p>
    <w:p w14:paraId="1E302313" w14:textId="40A3527B" w:rsidR="0064600C" w:rsidRPr="00C33C73" w:rsidRDefault="005C6B3C" w:rsidP="00C33C73">
      <w:pPr>
        <w:widowControl w:val="0"/>
        <w:numPr>
          <w:ilvl w:val="0"/>
          <w:numId w:val="34"/>
        </w:numPr>
        <w:jc w:val="both"/>
        <w:rPr>
          <w:rFonts w:eastAsia="Times New Roman" w:cs="Times New Roman"/>
          <w:sz w:val="24"/>
          <w:szCs w:val="24"/>
          <w:lang w:eastAsia="pl-PL"/>
        </w:rPr>
      </w:pPr>
      <w:r w:rsidRPr="00C33C73">
        <w:rPr>
          <w:rFonts w:eastAsia="Times New Roman" w:cs="Times New Roman"/>
          <w:sz w:val="24"/>
          <w:szCs w:val="24"/>
          <w:lang w:eastAsia="pl-PL"/>
        </w:rPr>
        <w:t xml:space="preserve">Jeżeli w kraju, w którym wykonawca ma siedzibę lub miejsce zamieszkania, nie wydaje się dokumentów, o których mowa w pkt. 1), lub gdy dokumenty te nie odnoszą się do wszystkich przypadków, o których mowa w </w:t>
      </w:r>
      <w:hyperlink r:id="rId66" w:history="1">
        <w:r w:rsidRPr="00C33C73">
          <w:rPr>
            <w:rFonts w:eastAsia="Times New Roman" w:cs="Times New Roman"/>
            <w:color w:val="0000FF"/>
            <w:sz w:val="24"/>
            <w:szCs w:val="24"/>
            <w:u w:val="single"/>
            <w:lang w:eastAsia="pl-PL"/>
          </w:rPr>
          <w:t>art. 108 ust. 1 pkt 1, 2 i 4</w:t>
        </w:r>
      </w:hyperlink>
      <w:r w:rsidR="00BD215E" w:rsidRPr="00C33C73">
        <w:rPr>
          <w:rFonts w:eastAsia="Times New Roman" w:cs="Times New Roman"/>
          <w:sz w:val="24"/>
          <w:szCs w:val="24"/>
          <w:lang w:eastAsia="pl-PL"/>
        </w:rPr>
        <w:t xml:space="preserve"> </w:t>
      </w:r>
      <w:r w:rsidRPr="00C33C73">
        <w:rPr>
          <w:rFonts w:eastAsia="Times New Roman" w:cs="Times New Roman"/>
          <w:sz w:val="24"/>
          <w:szCs w:val="24"/>
          <w:lang w:eastAsia="pl-PL"/>
        </w:rPr>
        <w:t xml:space="preserve">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bookmarkStart w:id="49" w:name="mip57154183"/>
      <w:bookmarkStart w:id="50" w:name="mip57154250"/>
      <w:bookmarkEnd w:id="49"/>
      <w:bookmarkEnd w:id="50"/>
    </w:p>
    <w:p w14:paraId="03EC5641" w14:textId="77777777" w:rsidR="0064600C" w:rsidRPr="00C33C73" w:rsidRDefault="0064600C" w:rsidP="00C33C73">
      <w:pPr>
        <w:widowControl w:val="0"/>
        <w:ind w:left="720"/>
        <w:jc w:val="both"/>
        <w:rPr>
          <w:rFonts w:eastAsia="Times New Roman" w:cs="Times New Roman"/>
          <w:sz w:val="24"/>
          <w:szCs w:val="24"/>
          <w:lang w:eastAsia="pl-PL"/>
        </w:rPr>
      </w:pPr>
    </w:p>
    <w:p w14:paraId="25A04511" w14:textId="0A0DC335" w:rsidR="005C6B3C" w:rsidRPr="00C33C73" w:rsidRDefault="005C6B3C" w:rsidP="00C33C73">
      <w:pPr>
        <w:pStyle w:val="Akapitzlist"/>
        <w:widowControl w:val="0"/>
        <w:numPr>
          <w:ilvl w:val="0"/>
          <w:numId w:val="33"/>
        </w:numPr>
        <w:suppressAutoHyphens/>
        <w:spacing w:after="0" w:line="240" w:lineRule="auto"/>
        <w:jc w:val="both"/>
        <w:rPr>
          <w:rFonts w:ascii="Times New Roman" w:eastAsia="Times New Roman" w:hAnsi="Times New Roman" w:cs="Times New Roman"/>
          <w:sz w:val="24"/>
          <w:szCs w:val="24"/>
          <w:lang w:eastAsia="pl-PL"/>
        </w:rPr>
      </w:pPr>
      <w:r w:rsidRPr="00C33C73">
        <w:rPr>
          <w:rFonts w:ascii="Times New Roman" w:eastAsia="TimesNewRoman" w:hAnsi="Times New Roman" w:cs="Times New Roman"/>
          <w:sz w:val="24"/>
          <w:szCs w:val="24"/>
          <w:lang w:eastAsia="pl-PL"/>
        </w:rPr>
        <w:t>Wykonawca nie jest obowiązany do złożenia podmiotowych środków dowodowych w przypadku wskazania zamawiającemu w ofercie:</w:t>
      </w:r>
    </w:p>
    <w:p w14:paraId="4DF87546" w14:textId="77777777" w:rsidR="0064600C" w:rsidRPr="00C33C73" w:rsidRDefault="0064600C" w:rsidP="00C33C73">
      <w:pPr>
        <w:widowControl w:val="0"/>
        <w:numPr>
          <w:ilvl w:val="0"/>
          <w:numId w:val="5"/>
        </w:numPr>
        <w:autoSpaceDE w:val="0"/>
        <w:autoSpaceDN w:val="0"/>
        <w:adjustRightInd w:val="0"/>
        <w:jc w:val="both"/>
        <w:rPr>
          <w:rFonts w:eastAsia="TimesNewRoman" w:cs="Times New Roman"/>
          <w:sz w:val="24"/>
          <w:szCs w:val="24"/>
          <w:lang w:eastAsia="pl-PL"/>
        </w:rPr>
      </w:pPr>
      <w:r w:rsidRPr="00C33C73">
        <w:rPr>
          <w:rFonts w:cs="Times New Roman"/>
          <w:sz w:val="24"/>
          <w:szCs w:val="24"/>
        </w:rPr>
        <w:t>danych umożliwiających dostęp</w:t>
      </w:r>
      <w:r w:rsidRPr="00C33C73">
        <w:rPr>
          <w:rFonts w:eastAsia="TimesNewRoman" w:cs="Times New Roman"/>
          <w:sz w:val="24"/>
          <w:szCs w:val="24"/>
          <w:lang w:eastAsia="pl-PL"/>
        </w:rPr>
        <w:t xml:space="preserve"> do </w:t>
      </w:r>
      <w:r w:rsidRPr="00C33C73">
        <w:rPr>
          <w:rFonts w:cs="Times New Roman"/>
          <w:sz w:val="24"/>
          <w:szCs w:val="24"/>
        </w:rPr>
        <w:t xml:space="preserve">bezpłatnych i ogólnodostępnych baz danych, w szczególności rejestrów publicznych w rozumieniu ustawy z dnia 17 lutego 2005 r. o informatyzacji działalności podmiotów realizujących zadania publiczne, </w:t>
      </w:r>
    </w:p>
    <w:p w14:paraId="12CFC2DF" w14:textId="0FE6D786" w:rsidR="0064600C" w:rsidRPr="00C33C73" w:rsidRDefault="0064600C" w:rsidP="00C33C73">
      <w:pPr>
        <w:widowControl w:val="0"/>
        <w:numPr>
          <w:ilvl w:val="0"/>
          <w:numId w:val="5"/>
        </w:numPr>
        <w:tabs>
          <w:tab w:val="num" w:pos="720"/>
        </w:tabs>
        <w:autoSpaceDE w:val="0"/>
        <w:autoSpaceDN w:val="0"/>
        <w:adjustRightInd w:val="0"/>
        <w:jc w:val="both"/>
        <w:rPr>
          <w:rFonts w:eastAsia="TimesNewRoman" w:cs="Times New Roman"/>
          <w:sz w:val="24"/>
          <w:szCs w:val="24"/>
          <w:lang w:eastAsia="pl-PL"/>
        </w:rPr>
      </w:pPr>
      <w:r w:rsidRPr="00C33C73">
        <w:rPr>
          <w:rFonts w:eastAsia="TimesNewRoman" w:cs="Times New Roman"/>
          <w:sz w:val="24"/>
          <w:szCs w:val="24"/>
          <w:lang w:eastAsia="pl-PL"/>
        </w:rPr>
        <w:t xml:space="preserve">wcześniejszego postępowania prowadzonego przez zamawiającego, gdzie są podmiotowe środki dowodowe </w:t>
      </w:r>
      <w:r w:rsidRPr="00C33C73">
        <w:rPr>
          <w:rFonts w:eastAsia="Arial" w:cs="Times New Roman"/>
          <w:sz w:val="24"/>
          <w:szCs w:val="24"/>
          <w:lang w:eastAsia="pl-PL"/>
        </w:rPr>
        <w:t>oraz potwierdzi ich prawidłowość i aktualność.</w:t>
      </w:r>
    </w:p>
    <w:p w14:paraId="4348D400" w14:textId="77777777" w:rsidR="0064600C" w:rsidRPr="00C33C73" w:rsidRDefault="005C6B3C" w:rsidP="00C33C73">
      <w:pPr>
        <w:pStyle w:val="Akapitzlist"/>
        <w:widowControl w:val="0"/>
        <w:numPr>
          <w:ilvl w:val="0"/>
          <w:numId w:val="33"/>
        </w:numPr>
        <w:suppressAutoHyphens/>
        <w:spacing w:after="0" w:line="240" w:lineRule="auto"/>
        <w:jc w:val="both"/>
        <w:rPr>
          <w:rFonts w:ascii="Times New Roman" w:eastAsia="Times New Roman" w:hAnsi="Times New Roman" w:cs="Times New Roman"/>
          <w:sz w:val="24"/>
          <w:szCs w:val="24"/>
          <w:lang w:eastAsia="pl-PL"/>
        </w:rPr>
      </w:pPr>
      <w:r w:rsidRPr="00C33C73">
        <w:rPr>
          <w:rFonts w:ascii="Times New Roman" w:hAnsi="Times New Roman" w:cs="Times New Roman"/>
          <w:sz w:val="24"/>
          <w:szCs w:val="24"/>
        </w:rPr>
        <w:t xml:space="preserve">W przypadku wskazania przez wykonawcę dostępności podmiotowych środków dowodowych lub dokumentów, pod określonymi adresami internetowymi ogólnodostępnych i bezpłatnych baz danych, zamawiający </w:t>
      </w:r>
      <w:r w:rsidRPr="00C33C73">
        <w:rPr>
          <w:rFonts w:ascii="Times New Roman" w:hAnsi="Times New Roman" w:cs="Times New Roman"/>
          <w:b/>
          <w:bCs/>
          <w:sz w:val="24"/>
          <w:szCs w:val="24"/>
        </w:rPr>
        <w:t>może żądać</w:t>
      </w:r>
      <w:r w:rsidRPr="00C33C73">
        <w:rPr>
          <w:rFonts w:ascii="Times New Roman" w:hAnsi="Times New Roman" w:cs="Times New Roman"/>
          <w:sz w:val="24"/>
          <w:szCs w:val="24"/>
        </w:rPr>
        <w:t xml:space="preserve"> od wykonawcy przedstawienia tłumaczenia na język polski pobranych samodzielnie przez zamawiającego podmiotowych środków dowodowych lub dokumentów.</w:t>
      </w:r>
      <w:bookmarkStart w:id="51" w:name="mip57154259"/>
      <w:bookmarkEnd w:id="51"/>
    </w:p>
    <w:p w14:paraId="7198A558" w14:textId="77777777" w:rsidR="0064600C" w:rsidRPr="00C33C73" w:rsidRDefault="005C6B3C" w:rsidP="00C33C73">
      <w:pPr>
        <w:pStyle w:val="Akapitzlist"/>
        <w:widowControl w:val="0"/>
        <w:numPr>
          <w:ilvl w:val="0"/>
          <w:numId w:val="33"/>
        </w:numPr>
        <w:suppressAutoHyphens/>
        <w:spacing w:after="0" w:line="240" w:lineRule="auto"/>
        <w:jc w:val="both"/>
        <w:rPr>
          <w:rFonts w:ascii="Times New Roman" w:eastAsia="Times New Roman" w:hAnsi="Times New Roman" w:cs="Times New Roman"/>
          <w:sz w:val="24"/>
          <w:szCs w:val="24"/>
          <w:lang w:eastAsia="pl-PL"/>
        </w:rPr>
      </w:pPr>
      <w:r w:rsidRPr="00C33C73">
        <w:rPr>
          <w:rFonts w:ascii="Times New Roman" w:hAnsi="Times New Roman" w:cs="Times New Roman"/>
          <w:sz w:val="24"/>
          <w:szCs w:val="24"/>
        </w:rPr>
        <w:t xml:space="preserve">Podmiotowe środki dowodowe oraz inne dokumenty lub oświadczenia, o których mowa w rozdziale XXI SWZ, składa się w formie elektronicznej lub w formie dokumentowej, w zakresie i w sposób określony w przepisach wydanych na podstawie </w:t>
      </w:r>
      <w:hyperlink r:id="rId67" w:history="1">
        <w:r w:rsidRPr="00C33C73">
          <w:rPr>
            <w:rFonts w:ascii="Times New Roman" w:hAnsi="Times New Roman" w:cs="Times New Roman"/>
            <w:color w:val="0000FF" w:themeColor="hyperlink"/>
            <w:sz w:val="24"/>
            <w:szCs w:val="24"/>
            <w:u w:val="single"/>
          </w:rPr>
          <w:t>art. 70</w:t>
        </w:r>
      </w:hyperlink>
      <w:r w:rsidRPr="00C33C73">
        <w:rPr>
          <w:rFonts w:ascii="Times New Roman" w:hAnsi="Times New Roman" w:cs="Times New Roman"/>
          <w:sz w:val="24"/>
          <w:szCs w:val="24"/>
        </w:rPr>
        <w:t xml:space="preserve"> ustawy pzp.</w:t>
      </w:r>
    </w:p>
    <w:p w14:paraId="0CEA43D9" w14:textId="21A71114" w:rsidR="005C6B3C" w:rsidRPr="00C33C73" w:rsidRDefault="005C6B3C" w:rsidP="00C33C73">
      <w:pPr>
        <w:pStyle w:val="Akapitzlist"/>
        <w:widowControl w:val="0"/>
        <w:numPr>
          <w:ilvl w:val="0"/>
          <w:numId w:val="33"/>
        </w:numPr>
        <w:suppressAutoHyphens/>
        <w:spacing w:after="0" w:line="240" w:lineRule="auto"/>
        <w:jc w:val="both"/>
        <w:rPr>
          <w:rFonts w:ascii="Times New Roman" w:eastAsia="Times New Roman" w:hAnsi="Times New Roman" w:cs="Times New Roman"/>
          <w:sz w:val="24"/>
          <w:szCs w:val="24"/>
          <w:lang w:eastAsia="pl-PL"/>
        </w:rPr>
      </w:pPr>
      <w:r w:rsidRPr="00C33C73">
        <w:rPr>
          <w:rFonts w:ascii="Times New Roman" w:hAnsi="Times New Roman" w:cs="Times New Roman"/>
          <w:sz w:val="24"/>
          <w:szCs w:val="24"/>
        </w:rPr>
        <w:t xml:space="preserve">W zakresie nieuregulowanym ustawą pzp i niniejszą SWZ do oświadczeń i dokumentów składanych przez </w:t>
      </w:r>
      <w:r w:rsidR="00F028E0" w:rsidRPr="00C33C73">
        <w:rPr>
          <w:rFonts w:ascii="Times New Roman" w:hAnsi="Times New Roman" w:cs="Times New Roman"/>
          <w:sz w:val="24"/>
          <w:szCs w:val="24"/>
        </w:rPr>
        <w:t>w</w:t>
      </w:r>
      <w:r w:rsidRPr="00C33C73">
        <w:rPr>
          <w:rFonts w:ascii="Times New Roman" w:hAnsi="Times New Roman" w:cs="Times New Roman"/>
          <w:sz w:val="24"/>
          <w:szCs w:val="24"/>
        </w:rPr>
        <w:t xml:space="preserve">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C33C73">
        <w:rPr>
          <w:rFonts w:ascii="Times New Roman" w:hAnsi="Times New Roman" w:cs="Times New Roman"/>
          <w:sz w:val="24"/>
          <w:szCs w:val="24"/>
        </w:rPr>
        <w:t> </w:t>
      </w:r>
      <w:r w:rsidRPr="00C33C73">
        <w:rPr>
          <w:rFonts w:ascii="Times New Roman" w:hAnsi="Times New Roman" w:cs="Times New Roman"/>
          <w:sz w:val="24"/>
          <w:szCs w:val="24"/>
        </w:rPr>
        <w:t> </w:t>
      </w:r>
      <w:r w:rsidRPr="00C33C73">
        <w:rPr>
          <w:rFonts w:ascii="Times New Roman" w:hAnsi="Times New Roman" w:cs="Times New Roman"/>
          <w:sz w:val="24"/>
          <w:szCs w:val="24"/>
        </w:rPr>
        <w:t xml:space="preserve"> grudnia 2020 r. w sprawie sposobu sporządzania i przekazywania informacji oraz wymagań technicznych dla dokumentów elektronicznych oraz środków komunikacji elektronicznej w postępowaniu o udzielenie zamówienia publicznego lub konkursie.</w:t>
      </w:r>
    </w:p>
    <w:p w14:paraId="1239A09F" w14:textId="77777777" w:rsidR="005C6B3C" w:rsidRPr="00C33C73" w:rsidRDefault="005C6B3C" w:rsidP="00C33C73">
      <w:pPr>
        <w:widowControl w:val="0"/>
        <w:autoSpaceDE w:val="0"/>
        <w:autoSpaceDN w:val="0"/>
        <w:adjustRightInd w:val="0"/>
        <w:jc w:val="both"/>
        <w:rPr>
          <w:rFonts w:eastAsia="Times New Roman" w:cs="Times New Roman"/>
          <w:b/>
          <w:bCs/>
          <w:sz w:val="24"/>
          <w:szCs w:val="24"/>
          <w:lang w:eastAsia="pl-PL"/>
        </w:rPr>
      </w:pPr>
    </w:p>
    <w:p w14:paraId="47D39D7F" w14:textId="6E52A986" w:rsidR="005C6B3C" w:rsidRPr="00C33C73" w:rsidRDefault="005C6B3C" w:rsidP="00C33C73">
      <w:pPr>
        <w:pStyle w:val="Akapitzlist"/>
        <w:widowControl w:val="0"/>
        <w:numPr>
          <w:ilvl w:val="0"/>
          <w:numId w:val="5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2" w:name="_Toc68156096"/>
      <w:r w:rsidRPr="00C33C73">
        <w:rPr>
          <w:rFonts w:ascii="Times New Roman" w:eastAsia="Times New Roman" w:hAnsi="Times New Roman" w:cs="Times New Roman"/>
          <w:b/>
          <w:bCs/>
          <w:sz w:val="24"/>
          <w:szCs w:val="24"/>
        </w:rPr>
        <w:t>WYMAGANIA DOTYCZĄCE WADIUM</w:t>
      </w:r>
      <w:bookmarkEnd w:id="52"/>
    </w:p>
    <w:p w14:paraId="1C4DF1A6" w14:textId="77777777" w:rsidR="005C6B3C" w:rsidRPr="00C33C73" w:rsidRDefault="005C6B3C" w:rsidP="00C33C73">
      <w:pPr>
        <w:widowControl w:val="0"/>
        <w:tabs>
          <w:tab w:val="left" w:pos="502"/>
          <w:tab w:val="left" w:pos="644"/>
          <w:tab w:val="left" w:pos="6237"/>
        </w:tabs>
        <w:jc w:val="both"/>
        <w:rPr>
          <w:rFonts w:eastAsia="Times New Roman" w:cs="Times New Roman"/>
          <w:sz w:val="24"/>
          <w:szCs w:val="24"/>
        </w:rPr>
      </w:pPr>
      <w:r w:rsidRPr="00C33C73">
        <w:rPr>
          <w:rFonts w:eastAsia="Times New Roman" w:cs="Times New Roman"/>
          <w:sz w:val="24"/>
          <w:szCs w:val="24"/>
        </w:rPr>
        <w:t>Zamawiający nie wymaga wniesienia wadium.</w:t>
      </w:r>
    </w:p>
    <w:p w14:paraId="0DF4C323" w14:textId="77777777" w:rsidR="005C6B3C" w:rsidRPr="00C33C73" w:rsidRDefault="005C6B3C" w:rsidP="00C33C73">
      <w:pPr>
        <w:widowControl w:val="0"/>
        <w:ind w:left="426"/>
        <w:jc w:val="both"/>
        <w:rPr>
          <w:rFonts w:eastAsia="Arial" w:cs="Times New Roman"/>
          <w:sz w:val="24"/>
          <w:szCs w:val="24"/>
          <w:lang w:eastAsia="pl-PL"/>
        </w:rPr>
      </w:pPr>
    </w:p>
    <w:p w14:paraId="01EEDACE" w14:textId="11B5AF67" w:rsidR="005C6B3C" w:rsidRPr="00C33C73" w:rsidRDefault="005C6B3C" w:rsidP="00C33C73">
      <w:pPr>
        <w:pStyle w:val="Akapitzlist"/>
        <w:widowControl w:val="0"/>
        <w:numPr>
          <w:ilvl w:val="0"/>
          <w:numId w:val="5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3" w:name="_Toc68156097"/>
      <w:r w:rsidRPr="00C33C73">
        <w:rPr>
          <w:rFonts w:ascii="Times New Roman" w:eastAsia="Times New Roman" w:hAnsi="Times New Roman" w:cs="Times New Roman"/>
          <w:b/>
          <w:bCs/>
          <w:sz w:val="24"/>
          <w:szCs w:val="24"/>
        </w:rPr>
        <w:t>INFORMACJE O SPOSOBIE POROZUMIEWANIA SIĘ ZAMAWIAJĄCEGO Z WYKONAWCAMI ORAZ PRZEKAZYWANIA OŚWIADCZEŃ LUB DOKUMENTÓW ORAZ WSKAZANIE OSÓB UPRAWNIONYCH DO POROZUMIEWANIA SIĘ Z WYKONAWCAMI</w:t>
      </w:r>
      <w:bookmarkStart w:id="54" w:name="_Hlk529868063"/>
      <w:bookmarkEnd w:id="53"/>
    </w:p>
    <w:p w14:paraId="7330C479" w14:textId="4F0BCBFE" w:rsidR="00A904DF" w:rsidRPr="00C33C73" w:rsidRDefault="005C6B3C" w:rsidP="00C33C73">
      <w:pPr>
        <w:widowControl w:val="0"/>
        <w:numPr>
          <w:ilvl w:val="0"/>
          <w:numId w:val="6"/>
        </w:numPr>
        <w:ind w:left="360"/>
        <w:jc w:val="both"/>
        <w:rPr>
          <w:rFonts w:cs="Times New Roman"/>
          <w:sz w:val="24"/>
          <w:szCs w:val="24"/>
          <w:lang w:eastAsia="pl-PL"/>
        </w:rPr>
      </w:pPr>
      <w:r w:rsidRPr="00C33C73">
        <w:rPr>
          <w:rFonts w:cs="Times New Roman"/>
          <w:sz w:val="24"/>
          <w:szCs w:val="24"/>
        </w:rPr>
        <w:t xml:space="preserve">Postępowanie prowadzone jest w języku polskim w formie elektronicznej za pośrednictwem </w:t>
      </w:r>
      <w:hyperlink r:id="rId68" w:history="1">
        <w:r w:rsidRPr="00C33C73">
          <w:rPr>
            <w:rFonts w:cs="Times New Roman"/>
            <w:color w:val="1155CC"/>
            <w:sz w:val="24"/>
            <w:szCs w:val="24"/>
            <w:u w:val="single"/>
          </w:rPr>
          <w:t>platformazakupowa.pl</w:t>
        </w:r>
      </w:hyperlink>
      <w:r w:rsidRPr="00C33C73">
        <w:rPr>
          <w:rFonts w:cs="Times New Roman"/>
          <w:sz w:val="24"/>
          <w:szCs w:val="24"/>
        </w:rPr>
        <w:t xml:space="preserve"> pod adresem: </w:t>
      </w:r>
      <w:hyperlink r:id="rId69" w:history="1">
        <w:r w:rsidR="00C33C73" w:rsidRPr="00C33C73">
          <w:rPr>
            <w:rStyle w:val="Hipercze"/>
            <w:sz w:val="24"/>
            <w:szCs w:val="24"/>
          </w:rPr>
          <w:t xml:space="preserve">https://platformazakupowa.pl/transakcja/687306 </w:t>
        </w:r>
      </w:hyperlink>
    </w:p>
    <w:p w14:paraId="700BE5A7" w14:textId="77777777" w:rsidR="005C6B3C" w:rsidRPr="00C33C73" w:rsidRDefault="005C6B3C" w:rsidP="00C33C73">
      <w:pPr>
        <w:widowControl w:val="0"/>
        <w:numPr>
          <w:ilvl w:val="0"/>
          <w:numId w:val="6"/>
        </w:numPr>
        <w:ind w:left="360"/>
        <w:jc w:val="both"/>
        <w:rPr>
          <w:rFonts w:eastAsia="Times New Roman" w:cs="Times New Roman"/>
          <w:sz w:val="24"/>
          <w:szCs w:val="24"/>
          <w:lang w:eastAsia="en-US"/>
        </w:rPr>
      </w:pPr>
      <w:r w:rsidRPr="00C33C73">
        <w:rPr>
          <w:rFonts w:eastAsia="Times New Roman" w:cs="Times New Roman"/>
          <w:bCs/>
          <w:sz w:val="24"/>
          <w:szCs w:val="24"/>
        </w:rPr>
        <w:t>Osoby uprawnione do porozumiewania się z Wykonawcami</w:t>
      </w:r>
    </w:p>
    <w:p w14:paraId="491ADB45" w14:textId="77777777" w:rsidR="004B3777" w:rsidRPr="00C33C73" w:rsidRDefault="004B3777" w:rsidP="00C33C73">
      <w:pPr>
        <w:widowControl w:val="0"/>
        <w:numPr>
          <w:ilvl w:val="0"/>
          <w:numId w:val="96"/>
        </w:numPr>
        <w:ind w:left="717" w:hanging="357"/>
        <w:jc w:val="both"/>
        <w:rPr>
          <w:rFonts w:eastAsia="Times New Roman" w:cs="Times New Roman"/>
          <w:sz w:val="24"/>
          <w:szCs w:val="24"/>
          <w:lang w:eastAsia="en-US"/>
        </w:rPr>
      </w:pPr>
      <w:r w:rsidRPr="00C33C73">
        <w:rPr>
          <w:rFonts w:eastAsia="Times New Roman" w:cs="Times New Roman"/>
          <w:sz w:val="24"/>
          <w:szCs w:val="24"/>
          <w:lang w:eastAsia="en-US"/>
        </w:rPr>
        <w:t xml:space="preserve">W sprawach dotyczących </w:t>
      </w:r>
      <w:r w:rsidRPr="00C33C73">
        <w:rPr>
          <w:rFonts w:eastAsia="Times New Roman" w:cs="Times New Roman"/>
          <w:b/>
          <w:bCs/>
          <w:sz w:val="24"/>
          <w:szCs w:val="24"/>
          <w:lang w:eastAsia="en-US"/>
        </w:rPr>
        <w:t>przedmiotu zamówienia</w:t>
      </w:r>
      <w:r w:rsidRPr="00C33C73">
        <w:rPr>
          <w:rFonts w:eastAsia="Times New Roman" w:cs="Times New Roman"/>
          <w:sz w:val="24"/>
          <w:szCs w:val="24"/>
          <w:lang w:eastAsia="en-US"/>
        </w:rPr>
        <w:t>: Marzena Kaszowska – Kierownik Działu Administracyjno-Gospodarczego, tel. (12) 68 76 363</w:t>
      </w:r>
    </w:p>
    <w:p w14:paraId="7A352631" w14:textId="19517419" w:rsidR="004B3777" w:rsidRPr="00C33C73" w:rsidRDefault="004B3777" w:rsidP="00C33C73">
      <w:pPr>
        <w:widowControl w:val="0"/>
        <w:numPr>
          <w:ilvl w:val="0"/>
          <w:numId w:val="96"/>
        </w:numPr>
        <w:ind w:left="717" w:hanging="357"/>
        <w:jc w:val="both"/>
        <w:rPr>
          <w:rFonts w:eastAsia="Times New Roman" w:cs="Times New Roman"/>
          <w:sz w:val="24"/>
          <w:szCs w:val="24"/>
          <w:lang w:eastAsia="en-US"/>
        </w:rPr>
      </w:pPr>
      <w:r w:rsidRPr="00C33C73">
        <w:rPr>
          <w:rFonts w:eastAsia="Times New Roman" w:cs="Times New Roman"/>
          <w:sz w:val="24"/>
          <w:szCs w:val="24"/>
          <w:lang w:eastAsia="en-US"/>
        </w:rPr>
        <w:t xml:space="preserve">W sprawach dotyczących </w:t>
      </w:r>
      <w:r w:rsidRPr="00C33C73">
        <w:rPr>
          <w:rFonts w:eastAsia="Times New Roman" w:cs="Times New Roman"/>
          <w:b/>
          <w:bCs/>
          <w:sz w:val="24"/>
          <w:szCs w:val="24"/>
          <w:lang w:eastAsia="en-US"/>
        </w:rPr>
        <w:t>procedury przetargowej</w:t>
      </w:r>
      <w:r w:rsidRPr="00C33C73">
        <w:rPr>
          <w:rFonts w:eastAsia="Times New Roman" w:cs="Times New Roman"/>
          <w:sz w:val="24"/>
          <w:szCs w:val="24"/>
          <w:lang w:eastAsia="en-US"/>
        </w:rPr>
        <w:t xml:space="preserve">: Marlena Czyżycka-Poździoch – St. </w:t>
      </w:r>
      <w:r w:rsidRPr="00C33C73">
        <w:rPr>
          <w:rFonts w:eastAsia="Times New Roman" w:cs="Times New Roman"/>
          <w:sz w:val="24"/>
          <w:szCs w:val="24"/>
          <w:lang w:eastAsia="en-US"/>
        </w:rPr>
        <w:lastRenderedPageBreak/>
        <w:t xml:space="preserve">specjalista ds. zamówień publicznych, tel. (12) 68 76 371 (372), e-mail: </w:t>
      </w:r>
      <w:hyperlink r:id="rId70" w:history="1">
        <w:r w:rsidRPr="00C33C73">
          <w:rPr>
            <w:rStyle w:val="Hipercze"/>
            <w:rFonts w:eastAsia="Times New Roman" w:cs="Times New Roman"/>
            <w:sz w:val="24"/>
            <w:szCs w:val="24"/>
            <w:lang w:eastAsia="en-US"/>
          </w:rPr>
          <w:t>zp@dietl.krakow.pl</w:t>
        </w:r>
      </w:hyperlink>
      <w:r w:rsidRPr="00C33C73">
        <w:rPr>
          <w:rFonts w:eastAsia="Times New Roman" w:cs="Times New Roman"/>
          <w:sz w:val="24"/>
          <w:szCs w:val="24"/>
          <w:lang w:eastAsia="en-US"/>
        </w:rPr>
        <w:t xml:space="preserve"> </w:t>
      </w:r>
    </w:p>
    <w:p w14:paraId="67D05A8E" w14:textId="084583B1" w:rsidR="005C6B3C" w:rsidRPr="00C33C73" w:rsidRDefault="005C6B3C" w:rsidP="00C33C73">
      <w:pPr>
        <w:widowControl w:val="0"/>
        <w:numPr>
          <w:ilvl w:val="0"/>
          <w:numId w:val="6"/>
        </w:numPr>
        <w:ind w:left="360"/>
        <w:jc w:val="both"/>
        <w:rPr>
          <w:rFonts w:eastAsia="Times New Roman" w:cs="Times New Roman"/>
          <w:sz w:val="24"/>
          <w:szCs w:val="24"/>
          <w:lang w:eastAsia="en-US"/>
        </w:rPr>
      </w:pPr>
      <w:r w:rsidRPr="00C33C73">
        <w:rPr>
          <w:rFonts w:cs="Times New Roman"/>
          <w:sz w:val="24"/>
          <w:szCs w:val="24"/>
          <w:lang w:eastAsia="en-US"/>
        </w:rPr>
        <w:t xml:space="preserve">Komunikacja pomiędzy </w:t>
      </w:r>
      <w:r w:rsidR="000C7659" w:rsidRPr="00C33C73">
        <w:rPr>
          <w:rFonts w:cs="Times New Roman"/>
          <w:sz w:val="24"/>
          <w:szCs w:val="24"/>
          <w:lang w:eastAsia="en-US"/>
        </w:rPr>
        <w:t>z</w:t>
      </w:r>
      <w:r w:rsidRPr="00C33C73">
        <w:rPr>
          <w:rFonts w:cs="Times New Roman"/>
          <w:sz w:val="24"/>
          <w:szCs w:val="24"/>
          <w:lang w:eastAsia="en-US"/>
        </w:rPr>
        <w:t xml:space="preserve">amawiającym a </w:t>
      </w:r>
      <w:r w:rsidR="00F028E0" w:rsidRPr="00C33C73">
        <w:rPr>
          <w:rFonts w:cs="Times New Roman"/>
          <w:sz w:val="24"/>
          <w:szCs w:val="24"/>
          <w:lang w:eastAsia="en-US"/>
        </w:rPr>
        <w:t>w</w:t>
      </w:r>
      <w:r w:rsidRPr="00C33C73">
        <w:rPr>
          <w:rFonts w:cs="Times New Roman"/>
          <w:sz w:val="24"/>
          <w:szCs w:val="24"/>
          <w:lang w:eastAsia="en-US"/>
        </w:rPr>
        <w:t xml:space="preserve">ykonawcami, w szczególności składanie oświadczeń, wniosków, zawiadomień oraz przekazywanie informacji (innych niż oferta </w:t>
      </w:r>
      <w:r w:rsidR="00F028E0" w:rsidRPr="00C33C73">
        <w:rPr>
          <w:rFonts w:cs="Times New Roman"/>
          <w:sz w:val="24"/>
          <w:szCs w:val="24"/>
          <w:lang w:eastAsia="en-US"/>
        </w:rPr>
        <w:t>w</w:t>
      </w:r>
      <w:r w:rsidRPr="00C33C73">
        <w:rPr>
          <w:rFonts w:cs="Times New Roman"/>
          <w:sz w:val="24"/>
          <w:szCs w:val="24"/>
          <w:lang w:eastAsia="en-US"/>
        </w:rPr>
        <w:t xml:space="preserve">ykonawcy), odbywa się </w:t>
      </w:r>
      <w:r w:rsidRPr="00C33C73">
        <w:rPr>
          <w:rFonts w:cs="Times New Roman"/>
          <w:sz w:val="24"/>
          <w:szCs w:val="24"/>
          <w:lang w:eastAsia="pl-PL"/>
        </w:rPr>
        <w:t xml:space="preserve">za pośrednictwem </w:t>
      </w:r>
      <w:r w:rsidRPr="00C33C73">
        <w:rPr>
          <w:rFonts w:cs="Times New Roman"/>
          <w:iCs/>
          <w:sz w:val="24"/>
          <w:szCs w:val="24"/>
          <w:lang w:eastAsia="pl-PL"/>
        </w:rPr>
        <w:t xml:space="preserve">platformy zakupowej </w:t>
      </w:r>
      <w:r w:rsidRPr="00C33C73">
        <w:rPr>
          <w:rFonts w:eastAsia="Arial" w:cs="Times New Roman"/>
          <w:sz w:val="24"/>
          <w:szCs w:val="24"/>
          <w:lang w:eastAsia="pl-PL"/>
        </w:rPr>
        <w:t xml:space="preserve">formularz „Wyślij wiadomość do zamawiającego”. 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 </w:t>
      </w:r>
      <w:r w:rsidRPr="00C33C73">
        <w:rPr>
          <w:rFonts w:eastAsia="Cambria" w:cs="Times New Roman"/>
          <w:sz w:val="24"/>
          <w:szCs w:val="24"/>
          <w:lang w:eastAsia="en-US"/>
        </w:rPr>
        <w:t xml:space="preserve">Zamawiający dopuszcza, awaryjnie, komunikację za pośrednictwem poczty elektronicznej na adres: </w:t>
      </w:r>
      <w:hyperlink r:id="rId71" w:history="1">
        <w:r w:rsidRPr="00C33C73">
          <w:rPr>
            <w:rFonts w:eastAsia="Cambria" w:cs="Times New Roman"/>
            <w:color w:val="0000FF" w:themeColor="hyperlink"/>
            <w:sz w:val="24"/>
            <w:szCs w:val="24"/>
            <w:u w:val="single"/>
            <w:lang w:eastAsia="en-US"/>
          </w:rPr>
          <w:t>zp@dietl.krakow.pl</w:t>
        </w:r>
      </w:hyperlink>
      <w:r w:rsidRPr="00C33C73">
        <w:rPr>
          <w:rFonts w:eastAsia="Cambria" w:cs="Times New Roman"/>
          <w:sz w:val="24"/>
          <w:szCs w:val="24"/>
          <w:lang w:eastAsia="en-US"/>
        </w:rPr>
        <w:t xml:space="preserve"> </w:t>
      </w:r>
    </w:p>
    <w:p w14:paraId="3F2EE45C" w14:textId="36213C7D" w:rsidR="005C6B3C" w:rsidRPr="00C33C73" w:rsidRDefault="005C6B3C" w:rsidP="00C33C73">
      <w:pPr>
        <w:widowControl w:val="0"/>
        <w:numPr>
          <w:ilvl w:val="0"/>
          <w:numId w:val="6"/>
        </w:numPr>
        <w:ind w:left="360"/>
        <w:jc w:val="both"/>
        <w:rPr>
          <w:rFonts w:eastAsia="Times New Roman" w:cs="Times New Roman"/>
          <w:sz w:val="24"/>
          <w:szCs w:val="24"/>
          <w:lang w:eastAsia="en-US"/>
        </w:rPr>
      </w:pPr>
      <w:r w:rsidRPr="00C33C73">
        <w:rPr>
          <w:rFonts w:eastAsia="Arial" w:cs="Times New Roman"/>
          <w:sz w:val="24"/>
          <w:szCs w:val="24"/>
          <w:lang w:eastAsia="pl-PL"/>
        </w:rPr>
        <w:t xml:space="preserve">Zamawiający będzie przekazywał wykonawcom informacje w formie elektronicznej za pośrednictwem platformy zakupowej sekcja “Komunikaty”. Korespondencja, której zgodnie z obowiązującymi przepisami adresatem jest konkretny </w:t>
      </w:r>
      <w:r w:rsidR="00F028E0" w:rsidRPr="00C33C73">
        <w:rPr>
          <w:rFonts w:eastAsia="Arial" w:cs="Times New Roman"/>
          <w:sz w:val="24"/>
          <w:szCs w:val="24"/>
          <w:lang w:eastAsia="pl-PL"/>
        </w:rPr>
        <w:t>w</w:t>
      </w:r>
      <w:r w:rsidRPr="00C33C73">
        <w:rPr>
          <w:rFonts w:eastAsia="Arial" w:cs="Times New Roman"/>
          <w:sz w:val="24"/>
          <w:szCs w:val="24"/>
          <w:lang w:eastAsia="pl-PL"/>
        </w:rPr>
        <w:t>ykonawca, będzie przekazywana w formie elektronicznej za pośrednictwem platformy zakupowej do konkretnego wykonawcy.</w:t>
      </w:r>
    </w:p>
    <w:p w14:paraId="04FB710C" w14:textId="77777777" w:rsidR="005C6B3C" w:rsidRPr="00C33C73" w:rsidRDefault="005C6B3C" w:rsidP="00C33C73">
      <w:pPr>
        <w:widowControl w:val="0"/>
        <w:ind w:left="360"/>
        <w:jc w:val="both"/>
        <w:rPr>
          <w:rFonts w:eastAsia="Times New Roman" w:cs="Times New Roman"/>
          <w:sz w:val="24"/>
          <w:szCs w:val="24"/>
          <w:lang w:eastAsia="en-US"/>
        </w:rPr>
      </w:pPr>
      <w:r w:rsidRPr="00C33C73">
        <w:rPr>
          <w:rFonts w:cs="Times New Roman"/>
          <w:sz w:val="24"/>
          <w:szCs w:val="24"/>
          <w:lang w:eastAsia="en-US"/>
        </w:rPr>
        <w:t xml:space="preserve">Wykonawca jako podmiot profesjonalny ma obowiązek sprawdzania komunikatów i wiadomości bezpośrednio na </w:t>
      </w:r>
      <w:r w:rsidRPr="00C33C73">
        <w:rPr>
          <w:rFonts w:eastAsia="Arial" w:cs="Times New Roman"/>
          <w:sz w:val="24"/>
          <w:szCs w:val="24"/>
          <w:lang w:eastAsia="pl-PL"/>
        </w:rPr>
        <w:t xml:space="preserve">platformie zakupowej </w:t>
      </w:r>
      <w:r w:rsidRPr="00C33C73">
        <w:rPr>
          <w:rFonts w:cs="Times New Roman"/>
          <w:sz w:val="24"/>
          <w:szCs w:val="24"/>
          <w:lang w:eastAsia="en-US"/>
        </w:rPr>
        <w:t>przesłanych przez zamawiającego, gdyż system powiadomień może ulec awarii lub powiadomienie może trafić do folderu SPAM.</w:t>
      </w:r>
    </w:p>
    <w:p w14:paraId="3D2C81BF" w14:textId="2AD177CD" w:rsidR="005C6B3C" w:rsidRPr="00C33C73" w:rsidRDefault="005C6B3C" w:rsidP="00C33C73">
      <w:pPr>
        <w:widowControl w:val="0"/>
        <w:numPr>
          <w:ilvl w:val="0"/>
          <w:numId w:val="6"/>
        </w:numPr>
        <w:ind w:left="360"/>
        <w:jc w:val="both"/>
        <w:rPr>
          <w:rFonts w:eastAsia="Times New Roman" w:cs="Times New Roman"/>
          <w:sz w:val="24"/>
          <w:szCs w:val="24"/>
          <w:lang w:eastAsia="en-US"/>
        </w:rPr>
      </w:pPr>
      <w:r w:rsidRPr="00C33C73">
        <w:rPr>
          <w:rFonts w:eastAsia="Arial" w:cs="Times New Roman"/>
          <w:sz w:val="24"/>
          <w:szCs w:val="24"/>
          <w:lang w:eastAsia="pl-PL"/>
        </w:rPr>
        <w:t xml:space="preserve">Zamawiający, zgodnie z § </w:t>
      </w:r>
      <w:r w:rsidR="00030521" w:rsidRPr="00C33C73">
        <w:rPr>
          <w:rFonts w:eastAsia="Arial" w:cs="Times New Roman"/>
          <w:sz w:val="24"/>
          <w:szCs w:val="24"/>
          <w:lang w:eastAsia="pl-PL"/>
        </w:rPr>
        <w:t>11</w:t>
      </w:r>
      <w:r w:rsidRPr="00C33C73">
        <w:rPr>
          <w:rFonts w:eastAsia="Arial" w:cs="Times New Roman"/>
          <w:sz w:val="24"/>
          <w:szCs w:val="24"/>
          <w:lang w:eastAsia="pl-PL"/>
        </w:rPr>
        <w:t xml:space="preserve"> </w:t>
      </w:r>
      <w:r w:rsidR="00030521" w:rsidRPr="00C33C73">
        <w:rPr>
          <w:rFonts w:eastAsia="Arial" w:cs="Times New Roman"/>
          <w:sz w:val="24"/>
          <w:szCs w:val="24"/>
          <w:lang w:eastAsia="pl-PL"/>
        </w:rPr>
        <w:t>ust. 2</w:t>
      </w:r>
      <w:r w:rsidRPr="00C33C73">
        <w:rPr>
          <w:rFonts w:eastAsia="Arial" w:cs="Times New Roman"/>
          <w:sz w:val="24"/>
          <w:szCs w:val="24"/>
          <w:lang w:eastAsia="pl-PL"/>
        </w:rPr>
        <w:t xml:space="preserve"> </w:t>
      </w:r>
      <w:r w:rsidR="00030521" w:rsidRPr="00C33C73">
        <w:rPr>
          <w:rFonts w:eastAsia="Arial" w:cs="Times New Roman"/>
          <w:sz w:val="24"/>
          <w:szCs w:val="24"/>
          <w:lang w:eastAsia="pl-PL"/>
        </w:rPr>
        <w:t>Rozporządzeni</w:t>
      </w:r>
      <w:r w:rsidR="00490E29" w:rsidRPr="00C33C73">
        <w:rPr>
          <w:rFonts w:eastAsia="Arial" w:cs="Times New Roman"/>
          <w:sz w:val="24"/>
          <w:szCs w:val="24"/>
          <w:lang w:eastAsia="pl-PL"/>
        </w:rPr>
        <w:t>a</w:t>
      </w:r>
      <w:r w:rsidR="00030521" w:rsidRPr="00C33C73">
        <w:rPr>
          <w:rFonts w:eastAsia="Arial" w:cs="Times New Roman"/>
          <w:sz w:val="24"/>
          <w:szCs w:val="24"/>
          <w:lang w:eastAsia="pl-PL"/>
        </w:rPr>
        <w:t xml:space="preserve"> Prezesa Rady Ministrów w sprawie sposobu sporządzania i przekazywania informacji oraz wymagań technicznych dla dokumentów elektronicznych oraz środków komunikacji elektronicznej w postępowaniu o udzielenie zamówienia publicznego lub konkursie</w:t>
      </w:r>
      <w:r w:rsidR="00334502" w:rsidRPr="00C33C73">
        <w:rPr>
          <w:sz w:val="24"/>
          <w:szCs w:val="24"/>
        </w:rPr>
        <w:t xml:space="preserve"> </w:t>
      </w:r>
      <w:hyperlink r:id="rId72" w:history="1">
        <w:r w:rsidR="00334502" w:rsidRPr="00C33C73">
          <w:rPr>
            <w:sz w:val="24"/>
            <w:szCs w:val="24"/>
            <w:u w:val="single"/>
          </w:rPr>
          <w:t>(Dz.U. z 2020 r. poz. 2452)</w:t>
        </w:r>
      </w:hyperlink>
      <w:r w:rsidRPr="00C33C73">
        <w:rPr>
          <w:rFonts w:eastAsia="Arial" w:cs="Times New Roman"/>
          <w:sz w:val="24"/>
          <w:szCs w:val="24"/>
          <w:lang w:eastAsia="pl-PL"/>
        </w:rPr>
        <w:t>; dalej: “Rozporządzenie w sprawie środków komunikacji”), określa niezbędne wymagania sprzętowo - aplikacyjne umożliwiające pracę na platformie zakupowej, tj.:</w:t>
      </w:r>
    </w:p>
    <w:p w14:paraId="6F7A528D" w14:textId="77777777" w:rsidR="005C6B3C" w:rsidRPr="00C33C73" w:rsidRDefault="005C6B3C" w:rsidP="00C33C73">
      <w:pPr>
        <w:widowControl w:val="0"/>
        <w:numPr>
          <w:ilvl w:val="0"/>
          <w:numId w:val="37"/>
        </w:numPr>
        <w:ind w:hanging="357"/>
        <w:jc w:val="both"/>
        <w:rPr>
          <w:rFonts w:eastAsia="Arial" w:cs="Times New Roman"/>
          <w:sz w:val="24"/>
          <w:szCs w:val="24"/>
          <w:lang w:eastAsia="pl-PL"/>
        </w:rPr>
      </w:pPr>
      <w:r w:rsidRPr="00C33C73">
        <w:rPr>
          <w:rFonts w:eastAsia="Arial" w:cs="Times New Roman"/>
          <w:sz w:val="24"/>
          <w:szCs w:val="24"/>
          <w:lang w:eastAsia="pl-PL"/>
        </w:rPr>
        <w:t xml:space="preserve">stały dostęp do sieci Internet o gwarantowanej przepustowości nie mniejszej niż 512 </w:t>
      </w:r>
      <w:proofErr w:type="spellStart"/>
      <w:r w:rsidRPr="00C33C73">
        <w:rPr>
          <w:rFonts w:eastAsia="Arial" w:cs="Times New Roman"/>
          <w:sz w:val="24"/>
          <w:szCs w:val="24"/>
          <w:lang w:eastAsia="pl-PL"/>
        </w:rPr>
        <w:t>kb</w:t>
      </w:r>
      <w:proofErr w:type="spellEnd"/>
      <w:r w:rsidRPr="00C33C73">
        <w:rPr>
          <w:rFonts w:eastAsia="Arial" w:cs="Times New Roman"/>
          <w:sz w:val="24"/>
          <w:szCs w:val="24"/>
          <w:lang w:eastAsia="pl-PL"/>
        </w:rPr>
        <w:t>/s,</w:t>
      </w:r>
    </w:p>
    <w:p w14:paraId="42BDE714" w14:textId="77777777" w:rsidR="005C6B3C" w:rsidRPr="00C33C73" w:rsidRDefault="005C6B3C" w:rsidP="00C33C73">
      <w:pPr>
        <w:widowControl w:val="0"/>
        <w:numPr>
          <w:ilvl w:val="0"/>
          <w:numId w:val="37"/>
        </w:numPr>
        <w:ind w:hanging="357"/>
        <w:jc w:val="both"/>
        <w:rPr>
          <w:rFonts w:eastAsia="Arial" w:cs="Times New Roman"/>
          <w:sz w:val="24"/>
          <w:szCs w:val="24"/>
          <w:lang w:eastAsia="pl-PL"/>
        </w:rPr>
      </w:pPr>
      <w:r w:rsidRPr="00C33C73">
        <w:rPr>
          <w:rFonts w:eastAsia="Arial" w:cs="Times New Roman"/>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0A56CDD9" w14:textId="77777777" w:rsidR="005C6B3C" w:rsidRPr="00C33C73" w:rsidRDefault="005C6B3C" w:rsidP="00C33C73">
      <w:pPr>
        <w:widowControl w:val="0"/>
        <w:numPr>
          <w:ilvl w:val="0"/>
          <w:numId w:val="37"/>
        </w:numPr>
        <w:ind w:hanging="357"/>
        <w:jc w:val="both"/>
        <w:rPr>
          <w:rFonts w:eastAsia="Arial" w:cs="Times New Roman"/>
          <w:sz w:val="24"/>
          <w:szCs w:val="24"/>
          <w:lang w:eastAsia="pl-PL"/>
        </w:rPr>
      </w:pPr>
      <w:r w:rsidRPr="00C33C73">
        <w:rPr>
          <w:rFonts w:eastAsia="Arial" w:cs="Times New Roman"/>
          <w:sz w:val="24"/>
          <w:szCs w:val="24"/>
          <w:lang w:eastAsia="pl-PL"/>
        </w:rPr>
        <w:t>zainstalowana dowolna przeglądarka internetowa, w przypadku Internet Explorer minimalnie wersja 10 0.,</w:t>
      </w:r>
    </w:p>
    <w:p w14:paraId="3F23C0AB" w14:textId="77777777" w:rsidR="005C6B3C" w:rsidRPr="00C33C73" w:rsidRDefault="005C6B3C" w:rsidP="00C33C73">
      <w:pPr>
        <w:widowControl w:val="0"/>
        <w:numPr>
          <w:ilvl w:val="0"/>
          <w:numId w:val="37"/>
        </w:numPr>
        <w:ind w:hanging="357"/>
        <w:jc w:val="both"/>
        <w:rPr>
          <w:rFonts w:eastAsia="Arial" w:cs="Times New Roman"/>
          <w:sz w:val="24"/>
          <w:szCs w:val="24"/>
          <w:lang w:eastAsia="pl-PL"/>
        </w:rPr>
      </w:pPr>
      <w:r w:rsidRPr="00C33C73">
        <w:rPr>
          <w:rFonts w:eastAsia="Arial" w:cs="Times New Roman"/>
          <w:sz w:val="24"/>
          <w:szCs w:val="24"/>
          <w:lang w:eastAsia="pl-PL"/>
        </w:rPr>
        <w:t>włączona obsługa JavaScript,</w:t>
      </w:r>
    </w:p>
    <w:p w14:paraId="59A33ADC" w14:textId="77777777" w:rsidR="005C6B3C" w:rsidRPr="00C33C73" w:rsidRDefault="005C6B3C" w:rsidP="00C33C73">
      <w:pPr>
        <w:widowControl w:val="0"/>
        <w:numPr>
          <w:ilvl w:val="0"/>
          <w:numId w:val="37"/>
        </w:numPr>
        <w:ind w:hanging="357"/>
        <w:jc w:val="both"/>
        <w:rPr>
          <w:rFonts w:eastAsia="Arial" w:cs="Times New Roman"/>
          <w:sz w:val="24"/>
          <w:szCs w:val="24"/>
          <w:lang w:eastAsia="pl-PL"/>
        </w:rPr>
      </w:pPr>
      <w:r w:rsidRPr="00C33C73">
        <w:rPr>
          <w:rFonts w:eastAsia="Arial" w:cs="Times New Roman"/>
          <w:sz w:val="24"/>
          <w:szCs w:val="24"/>
          <w:lang w:eastAsia="pl-PL"/>
        </w:rPr>
        <w:t xml:space="preserve">zainstalowany program Adobe </w:t>
      </w:r>
      <w:proofErr w:type="spellStart"/>
      <w:r w:rsidRPr="00C33C73">
        <w:rPr>
          <w:rFonts w:eastAsia="Arial" w:cs="Times New Roman"/>
          <w:sz w:val="24"/>
          <w:szCs w:val="24"/>
          <w:lang w:eastAsia="pl-PL"/>
        </w:rPr>
        <w:t>Acrobat</w:t>
      </w:r>
      <w:proofErr w:type="spellEnd"/>
      <w:r w:rsidRPr="00C33C73">
        <w:rPr>
          <w:rFonts w:eastAsia="Arial" w:cs="Times New Roman"/>
          <w:sz w:val="24"/>
          <w:szCs w:val="24"/>
          <w:lang w:eastAsia="pl-PL"/>
        </w:rPr>
        <w:t xml:space="preserve"> Reader lub inny obsługujący format plików .pdf,</w:t>
      </w:r>
    </w:p>
    <w:p w14:paraId="6615E27C" w14:textId="77777777" w:rsidR="005C6B3C" w:rsidRPr="00C33C73" w:rsidRDefault="005C6B3C" w:rsidP="00C33C73">
      <w:pPr>
        <w:widowControl w:val="0"/>
        <w:numPr>
          <w:ilvl w:val="0"/>
          <w:numId w:val="37"/>
        </w:numPr>
        <w:ind w:hanging="357"/>
        <w:jc w:val="both"/>
        <w:rPr>
          <w:rFonts w:eastAsia="Arial" w:cs="Times New Roman"/>
          <w:sz w:val="24"/>
          <w:szCs w:val="24"/>
          <w:lang w:eastAsia="pl-PL"/>
        </w:rPr>
      </w:pPr>
      <w:r w:rsidRPr="00C33C73">
        <w:rPr>
          <w:rFonts w:eastAsia="Arial" w:cs="Times New Roman"/>
          <w:sz w:val="24"/>
          <w:szCs w:val="24"/>
          <w:lang w:eastAsia="pl-PL"/>
        </w:rPr>
        <w:t>Platformazakupowa.pl działa według standardu przyjętego w komunikacji sieciowej - kodowanie UTF8,</w:t>
      </w:r>
    </w:p>
    <w:p w14:paraId="709EA3B5" w14:textId="77777777" w:rsidR="005C6B3C" w:rsidRPr="00C33C73" w:rsidRDefault="005C6B3C" w:rsidP="00C33C73">
      <w:pPr>
        <w:widowControl w:val="0"/>
        <w:numPr>
          <w:ilvl w:val="0"/>
          <w:numId w:val="37"/>
        </w:numPr>
        <w:ind w:hanging="357"/>
        <w:jc w:val="both"/>
        <w:rPr>
          <w:rFonts w:eastAsia="Arial" w:cs="Times New Roman"/>
          <w:sz w:val="24"/>
          <w:szCs w:val="24"/>
          <w:lang w:eastAsia="pl-PL"/>
        </w:rPr>
      </w:pPr>
      <w:r w:rsidRPr="00C33C73">
        <w:rPr>
          <w:rFonts w:eastAsia="Arial" w:cs="Times New Roman"/>
          <w:sz w:val="24"/>
          <w:szCs w:val="24"/>
          <w:lang w:eastAsia="pl-PL"/>
        </w:rPr>
        <w:t>Oznaczenie czasu odbioru danych przez platformę zakupową stanowi datę oraz dokładny czas (</w:t>
      </w:r>
      <w:proofErr w:type="spellStart"/>
      <w:r w:rsidRPr="00C33C73">
        <w:rPr>
          <w:rFonts w:eastAsia="Arial" w:cs="Times New Roman"/>
          <w:sz w:val="24"/>
          <w:szCs w:val="24"/>
          <w:lang w:eastAsia="pl-PL"/>
        </w:rPr>
        <w:t>hh:</w:t>
      </w:r>
      <w:proofErr w:type="gramStart"/>
      <w:r w:rsidRPr="00C33C73">
        <w:rPr>
          <w:rFonts w:eastAsia="Arial" w:cs="Times New Roman"/>
          <w:sz w:val="24"/>
          <w:szCs w:val="24"/>
          <w:lang w:eastAsia="pl-PL"/>
        </w:rPr>
        <w:t>mm:ss</w:t>
      </w:r>
      <w:proofErr w:type="spellEnd"/>
      <w:proofErr w:type="gramEnd"/>
      <w:r w:rsidRPr="00C33C73">
        <w:rPr>
          <w:rFonts w:eastAsia="Arial" w:cs="Times New Roman"/>
          <w:sz w:val="24"/>
          <w:szCs w:val="24"/>
          <w:lang w:eastAsia="pl-PL"/>
        </w:rPr>
        <w:t>) generowany wg. czasu lokalnego serwera synchronizowanego z zegarem Głównego Urzędu Miar.</w:t>
      </w:r>
    </w:p>
    <w:p w14:paraId="10FB4FD7" w14:textId="77777777" w:rsidR="005C6B3C" w:rsidRPr="00C33C73" w:rsidRDefault="005C6B3C" w:rsidP="00C33C73">
      <w:pPr>
        <w:widowControl w:val="0"/>
        <w:numPr>
          <w:ilvl w:val="0"/>
          <w:numId w:val="6"/>
        </w:numPr>
        <w:ind w:left="360"/>
        <w:jc w:val="both"/>
        <w:rPr>
          <w:rFonts w:eastAsia="Arial" w:cs="Times New Roman"/>
          <w:sz w:val="24"/>
          <w:szCs w:val="24"/>
          <w:lang w:eastAsia="pl-PL"/>
        </w:rPr>
      </w:pPr>
      <w:r w:rsidRPr="00C33C73">
        <w:rPr>
          <w:rFonts w:eastAsia="Arial" w:cs="Times New Roman"/>
          <w:sz w:val="24"/>
          <w:szCs w:val="24"/>
          <w:lang w:eastAsia="pl-PL"/>
        </w:rPr>
        <w:t>Wykonawca, przystępując do niniejszego postępowania o udzielenie zamówienia publicznego:</w:t>
      </w:r>
    </w:p>
    <w:p w14:paraId="1432B2F7" w14:textId="77777777" w:rsidR="005C6B3C" w:rsidRPr="00C33C73" w:rsidRDefault="005C6B3C" w:rsidP="00C33C73">
      <w:pPr>
        <w:widowControl w:val="0"/>
        <w:numPr>
          <w:ilvl w:val="0"/>
          <w:numId w:val="38"/>
        </w:numPr>
        <w:jc w:val="both"/>
        <w:rPr>
          <w:rFonts w:eastAsia="Arial" w:cs="Times New Roman"/>
          <w:sz w:val="24"/>
          <w:szCs w:val="24"/>
          <w:lang w:eastAsia="pl-PL"/>
        </w:rPr>
      </w:pPr>
      <w:r w:rsidRPr="00C33C73">
        <w:rPr>
          <w:rFonts w:eastAsia="Arial" w:cs="Times New Roman"/>
          <w:sz w:val="24"/>
          <w:szCs w:val="24"/>
          <w:lang w:eastAsia="pl-PL"/>
        </w:rPr>
        <w:t xml:space="preserve">akceptuje warunki korzystania z platformazakupowa.pl określone w Regulaminie zamieszczonym na stronie internetowej w zakładce „Regulamin” </w:t>
      </w:r>
      <w:hyperlink r:id="rId73" w:history="1">
        <w:r w:rsidRPr="00C33C73">
          <w:rPr>
            <w:rFonts w:eastAsia="Arial" w:cs="Times New Roman"/>
            <w:sz w:val="24"/>
            <w:szCs w:val="24"/>
            <w:lang w:eastAsia="pl-PL"/>
          </w:rPr>
          <w:t>pod linkiem</w:t>
        </w:r>
      </w:hyperlink>
      <w:r w:rsidRPr="00C33C73">
        <w:rPr>
          <w:rFonts w:eastAsia="Arial" w:cs="Times New Roman"/>
          <w:sz w:val="24"/>
          <w:szCs w:val="24"/>
          <w:lang w:eastAsia="pl-PL"/>
        </w:rPr>
        <w:t xml:space="preserve">: </w:t>
      </w:r>
      <w:hyperlink r:id="rId74" w:history="1">
        <w:r w:rsidRPr="00C33C73">
          <w:rPr>
            <w:rFonts w:eastAsia="Arial" w:cs="Times New Roman"/>
            <w:color w:val="0000FF" w:themeColor="hyperlink"/>
            <w:sz w:val="24"/>
            <w:szCs w:val="24"/>
            <w:u w:val="single"/>
            <w:lang w:eastAsia="pl-PL"/>
          </w:rPr>
          <w:t>https://platformazakupowa.pl/strona/1-regulamin</w:t>
        </w:r>
      </w:hyperlink>
      <w:r w:rsidRPr="00C33C73">
        <w:rPr>
          <w:rFonts w:eastAsia="Arial" w:cs="Times New Roman"/>
          <w:sz w:val="24"/>
          <w:szCs w:val="24"/>
          <w:lang w:eastAsia="pl-PL"/>
        </w:rPr>
        <w:t xml:space="preserve"> oraz uznaje go za wiążący,</w:t>
      </w:r>
    </w:p>
    <w:p w14:paraId="7808689F" w14:textId="77777777" w:rsidR="005C6B3C" w:rsidRPr="00C33C73" w:rsidRDefault="005C6B3C" w:rsidP="00C33C73">
      <w:pPr>
        <w:widowControl w:val="0"/>
        <w:numPr>
          <w:ilvl w:val="0"/>
          <w:numId w:val="38"/>
        </w:numPr>
        <w:jc w:val="both"/>
        <w:rPr>
          <w:rFonts w:eastAsia="Arial" w:cs="Times New Roman"/>
          <w:sz w:val="24"/>
          <w:szCs w:val="24"/>
          <w:lang w:eastAsia="pl-PL"/>
        </w:rPr>
      </w:pPr>
      <w:r w:rsidRPr="00C33C73">
        <w:rPr>
          <w:rFonts w:eastAsia="Arial" w:cs="Times New Roman"/>
          <w:sz w:val="24"/>
          <w:szCs w:val="24"/>
          <w:lang w:eastAsia="pl-PL"/>
        </w:rPr>
        <w:t xml:space="preserve">zapoznał i stosuje się do Instrukcji składania ofert/wniosków dostępnej pod linkiem: </w:t>
      </w:r>
      <w:hyperlink r:id="rId75" w:history="1">
        <w:r w:rsidRPr="00C33C73">
          <w:rPr>
            <w:rFonts w:eastAsia="Arial" w:cs="Times New Roman"/>
            <w:color w:val="0000FF" w:themeColor="hyperlink"/>
            <w:sz w:val="24"/>
            <w:szCs w:val="24"/>
            <w:u w:val="single"/>
            <w:lang w:eastAsia="pl-PL"/>
          </w:rPr>
          <w:t>https://drive.google.com/file/d/1Kd1DttbBeiNWt4q4slS4t76lZVKPbkyD/view</w:t>
        </w:r>
      </w:hyperlink>
      <w:r w:rsidRPr="00C33C73">
        <w:rPr>
          <w:rFonts w:eastAsia="Arial" w:cs="Times New Roman"/>
          <w:sz w:val="24"/>
          <w:szCs w:val="24"/>
          <w:lang w:eastAsia="pl-PL"/>
        </w:rPr>
        <w:t xml:space="preserve"> </w:t>
      </w:r>
    </w:p>
    <w:p w14:paraId="75A2931F" w14:textId="58EBCB4C" w:rsidR="005C6B3C" w:rsidRPr="00C33C73" w:rsidRDefault="005C6B3C" w:rsidP="00C33C73">
      <w:pPr>
        <w:widowControl w:val="0"/>
        <w:numPr>
          <w:ilvl w:val="0"/>
          <w:numId w:val="6"/>
        </w:numPr>
        <w:ind w:left="360"/>
        <w:jc w:val="both"/>
        <w:rPr>
          <w:rFonts w:eastAsia="Arial" w:cs="Times New Roman"/>
          <w:sz w:val="24"/>
          <w:szCs w:val="24"/>
          <w:lang w:eastAsia="pl-PL"/>
        </w:rPr>
      </w:pPr>
      <w:r w:rsidRPr="00C33C73">
        <w:rPr>
          <w:rFonts w:eastAsia="Arial" w:cs="Times New Roman"/>
          <w:sz w:val="24"/>
          <w:szCs w:val="24"/>
          <w:lang w:eastAsia="pl-PL"/>
        </w:rPr>
        <w:t xml:space="preserve">Zamawiający nie ponosi odpowiedzialności za złożenie oferty w sposób niezgodny z Instrukcją korzystania z platformy zakupowej, w szczególności za sytuację, gdy zamawiający zapozna się z treścią oferty przed upływem terminu składania ofert (np. złożenie oferty w zakładce „Wyślij wiadomość do zamawiającego”). Taka oferta zostanie uznana przez </w:t>
      </w:r>
      <w:r w:rsidR="000C7659" w:rsidRPr="00C33C73">
        <w:rPr>
          <w:rFonts w:eastAsia="Arial" w:cs="Times New Roman"/>
          <w:sz w:val="24"/>
          <w:szCs w:val="24"/>
          <w:lang w:eastAsia="pl-PL"/>
        </w:rPr>
        <w:t>z</w:t>
      </w:r>
      <w:r w:rsidRPr="00C33C73">
        <w:rPr>
          <w:rFonts w:eastAsia="Arial" w:cs="Times New Roman"/>
          <w:sz w:val="24"/>
          <w:szCs w:val="24"/>
          <w:lang w:eastAsia="pl-PL"/>
        </w:rPr>
        <w:t>amawiającego za ofertę handlową i nie będzie brana pod uwagę w przedmiotowym postępowaniu, ponieważ nie został spełniony obowiązek narzucony w art. 221 ustawy pzp.</w:t>
      </w:r>
    </w:p>
    <w:p w14:paraId="78F2F3BC" w14:textId="77777777" w:rsidR="005C6B3C" w:rsidRPr="00C33C73" w:rsidRDefault="005C6B3C" w:rsidP="00C33C73">
      <w:pPr>
        <w:widowControl w:val="0"/>
        <w:numPr>
          <w:ilvl w:val="0"/>
          <w:numId w:val="6"/>
        </w:numPr>
        <w:ind w:left="360"/>
        <w:jc w:val="both"/>
        <w:rPr>
          <w:rFonts w:eastAsia="Arial" w:cs="Times New Roman"/>
          <w:sz w:val="24"/>
          <w:szCs w:val="24"/>
          <w:lang w:eastAsia="pl-PL"/>
        </w:rPr>
      </w:pPr>
      <w:r w:rsidRPr="00C33C73">
        <w:rPr>
          <w:rFonts w:eastAsia="Arial" w:cs="Times New Roman"/>
          <w:sz w:val="24"/>
          <w:szCs w:val="24"/>
          <w:lang w:eastAsia="pl-PL"/>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76">
        <w:r w:rsidRPr="00C33C73">
          <w:rPr>
            <w:rFonts w:eastAsia="Arial" w:cs="Times New Roman"/>
            <w:color w:val="1155CC"/>
            <w:sz w:val="24"/>
            <w:szCs w:val="24"/>
            <w:u w:val="single"/>
            <w:lang w:eastAsia="pl-PL"/>
          </w:rPr>
          <w:t>https://platformazakupowa.pl/strona/45-instrukcje</w:t>
        </w:r>
      </w:hyperlink>
    </w:p>
    <w:p w14:paraId="1B7D6DA8" w14:textId="081EBE35" w:rsidR="005C6B3C" w:rsidRPr="00C33C73" w:rsidRDefault="005C6B3C" w:rsidP="00C33C73">
      <w:pPr>
        <w:widowControl w:val="0"/>
        <w:jc w:val="both"/>
        <w:rPr>
          <w:rFonts w:eastAsia="Times New Roman" w:cs="Times New Roman"/>
          <w:b/>
          <w:bCs/>
          <w:sz w:val="24"/>
          <w:szCs w:val="24"/>
          <w:u w:val="single"/>
        </w:rPr>
      </w:pPr>
      <w:bookmarkStart w:id="55" w:name="_Hlk530054655"/>
      <w:bookmarkEnd w:id="54"/>
    </w:p>
    <w:p w14:paraId="1E73AD94" w14:textId="77777777" w:rsidR="00052617" w:rsidRPr="00C33C73" w:rsidRDefault="00052617" w:rsidP="00C33C73">
      <w:pPr>
        <w:widowControl w:val="0"/>
        <w:jc w:val="both"/>
        <w:rPr>
          <w:rFonts w:eastAsia="Times New Roman" w:cs="Times New Roman"/>
          <w:b/>
          <w:bCs/>
          <w:sz w:val="24"/>
          <w:szCs w:val="24"/>
          <w:u w:val="single"/>
        </w:rPr>
      </w:pPr>
    </w:p>
    <w:p w14:paraId="35E49156" w14:textId="77777777" w:rsidR="005C6B3C" w:rsidRPr="00C33C73" w:rsidRDefault="005C6B3C" w:rsidP="00C33C73">
      <w:pPr>
        <w:pStyle w:val="Akapitzlist"/>
        <w:widowControl w:val="0"/>
        <w:numPr>
          <w:ilvl w:val="0"/>
          <w:numId w:val="5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6" w:name="_Toc68156098"/>
      <w:r w:rsidRPr="00C33C73">
        <w:rPr>
          <w:rFonts w:ascii="Times New Roman" w:eastAsia="Times New Roman" w:hAnsi="Times New Roman" w:cs="Times New Roman"/>
          <w:b/>
          <w:bCs/>
          <w:sz w:val="24"/>
          <w:szCs w:val="24"/>
        </w:rPr>
        <w:lastRenderedPageBreak/>
        <w:t>TERMIN ZWIĄZANIA OFERTĄ</w:t>
      </w:r>
      <w:bookmarkEnd w:id="56"/>
    </w:p>
    <w:p w14:paraId="1CA858C6" w14:textId="460EEE09" w:rsidR="005C6B3C" w:rsidRPr="00C33C73" w:rsidRDefault="005C6B3C" w:rsidP="00C33C73">
      <w:pPr>
        <w:widowControl w:val="0"/>
        <w:numPr>
          <w:ilvl w:val="0"/>
          <w:numId w:val="39"/>
        </w:numPr>
        <w:jc w:val="both"/>
        <w:rPr>
          <w:rFonts w:eastAsia="Calibri" w:cs="Times New Roman"/>
          <w:sz w:val="24"/>
          <w:szCs w:val="24"/>
          <w:lang w:eastAsia="en-US"/>
        </w:rPr>
      </w:pPr>
      <w:r w:rsidRPr="00C33C73">
        <w:rPr>
          <w:rFonts w:eastAsia="Calibri" w:cs="Times New Roman"/>
          <w:sz w:val="24"/>
          <w:szCs w:val="24"/>
          <w:lang w:eastAsia="en-US"/>
        </w:rPr>
        <w:t>Wykonawca jest związany ofertą</w:t>
      </w:r>
      <w:bookmarkStart w:id="57" w:name="_Hlk75762516"/>
      <w:r w:rsidR="00E84A2E" w:rsidRPr="00C33C73">
        <w:rPr>
          <w:rFonts w:eastAsia="Calibri" w:cs="Times New Roman"/>
          <w:sz w:val="24"/>
          <w:szCs w:val="24"/>
          <w:lang w:eastAsia="en-US"/>
        </w:rPr>
        <w:t xml:space="preserve"> o</w:t>
      </w:r>
      <w:r w:rsidRPr="00C33C73">
        <w:rPr>
          <w:rFonts w:eastAsia="Calibri" w:cs="Times New Roman"/>
          <w:sz w:val="24"/>
          <w:szCs w:val="24"/>
          <w:lang w:eastAsia="en-US"/>
        </w:rPr>
        <w:t>d upływu terminu składania ofert,</w:t>
      </w:r>
      <w:r w:rsidR="00C86FA0" w:rsidRPr="00C33C73">
        <w:rPr>
          <w:rFonts w:eastAsia="Calibri" w:cs="Times New Roman"/>
          <w:sz w:val="24"/>
          <w:szCs w:val="24"/>
          <w:lang w:eastAsia="en-US"/>
        </w:rPr>
        <w:t xml:space="preserve"> do dnia </w:t>
      </w:r>
      <w:r w:rsidR="00C7330C" w:rsidRPr="00F22348">
        <w:rPr>
          <w:rFonts w:eastAsia="Calibri" w:cs="Times New Roman"/>
          <w:b/>
          <w:bCs/>
          <w:sz w:val="24"/>
          <w:szCs w:val="24"/>
          <w:lang w:eastAsia="en-US"/>
        </w:rPr>
        <w:t>15.03.2023 r.,</w:t>
      </w:r>
      <w:r w:rsidRPr="00C33C73">
        <w:rPr>
          <w:rFonts w:eastAsia="Calibri" w:cs="Times New Roman"/>
          <w:b/>
          <w:bCs/>
          <w:sz w:val="24"/>
          <w:szCs w:val="24"/>
          <w:lang w:eastAsia="en-US"/>
        </w:rPr>
        <w:t xml:space="preserve"> </w:t>
      </w:r>
      <w:r w:rsidRPr="00C33C73">
        <w:rPr>
          <w:rFonts w:eastAsia="Calibri" w:cs="Times New Roman"/>
          <w:sz w:val="24"/>
          <w:szCs w:val="24"/>
          <w:lang w:eastAsia="en-US"/>
        </w:rPr>
        <w:t>przy czym pierwszym dniem związania ofertą jest dzień, w którym upływa termin składania ofert</w:t>
      </w:r>
      <w:bookmarkEnd w:id="57"/>
      <w:r w:rsidR="00C86FA0" w:rsidRPr="00C33C73">
        <w:rPr>
          <w:rFonts w:eastAsia="Calibri" w:cs="Times New Roman"/>
          <w:sz w:val="24"/>
          <w:szCs w:val="24"/>
          <w:lang w:eastAsia="en-US"/>
        </w:rPr>
        <w:t>.</w:t>
      </w:r>
    </w:p>
    <w:p w14:paraId="0162772E" w14:textId="77777777" w:rsidR="005C6B3C" w:rsidRPr="00C33C73" w:rsidRDefault="005C6B3C" w:rsidP="00C33C73">
      <w:pPr>
        <w:widowControl w:val="0"/>
        <w:numPr>
          <w:ilvl w:val="0"/>
          <w:numId w:val="39"/>
        </w:numPr>
        <w:jc w:val="both"/>
        <w:rPr>
          <w:rFonts w:eastAsia="Calibri" w:cs="Times New Roman"/>
          <w:sz w:val="24"/>
          <w:szCs w:val="24"/>
          <w:lang w:eastAsia="en-US"/>
        </w:rPr>
      </w:pPr>
      <w:r w:rsidRPr="00C33C73">
        <w:rPr>
          <w:rFonts w:eastAsia="Calibri" w:cs="Times New Roman"/>
          <w:sz w:val="24"/>
          <w:szCs w:val="24"/>
          <w:lang w:eastAsia="en-US"/>
        </w:rPr>
        <w:t>W</w:t>
      </w:r>
      <w:r w:rsidRPr="00C33C73">
        <w:rPr>
          <w:rFonts w:eastAsia="Calibri" w:cs="Times New Roman"/>
          <w:b/>
          <w:sz w:val="24"/>
          <w:szCs w:val="24"/>
          <w:lang w:eastAsia="en-US"/>
        </w:rPr>
        <w:t xml:space="preserve"> </w:t>
      </w:r>
      <w:r w:rsidRPr="00C33C73">
        <w:rPr>
          <w:rFonts w:eastAsia="Calibri" w:cs="Times New Roman"/>
          <w:sz w:val="24"/>
          <w:szCs w:val="24"/>
          <w:lang w:eastAsia="en-US"/>
        </w:rPr>
        <w:t xml:space="preserve">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60 dni. </w:t>
      </w:r>
    </w:p>
    <w:p w14:paraId="3982CB9F" w14:textId="77777777" w:rsidR="005C6B3C" w:rsidRPr="00C33C73" w:rsidRDefault="005C6B3C" w:rsidP="00C33C73">
      <w:pPr>
        <w:widowControl w:val="0"/>
        <w:numPr>
          <w:ilvl w:val="0"/>
          <w:numId w:val="39"/>
        </w:numPr>
        <w:jc w:val="both"/>
        <w:rPr>
          <w:rFonts w:eastAsia="Calibri" w:cs="Times New Roman"/>
          <w:sz w:val="24"/>
          <w:szCs w:val="24"/>
          <w:lang w:eastAsia="en-US"/>
        </w:rPr>
      </w:pPr>
      <w:r w:rsidRPr="00C33C73">
        <w:rPr>
          <w:rFonts w:eastAsia="Calibri" w:cs="Times New Roman"/>
          <w:sz w:val="24"/>
          <w:szCs w:val="24"/>
          <w:lang w:eastAsia="en-US"/>
        </w:rPr>
        <w:t>Przedłużenie terminu związania ofertą, o którym mowa w ust. 2, wymaga złożenia przez wykonawcę pisemnego oświadczenia o wyrażeniu zgody na przedłużenie terminu związania ofertą.</w:t>
      </w:r>
    </w:p>
    <w:p w14:paraId="69CA572C" w14:textId="6B8AA4F1" w:rsidR="005C6B3C" w:rsidRPr="00C33C73" w:rsidRDefault="005C6B3C" w:rsidP="00C33C73">
      <w:pPr>
        <w:widowControl w:val="0"/>
        <w:numPr>
          <w:ilvl w:val="0"/>
          <w:numId w:val="39"/>
        </w:numPr>
        <w:jc w:val="both"/>
        <w:rPr>
          <w:rFonts w:eastAsia="Calibri" w:cs="Times New Roman"/>
          <w:sz w:val="24"/>
          <w:szCs w:val="24"/>
          <w:lang w:eastAsia="en-US"/>
        </w:rPr>
      </w:pPr>
      <w:r w:rsidRPr="00C33C73">
        <w:rPr>
          <w:rFonts w:eastAsia="Calibri" w:cs="Times New Roman"/>
          <w:sz w:val="24"/>
          <w:szCs w:val="24"/>
          <w:lang w:eastAsia="en-US"/>
        </w:rPr>
        <w:t xml:space="preserve">W przypadku gdy </w:t>
      </w:r>
      <w:r w:rsidR="000C7659" w:rsidRPr="00C33C73">
        <w:rPr>
          <w:rFonts w:eastAsia="Calibri" w:cs="Times New Roman"/>
          <w:sz w:val="24"/>
          <w:szCs w:val="24"/>
          <w:lang w:eastAsia="en-US"/>
        </w:rPr>
        <w:t>z</w:t>
      </w:r>
      <w:r w:rsidRPr="00C33C73">
        <w:rPr>
          <w:rFonts w:eastAsia="Calibri" w:cs="Times New Roman"/>
          <w:sz w:val="24"/>
          <w:szCs w:val="24"/>
          <w:lang w:eastAsia="en-US"/>
        </w:rPr>
        <w:t>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27F1212" w14:textId="77777777" w:rsidR="005C6B3C" w:rsidRPr="00C33C73" w:rsidRDefault="005C6B3C" w:rsidP="00C33C73">
      <w:pPr>
        <w:widowControl w:val="0"/>
        <w:numPr>
          <w:ilvl w:val="0"/>
          <w:numId w:val="39"/>
        </w:numPr>
        <w:jc w:val="both"/>
        <w:rPr>
          <w:rFonts w:eastAsia="Calibri" w:cs="Times New Roman"/>
          <w:sz w:val="24"/>
          <w:szCs w:val="24"/>
          <w:lang w:eastAsia="en-US"/>
        </w:rPr>
      </w:pPr>
      <w:r w:rsidRPr="00C33C73">
        <w:rPr>
          <w:rFonts w:eastAsia="Calibri" w:cs="Times New Roman"/>
          <w:sz w:val="24"/>
          <w:szCs w:val="24"/>
          <w:lang w:eastAsia="en-US"/>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2FE50346" w14:textId="77777777" w:rsidR="005C6B3C" w:rsidRPr="00C33C73" w:rsidRDefault="005C6B3C" w:rsidP="00C33C73">
      <w:pPr>
        <w:widowControl w:val="0"/>
        <w:ind w:left="360"/>
        <w:jc w:val="both"/>
        <w:rPr>
          <w:rFonts w:eastAsia="Calibri" w:cs="Times New Roman"/>
          <w:sz w:val="24"/>
          <w:szCs w:val="24"/>
          <w:lang w:eastAsia="en-US"/>
        </w:rPr>
      </w:pPr>
    </w:p>
    <w:p w14:paraId="7FBB59E2" w14:textId="77777777" w:rsidR="005C6B3C" w:rsidRPr="00C33C73" w:rsidRDefault="005C6B3C" w:rsidP="00C33C73">
      <w:pPr>
        <w:pStyle w:val="Akapitzlist"/>
        <w:widowControl w:val="0"/>
        <w:numPr>
          <w:ilvl w:val="0"/>
          <w:numId w:val="5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8" w:name="_Toc68156099"/>
      <w:r w:rsidRPr="00C33C73">
        <w:rPr>
          <w:rFonts w:ascii="Times New Roman" w:hAnsi="Times New Roman" w:cs="Times New Roman"/>
          <w:b/>
          <w:bCs/>
          <w:sz w:val="24"/>
          <w:szCs w:val="24"/>
        </w:rPr>
        <w:t>OPIS SPOSOBU PRZYGOTOWANIA OFERT ORAZ DOKUMENTÓW WYMAGANYCH PRZEZ ZAMAWIAJĄCEGO</w:t>
      </w:r>
      <w:bookmarkEnd w:id="58"/>
    </w:p>
    <w:p w14:paraId="517441EA" w14:textId="77777777" w:rsidR="005C6B3C" w:rsidRPr="00C33C73" w:rsidRDefault="005C6B3C" w:rsidP="00C33C73">
      <w:pPr>
        <w:widowControl w:val="0"/>
        <w:numPr>
          <w:ilvl w:val="0"/>
          <w:numId w:val="40"/>
        </w:numPr>
        <w:tabs>
          <w:tab w:val="num" w:pos="-360"/>
        </w:tabs>
        <w:autoSpaceDE w:val="0"/>
        <w:ind w:left="357" w:hanging="357"/>
        <w:jc w:val="both"/>
        <w:rPr>
          <w:rFonts w:eastAsia="Calibri" w:cs="Times New Roman"/>
          <w:sz w:val="24"/>
          <w:szCs w:val="24"/>
          <w:lang w:eastAsia="en-US"/>
        </w:rPr>
      </w:pPr>
      <w:r w:rsidRPr="00C33C73">
        <w:rPr>
          <w:rFonts w:eastAsia="Calibri" w:cs="Times New Roman"/>
          <w:sz w:val="24"/>
          <w:szCs w:val="24"/>
          <w:lang w:eastAsia="pl-PL"/>
        </w:rPr>
        <w:t>Oferta musi być sporządzona w języku polskim, w formie elektronicznej tj. w postaci elektronicznej opatrzonej kwalifikowanym podpisem elektronicznym, w ogólnie dostępnych formatach danych i złożona za</w:t>
      </w:r>
      <w:r w:rsidRPr="00C33C73">
        <w:rPr>
          <w:rFonts w:eastAsia="Calibri" w:cs="Times New Roman"/>
          <w:sz w:val="24"/>
          <w:szCs w:val="24"/>
        </w:rPr>
        <w:t xml:space="preserve"> pośrednictwem </w:t>
      </w:r>
      <w:r w:rsidRPr="00C33C73">
        <w:rPr>
          <w:rFonts w:eastAsia="Arial" w:cs="Times New Roman"/>
          <w:sz w:val="24"/>
          <w:szCs w:val="24"/>
          <w:lang w:eastAsia="pl-PL"/>
        </w:rPr>
        <w:t>platformazakupowa.pl</w:t>
      </w:r>
      <w:r w:rsidRPr="00C33C73">
        <w:rPr>
          <w:rFonts w:eastAsia="Calibri" w:cs="Times New Roman"/>
          <w:sz w:val="24"/>
          <w:szCs w:val="24"/>
          <w:lang w:eastAsia="en-US"/>
        </w:rPr>
        <w:t xml:space="preserve"> </w:t>
      </w:r>
      <w:r w:rsidRPr="00C33C73">
        <w:rPr>
          <w:rFonts w:eastAsia="Arial" w:cs="Times New Roman"/>
          <w:sz w:val="24"/>
          <w:szCs w:val="24"/>
          <w:lang w:eastAsia="pl-PL"/>
        </w:rPr>
        <w:t xml:space="preserve">Instrukcja składania ofert dostępna jest pod linkiem: </w:t>
      </w:r>
      <w:hyperlink r:id="rId77" w:history="1">
        <w:r w:rsidRPr="00C33C73">
          <w:rPr>
            <w:rFonts w:eastAsia="Calibri" w:cs="Times New Roman"/>
            <w:color w:val="0000FF" w:themeColor="hyperlink"/>
            <w:sz w:val="24"/>
            <w:szCs w:val="24"/>
            <w:u w:val="single"/>
            <w:lang w:eastAsia="en-US"/>
          </w:rPr>
          <w:t>https://platformazakupowa.pl/strona/45-instrukcje</w:t>
        </w:r>
      </w:hyperlink>
      <w:r w:rsidRPr="00C33C73">
        <w:rPr>
          <w:rFonts w:eastAsia="Calibri" w:cs="Times New Roman"/>
          <w:sz w:val="24"/>
          <w:szCs w:val="24"/>
        </w:rPr>
        <w:t xml:space="preserve"> </w:t>
      </w:r>
    </w:p>
    <w:p w14:paraId="74118FF0" w14:textId="69A6343E" w:rsidR="005C6B3C" w:rsidRPr="00C33C73" w:rsidRDefault="005C6B3C" w:rsidP="00C33C73">
      <w:pPr>
        <w:widowControl w:val="0"/>
        <w:autoSpaceDE w:val="0"/>
        <w:ind w:left="360"/>
        <w:jc w:val="both"/>
        <w:rPr>
          <w:rFonts w:eastAsia="Calibri" w:cs="Times New Roman"/>
          <w:sz w:val="24"/>
          <w:szCs w:val="24"/>
          <w:lang w:eastAsia="en-US"/>
        </w:rPr>
      </w:pPr>
      <w:r w:rsidRPr="00C33C73">
        <w:rPr>
          <w:rFonts w:eastAsia="Calibri" w:cs="Times New Roman"/>
          <w:sz w:val="24"/>
          <w:szCs w:val="24"/>
          <w:lang w:eastAsia="pl-PL"/>
        </w:rPr>
        <w:t xml:space="preserve">Zalecane przez </w:t>
      </w:r>
      <w:r w:rsidR="000C7659" w:rsidRPr="00C33C73">
        <w:rPr>
          <w:rFonts w:eastAsia="Calibri" w:cs="Times New Roman"/>
          <w:sz w:val="24"/>
          <w:szCs w:val="24"/>
          <w:lang w:eastAsia="pl-PL"/>
        </w:rPr>
        <w:t>z</w:t>
      </w:r>
      <w:r w:rsidRPr="00C33C73">
        <w:rPr>
          <w:rFonts w:eastAsia="Calibri" w:cs="Times New Roman"/>
          <w:sz w:val="24"/>
          <w:szCs w:val="24"/>
          <w:lang w:eastAsia="pl-PL"/>
        </w:rPr>
        <w:t>amawiającego formaty to: .pdf, .</w:t>
      </w:r>
      <w:proofErr w:type="spellStart"/>
      <w:r w:rsidRPr="00C33C73">
        <w:rPr>
          <w:rFonts w:eastAsia="Calibri" w:cs="Times New Roman"/>
          <w:sz w:val="24"/>
          <w:szCs w:val="24"/>
          <w:lang w:eastAsia="pl-PL"/>
        </w:rPr>
        <w:t>doc</w:t>
      </w:r>
      <w:proofErr w:type="spellEnd"/>
      <w:r w:rsidRPr="00C33C73">
        <w:rPr>
          <w:rFonts w:eastAsia="Calibri" w:cs="Times New Roman"/>
          <w:sz w:val="24"/>
          <w:szCs w:val="24"/>
          <w:lang w:eastAsia="pl-PL"/>
        </w:rPr>
        <w:t>, .</w:t>
      </w:r>
      <w:proofErr w:type="spellStart"/>
      <w:r w:rsidRPr="00C33C73">
        <w:rPr>
          <w:rFonts w:eastAsia="Calibri" w:cs="Times New Roman"/>
          <w:sz w:val="24"/>
          <w:szCs w:val="24"/>
          <w:lang w:eastAsia="pl-PL"/>
        </w:rPr>
        <w:t>docx</w:t>
      </w:r>
      <w:proofErr w:type="spellEnd"/>
      <w:r w:rsidRPr="00C33C73">
        <w:rPr>
          <w:rFonts w:eastAsia="Calibri" w:cs="Times New Roman"/>
          <w:sz w:val="24"/>
          <w:szCs w:val="24"/>
          <w:lang w:eastAsia="pl-PL"/>
        </w:rPr>
        <w:t>, .</w:t>
      </w:r>
      <w:proofErr w:type="spellStart"/>
      <w:r w:rsidRPr="00C33C73">
        <w:rPr>
          <w:rFonts w:eastAsia="Calibri" w:cs="Times New Roman"/>
          <w:sz w:val="24"/>
          <w:szCs w:val="24"/>
          <w:lang w:eastAsia="pl-PL"/>
        </w:rPr>
        <w:t>odt</w:t>
      </w:r>
      <w:proofErr w:type="spellEnd"/>
      <w:r w:rsidRPr="00C33C73">
        <w:rPr>
          <w:rFonts w:eastAsia="Calibri" w:cs="Times New Roman"/>
          <w:sz w:val="24"/>
          <w:szCs w:val="24"/>
          <w:lang w:eastAsia="pl-PL"/>
        </w:rPr>
        <w:t>., .xls, .</w:t>
      </w:r>
      <w:proofErr w:type="spellStart"/>
      <w:r w:rsidRPr="00C33C73">
        <w:rPr>
          <w:rFonts w:eastAsia="Calibri" w:cs="Times New Roman"/>
          <w:sz w:val="24"/>
          <w:szCs w:val="24"/>
          <w:lang w:eastAsia="pl-PL"/>
        </w:rPr>
        <w:t>xlsx</w:t>
      </w:r>
      <w:proofErr w:type="spellEnd"/>
      <w:r w:rsidRPr="00C33C73">
        <w:rPr>
          <w:rFonts w:eastAsia="Calibri" w:cs="Times New Roman"/>
          <w:sz w:val="24"/>
          <w:szCs w:val="24"/>
          <w:lang w:eastAsia="pl-PL"/>
        </w:rPr>
        <w:t xml:space="preserve">.  </w:t>
      </w:r>
    </w:p>
    <w:p w14:paraId="60CBD389" w14:textId="3BA4F482" w:rsidR="005C6B3C" w:rsidRPr="00C33C73" w:rsidRDefault="005C6B3C" w:rsidP="00C33C73">
      <w:pPr>
        <w:widowControl w:val="0"/>
        <w:numPr>
          <w:ilvl w:val="0"/>
          <w:numId w:val="40"/>
        </w:numPr>
        <w:tabs>
          <w:tab w:val="num" w:pos="-360"/>
        </w:tabs>
        <w:autoSpaceDE w:val="0"/>
        <w:ind w:left="360"/>
        <w:jc w:val="both"/>
        <w:rPr>
          <w:rFonts w:eastAsia="Calibri" w:cs="Times New Roman"/>
          <w:sz w:val="24"/>
          <w:szCs w:val="24"/>
          <w:lang w:eastAsia="en-US"/>
        </w:rPr>
      </w:pPr>
      <w:r w:rsidRPr="00C33C73">
        <w:rPr>
          <w:rFonts w:eastAsia="Arial" w:cs="Times New Roman"/>
          <w:sz w:val="24"/>
          <w:szCs w:val="24"/>
          <w:lang w:eastAsia="pl-PL"/>
        </w:rPr>
        <w:t xml:space="preserve">Poświadczenia za zgodność z oryginałem dokonuje odpowiednio </w:t>
      </w:r>
      <w:r w:rsidR="00F028E0" w:rsidRPr="00C33C73">
        <w:rPr>
          <w:rFonts w:eastAsia="Arial" w:cs="Times New Roman"/>
          <w:sz w:val="24"/>
          <w:szCs w:val="24"/>
          <w:lang w:eastAsia="pl-PL"/>
        </w:rPr>
        <w:t>w</w:t>
      </w:r>
      <w:r w:rsidRPr="00C33C73">
        <w:rPr>
          <w:rFonts w:eastAsia="Arial" w:cs="Times New Roman"/>
          <w:sz w:val="24"/>
          <w:szCs w:val="24"/>
          <w:lang w:eastAsia="pl-PL"/>
        </w:rPr>
        <w:t xml:space="preserve">ykonawca, podmiot, na którego zdolnościach lub sytuacji polega </w:t>
      </w:r>
      <w:r w:rsidR="00F028E0" w:rsidRPr="00C33C73">
        <w:rPr>
          <w:rFonts w:eastAsia="Arial" w:cs="Times New Roman"/>
          <w:sz w:val="24"/>
          <w:szCs w:val="24"/>
          <w:lang w:eastAsia="pl-PL"/>
        </w:rPr>
        <w:t>w</w:t>
      </w:r>
      <w:r w:rsidRPr="00C33C73">
        <w:rPr>
          <w:rFonts w:eastAsia="Arial" w:cs="Times New Roman"/>
          <w:sz w:val="24"/>
          <w:szCs w:val="24"/>
          <w:lang w:eastAsia="pl-PL"/>
        </w:rPr>
        <w:t xml:space="preserve">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5C1D1C50" w14:textId="381CFA34" w:rsidR="00CF5E30" w:rsidRPr="00C33C73" w:rsidRDefault="00CF5E30" w:rsidP="00C33C73">
      <w:pPr>
        <w:widowControl w:val="0"/>
        <w:numPr>
          <w:ilvl w:val="0"/>
          <w:numId w:val="40"/>
        </w:numPr>
        <w:tabs>
          <w:tab w:val="num" w:pos="-360"/>
        </w:tabs>
        <w:autoSpaceDE w:val="0"/>
        <w:ind w:left="360" w:hanging="357"/>
        <w:jc w:val="both"/>
        <w:rPr>
          <w:rFonts w:eastAsia="Calibri" w:cs="Times New Roman"/>
          <w:color w:val="FF0000"/>
          <w:sz w:val="24"/>
          <w:szCs w:val="24"/>
          <w:lang w:eastAsia="en-US"/>
        </w:rPr>
      </w:pPr>
      <w:r w:rsidRPr="00C33C73">
        <w:rPr>
          <w:rFonts w:cs="Times New Roman"/>
          <w:sz w:val="24"/>
          <w:szCs w:val="24"/>
          <w:lang w:eastAsia="pl-PL"/>
        </w:rPr>
        <w:t xml:space="preserve">Pełnomocnictwo do złożenia oferty musi być złożone w oryginale w takiej samej formie, jak składana oferta tj. w formie elektronicznej (postać elektroniczna opatrzona kwalifikowanym podpisem). </w:t>
      </w:r>
    </w:p>
    <w:p w14:paraId="63D422BF" w14:textId="21223376" w:rsidR="00CF5E30" w:rsidRPr="00C33C73" w:rsidRDefault="00CF5E30" w:rsidP="00C33C73">
      <w:pPr>
        <w:widowControl w:val="0"/>
        <w:autoSpaceDE w:val="0"/>
        <w:ind w:left="360" w:firstLine="349"/>
        <w:jc w:val="both"/>
        <w:rPr>
          <w:rFonts w:eastAsia="Calibri" w:cs="Times New Roman"/>
          <w:color w:val="FF0000"/>
          <w:sz w:val="24"/>
          <w:szCs w:val="24"/>
          <w:lang w:eastAsia="en-US"/>
        </w:rPr>
      </w:pPr>
      <w:r w:rsidRPr="00C33C73">
        <w:rPr>
          <w:rFonts w:eastAsia="Times New Roman" w:cs="Times New Roman"/>
          <w:sz w:val="24"/>
          <w:szCs w:val="24"/>
        </w:rPr>
        <w:t xml:space="preserve">W przypadku gdy pełnomocnictwo zostało sporządzone jako dokument w postaci papierowej i opatrzone własnoręcznym podpisem, przekazuje się cyfrowe odwzorowanie tego dokumentu opatrzone przez mocodawcę kwalifikowanym podpisem elektronicznym, potwierdzającym zgodność odwzorowania cyfrowego z dokumentem w postaci papierowej. </w:t>
      </w:r>
    </w:p>
    <w:p w14:paraId="5BCA9E71" w14:textId="472406DF" w:rsidR="00CF5E30" w:rsidRPr="00C33C73" w:rsidRDefault="00CF5E30" w:rsidP="00C33C73">
      <w:pPr>
        <w:widowControl w:val="0"/>
        <w:autoSpaceDE w:val="0"/>
        <w:ind w:left="360" w:firstLine="349"/>
        <w:jc w:val="both"/>
        <w:rPr>
          <w:rFonts w:eastAsia="Calibri" w:cs="Times New Roman"/>
          <w:color w:val="FF0000"/>
          <w:sz w:val="24"/>
          <w:szCs w:val="24"/>
          <w:lang w:eastAsia="en-US"/>
        </w:rPr>
      </w:pPr>
      <w:r w:rsidRPr="00C33C73">
        <w:rPr>
          <w:rFonts w:cs="Times New Roman"/>
          <w:sz w:val="24"/>
          <w:szCs w:val="24"/>
          <w:lang w:eastAsia="pl-PL"/>
        </w:rPr>
        <w:t xml:space="preserve">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w:t>
      </w:r>
      <w:r w:rsidRPr="00C33C73">
        <w:rPr>
          <w:rFonts w:cs="Times New Roman"/>
          <w:b/>
          <w:bCs/>
          <w:sz w:val="24"/>
          <w:szCs w:val="24"/>
          <w:lang w:eastAsia="pl-PL"/>
        </w:rPr>
        <w:t>Elektroniczna kopia pełnomocnictwa nie może być uwierzytelniona przez u</w:t>
      </w:r>
      <w:r w:rsidR="00A55802" w:rsidRPr="00C33C73">
        <w:rPr>
          <w:rFonts w:cs="Times New Roman"/>
          <w:b/>
          <w:bCs/>
          <w:sz w:val="24"/>
          <w:szCs w:val="24"/>
          <w:lang w:eastAsia="pl-PL"/>
        </w:rPr>
        <w:t>mocowanego</w:t>
      </w:r>
      <w:r w:rsidRPr="00C33C73">
        <w:rPr>
          <w:rFonts w:cs="Times New Roman"/>
          <w:b/>
          <w:bCs/>
          <w:sz w:val="24"/>
          <w:szCs w:val="24"/>
          <w:lang w:eastAsia="pl-PL"/>
        </w:rPr>
        <w:t xml:space="preserve">. </w:t>
      </w:r>
    </w:p>
    <w:p w14:paraId="54B9007A" w14:textId="3282A560" w:rsidR="005C6B3C" w:rsidRPr="00C33C73" w:rsidRDefault="005C6B3C" w:rsidP="00C33C73">
      <w:pPr>
        <w:widowControl w:val="0"/>
        <w:numPr>
          <w:ilvl w:val="0"/>
          <w:numId w:val="40"/>
        </w:numPr>
        <w:tabs>
          <w:tab w:val="num" w:pos="-360"/>
        </w:tabs>
        <w:autoSpaceDE w:val="0"/>
        <w:ind w:left="360" w:hanging="357"/>
        <w:jc w:val="both"/>
        <w:rPr>
          <w:rFonts w:eastAsia="Calibri" w:cs="Times New Roman"/>
          <w:sz w:val="24"/>
          <w:szCs w:val="24"/>
          <w:lang w:eastAsia="en-US"/>
        </w:rPr>
      </w:pPr>
      <w:r w:rsidRPr="00C33C73">
        <w:rPr>
          <w:rFonts w:eastAsia="Calibri" w:cs="Times New Roman"/>
          <w:sz w:val="24"/>
          <w:szCs w:val="24"/>
          <w:lang w:eastAsia="pl-PL"/>
        </w:rPr>
        <w:t>Do</w:t>
      </w:r>
      <w:r w:rsidRPr="00C33C73">
        <w:rPr>
          <w:rFonts w:eastAsia="Calibri" w:cs="Times New Roman"/>
          <w:color w:val="000000"/>
          <w:sz w:val="24"/>
          <w:szCs w:val="24"/>
          <w:lang w:eastAsia="pl-PL"/>
        </w:rPr>
        <w:t xml:space="preserve"> przygotowania oferty zaleca się skorzystanie z Formularzy stanowiących załączniki do SWZ. W przypadku gdy </w:t>
      </w:r>
      <w:r w:rsidR="00F028E0" w:rsidRPr="00C33C73">
        <w:rPr>
          <w:rFonts w:eastAsia="Calibri" w:cs="Times New Roman"/>
          <w:color w:val="000000"/>
          <w:sz w:val="24"/>
          <w:szCs w:val="24"/>
          <w:lang w:eastAsia="pl-PL"/>
        </w:rPr>
        <w:t>w</w:t>
      </w:r>
      <w:r w:rsidRPr="00C33C73">
        <w:rPr>
          <w:rFonts w:eastAsia="Calibri" w:cs="Times New Roman"/>
          <w:color w:val="000000"/>
          <w:sz w:val="24"/>
          <w:szCs w:val="24"/>
          <w:lang w:eastAsia="pl-PL"/>
        </w:rPr>
        <w:t xml:space="preserve">ykonawca nie korzysta z przygotowanych przez </w:t>
      </w:r>
      <w:r w:rsidR="000C7659" w:rsidRPr="00C33C73">
        <w:rPr>
          <w:rFonts w:eastAsia="Calibri" w:cs="Times New Roman"/>
          <w:color w:val="000000"/>
          <w:sz w:val="24"/>
          <w:szCs w:val="24"/>
          <w:lang w:eastAsia="pl-PL"/>
        </w:rPr>
        <w:t>z</w:t>
      </w:r>
      <w:r w:rsidRPr="00C33C73">
        <w:rPr>
          <w:rFonts w:eastAsia="Calibri" w:cs="Times New Roman"/>
          <w:color w:val="000000"/>
          <w:sz w:val="24"/>
          <w:szCs w:val="24"/>
          <w:lang w:eastAsia="pl-PL"/>
        </w:rPr>
        <w:t xml:space="preserve">amawiającego wzorów, oferta powinna zawierać wszystkie informacje wymagane we wzorach załączników. </w:t>
      </w:r>
    </w:p>
    <w:p w14:paraId="5854357D" w14:textId="77777777" w:rsidR="005C6B3C" w:rsidRPr="00C33C73" w:rsidRDefault="005C6B3C" w:rsidP="00C33C73">
      <w:pPr>
        <w:widowControl w:val="0"/>
        <w:numPr>
          <w:ilvl w:val="0"/>
          <w:numId w:val="40"/>
        </w:numPr>
        <w:tabs>
          <w:tab w:val="num" w:pos="-360"/>
        </w:tabs>
        <w:autoSpaceDE w:val="0"/>
        <w:ind w:left="360" w:hanging="357"/>
        <w:jc w:val="both"/>
        <w:rPr>
          <w:rFonts w:eastAsia="Calibri" w:cs="Times New Roman"/>
          <w:sz w:val="24"/>
          <w:szCs w:val="24"/>
          <w:lang w:eastAsia="en-US"/>
        </w:rPr>
      </w:pPr>
      <w:r w:rsidRPr="00C33C73">
        <w:rPr>
          <w:rFonts w:eastAsia="Arial" w:cs="Times New Roman"/>
          <w:sz w:val="24"/>
          <w:szCs w:val="24"/>
          <w:lang w:eastAsia="pl-PL"/>
        </w:rPr>
        <w:t>Oferta powinna być:</w:t>
      </w:r>
    </w:p>
    <w:p w14:paraId="3194EF34" w14:textId="77777777" w:rsidR="005C6B3C" w:rsidRPr="00C33C73" w:rsidRDefault="005C6B3C" w:rsidP="00C33C73">
      <w:pPr>
        <w:widowControl w:val="0"/>
        <w:numPr>
          <w:ilvl w:val="0"/>
          <w:numId w:val="41"/>
        </w:numPr>
        <w:ind w:hanging="357"/>
        <w:jc w:val="both"/>
        <w:rPr>
          <w:rFonts w:eastAsia="Arial" w:cs="Times New Roman"/>
          <w:sz w:val="24"/>
          <w:szCs w:val="24"/>
          <w:lang w:eastAsia="pl-PL"/>
        </w:rPr>
      </w:pPr>
      <w:r w:rsidRPr="00C33C73">
        <w:rPr>
          <w:rFonts w:eastAsia="Arial" w:cs="Times New Roman"/>
          <w:sz w:val="24"/>
          <w:szCs w:val="24"/>
          <w:lang w:eastAsia="pl-PL"/>
        </w:rPr>
        <w:t>sporządzona w języku polskim,</w:t>
      </w:r>
    </w:p>
    <w:p w14:paraId="39A95BDB" w14:textId="77777777" w:rsidR="005C6B3C" w:rsidRPr="00C33C73" w:rsidRDefault="005C6B3C" w:rsidP="00C33C73">
      <w:pPr>
        <w:widowControl w:val="0"/>
        <w:numPr>
          <w:ilvl w:val="0"/>
          <w:numId w:val="41"/>
        </w:numPr>
        <w:ind w:hanging="357"/>
        <w:jc w:val="both"/>
        <w:rPr>
          <w:rFonts w:eastAsia="Arial" w:cs="Times New Roman"/>
          <w:sz w:val="24"/>
          <w:szCs w:val="24"/>
          <w:lang w:eastAsia="pl-PL"/>
        </w:rPr>
      </w:pPr>
      <w:r w:rsidRPr="00C33C73">
        <w:rPr>
          <w:rFonts w:eastAsia="Arial" w:cs="Times New Roman"/>
          <w:sz w:val="24"/>
          <w:szCs w:val="24"/>
          <w:lang w:eastAsia="pl-PL"/>
        </w:rPr>
        <w:t xml:space="preserve">złożona przy użyciu środków komunikacji elektronicznej tzn. za pośrednictwem </w:t>
      </w:r>
      <w:hyperlink r:id="rId78">
        <w:r w:rsidRPr="00C33C73">
          <w:rPr>
            <w:rFonts w:eastAsia="Arial" w:cs="Times New Roman"/>
            <w:color w:val="1155CC"/>
            <w:sz w:val="24"/>
            <w:szCs w:val="24"/>
            <w:u w:val="single"/>
            <w:lang w:eastAsia="pl-PL"/>
          </w:rPr>
          <w:t>platformazakupowa.pl</w:t>
        </w:r>
      </w:hyperlink>
      <w:r w:rsidRPr="00C33C73">
        <w:rPr>
          <w:rFonts w:eastAsia="Arial" w:cs="Times New Roman"/>
          <w:sz w:val="24"/>
          <w:szCs w:val="24"/>
          <w:lang w:eastAsia="pl-PL"/>
        </w:rPr>
        <w:t>,</w:t>
      </w:r>
    </w:p>
    <w:p w14:paraId="3135C2B7" w14:textId="77777777" w:rsidR="005C6B3C" w:rsidRPr="00C33C73" w:rsidRDefault="005C6B3C" w:rsidP="00C33C73">
      <w:pPr>
        <w:widowControl w:val="0"/>
        <w:numPr>
          <w:ilvl w:val="0"/>
          <w:numId w:val="41"/>
        </w:numPr>
        <w:ind w:hanging="357"/>
        <w:jc w:val="both"/>
        <w:rPr>
          <w:rFonts w:eastAsia="Arial" w:cs="Times New Roman"/>
          <w:sz w:val="24"/>
          <w:szCs w:val="24"/>
          <w:lang w:eastAsia="pl-PL"/>
        </w:rPr>
      </w:pPr>
      <w:r w:rsidRPr="00C33C73">
        <w:rPr>
          <w:rFonts w:eastAsia="Arial" w:cs="Times New Roman"/>
          <w:sz w:val="24"/>
          <w:szCs w:val="24"/>
          <w:lang w:eastAsia="pl-PL"/>
        </w:rPr>
        <w:t xml:space="preserve">podpisana </w:t>
      </w:r>
      <w:hyperlink r:id="rId79">
        <w:r w:rsidRPr="00C33C73">
          <w:rPr>
            <w:rFonts w:eastAsia="Arial" w:cs="Times New Roman"/>
            <w:b/>
            <w:color w:val="1155CC"/>
            <w:sz w:val="24"/>
            <w:szCs w:val="24"/>
            <w:u w:val="single"/>
            <w:lang w:eastAsia="pl-PL"/>
          </w:rPr>
          <w:t>kwalifikowanym podpisem elektronicznym</w:t>
        </w:r>
      </w:hyperlink>
      <w:r w:rsidRPr="00C33C73">
        <w:rPr>
          <w:rFonts w:eastAsia="Arial" w:cs="Times New Roman"/>
          <w:sz w:val="24"/>
          <w:szCs w:val="24"/>
          <w:lang w:eastAsia="pl-PL"/>
        </w:rPr>
        <w:t xml:space="preserve"> przez osobę/osoby upoważnioną/upoważnione.</w:t>
      </w:r>
    </w:p>
    <w:p w14:paraId="767BBE5E" w14:textId="7D06703F" w:rsidR="005C6B3C" w:rsidRPr="00C33C73" w:rsidRDefault="005C6B3C" w:rsidP="00C33C73">
      <w:pPr>
        <w:widowControl w:val="0"/>
        <w:numPr>
          <w:ilvl w:val="0"/>
          <w:numId w:val="40"/>
        </w:numPr>
        <w:tabs>
          <w:tab w:val="num" w:pos="-360"/>
        </w:tabs>
        <w:autoSpaceDE w:val="0"/>
        <w:ind w:left="360" w:hanging="357"/>
        <w:jc w:val="both"/>
        <w:rPr>
          <w:rFonts w:eastAsia="Calibri" w:cs="Times New Roman"/>
          <w:sz w:val="24"/>
          <w:szCs w:val="24"/>
          <w:lang w:eastAsia="en-US"/>
        </w:rPr>
      </w:pPr>
      <w:r w:rsidRPr="00C33C73">
        <w:rPr>
          <w:rFonts w:eastAsia="Arial" w:cs="Times New Roman"/>
          <w:sz w:val="24"/>
          <w:szCs w:val="24"/>
          <w:lang w:eastAsia="pl-PL"/>
        </w:rPr>
        <w:t xml:space="preserve">Podpisy kwalifikowane wykorzystywane przez </w:t>
      </w:r>
      <w:r w:rsidR="00F028E0" w:rsidRPr="00C33C73">
        <w:rPr>
          <w:rFonts w:eastAsia="Arial" w:cs="Times New Roman"/>
          <w:sz w:val="24"/>
          <w:szCs w:val="24"/>
          <w:lang w:eastAsia="pl-PL"/>
        </w:rPr>
        <w:t>w</w:t>
      </w:r>
      <w:r w:rsidRPr="00C33C73">
        <w:rPr>
          <w:rFonts w:eastAsia="Arial" w:cs="Times New Roman"/>
          <w:sz w:val="24"/>
          <w:szCs w:val="24"/>
          <w:lang w:eastAsia="pl-PL"/>
        </w:rPr>
        <w:t xml:space="preserve">ykonawców do podpisywania wszelkich plików </w:t>
      </w:r>
      <w:r w:rsidRPr="00C33C73">
        <w:rPr>
          <w:rFonts w:eastAsia="Arial" w:cs="Times New Roman"/>
          <w:sz w:val="24"/>
          <w:szCs w:val="24"/>
          <w:lang w:eastAsia="pl-PL"/>
        </w:rPr>
        <w:lastRenderedPageBreak/>
        <w:t>muszą spełniać “Rozporządzenie Parlamentu Europejskiego i Rady w sprawie identyfikacji elektronicznej i usług zaufania w odniesieniu do transakcji elektronicznych na rynku wewnętrznym (</w:t>
      </w:r>
      <w:proofErr w:type="spellStart"/>
      <w:r w:rsidRPr="00C33C73">
        <w:rPr>
          <w:rFonts w:eastAsia="Arial" w:cs="Times New Roman"/>
          <w:sz w:val="24"/>
          <w:szCs w:val="24"/>
          <w:lang w:eastAsia="pl-PL"/>
        </w:rPr>
        <w:t>eIDAS</w:t>
      </w:r>
      <w:proofErr w:type="spellEnd"/>
      <w:r w:rsidRPr="00C33C73">
        <w:rPr>
          <w:rFonts w:eastAsia="Arial" w:cs="Times New Roman"/>
          <w:sz w:val="24"/>
          <w:szCs w:val="24"/>
          <w:lang w:eastAsia="pl-PL"/>
        </w:rPr>
        <w:t>) (UE) nr 910/2014 - od 1 lipca 2016 roku”.</w:t>
      </w:r>
    </w:p>
    <w:p w14:paraId="04431ED4" w14:textId="77777777" w:rsidR="005C6B3C" w:rsidRPr="00C33C73" w:rsidRDefault="005C6B3C" w:rsidP="00C33C73">
      <w:pPr>
        <w:widowControl w:val="0"/>
        <w:numPr>
          <w:ilvl w:val="0"/>
          <w:numId w:val="40"/>
        </w:numPr>
        <w:tabs>
          <w:tab w:val="num" w:pos="-360"/>
        </w:tabs>
        <w:autoSpaceDE w:val="0"/>
        <w:ind w:left="360" w:hanging="357"/>
        <w:jc w:val="both"/>
        <w:rPr>
          <w:rFonts w:eastAsia="Calibri" w:cs="Times New Roman"/>
          <w:sz w:val="24"/>
          <w:szCs w:val="24"/>
          <w:lang w:eastAsia="en-US"/>
        </w:rPr>
      </w:pPr>
      <w:r w:rsidRPr="00C33C73">
        <w:rPr>
          <w:rFonts w:eastAsia="Arial" w:cs="Times New Roman"/>
          <w:sz w:val="24"/>
          <w:szCs w:val="24"/>
          <w:lang w:eastAsia="pl-PL"/>
        </w:rPr>
        <w:t xml:space="preserve">W przypadku wykorzystania formatu podpisu </w:t>
      </w:r>
      <w:proofErr w:type="spellStart"/>
      <w:r w:rsidRPr="00C33C73">
        <w:rPr>
          <w:rFonts w:eastAsia="Arial" w:cs="Times New Roman"/>
          <w:sz w:val="24"/>
          <w:szCs w:val="24"/>
          <w:lang w:eastAsia="pl-PL"/>
        </w:rPr>
        <w:t>XAdES</w:t>
      </w:r>
      <w:proofErr w:type="spellEnd"/>
      <w:r w:rsidRPr="00C33C73">
        <w:rPr>
          <w:rFonts w:eastAsia="Arial" w:cs="Times New Roman"/>
          <w:sz w:val="24"/>
          <w:szCs w:val="24"/>
          <w:lang w:eastAsia="pl-PL"/>
        </w:rPr>
        <w:t xml:space="preserve"> zewnętrzny. Zamawiający wymaga dołączenia odpowiedniej ilości plików tj. podpisywanych plików z danymi oraz plików </w:t>
      </w:r>
      <w:proofErr w:type="spellStart"/>
      <w:r w:rsidRPr="00C33C73">
        <w:rPr>
          <w:rFonts w:eastAsia="Arial" w:cs="Times New Roman"/>
          <w:sz w:val="24"/>
          <w:szCs w:val="24"/>
          <w:lang w:eastAsia="pl-PL"/>
        </w:rPr>
        <w:t>XAdES</w:t>
      </w:r>
      <w:proofErr w:type="spellEnd"/>
      <w:r w:rsidRPr="00C33C73">
        <w:rPr>
          <w:rFonts w:eastAsia="Arial" w:cs="Times New Roman"/>
          <w:sz w:val="24"/>
          <w:szCs w:val="24"/>
          <w:lang w:eastAsia="pl-PL"/>
        </w:rPr>
        <w:t>.</w:t>
      </w:r>
    </w:p>
    <w:p w14:paraId="1E02561A" w14:textId="367375FD" w:rsidR="005C6B3C" w:rsidRPr="00C33C73" w:rsidRDefault="005C6B3C" w:rsidP="00C33C73">
      <w:pPr>
        <w:widowControl w:val="0"/>
        <w:numPr>
          <w:ilvl w:val="0"/>
          <w:numId w:val="40"/>
        </w:numPr>
        <w:tabs>
          <w:tab w:val="num" w:pos="-360"/>
        </w:tabs>
        <w:autoSpaceDE w:val="0"/>
        <w:ind w:left="360" w:hanging="357"/>
        <w:jc w:val="both"/>
        <w:rPr>
          <w:rFonts w:eastAsia="Calibri" w:cs="Times New Roman"/>
          <w:sz w:val="24"/>
          <w:szCs w:val="24"/>
          <w:lang w:eastAsia="en-US"/>
        </w:rPr>
      </w:pPr>
      <w:r w:rsidRPr="00C33C73">
        <w:rPr>
          <w:rFonts w:eastAsia="Arial" w:cs="Times New Roman"/>
          <w:sz w:val="24"/>
          <w:szCs w:val="24"/>
          <w:lang w:eastAsia="pl-PL"/>
        </w:rPr>
        <w:t xml:space="preserve">Zgodnie z art. 18 ust. 3 ustawy pzp, nie ujawnia się informacji stanowiących tajemnicę przedsiębiorstwa, w rozumieniu przepisów o zwalczaniu nieuczciwej konkurencji. Jeżeli </w:t>
      </w:r>
      <w:r w:rsidR="00F028E0" w:rsidRPr="00C33C73">
        <w:rPr>
          <w:rFonts w:eastAsia="Arial" w:cs="Times New Roman"/>
          <w:sz w:val="24"/>
          <w:szCs w:val="24"/>
          <w:lang w:eastAsia="pl-PL"/>
        </w:rPr>
        <w:t>w</w:t>
      </w:r>
      <w:r w:rsidRPr="00C33C73">
        <w:rPr>
          <w:rFonts w:eastAsia="Arial" w:cs="Times New Roman"/>
          <w:sz w:val="24"/>
          <w:szCs w:val="24"/>
          <w:lang w:eastAsia="pl-PL"/>
        </w:rPr>
        <w:t xml:space="preserve">ykonawca, nie później niż w terminie składania ofert, w sposób niebudzący wątpliwości zastrzegł, że nie mogą być one udostępniane oraz wykazał, załączając stosowne wyjaśnienia, iż zastrzeżone informacje stanowią tajemnicę przedsiębiorstwa. </w:t>
      </w:r>
      <w:r w:rsidRPr="00C33C73">
        <w:rPr>
          <w:rFonts w:eastAsia="Calibri" w:cs="Times New Roman"/>
          <w:color w:val="000000"/>
          <w:sz w:val="24"/>
          <w:szCs w:val="24"/>
          <w:lang w:eastAsia="en-US"/>
        </w:rPr>
        <w:t xml:space="preserve">Zastrzeżenie przez </w:t>
      </w:r>
      <w:r w:rsidR="00F028E0" w:rsidRPr="00C33C73">
        <w:rPr>
          <w:rFonts w:eastAsia="Calibri" w:cs="Times New Roman"/>
          <w:color w:val="000000"/>
          <w:sz w:val="24"/>
          <w:szCs w:val="24"/>
          <w:lang w:eastAsia="en-US"/>
        </w:rPr>
        <w:t>w</w:t>
      </w:r>
      <w:r w:rsidRPr="00C33C73">
        <w:rPr>
          <w:rFonts w:eastAsia="Calibri" w:cs="Times New Roman"/>
          <w:color w:val="000000"/>
          <w:sz w:val="24"/>
          <w:szCs w:val="24"/>
          <w:lang w:eastAsia="en-US"/>
        </w:rPr>
        <w:t xml:space="preserve">ykonawcę tajemnicy przedsiębiorstwa bez uzasadnienia będzie traktowane przez </w:t>
      </w:r>
      <w:r w:rsidR="000C7659" w:rsidRPr="00C33C73">
        <w:rPr>
          <w:rFonts w:eastAsia="Calibri" w:cs="Times New Roman"/>
          <w:color w:val="000000"/>
          <w:sz w:val="24"/>
          <w:szCs w:val="24"/>
          <w:lang w:eastAsia="en-US"/>
        </w:rPr>
        <w:t>z</w:t>
      </w:r>
      <w:r w:rsidRPr="00C33C73">
        <w:rPr>
          <w:rFonts w:eastAsia="Calibri" w:cs="Times New Roman"/>
          <w:color w:val="000000"/>
          <w:sz w:val="24"/>
          <w:szCs w:val="24"/>
          <w:lang w:eastAsia="en-US"/>
        </w:rPr>
        <w:t>amawiającego jako bezskuteczne, ze względu na zaniechanie przez wykonawcę podjęcia, przy dołożeniu należytej staranności, działań w celu utrzymania poufności objętych klauzulą informacji zgodnie z art. 18 ust. 3 PZP.</w:t>
      </w:r>
    </w:p>
    <w:p w14:paraId="5AADE7EE" w14:textId="77777777" w:rsidR="005C6B3C" w:rsidRPr="00C33C73" w:rsidRDefault="005C6B3C" w:rsidP="00C33C73">
      <w:pPr>
        <w:widowControl w:val="0"/>
        <w:autoSpaceDE w:val="0"/>
        <w:ind w:left="360"/>
        <w:jc w:val="both"/>
        <w:rPr>
          <w:rFonts w:eastAsia="Calibri" w:cs="Times New Roman"/>
          <w:sz w:val="24"/>
          <w:szCs w:val="24"/>
          <w:lang w:eastAsia="en-US"/>
        </w:rPr>
      </w:pPr>
      <w:r w:rsidRPr="00C33C73">
        <w:rPr>
          <w:rFonts w:eastAsia="Arial" w:cs="Times New Roman"/>
          <w:sz w:val="24"/>
          <w:szCs w:val="24"/>
          <w:lang w:eastAsia="pl-PL"/>
        </w:rPr>
        <w:t>Na platformie w formularzu składania oferty znajduje się miejsce wyznaczone do dołączenia części oferty stanowiącej tajemnicę przedsiębiorstwa.</w:t>
      </w:r>
    </w:p>
    <w:p w14:paraId="5CA7700C" w14:textId="77777777" w:rsidR="005C6B3C" w:rsidRPr="00C33C73" w:rsidRDefault="005C6B3C" w:rsidP="00C33C73">
      <w:pPr>
        <w:widowControl w:val="0"/>
        <w:numPr>
          <w:ilvl w:val="0"/>
          <w:numId w:val="40"/>
        </w:numPr>
        <w:tabs>
          <w:tab w:val="num" w:pos="-360"/>
        </w:tabs>
        <w:autoSpaceDE w:val="0"/>
        <w:ind w:left="360" w:hanging="357"/>
        <w:jc w:val="both"/>
        <w:rPr>
          <w:rFonts w:eastAsia="Calibri" w:cs="Times New Roman"/>
          <w:sz w:val="24"/>
          <w:szCs w:val="24"/>
          <w:lang w:eastAsia="en-US"/>
        </w:rPr>
      </w:pPr>
      <w:r w:rsidRPr="00C33C73">
        <w:rPr>
          <w:rFonts w:eastAsia="Arial" w:cs="Times New Roman"/>
          <w:sz w:val="24"/>
          <w:szCs w:val="24"/>
          <w:lang w:eastAsia="pl-PL"/>
        </w:rPr>
        <w:t>Wykonawca, za pośrednictwem platformy zakupowej może przed upływem terminu do składania ofert zmienić lub wycofać ofertę. Sposób dokonywania zmiany lub wycofania oferty zamieszczono w instrukcji zamieszczonej na stronie internetowej pod adresem:</w:t>
      </w:r>
      <w:r w:rsidRPr="00C33C73">
        <w:rPr>
          <w:rFonts w:eastAsia="Calibri" w:cs="Times New Roman"/>
          <w:sz w:val="24"/>
          <w:szCs w:val="24"/>
          <w:lang w:eastAsia="en-US"/>
        </w:rPr>
        <w:t xml:space="preserve"> </w:t>
      </w:r>
      <w:hyperlink r:id="rId80" w:history="1">
        <w:r w:rsidRPr="00C33C73">
          <w:rPr>
            <w:rFonts w:eastAsia="Arial" w:cs="Times New Roman"/>
            <w:color w:val="0000FF" w:themeColor="hyperlink"/>
            <w:sz w:val="24"/>
            <w:szCs w:val="24"/>
            <w:u w:val="single"/>
            <w:lang w:eastAsia="pl-PL"/>
          </w:rPr>
          <w:t>https://platformazakupowa.pl/strona/45-instrukcje</w:t>
        </w:r>
      </w:hyperlink>
    </w:p>
    <w:p w14:paraId="1E826D5B" w14:textId="1B918E87" w:rsidR="005C6B3C" w:rsidRPr="00C33C73" w:rsidRDefault="005C6B3C" w:rsidP="00C33C73">
      <w:pPr>
        <w:widowControl w:val="0"/>
        <w:numPr>
          <w:ilvl w:val="0"/>
          <w:numId w:val="40"/>
        </w:numPr>
        <w:tabs>
          <w:tab w:val="num" w:pos="-360"/>
        </w:tabs>
        <w:autoSpaceDE w:val="0"/>
        <w:ind w:left="360" w:hanging="357"/>
        <w:jc w:val="both"/>
        <w:rPr>
          <w:rFonts w:eastAsia="Calibri" w:cs="Times New Roman"/>
          <w:sz w:val="24"/>
          <w:szCs w:val="24"/>
          <w:lang w:eastAsia="en-US"/>
        </w:rPr>
      </w:pPr>
      <w:r w:rsidRPr="00C33C73">
        <w:rPr>
          <w:rFonts w:eastAsia="Arial" w:cs="Times New Roman"/>
          <w:sz w:val="24"/>
          <w:szCs w:val="24"/>
          <w:lang w:eastAsia="pl-PL"/>
        </w:rPr>
        <w:t xml:space="preserve">Każdy z </w:t>
      </w:r>
      <w:r w:rsidR="00F028E0" w:rsidRPr="00C33C73">
        <w:rPr>
          <w:rFonts w:eastAsia="Arial" w:cs="Times New Roman"/>
          <w:sz w:val="24"/>
          <w:szCs w:val="24"/>
          <w:lang w:eastAsia="pl-PL"/>
        </w:rPr>
        <w:t>w</w:t>
      </w:r>
      <w:r w:rsidRPr="00C33C73">
        <w:rPr>
          <w:rFonts w:eastAsia="Arial" w:cs="Times New Roman"/>
          <w:sz w:val="24"/>
          <w:szCs w:val="24"/>
          <w:lang w:eastAsia="pl-PL"/>
        </w:rPr>
        <w:t>ykonawców może złożyć tylko jedną ofertę. Złożenie większej liczby ofert lub oferty zawierającej propozycje wariantowe spowoduje podlegać będzie odrzuceniu.</w:t>
      </w:r>
    </w:p>
    <w:p w14:paraId="0CA9EC3E" w14:textId="667E3481" w:rsidR="005C6B3C" w:rsidRPr="00C33C73" w:rsidRDefault="005C6B3C" w:rsidP="00C33C73">
      <w:pPr>
        <w:widowControl w:val="0"/>
        <w:numPr>
          <w:ilvl w:val="0"/>
          <w:numId w:val="40"/>
        </w:numPr>
        <w:tabs>
          <w:tab w:val="num" w:pos="-360"/>
        </w:tabs>
        <w:autoSpaceDE w:val="0"/>
        <w:ind w:left="360" w:hanging="357"/>
        <w:jc w:val="both"/>
        <w:rPr>
          <w:rFonts w:eastAsia="Calibri" w:cs="Times New Roman"/>
          <w:sz w:val="24"/>
          <w:szCs w:val="24"/>
          <w:lang w:eastAsia="en-US"/>
        </w:rPr>
      </w:pPr>
      <w:r w:rsidRPr="00C33C73">
        <w:rPr>
          <w:rFonts w:eastAsia="Arial" w:cs="Times New Roman"/>
          <w:sz w:val="24"/>
          <w:szCs w:val="24"/>
          <w:lang w:eastAsia="pl-PL"/>
        </w:rPr>
        <w:t xml:space="preserve">Ceny oferty muszą zawierać wszystkie koszty, jakie musi ponieść </w:t>
      </w:r>
      <w:r w:rsidR="00F028E0" w:rsidRPr="00C33C73">
        <w:rPr>
          <w:rFonts w:eastAsia="Arial" w:cs="Times New Roman"/>
          <w:sz w:val="24"/>
          <w:szCs w:val="24"/>
          <w:lang w:eastAsia="pl-PL"/>
        </w:rPr>
        <w:t>w</w:t>
      </w:r>
      <w:r w:rsidRPr="00C33C73">
        <w:rPr>
          <w:rFonts w:eastAsia="Arial" w:cs="Times New Roman"/>
          <w:sz w:val="24"/>
          <w:szCs w:val="24"/>
          <w:lang w:eastAsia="pl-PL"/>
        </w:rPr>
        <w:t>ykonawca, aby zrealizować zamówienie z najwyższą starannością oraz ewentualne rabaty.</w:t>
      </w:r>
    </w:p>
    <w:p w14:paraId="6DD8B221" w14:textId="308E7963" w:rsidR="005C6B3C" w:rsidRPr="00C33C73" w:rsidRDefault="005C6B3C" w:rsidP="00C33C73">
      <w:pPr>
        <w:widowControl w:val="0"/>
        <w:numPr>
          <w:ilvl w:val="0"/>
          <w:numId w:val="40"/>
        </w:numPr>
        <w:tabs>
          <w:tab w:val="num" w:pos="-360"/>
        </w:tabs>
        <w:autoSpaceDE w:val="0"/>
        <w:ind w:left="360" w:hanging="357"/>
        <w:jc w:val="both"/>
        <w:rPr>
          <w:rFonts w:eastAsia="Calibri" w:cs="Times New Roman"/>
          <w:sz w:val="24"/>
          <w:szCs w:val="24"/>
          <w:lang w:eastAsia="en-US"/>
        </w:rPr>
      </w:pPr>
      <w:r w:rsidRPr="00C33C73">
        <w:rPr>
          <w:rFonts w:eastAsia="Arial" w:cs="Times New Roman"/>
          <w:sz w:val="24"/>
          <w:szCs w:val="24"/>
          <w:lang w:eastAsia="pl-PL"/>
        </w:rPr>
        <w:t xml:space="preserve">Dokumenty i oświadczenia składane przez wykonawcę powinny być w języku polskim, chyba że w SWZ dopuszczono inaczej. W przypadku załączenia dokumentów sporządzonych w innym języku niż dopuszczony, </w:t>
      </w:r>
      <w:r w:rsidR="00F028E0" w:rsidRPr="00C33C73">
        <w:rPr>
          <w:rFonts w:eastAsia="Arial" w:cs="Times New Roman"/>
          <w:sz w:val="24"/>
          <w:szCs w:val="24"/>
          <w:lang w:eastAsia="pl-PL"/>
        </w:rPr>
        <w:t>w</w:t>
      </w:r>
      <w:r w:rsidRPr="00C33C73">
        <w:rPr>
          <w:rFonts w:eastAsia="Arial" w:cs="Times New Roman"/>
          <w:sz w:val="24"/>
          <w:szCs w:val="24"/>
          <w:lang w:eastAsia="pl-PL"/>
        </w:rPr>
        <w:t>ykonawca zobowiązany jest załączyć tłumaczenie na język polski.</w:t>
      </w:r>
    </w:p>
    <w:p w14:paraId="216F286E" w14:textId="77777777" w:rsidR="005C6B3C" w:rsidRPr="00C33C73" w:rsidRDefault="005C6B3C" w:rsidP="00C33C73">
      <w:pPr>
        <w:widowControl w:val="0"/>
        <w:numPr>
          <w:ilvl w:val="0"/>
          <w:numId w:val="40"/>
        </w:numPr>
        <w:tabs>
          <w:tab w:val="num" w:pos="-360"/>
        </w:tabs>
        <w:autoSpaceDE w:val="0"/>
        <w:ind w:left="360" w:hanging="357"/>
        <w:jc w:val="both"/>
        <w:rPr>
          <w:rFonts w:eastAsia="Calibri" w:cs="Times New Roman"/>
          <w:sz w:val="24"/>
          <w:szCs w:val="24"/>
          <w:lang w:eastAsia="en-US"/>
        </w:rPr>
      </w:pPr>
      <w:r w:rsidRPr="00C33C73">
        <w:rPr>
          <w:rFonts w:eastAsia="Arial" w:cs="Times New Roman"/>
          <w:sz w:val="24"/>
          <w:szCs w:val="24"/>
          <w:lang w:eastAsia="pl-PL"/>
        </w:rPr>
        <w:t>Maksymalny rozmiar jednego pliku przesyłanego za pośrednictwem dedykowanych formularzy do: złożenia, zmiany, wycofania oferty wynosi 150 MB natomiast przy komunikacji wielkość pliku to maksymalnie 500 MB.</w:t>
      </w:r>
    </w:p>
    <w:bookmarkEnd w:id="55"/>
    <w:p w14:paraId="406ED82E" w14:textId="77777777" w:rsidR="005C6B3C" w:rsidRPr="00C33C73" w:rsidRDefault="005C6B3C" w:rsidP="00C33C73">
      <w:pPr>
        <w:widowControl w:val="0"/>
        <w:jc w:val="both"/>
        <w:outlineLvl w:val="0"/>
        <w:rPr>
          <w:rFonts w:eastAsia="Times New Roman" w:cs="Times New Roman"/>
          <w:b/>
          <w:bCs/>
          <w:sz w:val="24"/>
          <w:szCs w:val="24"/>
        </w:rPr>
      </w:pPr>
      <w:r w:rsidRPr="00C33C73">
        <w:rPr>
          <w:rFonts w:eastAsia="Times New Roman" w:cs="Times New Roman"/>
          <w:b/>
          <w:bCs/>
          <w:sz w:val="24"/>
          <w:szCs w:val="24"/>
        </w:rPr>
        <w:t xml:space="preserve"> </w:t>
      </w:r>
    </w:p>
    <w:p w14:paraId="77683CD7" w14:textId="486AEFE1" w:rsidR="005C6B3C" w:rsidRPr="00C33C73" w:rsidRDefault="005C6B3C" w:rsidP="00C33C73">
      <w:pPr>
        <w:pStyle w:val="Akapitzlist"/>
        <w:widowControl w:val="0"/>
        <w:numPr>
          <w:ilvl w:val="0"/>
          <w:numId w:val="58"/>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59" w:name="_Toc68156100"/>
      <w:r w:rsidRPr="00C33C73">
        <w:rPr>
          <w:rFonts w:ascii="Times New Roman" w:eastAsia="Times New Roman" w:hAnsi="Times New Roman" w:cs="Times New Roman"/>
          <w:b/>
          <w:bCs/>
          <w:sz w:val="24"/>
          <w:szCs w:val="24"/>
        </w:rPr>
        <w:t>SPOSÓB ORAZ TERMIN SKŁADANIA OFERT</w:t>
      </w:r>
      <w:bookmarkEnd w:id="59"/>
    </w:p>
    <w:p w14:paraId="74F30607" w14:textId="134A903D" w:rsidR="005C6B3C" w:rsidRPr="00C33C73" w:rsidRDefault="005C6B3C" w:rsidP="00C33C73">
      <w:pPr>
        <w:widowControl w:val="0"/>
        <w:numPr>
          <w:ilvl w:val="0"/>
          <w:numId w:val="44"/>
        </w:numPr>
        <w:pBdr>
          <w:top w:val="nil"/>
          <w:left w:val="nil"/>
          <w:bottom w:val="nil"/>
          <w:right w:val="nil"/>
          <w:between w:val="nil"/>
        </w:pBdr>
        <w:jc w:val="both"/>
        <w:rPr>
          <w:rFonts w:cs="Times New Roman"/>
          <w:sz w:val="24"/>
          <w:szCs w:val="24"/>
          <w:lang w:eastAsia="en-US"/>
        </w:rPr>
      </w:pPr>
      <w:r w:rsidRPr="00C33C73">
        <w:rPr>
          <w:rFonts w:cs="Times New Roman"/>
          <w:sz w:val="24"/>
          <w:szCs w:val="24"/>
          <w:lang w:eastAsia="en-US"/>
        </w:rPr>
        <w:t xml:space="preserve">Ofertę wraz z wymaganymi dokumentami należy umieścić na </w:t>
      </w:r>
      <w:hyperlink r:id="rId81">
        <w:r w:rsidRPr="00C33C73">
          <w:rPr>
            <w:rFonts w:cs="Times New Roman"/>
            <w:color w:val="1155CC"/>
            <w:sz w:val="24"/>
            <w:szCs w:val="24"/>
            <w:u w:val="single"/>
            <w:lang w:eastAsia="en-US"/>
          </w:rPr>
          <w:t>platformazakupowa.pl</w:t>
        </w:r>
      </w:hyperlink>
      <w:r w:rsidRPr="00C33C73">
        <w:rPr>
          <w:rFonts w:cs="Times New Roman"/>
          <w:sz w:val="24"/>
          <w:szCs w:val="24"/>
          <w:lang w:eastAsia="en-US"/>
        </w:rPr>
        <w:t xml:space="preserve"> pod adresem: </w:t>
      </w:r>
      <w:hyperlink r:id="rId82" w:history="1">
        <w:r w:rsidR="00C33C73" w:rsidRPr="00C33C73">
          <w:rPr>
            <w:rStyle w:val="Hipercze"/>
            <w:sz w:val="24"/>
            <w:szCs w:val="24"/>
          </w:rPr>
          <w:t>https://platformazakupowa.pl/transakcja/687306</w:t>
        </w:r>
        <w:r w:rsidR="00C33C73" w:rsidRPr="00C33C73">
          <w:rPr>
            <w:rStyle w:val="Hipercze"/>
          </w:rPr>
          <w:t xml:space="preserve"> </w:t>
        </w:r>
      </w:hyperlink>
      <w:r w:rsidR="00A904DF" w:rsidRPr="00C33C73">
        <w:rPr>
          <w:rFonts w:eastAsia="Times New Roman" w:cs="Times New Roman"/>
          <w:b/>
          <w:bCs/>
          <w:sz w:val="24"/>
          <w:szCs w:val="24"/>
          <w:lang w:eastAsia="pl-PL"/>
        </w:rPr>
        <w:t xml:space="preserve"> </w:t>
      </w:r>
      <w:r w:rsidRPr="00C33C73">
        <w:rPr>
          <w:rFonts w:cs="Times New Roman"/>
          <w:sz w:val="24"/>
          <w:szCs w:val="24"/>
          <w:lang w:eastAsia="en-US"/>
        </w:rPr>
        <w:t xml:space="preserve">w myśl ustawy pzp na stronie internetowej prowadzonego postępowania </w:t>
      </w:r>
      <w:r w:rsidRPr="00C33C73">
        <w:rPr>
          <w:rFonts w:cs="Times New Roman"/>
          <w:b/>
          <w:bCs/>
          <w:sz w:val="24"/>
          <w:szCs w:val="24"/>
          <w:lang w:eastAsia="en-US"/>
        </w:rPr>
        <w:t xml:space="preserve">do dnia </w:t>
      </w:r>
      <w:r w:rsidR="00150D3C">
        <w:rPr>
          <w:rFonts w:cs="Times New Roman"/>
          <w:b/>
          <w:bCs/>
          <w:sz w:val="24"/>
          <w:szCs w:val="24"/>
          <w:lang w:eastAsia="en-US"/>
        </w:rPr>
        <w:t>16.12.2022 r.</w:t>
      </w:r>
      <w:r w:rsidRPr="00C33C73">
        <w:rPr>
          <w:rFonts w:cs="Times New Roman"/>
          <w:b/>
          <w:bCs/>
          <w:sz w:val="24"/>
          <w:szCs w:val="24"/>
          <w:lang w:eastAsia="en-US"/>
        </w:rPr>
        <w:t xml:space="preserve"> do godziny </w:t>
      </w:r>
      <w:r w:rsidR="00150D3C">
        <w:rPr>
          <w:rFonts w:cs="Times New Roman"/>
          <w:b/>
          <w:bCs/>
          <w:sz w:val="24"/>
          <w:szCs w:val="24"/>
          <w:lang w:eastAsia="en-US"/>
        </w:rPr>
        <w:t>10:00.</w:t>
      </w:r>
    </w:p>
    <w:p w14:paraId="2A3B398C" w14:textId="77777777" w:rsidR="005C6B3C" w:rsidRPr="00C33C73" w:rsidRDefault="005C6B3C" w:rsidP="00C33C73">
      <w:pPr>
        <w:widowControl w:val="0"/>
        <w:numPr>
          <w:ilvl w:val="0"/>
          <w:numId w:val="44"/>
        </w:numPr>
        <w:pBdr>
          <w:top w:val="nil"/>
          <w:left w:val="nil"/>
          <w:bottom w:val="nil"/>
          <w:right w:val="nil"/>
          <w:between w:val="nil"/>
        </w:pBdr>
        <w:jc w:val="both"/>
        <w:rPr>
          <w:rFonts w:cs="Times New Roman"/>
          <w:sz w:val="24"/>
          <w:szCs w:val="24"/>
          <w:lang w:eastAsia="en-US"/>
        </w:rPr>
      </w:pPr>
      <w:r w:rsidRPr="00C33C73">
        <w:rPr>
          <w:rFonts w:cs="Times New Roman"/>
          <w:sz w:val="24"/>
          <w:szCs w:val="24"/>
          <w:lang w:eastAsia="en-US"/>
        </w:rPr>
        <w:t>Do oferty należy dołączyć wszystkie wymagane w SWZ dokumenty.</w:t>
      </w:r>
    </w:p>
    <w:p w14:paraId="3D1B8534" w14:textId="77777777" w:rsidR="005C6B3C" w:rsidRPr="00C33C73" w:rsidRDefault="005C6B3C" w:rsidP="00C33C73">
      <w:pPr>
        <w:widowControl w:val="0"/>
        <w:numPr>
          <w:ilvl w:val="0"/>
          <w:numId w:val="44"/>
        </w:numPr>
        <w:pBdr>
          <w:top w:val="nil"/>
          <w:left w:val="nil"/>
          <w:bottom w:val="nil"/>
          <w:right w:val="nil"/>
          <w:between w:val="nil"/>
        </w:pBdr>
        <w:jc w:val="both"/>
        <w:rPr>
          <w:rFonts w:cs="Times New Roman"/>
          <w:sz w:val="24"/>
          <w:szCs w:val="24"/>
          <w:lang w:eastAsia="en-US"/>
        </w:rPr>
      </w:pPr>
      <w:r w:rsidRPr="00C33C73">
        <w:rPr>
          <w:rFonts w:cs="Times New Roman"/>
          <w:sz w:val="24"/>
          <w:szCs w:val="24"/>
          <w:lang w:eastAsia="en-US"/>
        </w:rPr>
        <w:t>Po wypełnieniu Formularza składania oferty lub wniosku i dołączenia wszystkich wymaganych załączników należy kliknąć przycisk „Przejdź do podsumowania”.</w:t>
      </w:r>
    </w:p>
    <w:p w14:paraId="63D1F175" w14:textId="4EB3EA00" w:rsidR="005C6B3C" w:rsidRPr="00C33C73" w:rsidRDefault="005C6B3C" w:rsidP="00C33C73">
      <w:pPr>
        <w:widowControl w:val="0"/>
        <w:numPr>
          <w:ilvl w:val="0"/>
          <w:numId w:val="44"/>
        </w:numPr>
        <w:pBdr>
          <w:top w:val="nil"/>
          <w:left w:val="nil"/>
          <w:bottom w:val="nil"/>
          <w:right w:val="nil"/>
          <w:between w:val="nil"/>
        </w:pBdr>
        <w:jc w:val="both"/>
        <w:rPr>
          <w:rFonts w:cs="Times New Roman"/>
          <w:sz w:val="24"/>
          <w:szCs w:val="24"/>
          <w:lang w:eastAsia="en-US"/>
        </w:rPr>
      </w:pPr>
      <w:r w:rsidRPr="00C33C73">
        <w:rPr>
          <w:rFonts w:cs="Times New Roman"/>
          <w:sz w:val="24"/>
          <w:szCs w:val="24"/>
          <w:lang w:eastAsia="en-US"/>
        </w:rPr>
        <w:t xml:space="preserve">Oferta składana elektronicznie musi zostać podpisana elektronicznym podpisem kwalifikowanym. W procesie składania oferty za pośrednictwem </w:t>
      </w:r>
      <w:hyperlink r:id="rId83">
        <w:r w:rsidRPr="00C33C73">
          <w:rPr>
            <w:rFonts w:cs="Times New Roman"/>
            <w:color w:val="1155CC"/>
            <w:sz w:val="24"/>
            <w:szCs w:val="24"/>
            <w:u w:val="single"/>
            <w:lang w:eastAsia="en-US"/>
          </w:rPr>
          <w:t>platformazakupowa.pl</w:t>
        </w:r>
      </w:hyperlink>
      <w:r w:rsidRPr="00C33C73">
        <w:rPr>
          <w:rFonts w:cs="Times New Roman"/>
          <w:sz w:val="24"/>
          <w:szCs w:val="24"/>
          <w:lang w:eastAsia="en-US"/>
        </w:rPr>
        <w:t xml:space="preserve">, </w:t>
      </w:r>
      <w:r w:rsidR="00F028E0" w:rsidRPr="00C33C73">
        <w:rPr>
          <w:rFonts w:cs="Times New Roman"/>
          <w:sz w:val="24"/>
          <w:szCs w:val="24"/>
          <w:lang w:eastAsia="en-US"/>
        </w:rPr>
        <w:t>w</w:t>
      </w:r>
      <w:r w:rsidRPr="00C33C73">
        <w:rPr>
          <w:rFonts w:cs="Times New Roman"/>
          <w:sz w:val="24"/>
          <w:szCs w:val="24"/>
          <w:lang w:eastAsia="en-US"/>
        </w:rPr>
        <w:t xml:space="preserve">ykonawca powinien złożyć podpis bezpośrednio na dokumentach przesłanych za pośrednictwem </w:t>
      </w:r>
      <w:r w:rsidRPr="00C33C73">
        <w:rPr>
          <w:rFonts w:eastAsia="Arial" w:cs="Times New Roman"/>
          <w:sz w:val="24"/>
          <w:szCs w:val="24"/>
          <w:lang w:eastAsia="pl-PL"/>
        </w:rPr>
        <w:t xml:space="preserve">platformy zakupowej, </w:t>
      </w:r>
      <w:r w:rsidR="000C7659" w:rsidRPr="00C33C73">
        <w:rPr>
          <w:rFonts w:cs="Times New Roman"/>
          <w:sz w:val="24"/>
          <w:szCs w:val="24"/>
          <w:lang w:eastAsia="en-US"/>
        </w:rPr>
        <w:t>z</w:t>
      </w:r>
      <w:r w:rsidRPr="00C33C73">
        <w:rPr>
          <w:rFonts w:cs="Times New Roman"/>
          <w:sz w:val="24"/>
          <w:szCs w:val="24"/>
          <w:lang w:eastAsia="en-US"/>
        </w:rPr>
        <w:t>amawiający zaleca stosowanie podpisu na każdym załączonym pliku osobno.</w:t>
      </w:r>
    </w:p>
    <w:p w14:paraId="0828FFFB" w14:textId="77777777" w:rsidR="005C6B3C" w:rsidRPr="00C33C73" w:rsidRDefault="005C6B3C" w:rsidP="00C33C73">
      <w:pPr>
        <w:widowControl w:val="0"/>
        <w:numPr>
          <w:ilvl w:val="0"/>
          <w:numId w:val="44"/>
        </w:numPr>
        <w:pBdr>
          <w:top w:val="nil"/>
          <w:left w:val="nil"/>
          <w:bottom w:val="nil"/>
          <w:right w:val="nil"/>
          <w:between w:val="nil"/>
        </w:pBdr>
        <w:jc w:val="both"/>
        <w:rPr>
          <w:rFonts w:cs="Times New Roman"/>
          <w:sz w:val="24"/>
          <w:szCs w:val="24"/>
          <w:lang w:eastAsia="en-US"/>
        </w:rPr>
      </w:pPr>
      <w:r w:rsidRPr="00C33C73">
        <w:rPr>
          <w:rFonts w:cs="Times New Roman"/>
          <w:sz w:val="24"/>
          <w:szCs w:val="24"/>
          <w:lang w:eastAsia="en-US"/>
        </w:rPr>
        <w:t>Za datę złożenia oferty przyjmuje się datę jej przekazania w systemie (platformie) w drugim kroku składania oferty poprzez kliknięcie przycisku “Złóż ofertę” i wyświetlenie się komunikatu, że oferta została zaszyfrowana i złożona.</w:t>
      </w:r>
    </w:p>
    <w:p w14:paraId="27F0F7EF" w14:textId="24DA63A0" w:rsidR="005C6B3C" w:rsidRPr="00C33C73" w:rsidRDefault="005C6B3C" w:rsidP="00C33C73">
      <w:pPr>
        <w:widowControl w:val="0"/>
        <w:numPr>
          <w:ilvl w:val="0"/>
          <w:numId w:val="44"/>
        </w:numPr>
        <w:pBdr>
          <w:top w:val="nil"/>
          <w:left w:val="nil"/>
          <w:bottom w:val="nil"/>
          <w:right w:val="nil"/>
          <w:between w:val="nil"/>
        </w:pBdr>
        <w:jc w:val="both"/>
        <w:rPr>
          <w:rFonts w:cs="Times New Roman"/>
          <w:sz w:val="24"/>
          <w:szCs w:val="24"/>
          <w:lang w:eastAsia="en-US"/>
        </w:rPr>
      </w:pPr>
      <w:r w:rsidRPr="00C33C73">
        <w:rPr>
          <w:rFonts w:cs="Times New Roman"/>
          <w:sz w:val="24"/>
          <w:szCs w:val="24"/>
          <w:lang w:eastAsia="en-US"/>
        </w:rPr>
        <w:t xml:space="preserve">Szczegółowa instrukcja dla </w:t>
      </w:r>
      <w:r w:rsidR="00F028E0" w:rsidRPr="00C33C73">
        <w:rPr>
          <w:rFonts w:cs="Times New Roman"/>
          <w:sz w:val="24"/>
          <w:szCs w:val="24"/>
          <w:lang w:eastAsia="en-US"/>
        </w:rPr>
        <w:t>w</w:t>
      </w:r>
      <w:r w:rsidRPr="00C33C73">
        <w:rPr>
          <w:rFonts w:cs="Times New Roman"/>
          <w:sz w:val="24"/>
          <w:szCs w:val="24"/>
          <w:lang w:eastAsia="en-US"/>
        </w:rPr>
        <w:t xml:space="preserve">ykonawców dotycząca złożenia, zmiany i wycofania oferty znajduje się na stronie internetowej pod adresem: </w:t>
      </w:r>
      <w:hyperlink r:id="rId84" w:history="1">
        <w:r w:rsidRPr="00C33C73">
          <w:rPr>
            <w:rFonts w:eastAsia="Arial" w:cs="Times New Roman"/>
            <w:color w:val="0000FF" w:themeColor="hyperlink"/>
            <w:sz w:val="24"/>
            <w:szCs w:val="24"/>
            <w:u w:val="single"/>
            <w:lang w:eastAsia="pl-PL"/>
          </w:rPr>
          <w:t>https://platformazakupowa.pl/strona/45-instrukcje</w:t>
        </w:r>
      </w:hyperlink>
    </w:p>
    <w:p w14:paraId="626444B1" w14:textId="77777777" w:rsidR="005C6B3C" w:rsidRPr="00C33C73" w:rsidRDefault="005C6B3C" w:rsidP="00C33C73">
      <w:pPr>
        <w:widowControl w:val="0"/>
        <w:jc w:val="both"/>
        <w:rPr>
          <w:rFonts w:cs="Times New Roman"/>
          <w:sz w:val="24"/>
          <w:szCs w:val="24"/>
        </w:rPr>
      </w:pPr>
    </w:p>
    <w:p w14:paraId="3BAC3555" w14:textId="51E89DC0" w:rsidR="005C6B3C" w:rsidRPr="00C33C73" w:rsidRDefault="005C6B3C" w:rsidP="00C33C73">
      <w:pPr>
        <w:pStyle w:val="Akapitzlist"/>
        <w:widowControl w:val="0"/>
        <w:numPr>
          <w:ilvl w:val="0"/>
          <w:numId w:val="58"/>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eastAsia="pl-PL"/>
        </w:rPr>
      </w:pPr>
      <w:bookmarkStart w:id="60" w:name="_Toc68156101"/>
      <w:r w:rsidRPr="00C33C73">
        <w:rPr>
          <w:rFonts w:ascii="Times New Roman" w:eastAsia="Arial" w:hAnsi="Times New Roman" w:cs="Times New Roman"/>
          <w:b/>
          <w:bCs/>
          <w:sz w:val="24"/>
          <w:szCs w:val="24"/>
          <w:lang w:eastAsia="pl-PL"/>
        </w:rPr>
        <w:t>OTWARCIE OFERT</w:t>
      </w:r>
      <w:bookmarkEnd w:id="60"/>
    </w:p>
    <w:p w14:paraId="2E8DCCCF" w14:textId="29C56D85" w:rsidR="007B497D" w:rsidRPr="00C33C73" w:rsidRDefault="007B497D" w:rsidP="00C33C73">
      <w:pPr>
        <w:widowControl w:val="0"/>
        <w:numPr>
          <w:ilvl w:val="0"/>
          <w:numId w:val="45"/>
        </w:numPr>
        <w:jc w:val="both"/>
        <w:rPr>
          <w:rFonts w:eastAsia="Arial" w:cs="Times New Roman"/>
          <w:b/>
          <w:bCs/>
          <w:sz w:val="24"/>
          <w:szCs w:val="24"/>
          <w:lang w:eastAsia="pl-PL"/>
        </w:rPr>
      </w:pPr>
      <w:r w:rsidRPr="00C33C73">
        <w:rPr>
          <w:rFonts w:eastAsia="Arial" w:cs="Times New Roman"/>
          <w:sz w:val="24"/>
          <w:szCs w:val="24"/>
          <w:lang w:eastAsia="pl-PL"/>
        </w:rPr>
        <w:t xml:space="preserve">Otwarcie ofert nastąpi </w:t>
      </w:r>
      <w:r w:rsidRPr="00C33C73">
        <w:rPr>
          <w:rFonts w:eastAsia="Arial" w:cs="Times New Roman"/>
          <w:b/>
          <w:bCs/>
          <w:sz w:val="24"/>
          <w:szCs w:val="24"/>
          <w:lang w:eastAsia="pl-PL"/>
        </w:rPr>
        <w:t xml:space="preserve">w dniu </w:t>
      </w:r>
      <w:r w:rsidR="00150D3C">
        <w:rPr>
          <w:rFonts w:eastAsia="Arial" w:cs="Times New Roman"/>
          <w:b/>
          <w:bCs/>
          <w:sz w:val="24"/>
          <w:szCs w:val="24"/>
          <w:lang w:eastAsia="pl-PL"/>
        </w:rPr>
        <w:t>16.12.2022</w:t>
      </w:r>
      <w:r w:rsidRPr="00C33C73">
        <w:rPr>
          <w:rFonts w:eastAsia="Arial" w:cs="Times New Roman"/>
          <w:b/>
          <w:bCs/>
          <w:sz w:val="24"/>
          <w:szCs w:val="24"/>
          <w:lang w:eastAsia="pl-PL"/>
        </w:rPr>
        <w:t xml:space="preserve"> r. o godzinie </w:t>
      </w:r>
      <w:r w:rsidR="00150D3C">
        <w:rPr>
          <w:rFonts w:eastAsia="Arial" w:cs="Times New Roman"/>
          <w:b/>
          <w:bCs/>
          <w:sz w:val="24"/>
          <w:szCs w:val="24"/>
          <w:lang w:eastAsia="pl-PL"/>
        </w:rPr>
        <w:t>10:05.</w:t>
      </w:r>
    </w:p>
    <w:p w14:paraId="0E12D95A" w14:textId="0BD3FCFD" w:rsidR="007B497D" w:rsidRPr="00C33C73" w:rsidRDefault="007B497D" w:rsidP="00C33C73">
      <w:pPr>
        <w:widowControl w:val="0"/>
        <w:numPr>
          <w:ilvl w:val="0"/>
          <w:numId w:val="45"/>
        </w:numPr>
        <w:jc w:val="both"/>
        <w:rPr>
          <w:rFonts w:eastAsia="Arial" w:cs="Times New Roman"/>
          <w:sz w:val="24"/>
          <w:szCs w:val="24"/>
          <w:lang w:eastAsia="pl-PL"/>
        </w:rPr>
      </w:pPr>
      <w:r w:rsidRPr="00C33C73">
        <w:rPr>
          <w:rFonts w:eastAsia="Arial" w:cs="Times New Roman"/>
          <w:sz w:val="24"/>
          <w:szCs w:val="24"/>
          <w:lang w:eastAsia="pl-PL"/>
        </w:rPr>
        <w:t>W przypadku awarii systemu teleinformatycznego, która spowoduje brak możliwości otwarcia ofert w wyznaczonym terminie, otwarcie ofert nastąpi niezwłocznie po usunięciu awarii.</w:t>
      </w:r>
    </w:p>
    <w:p w14:paraId="6F008A20" w14:textId="65DDEE7B" w:rsidR="005C6B3C" w:rsidRPr="00C33C73" w:rsidRDefault="005C6B3C" w:rsidP="00C33C73">
      <w:pPr>
        <w:widowControl w:val="0"/>
        <w:numPr>
          <w:ilvl w:val="0"/>
          <w:numId w:val="45"/>
        </w:numPr>
        <w:jc w:val="both"/>
        <w:rPr>
          <w:rFonts w:eastAsia="Arial" w:cs="Times New Roman"/>
          <w:sz w:val="24"/>
          <w:szCs w:val="24"/>
          <w:lang w:eastAsia="pl-PL"/>
        </w:rPr>
      </w:pPr>
      <w:r w:rsidRPr="00C33C73">
        <w:rPr>
          <w:rFonts w:eastAsia="Arial" w:cs="Times New Roman"/>
          <w:sz w:val="24"/>
          <w:szCs w:val="24"/>
          <w:lang w:eastAsia="pl-PL"/>
        </w:rPr>
        <w:t>Zamawiający poinformuje o zmianie terminu otwarcia ofert na stronie internetowej prowadzonego postępowania.</w:t>
      </w:r>
    </w:p>
    <w:p w14:paraId="02BFEC8F" w14:textId="77777777" w:rsidR="005C6B3C" w:rsidRPr="00C33C73" w:rsidRDefault="005C6B3C" w:rsidP="00C33C73">
      <w:pPr>
        <w:widowControl w:val="0"/>
        <w:numPr>
          <w:ilvl w:val="0"/>
          <w:numId w:val="45"/>
        </w:numPr>
        <w:jc w:val="both"/>
        <w:rPr>
          <w:rFonts w:eastAsia="Arial" w:cs="Times New Roman"/>
          <w:sz w:val="24"/>
          <w:szCs w:val="24"/>
          <w:lang w:eastAsia="pl-PL"/>
        </w:rPr>
      </w:pPr>
      <w:r w:rsidRPr="00C33C73">
        <w:rPr>
          <w:rFonts w:eastAsia="Arial" w:cs="Times New Roman"/>
          <w:sz w:val="24"/>
          <w:szCs w:val="24"/>
          <w:lang w:eastAsia="pl-PL"/>
        </w:rPr>
        <w:t xml:space="preserve">Zamawiający, najpóźniej przed otwarciem ofert, udostępnia na stronie internetowej prowadzonego </w:t>
      </w:r>
      <w:r w:rsidRPr="00C33C73">
        <w:rPr>
          <w:rFonts w:eastAsia="Arial" w:cs="Times New Roman"/>
          <w:sz w:val="24"/>
          <w:szCs w:val="24"/>
          <w:lang w:eastAsia="pl-PL"/>
        </w:rPr>
        <w:lastRenderedPageBreak/>
        <w:t>postępowania informację o kwocie, jaką zamierza przeznaczyć na sfinansowanie zamówienia.</w:t>
      </w:r>
    </w:p>
    <w:p w14:paraId="17E2D20A" w14:textId="77777777" w:rsidR="005C6B3C" w:rsidRPr="00C33C73" w:rsidRDefault="005C6B3C" w:rsidP="00C33C73">
      <w:pPr>
        <w:widowControl w:val="0"/>
        <w:numPr>
          <w:ilvl w:val="0"/>
          <w:numId w:val="45"/>
        </w:numPr>
        <w:ind w:left="357" w:hanging="357"/>
        <w:jc w:val="both"/>
        <w:rPr>
          <w:rFonts w:eastAsia="Arial" w:cs="Times New Roman"/>
          <w:sz w:val="24"/>
          <w:szCs w:val="24"/>
          <w:lang w:eastAsia="pl-PL"/>
        </w:rPr>
      </w:pPr>
      <w:r w:rsidRPr="00C33C73">
        <w:rPr>
          <w:rFonts w:eastAsia="Arial" w:cs="Times New Roman"/>
          <w:sz w:val="24"/>
          <w:szCs w:val="24"/>
          <w:lang w:eastAsia="pl-PL"/>
        </w:rPr>
        <w:t>Zamawiający, niezwłocznie po otwarciu ofert, udostępnia na stronie internetowej prowadzonego postępowania informacje o:</w:t>
      </w:r>
    </w:p>
    <w:p w14:paraId="73A083ED" w14:textId="7456CFB6" w:rsidR="005C6B3C" w:rsidRPr="00C33C73" w:rsidRDefault="005C6B3C" w:rsidP="00C33C73">
      <w:pPr>
        <w:widowControl w:val="0"/>
        <w:numPr>
          <w:ilvl w:val="0"/>
          <w:numId w:val="46"/>
        </w:numPr>
        <w:jc w:val="both"/>
        <w:rPr>
          <w:rFonts w:eastAsia="Arial" w:cs="Times New Roman"/>
          <w:sz w:val="24"/>
          <w:szCs w:val="24"/>
          <w:lang w:eastAsia="pl-PL"/>
        </w:rPr>
      </w:pPr>
      <w:r w:rsidRPr="00C33C73">
        <w:rPr>
          <w:rFonts w:eastAsia="Arial" w:cs="Times New Roman"/>
          <w:sz w:val="24"/>
          <w:szCs w:val="24"/>
          <w:lang w:eastAsia="pl-PL"/>
        </w:rPr>
        <w:t xml:space="preserve">nazwach albo imionach i nazwiskach oraz siedzibach lub miejscach prowadzonej działalności gospodarczej albo miejscach zamieszkania </w:t>
      </w:r>
      <w:r w:rsidR="00F028E0" w:rsidRPr="00C33C73">
        <w:rPr>
          <w:rFonts w:eastAsia="Arial" w:cs="Times New Roman"/>
          <w:sz w:val="24"/>
          <w:szCs w:val="24"/>
          <w:lang w:eastAsia="pl-PL"/>
        </w:rPr>
        <w:t>w</w:t>
      </w:r>
      <w:r w:rsidRPr="00C33C73">
        <w:rPr>
          <w:rFonts w:eastAsia="Arial" w:cs="Times New Roman"/>
          <w:sz w:val="24"/>
          <w:szCs w:val="24"/>
          <w:lang w:eastAsia="pl-PL"/>
        </w:rPr>
        <w:t>ykonawców, których oferty zostały otwarte;</w:t>
      </w:r>
    </w:p>
    <w:p w14:paraId="6FF21813" w14:textId="77777777" w:rsidR="005C6B3C" w:rsidRPr="00C33C73" w:rsidRDefault="005C6B3C" w:rsidP="00C33C73">
      <w:pPr>
        <w:widowControl w:val="0"/>
        <w:numPr>
          <w:ilvl w:val="0"/>
          <w:numId w:val="46"/>
        </w:numPr>
        <w:jc w:val="both"/>
        <w:rPr>
          <w:rFonts w:eastAsia="Arial" w:cs="Times New Roman"/>
          <w:sz w:val="24"/>
          <w:szCs w:val="24"/>
          <w:lang w:eastAsia="pl-PL"/>
        </w:rPr>
      </w:pPr>
      <w:r w:rsidRPr="00C33C73">
        <w:rPr>
          <w:rFonts w:eastAsia="Arial" w:cs="Times New Roman"/>
          <w:sz w:val="24"/>
          <w:szCs w:val="24"/>
          <w:lang w:eastAsia="pl-PL"/>
        </w:rPr>
        <w:t>cenach lub kosztach zawartych w ofertach.</w:t>
      </w:r>
    </w:p>
    <w:p w14:paraId="23FAA785" w14:textId="77777777" w:rsidR="00C61E0C" w:rsidRPr="00C33C73" w:rsidRDefault="005C6B3C" w:rsidP="00C33C73">
      <w:pPr>
        <w:widowControl w:val="0"/>
        <w:shd w:val="clear" w:color="auto" w:fill="FFFFFF"/>
        <w:ind w:left="360"/>
        <w:jc w:val="both"/>
        <w:rPr>
          <w:rFonts w:eastAsia="Arial" w:cs="Times New Roman"/>
          <w:sz w:val="24"/>
          <w:szCs w:val="24"/>
          <w:lang w:eastAsia="pl-PL"/>
        </w:rPr>
      </w:pPr>
      <w:r w:rsidRPr="00C33C73">
        <w:rPr>
          <w:rFonts w:eastAsia="Arial" w:cs="Times New Roman"/>
          <w:sz w:val="24"/>
          <w:szCs w:val="24"/>
          <w:lang w:eastAsia="pl-PL"/>
        </w:rPr>
        <w:t>Informacja zostanie opublikowana na stronie postępowania na platformy zakupowej w sekcji ,,Komunikaty”.</w:t>
      </w:r>
      <w:r w:rsidR="00C61E0C" w:rsidRPr="00C33C73">
        <w:rPr>
          <w:rFonts w:eastAsia="Arial" w:cs="Times New Roman"/>
          <w:sz w:val="24"/>
          <w:szCs w:val="24"/>
          <w:lang w:eastAsia="pl-PL"/>
        </w:rPr>
        <w:t>\</w:t>
      </w:r>
    </w:p>
    <w:p w14:paraId="52B30C1B" w14:textId="54284461" w:rsidR="005C6B3C" w:rsidRPr="00C33C73" w:rsidRDefault="005C6B3C" w:rsidP="00C33C73">
      <w:pPr>
        <w:pStyle w:val="Akapitzlist"/>
        <w:widowControl w:val="0"/>
        <w:numPr>
          <w:ilvl w:val="0"/>
          <w:numId w:val="45"/>
        </w:numPr>
        <w:shd w:val="clear" w:color="auto" w:fill="FFFFFF"/>
        <w:suppressAutoHyphens/>
        <w:spacing w:after="0" w:line="240" w:lineRule="auto"/>
        <w:jc w:val="both"/>
        <w:rPr>
          <w:rFonts w:ascii="Times New Roman" w:eastAsia="Arial" w:hAnsi="Times New Roman" w:cs="Times New Roman"/>
          <w:sz w:val="24"/>
          <w:szCs w:val="24"/>
          <w:lang w:eastAsia="pl-PL"/>
        </w:rPr>
      </w:pPr>
      <w:r w:rsidRPr="00C33C73">
        <w:rPr>
          <w:rFonts w:ascii="Times New Roman" w:eastAsia="Arial" w:hAnsi="Times New Roman" w:cs="Times New Roman"/>
          <w:sz w:val="24"/>
          <w:szCs w:val="24"/>
          <w:lang w:eastAsia="pl-PL"/>
        </w:rPr>
        <w:t xml:space="preserve">Zamawiający nie ma obowiązku przeprowadzania jawnej sesji otwarcia ofert w sposób jawny z udziałem </w:t>
      </w:r>
      <w:r w:rsidR="00F028E0" w:rsidRPr="00C33C73">
        <w:rPr>
          <w:rFonts w:ascii="Times New Roman" w:eastAsia="Arial" w:hAnsi="Times New Roman" w:cs="Times New Roman"/>
          <w:sz w:val="24"/>
          <w:szCs w:val="24"/>
          <w:lang w:eastAsia="pl-PL"/>
        </w:rPr>
        <w:t>w</w:t>
      </w:r>
      <w:r w:rsidRPr="00C33C73">
        <w:rPr>
          <w:rFonts w:ascii="Times New Roman" w:eastAsia="Arial" w:hAnsi="Times New Roman" w:cs="Times New Roman"/>
          <w:sz w:val="24"/>
          <w:szCs w:val="24"/>
          <w:lang w:eastAsia="pl-PL"/>
        </w:rPr>
        <w:t>ykonawców lub transmitowania sesji otwarcia za pośrednictwem elektronicznych narzędzi do przekazu wideo on-line.</w:t>
      </w:r>
    </w:p>
    <w:p w14:paraId="39E45342" w14:textId="77777777" w:rsidR="005C6B3C" w:rsidRPr="00C33C73" w:rsidRDefault="005C6B3C" w:rsidP="00C33C73">
      <w:pPr>
        <w:widowControl w:val="0"/>
        <w:rPr>
          <w:rFonts w:cs="Times New Roman"/>
          <w:sz w:val="24"/>
          <w:szCs w:val="24"/>
        </w:rPr>
      </w:pPr>
    </w:p>
    <w:p w14:paraId="4200DA84" w14:textId="43400A29" w:rsidR="005C6B3C" w:rsidRPr="00C33C73" w:rsidRDefault="005C6B3C" w:rsidP="00C33C73">
      <w:pPr>
        <w:pStyle w:val="Akapitzlist"/>
        <w:widowControl w:val="0"/>
        <w:numPr>
          <w:ilvl w:val="0"/>
          <w:numId w:val="58"/>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eastAsia="pl-PL"/>
        </w:rPr>
      </w:pPr>
      <w:bookmarkStart w:id="61" w:name="_Toc68156102"/>
      <w:r w:rsidRPr="00C33C73">
        <w:rPr>
          <w:rFonts w:ascii="Times New Roman" w:hAnsi="Times New Roman" w:cs="Times New Roman"/>
          <w:b/>
          <w:bCs/>
          <w:sz w:val="24"/>
          <w:szCs w:val="24"/>
        </w:rPr>
        <w:t>SPOSÓB OBLICZANIA CENY OFERTY</w:t>
      </w:r>
      <w:bookmarkEnd w:id="61"/>
    </w:p>
    <w:p w14:paraId="35CBD37E" w14:textId="6251D2A8" w:rsidR="005C6B3C" w:rsidRPr="00C33C73" w:rsidRDefault="005C6B3C" w:rsidP="00C33C73">
      <w:pPr>
        <w:widowControl w:val="0"/>
        <w:numPr>
          <w:ilvl w:val="0"/>
          <w:numId w:val="42"/>
        </w:numPr>
        <w:ind w:left="357" w:hanging="357"/>
        <w:jc w:val="both"/>
        <w:rPr>
          <w:rFonts w:cs="Times New Roman"/>
          <w:sz w:val="24"/>
          <w:szCs w:val="24"/>
          <w:lang w:eastAsia="en-US"/>
        </w:rPr>
      </w:pPr>
      <w:r w:rsidRPr="00C33C73">
        <w:rPr>
          <w:rFonts w:cs="Times New Roman"/>
          <w:sz w:val="24"/>
          <w:szCs w:val="24"/>
          <w:lang w:eastAsia="en-US"/>
        </w:rPr>
        <w:t xml:space="preserve">Wykonawca podaje cenę za realizację przedmiotu zamówienia zgodnie ze wzorem Formularza Ofertowego, stanowiącego </w:t>
      </w:r>
      <w:r w:rsidR="004B3777" w:rsidRPr="00C33C73">
        <w:rPr>
          <w:rFonts w:cs="Times New Roman"/>
          <w:b/>
          <w:sz w:val="24"/>
          <w:szCs w:val="24"/>
          <w:lang w:eastAsia="en-US"/>
        </w:rPr>
        <w:t xml:space="preserve">ZAŁĄCZNIK NR </w:t>
      </w:r>
      <w:r w:rsidRPr="00C33C73">
        <w:rPr>
          <w:rFonts w:cs="Times New Roman"/>
          <w:b/>
          <w:sz w:val="24"/>
          <w:szCs w:val="24"/>
          <w:lang w:eastAsia="en-US"/>
        </w:rPr>
        <w:t xml:space="preserve">1 do SWZ. </w:t>
      </w:r>
    </w:p>
    <w:p w14:paraId="677D64EF" w14:textId="60D17021" w:rsidR="005C6B3C" w:rsidRPr="00C33C73" w:rsidRDefault="005C6B3C" w:rsidP="00C33C73">
      <w:pPr>
        <w:widowControl w:val="0"/>
        <w:numPr>
          <w:ilvl w:val="0"/>
          <w:numId w:val="42"/>
        </w:numPr>
        <w:tabs>
          <w:tab w:val="left" w:pos="426"/>
        </w:tabs>
        <w:jc w:val="both"/>
        <w:rPr>
          <w:rFonts w:eastAsia="Times New Roman" w:cs="Times New Roman"/>
          <w:sz w:val="24"/>
          <w:szCs w:val="24"/>
        </w:rPr>
      </w:pPr>
      <w:r w:rsidRPr="00C33C73">
        <w:rPr>
          <w:rFonts w:eastAsia="Times New Roman" w:cs="Times New Roman"/>
          <w:sz w:val="24"/>
          <w:szCs w:val="24"/>
        </w:rPr>
        <w:t xml:space="preserve">Ofertę należy sporządzić w oparciu o formularz cenowy wraz ze szczegółowym opisem przedmiotu zamówienia - </w:t>
      </w:r>
      <w:r w:rsidRPr="00C33C73">
        <w:rPr>
          <w:rFonts w:eastAsia="Times New Roman" w:cs="Times New Roman"/>
          <w:b/>
          <w:bCs/>
          <w:sz w:val="24"/>
          <w:szCs w:val="24"/>
        </w:rPr>
        <w:t xml:space="preserve">ZAŁĄCZNIK NR </w:t>
      </w:r>
      <w:r w:rsidR="00006F9B" w:rsidRPr="00C33C73">
        <w:rPr>
          <w:rFonts w:eastAsia="Times New Roman" w:cs="Times New Roman"/>
          <w:b/>
          <w:bCs/>
          <w:sz w:val="24"/>
          <w:szCs w:val="24"/>
        </w:rPr>
        <w:t xml:space="preserve"> </w:t>
      </w:r>
      <w:r w:rsidR="00B951DC" w:rsidRPr="00C33C73">
        <w:rPr>
          <w:rFonts w:eastAsia="Times New Roman" w:cs="Times New Roman"/>
          <w:b/>
          <w:bCs/>
          <w:sz w:val="24"/>
          <w:szCs w:val="24"/>
        </w:rPr>
        <w:t>2</w:t>
      </w:r>
      <w:r w:rsidRPr="00C33C73">
        <w:rPr>
          <w:rFonts w:eastAsia="Times New Roman" w:cs="Times New Roman"/>
          <w:b/>
          <w:bCs/>
          <w:sz w:val="24"/>
          <w:szCs w:val="24"/>
        </w:rPr>
        <w:t xml:space="preserve"> do SWZ.</w:t>
      </w:r>
      <w:r w:rsidRPr="00C33C73">
        <w:rPr>
          <w:rFonts w:eastAsia="Times New Roman" w:cs="Times New Roman"/>
          <w:sz w:val="24"/>
          <w:szCs w:val="24"/>
        </w:rPr>
        <w:t xml:space="preserve"> </w:t>
      </w:r>
    </w:p>
    <w:p w14:paraId="50960EB2" w14:textId="77777777" w:rsidR="005C6B3C" w:rsidRPr="00C33C73" w:rsidRDefault="005C6B3C" w:rsidP="00C33C73">
      <w:pPr>
        <w:widowControl w:val="0"/>
        <w:numPr>
          <w:ilvl w:val="0"/>
          <w:numId w:val="42"/>
        </w:numPr>
        <w:jc w:val="both"/>
        <w:rPr>
          <w:rFonts w:cs="Times New Roman"/>
          <w:sz w:val="24"/>
          <w:szCs w:val="24"/>
          <w:lang w:eastAsia="en-US"/>
        </w:rPr>
      </w:pPr>
      <w:r w:rsidRPr="00C33C73">
        <w:rPr>
          <w:rFonts w:cs="Times New Roman"/>
          <w:sz w:val="24"/>
          <w:szCs w:val="24"/>
          <w:lang w:eastAsia="en-US"/>
        </w:rPr>
        <w:t xml:space="preserve">Cena ofertowa brutto musi uwzględniać wszystkie niezbędne koszty związane z prawidłową realizacją przedmiotu zamówienia zgodnie z warunkami wynikającymi z dokumentów zamówienia. </w:t>
      </w:r>
    </w:p>
    <w:p w14:paraId="27BEB5C1" w14:textId="0AF60596" w:rsidR="005C6B3C" w:rsidRPr="00C33C73" w:rsidRDefault="005C6B3C" w:rsidP="00C33C73">
      <w:pPr>
        <w:widowControl w:val="0"/>
        <w:numPr>
          <w:ilvl w:val="0"/>
          <w:numId w:val="42"/>
        </w:numPr>
        <w:jc w:val="both"/>
        <w:rPr>
          <w:rFonts w:cs="Times New Roman"/>
          <w:sz w:val="24"/>
          <w:szCs w:val="24"/>
          <w:lang w:eastAsia="en-US"/>
        </w:rPr>
      </w:pPr>
      <w:r w:rsidRPr="00C33C73">
        <w:rPr>
          <w:rFonts w:cs="Times New Roman"/>
          <w:sz w:val="24"/>
          <w:szCs w:val="24"/>
          <w:lang w:eastAsia="en-US"/>
        </w:rPr>
        <w:t xml:space="preserve">Cena podana na Formularzu Ofertowym jest ceną wyczerpującą wszelkie należności </w:t>
      </w:r>
      <w:r w:rsidR="00F028E0" w:rsidRPr="00C33C73">
        <w:rPr>
          <w:rFonts w:cs="Times New Roman"/>
          <w:sz w:val="24"/>
          <w:szCs w:val="24"/>
          <w:lang w:eastAsia="en-US"/>
        </w:rPr>
        <w:t>w</w:t>
      </w:r>
      <w:r w:rsidRPr="00C33C73">
        <w:rPr>
          <w:rFonts w:cs="Times New Roman"/>
          <w:sz w:val="24"/>
          <w:szCs w:val="24"/>
          <w:lang w:eastAsia="en-US"/>
        </w:rPr>
        <w:t xml:space="preserve">ykonawcy wobec </w:t>
      </w:r>
      <w:r w:rsidR="000C7659" w:rsidRPr="00C33C73">
        <w:rPr>
          <w:rFonts w:cs="Times New Roman"/>
          <w:sz w:val="24"/>
          <w:szCs w:val="24"/>
          <w:lang w:eastAsia="en-US"/>
        </w:rPr>
        <w:t>z</w:t>
      </w:r>
      <w:r w:rsidRPr="00C33C73">
        <w:rPr>
          <w:rFonts w:cs="Times New Roman"/>
          <w:sz w:val="24"/>
          <w:szCs w:val="24"/>
          <w:lang w:eastAsia="en-US"/>
        </w:rPr>
        <w:t>amawiającego związane z realizacją przedmiotu zamówienia.</w:t>
      </w:r>
    </w:p>
    <w:p w14:paraId="5A4F86F3" w14:textId="77777777" w:rsidR="005C6B3C" w:rsidRPr="00C33C73" w:rsidRDefault="005C6B3C" w:rsidP="00C33C73">
      <w:pPr>
        <w:widowControl w:val="0"/>
        <w:numPr>
          <w:ilvl w:val="0"/>
          <w:numId w:val="42"/>
        </w:numPr>
        <w:ind w:hanging="357"/>
        <w:jc w:val="both"/>
        <w:rPr>
          <w:rFonts w:cs="Times New Roman"/>
          <w:sz w:val="24"/>
          <w:szCs w:val="24"/>
          <w:lang w:eastAsia="en-US"/>
        </w:rPr>
      </w:pPr>
      <w:r w:rsidRPr="00C33C73">
        <w:rPr>
          <w:rFonts w:cs="Times New Roman"/>
          <w:sz w:val="24"/>
          <w:szCs w:val="24"/>
          <w:lang w:eastAsia="en-US"/>
        </w:rPr>
        <w:t xml:space="preserve">Cena oferty powinna być wyrażona w złotych polskich (PLN) z dokładnością do dwóch miejsc po przecinku </w:t>
      </w:r>
      <w:r w:rsidRPr="00C33C73">
        <w:rPr>
          <w:rFonts w:eastAsia="Times New Roman" w:cs="Times New Roman"/>
          <w:sz w:val="24"/>
          <w:szCs w:val="24"/>
          <w:lang w:eastAsia="en-US"/>
        </w:rPr>
        <w:t>przy zachowaniu matematycznej zasady zaokrąglania liczb (zgodnie z art. 106e ust. 11 ustawy o podatku od towarów i usług).</w:t>
      </w:r>
    </w:p>
    <w:p w14:paraId="060D6B69" w14:textId="77777777" w:rsidR="00932284" w:rsidRPr="00C33C73" w:rsidRDefault="00932284" w:rsidP="00C33C73">
      <w:pPr>
        <w:widowControl w:val="0"/>
        <w:numPr>
          <w:ilvl w:val="0"/>
          <w:numId w:val="42"/>
        </w:numPr>
        <w:ind w:hanging="357"/>
        <w:jc w:val="both"/>
        <w:rPr>
          <w:rFonts w:cs="Times New Roman"/>
          <w:sz w:val="24"/>
          <w:szCs w:val="24"/>
          <w:lang w:eastAsia="en-US"/>
        </w:rPr>
      </w:pPr>
      <w:r w:rsidRPr="00C33C73">
        <w:rPr>
          <w:rFonts w:cs="Times New Roman"/>
          <w:sz w:val="24"/>
          <w:szCs w:val="24"/>
          <w:lang w:eastAsia="en-US"/>
        </w:rPr>
        <w:t>Cena powinna być podana z wyszczególnieniem:</w:t>
      </w:r>
    </w:p>
    <w:p w14:paraId="4F72027C" w14:textId="77777777" w:rsidR="00932284" w:rsidRPr="00C33C73" w:rsidRDefault="00932284" w:rsidP="00C33C73">
      <w:pPr>
        <w:pStyle w:val="Akapitzlist"/>
        <w:widowControl w:val="0"/>
        <w:numPr>
          <w:ilvl w:val="0"/>
          <w:numId w:val="65"/>
        </w:numPr>
        <w:suppressAutoHyphens/>
        <w:spacing w:after="0" w:line="240" w:lineRule="auto"/>
        <w:ind w:hanging="357"/>
        <w:jc w:val="both"/>
        <w:rPr>
          <w:rFonts w:ascii="Times New Roman" w:hAnsi="Times New Roman" w:cs="Times New Roman"/>
          <w:sz w:val="24"/>
          <w:szCs w:val="24"/>
        </w:rPr>
      </w:pPr>
      <w:r w:rsidRPr="00C33C73">
        <w:rPr>
          <w:rFonts w:ascii="Times New Roman" w:hAnsi="Times New Roman" w:cs="Times New Roman"/>
          <w:sz w:val="24"/>
          <w:szCs w:val="24"/>
        </w:rPr>
        <w:t>ceny jednostkowej netto,</w:t>
      </w:r>
    </w:p>
    <w:p w14:paraId="67F69E22" w14:textId="77777777" w:rsidR="00932284" w:rsidRPr="00C33C73" w:rsidRDefault="00932284" w:rsidP="00C33C73">
      <w:pPr>
        <w:pStyle w:val="Akapitzlist"/>
        <w:widowControl w:val="0"/>
        <w:numPr>
          <w:ilvl w:val="0"/>
          <w:numId w:val="65"/>
        </w:numPr>
        <w:suppressAutoHyphens/>
        <w:spacing w:after="0" w:line="240" w:lineRule="auto"/>
        <w:ind w:hanging="357"/>
        <w:jc w:val="both"/>
        <w:rPr>
          <w:rFonts w:ascii="Times New Roman" w:hAnsi="Times New Roman" w:cs="Times New Roman"/>
          <w:sz w:val="24"/>
          <w:szCs w:val="24"/>
        </w:rPr>
      </w:pPr>
      <w:r w:rsidRPr="00C33C73">
        <w:rPr>
          <w:rFonts w:ascii="Times New Roman" w:hAnsi="Times New Roman" w:cs="Times New Roman"/>
          <w:sz w:val="24"/>
          <w:szCs w:val="24"/>
        </w:rPr>
        <w:t>stawki podatku VAT,</w:t>
      </w:r>
    </w:p>
    <w:p w14:paraId="13EADA2B" w14:textId="77777777" w:rsidR="00932284" w:rsidRPr="00C33C73" w:rsidRDefault="00932284" w:rsidP="00C33C73">
      <w:pPr>
        <w:pStyle w:val="Akapitzlist"/>
        <w:widowControl w:val="0"/>
        <w:numPr>
          <w:ilvl w:val="0"/>
          <w:numId w:val="65"/>
        </w:numPr>
        <w:suppressAutoHyphens/>
        <w:spacing w:after="0" w:line="240" w:lineRule="auto"/>
        <w:ind w:hanging="357"/>
        <w:jc w:val="both"/>
        <w:rPr>
          <w:rFonts w:ascii="Times New Roman" w:hAnsi="Times New Roman" w:cs="Times New Roman"/>
          <w:sz w:val="24"/>
          <w:szCs w:val="24"/>
        </w:rPr>
      </w:pPr>
      <w:r w:rsidRPr="00C33C73">
        <w:rPr>
          <w:rFonts w:ascii="Times New Roman" w:hAnsi="Times New Roman" w:cs="Times New Roman"/>
          <w:sz w:val="24"/>
          <w:szCs w:val="24"/>
        </w:rPr>
        <w:t>ceny jednostkowej brutto,</w:t>
      </w:r>
    </w:p>
    <w:p w14:paraId="66C7E2C1" w14:textId="77777777" w:rsidR="00932284" w:rsidRPr="00C33C73" w:rsidRDefault="00932284" w:rsidP="00C33C73">
      <w:pPr>
        <w:pStyle w:val="Akapitzlist"/>
        <w:widowControl w:val="0"/>
        <w:numPr>
          <w:ilvl w:val="0"/>
          <w:numId w:val="65"/>
        </w:numPr>
        <w:suppressAutoHyphens/>
        <w:spacing w:after="0" w:line="240" w:lineRule="auto"/>
        <w:ind w:hanging="357"/>
        <w:jc w:val="both"/>
        <w:rPr>
          <w:rFonts w:ascii="Times New Roman" w:hAnsi="Times New Roman" w:cs="Times New Roman"/>
          <w:sz w:val="24"/>
          <w:szCs w:val="24"/>
        </w:rPr>
      </w:pPr>
      <w:r w:rsidRPr="00C33C73">
        <w:rPr>
          <w:rFonts w:ascii="Times New Roman" w:hAnsi="Times New Roman" w:cs="Times New Roman"/>
          <w:sz w:val="24"/>
          <w:szCs w:val="24"/>
        </w:rPr>
        <w:t>wartości netto (iloczyn ilości i ceny jednostkowej netto),</w:t>
      </w:r>
    </w:p>
    <w:p w14:paraId="39EA95A5" w14:textId="1D4CC917" w:rsidR="00932284" w:rsidRPr="00C33C73" w:rsidRDefault="00932284" w:rsidP="00C33C73">
      <w:pPr>
        <w:pStyle w:val="Akapitzlist"/>
        <w:widowControl w:val="0"/>
        <w:numPr>
          <w:ilvl w:val="0"/>
          <w:numId w:val="65"/>
        </w:numPr>
        <w:suppressAutoHyphens/>
        <w:spacing w:after="0" w:line="240" w:lineRule="auto"/>
        <w:ind w:hanging="357"/>
        <w:jc w:val="both"/>
        <w:rPr>
          <w:rFonts w:ascii="Times New Roman" w:hAnsi="Times New Roman" w:cs="Times New Roman"/>
          <w:sz w:val="24"/>
          <w:szCs w:val="24"/>
        </w:rPr>
      </w:pPr>
      <w:r w:rsidRPr="00C33C73">
        <w:rPr>
          <w:rFonts w:ascii="Times New Roman" w:hAnsi="Times New Roman" w:cs="Times New Roman"/>
          <w:sz w:val="24"/>
          <w:szCs w:val="24"/>
        </w:rPr>
        <w:t>wartości brutto (suma wartości netto i iloczynu stawki podatku VAT i wartości netto)</w:t>
      </w:r>
    </w:p>
    <w:p w14:paraId="37F91050" w14:textId="034645A6" w:rsidR="005C6B3C" w:rsidRPr="00C33C73" w:rsidRDefault="005C6B3C" w:rsidP="00C33C73">
      <w:pPr>
        <w:widowControl w:val="0"/>
        <w:numPr>
          <w:ilvl w:val="0"/>
          <w:numId w:val="42"/>
        </w:numPr>
        <w:ind w:hanging="357"/>
        <w:jc w:val="both"/>
        <w:rPr>
          <w:rFonts w:cs="Times New Roman"/>
          <w:sz w:val="24"/>
          <w:szCs w:val="24"/>
          <w:lang w:eastAsia="en-US"/>
        </w:rPr>
      </w:pPr>
      <w:r w:rsidRPr="00C33C73">
        <w:rPr>
          <w:rFonts w:cs="Times New Roman"/>
          <w:sz w:val="24"/>
          <w:szCs w:val="24"/>
          <w:lang w:eastAsia="en-US"/>
        </w:rPr>
        <w:t>Zamawiający nie przewiduje rozliczeń w walucie obcej.</w:t>
      </w:r>
    </w:p>
    <w:p w14:paraId="66457E5D" w14:textId="77777777" w:rsidR="005C6B3C" w:rsidRPr="00C33C73" w:rsidRDefault="005C6B3C" w:rsidP="00C33C73">
      <w:pPr>
        <w:widowControl w:val="0"/>
        <w:numPr>
          <w:ilvl w:val="0"/>
          <w:numId w:val="42"/>
        </w:numPr>
        <w:ind w:hanging="357"/>
        <w:jc w:val="both"/>
        <w:rPr>
          <w:rFonts w:cs="Times New Roman"/>
          <w:sz w:val="24"/>
          <w:szCs w:val="24"/>
          <w:lang w:eastAsia="en-US"/>
        </w:rPr>
      </w:pPr>
      <w:r w:rsidRPr="00C33C73">
        <w:rPr>
          <w:rFonts w:cs="Times New Roman"/>
          <w:sz w:val="24"/>
          <w:szCs w:val="24"/>
          <w:lang w:eastAsia="en-US"/>
        </w:rPr>
        <w:t>Wyliczona cena oferty brutto będzie służyć do porównania złożonych ofert i do rozliczenia w trakcie realizacji zamówienia.</w:t>
      </w:r>
    </w:p>
    <w:p w14:paraId="130DA7E7" w14:textId="0A022E20" w:rsidR="005C6B3C" w:rsidRPr="00C33C73" w:rsidRDefault="005C6B3C" w:rsidP="00C33C73">
      <w:pPr>
        <w:widowControl w:val="0"/>
        <w:numPr>
          <w:ilvl w:val="0"/>
          <w:numId w:val="42"/>
        </w:numPr>
        <w:jc w:val="both"/>
        <w:rPr>
          <w:rFonts w:cs="Times New Roman"/>
          <w:sz w:val="24"/>
          <w:szCs w:val="24"/>
          <w:lang w:eastAsia="en-US"/>
        </w:rPr>
      </w:pPr>
      <w:r w:rsidRPr="00C33C73">
        <w:rPr>
          <w:rFonts w:cs="Times New Roman"/>
          <w:sz w:val="24"/>
          <w:szCs w:val="24"/>
          <w:lang w:eastAsia="en-US"/>
        </w:rPr>
        <w:t xml:space="preserve">Jeżeli została złożona oferta, której wybór prowadziłby do powstania u zamawiającego obowiązku podatkowego zgodnie z ustawą z dnia 11 marca 2004 r. o podatku od towarów i usług </w:t>
      </w:r>
      <w:bookmarkStart w:id="62" w:name="_Hlk81821780"/>
      <w:r w:rsidR="00B469F7" w:rsidRPr="00C33C73">
        <w:fldChar w:fldCharType="begin"/>
      </w:r>
      <w:r w:rsidR="00B469F7" w:rsidRPr="00C33C73">
        <w:instrText xml:space="preserve"> HYPERLINK "https://sip.legalis.pl/document-view.seam?documentId=mfrxilrtg4ytmmrqg4yde" </w:instrText>
      </w:r>
      <w:r w:rsidR="00B469F7" w:rsidRPr="00C33C73">
        <w:fldChar w:fldCharType="separate"/>
      </w:r>
      <w:r w:rsidR="00BD6078" w:rsidRPr="00C33C73">
        <w:rPr>
          <w:rStyle w:val="Hipercze"/>
          <w:rFonts w:cs="Times New Roman"/>
          <w:color w:val="auto"/>
          <w:sz w:val="24"/>
          <w:szCs w:val="24"/>
          <w:u w:val="none"/>
          <w:lang w:eastAsia="en-US"/>
        </w:rPr>
        <w:t>(Dz.U. z 2021 r. poz. 685</w:t>
      </w:r>
      <w:r w:rsidR="006B386B" w:rsidRPr="00C33C73">
        <w:rPr>
          <w:rStyle w:val="Hipercze"/>
          <w:rFonts w:cs="Times New Roman"/>
          <w:color w:val="auto"/>
          <w:sz w:val="24"/>
          <w:szCs w:val="24"/>
          <w:u w:val="none"/>
          <w:lang w:eastAsia="en-US"/>
        </w:rPr>
        <w:t xml:space="preserve"> ze zm.</w:t>
      </w:r>
      <w:r w:rsidR="00BD6078" w:rsidRPr="00C33C73">
        <w:rPr>
          <w:rStyle w:val="Hipercze"/>
          <w:rFonts w:cs="Times New Roman"/>
          <w:color w:val="auto"/>
          <w:sz w:val="24"/>
          <w:szCs w:val="24"/>
          <w:u w:val="none"/>
          <w:lang w:eastAsia="en-US"/>
        </w:rPr>
        <w:t>)</w:t>
      </w:r>
      <w:r w:rsidR="00B469F7" w:rsidRPr="00C33C73">
        <w:rPr>
          <w:rStyle w:val="Hipercze"/>
          <w:rFonts w:cs="Times New Roman"/>
          <w:color w:val="auto"/>
          <w:sz w:val="24"/>
          <w:szCs w:val="24"/>
          <w:u w:val="none"/>
          <w:lang w:eastAsia="en-US"/>
        </w:rPr>
        <w:fldChar w:fldCharType="end"/>
      </w:r>
      <w:bookmarkEnd w:id="62"/>
      <w:r w:rsidRPr="00C33C73">
        <w:rPr>
          <w:rFonts w:cs="Times New Roman"/>
          <w:sz w:val="24"/>
          <w:szCs w:val="24"/>
          <w:lang w:eastAsia="en-US"/>
        </w:rPr>
        <w:t>, dla celów zastosowania kryterium ceny lub kosztu zamawiający dolicza do przedstawionej w tej ofercie ceny kwotę podatku od towarów i usług, którą miałby obowiązek rozliczyć.</w:t>
      </w:r>
      <w:r w:rsidRPr="00C33C73">
        <w:rPr>
          <w:rFonts w:cs="Times New Roman"/>
          <w:b/>
          <w:sz w:val="24"/>
          <w:szCs w:val="24"/>
          <w:lang w:eastAsia="en-US"/>
        </w:rPr>
        <w:t xml:space="preserve"> </w:t>
      </w:r>
      <w:r w:rsidRPr="00C33C73">
        <w:rPr>
          <w:rFonts w:cs="Times New Roman"/>
          <w:sz w:val="24"/>
          <w:szCs w:val="24"/>
          <w:lang w:eastAsia="en-US"/>
        </w:rPr>
        <w:t xml:space="preserve">W ofercie, o której mowa w ust. 1, </w:t>
      </w:r>
      <w:r w:rsidR="00F028E0" w:rsidRPr="00C33C73">
        <w:rPr>
          <w:rFonts w:cs="Times New Roman"/>
          <w:sz w:val="24"/>
          <w:szCs w:val="24"/>
          <w:lang w:eastAsia="en-US"/>
        </w:rPr>
        <w:t>w</w:t>
      </w:r>
      <w:r w:rsidRPr="00C33C73">
        <w:rPr>
          <w:rFonts w:cs="Times New Roman"/>
          <w:sz w:val="24"/>
          <w:szCs w:val="24"/>
          <w:lang w:eastAsia="en-US"/>
        </w:rPr>
        <w:t>ykonawca ma obowiązek:</w:t>
      </w:r>
    </w:p>
    <w:p w14:paraId="0DEF14E6" w14:textId="77777777" w:rsidR="005C6B3C" w:rsidRPr="00C33C73" w:rsidRDefault="005C6B3C" w:rsidP="00C33C73">
      <w:pPr>
        <w:widowControl w:val="0"/>
        <w:numPr>
          <w:ilvl w:val="0"/>
          <w:numId w:val="43"/>
        </w:numPr>
        <w:jc w:val="both"/>
        <w:rPr>
          <w:rFonts w:cs="Times New Roman"/>
          <w:sz w:val="24"/>
          <w:szCs w:val="24"/>
          <w:lang w:eastAsia="en-US"/>
        </w:rPr>
      </w:pPr>
      <w:r w:rsidRPr="00C33C73">
        <w:rPr>
          <w:rFonts w:cs="Times New Roman"/>
          <w:sz w:val="24"/>
          <w:szCs w:val="24"/>
          <w:lang w:eastAsia="en-US"/>
        </w:rPr>
        <w:t>poinformowania zamawiającego, że wybór jego oferty będzie prowadził do powstania u zamawiającego obowiązku podatkowego;</w:t>
      </w:r>
    </w:p>
    <w:p w14:paraId="28017613" w14:textId="77777777" w:rsidR="005C6B3C" w:rsidRPr="00C33C73" w:rsidRDefault="005C6B3C" w:rsidP="00C33C73">
      <w:pPr>
        <w:widowControl w:val="0"/>
        <w:numPr>
          <w:ilvl w:val="0"/>
          <w:numId w:val="43"/>
        </w:numPr>
        <w:jc w:val="both"/>
        <w:rPr>
          <w:rFonts w:cs="Times New Roman"/>
          <w:sz w:val="24"/>
          <w:szCs w:val="24"/>
          <w:lang w:eastAsia="en-US"/>
        </w:rPr>
      </w:pPr>
      <w:r w:rsidRPr="00C33C73">
        <w:rPr>
          <w:rFonts w:cs="Times New Roman"/>
          <w:sz w:val="24"/>
          <w:szCs w:val="24"/>
          <w:lang w:eastAsia="en-US"/>
        </w:rPr>
        <w:t>wskazania nazwy (rodzaju) towaru lub usługi, których dostawa lub świadczenie będą prowadziły do powstania obowiązku podatkowego;</w:t>
      </w:r>
    </w:p>
    <w:p w14:paraId="5B1B8B6C" w14:textId="77777777" w:rsidR="005C6B3C" w:rsidRPr="00C33C73" w:rsidRDefault="005C6B3C" w:rsidP="00C33C73">
      <w:pPr>
        <w:widowControl w:val="0"/>
        <w:numPr>
          <w:ilvl w:val="0"/>
          <w:numId w:val="43"/>
        </w:numPr>
        <w:jc w:val="both"/>
        <w:rPr>
          <w:rFonts w:cs="Times New Roman"/>
          <w:sz w:val="24"/>
          <w:szCs w:val="24"/>
          <w:lang w:eastAsia="en-US"/>
        </w:rPr>
      </w:pPr>
      <w:r w:rsidRPr="00C33C73">
        <w:rPr>
          <w:rFonts w:cs="Times New Roman"/>
          <w:sz w:val="24"/>
          <w:szCs w:val="24"/>
          <w:lang w:eastAsia="en-US"/>
        </w:rPr>
        <w:t>wskazania wartości towaru lub usługi objętego obowiązkiem podatkowym zamawiającego, bez kwoty podatku;</w:t>
      </w:r>
    </w:p>
    <w:p w14:paraId="4AC083E1" w14:textId="77777777" w:rsidR="005C6B3C" w:rsidRPr="00C33C73" w:rsidRDefault="005C6B3C" w:rsidP="00C33C73">
      <w:pPr>
        <w:widowControl w:val="0"/>
        <w:numPr>
          <w:ilvl w:val="0"/>
          <w:numId w:val="43"/>
        </w:numPr>
        <w:jc w:val="both"/>
        <w:rPr>
          <w:rFonts w:cs="Times New Roman"/>
          <w:sz w:val="24"/>
          <w:szCs w:val="24"/>
          <w:lang w:eastAsia="en-US"/>
        </w:rPr>
      </w:pPr>
      <w:r w:rsidRPr="00C33C73">
        <w:rPr>
          <w:rFonts w:cs="Times New Roman"/>
          <w:sz w:val="24"/>
          <w:szCs w:val="24"/>
          <w:lang w:eastAsia="en-US"/>
        </w:rPr>
        <w:t>wskazania stawki podatku od towarów i usług, która zgodnie z wiedzą wykonawcy, będzie miała zastosowanie.</w:t>
      </w:r>
    </w:p>
    <w:p w14:paraId="569019D1" w14:textId="6F837F4F" w:rsidR="005C6B3C" w:rsidRPr="00C33C73" w:rsidRDefault="005C6B3C" w:rsidP="00C33C73">
      <w:pPr>
        <w:widowControl w:val="0"/>
        <w:numPr>
          <w:ilvl w:val="0"/>
          <w:numId w:val="42"/>
        </w:numPr>
        <w:jc w:val="both"/>
        <w:rPr>
          <w:rFonts w:cs="Times New Roman"/>
          <w:sz w:val="24"/>
          <w:szCs w:val="24"/>
          <w:lang w:eastAsia="en-US"/>
        </w:rPr>
      </w:pPr>
      <w:r w:rsidRPr="00C33C73">
        <w:rPr>
          <w:rFonts w:cs="Times New Roman"/>
          <w:sz w:val="24"/>
          <w:szCs w:val="24"/>
          <w:lang w:eastAsia="en-US"/>
        </w:rPr>
        <w:t xml:space="preserve">Wzór Formularza Ofertowego został opracowany przy założeniu, iż wybór oferty nie będzie prowadzić do powstania u </w:t>
      </w:r>
      <w:r w:rsidR="000C7659" w:rsidRPr="00C33C73">
        <w:rPr>
          <w:rFonts w:cs="Times New Roman"/>
          <w:sz w:val="24"/>
          <w:szCs w:val="24"/>
          <w:lang w:eastAsia="en-US"/>
        </w:rPr>
        <w:t>z</w:t>
      </w:r>
      <w:r w:rsidRPr="00C33C73">
        <w:rPr>
          <w:rFonts w:cs="Times New Roman"/>
          <w:sz w:val="24"/>
          <w:szCs w:val="24"/>
          <w:lang w:eastAsia="en-US"/>
        </w:rPr>
        <w:t xml:space="preserve">amawiającego obowiązku podatkowego w zakresie podatku VAT. W przypadku, gdy </w:t>
      </w:r>
      <w:r w:rsidR="00F028E0" w:rsidRPr="00C33C73">
        <w:rPr>
          <w:rFonts w:cs="Times New Roman"/>
          <w:sz w:val="24"/>
          <w:szCs w:val="24"/>
          <w:lang w:eastAsia="en-US"/>
        </w:rPr>
        <w:t>w</w:t>
      </w:r>
      <w:r w:rsidRPr="00C33C73">
        <w:rPr>
          <w:rFonts w:cs="Times New Roman"/>
          <w:sz w:val="24"/>
          <w:szCs w:val="24"/>
          <w:lang w:eastAsia="en-US"/>
        </w:rPr>
        <w:t xml:space="preserve">ykonawca zobowiązany jest złożyć oświadczenie o powstaniu u </w:t>
      </w:r>
      <w:r w:rsidR="000C7659" w:rsidRPr="00C33C73">
        <w:rPr>
          <w:rFonts w:cs="Times New Roman"/>
          <w:sz w:val="24"/>
          <w:szCs w:val="24"/>
          <w:lang w:eastAsia="en-US"/>
        </w:rPr>
        <w:t>z</w:t>
      </w:r>
      <w:r w:rsidRPr="00C33C73">
        <w:rPr>
          <w:rFonts w:cs="Times New Roman"/>
          <w:sz w:val="24"/>
          <w:szCs w:val="24"/>
          <w:lang w:eastAsia="en-US"/>
        </w:rPr>
        <w:t xml:space="preserve">amawiającego obowiązku podatkowego, to winien odpowiednio zmodyfikować treść formularza.  </w:t>
      </w:r>
    </w:p>
    <w:p w14:paraId="713B40E9" w14:textId="77777777" w:rsidR="005C6B3C" w:rsidRPr="00C33C73" w:rsidRDefault="005C6B3C" w:rsidP="00C33C73">
      <w:pPr>
        <w:widowControl w:val="0"/>
        <w:jc w:val="both"/>
        <w:outlineLvl w:val="0"/>
        <w:rPr>
          <w:rFonts w:eastAsia="Arial" w:cs="Times New Roman"/>
          <w:b/>
          <w:bCs/>
          <w:sz w:val="24"/>
          <w:szCs w:val="24"/>
          <w:lang w:eastAsia="pl-PL"/>
        </w:rPr>
      </w:pPr>
    </w:p>
    <w:p w14:paraId="0936309F" w14:textId="2D64D1FB" w:rsidR="005C6B3C" w:rsidRPr="00C33C73" w:rsidRDefault="005C6B3C" w:rsidP="00C33C73">
      <w:pPr>
        <w:pStyle w:val="Akapitzlist"/>
        <w:widowControl w:val="0"/>
        <w:numPr>
          <w:ilvl w:val="0"/>
          <w:numId w:val="58"/>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eastAsia="pl-PL"/>
        </w:rPr>
      </w:pPr>
      <w:bookmarkStart w:id="63" w:name="_Toc68156103"/>
      <w:r w:rsidRPr="00C33C73">
        <w:rPr>
          <w:rFonts w:ascii="Times New Roman" w:eastAsia="Times New Roman" w:hAnsi="Times New Roman" w:cs="Times New Roman"/>
          <w:b/>
          <w:bCs/>
          <w:sz w:val="24"/>
          <w:szCs w:val="24"/>
        </w:rPr>
        <w:t>OPIS KRYTERIÓW OCENY OFERT</w:t>
      </w:r>
      <w:bookmarkEnd w:id="63"/>
    </w:p>
    <w:p w14:paraId="6F133FD5" w14:textId="033DAFCF" w:rsidR="005C6B3C" w:rsidRPr="00C33C73" w:rsidRDefault="005C6B3C" w:rsidP="00C33C73">
      <w:pPr>
        <w:widowControl w:val="0"/>
        <w:numPr>
          <w:ilvl w:val="0"/>
          <w:numId w:val="47"/>
        </w:numPr>
        <w:tabs>
          <w:tab w:val="left" w:pos="720"/>
        </w:tabs>
        <w:jc w:val="both"/>
        <w:rPr>
          <w:rFonts w:eastAsia="Times New Roman" w:cs="Times New Roman"/>
          <w:sz w:val="24"/>
          <w:szCs w:val="24"/>
          <w:lang w:eastAsia="en-US"/>
        </w:rPr>
      </w:pPr>
      <w:r w:rsidRPr="00C33C73">
        <w:rPr>
          <w:rFonts w:eastAsia="Times New Roman" w:cs="Times New Roman"/>
          <w:sz w:val="24"/>
          <w:szCs w:val="24"/>
          <w:lang w:eastAsia="en-US"/>
        </w:rPr>
        <w:t xml:space="preserve">Przy wyborze oferty najkorzystniejszej </w:t>
      </w:r>
      <w:r w:rsidR="000C7659" w:rsidRPr="00C33C73">
        <w:rPr>
          <w:rFonts w:eastAsia="Times New Roman" w:cs="Times New Roman"/>
          <w:sz w:val="24"/>
          <w:szCs w:val="24"/>
          <w:lang w:eastAsia="en-US"/>
        </w:rPr>
        <w:t>z</w:t>
      </w:r>
      <w:r w:rsidRPr="00C33C73">
        <w:rPr>
          <w:rFonts w:eastAsia="Times New Roman" w:cs="Times New Roman"/>
          <w:sz w:val="24"/>
          <w:szCs w:val="24"/>
          <w:lang w:eastAsia="en-US"/>
        </w:rPr>
        <w:t xml:space="preserve">amawiający kierować się będzie następującym kryterium </w:t>
      </w:r>
      <w:r w:rsidRPr="00C33C73">
        <w:rPr>
          <w:rFonts w:eastAsia="Calibri" w:cs="Times New Roman"/>
          <w:sz w:val="24"/>
          <w:szCs w:val="24"/>
          <w:lang w:eastAsia="en-US"/>
        </w:rPr>
        <w:t>z przypisaniem im odpowiednio wag:</w:t>
      </w:r>
    </w:p>
    <w:p w14:paraId="0ED12017" w14:textId="77777777" w:rsidR="005C6B3C" w:rsidRPr="00C33C73" w:rsidRDefault="005C6B3C" w:rsidP="00C33C73">
      <w:pPr>
        <w:widowControl w:val="0"/>
        <w:numPr>
          <w:ilvl w:val="0"/>
          <w:numId w:val="7"/>
        </w:numPr>
        <w:tabs>
          <w:tab w:val="left" w:pos="1070"/>
        </w:tabs>
        <w:jc w:val="both"/>
        <w:rPr>
          <w:rFonts w:eastAsia="Times New Roman" w:cs="Times New Roman"/>
          <w:sz w:val="24"/>
          <w:szCs w:val="24"/>
        </w:rPr>
      </w:pPr>
      <w:r w:rsidRPr="00C33C73">
        <w:rPr>
          <w:rFonts w:eastAsia="Times New Roman" w:cs="Times New Roman"/>
          <w:sz w:val="24"/>
          <w:szCs w:val="24"/>
        </w:rPr>
        <w:lastRenderedPageBreak/>
        <w:t>cena - 100 %</w:t>
      </w:r>
    </w:p>
    <w:p w14:paraId="07C8CF5A" w14:textId="77777777" w:rsidR="005C6B3C" w:rsidRPr="00C33C73" w:rsidRDefault="005C6B3C" w:rsidP="00C33C73">
      <w:pPr>
        <w:widowControl w:val="0"/>
        <w:jc w:val="center"/>
        <w:rPr>
          <w:rFonts w:eastAsia="Times New Roman" w:cs="Times New Roman"/>
          <w:sz w:val="24"/>
          <w:szCs w:val="24"/>
        </w:rPr>
      </w:pPr>
      <w:r w:rsidRPr="00C33C73">
        <w:rPr>
          <w:rFonts w:eastAsia="Times New Roman" w:cs="Times New Roman"/>
          <w:noProof/>
          <w:sz w:val="24"/>
          <w:szCs w:val="24"/>
        </w:rPr>
        <w:drawing>
          <wp:inline distT="0" distB="0" distL="0" distR="0" wp14:anchorId="24DDBD99" wp14:editId="69BF64E1">
            <wp:extent cx="1724025" cy="495300"/>
            <wp:effectExtent l="0" t="0" r="9525"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724025" cy="495300"/>
                    </a:xfrm>
                    <a:prstGeom prst="rect">
                      <a:avLst/>
                    </a:prstGeom>
                    <a:solidFill>
                      <a:srgbClr val="FFFFFF"/>
                    </a:solidFill>
                    <a:ln>
                      <a:noFill/>
                    </a:ln>
                  </pic:spPr>
                </pic:pic>
              </a:graphicData>
            </a:graphic>
          </wp:inline>
        </w:drawing>
      </w:r>
    </w:p>
    <w:p w14:paraId="3DC75DA0" w14:textId="77777777" w:rsidR="005C6B3C" w:rsidRPr="00C33C73" w:rsidRDefault="005C6B3C" w:rsidP="00C33C73">
      <w:pPr>
        <w:widowControl w:val="0"/>
        <w:ind w:firstLine="708"/>
        <w:jc w:val="both"/>
        <w:rPr>
          <w:rFonts w:eastAsia="Times New Roman" w:cs="Times New Roman"/>
          <w:sz w:val="24"/>
          <w:szCs w:val="24"/>
        </w:rPr>
      </w:pPr>
      <w:r w:rsidRPr="00C33C73">
        <w:rPr>
          <w:rFonts w:eastAsia="Times New Roman" w:cs="Times New Roman"/>
          <w:sz w:val="24"/>
          <w:szCs w:val="24"/>
        </w:rPr>
        <w:t xml:space="preserve">gdzie: </w:t>
      </w:r>
    </w:p>
    <w:tbl>
      <w:tblPr>
        <w:tblW w:w="4645" w:type="pct"/>
        <w:tblInd w:w="704" w:type="dxa"/>
        <w:tblLook w:val="04A0" w:firstRow="1" w:lastRow="0" w:firstColumn="1" w:lastColumn="0" w:noHBand="0" w:noVBand="1"/>
      </w:tblPr>
      <w:tblGrid>
        <w:gridCol w:w="1440"/>
        <w:gridCol w:w="7908"/>
      </w:tblGrid>
      <w:tr w:rsidR="0014408D" w:rsidRPr="00C33C73" w14:paraId="29C15C75" w14:textId="77777777" w:rsidTr="003212CA">
        <w:tc>
          <w:tcPr>
            <w:tcW w:w="770" w:type="pct"/>
            <w:vAlign w:val="center"/>
            <w:hideMark/>
          </w:tcPr>
          <w:p w14:paraId="245FAA3A" w14:textId="77777777" w:rsidR="005C6B3C" w:rsidRPr="00C33C73" w:rsidRDefault="005C6B3C" w:rsidP="00C33C73">
            <w:pPr>
              <w:widowControl w:val="0"/>
              <w:tabs>
                <w:tab w:val="num" w:pos="1068"/>
              </w:tabs>
              <w:rPr>
                <w:rFonts w:eastAsia="Times New Roman" w:cs="Times New Roman"/>
                <w:sz w:val="24"/>
                <w:szCs w:val="24"/>
              </w:rPr>
            </w:pPr>
            <w:r w:rsidRPr="00C33C73">
              <w:rPr>
                <w:rFonts w:eastAsia="Times New Roman" w:cs="Times New Roman"/>
                <w:sz w:val="24"/>
                <w:szCs w:val="24"/>
              </w:rPr>
              <w:t>C</w:t>
            </w:r>
          </w:p>
        </w:tc>
        <w:tc>
          <w:tcPr>
            <w:tcW w:w="4230" w:type="pct"/>
            <w:vAlign w:val="center"/>
            <w:hideMark/>
          </w:tcPr>
          <w:p w14:paraId="05124A84" w14:textId="77777777" w:rsidR="005C6B3C" w:rsidRPr="00C33C73" w:rsidRDefault="005C6B3C" w:rsidP="00C33C73">
            <w:pPr>
              <w:widowControl w:val="0"/>
              <w:numPr>
                <w:ilvl w:val="0"/>
                <w:numId w:val="8"/>
              </w:numPr>
              <w:rPr>
                <w:rFonts w:eastAsia="Times New Roman" w:cs="Times New Roman"/>
                <w:sz w:val="24"/>
                <w:szCs w:val="24"/>
              </w:rPr>
            </w:pPr>
            <w:r w:rsidRPr="00C33C73">
              <w:rPr>
                <w:rFonts w:eastAsia="Times New Roman" w:cs="Times New Roman"/>
                <w:sz w:val="24"/>
                <w:szCs w:val="24"/>
              </w:rPr>
              <w:t>wartość punktowa badanej oferty w kryterium cena</w:t>
            </w:r>
          </w:p>
        </w:tc>
      </w:tr>
      <w:tr w:rsidR="0014408D" w:rsidRPr="00C33C73" w14:paraId="36BBEC1D" w14:textId="77777777" w:rsidTr="003212CA">
        <w:tc>
          <w:tcPr>
            <w:tcW w:w="770" w:type="pct"/>
            <w:vAlign w:val="center"/>
            <w:hideMark/>
          </w:tcPr>
          <w:p w14:paraId="7A04B850" w14:textId="77777777" w:rsidR="005C6B3C" w:rsidRPr="00C33C73" w:rsidRDefault="005C6B3C" w:rsidP="00C33C73">
            <w:pPr>
              <w:widowControl w:val="0"/>
              <w:tabs>
                <w:tab w:val="num" w:pos="1068"/>
              </w:tabs>
              <w:rPr>
                <w:rFonts w:eastAsia="Times New Roman" w:cs="Times New Roman"/>
                <w:sz w:val="24"/>
                <w:szCs w:val="24"/>
              </w:rPr>
            </w:pPr>
            <w:r w:rsidRPr="00C33C73">
              <w:rPr>
                <w:rFonts w:eastAsia="Times New Roman" w:cs="Times New Roman"/>
                <w:sz w:val="24"/>
                <w:szCs w:val="24"/>
              </w:rPr>
              <w:t xml:space="preserve">cena </w:t>
            </w:r>
            <w:r w:rsidRPr="00C33C73">
              <w:rPr>
                <w:rFonts w:eastAsia="Times New Roman" w:cs="Times New Roman"/>
                <w:sz w:val="24"/>
                <w:szCs w:val="24"/>
                <w:vertAlign w:val="subscript"/>
              </w:rPr>
              <w:t>min</w:t>
            </w:r>
          </w:p>
        </w:tc>
        <w:tc>
          <w:tcPr>
            <w:tcW w:w="4230" w:type="pct"/>
            <w:vAlign w:val="center"/>
            <w:hideMark/>
          </w:tcPr>
          <w:p w14:paraId="221FBDAA" w14:textId="77777777" w:rsidR="005C6B3C" w:rsidRPr="00C33C73" w:rsidRDefault="005C6B3C" w:rsidP="00C33C73">
            <w:pPr>
              <w:widowControl w:val="0"/>
              <w:numPr>
                <w:ilvl w:val="0"/>
                <w:numId w:val="8"/>
              </w:numPr>
              <w:rPr>
                <w:rFonts w:eastAsia="Times New Roman" w:cs="Times New Roman"/>
                <w:sz w:val="24"/>
                <w:szCs w:val="24"/>
              </w:rPr>
            </w:pPr>
            <w:r w:rsidRPr="00C33C73">
              <w:rPr>
                <w:rFonts w:eastAsia="Times New Roman" w:cs="Times New Roman"/>
                <w:sz w:val="24"/>
                <w:szCs w:val="24"/>
              </w:rPr>
              <w:t>najniższa zaoferowana cena brutto spośród badanych i nieodrzuconych ofert,</w:t>
            </w:r>
          </w:p>
        </w:tc>
      </w:tr>
      <w:tr w:rsidR="005C6B3C" w:rsidRPr="00C33C73" w14:paraId="4DB6C5FB" w14:textId="77777777" w:rsidTr="003212CA">
        <w:tc>
          <w:tcPr>
            <w:tcW w:w="770" w:type="pct"/>
            <w:vAlign w:val="center"/>
            <w:hideMark/>
          </w:tcPr>
          <w:p w14:paraId="625DE7B4" w14:textId="77777777" w:rsidR="005C6B3C" w:rsidRPr="00C33C73" w:rsidRDefault="005C6B3C" w:rsidP="00C33C73">
            <w:pPr>
              <w:widowControl w:val="0"/>
              <w:tabs>
                <w:tab w:val="num" w:pos="1068"/>
              </w:tabs>
              <w:rPr>
                <w:rFonts w:eastAsia="Times New Roman" w:cs="Times New Roman"/>
                <w:sz w:val="24"/>
                <w:szCs w:val="24"/>
              </w:rPr>
            </w:pPr>
            <w:r w:rsidRPr="00C33C73">
              <w:rPr>
                <w:rFonts w:eastAsia="Times New Roman" w:cs="Times New Roman"/>
                <w:sz w:val="24"/>
                <w:szCs w:val="24"/>
              </w:rPr>
              <w:t xml:space="preserve">cena </w:t>
            </w:r>
            <w:r w:rsidRPr="00C33C73">
              <w:rPr>
                <w:rFonts w:eastAsia="Times New Roman" w:cs="Times New Roman"/>
                <w:sz w:val="24"/>
                <w:szCs w:val="24"/>
                <w:vertAlign w:val="subscript"/>
              </w:rPr>
              <w:t>oferowana</w:t>
            </w:r>
          </w:p>
        </w:tc>
        <w:tc>
          <w:tcPr>
            <w:tcW w:w="4230" w:type="pct"/>
            <w:vAlign w:val="center"/>
            <w:hideMark/>
          </w:tcPr>
          <w:p w14:paraId="478ED60F" w14:textId="77777777" w:rsidR="005C6B3C" w:rsidRPr="00C33C73" w:rsidRDefault="005C6B3C" w:rsidP="00C33C73">
            <w:pPr>
              <w:widowControl w:val="0"/>
              <w:numPr>
                <w:ilvl w:val="0"/>
                <w:numId w:val="8"/>
              </w:numPr>
              <w:rPr>
                <w:rFonts w:eastAsia="Times New Roman" w:cs="Times New Roman"/>
                <w:sz w:val="24"/>
                <w:szCs w:val="24"/>
              </w:rPr>
            </w:pPr>
            <w:r w:rsidRPr="00C33C73">
              <w:rPr>
                <w:rFonts w:eastAsia="Times New Roman" w:cs="Times New Roman"/>
                <w:sz w:val="24"/>
                <w:szCs w:val="24"/>
              </w:rPr>
              <w:t>cena badanej oferty</w:t>
            </w:r>
          </w:p>
        </w:tc>
      </w:tr>
    </w:tbl>
    <w:p w14:paraId="77D6016D" w14:textId="77777777" w:rsidR="005C6B3C" w:rsidRPr="00C33C73" w:rsidRDefault="005C6B3C" w:rsidP="00C33C73">
      <w:pPr>
        <w:widowControl w:val="0"/>
        <w:jc w:val="both"/>
        <w:rPr>
          <w:rFonts w:eastAsia="Times New Roman" w:cs="Times New Roman"/>
          <w:sz w:val="24"/>
          <w:szCs w:val="24"/>
        </w:rPr>
      </w:pPr>
    </w:p>
    <w:p w14:paraId="6801AB3B" w14:textId="617B1A44" w:rsidR="005C6B3C" w:rsidRPr="00C33C73" w:rsidRDefault="005C6B3C" w:rsidP="00C33C73">
      <w:pPr>
        <w:widowControl w:val="0"/>
        <w:numPr>
          <w:ilvl w:val="0"/>
          <w:numId w:val="9"/>
        </w:numPr>
        <w:jc w:val="both"/>
        <w:rPr>
          <w:rFonts w:eastAsia="Times New Roman" w:cs="Times New Roman"/>
          <w:sz w:val="24"/>
          <w:szCs w:val="24"/>
        </w:rPr>
      </w:pPr>
      <w:r w:rsidRPr="00C33C73">
        <w:rPr>
          <w:rFonts w:eastAsia="Times New Roman" w:cs="Times New Roman"/>
          <w:sz w:val="24"/>
          <w:szCs w:val="24"/>
        </w:rPr>
        <w:t>ceny w powyższym wzorze rozumiane są jako ceny brutto za realizację całości przedmiotu zamówienia;</w:t>
      </w:r>
    </w:p>
    <w:p w14:paraId="2312E15C" w14:textId="77777777" w:rsidR="005C6B3C" w:rsidRPr="00C33C73" w:rsidRDefault="005C6B3C" w:rsidP="00C33C73">
      <w:pPr>
        <w:widowControl w:val="0"/>
        <w:numPr>
          <w:ilvl w:val="0"/>
          <w:numId w:val="9"/>
        </w:numPr>
        <w:jc w:val="both"/>
        <w:rPr>
          <w:rFonts w:eastAsia="Times New Roman" w:cs="Times New Roman"/>
          <w:sz w:val="24"/>
          <w:szCs w:val="24"/>
        </w:rPr>
      </w:pPr>
      <w:r w:rsidRPr="00C33C73">
        <w:rPr>
          <w:rFonts w:eastAsia="Times New Roman" w:cs="Times New Roman"/>
          <w:sz w:val="24"/>
          <w:szCs w:val="24"/>
        </w:rPr>
        <w:t xml:space="preserve">maksymalna liczba punktów do uzyskania w kryterium „cena” – 100 pkt </w:t>
      </w:r>
      <w:r w:rsidRPr="00C33C73">
        <w:rPr>
          <w:rFonts w:eastAsia="Calibri" w:cs="Times New Roman"/>
          <w:bCs/>
          <w:sz w:val="24"/>
          <w:szCs w:val="24"/>
          <w:lang w:eastAsia="en-US"/>
        </w:rPr>
        <w:t>(100%), przy czym 1 pkt = 1%.</w:t>
      </w:r>
      <w:r w:rsidRPr="00C33C73">
        <w:rPr>
          <w:rFonts w:eastAsia="Calibri" w:cs="Times New Roman"/>
          <w:sz w:val="24"/>
          <w:szCs w:val="24"/>
          <w:lang w:eastAsia="en-US"/>
        </w:rPr>
        <w:t xml:space="preserve"> </w:t>
      </w:r>
      <w:r w:rsidRPr="00C33C73">
        <w:rPr>
          <w:rFonts w:eastAsia="Calibri" w:cs="Times New Roman"/>
          <w:sz w:val="24"/>
          <w:szCs w:val="24"/>
          <w:lang w:eastAsia="pl-PL"/>
        </w:rPr>
        <w:t>Maksymalna liczba punktów w kryterium równa jest określonej wadze kryterium w %.</w:t>
      </w:r>
    </w:p>
    <w:p w14:paraId="4F72BB1F" w14:textId="0CCF401F" w:rsidR="00A23874" w:rsidRPr="00C33C73" w:rsidRDefault="005C6B3C" w:rsidP="00C33C73">
      <w:pPr>
        <w:widowControl w:val="0"/>
        <w:numPr>
          <w:ilvl w:val="0"/>
          <w:numId w:val="9"/>
        </w:numPr>
        <w:jc w:val="both"/>
        <w:rPr>
          <w:rFonts w:eastAsia="Times New Roman" w:cs="Times New Roman"/>
          <w:sz w:val="24"/>
          <w:szCs w:val="24"/>
        </w:rPr>
      </w:pPr>
      <w:r w:rsidRPr="00C33C73">
        <w:rPr>
          <w:rFonts w:eastAsia="Times New Roman" w:cs="Times New Roman"/>
          <w:sz w:val="24"/>
          <w:szCs w:val="24"/>
        </w:rPr>
        <w:t xml:space="preserve">ocenie w ramach kryterium „Cena” podlegać będzie cena łączna brutto podana </w:t>
      </w:r>
      <w:r w:rsidRPr="00C33C73">
        <w:rPr>
          <w:rFonts w:eastAsia="Times New Roman" w:cs="Times New Roman"/>
          <w:sz w:val="24"/>
          <w:szCs w:val="24"/>
        </w:rPr>
        <w:br/>
        <w:t xml:space="preserve">w formularzu ofertowym - </w:t>
      </w:r>
      <w:r w:rsidRPr="00C33C73">
        <w:rPr>
          <w:rFonts w:eastAsia="Times New Roman" w:cs="Times New Roman"/>
          <w:b/>
          <w:bCs/>
          <w:sz w:val="24"/>
          <w:szCs w:val="24"/>
        </w:rPr>
        <w:t>ZAŁĄCZNIK NR 1 DO SWZ</w:t>
      </w:r>
      <w:r w:rsidRPr="00C33C73">
        <w:rPr>
          <w:rFonts w:eastAsia="Times New Roman" w:cs="Times New Roman"/>
          <w:sz w:val="24"/>
          <w:szCs w:val="24"/>
        </w:rPr>
        <w:t>.</w:t>
      </w:r>
    </w:p>
    <w:p w14:paraId="63EAB038" w14:textId="77777777" w:rsidR="005C6B3C" w:rsidRPr="00C33C73" w:rsidRDefault="005C6B3C" w:rsidP="00C33C73">
      <w:pPr>
        <w:widowControl w:val="0"/>
        <w:numPr>
          <w:ilvl w:val="0"/>
          <w:numId w:val="47"/>
        </w:numPr>
        <w:tabs>
          <w:tab w:val="left" w:pos="720"/>
        </w:tabs>
        <w:jc w:val="both"/>
        <w:rPr>
          <w:rFonts w:eastAsia="Times New Roman" w:cs="Times New Roman"/>
          <w:color w:val="FF0000"/>
          <w:sz w:val="24"/>
          <w:szCs w:val="24"/>
          <w:lang w:eastAsia="en-US"/>
        </w:rPr>
      </w:pPr>
      <w:r w:rsidRPr="00C33C73">
        <w:rPr>
          <w:rFonts w:eastAsia="Calibri" w:cs="Times New Roman"/>
          <w:sz w:val="24"/>
          <w:szCs w:val="24"/>
          <w:lang w:eastAsia="en-US"/>
        </w:rPr>
        <w:t xml:space="preserve">Zamawiający za najkorzystniejszą uzna ofertę, która uzyska największą liczbę punktów łącznie ze wszystkich kryteriów i </w:t>
      </w:r>
      <w:r w:rsidRPr="00C33C73">
        <w:rPr>
          <w:rFonts w:eastAsia="Times New Roman" w:cs="Times New Roman"/>
          <w:sz w:val="24"/>
          <w:szCs w:val="24"/>
          <w:lang w:eastAsia="en-US"/>
        </w:rPr>
        <w:t>spełniająca pozostałe wymagania zamawiającego</w:t>
      </w:r>
      <w:r w:rsidRPr="00C33C73">
        <w:rPr>
          <w:rFonts w:eastAsia="Calibri" w:cs="Times New Roman"/>
          <w:sz w:val="24"/>
          <w:szCs w:val="24"/>
          <w:lang w:eastAsia="en-US"/>
        </w:rPr>
        <w:t xml:space="preserve">. Ocenę łączną oferty stanowi suma punktów uzyskanych w ramach poszczególnych kryteriów. </w:t>
      </w:r>
    </w:p>
    <w:p w14:paraId="3D773022" w14:textId="77777777" w:rsidR="005C6B3C" w:rsidRPr="00C33C73" w:rsidRDefault="005C6B3C" w:rsidP="00C33C73">
      <w:pPr>
        <w:widowControl w:val="0"/>
        <w:numPr>
          <w:ilvl w:val="0"/>
          <w:numId w:val="47"/>
        </w:numPr>
        <w:tabs>
          <w:tab w:val="left" w:pos="720"/>
        </w:tabs>
        <w:jc w:val="both"/>
        <w:rPr>
          <w:rFonts w:eastAsia="Times New Roman" w:cs="Times New Roman"/>
          <w:color w:val="FF0000"/>
          <w:sz w:val="24"/>
          <w:szCs w:val="24"/>
          <w:lang w:eastAsia="en-US"/>
        </w:rPr>
      </w:pPr>
      <w:r w:rsidRPr="00C33C73">
        <w:rPr>
          <w:rFonts w:eastAsia="Calibri" w:cs="Times New Roman"/>
          <w:sz w:val="24"/>
          <w:szCs w:val="24"/>
          <w:lang w:eastAsia="en-US"/>
        </w:rPr>
        <w:t>Oferta</w:t>
      </w:r>
      <w:r w:rsidRPr="00C33C73">
        <w:rPr>
          <w:rFonts w:eastAsia="Calibri" w:cs="Times New Roman"/>
          <w:bCs/>
          <w:sz w:val="24"/>
          <w:szCs w:val="24"/>
          <w:lang w:eastAsia="en-US"/>
        </w:rPr>
        <w:t xml:space="preserve"> może uzyskać w kryteriach oceny ofert maksymalnie 100 punktów (100%), przy czym 1 pkt = 1%.</w:t>
      </w:r>
      <w:r w:rsidRPr="00C33C73">
        <w:rPr>
          <w:rFonts w:eastAsia="Calibri" w:cs="Times New Roman"/>
          <w:sz w:val="24"/>
          <w:szCs w:val="24"/>
          <w:lang w:eastAsia="en-US"/>
        </w:rPr>
        <w:t xml:space="preserve"> </w:t>
      </w:r>
      <w:r w:rsidRPr="00C33C73">
        <w:rPr>
          <w:rFonts w:eastAsia="Calibri" w:cs="Times New Roman"/>
          <w:color w:val="000000"/>
          <w:sz w:val="24"/>
          <w:szCs w:val="24"/>
          <w:lang w:eastAsia="pl-PL"/>
        </w:rPr>
        <w:t xml:space="preserve">Maksymalna liczba punktów w kryterium równa jest określonej wadze kryterium w %. </w:t>
      </w:r>
      <w:r w:rsidRPr="00C33C73">
        <w:rPr>
          <w:rFonts w:eastAsia="Times New Roman" w:cs="Times New Roman"/>
          <w:sz w:val="24"/>
          <w:szCs w:val="24"/>
          <w:lang w:eastAsia="en-US"/>
        </w:rPr>
        <w:t>Zamawiający obliczy punkty liczbowo z dokładnością do dwóch miejsc po przecinku, zaokrąglając zgodnie z zasadami matematycznymi.</w:t>
      </w:r>
    </w:p>
    <w:p w14:paraId="207E4F63" w14:textId="77777777" w:rsidR="005C6B3C" w:rsidRPr="00C33C73" w:rsidRDefault="005C6B3C" w:rsidP="00C33C73">
      <w:pPr>
        <w:widowControl w:val="0"/>
        <w:jc w:val="both"/>
        <w:rPr>
          <w:rFonts w:eastAsia="Times New Roman" w:cs="Times New Roman"/>
          <w:b/>
          <w:bCs/>
          <w:sz w:val="24"/>
          <w:szCs w:val="24"/>
          <w:u w:val="single"/>
        </w:rPr>
      </w:pPr>
    </w:p>
    <w:p w14:paraId="28B843EF" w14:textId="2D80606A" w:rsidR="005C6B3C" w:rsidRPr="00C33C73" w:rsidRDefault="005C6B3C" w:rsidP="00C33C73">
      <w:pPr>
        <w:pStyle w:val="Akapitzlist"/>
        <w:widowControl w:val="0"/>
        <w:numPr>
          <w:ilvl w:val="0"/>
          <w:numId w:val="5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64" w:name="_Toc68156104"/>
      <w:r w:rsidRPr="00C33C73">
        <w:rPr>
          <w:rFonts w:ascii="Times New Roman" w:hAnsi="Times New Roman" w:cs="Times New Roman"/>
          <w:b/>
          <w:bCs/>
          <w:sz w:val="24"/>
          <w:szCs w:val="24"/>
        </w:rPr>
        <w:t>ZWROT KOSZTÓW UDZIAŁU W POSTĘPOWANIU</w:t>
      </w:r>
      <w:bookmarkEnd w:id="64"/>
    </w:p>
    <w:p w14:paraId="1E7879A8" w14:textId="77777777" w:rsidR="00FC043D" w:rsidRPr="00C33C73" w:rsidRDefault="00FC043D" w:rsidP="00C33C73">
      <w:pPr>
        <w:widowControl w:val="0"/>
        <w:jc w:val="both"/>
        <w:rPr>
          <w:rFonts w:eastAsia="Times New Roman" w:cs="Times New Roman"/>
          <w:b/>
          <w:bCs/>
          <w:sz w:val="24"/>
          <w:szCs w:val="24"/>
          <w:u w:val="single"/>
        </w:rPr>
      </w:pPr>
      <w:r w:rsidRPr="00C33C73">
        <w:rPr>
          <w:rFonts w:eastAsia="Times New Roman" w:cs="Times New Roman"/>
          <w:sz w:val="24"/>
          <w:szCs w:val="24"/>
        </w:rPr>
        <w:t xml:space="preserve">Zamawiający nie przewiduje zwrotu kosztów udziału w postępowaniu. </w:t>
      </w:r>
    </w:p>
    <w:p w14:paraId="09E74BE9" w14:textId="77777777" w:rsidR="00FC043D" w:rsidRPr="00C33C73" w:rsidRDefault="00FC043D" w:rsidP="00C33C73">
      <w:pPr>
        <w:widowControl w:val="0"/>
        <w:outlineLvl w:val="0"/>
        <w:rPr>
          <w:rFonts w:cs="Times New Roman"/>
          <w:b/>
          <w:bCs/>
          <w:sz w:val="24"/>
          <w:szCs w:val="24"/>
          <w:highlight w:val="lightGray"/>
        </w:rPr>
      </w:pPr>
    </w:p>
    <w:p w14:paraId="77F10615" w14:textId="037074E2" w:rsidR="005C6B3C" w:rsidRPr="00C33C73" w:rsidRDefault="005C6B3C" w:rsidP="00C33C73">
      <w:pPr>
        <w:pStyle w:val="Akapitzlist"/>
        <w:widowControl w:val="0"/>
        <w:numPr>
          <w:ilvl w:val="0"/>
          <w:numId w:val="5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65" w:name="_Toc68156105"/>
      <w:r w:rsidRPr="00C33C73">
        <w:rPr>
          <w:rFonts w:ascii="Times New Roman" w:eastAsia="Arial" w:hAnsi="Times New Roman" w:cs="Times New Roman"/>
          <w:b/>
          <w:bCs/>
          <w:sz w:val="24"/>
          <w:szCs w:val="24"/>
          <w:lang w:eastAsia="pl-PL"/>
        </w:rPr>
        <w:t>INFORMACJE O FORMALNOŚCIACH, JAKIE POWINNY BYĆ DOPEŁNIONE PO WYBORZE OFERTY W CELU ZAWARCIA UMOWY</w:t>
      </w:r>
      <w:bookmarkEnd w:id="65"/>
    </w:p>
    <w:p w14:paraId="3A224410" w14:textId="260844F4" w:rsidR="004A77F0" w:rsidRPr="00C33C73" w:rsidRDefault="005C6B3C" w:rsidP="00C33C73">
      <w:pPr>
        <w:widowControl w:val="0"/>
        <w:numPr>
          <w:ilvl w:val="0"/>
          <w:numId w:val="48"/>
        </w:numPr>
        <w:jc w:val="both"/>
        <w:rPr>
          <w:rFonts w:cs="Times New Roman"/>
          <w:sz w:val="24"/>
          <w:szCs w:val="24"/>
        </w:rPr>
      </w:pPr>
      <w:r w:rsidRPr="00C33C73">
        <w:rPr>
          <w:rFonts w:cs="Times New Roman"/>
          <w:sz w:val="24"/>
          <w:szCs w:val="24"/>
        </w:rPr>
        <w:t>Zamawiający powiadomi wybranego wykonawcę o terminie podpisania umowy w sprawie zamówienia publicznego.</w:t>
      </w:r>
    </w:p>
    <w:p w14:paraId="001F19E6" w14:textId="77777777" w:rsidR="004A77F0" w:rsidRPr="00C33C73" w:rsidRDefault="004A77F0" w:rsidP="00C33C73">
      <w:pPr>
        <w:widowControl w:val="0"/>
        <w:numPr>
          <w:ilvl w:val="0"/>
          <w:numId w:val="48"/>
        </w:numPr>
        <w:jc w:val="both"/>
        <w:rPr>
          <w:rFonts w:cs="Times New Roman"/>
          <w:sz w:val="24"/>
          <w:szCs w:val="24"/>
        </w:rPr>
      </w:pPr>
      <w:r w:rsidRPr="00C33C73">
        <w:rPr>
          <w:rFonts w:cs="Times New Roman"/>
          <w:sz w:val="24"/>
          <w:szCs w:val="24"/>
        </w:rPr>
        <w:t>Wykonawca, którego oferta zostanie uznana za najkorzystniejszą, będzie zobowiązany przed podpisaniem umowy do:</w:t>
      </w:r>
    </w:p>
    <w:p w14:paraId="44312FFF" w14:textId="77777777" w:rsidR="004A77F0" w:rsidRPr="00C33C73" w:rsidRDefault="004A77F0" w:rsidP="00C33C73">
      <w:pPr>
        <w:pStyle w:val="Akapitzlist"/>
        <w:widowControl w:val="0"/>
        <w:numPr>
          <w:ilvl w:val="0"/>
          <w:numId w:val="64"/>
        </w:numPr>
        <w:suppressAutoHyphens/>
        <w:spacing w:after="0" w:line="240" w:lineRule="auto"/>
        <w:ind w:left="714" w:hanging="357"/>
        <w:jc w:val="both"/>
        <w:rPr>
          <w:rFonts w:ascii="Times New Roman" w:hAnsi="Times New Roman" w:cs="Times New Roman"/>
          <w:sz w:val="24"/>
          <w:szCs w:val="24"/>
        </w:rPr>
      </w:pPr>
      <w:r w:rsidRPr="00C33C73">
        <w:rPr>
          <w:rFonts w:ascii="Times New Roman" w:hAnsi="Times New Roman" w:cs="Times New Roman"/>
          <w:sz w:val="24"/>
          <w:szCs w:val="24"/>
        </w:rPr>
        <w:t xml:space="preserve">dostarczenia zamawiającemu umowy regulującej współpracę wykonawców, </w:t>
      </w:r>
      <w:r w:rsidRPr="00C33C73">
        <w:rPr>
          <w:rFonts w:ascii="Times New Roman" w:eastAsia="Times New Roman" w:hAnsi="Times New Roman" w:cs="Times New Roman"/>
          <w:sz w:val="24"/>
          <w:szCs w:val="24"/>
        </w:rPr>
        <w:t xml:space="preserve">w przypadku, gdy do realizacji zamówienia zostanie wybrana oferta złożona przez wykonawców </w:t>
      </w:r>
      <w:r w:rsidRPr="00C33C73">
        <w:rPr>
          <w:rFonts w:ascii="Times New Roman" w:hAnsi="Times New Roman" w:cs="Times New Roman"/>
          <w:sz w:val="24"/>
          <w:szCs w:val="24"/>
        </w:rPr>
        <w:t>wspólnie ubiegających się o udzielenie zamówienia,</w:t>
      </w:r>
    </w:p>
    <w:p w14:paraId="2FCF0D9C" w14:textId="7AD680A9" w:rsidR="004A77F0" w:rsidRPr="00C33C73" w:rsidRDefault="004A77F0" w:rsidP="00C33C73">
      <w:pPr>
        <w:pStyle w:val="Akapitzlist"/>
        <w:widowControl w:val="0"/>
        <w:numPr>
          <w:ilvl w:val="0"/>
          <w:numId w:val="64"/>
        </w:numPr>
        <w:suppressAutoHyphens/>
        <w:spacing w:after="0" w:line="240" w:lineRule="auto"/>
        <w:ind w:left="714" w:hanging="357"/>
        <w:jc w:val="both"/>
        <w:rPr>
          <w:rFonts w:ascii="Times New Roman" w:hAnsi="Times New Roman" w:cs="Times New Roman"/>
          <w:sz w:val="24"/>
          <w:szCs w:val="24"/>
        </w:rPr>
      </w:pPr>
      <w:r w:rsidRPr="00C33C73">
        <w:rPr>
          <w:rFonts w:ascii="Times New Roman" w:eastAsia="Times New Roman" w:hAnsi="Times New Roman" w:cs="Times New Roman"/>
          <w:sz w:val="24"/>
          <w:szCs w:val="24"/>
        </w:rPr>
        <w:t>dostarczenia zamawiającemu kserokopi</w:t>
      </w:r>
      <w:r w:rsidR="0014408D" w:rsidRPr="00C33C73">
        <w:rPr>
          <w:rFonts w:ascii="Times New Roman" w:eastAsia="Times New Roman" w:hAnsi="Times New Roman" w:cs="Times New Roman"/>
          <w:sz w:val="24"/>
          <w:szCs w:val="24"/>
        </w:rPr>
        <w:t>i</w:t>
      </w:r>
      <w:r w:rsidRPr="00C33C73">
        <w:rPr>
          <w:rFonts w:ascii="Times New Roman" w:eastAsia="Times New Roman" w:hAnsi="Times New Roman" w:cs="Times New Roman"/>
          <w:sz w:val="24"/>
          <w:szCs w:val="24"/>
        </w:rPr>
        <w:t xml:space="preserve"> dokumentów ubezpieczenia wraz z dokumentami potwierdzającymi opłacenie polis (ew. dowodem opłacenia składki bądź raty składki i dokumentem potwierdzającym zakres ubezpieczenia (jeśli zakres ten nie wynika z treści polisy)) – zgodnie z zapisami wzoru umowy,</w:t>
      </w:r>
    </w:p>
    <w:p w14:paraId="0CA82F6D" w14:textId="77777777" w:rsidR="004A77F0" w:rsidRPr="00C33C73" w:rsidRDefault="004A77F0" w:rsidP="00C33C73">
      <w:pPr>
        <w:widowControl w:val="0"/>
        <w:ind w:left="360"/>
        <w:jc w:val="both"/>
        <w:textAlignment w:val="baseline"/>
        <w:rPr>
          <w:rFonts w:eastAsia="Times New Roman" w:cs="Times New Roman"/>
          <w:sz w:val="24"/>
          <w:szCs w:val="24"/>
          <w:u w:val="single"/>
        </w:rPr>
      </w:pPr>
      <w:r w:rsidRPr="00C33C73">
        <w:rPr>
          <w:rFonts w:eastAsia="Times New Roman" w:cs="Times New Roman"/>
          <w:sz w:val="24"/>
          <w:szCs w:val="24"/>
          <w:u w:val="single"/>
        </w:rPr>
        <w:t>UWAGA:</w:t>
      </w:r>
    </w:p>
    <w:p w14:paraId="2B30151B" w14:textId="77777777" w:rsidR="004A77F0" w:rsidRPr="00C33C73" w:rsidRDefault="004A77F0" w:rsidP="00C33C73">
      <w:pPr>
        <w:widowControl w:val="0"/>
        <w:ind w:left="360"/>
        <w:jc w:val="both"/>
        <w:textAlignment w:val="baseline"/>
        <w:rPr>
          <w:rFonts w:eastAsia="Times New Roman" w:cs="Times New Roman"/>
          <w:sz w:val="24"/>
          <w:szCs w:val="24"/>
          <w:u w:val="single"/>
        </w:rPr>
      </w:pPr>
      <w:r w:rsidRPr="00C33C73">
        <w:rPr>
          <w:rFonts w:eastAsia="Times New Roman" w:cs="Times New Roman"/>
          <w:sz w:val="24"/>
          <w:szCs w:val="24"/>
          <w:u w:val="single"/>
        </w:rPr>
        <w:t xml:space="preserve">Zamawiający wymaga przedstawienia powyższych dokumentów przynajmniej 3 dni robocze przed planowanym podpisaniem umowy celem ich weryfikacji, chyba że strony uzgodnią inaczej.  </w:t>
      </w:r>
    </w:p>
    <w:p w14:paraId="791792CE" w14:textId="68A7243D" w:rsidR="004A77F0" w:rsidRPr="00C33C73" w:rsidRDefault="004A77F0" w:rsidP="00C33C73">
      <w:pPr>
        <w:widowControl w:val="0"/>
        <w:ind w:left="360"/>
        <w:jc w:val="both"/>
        <w:textAlignment w:val="baseline"/>
        <w:rPr>
          <w:rFonts w:eastAsia="Times New Roman" w:cs="Times New Roman"/>
          <w:sz w:val="24"/>
          <w:szCs w:val="24"/>
          <w:u w:val="single"/>
        </w:rPr>
      </w:pPr>
      <w:r w:rsidRPr="00C33C73">
        <w:rPr>
          <w:rFonts w:eastAsia="Times New Roman" w:cs="Times New Roman"/>
          <w:sz w:val="24"/>
          <w:szCs w:val="24"/>
          <w:u w:val="single"/>
        </w:rPr>
        <w:t>W przypadku niedotrzymania choćby jednego z powyższych warunków zamawiający może potraktować to jako uchylanie się od zawarcia umowy.</w:t>
      </w:r>
    </w:p>
    <w:p w14:paraId="1D9CD7C0" w14:textId="28B93C34" w:rsidR="005C6B3C" w:rsidRPr="00C33C73" w:rsidRDefault="005C6B3C" w:rsidP="00C33C73">
      <w:pPr>
        <w:widowControl w:val="0"/>
        <w:numPr>
          <w:ilvl w:val="0"/>
          <w:numId w:val="48"/>
        </w:numPr>
        <w:jc w:val="both"/>
        <w:rPr>
          <w:rFonts w:cs="Times New Roman"/>
          <w:sz w:val="24"/>
          <w:szCs w:val="24"/>
        </w:rPr>
      </w:pPr>
      <w:r w:rsidRPr="00C33C73">
        <w:rPr>
          <w:rFonts w:cs="Times New Roman"/>
          <w:sz w:val="24"/>
          <w:szCs w:val="24"/>
        </w:rPr>
        <w:t xml:space="preserve">W przypadku gdy </w:t>
      </w:r>
      <w:r w:rsidR="00F028E0" w:rsidRPr="00C33C73">
        <w:rPr>
          <w:rFonts w:cs="Times New Roman"/>
          <w:sz w:val="24"/>
          <w:szCs w:val="24"/>
        </w:rPr>
        <w:t>w</w:t>
      </w:r>
      <w:r w:rsidRPr="00C33C73">
        <w:rPr>
          <w:rFonts w:cs="Times New Roman"/>
          <w:sz w:val="24"/>
          <w:szCs w:val="24"/>
        </w:rPr>
        <w:t>ykonawca, którego oferta została wybrana jako najkorzystniejsza, uchyla się od zawarcia umowy w sprawie zamówienia publicznego lub nie wnosi wymaganego zabezpieczenia należytego wykonania umowy (jeżeli jego wniesienie było wymagane), zamawiający może dokonać ponownego badania i oceny ofert spośród ofert pozostałych w postępowaniu wykonawców oraz wybrać najkorzystniejszą ofertę albo unieważnić postępowanie.</w:t>
      </w:r>
    </w:p>
    <w:p w14:paraId="250D9D5E" w14:textId="1EAF1560" w:rsidR="005C6B3C" w:rsidRPr="00C33C73" w:rsidRDefault="005C6B3C" w:rsidP="00C33C73">
      <w:pPr>
        <w:widowControl w:val="0"/>
        <w:numPr>
          <w:ilvl w:val="0"/>
          <w:numId w:val="48"/>
        </w:numPr>
        <w:jc w:val="both"/>
        <w:rPr>
          <w:rFonts w:cs="Times New Roman"/>
          <w:sz w:val="24"/>
          <w:szCs w:val="24"/>
        </w:rPr>
      </w:pPr>
      <w:r w:rsidRPr="00C33C73">
        <w:rPr>
          <w:rFonts w:eastAsia="Times New Roman" w:cs="Times New Roman"/>
          <w:sz w:val="24"/>
          <w:szCs w:val="24"/>
        </w:rPr>
        <w:t xml:space="preserve">Zawarcie umowy z wybranym </w:t>
      </w:r>
      <w:r w:rsidR="00F028E0" w:rsidRPr="00C33C73">
        <w:rPr>
          <w:rFonts w:eastAsia="Times New Roman" w:cs="Times New Roman"/>
          <w:sz w:val="24"/>
          <w:szCs w:val="24"/>
        </w:rPr>
        <w:t>w</w:t>
      </w:r>
      <w:r w:rsidRPr="00C33C73">
        <w:rPr>
          <w:rFonts w:eastAsia="Times New Roman" w:cs="Times New Roman"/>
          <w:sz w:val="24"/>
          <w:szCs w:val="24"/>
        </w:rPr>
        <w:t xml:space="preserve">ykonawcą nastąpi w siedzibie </w:t>
      </w:r>
      <w:r w:rsidR="000C7659" w:rsidRPr="00C33C73">
        <w:rPr>
          <w:rFonts w:eastAsia="Times New Roman" w:cs="Times New Roman"/>
          <w:sz w:val="24"/>
          <w:szCs w:val="24"/>
        </w:rPr>
        <w:t>z</w:t>
      </w:r>
      <w:r w:rsidRPr="00C33C73">
        <w:rPr>
          <w:rFonts w:eastAsia="Times New Roman" w:cs="Times New Roman"/>
          <w:sz w:val="24"/>
          <w:szCs w:val="24"/>
        </w:rPr>
        <w:t xml:space="preserve">amawiającego lub zostanie przekazana do podpisania. Wybrany </w:t>
      </w:r>
      <w:r w:rsidR="00F028E0" w:rsidRPr="00C33C73">
        <w:rPr>
          <w:rFonts w:eastAsia="Times New Roman" w:cs="Times New Roman"/>
          <w:sz w:val="24"/>
          <w:szCs w:val="24"/>
        </w:rPr>
        <w:t>w</w:t>
      </w:r>
      <w:r w:rsidRPr="00C33C73">
        <w:rPr>
          <w:rFonts w:eastAsia="Times New Roman" w:cs="Times New Roman"/>
          <w:sz w:val="24"/>
          <w:szCs w:val="24"/>
        </w:rPr>
        <w:t xml:space="preserve">ykonawca zostanie powiadomiony o terminie zawarcia umowy oraz o ewentualnych dodatkowych formalnościach, jakie powinny być dopełnione w celu zawarcia </w:t>
      </w:r>
      <w:r w:rsidRPr="00C33C73">
        <w:rPr>
          <w:rFonts w:eastAsia="Times New Roman" w:cs="Times New Roman"/>
          <w:sz w:val="24"/>
          <w:szCs w:val="24"/>
        </w:rPr>
        <w:lastRenderedPageBreak/>
        <w:t xml:space="preserve">umowy. </w:t>
      </w:r>
    </w:p>
    <w:p w14:paraId="165AF6F8" w14:textId="77777777" w:rsidR="005C6B3C" w:rsidRPr="00C33C73" w:rsidRDefault="005C6B3C" w:rsidP="00C33C73">
      <w:pPr>
        <w:widowControl w:val="0"/>
        <w:ind w:left="360"/>
        <w:jc w:val="both"/>
        <w:rPr>
          <w:rFonts w:cs="Times New Roman"/>
          <w:sz w:val="24"/>
          <w:szCs w:val="24"/>
        </w:rPr>
      </w:pPr>
      <w:r w:rsidRPr="00C33C73">
        <w:rPr>
          <w:rFonts w:cs="Times New Roman"/>
          <w:sz w:val="24"/>
          <w:szCs w:val="24"/>
        </w:rPr>
        <w:t>Przed podpisaniem umowy wybrany wykonawca przekaże zamawiającemu informacje niezbędne do wpisania do treści umowy (np. imiona i nazwiska upoważnionych osób, które będą reprezentować wykonawcę przy podpisaniu umowy, nr rachunku bankowego).</w:t>
      </w:r>
    </w:p>
    <w:p w14:paraId="3AC13713" w14:textId="6EB56DC8" w:rsidR="005C6B3C" w:rsidRPr="00C33C73" w:rsidRDefault="005C6B3C" w:rsidP="00C33C73">
      <w:pPr>
        <w:widowControl w:val="0"/>
        <w:numPr>
          <w:ilvl w:val="0"/>
          <w:numId w:val="48"/>
        </w:numPr>
        <w:jc w:val="both"/>
        <w:rPr>
          <w:rFonts w:cs="Times New Roman"/>
          <w:sz w:val="24"/>
          <w:szCs w:val="24"/>
        </w:rPr>
      </w:pPr>
      <w:r w:rsidRPr="00C33C73">
        <w:rPr>
          <w:rFonts w:eastAsia="Times New Roman" w:cs="Times New Roman"/>
          <w:sz w:val="24"/>
          <w:szCs w:val="24"/>
        </w:rPr>
        <w:t xml:space="preserve">W przypadku przekazania umowy do podpisu </w:t>
      </w:r>
      <w:r w:rsidR="00F028E0" w:rsidRPr="00C33C73">
        <w:rPr>
          <w:rFonts w:eastAsia="Times New Roman" w:cs="Times New Roman"/>
          <w:sz w:val="24"/>
          <w:szCs w:val="24"/>
        </w:rPr>
        <w:t>w</w:t>
      </w:r>
      <w:r w:rsidRPr="00C33C73">
        <w:rPr>
          <w:rFonts w:eastAsia="Times New Roman" w:cs="Times New Roman"/>
          <w:sz w:val="24"/>
          <w:szCs w:val="24"/>
        </w:rPr>
        <w:t xml:space="preserve">ykonawca będzie zobowiązany do podpisania umowy i niezwłocznego dostarczenia jednego egzemplarza umowy </w:t>
      </w:r>
      <w:r w:rsidR="000C7659" w:rsidRPr="00C33C73">
        <w:rPr>
          <w:rFonts w:eastAsia="Times New Roman" w:cs="Times New Roman"/>
          <w:sz w:val="24"/>
          <w:szCs w:val="24"/>
        </w:rPr>
        <w:t>z</w:t>
      </w:r>
      <w:r w:rsidRPr="00C33C73">
        <w:rPr>
          <w:rFonts w:eastAsia="Times New Roman" w:cs="Times New Roman"/>
          <w:sz w:val="24"/>
          <w:szCs w:val="24"/>
        </w:rPr>
        <w:t xml:space="preserve">amawiającemu. W przypadku niedostarczenia umowy przekazanej do podpisu najpóźniej do </w:t>
      </w:r>
      <w:r w:rsidR="00F87B8C" w:rsidRPr="00C33C73">
        <w:rPr>
          <w:rFonts w:eastAsia="Times New Roman" w:cs="Times New Roman"/>
          <w:sz w:val="24"/>
          <w:szCs w:val="24"/>
        </w:rPr>
        <w:t>3</w:t>
      </w:r>
      <w:r w:rsidRPr="00C33C73">
        <w:rPr>
          <w:rFonts w:eastAsia="Times New Roman" w:cs="Times New Roman"/>
          <w:sz w:val="24"/>
          <w:szCs w:val="24"/>
        </w:rPr>
        <w:t xml:space="preserve"> dni od dnia doręczenia umowy do podpisania </w:t>
      </w:r>
      <w:r w:rsidR="000C7659" w:rsidRPr="00C33C73">
        <w:rPr>
          <w:rFonts w:eastAsia="Times New Roman" w:cs="Times New Roman"/>
          <w:sz w:val="24"/>
          <w:szCs w:val="24"/>
        </w:rPr>
        <w:t>z</w:t>
      </w:r>
      <w:r w:rsidRPr="00C33C73">
        <w:rPr>
          <w:rFonts w:eastAsia="Times New Roman" w:cs="Times New Roman"/>
          <w:sz w:val="24"/>
          <w:szCs w:val="24"/>
        </w:rPr>
        <w:t>amawiający może potraktować to jako uchylanie się od zawarcia umowy.</w:t>
      </w:r>
    </w:p>
    <w:p w14:paraId="216AA979" w14:textId="77777777" w:rsidR="005C6B3C" w:rsidRPr="00C33C73" w:rsidRDefault="005C6B3C" w:rsidP="00C33C73">
      <w:pPr>
        <w:widowControl w:val="0"/>
        <w:ind w:left="360"/>
        <w:jc w:val="both"/>
        <w:rPr>
          <w:rFonts w:cs="Times New Roman"/>
          <w:sz w:val="24"/>
          <w:szCs w:val="24"/>
        </w:rPr>
      </w:pPr>
    </w:p>
    <w:p w14:paraId="13F44B12" w14:textId="4D4A3A07" w:rsidR="005C6B3C" w:rsidRPr="00C33C73" w:rsidRDefault="005C6B3C" w:rsidP="00C33C73">
      <w:pPr>
        <w:pStyle w:val="Akapitzlist"/>
        <w:widowControl w:val="0"/>
        <w:numPr>
          <w:ilvl w:val="0"/>
          <w:numId w:val="5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66" w:name="_Toc68156106"/>
      <w:r w:rsidRPr="00C33C73">
        <w:rPr>
          <w:rFonts w:ascii="Times New Roman" w:hAnsi="Times New Roman" w:cs="Times New Roman"/>
          <w:b/>
          <w:bCs/>
          <w:sz w:val="24"/>
          <w:szCs w:val="24"/>
        </w:rPr>
        <w:t>ZABEZPIECZENIE NALEŻYTEGO WYKONANIA UMOWY</w:t>
      </w:r>
      <w:bookmarkEnd w:id="66"/>
    </w:p>
    <w:p w14:paraId="1DF0A94A" w14:textId="77777777" w:rsidR="005C6B3C" w:rsidRPr="00C33C73" w:rsidRDefault="005C6B3C" w:rsidP="00C33C73">
      <w:pPr>
        <w:widowControl w:val="0"/>
        <w:jc w:val="both"/>
        <w:rPr>
          <w:rFonts w:cs="Times New Roman"/>
          <w:sz w:val="24"/>
          <w:szCs w:val="24"/>
        </w:rPr>
      </w:pPr>
      <w:r w:rsidRPr="00C33C73">
        <w:rPr>
          <w:rFonts w:cs="Times New Roman"/>
          <w:sz w:val="24"/>
          <w:szCs w:val="24"/>
        </w:rPr>
        <w:t xml:space="preserve">Zamawiający </w:t>
      </w:r>
      <w:r w:rsidRPr="00C33C73">
        <w:rPr>
          <w:rFonts w:cs="Times New Roman"/>
          <w:b/>
          <w:sz w:val="24"/>
          <w:szCs w:val="24"/>
        </w:rPr>
        <w:t>nie wymaga</w:t>
      </w:r>
      <w:r w:rsidRPr="00C33C73">
        <w:rPr>
          <w:rFonts w:cs="Times New Roman"/>
          <w:sz w:val="24"/>
          <w:szCs w:val="24"/>
        </w:rPr>
        <w:t xml:space="preserve"> wniesienia zabezpieczenia należytego wykonania umowy</w:t>
      </w:r>
    </w:p>
    <w:p w14:paraId="3412EF03" w14:textId="77777777" w:rsidR="005C6B3C" w:rsidRPr="00C33C73" w:rsidRDefault="005C6B3C" w:rsidP="00C33C73">
      <w:pPr>
        <w:widowControl w:val="0"/>
        <w:jc w:val="both"/>
        <w:rPr>
          <w:rFonts w:eastAsia="Times New Roman" w:cs="Times New Roman"/>
          <w:b/>
          <w:bCs/>
          <w:sz w:val="24"/>
          <w:szCs w:val="24"/>
          <w:u w:val="single"/>
        </w:rPr>
      </w:pPr>
    </w:p>
    <w:p w14:paraId="72379A72" w14:textId="7A95FB7D" w:rsidR="00FC043D" w:rsidRPr="00C33C73" w:rsidRDefault="005C6B3C" w:rsidP="00C33C73">
      <w:pPr>
        <w:pStyle w:val="Akapitzlist"/>
        <w:widowControl w:val="0"/>
        <w:numPr>
          <w:ilvl w:val="0"/>
          <w:numId w:val="58"/>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67" w:name="_Toc68156107"/>
      <w:r w:rsidRPr="00C33C73">
        <w:rPr>
          <w:rFonts w:ascii="Times New Roman" w:eastAsia="Calibri" w:hAnsi="Times New Roman" w:cs="Times New Roman"/>
          <w:b/>
          <w:bCs/>
          <w:sz w:val="24"/>
          <w:szCs w:val="24"/>
        </w:rPr>
        <w:t>PROJEKTOWANE POSTANOWIENIA UMOWY W SPRAWIE ZAMÓWIENIA PUBLICZNEGO, KTÓRE ZOSTANĄ WPROWADZONE DO TREŚCI UMOWY</w:t>
      </w:r>
      <w:bookmarkEnd w:id="67"/>
    </w:p>
    <w:p w14:paraId="5A2D0165" w14:textId="3E7AB75E" w:rsidR="00FC043D" w:rsidRPr="00C33C73" w:rsidRDefault="00FC043D" w:rsidP="00C33C73">
      <w:pPr>
        <w:widowControl w:val="0"/>
        <w:numPr>
          <w:ilvl w:val="0"/>
          <w:numId w:val="49"/>
        </w:numPr>
        <w:jc w:val="both"/>
        <w:rPr>
          <w:rFonts w:eastAsia="Calibri" w:cs="Times New Roman"/>
          <w:sz w:val="24"/>
          <w:szCs w:val="24"/>
          <w:lang w:eastAsia="en-US"/>
        </w:rPr>
      </w:pPr>
      <w:r w:rsidRPr="00C33C73">
        <w:rPr>
          <w:rFonts w:eastAsia="Calibri" w:cs="Times New Roman"/>
          <w:sz w:val="24"/>
          <w:szCs w:val="24"/>
          <w:lang w:eastAsia="en-US"/>
        </w:rPr>
        <w:t xml:space="preserve">Projektowane postanowienia umowy w sprawie zamówienia publicznego, które zostaną wprowadzone do treści umowy, zostały określone w załączniku </w:t>
      </w:r>
      <w:r w:rsidR="004C2721" w:rsidRPr="00C33C73">
        <w:rPr>
          <w:rFonts w:eastAsia="Calibri" w:cs="Times New Roman"/>
          <w:sz w:val="24"/>
          <w:szCs w:val="24"/>
          <w:lang w:eastAsia="en-US"/>
        </w:rPr>
        <w:t>n</w:t>
      </w:r>
      <w:r w:rsidRPr="00C33C73">
        <w:rPr>
          <w:rFonts w:eastAsia="Calibri" w:cs="Times New Roman"/>
          <w:sz w:val="24"/>
          <w:szCs w:val="24"/>
          <w:lang w:eastAsia="en-US"/>
        </w:rPr>
        <w:t xml:space="preserve">r </w:t>
      </w:r>
      <w:r w:rsidR="004C2721" w:rsidRPr="00C33C73">
        <w:rPr>
          <w:rFonts w:eastAsia="Calibri" w:cs="Times New Roman"/>
          <w:sz w:val="24"/>
          <w:szCs w:val="24"/>
          <w:lang w:eastAsia="en-US"/>
        </w:rPr>
        <w:t>9</w:t>
      </w:r>
      <w:r w:rsidRPr="00C33C73">
        <w:rPr>
          <w:rFonts w:eastAsia="Calibri" w:cs="Times New Roman"/>
          <w:sz w:val="24"/>
          <w:szCs w:val="24"/>
          <w:lang w:eastAsia="en-US"/>
        </w:rPr>
        <w:t xml:space="preserve"> do SWZ.</w:t>
      </w:r>
    </w:p>
    <w:p w14:paraId="0B9B74CF" w14:textId="6609E7C4" w:rsidR="00FC043D" w:rsidRPr="00C33C73" w:rsidRDefault="00FC043D" w:rsidP="00C33C73">
      <w:pPr>
        <w:widowControl w:val="0"/>
        <w:numPr>
          <w:ilvl w:val="0"/>
          <w:numId w:val="49"/>
        </w:numPr>
        <w:jc w:val="both"/>
        <w:rPr>
          <w:rFonts w:eastAsia="Calibri" w:cs="Times New Roman"/>
          <w:sz w:val="24"/>
          <w:szCs w:val="24"/>
          <w:lang w:eastAsia="en-US"/>
        </w:rPr>
      </w:pPr>
      <w:r w:rsidRPr="00C33C73">
        <w:rPr>
          <w:rFonts w:cs="Times New Roman"/>
          <w:sz w:val="24"/>
          <w:szCs w:val="24"/>
          <w:lang w:eastAsia="en-US"/>
        </w:rPr>
        <w:t xml:space="preserve">Zamawiający przewiduje możliwość zmiany zawartej umowy w stosunku do treści wybranej oferty w zakresie uregulowanym w art. 454-455 ustawy pzp oraz wskazanym we Wzorze Umowy, stanowiącym </w:t>
      </w:r>
      <w:r w:rsidR="004B3777" w:rsidRPr="00C33C73">
        <w:rPr>
          <w:rFonts w:cs="Times New Roman"/>
          <w:b/>
          <w:sz w:val="24"/>
          <w:szCs w:val="24"/>
          <w:lang w:eastAsia="en-US"/>
        </w:rPr>
        <w:t xml:space="preserve">ZAŁĄCZNIK NR 9 </w:t>
      </w:r>
      <w:r w:rsidRPr="00C33C73">
        <w:rPr>
          <w:rFonts w:cs="Times New Roman"/>
          <w:b/>
          <w:sz w:val="24"/>
          <w:szCs w:val="24"/>
          <w:lang w:eastAsia="en-US"/>
        </w:rPr>
        <w:t>do SWZ</w:t>
      </w:r>
      <w:r w:rsidRPr="00C33C73">
        <w:rPr>
          <w:rFonts w:cs="Times New Roman"/>
          <w:sz w:val="24"/>
          <w:szCs w:val="24"/>
          <w:lang w:eastAsia="en-US"/>
        </w:rPr>
        <w:t>.</w:t>
      </w:r>
    </w:p>
    <w:p w14:paraId="567D3109" w14:textId="77777777" w:rsidR="00FC043D" w:rsidRPr="00C33C73" w:rsidRDefault="00FC043D" w:rsidP="00C33C73">
      <w:pPr>
        <w:widowControl w:val="0"/>
        <w:outlineLvl w:val="0"/>
        <w:rPr>
          <w:rFonts w:eastAsia="Calibri" w:cs="Times New Roman"/>
          <w:b/>
          <w:bCs/>
          <w:sz w:val="24"/>
          <w:szCs w:val="24"/>
          <w:highlight w:val="lightGray"/>
        </w:rPr>
      </w:pPr>
    </w:p>
    <w:p w14:paraId="3D86B056" w14:textId="7C9370DE" w:rsidR="005C6B3C" w:rsidRPr="00C33C73" w:rsidRDefault="005C6B3C" w:rsidP="00C33C73">
      <w:pPr>
        <w:pStyle w:val="Akapitzlist"/>
        <w:widowControl w:val="0"/>
        <w:numPr>
          <w:ilvl w:val="0"/>
          <w:numId w:val="58"/>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68" w:name="_Toc68156108"/>
      <w:r w:rsidRPr="00C33C73">
        <w:rPr>
          <w:rFonts w:ascii="Times New Roman" w:eastAsia="Calibri" w:hAnsi="Times New Roman" w:cs="Times New Roman"/>
          <w:b/>
          <w:bCs/>
          <w:sz w:val="24"/>
          <w:szCs w:val="24"/>
        </w:rPr>
        <w:t>POUCZENIE O ŚRODKACH OCHRONY PRAWNEJ PRZYSŁUGUJĄCYCH WYKONAWCY</w:t>
      </w:r>
      <w:bookmarkEnd w:id="68"/>
    </w:p>
    <w:p w14:paraId="73279DB8" w14:textId="77777777" w:rsidR="005C6B3C" w:rsidRPr="00C33C73" w:rsidRDefault="005C6B3C" w:rsidP="00C33C73">
      <w:pPr>
        <w:widowControl w:val="0"/>
        <w:numPr>
          <w:ilvl w:val="0"/>
          <w:numId w:val="50"/>
        </w:numPr>
        <w:jc w:val="both"/>
        <w:rPr>
          <w:rFonts w:eastAsia="Calibri" w:cs="Times New Roman"/>
          <w:sz w:val="24"/>
          <w:szCs w:val="24"/>
          <w:lang w:eastAsia="en-US"/>
        </w:rPr>
      </w:pPr>
      <w:r w:rsidRPr="00C33C73">
        <w:rPr>
          <w:rFonts w:eastAsia="Calibri" w:cs="Times New Roman"/>
          <w:sz w:val="24"/>
          <w:szCs w:val="24"/>
          <w:lang w:eastAsia="en-US"/>
        </w:rPr>
        <w:t>Wykonawcy oraz innemu podmiotowi, jeżeli ma lub miał interes w uzyskaniu zamówienia oraz poniósł lub może ponieść szkodę w wyniku naruszenia przez zamawiającego przepisów ustawy, przysługują środki ochrony prawnej określone w dziale IX ustawy pzp.</w:t>
      </w:r>
    </w:p>
    <w:p w14:paraId="51DA8AD0" w14:textId="77777777" w:rsidR="005C6B3C" w:rsidRPr="00C33C73" w:rsidRDefault="005C6B3C" w:rsidP="00C33C73">
      <w:pPr>
        <w:widowControl w:val="0"/>
        <w:numPr>
          <w:ilvl w:val="0"/>
          <w:numId w:val="50"/>
        </w:numPr>
        <w:jc w:val="both"/>
        <w:rPr>
          <w:rFonts w:eastAsia="Calibri" w:cs="Times New Roman"/>
          <w:sz w:val="24"/>
          <w:szCs w:val="24"/>
          <w:lang w:eastAsia="en-US"/>
        </w:rPr>
      </w:pPr>
      <w:r w:rsidRPr="00C33C73">
        <w:rPr>
          <w:rFonts w:eastAsia="Calibri" w:cs="Times New Roman"/>
          <w:sz w:val="24"/>
          <w:szCs w:val="24"/>
          <w:lang w:eastAsia="en-US"/>
        </w:rPr>
        <w:t xml:space="preserve">Odwołanie przysługuje na: </w:t>
      </w:r>
    </w:p>
    <w:p w14:paraId="480C27DA" w14:textId="77777777" w:rsidR="005C6B3C" w:rsidRPr="00C33C73" w:rsidRDefault="005C6B3C" w:rsidP="00C33C73">
      <w:pPr>
        <w:widowControl w:val="0"/>
        <w:numPr>
          <w:ilvl w:val="0"/>
          <w:numId w:val="51"/>
        </w:numPr>
        <w:jc w:val="both"/>
        <w:rPr>
          <w:rFonts w:eastAsia="Calibri" w:cs="Times New Roman"/>
          <w:sz w:val="24"/>
          <w:szCs w:val="24"/>
          <w:lang w:eastAsia="en-US"/>
        </w:rPr>
      </w:pPr>
      <w:r w:rsidRPr="00C33C73">
        <w:rPr>
          <w:rFonts w:eastAsia="Calibri" w:cs="Times New Roman"/>
          <w:color w:val="000000"/>
          <w:sz w:val="24"/>
          <w:szCs w:val="24"/>
          <w:lang w:eastAsia="en-US"/>
        </w:rPr>
        <w:t xml:space="preserve">niezgodną z przepisami ustawy czynność zamawiającego, podjętą w postępowaniu o udzielenie zamówienia, w tym na projektowane postanowienie umowy; </w:t>
      </w:r>
    </w:p>
    <w:p w14:paraId="1561AB51" w14:textId="77777777" w:rsidR="005C6B3C" w:rsidRPr="00C33C73" w:rsidRDefault="005C6B3C" w:rsidP="00C33C73">
      <w:pPr>
        <w:widowControl w:val="0"/>
        <w:numPr>
          <w:ilvl w:val="0"/>
          <w:numId w:val="51"/>
        </w:numPr>
        <w:jc w:val="both"/>
        <w:rPr>
          <w:rFonts w:eastAsia="Calibri" w:cs="Times New Roman"/>
          <w:sz w:val="24"/>
          <w:szCs w:val="24"/>
          <w:lang w:eastAsia="en-US"/>
        </w:rPr>
      </w:pPr>
      <w:r w:rsidRPr="00C33C73">
        <w:rPr>
          <w:rFonts w:eastAsia="Calibri" w:cs="Times New Roman"/>
          <w:color w:val="000000"/>
          <w:sz w:val="24"/>
          <w:szCs w:val="24"/>
          <w:lang w:eastAsia="en-US"/>
        </w:rPr>
        <w:t xml:space="preserve">zaniechanie czynności w postępowaniu o udzielenie zamówienia, do której zamawiający był obowiązany na podstawie ustawy; </w:t>
      </w:r>
    </w:p>
    <w:p w14:paraId="5EF60316" w14:textId="77777777" w:rsidR="005C6B3C" w:rsidRPr="00C33C73" w:rsidRDefault="005C6B3C" w:rsidP="00C33C73">
      <w:pPr>
        <w:widowControl w:val="0"/>
        <w:numPr>
          <w:ilvl w:val="0"/>
          <w:numId w:val="51"/>
        </w:numPr>
        <w:jc w:val="both"/>
        <w:rPr>
          <w:rFonts w:eastAsia="Calibri" w:cs="Times New Roman"/>
          <w:sz w:val="24"/>
          <w:szCs w:val="24"/>
          <w:lang w:eastAsia="en-US"/>
        </w:rPr>
      </w:pPr>
      <w:r w:rsidRPr="00C33C73">
        <w:rPr>
          <w:rFonts w:eastAsia="Calibri" w:cs="Times New Roman"/>
          <w:sz w:val="24"/>
          <w:szCs w:val="24"/>
          <w:lang w:eastAsia="en-US"/>
        </w:rPr>
        <w:t>zaniechanie przeprowadzenia postępowania o udzielenie zamówienia na podstawie ustawy, mimo że zamawiający był do tego obowiązany.</w:t>
      </w:r>
    </w:p>
    <w:p w14:paraId="1EE159D5" w14:textId="77777777" w:rsidR="005C6B3C" w:rsidRPr="00C33C73" w:rsidRDefault="005C6B3C" w:rsidP="00C33C73">
      <w:pPr>
        <w:widowControl w:val="0"/>
        <w:numPr>
          <w:ilvl w:val="0"/>
          <w:numId w:val="50"/>
        </w:numPr>
        <w:jc w:val="both"/>
        <w:rPr>
          <w:rFonts w:eastAsia="Calibri" w:cs="Times New Roman"/>
          <w:sz w:val="24"/>
          <w:szCs w:val="24"/>
          <w:lang w:eastAsia="en-US"/>
        </w:rPr>
      </w:pPr>
      <w:r w:rsidRPr="00C33C73">
        <w:rPr>
          <w:rFonts w:eastAsia="Calibri" w:cs="Times New Roman"/>
          <w:sz w:val="24"/>
          <w:szCs w:val="24"/>
          <w:lang w:eastAsia="en-US"/>
        </w:rPr>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463FF700" w14:textId="77777777" w:rsidR="005C6B3C" w:rsidRPr="00C33C73" w:rsidRDefault="005C6B3C" w:rsidP="00C33C73">
      <w:pPr>
        <w:widowControl w:val="0"/>
        <w:numPr>
          <w:ilvl w:val="0"/>
          <w:numId w:val="50"/>
        </w:numPr>
        <w:jc w:val="both"/>
        <w:rPr>
          <w:rFonts w:eastAsia="Calibri" w:cs="Times New Roman"/>
          <w:sz w:val="24"/>
          <w:szCs w:val="24"/>
          <w:lang w:eastAsia="en-US"/>
        </w:rPr>
      </w:pPr>
      <w:r w:rsidRPr="00C33C73">
        <w:rPr>
          <w:rFonts w:eastAsia="Calibri" w:cs="Times New Roman"/>
          <w:sz w:val="24"/>
          <w:szCs w:val="24"/>
          <w:lang w:eastAsia="en-US"/>
        </w:rPr>
        <w:t xml:space="preserve">Odwołanie wnosi się w terminie: </w:t>
      </w:r>
    </w:p>
    <w:p w14:paraId="1EF3A4CD" w14:textId="77777777" w:rsidR="005C6B3C" w:rsidRPr="00C33C73" w:rsidRDefault="005C6B3C" w:rsidP="00C33C73">
      <w:pPr>
        <w:widowControl w:val="0"/>
        <w:numPr>
          <w:ilvl w:val="0"/>
          <w:numId w:val="52"/>
        </w:numPr>
        <w:jc w:val="both"/>
        <w:rPr>
          <w:rFonts w:eastAsia="Calibri" w:cs="Times New Roman"/>
          <w:sz w:val="24"/>
          <w:szCs w:val="24"/>
          <w:lang w:eastAsia="en-US"/>
        </w:rPr>
      </w:pPr>
      <w:r w:rsidRPr="00C33C73">
        <w:rPr>
          <w:rFonts w:eastAsia="Calibri" w:cs="Times New Roman"/>
          <w:color w:val="000000"/>
          <w:sz w:val="24"/>
          <w:szCs w:val="24"/>
          <w:lang w:eastAsia="en-US"/>
        </w:rPr>
        <w:t xml:space="preserve">10 dni od dnia przekazania informacji o czynności zamawiającego stanowiącej podstawę jego wniesienia, jeżeli informacja została przekazana przy użyciu środków komunikacji elektronicznej; </w:t>
      </w:r>
    </w:p>
    <w:p w14:paraId="0406123C" w14:textId="77777777" w:rsidR="005C6B3C" w:rsidRPr="00C33C73" w:rsidRDefault="005C6B3C" w:rsidP="00C33C73">
      <w:pPr>
        <w:widowControl w:val="0"/>
        <w:numPr>
          <w:ilvl w:val="0"/>
          <w:numId w:val="52"/>
        </w:numPr>
        <w:jc w:val="both"/>
        <w:rPr>
          <w:rFonts w:eastAsia="Calibri" w:cs="Times New Roman"/>
          <w:sz w:val="24"/>
          <w:szCs w:val="24"/>
          <w:lang w:eastAsia="en-US"/>
        </w:rPr>
      </w:pPr>
      <w:r w:rsidRPr="00C33C73">
        <w:rPr>
          <w:rFonts w:eastAsia="Calibri" w:cs="Times New Roman"/>
          <w:sz w:val="24"/>
          <w:szCs w:val="24"/>
          <w:lang w:eastAsia="en-US"/>
        </w:rPr>
        <w:t>15 dni od dnia przekazania informacji o czynności zamawiającego stanowiącej podstawę jego wniesienia, jeżeli informacja została przekazana w sposób inny niż określony w pkt 1.</w:t>
      </w:r>
    </w:p>
    <w:p w14:paraId="77F63F64" w14:textId="77777777" w:rsidR="005C6B3C" w:rsidRPr="00C33C73" w:rsidRDefault="005C6B3C" w:rsidP="00C33C73">
      <w:pPr>
        <w:widowControl w:val="0"/>
        <w:numPr>
          <w:ilvl w:val="0"/>
          <w:numId w:val="50"/>
        </w:numPr>
        <w:jc w:val="both"/>
        <w:rPr>
          <w:rFonts w:eastAsia="Calibri" w:cs="Times New Roman"/>
          <w:sz w:val="24"/>
          <w:szCs w:val="24"/>
          <w:lang w:eastAsia="en-US"/>
        </w:rPr>
      </w:pPr>
      <w:r w:rsidRPr="00C33C73">
        <w:rPr>
          <w:rFonts w:eastAsia="Calibri" w:cs="Times New Roman"/>
          <w:sz w:val="24"/>
          <w:szCs w:val="24"/>
          <w:lang w:eastAsia="en-US"/>
        </w:rPr>
        <w:t>Odwołanie wobec treści ogłoszenia wszczynającego postępowanie o udzielenie zamówienia lub wobec treści dokumentów zamówienia wnosi się w terminie 10 dni od dnia publikacji ogłoszenia w Dzienniku Urzędowym UE lub zamieszczenia dokumentów zamówienia na stronie internetowej.</w:t>
      </w:r>
    </w:p>
    <w:p w14:paraId="3CEAD6FD" w14:textId="77777777" w:rsidR="005C6B3C" w:rsidRPr="00C33C73" w:rsidRDefault="005C6B3C" w:rsidP="00C33C73">
      <w:pPr>
        <w:widowControl w:val="0"/>
        <w:numPr>
          <w:ilvl w:val="0"/>
          <w:numId w:val="50"/>
        </w:numPr>
        <w:jc w:val="both"/>
        <w:rPr>
          <w:rFonts w:eastAsia="Calibri" w:cs="Times New Roman"/>
          <w:sz w:val="24"/>
          <w:szCs w:val="24"/>
          <w:lang w:eastAsia="en-US"/>
        </w:rPr>
      </w:pPr>
      <w:r w:rsidRPr="00C33C73">
        <w:rPr>
          <w:rFonts w:eastAsia="Calibri" w:cs="Times New Roman"/>
          <w:sz w:val="24"/>
          <w:szCs w:val="24"/>
          <w:lang w:eastAsia="en-US"/>
        </w:rPr>
        <w:t>Odwołanie w przypadkach innych niż określone w ust. 4 i 5 wnosi się w terminie 10 dni od dnia, w którym powzięto lub przy zachowaniu należytej staranności można było powziąć wiadomość o okolicznościach stanowiących podstawę jego wniesienia.</w:t>
      </w:r>
    </w:p>
    <w:p w14:paraId="184684E6" w14:textId="77777777" w:rsidR="005C6B3C" w:rsidRPr="00C33C73" w:rsidRDefault="005C6B3C" w:rsidP="00C33C73">
      <w:pPr>
        <w:widowControl w:val="0"/>
        <w:numPr>
          <w:ilvl w:val="0"/>
          <w:numId w:val="50"/>
        </w:numPr>
        <w:jc w:val="both"/>
        <w:rPr>
          <w:rFonts w:eastAsia="Calibri" w:cs="Times New Roman"/>
          <w:sz w:val="24"/>
          <w:szCs w:val="24"/>
          <w:lang w:eastAsia="en-US"/>
        </w:rPr>
      </w:pPr>
      <w:r w:rsidRPr="00C33C73">
        <w:rPr>
          <w:rFonts w:eastAsia="Calibri" w:cs="Times New Roman"/>
          <w:sz w:val="24"/>
          <w:szCs w:val="24"/>
          <w:lang w:eastAsia="en-US"/>
        </w:rPr>
        <w:t>Na orzeczenie KIO oraz postanowienie Prezesa KIO stronom oraz uczestnikom postępowania odwoławczego przysługuje skarga do Sądu Okręgowego w Warszawie – sądu zamówień publicznych.</w:t>
      </w:r>
    </w:p>
    <w:p w14:paraId="64652EFD" w14:textId="2447153B" w:rsidR="005C6B3C" w:rsidRPr="00C33C73" w:rsidRDefault="005C6B3C" w:rsidP="00C33C73">
      <w:pPr>
        <w:widowControl w:val="0"/>
        <w:ind w:left="360"/>
        <w:jc w:val="both"/>
        <w:rPr>
          <w:rFonts w:eastAsia="Calibri" w:cs="Times New Roman"/>
          <w:sz w:val="24"/>
          <w:szCs w:val="24"/>
          <w:lang w:eastAsia="en-US"/>
        </w:rPr>
      </w:pPr>
    </w:p>
    <w:p w14:paraId="56063CD8" w14:textId="4858FE17" w:rsidR="005C747B" w:rsidRPr="00C33C73" w:rsidRDefault="005C747B" w:rsidP="00C33C73">
      <w:pPr>
        <w:widowControl w:val="0"/>
        <w:ind w:left="360"/>
        <w:jc w:val="both"/>
        <w:rPr>
          <w:rFonts w:eastAsia="Calibri" w:cs="Times New Roman"/>
          <w:sz w:val="24"/>
          <w:szCs w:val="24"/>
          <w:lang w:eastAsia="en-US"/>
        </w:rPr>
      </w:pPr>
    </w:p>
    <w:p w14:paraId="18C88C09" w14:textId="65947E3E" w:rsidR="005C6B3C" w:rsidRPr="00C33C73" w:rsidRDefault="005C6B3C" w:rsidP="00C33C73">
      <w:pPr>
        <w:pStyle w:val="Akapitzlist"/>
        <w:widowControl w:val="0"/>
        <w:numPr>
          <w:ilvl w:val="0"/>
          <w:numId w:val="58"/>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sz w:val="24"/>
          <w:szCs w:val="24"/>
          <w:u w:val="single"/>
        </w:rPr>
      </w:pPr>
      <w:bookmarkStart w:id="69" w:name="_Toc68156109"/>
      <w:r w:rsidRPr="00C33C73">
        <w:rPr>
          <w:rFonts w:ascii="Times New Roman" w:eastAsia="Calibri" w:hAnsi="Times New Roman" w:cs="Times New Roman"/>
          <w:b/>
          <w:bCs/>
          <w:sz w:val="24"/>
          <w:szCs w:val="24"/>
        </w:rPr>
        <w:lastRenderedPageBreak/>
        <w:t>KLAUZULA INFORMACYJNA DOTYCZĄCA PRZETWARZANIA DANYCH OSOBOWYCH</w:t>
      </w:r>
      <w:bookmarkEnd w:id="69"/>
    </w:p>
    <w:p w14:paraId="50FCB435" w14:textId="77777777" w:rsidR="00727E1F" w:rsidRPr="00C33C73" w:rsidRDefault="00727E1F" w:rsidP="00C33C73">
      <w:pPr>
        <w:widowControl w:val="0"/>
        <w:autoSpaceDE w:val="0"/>
        <w:autoSpaceDN w:val="0"/>
        <w:adjustRightInd w:val="0"/>
        <w:jc w:val="both"/>
        <w:rPr>
          <w:rFonts w:eastAsia="Calibri" w:cs="Times New Roman"/>
          <w:iCs/>
          <w:color w:val="000000"/>
          <w:sz w:val="24"/>
          <w:szCs w:val="24"/>
          <w:lang w:eastAsia="en-US"/>
        </w:rPr>
      </w:pPr>
      <w:r w:rsidRPr="00C33C73">
        <w:rPr>
          <w:rFonts w:eastAsia="Calibri" w:cs="Times New Roman"/>
          <w:iCs/>
          <w:color w:val="000000"/>
          <w:sz w:val="24"/>
          <w:szCs w:val="24"/>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informuję, że:</w:t>
      </w:r>
    </w:p>
    <w:p w14:paraId="099A311F" w14:textId="77777777" w:rsidR="00727E1F" w:rsidRPr="00C33C73" w:rsidRDefault="00727E1F" w:rsidP="00C33C73">
      <w:pPr>
        <w:widowControl w:val="0"/>
        <w:numPr>
          <w:ilvl w:val="0"/>
          <w:numId w:val="97"/>
        </w:numPr>
        <w:autoSpaceDE w:val="0"/>
        <w:autoSpaceDN w:val="0"/>
        <w:adjustRightInd w:val="0"/>
        <w:jc w:val="both"/>
        <w:rPr>
          <w:rFonts w:eastAsia="Calibri" w:cs="Times New Roman"/>
          <w:iCs/>
          <w:color w:val="000000"/>
          <w:sz w:val="24"/>
          <w:szCs w:val="24"/>
          <w:lang w:eastAsia="en-US"/>
        </w:rPr>
      </w:pPr>
      <w:r w:rsidRPr="00C33C73">
        <w:rPr>
          <w:rFonts w:eastAsia="Calibri" w:cs="Times New Roman"/>
          <w:iCs/>
          <w:color w:val="000000"/>
          <w:sz w:val="24"/>
          <w:szCs w:val="24"/>
          <w:lang w:eastAsia="en-US"/>
        </w:rPr>
        <w:t xml:space="preserve">administratorem Pani/Pana danych osobowych jest </w:t>
      </w:r>
      <w:r w:rsidRPr="00C33C73">
        <w:rPr>
          <w:rFonts w:eastAsia="Calibri" w:cs="Times New Roman"/>
          <w:b/>
          <w:bCs/>
          <w:iCs/>
          <w:color w:val="000000"/>
          <w:sz w:val="24"/>
          <w:szCs w:val="24"/>
          <w:lang w:eastAsia="en-US"/>
        </w:rPr>
        <w:t>Szpital Specjalistyczny im. J. Dietla w Krakowie</w:t>
      </w:r>
      <w:r w:rsidRPr="00C33C73">
        <w:rPr>
          <w:rFonts w:eastAsia="Calibri" w:cs="Times New Roman"/>
          <w:iCs/>
          <w:color w:val="000000"/>
          <w:sz w:val="24"/>
          <w:szCs w:val="24"/>
          <w:lang w:eastAsia="en-US"/>
        </w:rPr>
        <w:t xml:space="preserve">, ul. Skarbowa 4, 31-121 Kraków, tel. 12 68 76 330, e-mail: </w:t>
      </w:r>
      <w:hyperlink r:id="rId86" w:history="1">
        <w:r w:rsidRPr="00C33C73">
          <w:rPr>
            <w:rFonts w:eastAsia="Calibri" w:cs="Times New Roman"/>
            <w:iCs/>
            <w:color w:val="0000FF" w:themeColor="hyperlink"/>
            <w:sz w:val="24"/>
            <w:szCs w:val="24"/>
            <w:u w:val="single"/>
            <w:lang w:eastAsia="en-US"/>
          </w:rPr>
          <w:t>sekretariat@dietl.krakow.pl</w:t>
        </w:r>
      </w:hyperlink>
      <w:r w:rsidRPr="00C33C73">
        <w:rPr>
          <w:rFonts w:eastAsia="Calibri" w:cs="Times New Roman"/>
          <w:iCs/>
          <w:color w:val="000000"/>
          <w:sz w:val="24"/>
          <w:szCs w:val="24"/>
          <w:lang w:eastAsia="en-US"/>
        </w:rPr>
        <w:t>;</w:t>
      </w:r>
    </w:p>
    <w:p w14:paraId="7B5B19E5" w14:textId="77777777" w:rsidR="00727E1F" w:rsidRPr="00C33C73" w:rsidRDefault="00727E1F" w:rsidP="00C33C73">
      <w:pPr>
        <w:widowControl w:val="0"/>
        <w:numPr>
          <w:ilvl w:val="0"/>
          <w:numId w:val="97"/>
        </w:numPr>
        <w:autoSpaceDE w:val="0"/>
        <w:autoSpaceDN w:val="0"/>
        <w:adjustRightInd w:val="0"/>
        <w:jc w:val="both"/>
        <w:rPr>
          <w:rFonts w:eastAsia="Calibri" w:cs="Times New Roman"/>
          <w:iCs/>
          <w:color w:val="000000"/>
          <w:sz w:val="24"/>
          <w:szCs w:val="24"/>
          <w:lang w:eastAsia="en-US"/>
        </w:rPr>
      </w:pPr>
      <w:r w:rsidRPr="00C33C73">
        <w:rPr>
          <w:rFonts w:eastAsia="Calibri" w:cs="Times New Roman"/>
          <w:iCs/>
          <w:color w:val="000000"/>
          <w:sz w:val="24"/>
          <w:szCs w:val="24"/>
          <w:lang w:eastAsia="en-US"/>
        </w:rPr>
        <w:t xml:space="preserve">w sprawach związanych z Pani/Pana danymi osobowymi proszę kontaktować się z Inspektorem Ochrony Danych (IODO), Szpital Specjalistyczny im. J. Dietla w Krakowie, ul. Skarbowa 4, 31-121 Kraków, e-mail: </w:t>
      </w:r>
      <w:hyperlink r:id="rId87" w:history="1">
        <w:r w:rsidRPr="00C33C73">
          <w:rPr>
            <w:rFonts w:eastAsia="Calibri" w:cs="Times New Roman"/>
            <w:iCs/>
            <w:color w:val="0000FF" w:themeColor="hyperlink"/>
            <w:sz w:val="24"/>
            <w:szCs w:val="24"/>
            <w:u w:val="single"/>
            <w:lang w:eastAsia="en-US"/>
          </w:rPr>
          <w:t>iodo@dietl.krakow.pl</w:t>
        </w:r>
      </w:hyperlink>
      <w:r w:rsidRPr="00C33C73">
        <w:rPr>
          <w:rFonts w:eastAsia="Calibri" w:cs="Times New Roman"/>
          <w:iCs/>
          <w:color w:val="000000"/>
          <w:sz w:val="24"/>
          <w:szCs w:val="24"/>
          <w:lang w:eastAsia="en-US"/>
        </w:rPr>
        <w:t xml:space="preserve">  tel. 12 687 63 77.</w:t>
      </w:r>
    </w:p>
    <w:p w14:paraId="70FD69C3" w14:textId="77777777" w:rsidR="00727E1F" w:rsidRPr="00C33C73" w:rsidRDefault="00727E1F" w:rsidP="00C33C73">
      <w:pPr>
        <w:widowControl w:val="0"/>
        <w:numPr>
          <w:ilvl w:val="0"/>
          <w:numId w:val="97"/>
        </w:numPr>
        <w:autoSpaceDE w:val="0"/>
        <w:autoSpaceDN w:val="0"/>
        <w:adjustRightInd w:val="0"/>
        <w:jc w:val="both"/>
        <w:rPr>
          <w:rFonts w:eastAsia="Calibri" w:cs="Times New Roman"/>
          <w:iCs/>
          <w:color w:val="000000"/>
          <w:sz w:val="24"/>
          <w:szCs w:val="24"/>
          <w:lang w:eastAsia="en-US"/>
        </w:rPr>
      </w:pPr>
      <w:r w:rsidRPr="00C33C73">
        <w:rPr>
          <w:rFonts w:eastAsia="Calibri" w:cs="Times New Roman"/>
          <w:iCs/>
          <w:color w:val="000000"/>
          <w:sz w:val="24"/>
          <w:szCs w:val="24"/>
          <w:lang w:eastAsia="en-US"/>
        </w:rPr>
        <w:t>Pani/Pana dane osobowe przetwarzane będą na podstawie art. 6 ust. 1 lit. c RODO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p>
    <w:p w14:paraId="44CF5C8B" w14:textId="77777777" w:rsidR="00727E1F" w:rsidRPr="00C33C73" w:rsidRDefault="00727E1F" w:rsidP="00C33C73">
      <w:pPr>
        <w:widowControl w:val="0"/>
        <w:numPr>
          <w:ilvl w:val="0"/>
          <w:numId w:val="97"/>
        </w:numPr>
        <w:autoSpaceDE w:val="0"/>
        <w:autoSpaceDN w:val="0"/>
        <w:adjustRightInd w:val="0"/>
        <w:jc w:val="both"/>
        <w:rPr>
          <w:rFonts w:eastAsia="Calibri" w:cs="Times New Roman"/>
          <w:iCs/>
          <w:color w:val="000000"/>
          <w:sz w:val="24"/>
          <w:szCs w:val="24"/>
          <w:lang w:eastAsia="en-US"/>
        </w:rPr>
      </w:pPr>
      <w:r w:rsidRPr="00C33C73">
        <w:rPr>
          <w:rFonts w:eastAsia="Calibri" w:cs="Times New Roman"/>
          <w:iCs/>
          <w:color w:val="000000"/>
          <w:sz w:val="24"/>
          <w:szCs w:val="24"/>
          <w:lang w:eastAsia="en-US"/>
        </w:rPr>
        <w:t xml:space="preserve">odbiorcami Pani/Pana danych osobowych będą osoby lub podmioty, którym udostępniona zostanie dokumentacja postępowania w oparciu o art. 18 oraz art. 74 ustawy Pzp oraz Prezes Urzędu Zamówień Publicznych z siedzibą w Warszawie (02-676) przy ul. Postępu 17A jako Administrator Danych Osobowych Użytkowników Platformy e-Zamówienia, na której Urząd Ochrony Danych Osobowych prowadzi postępowania o udzielenie zamówienia publicznego, działając pod adresem </w:t>
      </w:r>
      <w:hyperlink r:id="rId88" w:history="1">
        <w:r w:rsidRPr="00C33C73">
          <w:rPr>
            <w:rFonts w:eastAsia="Calibri" w:cs="Times New Roman"/>
            <w:iCs/>
            <w:color w:val="0000FF" w:themeColor="hyperlink"/>
            <w:sz w:val="24"/>
            <w:szCs w:val="24"/>
            <w:u w:val="single"/>
            <w:lang w:eastAsia="en-US"/>
          </w:rPr>
          <w:t>https://ezamowienia.gov.pl/pl/</w:t>
        </w:r>
      </w:hyperlink>
    </w:p>
    <w:p w14:paraId="621E2054" w14:textId="77777777" w:rsidR="00727E1F" w:rsidRPr="00C33C73" w:rsidRDefault="00727E1F" w:rsidP="00C33C73">
      <w:pPr>
        <w:widowControl w:val="0"/>
        <w:numPr>
          <w:ilvl w:val="0"/>
          <w:numId w:val="97"/>
        </w:numPr>
        <w:autoSpaceDE w:val="0"/>
        <w:autoSpaceDN w:val="0"/>
        <w:adjustRightInd w:val="0"/>
        <w:ind w:left="357" w:hanging="357"/>
        <w:jc w:val="both"/>
        <w:rPr>
          <w:rFonts w:eastAsia="Calibri" w:cs="Times New Roman"/>
          <w:iCs/>
          <w:color w:val="000000"/>
          <w:sz w:val="24"/>
          <w:szCs w:val="24"/>
          <w:lang w:eastAsia="en-US"/>
        </w:rPr>
      </w:pPr>
      <w:r w:rsidRPr="00C33C73">
        <w:rPr>
          <w:rFonts w:eastAsia="Calibri" w:cs="Times New Roman"/>
          <w:iCs/>
          <w:color w:val="000000"/>
          <w:sz w:val="24"/>
          <w:szCs w:val="24"/>
          <w:lang w:eastAsia="en-US"/>
        </w:rPr>
        <w:t xml:space="preserve">Pani/Pana dane osobowe w przypadku postępowań o udzielenie zamówienia publicznego będą przechowywane przez okres oznaczony kategorią archiwalną wskazaną w Jednolitym Rzeczowym Wykazie Akt Urzędu Ochrony Danych Osobowych, który zgodnie z art. 6 ust. 2 ustawy z dnia 14 lipca 1983 r. o narodowym zasobie archiwalnym i archiwach został przygotowany w porozumieniu z Naczelnym Dyrektorem Archiwów Państwowych. </w:t>
      </w:r>
    </w:p>
    <w:p w14:paraId="38CB1C92" w14:textId="77777777" w:rsidR="00727E1F" w:rsidRPr="00C33C73" w:rsidRDefault="00727E1F" w:rsidP="00C33C73">
      <w:pPr>
        <w:widowControl w:val="0"/>
        <w:numPr>
          <w:ilvl w:val="0"/>
          <w:numId w:val="97"/>
        </w:numPr>
        <w:autoSpaceDE w:val="0"/>
        <w:autoSpaceDN w:val="0"/>
        <w:adjustRightInd w:val="0"/>
        <w:ind w:left="357" w:hanging="357"/>
        <w:jc w:val="both"/>
        <w:rPr>
          <w:rFonts w:eastAsia="Calibri" w:cs="Times New Roman"/>
          <w:iCs/>
          <w:color w:val="000000"/>
          <w:sz w:val="24"/>
          <w:szCs w:val="24"/>
          <w:lang w:eastAsia="en-US"/>
        </w:rPr>
      </w:pPr>
      <w:r w:rsidRPr="00C33C73">
        <w:rPr>
          <w:rFonts w:eastAsia="Calibri" w:cs="Times New Roman"/>
          <w:iCs/>
          <w:color w:val="000000"/>
          <w:sz w:val="24"/>
          <w:szCs w:val="24"/>
          <w:lang w:eastAsia="en-US"/>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6313CFA6" w14:textId="77777777" w:rsidR="00727E1F" w:rsidRPr="00C33C73" w:rsidRDefault="00727E1F" w:rsidP="00C33C73">
      <w:pPr>
        <w:widowControl w:val="0"/>
        <w:numPr>
          <w:ilvl w:val="0"/>
          <w:numId w:val="97"/>
        </w:numPr>
        <w:autoSpaceDE w:val="0"/>
        <w:autoSpaceDN w:val="0"/>
        <w:adjustRightInd w:val="0"/>
        <w:ind w:left="357" w:hanging="357"/>
        <w:jc w:val="both"/>
        <w:rPr>
          <w:rFonts w:eastAsia="Calibri" w:cs="Times New Roman"/>
          <w:iCs/>
          <w:color w:val="000000"/>
          <w:sz w:val="24"/>
          <w:szCs w:val="24"/>
          <w:lang w:eastAsia="en-US"/>
        </w:rPr>
      </w:pPr>
      <w:r w:rsidRPr="00C33C73">
        <w:rPr>
          <w:rFonts w:eastAsia="Calibri" w:cs="Times New Roman"/>
          <w:iCs/>
          <w:color w:val="000000"/>
          <w:sz w:val="24"/>
          <w:szCs w:val="24"/>
          <w:lang w:eastAsia="en-US"/>
        </w:rPr>
        <w:t>w odniesieniu do Pani/Pana danych osobowych decyzje nie będą podejmowane w sposób zautomatyzowany, stosowanie do art. 22 RODO;</w:t>
      </w:r>
    </w:p>
    <w:p w14:paraId="0A11FF81" w14:textId="77777777" w:rsidR="00727E1F" w:rsidRPr="00C33C73" w:rsidRDefault="00727E1F" w:rsidP="00C33C73">
      <w:pPr>
        <w:widowControl w:val="0"/>
        <w:numPr>
          <w:ilvl w:val="0"/>
          <w:numId w:val="97"/>
        </w:numPr>
        <w:autoSpaceDE w:val="0"/>
        <w:autoSpaceDN w:val="0"/>
        <w:adjustRightInd w:val="0"/>
        <w:jc w:val="both"/>
        <w:rPr>
          <w:rFonts w:eastAsia="Calibri" w:cs="Times New Roman"/>
          <w:iCs/>
          <w:color w:val="000000"/>
          <w:sz w:val="24"/>
          <w:szCs w:val="24"/>
          <w:lang w:eastAsia="en-US"/>
        </w:rPr>
      </w:pPr>
      <w:r w:rsidRPr="00C33C73">
        <w:rPr>
          <w:rFonts w:eastAsia="Calibri" w:cs="Times New Roman"/>
          <w:iCs/>
          <w:color w:val="000000"/>
          <w:sz w:val="24"/>
          <w:szCs w:val="24"/>
          <w:lang w:eastAsia="en-US"/>
        </w:rPr>
        <w:t>Posiada Pan/Pani:</w:t>
      </w:r>
    </w:p>
    <w:p w14:paraId="6F83B66D" w14:textId="77777777" w:rsidR="00727E1F" w:rsidRPr="00C33C73" w:rsidRDefault="00727E1F" w:rsidP="00C33C73">
      <w:pPr>
        <w:widowControl w:val="0"/>
        <w:numPr>
          <w:ilvl w:val="0"/>
          <w:numId w:val="98"/>
        </w:numPr>
        <w:autoSpaceDE w:val="0"/>
        <w:autoSpaceDN w:val="0"/>
        <w:adjustRightInd w:val="0"/>
        <w:jc w:val="both"/>
        <w:rPr>
          <w:rFonts w:eastAsia="Calibri" w:cs="Times New Roman"/>
          <w:iCs/>
          <w:color w:val="000000"/>
          <w:sz w:val="24"/>
          <w:szCs w:val="24"/>
          <w:lang w:eastAsia="en-US"/>
        </w:rPr>
      </w:pPr>
      <w:r w:rsidRPr="00C33C73">
        <w:rPr>
          <w:rFonts w:eastAsia="Calibri" w:cs="Times New Roman"/>
          <w:iCs/>
          <w:color w:val="000000"/>
          <w:sz w:val="24"/>
          <w:szCs w:val="24"/>
          <w:lang w:eastAsia="en-US"/>
        </w:rPr>
        <w:t>na podstawie art. 15 RODO prawo dostępu do danych osobowych Pani/Pana dotyczących;</w:t>
      </w:r>
    </w:p>
    <w:p w14:paraId="2AFA6724" w14:textId="77777777" w:rsidR="00727E1F" w:rsidRPr="00C33C73" w:rsidRDefault="00727E1F" w:rsidP="00C33C73">
      <w:pPr>
        <w:widowControl w:val="0"/>
        <w:numPr>
          <w:ilvl w:val="0"/>
          <w:numId w:val="98"/>
        </w:numPr>
        <w:autoSpaceDE w:val="0"/>
        <w:autoSpaceDN w:val="0"/>
        <w:adjustRightInd w:val="0"/>
        <w:jc w:val="both"/>
        <w:rPr>
          <w:rFonts w:eastAsia="Calibri" w:cs="Times New Roman"/>
          <w:iCs/>
          <w:color w:val="000000"/>
          <w:sz w:val="24"/>
          <w:szCs w:val="24"/>
          <w:lang w:eastAsia="en-US"/>
        </w:rPr>
      </w:pPr>
      <w:r w:rsidRPr="00C33C73">
        <w:rPr>
          <w:rFonts w:eastAsia="Calibri" w:cs="Times New Roman"/>
          <w:iCs/>
          <w:color w:val="000000"/>
          <w:sz w:val="24"/>
          <w:szCs w:val="24"/>
          <w:lang w:eastAsia="en-US"/>
        </w:rPr>
        <w:t>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Pzp oraz nie może naruszać integralności protokołu postępowania oraz jego załączników;</w:t>
      </w:r>
    </w:p>
    <w:p w14:paraId="63538726" w14:textId="77777777" w:rsidR="00727E1F" w:rsidRPr="00C33C73" w:rsidRDefault="00727E1F" w:rsidP="00C33C73">
      <w:pPr>
        <w:widowControl w:val="0"/>
        <w:numPr>
          <w:ilvl w:val="0"/>
          <w:numId w:val="98"/>
        </w:numPr>
        <w:autoSpaceDE w:val="0"/>
        <w:autoSpaceDN w:val="0"/>
        <w:adjustRightInd w:val="0"/>
        <w:jc w:val="both"/>
        <w:rPr>
          <w:rFonts w:eastAsia="Calibri" w:cs="Times New Roman"/>
          <w:iCs/>
          <w:color w:val="000000"/>
          <w:sz w:val="24"/>
          <w:szCs w:val="24"/>
          <w:lang w:eastAsia="en-US"/>
        </w:rPr>
      </w:pPr>
      <w:r w:rsidRPr="00C33C73">
        <w:rPr>
          <w:rFonts w:eastAsia="Calibri" w:cs="Times New Roman"/>
          <w:iCs/>
          <w:color w:val="000000"/>
          <w:sz w:val="24"/>
          <w:szCs w:val="24"/>
          <w:lang w:eastAsia="en-US"/>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1674AA0E" w14:textId="77777777" w:rsidR="00727E1F" w:rsidRPr="00C33C73" w:rsidRDefault="00727E1F" w:rsidP="00C33C73">
      <w:pPr>
        <w:widowControl w:val="0"/>
        <w:numPr>
          <w:ilvl w:val="0"/>
          <w:numId w:val="98"/>
        </w:numPr>
        <w:autoSpaceDE w:val="0"/>
        <w:autoSpaceDN w:val="0"/>
        <w:adjustRightInd w:val="0"/>
        <w:jc w:val="both"/>
        <w:rPr>
          <w:rFonts w:eastAsia="Calibri" w:cs="Times New Roman"/>
          <w:iCs/>
          <w:color w:val="000000"/>
          <w:sz w:val="24"/>
          <w:szCs w:val="24"/>
          <w:lang w:eastAsia="en-US"/>
        </w:rPr>
      </w:pPr>
      <w:r w:rsidRPr="00C33C73">
        <w:rPr>
          <w:rFonts w:eastAsia="Calibri" w:cs="Times New Roman"/>
          <w:iCs/>
          <w:color w:val="000000"/>
          <w:sz w:val="24"/>
          <w:szCs w:val="24"/>
          <w:lang w:eastAsia="en-US"/>
        </w:rPr>
        <w:t>prawo do wniesienia skargi do Prezesa Urzędu Ochrony Danych Osobowych, gdy uzna Pani/Pan, że przetwarzanie danych osobowych Pani/Pana dotyczących narusza przepisy RODO;</w:t>
      </w:r>
    </w:p>
    <w:p w14:paraId="14AC881F" w14:textId="77777777" w:rsidR="00727E1F" w:rsidRPr="00C33C73" w:rsidRDefault="00727E1F" w:rsidP="00C33C73">
      <w:pPr>
        <w:widowControl w:val="0"/>
        <w:numPr>
          <w:ilvl w:val="0"/>
          <w:numId w:val="97"/>
        </w:numPr>
        <w:autoSpaceDE w:val="0"/>
        <w:autoSpaceDN w:val="0"/>
        <w:adjustRightInd w:val="0"/>
        <w:jc w:val="both"/>
        <w:rPr>
          <w:rFonts w:eastAsia="Calibri" w:cs="Times New Roman"/>
          <w:iCs/>
          <w:color w:val="000000"/>
          <w:sz w:val="24"/>
          <w:szCs w:val="24"/>
          <w:lang w:eastAsia="en-US"/>
        </w:rPr>
      </w:pPr>
      <w:r w:rsidRPr="00C33C73">
        <w:rPr>
          <w:rFonts w:eastAsia="Calibri" w:cs="Times New Roman"/>
          <w:iCs/>
          <w:color w:val="000000"/>
          <w:sz w:val="24"/>
          <w:szCs w:val="24"/>
          <w:lang w:eastAsia="en-US"/>
        </w:rPr>
        <w:t>nie przysługuje Pani/Panu:</w:t>
      </w:r>
    </w:p>
    <w:p w14:paraId="39EEC71B" w14:textId="77777777" w:rsidR="00727E1F" w:rsidRPr="00C33C73" w:rsidRDefault="00727E1F" w:rsidP="00C33C73">
      <w:pPr>
        <w:widowControl w:val="0"/>
        <w:numPr>
          <w:ilvl w:val="0"/>
          <w:numId w:val="99"/>
        </w:numPr>
        <w:autoSpaceDE w:val="0"/>
        <w:autoSpaceDN w:val="0"/>
        <w:adjustRightInd w:val="0"/>
        <w:jc w:val="both"/>
        <w:rPr>
          <w:rFonts w:eastAsia="Calibri" w:cs="Times New Roman"/>
          <w:iCs/>
          <w:color w:val="000000"/>
          <w:sz w:val="24"/>
          <w:szCs w:val="24"/>
          <w:lang w:eastAsia="en-US"/>
        </w:rPr>
      </w:pPr>
      <w:r w:rsidRPr="00C33C73">
        <w:rPr>
          <w:rFonts w:eastAsia="Calibri" w:cs="Times New Roman"/>
          <w:iCs/>
          <w:color w:val="000000"/>
          <w:sz w:val="24"/>
          <w:szCs w:val="24"/>
          <w:lang w:eastAsia="en-US"/>
        </w:rPr>
        <w:t>w związku z art. 17 ust. 3 lit. b, d lub e RODO prawo do usunięcia danych osobowych;</w:t>
      </w:r>
    </w:p>
    <w:p w14:paraId="18593958" w14:textId="77777777" w:rsidR="00727E1F" w:rsidRPr="00C33C73" w:rsidRDefault="00727E1F" w:rsidP="00C33C73">
      <w:pPr>
        <w:widowControl w:val="0"/>
        <w:numPr>
          <w:ilvl w:val="0"/>
          <w:numId w:val="99"/>
        </w:numPr>
        <w:autoSpaceDE w:val="0"/>
        <w:autoSpaceDN w:val="0"/>
        <w:adjustRightInd w:val="0"/>
        <w:jc w:val="both"/>
        <w:rPr>
          <w:rFonts w:eastAsia="Calibri" w:cs="Times New Roman"/>
          <w:iCs/>
          <w:color w:val="000000"/>
          <w:sz w:val="24"/>
          <w:szCs w:val="24"/>
          <w:lang w:eastAsia="en-US"/>
        </w:rPr>
      </w:pPr>
      <w:r w:rsidRPr="00C33C73">
        <w:rPr>
          <w:rFonts w:eastAsia="Calibri" w:cs="Times New Roman"/>
          <w:iCs/>
          <w:color w:val="000000"/>
          <w:sz w:val="24"/>
          <w:szCs w:val="24"/>
          <w:lang w:eastAsia="en-US"/>
        </w:rPr>
        <w:t xml:space="preserve">prawo do przenoszenia danych osobowych, o którym mowa w art. 20 RODO; </w:t>
      </w:r>
    </w:p>
    <w:p w14:paraId="31F992FA" w14:textId="77777777" w:rsidR="00727E1F" w:rsidRPr="00C33C73" w:rsidRDefault="00727E1F" w:rsidP="00C33C73">
      <w:pPr>
        <w:widowControl w:val="0"/>
        <w:numPr>
          <w:ilvl w:val="0"/>
          <w:numId w:val="99"/>
        </w:numPr>
        <w:autoSpaceDE w:val="0"/>
        <w:autoSpaceDN w:val="0"/>
        <w:adjustRightInd w:val="0"/>
        <w:jc w:val="both"/>
        <w:rPr>
          <w:rFonts w:eastAsia="Calibri" w:cs="Times New Roman"/>
          <w:iCs/>
          <w:color w:val="000000"/>
          <w:sz w:val="24"/>
          <w:szCs w:val="24"/>
          <w:lang w:eastAsia="en-US"/>
        </w:rPr>
      </w:pPr>
      <w:r w:rsidRPr="00C33C73">
        <w:rPr>
          <w:rFonts w:eastAsia="Calibri" w:cs="Times New Roman"/>
          <w:iCs/>
          <w:color w:val="000000"/>
          <w:sz w:val="24"/>
          <w:szCs w:val="24"/>
          <w:lang w:eastAsia="en-US"/>
        </w:rPr>
        <w:t>na podstawie art. 21 RODO prawo sprzeciwu, wobec przetwarzania danych osobowych, gdyż podstawą prawną przetwarzania Pani/Pana danych osobowych jest art. 6 ust. 1 lit. c RODO.</w:t>
      </w:r>
    </w:p>
    <w:p w14:paraId="4E884887" w14:textId="77777777" w:rsidR="00727E1F" w:rsidRPr="00C33C73" w:rsidRDefault="00727E1F" w:rsidP="00C33C73">
      <w:pPr>
        <w:widowControl w:val="0"/>
        <w:numPr>
          <w:ilvl w:val="0"/>
          <w:numId w:val="97"/>
        </w:numPr>
        <w:tabs>
          <w:tab w:val="num" w:pos="720"/>
        </w:tabs>
        <w:autoSpaceDE w:val="0"/>
        <w:autoSpaceDN w:val="0"/>
        <w:adjustRightInd w:val="0"/>
        <w:jc w:val="both"/>
        <w:rPr>
          <w:rFonts w:eastAsia="Calibri" w:cs="Times New Roman"/>
          <w:iCs/>
          <w:color w:val="000000"/>
          <w:sz w:val="24"/>
          <w:szCs w:val="24"/>
          <w:lang w:eastAsia="en-US"/>
        </w:rPr>
      </w:pPr>
      <w:r w:rsidRPr="00C33C73">
        <w:rPr>
          <w:rFonts w:eastAsia="Calibri" w:cs="Times New Roman"/>
          <w:iCs/>
          <w:color w:val="000000"/>
          <w:sz w:val="24"/>
          <w:szCs w:val="24"/>
          <w:lang w:eastAsia="en-US"/>
        </w:rPr>
        <w:lastRenderedPageBreak/>
        <w:t xml:space="preserve">Jednocześnie zamawiający przypomina o ciążącym na Pani/Panu obowiązku informacyjnym wynikającym z art. 14 RODO względem osób fizycznych, których dane przekazane zostaną zamawiającemu w związku z prowadzonym postępowaniem, które zamawiający pośrednio pozyska od wykonawcy biorącego udział w postępowaniu, chyba że ma zastosowanie co najmniej jedno z </w:t>
      </w:r>
      <w:proofErr w:type="spellStart"/>
      <w:r w:rsidRPr="00C33C73">
        <w:rPr>
          <w:rFonts w:eastAsia="Calibri" w:cs="Times New Roman"/>
          <w:iCs/>
          <w:color w:val="000000"/>
          <w:sz w:val="24"/>
          <w:szCs w:val="24"/>
          <w:lang w:eastAsia="en-US"/>
        </w:rPr>
        <w:t>wyłączeń</w:t>
      </w:r>
      <w:proofErr w:type="spellEnd"/>
      <w:r w:rsidRPr="00C33C73">
        <w:rPr>
          <w:rFonts w:eastAsia="Calibri" w:cs="Times New Roman"/>
          <w:iCs/>
          <w:color w:val="000000"/>
          <w:sz w:val="24"/>
          <w:szCs w:val="24"/>
          <w:lang w:eastAsia="en-US"/>
        </w:rPr>
        <w:t xml:space="preserve">, o których mowa w art. 14 ust. 5 RODO. </w:t>
      </w:r>
    </w:p>
    <w:p w14:paraId="246B7E82" w14:textId="77777777" w:rsidR="00727E1F" w:rsidRPr="00C33C73" w:rsidRDefault="00727E1F" w:rsidP="00C33C73">
      <w:pPr>
        <w:widowControl w:val="0"/>
        <w:autoSpaceDE w:val="0"/>
        <w:autoSpaceDN w:val="0"/>
        <w:adjustRightInd w:val="0"/>
        <w:jc w:val="both"/>
        <w:rPr>
          <w:rFonts w:eastAsia="Calibri" w:cs="Times New Roman"/>
          <w:iCs/>
          <w:color w:val="000000"/>
          <w:sz w:val="24"/>
          <w:szCs w:val="24"/>
          <w:lang w:eastAsia="en-US"/>
        </w:rPr>
      </w:pPr>
    </w:p>
    <w:p w14:paraId="3294DAFF" w14:textId="3D6F3FD0" w:rsidR="005C6B3C" w:rsidRPr="00C33C73" w:rsidRDefault="005C6B3C" w:rsidP="00C33C73">
      <w:pPr>
        <w:pStyle w:val="Akapitzlist"/>
        <w:widowControl w:val="0"/>
        <w:numPr>
          <w:ilvl w:val="0"/>
          <w:numId w:val="58"/>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70" w:name="_Toc68156110"/>
      <w:r w:rsidRPr="00C33C73">
        <w:rPr>
          <w:rFonts w:ascii="Times New Roman" w:eastAsia="Times New Roman" w:hAnsi="Times New Roman" w:cs="Times New Roman"/>
          <w:b/>
          <w:bCs/>
          <w:sz w:val="24"/>
          <w:szCs w:val="24"/>
        </w:rPr>
        <w:t>POSTANOWIENIA KOŃCOWE I ZALECENIA ZAMAWIAJĄCEGO</w:t>
      </w:r>
      <w:bookmarkEnd w:id="70"/>
    </w:p>
    <w:p w14:paraId="13A2457A" w14:textId="77777777" w:rsidR="005C6B3C" w:rsidRPr="00C33C73" w:rsidRDefault="005C6B3C" w:rsidP="00C33C73">
      <w:pPr>
        <w:widowControl w:val="0"/>
        <w:numPr>
          <w:ilvl w:val="0"/>
          <w:numId w:val="53"/>
        </w:numPr>
        <w:tabs>
          <w:tab w:val="left" w:pos="900"/>
        </w:tabs>
        <w:jc w:val="both"/>
        <w:rPr>
          <w:rFonts w:eastAsia="Times New Roman" w:cs="Times New Roman"/>
          <w:b/>
          <w:bCs/>
          <w:sz w:val="24"/>
          <w:szCs w:val="24"/>
          <w:u w:val="single"/>
          <w:lang w:eastAsia="en-US"/>
        </w:rPr>
      </w:pPr>
      <w:r w:rsidRPr="00C33C73">
        <w:rPr>
          <w:rFonts w:eastAsia="Times New Roman" w:cs="Times New Roman"/>
          <w:sz w:val="24"/>
          <w:szCs w:val="24"/>
          <w:lang w:eastAsia="en-US"/>
        </w:rPr>
        <w:t>Do spraw nieuregulowanych w niniejszej SWZ mają zastosowanie przepisy ustawy pzp oraz przepisy wykonawcze do niej.</w:t>
      </w:r>
    </w:p>
    <w:p w14:paraId="53500ED1" w14:textId="77777777" w:rsidR="005C6B3C" w:rsidRPr="00C33C73" w:rsidRDefault="005C6B3C" w:rsidP="00C33C73">
      <w:pPr>
        <w:widowControl w:val="0"/>
        <w:numPr>
          <w:ilvl w:val="0"/>
          <w:numId w:val="53"/>
        </w:numPr>
        <w:tabs>
          <w:tab w:val="left" w:pos="900"/>
        </w:tabs>
        <w:jc w:val="both"/>
        <w:rPr>
          <w:rFonts w:eastAsia="Times New Roman" w:cs="Times New Roman"/>
          <w:b/>
          <w:bCs/>
          <w:sz w:val="24"/>
          <w:szCs w:val="24"/>
          <w:u w:val="single"/>
          <w:lang w:eastAsia="en-US"/>
        </w:rPr>
      </w:pPr>
      <w:r w:rsidRPr="00C33C73">
        <w:rPr>
          <w:rFonts w:eastAsia="Arial" w:cs="Times New Roman"/>
          <w:sz w:val="24"/>
          <w:szCs w:val="24"/>
          <w:lang w:eastAsia="pl-PL"/>
        </w:rPr>
        <w:t>Zamawiający rekomenduje wykorzystanie formatów: .</w:t>
      </w:r>
      <w:r w:rsidRPr="00C33C73">
        <w:rPr>
          <w:rFonts w:eastAsia="Arial" w:cs="Times New Roman"/>
          <w:b/>
          <w:bCs/>
          <w:sz w:val="24"/>
          <w:szCs w:val="24"/>
          <w:lang w:eastAsia="pl-PL"/>
        </w:rPr>
        <w:t>pdf .</w:t>
      </w:r>
      <w:proofErr w:type="spellStart"/>
      <w:r w:rsidRPr="00C33C73">
        <w:rPr>
          <w:rFonts w:eastAsia="Arial" w:cs="Times New Roman"/>
          <w:b/>
          <w:bCs/>
          <w:sz w:val="24"/>
          <w:szCs w:val="24"/>
          <w:lang w:eastAsia="pl-PL"/>
        </w:rPr>
        <w:t>doc</w:t>
      </w:r>
      <w:proofErr w:type="spellEnd"/>
      <w:r w:rsidRPr="00C33C73">
        <w:rPr>
          <w:rFonts w:eastAsia="Arial" w:cs="Times New Roman"/>
          <w:b/>
          <w:bCs/>
          <w:sz w:val="24"/>
          <w:szCs w:val="24"/>
          <w:lang w:eastAsia="pl-PL"/>
        </w:rPr>
        <w:t xml:space="preserve"> .</w:t>
      </w:r>
      <w:proofErr w:type="spellStart"/>
      <w:r w:rsidRPr="00C33C73">
        <w:rPr>
          <w:rFonts w:eastAsia="Arial" w:cs="Times New Roman"/>
          <w:b/>
          <w:bCs/>
          <w:sz w:val="24"/>
          <w:szCs w:val="24"/>
          <w:lang w:eastAsia="pl-PL"/>
        </w:rPr>
        <w:t>docx</w:t>
      </w:r>
      <w:proofErr w:type="spellEnd"/>
      <w:r w:rsidRPr="00C33C73">
        <w:rPr>
          <w:rFonts w:eastAsia="Arial" w:cs="Times New Roman"/>
          <w:b/>
          <w:bCs/>
          <w:sz w:val="24"/>
          <w:szCs w:val="24"/>
          <w:lang w:eastAsia="pl-PL"/>
        </w:rPr>
        <w:t xml:space="preserve"> .xls .</w:t>
      </w:r>
      <w:proofErr w:type="spellStart"/>
      <w:r w:rsidRPr="00C33C73">
        <w:rPr>
          <w:rFonts w:eastAsia="Arial" w:cs="Times New Roman"/>
          <w:b/>
          <w:bCs/>
          <w:sz w:val="24"/>
          <w:szCs w:val="24"/>
          <w:lang w:eastAsia="pl-PL"/>
        </w:rPr>
        <w:t>xlsx</w:t>
      </w:r>
      <w:proofErr w:type="spellEnd"/>
      <w:r w:rsidRPr="00C33C73">
        <w:rPr>
          <w:rFonts w:eastAsia="Arial" w:cs="Times New Roman"/>
          <w:b/>
          <w:bCs/>
          <w:sz w:val="24"/>
          <w:szCs w:val="24"/>
          <w:lang w:eastAsia="pl-PL"/>
        </w:rPr>
        <w:t>.</w:t>
      </w:r>
    </w:p>
    <w:p w14:paraId="41555C4A" w14:textId="4F70E16C" w:rsidR="005C6B3C" w:rsidRPr="00C33C73" w:rsidRDefault="005C6B3C" w:rsidP="00C33C73">
      <w:pPr>
        <w:widowControl w:val="0"/>
        <w:numPr>
          <w:ilvl w:val="0"/>
          <w:numId w:val="53"/>
        </w:numPr>
        <w:tabs>
          <w:tab w:val="left" w:pos="900"/>
        </w:tabs>
        <w:jc w:val="both"/>
        <w:rPr>
          <w:rFonts w:eastAsia="Times New Roman" w:cs="Times New Roman"/>
          <w:b/>
          <w:bCs/>
          <w:sz w:val="24"/>
          <w:szCs w:val="24"/>
          <w:u w:val="single"/>
          <w:lang w:eastAsia="en-US"/>
        </w:rPr>
      </w:pPr>
      <w:r w:rsidRPr="00C33C73">
        <w:rPr>
          <w:rFonts w:eastAsia="Arial" w:cs="Times New Roman"/>
          <w:sz w:val="24"/>
          <w:szCs w:val="24"/>
          <w:lang w:eastAsia="pl-PL"/>
        </w:rPr>
        <w:t xml:space="preserve">W celu ewentualnej kompresji danych </w:t>
      </w:r>
      <w:r w:rsidR="000C7659" w:rsidRPr="00C33C73">
        <w:rPr>
          <w:rFonts w:eastAsia="Arial" w:cs="Times New Roman"/>
          <w:sz w:val="24"/>
          <w:szCs w:val="24"/>
          <w:lang w:eastAsia="pl-PL"/>
        </w:rPr>
        <w:t>z</w:t>
      </w:r>
      <w:r w:rsidRPr="00C33C73">
        <w:rPr>
          <w:rFonts w:eastAsia="Arial" w:cs="Times New Roman"/>
          <w:sz w:val="24"/>
          <w:szCs w:val="24"/>
          <w:lang w:eastAsia="pl-PL"/>
        </w:rPr>
        <w:t>amawiający rekomenduje wykorzystanie jednego z rozszerzeń: .</w:t>
      </w:r>
      <w:r w:rsidRPr="00C33C73">
        <w:rPr>
          <w:rFonts w:eastAsia="Arial" w:cs="Times New Roman"/>
          <w:b/>
          <w:bCs/>
          <w:sz w:val="24"/>
          <w:szCs w:val="24"/>
          <w:lang w:eastAsia="pl-PL"/>
        </w:rPr>
        <w:t>zip, .7Z</w:t>
      </w:r>
    </w:p>
    <w:p w14:paraId="02C26019" w14:textId="77777777" w:rsidR="005C6B3C" w:rsidRPr="00C33C73" w:rsidRDefault="005C6B3C" w:rsidP="00C33C73">
      <w:pPr>
        <w:widowControl w:val="0"/>
        <w:numPr>
          <w:ilvl w:val="0"/>
          <w:numId w:val="53"/>
        </w:numPr>
        <w:tabs>
          <w:tab w:val="left" w:pos="900"/>
        </w:tabs>
        <w:jc w:val="both"/>
        <w:rPr>
          <w:rFonts w:eastAsia="Times New Roman" w:cs="Times New Roman"/>
          <w:b/>
          <w:bCs/>
          <w:sz w:val="24"/>
          <w:szCs w:val="24"/>
          <w:u w:val="single"/>
          <w:lang w:eastAsia="en-US"/>
        </w:rPr>
      </w:pPr>
      <w:r w:rsidRPr="00C33C73">
        <w:rPr>
          <w:rFonts w:eastAsia="Arial" w:cs="Times New Roman"/>
          <w:sz w:val="24"/>
          <w:szCs w:val="24"/>
          <w:lang w:eastAsia="pl-PL"/>
        </w:rPr>
        <w:t>Wykonawca powinien pamiętać, aby plik z podpisem przekazywać łącznie z dokumentem podpisywanym.</w:t>
      </w:r>
    </w:p>
    <w:p w14:paraId="75ED510E" w14:textId="77777777" w:rsidR="005C6B3C" w:rsidRPr="00C33C73" w:rsidRDefault="005C6B3C" w:rsidP="00C33C73">
      <w:pPr>
        <w:widowControl w:val="0"/>
        <w:numPr>
          <w:ilvl w:val="0"/>
          <w:numId w:val="53"/>
        </w:numPr>
        <w:tabs>
          <w:tab w:val="left" w:pos="900"/>
        </w:tabs>
        <w:jc w:val="both"/>
        <w:rPr>
          <w:rFonts w:eastAsia="Times New Roman" w:cs="Times New Roman"/>
          <w:b/>
          <w:bCs/>
          <w:sz w:val="24"/>
          <w:szCs w:val="24"/>
          <w:u w:val="single"/>
          <w:lang w:eastAsia="en-US"/>
        </w:rPr>
      </w:pPr>
      <w:r w:rsidRPr="00C33C73">
        <w:rPr>
          <w:rFonts w:eastAsia="Arial" w:cs="Times New Roman"/>
          <w:sz w:val="24"/>
          <w:szCs w:val="24"/>
          <w:lang w:eastAsia="pl-PL"/>
        </w:rPr>
        <w:t>Zamawiający rekomenduje wykorzystanie podpisu z kwalifikowanym znacznikiem czasu.</w:t>
      </w:r>
    </w:p>
    <w:p w14:paraId="2C4B8C36" w14:textId="77777777" w:rsidR="005C6B3C" w:rsidRPr="00C33C73" w:rsidRDefault="005C6B3C" w:rsidP="00C33C73">
      <w:pPr>
        <w:widowControl w:val="0"/>
        <w:numPr>
          <w:ilvl w:val="0"/>
          <w:numId w:val="53"/>
        </w:numPr>
        <w:tabs>
          <w:tab w:val="left" w:pos="900"/>
        </w:tabs>
        <w:jc w:val="both"/>
        <w:rPr>
          <w:rFonts w:eastAsia="Times New Roman" w:cs="Times New Roman"/>
          <w:b/>
          <w:bCs/>
          <w:sz w:val="24"/>
          <w:szCs w:val="24"/>
          <w:u w:val="single"/>
          <w:lang w:eastAsia="en-US"/>
        </w:rPr>
      </w:pPr>
      <w:r w:rsidRPr="00C33C73">
        <w:rPr>
          <w:rFonts w:eastAsia="Arial" w:cs="Times New Roman"/>
          <w:sz w:val="24"/>
          <w:szCs w:val="24"/>
          <w:lang w:eastAsia="pl-PL"/>
        </w:rPr>
        <w:t>Osobą składającą ofertę powinna być osoba kontaktowa podawana w dokumentacji.</w:t>
      </w:r>
    </w:p>
    <w:p w14:paraId="694EC36A" w14:textId="5EE887CA" w:rsidR="005C6B3C" w:rsidRPr="00C33C73" w:rsidRDefault="005C6B3C" w:rsidP="00C33C73">
      <w:pPr>
        <w:widowControl w:val="0"/>
        <w:numPr>
          <w:ilvl w:val="0"/>
          <w:numId w:val="53"/>
        </w:numPr>
        <w:tabs>
          <w:tab w:val="left" w:pos="900"/>
        </w:tabs>
        <w:jc w:val="both"/>
        <w:rPr>
          <w:rFonts w:eastAsia="Times New Roman" w:cs="Times New Roman"/>
          <w:b/>
          <w:bCs/>
          <w:sz w:val="24"/>
          <w:szCs w:val="24"/>
          <w:u w:val="single"/>
          <w:lang w:eastAsia="en-US"/>
        </w:rPr>
      </w:pPr>
      <w:r w:rsidRPr="00C33C73">
        <w:rPr>
          <w:rFonts w:eastAsia="Arial" w:cs="Times New Roman"/>
          <w:sz w:val="24"/>
          <w:szCs w:val="24"/>
          <w:lang w:eastAsia="pl-PL"/>
        </w:rPr>
        <w:t xml:space="preserve">Jeśli </w:t>
      </w:r>
      <w:r w:rsidR="000C7659" w:rsidRPr="00C33C73">
        <w:rPr>
          <w:rFonts w:eastAsia="Arial" w:cs="Times New Roman"/>
          <w:sz w:val="24"/>
          <w:szCs w:val="24"/>
          <w:lang w:eastAsia="pl-PL"/>
        </w:rPr>
        <w:t>w</w:t>
      </w:r>
      <w:r w:rsidRPr="00C33C73">
        <w:rPr>
          <w:rFonts w:eastAsia="Arial" w:cs="Times New Roman"/>
          <w:sz w:val="24"/>
          <w:szCs w:val="24"/>
          <w:lang w:eastAsia="pl-PL"/>
        </w:rPr>
        <w:t xml:space="preserve">ykonawca pakuje dokumenty np. w plik o rozszerzeniu .zip, zaleca się wcześniejsze podpisanie każdego ze skompresowanych plików. </w:t>
      </w:r>
    </w:p>
    <w:p w14:paraId="7DBA58F0" w14:textId="77777777" w:rsidR="002C1828" w:rsidRPr="00C33C73" w:rsidRDefault="002C1828" w:rsidP="00C33C73">
      <w:pPr>
        <w:widowControl w:val="0"/>
        <w:shd w:val="clear" w:color="auto" w:fill="FFFFFF" w:themeFill="background1"/>
        <w:jc w:val="both"/>
        <w:outlineLvl w:val="0"/>
        <w:rPr>
          <w:rFonts w:eastAsia="Times New Roman" w:cs="Times New Roman"/>
          <w:b/>
          <w:bCs/>
          <w:sz w:val="24"/>
          <w:szCs w:val="24"/>
        </w:rPr>
      </w:pPr>
    </w:p>
    <w:p w14:paraId="27E0B0A8" w14:textId="75298B84" w:rsidR="00864CFA" w:rsidRPr="00C33C73" w:rsidRDefault="002C1828" w:rsidP="00C33C73">
      <w:pPr>
        <w:pStyle w:val="Akapitzlist"/>
        <w:widowControl w:val="0"/>
        <w:numPr>
          <w:ilvl w:val="0"/>
          <w:numId w:val="58"/>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71" w:name="_Toc68156111"/>
      <w:r w:rsidRPr="00C33C73">
        <w:rPr>
          <w:rFonts w:ascii="Times New Roman" w:eastAsia="Times New Roman" w:hAnsi="Times New Roman" w:cs="Times New Roman"/>
          <w:b/>
          <w:bCs/>
          <w:sz w:val="24"/>
          <w:szCs w:val="24"/>
        </w:rPr>
        <w:t>ZAŁĄCZNIKI</w:t>
      </w:r>
      <w:bookmarkEnd w:id="71"/>
    </w:p>
    <w:tbl>
      <w:tblPr>
        <w:tblW w:w="493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8007"/>
      </w:tblGrid>
      <w:tr w:rsidR="00584638" w:rsidRPr="00C33C73" w14:paraId="2F3110DC" w14:textId="77777777" w:rsidTr="00F87B8C">
        <w:tc>
          <w:tcPr>
            <w:tcW w:w="962" w:type="pct"/>
            <w:vAlign w:val="center"/>
            <w:hideMark/>
          </w:tcPr>
          <w:p w14:paraId="0EB7ABB8" w14:textId="413D2B2E" w:rsidR="005C6B3C" w:rsidRPr="00C33C73" w:rsidRDefault="005C6B3C" w:rsidP="00C33C73">
            <w:pPr>
              <w:widowControl w:val="0"/>
              <w:snapToGrid w:val="0"/>
              <w:ind w:right="-634"/>
              <w:rPr>
                <w:rFonts w:eastAsia="Times New Roman" w:cs="Times New Roman"/>
                <w:sz w:val="24"/>
                <w:szCs w:val="24"/>
              </w:rPr>
            </w:pPr>
            <w:r w:rsidRPr="00C33C73">
              <w:rPr>
                <w:rFonts w:eastAsia="Times New Roman" w:cs="Times New Roman"/>
                <w:sz w:val="24"/>
                <w:szCs w:val="24"/>
              </w:rPr>
              <w:t>Załącznik Nr 1-</w:t>
            </w:r>
          </w:p>
        </w:tc>
        <w:tc>
          <w:tcPr>
            <w:tcW w:w="4038" w:type="pct"/>
            <w:hideMark/>
          </w:tcPr>
          <w:p w14:paraId="374362C6" w14:textId="77777777" w:rsidR="005C6B3C" w:rsidRPr="00C33C73" w:rsidRDefault="005C6B3C" w:rsidP="00C33C73">
            <w:pPr>
              <w:widowControl w:val="0"/>
              <w:numPr>
                <w:ilvl w:val="0"/>
                <w:numId w:val="10"/>
              </w:numPr>
              <w:tabs>
                <w:tab w:val="left" w:pos="360"/>
              </w:tabs>
              <w:snapToGrid w:val="0"/>
              <w:ind w:left="318" w:right="-634" w:hanging="858"/>
              <w:jc w:val="both"/>
              <w:rPr>
                <w:rFonts w:eastAsia="Times New Roman" w:cs="Times New Roman"/>
                <w:sz w:val="24"/>
                <w:szCs w:val="24"/>
              </w:rPr>
            </w:pPr>
            <w:r w:rsidRPr="00C33C73">
              <w:rPr>
                <w:rFonts w:eastAsia="Times New Roman" w:cs="Times New Roman"/>
                <w:sz w:val="24"/>
                <w:szCs w:val="24"/>
              </w:rPr>
              <w:t>Formularz oferty</w:t>
            </w:r>
          </w:p>
        </w:tc>
      </w:tr>
      <w:tr w:rsidR="00584638" w:rsidRPr="00C33C73" w14:paraId="7E016A18" w14:textId="77777777" w:rsidTr="00F87B8C">
        <w:tc>
          <w:tcPr>
            <w:tcW w:w="962" w:type="pct"/>
            <w:vAlign w:val="center"/>
            <w:hideMark/>
          </w:tcPr>
          <w:p w14:paraId="086093FA" w14:textId="62AE6C29" w:rsidR="005C6B3C" w:rsidRPr="00C33C73" w:rsidRDefault="005C6B3C" w:rsidP="00C33C73">
            <w:pPr>
              <w:widowControl w:val="0"/>
              <w:tabs>
                <w:tab w:val="left" w:pos="5655"/>
              </w:tabs>
              <w:snapToGrid w:val="0"/>
              <w:ind w:right="-634"/>
              <w:outlineLvl w:val="3"/>
              <w:rPr>
                <w:rFonts w:eastAsia="Times New Roman" w:cs="Times New Roman"/>
                <w:sz w:val="24"/>
                <w:szCs w:val="24"/>
              </w:rPr>
            </w:pPr>
            <w:r w:rsidRPr="00C33C73">
              <w:rPr>
                <w:rFonts w:eastAsia="Times New Roman" w:cs="Times New Roman"/>
                <w:sz w:val="24"/>
                <w:szCs w:val="24"/>
              </w:rPr>
              <w:t xml:space="preserve">Załącznik Nr 2- </w:t>
            </w:r>
          </w:p>
        </w:tc>
        <w:tc>
          <w:tcPr>
            <w:tcW w:w="4038" w:type="pct"/>
            <w:hideMark/>
          </w:tcPr>
          <w:p w14:paraId="7C199F4E" w14:textId="77777777" w:rsidR="005C6B3C" w:rsidRPr="00C33C73" w:rsidRDefault="005C6B3C" w:rsidP="00C33C73">
            <w:pPr>
              <w:widowControl w:val="0"/>
              <w:numPr>
                <w:ilvl w:val="0"/>
                <w:numId w:val="10"/>
              </w:numPr>
              <w:tabs>
                <w:tab w:val="left" w:pos="360"/>
              </w:tabs>
              <w:snapToGrid w:val="0"/>
              <w:ind w:left="318" w:right="-634" w:hanging="858"/>
              <w:jc w:val="both"/>
              <w:rPr>
                <w:rFonts w:eastAsia="Times New Roman" w:cs="Times New Roman"/>
                <w:sz w:val="24"/>
                <w:szCs w:val="24"/>
              </w:rPr>
            </w:pPr>
            <w:r w:rsidRPr="00C33C73">
              <w:rPr>
                <w:rFonts w:eastAsia="Times New Roman" w:cs="Times New Roman"/>
                <w:sz w:val="24"/>
                <w:szCs w:val="24"/>
              </w:rPr>
              <w:t>Formularz cenowy wraz ze szczegółowym opisem przedmiotu zamówienia</w:t>
            </w:r>
          </w:p>
        </w:tc>
      </w:tr>
      <w:tr w:rsidR="00584638" w:rsidRPr="00C33C73" w14:paraId="6FF01D81" w14:textId="77777777" w:rsidTr="00F87B8C">
        <w:tc>
          <w:tcPr>
            <w:tcW w:w="962" w:type="pct"/>
            <w:vAlign w:val="center"/>
            <w:hideMark/>
          </w:tcPr>
          <w:p w14:paraId="1750172D" w14:textId="587842AD" w:rsidR="005C6B3C" w:rsidRPr="00C33C73" w:rsidRDefault="005C6B3C" w:rsidP="00C33C73">
            <w:pPr>
              <w:widowControl w:val="0"/>
              <w:tabs>
                <w:tab w:val="left" w:pos="0"/>
                <w:tab w:val="left" w:pos="5655"/>
              </w:tabs>
              <w:snapToGrid w:val="0"/>
              <w:ind w:right="-634"/>
              <w:outlineLvl w:val="3"/>
              <w:rPr>
                <w:rFonts w:eastAsia="Times New Roman" w:cs="Times New Roman"/>
                <w:sz w:val="24"/>
                <w:szCs w:val="24"/>
              </w:rPr>
            </w:pPr>
            <w:r w:rsidRPr="00C33C73">
              <w:rPr>
                <w:rFonts w:eastAsia="Times New Roman" w:cs="Times New Roman"/>
                <w:sz w:val="24"/>
                <w:szCs w:val="24"/>
              </w:rPr>
              <w:t xml:space="preserve">Załącznik Nr 3- </w:t>
            </w:r>
          </w:p>
        </w:tc>
        <w:tc>
          <w:tcPr>
            <w:tcW w:w="4038" w:type="pct"/>
            <w:hideMark/>
          </w:tcPr>
          <w:p w14:paraId="7695E7F2" w14:textId="77777777" w:rsidR="005C6B3C" w:rsidRPr="00C33C73" w:rsidRDefault="005C6B3C" w:rsidP="00C33C73">
            <w:pPr>
              <w:widowControl w:val="0"/>
              <w:numPr>
                <w:ilvl w:val="0"/>
                <w:numId w:val="10"/>
              </w:numPr>
              <w:tabs>
                <w:tab w:val="left" w:pos="360"/>
              </w:tabs>
              <w:snapToGrid w:val="0"/>
              <w:ind w:left="318" w:right="-634" w:hanging="858"/>
              <w:jc w:val="both"/>
              <w:rPr>
                <w:rFonts w:eastAsia="Times New Roman" w:cs="Times New Roman"/>
                <w:sz w:val="24"/>
                <w:szCs w:val="24"/>
              </w:rPr>
            </w:pPr>
            <w:r w:rsidRPr="00C33C73">
              <w:rPr>
                <w:rFonts w:eastAsia="Times New Roman" w:cs="Times New Roman"/>
                <w:sz w:val="24"/>
                <w:szCs w:val="24"/>
              </w:rPr>
              <w:t>Jednolity Europejski Dokument Zamówienia (JEDZ)</w:t>
            </w:r>
          </w:p>
        </w:tc>
      </w:tr>
      <w:tr w:rsidR="00584638" w:rsidRPr="00C33C73" w14:paraId="191FE9AE" w14:textId="77777777" w:rsidTr="00F87B8C">
        <w:tc>
          <w:tcPr>
            <w:tcW w:w="962" w:type="pct"/>
            <w:vAlign w:val="center"/>
          </w:tcPr>
          <w:p w14:paraId="5BA791C4" w14:textId="18A2C243" w:rsidR="00BD215E" w:rsidRPr="00C33C73" w:rsidRDefault="00BD215E" w:rsidP="00C33C73">
            <w:pPr>
              <w:widowControl w:val="0"/>
              <w:tabs>
                <w:tab w:val="left" w:pos="0"/>
                <w:tab w:val="left" w:pos="5655"/>
              </w:tabs>
              <w:snapToGrid w:val="0"/>
              <w:ind w:right="-634"/>
              <w:outlineLvl w:val="3"/>
              <w:rPr>
                <w:rFonts w:eastAsia="Times New Roman" w:cs="Times New Roman"/>
                <w:sz w:val="24"/>
                <w:szCs w:val="24"/>
              </w:rPr>
            </w:pPr>
            <w:r w:rsidRPr="00C33C73">
              <w:rPr>
                <w:rFonts w:eastAsia="Times New Roman" w:cs="Times New Roman"/>
                <w:sz w:val="24"/>
                <w:szCs w:val="24"/>
              </w:rPr>
              <w:t xml:space="preserve">Załącznik Nr 4- </w:t>
            </w:r>
          </w:p>
        </w:tc>
        <w:tc>
          <w:tcPr>
            <w:tcW w:w="4038" w:type="pct"/>
          </w:tcPr>
          <w:p w14:paraId="468FE3B8" w14:textId="0C5DFFA9" w:rsidR="00BD215E" w:rsidRPr="00C33C73" w:rsidRDefault="00BD215E" w:rsidP="00C33C73">
            <w:pPr>
              <w:widowControl w:val="0"/>
              <w:numPr>
                <w:ilvl w:val="0"/>
                <w:numId w:val="10"/>
              </w:numPr>
              <w:tabs>
                <w:tab w:val="left" w:pos="360"/>
              </w:tabs>
              <w:snapToGrid w:val="0"/>
              <w:ind w:left="318" w:right="-634" w:hanging="858"/>
              <w:jc w:val="both"/>
              <w:rPr>
                <w:rFonts w:eastAsia="Times New Roman" w:cs="Times New Roman"/>
                <w:sz w:val="24"/>
                <w:szCs w:val="24"/>
              </w:rPr>
            </w:pPr>
            <w:r w:rsidRPr="00C33C73">
              <w:rPr>
                <w:rFonts w:eastAsia="Times New Roman" w:cs="Times New Roman"/>
                <w:sz w:val="24"/>
                <w:szCs w:val="24"/>
              </w:rPr>
              <w:t>Wykaz usług</w:t>
            </w:r>
          </w:p>
        </w:tc>
      </w:tr>
      <w:tr w:rsidR="00584638" w:rsidRPr="00C33C73" w14:paraId="615CD768" w14:textId="77777777" w:rsidTr="00F87B8C">
        <w:tc>
          <w:tcPr>
            <w:tcW w:w="962" w:type="pct"/>
            <w:vAlign w:val="center"/>
          </w:tcPr>
          <w:p w14:paraId="69A8E1F6" w14:textId="37034EE5" w:rsidR="005C6B3C" w:rsidRPr="00C33C73" w:rsidRDefault="005C6B3C" w:rsidP="00C33C73">
            <w:pPr>
              <w:widowControl w:val="0"/>
              <w:tabs>
                <w:tab w:val="left" w:pos="0"/>
                <w:tab w:val="left" w:pos="5655"/>
              </w:tabs>
              <w:snapToGrid w:val="0"/>
              <w:ind w:right="-634"/>
              <w:outlineLvl w:val="3"/>
              <w:rPr>
                <w:rFonts w:eastAsia="Times New Roman" w:cs="Times New Roman"/>
                <w:sz w:val="24"/>
                <w:szCs w:val="24"/>
              </w:rPr>
            </w:pPr>
            <w:r w:rsidRPr="00C33C73">
              <w:rPr>
                <w:rFonts w:eastAsia="Times New Roman" w:cs="Times New Roman"/>
                <w:sz w:val="24"/>
                <w:szCs w:val="24"/>
              </w:rPr>
              <w:t xml:space="preserve">Załącznik Nr </w:t>
            </w:r>
            <w:r w:rsidR="00BD215E" w:rsidRPr="00C33C73">
              <w:rPr>
                <w:rFonts w:eastAsia="Times New Roman" w:cs="Times New Roman"/>
                <w:sz w:val="24"/>
                <w:szCs w:val="24"/>
              </w:rPr>
              <w:t>5</w:t>
            </w:r>
            <w:r w:rsidRPr="00C33C73">
              <w:rPr>
                <w:rFonts w:eastAsia="Times New Roman" w:cs="Times New Roman"/>
                <w:sz w:val="24"/>
                <w:szCs w:val="24"/>
              </w:rPr>
              <w:t xml:space="preserve">- </w:t>
            </w:r>
          </w:p>
        </w:tc>
        <w:tc>
          <w:tcPr>
            <w:tcW w:w="4038" w:type="pct"/>
          </w:tcPr>
          <w:p w14:paraId="26DDC8CC" w14:textId="77777777" w:rsidR="00F87B8C" w:rsidRPr="00C33C73" w:rsidRDefault="00BD215E" w:rsidP="00C33C73">
            <w:pPr>
              <w:widowControl w:val="0"/>
              <w:numPr>
                <w:ilvl w:val="0"/>
                <w:numId w:val="10"/>
              </w:numPr>
              <w:tabs>
                <w:tab w:val="left" w:pos="360"/>
              </w:tabs>
              <w:snapToGrid w:val="0"/>
              <w:ind w:left="318" w:right="-634" w:hanging="858"/>
              <w:jc w:val="both"/>
              <w:rPr>
                <w:rFonts w:eastAsia="Times New Roman" w:cs="Times New Roman"/>
                <w:sz w:val="24"/>
                <w:szCs w:val="24"/>
              </w:rPr>
            </w:pPr>
            <w:r w:rsidRPr="00C33C73">
              <w:rPr>
                <w:rFonts w:eastAsia="Times New Roman" w:cs="Times New Roman"/>
                <w:sz w:val="24"/>
                <w:szCs w:val="24"/>
              </w:rPr>
              <w:t>Oświadczenie wykonawców wspólnie ubiegających się o udzielenie zamówienia z</w:t>
            </w:r>
          </w:p>
          <w:p w14:paraId="0EF17D33" w14:textId="7183F2AE" w:rsidR="005C6B3C" w:rsidRPr="00C33C73" w:rsidRDefault="00BD215E" w:rsidP="00C33C73">
            <w:pPr>
              <w:widowControl w:val="0"/>
              <w:numPr>
                <w:ilvl w:val="0"/>
                <w:numId w:val="10"/>
              </w:numPr>
              <w:tabs>
                <w:tab w:val="left" w:pos="360"/>
              </w:tabs>
              <w:snapToGrid w:val="0"/>
              <w:ind w:left="318" w:right="-634" w:hanging="858"/>
              <w:jc w:val="both"/>
              <w:rPr>
                <w:rFonts w:eastAsia="Times New Roman" w:cs="Times New Roman"/>
                <w:sz w:val="24"/>
                <w:szCs w:val="24"/>
              </w:rPr>
            </w:pPr>
            <w:r w:rsidRPr="00C33C73">
              <w:rPr>
                <w:rFonts w:eastAsia="Times New Roman" w:cs="Times New Roman"/>
                <w:sz w:val="24"/>
                <w:szCs w:val="24"/>
              </w:rPr>
              <w:t xml:space="preserve"> art. 117 ust. 4 </w:t>
            </w:r>
            <w:r w:rsidR="00F87B8C" w:rsidRPr="00C33C73">
              <w:rPr>
                <w:rFonts w:eastAsia="Times New Roman" w:cs="Times New Roman"/>
                <w:sz w:val="24"/>
                <w:szCs w:val="24"/>
              </w:rPr>
              <w:t>PZP</w:t>
            </w:r>
          </w:p>
        </w:tc>
      </w:tr>
      <w:tr w:rsidR="00584638" w:rsidRPr="00C33C73" w14:paraId="2DBA7540" w14:textId="77777777" w:rsidTr="00F87B8C">
        <w:tc>
          <w:tcPr>
            <w:tcW w:w="962" w:type="pct"/>
            <w:vAlign w:val="center"/>
            <w:hideMark/>
          </w:tcPr>
          <w:p w14:paraId="41C08E5E" w14:textId="4E37134C" w:rsidR="005C6B3C" w:rsidRPr="00C33C73" w:rsidRDefault="005C6B3C" w:rsidP="00C33C73">
            <w:pPr>
              <w:widowControl w:val="0"/>
              <w:tabs>
                <w:tab w:val="left" w:pos="0"/>
                <w:tab w:val="left" w:pos="5655"/>
              </w:tabs>
              <w:snapToGrid w:val="0"/>
              <w:ind w:right="-634"/>
              <w:outlineLvl w:val="3"/>
              <w:rPr>
                <w:rFonts w:eastAsia="Times New Roman" w:cs="Times New Roman"/>
                <w:sz w:val="24"/>
                <w:szCs w:val="24"/>
              </w:rPr>
            </w:pPr>
            <w:r w:rsidRPr="00C33C73">
              <w:rPr>
                <w:rFonts w:eastAsia="Times New Roman" w:cs="Times New Roman"/>
                <w:sz w:val="24"/>
                <w:szCs w:val="24"/>
              </w:rPr>
              <w:t>Załącznik Nr</w:t>
            </w:r>
            <w:r w:rsidR="00BD215E" w:rsidRPr="00C33C73">
              <w:rPr>
                <w:rFonts w:eastAsia="Times New Roman" w:cs="Times New Roman"/>
                <w:sz w:val="24"/>
                <w:szCs w:val="24"/>
              </w:rPr>
              <w:t xml:space="preserve"> 6</w:t>
            </w:r>
            <w:r w:rsidRPr="00C33C73">
              <w:rPr>
                <w:rFonts w:eastAsia="Times New Roman" w:cs="Times New Roman"/>
                <w:sz w:val="24"/>
                <w:szCs w:val="24"/>
              </w:rPr>
              <w:t xml:space="preserve">- </w:t>
            </w:r>
          </w:p>
        </w:tc>
        <w:tc>
          <w:tcPr>
            <w:tcW w:w="4038" w:type="pct"/>
          </w:tcPr>
          <w:p w14:paraId="62A09A19" w14:textId="77777777" w:rsidR="00F87B8C" w:rsidRPr="00C33C73" w:rsidRDefault="00BD215E" w:rsidP="00C33C73">
            <w:pPr>
              <w:widowControl w:val="0"/>
              <w:numPr>
                <w:ilvl w:val="0"/>
                <w:numId w:val="10"/>
              </w:numPr>
              <w:tabs>
                <w:tab w:val="left" w:pos="360"/>
              </w:tabs>
              <w:snapToGrid w:val="0"/>
              <w:ind w:left="318" w:right="-634" w:hanging="858"/>
              <w:jc w:val="both"/>
              <w:rPr>
                <w:rFonts w:eastAsia="Times New Roman" w:cs="Times New Roman"/>
                <w:sz w:val="24"/>
                <w:szCs w:val="24"/>
              </w:rPr>
            </w:pPr>
            <w:r w:rsidRPr="00C33C73">
              <w:rPr>
                <w:rFonts w:eastAsia="Times New Roman" w:cs="Times New Roman"/>
                <w:sz w:val="24"/>
                <w:szCs w:val="24"/>
              </w:rPr>
              <w:t xml:space="preserve">Zobowiązanie o oddaniu wykonawcy do dyspozycji niezbędnych zasobów na </w:t>
            </w:r>
          </w:p>
          <w:p w14:paraId="132280F8" w14:textId="256D068A" w:rsidR="005C6B3C" w:rsidRPr="00C33C73" w:rsidRDefault="00BD215E" w:rsidP="00C33C73">
            <w:pPr>
              <w:widowControl w:val="0"/>
              <w:numPr>
                <w:ilvl w:val="0"/>
                <w:numId w:val="10"/>
              </w:numPr>
              <w:tabs>
                <w:tab w:val="left" w:pos="360"/>
              </w:tabs>
              <w:snapToGrid w:val="0"/>
              <w:ind w:left="318" w:right="-634" w:hanging="858"/>
              <w:jc w:val="both"/>
              <w:rPr>
                <w:rFonts w:eastAsia="Times New Roman" w:cs="Times New Roman"/>
                <w:sz w:val="24"/>
                <w:szCs w:val="24"/>
              </w:rPr>
            </w:pPr>
            <w:r w:rsidRPr="00C33C73">
              <w:rPr>
                <w:rFonts w:eastAsia="Times New Roman" w:cs="Times New Roman"/>
                <w:sz w:val="24"/>
                <w:szCs w:val="24"/>
              </w:rPr>
              <w:t>potrzeby wykonania zamówienia</w:t>
            </w:r>
          </w:p>
        </w:tc>
      </w:tr>
      <w:tr w:rsidR="00584638" w:rsidRPr="00C33C73" w14:paraId="5D741F86" w14:textId="77777777" w:rsidTr="00F87B8C">
        <w:tc>
          <w:tcPr>
            <w:tcW w:w="962" w:type="pct"/>
            <w:vAlign w:val="center"/>
            <w:hideMark/>
          </w:tcPr>
          <w:p w14:paraId="6530D2D8" w14:textId="31EC1923" w:rsidR="005C6B3C" w:rsidRPr="00C33C73" w:rsidRDefault="005C6B3C" w:rsidP="00C33C73">
            <w:pPr>
              <w:widowControl w:val="0"/>
              <w:tabs>
                <w:tab w:val="left" w:pos="0"/>
                <w:tab w:val="left" w:pos="5655"/>
              </w:tabs>
              <w:snapToGrid w:val="0"/>
              <w:ind w:right="-634"/>
              <w:outlineLvl w:val="3"/>
              <w:rPr>
                <w:rFonts w:eastAsia="Times New Roman" w:cs="Times New Roman"/>
                <w:sz w:val="24"/>
                <w:szCs w:val="24"/>
              </w:rPr>
            </w:pPr>
            <w:r w:rsidRPr="00C33C73">
              <w:rPr>
                <w:rFonts w:eastAsia="Times New Roman" w:cs="Times New Roman"/>
                <w:sz w:val="24"/>
                <w:szCs w:val="24"/>
              </w:rPr>
              <w:t xml:space="preserve">Załącznik Nr </w:t>
            </w:r>
            <w:r w:rsidR="00BD215E" w:rsidRPr="00C33C73">
              <w:rPr>
                <w:rFonts w:eastAsia="Times New Roman" w:cs="Times New Roman"/>
                <w:sz w:val="24"/>
                <w:szCs w:val="24"/>
              </w:rPr>
              <w:t>7</w:t>
            </w:r>
            <w:r w:rsidRPr="00C33C73">
              <w:rPr>
                <w:rFonts w:eastAsia="Times New Roman" w:cs="Times New Roman"/>
                <w:sz w:val="24"/>
                <w:szCs w:val="24"/>
              </w:rPr>
              <w:t xml:space="preserve">- </w:t>
            </w:r>
          </w:p>
        </w:tc>
        <w:tc>
          <w:tcPr>
            <w:tcW w:w="4038" w:type="pct"/>
          </w:tcPr>
          <w:p w14:paraId="1D1583F5" w14:textId="372F9348" w:rsidR="005C6B3C" w:rsidRPr="00C33C73" w:rsidRDefault="00BD215E" w:rsidP="00C33C73">
            <w:pPr>
              <w:widowControl w:val="0"/>
              <w:tabs>
                <w:tab w:val="left" w:pos="360"/>
              </w:tabs>
              <w:snapToGrid w:val="0"/>
              <w:ind w:left="318" w:right="-634"/>
              <w:jc w:val="both"/>
              <w:rPr>
                <w:rFonts w:eastAsia="Times New Roman" w:cs="Times New Roman"/>
                <w:sz w:val="24"/>
                <w:szCs w:val="24"/>
                <w:highlight w:val="yellow"/>
              </w:rPr>
            </w:pPr>
            <w:r w:rsidRPr="00C33C73">
              <w:rPr>
                <w:rFonts w:eastAsia="Times New Roman" w:cs="Times New Roman"/>
                <w:sz w:val="24"/>
                <w:szCs w:val="24"/>
              </w:rPr>
              <w:t>Oświadczenie wykonawcy przynależności do grupy kapitałowej</w:t>
            </w:r>
          </w:p>
        </w:tc>
      </w:tr>
      <w:tr w:rsidR="00584638" w:rsidRPr="00C33C73" w14:paraId="7183FC4F" w14:textId="77777777" w:rsidTr="00F87B8C">
        <w:tc>
          <w:tcPr>
            <w:tcW w:w="962" w:type="pct"/>
            <w:vAlign w:val="center"/>
          </w:tcPr>
          <w:p w14:paraId="4AEA497F" w14:textId="446A9CAD" w:rsidR="005C6B3C" w:rsidRPr="00C33C73" w:rsidRDefault="005C6B3C" w:rsidP="00C33C73">
            <w:pPr>
              <w:widowControl w:val="0"/>
              <w:tabs>
                <w:tab w:val="left" w:pos="0"/>
                <w:tab w:val="left" w:pos="5655"/>
              </w:tabs>
              <w:snapToGrid w:val="0"/>
              <w:ind w:right="-634"/>
              <w:outlineLvl w:val="3"/>
              <w:rPr>
                <w:rFonts w:eastAsia="Times New Roman" w:cs="Times New Roman"/>
                <w:sz w:val="24"/>
                <w:szCs w:val="24"/>
              </w:rPr>
            </w:pPr>
            <w:r w:rsidRPr="00C33C73">
              <w:rPr>
                <w:rFonts w:eastAsia="Times New Roman" w:cs="Times New Roman"/>
                <w:sz w:val="24"/>
                <w:szCs w:val="24"/>
              </w:rPr>
              <w:t>Załącznik Nr</w:t>
            </w:r>
            <w:r w:rsidR="00BD215E" w:rsidRPr="00C33C73">
              <w:rPr>
                <w:rFonts w:eastAsia="Times New Roman" w:cs="Times New Roman"/>
                <w:sz w:val="24"/>
                <w:szCs w:val="24"/>
              </w:rPr>
              <w:t xml:space="preserve"> 8</w:t>
            </w:r>
            <w:r w:rsidRPr="00C33C73">
              <w:rPr>
                <w:rFonts w:eastAsia="Times New Roman" w:cs="Times New Roman"/>
                <w:sz w:val="24"/>
                <w:szCs w:val="24"/>
              </w:rPr>
              <w:t xml:space="preserve">- </w:t>
            </w:r>
          </w:p>
        </w:tc>
        <w:tc>
          <w:tcPr>
            <w:tcW w:w="4038" w:type="pct"/>
          </w:tcPr>
          <w:p w14:paraId="1912639B" w14:textId="268962A4" w:rsidR="005C6B3C" w:rsidRPr="00C33C73" w:rsidRDefault="00BD215E" w:rsidP="00C33C73">
            <w:pPr>
              <w:widowControl w:val="0"/>
              <w:contextualSpacing/>
              <w:jc w:val="both"/>
              <w:rPr>
                <w:rFonts w:eastAsia="Times New Roman" w:cs="Times New Roman"/>
                <w:sz w:val="24"/>
                <w:szCs w:val="24"/>
                <w:lang w:eastAsia="pl-PL"/>
              </w:rPr>
            </w:pPr>
            <w:r w:rsidRPr="00C33C73">
              <w:rPr>
                <w:rFonts w:eastAsia="Times New Roman" w:cs="Times New Roman"/>
                <w:sz w:val="24"/>
                <w:szCs w:val="24"/>
                <w:lang w:eastAsia="pl-PL"/>
              </w:rPr>
              <w:t xml:space="preserve">      Oświadczenie „sankcyjne”</w:t>
            </w:r>
          </w:p>
        </w:tc>
      </w:tr>
      <w:tr w:rsidR="00584638" w:rsidRPr="00C33C73" w14:paraId="21C31B46" w14:textId="77777777" w:rsidTr="00F87B8C">
        <w:tc>
          <w:tcPr>
            <w:tcW w:w="962" w:type="pct"/>
            <w:vAlign w:val="center"/>
            <w:hideMark/>
          </w:tcPr>
          <w:p w14:paraId="6F735C15" w14:textId="49097B3A" w:rsidR="005C6B3C" w:rsidRPr="00C33C73" w:rsidRDefault="005C6B3C" w:rsidP="00C33C73">
            <w:pPr>
              <w:widowControl w:val="0"/>
              <w:tabs>
                <w:tab w:val="left" w:pos="0"/>
                <w:tab w:val="left" w:pos="5655"/>
              </w:tabs>
              <w:snapToGrid w:val="0"/>
              <w:ind w:right="-634"/>
              <w:outlineLvl w:val="3"/>
              <w:rPr>
                <w:rFonts w:eastAsia="Times New Roman" w:cs="Times New Roman"/>
                <w:sz w:val="24"/>
                <w:szCs w:val="24"/>
              </w:rPr>
            </w:pPr>
            <w:r w:rsidRPr="00C33C73">
              <w:rPr>
                <w:rFonts w:eastAsia="Times New Roman" w:cs="Times New Roman"/>
                <w:sz w:val="24"/>
                <w:szCs w:val="24"/>
              </w:rPr>
              <w:t xml:space="preserve">Załącznik Nr </w:t>
            </w:r>
            <w:r w:rsidR="00BD215E" w:rsidRPr="00C33C73">
              <w:rPr>
                <w:rFonts w:eastAsia="Times New Roman" w:cs="Times New Roman"/>
                <w:sz w:val="24"/>
                <w:szCs w:val="24"/>
              </w:rPr>
              <w:t>9</w:t>
            </w:r>
            <w:r w:rsidRPr="00C33C73">
              <w:rPr>
                <w:rFonts w:eastAsia="Times New Roman" w:cs="Times New Roman"/>
                <w:sz w:val="24"/>
                <w:szCs w:val="24"/>
              </w:rPr>
              <w:t xml:space="preserve">- </w:t>
            </w:r>
          </w:p>
        </w:tc>
        <w:tc>
          <w:tcPr>
            <w:tcW w:w="4038" w:type="pct"/>
            <w:hideMark/>
          </w:tcPr>
          <w:p w14:paraId="37A0755C" w14:textId="1BC7148D" w:rsidR="005C6B3C" w:rsidRPr="00C33C73" w:rsidRDefault="00BD215E" w:rsidP="00C33C73">
            <w:pPr>
              <w:widowControl w:val="0"/>
              <w:snapToGrid w:val="0"/>
              <w:ind w:right="-634"/>
              <w:jc w:val="both"/>
              <w:rPr>
                <w:rFonts w:eastAsia="Times New Roman" w:cs="Times New Roman"/>
                <w:sz w:val="24"/>
                <w:szCs w:val="24"/>
                <w:highlight w:val="yellow"/>
              </w:rPr>
            </w:pPr>
            <w:r w:rsidRPr="00C33C73">
              <w:rPr>
                <w:rFonts w:eastAsia="Times New Roman" w:cs="Times New Roman"/>
                <w:sz w:val="24"/>
                <w:szCs w:val="24"/>
              </w:rPr>
              <w:t xml:space="preserve">      Projekt umowy</w:t>
            </w:r>
          </w:p>
        </w:tc>
      </w:tr>
    </w:tbl>
    <w:p w14:paraId="2799ECB6" w14:textId="77777777" w:rsidR="005C6B3C" w:rsidRPr="00C33C73" w:rsidRDefault="005C6B3C" w:rsidP="00C33C73">
      <w:pPr>
        <w:widowControl w:val="0"/>
        <w:rPr>
          <w:rFonts w:eastAsia="Times New Roman" w:cs="Times New Roman"/>
          <w:sz w:val="24"/>
          <w:szCs w:val="24"/>
        </w:rPr>
      </w:pPr>
    </w:p>
    <w:p w14:paraId="571AC76D" w14:textId="77777777" w:rsidR="005C6B3C" w:rsidRPr="00C33C73" w:rsidRDefault="005C6B3C" w:rsidP="00C33C73">
      <w:pPr>
        <w:widowControl w:val="0"/>
        <w:rPr>
          <w:rFonts w:eastAsia="Times New Roman" w:cs="Times New Roman"/>
          <w:sz w:val="24"/>
          <w:szCs w:val="24"/>
        </w:rPr>
      </w:pPr>
    </w:p>
    <w:p w14:paraId="6BBCCB31" w14:textId="167B0E8E" w:rsidR="005C6B3C" w:rsidRPr="00C33C73" w:rsidRDefault="005C6B3C" w:rsidP="00C33C73">
      <w:pPr>
        <w:widowControl w:val="0"/>
        <w:autoSpaceDE w:val="0"/>
        <w:jc w:val="right"/>
        <w:rPr>
          <w:rFonts w:eastAsia="Times New Roman" w:cs="Times New Roman"/>
          <w:b/>
          <w:bCs/>
        </w:rPr>
      </w:pPr>
      <w:r w:rsidRPr="00C33C73">
        <w:rPr>
          <w:rFonts w:eastAsia="Times New Roman" w:cs="Times New Roman"/>
          <w:b/>
          <w:bCs/>
          <w:sz w:val="24"/>
          <w:szCs w:val="24"/>
        </w:rPr>
        <w:br w:type="page"/>
      </w:r>
      <w:r w:rsidRPr="00C33C73">
        <w:rPr>
          <w:rFonts w:eastAsia="Times New Roman" w:cs="Times New Roman"/>
          <w:b/>
          <w:bCs/>
        </w:rPr>
        <w:lastRenderedPageBreak/>
        <w:t>ZAŁĄCZNIK NR 1</w:t>
      </w:r>
      <w:r w:rsidR="00DB5C32" w:rsidRPr="00C33C73">
        <w:rPr>
          <w:rFonts w:eastAsia="Times New Roman" w:cs="Times New Roman"/>
          <w:b/>
          <w:bCs/>
        </w:rPr>
        <w:t xml:space="preserve"> do SWZ</w:t>
      </w:r>
    </w:p>
    <w:p w14:paraId="44CC17D4" w14:textId="77777777" w:rsidR="005C6B3C" w:rsidRPr="00C33C73" w:rsidRDefault="005C6B3C" w:rsidP="00C33C73">
      <w:pPr>
        <w:widowControl w:val="0"/>
        <w:ind w:left="708"/>
        <w:outlineLvl w:val="3"/>
        <w:rPr>
          <w:rFonts w:eastAsia="Times New Roman" w:cs="Times New Roman"/>
          <w:b/>
          <w:bCs/>
          <w:sz w:val="28"/>
          <w:szCs w:val="28"/>
        </w:rPr>
      </w:pPr>
    </w:p>
    <w:p w14:paraId="64BAF1C3" w14:textId="77777777" w:rsidR="005C6B3C" w:rsidRPr="00C33C73" w:rsidRDefault="005C6B3C" w:rsidP="00C33C73">
      <w:pPr>
        <w:widowControl w:val="0"/>
        <w:ind w:left="708"/>
        <w:jc w:val="center"/>
        <w:outlineLvl w:val="3"/>
        <w:rPr>
          <w:rFonts w:eastAsia="Times New Roman" w:cs="Times New Roman"/>
          <w:b/>
          <w:bCs/>
          <w:sz w:val="24"/>
          <w:szCs w:val="24"/>
          <w:u w:val="single"/>
        </w:rPr>
      </w:pPr>
      <w:r w:rsidRPr="00C33C73">
        <w:rPr>
          <w:rFonts w:eastAsia="Times New Roman" w:cs="Times New Roman"/>
          <w:b/>
          <w:bCs/>
          <w:sz w:val="24"/>
          <w:szCs w:val="24"/>
          <w:u w:val="single"/>
        </w:rPr>
        <w:t>FORMULARZ OFERTOWY</w:t>
      </w:r>
    </w:p>
    <w:p w14:paraId="72D9A632" w14:textId="77777777" w:rsidR="005C6B3C" w:rsidRPr="00C33C73" w:rsidRDefault="005C6B3C" w:rsidP="00C33C73">
      <w:pPr>
        <w:widowControl w:val="0"/>
        <w:ind w:left="709"/>
        <w:rPr>
          <w:rFonts w:eastAsia="Times New Roman" w:cs="Times New Roman"/>
        </w:rPr>
      </w:pP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3550"/>
        <w:gridCol w:w="1773"/>
        <w:gridCol w:w="3757"/>
      </w:tblGrid>
      <w:tr w:rsidR="005C6B3C" w:rsidRPr="00C33C73" w14:paraId="7C896B82"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2C9BCA2" w14:textId="77777777" w:rsidR="005C6B3C" w:rsidRPr="00C33C73" w:rsidRDefault="005C6B3C" w:rsidP="00C33C73">
            <w:pPr>
              <w:widowControl w:val="0"/>
              <w:snapToGrid w:val="0"/>
              <w:rPr>
                <w:rFonts w:eastAsia="Times New Roman" w:cs="Times New Roman"/>
                <w:b/>
                <w:bCs/>
                <w:sz w:val="24"/>
                <w:szCs w:val="24"/>
              </w:rPr>
            </w:pPr>
            <w:r w:rsidRPr="00C33C73">
              <w:rPr>
                <w:rFonts w:eastAsia="Times New Roman" w:cs="Times New Roman"/>
                <w:b/>
                <w:bCs/>
                <w:sz w:val="24"/>
                <w:szCs w:val="24"/>
              </w:rPr>
              <w:t>Wykonawca</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30565F0E" w14:textId="77777777" w:rsidR="005C6B3C" w:rsidRPr="00C33C73" w:rsidRDefault="005C6B3C" w:rsidP="00C33C73">
            <w:pPr>
              <w:widowControl w:val="0"/>
              <w:snapToGrid w:val="0"/>
              <w:rPr>
                <w:rFonts w:eastAsia="Times New Roman" w:cs="Times New Roman"/>
                <w:sz w:val="24"/>
                <w:szCs w:val="24"/>
              </w:rPr>
            </w:pPr>
          </w:p>
        </w:tc>
      </w:tr>
      <w:tr w:rsidR="005C6B3C" w:rsidRPr="00C33C73" w14:paraId="2CE804EB"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EEE48BF" w14:textId="77777777" w:rsidR="005C6B3C" w:rsidRPr="00C33C73" w:rsidRDefault="005C6B3C" w:rsidP="00C33C73">
            <w:pPr>
              <w:widowControl w:val="0"/>
              <w:snapToGrid w:val="0"/>
              <w:rPr>
                <w:rFonts w:eastAsia="Times New Roman" w:cs="Times New Roman"/>
                <w:b/>
                <w:bCs/>
                <w:sz w:val="24"/>
                <w:szCs w:val="24"/>
              </w:rPr>
            </w:pPr>
            <w:r w:rsidRPr="00C33C73">
              <w:rPr>
                <w:rFonts w:eastAsia="Times New Roman" w:cs="Times New Roman"/>
                <w:b/>
                <w:bCs/>
                <w:sz w:val="24"/>
                <w:szCs w:val="24"/>
              </w:rPr>
              <w:t>Forma prowadzonej działalności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56699E3A" w14:textId="77777777" w:rsidR="005C6B3C" w:rsidRPr="00C33C73" w:rsidRDefault="005C6B3C" w:rsidP="00C33C73">
            <w:pPr>
              <w:widowControl w:val="0"/>
              <w:snapToGrid w:val="0"/>
              <w:rPr>
                <w:rFonts w:eastAsia="Times New Roman" w:cs="Times New Roman"/>
                <w:sz w:val="24"/>
                <w:szCs w:val="24"/>
              </w:rPr>
            </w:pPr>
          </w:p>
        </w:tc>
      </w:tr>
      <w:tr w:rsidR="005C6B3C" w:rsidRPr="00C33C73" w14:paraId="578D9E4A"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1169C9" w14:textId="77777777" w:rsidR="005C6B3C" w:rsidRPr="00C33C73" w:rsidRDefault="005C6B3C" w:rsidP="00C33C73">
            <w:pPr>
              <w:widowControl w:val="0"/>
              <w:snapToGrid w:val="0"/>
              <w:rPr>
                <w:rFonts w:eastAsia="Times New Roman" w:cs="Times New Roman"/>
                <w:b/>
                <w:bCs/>
                <w:sz w:val="24"/>
                <w:szCs w:val="24"/>
              </w:rPr>
            </w:pPr>
            <w:r w:rsidRPr="00C33C73">
              <w:rPr>
                <w:rFonts w:eastAsia="Times New Roman" w:cs="Times New Roman"/>
                <w:b/>
                <w:bCs/>
                <w:sz w:val="24"/>
                <w:szCs w:val="24"/>
              </w:rPr>
              <w:t>Adres</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31429A0" w14:textId="77777777" w:rsidR="005C6B3C" w:rsidRPr="00C33C73" w:rsidRDefault="005C6B3C" w:rsidP="00C33C73">
            <w:pPr>
              <w:widowControl w:val="0"/>
              <w:snapToGrid w:val="0"/>
              <w:rPr>
                <w:rFonts w:eastAsia="Times New Roman" w:cs="Times New Roman"/>
                <w:sz w:val="24"/>
                <w:szCs w:val="24"/>
              </w:rPr>
            </w:pPr>
          </w:p>
        </w:tc>
      </w:tr>
      <w:tr w:rsidR="005C6B3C" w:rsidRPr="00C33C73" w14:paraId="35E84851"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EFE5B71" w14:textId="77777777" w:rsidR="005C6B3C" w:rsidRPr="00C33C73" w:rsidRDefault="005C6B3C" w:rsidP="00C33C73">
            <w:pPr>
              <w:widowControl w:val="0"/>
              <w:snapToGrid w:val="0"/>
              <w:rPr>
                <w:rFonts w:eastAsia="Times New Roman" w:cs="Times New Roman"/>
                <w:b/>
                <w:bCs/>
                <w:sz w:val="24"/>
                <w:szCs w:val="24"/>
              </w:rPr>
            </w:pPr>
            <w:r w:rsidRPr="00C33C73">
              <w:rPr>
                <w:rFonts w:eastAsia="Times New Roman" w:cs="Times New Roman"/>
                <w:b/>
                <w:bCs/>
                <w:sz w:val="24"/>
                <w:szCs w:val="24"/>
              </w:rPr>
              <w:t>Adres do korespondencji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F06E0BC" w14:textId="77777777" w:rsidR="005C6B3C" w:rsidRPr="00C33C73" w:rsidRDefault="005C6B3C" w:rsidP="00C33C73">
            <w:pPr>
              <w:widowControl w:val="0"/>
              <w:snapToGrid w:val="0"/>
              <w:rPr>
                <w:rFonts w:eastAsia="Times New Roman" w:cs="Times New Roman"/>
                <w:sz w:val="24"/>
                <w:szCs w:val="24"/>
              </w:rPr>
            </w:pPr>
          </w:p>
        </w:tc>
      </w:tr>
      <w:tr w:rsidR="005C6B3C" w:rsidRPr="00C33C73" w14:paraId="25B6E196"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2B11DC" w14:textId="77777777" w:rsidR="005C6B3C" w:rsidRPr="00C33C73" w:rsidRDefault="005C6B3C" w:rsidP="00C33C73">
            <w:pPr>
              <w:widowControl w:val="0"/>
              <w:snapToGrid w:val="0"/>
              <w:rPr>
                <w:rFonts w:eastAsia="Times New Roman" w:cs="Times New Roman"/>
                <w:b/>
                <w:bCs/>
                <w:sz w:val="24"/>
                <w:szCs w:val="24"/>
              </w:rPr>
            </w:pPr>
            <w:r w:rsidRPr="00C33C73">
              <w:rPr>
                <w:rFonts w:eastAsia="Times New Roman" w:cs="Times New Roman"/>
                <w:b/>
                <w:bCs/>
                <w:sz w:val="24"/>
                <w:szCs w:val="24"/>
              </w:rPr>
              <w:t>Województwo</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E58F4DF" w14:textId="77777777" w:rsidR="005C6B3C" w:rsidRPr="00C33C73" w:rsidRDefault="005C6B3C" w:rsidP="00C33C73">
            <w:pPr>
              <w:widowControl w:val="0"/>
              <w:snapToGrid w:val="0"/>
              <w:rPr>
                <w:rFonts w:eastAsia="Times New Roman" w:cs="Times New Roman"/>
                <w:sz w:val="24"/>
                <w:szCs w:val="24"/>
              </w:rPr>
            </w:pPr>
          </w:p>
        </w:tc>
      </w:tr>
      <w:tr w:rsidR="005C6B3C" w:rsidRPr="00C33C73" w14:paraId="4A1E44E6" w14:textId="77777777" w:rsidTr="003212CA">
        <w:trPr>
          <w:trHeight w:val="473"/>
        </w:trPr>
        <w:tc>
          <w:tcPr>
            <w:tcW w:w="4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3F8F169" w14:textId="77777777" w:rsidR="005C6B3C" w:rsidRPr="00C33C73" w:rsidRDefault="005C6B3C" w:rsidP="00C33C73">
            <w:pPr>
              <w:widowControl w:val="0"/>
              <w:snapToGrid w:val="0"/>
              <w:rPr>
                <w:rFonts w:eastAsia="Times New Roman" w:cs="Times New Roman"/>
                <w:b/>
                <w:bCs/>
                <w:sz w:val="24"/>
                <w:szCs w:val="24"/>
              </w:rPr>
            </w:pPr>
            <w:r w:rsidRPr="00C33C73">
              <w:rPr>
                <w:rFonts w:eastAsia="Times New Roman" w:cs="Times New Roman"/>
                <w:b/>
                <w:bCs/>
                <w:sz w:val="24"/>
                <w:szCs w:val="24"/>
              </w:rPr>
              <w:t>NIP</w:t>
            </w:r>
          </w:p>
        </w:tc>
        <w:tc>
          <w:tcPr>
            <w:tcW w:w="1766" w:type="pct"/>
            <w:tcBorders>
              <w:top w:val="single" w:sz="4" w:space="0" w:color="000000"/>
              <w:left w:val="single" w:sz="4" w:space="0" w:color="000000"/>
              <w:bottom w:val="single" w:sz="4" w:space="0" w:color="000000"/>
              <w:right w:val="single" w:sz="4" w:space="0" w:color="000000"/>
            </w:tcBorders>
            <w:vAlign w:val="center"/>
          </w:tcPr>
          <w:p w14:paraId="305232A5" w14:textId="77777777" w:rsidR="005C6B3C" w:rsidRPr="00C33C73" w:rsidRDefault="005C6B3C" w:rsidP="00C33C73">
            <w:pPr>
              <w:widowControl w:val="0"/>
              <w:snapToGrid w:val="0"/>
              <w:rPr>
                <w:rFonts w:eastAsia="Times New Roman" w:cs="Times New Roman"/>
                <w:sz w:val="24"/>
                <w:szCs w:val="24"/>
              </w:rPr>
            </w:pPr>
          </w:p>
        </w:tc>
        <w:tc>
          <w:tcPr>
            <w:tcW w:w="8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6DB430" w14:textId="77777777" w:rsidR="005C6B3C" w:rsidRPr="00C33C73" w:rsidRDefault="005C6B3C" w:rsidP="00C33C73">
            <w:pPr>
              <w:widowControl w:val="0"/>
              <w:snapToGrid w:val="0"/>
              <w:rPr>
                <w:rFonts w:eastAsia="Times New Roman" w:cs="Times New Roman"/>
                <w:b/>
                <w:bCs/>
                <w:sz w:val="24"/>
                <w:szCs w:val="24"/>
              </w:rPr>
            </w:pPr>
            <w:r w:rsidRPr="00C33C73">
              <w:rPr>
                <w:rFonts w:eastAsia="Times New Roman" w:cs="Times New Roman"/>
                <w:b/>
                <w:bCs/>
                <w:sz w:val="24"/>
                <w:szCs w:val="24"/>
              </w:rPr>
              <w:t>Regon</w:t>
            </w:r>
          </w:p>
        </w:tc>
        <w:tc>
          <w:tcPr>
            <w:tcW w:w="1869" w:type="pct"/>
            <w:tcBorders>
              <w:top w:val="single" w:sz="4" w:space="0" w:color="000000"/>
              <w:left w:val="single" w:sz="4" w:space="0" w:color="000000"/>
              <w:bottom w:val="single" w:sz="4" w:space="0" w:color="000000"/>
              <w:right w:val="single" w:sz="4" w:space="0" w:color="000000"/>
            </w:tcBorders>
            <w:vAlign w:val="center"/>
          </w:tcPr>
          <w:p w14:paraId="77A683E1" w14:textId="77777777" w:rsidR="005C6B3C" w:rsidRPr="00C33C73" w:rsidRDefault="005C6B3C" w:rsidP="00C33C73">
            <w:pPr>
              <w:widowControl w:val="0"/>
              <w:snapToGrid w:val="0"/>
              <w:rPr>
                <w:rFonts w:eastAsia="Times New Roman" w:cs="Times New Roman"/>
                <w:sz w:val="24"/>
                <w:szCs w:val="24"/>
              </w:rPr>
            </w:pPr>
          </w:p>
        </w:tc>
      </w:tr>
      <w:tr w:rsidR="005C6B3C" w:rsidRPr="00C33C73" w14:paraId="374BD806"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64616A2" w14:textId="77777777" w:rsidR="005C6B3C" w:rsidRPr="00C33C73" w:rsidRDefault="005C6B3C" w:rsidP="00C33C73">
            <w:pPr>
              <w:widowControl w:val="0"/>
              <w:tabs>
                <w:tab w:val="left" w:pos="284"/>
              </w:tabs>
              <w:autoSpaceDE w:val="0"/>
              <w:autoSpaceDN w:val="0"/>
              <w:adjustRightInd w:val="0"/>
              <w:jc w:val="both"/>
              <w:rPr>
                <w:rFonts w:eastAsia="Times New Roman" w:cs="Times New Roman"/>
                <w:b/>
                <w:bCs/>
                <w:sz w:val="24"/>
                <w:szCs w:val="24"/>
              </w:rPr>
            </w:pPr>
            <w:r w:rsidRPr="00C33C73">
              <w:rPr>
                <w:rFonts w:eastAsia="Times New Roman" w:cs="Times New Roman"/>
                <w:b/>
                <w:bCs/>
                <w:sz w:val="24"/>
                <w:szCs w:val="24"/>
              </w:rPr>
              <w:t>Osoba upoważniona do kontaktów w sprawie oferty, telefon, e-mail</w:t>
            </w:r>
          </w:p>
        </w:tc>
        <w:tc>
          <w:tcPr>
            <w:tcW w:w="2751" w:type="pct"/>
            <w:gridSpan w:val="2"/>
            <w:tcBorders>
              <w:top w:val="single" w:sz="4" w:space="0" w:color="000000"/>
              <w:left w:val="single" w:sz="4" w:space="0" w:color="000000"/>
              <w:bottom w:val="single" w:sz="4" w:space="0" w:color="000000"/>
              <w:right w:val="single" w:sz="4" w:space="0" w:color="000000"/>
            </w:tcBorders>
            <w:vAlign w:val="center"/>
            <w:hideMark/>
          </w:tcPr>
          <w:p w14:paraId="49DEE79E" w14:textId="77777777" w:rsidR="005C6B3C" w:rsidRPr="00C33C73" w:rsidRDefault="005C6B3C" w:rsidP="00C33C73">
            <w:pPr>
              <w:widowControl w:val="0"/>
              <w:snapToGrid w:val="0"/>
              <w:rPr>
                <w:rFonts w:eastAsia="Times New Roman" w:cs="Times New Roman"/>
                <w:i/>
                <w:iCs/>
                <w:sz w:val="20"/>
                <w:szCs w:val="20"/>
              </w:rPr>
            </w:pPr>
            <w:r w:rsidRPr="00C33C73">
              <w:rPr>
                <w:rFonts w:eastAsia="Times New Roman" w:cs="Times New Roman"/>
                <w:sz w:val="24"/>
                <w:szCs w:val="24"/>
              </w:rPr>
              <w:t xml:space="preserve">……………………………….…….  </w:t>
            </w:r>
            <w:r w:rsidRPr="00C33C73">
              <w:rPr>
                <w:rFonts w:eastAsia="Times New Roman" w:cs="Times New Roman"/>
                <w:i/>
                <w:iCs/>
                <w:sz w:val="20"/>
                <w:szCs w:val="20"/>
              </w:rPr>
              <w:t>(imię i nazwisko)</w:t>
            </w:r>
          </w:p>
          <w:p w14:paraId="07687D08" w14:textId="77777777" w:rsidR="005C6B3C" w:rsidRPr="00C33C73" w:rsidRDefault="005C6B3C" w:rsidP="00C33C73">
            <w:pPr>
              <w:widowControl w:val="0"/>
              <w:snapToGrid w:val="0"/>
              <w:rPr>
                <w:rFonts w:eastAsia="Times New Roman" w:cs="Times New Roman"/>
                <w:i/>
                <w:iCs/>
                <w:sz w:val="24"/>
                <w:szCs w:val="24"/>
              </w:rPr>
            </w:pPr>
            <w:r w:rsidRPr="00C33C73">
              <w:rPr>
                <w:rFonts w:eastAsia="Times New Roman" w:cs="Times New Roman"/>
                <w:sz w:val="24"/>
                <w:szCs w:val="24"/>
              </w:rPr>
              <w:t xml:space="preserve">……………………………..………. </w:t>
            </w:r>
            <w:r w:rsidRPr="00C33C73">
              <w:rPr>
                <w:rFonts w:eastAsia="Times New Roman" w:cs="Times New Roman"/>
                <w:i/>
                <w:iCs/>
                <w:sz w:val="20"/>
                <w:szCs w:val="20"/>
              </w:rPr>
              <w:t>(nr telefonu)</w:t>
            </w:r>
          </w:p>
          <w:p w14:paraId="4E914D35" w14:textId="77777777" w:rsidR="005C6B3C" w:rsidRPr="00C33C73" w:rsidRDefault="005C6B3C" w:rsidP="00C33C73">
            <w:pPr>
              <w:widowControl w:val="0"/>
              <w:snapToGrid w:val="0"/>
              <w:rPr>
                <w:rFonts w:eastAsia="Times New Roman" w:cs="Times New Roman"/>
                <w:sz w:val="24"/>
                <w:szCs w:val="24"/>
              </w:rPr>
            </w:pPr>
            <w:r w:rsidRPr="00C33C73">
              <w:rPr>
                <w:rFonts w:eastAsia="Times New Roman" w:cs="Times New Roman"/>
                <w:sz w:val="24"/>
                <w:szCs w:val="24"/>
              </w:rPr>
              <w:t xml:space="preserve">…………………………………………  </w:t>
            </w:r>
            <w:r w:rsidRPr="00C33C73">
              <w:rPr>
                <w:rFonts w:eastAsia="Times New Roman" w:cs="Times New Roman"/>
                <w:sz w:val="20"/>
                <w:szCs w:val="20"/>
              </w:rPr>
              <w:t>(e-mail)</w:t>
            </w:r>
          </w:p>
        </w:tc>
      </w:tr>
    </w:tbl>
    <w:p w14:paraId="73AB3BFD" w14:textId="77777777" w:rsidR="005C6B3C" w:rsidRPr="00C33C73" w:rsidRDefault="005C6B3C" w:rsidP="00C33C73">
      <w:pPr>
        <w:widowControl w:val="0"/>
        <w:ind w:left="709"/>
        <w:rPr>
          <w:rFonts w:eastAsia="Times New Roman" w:cs="Times New Roman"/>
        </w:rPr>
      </w:pPr>
    </w:p>
    <w:p w14:paraId="0B2942A3" w14:textId="77777777" w:rsidR="005C6B3C" w:rsidRPr="00C33C73" w:rsidRDefault="005C6B3C" w:rsidP="00C33C73">
      <w:pPr>
        <w:widowControl w:val="0"/>
        <w:ind w:left="4678" w:firstLine="4"/>
        <w:rPr>
          <w:rFonts w:eastAsia="Times New Roman" w:cs="Times New Roman"/>
          <w:b/>
          <w:bCs/>
          <w:sz w:val="24"/>
          <w:szCs w:val="24"/>
        </w:rPr>
      </w:pPr>
      <w:r w:rsidRPr="00C33C73">
        <w:rPr>
          <w:rFonts w:eastAsia="Times New Roman" w:cs="Times New Roman"/>
          <w:b/>
          <w:bCs/>
          <w:sz w:val="24"/>
          <w:szCs w:val="24"/>
        </w:rPr>
        <w:t>Do:</w:t>
      </w:r>
    </w:p>
    <w:p w14:paraId="48EE2614" w14:textId="77777777" w:rsidR="005C6B3C" w:rsidRPr="00C33C73" w:rsidRDefault="005C6B3C" w:rsidP="00C33C73">
      <w:pPr>
        <w:widowControl w:val="0"/>
        <w:ind w:left="4678" w:firstLine="4"/>
        <w:rPr>
          <w:rFonts w:eastAsia="Times New Roman" w:cs="Times New Roman"/>
          <w:b/>
          <w:bCs/>
          <w:sz w:val="24"/>
          <w:szCs w:val="24"/>
          <w:vertAlign w:val="superscript"/>
        </w:rPr>
      </w:pPr>
      <w:r w:rsidRPr="00C33C73">
        <w:rPr>
          <w:rFonts w:eastAsia="Times New Roman" w:cs="Times New Roman"/>
          <w:b/>
          <w:bCs/>
          <w:sz w:val="24"/>
          <w:szCs w:val="24"/>
        </w:rPr>
        <w:t>Szpital Specjalistyczny im. J. Dietla w Krakowie</w:t>
      </w:r>
      <w:r w:rsidRPr="00C33C73">
        <w:rPr>
          <w:rFonts w:eastAsia="Times New Roman" w:cs="Times New Roman"/>
          <w:b/>
          <w:bCs/>
          <w:sz w:val="24"/>
          <w:szCs w:val="24"/>
          <w:vertAlign w:val="superscript"/>
        </w:rPr>
        <w:sym w:font="Certa" w:char="F041"/>
      </w:r>
    </w:p>
    <w:p w14:paraId="7337B650" w14:textId="77777777" w:rsidR="005C6B3C" w:rsidRPr="00C33C73" w:rsidRDefault="005C6B3C" w:rsidP="00C33C73">
      <w:pPr>
        <w:widowControl w:val="0"/>
        <w:ind w:left="4678" w:firstLine="4"/>
        <w:rPr>
          <w:rFonts w:eastAsia="Times New Roman" w:cs="Times New Roman"/>
          <w:b/>
          <w:bCs/>
          <w:sz w:val="24"/>
          <w:szCs w:val="24"/>
        </w:rPr>
      </w:pPr>
      <w:r w:rsidRPr="00C33C73">
        <w:rPr>
          <w:rFonts w:eastAsia="Times New Roman" w:cs="Times New Roman"/>
          <w:b/>
          <w:bCs/>
          <w:sz w:val="24"/>
          <w:szCs w:val="24"/>
        </w:rPr>
        <w:t>ul. Skarbowa 4</w:t>
      </w:r>
    </w:p>
    <w:p w14:paraId="3B5A0E3A" w14:textId="77777777" w:rsidR="005C6B3C" w:rsidRPr="00C33C73" w:rsidRDefault="005C6B3C" w:rsidP="00C33C73">
      <w:pPr>
        <w:widowControl w:val="0"/>
        <w:ind w:left="4678" w:firstLine="4"/>
        <w:rPr>
          <w:rFonts w:eastAsia="Times New Roman" w:cs="Times New Roman"/>
          <w:b/>
          <w:bCs/>
          <w:sz w:val="24"/>
          <w:szCs w:val="24"/>
        </w:rPr>
      </w:pPr>
      <w:r w:rsidRPr="00C33C73">
        <w:rPr>
          <w:rFonts w:eastAsia="Times New Roman" w:cs="Times New Roman"/>
          <w:b/>
          <w:bCs/>
          <w:sz w:val="24"/>
          <w:szCs w:val="24"/>
        </w:rPr>
        <w:t>31-121 Kraków</w:t>
      </w:r>
    </w:p>
    <w:p w14:paraId="08E0A7F5" w14:textId="3F644FEC" w:rsidR="005C6B3C" w:rsidRPr="00C33C73" w:rsidRDefault="005C6B3C" w:rsidP="00C33C73">
      <w:pPr>
        <w:widowControl w:val="0"/>
        <w:tabs>
          <w:tab w:val="left" w:pos="851"/>
          <w:tab w:val="left" w:pos="1276"/>
        </w:tabs>
        <w:jc w:val="both"/>
        <w:rPr>
          <w:rFonts w:eastAsia="Times New Roman" w:cs="Times New Roman"/>
          <w:b/>
          <w:bCs/>
          <w:sz w:val="24"/>
          <w:szCs w:val="24"/>
        </w:rPr>
      </w:pPr>
      <w:r w:rsidRPr="00C33C73">
        <w:rPr>
          <w:rFonts w:eastAsia="Times New Roman" w:cs="Times New Roman"/>
          <w:sz w:val="24"/>
          <w:szCs w:val="24"/>
        </w:rPr>
        <w:t xml:space="preserve">                                                                                                                                                                                                                                                                                                                                                                                                   Wykonawca składając ofertę w postępowaniu o udzielenie zamówienia publicznego, prowadzonym </w:t>
      </w:r>
      <w:r w:rsidRPr="00C33C73">
        <w:rPr>
          <w:rFonts w:eastAsia="Times New Roman" w:cs="Times New Roman"/>
          <w:sz w:val="24"/>
          <w:szCs w:val="24"/>
        </w:rPr>
        <w:br/>
        <w:t xml:space="preserve">w trybie przetargu nieograniczonego na: </w:t>
      </w:r>
      <w:r w:rsidR="00BD215E" w:rsidRPr="00C33C73">
        <w:rPr>
          <w:rFonts w:eastAsia="Arial" w:cs="Times New Roman"/>
          <w:b/>
          <w:bCs/>
          <w:sz w:val="24"/>
          <w:szCs w:val="24"/>
          <w:lang w:eastAsia="pl-PL"/>
        </w:rPr>
        <w:t xml:space="preserve">Kompleksowa usługa prania i </w:t>
      </w:r>
      <w:r w:rsidR="005A3AD2" w:rsidRPr="00C33C73">
        <w:rPr>
          <w:rFonts w:eastAsia="Arial" w:cs="Times New Roman"/>
          <w:b/>
          <w:bCs/>
          <w:sz w:val="24"/>
          <w:szCs w:val="24"/>
          <w:lang w:eastAsia="pl-PL"/>
        </w:rPr>
        <w:t>najmu</w:t>
      </w:r>
      <w:r w:rsidR="00BD215E" w:rsidRPr="00C33C73">
        <w:rPr>
          <w:rFonts w:eastAsia="Arial" w:cs="Times New Roman"/>
          <w:b/>
          <w:bCs/>
          <w:sz w:val="24"/>
          <w:szCs w:val="24"/>
          <w:lang w:eastAsia="pl-PL"/>
        </w:rPr>
        <w:t xml:space="preserve"> bielizny i odzieży szpitalnej</w:t>
      </w:r>
      <w:r w:rsidRPr="00C33C73">
        <w:rPr>
          <w:rFonts w:eastAsia="Times New Roman" w:cs="Times New Roman"/>
          <w:b/>
          <w:bCs/>
          <w:sz w:val="24"/>
          <w:szCs w:val="24"/>
        </w:rPr>
        <w:t>, nr sprawy: SZP/</w:t>
      </w:r>
      <w:r w:rsidR="00BD215E" w:rsidRPr="00C33C73">
        <w:rPr>
          <w:rFonts w:eastAsia="Times New Roman" w:cs="Times New Roman"/>
          <w:b/>
          <w:bCs/>
          <w:sz w:val="24"/>
          <w:szCs w:val="24"/>
        </w:rPr>
        <w:t>37</w:t>
      </w:r>
      <w:r w:rsidRPr="00C33C73">
        <w:rPr>
          <w:rFonts w:eastAsia="Times New Roman" w:cs="Times New Roman"/>
          <w:b/>
          <w:bCs/>
          <w:sz w:val="24"/>
          <w:szCs w:val="24"/>
        </w:rPr>
        <w:t>/202</w:t>
      </w:r>
      <w:r w:rsidR="00BD215E" w:rsidRPr="00C33C73">
        <w:rPr>
          <w:rFonts w:eastAsia="Times New Roman" w:cs="Times New Roman"/>
          <w:b/>
          <w:bCs/>
          <w:sz w:val="24"/>
          <w:szCs w:val="24"/>
        </w:rPr>
        <w:t>2</w:t>
      </w:r>
      <w:r w:rsidRPr="00C33C73">
        <w:rPr>
          <w:rFonts w:eastAsia="Times New Roman" w:cs="Times New Roman"/>
          <w:sz w:val="24"/>
          <w:szCs w:val="24"/>
        </w:rPr>
        <w:t>; oferuje realizację zamówienia zgodnie z wymogami, warunkami i terminami określonymi w SWZ.</w:t>
      </w:r>
    </w:p>
    <w:p w14:paraId="2D981029" w14:textId="77777777" w:rsidR="005C6B3C" w:rsidRPr="00C33C73" w:rsidRDefault="005C6B3C" w:rsidP="00C33C73">
      <w:pPr>
        <w:widowControl w:val="0"/>
        <w:tabs>
          <w:tab w:val="left" w:pos="851"/>
        </w:tabs>
        <w:ind w:left="709"/>
        <w:jc w:val="center"/>
        <w:rPr>
          <w:rFonts w:eastAsia="Times New Roman" w:cs="Times New Roman"/>
          <w:b/>
          <w:bCs/>
          <w:sz w:val="24"/>
          <w:szCs w:val="24"/>
        </w:rPr>
      </w:pPr>
    </w:p>
    <w:p w14:paraId="3DB0CA8A" w14:textId="751A9038" w:rsidR="005C6B3C" w:rsidRPr="00C33C73" w:rsidRDefault="005C6B3C" w:rsidP="00C33C73">
      <w:pPr>
        <w:widowControl w:val="0"/>
        <w:numPr>
          <w:ilvl w:val="0"/>
          <w:numId w:val="56"/>
        </w:numPr>
        <w:tabs>
          <w:tab w:val="left" w:pos="851"/>
        </w:tabs>
        <w:jc w:val="both"/>
        <w:rPr>
          <w:rFonts w:eastAsia="Times New Roman" w:cs="Times New Roman"/>
          <w:b/>
          <w:bCs/>
          <w:sz w:val="24"/>
          <w:szCs w:val="24"/>
          <w:lang w:eastAsia="en-US"/>
        </w:rPr>
      </w:pPr>
      <w:r w:rsidRPr="00C33C73">
        <w:rPr>
          <w:rFonts w:eastAsia="Times New Roman" w:cs="Times New Roman"/>
          <w:sz w:val="24"/>
          <w:szCs w:val="24"/>
          <w:lang w:eastAsia="en-US"/>
        </w:rPr>
        <w:t>Wykonawca oferuje wykonanie zamówienia publicznego zgodnie z FORMULARZ</w:t>
      </w:r>
      <w:r w:rsidR="00BD215E" w:rsidRPr="00C33C73">
        <w:rPr>
          <w:rFonts w:eastAsia="Times New Roman" w:cs="Times New Roman"/>
          <w:sz w:val="24"/>
          <w:szCs w:val="24"/>
          <w:lang w:eastAsia="en-US"/>
        </w:rPr>
        <w:t>AMI</w:t>
      </w:r>
      <w:r w:rsidRPr="00C33C73">
        <w:rPr>
          <w:rFonts w:eastAsia="Times New Roman" w:cs="Times New Roman"/>
          <w:sz w:val="24"/>
          <w:szCs w:val="24"/>
          <w:lang w:eastAsia="en-US"/>
        </w:rPr>
        <w:t xml:space="preserve"> CENOWYM</w:t>
      </w:r>
      <w:r w:rsidR="00BD215E" w:rsidRPr="00C33C73">
        <w:rPr>
          <w:rFonts w:eastAsia="Times New Roman" w:cs="Times New Roman"/>
          <w:sz w:val="24"/>
          <w:szCs w:val="24"/>
          <w:lang w:eastAsia="en-US"/>
        </w:rPr>
        <w:t>I</w:t>
      </w:r>
      <w:r w:rsidRPr="00C33C73">
        <w:rPr>
          <w:rFonts w:eastAsia="Times New Roman" w:cs="Times New Roman"/>
          <w:sz w:val="24"/>
          <w:szCs w:val="24"/>
          <w:lang w:eastAsia="en-US"/>
        </w:rPr>
        <w:t xml:space="preserve"> WRAZ ZE SZCZEGÓŁOWYM OPISEM PRZEDMIOTU ZAMÓWIENIA, stanowiącym ZAŁĄCZNIK</w:t>
      </w:r>
      <w:r w:rsidR="00BD215E" w:rsidRPr="00C33C73">
        <w:rPr>
          <w:rFonts w:eastAsia="Times New Roman" w:cs="Times New Roman"/>
          <w:sz w:val="24"/>
          <w:szCs w:val="24"/>
          <w:lang w:eastAsia="en-US"/>
        </w:rPr>
        <w:t>I</w:t>
      </w:r>
      <w:r w:rsidRPr="00C33C73">
        <w:rPr>
          <w:rFonts w:eastAsia="Times New Roman" w:cs="Times New Roman"/>
          <w:sz w:val="24"/>
          <w:szCs w:val="24"/>
          <w:lang w:eastAsia="en-US"/>
        </w:rPr>
        <w:t xml:space="preserve"> do ofert</w:t>
      </w:r>
      <w:r w:rsidR="00BD215E" w:rsidRPr="00C33C73">
        <w:rPr>
          <w:rFonts w:eastAsia="Times New Roman" w:cs="Times New Roman"/>
          <w:sz w:val="24"/>
          <w:szCs w:val="24"/>
          <w:lang w:eastAsia="en-US"/>
        </w:rPr>
        <w:t>y</w:t>
      </w:r>
      <w:r w:rsidRPr="00C33C73">
        <w:rPr>
          <w:rFonts w:eastAsia="Times New Roman" w:cs="Times New Roman"/>
          <w:b/>
          <w:bCs/>
          <w:sz w:val="24"/>
          <w:szCs w:val="24"/>
          <w:lang w:eastAsia="en-US"/>
        </w:rPr>
        <w:t>:</w:t>
      </w:r>
    </w:p>
    <w:p w14:paraId="2FEC2F4D" w14:textId="12DF7D09" w:rsidR="00FC411D" w:rsidRPr="00C33C73" w:rsidRDefault="00FC411D" w:rsidP="00C33C73">
      <w:pPr>
        <w:widowControl w:val="0"/>
        <w:jc w:val="both"/>
        <w:rPr>
          <w:rFonts w:eastAsia="Times New Roman" w:cs="Times New Roman"/>
          <w:b/>
          <w:bCs/>
          <w:sz w:val="24"/>
          <w:szCs w:val="24"/>
        </w:rPr>
      </w:pPr>
    </w:p>
    <w:tbl>
      <w:tblPr>
        <w:tblW w:w="478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6"/>
      </w:tblGrid>
      <w:tr w:rsidR="00FC411D" w:rsidRPr="00C33C73" w14:paraId="363A356E" w14:textId="77777777" w:rsidTr="00FC411D">
        <w:trPr>
          <w:trHeight w:val="70"/>
        </w:trPr>
        <w:tc>
          <w:tcPr>
            <w:tcW w:w="5000" w:type="pct"/>
            <w:tcBorders>
              <w:top w:val="single" w:sz="4" w:space="0" w:color="auto"/>
              <w:left w:val="single" w:sz="4" w:space="0" w:color="auto"/>
              <w:bottom w:val="single" w:sz="4" w:space="0" w:color="auto"/>
              <w:right w:val="single" w:sz="4" w:space="0" w:color="auto"/>
            </w:tcBorders>
            <w:hideMark/>
          </w:tcPr>
          <w:p w14:paraId="4BB6ECA9" w14:textId="77777777" w:rsidR="00FC411D" w:rsidRPr="00C33C73" w:rsidRDefault="00FC411D" w:rsidP="00C33C73">
            <w:pPr>
              <w:widowControl w:val="0"/>
              <w:tabs>
                <w:tab w:val="left" w:pos="360"/>
              </w:tabs>
              <w:jc w:val="both"/>
              <w:rPr>
                <w:rFonts w:eastAsia="Times New Roman" w:cs="Times New Roman"/>
                <w:sz w:val="24"/>
                <w:szCs w:val="24"/>
              </w:rPr>
            </w:pPr>
            <w:r w:rsidRPr="00C33C73">
              <w:rPr>
                <w:rFonts w:eastAsia="Times New Roman" w:cs="Times New Roman"/>
                <w:b/>
                <w:bCs/>
                <w:sz w:val="24"/>
                <w:szCs w:val="24"/>
                <w:u w:val="single"/>
              </w:rPr>
              <w:t>Cena brutto:</w:t>
            </w:r>
            <w:r w:rsidRPr="00C33C73">
              <w:rPr>
                <w:rFonts w:eastAsia="Times New Roman" w:cs="Times New Roman"/>
                <w:sz w:val="24"/>
                <w:szCs w:val="24"/>
              </w:rPr>
              <w:t xml:space="preserve"> ................................................ zł </w:t>
            </w:r>
          </w:p>
          <w:p w14:paraId="43A1FC1E" w14:textId="77777777" w:rsidR="00FC411D" w:rsidRPr="00C33C73" w:rsidRDefault="00FC411D" w:rsidP="00C33C73">
            <w:pPr>
              <w:widowControl w:val="0"/>
              <w:tabs>
                <w:tab w:val="left" w:pos="360"/>
              </w:tabs>
              <w:jc w:val="both"/>
              <w:rPr>
                <w:rFonts w:eastAsia="Times New Roman" w:cs="Times New Roman"/>
                <w:sz w:val="24"/>
                <w:szCs w:val="24"/>
              </w:rPr>
            </w:pPr>
            <w:r w:rsidRPr="00C33C73">
              <w:rPr>
                <w:rFonts w:eastAsia="Times New Roman" w:cs="Times New Roman"/>
                <w:b/>
                <w:bCs/>
                <w:sz w:val="24"/>
                <w:szCs w:val="24"/>
              </w:rPr>
              <w:t>Cena netto:</w:t>
            </w:r>
            <w:r w:rsidRPr="00C33C73">
              <w:rPr>
                <w:rFonts w:eastAsia="Times New Roman" w:cs="Times New Roman"/>
                <w:sz w:val="24"/>
                <w:szCs w:val="24"/>
              </w:rPr>
              <w:t xml:space="preserve"> .................................................. zł </w:t>
            </w:r>
          </w:p>
          <w:p w14:paraId="3851D3E1" w14:textId="77777777" w:rsidR="00FC411D" w:rsidRPr="00C33C73" w:rsidRDefault="00FC411D" w:rsidP="00C33C73">
            <w:pPr>
              <w:widowControl w:val="0"/>
              <w:tabs>
                <w:tab w:val="left" w:pos="360"/>
              </w:tabs>
              <w:jc w:val="both"/>
              <w:rPr>
                <w:rFonts w:eastAsia="Times New Roman" w:cs="Times New Roman"/>
                <w:sz w:val="24"/>
                <w:szCs w:val="24"/>
              </w:rPr>
            </w:pPr>
            <w:r w:rsidRPr="00C33C73">
              <w:rPr>
                <w:rFonts w:eastAsia="Times New Roman" w:cs="Times New Roman"/>
                <w:b/>
                <w:bCs/>
                <w:sz w:val="24"/>
                <w:szCs w:val="24"/>
              </w:rPr>
              <w:t>stawka/i podatku VAT:</w:t>
            </w:r>
            <w:r w:rsidRPr="00C33C73">
              <w:rPr>
                <w:rFonts w:eastAsia="Times New Roman" w:cs="Times New Roman"/>
                <w:sz w:val="24"/>
                <w:szCs w:val="24"/>
              </w:rPr>
              <w:t xml:space="preserve"> ...................................</w:t>
            </w:r>
          </w:p>
        </w:tc>
      </w:tr>
    </w:tbl>
    <w:p w14:paraId="7C0564CC" w14:textId="77777777" w:rsidR="00FC411D" w:rsidRPr="00C33C73" w:rsidRDefault="00FC411D" w:rsidP="00C33C73">
      <w:pPr>
        <w:widowControl w:val="0"/>
        <w:jc w:val="both"/>
        <w:rPr>
          <w:rFonts w:eastAsia="Times New Roman" w:cs="Times New Roman"/>
          <w:b/>
          <w:bCs/>
          <w:sz w:val="24"/>
          <w:szCs w:val="24"/>
        </w:rPr>
      </w:pPr>
    </w:p>
    <w:p w14:paraId="034D3FDB" w14:textId="575F47B4" w:rsidR="005C6B3C" w:rsidRPr="00C33C73" w:rsidRDefault="005C6B3C" w:rsidP="00C33C73">
      <w:pPr>
        <w:widowControl w:val="0"/>
        <w:ind w:left="357"/>
        <w:jc w:val="both"/>
        <w:rPr>
          <w:rFonts w:eastAsia="Times New Roman" w:cs="Times New Roman"/>
          <w:b/>
          <w:bCs/>
          <w:sz w:val="24"/>
          <w:szCs w:val="24"/>
        </w:rPr>
      </w:pPr>
      <w:r w:rsidRPr="00C33C73">
        <w:rPr>
          <w:rFonts w:eastAsia="Times New Roman" w:cs="Times New Roman"/>
          <w:b/>
          <w:bCs/>
          <w:sz w:val="24"/>
          <w:szCs w:val="24"/>
        </w:rPr>
        <w:t xml:space="preserve">Warunki płatności: </w:t>
      </w:r>
      <w:r w:rsidRPr="00C33C73">
        <w:rPr>
          <w:rFonts w:eastAsia="Times New Roman" w:cs="Times New Roman"/>
          <w:sz w:val="24"/>
          <w:szCs w:val="24"/>
        </w:rPr>
        <w:t xml:space="preserve">do </w:t>
      </w:r>
      <w:r w:rsidRPr="00C33C73">
        <w:rPr>
          <w:rFonts w:eastAsia="Times New Roman" w:cs="Times New Roman"/>
          <w:b/>
          <w:bCs/>
          <w:sz w:val="24"/>
          <w:szCs w:val="24"/>
        </w:rPr>
        <w:t>60 dni</w:t>
      </w:r>
      <w:r w:rsidRPr="00C33C73">
        <w:rPr>
          <w:rFonts w:eastAsia="Times New Roman" w:cs="Times New Roman"/>
          <w:sz w:val="24"/>
          <w:szCs w:val="24"/>
        </w:rPr>
        <w:t xml:space="preserve"> od daty otrzymania oryginału prawidłowo wystawionej faktury i po zrealizowaniu zamówienia potwierdzonego przez upoważnionego pracownika </w:t>
      </w:r>
      <w:r w:rsidR="000C7659" w:rsidRPr="00C33C73">
        <w:rPr>
          <w:rFonts w:eastAsia="Times New Roman" w:cs="Times New Roman"/>
          <w:sz w:val="24"/>
          <w:szCs w:val="24"/>
        </w:rPr>
        <w:t>z</w:t>
      </w:r>
      <w:r w:rsidRPr="00C33C73">
        <w:rPr>
          <w:rFonts w:eastAsia="Times New Roman" w:cs="Times New Roman"/>
          <w:sz w:val="24"/>
          <w:szCs w:val="24"/>
        </w:rPr>
        <w:t>amawiającego</w:t>
      </w:r>
    </w:p>
    <w:p w14:paraId="44DD2E4D" w14:textId="3C9F4C70" w:rsidR="00727E1F" w:rsidRPr="00C33C73" w:rsidRDefault="00727E1F" w:rsidP="00C33C73">
      <w:pPr>
        <w:widowControl w:val="0"/>
        <w:jc w:val="both"/>
        <w:rPr>
          <w:rFonts w:eastAsia="Times New Roman" w:cs="Times New Roman"/>
          <w:b/>
          <w:bCs/>
          <w:sz w:val="24"/>
          <w:szCs w:val="24"/>
        </w:rPr>
      </w:pPr>
    </w:p>
    <w:p w14:paraId="3FD8813E" w14:textId="1DD04C80" w:rsidR="00727E1F" w:rsidRPr="00C33C73" w:rsidRDefault="00727E1F" w:rsidP="00C33C73">
      <w:pPr>
        <w:widowControl w:val="0"/>
        <w:numPr>
          <w:ilvl w:val="0"/>
          <w:numId w:val="56"/>
        </w:numPr>
        <w:tabs>
          <w:tab w:val="left" w:pos="360"/>
        </w:tabs>
        <w:contextualSpacing/>
        <w:jc w:val="both"/>
        <w:rPr>
          <w:rFonts w:eastAsia="Times New Roman" w:cs="Times New Roman"/>
          <w:sz w:val="24"/>
          <w:szCs w:val="24"/>
          <w:lang w:eastAsia="pl-PL"/>
        </w:rPr>
      </w:pPr>
      <w:r w:rsidRPr="00C33C73">
        <w:rPr>
          <w:rFonts w:eastAsia="Calibri" w:cs="Times New Roman"/>
          <w:sz w:val="24"/>
          <w:szCs w:val="24"/>
          <w:lang w:eastAsia="en-US"/>
        </w:rPr>
        <w:t>Wykonawca oświadcza,</w:t>
      </w:r>
      <w:r w:rsidR="00B937C4" w:rsidRPr="00C33C73">
        <w:rPr>
          <w:rFonts w:eastAsia="Calibri" w:cs="Times New Roman"/>
          <w:sz w:val="24"/>
          <w:szCs w:val="24"/>
          <w:lang w:eastAsia="en-US"/>
        </w:rPr>
        <w:t xml:space="preserve"> że</w:t>
      </w:r>
      <w:r w:rsidRPr="00C33C73">
        <w:rPr>
          <w:rFonts w:eastAsia="Calibri" w:cs="Times New Roman"/>
          <w:sz w:val="24"/>
          <w:szCs w:val="24"/>
          <w:lang w:eastAsia="en-US"/>
        </w:rPr>
        <w:t xml:space="preserve"> przedmiotowa usługa będzie świadczona w pralni zlokalizowanej pod następującym adresem: …………………………………………; </w:t>
      </w:r>
    </w:p>
    <w:p w14:paraId="549D8579" w14:textId="77777777" w:rsidR="00727E1F" w:rsidRPr="00C33C73" w:rsidRDefault="00727E1F" w:rsidP="00C33C73">
      <w:pPr>
        <w:widowControl w:val="0"/>
        <w:tabs>
          <w:tab w:val="left" w:pos="360"/>
        </w:tabs>
        <w:ind w:left="360"/>
        <w:contextualSpacing/>
        <w:jc w:val="both"/>
        <w:rPr>
          <w:rFonts w:eastAsia="Times New Roman" w:cs="Times New Roman"/>
          <w:color w:val="FF0000"/>
          <w:sz w:val="24"/>
          <w:szCs w:val="24"/>
          <w:lang w:eastAsia="pl-PL"/>
        </w:rPr>
      </w:pPr>
    </w:p>
    <w:p w14:paraId="6EBB32B7" w14:textId="74460727" w:rsidR="005C6B3C" w:rsidRPr="00C33C73" w:rsidRDefault="005C6B3C" w:rsidP="00C33C73">
      <w:pPr>
        <w:pStyle w:val="Akapitzlist"/>
        <w:widowControl w:val="0"/>
        <w:numPr>
          <w:ilvl w:val="0"/>
          <w:numId w:val="56"/>
        </w:numPr>
        <w:suppressAutoHyphens/>
        <w:spacing w:line="240" w:lineRule="auto"/>
        <w:jc w:val="both"/>
        <w:rPr>
          <w:rFonts w:eastAsia="Times New Roman" w:cs="Times New Roman"/>
          <w:b/>
          <w:bCs/>
          <w:sz w:val="24"/>
          <w:szCs w:val="24"/>
        </w:rPr>
      </w:pPr>
      <w:r w:rsidRPr="00C33C73">
        <w:rPr>
          <w:rFonts w:ascii="Times New Roman" w:eastAsia="Times New Roman" w:hAnsi="Times New Roman" w:cs="Times New Roman"/>
          <w:sz w:val="24"/>
          <w:szCs w:val="24"/>
        </w:rPr>
        <w:t>Wykonawca oświadcza, że zapoznał się ze szczegółowymi warunkami określonymi w SWZ (wraz ze wszelkimi ewentualnymi zmianami, wprowadzonymi w toku postępowania) i zobowiązuje się do ich stosowania i ścisłego przestrzegania oraz akceptuje je bez zastrzeżeń</w:t>
      </w:r>
      <w:r w:rsidRPr="00C33C73">
        <w:rPr>
          <w:rFonts w:eastAsia="Times New Roman" w:cs="Times New Roman"/>
          <w:sz w:val="24"/>
          <w:szCs w:val="24"/>
        </w:rPr>
        <w:t>.</w:t>
      </w:r>
      <w:r w:rsidR="0084132D" w:rsidRPr="00C33C73">
        <w:rPr>
          <w:rFonts w:eastAsia="Times New Roman" w:cs="Times New Roman"/>
          <w:sz w:val="24"/>
          <w:szCs w:val="24"/>
        </w:rPr>
        <w:t xml:space="preserve"> </w:t>
      </w:r>
      <w:bookmarkStart w:id="72" w:name="_Hlk74725156"/>
    </w:p>
    <w:bookmarkEnd w:id="72"/>
    <w:p w14:paraId="1E959B55" w14:textId="4D91233C" w:rsidR="005C6B3C" w:rsidRPr="00C33C73" w:rsidRDefault="005C6B3C" w:rsidP="00C33C73">
      <w:pPr>
        <w:widowControl w:val="0"/>
        <w:numPr>
          <w:ilvl w:val="0"/>
          <w:numId w:val="56"/>
        </w:numPr>
        <w:jc w:val="both"/>
        <w:rPr>
          <w:rFonts w:eastAsia="Times New Roman" w:cs="Times New Roman"/>
          <w:b/>
          <w:bCs/>
          <w:sz w:val="24"/>
          <w:szCs w:val="24"/>
        </w:rPr>
      </w:pPr>
      <w:r w:rsidRPr="00C33C73">
        <w:rPr>
          <w:rFonts w:eastAsia="Times New Roman" w:cs="Times New Roman"/>
          <w:sz w:val="24"/>
          <w:szCs w:val="24"/>
        </w:rPr>
        <w:t xml:space="preserve">Wykonawca oświadcza, że zawarty w SWZ wzór umowy (wraz ze wszelkimi ewentualnymi zmianami, wprowadzonymi w toku postępowania) został zaakceptowany i zobowiązuje się, w przypadku wyboru niniejszej oferty, do zawarcia umowy na wymienionych warunkach, </w:t>
      </w:r>
      <w:r w:rsidRPr="00C33C73">
        <w:rPr>
          <w:rFonts w:eastAsia="Times New Roman" w:cs="Times New Roman"/>
          <w:b/>
          <w:bCs/>
          <w:sz w:val="24"/>
          <w:szCs w:val="24"/>
        </w:rPr>
        <w:t xml:space="preserve">w miejscu i terminie wskazanym przez </w:t>
      </w:r>
      <w:r w:rsidR="000C7659" w:rsidRPr="00C33C73">
        <w:rPr>
          <w:rFonts w:eastAsia="Times New Roman" w:cs="Times New Roman"/>
          <w:b/>
          <w:bCs/>
          <w:sz w:val="24"/>
          <w:szCs w:val="24"/>
        </w:rPr>
        <w:t>z</w:t>
      </w:r>
      <w:r w:rsidRPr="00C33C73">
        <w:rPr>
          <w:rFonts w:eastAsia="Times New Roman" w:cs="Times New Roman"/>
          <w:b/>
          <w:bCs/>
          <w:sz w:val="24"/>
          <w:szCs w:val="24"/>
        </w:rPr>
        <w:t>amawiającego.</w:t>
      </w:r>
    </w:p>
    <w:p w14:paraId="6C74C14D" w14:textId="77777777" w:rsidR="005C6B3C" w:rsidRPr="00C33C73" w:rsidRDefault="005C6B3C" w:rsidP="00C33C73">
      <w:pPr>
        <w:widowControl w:val="0"/>
        <w:jc w:val="both"/>
        <w:rPr>
          <w:rFonts w:eastAsia="Times New Roman" w:cs="Times New Roman"/>
          <w:sz w:val="24"/>
          <w:szCs w:val="24"/>
        </w:rPr>
      </w:pPr>
    </w:p>
    <w:p w14:paraId="5628945E" w14:textId="5DFFEFE6" w:rsidR="005C6B3C" w:rsidRPr="00C33C73" w:rsidRDefault="005C6B3C" w:rsidP="00C33C73">
      <w:pPr>
        <w:widowControl w:val="0"/>
        <w:numPr>
          <w:ilvl w:val="0"/>
          <w:numId w:val="56"/>
        </w:numPr>
        <w:jc w:val="both"/>
        <w:rPr>
          <w:rFonts w:eastAsia="Times New Roman" w:cs="Times New Roman"/>
          <w:b/>
          <w:bCs/>
          <w:sz w:val="24"/>
          <w:szCs w:val="24"/>
        </w:rPr>
      </w:pPr>
      <w:r w:rsidRPr="00C33C73">
        <w:rPr>
          <w:rFonts w:eastAsia="Times New Roman" w:cs="Times New Roman"/>
          <w:sz w:val="24"/>
          <w:szCs w:val="24"/>
        </w:rPr>
        <w:t xml:space="preserve">Wykonawca oświadcza, iż w przypadku wyboru jego oferty, zobowiązuje się do realizacji zamówienia sukcesywnie, przez okres </w:t>
      </w:r>
      <w:r w:rsidRPr="00C33C73">
        <w:rPr>
          <w:rFonts w:eastAsia="Times New Roman" w:cs="Times New Roman"/>
          <w:b/>
          <w:bCs/>
          <w:sz w:val="24"/>
          <w:szCs w:val="24"/>
        </w:rPr>
        <w:t xml:space="preserve">obowiązywania umowy </w:t>
      </w:r>
      <w:r w:rsidRPr="00C33C73">
        <w:rPr>
          <w:rFonts w:eastAsia="Times New Roman" w:cs="Times New Roman"/>
          <w:sz w:val="24"/>
          <w:szCs w:val="24"/>
        </w:rPr>
        <w:t xml:space="preserve">z uwzględnieniem bieżących potrzeb </w:t>
      </w:r>
      <w:r w:rsidR="000C7659" w:rsidRPr="00C33C73">
        <w:rPr>
          <w:rFonts w:eastAsia="Times New Roman" w:cs="Times New Roman"/>
          <w:sz w:val="24"/>
          <w:szCs w:val="24"/>
        </w:rPr>
        <w:lastRenderedPageBreak/>
        <w:t>z</w:t>
      </w:r>
      <w:r w:rsidRPr="00C33C73">
        <w:rPr>
          <w:rFonts w:eastAsia="Times New Roman" w:cs="Times New Roman"/>
          <w:sz w:val="24"/>
          <w:szCs w:val="24"/>
        </w:rPr>
        <w:t>amawiającego.</w:t>
      </w:r>
    </w:p>
    <w:p w14:paraId="6DD0BB7A" w14:textId="77777777" w:rsidR="005C6B3C" w:rsidRPr="00C33C73" w:rsidRDefault="005C6B3C" w:rsidP="00C33C73">
      <w:pPr>
        <w:widowControl w:val="0"/>
        <w:jc w:val="both"/>
        <w:rPr>
          <w:rFonts w:eastAsia="Times New Roman" w:cs="Times New Roman"/>
          <w:sz w:val="24"/>
          <w:szCs w:val="24"/>
        </w:rPr>
      </w:pPr>
    </w:p>
    <w:p w14:paraId="7BB535A5" w14:textId="7E4C9CBE" w:rsidR="005C6B3C" w:rsidRPr="00C33C73" w:rsidRDefault="005C6B3C" w:rsidP="00C33C73">
      <w:pPr>
        <w:widowControl w:val="0"/>
        <w:numPr>
          <w:ilvl w:val="0"/>
          <w:numId w:val="56"/>
        </w:numPr>
        <w:jc w:val="both"/>
        <w:rPr>
          <w:rFonts w:eastAsia="Times New Roman" w:cs="Times New Roman"/>
          <w:b/>
          <w:bCs/>
          <w:sz w:val="24"/>
          <w:szCs w:val="24"/>
        </w:rPr>
      </w:pPr>
      <w:r w:rsidRPr="00C33C73">
        <w:rPr>
          <w:rFonts w:eastAsia="Times New Roman" w:cs="Times New Roman"/>
          <w:sz w:val="24"/>
          <w:szCs w:val="24"/>
        </w:rPr>
        <w:t xml:space="preserve">Wykonawca oświadcza, iż zobowiązuje się w przypadku przesłania umowy do podpisu, do odesłania jednego podpisanego egzemplarza umowy do </w:t>
      </w:r>
      <w:r w:rsidR="000C7659" w:rsidRPr="00C33C73">
        <w:rPr>
          <w:rFonts w:eastAsia="Times New Roman" w:cs="Times New Roman"/>
          <w:sz w:val="24"/>
          <w:szCs w:val="24"/>
        </w:rPr>
        <w:t>z</w:t>
      </w:r>
      <w:r w:rsidRPr="00C33C73">
        <w:rPr>
          <w:rFonts w:eastAsia="Times New Roman" w:cs="Times New Roman"/>
          <w:sz w:val="24"/>
          <w:szCs w:val="24"/>
        </w:rPr>
        <w:t xml:space="preserve">amawiającego </w:t>
      </w:r>
      <w:r w:rsidRPr="00C33C73">
        <w:rPr>
          <w:rFonts w:eastAsia="Times New Roman" w:cs="Times New Roman"/>
          <w:b/>
          <w:bCs/>
          <w:sz w:val="24"/>
          <w:szCs w:val="24"/>
        </w:rPr>
        <w:t xml:space="preserve">najpóźniej do </w:t>
      </w:r>
      <w:r w:rsidR="00031AD9" w:rsidRPr="00C33C73">
        <w:rPr>
          <w:rFonts w:eastAsia="Times New Roman" w:cs="Times New Roman"/>
          <w:b/>
          <w:bCs/>
          <w:sz w:val="24"/>
          <w:szCs w:val="24"/>
        </w:rPr>
        <w:t>3</w:t>
      </w:r>
      <w:r w:rsidRPr="00C33C73">
        <w:rPr>
          <w:rFonts w:eastAsia="Times New Roman" w:cs="Times New Roman"/>
          <w:b/>
          <w:bCs/>
          <w:sz w:val="24"/>
          <w:szCs w:val="24"/>
        </w:rPr>
        <w:t xml:space="preserve"> dni od dnia doręczenia umowy do podpisania. </w:t>
      </w:r>
      <w:r w:rsidRPr="00C33C73">
        <w:rPr>
          <w:rFonts w:eastAsia="Times New Roman" w:cs="Times New Roman"/>
          <w:sz w:val="24"/>
          <w:szCs w:val="24"/>
        </w:rPr>
        <w:t xml:space="preserve">Brak umowy u </w:t>
      </w:r>
      <w:r w:rsidR="000C7659" w:rsidRPr="00C33C73">
        <w:rPr>
          <w:rFonts w:eastAsia="Times New Roman" w:cs="Times New Roman"/>
          <w:sz w:val="24"/>
          <w:szCs w:val="24"/>
        </w:rPr>
        <w:t>z</w:t>
      </w:r>
      <w:r w:rsidRPr="00C33C73">
        <w:rPr>
          <w:rFonts w:eastAsia="Times New Roman" w:cs="Times New Roman"/>
          <w:sz w:val="24"/>
          <w:szCs w:val="24"/>
        </w:rPr>
        <w:t xml:space="preserve">amawiającego po tym okresie może zostać potraktowane to jako uchylanie się od zawarcia umowy. </w:t>
      </w:r>
    </w:p>
    <w:p w14:paraId="71D804BB" w14:textId="77777777" w:rsidR="005C6B3C" w:rsidRPr="00C33C73" w:rsidRDefault="005C6B3C" w:rsidP="00C33C73">
      <w:pPr>
        <w:widowControl w:val="0"/>
        <w:ind w:left="720"/>
        <w:rPr>
          <w:rFonts w:eastAsia="Times New Roman" w:cs="Times New Roman"/>
          <w:sz w:val="24"/>
          <w:szCs w:val="24"/>
          <w:lang w:eastAsia="en-US"/>
        </w:rPr>
      </w:pPr>
    </w:p>
    <w:p w14:paraId="073A7BA3" w14:textId="77777777" w:rsidR="005C6B3C" w:rsidRPr="00C33C73" w:rsidRDefault="005C6B3C" w:rsidP="00C33C73">
      <w:pPr>
        <w:widowControl w:val="0"/>
        <w:numPr>
          <w:ilvl w:val="0"/>
          <w:numId w:val="56"/>
        </w:numPr>
        <w:jc w:val="both"/>
        <w:rPr>
          <w:rFonts w:eastAsia="Times New Roman" w:cs="Times New Roman"/>
          <w:b/>
          <w:bCs/>
          <w:sz w:val="24"/>
          <w:szCs w:val="24"/>
        </w:rPr>
      </w:pPr>
      <w:r w:rsidRPr="00C33C73">
        <w:rPr>
          <w:rFonts w:eastAsia="Times New Roman" w:cs="Times New Roman"/>
          <w:sz w:val="24"/>
          <w:szCs w:val="24"/>
        </w:rPr>
        <w:t xml:space="preserve">Wykonawca oświadcza, że uzyskał wszystkie informacje niezbędne do przygotowania oferty. </w:t>
      </w:r>
    </w:p>
    <w:p w14:paraId="69A5DFDF" w14:textId="77777777" w:rsidR="005C6B3C" w:rsidRPr="00C33C73" w:rsidRDefault="005C6B3C" w:rsidP="00C33C73">
      <w:pPr>
        <w:widowControl w:val="0"/>
        <w:ind w:left="720"/>
        <w:rPr>
          <w:rFonts w:eastAsia="Times New Roman" w:cs="Times New Roman"/>
          <w:b/>
          <w:bCs/>
          <w:sz w:val="24"/>
          <w:szCs w:val="24"/>
          <w:lang w:eastAsia="en-US"/>
        </w:rPr>
      </w:pPr>
    </w:p>
    <w:p w14:paraId="28D2A43B" w14:textId="5CD478C3" w:rsidR="005C6B3C" w:rsidRPr="00C33C73" w:rsidRDefault="00BA678B" w:rsidP="00C33C73">
      <w:pPr>
        <w:widowControl w:val="0"/>
        <w:numPr>
          <w:ilvl w:val="0"/>
          <w:numId w:val="56"/>
        </w:numPr>
        <w:jc w:val="both"/>
        <w:rPr>
          <w:rFonts w:eastAsia="Times New Roman" w:cs="Times New Roman"/>
          <w:sz w:val="24"/>
          <w:szCs w:val="24"/>
        </w:rPr>
      </w:pPr>
      <w:r w:rsidRPr="00C33C73">
        <w:rPr>
          <w:rFonts w:eastAsia="Times New Roman" w:cs="Times New Roman"/>
          <w:sz w:val="24"/>
          <w:szCs w:val="24"/>
        </w:rPr>
        <w:t xml:space="preserve">Wykonawca oświadcza, że uważa się za związanego niniejszą ofertą przez okres wskazany w SWZ. </w:t>
      </w:r>
      <w:r w:rsidRPr="00C33C73">
        <w:rPr>
          <w:rFonts w:eastAsia="Times New Roman" w:cs="Times New Roman"/>
          <w:b/>
          <w:bCs/>
          <w:sz w:val="24"/>
          <w:szCs w:val="24"/>
        </w:rPr>
        <w:t xml:space="preserve"> </w:t>
      </w:r>
    </w:p>
    <w:p w14:paraId="33F33DDB" w14:textId="77777777" w:rsidR="005C6B3C" w:rsidRPr="00C33C73" w:rsidRDefault="005C6B3C" w:rsidP="00C33C73">
      <w:pPr>
        <w:widowControl w:val="0"/>
        <w:numPr>
          <w:ilvl w:val="0"/>
          <w:numId w:val="56"/>
        </w:numPr>
        <w:jc w:val="both"/>
        <w:rPr>
          <w:rFonts w:eastAsia="Times New Roman" w:cs="Times New Roman"/>
          <w:b/>
          <w:bCs/>
          <w:sz w:val="24"/>
          <w:szCs w:val="24"/>
        </w:rPr>
      </w:pPr>
      <w:r w:rsidRPr="00C33C73">
        <w:rPr>
          <w:rFonts w:eastAsia="Times New Roman" w:cs="Times New Roman"/>
          <w:sz w:val="24"/>
          <w:szCs w:val="24"/>
        </w:rPr>
        <w:t>Wykonawca oświadcza, że niniejsze zamówienie zamierza wykonać:</w:t>
      </w:r>
      <w:r w:rsidRPr="00C33C73">
        <w:rPr>
          <w:rFonts w:eastAsia="Times New Roman" w:cs="Times New Roman"/>
          <w:b/>
          <w:bCs/>
          <w:sz w:val="24"/>
          <w:szCs w:val="24"/>
        </w:rPr>
        <w:t xml:space="preserve"> </w:t>
      </w:r>
      <w:bookmarkStart w:id="73" w:name="_Hlk68088356"/>
    </w:p>
    <w:p w14:paraId="1598CCE8" w14:textId="77777777" w:rsidR="005C6B3C" w:rsidRPr="00C33C73" w:rsidRDefault="005C6B3C" w:rsidP="00C33C73">
      <w:pPr>
        <w:widowControl w:val="0"/>
        <w:ind w:left="360"/>
        <w:jc w:val="both"/>
        <w:rPr>
          <w:rFonts w:eastAsia="Times New Roman" w:cs="Times New Roman"/>
          <w:b/>
          <w:bCs/>
          <w:i/>
          <w:iCs/>
          <w:sz w:val="24"/>
          <w:szCs w:val="24"/>
        </w:rPr>
      </w:pPr>
      <w:r w:rsidRPr="00C33C73">
        <w:rPr>
          <w:rFonts w:eastAsia="Times New Roman" w:cs="Times New Roman"/>
          <w:i/>
          <w:iCs/>
          <w:sz w:val="24"/>
          <w:szCs w:val="24"/>
        </w:rPr>
        <w:t>(</w:t>
      </w:r>
      <w:r w:rsidRPr="00C33C73">
        <w:rPr>
          <w:rFonts w:eastAsia="Times New Roman" w:cs="Times New Roman"/>
          <w:b/>
          <w:bCs/>
          <w:i/>
          <w:iCs/>
          <w:sz w:val="24"/>
          <w:szCs w:val="24"/>
        </w:rPr>
        <w:t>Uwaga:</w:t>
      </w:r>
      <w:r w:rsidRPr="00C33C73">
        <w:rPr>
          <w:rFonts w:eastAsia="Times New Roman" w:cs="Times New Roman"/>
          <w:i/>
          <w:iCs/>
          <w:sz w:val="24"/>
          <w:szCs w:val="24"/>
        </w:rPr>
        <w:t xml:space="preserve"> Niewłaściwe skreślić)</w:t>
      </w:r>
      <w:bookmarkEnd w:id="73"/>
    </w:p>
    <w:p w14:paraId="21F9ABA9" w14:textId="77777777" w:rsidR="005C6B3C" w:rsidRPr="00C33C73" w:rsidRDefault="005C6B3C" w:rsidP="00C33C73">
      <w:pPr>
        <w:widowControl w:val="0"/>
        <w:numPr>
          <w:ilvl w:val="0"/>
          <w:numId w:val="10"/>
        </w:numPr>
        <w:jc w:val="both"/>
        <w:rPr>
          <w:rFonts w:eastAsia="Times New Roman" w:cs="Times New Roman"/>
          <w:b/>
          <w:bCs/>
          <w:sz w:val="24"/>
          <w:szCs w:val="24"/>
          <w:lang w:eastAsia="en-US"/>
        </w:rPr>
      </w:pPr>
      <w:r w:rsidRPr="00C33C73">
        <w:rPr>
          <w:rFonts w:eastAsia="Times New Roman" w:cs="Times New Roman"/>
          <w:b/>
          <w:bCs/>
          <w:sz w:val="24"/>
          <w:szCs w:val="24"/>
          <w:lang w:eastAsia="en-US"/>
        </w:rPr>
        <w:t xml:space="preserve">*) </w:t>
      </w:r>
      <w:r w:rsidRPr="00C33C73">
        <w:rPr>
          <w:rFonts w:eastAsia="Times New Roman" w:cs="Times New Roman"/>
          <w:sz w:val="24"/>
          <w:szCs w:val="24"/>
          <w:lang w:eastAsia="en-US"/>
        </w:rPr>
        <w:t xml:space="preserve">BEZ UDZIAŁU podwykonawców </w:t>
      </w:r>
    </w:p>
    <w:p w14:paraId="099FAD4D" w14:textId="77777777" w:rsidR="00960E62" w:rsidRPr="00C33C73" w:rsidRDefault="005C6B3C" w:rsidP="00C33C73">
      <w:pPr>
        <w:widowControl w:val="0"/>
        <w:numPr>
          <w:ilvl w:val="0"/>
          <w:numId w:val="10"/>
        </w:numPr>
        <w:jc w:val="both"/>
        <w:rPr>
          <w:rFonts w:eastAsia="Times New Roman" w:cs="Times New Roman"/>
          <w:b/>
          <w:bCs/>
          <w:sz w:val="24"/>
          <w:szCs w:val="24"/>
          <w:lang w:eastAsia="en-US"/>
        </w:rPr>
      </w:pPr>
      <w:r w:rsidRPr="00C33C73">
        <w:rPr>
          <w:rFonts w:eastAsia="Times New Roman" w:cs="Times New Roman"/>
          <w:b/>
          <w:bCs/>
          <w:sz w:val="24"/>
          <w:szCs w:val="24"/>
          <w:lang w:eastAsia="en-US"/>
        </w:rPr>
        <w:t xml:space="preserve">*) </w:t>
      </w:r>
      <w:r w:rsidRPr="00C33C73">
        <w:rPr>
          <w:rFonts w:eastAsia="Times New Roman" w:cs="Times New Roman"/>
          <w:sz w:val="24"/>
          <w:szCs w:val="24"/>
          <w:lang w:eastAsia="en-US"/>
        </w:rPr>
        <w:t>Z UDZIAŁEM podwykonawców w zakresie</w:t>
      </w:r>
      <w:r w:rsidR="00960E62" w:rsidRPr="00C33C73">
        <w:rPr>
          <w:rFonts w:eastAsia="Times New Roman" w:cs="Times New Roman"/>
          <w:sz w:val="24"/>
          <w:szCs w:val="24"/>
          <w:lang w:eastAsia="en-US"/>
        </w:rPr>
        <w:t>:</w:t>
      </w:r>
    </w:p>
    <w:p w14:paraId="6421FB70" w14:textId="77777777" w:rsidR="00960E62" w:rsidRPr="00C33C73" w:rsidRDefault="00960E62" w:rsidP="00C33C73">
      <w:pPr>
        <w:widowControl w:val="0"/>
        <w:jc w:val="both"/>
        <w:rPr>
          <w:rFonts w:eastAsia="Times New Roman" w:cs="Times New Roman"/>
          <w:b/>
          <w:bCs/>
          <w:sz w:val="24"/>
          <w:szCs w:val="24"/>
          <w:lang w:eastAsia="en-US"/>
        </w:rPr>
      </w:pPr>
    </w:p>
    <w:tbl>
      <w:tblPr>
        <w:tblStyle w:val="Tabela-Siatka2"/>
        <w:tblW w:w="0" w:type="auto"/>
        <w:tblInd w:w="421" w:type="dxa"/>
        <w:tblLook w:val="04A0" w:firstRow="1" w:lastRow="0" w:firstColumn="1" w:lastColumn="0" w:noHBand="0" w:noVBand="1"/>
      </w:tblPr>
      <w:tblGrid>
        <w:gridCol w:w="561"/>
        <w:gridCol w:w="1542"/>
        <w:gridCol w:w="1539"/>
        <w:gridCol w:w="1622"/>
        <w:gridCol w:w="1541"/>
        <w:gridCol w:w="1285"/>
        <w:gridCol w:w="1541"/>
      </w:tblGrid>
      <w:tr w:rsidR="00960E62" w:rsidRPr="00C33C73" w14:paraId="3BD5267E" w14:textId="77777777" w:rsidTr="00960E62">
        <w:tc>
          <w:tcPr>
            <w:tcW w:w="561" w:type="dxa"/>
            <w:tcBorders>
              <w:top w:val="single" w:sz="4" w:space="0" w:color="auto"/>
              <w:left w:val="single" w:sz="4" w:space="0" w:color="auto"/>
              <w:bottom w:val="single" w:sz="4" w:space="0" w:color="auto"/>
              <w:right w:val="single" w:sz="4" w:space="0" w:color="auto"/>
            </w:tcBorders>
            <w:vAlign w:val="center"/>
            <w:hideMark/>
          </w:tcPr>
          <w:p w14:paraId="06B7F499" w14:textId="77777777" w:rsidR="00960E62" w:rsidRPr="00C33C73" w:rsidRDefault="00960E62" w:rsidP="00C33C73">
            <w:pPr>
              <w:widowControl w:val="0"/>
              <w:jc w:val="center"/>
              <w:rPr>
                <w:rFonts w:eastAsia="Times New Roman" w:cs="Times New Roman"/>
                <w:b/>
                <w:sz w:val="20"/>
                <w:szCs w:val="20"/>
              </w:rPr>
            </w:pPr>
            <w:r w:rsidRPr="00C33C73">
              <w:rPr>
                <w:rFonts w:eastAsia="Times New Roman" w:cs="Times New Roman"/>
                <w:b/>
                <w:sz w:val="20"/>
                <w:szCs w:val="20"/>
              </w:rPr>
              <w:t>L.p.</w:t>
            </w:r>
          </w:p>
        </w:tc>
        <w:tc>
          <w:tcPr>
            <w:tcW w:w="1565" w:type="dxa"/>
            <w:tcBorders>
              <w:top w:val="single" w:sz="4" w:space="0" w:color="auto"/>
              <w:left w:val="single" w:sz="4" w:space="0" w:color="auto"/>
              <w:bottom w:val="single" w:sz="4" w:space="0" w:color="auto"/>
              <w:right w:val="single" w:sz="4" w:space="0" w:color="auto"/>
            </w:tcBorders>
            <w:vAlign w:val="center"/>
            <w:hideMark/>
          </w:tcPr>
          <w:p w14:paraId="5A2F3D30" w14:textId="77777777" w:rsidR="00960E62" w:rsidRPr="00C33C73" w:rsidRDefault="00960E62" w:rsidP="00C33C73">
            <w:pPr>
              <w:widowControl w:val="0"/>
              <w:jc w:val="center"/>
              <w:rPr>
                <w:rFonts w:eastAsia="Times New Roman" w:cs="Times New Roman"/>
                <w:b/>
                <w:sz w:val="20"/>
                <w:szCs w:val="20"/>
              </w:rPr>
            </w:pPr>
            <w:r w:rsidRPr="00C33C73">
              <w:rPr>
                <w:rFonts w:eastAsia="Times New Roman" w:cs="Times New Roman"/>
                <w:b/>
                <w:sz w:val="20"/>
                <w:szCs w:val="20"/>
              </w:rPr>
              <w:t>Zakres prac z użyciem podwykonawcy</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4B4FB3" w14:textId="77777777" w:rsidR="00960E62" w:rsidRPr="00C33C73" w:rsidRDefault="00960E62" w:rsidP="00C33C73">
            <w:pPr>
              <w:widowControl w:val="0"/>
              <w:jc w:val="center"/>
              <w:rPr>
                <w:rFonts w:eastAsia="Times New Roman" w:cs="Times New Roman"/>
                <w:b/>
                <w:sz w:val="20"/>
                <w:szCs w:val="20"/>
              </w:rPr>
            </w:pPr>
            <w:r w:rsidRPr="00C33C73">
              <w:rPr>
                <w:rFonts w:eastAsia="Times New Roman" w:cs="Times New Roman"/>
                <w:b/>
                <w:sz w:val="20"/>
                <w:szCs w:val="20"/>
              </w:rPr>
              <w:t>% udział podwykonawcy</w:t>
            </w:r>
          </w:p>
        </w:tc>
        <w:tc>
          <w:tcPr>
            <w:tcW w:w="2111" w:type="dxa"/>
            <w:tcBorders>
              <w:top w:val="single" w:sz="4" w:space="0" w:color="auto"/>
              <w:left w:val="single" w:sz="4" w:space="0" w:color="auto"/>
              <w:bottom w:val="single" w:sz="4" w:space="0" w:color="auto"/>
              <w:right w:val="single" w:sz="4" w:space="0" w:color="auto"/>
            </w:tcBorders>
            <w:vAlign w:val="center"/>
            <w:hideMark/>
          </w:tcPr>
          <w:p w14:paraId="213D6A22" w14:textId="77777777" w:rsidR="00960E62" w:rsidRPr="00C33C73" w:rsidRDefault="00960E62" w:rsidP="00C33C73">
            <w:pPr>
              <w:widowControl w:val="0"/>
              <w:jc w:val="center"/>
              <w:rPr>
                <w:rFonts w:eastAsia="Times New Roman" w:cs="Times New Roman"/>
                <w:b/>
                <w:sz w:val="20"/>
                <w:szCs w:val="20"/>
              </w:rPr>
            </w:pPr>
            <w:r w:rsidRPr="00C33C73">
              <w:rPr>
                <w:rFonts w:eastAsia="Times New Roman" w:cs="Times New Roman"/>
                <w:b/>
                <w:sz w:val="20"/>
                <w:szCs w:val="20"/>
              </w:rPr>
              <w:t>Nazwa Podwykonawcy</w:t>
            </w:r>
          </w:p>
        </w:tc>
        <w:tc>
          <w:tcPr>
            <w:tcW w:w="1553" w:type="dxa"/>
            <w:tcBorders>
              <w:top w:val="single" w:sz="4" w:space="0" w:color="auto"/>
              <w:left w:val="single" w:sz="4" w:space="0" w:color="auto"/>
              <w:bottom w:val="single" w:sz="4" w:space="0" w:color="auto"/>
              <w:right w:val="single" w:sz="4" w:space="0" w:color="auto"/>
            </w:tcBorders>
            <w:vAlign w:val="center"/>
            <w:hideMark/>
          </w:tcPr>
          <w:p w14:paraId="4C1D679A" w14:textId="77777777" w:rsidR="00960E62" w:rsidRPr="00C33C73" w:rsidRDefault="00960E62" w:rsidP="00C33C73">
            <w:pPr>
              <w:widowControl w:val="0"/>
              <w:jc w:val="center"/>
              <w:rPr>
                <w:rFonts w:eastAsia="Times New Roman" w:cs="Times New Roman"/>
                <w:b/>
                <w:sz w:val="20"/>
                <w:szCs w:val="20"/>
              </w:rPr>
            </w:pPr>
            <w:r w:rsidRPr="00C33C73">
              <w:rPr>
                <w:rFonts w:eastAsia="Times New Roman" w:cs="Times New Roman"/>
                <w:b/>
                <w:sz w:val="20"/>
                <w:szCs w:val="20"/>
              </w:rPr>
              <w:t>Adres podwykonawcy</w:t>
            </w:r>
          </w:p>
        </w:tc>
        <w:tc>
          <w:tcPr>
            <w:tcW w:w="1296" w:type="dxa"/>
            <w:tcBorders>
              <w:top w:val="single" w:sz="4" w:space="0" w:color="auto"/>
              <w:left w:val="single" w:sz="4" w:space="0" w:color="auto"/>
              <w:bottom w:val="single" w:sz="4" w:space="0" w:color="auto"/>
              <w:right w:val="single" w:sz="4" w:space="0" w:color="auto"/>
            </w:tcBorders>
            <w:vAlign w:val="center"/>
            <w:hideMark/>
          </w:tcPr>
          <w:p w14:paraId="1F1C6334" w14:textId="77777777" w:rsidR="00960E62" w:rsidRPr="00C33C73" w:rsidRDefault="00960E62" w:rsidP="00C33C73">
            <w:pPr>
              <w:widowControl w:val="0"/>
              <w:jc w:val="center"/>
              <w:rPr>
                <w:rFonts w:eastAsia="Times New Roman" w:cs="Times New Roman"/>
                <w:b/>
                <w:sz w:val="20"/>
                <w:szCs w:val="20"/>
              </w:rPr>
            </w:pPr>
            <w:r w:rsidRPr="00C33C73">
              <w:rPr>
                <w:rFonts w:eastAsia="Times New Roman" w:cs="Times New Roman"/>
                <w:b/>
                <w:sz w:val="20"/>
                <w:szCs w:val="20"/>
              </w:rPr>
              <w:t>Dane kontaktowe: e-mail, tel.</w:t>
            </w:r>
          </w:p>
        </w:tc>
        <w:tc>
          <w:tcPr>
            <w:tcW w:w="1553" w:type="dxa"/>
            <w:tcBorders>
              <w:top w:val="single" w:sz="4" w:space="0" w:color="auto"/>
              <w:left w:val="single" w:sz="4" w:space="0" w:color="auto"/>
              <w:bottom w:val="single" w:sz="4" w:space="0" w:color="auto"/>
              <w:right w:val="single" w:sz="4" w:space="0" w:color="auto"/>
            </w:tcBorders>
            <w:vAlign w:val="center"/>
            <w:hideMark/>
          </w:tcPr>
          <w:p w14:paraId="1F1676B8" w14:textId="77777777" w:rsidR="00960E62" w:rsidRPr="00C33C73" w:rsidRDefault="00960E62" w:rsidP="00C33C73">
            <w:pPr>
              <w:widowControl w:val="0"/>
              <w:jc w:val="center"/>
              <w:rPr>
                <w:rFonts w:eastAsia="Times New Roman" w:cs="Times New Roman"/>
                <w:b/>
                <w:sz w:val="20"/>
                <w:szCs w:val="20"/>
              </w:rPr>
            </w:pPr>
            <w:r w:rsidRPr="00C33C73">
              <w:rPr>
                <w:rFonts w:eastAsia="Times New Roman" w:cs="Times New Roman"/>
                <w:b/>
                <w:sz w:val="20"/>
                <w:szCs w:val="20"/>
              </w:rPr>
              <w:t>Przedstawiciel podwykonawcy</w:t>
            </w:r>
          </w:p>
        </w:tc>
      </w:tr>
      <w:tr w:rsidR="00960E62" w:rsidRPr="00C33C73" w14:paraId="479059F2" w14:textId="77777777" w:rsidTr="00960E62">
        <w:tc>
          <w:tcPr>
            <w:tcW w:w="561" w:type="dxa"/>
            <w:tcBorders>
              <w:top w:val="single" w:sz="4" w:space="0" w:color="auto"/>
              <w:left w:val="single" w:sz="4" w:space="0" w:color="auto"/>
              <w:bottom w:val="single" w:sz="4" w:space="0" w:color="auto"/>
              <w:right w:val="single" w:sz="4" w:space="0" w:color="auto"/>
            </w:tcBorders>
            <w:hideMark/>
          </w:tcPr>
          <w:p w14:paraId="7B328BB5" w14:textId="77777777" w:rsidR="00960E62" w:rsidRPr="00C33C73" w:rsidRDefault="00960E62" w:rsidP="00C33C73">
            <w:pPr>
              <w:widowControl w:val="0"/>
              <w:rPr>
                <w:rFonts w:eastAsia="Times New Roman" w:cs="Times New Roman"/>
                <w:b/>
              </w:rPr>
            </w:pPr>
            <w:r w:rsidRPr="00C33C73">
              <w:rPr>
                <w:rFonts w:eastAsia="Times New Roman" w:cs="Times New Roman"/>
                <w:b/>
              </w:rPr>
              <w:t>1</w:t>
            </w:r>
          </w:p>
        </w:tc>
        <w:tc>
          <w:tcPr>
            <w:tcW w:w="1565" w:type="dxa"/>
            <w:tcBorders>
              <w:top w:val="single" w:sz="4" w:space="0" w:color="auto"/>
              <w:left w:val="single" w:sz="4" w:space="0" w:color="auto"/>
              <w:bottom w:val="single" w:sz="4" w:space="0" w:color="auto"/>
              <w:right w:val="single" w:sz="4" w:space="0" w:color="auto"/>
            </w:tcBorders>
          </w:tcPr>
          <w:p w14:paraId="5D269A16" w14:textId="77777777" w:rsidR="00960E62" w:rsidRPr="00C33C73" w:rsidRDefault="00960E62" w:rsidP="00C33C73">
            <w:pPr>
              <w:widowControl w:val="0"/>
              <w:rPr>
                <w:rFonts w:eastAsia="Times New Roman" w:cs="Times New Roman"/>
                <w:b/>
              </w:rPr>
            </w:pPr>
          </w:p>
        </w:tc>
        <w:tc>
          <w:tcPr>
            <w:tcW w:w="992" w:type="dxa"/>
            <w:tcBorders>
              <w:top w:val="single" w:sz="4" w:space="0" w:color="auto"/>
              <w:left w:val="single" w:sz="4" w:space="0" w:color="auto"/>
              <w:bottom w:val="single" w:sz="4" w:space="0" w:color="auto"/>
              <w:right w:val="single" w:sz="4" w:space="0" w:color="auto"/>
            </w:tcBorders>
          </w:tcPr>
          <w:p w14:paraId="2CF2173C" w14:textId="77777777" w:rsidR="00960E62" w:rsidRPr="00C33C73" w:rsidRDefault="00960E62" w:rsidP="00C33C73">
            <w:pPr>
              <w:widowControl w:val="0"/>
              <w:rPr>
                <w:rFonts w:eastAsia="Times New Roman" w:cs="Times New Roman"/>
                <w:b/>
              </w:rPr>
            </w:pPr>
          </w:p>
        </w:tc>
        <w:tc>
          <w:tcPr>
            <w:tcW w:w="2111" w:type="dxa"/>
            <w:tcBorders>
              <w:top w:val="single" w:sz="4" w:space="0" w:color="auto"/>
              <w:left w:val="single" w:sz="4" w:space="0" w:color="auto"/>
              <w:bottom w:val="single" w:sz="4" w:space="0" w:color="auto"/>
              <w:right w:val="single" w:sz="4" w:space="0" w:color="auto"/>
            </w:tcBorders>
          </w:tcPr>
          <w:p w14:paraId="5E721915" w14:textId="77777777" w:rsidR="00960E62" w:rsidRPr="00C33C73" w:rsidRDefault="00960E62" w:rsidP="00C33C73">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5A3934FC" w14:textId="77777777" w:rsidR="00960E62" w:rsidRPr="00C33C73" w:rsidRDefault="00960E62" w:rsidP="00C33C73">
            <w:pPr>
              <w:widowControl w:val="0"/>
              <w:rPr>
                <w:rFonts w:eastAsia="Times New Roman" w:cs="Times New Roman"/>
                <w:b/>
              </w:rPr>
            </w:pPr>
          </w:p>
        </w:tc>
        <w:tc>
          <w:tcPr>
            <w:tcW w:w="1296" w:type="dxa"/>
            <w:tcBorders>
              <w:top w:val="single" w:sz="4" w:space="0" w:color="auto"/>
              <w:left w:val="single" w:sz="4" w:space="0" w:color="auto"/>
              <w:bottom w:val="single" w:sz="4" w:space="0" w:color="auto"/>
              <w:right w:val="single" w:sz="4" w:space="0" w:color="auto"/>
            </w:tcBorders>
          </w:tcPr>
          <w:p w14:paraId="5FB29923" w14:textId="77777777" w:rsidR="00960E62" w:rsidRPr="00C33C73" w:rsidRDefault="00960E62" w:rsidP="00C33C73">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61A9BBA3" w14:textId="77777777" w:rsidR="00960E62" w:rsidRPr="00C33C73" w:rsidRDefault="00960E62" w:rsidP="00C33C73">
            <w:pPr>
              <w:widowControl w:val="0"/>
              <w:rPr>
                <w:rFonts w:eastAsia="Times New Roman" w:cs="Times New Roman"/>
                <w:b/>
              </w:rPr>
            </w:pPr>
          </w:p>
        </w:tc>
      </w:tr>
      <w:tr w:rsidR="00960E62" w:rsidRPr="00C33C73" w14:paraId="36A963C2" w14:textId="77777777" w:rsidTr="00960E62">
        <w:tc>
          <w:tcPr>
            <w:tcW w:w="561" w:type="dxa"/>
            <w:tcBorders>
              <w:top w:val="single" w:sz="4" w:space="0" w:color="auto"/>
              <w:left w:val="single" w:sz="4" w:space="0" w:color="auto"/>
              <w:bottom w:val="single" w:sz="4" w:space="0" w:color="auto"/>
              <w:right w:val="single" w:sz="4" w:space="0" w:color="auto"/>
            </w:tcBorders>
            <w:hideMark/>
          </w:tcPr>
          <w:p w14:paraId="07D76AD0" w14:textId="77777777" w:rsidR="00960E62" w:rsidRPr="00C33C73" w:rsidRDefault="00960E62" w:rsidP="00C33C73">
            <w:pPr>
              <w:widowControl w:val="0"/>
              <w:rPr>
                <w:rFonts w:eastAsia="Times New Roman" w:cs="Times New Roman"/>
                <w:b/>
              </w:rPr>
            </w:pPr>
            <w:r w:rsidRPr="00C33C73">
              <w:rPr>
                <w:rFonts w:eastAsia="Times New Roman" w:cs="Times New Roman"/>
                <w:b/>
              </w:rPr>
              <w:t>2</w:t>
            </w:r>
          </w:p>
        </w:tc>
        <w:tc>
          <w:tcPr>
            <w:tcW w:w="1565" w:type="dxa"/>
            <w:tcBorders>
              <w:top w:val="single" w:sz="4" w:space="0" w:color="auto"/>
              <w:left w:val="single" w:sz="4" w:space="0" w:color="auto"/>
              <w:bottom w:val="single" w:sz="4" w:space="0" w:color="auto"/>
              <w:right w:val="single" w:sz="4" w:space="0" w:color="auto"/>
            </w:tcBorders>
          </w:tcPr>
          <w:p w14:paraId="6E29757E" w14:textId="77777777" w:rsidR="00960E62" w:rsidRPr="00C33C73" w:rsidRDefault="00960E62" w:rsidP="00C33C73">
            <w:pPr>
              <w:widowControl w:val="0"/>
              <w:rPr>
                <w:rFonts w:eastAsia="Times New Roman" w:cs="Times New Roman"/>
                <w:b/>
              </w:rPr>
            </w:pPr>
          </w:p>
        </w:tc>
        <w:tc>
          <w:tcPr>
            <w:tcW w:w="992" w:type="dxa"/>
            <w:tcBorders>
              <w:top w:val="single" w:sz="4" w:space="0" w:color="auto"/>
              <w:left w:val="single" w:sz="4" w:space="0" w:color="auto"/>
              <w:bottom w:val="single" w:sz="4" w:space="0" w:color="auto"/>
              <w:right w:val="single" w:sz="4" w:space="0" w:color="auto"/>
            </w:tcBorders>
          </w:tcPr>
          <w:p w14:paraId="478D4B00" w14:textId="77777777" w:rsidR="00960E62" w:rsidRPr="00C33C73" w:rsidRDefault="00960E62" w:rsidP="00C33C73">
            <w:pPr>
              <w:widowControl w:val="0"/>
              <w:rPr>
                <w:rFonts w:eastAsia="Times New Roman" w:cs="Times New Roman"/>
                <w:b/>
              </w:rPr>
            </w:pPr>
          </w:p>
        </w:tc>
        <w:tc>
          <w:tcPr>
            <w:tcW w:w="2111" w:type="dxa"/>
            <w:tcBorders>
              <w:top w:val="single" w:sz="4" w:space="0" w:color="auto"/>
              <w:left w:val="single" w:sz="4" w:space="0" w:color="auto"/>
              <w:bottom w:val="single" w:sz="4" w:space="0" w:color="auto"/>
              <w:right w:val="single" w:sz="4" w:space="0" w:color="auto"/>
            </w:tcBorders>
          </w:tcPr>
          <w:p w14:paraId="12830BF4" w14:textId="77777777" w:rsidR="00960E62" w:rsidRPr="00C33C73" w:rsidRDefault="00960E62" w:rsidP="00C33C73">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486E5805" w14:textId="77777777" w:rsidR="00960E62" w:rsidRPr="00C33C73" w:rsidRDefault="00960E62" w:rsidP="00C33C73">
            <w:pPr>
              <w:widowControl w:val="0"/>
              <w:rPr>
                <w:rFonts w:eastAsia="Times New Roman" w:cs="Times New Roman"/>
                <w:b/>
              </w:rPr>
            </w:pPr>
          </w:p>
        </w:tc>
        <w:tc>
          <w:tcPr>
            <w:tcW w:w="1296" w:type="dxa"/>
            <w:tcBorders>
              <w:top w:val="single" w:sz="4" w:space="0" w:color="auto"/>
              <w:left w:val="single" w:sz="4" w:space="0" w:color="auto"/>
              <w:bottom w:val="single" w:sz="4" w:space="0" w:color="auto"/>
              <w:right w:val="single" w:sz="4" w:space="0" w:color="auto"/>
            </w:tcBorders>
          </w:tcPr>
          <w:p w14:paraId="4C33A37D" w14:textId="77777777" w:rsidR="00960E62" w:rsidRPr="00C33C73" w:rsidRDefault="00960E62" w:rsidP="00C33C73">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7413CCEC" w14:textId="77777777" w:rsidR="00960E62" w:rsidRPr="00C33C73" w:rsidRDefault="00960E62" w:rsidP="00C33C73">
            <w:pPr>
              <w:widowControl w:val="0"/>
              <w:rPr>
                <w:rFonts w:eastAsia="Times New Roman" w:cs="Times New Roman"/>
                <w:b/>
              </w:rPr>
            </w:pPr>
          </w:p>
        </w:tc>
      </w:tr>
      <w:tr w:rsidR="00960E62" w:rsidRPr="00C33C73" w14:paraId="63A4CD8A" w14:textId="77777777" w:rsidTr="00960E62">
        <w:tc>
          <w:tcPr>
            <w:tcW w:w="561" w:type="dxa"/>
            <w:tcBorders>
              <w:top w:val="single" w:sz="4" w:space="0" w:color="auto"/>
              <w:left w:val="single" w:sz="4" w:space="0" w:color="auto"/>
              <w:bottom w:val="single" w:sz="4" w:space="0" w:color="auto"/>
              <w:right w:val="single" w:sz="4" w:space="0" w:color="auto"/>
            </w:tcBorders>
            <w:hideMark/>
          </w:tcPr>
          <w:p w14:paraId="1B64E438" w14:textId="77777777" w:rsidR="00960E62" w:rsidRPr="00C33C73" w:rsidRDefault="00960E62" w:rsidP="00C33C73">
            <w:pPr>
              <w:widowControl w:val="0"/>
              <w:rPr>
                <w:rFonts w:eastAsia="Times New Roman" w:cs="Times New Roman"/>
                <w:b/>
              </w:rPr>
            </w:pPr>
            <w:r w:rsidRPr="00C33C73">
              <w:rPr>
                <w:rFonts w:eastAsia="Times New Roman" w:cs="Times New Roman"/>
                <w:b/>
              </w:rPr>
              <w:t>3</w:t>
            </w:r>
          </w:p>
        </w:tc>
        <w:tc>
          <w:tcPr>
            <w:tcW w:w="1565" w:type="dxa"/>
            <w:tcBorders>
              <w:top w:val="single" w:sz="4" w:space="0" w:color="auto"/>
              <w:left w:val="single" w:sz="4" w:space="0" w:color="auto"/>
              <w:bottom w:val="single" w:sz="4" w:space="0" w:color="auto"/>
              <w:right w:val="single" w:sz="4" w:space="0" w:color="auto"/>
            </w:tcBorders>
          </w:tcPr>
          <w:p w14:paraId="0893EA8D" w14:textId="77777777" w:rsidR="00960E62" w:rsidRPr="00C33C73" w:rsidRDefault="00960E62" w:rsidP="00C33C73">
            <w:pPr>
              <w:widowControl w:val="0"/>
              <w:rPr>
                <w:rFonts w:eastAsia="Times New Roman" w:cs="Times New Roman"/>
                <w:b/>
              </w:rPr>
            </w:pPr>
          </w:p>
        </w:tc>
        <w:tc>
          <w:tcPr>
            <w:tcW w:w="992" w:type="dxa"/>
            <w:tcBorders>
              <w:top w:val="single" w:sz="4" w:space="0" w:color="auto"/>
              <w:left w:val="single" w:sz="4" w:space="0" w:color="auto"/>
              <w:bottom w:val="single" w:sz="4" w:space="0" w:color="auto"/>
              <w:right w:val="single" w:sz="4" w:space="0" w:color="auto"/>
            </w:tcBorders>
          </w:tcPr>
          <w:p w14:paraId="2D99CB29" w14:textId="77777777" w:rsidR="00960E62" w:rsidRPr="00C33C73" w:rsidRDefault="00960E62" w:rsidP="00C33C73">
            <w:pPr>
              <w:widowControl w:val="0"/>
              <w:rPr>
                <w:rFonts w:eastAsia="Times New Roman" w:cs="Times New Roman"/>
                <w:b/>
              </w:rPr>
            </w:pPr>
          </w:p>
        </w:tc>
        <w:tc>
          <w:tcPr>
            <w:tcW w:w="2111" w:type="dxa"/>
            <w:tcBorders>
              <w:top w:val="single" w:sz="4" w:space="0" w:color="auto"/>
              <w:left w:val="single" w:sz="4" w:space="0" w:color="auto"/>
              <w:bottom w:val="single" w:sz="4" w:space="0" w:color="auto"/>
              <w:right w:val="single" w:sz="4" w:space="0" w:color="auto"/>
            </w:tcBorders>
          </w:tcPr>
          <w:p w14:paraId="0013B69F" w14:textId="77777777" w:rsidR="00960E62" w:rsidRPr="00C33C73" w:rsidRDefault="00960E62" w:rsidP="00C33C73">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0F519342" w14:textId="77777777" w:rsidR="00960E62" w:rsidRPr="00C33C73" w:rsidRDefault="00960E62" w:rsidP="00C33C73">
            <w:pPr>
              <w:widowControl w:val="0"/>
              <w:rPr>
                <w:rFonts w:eastAsia="Times New Roman" w:cs="Times New Roman"/>
                <w:b/>
              </w:rPr>
            </w:pPr>
          </w:p>
        </w:tc>
        <w:tc>
          <w:tcPr>
            <w:tcW w:w="1296" w:type="dxa"/>
            <w:tcBorders>
              <w:top w:val="single" w:sz="4" w:space="0" w:color="auto"/>
              <w:left w:val="single" w:sz="4" w:space="0" w:color="auto"/>
              <w:bottom w:val="single" w:sz="4" w:space="0" w:color="auto"/>
              <w:right w:val="single" w:sz="4" w:space="0" w:color="auto"/>
            </w:tcBorders>
          </w:tcPr>
          <w:p w14:paraId="478B05DF" w14:textId="77777777" w:rsidR="00960E62" w:rsidRPr="00C33C73" w:rsidRDefault="00960E62" w:rsidP="00C33C73">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3B6D1AAA" w14:textId="77777777" w:rsidR="00960E62" w:rsidRPr="00C33C73" w:rsidRDefault="00960E62" w:rsidP="00C33C73">
            <w:pPr>
              <w:widowControl w:val="0"/>
              <w:rPr>
                <w:rFonts w:eastAsia="Times New Roman" w:cs="Times New Roman"/>
                <w:b/>
              </w:rPr>
            </w:pPr>
          </w:p>
        </w:tc>
      </w:tr>
      <w:tr w:rsidR="00960E62" w:rsidRPr="00C33C73" w14:paraId="6F0C4837" w14:textId="77777777" w:rsidTr="00960E62">
        <w:tc>
          <w:tcPr>
            <w:tcW w:w="561" w:type="dxa"/>
            <w:tcBorders>
              <w:top w:val="single" w:sz="4" w:space="0" w:color="auto"/>
              <w:left w:val="single" w:sz="4" w:space="0" w:color="auto"/>
              <w:bottom w:val="single" w:sz="4" w:space="0" w:color="auto"/>
              <w:right w:val="single" w:sz="4" w:space="0" w:color="auto"/>
            </w:tcBorders>
            <w:hideMark/>
          </w:tcPr>
          <w:p w14:paraId="446E028C" w14:textId="77777777" w:rsidR="00960E62" w:rsidRPr="00C33C73" w:rsidRDefault="00960E62" w:rsidP="00C33C73">
            <w:pPr>
              <w:widowControl w:val="0"/>
              <w:rPr>
                <w:rFonts w:eastAsia="Times New Roman" w:cs="Times New Roman"/>
                <w:b/>
              </w:rPr>
            </w:pPr>
            <w:r w:rsidRPr="00C33C73">
              <w:rPr>
                <w:rFonts w:eastAsia="Times New Roman" w:cs="Times New Roman"/>
                <w:b/>
              </w:rPr>
              <w:t>4</w:t>
            </w:r>
          </w:p>
        </w:tc>
        <w:tc>
          <w:tcPr>
            <w:tcW w:w="1565" w:type="dxa"/>
            <w:tcBorders>
              <w:top w:val="single" w:sz="4" w:space="0" w:color="auto"/>
              <w:left w:val="single" w:sz="4" w:space="0" w:color="auto"/>
              <w:bottom w:val="single" w:sz="4" w:space="0" w:color="auto"/>
              <w:right w:val="single" w:sz="4" w:space="0" w:color="auto"/>
            </w:tcBorders>
          </w:tcPr>
          <w:p w14:paraId="4B647F6A" w14:textId="77777777" w:rsidR="00960E62" w:rsidRPr="00C33C73" w:rsidRDefault="00960E62" w:rsidP="00C33C73">
            <w:pPr>
              <w:widowControl w:val="0"/>
              <w:rPr>
                <w:rFonts w:eastAsia="Times New Roman" w:cs="Times New Roman"/>
                <w:b/>
              </w:rPr>
            </w:pPr>
          </w:p>
        </w:tc>
        <w:tc>
          <w:tcPr>
            <w:tcW w:w="992" w:type="dxa"/>
            <w:tcBorders>
              <w:top w:val="single" w:sz="4" w:space="0" w:color="auto"/>
              <w:left w:val="single" w:sz="4" w:space="0" w:color="auto"/>
              <w:bottom w:val="single" w:sz="4" w:space="0" w:color="auto"/>
              <w:right w:val="single" w:sz="4" w:space="0" w:color="auto"/>
            </w:tcBorders>
          </w:tcPr>
          <w:p w14:paraId="6978D514" w14:textId="77777777" w:rsidR="00960E62" w:rsidRPr="00C33C73" w:rsidRDefault="00960E62" w:rsidP="00C33C73">
            <w:pPr>
              <w:widowControl w:val="0"/>
              <w:rPr>
                <w:rFonts w:eastAsia="Times New Roman" w:cs="Times New Roman"/>
                <w:b/>
              </w:rPr>
            </w:pPr>
          </w:p>
        </w:tc>
        <w:tc>
          <w:tcPr>
            <w:tcW w:w="2111" w:type="dxa"/>
            <w:tcBorders>
              <w:top w:val="single" w:sz="4" w:space="0" w:color="auto"/>
              <w:left w:val="single" w:sz="4" w:space="0" w:color="auto"/>
              <w:bottom w:val="single" w:sz="4" w:space="0" w:color="auto"/>
              <w:right w:val="single" w:sz="4" w:space="0" w:color="auto"/>
            </w:tcBorders>
          </w:tcPr>
          <w:p w14:paraId="5B935CB8" w14:textId="77777777" w:rsidR="00960E62" w:rsidRPr="00C33C73" w:rsidRDefault="00960E62" w:rsidP="00C33C73">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3F58F3BB" w14:textId="77777777" w:rsidR="00960E62" w:rsidRPr="00C33C73" w:rsidRDefault="00960E62" w:rsidP="00C33C73">
            <w:pPr>
              <w:widowControl w:val="0"/>
              <w:rPr>
                <w:rFonts w:eastAsia="Times New Roman" w:cs="Times New Roman"/>
                <w:b/>
              </w:rPr>
            </w:pPr>
          </w:p>
        </w:tc>
        <w:tc>
          <w:tcPr>
            <w:tcW w:w="1296" w:type="dxa"/>
            <w:tcBorders>
              <w:top w:val="single" w:sz="4" w:space="0" w:color="auto"/>
              <w:left w:val="single" w:sz="4" w:space="0" w:color="auto"/>
              <w:bottom w:val="single" w:sz="4" w:space="0" w:color="auto"/>
              <w:right w:val="single" w:sz="4" w:space="0" w:color="auto"/>
            </w:tcBorders>
          </w:tcPr>
          <w:p w14:paraId="528B348F" w14:textId="77777777" w:rsidR="00960E62" w:rsidRPr="00C33C73" w:rsidRDefault="00960E62" w:rsidP="00C33C73">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416C33CE" w14:textId="77777777" w:rsidR="00960E62" w:rsidRPr="00C33C73" w:rsidRDefault="00960E62" w:rsidP="00C33C73">
            <w:pPr>
              <w:widowControl w:val="0"/>
              <w:rPr>
                <w:rFonts w:eastAsia="Times New Roman" w:cs="Times New Roman"/>
                <w:b/>
              </w:rPr>
            </w:pPr>
          </w:p>
        </w:tc>
      </w:tr>
    </w:tbl>
    <w:p w14:paraId="453B52C7" w14:textId="77777777" w:rsidR="00960E62" w:rsidRPr="00C33C73" w:rsidRDefault="00960E62" w:rsidP="00C33C73">
      <w:pPr>
        <w:widowControl w:val="0"/>
        <w:jc w:val="both"/>
        <w:rPr>
          <w:rFonts w:eastAsia="Times New Roman" w:cs="Times New Roman"/>
          <w:sz w:val="24"/>
          <w:szCs w:val="24"/>
        </w:rPr>
      </w:pPr>
    </w:p>
    <w:p w14:paraId="787A9F12" w14:textId="01185DDD" w:rsidR="005C6B3C" w:rsidRPr="00C33C73" w:rsidRDefault="005C6B3C" w:rsidP="00C33C73">
      <w:pPr>
        <w:widowControl w:val="0"/>
        <w:ind w:left="360"/>
        <w:jc w:val="both"/>
        <w:rPr>
          <w:rFonts w:eastAsia="Times New Roman" w:cs="Times New Roman"/>
          <w:i/>
          <w:iCs/>
          <w:sz w:val="24"/>
          <w:szCs w:val="24"/>
        </w:rPr>
      </w:pPr>
      <w:r w:rsidRPr="00C33C73">
        <w:rPr>
          <w:rFonts w:eastAsia="Times New Roman" w:cs="Times New Roman"/>
          <w:b/>
          <w:bCs/>
          <w:i/>
          <w:iCs/>
          <w:sz w:val="24"/>
          <w:szCs w:val="24"/>
        </w:rPr>
        <w:t>Uwaga:</w:t>
      </w:r>
      <w:r w:rsidRPr="00C33C73">
        <w:rPr>
          <w:rFonts w:eastAsia="Times New Roman" w:cs="Times New Roman"/>
          <w:i/>
          <w:iCs/>
          <w:sz w:val="24"/>
          <w:szCs w:val="24"/>
        </w:rPr>
        <w:t xml:space="preserve"> niepodanie powyżej przez </w:t>
      </w:r>
      <w:r w:rsidR="000C7659" w:rsidRPr="00C33C73">
        <w:rPr>
          <w:rFonts w:eastAsia="Times New Roman" w:cs="Times New Roman"/>
          <w:i/>
          <w:iCs/>
          <w:sz w:val="24"/>
          <w:szCs w:val="24"/>
        </w:rPr>
        <w:t>w</w:t>
      </w:r>
      <w:r w:rsidRPr="00C33C73">
        <w:rPr>
          <w:rFonts w:eastAsia="Times New Roman" w:cs="Times New Roman"/>
          <w:i/>
          <w:iCs/>
          <w:sz w:val="24"/>
          <w:szCs w:val="24"/>
        </w:rPr>
        <w:t xml:space="preserve">ykonawcę zakresu części zamówienia, który powierzy podwykonawcom </w:t>
      </w:r>
      <w:r w:rsidR="000C7659" w:rsidRPr="00C33C73">
        <w:rPr>
          <w:rFonts w:eastAsia="Times New Roman" w:cs="Times New Roman"/>
          <w:i/>
          <w:iCs/>
          <w:sz w:val="24"/>
          <w:szCs w:val="24"/>
        </w:rPr>
        <w:t>z</w:t>
      </w:r>
      <w:r w:rsidRPr="00C33C73">
        <w:rPr>
          <w:rFonts w:eastAsia="Times New Roman" w:cs="Times New Roman"/>
          <w:i/>
          <w:iCs/>
          <w:sz w:val="24"/>
          <w:szCs w:val="24"/>
        </w:rPr>
        <w:t>amawiający będzie traktować, jako oświadczenie, że wykonawca wykona cały przedmiot zamówienia własnymi siłami.</w:t>
      </w:r>
    </w:p>
    <w:p w14:paraId="133573CC" w14:textId="77777777" w:rsidR="005C6B3C" w:rsidRPr="00C33C73" w:rsidRDefault="005C6B3C" w:rsidP="00C33C73">
      <w:pPr>
        <w:widowControl w:val="0"/>
        <w:jc w:val="both"/>
        <w:rPr>
          <w:rFonts w:eastAsia="Times New Roman" w:cs="Times New Roman"/>
          <w:b/>
          <w:bCs/>
          <w:sz w:val="24"/>
          <w:szCs w:val="24"/>
        </w:rPr>
      </w:pPr>
    </w:p>
    <w:p w14:paraId="04A80F23" w14:textId="77777777" w:rsidR="005C6B3C" w:rsidRPr="00C33C73" w:rsidRDefault="005C6B3C" w:rsidP="00C33C73">
      <w:pPr>
        <w:widowControl w:val="0"/>
        <w:numPr>
          <w:ilvl w:val="0"/>
          <w:numId w:val="56"/>
        </w:numPr>
        <w:jc w:val="both"/>
        <w:rPr>
          <w:rFonts w:eastAsia="Times New Roman" w:cs="Times New Roman"/>
          <w:b/>
          <w:bCs/>
          <w:sz w:val="24"/>
          <w:szCs w:val="24"/>
        </w:rPr>
      </w:pPr>
      <w:r w:rsidRPr="00C33C73">
        <w:rPr>
          <w:rFonts w:eastAsia="Times New Roman" w:cs="Times New Roman"/>
          <w:sz w:val="24"/>
          <w:szCs w:val="24"/>
        </w:rPr>
        <w:t>Wykonawca oświadcza, że złożone dokumenty i oświadczenia są zgodne z aktualnym stanem prawnym i faktycznym.</w:t>
      </w:r>
    </w:p>
    <w:p w14:paraId="3E5963C4" w14:textId="77777777" w:rsidR="005C6B3C" w:rsidRPr="00C33C73" w:rsidRDefault="005C6B3C" w:rsidP="00C33C73">
      <w:pPr>
        <w:widowControl w:val="0"/>
        <w:jc w:val="both"/>
        <w:rPr>
          <w:rFonts w:eastAsia="Times New Roman" w:cs="Times New Roman"/>
          <w:sz w:val="24"/>
          <w:szCs w:val="24"/>
        </w:rPr>
      </w:pPr>
    </w:p>
    <w:p w14:paraId="06553CEF" w14:textId="77777777" w:rsidR="005C6B3C" w:rsidRPr="00C33C73" w:rsidRDefault="005C6B3C" w:rsidP="00C33C73">
      <w:pPr>
        <w:widowControl w:val="0"/>
        <w:numPr>
          <w:ilvl w:val="0"/>
          <w:numId w:val="56"/>
        </w:numPr>
        <w:jc w:val="both"/>
        <w:rPr>
          <w:rFonts w:eastAsia="Times New Roman" w:cs="Times New Roman"/>
          <w:b/>
          <w:bCs/>
          <w:sz w:val="24"/>
          <w:szCs w:val="24"/>
        </w:rPr>
      </w:pPr>
      <w:r w:rsidRPr="00C33C73">
        <w:rPr>
          <w:rFonts w:eastAsia="Times New Roman" w:cs="Times New Roman"/>
          <w:sz w:val="24"/>
          <w:szCs w:val="24"/>
        </w:rPr>
        <w:t>Upoważnionym/upoważnionymi</w:t>
      </w:r>
      <w:r w:rsidRPr="00C33C73">
        <w:rPr>
          <w:rFonts w:eastAsia="Times New Roman" w:cs="Times New Roman"/>
          <w:b/>
          <w:bCs/>
          <w:sz w:val="24"/>
          <w:szCs w:val="24"/>
        </w:rPr>
        <w:t>*)</w:t>
      </w:r>
      <w:r w:rsidRPr="00C33C73">
        <w:rPr>
          <w:rFonts w:eastAsia="Times New Roman" w:cs="Times New Roman"/>
          <w:sz w:val="24"/>
          <w:szCs w:val="24"/>
        </w:rPr>
        <w:t xml:space="preserve"> do reprezentowania naszej firmy w niniejszym postępowaniu jest/są</w:t>
      </w:r>
      <w:r w:rsidRPr="00C33C73">
        <w:rPr>
          <w:rFonts w:eastAsia="Times New Roman" w:cs="Times New Roman"/>
          <w:b/>
          <w:bCs/>
          <w:sz w:val="24"/>
          <w:szCs w:val="24"/>
        </w:rPr>
        <w:t>*)</w:t>
      </w:r>
      <w:r w:rsidRPr="00C33C73">
        <w:rPr>
          <w:rFonts w:eastAsia="Times New Roman" w:cs="Times New Roman"/>
          <w:sz w:val="24"/>
          <w:szCs w:val="24"/>
        </w:rPr>
        <w:t>:</w:t>
      </w:r>
      <w:r w:rsidRPr="00C33C73">
        <w:rPr>
          <w:rFonts w:eastAsia="Times New Roman" w:cs="Times New Roman"/>
          <w:b/>
          <w:bCs/>
          <w:sz w:val="24"/>
          <w:szCs w:val="24"/>
        </w:rPr>
        <w:t xml:space="preserve"> </w:t>
      </w:r>
      <w:r w:rsidRPr="00C33C73">
        <w:rPr>
          <w:rFonts w:eastAsia="Times New Roman" w:cs="Times New Roman"/>
          <w:sz w:val="24"/>
          <w:szCs w:val="24"/>
        </w:rPr>
        <w:t>...................................................................................................................</w:t>
      </w:r>
      <w:r w:rsidRPr="00C33C73">
        <w:rPr>
          <w:rFonts w:eastAsia="Times New Roman" w:cs="Times New Roman"/>
          <w:i/>
          <w:iCs/>
          <w:sz w:val="24"/>
          <w:szCs w:val="24"/>
        </w:rPr>
        <w:t xml:space="preserve">(Imię i nazwisko)     </w:t>
      </w:r>
    </w:p>
    <w:p w14:paraId="0F0F516D" w14:textId="77777777" w:rsidR="005C6B3C" w:rsidRPr="00C33C73" w:rsidRDefault="005C6B3C" w:rsidP="00C33C73">
      <w:pPr>
        <w:widowControl w:val="0"/>
        <w:ind w:left="709" w:firstLine="708"/>
        <w:jc w:val="both"/>
        <w:rPr>
          <w:rFonts w:eastAsia="Times New Roman" w:cs="Times New Roman"/>
          <w:i/>
          <w:iCs/>
          <w:sz w:val="24"/>
          <w:szCs w:val="24"/>
        </w:rPr>
      </w:pPr>
      <w:r w:rsidRPr="00C33C73">
        <w:rPr>
          <w:rFonts w:eastAsia="Times New Roman" w:cs="Times New Roman"/>
          <w:i/>
          <w:iCs/>
          <w:sz w:val="24"/>
          <w:szCs w:val="24"/>
        </w:rPr>
        <w:t xml:space="preserve">                                                               </w:t>
      </w:r>
    </w:p>
    <w:p w14:paraId="59B389B4" w14:textId="77777777" w:rsidR="005C6B3C" w:rsidRPr="00C33C73" w:rsidRDefault="005C6B3C" w:rsidP="00C33C73">
      <w:pPr>
        <w:widowControl w:val="0"/>
        <w:ind w:left="360"/>
        <w:jc w:val="both"/>
        <w:rPr>
          <w:rFonts w:eastAsia="Times New Roman" w:cs="Times New Roman"/>
          <w:b/>
          <w:bCs/>
          <w:sz w:val="24"/>
          <w:szCs w:val="24"/>
        </w:rPr>
      </w:pPr>
      <w:r w:rsidRPr="00C33C73">
        <w:rPr>
          <w:rFonts w:eastAsia="Times New Roman" w:cs="Times New Roman"/>
          <w:sz w:val="24"/>
          <w:szCs w:val="24"/>
        </w:rPr>
        <w:t>Upoważnienie dla powyżej wskazanych osób wynika z:</w:t>
      </w:r>
    </w:p>
    <w:p w14:paraId="2B2D2AD4" w14:textId="77777777" w:rsidR="00B632BB" w:rsidRPr="00C33C73" w:rsidRDefault="005C6B3C" w:rsidP="00C33C73">
      <w:pPr>
        <w:pStyle w:val="Akapitzlist"/>
        <w:widowControl w:val="0"/>
        <w:numPr>
          <w:ilvl w:val="0"/>
          <w:numId w:val="61"/>
        </w:numPr>
        <w:suppressAutoHyphens/>
        <w:spacing w:after="0" w:line="240" w:lineRule="auto"/>
        <w:jc w:val="both"/>
        <w:rPr>
          <w:rFonts w:ascii="Times New Roman" w:eastAsia="Times New Roman" w:hAnsi="Times New Roman" w:cs="Times New Roman"/>
          <w:b/>
          <w:bCs/>
          <w:sz w:val="24"/>
          <w:szCs w:val="24"/>
        </w:rPr>
      </w:pPr>
      <w:r w:rsidRPr="00C33C73">
        <w:rPr>
          <w:rFonts w:ascii="Times New Roman" w:eastAsia="Times New Roman" w:hAnsi="Times New Roman" w:cs="Times New Roman"/>
          <w:sz w:val="24"/>
          <w:szCs w:val="24"/>
        </w:rPr>
        <w:t>pełnomocnictwa, które dołączam do oferty.</w:t>
      </w:r>
    </w:p>
    <w:p w14:paraId="1525A826" w14:textId="1E18742A" w:rsidR="005C6B3C" w:rsidRPr="00C33C73" w:rsidRDefault="005C6B3C" w:rsidP="00C33C73">
      <w:pPr>
        <w:pStyle w:val="Akapitzlist"/>
        <w:widowControl w:val="0"/>
        <w:numPr>
          <w:ilvl w:val="0"/>
          <w:numId w:val="61"/>
        </w:numPr>
        <w:suppressAutoHyphens/>
        <w:spacing w:after="0" w:line="240" w:lineRule="auto"/>
        <w:jc w:val="both"/>
        <w:rPr>
          <w:rFonts w:ascii="Times New Roman" w:eastAsia="Times New Roman" w:hAnsi="Times New Roman" w:cs="Times New Roman"/>
          <w:b/>
          <w:bCs/>
          <w:sz w:val="24"/>
          <w:szCs w:val="24"/>
        </w:rPr>
      </w:pPr>
      <w:r w:rsidRPr="00C33C73">
        <w:rPr>
          <w:rFonts w:ascii="Times New Roman" w:eastAsia="Times New Roman" w:hAnsi="Times New Roman" w:cs="Times New Roman"/>
          <w:sz w:val="24"/>
          <w:szCs w:val="24"/>
        </w:rPr>
        <w:t xml:space="preserve">dokumentu rejestrowego, </w:t>
      </w:r>
      <w:r w:rsidRPr="00C33C73">
        <w:rPr>
          <w:rFonts w:ascii="Times New Roman" w:eastAsia="Times New Roman" w:hAnsi="Times New Roman" w:cs="Times New Roman"/>
          <w:b/>
          <w:bCs/>
          <w:sz w:val="24"/>
          <w:szCs w:val="24"/>
        </w:rPr>
        <w:t xml:space="preserve">*) </w:t>
      </w:r>
      <w:r w:rsidRPr="00C33C73">
        <w:rPr>
          <w:rFonts w:ascii="Times New Roman" w:eastAsia="Times New Roman" w:hAnsi="Times New Roman" w:cs="Times New Roman"/>
          <w:sz w:val="24"/>
          <w:szCs w:val="24"/>
        </w:rPr>
        <w:t>który dołączam do oferty/</w:t>
      </w:r>
      <w:r w:rsidRPr="00C33C73">
        <w:rPr>
          <w:rFonts w:ascii="Times New Roman" w:eastAsia="Times New Roman" w:hAnsi="Times New Roman" w:cs="Times New Roman"/>
          <w:b/>
          <w:bCs/>
          <w:sz w:val="24"/>
          <w:szCs w:val="24"/>
        </w:rPr>
        <w:t xml:space="preserve">*) </w:t>
      </w:r>
      <w:r w:rsidRPr="00C33C73">
        <w:rPr>
          <w:rFonts w:ascii="Times New Roman" w:eastAsia="Times New Roman" w:hAnsi="Times New Roman" w:cs="Times New Roman"/>
          <w:sz w:val="24"/>
          <w:szCs w:val="24"/>
        </w:rPr>
        <w:t>p</w:t>
      </w:r>
      <w:r w:rsidRPr="00C33C73">
        <w:rPr>
          <w:rFonts w:ascii="Times New Roman" w:eastAsia="Times New Roman" w:hAnsi="Times New Roman" w:cs="Times New Roman"/>
          <w:sz w:val="24"/>
          <w:szCs w:val="24"/>
          <w:lang w:eastAsia="pl-PL"/>
        </w:rPr>
        <w:t>oniżej przedstawiam dane umożliwiające dostęp do dokumentów które zamawiający może uzyskać za pomocą bezpłatnych i ogólnodostępnych baz danych w celu potwierdzenia, że osoba działająca w imieniu wykonawcy jest umocowana do jego reprezentowania (np. nr KRS, REGON) …………………………….</w:t>
      </w:r>
    </w:p>
    <w:p w14:paraId="02F3D4EB" w14:textId="77777777" w:rsidR="002E4429" w:rsidRPr="00C33C73" w:rsidRDefault="002E4429" w:rsidP="00C33C73">
      <w:pPr>
        <w:widowControl w:val="0"/>
        <w:rPr>
          <w:rFonts w:eastAsia="Times New Roman" w:cs="Times New Roman"/>
          <w:bCs/>
          <w:kern w:val="2"/>
          <w:sz w:val="24"/>
          <w:szCs w:val="24"/>
          <w:lang w:eastAsia="zh-CN"/>
        </w:rPr>
      </w:pPr>
    </w:p>
    <w:p w14:paraId="7027FA41" w14:textId="77777777" w:rsidR="002B3055" w:rsidRPr="00C33C73" w:rsidRDefault="002B3055" w:rsidP="00C33C73">
      <w:pPr>
        <w:widowControl w:val="0"/>
        <w:numPr>
          <w:ilvl w:val="0"/>
          <w:numId w:val="56"/>
        </w:numPr>
        <w:rPr>
          <w:rFonts w:eastAsia="Times New Roman" w:cs="Times New Roman"/>
          <w:bCs/>
          <w:kern w:val="2"/>
          <w:sz w:val="24"/>
          <w:szCs w:val="24"/>
          <w:lang w:eastAsia="zh-CN"/>
        </w:rPr>
      </w:pPr>
      <w:r w:rsidRPr="00C33C73">
        <w:rPr>
          <w:rFonts w:eastAsia="Times New Roman" w:cs="Times New Roman"/>
          <w:bCs/>
          <w:kern w:val="2"/>
          <w:sz w:val="24"/>
          <w:szCs w:val="24"/>
          <w:lang w:eastAsia="zh-CN"/>
        </w:rPr>
        <w:t>Wykonawca oświadcza, że jest:</w:t>
      </w:r>
      <w:r w:rsidRPr="00C33C73">
        <w:rPr>
          <w:rFonts w:ascii="Calibri" w:eastAsia="Times New Roman" w:hAnsi="Calibri" w:cs="Times New Roman"/>
          <w:bCs/>
          <w:kern w:val="2"/>
          <w:sz w:val="24"/>
          <w:szCs w:val="24"/>
          <w:vertAlign w:val="superscript"/>
          <w:lang w:eastAsia="zh-CN"/>
        </w:rPr>
        <w:footnoteReference w:id="1"/>
      </w:r>
    </w:p>
    <w:p w14:paraId="48B875BE" w14:textId="77777777" w:rsidR="002B3055" w:rsidRPr="00C33C73" w:rsidRDefault="002B3055" w:rsidP="00C33C73">
      <w:pPr>
        <w:widowControl w:val="0"/>
        <w:ind w:left="360"/>
        <w:rPr>
          <w:rFonts w:eastAsia="Times New Roman" w:cs="Times New Roman"/>
          <w:bCs/>
          <w:i/>
          <w:iCs/>
          <w:kern w:val="2"/>
          <w:sz w:val="24"/>
          <w:szCs w:val="24"/>
          <w:lang w:eastAsia="zh-CN"/>
        </w:rPr>
      </w:pPr>
      <w:r w:rsidRPr="00C33C73">
        <w:rPr>
          <w:rFonts w:eastAsia="Times New Roman" w:cs="Times New Roman"/>
          <w:bCs/>
          <w:i/>
          <w:iCs/>
          <w:kern w:val="2"/>
          <w:sz w:val="24"/>
          <w:szCs w:val="24"/>
          <w:lang w:eastAsia="zh-CN"/>
        </w:rPr>
        <w:t>(</w:t>
      </w:r>
      <w:r w:rsidRPr="00C33C73">
        <w:rPr>
          <w:rFonts w:eastAsia="Times New Roman" w:cs="Times New Roman"/>
          <w:b/>
          <w:i/>
          <w:iCs/>
          <w:kern w:val="2"/>
          <w:sz w:val="24"/>
          <w:szCs w:val="24"/>
          <w:lang w:eastAsia="zh-CN"/>
        </w:rPr>
        <w:t>Uwaga</w:t>
      </w:r>
      <w:r w:rsidRPr="00C33C73">
        <w:rPr>
          <w:rFonts w:eastAsia="Times New Roman" w:cs="Times New Roman"/>
          <w:bCs/>
          <w:i/>
          <w:iCs/>
          <w:kern w:val="2"/>
          <w:sz w:val="24"/>
          <w:szCs w:val="24"/>
          <w:lang w:eastAsia="zh-CN"/>
        </w:rPr>
        <w:t>: niepotrzebne skreślić)</w:t>
      </w:r>
    </w:p>
    <w:p w14:paraId="6789C3AD" w14:textId="77777777" w:rsidR="002B3055" w:rsidRPr="00C33C73" w:rsidRDefault="002B3055" w:rsidP="00C33C73">
      <w:pPr>
        <w:widowControl w:val="0"/>
        <w:numPr>
          <w:ilvl w:val="1"/>
          <w:numId w:val="8"/>
        </w:numPr>
        <w:ind w:left="644"/>
        <w:rPr>
          <w:rFonts w:eastAsia="Times New Roman" w:cs="Times New Roman"/>
          <w:bCs/>
          <w:kern w:val="2"/>
          <w:sz w:val="24"/>
          <w:szCs w:val="24"/>
          <w:lang w:eastAsia="zh-CN"/>
        </w:rPr>
      </w:pPr>
      <w:r w:rsidRPr="00C33C73">
        <w:rPr>
          <w:rFonts w:eastAsia="Times New Roman" w:cs="Times New Roman"/>
          <w:bCs/>
          <w:kern w:val="2"/>
          <w:sz w:val="24"/>
          <w:szCs w:val="24"/>
          <w:lang w:eastAsia="zh-CN"/>
        </w:rPr>
        <w:t>*) jednoosobową działalnością gospodarczą,</w:t>
      </w:r>
    </w:p>
    <w:p w14:paraId="2B24B2E5" w14:textId="77777777" w:rsidR="002B3055" w:rsidRPr="00C33C73" w:rsidRDefault="002B3055" w:rsidP="00C33C73">
      <w:pPr>
        <w:widowControl w:val="0"/>
        <w:numPr>
          <w:ilvl w:val="1"/>
          <w:numId w:val="8"/>
        </w:numPr>
        <w:ind w:left="644"/>
        <w:rPr>
          <w:rFonts w:eastAsia="Times New Roman" w:cs="Times New Roman"/>
          <w:bCs/>
          <w:kern w:val="2"/>
          <w:sz w:val="24"/>
          <w:szCs w:val="24"/>
          <w:lang w:eastAsia="zh-CN"/>
        </w:rPr>
      </w:pPr>
      <w:r w:rsidRPr="00C33C73">
        <w:rPr>
          <w:rFonts w:eastAsia="Times New Roman" w:cs="Times New Roman"/>
          <w:bCs/>
          <w:kern w:val="2"/>
          <w:sz w:val="24"/>
          <w:szCs w:val="24"/>
          <w:lang w:eastAsia="zh-CN"/>
        </w:rPr>
        <w:t>*) osobą fizyczną nieprowadzącą działalności gospodarczej,</w:t>
      </w:r>
    </w:p>
    <w:p w14:paraId="39EFB603" w14:textId="77777777" w:rsidR="002B3055" w:rsidRPr="00C33C73" w:rsidRDefault="002B3055" w:rsidP="00C33C73">
      <w:pPr>
        <w:widowControl w:val="0"/>
        <w:numPr>
          <w:ilvl w:val="1"/>
          <w:numId w:val="8"/>
        </w:numPr>
        <w:ind w:left="644"/>
        <w:rPr>
          <w:rFonts w:eastAsia="Times New Roman" w:cs="Times New Roman"/>
          <w:bCs/>
          <w:kern w:val="2"/>
          <w:sz w:val="24"/>
          <w:szCs w:val="24"/>
          <w:lang w:eastAsia="zh-CN"/>
        </w:rPr>
      </w:pPr>
      <w:r w:rsidRPr="00C33C73">
        <w:rPr>
          <w:rFonts w:eastAsia="Times New Roman" w:cs="Times New Roman"/>
          <w:bCs/>
          <w:kern w:val="2"/>
          <w:sz w:val="24"/>
          <w:szCs w:val="24"/>
          <w:lang w:eastAsia="zh-CN"/>
        </w:rPr>
        <w:t>*) mikroprzedsiębiorstwem,</w:t>
      </w:r>
    </w:p>
    <w:p w14:paraId="3C265B1F" w14:textId="77777777" w:rsidR="002B3055" w:rsidRPr="00C33C73" w:rsidRDefault="002B3055" w:rsidP="00C33C73">
      <w:pPr>
        <w:widowControl w:val="0"/>
        <w:numPr>
          <w:ilvl w:val="1"/>
          <w:numId w:val="8"/>
        </w:numPr>
        <w:ind w:left="644"/>
        <w:rPr>
          <w:rFonts w:eastAsia="Times New Roman" w:cs="Times New Roman"/>
          <w:bCs/>
          <w:kern w:val="2"/>
          <w:sz w:val="24"/>
          <w:szCs w:val="24"/>
          <w:lang w:eastAsia="zh-CN"/>
        </w:rPr>
      </w:pPr>
      <w:r w:rsidRPr="00C33C73">
        <w:rPr>
          <w:rFonts w:eastAsia="Times New Roman" w:cs="Times New Roman"/>
          <w:bCs/>
          <w:kern w:val="2"/>
          <w:sz w:val="24"/>
          <w:szCs w:val="24"/>
          <w:lang w:eastAsia="zh-CN"/>
        </w:rPr>
        <w:t xml:space="preserve">*) małym przedsiębiorstwem, </w:t>
      </w:r>
    </w:p>
    <w:p w14:paraId="2682796C" w14:textId="77777777" w:rsidR="002B3055" w:rsidRPr="00C33C73" w:rsidRDefault="002B3055" w:rsidP="00C33C73">
      <w:pPr>
        <w:widowControl w:val="0"/>
        <w:numPr>
          <w:ilvl w:val="1"/>
          <w:numId w:val="8"/>
        </w:numPr>
        <w:ind w:left="644"/>
        <w:rPr>
          <w:rFonts w:eastAsia="Times New Roman" w:cs="Times New Roman"/>
          <w:bCs/>
          <w:kern w:val="2"/>
          <w:sz w:val="24"/>
          <w:szCs w:val="24"/>
          <w:lang w:eastAsia="zh-CN"/>
        </w:rPr>
      </w:pPr>
      <w:r w:rsidRPr="00C33C73">
        <w:rPr>
          <w:rFonts w:eastAsia="Times New Roman" w:cs="Times New Roman"/>
          <w:bCs/>
          <w:kern w:val="2"/>
          <w:sz w:val="24"/>
          <w:szCs w:val="24"/>
          <w:lang w:eastAsia="zh-CN"/>
        </w:rPr>
        <w:t>*) średnim przedsiębiorstwem,</w:t>
      </w:r>
    </w:p>
    <w:p w14:paraId="7678F0CF" w14:textId="77777777" w:rsidR="002B3055" w:rsidRPr="00C33C73" w:rsidRDefault="002B3055" w:rsidP="00C33C73">
      <w:pPr>
        <w:widowControl w:val="0"/>
        <w:numPr>
          <w:ilvl w:val="1"/>
          <w:numId w:val="8"/>
        </w:numPr>
        <w:ind w:left="644"/>
        <w:rPr>
          <w:rFonts w:eastAsia="Times New Roman" w:cs="Times New Roman"/>
          <w:bCs/>
          <w:kern w:val="2"/>
          <w:sz w:val="24"/>
          <w:szCs w:val="24"/>
          <w:lang w:eastAsia="zh-CN"/>
        </w:rPr>
      </w:pPr>
      <w:r w:rsidRPr="00C33C73">
        <w:rPr>
          <w:rFonts w:eastAsia="Times New Roman" w:cs="Times New Roman"/>
          <w:bCs/>
          <w:kern w:val="2"/>
          <w:sz w:val="24"/>
          <w:szCs w:val="24"/>
          <w:lang w:eastAsia="zh-CN"/>
        </w:rPr>
        <w:t>*) inny rodzaj.</w:t>
      </w:r>
    </w:p>
    <w:p w14:paraId="231B4FDA" w14:textId="77777777" w:rsidR="002E4429" w:rsidRPr="00C33C73" w:rsidRDefault="002E4429" w:rsidP="00C33C73">
      <w:pPr>
        <w:widowControl w:val="0"/>
        <w:rPr>
          <w:rFonts w:eastAsia="Times New Roman" w:cs="Times New Roman"/>
          <w:bCs/>
          <w:kern w:val="2"/>
          <w:sz w:val="24"/>
          <w:szCs w:val="24"/>
          <w:lang w:eastAsia="zh-CN"/>
        </w:rPr>
      </w:pPr>
    </w:p>
    <w:p w14:paraId="123808D2" w14:textId="72FE5BF9" w:rsidR="00B632BB" w:rsidRPr="00C33C73" w:rsidRDefault="00F52CF9" w:rsidP="00C33C73">
      <w:pPr>
        <w:pStyle w:val="Akapitzlist"/>
        <w:widowControl w:val="0"/>
        <w:numPr>
          <w:ilvl w:val="0"/>
          <w:numId w:val="56"/>
        </w:numPr>
        <w:suppressAutoHyphens/>
        <w:spacing w:after="0" w:line="240" w:lineRule="auto"/>
        <w:rPr>
          <w:rFonts w:ascii="Times New Roman" w:eastAsia="Times New Roman" w:hAnsi="Times New Roman" w:cs="Times New Roman"/>
          <w:bCs/>
          <w:kern w:val="2"/>
          <w:sz w:val="24"/>
          <w:szCs w:val="24"/>
          <w:lang w:eastAsia="zh-CN"/>
        </w:rPr>
      </w:pPr>
      <w:r w:rsidRPr="00C33C73">
        <w:rPr>
          <w:rFonts w:ascii="Times New Roman" w:eastAsia="Times New Roman" w:hAnsi="Times New Roman" w:cs="Times New Roman"/>
          <w:bCs/>
          <w:kern w:val="2"/>
          <w:sz w:val="24"/>
          <w:szCs w:val="24"/>
          <w:lang w:eastAsia="zh-CN"/>
        </w:rPr>
        <w:t>Wykonawca oświadcza, że wybór oferty:</w:t>
      </w:r>
    </w:p>
    <w:p w14:paraId="68306A67" w14:textId="0C2D4171" w:rsidR="00B632BB" w:rsidRPr="00C33C73" w:rsidRDefault="00F52CF9" w:rsidP="00C33C73">
      <w:pPr>
        <w:pStyle w:val="Akapitzlist"/>
        <w:widowControl w:val="0"/>
        <w:suppressAutoHyphens/>
        <w:spacing w:after="0" w:line="240" w:lineRule="auto"/>
        <w:ind w:left="360"/>
        <w:rPr>
          <w:rFonts w:ascii="Times New Roman" w:eastAsia="Times New Roman" w:hAnsi="Times New Roman" w:cs="Times New Roman"/>
          <w:bCs/>
          <w:i/>
          <w:iCs/>
          <w:kern w:val="2"/>
          <w:sz w:val="24"/>
          <w:szCs w:val="24"/>
          <w:lang w:eastAsia="zh-CN"/>
        </w:rPr>
      </w:pPr>
      <w:r w:rsidRPr="00C33C73">
        <w:rPr>
          <w:rFonts w:ascii="Times New Roman" w:eastAsia="Times New Roman" w:hAnsi="Times New Roman" w:cs="Times New Roman"/>
          <w:bCs/>
          <w:i/>
          <w:iCs/>
          <w:kern w:val="2"/>
          <w:sz w:val="24"/>
          <w:szCs w:val="24"/>
          <w:lang w:eastAsia="zh-CN"/>
        </w:rPr>
        <w:t>(</w:t>
      </w:r>
      <w:r w:rsidRPr="00C33C73">
        <w:rPr>
          <w:rFonts w:ascii="Times New Roman" w:eastAsia="Times New Roman" w:hAnsi="Times New Roman" w:cs="Times New Roman"/>
          <w:b/>
          <w:i/>
          <w:iCs/>
          <w:kern w:val="2"/>
          <w:sz w:val="24"/>
          <w:szCs w:val="24"/>
          <w:lang w:eastAsia="zh-CN"/>
        </w:rPr>
        <w:t>U</w:t>
      </w:r>
      <w:r w:rsidR="00B632BB" w:rsidRPr="00C33C73">
        <w:rPr>
          <w:rFonts w:ascii="Times New Roman" w:eastAsia="Times New Roman" w:hAnsi="Times New Roman" w:cs="Times New Roman"/>
          <w:b/>
          <w:i/>
          <w:iCs/>
          <w:kern w:val="2"/>
          <w:sz w:val="24"/>
          <w:szCs w:val="24"/>
          <w:lang w:eastAsia="zh-CN"/>
        </w:rPr>
        <w:t>waga</w:t>
      </w:r>
      <w:r w:rsidRPr="00C33C73">
        <w:rPr>
          <w:rFonts w:ascii="Times New Roman" w:eastAsia="Times New Roman" w:hAnsi="Times New Roman" w:cs="Times New Roman"/>
          <w:bCs/>
          <w:i/>
          <w:iCs/>
          <w:kern w:val="2"/>
          <w:sz w:val="24"/>
          <w:szCs w:val="24"/>
          <w:lang w:eastAsia="zh-CN"/>
        </w:rPr>
        <w:t>: niepotrzebne skreślić)</w:t>
      </w:r>
    </w:p>
    <w:p w14:paraId="7AF70B12" w14:textId="36B6F977" w:rsidR="00B632BB" w:rsidRPr="00C33C73" w:rsidRDefault="00B632BB" w:rsidP="00C33C73">
      <w:pPr>
        <w:pStyle w:val="Akapitzlist"/>
        <w:widowControl w:val="0"/>
        <w:numPr>
          <w:ilvl w:val="0"/>
          <w:numId w:val="62"/>
        </w:numPr>
        <w:suppressAutoHyphens/>
        <w:spacing w:after="0" w:line="240" w:lineRule="auto"/>
        <w:rPr>
          <w:rFonts w:ascii="Times New Roman" w:eastAsia="Times New Roman" w:hAnsi="Times New Roman" w:cs="Times New Roman"/>
          <w:bCs/>
          <w:i/>
          <w:iCs/>
          <w:kern w:val="2"/>
          <w:sz w:val="24"/>
          <w:szCs w:val="24"/>
          <w:lang w:eastAsia="zh-CN"/>
        </w:rPr>
      </w:pPr>
      <w:r w:rsidRPr="00C33C73">
        <w:rPr>
          <w:rFonts w:ascii="Times New Roman" w:eastAsia="Times New Roman" w:hAnsi="Times New Roman" w:cs="Times New Roman"/>
          <w:b/>
          <w:kern w:val="2"/>
          <w:sz w:val="24"/>
          <w:szCs w:val="24"/>
          <w:lang w:eastAsia="zh-CN"/>
        </w:rPr>
        <w:t>*)</w:t>
      </w:r>
      <w:r w:rsidRPr="00C33C73">
        <w:rPr>
          <w:rFonts w:ascii="Times New Roman" w:eastAsia="Times New Roman" w:hAnsi="Times New Roman" w:cs="Times New Roman"/>
          <w:bCs/>
          <w:kern w:val="2"/>
          <w:sz w:val="24"/>
          <w:szCs w:val="24"/>
          <w:lang w:eastAsia="zh-CN"/>
        </w:rPr>
        <w:t xml:space="preserve"> nie prowadzi do powstania u </w:t>
      </w:r>
      <w:r w:rsidR="0078082F" w:rsidRPr="00C33C73">
        <w:rPr>
          <w:rFonts w:ascii="Times New Roman" w:eastAsia="Times New Roman" w:hAnsi="Times New Roman" w:cs="Times New Roman"/>
          <w:bCs/>
          <w:kern w:val="2"/>
          <w:sz w:val="24"/>
          <w:szCs w:val="24"/>
          <w:lang w:eastAsia="zh-CN"/>
        </w:rPr>
        <w:t>z</w:t>
      </w:r>
      <w:r w:rsidRPr="00C33C73">
        <w:rPr>
          <w:rFonts w:ascii="Times New Roman" w:eastAsia="Times New Roman" w:hAnsi="Times New Roman" w:cs="Times New Roman"/>
          <w:bCs/>
          <w:kern w:val="2"/>
          <w:sz w:val="24"/>
          <w:szCs w:val="24"/>
          <w:lang w:eastAsia="zh-CN"/>
        </w:rPr>
        <w:t>amawiającego obowiązku podatkowego,</w:t>
      </w:r>
    </w:p>
    <w:p w14:paraId="1BB44985" w14:textId="546BA6B2" w:rsidR="00B632BB" w:rsidRPr="00C33C73" w:rsidRDefault="00B632BB" w:rsidP="00C33C73">
      <w:pPr>
        <w:pStyle w:val="Akapitzlist"/>
        <w:widowControl w:val="0"/>
        <w:numPr>
          <w:ilvl w:val="0"/>
          <w:numId w:val="62"/>
        </w:numPr>
        <w:suppressAutoHyphens/>
        <w:spacing w:after="0" w:line="240" w:lineRule="auto"/>
        <w:rPr>
          <w:rFonts w:ascii="Times New Roman" w:eastAsia="Times New Roman" w:hAnsi="Times New Roman" w:cs="Times New Roman"/>
          <w:bCs/>
          <w:i/>
          <w:iCs/>
          <w:kern w:val="2"/>
          <w:sz w:val="24"/>
          <w:szCs w:val="24"/>
          <w:lang w:eastAsia="zh-CN"/>
        </w:rPr>
      </w:pPr>
      <w:r w:rsidRPr="00C33C73">
        <w:rPr>
          <w:rFonts w:ascii="Times New Roman" w:eastAsia="Times New Roman" w:hAnsi="Times New Roman" w:cs="Times New Roman"/>
          <w:b/>
          <w:kern w:val="2"/>
          <w:sz w:val="24"/>
          <w:szCs w:val="24"/>
          <w:lang w:eastAsia="zh-CN"/>
        </w:rPr>
        <w:t>*)</w:t>
      </w:r>
      <w:r w:rsidRPr="00C33C73">
        <w:rPr>
          <w:rFonts w:ascii="Times New Roman" w:eastAsia="Times New Roman" w:hAnsi="Times New Roman" w:cs="Times New Roman"/>
          <w:bCs/>
          <w:kern w:val="2"/>
          <w:sz w:val="24"/>
          <w:szCs w:val="24"/>
          <w:lang w:eastAsia="zh-CN"/>
        </w:rPr>
        <w:t xml:space="preserve"> </w:t>
      </w:r>
      <w:r w:rsidR="00F52CF9" w:rsidRPr="00C33C73">
        <w:rPr>
          <w:rFonts w:ascii="Times New Roman" w:eastAsia="Times New Roman" w:hAnsi="Times New Roman" w:cs="Times New Roman"/>
          <w:bCs/>
          <w:kern w:val="2"/>
          <w:sz w:val="24"/>
          <w:szCs w:val="24"/>
          <w:lang w:eastAsia="zh-CN"/>
        </w:rPr>
        <w:t>prowadzi</w:t>
      </w:r>
      <w:r w:rsidRPr="00C33C73">
        <w:rPr>
          <w:rFonts w:ascii="Times New Roman" w:eastAsia="Times New Roman" w:hAnsi="Times New Roman" w:cs="Times New Roman"/>
          <w:bCs/>
          <w:kern w:val="2"/>
          <w:sz w:val="24"/>
          <w:szCs w:val="24"/>
          <w:lang w:eastAsia="zh-CN"/>
        </w:rPr>
        <w:t xml:space="preserve"> do powstania u </w:t>
      </w:r>
      <w:r w:rsidR="0078082F" w:rsidRPr="00C33C73">
        <w:rPr>
          <w:rFonts w:ascii="Times New Roman" w:eastAsia="Times New Roman" w:hAnsi="Times New Roman" w:cs="Times New Roman"/>
          <w:bCs/>
          <w:kern w:val="2"/>
          <w:sz w:val="24"/>
          <w:szCs w:val="24"/>
          <w:lang w:eastAsia="zh-CN"/>
        </w:rPr>
        <w:t>z</w:t>
      </w:r>
      <w:r w:rsidRPr="00C33C73">
        <w:rPr>
          <w:rFonts w:ascii="Times New Roman" w:eastAsia="Times New Roman" w:hAnsi="Times New Roman" w:cs="Times New Roman"/>
          <w:bCs/>
          <w:kern w:val="2"/>
          <w:sz w:val="24"/>
          <w:szCs w:val="24"/>
          <w:lang w:eastAsia="zh-CN"/>
        </w:rPr>
        <w:t xml:space="preserve">amawiającego obowiązku podatkowego. </w:t>
      </w:r>
    </w:p>
    <w:p w14:paraId="499D6718" w14:textId="77777777" w:rsidR="00B632BB" w:rsidRPr="00C33C73" w:rsidRDefault="00F52CF9" w:rsidP="00C33C73">
      <w:pPr>
        <w:pStyle w:val="Akapitzlist"/>
        <w:widowControl w:val="0"/>
        <w:suppressAutoHyphens/>
        <w:spacing w:after="0" w:line="240" w:lineRule="auto"/>
        <w:jc w:val="both"/>
        <w:rPr>
          <w:rFonts w:ascii="Times New Roman" w:eastAsia="Times New Roman" w:hAnsi="Times New Roman" w:cs="Times New Roman"/>
          <w:bCs/>
          <w:kern w:val="2"/>
          <w:sz w:val="24"/>
          <w:szCs w:val="24"/>
          <w:lang w:eastAsia="zh-CN"/>
        </w:rPr>
      </w:pPr>
      <w:r w:rsidRPr="00C33C73">
        <w:rPr>
          <w:rFonts w:ascii="Times New Roman" w:eastAsia="Times New Roman" w:hAnsi="Times New Roman" w:cs="Times New Roman"/>
          <w:bCs/>
          <w:kern w:val="2"/>
          <w:sz w:val="24"/>
          <w:szCs w:val="24"/>
          <w:lang w:eastAsia="zh-CN"/>
        </w:rPr>
        <w:t>Nazwa towaru lub usługi, których dostawa lub świadczenie będzie prowadzić do powstania obowiązku podatkowego:</w:t>
      </w:r>
      <w:r w:rsidR="00B632BB" w:rsidRPr="00C33C73">
        <w:rPr>
          <w:rFonts w:ascii="Times New Roman" w:eastAsia="Times New Roman" w:hAnsi="Times New Roman" w:cs="Times New Roman"/>
          <w:bCs/>
          <w:kern w:val="2"/>
          <w:sz w:val="24"/>
          <w:szCs w:val="24"/>
          <w:lang w:eastAsia="zh-CN"/>
        </w:rPr>
        <w:t xml:space="preserve"> </w:t>
      </w:r>
      <w:r w:rsidRPr="00C33C73">
        <w:rPr>
          <w:rFonts w:ascii="Times New Roman" w:eastAsia="Times New Roman" w:hAnsi="Times New Roman" w:cs="Times New Roman"/>
          <w:bCs/>
          <w:kern w:val="2"/>
          <w:sz w:val="24"/>
          <w:szCs w:val="24"/>
          <w:lang w:eastAsia="zh-CN"/>
        </w:rPr>
        <w:t>…………………………………………………………………………</w:t>
      </w:r>
    </w:p>
    <w:p w14:paraId="2D8ABCAC" w14:textId="26EF690A" w:rsidR="00F52CF9" w:rsidRPr="00C33C73" w:rsidRDefault="00F52CF9" w:rsidP="00C33C73">
      <w:pPr>
        <w:pStyle w:val="Akapitzlist"/>
        <w:widowControl w:val="0"/>
        <w:suppressAutoHyphens/>
        <w:spacing w:after="0" w:line="240" w:lineRule="auto"/>
        <w:jc w:val="both"/>
        <w:rPr>
          <w:rFonts w:ascii="Times New Roman" w:eastAsia="Times New Roman" w:hAnsi="Times New Roman" w:cs="Times New Roman"/>
          <w:bCs/>
          <w:i/>
          <w:iCs/>
          <w:kern w:val="2"/>
          <w:sz w:val="24"/>
          <w:szCs w:val="24"/>
          <w:lang w:eastAsia="zh-CN"/>
        </w:rPr>
      </w:pPr>
      <w:r w:rsidRPr="00C33C73">
        <w:rPr>
          <w:rFonts w:ascii="Times New Roman" w:eastAsia="Times New Roman" w:hAnsi="Times New Roman" w:cs="Times New Roman"/>
          <w:bCs/>
          <w:kern w:val="2"/>
          <w:sz w:val="24"/>
          <w:szCs w:val="24"/>
          <w:lang w:eastAsia="zh-CN"/>
        </w:rPr>
        <w:t>Wartość towaru lub usługi bez kwoty podatku VAT:</w:t>
      </w:r>
      <w:r w:rsidR="00B632BB" w:rsidRPr="00C33C73">
        <w:rPr>
          <w:rFonts w:ascii="Times New Roman" w:eastAsia="Times New Roman" w:hAnsi="Times New Roman" w:cs="Times New Roman"/>
          <w:bCs/>
          <w:kern w:val="2"/>
          <w:sz w:val="24"/>
          <w:szCs w:val="24"/>
          <w:lang w:eastAsia="zh-CN"/>
        </w:rPr>
        <w:t xml:space="preserve"> </w:t>
      </w:r>
      <w:r w:rsidRPr="00C33C73">
        <w:rPr>
          <w:rFonts w:ascii="Times New Roman" w:eastAsia="Times New Roman" w:hAnsi="Times New Roman" w:cs="Times New Roman"/>
          <w:bCs/>
          <w:kern w:val="2"/>
          <w:sz w:val="24"/>
          <w:szCs w:val="24"/>
          <w:lang w:eastAsia="zh-CN"/>
        </w:rPr>
        <w:t>…………………………………………</w:t>
      </w:r>
    </w:p>
    <w:p w14:paraId="00DD7A1B" w14:textId="77777777" w:rsidR="00B632BB" w:rsidRPr="00C33C73" w:rsidRDefault="00B632BB" w:rsidP="00C33C73">
      <w:pPr>
        <w:widowControl w:val="0"/>
        <w:ind w:left="360"/>
        <w:jc w:val="both"/>
        <w:rPr>
          <w:rFonts w:eastAsia="Times New Roman" w:cs="Times New Roman"/>
          <w:b/>
          <w:bCs/>
          <w:i/>
          <w:iCs/>
          <w:sz w:val="24"/>
          <w:szCs w:val="24"/>
        </w:rPr>
      </w:pPr>
    </w:p>
    <w:p w14:paraId="6CD5C3E2" w14:textId="39CD411C" w:rsidR="005C6B3C" w:rsidRPr="00C33C73" w:rsidRDefault="005C6B3C" w:rsidP="00C33C73">
      <w:pPr>
        <w:widowControl w:val="0"/>
        <w:numPr>
          <w:ilvl w:val="0"/>
          <w:numId w:val="56"/>
        </w:numPr>
        <w:jc w:val="both"/>
        <w:rPr>
          <w:rFonts w:eastAsia="Times New Roman" w:cs="Times New Roman"/>
          <w:sz w:val="24"/>
          <w:szCs w:val="24"/>
          <w:lang w:eastAsia="en-US"/>
        </w:rPr>
      </w:pPr>
      <w:r w:rsidRPr="00C33C73">
        <w:rPr>
          <w:rFonts w:eastAsia="Times New Roman" w:cs="Times New Roman"/>
          <w:b/>
          <w:bCs/>
          <w:sz w:val="24"/>
          <w:szCs w:val="24"/>
          <w:lang w:eastAsia="en-US"/>
        </w:rPr>
        <w:t>*)</w:t>
      </w:r>
      <w:r w:rsidRPr="00C33C73">
        <w:rPr>
          <w:rFonts w:eastAsia="Times New Roman" w:cs="Times New Roman"/>
          <w:sz w:val="24"/>
          <w:szCs w:val="24"/>
          <w:lang w:eastAsia="en-US"/>
        </w:rPr>
        <w:t xml:space="preserve"> Wykonawca oświadcza, że wypełnił obowiązki informacyjne przewidziane w art. 13 lub art. 14 RODO</w:t>
      </w:r>
      <w:r w:rsidRPr="00C33C73">
        <w:rPr>
          <w:rFonts w:cs="Times New Roman"/>
          <w:sz w:val="24"/>
          <w:szCs w:val="24"/>
          <w:vertAlign w:val="superscript"/>
          <w:lang w:eastAsia="en-US"/>
        </w:rPr>
        <w:footnoteReference w:id="2"/>
      </w:r>
      <w:r w:rsidRPr="00C33C73">
        <w:rPr>
          <w:rFonts w:eastAsia="Times New Roman" w:cs="Times New Roman"/>
          <w:sz w:val="24"/>
          <w:szCs w:val="24"/>
          <w:lang w:eastAsia="en-US"/>
        </w:rPr>
        <w:t xml:space="preserve"> wobec osób fizycznych, od których dane osobowe bezpośrednio lub pośrednio pozyskał w celu ubiegania się o udzielenie zamówienia publicznego w niniejszym postępowaniu.</w:t>
      </w:r>
      <w:r w:rsidRPr="00C33C73">
        <w:rPr>
          <w:rFonts w:cs="Times New Roman"/>
          <w:sz w:val="24"/>
          <w:szCs w:val="24"/>
          <w:vertAlign w:val="superscript"/>
          <w:lang w:eastAsia="en-US"/>
        </w:rPr>
        <w:footnoteReference w:id="3"/>
      </w:r>
    </w:p>
    <w:p w14:paraId="5FC8B215" w14:textId="77777777" w:rsidR="005C6B3C" w:rsidRPr="00C33C73" w:rsidRDefault="005C6B3C" w:rsidP="00C33C73">
      <w:pPr>
        <w:widowControl w:val="0"/>
        <w:jc w:val="both"/>
        <w:rPr>
          <w:rFonts w:eastAsia="Times New Roman" w:cs="Times New Roman"/>
          <w:sz w:val="24"/>
          <w:szCs w:val="24"/>
        </w:rPr>
      </w:pPr>
    </w:p>
    <w:p w14:paraId="3164A892" w14:textId="51FBD93F" w:rsidR="005C6B3C" w:rsidRPr="00C33C73" w:rsidRDefault="005C6B3C" w:rsidP="00C33C73">
      <w:pPr>
        <w:widowControl w:val="0"/>
        <w:numPr>
          <w:ilvl w:val="0"/>
          <w:numId w:val="56"/>
        </w:numPr>
        <w:jc w:val="both"/>
        <w:rPr>
          <w:rFonts w:eastAsia="Times New Roman" w:cs="Times New Roman"/>
          <w:b/>
          <w:bCs/>
          <w:sz w:val="24"/>
          <w:szCs w:val="24"/>
        </w:rPr>
      </w:pPr>
      <w:r w:rsidRPr="00C33C73">
        <w:rPr>
          <w:rFonts w:eastAsia="Times New Roman" w:cs="Times New Roman"/>
          <w:b/>
          <w:bCs/>
          <w:sz w:val="24"/>
          <w:szCs w:val="24"/>
        </w:rPr>
        <w:t>*)</w:t>
      </w:r>
      <w:r w:rsidRPr="00C33C73">
        <w:rPr>
          <w:rFonts w:eastAsia="Times New Roman" w:cs="Times New Roman"/>
          <w:sz w:val="24"/>
          <w:szCs w:val="24"/>
        </w:rPr>
        <w:t xml:space="preserve"> Zastrzeżenie </w:t>
      </w:r>
      <w:r w:rsidRPr="00C33C73">
        <w:rPr>
          <w:rFonts w:eastAsia="Times New Roman" w:cs="Times New Roman"/>
          <w:b/>
          <w:bCs/>
          <w:sz w:val="24"/>
          <w:szCs w:val="24"/>
        </w:rPr>
        <w:t xml:space="preserve">- </w:t>
      </w:r>
      <w:r w:rsidR="000C7659" w:rsidRPr="00C33C73">
        <w:rPr>
          <w:rFonts w:eastAsia="Times New Roman" w:cs="Times New Roman"/>
          <w:sz w:val="24"/>
          <w:szCs w:val="24"/>
        </w:rPr>
        <w:t>w</w:t>
      </w:r>
      <w:r w:rsidRPr="00C33C73">
        <w:rPr>
          <w:rFonts w:eastAsia="Times New Roman" w:cs="Times New Roman"/>
          <w:sz w:val="24"/>
          <w:szCs w:val="24"/>
        </w:rPr>
        <w:t xml:space="preserve">ykonawca oświadcza, że następujące informacje zawarte w ofercie (umieszczone w katalogu wewnętrznym oznaczonym „tajemnica przedsiębiorstwa”, stanowią tajemnicę przedsiębiorstwa: </w:t>
      </w:r>
    </w:p>
    <w:p w14:paraId="7DA3B3D0" w14:textId="77777777" w:rsidR="005C6B3C" w:rsidRPr="00C33C73" w:rsidRDefault="005C6B3C" w:rsidP="00C33C73">
      <w:pPr>
        <w:widowControl w:val="0"/>
        <w:numPr>
          <w:ilvl w:val="0"/>
          <w:numId w:val="57"/>
        </w:numPr>
        <w:tabs>
          <w:tab w:val="left" w:pos="284"/>
        </w:tabs>
        <w:autoSpaceDE w:val="0"/>
        <w:autoSpaceDN w:val="0"/>
        <w:adjustRightInd w:val="0"/>
        <w:jc w:val="both"/>
        <w:rPr>
          <w:rFonts w:eastAsia="Times New Roman" w:cs="Times New Roman"/>
          <w:sz w:val="24"/>
          <w:szCs w:val="24"/>
          <w:lang w:eastAsia="en-US"/>
        </w:rPr>
      </w:pPr>
      <w:r w:rsidRPr="00C33C73">
        <w:rPr>
          <w:rFonts w:eastAsia="Times New Roman" w:cs="Times New Roman"/>
          <w:sz w:val="24"/>
          <w:szCs w:val="24"/>
          <w:lang w:eastAsia="en-US"/>
        </w:rPr>
        <w:t>.........................................................................................</w:t>
      </w:r>
    </w:p>
    <w:p w14:paraId="0C363D68" w14:textId="77777777" w:rsidR="005C6B3C" w:rsidRPr="00C33C73" w:rsidRDefault="005C6B3C" w:rsidP="00C33C73">
      <w:pPr>
        <w:widowControl w:val="0"/>
        <w:numPr>
          <w:ilvl w:val="0"/>
          <w:numId w:val="57"/>
        </w:numPr>
        <w:tabs>
          <w:tab w:val="left" w:pos="284"/>
        </w:tabs>
        <w:autoSpaceDE w:val="0"/>
        <w:autoSpaceDN w:val="0"/>
        <w:adjustRightInd w:val="0"/>
        <w:jc w:val="both"/>
        <w:rPr>
          <w:rFonts w:eastAsia="Times New Roman" w:cs="Times New Roman"/>
          <w:sz w:val="24"/>
          <w:szCs w:val="24"/>
          <w:lang w:eastAsia="en-US"/>
        </w:rPr>
      </w:pPr>
      <w:r w:rsidRPr="00C33C73">
        <w:rPr>
          <w:rFonts w:eastAsia="Times New Roman" w:cs="Times New Roman"/>
          <w:sz w:val="24"/>
          <w:szCs w:val="24"/>
          <w:lang w:eastAsia="en-US"/>
        </w:rPr>
        <w:t>.........................................................................................</w:t>
      </w:r>
    </w:p>
    <w:p w14:paraId="17DE8897" w14:textId="77777777" w:rsidR="005C6B3C" w:rsidRPr="00C33C73" w:rsidRDefault="005C6B3C" w:rsidP="00C33C73">
      <w:pPr>
        <w:widowControl w:val="0"/>
        <w:tabs>
          <w:tab w:val="left" w:pos="284"/>
        </w:tabs>
        <w:autoSpaceDE w:val="0"/>
        <w:autoSpaceDN w:val="0"/>
        <w:adjustRightInd w:val="0"/>
        <w:ind w:left="284"/>
        <w:jc w:val="both"/>
        <w:rPr>
          <w:rFonts w:eastAsia="Times New Roman" w:cs="Times New Roman"/>
          <w:sz w:val="24"/>
          <w:szCs w:val="24"/>
        </w:rPr>
      </w:pPr>
      <w:r w:rsidRPr="00C33C73">
        <w:rPr>
          <w:rFonts w:eastAsia="Times New Roman" w:cs="Times New Roman"/>
          <w:sz w:val="24"/>
          <w:szCs w:val="24"/>
        </w:rPr>
        <w:t xml:space="preserve">Uzasadnienie zastrzeżenia ww. informacji jako tajemnicy przedsiębiorstwa zostało załączone do naszej oferty. </w:t>
      </w:r>
    </w:p>
    <w:p w14:paraId="4F2AB91C" w14:textId="77777777" w:rsidR="005C6B3C" w:rsidRPr="00C33C73" w:rsidRDefault="005C6B3C" w:rsidP="00C33C73">
      <w:pPr>
        <w:widowControl w:val="0"/>
        <w:jc w:val="both"/>
        <w:rPr>
          <w:rFonts w:eastAsia="Times New Roman" w:cs="Times New Roman"/>
          <w:b/>
          <w:bCs/>
          <w:color w:val="FF0000"/>
          <w:sz w:val="24"/>
          <w:szCs w:val="24"/>
        </w:rPr>
      </w:pPr>
    </w:p>
    <w:p w14:paraId="07B135E9" w14:textId="77777777" w:rsidR="005C6B3C" w:rsidRPr="00C33C73" w:rsidRDefault="005C6B3C" w:rsidP="00C33C73">
      <w:pPr>
        <w:widowControl w:val="0"/>
        <w:jc w:val="both"/>
        <w:rPr>
          <w:rFonts w:eastAsia="Times New Roman" w:cs="Times New Roman"/>
          <w:b/>
          <w:bCs/>
          <w:sz w:val="24"/>
          <w:szCs w:val="24"/>
        </w:rPr>
      </w:pPr>
    </w:p>
    <w:p w14:paraId="4B711701" w14:textId="77777777" w:rsidR="005C6B3C" w:rsidRPr="00C33C73" w:rsidRDefault="005C6B3C" w:rsidP="00C33C73">
      <w:pPr>
        <w:widowControl w:val="0"/>
        <w:ind w:left="5529"/>
        <w:jc w:val="center"/>
        <w:rPr>
          <w:rFonts w:eastAsia="Times New Roman" w:cs="Times New Roman"/>
          <w:i/>
          <w:iCs/>
          <w:sz w:val="24"/>
          <w:szCs w:val="24"/>
        </w:rPr>
      </w:pPr>
    </w:p>
    <w:p w14:paraId="4C8C6312" w14:textId="77777777" w:rsidR="005C6B3C" w:rsidRPr="00C33C73" w:rsidRDefault="005C6B3C" w:rsidP="00C33C73">
      <w:pPr>
        <w:widowControl w:val="0"/>
        <w:tabs>
          <w:tab w:val="left" w:pos="3660"/>
        </w:tabs>
        <w:ind w:left="709"/>
        <w:rPr>
          <w:rFonts w:eastAsia="Times New Roman" w:cs="Times New Roman"/>
          <w:sz w:val="24"/>
          <w:szCs w:val="24"/>
        </w:rPr>
      </w:pPr>
      <w:r w:rsidRPr="00C33C73">
        <w:rPr>
          <w:rFonts w:eastAsia="Times New Roman" w:cs="Times New Roman"/>
          <w:b/>
          <w:bCs/>
          <w:sz w:val="24"/>
          <w:szCs w:val="24"/>
        </w:rPr>
        <w:t>*)</w:t>
      </w:r>
      <w:r w:rsidRPr="00C33C73">
        <w:rPr>
          <w:rFonts w:eastAsia="Times New Roman" w:cs="Times New Roman"/>
          <w:sz w:val="24"/>
          <w:szCs w:val="24"/>
        </w:rPr>
        <w:t xml:space="preserve"> niepotrzebne skreślić</w:t>
      </w:r>
    </w:p>
    <w:p w14:paraId="6DA0D452" w14:textId="77777777" w:rsidR="00A5673E" w:rsidRPr="00C33C73" w:rsidRDefault="00A5673E" w:rsidP="00C33C73">
      <w:pPr>
        <w:widowControl w:val="0"/>
        <w:spacing w:line="288" w:lineRule="auto"/>
        <w:rPr>
          <w:rFonts w:ascii="Arial" w:eastAsia="Times New Roman" w:hAnsi="Arial" w:cs="Arial"/>
          <w:bCs/>
          <w:color w:val="000000"/>
          <w:kern w:val="2"/>
          <w:lang w:eastAsia="zh-CN"/>
        </w:rPr>
      </w:pPr>
    </w:p>
    <w:p w14:paraId="2F4FB628" w14:textId="77777777" w:rsidR="007D0820" w:rsidRPr="00C33C73" w:rsidRDefault="007D0820" w:rsidP="00C33C73">
      <w:pPr>
        <w:widowControl w:val="0"/>
        <w:rPr>
          <w:rFonts w:eastAsia="Times New Roman" w:cs="Times New Roman"/>
          <w:b/>
          <w:sz w:val="24"/>
          <w:szCs w:val="24"/>
        </w:rPr>
      </w:pPr>
      <w:r w:rsidRPr="00C33C73">
        <w:rPr>
          <w:rFonts w:eastAsia="Times New Roman" w:cs="Times New Roman"/>
          <w:b/>
          <w:sz w:val="24"/>
          <w:szCs w:val="24"/>
        </w:rPr>
        <w:br w:type="page"/>
      </w:r>
    </w:p>
    <w:p w14:paraId="6A690BD2" w14:textId="56134EE6" w:rsidR="007D0820" w:rsidRPr="00C33C73" w:rsidRDefault="0097204A" w:rsidP="00C33C73">
      <w:pPr>
        <w:widowControl w:val="0"/>
        <w:jc w:val="right"/>
        <w:rPr>
          <w:rFonts w:eastAsia="Calibri" w:cs="Times New Roman"/>
          <w:b/>
          <w:bCs/>
          <w:sz w:val="24"/>
          <w:szCs w:val="24"/>
          <w:lang w:eastAsia="en-US"/>
        </w:rPr>
      </w:pPr>
      <w:r w:rsidRPr="00C33C73">
        <w:rPr>
          <w:rFonts w:eastAsia="Calibri" w:cs="Times New Roman"/>
          <w:b/>
          <w:bCs/>
          <w:sz w:val="24"/>
          <w:szCs w:val="24"/>
          <w:lang w:eastAsia="en-US"/>
        </w:rPr>
        <w:lastRenderedPageBreak/>
        <w:t>ZAŁĄCZNIK NR 2 DO SWZ</w:t>
      </w:r>
    </w:p>
    <w:p w14:paraId="3CDA8E29" w14:textId="77777777" w:rsidR="0097204A" w:rsidRPr="00C33C73" w:rsidRDefault="0097204A" w:rsidP="00C33C73">
      <w:pPr>
        <w:widowControl w:val="0"/>
        <w:rPr>
          <w:rFonts w:eastAsia="Calibri" w:cs="Times New Roman"/>
          <w:b/>
          <w:bCs/>
          <w:sz w:val="24"/>
          <w:szCs w:val="24"/>
          <w:lang w:eastAsia="en-US"/>
        </w:rPr>
      </w:pPr>
    </w:p>
    <w:p w14:paraId="5AF75DDD" w14:textId="77777777" w:rsidR="007D0820" w:rsidRPr="00C33C73" w:rsidRDefault="007D0820" w:rsidP="00C33C73">
      <w:pPr>
        <w:widowControl w:val="0"/>
        <w:jc w:val="center"/>
        <w:rPr>
          <w:rFonts w:eastAsia="Calibri" w:cs="Times New Roman"/>
          <w:b/>
          <w:bCs/>
          <w:sz w:val="24"/>
          <w:szCs w:val="24"/>
          <w:u w:val="single"/>
          <w:lang w:eastAsia="en-US"/>
        </w:rPr>
      </w:pPr>
      <w:r w:rsidRPr="00C33C73">
        <w:rPr>
          <w:rFonts w:eastAsia="Calibri" w:cs="Times New Roman"/>
          <w:b/>
          <w:bCs/>
          <w:sz w:val="24"/>
          <w:szCs w:val="24"/>
          <w:u w:val="single"/>
          <w:lang w:eastAsia="en-US"/>
        </w:rPr>
        <w:t>OPIS PRZEDMIOTU ZAMÓWIENIA.</w:t>
      </w:r>
    </w:p>
    <w:p w14:paraId="7CC02FD8" w14:textId="77777777" w:rsidR="00584638" w:rsidRPr="00C33C73" w:rsidRDefault="00584638" w:rsidP="00C33C73">
      <w:pPr>
        <w:widowControl w:val="0"/>
        <w:jc w:val="both"/>
        <w:rPr>
          <w:rFonts w:eastAsia="Calibri" w:cs="Times New Roman"/>
          <w:sz w:val="24"/>
          <w:szCs w:val="24"/>
          <w:lang w:eastAsia="en-US"/>
        </w:rPr>
      </w:pPr>
      <w:bookmarkStart w:id="74" w:name="_Hlk118370955"/>
    </w:p>
    <w:p w14:paraId="5ED8DAAC" w14:textId="3E19BEF9" w:rsidR="007D0820" w:rsidRPr="00C33C73" w:rsidRDefault="007D0820" w:rsidP="00C33C73">
      <w:pPr>
        <w:widowControl w:val="0"/>
        <w:jc w:val="both"/>
        <w:rPr>
          <w:rFonts w:eastAsia="Calibri" w:cs="Times New Roman"/>
          <w:b/>
          <w:bCs/>
          <w:sz w:val="24"/>
          <w:szCs w:val="24"/>
          <w:u w:val="single"/>
          <w:lang w:eastAsia="en-US"/>
        </w:rPr>
      </w:pPr>
      <w:r w:rsidRPr="00C33C73">
        <w:rPr>
          <w:rFonts w:eastAsia="Calibri" w:cs="Times New Roman"/>
          <w:sz w:val="24"/>
          <w:szCs w:val="24"/>
          <w:lang w:eastAsia="en-US"/>
        </w:rPr>
        <w:t xml:space="preserve">Przedmiotem zamówienia jest świadczenie kompleksowych usług pralniczych w zakresie prania, prasowania, dezynfekcji oraz naprawy asortymentu, będącego własnością Zamawiającego, w ilościach i rodzaju określonych w tabeli 1 w niniejszym załączniku, zwanego „bielizną szpitalną” oraz najem oznakowanej bielizny i odzieży szpitalnej w ilościach i rodzaju określonych w tabeli 2 niniejszego załącznika zwanych „przedmiotem najmu”. </w:t>
      </w:r>
    </w:p>
    <w:bookmarkEnd w:id="74"/>
    <w:p w14:paraId="0D43AF00" w14:textId="77777777" w:rsidR="0097204A" w:rsidRPr="00C33C73" w:rsidRDefault="0097204A" w:rsidP="00C33C73">
      <w:pPr>
        <w:widowControl w:val="0"/>
        <w:jc w:val="both"/>
        <w:rPr>
          <w:rFonts w:eastAsia="Calibri" w:cs="Times New Roman"/>
          <w:sz w:val="24"/>
          <w:szCs w:val="24"/>
          <w:u w:val="single"/>
          <w:lang w:eastAsia="en-US"/>
        </w:rPr>
      </w:pPr>
    </w:p>
    <w:p w14:paraId="4049EE32" w14:textId="3DC6C36B" w:rsidR="007D0820" w:rsidRPr="00C33C73" w:rsidRDefault="007D0820" w:rsidP="00C33C73">
      <w:pPr>
        <w:widowControl w:val="0"/>
        <w:jc w:val="both"/>
        <w:rPr>
          <w:rFonts w:eastAsia="Calibri" w:cs="Times New Roman"/>
          <w:sz w:val="24"/>
          <w:szCs w:val="24"/>
          <w:u w:val="single"/>
          <w:lang w:eastAsia="en-US"/>
        </w:rPr>
      </w:pPr>
      <w:r w:rsidRPr="00C33C73">
        <w:rPr>
          <w:rFonts w:eastAsia="Calibri" w:cs="Times New Roman"/>
          <w:sz w:val="24"/>
          <w:szCs w:val="24"/>
          <w:u w:val="single"/>
          <w:lang w:eastAsia="en-US"/>
        </w:rPr>
        <w:t>Przedmiot najmu</w:t>
      </w:r>
    </w:p>
    <w:p w14:paraId="6F43DBB6" w14:textId="77777777" w:rsidR="007D0820" w:rsidRPr="00C33C73" w:rsidRDefault="007D0820" w:rsidP="00C33C73">
      <w:pPr>
        <w:widowControl w:val="0"/>
        <w:numPr>
          <w:ilvl w:val="0"/>
          <w:numId w:val="101"/>
        </w:numPr>
        <w:contextualSpacing/>
        <w:jc w:val="both"/>
        <w:rPr>
          <w:rFonts w:eastAsia="Calibri" w:cs="Times New Roman"/>
          <w:sz w:val="24"/>
          <w:szCs w:val="24"/>
          <w:lang w:eastAsia="en-US"/>
        </w:rPr>
      </w:pPr>
      <w:r w:rsidRPr="00C33C73">
        <w:rPr>
          <w:rFonts w:eastAsia="Calibri" w:cs="Times New Roman"/>
          <w:sz w:val="24"/>
          <w:szCs w:val="24"/>
          <w:lang w:eastAsia="en-US"/>
        </w:rPr>
        <w:t>Asortyment, będący przedmiotem najmu musi być nowy, nie może być używany</w:t>
      </w:r>
      <w:bookmarkStart w:id="75" w:name="_Hlk116901840"/>
      <w:r w:rsidRPr="00C33C73">
        <w:rPr>
          <w:rFonts w:eastAsia="Calibri" w:cs="Times New Roman"/>
          <w:color w:val="FF0000"/>
          <w:sz w:val="24"/>
          <w:szCs w:val="24"/>
          <w:lang w:eastAsia="en-US"/>
        </w:rPr>
        <w:t>.</w:t>
      </w:r>
      <w:r w:rsidRPr="00C33C73">
        <w:rPr>
          <w:rFonts w:eastAsia="Calibri" w:cs="Times New Roman"/>
          <w:sz w:val="24"/>
          <w:szCs w:val="24"/>
          <w:lang w:eastAsia="en-US"/>
        </w:rPr>
        <w:t xml:space="preserve"> </w:t>
      </w:r>
    </w:p>
    <w:p w14:paraId="1950D65F" w14:textId="77777777" w:rsidR="007D0820" w:rsidRPr="00C33C73" w:rsidRDefault="007D0820" w:rsidP="00C33C73">
      <w:pPr>
        <w:widowControl w:val="0"/>
        <w:numPr>
          <w:ilvl w:val="0"/>
          <w:numId w:val="101"/>
        </w:numPr>
        <w:contextualSpacing/>
        <w:jc w:val="both"/>
        <w:rPr>
          <w:rFonts w:eastAsia="Calibri" w:cs="Times New Roman"/>
          <w:sz w:val="24"/>
          <w:szCs w:val="24"/>
          <w:lang w:eastAsia="en-US"/>
        </w:rPr>
      </w:pPr>
      <w:r w:rsidRPr="00C33C73">
        <w:rPr>
          <w:rFonts w:eastAsia="Calibri" w:cs="Times New Roman"/>
          <w:sz w:val="24"/>
          <w:szCs w:val="24"/>
          <w:lang w:eastAsia="en-US"/>
        </w:rPr>
        <w:t xml:space="preserve">Wykonawca, na każde wezwanie Zamawiającego dostarczy Karty Danych Technicznych dla każdej pozycji asortymentu oddanego przedmiotu najmu. </w:t>
      </w:r>
    </w:p>
    <w:p w14:paraId="4D3CBABA" w14:textId="77777777" w:rsidR="007D0820" w:rsidRPr="00C33C73" w:rsidRDefault="007D0820" w:rsidP="00C33C73">
      <w:pPr>
        <w:widowControl w:val="0"/>
        <w:numPr>
          <w:ilvl w:val="0"/>
          <w:numId w:val="101"/>
        </w:numPr>
        <w:contextualSpacing/>
        <w:jc w:val="both"/>
        <w:rPr>
          <w:rFonts w:eastAsia="Calibri" w:cs="Times New Roman"/>
          <w:sz w:val="24"/>
          <w:szCs w:val="24"/>
          <w:lang w:eastAsia="en-US"/>
        </w:rPr>
      </w:pPr>
      <w:r w:rsidRPr="00C33C73">
        <w:rPr>
          <w:rFonts w:eastAsia="Calibri" w:cs="Times New Roman"/>
          <w:sz w:val="24"/>
          <w:szCs w:val="24"/>
          <w:lang w:eastAsia="en-US"/>
        </w:rPr>
        <w:t>Wykonawca dostarczy przedmiot najmu w pierwszym dniu obowiązywania umowy do Magazynu Bielizny w budynku przy ul. Skarbowej 1 (dla Oddziału Kardiologii i Oddziału Reumatologii) oraz bezpośrednio na oddziały: Ortopedii i Bloku Operacyjnego, Oddziału Reumatologii i Oddziału Rehabilitacji, w budynku przy Al. Focha 33, w ilości określonej w tabeli 2 w niniejszym załączniku, co zostanie potwierdzone podpisaniem protokołu odbiorczego przez upoważnionego pracownika Zamawiającego.</w:t>
      </w:r>
    </w:p>
    <w:bookmarkEnd w:id="75"/>
    <w:p w14:paraId="2DD43E99" w14:textId="77777777" w:rsidR="007D0820" w:rsidRPr="00C33C73" w:rsidRDefault="007D0820" w:rsidP="00C33C73">
      <w:pPr>
        <w:widowControl w:val="0"/>
        <w:contextualSpacing/>
        <w:jc w:val="both"/>
        <w:rPr>
          <w:rFonts w:eastAsia="Calibri" w:cs="Times New Roman"/>
          <w:sz w:val="24"/>
          <w:szCs w:val="24"/>
          <w:u w:val="single"/>
          <w:lang w:eastAsia="en-US"/>
        </w:rPr>
      </w:pPr>
    </w:p>
    <w:p w14:paraId="427242EE" w14:textId="77777777" w:rsidR="007D0820" w:rsidRPr="00C33C73" w:rsidRDefault="007D0820" w:rsidP="00C33C73">
      <w:pPr>
        <w:widowControl w:val="0"/>
        <w:contextualSpacing/>
        <w:jc w:val="both"/>
        <w:rPr>
          <w:rFonts w:eastAsia="Calibri" w:cs="Times New Roman"/>
          <w:sz w:val="24"/>
          <w:szCs w:val="24"/>
          <w:u w:val="single"/>
          <w:lang w:eastAsia="en-US"/>
        </w:rPr>
      </w:pPr>
      <w:r w:rsidRPr="00C33C73">
        <w:rPr>
          <w:rFonts w:eastAsia="Calibri" w:cs="Times New Roman"/>
          <w:sz w:val="24"/>
          <w:szCs w:val="24"/>
          <w:u w:val="single"/>
          <w:lang w:eastAsia="en-US"/>
        </w:rPr>
        <w:t>Znakowanie bielizny szpitalnej i przedmiotu najmu.</w:t>
      </w:r>
    </w:p>
    <w:p w14:paraId="347E8C03" w14:textId="77777777" w:rsidR="007D0820" w:rsidRPr="00C33C73" w:rsidRDefault="007D0820" w:rsidP="00C33C73">
      <w:pPr>
        <w:widowControl w:val="0"/>
        <w:numPr>
          <w:ilvl w:val="0"/>
          <w:numId w:val="102"/>
        </w:numPr>
        <w:contextualSpacing/>
        <w:jc w:val="both"/>
        <w:rPr>
          <w:rFonts w:eastAsia="Calibri" w:cs="Times New Roman"/>
          <w:sz w:val="24"/>
          <w:szCs w:val="24"/>
          <w:u w:val="single"/>
          <w:lang w:eastAsia="en-US"/>
        </w:rPr>
      </w:pPr>
      <w:r w:rsidRPr="00C33C73">
        <w:rPr>
          <w:rFonts w:eastAsia="Calibri" w:cs="Times New Roman"/>
          <w:sz w:val="24"/>
          <w:szCs w:val="24"/>
          <w:lang w:eastAsia="en-US"/>
        </w:rPr>
        <w:t xml:space="preserve">Bielizna szpitalna </w:t>
      </w:r>
      <w:bookmarkStart w:id="76" w:name="_Hlk117500598"/>
      <w:r w:rsidRPr="00C33C73">
        <w:rPr>
          <w:rFonts w:eastAsia="Calibri" w:cs="Times New Roman"/>
          <w:sz w:val="24"/>
          <w:szCs w:val="24"/>
          <w:lang w:eastAsia="en-US"/>
        </w:rPr>
        <w:t xml:space="preserve">będzie oznakowana, przez Wykonawcę, w sposób opisowy za pomocą </w:t>
      </w:r>
      <w:proofErr w:type="spellStart"/>
      <w:r w:rsidRPr="00C33C73">
        <w:rPr>
          <w:rFonts w:eastAsia="Calibri" w:cs="Times New Roman"/>
          <w:sz w:val="24"/>
          <w:szCs w:val="24"/>
          <w:lang w:eastAsia="en-US"/>
        </w:rPr>
        <w:t>tagów</w:t>
      </w:r>
      <w:proofErr w:type="spellEnd"/>
      <w:r w:rsidRPr="00C33C73">
        <w:rPr>
          <w:rFonts w:eastAsia="Calibri" w:cs="Times New Roman"/>
          <w:sz w:val="24"/>
          <w:szCs w:val="24"/>
          <w:lang w:eastAsia="en-US"/>
        </w:rPr>
        <w:t>/</w:t>
      </w:r>
      <w:proofErr w:type="spellStart"/>
      <w:r w:rsidRPr="00C33C73">
        <w:rPr>
          <w:rFonts w:eastAsia="Calibri" w:cs="Times New Roman"/>
          <w:sz w:val="24"/>
          <w:szCs w:val="24"/>
          <w:lang w:eastAsia="en-US"/>
        </w:rPr>
        <w:t>czipów</w:t>
      </w:r>
      <w:proofErr w:type="spellEnd"/>
      <w:r w:rsidRPr="00C33C73">
        <w:rPr>
          <w:rFonts w:eastAsia="Calibri" w:cs="Times New Roman"/>
          <w:sz w:val="24"/>
          <w:szCs w:val="24"/>
          <w:lang w:eastAsia="en-US"/>
        </w:rPr>
        <w:t xml:space="preserve"> lub taśm </w:t>
      </w:r>
      <w:proofErr w:type="spellStart"/>
      <w:r w:rsidRPr="00C33C73">
        <w:rPr>
          <w:rFonts w:eastAsia="Calibri" w:cs="Times New Roman"/>
          <w:sz w:val="24"/>
          <w:szCs w:val="24"/>
          <w:lang w:eastAsia="en-US"/>
        </w:rPr>
        <w:t>thermopatch</w:t>
      </w:r>
      <w:proofErr w:type="spellEnd"/>
      <w:r w:rsidRPr="00C33C73">
        <w:rPr>
          <w:rFonts w:eastAsia="Calibri" w:cs="Times New Roman"/>
          <w:sz w:val="24"/>
          <w:szCs w:val="24"/>
          <w:lang w:eastAsia="en-US"/>
        </w:rPr>
        <w:t xml:space="preserve"> </w:t>
      </w:r>
      <w:bookmarkEnd w:id="76"/>
      <w:r w:rsidRPr="00C33C73">
        <w:rPr>
          <w:rFonts w:eastAsia="Calibri" w:cs="Times New Roman"/>
          <w:sz w:val="24"/>
          <w:szCs w:val="24"/>
          <w:lang w:eastAsia="en-US"/>
        </w:rPr>
        <w:t>(w przypadku kołder, koców i poduszek) - opis będzie określał nazwę Zamawiającego, a</w:t>
      </w:r>
      <w:r w:rsidRPr="00C33C73">
        <w:rPr>
          <w:rFonts w:eastAsia="Arial Unicode MS" w:cs="Times New Roman"/>
          <w:kern w:val="3"/>
          <w:sz w:val="24"/>
          <w:szCs w:val="24"/>
          <w:lang w:eastAsia="en-US"/>
        </w:rPr>
        <w:t xml:space="preserve"> w zakresie odzieży roboczej pracowników tj.: k</w:t>
      </w:r>
      <w:r w:rsidRPr="00C33C73">
        <w:rPr>
          <w:rFonts w:eastAsia="Calibri" w:cs="Times New Roman"/>
          <w:sz w:val="24"/>
          <w:szCs w:val="24"/>
          <w:lang w:eastAsia="en-US"/>
        </w:rPr>
        <w:t>ażda sztuka odzieży roboczej będzie znakowana etykietką wszytą/wprasowaną/wklejoną w odzież, zawierającą informacje o właścicielu tj. imię nazwisko, oddział /komórka organizacyjna.</w:t>
      </w:r>
    </w:p>
    <w:p w14:paraId="75CE29FA" w14:textId="77777777" w:rsidR="007D0820" w:rsidRPr="00C33C73" w:rsidRDefault="007D0820" w:rsidP="00C33C73">
      <w:pPr>
        <w:widowControl w:val="0"/>
        <w:numPr>
          <w:ilvl w:val="0"/>
          <w:numId w:val="102"/>
        </w:numPr>
        <w:contextualSpacing/>
        <w:jc w:val="both"/>
        <w:rPr>
          <w:rFonts w:eastAsia="Calibri" w:cs="Times New Roman"/>
          <w:sz w:val="24"/>
          <w:szCs w:val="24"/>
          <w:u w:val="single"/>
          <w:lang w:eastAsia="en-US"/>
        </w:rPr>
      </w:pPr>
      <w:r w:rsidRPr="00C33C73">
        <w:rPr>
          <w:rFonts w:eastAsia="Calibri" w:cs="Times New Roman"/>
          <w:sz w:val="24"/>
          <w:szCs w:val="24"/>
          <w:lang w:eastAsia="en-US"/>
        </w:rPr>
        <w:t xml:space="preserve">Po zakończeniu realizacji umowy </w:t>
      </w:r>
      <w:proofErr w:type="spellStart"/>
      <w:r w:rsidRPr="00C33C73">
        <w:rPr>
          <w:rFonts w:eastAsia="Calibri" w:cs="Times New Roman"/>
          <w:sz w:val="24"/>
          <w:szCs w:val="24"/>
          <w:lang w:eastAsia="en-US"/>
        </w:rPr>
        <w:t>czip</w:t>
      </w:r>
      <w:proofErr w:type="spellEnd"/>
      <w:r w:rsidRPr="00C33C73">
        <w:rPr>
          <w:rFonts w:eastAsia="Calibri" w:cs="Times New Roman"/>
          <w:sz w:val="24"/>
          <w:szCs w:val="24"/>
          <w:lang w:eastAsia="en-US"/>
        </w:rPr>
        <w:t xml:space="preserve">, taśma itp. przechodzą na własność Zamawiającego. Zamawiający informuje, iż ok. 40% bielizny szpitalnej jest już oznakowana. </w:t>
      </w:r>
      <w:bookmarkStart w:id="77" w:name="_Hlk116984558"/>
    </w:p>
    <w:p w14:paraId="012D4254" w14:textId="77777777" w:rsidR="007D0820" w:rsidRPr="00C33C73" w:rsidRDefault="007D0820" w:rsidP="00C33C73">
      <w:pPr>
        <w:widowControl w:val="0"/>
        <w:ind w:left="360" w:firstLine="348"/>
        <w:contextualSpacing/>
        <w:jc w:val="both"/>
        <w:rPr>
          <w:rFonts w:eastAsia="Calibri" w:cs="Times New Roman"/>
          <w:sz w:val="24"/>
          <w:szCs w:val="24"/>
          <w:u w:val="single"/>
          <w:lang w:eastAsia="en-US"/>
        </w:rPr>
      </w:pPr>
      <w:r w:rsidRPr="00C33C73">
        <w:rPr>
          <w:rFonts w:eastAsia="Calibri" w:cs="Times New Roman"/>
          <w:sz w:val="24"/>
          <w:szCs w:val="24"/>
          <w:lang w:eastAsia="en-US"/>
        </w:rPr>
        <w:t>Na okres realizacji umowy Zamawiający przewiduje dodatkowo do wykorzystania 10 000 szt</w:t>
      </w:r>
      <w:r w:rsidRPr="00C33C73">
        <w:rPr>
          <w:rFonts w:eastAsia="Calibri" w:cs="Times New Roman"/>
          <w:b/>
          <w:bCs/>
          <w:sz w:val="24"/>
          <w:szCs w:val="24"/>
          <w:lang w:eastAsia="en-US"/>
        </w:rPr>
        <w:t>.,</w:t>
      </w:r>
      <w:r w:rsidRPr="00C33C73">
        <w:rPr>
          <w:rFonts w:eastAsia="Calibri" w:cs="Times New Roman"/>
          <w:b/>
          <w:bCs/>
          <w:sz w:val="24"/>
          <w:szCs w:val="24"/>
          <w:u w:val="single"/>
          <w:lang w:eastAsia="en-US"/>
        </w:rPr>
        <w:t xml:space="preserve"> </w:t>
      </w:r>
      <w:proofErr w:type="spellStart"/>
      <w:r w:rsidRPr="00C33C73">
        <w:rPr>
          <w:rFonts w:eastAsia="Calibri" w:cs="Times New Roman"/>
          <w:b/>
          <w:bCs/>
          <w:sz w:val="24"/>
          <w:szCs w:val="24"/>
          <w:u w:val="single"/>
          <w:lang w:eastAsia="en-US"/>
        </w:rPr>
        <w:t>tagów</w:t>
      </w:r>
      <w:proofErr w:type="spellEnd"/>
      <w:r w:rsidRPr="00C33C73">
        <w:rPr>
          <w:rFonts w:eastAsia="Calibri" w:cs="Times New Roman"/>
          <w:b/>
          <w:bCs/>
          <w:sz w:val="24"/>
          <w:szCs w:val="24"/>
          <w:u w:val="single"/>
          <w:lang w:eastAsia="en-US"/>
        </w:rPr>
        <w:t xml:space="preserve">, </w:t>
      </w:r>
      <w:proofErr w:type="spellStart"/>
      <w:r w:rsidRPr="00C33C73">
        <w:rPr>
          <w:rFonts w:eastAsia="Calibri" w:cs="Times New Roman"/>
          <w:b/>
          <w:bCs/>
          <w:sz w:val="24"/>
          <w:szCs w:val="24"/>
          <w:u w:val="single"/>
          <w:lang w:eastAsia="en-US"/>
        </w:rPr>
        <w:t>czipów</w:t>
      </w:r>
      <w:proofErr w:type="spellEnd"/>
      <w:r w:rsidRPr="00C33C73">
        <w:rPr>
          <w:rFonts w:eastAsia="Calibri" w:cs="Times New Roman"/>
          <w:b/>
          <w:bCs/>
          <w:sz w:val="24"/>
          <w:szCs w:val="24"/>
          <w:u w:val="single"/>
          <w:lang w:eastAsia="en-US"/>
        </w:rPr>
        <w:t xml:space="preserve"> i taśm.</w:t>
      </w:r>
      <w:r w:rsidRPr="00C33C73">
        <w:rPr>
          <w:rFonts w:eastAsia="Calibri" w:cs="Times New Roman"/>
          <w:sz w:val="24"/>
          <w:szCs w:val="24"/>
          <w:lang w:eastAsia="en-US"/>
        </w:rPr>
        <w:t xml:space="preserve"> Chipy powinny spełniać następujące wymagania:</w:t>
      </w:r>
    </w:p>
    <w:p w14:paraId="40563036" w14:textId="77777777" w:rsidR="007D0820" w:rsidRPr="00C33C73" w:rsidRDefault="007D0820" w:rsidP="00C33C73">
      <w:pPr>
        <w:widowControl w:val="0"/>
        <w:numPr>
          <w:ilvl w:val="0"/>
          <w:numId w:val="103"/>
        </w:numPr>
        <w:contextualSpacing/>
        <w:jc w:val="both"/>
        <w:rPr>
          <w:rFonts w:eastAsia="Calibri" w:cs="Times New Roman"/>
          <w:sz w:val="24"/>
          <w:szCs w:val="24"/>
          <w:lang w:eastAsia="en-US"/>
        </w:rPr>
      </w:pPr>
      <w:r w:rsidRPr="00C33C73">
        <w:rPr>
          <w:rFonts w:eastAsia="Calibri" w:cs="Times New Roman"/>
          <w:sz w:val="24"/>
          <w:szCs w:val="24"/>
          <w:lang w:eastAsia="en-US"/>
        </w:rPr>
        <w:t>pasywne (nieposiadające własnego źródła zasilania),</w:t>
      </w:r>
    </w:p>
    <w:p w14:paraId="45845B17" w14:textId="77777777" w:rsidR="007D0820" w:rsidRPr="00C33C73" w:rsidRDefault="007D0820" w:rsidP="00C33C73">
      <w:pPr>
        <w:widowControl w:val="0"/>
        <w:numPr>
          <w:ilvl w:val="0"/>
          <w:numId w:val="103"/>
        </w:numPr>
        <w:contextualSpacing/>
        <w:jc w:val="both"/>
        <w:rPr>
          <w:rFonts w:eastAsia="Calibri" w:cs="Times New Roman"/>
          <w:sz w:val="24"/>
          <w:szCs w:val="24"/>
          <w:lang w:eastAsia="en-US"/>
        </w:rPr>
      </w:pPr>
      <w:r w:rsidRPr="00C33C73">
        <w:rPr>
          <w:rFonts w:eastAsia="Calibri" w:cs="Times New Roman"/>
          <w:sz w:val="24"/>
          <w:szCs w:val="24"/>
          <w:lang w:eastAsia="en-US"/>
        </w:rPr>
        <w:t>działające w technologii UHF RFID,</w:t>
      </w:r>
    </w:p>
    <w:p w14:paraId="01A74DA3" w14:textId="77777777" w:rsidR="007D0820" w:rsidRPr="00C33C73" w:rsidRDefault="007D0820" w:rsidP="00C33C73">
      <w:pPr>
        <w:widowControl w:val="0"/>
        <w:numPr>
          <w:ilvl w:val="0"/>
          <w:numId w:val="103"/>
        </w:numPr>
        <w:contextualSpacing/>
        <w:jc w:val="both"/>
        <w:rPr>
          <w:rFonts w:eastAsia="Calibri" w:cs="Times New Roman"/>
          <w:sz w:val="24"/>
          <w:szCs w:val="24"/>
          <w:lang w:eastAsia="en-US"/>
        </w:rPr>
      </w:pPr>
      <w:r w:rsidRPr="00C33C73">
        <w:rPr>
          <w:rFonts w:eastAsia="Calibri" w:cs="Times New Roman"/>
          <w:sz w:val="24"/>
          <w:szCs w:val="24"/>
          <w:lang w:eastAsia="en-US"/>
        </w:rPr>
        <w:t>zgodne z normami ISO 90001, 140001 i ISO 18000-6C,</w:t>
      </w:r>
    </w:p>
    <w:p w14:paraId="0A5A163F" w14:textId="77777777" w:rsidR="007D0820" w:rsidRPr="00C33C73" w:rsidRDefault="007D0820" w:rsidP="00C33C73">
      <w:pPr>
        <w:widowControl w:val="0"/>
        <w:numPr>
          <w:ilvl w:val="0"/>
          <w:numId w:val="103"/>
        </w:numPr>
        <w:contextualSpacing/>
        <w:jc w:val="both"/>
        <w:rPr>
          <w:rFonts w:eastAsia="Calibri" w:cs="Times New Roman"/>
          <w:sz w:val="24"/>
          <w:szCs w:val="24"/>
          <w:lang w:eastAsia="en-US"/>
        </w:rPr>
      </w:pPr>
      <w:r w:rsidRPr="00C33C73">
        <w:rPr>
          <w:rFonts w:eastAsia="Calibri" w:cs="Times New Roman"/>
          <w:sz w:val="24"/>
          <w:szCs w:val="24"/>
          <w:lang w:eastAsia="en-US"/>
        </w:rPr>
        <w:t>gwarantujące bezpieczeństwo dla ludzi jak i dla sprzętu np. rozrusznik serca, defibrylatory itp. - działające w paśmie UHF (865-928 MHz),</w:t>
      </w:r>
    </w:p>
    <w:p w14:paraId="3D1432EC" w14:textId="77777777" w:rsidR="007D0820" w:rsidRPr="00C33C73" w:rsidRDefault="007D0820" w:rsidP="00C33C73">
      <w:pPr>
        <w:widowControl w:val="0"/>
        <w:numPr>
          <w:ilvl w:val="0"/>
          <w:numId w:val="103"/>
        </w:numPr>
        <w:contextualSpacing/>
        <w:jc w:val="both"/>
        <w:rPr>
          <w:rFonts w:eastAsia="Calibri" w:cs="Times New Roman"/>
          <w:sz w:val="24"/>
          <w:szCs w:val="24"/>
          <w:lang w:eastAsia="en-US"/>
        </w:rPr>
      </w:pPr>
      <w:r w:rsidRPr="00C33C73">
        <w:rPr>
          <w:rFonts w:eastAsia="Calibri" w:cs="Times New Roman"/>
          <w:sz w:val="24"/>
          <w:szCs w:val="24"/>
          <w:lang w:eastAsia="en-US"/>
        </w:rPr>
        <w:t>brak wpływu chipów na rezonans magnetyczny, jak i rezonansu magnetycznego na chipy.</w:t>
      </w:r>
    </w:p>
    <w:p w14:paraId="4AF26A61" w14:textId="77777777" w:rsidR="007D0820" w:rsidRPr="00C33C73" w:rsidRDefault="007D0820" w:rsidP="00C33C73">
      <w:pPr>
        <w:widowControl w:val="0"/>
        <w:numPr>
          <w:ilvl w:val="0"/>
          <w:numId w:val="102"/>
        </w:numPr>
        <w:contextualSpacing/>
        <w:jc w:val="both"/>
        <w:rPr>
          <w:rFonts w:eastAsia="Calibri" w:cs="Times New Roman"/>
          <w:sz w:val="24"/>
          <w:szCs w:val="24"/>
          <w:lang w:eastAsia="en-US"/>
        </w:rPr>
      </w:pPr>
      <w:r w:rsidRPr="00C33C73">
        <w:rPr>
          <w:rFonts w:eastAsia="Arial Unicode MS" w:cs="Times New Roman"/>
          <w:kern w:val="3"/>
          <w:sz w:val="24"/>
          <w:szCs w:val="24"/>
          <w:lang w:eastAsia="en-US"/>
        </w:rPr>
        <w:t xml:space="preserve">Wykonawca zobowiązuje się do sukcesywnego znakowania bielizny szpitalnej w terminie nie dłuższym niż 14 dni od jej przekazania do Wykonawcy. </w:t>
      </w:r>
    </w:p>
    <w:p w14:paraId="50E7D6EA" w14:textId="77777777" w:rsidR="007D0820" w:rsidRPr="00C33C73" w:rsidRDefault="007D0820" w:rsidP="00C33C73">
      <w:pPr>
        <w:widowControl w:val="0"/>
        <w:numPr>
          <w:ilvl w:val="0"/>
          <w:numId w:val="102"/>
        </w:numPr>
        <w:contextualSpacing/>
        <w:jc w:val="both"/>
        <w:rPr>
          <w:rFonts w:eastAsia="Calibri" w:cs="Times New Roman"/>
          <w:sz w:val="24"/>
          <w:szCs w:val="24"/>
          <w:lang w:eastAsia="en-US"/>
        </w:rPr>
      </w:pPr>
      <w:r w:rsidRPr="00C33C73">
        <w:rPr>
          <w:rFonts w:eastAsia="Arial Unicode MS" w:cs="Times New Roman"/>
          <w:kern w:val="3"/>
          <w:sz w:val="24"/>
          <w:szCs w:val="24"/>
          <w:lang w:eastAsia="en-US"/>
        </w:rPr>
        <w:t>Wykonawca w razie potrzeby przeprowadzi inwentaryzację asortymentu jaki Zamawiający zleci do znakowania w celu oceny jej trwałości i przewidywanego czasu jej użytkowania.</w:t>
      </w:r>
      <w:r w:rsidRPr="00C33C73">
        <w:rPr>
          <w:rFonts w:eastAsia="Calibri" w:cs="Times New Roman"/>
          <w:sz w:val="24"/>
          <w:szCs w:val="24"/>
          <w:lang w:eastAsia="en-US"/>
        </w:rPr>
        <w:t xml:space="preserve"> </w:t>
      </w:r>
    </w:p>
    <w:p w14:paraId="692CBA61" w14:textId="77777777" w:rsidR="007D0820" w:rsidRPr="00C33C73" w:rsidRDefault="007D0820" w:rsidP="00C33C73">
      <w:pPr>
        <w:widowControl w:val="0"/>
        <w:numPr>
          <w:ilvl w:val="0"/>
          <w:numId w:val="102"/>
        </w:numPr>
        <w:contextualSpacing/>
        <w:jc w:val="both"/>
        <w:rPr>
          <w:rFonts w:eastAsia="Calibri" w:cs="Times New Roman"/>
          <w:sz w:val="24"/>
          <w:szCs w:val="24"/>
          <w:lang w:eastAsia="en-US"/>
        </w:rPr>
      </w:pPr>
      <w:r w:rsidRPr="00C33C73">
        <w:rPr>
          <w:rFonts w:eastAsia="Calibri" w:cs="Times New Roman"/>
          <w:sz w:val="24"/>
          <w:szCs w:val="24"/>
          <w:lang w:eastAsia="en-US"/>
        </w:rPr>
        <w:t>Zamawiający wymaga, aby znakowanie było umieszczone w każdej sztuce bielizny szpitalnej i przedmiotu najmu w sposób trwały, uniemożliwiający ich odczepienie się od asortymentu podczas użytkowania i procesu prania.</w:t>
      </w:r>
      <w:bookmarkEnd w:id="77"/>
    </w:p>
    <w:p w14:paraId="73F7003D" w14:textId="77777777" w:rsidR="007D0820" w:rsidRPr="00C33C73" w:rsidRDefault="007D0820" w:rsidP="00C33C73">
      <w:pPr>
        <w:widowControl w:val="0"/>
        <w:numPr>
          <w:ilvl w:val="0"/>
          <w:numId w:val="102"/>
        </w:numPr>
        <w:contextualSpacing/>
        <w:jc w:val="both"/>
        <w:rPr>
          <w:rFonts w:eastAsia="Calibri" w:cs="Times New Roman"/>
          <w:sz w:val="24"/>
          <w:szCs w:val="24"/>
          <w:lang w:eastAsia="en-US"/>
        </w:rPr>
      </w:pPr>
      <w:r w:rsidRPr="00C33C73">
        <w:rPr>
          <w:rFonts w:eastAsia="Calibri" w:cs="Times New Roman"/>
          <w:sz w:val="24"/>
          <w:szCs w:val="24"/>
          <w:lang w:eastAsia="en-US"/>
        </w:rPr>
        <w:t>Bielizna najmowana od Wykonawcy</w:t>
      </w:r>
      <w:r w:rsidRPr="00C33C73">
        <w:rPr>
          <w:rFonts w:eastAsia="Calibri" w:cs="Times New Roman"/>
          <w:sz w:val="24"/>
          <w:szCs w:val="24"/>
          <w:u w:val="single"/>
          <w:lang w:eastAsia="en-US"/>
        </w:rPr>
        <w:t xml:space="preserve"> musi być oznakowana przed oddaniem jej do użytkowania przez Zamawiającego</w:t>
      </w:r>
      <w:r w:rsidRPr="00C33C73">
        <w:rPr>
          <w:rFonts w:eastAsia="Calibri" w:cs="Times New Roman"/>
          <w:sz w:val="24"/>
          <w:szCs w:val="24"/>
          <w:lang w:eastAsia="en-US"/>
        </w:rPr>
        <w:t xml:space="preserve">, w sposób opisowy za pomocą </w:t>
      </w:r>
      <w:proofErr w:type="spellStart"/>
      <w:r w:rsidRPr="00C33C73">
        <w:rPr>
          <w:rFonts w:eastAsia="Calibri" w:cs="Times New Roman"/>
          <w:sz w:val="24"/>
          <w:szCs w:val="24"/>
          <w:lang w:eastAsia="en-US"/>
        </w:rPr>
        <w:t>tagów</w:t>
      </w:r>
      <w:proofErr w:type="spellEnd"/>
      <w:r w:rsidRPr="00C33C73">
        <w:rPr>
          <w:rFonts w:eastAsia="Calibri" w:cs="Times New Roman"/>
          <w:sz w:val="24"/>
          <w:szCs w:val="24"/>
          <w:lang w:eastAsia="en-US"/>
        </w:rPr>
        <w:t>/</w:t>
      </w:r>
      <w:proofErr w:type="spellStart"/>
      <w:r w:rsidRPr="00C33C73">
        <w:rPr>
          <w:rFonts w:eastAsia="Calibri" w:cs="Times New Roman"/>
          <w:sz w:val="24"/>
          <w:szCs w:val="24"/>
          <w:lang w:eastAsia="en-US"/>
        </w:rPr>
        <w:t>czipów</w:t>
      </w:r>
      <w:proofErr w:type="spellEnd"/>
      <w:r w:rsidRPr="00C33C73">
        <w:rPr>
          <w:rFonts w:eastAsia="Calibri" w:cs="Times New Roman"/>
          <w:sz w:val="24"/>
          <w:szCs w:val="24"/>
          <w:lang w:eastAsia="en-US"/>
        </w:rPr>
        <w:t>.</w:t>
      </w:r>
    </w:p>
    <w:p w14:paraId="09F2F005" w14:textId="77777777" w:rsidR="00703F64" w:rsidRPr="00C33C73" w:rsidRDefault="00703F64" w:rsidP="00C33C73">
      <w:pPr>
        <w:widowControl w:val="0"/>
        <w:jc w:val="both"/>
        <w:rPr>
          <w:rFonts w:eastAsia="Calibri" w:cs="Times New Roman"/>
          <w:sz w:val="24"/>
          <w:szCs w:val="24"/>
          <w:u w:val="single"/>
          <w:lang w:eastAsia="en-US"/>
        </w:rPr>
      </w:pPr>
    </w:p>
    <w:p w14:paraId="22925F5D" w14:textId="77777777" w:rsidR="007D0820" w:rsidRPr="00C33C73" w:rsidRDefault="007D0820" w:rsidP="00C33C73">
      <w:pPr>
        <w:widowControl w:val="0"/>
        <w:jc w:val="both"/>
        <w:rPr>
          <w:rFonts w:eastAsia="Calibri" w:cs="Times New Roman"/>
          <w:sz w:val="24"/>
          <w:szCs w:val="24"/>
          <w:u w:val="single"/>
          <w:lang w:eastAsia="en-US"/>
        </w:rPr>
      </w:pPr>
      <w:r w:rsidRPr="00C33C73">
        <w:rPr>
          <w:rFonts w:eastAsia="Calibri" w:cs="Times New Roman"/>
          <w:sz w:val="24"/>
          <w:szCs w:val="24"/>
          <w:u w:val="single"/>
          <w:lang w:eastAsia="en-US"/>
        </w:rPr>
        <w:t>Wymagania sanitarno-epidemiologiczne:</w:t>
      </w:r>
    </w:p>
    <w:p w14:paraId="64613312" w14:textId="77777777" w:rsidR="007D0820" w:rsidRPr="00C33C73" w:rsidRDefault="007D0820" w:rsidP="00C33C73">
      <w:pPr>
        <w:widowControl w:val="0"/>
        <w:numPr>
          <w:ilvl w:val="0"/>
          <w:numId w:val="104"/>
        </w:numPr>
        <w:contextualSpacing/>
        <w:jc w:val="both"/>
        <w:rPr>
          <w:rFonts w:eastAsia="Calibri" w:cs="Times New Roman"/>
          <w:sz w:val="24"/>
          <w:szCs w:val="24"/>
          <w:lang w:eastAsia="en-US"/>
        </w:rPr>
      </w:pPr>
      <w:r w:rsidRPr="00C33C73">
        <w:rPr>
          <w:rFonts w:eastAsia="Calibri" w:cs="Times New Roman"/>
          <w:sz w:val="24"/>
          <w:szCs w:val="24"/>
          <w:lang w:eastAsia="en-US"/>
        </w:rPr>
        <w:t xml:space="preserve">Każdy środek używany przez Wykonawcę w poszczególnych procesach usługi, w zależności od rodzaju asortymentu przekazanego do prania, musi być dopuszczony do stosowania na terenie RP oraz posiadać opinie, atesty, świadectwa. </w:t>
      </w:r>
    </w:p>
    <w:p w14:paraId="7FF133E5" w14:textId="77777777" w:rsidR="007D0820" w:rsidRPr="00C33C73" w:rsidRDefault="007D0820" w:rsidP="00C33C73">
      <w:pPr>
        <w:widowControl w:val="0"/>
        <w:ind w:left="360"/>
        <w:contextualSpacing/>
        <w:jc w:val="both"/>
        <w:rPr>
          <w:rFonts w:eastAsia="Calibri" w:cs="Times New Roman"/>
          <w:sz w:val="24"/>
          <w:szCs w:val="24"/>
          <w:lang w:eastAsia="en-US"/>
        </w:rPr>
      </w:pPr>
      <w:r w:rsidRPr="00C33C73">
        <w:rPr>
          <w:rFonts w:eastAsia="Calibri" w:cs="Times New Roman"/>
          <w:sz w:val="24"/>
          <w:szCs w:val="24"/>
          <w:lang w:eastAsia="en-US"/>
        </w:rPr>
        <w:t xml:space="preserve">Wykonawca w trakcie realizacji usługi zobowiązany jest na każde wezwanie Zamawiającego przedstawić w wersji papierowej lub/i elektronicznej (zgodnie z wolą Zamawiającego), w terminie </w:t>
      </w:r>
      <w:r w:rsidRPr="00C33C73">
        <w:rPr>
          <w:rFonts w:eastAsia="Calibri" w:cs="Times New Roman"/>
          <w:sz w:val="24"/>
          <w:szCs w:val="24"/>
          <w:lang w:eastAsia="en-US"/>
        </w:rPr>
        <w:lastRenderedPageBreak/>
        <w:t xml:space="preserve">najpóźniej do 3 dni od wezwania, wykaz stosowanych środków wraz z dokumentami dopuszczającymi je do używania. </w:t>
      </w:r>
    </w:p>
    <w:p w14:paraId="6360C9C8" w14:textId="77777777" w:rsidR="007D0820" w:rsidRPr="00C33C73" w:rsidRDefault="007D0820" w:rsidP="00C33C73">
      <w:pPr>
        <w:widowControl w:val="0"/>
        <w:numPr>
          <w:ilvl w:val="0"/>
          <w:numId w:val="104"/>
        </w:numPr>
        <w:contextualSpacing/>
        <w:jc w:val="both"/>
        <w:rPr>
          <w:rFonts w:eastAsia="Calibri" w:cs="Times New Roman"/>
          <w:sz w:val="24"/>
          <w:szCs w:val="24"/>
          <w:lang w:eastAsia="en-US"/>
        </w:rPr>
      </w:pPr>
      <w:r w:rsidRPr="00C33C73">
        <w:rPr>
          <w:rFonts w:eastAsia="Calibri" w:cs="Times New Roman"/>
          <w:sz w:val="24"/>
          <w:szCs w:val="24"/>
          <w:lang w:eastAsia="en-US"/>
        </w:rPr>
        <w:t>Wykonawca zobowiązuje się do stosowania środków dezynfekcyjnych w procesie prania o szerokim spektrum działania.  Wykonawca zobowiązany jest do stosowania preparatów posiadających deklarację zgodności CE i wpis do Rejestru wyrobów medycznych zgodnie z ustawą z dnia 7 kwietnia 2022r. o wyrobach medycznych (Dz.U. z 2022 r. poz. 974) na produkty przeznaczone do dezynfekcji bielizny lub dopuszczone do obrotu zgodnie z ustawą z dnia 9 października 2015 o produktach biobójczych (</w:t>
      </w:r>
      <w:proofErr w:type="spellStart"/>
      <w:r w:rsidRPr="00C33C73">
        <w:rPr>
          <w:rFonts w:eastAsia="Calibri" w:cs="Times New Roman"/>
          <w:sz w:val="24"/>
          <w:szCs w:val="24"/>
          <w:lang w:eastAsia="en-US"/>
        </w:rPr>
        <w:t>t.j</w:t>
      </w:r>
      <w:proofErr w:type="spellEnd"/>
      <w:r w:rsidRPr="00C33C73">
        <w:rPr>
          <w:rFonts w:eastAsia="Calibri" w:cs="Times New Roman"/>
          <w:sz w:val="24"/>
          <w:szCs w:val="24"/>
          <w:lang w:eastAsia="en-US"/>
        </w:rPr>
        <w:t>. Dz.U. z 2021 r. poz. 24) dla pozostałych środków dezynfekcyjnych.</w:t>
      </w:r>
    </w:p>
    <w:p w14:paraId="185A36CB" w14:textId="2D42DB95" w:rsidR="000E60A2" w:rsidRPr="00C33C73" w:rsidRDefault="000E60A2" w:rsidP="00C33C73">
      <w:pPr>
        <w:widowControl w:val="0"/>
        <w:numPr>
          <w:ilvl w:val="0"/>
          <w:numId w:val="104"/>
        </w:numPr>
        <w:contextualSpacing/>
        <w:jc w:val="both"/>
        <w:rPr>
          <w:rFonts w:eastAsia="Calibri" w:cs="Times New Roman"/>
          <w:sz w:val="24"/>
          <w:szCs w:val="24"/>
          <w:lang w:eastAsia="en-US"/>
        </w:rPr>
      </w:pPr>
      <w:r w:rsidRPr="00C33C73">
        <w:rPr>
          <w:rFonts w:eastAsia="Calibri" w:cs="Times New Roman"/>
          <w:sz w:val="24"/>
          <w:szCs w:val="24"/>
          <w:lang w:eastAsia="en-US"/>
        </w:rPr>
        <w:t>Wykonywanie usługi musi odbywać się w pralni spełniającej wymogi określone w rozporządzeniu Ministra Gospodarki z dnia 27.04.2000 r. w sprawie bezpieczeństwa i higieny pracy w pralniach i farbiarniach (Dz.U. Nr 40, poz. 469).</w:t>
      </w:r>
    </w:p>
    <w:p w14:paraId="4A2EFF89" w14:textId="53C86A3E" w:rsidR="00B55418" w:rsidRPr="00C33C73" w:rsidRDefault="000E60A2" w:rsidP="00C33C73">
      <w:pPr>
        <w:widowControl w:val="0"/>
        <w:numPr>
          <w:ilvl w:val="0"/>
          <w:numId w:val="104"/>
        </w:numPr>
        <w:contextualSpacing/>
        <w:jc w:val="both"/>
        <w:rPr>
          <w:rFonts w:eastAsia="Calibri" w:cs="Times New Roman"/>
          <w:sz w:val="24"/>
          <w:szCs w:val="24"/>
          <w:lang w:eastAsia="en-US"/>
        </w:rPr>
      </w:pPr>
      <w:r w:rsidRPr="00C33C73">
        <w:rPr>
          <w:rFonts w:eastAsia="Calibri" w:cs="Times New Roman"/>
          <w:sz w:val="24"/>
          <w:szCs w:val="24"/>
          <w:lang w:eastAsia="en-US"/>
        </w:rPr>
        <w:t xml:space="preserve">Wykonawca będzie realizował przedmiot zamówienia zgodnie </w:t>
      </w:r>
      <w:r w:rsidR="00B55418" w:rsidRPr="00C33C73">
        <w:rPr>
          <w:rFonts w:eastAsia="Calibri" w:cs="Times New Roman"/>
          <w:sz w:val="24"/>
          <w:szCs w:val="24"/>
          <w:lang w:eastAsia="en-US"/>
        </w:rPr>
        <w:t>z obowiązującymi wymogami sanitarno-epidemiologicznymi i higienicznymi dla procesów dezynfekcji i prania w zależności od asortymentu bielizny, przy zastosowaniu technologii i warunków odpowiednich przy dostarczaniu upranego asortymentu do podmiotów wykonujących działalność leczniczą, z uwzględnieniem ewentualnych wskazań i zaleceń uprawnionych organów Państwowej Inspekcji Sanitarnej, z prawidłowym zastosowaniem preparatów dopuszczonych do stosowania, określonych przez Wykonawcę w opracowanej technologii prania, przy uwzględnieniu wymagań wynikających z powszechnie obowiązujących przepisów, w tym:</w:t>
      </w:r>
    </w:p>
    <w:p w14:paraId="0515BBB1" w14:textId="7E95CE62" w:rsidR="000E60A2" w:rsidRPr="00C33C73" w:rsidRDefault="00B55418" w:rsidP="00C33C73">
      <w:pPr>
        <w:pStyle w:val="Akapitzlist"/>
        <w:widowControl w:val="0"/>
        <w:numPr>
          <w:ilvl w:val="0"/>
          <w:numId w:val="121"/>
        </w:numPr>
        <w:suppressAutoHyphens/>
        <w:spacing w:after="0" w:line="240" w:lineRule="auto"/>
        <w:contextualSpacing/>
        <w:jc w:val="both"/>
        <w:rPr>
          <w:rFonts w:ascii="Times New Roman" w:eastAsia="Calibri" w:hAnsi="Times New Roman" w:cs="Times New Roman"/>
          <w:color w:val="FF0000"/>
          <w:sz w:val="24"/>
          <w:szCs w:val="24"/>
        </w:rPr>
      </w:pPr>
      <w:r w:rsidRPr="00C33C73">
        <w:rPr>
          <w:rFonts w:ascii="Times New Roman" w:eastAsia="Calibri" w:hAnsi="Times New Roman" w:cs="Times New Roman"/>
          <w:sz w:val="24"/>
          <w:szCs w:val="24"/>
        </w:rPr>
        <w:t>u</w:t>
      </w:r>
      <w:r w:rsidR="000E60A2" w:rsidRPr="00C33C73">
        <w:rPr>
          <w:rFonts w:ascii="Times New Roman" w:eastAsia="Calibri" w:hAnsi="Times New Roman" w:cs="Times New Roman"/>
          <w:sz w:val="24"/>
          <w:szCs w:val="24"/>
        </w:rPr>
        <w:t>staw</w:t>
      </w:r>
      <w:r w:rsidRPr="00C33C73">
        <w:rPr>
          <w:rFonts w:ascii="Times New Roman" w:eastAsia="Calibri" w:hAnsi="Times New Roman" w:cs="Times New Roman"/>
          <w:sz w:val="24"/>
          <w:szCs w:val="24"/>
        </w:rPr>
        <w:t>y</w:t>
      </w:r>
      <w:r w:rsidR="000E60A2" w:rsidRPr="00C33C73">
        <w:rPr>
          <w:rFonts w:ascii="Times New Roman" w:eastAsia="Calibri" w:hAnsi="Times New Roman" w:cs="Times New Roman"/>
          <w:sz w:val="24"/>
          <w:szCs w:val="24"/>
        </w:rPr>
        <w:t xml:space="preserve"> o zapobieganiu oraz zwalczaniu zakażeń i chorób zakaźnych u ludzi z dnia 5 grudnia 2008</w:t>
      </w:r>
      <w:r w:rsidR="009849AE" w:rsidRPr="00C33C73">
        <w:rPr>
          <w:rFonts w:ascii="Times New Roman" w:eastAsia="Calibri" w:hAnsi="Times New Roman" w:cs="Times New Roman"/>
          <w:sz w:val="24"/>
          <w:szCs w:val="24"/>
        </w:rPr>
        <w:t xml:space="preserve"> r.</w:t>
      </w:r>
      <w:r w:rsidR="000E60A2" w:rsidRPr="00C33C73">
        <w:rPr>
          <w:rFonts w:ascii="Times New Roman" w:eastAsia="Calibri" w:hAnsi="Times New Roman" w:cs="Times New Roman"/>
          <w:sz w:val="24"/>
          <w:szCs w:val="24"/>
        </w:rPr>
        <w:t xml:space="preserve"> </w:t>
      </w:r>
      <w:hyperlink r:id="rId89" w:history="1">
        <w:r w:rsidR="00584638" w:rsidRPr="00C33C73">
          <w:rPr>
            <w:rStyle w:val="Hipercze"/>
            <w:rFonts w:ascii="Times New Roman" w:eastAsia="Calibri" w:hAnsi="Times New Roman" w:cs="Times New Roman"/>
            <w:sz w:val="24"/>
            <w:szCs w:val="24"/>
          </w:rPr>
          <w:t>(Dz.U. z 2022 r. poz. 1657)</w:t>
        </w:r>
      </w:hyperlink>
    </w:p>
    <w:p w14:paraId="5200029C" w14:textId="7F67DA6E" w:rsidR="003C17CF" w:rsidRPr="00C33C73" w:rsidRDefault="00B55418" w:rsidP="00C33C73">
      <w:pPr>
        <w:pStyle w:val="Akapitzlist"/>
        <w:widowControl w:val="0"/>
        <w:numPr>
          <w:ilvl w:val="0"/>
          <w:numId w:val="121"/>
        </w:numPr>
        <w:suppressAutoHyphens/>
        <w:spacing w:after="0" w:line="240" w:lineRule="auto"/>
        <w:contextualSpacing/>
        <w:jc w:val="both"/>
        <w:rPr>
          <w:rFonts w:ascii="Times New Roman" w:eastAsia="Calibri" w:hAnsi="Times New Roman" w:cs="Times New Roman"/>
          <w:color w:val="FF0000"/>
          <w:sz w:val="24"/>
          <w:szCs w:val="24"/>
        </w:rPr>
      </w:pPr>
      <w:r w:rsidRPr="00C33C73">
        <w:rPr>
          <w:rFonts w:ascii="Times New Roman" w:eastAsia="Calibri" w:hAnsi="Times New Roman" w:cs="Times New Roman"/>
          <w:sz w:val="24"/>
          <w:szCs w:val="24"/>
        </w:rPr>
        <w:t>r</w:t>
      </w:r>
      <w:r w:rsidR="000E60A2" w:rsidRPr="00C33C73">
        <w:rPr>
          <w:rFonts w:ascii="Times New Roman" w:eastAsia="Calibri" w:hAnsi="Times New Roman" w:cs="Times New Roman"/>
          <w:sz w:val="24"/>
          <w:szCs w:val="24"/>
        </w:rPr>
        <w:t>ozporządzeni</w:t>
      </w:r>
      <w:r w:rsidRPr="00C33C73">
        <w:rPr>
          <w:rFonts w:ascii="Times New Roman" w:eastAsia="Calibri" w:hAnsi="Times New Roman" w:cs="Times New Roman"/>
          <w:sz w:val="24"/>
          <w:szCs w:val="24"/>
        </w:rPr>
        <w:t>a</w:t>
      </w:r>
      <w:r w:rsidR="000E60A2" w:rsidRPr="00C33C73">
        <w:rPr>
          <w:rFonts w:ascii="Times New Roman" w:eastAsia="Calibri" w:hAnsi="Times New Roman" w:cs="Times New Roman"/>
          <w:sz w:val="24"/>
          <w:szCs w:val="24"/>
        </w:rPr>
        <w:t xml:space="preserve"> ministra Zdrowia z dnia 22.04.2005r. w sprawie szkodliwych czynników biologicznych dla zdrowia w środowisku pracy oraz ochrony zdrowia pracowników zawodowo narażonych na te czynniki </w:t>
      </w:r>
      <w:hyperlink r:id="rId90" w:history="1">
        <w:r w:rsidR="009849AE" w:rsidRPr="00C33C73">
          <w:rPr>
            <w:rStyle w:val="Hipercze"/>
            <w:rFonts w:ascii="Times New Roman" w:eastAsia="Calibri" w:hAnsi="Times New Roman" w:cs="Times New Roman"/>
            <w:sz w:val="24"/>
            <w:szCs w:val="24"/>
          </w:rPr>
          <w:t>(Dz.U. Nr 81, poz. 716 ze zm.)</w:t>
        </w:r>
      </w:hyperlink>
    </w:p>
    <w:p w14:paraId="54A84E2B" w14:textId="12FDF8E7" w:rsidR="000E60A2" w:rsidRPr="00C33C73" w:rsidRDefault="007D0820" w:rsidP="00C33C73">
      <w:pPr>
        <w:widowControl w:val="0"/>
        <w:numPr>
          <w:ilvl w:val="0"/>
          <w:numId w:val="104"/>
        </w:numPr>
        <w:contextualSpacing/>
        <w:jc w:val="both"/>
        <w:rPr>
          <w:rFonts w:eastAsia="Calibri" w:cs="Times New Roman"/>
          <w:sz w:val="24"/>
          <w:szCs w:val="24"/>
          <w:lang w:eastAsia="en-US"/>
        </w:rPr>
      </w:pPr>
      <w:r w:rsidRPr="00C33C73">
        <w:rPr>
          <w:rFonts w:eastAsia="Calibri" w:cs="Times New Roman"/>
          <w:sz w:val="24"/>
          <w:szCs w:val="24"/>
          <w:lang w:eastAsia="en-US"/>
        </w:rPr>
        <w:t>Wykonawca zapewnia przewóz asortymentu środkami transportu zaakceptowanymi przez Państwową Inspekcję Sanitarno-Epidemiologiczną (zaświadczenie wydane przez właściwego Państwowego Inspektora Sanitarnego lub protokoły kontroli sanitarnej potwierdzające, że Wykonawca dysponuje środkami transportu przystosowanymi do</w:t>
      </w:r>
      <w:r w:rsidR="009849AE" w:rsidRPr="00C33C73">
        <w:rPr>
          <w:rFonts w:eastAsia="Calibri" w:cs="Times New Roman"/>
          <w:sz w:val="24"/>
          <w:szCs w:val="24"/>
          <w:lang w:eastAsia="en-US"/>
        </w:rPr>
        <w:t xml:space="preserve"> świadczenia usługi będącej przedmiotem zamówienia</w:t>
      </w:r>
      <w:r w:rsidRPr="00C33C73">
        <w:rPr>
          <w:rFonts w:eastAsia="Calibri" w:cs="Times New Roman"/>
          <w:sz w:val="24"/>
          <w:szCs w:val="24"/>
          <w:lang w:eastAsia="en-US"/>
        </w:rPr>
        <w:t xml:space="preserve">. </w:t>
      </w:r>
    </w:p>
    <w:p w14:paraId="560E4E09" w14:textId="1DACFB90" w:rsidR="003C17CF" w:rsidRPr="00C33C73" w:rsidRDefault="007D0820" w:rsidP="00C33C73">
      <w:pPr>
        <w:widowControl w:val="0"/>
        <w:ind w:left="360"/>
        <w:contextualSpacing/>
        <w:jc w:val="both"/>
        <w:rPr>
          <w:rFonts w:eastAsia="Calibri" w:cs="Times New Roman"/>
          <w:sz w:val="24"/>
          <w:szCs w:val="24"/>
          <w:lang w:eastAsia="en-US"/>
        </w:rPr>
      </w:pPr>
      <w:r w:rsidRPr="00C33C73">
        <w:rPr>
          <w:rFonts w:eastAsia="Calibri" w:cs="Times New Roman"/>
          <w:sz w:val="24"/>
          <w:szCs w:val="24"/>
          <w:lang w:eastAsia="en-US"/>
        </w:rPr>
        <w:t>Aktualne dokumenty dopuszczające środki transportu wykorzystywane do świadczenia usługi dla Zamawiającego, Wykonawca jest zobowiązany dostarczyć Zamawiającemu na każde wezwanie w wersji papierowej lub/i elektronicznej (zgodnie z wolą Zamawiającego), w terminie najpóźniej do 5 dni od wezwania.</w:t>
      </w:r>
    </w:p>
    <w:p w14:paraId="7677983A" w14:textId="77777777" w:rsidR="007D0820" w:rsidRPr="00C33C73" w:rsidRDefault="007D0820" w:rsidP="00C33C73">
      <w:pPr>
        <w:widowControl w:val="0"/>
        <w:numPr>
          <w:ilvl w:val="0"/>
          <w:numId w:val="104"/>
        </w:numPr>
        <w:contextualSpacing/>
        <w:jc w:val="both"/>
        <w:rPr>
          <w:rFonts w:eastAsia="Calibri" w:cs="Times New Roman"/>
          <w:sz w:val="24"/>
          <w:szCs w:val="24"/>
          <w:lang w:eastAsia="en-US"/>
        </w:rPr>
      </w:pPr>
      <w:r w:rsidRPr="00C33C73">
        <w:rPr>
          <w:rFonts w:eastAsia="Calibri" w:cs="Times New Roman"/>
          <w:sz w:val="24"/>
          <w:szCs w:val="24"/>
          <w:lang w:eastAsia="en-US"/>
        </w:rPr>
        <w:t>Zamawiający zobowiązuje się do pakowania asortymentu w następujący sposób</w:t>
      </w:r>
    </w:p>
    <w:p w14:paraId="6517ED18" w14:textId="6E060E33" w:rsidR="007D0820" w:rsidRPr="00C33C73" w:rsidRDefault="007D0820" w:rsidP="00C33C73">
      <w:pPr>
        <w:widowControl w:val="0"/>
        <w:numPr>
          <w:ilvl w:val="0"/>
          <w:numId w:val="105"/>
        </w:numPr>
        <w:contextualSpacing/>
        <w:jc w:val="both"/>
        <w:rPr>
          <w:rFonts w:eastAsia="Calibri" w:cs="Times New Roman"/>
          <w:sz w:val="24"/>
          <w:szCs w:val="24"/>
          <w:lang w:eastAsia="en-US"/>
        </w:rPr>
      </w:pPr>
      <w:r w:rsidRPr="00C33C73">
        <w:rPr>
          <w:rFonts w:eastAsia="Calibri" w:cs="Times New Roman"/>
          <w:sz w:val="24"/>
          <w:szCs w:val="24"/>
          <w:lang w:eastAsia="en-US"/>
        </w:rPr>
        <w:t xml:space="preserve">bielizna skażona - w workach rozpuszczalnych i dodatkowo w workach </w:t>
      </w:r>
      <w:r w:rsidR="00B220FD" w:rsidRPr="00C33C73">
        <w:rPr>
          <w:rFonts w:eastAsia="Calibri" w:cs="Times New Roman"/>
          <w:sz w:val="24"/>
          <w:szCs w:val="24"/>
          <w:lang w:eastAsia="en-US"/>
        </w:rPr>
        <w:t xml:space="preserve">foliowych, </w:t>
      </w:r>
      <w:r w:rsidRPr="00C33C73">
        <w:rPr>
          <w:rFonts w:eastAsia="Calibri" w:cs="Times New Roman"/>
          <w:sz w:val="24"/>
          <w:szCs w:val="24"/>
          <w:lang w:eastAsia="en-US"/>
        </w:rPr>
        <w:t>czerwonych</w:t>
      </w:r>
    </w:p>
    <w:p w14:paraId="61EF8DA7" w14:textId="5077FB9C" w:rsidR="007D0820" w:rsidRPr="00C33C73" w:rsidRDefault="007D0820" w:rsidP="00C33C73">
      <w:pPr>
        <w:widowControl w:val="0"/>
        <w:numPr>
          <w:ilvl w:val="0"/>
          <w:numId w:val="105"/>
        </w:numPr>
        <w:contextualSpacing/>
        <w:jc w:val="both"/>
        <w:rPr>
          <w:rFonts w:eastAsia="Calibri" w:cs="Times New Roman"/>
          <w:sz w:val="24"/>
          <w:szCs w:val="24"/>
          <w:lang w:eastAsia="en-US"/>
        </w:rPr>
      </w:pPr>
      <w:r w:rsidRPr="00C33C73">
        <w:rPr>
          <w:rFonts w:eastAsia="Calibri" w:cs="Times New Roman"/>
          <w:sz w:val="24"/>
          <w:szCs w:val="24"/>
          <w:lang w:eastAsia="en-US"/>
        </w:rPr>
        <w:t>bielizna brudna – w workach foliowych prze</w:t>
      </w:r>
      <w:r w:rsidR="001E4E8C" w:rsidRPr="00C33C73">
        <w:rPr>
          <w:rFonts w:eastAsia="Calibri" w:cs="Times New Roman"/>
          <w:sz w:val="24"/>
          <w:szCs w:val="24"/>
          <w:lang w:eastAsia="en-US"/>
        </w:rPr>
        <w:t>ź</w:t>
      </w:r>
      <w:r w:rsidRPr="00C33C73">
        <w:rPr>
          <w:rFonts w:eastAsia="Calibri" w:cs="Times New Roman"/>
          <w:sz w:val="24"/>
          <w:szCs w:val="24"/>
          <w:lang w:eastAsia="en-US"/>
        </w:rPr>
        <w:t>roczystych lub białych.</w:t>
      </w:r>
      <w:r w:rsidR="001E4E8C" w:rsidRPr="00C33C73">
        <w:rPr>
          <w:rFonts w:eastAsia="Calibri" w:cs="Times New Roman"/>
          <w:sz w:val="24"/>
          <w:szCs w:val="24"/>
          <w:lang w:eastAsia="en-US"/>
        </w:rPr>
        <w:t xml:space="preserve"> </w:t>
      </w:r>
    </w:p>
    <w:p w14:paraId="2FF945F1" w14:textId="2D74C557" w:rsidR="003C17CF" w:rsidRPr="00C33C73" w:rsidRDefault="007D0820" w:rsidP="00C33C73">
      <w:pPr>
        <w:widowControl w:val="0"/>
        <w:ind w:left="357"/>
        <w:jc w:val="both"/>
        <w:rPr>
          <w:rFonts w:eastAsia="Calibri" w:cs="Times New Roman"/>
          <w:sz w:val="24"/>
          <w:szCs w:val="24"/>
          <w:lang w:eastAsia="en-US"/>
        </w:rPr>
      </w:pPr>
      <w:r w:rsidRPr="00C33C73">
        <w:rPr>
          <w:rFonts w:eastAsia="Calibri" w:cs="Times New Roman"/>
          <w:sz w:val="24"/>
          <w:szCs w:val="24"/>
          <w:lang w:eastAsia="en-US"/>
        </w:rPr>
        <w:t>Do transportu bielizna dodatkowo pakowana będzie w worki materiałowe, które Wykonawca zobowiązany jest poddawać procesowi prania i</w:t>
      </w:r>
      <w:r w:rsidR="00DF0448" w:rsidRPr="00C33C73">
        <w:rPr>
          <w:rFonts w:eastAsia="Calibri" w:cs="Times New Roman"/>
          <w:sz w:val="24"/>
          <w:szCs w:val="24"/>
          <w:lang w:eastAsia="en-US"/>
        </w:rPr>
        <w:t>/lub</w:t>
      </w:r>
      <w:r w:rsidRPr="00C33C73">
        <w:rPr>
          <w:rFonts w:eastAsia="Calibri" w:cs="Times New Roman"/>
          <w:sz w:val="24"/>
          <w:szCs w:val="24"/>
          <w:lang w:eastAsia="en-US"/>
        </w:rPr>
        <w:t xml:space="preserve"> dezynfekcji.</w:t>
      </w:r>
    </w:p>
    <w:p w14:paraId="013CDC55" w14:textId="2EF3657D" w:rsidR="0097204A" w:rsidRPr="00C33C73" w:rsidRDefault="001E4E8C" w:rsidP="00C33C73">
      <w:pPr>
        <w:widowControl w:val="0"/>
        <w:numPr>
          <w:ilvl w:val="0"/>
          <w:numId w:val="104"/>
        </w:numPr>
        <w:ind w:hanging="357"/>
        <w:contextualSpacing/>
        <w:jc w:val="both"/>
        <w:rPr>
          <w:rFonts w:eastAsia="Calibri" w:cs="Times New Roman"/>
          <w:sz w:val="24"/>
          <w:szCs w:val="24"/>
          <w:lang w:eastAsia="en-US"/>
        </w:rPr>
      </w:pPr>
      <w:r w:rsidRPr="00C33C73">
        <w:rPr>
          <w:rFonts w:eastAsia="Calibri" w:cs="Times New Roman"/>
          <w:sz w:val="24"/>
          <w:szCs w:val="24"/>
          <w:lang w:eastAsia="en-US"/>
        </w:rPr>
        <w:t>W</w:t>
      </w:r>
      <w:r w:rsidR="007D0820" w:rsidRPr="00C33C73">
        <w:rPr>
          <w:rFonts w:eastAsia="Calibri" w:cs="Times New Roman"/>
          <w:sz w:val="24"/>
          <w:szCs w:val="24"/>
          <w:lang w:eastAsia="en-US"/>
        </w:rPr>
        <w:t xml:space="preserve"> ramach realizacji usługi Wykonawca zapewnia wszelkie niezbędne środki i artykuły do bezpiecznego transportowania bielizny takie jak: </w:t>
      </w:r>
    </w:p>
    <w:p w14:paraId="16DD6559" w14:textId="436E2858" w:rsidR="0097204A" w:rsidRPr="00C33C73" w:rsidRDefault="0097204A" w:rsidP="00C33C73">
      <w:pPr>
        <w:widowControl w:val="0"/>
        <w:numPr>
          <w:ilvl w:val="0"/>
          <w:numId w:val="106"/>
        </w:numPr>
        <w:ind w:hanging="357"/>
        <w:contextualSpacing/>
        <w:jc w:val="both"/>
        <w:rPr>
          <w:rFonts w:eastAsia="Calibri" w:cs="Times New Roman"/>
          <w:b/>
          <w:bCs/>
          <w:sz w:val="24"/>
          <w:szCs w:val="24"/>
          <w:lang w:eastAsia="en-US"/>
        </w:rPr>
      </w:pPr>
      <w:r w:rsidRPr="00C33C73">
        <w:rPr>
          <w:rFonts w:eastAsia="Calibri" w:cs="Times New Roman"/>
          <w:sz w:val="24"/>
          <w:szCs w:val="24"/>
          <w:u w:val="single"/>
          <w:lang w:eastAsia="en-US"/>
        </w:rPr>
        <w:t>worki materiałowe</w:t>
      </w:r>
      <w:r w:rsidRPr="00C33C73">
        <w:rPr>
          <w:rFonts w:eastAsia="Calibri" w:cs="Times New Roman"/>
          <w:sz w:val="24"/>
          <w:szCs w:val="24"/>
          <w:lang w:eastAsia="en-US"/>
        </w:rPr>
        <w:t xml:space="preserve"> - </w:t>
      </w:r>
      <w:r w:rsidRPr="00C33C73">
        <w:rPr>
          <w:rFonts w:eastAsia="Calibri" w:cs="Times New Roman"/>
          <w:sz w:val="24"/>
          <w:szCs w:val="24"/>
          <w:u w:val="single"/>
          <w:lang w:eastAsia="en-US"/>
        </w:rPr>
        <w:t>do transportu bielizny brudnej</w:t>
      </w:r>
      <w:r w:rsidRPr="00C33C73">
        <w:rPr>
          <w:rFonts w:eastAsia="Calibri" w:cs="Times New Roman"/>
          <w:sz w:val="24"/>
          <w:szCs w:val="24"/>
          <w:lang w:eastAsia="en-US"/>
        </w:rPr>
        <w:t xml:space="preserve"> z podziałem na worki do transportu bielizny brudnej (kolor dowolny</w:t>
      </w:r>
      <w:r w:rsidR="00DF0448" w:rsidRPr="00C33C73">
        <w:rPr>
          <w:rFonts w:eastAsia="Calibri" w:cs="Times New Roman"/>
          <w:sz w:val="24"/>
          <w:szCs w:val="24"/>
          <w:lang w:eastAsia="en-US"/>
        </w:rPr>
        <w:t xml:space="preserve"> – oprócz koloru czerwonego</w:t>
      </w:r>
      <w:r w:rsidRPr="00C33C73">
        <w:rPr>
          <w:rFonts w:eastAsia="Calibri" w:cs="Times New Roman"/>
          <w:sz w:val="24"/>
          <w:szCs w:val="24"/>
          <w:lang w:eastAsia="en-US"/>
        </w:rPr>
        <w:t>) i worki do transportu bielizny brudnej skażonej (kolor czerwony),</w:t>
      </w:r>
    </w:p>
    <w:p w14:paraId="4685D136" w14:textId="77777777" w:rsidR="0097204A" w:rsidRPr="00C33C73" w:rsidRDefault="0097204A" w:rsidP="00C33C73">
      <w:pPr>
        <w:widowControl w:val="0"/>
        <w:numPr>
          <w:ilvl w:val="0"/>
          <w:numId w:val="106"/>
        </w:numPr>
        <w:ind w:hanging="357"/>
        <w:contextualSpacing/>
        <w:jc w:val="both"/>
        <w:rPr>
          <w:rFonts w:eastAsia="Calibri" w:cs="Times New Roman"/>
          <w:sz w:val="24"/>
          <w:szCs w:val="24"/>
          <w:lang w:eastAsia="en-US"/>
        </w:rPr>
      </w:pPr>
      <w:r w:rsidRPr="00C33C73">
        <w:rPr>
          <w:rFonts w:eastAsia="Calibri" w:cs="Times New Roman"/>
          <w:sz w:val="24"/>
          <w:szCs w:val="24"/>
          <w:u w:val="single"/>
          <w:lang w:eastAsia="en-US"/>
        </w:rPr>
        <w:t>worków foliowych w kolorze białym lub przeźroczystych</w:t>
      </w:r>
      <w:r w:rsidRPr="00C33C73">
        <w:rPr>
          <w:rFonts w:eastAsia="Calibri" w:cs="Times New Roman"/>
          <w:sz w:val="24"/>
          <w:szCs w:val="24"/>
          <w:lang w:eastAsia="en-US"/>
        </w:rPr>
        <w:t xml:space="preserve"> do transportu asortymentu brudnego, o pojemności 120 l, mocne i wytrzymałe, kompatybilne z wózkami do zbierania brudnej bielizny o średnicy obręczy 32 cm. Worki na opakowaniu mają zawierać dane dotyczące: pojemności, z jakiego materiału jest wykonany, funkcjonujące jako produkt dopuszczony do obrotu na terenie RP.</w:t>
      </w:r>
    </w:p>
    <w:p w14:paraId="16B7EDB5" w14:textId="0132B75A" w:rsidR="0097204A" w:rsidRPr="00C33C73" w:rsidRDefault="0097204A" w:rsidP="00C33C73">
      <w:pPr>
        <w:widowControl w:val="0"/>
        <w:numPr>
          <w:ilvl w:val="0"/>
          <w:numId w:val="106"/>
        </w:numPr>
        <w:ind w:hanging="357"/>
        <w:contextualSpacing/>
        <w:jc w:val="both"/>
        <w:rPr>
          <w:rFonts w:eastAsia="Calibri" w:cs="Times New Roman"/>
          <w:b/>
          <w:bCs/>
          <w:sz w:val="24"/>
          <w:szCs w:val="24"/>
          <w:lang w:eastAsia="en-US"/>
        </w:rPr>
      </w:pPr>
      <w:r w:rsidRPr="00C33C73">
        <w:rPr>
          <w:rFonts w:eastAsia="Calibri" w:cs="Times New Roman"/>
          <w:sz w:val="24"/>
          <w:szCs w:val="24"/>
          <w:u w:val="single"/>
          <w:lang w:eastAsia="en-US"/>
        </w:rPr>
        <w:t xml:space="preserve">worki </w:t>
      </w:r>
      <w:r w:rsidR="0014408D" w:rsidRPr="00C33C73">
        <w:rPr>
          <w:rFonts w:eastAsia="Calibri" w:cs="Times New Roman"/>
          <w:sz w:val="24"/>
          <w:szCs w:val="24"/>
          <w:u w:val="single"/>
          <w:lang w:eastAsia="en-US"/>
        </w:rPr>
        <w:t xml:space="preserve">foliowe </w:t>
      </w:r>
      <w:r w:rsidRPr="00C33C73">
        <w:rPr>
          <w:rFonts w:eastAsia="Calibri" w:cs="Times New Roman"/>
          <w:sz w:val="24"/>
          <w:szCs w:val="24"/>
          <w:u w:val="single"/>
          <w:lang w:eastAsia="en-US"/>
        </w:rPr>
        <w:t>w kolorze czerwonym</w:t>
      </w:r>
      <w:r w:rsidRPr="00C33C73">
        <w:rPr>
          <w:rFonts w:eastAsia="Calibri" w:cs="Times New Roman"/>
          <w:sz w:val="24"/>
          <w:szCs w:val="24"/>
          <w:lang w:eastAsia="en-US"/>
        </w:rPr>
        <w:t xml:space="preserve"> do pakowania bielizny skażonej, o pojemności 120 l, mocne i wytrzymałe, kompatybilne z wózkami do zbierania brudnej bielizny o średnicy obręczy 32 cm. Worki na opakowaniu mają zawierać dane dotyczące: pojemności, z jakiego materiału jest wykonany, funkcjonujące jako produkt dopuszczony do obrotu na terenie RP.</w:t>
      </w:r>
    </w:p>
    <w:p w14:paraId="2926F5E6" w14:textId="31CDE4B1" w:rsidR="0097204A" w:rsidRPr="00C33C73" w:rsidRDefault="0097204A" w:rsidP="00C33C73">
      <w:pPr>
        <w:widowControl w:val="0"/>
        <w:numPr>
          <w:ilvl w:val="0"/>
          <w:numId w:val="106"/>
        </w:numPr>
        <w:ind w:hanging="357"/>
        <w:contextualSpacing/>
        <w:jc w:val="both"/>
        <w:rPr>
          <w:rFonts w:eastAsia="Calibri" w:cs="Times New Roman"/>
          <w:sz w:val="24"/>
          <w:szCs w:val="24"/>
          <w:lang w:eastAsia="en-US"/>
        </w:rPr>
      </w:pPr>
      <w:r w:rsidRPr="00C33C73">
        <w:rPr>
          <w:rFonts w:eastAsia="Calibri" w:cs="Times New Roman"/>
          <w:sz w:val="24"/>
          <w:szCs w:val="24"/>
          <w:u w:val="single"/>
          <w:lang w:eastAsia="en-US"/>
        </w:rPr>
        <w:t>worków rozpuszczalnych</w:t>
      </w:r>
      <w:r w:rsidRPr="00C33C73">
        <w:rPr>
          <w:rFonts w:eastAsia="Calibri" w:cs="Times New Roman"/>
          <w:sz w:val="24"/>
          <w:szCs w:val="24"/>
          <w:lang w:eastAsia="en-US"/>
        </w:rPr>
        <w:t xml:space="preserve"> do bielizny skażonej</w:t>
      </w:r>
      <w:r w:rsidR="00DF0448" w:rsidRPr="00C33C73">
        <w:rPr>
          <w:rFonts w:eastAsia="Calibri" w:cs="Times New Roman"/>
          <w:sz w:val="24"/>
          <w:szCs w:val="24"/>
          <w:lang w:eastAsia="en-US"/>
        </w:rPr>
        <w:t xml:space="preserve"> (worki rozpuszczalne muszą się zmieścić do worków czerwonych)</w:t>
      </w:r>
      <w:r w:rsidRPr="00C33C73">
        <w:rPr>
          <w:rFonts w:eastAsia="Calibri" w:cs="Times New Roman"/>
          <w:sz w:val="24"/>
          <w:szCs w:val="24"/>
          <w:lang w:eastAsia="en-US"/>
        </w:rPr>
        <w:t xml:space="preserve">, </w:t>
      </w:r>
    </w:p>
    <w:p w14:paraId="56B4346C" w14:textId="77777777" w:rsidR="0097204A" w:rsidRPr="00C33C73" w:rsidRDefault="0097204A" w:rsidP="00C33C73">
      <w:pPr>
        <w:widowControl w:val="0"/>
        <w:numPr>
          <w:ilvl w:val="0"/>
          <w:numId w:val="106"/>
        </w:numPr>
        <w:contextualSpacing/>
        <w:jc w:val="both"/>
        <w:rPr>
          <w:rFonts w:eastAsia="Calibri" w:cs="Times New Roman"/>
          <w:sz w:val="24"/>
          <w:szCs w:val="24"/>
          <w:lang w:eastAsia="en-US"/>
        </w:rPr>
      </w:pPr>
      <w:r w:rsidRPr="00C33C73">
        <w:rPr>
          <w:rFonts w:eastAsia="Calibri" w:cs="Times New Roman"/>
          <w:color w:val="FF0000"/>
          <w:sz w:val="24"/>
          <w:szCs w:val="24"/>
          <w:lang w:eastAsia="en-US"/>
        </w:rPr>
        <w:lastRenderedPageBreak/>
        <w:t xml:space="preserve"> </w:t>
      </w:r>
      <w:r w:rsidRPr="00C33C73">
        <w:rPr>
          <w:rFonts w:eastAsia="Calibri" w:cs="Times New Roman"/>
          <w:sz w:val="24"/>
          <w:szCs w:val="24"/>
          <w:lang w:eastAsia="en-US"/>
        </w:rPr>
        <w:t xml:space="preserve">worków przeźroczystych </w:t>
      </w:r>
      <w:r w:rsidRPr="00C33C73">
        <w:rPr>
          <w:rFonts w:eastAsia="Calibri" w:cs="Times New Roman"/>
          <w:sz w:val="24"/>
          <w:szCs w:val="24"/>
          <w:u w:val="single"/>
          <w:lang w:eastAsia="en-US"/>
        </w:rPr>
        <w:t>do pakowania bielizny czystej</w:t>
      </w:r>
      <w:r w:rsidRPr="00C33C73">
        <w:rPr>
          <w:rFonts w:eastAsia="Calibri" w:cs="Times New Roman"/>
          <w:sz w:val="24"/>
          <w:szCs w:val="24"/>
          <w:lang w:eastAsia="en-US"/>
        </w:rPr>
        <w:t xml:space="preserve"> oraz środków czystości, środków do dezynfekcji wózków do transportu bielizny, niezbędnych do prawidłowego wykonywania usługi.  </w:t>
      </w:r>
    </w:p>
    <w:p w14:paraId="5A4BF218" w14:textId="77777777" w:rsidR="0097204A" w:rsidRPr="00C33C73" w:rsidRDefault="0097204A" w:rsidP="00C33C73">
      <w:pPr>
        <w:widowControl w:val="0"/>
        <w:jc w:val="both"/>
        <w:rPr>
          <w:rFonts w:eastAsia="Calibri" w:cs="Times New Roman"/>
          <w:sz w:val="24"/>
          <w:szCs w:val="24"/>
          <w:lang w:eastAsia="en-US"/>
        </w:rPr>
      </w:pPr>
    </w:p>
    <w:p w14:paraId="2E935AE9" w14:textId="77777777" w:rsidR="0097204A" w:rsidRPr="00C33C73" w:rsidRDefault="0097204A" w:rsidP="00C33C73">
      <w:pPr>
        <w:widowControl w:val="0"/>
        <w:ind w:left="360"/>
        <w:jc w:val="both"/>
        <w:rPr>
          <w:rFonts w:eastAsia="Calibri" w:cs="Times New Roman"/>
          <w:sz w:val="24"/>
          <w:szCs w:val="24"/>
          <w:lang w:eastAsia="en-US"/>
        </w:rPr>
      </w:pPr>
      <w:r w:rsidRPr="00C33C73">
        <w:rPr>
          <w:rFonts w:eastAsia="Calibri" w:cs="Times New Roman"/>
          <w:sz w:val="24"/>
          <w:szCs w:val="24"/>
          <w:lang w:eastAsia="en-US"/>
        </w:rPr>
        <w:t>W pierwszym dniu obowiązywania umowy Wykonawca przekaże Zamawiającemu worki jednorazowe i wielorazowe zgodnie z wytycznymi:</w:t>
      </w:r>
    </w:p>
    <w:p w14:paraId="66136E77" w14:textId="77777777" w:rsidR="0097204A" w:rsidRPr="00C33C73" w:rsidRDefault="0097204A" w:rsidP="00C33C73">
      <w:pPr>
        <w:widowControl w:val="0"/>
        <w:numPr>
          <w:ilvl w:val="0"/>
          <w:numId w:val="107"/>
        </w:numPr>
        <w:contextualSpacing/>
        <w:jc w:val="both"/>
        <w:rPr>
          <w:rFonts w:eastAsia="Calibri" w:cs="Times New Roman"/>
          <w:sz w:val="24"/>
          <w:szCs w:val="24"/>
          <w:lang w:eastAsia="en-US"/>
        </w:rPr>
      </w:pPr>
      <w:r w:rsidRPr="00C33C73">
        <w:rPr>
          <w:rFonts w:eastAsia="Calibri" w:cs="Times New Roman"/>
          <w:sz w:val="24"/>
          <w:szCs w:val="24"/>
          <w:lang w:eastAsia="en-US"/>
        </w:rPr>
        <w:t>do budynku przy ul. Skarbowej 1- Magazyn Bielizny (do podziału dla wszystkich oddziałów szpitalnych):</w:t>
      </w:r>
    </w:p>
    <w:p w14:paraId="1281B28F" w14:textId="5C397971" w:rsidR="0097204A" w:rsidRPr="00C33C73" w:rsidRDefault="0097204A" w:rsidP="00C33C73">
      <w:pPr>
        <w:widowControl w:val="0"/>
        <w:numPr>
          <w:ilvl w:val="0"/>
          <w:numId w:val="108"/>
        </w:numPr>
        <w:contextualSpacing/>
        <w:jc w:val="both"/>
        <w:rPr>
          <w:rFonts w:eastAsia="Calibri" w:cs="Times New Roman"/>
          <w:sz w:val="24"/>
          <w:szCs w:val="24"/>
          <w:lang w:eastAsia="en-US"/>
        </w:rPr>
      </w:pPr>
      <w:r w:rsidRPr="00C33C73">
        <w:rPr>
          <w:rFonts w:eastAsia="Calibri" w:cs="Times New Roman"/>
          <w:sz w:val="24"/>
          <w:szCs w:val="24"/>
          <w:lang w:eastAsia="en-US"/>
        </w:rPr>
        <w:t xml:space="preserve">250 szt. </w:t>
      </w:r>
      <w:bookmarkStart w:id="78" w:name="_Hlk117680761"/>
      <w:bookmarkStart w:id="79" w:name="_Hlk117680628"/>
      <w:r w:rsidRPr="00C33C73">
        <w:rPr>
          <w:rFonts w:eastAsia="Calibri" w:cs="Times New Roman"/>
          <w:sz w:val="24"/>
          <w:szCs w:val="24"/>
          <w:lang w:eastAsia="en-US"/>
        </w:rPr>
        <w:t>worków wielorazowego użycia</w:t>
      </w:r>
      <w:bookmarkEnd w:id="78"/>
      <w:r w:rsidRPr="00C33C73">
        <w:rPr>
          <w:rFonts w:eastAsia="Calibri" w:cs="Times New Roman"/>
          <w:sz w:val="24"/>
          <w:szCs w:val="24"/>
          <w:lang w:eastAsia="en-US"/>
        </w:rPr>
        <w:t>, w tym 70 szt. worków w kolorze czerwonym, do transportu bielizny skażonej,</w:t>
      </w:r>
    </w:p>
    <w:bookmarkEnd w:id="79"/>
    <w:p w14:paraId="14ABDDEF" w14:textId="77777777" w:rsidR="0097204A" w:rsidRPr="00C33C73" w:rsidRDefault="0097204A" w:rsidP="00C33C73">
      <w:pPr>
        <w:widowControl w:val="0"/>
        <w:numPr>
          <w:ilvl w:val="0"/>
          <w:numId w:val="108"/>
        </w:numPr>
        <w:contextualSpacing/>
        <w:jc w:val="both"/>
        <w:rPr>
          <w:rFonts w:eastAsia="Calibri" w:cs="Times New Roman"/>
          <w:sz w:val="24"/>
          <w:szCs w:val="24"/>
          <w:lang w:eastAsia="en-US"/>
        </w:rPr>
      </w:pPr>
      <w:r w:rsidRPr="00C33C73">
        <w:rPr>
          <w:rFonts w:eastAsia="Calibri" w:cs="Times New Roman"/>
          <w:sz w:val="24"/>
          <w:szCs w:val="24"/>
          <w:lang w:eastAsia="en-US"/>
        </w:rPr>
        <w:t>200 szt. worków jednorazowych, foliowych w kolorze białym lub przeźroczystych,</w:t>
      </w:r>
    </w:p>
    <w:p w14:paraId="206DE654" w14:textId="770340EE" w:rsidR="0097204A" w:rsidRPr="00C33C73" w:rsidRDefault="0097204A" w:rsidP="00C33C73">
      <w:pPr>
        <w:widowControl w:val="0"/>
        <w:numPr>
          <w:ilvl w:val="0"/>
          <w:numId w:val="108"/>
        </w:numPr>
        <w:contextualSpacing/>
        <w:jc w:val="both"/>
        <w:rPr>
          <w:rFonts w:eastAsia="Calibri" w:cs="Times New Roman"/>
          <w:sz w:val="24"/>
          <w:szCs w:val="24"/>
          <w:lang w:eastAsia="en-US"/>
        </w:rPr>
      </w:pPr>
      <w:r w:rsidRPr="00C33C73">
        <w:rPr>
          <w:rFonts w:eastAsia="Calibri" w:cs="Times New Roman"/>
          <w:sz w:val="24"/>
          <w:szCs w:val="24"/>
          <w:lang w:eastAsia="en-US"/>
        </w:rPr>
        <w:t xml:space="preserve">200 </w:t>
      </w:r>
      <w:r w:rsidR="0014408D" w:rsidRPr="00C33C73">
        <w:rPr>
          <w:rFonts w:eastAsia="Calibri" w:cs="Times New Roman"/>
          <w:sz w:val="24"/>
          <w:szCs w:val="24"/>
          <w:lang w:eastAsia="en-US"/>
        </w:rPr>
        <w:t>szt.</w:t>
      </w:r>
      <w:r w:rsidRPr="00C33C73">
        <w:rPr>
          <w:rFonts w:eastAsia="Calibri" w:cs="Times New Roman"/>
          <w:sz w:val="24"/>
          <w:szCs w:val="24"/>
          <w:lang w:eastAsia="en-US"/>
        </w:rPr>
        <w:t xml:space="preserve"> </w:t>
      </w:r>
      <w:bookmarkStart w:id="80" w:name="_Hlk117680682"/>
      <w:r w:rsidRPr="00C33C73">
        <w:rPr>
          <w:rFonts w:eastAsia="Calibri" w:cs="Times New Roman"/>
          <w:sz w:val="24"/>
          <w:szCs w:val="24"/>
          <w:lang w:eastAsia="en-US"/>
        </w:rPr>
        <w:t>worków jednorazowych foliowych w kolorze czerwonym</w:t>
      </w:r>
      <w:bookmarkEnd w:id="80"/>
      <w:r w:rsidRPr="00C33C73">
        <w:rPr>
          <w:rFonts w:eastAsia="Calibri" w:cs="Times New Roman"/>
          <w:sz w:val="24"/>
          <w:szCs w:val="24"/>
          <w:lang w:eastAsia="en-US"/>
        </w:rPr>
        <w:t>,</w:t>
      </w:r>
    </w:p>
    <w:p w14:paraId="3329E973" w14:textId="77777777" w:rsidR="0097204A" w:rsidRPr="00C33C73" w:rsidRDefault="0097204A" w:rsidP="00C33C73">
      <w:pPr>
        <w:widowControl w:val="0"/>
        <w:numPr>
          <w:ilvl w:val="0"/>
          <w:numId w:val="108"/>
        </w:numPr>
        <w:contextualSpacing/>
        <w:jc w:val="both"/>
        <w:rPr>
          <w:rFonts w:eastAsia="Calibri" w:cs="Times New Roman"/>
          <w:sz w:val="24"/>
          <w:szCs w:val="24"/>
          <w:lang w:eastAsia="en-US"/>
        </w:rPr>
      </w:pPr>
      <w:r w:rsidRPr="00C33C73">
        <w:rPr>
          <w:rFonts w:eastAsia="Calibri" w:cs="Times New Roman"/>
          <w:sz w:val="24"/>
          <w:szCs w:val="24"/>
          <w:lang w:eastAsia="en-US"/>
        </w:rPr>
        <w:t>200 szt. worków jednorazowych, rozpuszczalnych</w:t>
      </w:r>
    </w:p>
    <w:p w14:paraId="69EDBECF" w14:textId="77777777" w:rsidR="0097204A" w:rsidRPr="00C33C73" w:rsidRDefault="0097204A" w:rsidP="00C33C73">
      <w:pPr>
        <w:widowControl w:val="0"/>
        <w:numPr>
          <w:ilvl w:val="0"/>
          <w:numId w:val="107"/>
        </w:numPr>
        <w:contextualSpacing/>
        <w:jc w:val="both"/>
        <w:rPr>
          <w:rFonts w:eastAsia="Calibri" w:cs="Times New Roman"/>
          <w:sz w:val="24"/>
          <w:szCs w:val="24"/>
          <w:lang w:eastAsia="en-US"/>
        </w:rPr>
      </w:pPr>
      <w:r w:rsidRPr="00C33C73">
        <w:rPr>
          <w:rFonts w:eastAsia="Calibri" w:cs="Times New Roman"/>
          <w:sz w:val="24"/>
          <w:szCs w:val="24"/>
          <w:lang w:eastAsia="en-US"/>
        </w:rPr>
        <w:t>do budynku przy Al. Focha 33-dla każdego z oddziałów: Ortopedia, Reumatologia, Rehabilitacja po:</w:t>
      </w:r>
    </w:p>
    <w:p w14:paraId="60BE09D4" w14:textId="22F2B19E" w:rsidR="0097204A" w:rsidRPr="00C33C73" w:rsidRDefault="0097204A" w:rsidP="00C33C73">
      <w:pPr>
        <w:widowControl w:val="0"/>
        <w:numPr>
          <w:ilvl w:val="0"/>
          <w:numId w:val="109"/>
        </w:numPr>
        <w:contextualSpacing/>
        <w:jc w:val="both"/>
        <w:rPr>
          <w:rFonts w:eastAsia="Calibri" w:cs="Times New Roman"/>
          <w:sz w:val="24"/>
          <w:szCs w:val="24"/>
          <w:lang w:eastAsia="en-US"/>
        </w:rPr>
      </w:pPr>
      <w:r w:rsidRPr="00C33C73">
        <w:rPr>
          <w:rFonts w:eastAsia="Calibri" w:cs="Times New Roman"/>
          <w:sz w:val="24"/>
          <w:szCs w:val="24"/>
          <w:lang w:eastAsia="en-US"/>
        </w:rPr>
        <w:t>40 szt. worków wielorazowego użycia, w tym 10 szt. worków w kolorze czerwonym, do transportu bielizny skażonej,</w:t>
      </w:r>
    </w:p>
    <w:p w14:paraId="758BE2CD" w14:textId="77777777" w:rsidR="0097204A" w:rsidRPr="00C33C73" w:rsidRDefault="0097204A" w:rsidP="00C33C73">
      <w:pPr>
        <w:widowControl w:val="0"/>
        <w:numPr>
          <w:ilvl w:val="0"/>
          <w:numId w:val="109"/>
        </w:numPr>
        <w:contextualSpacing/>
        <w:jc w:val="both"/>
        <w:rPr>
          <w:rFonts w:eastAsia="Calibri" w:cs="Times New Roman"/>
          <w:sz w:val="24"/>
          <w:szCs w:val="24"/>
          <w:lang w:eastAsia="en-US"/>
        </w:rPr>
      </w:pPr>
      <w:r w:rsidRPr="00C33C73">
        <w:rPr>
          <w:rFonts w:eastAsia="Calibri" w:cs="Times New Roman"/>
          <w:sz w:val="24"/>
          <w:szCs w:val="24"/>
          <w:lang w:eastAsia="en-US"/>
        </w:rPr>
        <w:t>50 szt. worków jednorazowych, foliowych w kolorze białym lub przeźroczystych,</w:t>
      </w:r>
    </w:p>
    <w:p w14:paraId="1288DC0B" w14:textId="77777777" w:rsidR="0097204A" w:rsidRPr="00C33C73" w:rsidRDefault="0097204A" w:rsidP="00C33C73">
      <w:pPr>
        <w:widowControl w:val="0"/>
        <w:numPr>
          <w:ilvl w:val="0"/>
          <w:numId w:val="109"/>
        </w:numPr>
        <w:contextualSpacing/>
        <w:jc w:val="both"/>
        <w:rPr>
          <w:rFonts w:eastAsia="Calibri" w:cs="Times New Roman"/>
          <w:sz w:val="24"/>
          <w:szCs w:val="24"/>
          <w:lang w:eastAsia="en-US"/>
        </w:rPr>
      </w:pPr>
      <w:r w:rsidRPr="00C33C73">
        <w:rPr>
          <w:rFonts w:eastAsia="Calibri" w:cs="Times New Roman"/>
          <w:sz w:val="24"/>
          <w:szCs w:val="24"/>
          <w:lang w:eastAsia="en-US"/>
        </w:rPr>
        <w:t>50 szt. worków jednorazowych foliowych w kolorze czerwonym</w:t>
      </w:r>
    </w:p>
    <w:p w14:paraId="276E585B" w14:textId="77777777" w:rsidR="0097204A" w:rsidRPr="00C33C73" w:rsidRDefault="0097204A" w:rsidP="00C33C73">
      <w:pPr>
        <w:widowControl w:val="0"/>
        <w:numPr>
          <w:ilvl w:val="0"/>
          <w:numId w:val="109"/>
        </w:numPr>
        <w:contextualSpacing/>
        <w:jc w:val="both"/>
        <w:rPr>
          <w:rFonts w:eastAsia="Calibri" w:cs="Times New Roman"/>
          <w:sz w:val="24"/>
          <w:szCs w:val="24"/>
          <w:lang w:eastAsia="en-US"/>
        </w:rPr>
      </w:pPr>
      <w:r w:rsidRPr="00C33C73">
        <w:rPr>
          <w:rFonts w:eastAsia="Calibri" w:cs="Times New Roman"/>
          <w:sz w:val="24"/>
          <w:szCs w:val="24"/>
          <w:lang w:eastAsia="en-US"/>
        </w:rPr>
        <w:t>50 szt. worków jednorazowych, rozpuszczalnych</w:t>
      </w:r>
    </w:p>
    <w:p w14:paraId="4F40640A" w14:textId="77777777" w:rsidR="0097204A" w:rsidRPr="00C33C73" w:rsidRDefault="0097204A" w:rsidP="00C33C73">
      <w:pPr>
        <w:widowControl w:val="0"/>
        <w:numPr>
          <w:ilvl w:val="0"/>
          <w:numId w:val="107"/>
        </w:numPr>
        <w:contextualSpacing/>
        <w:jc w:val="both"/>
        <w:rPr>
          <w:rFonts w:eastAsia="Calibri" w:cs="Times New Roman"/>
          <w:sz w:val="24"/>
          <w:szCs w:val="24"/>
          <w:lang w:eastAsia="en-US"/>
        </w:rPr>
      </w:pPr>
      <w:r w:rsidRPr="00C33C73">
        <w:rPr>
          <w:rFonts w:eastAsia="Calibri" w:cs="Times New Roman"/>
          <w:sz w:val="24"/>
          <w:szCs w:val="24"/>
          <w:lang w:eastAsia="en-US"/>
        </w:rPr>
        <w:t xml:space="preserve">do budynku przy ul. </w:t>
      </w:r>
      <w:proofErr w:type="spellStart"/>
      <w:r w:rsidRPr="00C33C73">
        <w:rPr>
          <w:rFonts w:eastAsia="Calibri" w:cs="Times New Roman"/>
          <w:sz w:val="24"/>
          <w:szCs w:val="24"/>
          <w:lang w:eastAsia="en-US"/>
        </w:rPr>
        <w:t>Kapelanka</w:t>
      </w:r>
      <w:proofErr w:type="spellEnd"/>
      <w:r w:rsidRPr="00C33C73">
        <w:rPr>
          <w:rFonts w:eastAsia="Calibri" w:cs="Times New Roman"/>
          <w:sz w:val="24"/>
          <w:szCs w:val="24"/>
          <w:lang w:eastAsia="en-US"/>
        </w:rPr>
        <w:t xml:space="preserve"> 60:</w:t>
      </w:r>
    </w:p>
    <w:p w14:paraId="744AAA52" w14:textId="77777777" w:rsidR="0097204A" w:rsidRPr="00C33C73" w:rsidRDefault="0097204A" w:rsidP="00C33C73">
      <w:pPr>
        <w:widowControl w:val="0"/>
        <w:numPr>
          <w:ilvl w:val="0"/>
          <w:numId w:val="107"/>
        </w:numPr>
        <w:contextualSpacing/>
        <w:jc w:val="both"/>
        <w:rPr>
          <w:rFonts w:eastAsia="Calibri" w:cs="Times New Roman"/>
          <w:sz w:val="24"/>
          <w:szCs w:val="24"/>
          <w:lang w:eastAsia="en-US"/>
        </w:rPr>
      </w:pPr>
      <w:r w:rsidRPr="00C33C73">
        <w:rPr>
          <w:rFonts w:eastAsia="Calibri" w:cs="Times New Roman"/>
          <w:sz w:val="24"/>
          <w:szCs w:val="24"/>
          <w:lang w:eastAsia="en-US"/>
        </w:rPr>
        <w:t xml:space="preserve">5 szt. worków wielorazowego użycia na brudna bieliznę. </w:t>
      </w:r>
      <w:bookmarkStart w:id="81" w:name="_Hlk117680518"/>
    </w:p>
    <w:p w14:paraId="6F75120F" w14:textId="77777777" w:rsidR="0097204A" w:rsidRPr="00C33C73" w:rsidRDefault="0097204A" w:rsidP="00C33C73">
      <w:pPr>
        <w:widowControl w:val="0"/>
        <w:contextualSpacing/>
        <w:jc w:val="both"/>
        <w:rPr>
          <w:rFonts w:eastAsia="Calibri" w:cs="Times New Roman"/>
          <w:sz w:val="24"/>
          <w:szCs w:val="24"/>
          <w:lang w:eastAsia="en-US"/>
        </w:rPr>
      </w:pPr>
    </w:p>
    <w:p w14:paraId="7942B677" w14:textId="77777777" w:rsidR="0097204A" w:rsidRPr="00C33C73" w:rsidRDefault="0097204A" w:rsidP="00C33C73">
      <w:pPr>
        <w:widowControl w:val="0"/>
        <w:ind w:firstLine="360"/>
        <w:contextualSpacing/>
        <w:jc w:val="both"/>
        <w:rPr>
          <w:rFonts w:eastAsia="Calibri" w:cs="Times New Roman"/>
          <w:sz w:val="24"/>
          <w:szCs w:val="24"/>
          <w:lang w:eastAsia="en-US"/>
        </w:rPr>
      </w:pPr>
      <w:r w:rsidRPr="00C33C73">
        <w:rPr>
          <w:rFonts w:eastAsia="Calibri" w:cs="Times New Roman"/>
          <w:sz w:val="24"/>
          <w:szCs w:val="24"/>
          <w:lang w:eastAsia="en-US"/>
        </w:rPr>
        <w:t xml:space="preserve">Na wezwanie Zamawiającego Wykonawca uzupełni brakujące worki i dostarczy w miejsca jak wyżej. </w:t>
      </w:r>
    </w:p>
    <w:bookmarkEnd w:id="81"/>
    <w:p w14:paraId="69BD376C" w14:textId="77777777" w:rsidR="0097204A" w:rsidRPr="00C33C73" w:rsidRDefault="0097204A" w:rsidP="00C33C73">
      <w:pPr>
        <w:widowControl w:val="0"/>
        <w:ind w:left="360"/>
        <w:contextualSpacing/>
        <w:jc w:val="both"/>
        <w:rPr>
          <w:rFonts w:eastAsia="Calibri" w:cs="Times New Roman"/>
          <w:sz w:val="24"/>
          <w:szCs w:val="24"/>
          <w:lang w:eastAsia="en-US"/>
        </w:rPr>
      </w:pPr>
    </w:p>
    <w:p w14:paraId="6A60AAD8" w14:textId="3273DEE8" w:rsidR="007D0820" w:rsidRPr="00C33C73" w:rsidRDefault="0097204A" w:rsidP="00C33C73">
      <w:pPr>
        <w:widowControl w:val="0"/>
        <w:numPr>
          <w:ilvl w:val="0"/>
          <w:numId w:val="104"/>
        </w:numPr>
        <w:ind w:hanging="357"/>
        <w:contextualSpacing/>
        <w:jc w:val="both"/>
        <w:rPr>
          <w:rFonts w:eastAsia="Calibri" w:cs="Times New Roman"/>
          <w:sz w:val="24"/>
          <w:szCs w:val="24"/>
          <w:lang w:eastAsia="en-US"/>
        </w:rPr>
      </w:pPr>
      <w:r w:rsidRPr="00C33C73">
        <w:rPr>
          <w:rFonts w:eastAsia="Calibri" w:cs="Times New Roman"/>
          <w:sz w:val="24"/>
          <w:szCs w:val="24"/>
          <w:lang w:eastAsia="en-US"/>
        </w:rPr>
        <w:t>W ramach realizacji usługi Wykonawca dostarczy</w:t>
      </w:r>
      <w:r w:rsidR="007D0820" w:rsidRPr="00C33C73">
        <w:rPr>
          <w:rFonts w:eastAsia="Calibri" w:cs="Times New Roman"/>
          <w:sz w:val="24"/>
          <w:szCs w:val="24"/>
          <w:lang w:eastAsia="en-US"/>
        </w:rPr>
        <w:t xml:space="preserve"> Zamawiającemu, cztery razy w roku (do końca każdego kwartału), kserokopii badań mikrobiologicznych z wymazów pobranych w pralni, w której wykonywana jest usługa- jako dokument potwierdzający skuteczność prania i dezynfekcji. </w:t>
      </w:r>
    </w:p>
    <w:p w14:paraId="19870FBD" w14:textId="77777777" w:rsidR="007D0820" w:rsidRPr="00C33C73" w:rsidRDefault="007D0820" w:rsidP="00C33C73">
      <w:pPr>
        <w:widowControl w:val="0"/>
        <w:jc w:val="both"/>
        <w:rPr>
          <w:rFonts w:eastAsia="Calibri" w:cs="Times New Roman"/>
          <w:sz w:val="24"/>
          <w:szCs w:val="24"/>
          <w:highlight w:val="magenta"/>
          <w:lang w:eastAsia="en-US"/>
        </w:rPr>
      </w:pPr>
    </w:p>
    <w:p w14:paraId="5B1C850D" w14:textId="77777777" w:rsidR="0014408D" w:rsidRPr="00C33C73" w:rsidRDefault="007D0820" w:rsidP="00C33C73">
      <w:pPr>
        <w:widowControl w:val="0"/>
        <w:jc w:val="both"/>
        <w:rPr>
          <w:rFonts w:eastAsia="Calibri" w:cs="Times New Roman"/>
          <w:sz w:val="24"/>
          <w:szCs w:val="24"/>
          <w:u w:val="single"/>
          <w:lang w:eastAsia="en-US"/>
        </w:rPr>
      </w:pPr>
      <w:r w:rsidRPr="00C33C73">
        <w:rPr>
          <w:rFonts w:eastAsia="Calibri" w:cs="Times New Roman"/>
          <w:sz w:val="24"/>
          <w:szCs w:val="24"/>
          <w:u w:val="single"/>
          <w:lang w:eastAsia="en-US"/>
        </w:rPr>
        <w:t>Wymagania techniczne:</w:t>
      </w:r>
    </w:p>
    <w:p w14:paraId="02E891D8" w14:textId="77777777" w:rsidR="0014408D" w:rsidRPr="00C33C73" w:rsidRDefault="007D0820" w:rsidP="00C33C73">
      <w:pPr>
        <w:pStyle w:val="Akapitzlist"/>
        <w:widowControl w:val="0"/>
        <w:numPr>
          <w:ilvl w:val="0"/>
          <w:numId w:val="120"/>
        </w:numPr>
        <w:suppressAutoHyphens/>
        <w:spacing w:after="0" w:line="240" w:lineRule="auto"/>
        <w:jc w:val="both"/>
        <w:rPr>
          <w:rFonts w:ascii="Times New Roman" w:eastAsia="Calibri" w:hAnsi="Times New Roman" w:cs="Times New Roman"/>
          <w:sz w:val="24"/>
          <w:szCs w:val="24"/>
          <w:u w:val="single"/>
        </w:rPr>
      </w:pPr>
      <w:r w:rsidRPr="00C33C73">
        <w:rPr>
          <w:rFonts w:ascii="Times New Roman" w:eastAsia="Arial Unicode MS" w:hAnsi="Times New Roman" w:cs="Times New Roman"/>
          <w:kern w:val="3"/>
          <w:sz w:val="24"/>
          <w:szCs w:val="24"/>
        </w:rPr>
        <w:t xml:space="preserve">Wdrożenie systemu RFID lub równoważnego w budynkach szpitala przy ul. Skarbowej 1 i al. Focha 33 oraz w budynku ORS przy ul. </w:t>
      </w:r>
      <w:proofErr w:type="spellStart"/>
      <w:r w:rsidRPr="00C33C73">
        <w:rPr>
          <w:rFonts w:ascii="Times New Roman" w:eastAsia="Arial Unicode MS" w:hAnsi="Times New Roman" w:cs="Times New Roman"/>
          <w:kern w:val="3"/>
          <w:sz w:val="24"/>
          <w:szCs w:val="24"/>
        </w:rPr>
        <w:t>Kapelanka</w:t>
      </w:r>
      <w:proofErr w:type="spellEnd"/>
      <w:r w:rsidRPr="00C33C73">
        <w:rPr>
          <w:rFonts w:ascii="Times New Roman" w:eastAsia="Arial Unicode MS" w:hAnsi="Times New Roman" w:cs="Times New Roman"/>
          <w:kern w:val="3"/>
          <w:sz w:val="24"/>
          <w:szCs w:val="24"/>
        </w:rPr>
        <w:t xml:space="preserve"> 60.  </w:t>
      </w:r>
    </w:p>
    <w:p w14:paraId="1C56A946" w14:textId="77777777" w:rsidR="0014408D" w:rsidRPr="00C33C73" w:rsidRDefault="007D0820" w:rsidP="00C33C73">
      <w:pPr>
        <w:pStyle w:val="Akapitzlist"/>
        <w:widowControl w:val="0"/>
        <w:numPr>
          <w:ilvl w:val="0"/>
          <w:numId w:val="120"/>
        </w:numPr>
        <w:suppressAutoHyphens/>
        <w:spacing w:after="0" w:line="240" w:lineRule="auto"/>
        <w:jc w:val="both"/>
        <w:rPr>
          <w:rFonts w:ascii="Times New Roman" w:eastAsia="Calibri" w:hAnsi="Times New Roman" w:cs="Times New Roman"/>
          <w:sz w:val="24"/>
          <w:szCs w:val="24"/>
          <w:u w:val="single"/>
        </w:rPr>
      </w:pPr>
      <w:r w:rsidRPr="00C33C73">
        <w:rPr>
          <w:rFonts w:ascii="Times New Roman" w:eastAsia="Arial Unicode MS" w:hAnsi="Times New Roman" w:cs="Times New Roman"/>
          <w:kern w:val="3"/>
          <w:sz w:val="24"/>
          <w:szCs w:val="24"/>
        </w:rPr>
        <w:t>Przez równoważność systemu radiowego RFID, Zamawiający rozumie każdy inny system znakowania i ewidencjonowania pościeli i bielizny pościelowej z zachowaniem jej stanu pierwotnego, bez uszkodzeń jej struktury.</w:t>
      </w:r>
      <w:r w:rsidRPr="00C33C73">
        <w:rPr>
          <w:rFonts w:ascii="Times New Roman" w:eastAsia="Arial Unicode MS" w:hAnsi="Times New Roman" w:cs="Times New Roman"/>
          <w:b/>
          <w:bCs/>
          <w:kern w:val="3"/>
          <w:sz w:val="24"/>
          <w:szCs w:val="24"/>
        </w:rPr>
        <w:t xml:space="preserve"> </w:t>
      </w:r>
      <w:r w:rsidRPr="00C33C73">
        <w:rPr>
          <w:rFonts w:ascii="Times New Roman" w:eastAsia="Arial Unicode MS" w:hAnsi="Times New Roman" w:cs="Times New Roman"/>
          <w:kern w:val="3"/>
          <w:sz w:val="24"/>
          <w:szCs w:val="24"/>
        </w:rPr>
        <w:t>Wykonawca w ramach obsługi systemu RFID zapewni szkolenie pracowników magazynu w zakresie obsługi urządzeń RFID oraz nadzór nad obsługą w pierwszych dwóch tygodni od wprowadzenia systemu, szkolenie dla osób pracujących w magazynie bielizny przy ul. Skarbowej 1 oraz wszystkich pozostałych osób zajmujących się bielizną w oddziałach szpitalnych. Poza systemem RFID pozostaje budynek przy ul. Batorego 3.</w:t>
      </w:r>
    </w:p>
    <w:p w14:paraId="55F02B05" w14:textId="77777777" w:rsidR="0014408D" w:rsidRPr="00C33C73" w:rsidRDefault="007D0820" w:rsidP="00C33C73">
      <w:pPr>
        <w:pStyle w:val="Akapitzlist"/>
        <w:widowControl w:val="0"/>
        <w:suppressAutoHyphens/>
        <w:spacing w:after="0" w:line="240" w:lineRule="auto"/>
        <w:ind w:left="360"/>
        <w:jc w:val="both"/>
        <w:rPr>
          <w:rFonts w:ascii="Times New Roman" w:eastAsia="Calibri" w:hAnsi="Times New Roman" w:cs="Times New Roman"/>
          <w:sz w:val="24"/>
          <w:szCs w:val="24"/>
          <w:u w:val="single"/>
        </w:rPr>
      </w:pPr>
      <w:r w:rsidRPr="00C33C73">
        <w:rPr>
          <w:rFonts w:ascii="Times New Roman" w:eastAsia="Calibri" w:hAnsi="Times New Roman" w:cs="Times New Roman"/>
          <w:sz w:val="24"/>
          <w:szCs w:val="24"/>
        </w:rPr>
        <w:t>Zamawiający zapewnia Wykonawcy pobór energii elektrycznej do obsługi w/w systemu oraz zapewni dostęp do sieci komputerowej (dotyczy budynku przy Al. Focha 33), w przypadku budynku przy ul. Skarbowej 1 zapewnienie dostępu do sieci internetowej leży po stronie Wykonawcy.</w:t>
      </w:r>
    </w:p>
    <w:p w14:paraId="08B1FA5F" w14:textId="73E6C452" w:rsidR="0014408D" w:rsidRPr="00C33C73" w:rsidRDefault="007D0820" w:rsidP="00C33C73">
      <w:pPr>
        <w:pStyle w:val="Akapitzlist"/>
        <w:widowControl w:val="0"/>
        <w:numPr>
          <w:ilvl w:val="0"/>
          <w:numId w:val="120"/>
        </w:numPr>
        <w:suppressAutoHyphens/>
        <w:spacing w:after="0" w:line="240" w:lineRule="auto"/>
        <w:jc w:val="both"/>
        <w:rPr>
          <w:rFonts w:ascii="Times New Roman" w:eastAsia="Calibri" w:hAnsi="Times New Roman" w:cs="Times New Roman"/>
          <w:sz w:val="24"/>
          <w:szCs w:val="24"/>
          <w:u w:val="single"/>
        </w:rPr>
      </w:pPr>
      <w:r w:rsidRPr="00C33C73">
        <w:rPr>
          <w:rFonts w:ascii="Times New Roman" w:eastAsia="Calibri" w:hAnsi="Times New Roman" w:cs="Times New Roman"/>
          <w:sz w:val="24"/>
          <w:szCs w:val="24"/>
        </w:rPr>
        <w:t>W ramach realizacji umowy, obowiązkiem Wykonawcy jest wyposażenie magazynu bielizny czystej (ul. Skarbowa 1), w sprzęt IT wraz z oprogramowaniem oraz niezbędnymi akcesoriami tj. czytnik kodów w ilości</w:t>
      </w:r>
      <w:r w:rsidR="00B220FD" w:rsidRPr="00C33C73">
        <w:rPr>
          <w:rFonts w:ascii="Times New Roman" w:eastAsia="Calibri" w:hAnsi="Times New Roman" w:cs="Times New Roman"/>
          <w:sz w:val="24"/>
          <w:szCs w:val="24"/>
        </w:rPr>
        <w:t xml:space="preserve"> </w:t>
      </w:r>
      <w:r w:rsidR="004D7310" w:rsidRPr="00C33C73">
        <w:rPr>
          <w:rFonts w:ascii="Times New Roman" w:eastAsia="Calibri" w:hAnsi="Times New Roman" w:cs="Times New Roman"/>
          <w:sz w:val="24"/>
          <w:szCs w:val="24"/>
        </w:rPr>
        <w:t xml:space="preserve">1 </w:t>
      </w:r>
      <w:r w:rsidRPr="00C33C73">
        <w:rPr>
          <w:rFonts w:ascii="Times New Roman" w:eastAsia="Calibri" w:hAnsi="Times New Roman" w:cs="Times New Roman"/>
          <w:sz w:val="24"/>
          <w:szCs w:val="24"/>
        </w:rPr>
        <w:t>szt.</w:t>
      </w:r>
      <w:r w:rsidR="00B220FD" w:rsidRPr="00C33C73">
        <w:rPr>
          <w:rFonts w:ascii="Times New Roman" w:eastAsia="Calibri" w:hAnsi="Times New Roman" w:cs="Times New Roman"/>
          <w:sz w:val="24"/>
          <w:szCs w:val="24"/>
        </w:rPr>
        <w:t xml:space="preserve"> </w:t>
      </w:r>
      <w:r w:rsidRPr="00C33C73">
        <w:rPr>
          <w:rFonts w:ascii="Times New Roman" w:eastAsia="Calibri" w:hAnsi="Times New Roman" w:cs="Times New Roman"/>
          <w:sz w:val="24"/>
          <w:szCs w:val="24"/>
        </w:rPr>
        <w:t xml:space="preserve"> komputer wraz z drukarką, do obsługi przyjmowania i wydawania bielizny z wdrożonym systemem RFID.</w:t>
      </w:r>
      <w:r w:rsidR="00B220FD" w:rsidRPr="00C33C73">
        <w:rPr>
          <w:rFonts w:ascii="Times New Roman" w:eastAsia="Calibri" w:hAnsi="Times New Roman" w:cs="Times New Roman"/>
          <w:sz w:val="24"/>
          <w:szCs w:val="24"/>
        </w:rPr>
        <w:t xml:space="preserve"> </w:t>
      </w:r>
      <w:r w:rsidR="004D7310" w:rsidRPr="00C33C73">
        <w:rPr>
          <w:rFonts w:ascii="Times New Roman" w:eastAsia="Calibri" w:hAnsi="Times New Roman" w:cs="Times New Roman"/>
          <w:sz w:val="24"/>
          <w:szCs w:val="24"/>
        </w:rPr>
        <w:t xml:space="preserve">Dla budynku przy Al. Focha 33 i ul. </w:t>
      </w:r>
      <w:proofErr w:type="spellStart"/>
      <w:r w:rsidR="004D7310" w:rsidRPr="00C33C73">
        <w:rPr>
          <w:rFonts w:ascii="Times New Roman" w:eastAsia="Calibri" w:hAnsi="Times New Roman" w:cs="Times New Roman"/>
          <w:sz w:val="24"/>
          <w:szCs w:val="24"/>
        </w:rPr>
        <w:t>Kapelanka</w:t>
      </w:r>
      <w:proofErr w:type="spellEnd"/>
      <w:r w:rsidR="004D7310" w:rsidRPr="00C33C73">
        <w:rPr>
          <w:rFonts w:ascii="Times New Roman" w:eastAsia="Calibri" w:hAnsi="Times New Roman" w:cs="Times New Roman"/>
          <w:sz w:val="24"/>
          <w:szCs w:val="24"/>
        </w:rPr>
        <w:t xml:space="preserve"> 60, po 1 szt. czytników kodów do systemu RFID.</w:t>
      </w:r>
    </w:p>
    <w:p w14:paraId="2C40B0FC" w14:textId="77777777" w:rsidR="00E06CA5" w:rsidRPr="00C33C73" w:rsidRDefault="007D0820" w:rsidP="00C33C73">
      <w:pPr>
        <w:pStyle w:val="Akapitzlist"/>
        <w:widowControl w:val="0"/>
        <w:numPr>
          <w:ilvl w:val="0"/>
          <w:numId w:val="120"/>
        </w:numPr>
        <w:suppressAutoHyphens/>
        <w:spacing w:after="0" w:line="240" w:lineRule="auto"/>
        <w:jc w:val="both"/>
        <w:rPr>
          <w:rFonts w:ascii="Times New Roman" w:eastAsia="Calibri" w:hAnsi="Times New Roman" w:cs="Times New Roman"/>
          <w:sz w:val="24"/>
          <w:szCs w:val="24"/>
          <w:u w:val="single"/>
        </w:rPr>
      </w:pPr>
      <w:r w:rsidRPr="00C33C73">
        <w:rPr>
          <w:rFonts w:ascii="Times New Roman" w:eastAsia="Calibri" w:hAnsi="Times New Roman" w:cs="Times New Roman"/>
          <w:sz w:val="24"/>
          <w:szCs w:val="24"/>
        </w:rPr>
        <w:t>Przedstawiciele Zamawiającego w punktach wydawania bielizny brudnej</w:t>
      </w:r>
      <w:r w:rsidR="00E06CA5" w:rsidRPr="00C33C73">
        <w:rPr>
          <w:rFonts w:ascii="Times New Roman" w:eastAsia="Calibri" w:hAnsi="Times New Roman" w:cs="Times New Roman"/>
          <w:sz w:val="24"/>
          <w:szCs w:val="24"/>
        </w:rPr>
        <w:t xml:space="preserve"> (nie dotyczy ul. Batorego)</w:t>
      </w:r>
      <w:r w:rsidRPr="00C33C73">
        <w:rPr>
          <w:rFonts w:ascii="Times New Roman" w:eastAsia="Calibri" w:hAnsi="Times New Roman" w:cs="Times New Roman"/>
          <w:sz w:val="24"/>
          <w:szCs w:val="24"/>
        </w:rPr>
        <w:t>, w dniu wydawania brudnej bielizny, przy pomocy czytników kodów, przygotują zestawienia zbiorcze spakowanego asortymentu i przekażą je za potwierdzeniem wraz z brudną bielizną przedstawicielowi Wykonawcy. Wykonawca jest zobowiązany do rozliczenia się w wykonanej usługi zgodnie z odebranym zestawieniem, zgodnie z załącznikiem do umowy. Jako dowód wykonanej usługi w zakresie ilości upranego asortymentu dla poszczególnych punktów odbioru Zamawiający dopuszcza wydruk z Automatycznego Systemu Rozliczenia Usług Pralniczych.</w:t>
      </w:r>
    </w:p>
    <w:p w14:paraId="7AD1876B" w14:textId="50F042D4" w:rsidR="00E06CA5" w:rsidRPr="00C33C73" w:rsidRDefault="007D0820" w:rsidP="00C33C73">
      <w:pPr>
        <w:pStyle w:val="Akapitzlist"/>
        <w:widowControl w:val="0"/>
        <w:numPr>
          <w:ilvl w:val="0"/>
          <w:numId w:val="120"/>
        </w:numPr>
        <w:suppressAutoHyphens/>
        <w:spacing w:after="0" w:line="240" w:lineRule="auto"/>
        <w:jc w:val="both"/>
        <w:rPr>
          <w:rFonts w:ascii="Times New Roman" w:eastAsia="Calibri" w:hAnsi="Times New Roman" w:cs="Times New Roman"/>
          <w:sz w:val="24"/>
          <w:szCs w:val="24"/>
          <w:u w:val="single"/>
        </w:rPr>
      </w:pPr>
      <w:r w:rsidRPr="00C33C73">
        <w:rPr>
          <w:rFonts w:ascii="Times New Roman" w:eastAsia="Calibri" w:hAnsi="Times New Roman" w:cs="Times New Roman"/>
          <w:sz w:val="24"/>
          <w:szCs w:val="24"/>
        </w:rPr>
        <w:lastRenderedPageBreak/>
        <w:t xml:space="preserve">Pracownicy wykonawcy </w:t>
      </w:r>
      <w:r w:rsidR="00E06CA5" w:rsidRPr="00C33C73">
        <w:rPr>
          <w:rFonts w:ascii="Times New Roman" w:eastAsia="Calibri" w:hAnsi="Times New Roman" w:cs="Times New Roman"/>
          <w:sz w:val="24"/>
          <w:szCs w:val="24"/>
        </w:rPr>
        <w:t xml:space="preserve">odpowiedzialni za transport bielizny brudnej i czystej </w:t>
      </w:r>
      <w:r w:rsidRPr="00C33C73">
        <w:rPr>
          <w:rFonts w:ascii="Times New Roman" w:eastAsia="Calibri" w:hAnsi="Times New Roman" w:cs="Times New Roman"/>
          <w:sz w:val="24"/>
          <w:szCs w:val="24"/>
        </w:rPr>
        <w:t xml:space="preserve">(m.in. kierowcy) muszą być przeszkoleni z zakresu postepowania z brudną i czystą bielizną szpitalną oraz techniki mycia i dezynfekcji rak wg zaleceń WHO. Wykonawca dostarczy Zamawiającemu potwierdzenie spełnienia wymogu na </w:t>
      </w:r>
      <w:r w:rsidR="00E06CA5" w:rsidRPr="00C33C73">
        <w:rPr>
          <w:rFonts w:ascii="Times New Roman" w:eastAsia="Calibri" w:hAnsi="Times New Roman" w:cs="Times New Roman"/>
          <w:sz w:val="24"/>
          <w:szCs w:val="24"/>
        </w:rPr>
        <w:t xml:space="preserve">każde wezwanie </w:t>
      </w:r>
      <w:r w:rsidR="00E06CA5" w:rsidRPr="00C33C73">
        <w:rPr>
          <w:rFonts w:ascii="Times New Roman" w:eastAsia="Times New Roman" w:hAnsi="Times New Roman" w:cs="Times New Roman"/>
          <w:color w:val="000000" w:themeColor="text1"/>
          <w:sz w:val="24"/>
          <w:szCs w:val="24"/>
        </w:rPr>
        <w:t>Zamawiającemu</w:t>
      </w:r>
      <w:r w:rsidR="00E06CA5" w:rsidRPr="00C33C73">
        <w:rPr>
          <w:rFonts w:ascii="Times New Roman" w:eastAsia="Arial Unicode MS" w:hAnsi="Times New Roman" w:cs="Times New Roman"/>
          <w:kern w:val="2"/>
          <w:sz w:val="24"/>
          <w:szCs w:val="24"/>
          <w:lang w:eastAsia="hi-IN" w:bidi="hi-IN"/>
        </w:rPr>
        <w:t>, w terminie najpóźniej do 3 dni roboczych od wezwania.</w:t>
      </w:r>
    </w:p>
    <w:p w14:paraId="507E3A5A" w14:textId="77777777" w:rsidR="00E06CA5" w:rsidRPr="00C33C73" w:rsidRDefault="00E06CA5" w:rsidP="00C33C73">
      <w:pPr>
        <w:widowControl w:val="0"/>
        <w:contextualSpacing/>
        <w:jc w:val="both"/>
        <w:rPr>
          <w:rFonts w:eastAsia="Calibri" w:cs="Times New Roman"/>
          <w:sz w:val="24"/>
          <w:szCs w:val="24"/>
          <w:lang w:eastAsia="en-US"/>
        </w:rPr>
      </w:pPr>
    </w:p>
    <w:p w14:paraId="60F73DF7" w14:textId="77777777" w:rsidR="007D0820" w:rsidRPr="00C33C73" w:rsidRDefault="007D0820" w:rsidP="00C33C73">
      <w:pPr>
        <w:widowControl w:val="0"/>
        <w:contextualSpacing/>
        <w:jc w:val="both"/>
        <w:rPr>
          <w:rFonts w:eastAsia="Calibri" w:cs="Times New Roman"/>
          <w:sz w:val="24"/>
          <w:szCs w:val="24"/>
          <w:u w:val="single"/>
          <w:lang w:eastAsia="en-US"/>
        </w:rPr>
      </w:pPr>
      <w:r w:rsidRPr="00C33C73">
        <w:rPr>
          <w:rFonts w:eastAsia="Calibri" w:cs="Times New Roman"/>
          <w:sz w:val="24"/>
          <w:szCs w:val="24"/>
          <w:u w:val="single"/>
          <w:lang w:eastAsia="en-US"/>
        </w:rPr>
        <w:t>Wymagania organizacyjne:</w:t>
      </w:r>
    </w:p>
    <w:p w14:paraId="2BEA442F" w14:textId="77777777" w:rsidR="00A83DE3" w:rsidRPr="00C33C73" w:rsidRDefault="007D0820" w:rsidP="00C33C73">
      <w:pPr>
        <w:pStyle w:val="Akapitzlist"/>
        <w:widowControl w:val="0"/>
        <w:numPr>
          <w:ilvl w:val="0"/>
          <w:numId w:val="122"/>
        </w:numPr>
        <w:shd w:val="clear" w:color="auto" w:fill="FFFFFF"/>
        <w:suppressAutoHyphens/>
        <w:spacing w:after="0" w:line="240" w:lineRule="auto"/>
        <w:contextualSpacing/>
        <w:jc w:val="both"/>
        <w:rPr>
          <w:rFonts w:ascii="Times New Roman" w:eastAsia="Calibri" w:hAnsi="Times New Roman" w:cs="Times New Roman"/>
          <w:sz w:val="24"/>
          <w:szCs w:val="24"/>
        </w:rPr>
      </w:pPr>
      <w:r w:rsidRPr="00C33C73">
        <w:rPr>
          <w:rFonts w:ascii="Times New Roman" w:eastAsia="Calibri" w:hAnsi="Times New Roman" w:cs="Times New Roman"/>
          <w:sz w:val="24"/>
          <w:szCs w:val="24"/>
        </w:rPr>
        <w:t>Przekazywanie bielizny do prania i odbiór czystej bielizny będzie następował na podstawie dokumentacji, które stanowią załączniki do umowy.</w:t>
      </w:r>
    </w:p>
    <w:p w14:paraId="3C63229A" w14:textId="77777777" w:rsidR="00A83DE3" w:rsidRPr="00C33C73" w:rsidRDefault="007D0820" w:rsidP="00C33C73">
      <w:pPr>
        <w:pStyle w:val="Akapitzlist"/>
        <w:widowControl w:val="0"/>
        <w:numPr>
          <w:ilvl w:val="0"/>
          <w:numId w:val="122"/>
        </w:numPr>
        <w:shd w:val="clear" w:color="auto" w:fill="FFFFFF"/>
        <w:suppressAutoHyphens/>
        <w:spacing w:after="0" w:line="240" w:lineRule="auto"/>
        <w:contextualSpacing/>
        <w:jc w:val="both"/>
        <w:rPr>
          <w:rFonts w:ascii="Times New Roman" w:eastAsia="Calibri" w:hAnsi="Times New Roman" w:cs="Times New Roman"/>
          <w:sz w:val="24"/>
          <w:szCs w:val="24"/>
        </w:rPr>
      </w:pPr>
      <w:r w:rsidRPr="00C33C73">
        <w:rPr>
          <w:rFonts w:ascii="Times New Roman" w:eastAsia="Calibri" w:hAnsi="Times New Roman" w:cs="Times New Roman"/>
          <w:sz w:val="24"/>
          <w:szCs w:val="24"/>
        </w:rPr>
        <w:t xml:space="preserve">Czysta bielizna musi być transportowana w wózkach, w workach foliowych, ułożona zgodnie z rodzajem asortymentu (max. poszwy pakowane po 5 szt., prześcieradła po 10 szt., poszewki i podkłady po 20 szt.). Odzież fasonowa będzie transportowana w wózkach na wieszakach. </w:t>
      </w:r>
    </w:p>
    <w:p w14:paraId="61004FE4" w14:textId="77777777" w:rsidR="00A83DE3" w:rsidRPr="00C33C73" w:rsidRDefault="007D0820" w:rsidP="00C33C73">
      <w:pPr>
        <w:pStyle w:val="Akapitzlist"/>
        <w:widowControl w:val="0"/>
        <w:numPr>
          <w:ilvl w:val="0"/>
          <w:numId w:val="122"/>
        </w:numPr>
        <w:shd w:val="clear" w:color="auto" w:fill="FFFFFF"/>
        <w:suppressAutoHyphens/>
        <w:spacing w:after="0" w:line="240" w:lineRule="auto"/>
        <w:contextualSpacing/>
        <w:jc w:val="both"/>
        <w:rPr>
          <w:rFonts w:ascii="Times New Roman" w:eastAsia="Calibri" w:hAnsi="Times New Roman" w:cs="Times New Roman"/>
          <w:sz w:val="24"/>
          <w:szCs w:val="24"/>
        </w:rPr>
      </w:pPr>
      <w:r w:rsidRPr="00C33C73">
        <w:rPr>
          <w:rFonts w:ascii="Times New Roman" w:eastAsia="Calibri" w:hAnsi="Times New Roman" w:cs="Times New Roman"/>
          <w:sz w:val="24"/>
          <w:szCs w:val="24"/>
        </w:rPr>
        <w:t>Dostawa czystej posegregowanej asortymentowo bielizny następować będzie bezpośrednio do komórek organizacyjnych Zamawiającego w ilości jaka została odebrana. Program komputerowy musi umożliwiać generowanie formularza przekazanego asortymentu.</w:t>
      </w:r>
    </w:p>
    <w:p w14:paraId="631C55FD" w14:textId="77777777" w:rsidR="00A83DE3" w:rsidRPr="00C33C73" w:rsidRDefault="007D0820" w:rsidP="00C33C73">
      <w:pPr>
        <w:pStyle w:val="Akapitzlist"/>
        <w:widowControl w:val="0"/>
        <w:numPr>
          <w:ilvl w:val="0"/>
          <w:numId w:val="122"/>
        </w:numPr>
        <w:shd w:val="clear" w:color="auto" w:fill="FFFFFF"/>
        <w:suppressAutoHyphens/>
        <w:spacing w:after="0" w:line="240" w:lineRule="auto"/>
        <w:contextualSpacing/>
        <w:jc w:val="both"/>
        <w:rPr>
          <w:rFonts w:ascii="Times New Roman" w:eastAsia="Calibri" w:hAnsi="Times New Roman" w:cs="Times New Roman"/>
          <w:sz w:val="24"/>
          <w:szCs w:val="24"/>
        </w:rPr>
      </w:pPr>
      <w:r w:rsidRPr="00C33C73">
        <w:rPr>
          <w:rFonts w:ascii="Times New Roman" w:eastAsia="Calibri" w:hAnsi="Times New Roman" w:cs="Times New Roman"/>
          <w:sz w:val="24"/>
          <w:szCs w:val="24"/>
        </w:rPr>
        <w:t xml:space="preserve">Wykonawca gwarantuje oddzielne pranie odzieży fasonowej. </w:t>
      </w:r>
    </w:p>
    <w:p w14:paraId="73F27929" w14:textId="77777777" w:rsidR="00A83DE3" w:rsidRPr="00C33C73" w:rsidRDefault="007D0820" w:rsidP="00C33C73">
      <w:pPr>
        <w:pStyle w:val="Akapitzlist"/>
        <w:widowControl w:val="0"/>
        <w:numPr>
          <w:ilvl w:val="0"/>
          <w:numId w:val="122"/>
        </w:numPr>
        <w:shd w:val="clear" w:color="auto" w:fill="FFFFFF"/>
        <w:suppressAutoHyphens/>
        <w:spacing w:after="0" w:line="240" w:lineRule="auto"/>
        <w:contextualSpacing/>
        <w:jc w:val="both"/>
        <w:rPr>
          <w:rFonts w:ascii="Times New Roman" w:eastAsia="Calibri" w:hAnsi="Times New Roman" w:cs="Times New Roman"/>
          <w:sz w:val="24"/>
          <w:szCs w:val="24"/>
        </w:rPr>
      </w:pPr>
      <w:r w:rsidRPr="00C33C73">
        <w:rPr>
          <w:rFonts w:ascii="Times New Roman" w:eastAsia="Calibri" w:hAnsi="Times New Roman" w:cs="Times New Roman"/>
          <w:sz w:val="24"/>
          <w:szCs w:val="24"/>
        </w:rPr>
        <w:t>Wykonawca ponosi odpowiedzialność za rzeczy uszkodzone podczas transportu.</w:t>
      </w:r>
    </w:p>
    <w:p w14:paraId="425541F0" w14:textId="667A1131" w:rsidR="007D0820" w:rsidRPr="00C33C73" w:rsidRDefault="007D0820" w:rsidP="00C33C73">
      <w:pPr>
        <w:pStyle w:val="Akapitzlist"/>
        <w:widowControl w:val="0"/>
        <w:numPr>
          <w:ilvl w:val="0"/>
          <w:numId w:val="122"/>
        </w:numPr>
        <w:shd w:val="clear" w:color="auto" w:fill="FFFFFF"/>
        <w:suppressAutoHyphens/>
        <w:spacing w:after="0" w:line="240" w:lineRule="auto"/>
        <w:contextualSpacing/>
        <w:jc w:val="both"/>
        <w:rPr>
          <w:rFonts w:ascii="Times New Roman" w:eastAsia="Calibri" w:hAnsi="Times New Roman" w:cs="Times New Roman"/>
          <w:sz w:val="24"/>
          <w:szCs w:val="24"/>
        </w:rPr>
      </w:pPr>
      <w:r w:rsidRPr="00C33C73">
        <w:rPr>
          <w:rFonts w:ascii="Times New Roman" w:eastAsia="Calibri" w:hAnsi="Times New Roman" w:cs="Times New Roman"/>
          <w:sz w:val="24"/>
          <w:szCs w:val="24"/>
        </w:rPr>
        <w:t xml:space="preserve">Dostawy i odbiory asortymentu będą realizowane przez Wykonawcę; </w:t>
      </w:r>
    </w:p>
    <w:p w14:paraId="5BCF5A18" w14:textId="7FC8594A" w:rsidR="007D0820" w:rsidRPr="00C33C73" w:rsidRDefault="007D0820" w:rsidP="00C33C73">
      <w:pPr>
        <w:widowControl w:val="0"/>
        <w:numPr>
          <w:ilvl w:val="0"/>
          <w:numId w:val="110"/>
        </w:numPr>
        <w:contextualSpacing/>
        <w:jc w:val="both"/>
        <w:rPr>
          <w:rFonts w:eastAsia="Calibri" w:cs="Times New Roman"/>
          <w:sz w:val="24"/>
          <w:szCs w:val="24"/>
          <w:lang w:eastAsia="en-US"/>
        </w:rPr>
      </w:pPr>
      <w:r w:rsidRPr="00C33C73">
        <w:rPr>
          <w:rFonts w:eastAsia="Calibri" w:cs="Times New Roman"/>
          <w:sz w:val="24"/>
          <w:szCs w:val="24"/>
          <w:lang w:eastAsia="en-US"/>
        </w:rPr>
        <w:t xml:space="preserve">z i do oddziałów w budynku Szpitala przy Al. Focha 33 (Oddział Ortopedii, Blok Operacyjny – II piętro, Oddziały Reumatologii i Rehabilitacji – I piętro, </w:t>
      </w:r>
      <w:r w:rsidR="00DE3047" w:rsidRPr="00C33C73">
        <w:rPr>
          <w:rFonts w:eastAsia="Calibri" w:cs="Times New Roman"/>
          <w:sz w:val="24"/>
          <w:szCs w:val="24"/>
          <w:lang w:eastAsia="en-US"/>
        </w:rPr>
        <w:t xml:space="preserve">Magazyn </w:t>
      </w:r>
      <w:r w:rsidRPr="00C33C73">
        <w:rPr>
          <w:rFonts w:eastAsia="Calibri" w:cs="Times New Roman"/>
          <w:sz w:val="24"/>
          <w:szCs w:val="24"/>
          <w:lang w:eastAsia="en-US"/>
        </w:rPr>
        <w:t>Dział</w:t>
      </w:r>
      <w:r w:rsidR="00DE3047" w:rsidRPr="00C33C73">
        <w:rPr>
          <w:rFonts w:eastAsia="Calibri" w:cs="Times New Roman"/>
          <w:sz w:val="24"/>
          <w:szCs w:val="24"/>
          <w:lang w:eastAsia="en-US"/>
        </w:rPr>
        <w:t>u</w:t>
      </w:r>
      <w:r w:rsidRPr="00C33C73">
        <w:rPr>
          <w:rFonts w:eastAsia="Calibri" w:cs="Times New Roman"/>
          <w:sz w:val="24"/>
          <w:szCs w:val="24"/>
          <w:lang w:eastAsia="en-US"/>
        </w:rPr>
        <w:t xml:space="preserve"> </w:t>
      </w:r>
      <w:r w:rsidR="00A83DE3" w:rsidRPr="00C33C73">
        <w:rPr>
          <w:rFonts w:eastAsia="Calibri" w:cs="Times New Roman"/>
          <w:sz w:val="24"/>
          <w:szCs w:val="24"/>
          <w:lang w:eastAsia="en-US"/>
        </w:rPr>
        <w:t>Administracyjno</w:t>
      </w:r>
      <w:r w:rsidR="00EC2D71" w:rsidRPr="00C33C73">
        <w:rPr>
          <w:rFonts w:eastAsia="Calibri" w:cs="Times New Roman"/>
          <w:sz w:val="24"/>
          <w:szCs w:val="24"/>
          <w:lang w:eastAsia="en-US"/>
        </w:rPr>
        <w:t>-</w:t>
      </w:r>
      <w:r w:rsidRPr="00C33C73">
        <w:rPr>
          <w:rFonts w:eastAsia="Calibri" w:cs="Times New Roman"/>
          <w:sz w:val="24"/>
          <w:szCs w:val="24"/>
          <w:lang w:eastAsia="en-US"/>
        </w:rPr>
        <w:t>Gospodarcz</w:t>
      </w:r>
      <w:r w:rsidR="00DE3047" w:rsidRPr="00C33C73">
        <w:rPr>
          <w:rFonts w:eastAsia="Calibri" w:cs="Times New Roman"/>
          <w:sz w:val="24"/>
          <w:szCs w:val="24"/>
          <w:lang w:eastAsia="en-US"/>
        </w:rPr>
        <w:t>ego</w:t>
      </w:r>
      <w:r w:rsidRPr="00C33C73">
        <w:rPr>
          <w:rFonts w:eastAsia="Calibri" w:cs="Times New Roman"/>
          <w:sz w:val="24"/>
          <w:szCs w:val="24"/>
          <w:lang w:eastAsia="en-US"/>
        </w:rPr>
        <w:t xml:space="preserve">– parter), </w:t>
      </w:r>
    </w:p>
    <w:p w14:paraId="3CC0369E" w14:textId="77777777" w:rsidR="007D0820" w:rsidRPr="00C33C73" w:rsidRDefault="007D0820" w:rsidP="00C33C73">
      <w:pPr>
        <w:widowControl w:val="0"/>
        <w:numPr>
          <w:ilvl w:val="0"/>
          <w:numId w:val="110"/>
        </w:numPr>
        <w:contextualSpacing/>
        <w:jc w:val="both"/>
        <w:rPr>
          <w:rFonts w:eastAsia="Calibri" w:cs="Times New Roman"/>
          <w:sz w:val="24"/>
          <w:szCs w:val="24"/>
          <w:lang w:eastAsia="en-US"/>
        </w:rPr>
      </w:pPr>
      <w:r w:rsidRPr="00C33C73">
        <w:rPr>
          <w:rFonts w:eastAsia="Calibri" w:cs="Times New Roman"/>
          <w:sz w:val="24"/>
          <w:szCs w:val="24"/>
          <w:lang w:eastAsia="en-US"/>
        </w:rPr>
        <w:t xml:space="preserve">z i do magazynu pościeli czystej i brudnej z budynku przy ul. Skarbowej 1 (podjazd od ul. Krupniczej),  </w:t>
      </w:r>
    </w:p>
    <w:p w14:paraId="34FC1474" w14:textId="77777777" w:rsidR="007D0820" w:rsidRPr="00C33C73" w:rsidRDefault="007D0820" w:rsidP="00C33C73">
      <w:pPr>
        <w:widowControl w:val="0"/>
        <w:numPr>
          <w:ilvl w:val="0"/>
          <w:numId w:val="110"/>
        </w:numPr>
        <w:contextualSpacing/>
        <w:jc w:val="both"/>
        <w:rPr>
          <w:rFonts w:eastAsia="Calibri" w:cs="Times New Roman"/>
          <w:sz w:val="24"/>
          <w:szCs w:val="24"/>
          <w:lang w:eastAsia="en-US"/>
        </w:rPr>
      </w:pPr>
      <w:r w:rsidRPr="00C33C73">
        <w:rPr>
          <w:rFonts w:eastAsia="Calibri" w:cs="Times New Roman"/>
          <w:sz w:val="24"/>
          <w:szCs w:val="24"/>
          <w:lang w:eastAsia="en-US"/>
        </w:rPr>
        <w:t xml:space="preserve">z i do budynku przy ul. Batorego 3 (I piętro),  </w:t>
      </w:r>
    </w:p>
    <w:p w14:paraId="45A983CD" w14:textId="77777777" w:rsidR="007D0820" w:rsidRPr="00C33C73" w:rsidRDefault="007D0820" w:rsidP="00C33C73">
      <w:pPr>
        <w:widowControl w:val="0"/>
        <w:numPr>
          <w:ilvl w:val="0"/>
          <w:numId w:val="110"/>
        </w:numPr>
        <w:contextualSpacing/>
        <w:jc w:val="both"/>
        <w:rPr>
          <w:rFonts w:eastAsia="Calibri" w:cs="Times New Roman"/>
          <w:sz w:val="24"/>
          <w:szCs w:val="24"/>
          <w:lang w:eastAsia="en-US"/>
        </w:rPr>
      </w:pPr>
      <w:r w:rsidRPr="00C33C73">
        <w:rPr>
          <w:rFonts w:eastAsia="Calibri" w:cs="Times New Roman"/>
          <w:sz w:val="24"/>
          <w:szCs w:val="24"/>
          <w:lang w:eastAsia="en-US"/>
        </w:rPr>
        <w:t xml:space="preserve">z i do budynku przy ul. </w:t>
      </w:r>
      <w:proofErr w:type="spellStart"/>
      <w:r w:rsidRPr="00C33C73">
        <w:rPr>
          <w:rFonts w:eastAsia="Calibri" w:cs="Times New Roman"/>
          <w:sz w:val="24"/>
          <w:szCs w:val="24"/>
          <w:lang w:eastAsia="en-US"/>
        </w:rPr>
        <w:t>Kapelanka</w:t>
      </w:r>
      <w:proofErr w:type="spellEnd"/>
      <w:r w:rsidRPr="00C33C73">
        <w:rPr>
          <w:rFonts w:eastAsia="Calibri" w:cs="Times New Roman"/>
          <w:sz w:val="24"/>
          <w:szCs w:val="24"/>
          <w:lang w:eastAsia="en-US"/>
        </w:rPr>
        <w:t xml:space="preserve"> 60 (parter) w Krakowie. </w:t>
      </w:r>
    </w:p>
    <w:p w14:paraId="06B27060" w14:textId="7E315F36" w:rsidR="007D0820" w:rsidRPr="00C33C73" w:rsidRDefault="007D0820" w:rsidP="00C33C73">
      <w:pPr>
        <w:pStyle w:val="Akapitzlist"/>
        <w:widowControl w:val="0"/>
        <w:numPr>
          <w:ilvl w:val="0"/>
          <w:numId w:val="122"/>
        </w:numPr>
        <w:shd w:val="clear" w:color="auto" w:fill="FFFFFF"/>
        <w:suppressAutoHyphens/>
        <w:spacing w:after="0" w:line="240" w:lineRule="auto"/>
        <w:contextualSpacing/>
        <w:jc w:val="both"/>
        <w:rPr>
          <w:rFonts w:ascii="Times New Roman" w:eastAsia="Calibri" w:hAnsi="Times New Roman" w:cs="Times New Roman"/>
          <w:sz w:val="24"/>
          <w:szCs w:val="24"/>
        </w:rPr>
      </w:pPr>
      <w:r w:rsidRPr="00C33C73">
        <w:rPr>
          <w:rFonts w:ascii="Times New Roman" w:eastAsia="Arial Unicode MS" w:hAnsi="Times New Roman" w:cs="Times New Roman"/>
          <w:kern w:val="3"/>
          <w:sz w:val="24"/>
          <w:szCs w:val="24"/>
          <w:lang w:eastAsia="pl-PL"/>
        </w:rPr>
        <w:t>Miejsca i czas odbioru bielizny:</w:t>
      </w:r>
    </w:p>
    <w:p w14:paraId="571FC440" w14:textId="77777777" w:rsidR="008F01A3" w:rsidRPr="00C33C73" w:rsidRDefault="008F01A3" w:rsidP="00C33C73">
      <w:pPr>
        <w:widowControl w:val="0"/>
        <w:shd w:val="clear" w:color="auto" w:fill="FFFFFF"/>
        <w:jc w:val="both"/>
        <w:rPr>
          <w:rFonts w:eastAsia="Calibri" w:cs="Times New Roman"/>
          <w:b/>
          <w:bCs/>
          <w:sz w:val="24"/>
          <w:szCs w:val="24"/>
          <w:u w:val="single"/>
          <w:lang w:eastAsia="en-US"/>
        </w:rPr>
      </w:pPr>
    </w:p>
    <w:p w14:paraId="068DCDD9" w14:textId="178B53EF" w:rsidR="007D0820" w:rsidRPr="00C33C73" w:rsidRDefault="007D0820" w:rsidP="00C33C73">
      <w:pPr>
        <w:widowControl w:val="0"/>
        <w:shd w:val="clear" w:color="auto" w:fill="FFFFFF"/>
        <w:ind w:left="283"/>
        <w:jc w:val="both"/>
        <w:rPr>
          <w:rFonts w:eastAsia="Calibri" w:cs="Times New Roman"/>
          <w:sz w:val="24"/>
          <w:szCs w:val="24"/>
          <w:u w:val="single"/>
          <w:lang w:eastAsia="en-US"/>
        </w:rPr>
      </w:pPr>
      <w:r w:rsidRPr="00C33C73">
        <w:rPr>
          <w:rFonts w:eastAsia="Calibri" w:cs="Times New Roman"/>
          <w:sz w:val="24"/>
          <w:szCs w:val="24"/>
          <w:u w:val="single"/>
          <w:lang w:eastAsia="en-US"/>
        </w:rPr>
        <w:t>Odbiór bielizny brudnej:</w:t>
      </w:r>
    </w:p>
    <w:p w14:paraId="091EAF70" w14:textId="022C64AC" w:rsidR="007D0820" w:rsidRPr="00C33C73" w:rsidRDefault="007D0820" w:rsidP="00C33C73">
      <w:pPr>
        <w:widowControl w:val="0"/>
        <w:numPr>
          <w:ilvl w:val="0"/>
          <w:numId w:val="111"/>
        </w:numPr>
        <w:autoSpaceDN w:val="0"/>
        <w:jc w:val="both"/>
        <w:textAlignment w:val="baseline"/>
        <w:rPr>
          <w:rFonts w:eastAsia="Arial Unicode MS" w:cs="Tahoma"/>
          <w:kern w:val="3"/>
          <w:sz w:val="24"/>
          <w:szCs w:val="24"/>
          <w:lang w:eastAsia="pl-PL"/>
        </w:rPr>
      </w:pPr>
      <w:r w:rsidRPr="00C33C73">
        <w:rPr>
          <w:rFonts w:eastAsia="Arial Unicode MS" w:cs="Tahoma"/>
          <w:kern w:val="3"/>
          <w:sz w:val="24"/>
          <w:szCs w:val="24"/>
          <w:u w:val="single"/>
          <w:lang w:eastAsia="pl-PL"/>
        </w:rPr>
        <w:t>Szpital przy ul. Skarbowej 1</w:t>
      </w:r>
      <w:r w:rsidRPr="00C33C73">
        <w:rPr>
          <w:rFonts w:eastAsia="Arial Unicode MS" w:cs="Tahoma"/>
          <w:kern w:val="3"/>
          <w:sz w:val="24"/>
          <w:szCs w:val="24"/>
          <w:lang w:eastAsia="pl-PL"/>
        </w:rPr>
        <w:t xml:space="preserve"> - odbiór brudne</w:t>
      </w:r>
      <w:r w:rsidR="00D5411E" w:rsidRPr="00C33C73">
        <w:rPr>
          <w:rFonts w:eastAsia="Arial Unicode MS" w:cs="Tahoma"/>
          <w:kern w:val="3"/>
          <w:sz w:val="24"/>
          <w:szCs w:val="24"/>
          <w:lang w:eastAsia="pl-PL"/>
        </w:rPr>
        <w:t>go asortymentu</w:t>
      </w:r>
      <w:r w:rsidRPr="00C33C73">
        <w:rPr>
          <w:rFonts w:eastAsia="Arial Unicode MS" w:cs="Tahoma"/>
          <w:kern w:val="3"/>
          <w:sz w:val="24"/>
          <w:szCs w:val="24"/>
          <w:lang w:eastAsia="pl-PL"/>
        </w:rPr>
        <w:t xml:space="preserve"> codziennie od poniedziałku do soboty najpóźniej do godziny 10:00</w:t>
      </w:r>
      <w:bookmarkStart w:id="82" w:name="_Hlk117683905"/>
      <w:r w:rsidR="008F01A3" w:rsidRPr="00C33C73">
        <w:rPr>
          <w:rFonts w:eastAsia="Arial Unicode MS" w:cs="Tahoma"/>
          <w:kern w:val="3"/>
          <w:sz w:val="24"/>
          <w:szCs w:val="24"/>
          <w:lang w:eastAsia="pl-PL"/>
        </w:rPr>
        <w:t xml:space="preserve">, </w:t>
      </w:r>
      <w:r w:rsidRPr="00C33C73">
        <w:rPr>
          <w:rFonts w:eastAsia="Arial Unicode MS" w:cs="Tahoma"/>
          <w:kern w:val="3"/>
          <w:sz w:val="24"/>
          <w:szCs w:val="24"/>
          <w:lang w:eastAsia="pl-PL"/>
        </w:rPr>
        <w:t xml:space="preserve">z Magazynu Bielizny- </w:t>
      </w:r>
      <w:r w:rsidR="00D5411E" w:rsidRPr="00C33C73">
        <w:rPr>
          <w:rFonts w:eastAsia="Arial Unicode MS" w:cs="Tahoma"/>
          <w:kern w:val="3"/>
          <w:sz w:val="24"/>
          <w:szCs w:val="24"/>
          <w:lang w:eastAsia="pl-PL"/>
        </w:rPr>
        <w:t>asortyment przekazany</w:t>
      </w:r>
      <w:r w:rsidRPr="00C33C73">
        <w:rPr>
          <w:rFonts w:eastAsia="Arial Unicode MS" w:cs="Tahoma"/>
          <w:kern w:val="3"/>
          <w:sz w:val="24"/>
          <w:szCs w:val="24"/>
          <w:lang w:eastAsia="pl-PL"/>
        </w:rPr>
        <w:t xml:space="preserve"> z oddziałów szpitalnych tej jednostki.</w:t>
      </w:r>
    </w:p>
    <w:p w14:paraId="793D189A" w14:textId="611FCC0B" w:rsidR="007D0820" w:rsidRPr="00C33C73" w:rsidRDefault="007D0820" w:rsidP="00C33C73">
      <w:pPr>
        <w:widowControl w:val="0"/>
        <w:numPr>
          <w:ilvl w:val="0"/>
          <w:numId w:val="111"/>
        </w:numPr>
        <w:autoSpaceDN w:val="0"/>
        <w:jc w:val="both"/>
        <w:textAlignment w:val="baseline"/>
        <w:rPr>
          <w:rFonts w:eastAsia="Arial Unicode MS" w:cs="Tahoma"/>
          <w:kern w:val="3"/>
          <w:sz w:val="24"/>
          <w:szCs w:val="24"/>
          <w:lang w:eastAsia="pl-PL"/>
        </w:rPr>
      </w:pPr>
      <w:bookmarkStart w:id="83" w:name="_Hlk117684004"/>
      <w:bookmarkEnd w:id="82"/>
      <w:r w:rsidRPr="00C33C73">
        <w:rPr>
          <w:rFonts w:eastAsia="Arial Unicode MS" w:cs="Tahoma"/>
          <w:kern w:val="3"/>
          <w:sz w:val="24"/>
          <w:szCs w:val="24"/>
          <w:u w:val="single"/>
          <w:lang w:eastAsia="pl-PL"/>
        </w:rPr>
        <w:t>Szpital przy ul. Focha 33</w:t>
      </w:r>
      <w:r w:rsidRPr="00C33C73">
        <w:rPr>
          <w:rFonts w:eastAsia="Arial Unicode MS" w:cs="Tahoma"/>
          <w:kern w:val="3"/>
          <w:sz w:val="24"/>
          <w:szCs w:val="24"/>
          <w:lang w:eastAsia="pl-PL"/>
        </w:rPr>
        <w:t xml:space="preserve"> - odbiór </w:t>
      </w:r>
      <w:r w:rsidR="00D5411E" w:rsidRPr="00C33C73">
        <w:rPr>
          <w:rFonts w:eastAsia="Arial Unicode MS" w:cs="Tahoma"/>
          <w:kern w:val="3"/>
          <w:sz w:val="24"/>
          <w:szCs w:val="24"/>
          <w:lang w:eastAsia="pl-PL"/>
        </w:rPr>
        <w:t>brudnego asortymentu</w:t>
      </w:r>
      <w:r w:rsidRPr="00C33C73">
        <w:rPr>
          <w:rFonts w:eastAsia="Arial Unicode MS" w:cs="Tahoma"/>
          <w:kern w:val="3"/>
          <w:sz w:val="24"/>
          <w:szCs w:val="24"/>
          <w:lang w:eastAsia="pl-PL"/>
        </w:rPr>
        <w:t xml:space="preserve"> </w:t>
      </w:r>
      <w:bookmarkEnd w:id="83"/>
      <w:r w:rsidRPr="00C33C73">
        <w:rPr>
          <w:rFonts w:eastAsia="Arial Unicode MS" w:cs="Tahoma"/>
          <w:kern w:val="3"/>
          <w:sz w:val="24"/>
          <w:szCs w:val="24"/>
          <w:lang w:eastAsia="pl-PL"/>
        </w:rPr>
        <w:t xml:space="preserve">bezpośrednio </w:t>
      </w:r>
      <w:r w:rsidR="008F01A3" w:rsidRPr="00C33C73">
        <w:rPr>
          <w:rFonts w:eastAsia="Arial Unicode MS" w:cs="Tahoma"/>
          <w:kern w:val="3"/>
          <w:sz w:val="24"/>
          <w:szCs w:val="24"/>
          <w:lang w:eastAsia="pl-PL"/>
        </w:rPr>
        <w:t>z</w:t>
      </w:r>
      <w:r w:rsidRPr="00C33C73">
        <w:rPr>
          <w:rFonts w:eastAsia="Arial Unicode MS" w:cs="Tahoma"/>
          <w:kern w:val="3"/>
          <w:sz w:val="24"/>
          <w:szCs w:val="24"/>
          <w:lang w:eastAsia="pl-PL"/>
        </w:rPr>
        <w:t xml:space="preserve"> oddziałów (Oddziały:</w:t>
      </w:r>
      <w:r w:rsidR="008F01A3" w:rsidRPr="00C33C73">
        <w:rPr>
          <w:rFonts w:eastAsia="Arial Unicode MS" w:cs="Tahoma"/>
          <w:kern w:val="3"/>
          <w:sz w:val="24"/>
          <w:szCs w:val="24"/>
          <w:lang w:eastAsia="pl-PL"/>
        </w:rPr>
        <w:t xml:space="preserve"> R</w:t>
      </w:r>
      <w:r w:rsidRPr="00C33C73">
        <w:rPr>
          <w:rFonts w:eastAsia="Arial Unicode MS" w:cs="Tahoma"/>
          <w:kern w:val="3"/>
          <w:sz w:val="24"/>
          <w:szCs w:val="24"/>
          <w:lang w:eastAsia="pl-PL"/>
        </w:rPr>
        <w:t xml:space="preserve">eumatologii, Rehabilitacji, Ortopedii, Blok Operacyjny, </w:t>
      </w:r>
      <w:r w:rsidR="00DE3047" w:rsidRPr="00C33C73">
        <w:rPr>
          <w:rFonts w:eastAsia="Arial Unicode MS" w:cs="Tahoma"/>
          <w:kern w:val="3"/>
          <w:sz w:val="24"/>
          <w:szCs w:val="24"/>
          <w:lang w:eastAsia="pl-PL"/>
        </w:rPr>
        <w:t xml:space="preserve">Magazyn </w:t>
      </w:r>
      <w:r w:rsidRPr="00C33C73">
        <w:rPr>
          <w:rFonts w:eastAsia="Arial Unicode MS" w:cs="Tahoma"/>
          <w:kern w:val="3"/>
          <w:sz w:val="24"/>
          <w:szCs w:val="24"/>
          <w:lang w:eastAsia="pl-PL"/>
        </w:rPr>
        <w:t>Dział</w:t>
      </w:r>
      <w:r w:rsidR="00DE3047" w:rsidRPr="00C33C73">
        <w:rPr>
          <w:rFonts w:eastAsia="Arial Unicode MS" w:cs="Tahoma"/>
          <w:kern w:val="3"/>
          <w:sz w:val="24"/>
          <w:szCs w:val="24"/>
          <w:lang w:eastAsia="pl-PL"/>
        </w:rPr>
        <w:t>u</w:t>
      </w:r>
      <w:r w:rsidRPr="00C33C73">
        <w:rPr>
          <w:rFonts w:eastAsia="Arial Unicode MS" w:cs="Tahoma"/>
          <w:kern w:val="3"/>
          <w:sz w:val="24"/>
          <w:szCs w:val="24"/>
          <w:lang w:eastAsia="pl-PL"/>
        </w:rPr>
        <w:t xml:space="preserve"> </w:t>
      </w:r>
      <w:r w:rsidR="00141D63" w:rsidRPr="00C33C73">
        <w:rPr>
          <w:rFonts w:eastAsia="Arial Unicode MS" w:cs="Tahoma"/>
          <w:kern w:val="3"/>
          <w:sz w:val="24"/>
          <w:szCs w:val="24"/>
          <w:lang w:eastAsia="pl-PL"/>
        </w:rPr>
        <w:t>Administracyjno-</w:t>
      </w:r>
      <w:r w:rsidRPr="00C33C73">
        <w:rPr>
          <w:rFonts w:eastAsia="Arial Unicode MS" w:cs="Tahoma"/>
          <w:kern w:val="3"/>
          <w:sz w:val="24"/>
          <w:szCs w:val="24"/>
          <w:lang w:eastAsia="pl-PL"/>
        </w:rPr>
        <w:t>Gospodarczy) codziennie od poniedziałku do soboty najpóźniej do godz. 10:00</w:t>
      </w:r>
    </w:p>
    <w:p w14:paraId="7601EA86" w14:textId="5EA379E7" w:rsidR="00A83DE3" w:rsidRPr="00C33C73" w:rsidRDefault="007D0820" w:rsidP="00C33C73">
      <w:pPr>
        <w:widowControl w:val="0"/>
        <w:numPr>
          <w:ilvl w:val="0"/>
          <w:numId w:val="111"/>
        </w:numPr>
        <w:autoSpaceDN w:val="0"/>
        <w:jc w:val="both"/>
        <w:textAlignment w:val="baseline"/>
        <w:rPr>
          <w:rFonts w:eastAsia="Arial Unicode MS" w:cs="Tahoma"/>
          <w:kern w:val="3"/>
          <w:sz w:val="24"/>
          <w:szCs w:val="24"/>
          <w:lang w:eastAsia="pl-PL"/>
        </w:rPr>
      </w:pPr>
      <w:r w:rsidRPr="00C33C73">
        <w:rPr>
          <w:rFonts w:eastAsia="Arial Unicode MS" w:cs="Tahoma"/>
          <w:kern w:val="3"/>
          <w:sz w:val="24"/>
          <w:szCs w:val="24"/>
          <w:u w:val="single"/>
          <w:lang w:eastAsia="pl-PL"/>
        </w:rPr>
        <w:t>Przychodnia Reumatologiczna przy ul. Batorego 3</w:t>
      </w:r>
      <w:r w:rsidRPr="00C33C73">
        <w:rPr>
          <w:rFonts w:eastAsia="Arial Unicode MS" w:cs="Tahoma"/>
          <w:kern w:val="3"/>
          <w:sz w:val="24"/>
          <w:szCs w:val="24"/>
          <w:lang w:eastAsia="pl-PL"/>
        </w:rPr>
        <w:t xml:space="preserve"> - odbiór </w:t>
      </w:r>
      <w:r w:rsidR="008F01A3" w:rsidRPr="00C33C73">
        <w:rPr>
          <w:rFonts w:eastAsia="Arial Unicode MS" w:cs="Tahoma"/>
          <w:kern w:val="3"/>
          <w:sz w:val="24"/>
          <w:szCs w:val="24"/>
          <w:lang w:eastAsia="pl-PL"/>
        </w:rPr>
        <w:t>asortymentu</w:t>
      </w:r>
      <w:r w:rsidRPr="00C33C73">
        <w:rPr>
          <w:rFonts w:eastAsia="Arial Unicode MS" w:cs="Tahoma"/>
          <w:kern w:val="3"/>
          <w:sz w:val="24"/>
          <w:szCs w:val="24"/>
          <w:lang w:eastAsia="pl-PL"/>
        </w:rPr>
        <w:t xml:space="preserve"> dwa razy w miesiącu co drugi wtorek do godziny 10:00 rano</w:t>
      </w:r>
      <w:r w:rsidR="00A83DE3" w:rsidRPr="00C33C73">
        <w:rPr>
          <w:rFonts w:eastAsia="Arial Unicode MS" w:cs="Tahoma"/>
          <w:kern w:val="3"/>
          <w:sz w:val="24"/>
          <w:szCs w:val="24"/>
          <w:lang w:eastAsia="pl-PL"/>
        </w:rPr>
        <w:t xml:space="preserve">. </w:t>
      </w:r>
      <w:r w:rsidR="00A83DE3" w:rsidRPr="00C33C73">
        <w:rPr>
          <w:rStyle w:val="cf01"/>
          <w:rFonts w:ascii="Times New Roman" w:hAnsi="Times New Roman" w:cs="Times New Roman"/>
          <w:sz w:val="24"/>
          <w:szCs w:val="24"/>
        </w:rPr>
        <w:t>W przypadku, kiedy wyznaczony dzień wypada jako dzień wolny od pracy to odbiór będzie odbywał się po wcześniejszym uzgodnieniu terminu odbioru.</w:t>
      </w:r>
    </w:p>
    <w:p w14:paraId="154C9041" w14:textId="26D49D4C" w:rsidR="00A83DE3" w:rsidRPr="00C33C73" w:rsidRDefault="007D0820" w:rsidP="00C33C73">
      <w:pPr>
        <w:widowControl w:val="0"/>
        <w:numPr>
          <w:ilvl w:val="0"/>
          <w:numId w:val="111"/>
        </w:numPr>
        <w:autoSpaceDN w:val="0"/>
        <w:jc w:val="both"/>
        <w:textAlignment w:val="baseline"/>
        <w:rPr>
          <w:rFonts w:eastAsia="Arial Unicode MS" w:cs="Tahoma"/>
          <w:kern w:val="3"/>
          <w:sz w:val="24"/>
          <w:szCs w:val="24"/>
          <w:lang w:eastAsia="pl-PL"/>
        </w:rPr>
      </w:pPr>
      <w:bookmarkStart w:id="84" w:name="_Hlk117684034"/>
      <w:r w:rsidRPr="00C33C73">
        <w:rPr>
          <w:rFonts w:eastAsia="Arial Unicode MS" w:cs="Tahoma"/>
          <w:kern w:val="3"/>
          <w:sz w:val="24"/>
          <w:szCs w:val="24"/>
          <w:u w:val="single"/>
          <w:lang w:eastAsia="pl-PL"/>
        </w:rPr>
        <w:t xml:space="preserve">Ośrodek Recepcyjno-Szkoleniowy, przy ul. </w:t>
      </w:r>
      <w:proofErr w:type="spellStart"/>
      <w:r w:rsidRPr="00C33C73">
        <w:rPr>
          <w:rFonts w:eastAsia="Arial Unicode MS" w:cs="Tahoma"/>
          <w:kern w:val="3"/>
          <w:sz w:val="24"/>
          <w:szCs w:val="24"/>
          <w:u w:val="single"/>
          <w:lang w:eastAsia="pl-PL"/>
        </w:rPr>
        <w:t>Kapelanka</w:t>
      </w:r>
      <w:proofErr w:type="spellEnd"/>
      <w:r w:rsidRPr="00C33C73">
        <w:rPr>
          <w:rFonts w:eastAsia="Arial Unicode MS" w:cs="Tahoma"/>
          <w:kern w:val="3"/>
          <w:sz w:val="24"/>
          <w:szCs w:val="24"/>
          <w:u w:val="single"/>
          <w:lang w:eastAsia="pl-PL"/>
        </w:rPr>
        <w:t xml:space="preserve"> 60</w:t>
      </w:r>
      <w:r w:rsidRPr="00C33C73">
        <w:rPr>
          <w:rFonts w:eastAsia="Arial Unicode MS" w:cs="Tahoma"/>
          <w:kern w:val="3"/>
          <w:sz w:val="24"/>
          <w:szCs w:val="24"/>
          <w:lang w:eastAsia="pl-PL"/>
        </w:rPr>
        <w:t xml:space="preserve"> </w:t>
      </w:r>
      <w:bookmarkEnd w:id="84"/>
      <w:r w:rsidRPr="00C33C73">
        <w:rPr>
          <w:rFonts w:eastAsia="Arial Unicode MS" w:cs="Tahoma"/>
          <w:kern w:val="3"/>
          <w:sz w:val="24"/>
          <w:szCs w:val="24"/>
          <w:lang w:eastAsia="pl-PL"/>
        </w:rPr>
        <w:t xml:space="preserve">– odbiór </w:t>
      </w:r>
      <w:r w:rsidR="00D5411E" w:rsidRPr="00C33C73">
        <w:rPr>
          <w:rFonts w:eastAsia="Arial Unicode MS" w:cs="Tahoma"/>
          <w:kern w:val="3"/>
          <w:sz w:val="24"/>
          <w:szCs w:val="24"/>
          <w:lang w:eastAsia="pl-PL"/>
        </w:rPr>
        <w:t>brudnego asortymentu</w:t>
      </w:r>
      <w:r w:rsidRPr="00C33C73">
        <w:rPr>
          <w:rFonts w:eastAsia="Arial Unicode MS" w:cs="Tahoma"/>
          <w:kern w:val="3"/>
          <w:sz w:val="24"/>
          <w:szCs w:val="24"/>
          <w:lang w:eastAsia="pl-PL"/>
        </w:rPr>
        <w:t xml:space="preserve"> jeden raz w miesiącu w każdy drugi piątek miesiąca w godzinach od 8:00 – 10:00</w:t>
      </w:r>
      <w:r w:rsidR="00A83DE3" w:rsidRPr="00C33C73">
        <w:rPr>
          <w:rFonts w:eastAsia="Arial Unicode MS" w:cs="Tahoma"/>
          <w:kern w:val="3"/>
          <w:sz w:val="24"/>
          <w:szCs w:val="24"/>
          <w:lang w:eastAsia="pl-PL"/>
        </w:rPr>
        <w:t xml:space="preserve">. </w:t>
      </w:r>
      <w:r w:rsidR="00A83DE3" w:rsidRPr="00C33C73">
        <w:rPr>
          <w:rStyle w:val="cf01"/>
          <w:rFonts w:ascii="Times New Roman" w:hAnsi="Times New Roman" w:cs="Times New Roman"/>
          <w:sz w:val="24"/>
          <w:szCs w:val="24"/>
        </w:rPr>
        <w:t>W przypadku, kiedy wyznaczony dzień wypada jako dzień wolny od pracy to odbiór będzie odbywał się po wcześniejszym uzgodnieniu terminu odbioru.</w:t>
      </w:r>
    </w:p>
    <w:p w14:paraId="30576440" w14:textId="77777777" w:rsidR="00A83DE3" w:rsidRPr="00C33C73" w:rsidRDefault="00A83DE3" w:rsidP="00C33C73">
      <w:pPr>
        <w:widowControl w:val="0"/>
        <w:shd w:val="clear" w:color="auto" w:fill="FFFFFF"/>
        <w:contextualSpacing/>
        <w:jc w:val="both"/>
        <w:rPr>
          <w:rFonts w:eastAsia="Calibri" w:cs="Times New Roman"/>
          <w:sz w:val="24"/>
          <w:szCs w:val="24"/>
          <w:lang w:eastAsia="en-US"/>
        </w:rPr>
      </w:pPr>
    </w:p>
    <w:p w14:paraId="0EDC2892" w14:textId="77777777" w:rsidR="007D0820" w:rsidRPr="00C33C73" w:rsidRDefault="007D0820" w:rsidP="00C33C73">
      <w:pPr>
        <w:widowControl w:val="0"/>
        <w:ind w:left="283"/>
        <w:contextualSpacing/>
        <w:jc w:val="both"/>
        <w:rPr>
          <w:rFonts w:eastAsia="Calibri" w:cs="Times New Roman"/>
          <w:sz w:val="24"/>
          <w:szCs w:val="24"/>
          <w:u w:val="single"/>
          <w:lang w:eastAsia="en-US"/>
        </w:rPr>
      </w:pPr>
      <w:r w:rsidRPr="00C33C73">
        <w:rPr>
          <w:rFonts w:eastAsia="Calibri" w:cs="Times New Roman"/>
          <w:sz w:val="24"/>
          <w:szCs w:val="24"/>
          <w:u w:val="single"/>
          <w:lang w:eastAsia="en-US"/>
        </w:rPr>
        <w:t>Dostawy bielizny czystej:</w:t>
      </w:r>
    </w:p>
    <w:p w14:paraId="29C78FC5" w14:textId="5E69481F" w:rsidR="00A83DE3" w:rsidRPr="00C33C73" w:rsidRDefault="007D0820" w:rsidP="00C33C73">
      <w:pPr>
        <w:pStyle w:val="Akapitzlist"/>
        <w:widowControl w:val="0"/>
        <w:numPr>
          <w:ilvl w:val="0"/>
          <w:numId w:val="123"/>
        </w:numPr>
        <w:suppressAutoHyphens/>
        <w:spacing w:after="0" w:line="240" w:lineRule="auto"/>
        <w:contextualSpacing/>
        <w:jc w:val="both"/>
        <w:rPr>
          <w:rFonts w:ascii="Times New Roman" w:eastAsia="Calibri" w:hAnsi="Times New Roman" w:cs="Times New Roman"/>
          <w:sz w:val="24"/>
          <w:szCs w:val="24"/>
        </w:rPr>
      </w:pPr>
      <w:r w:rsidRPr="00C33C73">
        <w:rPr>
          <w:rFonts w:ascii="Times New Roman" w:eastAsia="Calibri" w:hAnsi="Times New Roman" w:cs="Times New Roman"/>
          <w:sz w:val="24"/>
          <w:szCs w:val="24"/>
          <w:u w:val="single"/>
        </w:rPr>
        <w:t>Szpital przy ul. Skarbowej 1</w:t>
      </w:r>
      <w:r w:rsidRPr="00C33C73">
        <w:rPr>
          <w:rFonts w:ascii="Times New Roman" w:eastAsia="Calibri" w:hAnsi="Times New Roman" w:cs="Times New Roman"/>
          <w:sz w:val="24"/>
          <w:szCs w:val="24"/>
        </w:rPr>
        <w:t xml:space="preserve"> – dostawa </w:t>
      </w:r>
      <w:r w:rsidR="00D5411E" w:rsidRPr="00C33C73">
        <w:rPr>
          <w:rFonts w:ascii="Times New Roman" w:eastAsia="Calibri" w:hAnsi="Times New Roman" w:cs="Times New Roman"/>
          <w:sz w:val="24"/>
          <w:szCs w:val="24"/>
        </w:rPr>
        <w:t>czystego asortymentu</w:t>
      </w:r>
      <w:r w:rsidRPr="00C33C73">
        <w:rPr>
          <w:rFonts w:ascii="Times New Roman" w:eastAsia="Calibri" w:hAnsi="Times New Roman" w:cs="Times New Roman"/>
          <w:sz w:val="24"/>
          <w:szCs w:val="24"/>
        </w:rPr>
        <w:t>, codziennie od poniedziałku do piątku najpóźniej do godziny 10:00, do Magazynu Bielizny</w:t>
      </w:r>
      <w:r w:rsidR="00A83DE3" w:rsidRPr="00C33C73">
        <w:rPr>
          <w:rFonts w:ascii="Times New Roman" w:eastAsia="Calibri" w:hAnsi="Times New Roman" w:cs="Times New Roman"/>
          <w:sz w:val="24"/>
          <w:szCs w:val="24"/>
        </w:rPr>
        <w:t xml:space="preserve"> </w:t>
      </w:r>
      <w:r w:rsidRPr="00C33C73">
        <w:rPr>
          <w:rFonts w:ascii="Times New Roman" w:eastAsia="Calibri" w:hAnsi="Times New Roman" w:cs="Times New Roman"/>
          <w:sz w:val="24"/>
          <w:szCs w:val="24"/>
        </w:rPr>
        <w:t>- pranie przekazane z oddziałów szpitalnych tej jednostki.</w:t>
      </w:r>
    </w:p>
    <w:p w14:paraId="1F3B9367" w14:textId="4C1EFF90" w:rsidR="00A83DE3" w:rsidRPr="00C33C73" w:rsidRDefault="007D0820" w:rsidP="00C33C73">
      <w:pPr>
        <w:pStyle w:val="Akapitzlist"/>
        <w:widowControl w:val="0"/>
        <w:numPr>
          <w:ilvl w:val="0"/>
          <w:numId w:val="123"/>
        </w:numPr>
        <w:suppressAutoHyphens/>
        <w:spacing w:after="0" w:line="240" w:lineRule="auto"/>
        <w:contextualSpacing/>
        <w:jc w:val="both"/>
        <w:rPr>
          <w:rFonts w:ascii="Times New Roman" w:eastAsia="Calibri" w:hAnsi="Times New Roman" w:cs="Times New Roman"/>
          <w:sz w:val="24"/>
          <w:szCs w:val="24"/>
        </w:rPr>
      </w:pPr>
      <w:r w:rsidRPr="00C33C73">
        <w:rPr>
          <w:rFonts w:ascii="Times New Roman" w:eastAsia="Calibri" w:hAnsi="Times New Roman" w:cs="Times New Roman"/>
          <w:sz w:val="24"/>
          <w:szCs w:val="24"/>
          <w:u w:val="single"/>
        </w:rPr>
        <w:t>Szpital przy ul. Focha 33</w:t>
      </w:r>
      <w:r w:rsidRPr="00C33C73">
        <w:rPr>
          <w:rFonts w:ascii="Times New Roman" w:eastAsia="Calibri" w:hAnsi="Times New Roman" w:cs="Times New Roman"/>
          <w:sz w:val="24"/>
          <w:szCs w:val="24"/>
        </w:rPr>
        <w:t xml:space="preserve"> – dostawa </w:t>
      </w:r>
      <w:r w:rsidR="00D5411E" w:rsidRPr="00C33C73">
        <w:rPr>
          <w:rFonts w:ascii="Times New Roman" w:eastAsia="Calibri" w:hAnsi="Times New Roman" w:cs="Times New Roman"/>
          <w:sz w:val="24"/>
          <w:szCs w:val="24"/>
        </w:rPr>
        <w:t>czystego asortymentu</w:t>
      </w:r>
      <w:r w:rsidRPr="00C33C73">
        <w:rPr>
          <w:rFonts w:ascii="Times New Roman" w:eastAsia="Calibri" w:hAnsi="Times New Roman" w:cs="Times New Roman"/>
          <w:sz w:val="24"/>
          <w:szCs w:val="24"/>
        </w:rPr>
        <w:t xml:space="preserve">, bezpośrednio do oddziałów (Oddziały: Reumatologii, Rehabilitacji, Ortopedii i Blok Operacyjny, </w:t>
      </w:r>
      <w:r w:rsidR="00E777B2" w:rsidRPr="00C33C73">
        <w:rPr>
          <w:rFonts w:ascii="Times New Roman" w:eastAsia="Calibri" w:hAnsi="Times New Roman" w:cs="Times New Roman"/>
          <w:sz w:val="24"/>
          <w:szCs w:val="24"/>
        </w:rPr>
        <w:t xml:space="preserve">Magazyn </w:t>
      </w:r>
      <w:r w:rsidRPr="00C33C73">
        <w:rPr>
          <w:rFonts w:ascii="Times New Roman" w:eastAsia="Calibri" w:hAnsi="Times New Roman" w:cs="Times New Roman"/>
          <w:sz w:val="24"/>
          <w:szCs w:val="24"/>
        </w:rPr>
        <w:t>Dział</w:t>
      </w:r>
      <w:r w:rsidR="00E777B2" w:rsidRPr="00C33C73">
        <w:rPr>
          <w:rFonts w:ascii="Times New Roman" w:eastAsia="Calibri" w:hAnsi="Times New Roman" w:cs="Times New Roman"/>
          <w:sz w:val="24"/>
          <w:szCs w:val="24"/>
        </w:rPr>
        <w:t>u</w:t>
      </w:r>
      <w:r w:rsidRPr="00C33C73">
        <w:rPr>
          <w:rFonts w:ascii="Times New Roman" w:eastAsia="Calibri" w:hAnsi="Times New Roman" w:cs="Times New Roman"/>
          <w:sz w:val="24"/>
          <w:szCs w:val="24"/>
        </w:rPr>
        <w:t xml:space="preserve"> </w:t>
      </w:r>
      <w:r w:rsidR="00141D63" w:rsidRPr="00C33C73">
        <w:rPr>
          <w:rFonts w:ascii="Times New Roman" w:eastAsia="Calibri" w:hAnsi="Times New Roman" w:cs="Times New Roman"/>
          <w:sz w:val="24"/>
          <w:szCs w:val="24"/>
        </w:rPr>
        <w:t>Administracyjno-</w:t>
      </w:r>
      <w:r w:rsidRPr="00C33C73">
        <w:rPr>
          <w:rFonts w:ascii="Times New Roman" w:eastAsia="Calibri" w:hAnsi="Times New Roman" w:cs="Times New Roman"/>
          <w:sz w:val="24"/>
          <w:szCs w:val="24"/>
        </w:rPr>
        <w:t>Gospodarcz</w:t>
      </w:r>
      <w:r w:rsidR="00E777B2" w:rsidRPr="00C33C73">
        <w:rPr>
          <w:rFonts w:ascii="Times New Roman" w:eastAsia="Calibri" w:hAnsi="Times New Roman" w:cs="Times New Roman"/>
          <w:sz w:val="24"/>
          <w:szCs w:val="24"/>
        </w:rPr>
        <w:t>ego</w:t>
      </w:r>
      <w:r w:rsidRPr="00C33C73">
        <w:rPr>
          <w:rFonts w:ascii="Times New Roman" w:eastAsia="Calibri" w:hAnsi="Times New Roman" w:cs="Times New Roman"/>
          <w:sz w:val="24"/>
          <w:szCs w:val="24"/>
        </w:rPr>
        <w:t>),</w:t>
      </w:r>
      <w:r w:rsidRPr="00C33C73">
        <w:rPr>
          <w:rFonts w:ascii="Times New Roman" w:eastAsia="Calibri" w:hAnsi="Times New Roman" w:cs="Times New Roman"/>
        </w:rPr>
        <w:t xml:space="preserve"> </w:t>
      </w:r>
      <w:r w:rsidRPr="00C33C73">
        <w:rPr>
          <w:rFonts w:ascii="Times New Roman" w:eastAsia="Calibri" w:hAnsi="Times New Roman" w:cs="Times New Roman"/>
          <w:sz w:val="24"/>
          <w:szCs w:val="24"/>
        </w:rPr>
        <w:t>codziennie od poniedziałku do piątku, najpóźniej do godziny 10.00.</w:t>
      </w:r>
    </w:p>
    <w:p w14:paraId="351EBFD1" w14:textId="203EE68C" w:rsidR="00A83DE3" w:rsidRPr="00C33C73" w:rsidRDefault="007D0820" w:rsidP="00C33C73">
      <w:pPr>
        <w:pStyle w:val="Akapitzlist"/>
        <w:widowControl w:val="0"/>
        <w:numPr>
          <w:ilvl w:val="0"/>
          <w:numId w:val="123"/>
        </w:numPr>
        <w:suppressAutoHyphens/>
        <w:spacing w:after="0" w:line="240" w:lineRule="auto"/>
        <w:contextualSpacing/>
        <w:jc w:val="both"/>
        <w:rPr>
          <w:rStyle w:val="cf01"/>
          <w:rFonts w:ascii="Times New Roman" w:eastAsia="Calibri" w:hAnsi="Times New Roman" w:cs="Times New Roman"/>
          <w:sz w:val="24"/>
          <w:szCs w:val="24"/>
        </w:rPr>
      </w:pPr>
      <w:r w:rsidRPr="00C33C73">
        <w:rPr>
          <w:rFonts w:ascii="Times New Roman" w:eastAsia="Calibri" w:hAnsi="Times New Roman" w:cs="Times New Roman"/>
          <w:sz w:val="24"/>
          <w:szCs w:val="24"/>
          <w:u w:val="single"/>
        </w:rPr>
        <w:t>Przychodnia Reumatologiczna przy ul. Batorego 3</w:t>
      </w:r>
      <w:r w:rsidRPr="00C33C73">
        <w:rPr>
          <w:rFonts w:ascii="Times New Roman" w:eastAsia="Calibri" w:hAnsi="Times New Roman" w:cs="Times New Roman"/>
          <w:sz w:val="24"/>
          <w:szCs w:val="24"/>
        </w:rPr>
        <w:t xml:space="preserve"> – dostawa </w:t>
      </w:r>
      <w:r w:rsidR="00D5411E" w:rsidRPr="00C33C73">
        <w:rPr>
          <w:rFonts w:ascii="Times New Roman" w:eastAsia="Calibri" w:hAnsi="Times New Roman" w:cs="Times New Roman"/>
          <w:sz w:val="24"/>
          <w:szCs w:val="24"/>
        </w:rPr>
        <w:t>asortymentu czystego</w:t>
      </w:r>
      <w:r w:rsidRPr="00C33C73">
        <w:rPr>
          <w:rFonts w:ascii="Times New Roman" w:eastAsia="Calibri" w:hAnsi="Times New Roman" w:cs="Times New Roman"/>
          <w:sz w:val="24"/>
          <w:szCs w:val="24"/>
        </w:rPr>
        <w:t xml:space="preserve"> do 48 godzin od odbioru, do godziny 10.00 rano</w:t>
      </w:r>
      <w:r w:rsidR="00A83DE3" w:rsidRPr="00C33C73">
        <w:rPr>
          <w:rFonts w:ascii="Times New Roman" w:eastAsia="Calibri" w:hAnsi="Times New Roman" w:cs="Times New Roman"/>
          <w:sz w:val="24"/>
          <w:szCs w:val="24"/>
        </w:rPr>
        <w:t xml:space="preserve">. </w:t>
      </w:r>
    </w:p>
    <w:p w14:paraId="2C8F05AB" w14:textId="77777777" w:rsidR="007E3C40" w:rsidRPr="00C33C73" w:rsidRDefault="007D0820" w:rsidP="00C33C73">
      <w:pPr>
        <w:pStyle w:val="Akapitzlist"/>
        <w:widowControl w:val="0"/>
        <w:numPr>
          <w:ilvl w:val="0"/>
          <w:numId w:val="123"/>
        </w:numPr>
        <w:suppressAutoHyphens/>
        <w:spacing w:after="0" w:line="240" w:lineRule="auto"/>
        <w:contextualSpacing/>
        <w:jc w:val="both"/>
        <w:rPr>
          <w:rFonts w:ascii="Times New Roman" w:eastAsia="Calibri" w:hAnsi="Times New Roman" w:cs="Times New Roman"/>
          <w:sz w:val="24"/>
          <w:szCs w:val="24"/>
        </w:rPr>
      </w:pPr>
      <w:r w:rsidRPr="00C33C73">
        <w:rPr>
          <w:rFonts w:ascii="Times New Roman" w:eastAsia="Calibri" w:hAnsi="Times New Roman" w:cs="Times New Roman"/>
          <w:sz w:val="24"/>
          <w:szCs w:val="24"/>
          <w:u w:val="single"/>
        </w:rPr>
        <w:t xml:space="preserve">Ośrodek Recepcyjno-Szkoleniowy, przy ul. </w:t>
      </w:r>
      <w:proofErr w:type="spellStart"/>
      <w:r w:rsidRPr="00C33C73">
        <w:rPr>
          <w:rFonts w:ascii="Times New Roman" w:eastAsia="Calibri" w:hAnsi="Times New Roman" w:cs="Times New Roman"/>
          <w:sz w:val="24"/>
          <w:szCs w:val="24"/>
          <w:u w:val="single"/>
        </w:rPr>
        <w:t>Kapelanka</w:t>
      </w:r>
      <w:proofErr w:type="spellEnd"/>
      <w:r w:rsidRPr="00C33C73">
        <w:rPr>
          <w:rFonts w:ascii="Times New Roman" w:eastAsia="Calibri" w:hAnsi="Times New Roman" w:cs="Times New Roman"/>
          <w:sz w:val="24"/>
          <w:szCs w:val="24"/>
          <w:u w:val="single"/>
        </w:rPr>
        <w:t xml:space="preserve"> 60</w:t>
      </w:r>
      <w:r w:rsidR="00D5411E" w:rsidRPr="00C33C73">
        <w:rPr>
          <w:rFonts w:ascii="Times New Roman" w:eastAsia="Calibri" w:hAnsi="Times New Roman" w:cs="Times New Roman"/>
          <w:sz w:val="24"/>
          <w:szCs w:val="24"/>
          <w:u w:val="single"/>
        </w:rPr>
        <w:t xml:space="preserve"> </w:t>
      </w:r>
      <w:r w:rsidRPr="00C33C73">
        <w:rPr>
          <w:rFonts w:ascii="Times New Roman" w:eastAsia="Calibri" w:hAnsi="Times New Roman" w:cs="Times New Roman"/>
          <w:sz w:val="24"/>
          <w:szCs w:val="24"/>
        </w:rPr>
        <w:t xml:space="preserve">- dostawa </w:t>
      </w:r>
      <w:r w:rsidR="00D5411E" w:rsidRPr="00C33C73">
        <w:rPr>
          <w:rFonts w:ascii="Times New Roman" w:eastAsia="Calibri" w:hAnsi="Times New Roman" w:cs="Times New Roman"/>
          <w:sz w:val="24"/>
          <w:szCs w:val="24"/>
        </w:rPr>
        <w:t>asortymentu czystego</w:t>
      </w:r>
      <w:r w:rsidRPr="00C33C73">
        <w:rPr>
          <w:rFonts w:ascii="Times New Roman" w:eastAsia="Calibri" w:hAnsi="Times New Roman" w:cs="Times New Roman"/>
          <w:sz w:val="24"/>
          <w:szCs w:val="24"/>
        </w:rPr>
        <w:t xml:space="preserve"> w najbliższy poniedziałek po odbiorze, w godzinach od 8.00 do 10.00.</w:t>
      </w:r>
    </w:p>
    <w:p w14:paraId="76C0DF01" w14:textId="1B9B9F1D" w:rsidR="007D0820" w:rsidRPr="00C33C73" w:rsidRDefault="007D0820" w:rsidP="00C33C73">
      <w:pPr>
        <w:pStyle w:val="Akapitzlist"/>
        <w:widowControl w:val="0"/>
        <w:numPr>
          <w:ilvl w:val="0"/>
          <w:numId w:val="122"/>
        </w:numPr>
        <w:suppressAutoHyphens/>
        <w:spacing w:after="0" w:line="240" w:lineRule="auto"/>
        <w:contextualSpacing/>
        <w:jc w:val="both"/>
        <w:rPr>
          <w:rFonts w:ascii="Times New Roman" w:eastAsia="Calibri" w:hAnsi="Times New Roman" w:cs="Times New Roman"/>
          <w:sz w:val="24"/>
          <w:szCs w:val="24"/>
        </w:rPr>
      </w:pPr>
      <w:r w:rsidRPr="00C33C73">
        <w:rPr>
          <w:rFonts w:ascii="Times New Roman" w:eastAsia="Calibri" w:hAnsi="Times New Roman" w:cs="Times New Roman"/>
          <w:sz w:val="24"/>
          <w:szCs w:val="24"/>
        </w:rPr>
        <w:lastRenderedPageBreak/>
        <w:t>Czas wykonywania usługi w zakresie prania i dostarczania do Zamawiającego bielizny objętej przedmiotem zamówienia:</w:t>
      </w:r>
    </w:p>
    <w:p w14:paraId="0BA421C6" w14:textId="77777777" w:rsidR="00D5411E" w:rsidRPr="00C33C73" w:rsidRDefault="007D0820" w:rsidP="00C33C73">
      <w:pPr>
        <w:pStyle w:val="Akapitzlist"/>
        <w:widowControl w:val="0"/>
        <w:numPr>
          <w:ilvl w:val="0"/>
          <w:numId w:val="118"/>
        </w:numPr>
        <w:suppressAutoHyphens/>
        <w:spacing w:after="0" w:line="240" w:lineRule="auto"/>
        <w:contextualSpacing/>
        <w:jc w:val="both"/>
        <w:rPr>
          <w:rFonts w:ascii="Times New Roman" w:eastAsia="Calibri" w:hAnsi="Times New Roman" w:cs="Times New Roman"/>
          <w:sz w:val="24"/>
          <w:szCs w:val="24"/>
        </w:rPr>
      </w:pPr>
      <w:r w:rsidRPr="00C33C73">
        <w:rPr>
          <w:rFonts w:ascii="Times New Roman" w:eastAsia="Calibri" w:hAnsi="Times New Roman" w:cs="Times New Roman"/>
          <w:sz w:val="24"/>
          <w:szCs w:val="24"/>
        </w:rPr>
        <w:t xml:space="preserve">w przypadku koców, poduszek, kołder nie może przekroczyć 48 godzin </w:t>
      </w:r>
      <w:bookmarkStart w:id="85" w:name="_Hlk117503681"/>
      <w:r w:rsidRPr="00C33C73">
        <w:rPr>
          <w:rFonts w:ascii="Times New Roman" w:eastAsia="Calibri" w:hAnsi="Times New Roman" w:cs="Times New Roman"/>
          <w:sz w:val="24"/>
          <w:szCs w:val="24"/>
        </w:rPr>
        <w:t>przypadających w dni robocze</w:t>
      </w:r>
      <w:bookmarkEnd w:id="85"/>
      <w:r w:rsidRPr="00C33C73">
        <w:rPr>
          <w:rFonts w:ascii="Times New Roman" w:eastAsia="Calibri" w:hAnsi="Times New Roman" w:cs="Times New Roman"/>
          <w:sz w:val="24"/>
          <w:szCs w:val="24"/>
        </w:rPr>
        <w:t xml:space="preserve">, </w:t>
      </w:r>
    </w:p>
    <w:p w14:paraId="255055F5" w14:textId="77777777" w:rsidR="00D5411E" w:rsidRPr="00C33C73" w:rsidRDefault="007D0820" w:rsidP="00C33C73">
      <w:pPr>
        <w:pStyle w:val="Akapitzlist"/>
        <w:widowControl w:val="0"/>
        <w:numPr>
          <w:ilvl w:val="0"/>
          <w:numId w:val="118"/>
        </w:numPr>
        <w:suppressAutoHyphens/>
        <w:spacing w:after="0" w:line="240" w:lineRule="auto"/>
        <w:contextualSpacing/>
        <w:jc w:val="both"/>
        <w:rPr>
          <w:rFonts w:ascii="Times New Roman" w:eastAsia="Calibri" w:hAnsi="Times New Roman" w:cs="Times New Roman"/>
          <w:sz w:val="24"/>
          <w:szCs w:val="24"/>
        </w:rPr>
      </w:pPr>
      <w:r w:rsidRPr="00C33C73">
        <w:rPr>
          <w:rFonts w:ascii="Times New Roman" w:eastAsia="Calibri" w:hAnsi="Times New Roman" w:cs="Times New Roman"/>
          <w:sz w:val="24"/>
          <w:szCs w:val="24"/>
        </w:rPr>
        <w:t>bielizny fasonowej nie może przekroczyć 48 godzin przypadających w dni robocze,</w:t>
      </w:r>
    </w:p>
    <w:p w14:paraId="7B3A4246" w14:textId="77777777" w:rsidR="00D5411E" w:rsidRPr="00C33C73" w:rsidRDefault="007D0820" w:rsidP="00C33C73">
      <w:pPr>
        <w:pStyle w:val="Akapitzlist"/>
        <w:widowControl w:val="0"/>
        <w:numPr>
          <w:ilvl w:val="0"/>
          <w:numId w:val="118"/>
        </w:numPr>
        <w:suppressAutoHyphens/>
        <w:spacing w:after="0" w:line="240" w:lineRule="auto"/>
        <w:contextualSpacing/>
        <w:jc w:val="both"/>
        <w:rPr>
          <w:rFonts w:ascii="Times New Roman" w:eastAsia="Calibri" w:hAnsi="Times New Roman" w:cs="Times New Roman"/>
          <w:sz w:val="24"/>
          <w:szCs w:val="24"/>
        </w:rPr>
      </w:pPr>
      <w:r w:rsidRPr="00C33C73">
        <w:rPr>
          <w:rFonts w:ascii="Times New Roman" w:eastAsia="Calibri" w:hAnsi="Times New Roman" w:cs="Times New Roman"/>
          <w:sz w:val="24"/>
          <w:szCs w:val="24"/>
        </w:rPr>
        <w:t>materacy nie może przekroczyć 72 godzin przypadających w dni robocze,</w:t>
      </w:r>
    </w:p>
    <w:p w14:paraId="26DA227F" w14:textId="77777777" w:rsidR="00D5411E" w:rsidRPr="00C33C73" w:rsidRDefault="007D0820" w:rsidP="00C33C73">
      <w:pPr>
        <w:pStyle w:val="Akapitzlist"/>
        <w:widowControl w:val="0"/>
        <w:numPr>
          <w:ilvl w:val="0"/>
          <w:numId w:val="118"/>
        </w:numPr>
        <w:suppressAutoHyphens/>
        <w:spacing w:after="0" w:line="240" w:lineRule="auto"/>
        <w:contextualSpacing/>
        <w:jc w:val="both"/>
        <w:rPr>
          <w:rFonts w:ascii="Times New Roman" w:eastAsia="Calibri" w:hAnsi="Times New Roman" w:cs="Times New Roman"/>
          <w:sz w:val="24"/>
          <w:szCs w:val="24"/>
        </w:rPr>
      </w:pPr>
      <w:r w:rsidRPr="00C33C73">
        <w:rPr>
          <w:rFonts w:ascii="Times New Roman" w:eastAsia="Calibri" w:hAnsi="Times New Roman" w:cs="Times New Roman"/>
          <w:sz w:val="24"/>
          <w:szCs w:val="24"/>
        </w:rPr>
        <w:t>w przypadku pozostałego asortymentu – bielizny pościelowej, nie może przekroczyć 24 godzin roboczych przypadających w dni robocze.</w:t>
      </w:r>
    </w:p>
    <w:p w14:paraId="63D5DAD2" w14:textId="507D4080" w:rsidR="007D0820" w:rsidRPr="00C33C73" w:rsidRDefault="007D0820" w:rsidP="00C33C73">
      <w:pPr>
        <w:pStyle w:val="Akapitzlist"/>
        <w:widowControl w:val="0"/>
        <w:numPr>
          <w:ilvl w:val="0"/>
          <w:numId w:val="118"/>
        </w:numPr>
        <w:suppressAutoHyphens/>
        <w:spacing w:after="0" w:line="240" w:lineRule="auto"/>
        <w:contextualSpacing/>
        <w:jc w:val="both"/>
        <w:rPr>
          <w:rFonts w:ascii="Times New Roman" w:eastAsia="Calibri" w:hAnsi="Times New Roman" w:cs="Times New Roman"/>
          <w:sz w:val="24"/>
          <w:szCs w:val="24"/>
        </w:rPr>
      </w:pPr>
      <w:r w:rsidRPr="00C33C73">
        <w:rPr>
          <w:rFonts w:ascii="Times New Roman" w:eastAsia="Calibri" w:hAnsi="Times New Roman" w:cs="Times New Roman"/>
          <w:sz w:val="24"/>
          <w:szCs w:val="24"/>
        </w:rPr>
        <w:t>naprawy krawieckie w systemie 72 godziny przypadających w dni robocze</w:t>
      </w:r>
      <w:bookmarkStart w:id="86" w:name="_Hlk116987619"/>
    </w:p>
    <w:bookmarkEnd w:id="86"/>
    <w:p w14:paraId="2AACA2EA" w14:textId="77777777" w:rsidR="007E3C40" w:rsidRPr="00C33C73" w:rsidRDefault="007D0820" w:rsidP="00C33C73">
      <w:pPr>
        <w:pStyle w:val="Akapitzlist"/>
        <w:widowControl w:val="0"/>
        <w:numPr>
          <w:ilvl w:val="0"/>
          <w:numId w:val="122"/>
        </w:numPr>
        <w:suppressAutoHyphens/>
        <w:spacing w:after="0" w:line="240" w:lineRule="auto"/>
        <w:contextualSpacing/>
        <w:jc w:val="both"/>
        <w:rPr>
          <w:rFonts w:ascii="Times New Roman" w:eastAsia="Calibri" w:hAnsi="Times New Roman" w:cs="Times New Roman"/>
          <w:sz w:val="24"/>
          <w:szCs w:val="24"/>
        </w:rPr>
      </w:pPr>
      <w:r w:rsidRPr="00C33C73">
        <w:rPr>
          <w:rFonts w:ascii="Times New Roman" w:eastAsia="Calibri" w:hAnsi="Times New Roman" w:cs="Times New Roman"/>
          <w:sz w:val="24"/>
          <w:szCs w:val="24"/>
        </w:rPr>
        <w:t xml:space="preserve">Po upraniu bielizna powinna być przeglądana i kwalifikowana przez Wykonawcę do usług szwalniczo-naprawczych wykonywanych przez Wykonawcę. W przypadku niekwalifikowania się do tych usług powinna być zapakowana w oddzielne worki opisane „kasacja” i odesłana do Zamawiającego. </w:t>
      </w:r>
      <w:r w:rsidRPr="00C33C73">
        <w:rPr>
          <w:rFonts w:ascii="Times New Roman" w:eastAsia="Calibri" w:hAnsi="Times New Roman" w:cs="Times New Roman"/>
          <w:sz w:val="24"/>
          <w:szCs w:val="24"/>
        </w:rPr>
        <w:br/>
      </w:r>
      <w:bookmarkStart w:id="87" w:name="_Hlk116984254"/>
      <w:r w:rsidRPr="00C33C73">
        <w:rPr>
          <w:rFonts w:ascii="Times New Roman" w:eastAsia="Calibri" w:hAnsi="Times New Roman" w:cs="Times New Roman"/>
          <w:sz w:val="24"/>
          <w:szCs w:val="24"/>
        </w:rPr>
        <w:t xml:space="preserve">W przypadku przedmiotu najmu, podległego kasacji Wykonawca zobowiązany jest do bieżącego uzupełniania asortymentu.  </w:t>
      </w:r>
      <w:bookmarkEnd w:id="87"/>
    </w:p>
    <w:p w14:paraId="7D5F078C" w14:textId="471C7B22" w:rsidR="007D0820" w:rsidRPr="00C33C73" w:rsidRDefault="007D0820" w:rsidP="00C33C73">
      <w:pPr>
        <w:pStyle w:val="Akapitzlist"/>
        <w:widowControl w:val="0"/>
        <w:numPr>
          <w:ilvl w:val="0"/>
          <w:numId w:val="122"/>
        </w:numPr>
        <w:suppressAutoHyphens/>
        <w:spacing w:after="0" w:line="240" w:lineRule="auto"/>
        <w:contextualSpacing/>
        <w:jc w:val="both"/>
        <w:rPr>
          <w:rFonts w:ascii="Times New Roman" w:eastAsia="Calibri" w:hAnsi="Times New Roman" w:cs="Times New Roman"/>
          <w:sz w:val="24"/>
          <w:szCs w:val="24"/>
        </w:rPr>
      </w:pPr>
      <w:r w:rsidRPr="00C33C73">
        <w:rPr>
          <w:rFonts w:ascii="Times New Roman" w:eastAsia="Calibri" w:hAnsi="Times New Roman" w:cs="Times New Roman"/>
          <w:sz w:val="24"/>
          <w:szCs w:val="24"/>
        </w:rPr>
        <w:t>Bielizna będzie ewidencjonowana ilościowo i asortymentowo przez Wykonawcę. Wykonawca zobowiązany jest do ewidencji bielizny czystej z podziałem na komórki organizacyjne Zamawiającego.</w:t>
      </w:r>
    </w:p>
    <w:p w14:paraId="57FD49C6" w14:textId="77777777" w:rsidR="007D0820" w:rsidRPr="00C33C73" w:rsidRDefault="007D0820" w:rsidP="00C33C73">
      <w:pPr>
        <w:widowControl w:val="0"/>
        <w:jc w:val="both"/>
        <w:rPr>
          <w:rFonts w:eastAsia="Calibri" w:cs="Times New Roman"/>
          <w:sz w:val="24"/>
          <w:szCs w:val="24"/>
          <w:lang w:eastAsia="en-US"/>
        </w:rPr>
      </w:pPr>
      <w:bookmarkStart w:id="88" w:name="_Hlk117688876"/>
    </w:p>
    <w:bookmarkEnd w:id="88"/>
    <w:p w14:paraId="2B0426A5" w14:textId="77777777" w:rsidR="007D0820" w:rsidRPr="00C33C73" w:rsidRDefault="007D0820" w:rsidP="00C33C73">
      <w:pPr>
        <w:widowControl w:val="0"/>
        <w:jc w:val="both"/>
        <w:rPr>
          <w:rFonts w:eastAsia="Calibri" w:cs="Times New Roman"/>
          <w:sz w:val="24"/>
          <w:szCs w:val="24"/>
          <w:lang w:eastAsia="en-US"/>
        </w:rPr>
      </w:pPr>
    </w:p>
    <w:p w14:paraId="33CF51CC" w14:textId="77777777" w:rsidR="007D0820" w:rsidRPr="00C33C73" w:rsidRDefault="007D0820" w:rsidP="00C33C73">
      <w:pPr>
        <w:widowControl w:val="0"/>
        <w:ind w:left="-284"/>
        <w:contextualSpacing/>
        <w:rPr>
          <w:rFonts w:eastAsia="Calibri" w:cs="Times New Roman"/>
          <w:sz w:val="24"/>
          <w:szCs w:val="24"/>
          <w:lang w:eastAsia="en-US"/>
        </w:rPr>
      </w:pPr>
    </w:p>
    <w:p w14:paraId="3381D295" w14:textId="77777777" w:rsidR="007D0820" w:rsidRPr="00C33C73" w:rsidRDefault="007D0820" w:rsidP="00C33C73">
      <w:pPr>
        <w:widowControl w:val="0"/>
        <w:ind w:left="720"/>
        <w:contextualSpacing/>
        <w:rPr>
          <w:rFonts w:eastAsia="Calibri" w:cs="Times New Roman"/>
          <w:sz w:val="24"/>
          <w:szCs w:val="24"/>
          <w:lang w:eastAsia="en-US"/>
        </w:rPr>
      </w:pPr>
    </w:p>
    <w:p w14:paraId="16785EF2" w14:textId="77777777" w:rsidR="007D0820" w:rsidRPr="00C33C73" w:rsidRDefault="007D0820" w:rsidP="00C33C73">
      <w:pPr>
        <w:widowControl w:val="0"/>
        <w:ind w:left="720"/>
        <w:contextualSpacing/>
        <w:rPr>
          <w:rFonts w:eastAsia="Calibri" w:cs="Times New Roman"/>
          <w:sz w:val="24"/>
          <w:szCs w:val="24"/>
          <w:lang w:eastAsia="en-US"/>
        </w:rPr>
      </w:pPr>
    </w:p>
    <w:p w14:paraId="22DF21F6" w14:textId="77777777" w:rsidR="007D0820" w:rsidRPr="00C33C73" w:rsidRDefault="007D0820" w:rsidP="00C33C73">
      <w:pPr>
        <w:widowControl w:val="0"/>
        <w:rPr>
          <w:rFonts w:ascii="Calibri" w:eastAsia="Calibri" w:hAnsi="Calibri" w:cs="Times New Roman"/>
          <w:lang w:eastAsia="en-US"/>
        </w:rPr>
      </w:pPr>
    </w:p>
    <w:p w14:paraId="6526AF1C" w14:textId="77777777" w:rsidR="007D0820" w:rsidRPr="00C33C73" w:rsidRDefault="007D0820" w:rsidP="00C33C73">
      <w:pPr>
        <w:widowControl w:val="0"/>
        <w:rPr>
          <w:rFonts w:eastAsia="Calibri" w:cs="Times New Roman"/>
          <w:sz w:val="24"/>
          <w:szCs w:val="24"/>
          <w:lang w:eastAsia="en-US"/>
        </w:rPr>
      </w:pPr>
      <w:r w:rsidRPr="00C33C73">
        <w:rPr>
          <w:rFonts w:eastAsia="Calibri" w:cs="Times New Roman"/>
          <w:sz w:val="24"/>
          <w:szCs w:val="24"/>
          <w:lang w:eastAsia="en-US"/>
        </w:rPr>
        <w:br w:type="page"/>
      </w:r>
    </w:p>
    <w:p w14:paraId="1818AFB9" w14:textId="77777777" w:rsidR="007D0820" w:rsidRPr="00C33C73" w:rsidRDefault="007D0820" w:rsidP="00C33C73">
      <w:pPr>
        <w:widowControl w:val="0"/>
        <w:rPr>
          <w:rFonts w:eastAsia="Arial Unicode MS" w:cs="Times New Roman"/>
          <w:b/>
          <w:bCs/>
          <w:kern w:val="3"/>
          <w:sz w:val="24"/>
          <w:szCs w:val="24"/>
          <w:lang w:eastAsia="pl-PL"/>
        </w:rPr>
      </w:pPr>
      <w:r w:rsidRPr="00C33C73">
        <w:rPr>
          <w:rFonts w:eastAsia="Calibri" w:cs="Times New Roman"/>
          <w:b/>
          <w:bCs/>
          <w:sz w:val="24"/>
          <w:szCs w:val="24"/>
          <w:lang w:eastAsia="en-US"/>
        </w:rPr>
        <w:lastRenderedPageBreak/>
        <w:t xml:space="preserve">Tabela 1 - </w:t>
      </w:r>
      <w:r w:rsidRPr="00C33C73">
        <w:rPr>
          <w:rFonts w:eastAsia="Arial Unicode MS" w:cs="Times New Roman"/>
          <w:b/>
          <w:bCs/>
          <w:kern w:val="3"/>
          <w:sz w:val="24"/>
          <w:szCs w:val="24"/>
          <w:lang w:eastAsia="pl-PL"/>
        </w:rPr>
        <w:t>Wykaz bielizny wraz z ilościami przewidziane do prania na okres 36 miesięcy.</w:t>
      </w:r>
    </w:p>
    <w:tbl>
      <w:tblPr>
        <w:tblW w:w="5000" w:type="pct"/>
        <w:tblCellMar>
          <w:left w:w="10" w:type="dxa"/>
          <w:right w:w="10" w:type="dxa"/>
        </w:tblCellMar>
        <w:tblLook w:val="04A0" w:firstRow="1" w:lastRow="0" w:firstColumn="1" w:lastColumn="0" w:noHBand="0" w:noVBand="1"/>
      </w:tblPr>
      <w:tblGrid>
        <w:gridCol w:w="508"/>
        <w:gridCol w:w="3193"/>
        <w:gridCol w:w="1011"/>
        <w:gridCol w:w="1259"/>
        <w:gridCol w:w="1415"/>
        <w:gridCol w:w="1259"/>
        <w:gridCol w:w="1407"/>
      </w:tblGrid>
      <w:tr w:rsidR="007D0820" w:rsidRPr="00C33C73" w14:paraId="39A87A3A" w14:textId="77777777" w:rsidTr="00C33C73">
        <w:trPr>
          <w:trHeight w:val="814"/>
        </w:trPr>
        <w:tc>
          <w:tcPr>
            <w:tcW w:w="253"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061A0AED" w14:textId="77777777" w:rsidR="007D0820" w:rsidRPr="00C33C73" w:rsidRDefault="007D0820" w:rsidP="00C33C73">
            <w:pPr>
              <w:widowControl w:val="0"/>
              <w:autoSpaceDN w:val="0"/>
              <w:snapToGrid w:val="0"/>
              <w:jc w:val="center"/>
              <w:textAlignment w:val="baseline"/>
              <w:rPr>
                <w:rFonts w:eastAsia="Arial Unicode MS" w:cs="Times New Roman"/>
                <w:b/>
                <w:kern w:val="3"/>
                <w:sz w:val="20"/>
                <w:szCs w:val="20"/>
                <w:lang w:eastAsia="pl-PL"/>
              </w:rPr>
            </w:pPr>
            <w:r w:rsidRPr="00C33C73">
              <w:rPr>
                <w:rFonts w:eastAsia="Arial Unicode MS" w:cs="Times New Roman"/>
                <w:b/>
                <w:kern w:val="3"/>
                <w:sz w:val="20"/>
                <w:szCs w:val="20"/>
                <w:lang w:eastAsia="pl-PL"/>
              </w:rPr>
              <w:t>LP</w:t>
            </w:r>
          </w:p>
        </w:tc>
        <w:tc>
          <w:tcPr>
            <w:tcW w:w="1588"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3021DAD9" w14:textId="77777777" w:rsidR="007D0820" w:rsidRPr="00C33C73" w:rsidRDefault="007D0820" w:rsidP="00C33C73">
            <w:pPr>
              <w:widowControl w:val="0"/>
              <w:autoSpaceDN w:val="0"/>
              <w:snapToGrid w:val="0"/>
              <w:jc w:val="center"/>
              <w:textAlignment w:val="baseline"/>
              <w:rPr>
                <w:rFonts w:eastAsia="Arial Unicode MS" w:cs="Times New Roman"/>
                <w:b/>
                <w:kern w:val="3"/>
                <w:sz w:val="20"/>
                <w:szCs w:val="20"/>
                <w:lang w:eastAsia="pl-PL"/>
              </w:rPr>
            </w:pPr>
            <w:r w:rsidRPr="00C33C73">
              <w:rPr>
                <w:rFonts w:eastAsia="Arial Unicode MS" w:cs="Times New Roman"/>
                <w:b/>
                <w:kern w:val="3"/>
                <w:sz w:val="20"/>
                <w:szCs w:val="20"/>
                <w:lang w:eastAsia="pl-PL"/>
              </w:rPr>
              <w:t>Asortyment</w:t>
            </w:r>
          </w:p>
        </w:tc>
        <w:tc>
          <w:tcPr>
            <w:tcW w:w="503"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DD58BE1" w14:textId="77777777" w:rsidR="007D0820" w:rsidRPr="00C33C73" w:rsidRDefault="007D0820" w:rsidP="00C33C73">
            <w:pPr>
              <w:widowControl w:val="0"/>
              <w:autoSpaceDN w:val="0"/>
              <w:snapToGrid w:val="0"/>
              <w:jc w:val="center"/>
              <w:textAlignment w:val="baseline"/>
              <w:rPr>
                <w:rFonts w:eastAsia="Arial Unicode MS" w:cs="Times New Roman"/>
                <w:b/>
                <w:kern w:val="3"/>
                <w:sz w:val="20"/>
                <w:szCs w:val="20"/>
                <w:lang w:eastAsia="pl-PL"/>
              </w:rPr>
            </w:pPr>
            <w:r w:rsidRPr="00C33C73">
              <w:rPr>
                <w:rFonts w:eastAsia="Arial Unicode MS" w:cs="Times New Roman"/>
                <w:b/>
                <w:kern w:val="3"/>
                <w:sz w:val="20"/>
                <w:szCs w:val="20"/>
                <w:lang w:eastAsia="pl-PL"/>
              </w:rPr>
              <w:t>Liczba szt. na 36 m-cy</w:t>
            </w:r>
          </w:p>
        </w:tc>
        <w:tc>
          <w:tcPr>
            <w:tcW w:w="626" w:type="pct"/>
            <w:tcBorders>
              <w:top w:val="single" w:sz="4" w:space="0" w:color="000000"/>
              <w:left w:val="single" w:sz="4" w:space="0" w:color="000000"/>
              <w:bottom w:val="single" w:sz="4" w:space="0" w:color="000000"/>
              <w:right w:val="single" w:sz="4" w:space="0" w:color="000000"/>
            </w:tcBorders>
            <w:vAlign w:val="center"/>
            <w:hideMark/>
          </w:tcPr>
          <w:p w14:paraId="2463F06F" w14:textId="77777777" w:rsidR="007D0820" w:rsidRPr="00C33C73" w:rsidRDefault="007D0820" w:rsidP="00C33C73">
            <w:pPr>
              <w:widowControl w:val="0"/>
              <w:autoSpaceDN w:val="0"/>
              <w:snapToGrid w:val="0"/>
              <w:jc w:val="center"/>
              <w:textAlignment w:val="baseline"/>
              <w:rPr>
                <w:rFonts w:eastAsia="Arial Unicode MS" w:cs="Times New Roman"/>
                <w:b/>
                <w:kern w:val="3"/>
                <w:sz w:val="20"/>
                <w:szCs w:val="20"/>
                <w:lang w:eastAsia="pl-PL"/>
              </w:rPr>
            </w:pPr>
            <w:r w:rsidRPr="00C33C73">
              <w:rPr>
                <w:rFonts w:eastAsia="Arial Unicode MS" w:cs="Times New Roman"/>
                <w:b/>
                <w:kern w:val="3"/>
                <w:sz w:val="20"/>
                <w:szCs w:val="20"/>
                <w:lang w:eastAsia="pl-PL"/>
              </w:rPr>
              <w:t>Cena jedn. netto za usługę 1 szt.</w:t>
            </w:r>
          </w:p>
        </w:tc>
        <w:tc>
          <w:tcPr>
            <w:tcW w:w="704" w:type="pct"/>
            <w:tcBorders>
              <w:top w:val="single" w:sz="4" w:space="0" w:color="000000"/>
              <w:left w:val="single" w:sz="4" w:space="0" w:color="000000"/>
              <w:bottom w:val="single" w:sz="4" w:space="0" w:color="000000"/>
              <w:right w:val="single" w:sz="4" w:space="0" w:color="000000"/>
            </w:tcBorders>
            <w:vAlign w:val="center"/>
            <w:hideMark/>
          </w:tcPr>
          <w:p w14:paraId="290BA6EC" w14:textId="77777777" w:rsidR="007D0820" w:rsidRPr="00C33C73" w:rsidRDefault="007D0820" w:rsidP="00C33C73">
            <w:pPr>
              <w:widowControl w:val="0"/>
              <w:autoSpaceDN w:val="0"/>
              <w:snapToGrid w:val="0"/>
              <w:jc w:val="center"/>
              <w:textAlignment w:val="baseline"/>
              <w:rPr>
                <w:rFonts w:eastAsia="Arial Unicode MS" w:cs="Times New Roman"/>
                <w:b/>
                <w:kern w:val="3"/>
                <w:sz w:val="20"/>
                <w:szCs w:val="20"/>
                <w:lang w:eastAsia="pl-PL"/>
              </w:rPr>
            </w:pPr>
            <w:r w:rsidRPr="00C33C73">
              <w:rPr>
                <w:rFonts w:eastAsia="Arial Unicode MS" w:cs="Times New Roman"/>
                <w:b/>
                <w:kern w:val="3"/>
                <w:sz w:val="20"/>
                <w:szCs w:val="20"/>
                <w:lang w:eastAsia="pl-PL"/>
              </w:rPr>
              <w:t>Cena jedn. brutto za usługę 1 szt.</w:t>
            </w:r>
          </w:p>
        </w:tc>
        <w:tc>
          <w:tcPr>
            <w:tcW w:w="626" w:type="pct"/>
            <w:tcBorders>
              <w:top w:val="single" w:sz="4" w:space="0" w:color="000000"/>
              <w:left w:val="single" w:sz="4" w:space="0" w:color="000000"/>
              <w:bottom w:val="single" w:sz="4" w:space="0" w:color="000000"/>
              <w:right w:val="single" w:sz="4" w:space="0" w:color="000000"/>
            </w:tcBorders>
            <w:vAlign w:val="center"/>
            <w:hideMark/>
          </w:tcPr>
          <w:p w14:paraId="3F0F61FC" w14:textId="77777777" w:rsidR="007D0820" w:rsidRPr="00C33C73" w:rsidRDefault="007D0820" w:rsidP="00C33C73">
            <w:pPr>
              <w:widowControl w:val="0"/>
              <w:autoSpaceDN w:val="0"/>
              <w:snapToGrid w:val="0"/>
              <w:jc w:val="center"/>
              <w:textAlignment w:val="baseline"/>
              <w:rPr>
                <w:rFonts w:eastAsia="Arial Unicode MS" w:cs="Times New Roman"/>
                <w:b/>
                <w:kern w:val="3"/>
                <w:sz w:val="20"/>
                <w:szCs w:val="20"/>
                <w:lang w:eastAsia="pl-PL"/>
              </w:rPr>
            </w:pPr>
            <w:r w:rsidRPr="00C33C73">
              <w:rPr>
                <w:rFonts w:eastAsia="Arial Unicode MS" w:cs="Times New Roman"/>
                <w:b/>
                <w:kern w:val="3"/>
                <w:sz w:val="20"/>
                <w:szCs w:val="20"/>
                <w:lang w:eastAsia="pl-PL"/>
              </w:rPr>
              <w:t>Wartość netto</w:t>
            </w:r>
          </w:p>
        </w:tc>
        <w:tc>
          <w:tcPr>
            <w:tcW w:w="700" w:type="pct"/>
            <w:tcBorders>
              <w:top w:val="single" w:sz="4" w:space="0" w:color="000000"/>
              <w:left w:val="single" w:sz="4" w:space="0" w:color="000000"/>
              <w:bottom w:val="single" w:sz="4" w:space="0" w:color="000000"/>
              <w:right w:val="single" w:sz="4" w:space="0" w:color="000000"/>
            </w:tcBorders>
            <w:vAlign w:val="center"/>
            <w:hideMark/>
          </w:tcPr>
          <w:p w14:paraId="4C2EC781" w14:textId="77777777" w:rsidR="007D0820" w:rsidRPr="00C33C73" w:rsidRDefault="007D0820" w:rsidP="00C33C73">
            <w:pPr>
              <w:widowControl w:val="0"/>
              <w:autoSpaceDN w:val="0"/>
              <w:snapToGrid w:val="0"/>
              <w:jc w:val="center"/>
              <w:textAlignment w:val="baseline"/>
              <w:rPr>
                <w:rFonts w:eastAsia="Arial Unicode MS" w:cs="Times New Roman"/>
                <w:b/>
                <w:kern w:val="3"/>
                <w:sz w:val="20"/>
                <w:szCs w:val="20"/>
                <w:lang w:eastAsia="pl-PL"/>
              </w:rPr>
            </w:pPr>
            <w:r w:rsidRPr="00C33C73">
              <w:rPr>
                <w:rFonts w:eastAsia="Arial Unicode MS" w:cs="Times New Roman"/>
                <w:b/>
                <w:kern w:val="3"/>
                <w:sz w:val="20"/>
                <w:szCs w:val="20"/>
                <w:lang w:eastAsia="pl-PL"/>
              </w:rPr>
              <w:t>Wartość brutto</w:t>
            </w:r>
          </w:p>
        </w:tc>
      </w:tr>
      <w:tr w:rsidR="007D0820" w:rsidRPr="00C33C73" w14:paraId="2466179F" w14:textId="77777777" w:rsidTr="00C33C73">
        <w:tc>
          <w:tcPr>
            <w:tcW w:w="253" w:type="pct"/>
            <w:tcBorders>
              <w:top w:val="nil"/>
              <w:left w:val="single" w:sz="4" w:space="0" w:color="000000"/>
              <w:bottom w:val="single" w:sz="4" w:space="0" w:color="000000"/>
              <w:right w:val="nil"/>
            </w:tcBorders>
            <w:tcMar>
              <w:top w:w="0" w:type="dxa"/>
              <w:left w:w="70" w:type="dxa"/>
              <w:bottom w:w="0" w:type="dxa"/>
              <w:right w:w="70" w:type="dxa"/>
            </w:tcMar>
          </w:tcPr>
          <w:p w14:paraId="0F65DF29" w14:textId="77777777" w:rsidR="007D0820" w:rsidRPr="00C33C73" w:rsidRDefault="007D0820" w:rsidP="00C33C73">
            <w:pPr>
              <w:widowControl w:val="0"/>
              <w:numPr>
                <w:ilvl w:val="0"/>
                <w:numId w:val="112"/>
              </w:numPr>
              <w:autoSpaceDN w:val="0"/>
              <w:snapToGrid w:val="0"/>
              <w:ind w:left="0" w:firstLine="0"/>
              <w:jc w:val="center"/>
              <w:textAlignment w:val="baseline"/>
              <w:rPr>
                <w:rFonts w:eastAsia="Arial Unicode MS" w:cs="Times New Roman"/>
                <w:kern w:val="3"/>
                <w:lang w:eastAsia="pl-PL"/>
              </w:rPr>
            </w:pPr>
          </w:p>
        </w:tc>
        <w:tc>
          <w:tcPr>
            <w:tcW w:w="1588" w:type="pct"/>
            <w:tcBorders>
              <w:top w:val="nil"/>
              <w:left w:val="single" w:sz="4" w:space="0" w:color="000000"/>
              <w:bottom w:val="single" w:sz="4" w:space="0" w:color="000000"/>
              <w:right w:val="nil"/>
            </w:tcBorders>
            <w:tcMar>
              <w:top w:w="0" w:type="dxa"/>
              <w:left w:w="70" w:type="dxa"/>
              <w:bottom w:w="0" w:type="dxa"/>
              <w:right w:w="70" w:type="dxa"/>
            </w:tcMar>
            <w:hideMark/>
          </w:tcPr>
          <w:p w14:paraId="522EE470" w14:textId="77777777" w:rsidR="007D0820" w:rsidRPr="00C33C73" w:rsidRDefault="007D0820" w:rsidP="00C33C73">
            <w:pPr>
              <w:widowControl w:val="0"/>
              <w:autoSpaceDN w:val="0"/>
              <w:textAlignment w:val="baseline"/>
              <w:rPr>
                <w:rFonts w:eastAsia="Arial Unicode MS" w:cs="Times New Roman"/>
                <w:kern w:val="3"/>
                <w:lang w:eastAsia="pl-PL"/>
              </w:rPr>
            </w:pPr>
            <w:r w:rsidRPr="00C33C73">
              <w:rPr>
                <w:rFonts w:eastAsia="Arial Unicode MS" w:cs="Times New Roman"/>
                <w:kern w:val="3"/>
                <w:lang w:eastAsia="pl-PL"/>
              </w:rPr>
              <w:t>Poszwa</w:t>
            </w:r>
          </w:p>
        </w:tc>
        <w:tc>
          <w:tcPr>
            <w:tcW w:w="503" w:type="pct"/>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BFE6D88" w14:textId="77777777" w:rsidR="007D0820" w:rsidRPr="00C33C73" w:rsidRDefault="007D0820" w:rsidP="00C33C73">
            <w:pPr>
              <w:widowControl w:val="0"/>
              <w:autoSpaceDN w:val="0"/>
              <w:snapToGrid w:val="0"/>
              <w:jc w:val="right"/>
              <w:textAlignment w:val="baseline"/>
              <w:rPr>
                <w:rFonts w:eastAsia="Arial Unicode MS" w:cs="Times New Roman"/>
                <w:bCs/>
                <w:kern w:val="3"/>
                <w:lang w:eastAsia="pl-PL"/>
              </w:rPr>
            </w:pPr>
            <w:r w:rsidRPr="00C33C73">
              <w:rPr>
                <w:rFonts w:eastAsia="Arial Unicode MS" w:cs="Times New Roman"/>
                <w:bCs/>
                <w:kern w:val="3"/>
                <w:lang w:eastAsia="pl-PL"/>
              </w:rPr>
              <w:t>120 000</w:t>
            </w:r>
          </w:p>
        </w:tc>
        <w:tc>
          <w:tcPr>
            <w:tcW w:w="626" w:type="pct"/>
            <w:tcBorders>
              <w:top w:val="nil"/>
              <w:left w:val="single" w:sz="4" w:space="0" w:color="000000"/>
              <w:bottom w:val="single" w:sz="4" w:space="0" w:color="000000"/>
              <w:right w:val="single" w:sz="4" w:space="0" w:color="000000"/>
            </w:tcBorders>
          </w:tcPr>
          <w:p w14:paraId="1ABCFA3D"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704" w:type="pct"/>
            <w:tcBorders>
              <w:top w:val="nil"/>
              <w:left w:val="single" w:sz="4" w:space="0" w:color="000000"/>
              <w:bottom w:val="single" w:sz="4" w:space="0" w:color="000000"/>
              <w:right w:val="single" w:sz="4" w:space="0" w:color="000000"/>
            </w:tcBorders>
          </w:tcPr>
          <w:p w14:paraId="5ED8A523"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626" w:type="pct"/>
            <w:tcBorders>
              <w:top w:val="nil"/>
              <w:left w:val="single" w:sz="4" w:space="0" w:color="000000"/>
              <w:bottom w:val="single" w:sz="4" w:space="0" w:color="000000"/>
              <w:right w:val="single" w:sz="4" w:space="0" w:color="000000"/>
            </w:tcBorders>
          </w:tcPr>
          <w:p w14:paraId="38442BA6"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700" w:type="pct"/>
            <w:tcBorders>
              <w:top w:val="nil"/>
              <w:left w:val="single" w:sz="4" w:space="0" w:color="000000"/>
              <w:bottom w:val="single" w:sz="4" w:space="0" w:color="000000"/>
              <w:right w:val="single" w:sz="4" w:space="0" w:color="000000"/>
            </w:tcBorders>
          </w:tcPr>
          <w:p w14:paraId="2A4B436B"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r>
      <w:tr w:rsidR="007D0820" w:rsidRPr="00C33C73" w14:paraId="6A38DE9D" w14:textId="77777777" w:rsidTr="00C33C73">
        <w:tc>
          <w:tcPr>
            <w:tcW w:w="253" w:type="pct"/>
            <w:tcBorders>
              <w:top w:val="nil"/>
              <w:left w:val="single" w:sz="4" w:space="0" w:color="000000"/>
              <w:bottom w:val="single" w:sz="4" w:space="0" w:color="000000"/>
              <w:right w:val="nil"/>
            </w:tcBorders>
            <w:tcMar>
              <w:top w:w="0" w:type="dxa"/>
              <w:left w:w="70" w:type="dxa"/>
              <w:bottom w:w="0" w:type="dxa"/>
              <w:right w:w="70" w:type="dxa"/>
            </w:tcMar>
          </w:tcPr>
          <w:p w14:paraId="7BA4E7A1" w14:textId="77777777" w:rsidR="007D0820" w:rsidRPr="00C33C73" w:rsidRDefault="007D0820" w:rsidP="00C33C73">
            <w:pPr>
              <w:widowControl w:val="0"/>
              <w:numPr>
                <w:ilvl w:val="0"/>
                <w:numId w:val="112"/>
              </w:numPr>
              <w:autoSpaceDN w:val="0"/>
              <w:snapToGrid w:val="0"/>
              <w:ind w:left="0" w:firstLine="0"/>
              <w:jc w:val="center"/>
              <w:textAlignment w:val="baseline"/>
              <w:rPr>
                <w:rFonts w:eastAsia="Arial Unicode MS" w:cs="Times New Roman"/>
                <w:kern w:val="3"/>
                <w:lang w:eastAsia="pl-PL"/>
              </w:rPr>
            </w:pPr>
          </w:p>
        </w:tc>
        <w:tc>
          <w:tcPr>
            <w:tcW w:w="1588" w:type="pct"/>
            <w:tcBorders>
              <w:top w:val="nil"/>
              <w:left w:val="single" w:sz="4" w:space="0" w:color="000000"/>
              <w:bottom w:val="single" w:sz="4" w:space="0" w:color="000000"/>
              <w:right w:val="nil"/>
            </w:tcBorders>
            <w:tcMar>
              <w:top w:w="0" w:type="dxa"/>
              <w:left w:w="70" w:type="dxa"/>
              <w:bottom w:w="0" w:type="dxa"/>
              <w:right w:w="70" w:type="dxa"/>
            </w:tcMar>
            <w:hideMark/>
          </w:tcPr>
          <w:p w14:paraId="00570686" w14:textId="77777777" w:rsidR="007D0820" w:rsidRPr="00C33C73" w:rsidRDefault="007D0820" w:rsidP="00C33C73">
            <w:pPr>
              <w:widowControl w:val="0"/>
              <w:autoSpaceDN w:val="0"/>
              <w:textAlignment w:val="baseline"/>
              <w:rPr>
                <w:rFonts w:eastAsia="Arial Unicode MS" w:cs="Times New Roman"/>
                <w:kern w:val="3"/>
                <w:lang w:eastAsia="pl-PL"/>
              </w:rPr>
            </w:pPr>
            <w:r w:rsidRPr="00C33C73">
              <w:rPr>
                <w:rFonts w:eastAsia="Arial Unicode MS" w:cs="Times New Roman"/>
                <w:kern w:val="3"/>
                <w:lang w:eastAsia="pl-PL"/>
              </w:rPr>
              <w:t>Poszewka</w:t>
            </w:r>
          </w:p>
        </w:tc>
        <w:tc>
          <w:tcPr>
            <w:tcW w:w="503" w:type="pct"/>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5A2000C" w14:textId="77777777" w:rsidR="007D0820" w:rsidRPr="00C33C73" w:rsidRDefault="007D0820" w:rsidP="00C33C73">
            <w:pPr>
              <w:widowControl w:val="0"/>
              <w:autoSpaceDN w:val="0"/>
              <w:snapToGrid w:val="0"/>
              <w:jc w:val="right"/>
              <w:textAlignment w:val="baseline"/>
              <w:rPr>
                <w:rFonts w:eastAsia="Arial Unicode MS" w:cs="Times New Roman"/>
                <w:bCs/>
                <w:kern w:val="3"/>
                <w:lang w:eastAsia="pl-PL"/>
              </w:rPr>
            </w:pPr>
            <w:r w:rsidRPr="00C33C73">
              <w:rPr>
                <w:rFonts w:eastAsia="Arial Unicode MS" w:cs="Times New Roman"/>
                <w:bCs/>
                <w:kern w:val="3"/>
                <w:lang w:eastAsia="pl-PL"/>
              </w:rPr>
              <w:t>80 000</w:t>
            </w:r>
          </w:p>
        </w:tc>
        <w:tc>
          <w:tcPr>
            <w:tcW w:w="626" w:type="pct"/>
            <w:tcBorders>
              <w:top w:val="nil"/>
              <w:left w:val="single" w:sz="4" w:space="0" w:color="000000"/>
              <w:bottom w:val="single" w:sz="4" w:space="0" w:color="000000"/>
              <w:right w:val="single" w:sz="4" w:space="0" w:color="000000"/>
            </w:tcBorders>
          </w:tcPr>
          <w:p w14:paraId="52E89D22"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704" w:type="pct"/>
            <w:tcBorders>
              <w:top w:val="nil"/>
              <w:left w:val="single" w:sz="4" w:space="0" w:color="000000"/>
              <w:bottom w:val="single" w:sz="4" w:space="0" w:color="000000"/>
              <w:right w:val="single" w:sz="4" w:space="0" w:color="000000"/>
            </w:tcBorders>
          </w:tcPr>
          <w:p w14:paraId="40E1023C"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626" w:type="pct"/>
            <w:tcBorders>
              <w:top w:val="nil"/>
              <w:left w:val="single" w:sz="4" w:space="0" w:color="000000"/>
              <w:bottom w:val="single" w:sz="4" w:space="0" w:color="000000"/>
              <w:right w:val="single" w:sz="4" w:space="0" w:color="000000"/>
            </w:tcBorders>
          </w:tcPr>
          <w:p w14:paraId="131F8C52"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700" w:type="pct"/>
            <w:tcBorders>
              <w:top w:val="nil"/>
              <w:left w:val="single" w:sz="4" w:space="0" w:color="000000"/>
              <w:bottom w:val="single" w:sz="4" w:space="0" w:color="000000"/>
              <w:right w:val="single" w:sz="4" w:space="0" w:color="000000"/>
            </w:tcBorders>
          </w:tcPr>
          <w:p w14:paraId="3C56D512"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r>
      <w:tr w:rsidR="007D0820" w:rsidRPr="00C33C73" w14:paraId="4A5E1041" w14:textId="77777777" w:rsidTr="00C33C73">
        <w:tc>
          <w:tcPr>
            <w:tcW w:w="253" w:type="pct"/>
            <w:tcBorders>
              <w:top w:val="nil"/>
              <w:left w:val="single" w:sz="4" w:space="0" w:color="000000"/>
              <w:bottom w:val="single" w:sz="4" w:space="0" w:color="000000"/>
              <w:right w:val="nil"/>
            </w:tcBorders>
            <w:tcMar>
              <w:top w:w="0" w:type="dxa"/>
              <w:left w:w="70" w:type="dxa"/>
              <w:bottom w:w="0" w:type="dxa"/>
              <w:right w:w="70" w:type="dxa"/>
            </w:tcMar>
          </w:tcPr>
          <w:p w14:paraId="22C12D64" w14:textId="77777777" w:rsidR="007D0820" w:rsidRPr="00C33C73" w:rsidRDefault="007D0820" w:rsidP="00C33C73">
            <w:pPr>
              <w:widowControl w:val="0"/>
              <w:numPr>
                <w:ilvl w:val="0"/>
                <w:numId w:val="112"/>
              </w:numPr>
              <w:autoSpaceDN w:val="0"/>
              <w:snapToGrid w:val="0"/>
              <w:ind w:left="0" w:firstLine="0"/>
              <w:jc w:val="center"/>
              <w:textAlignment w:val="baseline"/>
              <w:rPr>
                <w:rFonts w:eastAsia="Arial Unicode MS" w:cs="Times New Roman"/>
                <w:kern w:val="3"/>
                <w:lang w:eastAsia="pl-PL"/>
              </w:rPr>
            </w:pPr>
          </w:p>
        </w:tc>
        <w:tc>
          <w:tcPr>
            <w:tcW w:w="1588" w:type="pct"/>
            <w:tcBorders>
              <w:top w:val="nil"/>
              <w:left w:val="single" w:sz="4" w:space="0" w:color="000000"/>
              <w:bottom w:val="single" w:sz="4" w:space="0" w:color="000000"/>
              <w:right w:val="nil"/>
            </w:tcBorders>
            <w:tcMar>
              <w:top w:w="0" w:type="dxa"/>
              <w:left w:w="70" w:type="dxa"/>
              <w:bottom w:w="0" w:type="dxa"/>
              <w:right w:w="70" w:type="dxa"/>
            </w:tcMar>
            <w:hideMark/>
          </w:tcPr>
          <w:p w14:paraId="67F70E92" w14:textId="77777777" w:rsidR="007D0820" w:rsidRPr="00C33C73" w:rsidRDefault="007D0820" w:rsidP="00C33C73">
            <w:pPr>
              <w:widowControl w:val="0"/>
              <w:autoSpaceDN w:val="0"/>
              <w:textAlignment w:val="baseline"/>
              <w:rPr>
                <w:rFonts w:eastAsia="Arial Unicode MS" w:cs="Times New Roman"/>
                <w:kern w:val="3"/>
                <w:lang w:eastAsia="pl-PL"/>
              </w:rPr>
            </w:pPr>
            <w:r w:rsidRPr="00C33C73">
              <w:rPr>
                <w:rFonts w:eastAsia="Arial Unicode MS" w:cs="Times New Roman"/>
                <w:kern w:val="3"/>
                <w:lang w:eastAsia="pl-PL"/>
              </w:rPr>
              <w:t>Poszewka JAŚ</w:t>
            </w:r>
          </w:p>
        </w:tc>
        <w:tc>
          <w:tcPr>
            <w:tcW w:w="503" w:type="pct"/>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BF6EE8E" w14:textId="77777777" w:rsidR="007D0820" w:rsidRPr="00C33C73" w:rsidRDefault="007D0820" w:rsidP="00C33C73">
            <w:pPr>
              <w:widowControl w:val="0"/>
              <w:autoSpaceDN w:val="0"/>
              <w:snapToGrid w:val="0"/>
              <w:jc w:val="right"/>
              <w:textAlignment w:val="baseline"/>
              <w:rPr>
                <w:rFonts w:eastAsia="Arial Unicode MS" w:cs="Times New Roman"/>
                <w:bCs/>
                <w:kern w:val="3"/>
                <w:lang w:eastAsia="pl-PL"/>
              </w:rPr>
            </w:pPr>
            <w:r w:rsidRPr="00C33C73">
              <w:rPr>
                <w:rFonts w:eastAsia="Arial Unicode MS" w:cs="Times New Roman"/>
                <w:bCs/>
                <w:kern w:val="3"/>
                <w:lang w:eastAsia="pl-PL"/>
              </w:rPr>
              <w:t>70</w:t>
            </w:r>
          </w:p>
        </w:tc>
        <w:tc>
          <w:tcPr>
            <w:tcW w:w="626" w:type="pct"/>
            <w:tcBorders>
              <w:top w:val="nil"/>
              <w:left w:val="single" w:sz="4" w:space="0" w:color="000000"/>
              <w:bottom w:val="single" w:sz="4" w:space="0" w:color="000000"/>
              <w:right w:val="single" w:sz="4" w:space="0" w:color="000000"/>
            </w:tcBorders>
          </w:tcPr>
          <w:p w14:paraId="1B2A6633"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704" w:type="pct"/>
            <w:tcBorders>
              <w:top w:val="nil"/>
              <w:left w:val="single" w:sz="4" w:space="0" w:color="000000"/>
              <w:bottom w:val="single" w:sz="4" w:space="0" w:color="000000"/>
              <w:right w:val="single" w:sz="4" w:space="0" w:color="000000"/>
            </w:tcBorders>
          </w:tcPr>
          <w:p w14:paraId="449F773D"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626" w:type="pct"/>
            <w:tcBorders>
              <w:top w:val="nil"/>
              <w:left w:val="single" w:sz="4" w:space="0" w:color="000000"/>
              <w:bottom w:val="single" w:sz="4" w:space="0" w:color="000000"/>
              <w:right w:val="single" w:sz="4" w:space="0" w:color="000000"/>
            </w:tcBorders>
          </w:tcPr>
          <w:p w14:paraId="34AE284B"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700" w:type="pct"/>
            <w:tcBorders>
              <w:top w:val="nil"/>
              <w:left w:val="single" w:sz="4" w:space="0" w:color="000000"/>
              <w:bottom w:val="single" w:sz="4" w:space="0" w:color="000000"/>
              <w:right w:val="single" w:sz="4" w:space="0" w:color="000000"/>
            </w:tcBorders>
          </w:tcPr>
          <w:p w14:paraId="184C8384"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r>
      <w:tr w:rsidR="007D0820" w:rsidRPr="00C33C73" w14:paraId="0A792378" w14:textId="77777777" w:rsidTr="00C33C73">
        <w:tc>
          <w:tcPr>
            <w:tcW w:w="253" w:type="pct"/>
            <w:tcBorders>
              <w:top w:val="nil"/>
              <w:left w:val="single" w:sz="4" w:space="0" w:color="000000"/>
              <w:bottom w:val="single" w:sz="4" w:space="0" w:color="000000"/>
              <w:right w:val="nil"/>
            </w:tcBorders>
            <w:tcMar>
              <w:top w:w="0" w:type="dxa"/>
              <w:left w:w="70" w:type="dxa"/>
              <w:bottom w:w="0" w:type="dxa"/>
              <w:right w:w="70" w:type="dxa"/>
            </w:tcMar>
          </w:tcPr>
          <w:p w14:paraId="15A27B63" w14:textId="77777777" w:rsidR="007D0820" w:rsidRPr="00C33C73" w:rsidRDefault="007D0820" w:rsidP="00C33C73">
            <w:pPr>
              <w:widowControl w:val="0"/>
              <w:numPr>
                <w:ilvl w:val="0"/>
                <w:numId w:val="112"/>
              </w:numPr>
              <w:autoSpaceDN w:val="0"/>
              <w:snapToGrid w:val="0"/>
              <w:ind w:left="0" w:firstLine="0"/>
              <w:jc w:val="center"/>
              <w:textAlignment w:val="baseline"/>
              <w:rPr>
                <w:rFonts w:eastAsia="Arial Unicode MS" w:cs="Times New Roman"/>
                <w:kern w:val="3"/>
                <w:lang w:eastAsia="pl-PL"/>
              </w:rPr>
            </w:pPr>
          </w:p>
        </w:tc>
        <w:tc>
          <w:tcPr>
            <w:tcW w:w="1588" w:type="pct"/>
            <w:tcBorders>
              <w:top w:val="nil"/>
              <w:left w:val="single" w:sz="4" w:space="0" w:color="000000"/>
              <w:bottom w:val="single" w:sz="4" w:space="0" w:color="000000"/>
              <w:right w:val="nil"/>
            </w:tcBorders>
            <w:tcMar>
              <w:top w:w="0" w:type="dxa"/>
              <w:left w:w="70" w:type="dxa"/>
              <w:bottom w:w="0" w:type="dxa"/>
              <w:right w:w="70" w:type="dxa"/>
            </w:tcMar>
            <w:hideMark/>
          </w:tcPr>
          <w:p w14:paraId="15643C6A" w14:textId="77777777" w:rsidR="007D0820" w:rsidRPr="00C33C73" w:rsidRDefault="007D0820" w:rsidP="00C33C73">
            <w:pPr>
              <w:widowControl w:val="0"/>
              <w:autoSpaceDN w:val="0"/>
              <w:textAlignment w:val="baseline"/>
              <w:rPr>
                <w:rFonts w:eastAsia="Arial Unicode MS" w:cs="Times New Roman"/>
                <w:kern w:val="3"/>
                <w:lang w:eastAsia="pl-PL"/>
              </w:rPr>
            </w:pPr>
            <w:r w:rsidRPr="00C33C73">
              <w:rPr>
                <w:rFonts w:eastAsia="Arial Unicode MS" w:cs="Times New Roman"/>
                <w:kern w:val="3"/>
                <w:lang w:eastAsia="pl-PL"/>
              </w:rPr>
              <w:t>Prześcieradło</w:t>
            </w:r>
          </w:p>
        </w:tc>
        <w:tc>
          <w:tcPr>
            <w:tcW w:w="503" w:type="pct"/>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16E71DE" w14:textId="77777777" w:rsidR="007D0820" w:rsidRPr="00C33C73" w:rsidRDefault="007D0820" w:rsidP="00C33C73">
            <w:pPr>
              <w:widowControl w:val="0"/>
              <w:autoSpaceDN w:val="0"/>
              <w:snapToGrid w:val="0"/>
              <w:jc w:val="right"/>
              <w:textAlignment w:val="baseline"/>
              <w:rPr>
                <w:rFonts w:eastAsia="Arial Unicode MS" w:cs="Times New Roman"/>
                <w:bCs/>
                <w:kern w:val="3"/>
                <w:lang w:eastAsia="pl-PL"/>
              </w:rPr>
            </w:pPr>
            <w:r w:rsidRPr="00C33C73">
              <w:rPr>
                <w:rFonts w:eastAsia="Arial Unicode MS" w:cs="Times New Roman"/>
                <w:bCs/>
                <w:kern w:val="3"/>
                <w:lang w:eastAsia="pl-PL"/>
              </w:rPr>
              <w:t>120 000</w:t>
            </w:r>
          </w:p>
        </w:tc>
        <w:tc>
          <w:tcPr>
            <w:tcW w:w="626" w:type="pct"/>
            <w:tcBorders>
              <w:top w:val="nil"/>
              <w:left w:val="single" w:sz="4" w:space="0" w:color="000000"/>
              <w:bottom w:val="single" w:sz="4" w:space="0" w:color="000000"/>
              <w:right w:val="single" w:sz="4" w:space="0" w:color="000000"/>
            </w:tcBorders>
          </w:tcPr>
          <w:p w14:paraId="451336CD"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704" w:type="pct"/>
            <w:tcBorders>
              <w:top w:val="nil"/>
              <w:left w:val="single" w:sz="4" w:space="0" w:color="000000"/>
              <w:bottom w:val="single" w:sz="4" w:space="0" w:color="000000"/>
              <w:right w:val="single" w:sz="4" w:space="0" w:color="000000"/>
            </w:tcBorders>
          </w:tcPr>
          <w:p w14:paraId="0D2A388F"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626" w:type="pct"/>
            <w:tcBorders>
              <w:top w:val="nil"/>
              <w:left w:val="single" w:sz="4" w:space="0" w:color="000000"/>
              <w:bottom w:val="single" w:sz="4" w:space="0" w:color="000000"/>
              <w:right w:val="single" w:sz="4" w:space="0" w:color="000000"/>
            </w:tcBorders>
          </w:tcPr>
          <w:p w14:paraId="27C87083"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700" w:type="pct"/>
            <w:tcBorders>
              <w:top w:val="nil"/>
              <w:left w:val="single" w:sz="4" w:space="0" w:color="000000"/>
              <w:bottom w:val="single" w:sz="4" w:space="0" w:color="000000"/>
              <w:right w:val="single" w:sz="4" w:space="0" w:color="000000"/>
            </w:tcBorders>
          </w:tcPr>
          <w:p w14:paraId="4F910BA9"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r>
      <w:tr w:rsidR="007D0820" w:rsidRPr="00C33C73" w14:paraId="4A91D038" w14:textId="77777777" w:rsidTr="00C33C73">
        <w:tc>
          <w:tcPr>
            <w:tcW w:w="253" w:type="pct"/>
            <w:tcBorders>
              <w:top w:val="nil"/>
              <w:left w:val="single" w:sz="4" w:space="0" w:color="000000"/>
              <w:bottom w:val="single" w:sz="4" w:space="0" w:color="000000"/>
              <w:right w:val="nil"/>
            </w:tcBorders>
            <w:tcMar>
              <w:top w:w="0" w:type="dxa"/>
              <w:left w:w="70" w:type="dxa"/>
              <w:bottom w:w="0" w:type="dxa"/>
              <w:right w:w="70" w:type="dxa"/>
            </w:tcMar>
          </w:tcPr>
          <w:p w14:paraId="64527A99" w14:textId="77777777" w:rsidR="007D0820" w:rsidRPr="00C33C73" w:rsidRDefault="007D0820" w:rsidP="00C33C73">
            <w:pPr>
              <w:widowControl w:val="0"/>
              <w:numPr>
                <w:ilvl w:val="0"/>
                <w:numId w:val="112"/>
              </w:numPr>
              <w:autoSpaceDN w:val="0"/>
              <w:snapToGrid w:val="0"/>
              <w:ind w:left="0" w:firstLine="0"/>
              <w:jc w:val="center"/>
              <w:textAlignment w:val="baseline"/>
              <w:rPr>
                <w:rFonts w:eastAsia="Arial Unicode MS" w:cs="Times New Roman"/>
                <w:kern w:val="3"/>
                <w:lang w:eastAsia="pl-PL"/>
              </w:rPr>
            </w:pPr>
          </w:p>
        </w:tc>
        <w:tc>
          <w:tcPr>
            <w:tcW w:w="1588" w:type="pct"/>
            <w:tcBorders>
              <w:top w:val="nil"/>
              <w:left w:val="single" w:sz="4" w:space="0" w:color="000000"/>
              <w:bottom w:val="single" w:sz="4" w:space="0" w:color="000000"/>
              <w:right w:val="nil"/>
            </w:tcBorders>
            <w:tcMar>
              <w:top w:w="0" w:type="dxa"/>
              <w:left w:w="70" w:type="dxa"/>
              <w:bottom w:w="0" w:type="dxa"/>
              <w:right w:w="70" w:type="dxa"/>
            </w:tcMar>
            <w:hideMark/>
          </w:tcPr>
          <w:p w14:paraId="4B362EC6" w14:textId="77777777" w:rsidR="007D0820" w:rsidRPr="00C33C73" w:rsidRDefault="007D0820" w:rsidP="00C33C73">
            <w:pPr>
              <w:widowControl w:val="0"/>
              <w:autoSpaceDN w:val="0"/>
              <w:textAlignment w:val="baseline"/>
              <w:rPr>
                <w:rFonts w:eastAsia="Arial Unicode MS" w:cs="Times New Roman"/>
                <w:kern w:val="3"/>
                <w:lang w:eastAsia="pl-PL"/>
              </w:rPr>
            </w:pPr>
            <w:r w:rsidRPr="00C33C73">
              <w:rPr>
                <w:rFonts w:eastAsia="Arial Unicode MS" w:cs="Times New Roman"/>
                <w:kern w:val="3"/>
                <w:lang w:eastAsia="pl-PL"/>
              </w:rPr>
              <w:t>Podkład</w:t>
            </w:r>
          </w:p>
        </w:tc>
        <w:tc>
          <w:tcPr>
            <w:tcW w:w="503" w:type="pct"/>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8AD510C" w14:textId="77777777" w:rsidR="007D0820" w:rsidRPr="00C33C73" w:rsidRDefault="007D0820" w:rsidP="00C33C73">
            <w:pPr>
              <w:widowControl w:val="0"/>
              <w:autoSpaceDN w:val="0"/>
              <w:snapToGrid w:val="0"/>
              <w:jc w:val="right"/>
              <w:textAlignment w:val="baseline"/>
              <w:rPr>
                <w:rFonts w:eastAsia="Arial Unicode MS" w:cs="Times New Roman"/>
                <w:bCs/>
                <w:kern w:val="3"/>
                <w:lang w:eastAsia="pl-PL"/>
              </w:rPr>
            </w:pPr>
            <w:r w:rsidRPr="00C33C73">
              <w:rPr>
                <w:rFonts w:eastAsia="Arial Unicode MS" w:cs="Times New Roman"/>
                <w:bCs/>
                <w:kern w:val="3"/>
                <w:lang w:eastAsia="pl-PL"/>
              </w:rPr>
              <w:t>80 000</w:t>
            </w:r>
          </w:p>
        </w:tc>
        <w:tc>
          <w:tcPr>
            <w:tcW w:w="626" w:type="pct"/>
            <w:tcBorders>
              <w:top w:val="nil"/>
              <w:left w:val="single" w:sz="4" w:space="0" w:color="000000"/>
              <w:bottom w:val="single" w:sz="4" w:space="0" w:color="000000"/>
              <w:right w:val="single" w:sz="4" w:space="0" w:color="000000"/>
            </w:tcBorders>
          </w:tcPr>
          <w:p w14:paraId="2C0B2183"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704" w:type="pct"/>
            <w:tcBorders>
              <w:top w:val="nil"/>
              <w:left w:val="single" w:sz="4" w:space="0" w:color="000000"/>
              <w:bottom w:val="single" w:sz="4" w:space="0" w:color="000000"/>
              <w:right w:val="single" w:sz="4" w:space="0" w:color="000000"/>
            </w:tcBorders>
          </w:tcPr>
          <w:p w14:paraId="421164A6"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626" w:type="pct"/>
            <w:tcBorders>
              <w:top w:val="nil"/>
              <w:left w:val="single" w:sz="4" w:space="0" w:color="000000"/>
              <w:bottom w:val="single" w:sz="4" w:space="0" w:color="000000"/>
              <w:right w:val="single" w:sz="4" w:space="0" w:color="000000"/>
            </w:tcBorders>
          </w:tcPr>
          <w:p w14:paraId="304F07C7"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700" w:type="pct"/>
            <w:tcBorders>
              <w:top w:val="nil"/>
              <w:left w:val="single" w:sz="4" w:space="0" w:color="000000"/>
              <w:bottom w:val="single" w:sz="4" w:space="0" w:color="000000"/>
              <w:right w:val="single" w:sz="4" w:space="0" w:color="000000"/>
            </w:tcBorders>
          </w:tcPr>
          <w:p w14:paraId="62EA1E1B"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r>
      <w:tr w:rsidR="007D0820" w:rsidRPr="00C33C73" w14:paraId="130980DD" w14:textId="77777777" w:rsidTr="00C33C73">
        <w:tc>
          <w:tcPr>
            <w:tcW w:w="253" w:type="pct"/>
            <w:tcBorders>
              <w:top w:val="nil"/>
              <w:left w:val="single" w:sz="4" w:space="0" w:color="000000"/>
              <w:bottom w:val="single" w:sz="4" w:space="0" w:color="000000"/>
              <w:right w:val="nil"/>
            </w:tcBorders>
            <w:tcMar>
              <w:top w:w="0" w:type="dxa"/>
              <w:left w:w="70" w:type="dxa"/>
              <w:bottom w:w="0" w:type="dxa"/>
              <w:right w:w="70" w:type="dxa"/>
            </w:tcMar>
          </w:tcPr>
          <w:p w14:paraId="56EDC916" w14:textId="77777777" w:rsidR="007D0820" w:rsidRPr="00C33C73" w:rsidRDefault="007D0820" w:rsidP="00C33C73">
            <w:pPr>
              <w:widowControl w:val="0"/>
              <w:numPr>
                <w:ilvl w:val="0"/>
                <w:numId w:val="112"/>
              </w:numPr>
              <w:autoSpaceDN w:val="0"/>
              <w:snapToGrid w:val="0"/>
              <w:ind w:left="0" w:firstLine="0"/>
              <w:jc w:val="center"/>
              <w:textAlignment w:val="baseline"/>
              <w:rPr>
                <w:rFonts w:eastAsia="Arial Unicode MS" w:cs="Times New Roman"/>
                <w:kern w:val="3"/>
                <w:lang w:eastAsia="pl-PL"/>
              </w:rPr>
            </w:pPr>
          </w:p>
        </w:tc>
        <w:tc>
          <w:tcPr>
            <w:tcW w:w="1588" w:type="pct"/>
            <w:tcBorders>
              <w:top w:val="nil"/>
              <w:left w:val="single" w:sz="4" w:space="0" w:color="000000"/>
              <w:bottom w:val="single" w:sz="4" w:space="0" w:color="000000"/>
              <w:right w:val="nil"/>
            </w:tcBorders>
            <w:tcMar>
              <w:top w:w="0" w:type="dxa"/>
              <w:left w:w="70" w:type="dxa"/>
              <w:bottom w:w="0" w:type="dxa"/>
              <w:right w:w="70" w:type="dxa"/>
            </w:tcMar>
            <w:hideMark/>
          </w:tcPr>
          <w:p w14:paraId="7B483B89" w14:textId="77777777" w:rsidR="007D0820" w:rsidRPr="00C33C73" w:rsidRDefault="007D0820" w:rsidP="00C33C73">
            <w:pPr>
              <w:widowControl w:val="0"/>
              <w:autoSpaceDN w:val="0"/>
              <w:textAlignment w:val="baseline"/>
              <w:rPr>
                <w:rFonts w:eastAsia="Arial Unicode MS" w:cs="Times New Roman"/>
                <w:kern w:val="3"/>
                <w:lang w:eastAsia="pl-PL"/>
              </w:rPr>
            </w:pPr>
            <w:r w:rsidRPr="00C33C73">
              <w:rPr>
                <w:rFonts w:eastAsia="Arial Unicode MS" w:cs="Times New Roman"/>
                <w:kern w:val="3"/>
                <w:lang w:eastAsia="pl-PL"/>
              </w:rPr>
              <w:t>Podkład gumowy</w:t>
            </w:r>
          </w:p>
        </w:tc>
        <w:tc>
          <w:tcPr>
            <w:tcW w:w="503" w:type="pct"/>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D210237" w14:textId="77777777" w:rsidR="007D0820" w:rsidRPr="00C33C73" w:rsidRDefault="007D0820" w:rsidP="00C33C73">
            <w:pPr>
              <w:widowControl w:val="0"/>
              <w:autoSpaceDN w:val="0"/>
              <w:snapToGrid w:val="0"/>
              <w:jc w:val="right"/>
              <w:textAlignment w:val="baseline"/>
              <w:rPr>
                <w:rFonts w:eastAsia="Arial Unicode MS" w:cs="Times New Roman"/>
                <w:bCs/>
                <w:kern w:val="3"/>
                <w:lang w:eastAsia="pl-PL"/>
              </w:rPr>
            </w:pPr>
            <w:r w:rsidRPr="00C33C73">
              <w:rPr>
                <w:rFonts w:eastAsia="Arial Unicode MS" w:cs="Times New Roman"/>
                <w:bCs/>
                <w:kern w:val="3"/>
                <w:lang w:eastAsia="pl-PL"/>
              </w:rPr>
              <w:t>500</w:t>
            </w:r>
          </w:p>
        </w:tc>
        <w:tc>
          <w:tcPr>
            <w:tcW w:w="626" w:type="pct"/>
            <w:tcBorders>
              <w:top w:val="nil"/>
              <w:left w:val="single" w:sz="4" w:space="0" w:color="000000"/>
              <w:bottom w:val="single" w:sz="4" w:space="0" w:color="000000"/>
              <w:right w:val="single" w:sz="4" w:space="0" w:color="000000"/>
            </w:tcBorders>
          </w:tcPr>
          <w:p w14:paraId="165EACCF"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704" w:type="pct"/>
            <w:tcBorders>
              <w:top w:val="nil"/>
              <w:left w:val="single" w:sz="4" w:space="0" w:color="000000"/>
              <w:bottom w:val="single" w:sz="4" w:space="0" w:color="000000"/>
              <w:right w:val="single" w:sz="4" w:space="0" w:color="000000"/>
            </w:tcBorders>
          </w:tcPr>
          <w:p w14:paraId="491836D9"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626" w:type="pct"/>
            <w:tcBorders>
              <w:top w:val="nil"/>
              <w:left w:val="single" w:sz="4" w:space="0" w:color="000000"/>
              <w:bottom w:val="single" w:sz="4" w:space="0" w:color="000000"/>
              <w:right w:val="single" w:sz="4" w:space="0" w:color="000000"/>
            </w:tcBorders>
          </w:tcPr>
          <w:p w14:paraId="40FCFEC5"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700" w:type="pct"/>
            <w:tcBorders>
              <w:top w:val="nil"/>
              <w:left w:val="single" w:sz="4" w:space="0" w:color="000000"/>
              <w:bottom w:val="single" w:sz="4" w:space="0" w:color="000000"/>
              <w:right w:val="single" w:sz="4" w:space="0" w:color="000000"/>
            </w:tcBorders>
          </w:tcPr>
          <w:p w14:paraId="44C6A089"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r>
      <w:tr w:rsidR="007D0820" w:rsidRPr="00C33C73" w14:paraId="34623076" w14:textId="77777777" w:rsidTr="00C33C73">
        <w:tc>
          <w:tcPr>
            <w:tcW w:w="253" w:type="pct"/>
            <w:tcBorders>
              <w:top w:val="nil"/>
              <w:left w:val="single" w:sz="4" w:space="0" w:color="000000"/>
              <w:bottom w:val="single" w:sz="4" w:space="0" w:color="000000"/>
              <w:right w:val="nil"/>
            </w:tcBorders>
            <w:tcMar>
              <w:top w:w="0" w:type="dxa"/>
              <w:left w:w="70" w:type="dxa"/>
              <w:bottom w:w="0" w:type="dxa"/>
              <w:right w:w="70" w:type="dxa"/>
            </w:tcMar>
          </w:tcPr>
          <w:p w14:paraId="6EA150A2" w14:textId="77777777" w:rsidR="007D0820" w:rsidRPr="00C33C73" w:rsidRDefault="007D0820" w:rsidP="00C33C73">
            <w:pPr>
              <w:widowControl w:val="0"/>
              <w:numPr>
                <w:ilvl w:val="0"/>
                <w:numId w:val="112"/>
              </w:numPr>
              <w:autoSpaceDN w:val="0"/>
              <w:snapToGrid w:val="0"/>
              <w:ind w:left="0" w:firstLine="0"/>
              <w:jc w:val="center"/>
              <w:textAlignment w:val="baseline"/>
              <w:rPr>
                <w:rFonts w:eastAsia="Arial Unicode MS" w:cs="Times New Roman"/>
                <w:kern w:val="3"/>
                <w:lang w:eastAsia="pl-PL"/>
              </w:rPr>
            </w:pPr>
          </w:p>
        </w:tc>
        <w:tc>
          <w:tcPr>
            <w:tcW w:w="1588" w:type="pct"/>
            <w:tcBorders>
              <w:top w:val="nil"/>
              <w:left w:val="single" w:sz="4" w:space="0" w:color="000000"/>
              <w:bottom w:val="single" w:sz="4" w:space="0" w:color="000000"/>
              <w:right w:val="nil"/>
            </w:tcBorders>
            <w:tcMar>
              <w:top w:w="0" w:type="dxa"/>
              <w:left w:w="70" w:type="dxa"/>
              <w:bottom w:w="0" w:type="dxa"/>
              <w:right w:w="70" w:type="dxa"/>
            </w:tcMar>
            <w:hideMark/>
          </w:tcPr>
          <w:p w14:paraId="3D9F5974" w14:textId="77777777" w:rsidR="007D0820" w:rsidRPr="00C33C73" w:rsidRDefault="007D0820" w:rsidP="00C33C73">
            <w:pPr>
              <w:widowControl w:val="0"/>
              <w:autoSpaceDN w:val="0"/>
              <w:textAlignment w:val="baseline"/>
              <w:rPr>
                <w:rFonts w:eastAsia="Arial Unicode MS" w:cs="Times New Roman"/>
                <w:kern w:val="3"/>
                <w:lang w:eastAsia="pl-PL"/>
              </w:rPr>
            </w:pPr>
            <w:r w:rsidRPr="00C33C73">
              <w:rPr>
                <w:rFonts w:eastAsia="Arial Unicode MS" w:cs="Times New Roman"/>
                <w:kern w:val="3"/>
                <w:lang w:eastAsia="pl-PL"/>
              </w:rPr>
              <w:t>Poduszka</w:t>
            </w:r>
          </w:p>
        </w:tc>
        <w:tc>
          <w:tcPr>
            <w:tcW w:w="503" w:type="pct"/>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53781B2" w14:textId="77777777" w:rsidR="007D0820" w:rsidRPr="00C33C73" w:rsidRDefault="007D0820" w:rsidP="00C33C73">
            <w:pPr>
              <w:widowControl w:val="0"/>
              <w:autoSpaceDN w:val="0"/>
              <w:snapToGrid w:val="0"/>
              <w:jc w:val="right"/>
              <w:textAlignment w:val="baseline"/>
              <w:rPr>
                <w:rFonts w:eastAsia="Arial Unicode MS" w:cs="Times New Roman"/>
                <w:bCs/>
                <w:color w:val="000000"/>
                <w:kern w:val="3"/>
                <w:lang w:eastAsia="pl-PL"/>
              </w:rPr>
            </w:pPr>
            <w:r w:rsidRPr="00C33C73">
              <w:rPr>
                <w:rFonts w:eastAsia="Arial Unicode MS" w:cs="Times New Roman"/>
                <w:bCs/>
                <w:color w:val="000000"/>
                <w:kern w:val="3"/>
                <w:lang w:eastAsia="pl-PL"/>
              </w:rPr>
              <w:t>10 000</w:t>
            </w:r>
          </w:p>
        </w:tc>
        <w:tc>
          <w:tcPr>
            <w:tcW w:w="626" w:type="pct"/>
            <w:tcBorders>
              <w:top w:val="nil"/>
              <w:left w:val="single" w:sz="4" w:space="0" w:color="000000"/>
              <w:bottom w:val="single" w:sz="4" w:space="0" w:color="000000"/>
              <w:right w:val="single" w:sz="4" w:space="0" w:color="000000"/>
            </w:tcBorders>
          </w:tcPr>
          <w:p w14:paraId="5D77593D"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704" w:type="pct"/>
            <w:tcBorders>
              <w:top w:val="nil"/>
              <w:left w:val="single" w:sz="4" w:space="0" w:color="000000"/>
              <w:bottom w:val="single" w:sz="4" w:space="0" w:color="000000"/>
              <w:right w:val="single" w:sz="4" w:space="0" w:color="000000"/>
            </w:tcBorders>
          </w:tcPr>
          <w:p w14:paraId="46A74F41"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626" w:type="pct"/>
            <w:tcBorders>
              <w:top w:val="nil"/>
              <w:left w:val="single" w:sz="4" w:space="0" w:color="000000"/>
              <w:bottom w:val="single" w:sz="4" w:space="0" w:color="000000"/>
              <w:right w:val="single" w:sz="4" w:space="0" w:color="000000"/>
            </w:tcBorders>
          </w:tcPr>
          <w:p w14:paraId="1B983F24"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700" w:type="pct"/>
            <w:tcBorders>
              <w:top w:val="nil"/>
              <w:left w:val="single" w:sz="4" w:space="0" w:color="000000"/>
              <w:bottom w:val="single" w:sz="4" w:space="0" w:color="000000"/>
              <w:right w:val="single" w:sz="4" w:space="0" w:color="000000"/>
            </w:tcBorders>
          </w:tcPr>
          <w:p w14:paraId="3ABB0957"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r>
      <w:tr w:rsidR="007D0820" w:rsidRPr="00C33C73" w14:paraId="44FD47DB" w14:textId="77777777" w:rsidTr="00C33C73">
        <w:tc>
          <w:tcPr>
            <w:tcW w:w="253" w:type="pct"/>
            <w:tcBorders>
              <w:top w:val="nil"/>
              <w:left w:val="single" w:sz="4" w:space="0" w:color="000000"/>
              <w:bottom w:val="single" w:sz="4" w:space="0" w:color="000000"/>
              <w:right w:val="nil"/>
            </w:tcBorders>
            <w:tcMar>
              <w:top w:w="0" w:type="dxa"/>
              <w:left w:w="70" w:type="dxa"/>
              <w:bottom w:w="0" w:type="dxa"/>
              <w:right w:w="70" w:type="dxa"/>
            </w:tcMar>
          </w:tcPr>
          <w:p w14:paraId="35EA0140" w14:textId="77777777" w:rsidR="007D0820" w:rsidRPr="00C33C73" w:rsidRDefault="007D0820" w:rsidP="00C33C73">
            <w:pPr>
              <w:widowControl w:val="0"/>
              <w:numPr>
                <w:ilvl w:val="0"/>
                <w:numId w:val="112"/>
              </w:numPr>
              <w:autoSpaceDN w:val="0"/>
              <w:snapToGrid w:val="0"/>
              <w:ind w:left="0" w:firstLine="0"/>
              <w:jc w:val="center"/>
              <w:textAlignment w:val="baseline"/>
              <w:rPr>
                <w:rFonts w:eastAsia="Arial Unicode MS" w:cs="Times New Roman"/>
                <w:kern w:val="3"/>
                <w:lang w:eastAsia="pl-PL"/>
              </w:rPr>
            </w:pPr>
          </w:p>
        </w:tc>
        <w:tc>
          <w:tcPr>
            <w:tcW w:w="1588" w:type="pct"/>
            <w:tcBorders>
              <w:top w:val="nil"/>
              <w:left w:val="single" w:sz="4" w:space="0" w:color="000000"/>
              <w:bottom w:val="single" w:sz="4" w:space="0" w:color="000000"/>
              <w:right w:val="nil"/>
            </w:tcBorders>
            <w:tcMar>
              <w:top w:w="0" w:type="dxa"/>
              <w:left w:w="70" w:type="dxa"/>
              <w:bottom w:w="0" w:type="dxa"/>
              <w:right w:w="70" w:type="dxa"/>
            </w:tcMar>
            <w:hideMark/>
          </w:tcPr>
          <w:p w14:paraId="6D3EBAAE" w14:textId="77777777" w:rsidR="007D0820" w:rsidRPr="00C33C73" w:rsidRDefault="007D0820" w:rsidP="00C33C73">
            <w:pPr>
              <w:widowControl w:val="0"/>
              <w:autoSpaceDN w:val="0"/>
              <w:textAlignment w:val="baseline"/>
              <w:rPr>
                <w:rFonts w:eastAsia="Arial Unicode MS" w:cs="Times New Roman"/>
                <w:kern w:val="3"/>
                <w:lang w:eastAsia="pl-PL"/>
              </w:rPr>
            </w:pPr>
            <w:r w:rsidRPr="00C33C73">
              <w:rPr>
                <w:rFonts w:eastAsia="Arial Unicode MS" w:cs="Times New Roman"/>
                <w:kern w:val="3"/>
                <w:lang w:eastAsia="pl-PL"/>
              </w:rPr>
              <w:t>Poduszka Jaś</w:t>
            </w:r>
          </w:p>
        </w:tc>
        <w:tc>
          <w:tcPr>
            <w:tcW w:w="503" w:type="pct"/>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A8C9B86" w14:textId="77777777" w:rsidR="007D0820" w:rsidRPr="00C33C73" w:rsidRDefault="007D0820" w:rsidP="00C33C73">
            <w:pPr>
              <w:widowControl w:val="0"/>
              <w:autoSpaceDN w:val="0"/>
              <w:snapToGrid w:val="0"/>
              <w:jc w:val="right"/>
              <w:textAlignment w:val="baseline"/>
              <w:rPr>
                <w:rFonts w:eastAsia="Arial Unicode MS" w:cs="Times New Roman"/>
                <w:bCs/>
                <w:color w:val="000000"/>
                <w:kern w:val="3"/>
                <w:lang w:eastAsia="pl-PL"/>
              </w:rPr>
            </w:pPr>
            <w:r w:rsidRPr="00C33C73">
              <w:rPr>
                <w:rFonts w:eastAsia="Arial Unicode MS" w:cs="Times New Roman"/>
                <w:bCs/>
                <w:color w:val="000000"/>
                <w:kern w:val="3"/>
                <w:lang w:eastAsia="pl-PL"/>
              </w:rPr>
              <w:t>5 000</w:t>
            </w:r>
          </w:p>
        </w:tc>
        <w:tc>
          <w:tcPr>
            <w:tcW w:w="626" w:type="pct"/>
            <w:tcBorders>
              <w:top w:val="nil"/>
              <w:left w:val="single" w:sz="4" w:space="0" w:color="000000"/>
              <w:bottom w:val="single" w:sz="4" w:space="0" w:color="000000"/>
              <w:right w:val="single" w:sz="4" w:space="0" w:color="000000"/>
            </w:tcBorders>
          </w:tcPr>
          <w:p w14:paraId="1F373654"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704" w:type="pct"/>
            <w:tcBorders>
              <w:top w:val="nil"/>
              <w:left w:val="single" w:sz="4" w:space="0" w:color="000000"/>
              <w:bottom w:val="single" w:sz="4" w:space="0" w:color="000000"/>
              <w:right w:val="single" w:sz="4" w:space="0" w:color="000000"/>
            </w:tcBorders>
          </w:tcPr>
          <w:p w14:paraId="242BF568"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626" w:type="pct"/>
            <w:tcBorders>
              <w:top w:val="nil"/>
              <w:left w:val="single" w:sz="4" w:space="0" w:color="000000"/>
              <w:bottom w:val="single" w:sz="4" w:space="0" w:color="000000"/>
              <w:right w:val="single" w:sz="4" w:space="0" w:color="000000"/>
            </w:tcBorders>
          </w:tcPr>
          <w:p w14:paraId="457255CC"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700" w:type="pct"/>
            <w:tcBorders>
              <w:top w:val="nil"/>
              <w:left w:val="single" w:sz="4" w:space="0" w:color="000000"/>
              <w:bottom w:val="single" w:sz="4" w:space="0" w:color="000000"/>
              <w:right w:val="single" w:sz="4" w:space="0" w:color="000000"/>
            </w:tcBorders>
          </w:tcPr>
          <w:p w14:paraId="4E5243BB"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r>
      <w:tr w:rsidR="007D0820" w:rsidRPr="00C33C73" w14:paraId="2F13F0DB" w14:textId="77777777" w:rsidTr="00C33C73">
        <w:tc>
          <w:tcPr>
            <w:tcW w:w="253" w:type="pct"/>
            <w:tcBorders>
              <w:top w:val="nil"/>
              <w:left w:val="single" w:sz="4" w:space="0" w:color="000000"/>
              <w:bottom w:val="single" w:sz="4" w:space="0" w:color="000000"/>
              <w:right w:val="nil"/>
            </w:tcBorders>
            <w:tcMar>
              <w:top w:w="0" w:type="dxa"/>
              <w:left w:w="70" w:type="dxa"/>
              <w:bottom w:w="0" w:type="dxa"/>
              <w:right w:w="70" w:type="dxa"/>
            </w:tcMar>
          </w:tcPr>
          <w:p w14:paraId="43BA7E1E" w14:textId="77777777" w:rsidR="007D0820" w:rsidRPr="00C33C73" w:rsidRDefault="007D0820" w:rsidP="00C33C73">
            <w:pPr>
              <w:widowControl w:val="0"/>
              <w:numPr>
                <w:ilvl w:val="0"/>
                <w:numId w:val="112"/>
              </w:numPr>
              <w:autoSpaceDN w:val="0"/>
              <w:snapToGrid w:val="0"/>
              <w:ind w:left="0" w:firstLine="0"/>
              <w:jc w:val="center"/>
              <w:textAlignment w:val="baseline"/>
              <w:rPr>
                <w:rFonts w:eastAsia="Arial Unicode MS" w:cs="Times New Roman"/>
                <w:kern w:val="3"/>
                <w:lang w:eastAsia="pl-PL"/>
              </w:rPr>
            </w:pPr>
          </w:p>
        </w:tc>
        <w:tc>
          <w:tcPr>
            <w:tcW w:w="1588" w:type="pct"/>
            <w:tcBorders>
              <w:top w:val="nil"/>
              <w:left w:val="single" w:sz="4" w:space="0" w:color="000000"/>
              <w:bottom w:val="single" w:sz="4" w:space="0" w:color="000000"/>
              <w:right w:val="nil"/>
            </w:tcBorders>
            <w:tcMar>
              <w:top w:w="0" w:type="dxa"/>
              <w:left w:w="70" w:type="dxa"/>
              <w:bottom w:w="0" w:type="dxa"/>
              <w:right w:w="70" w:type="dxa"/>
            </w:tcMar>
            <w:hideMark/>
          </w:tcPr>
          <w:p w14:paraId="64850B67" w14:textId="77777777" w:rsidR="007D0820" w:rsidRPr="00C33C73" w:rsidRDefault="007D0820" w:rsidP="00C33C73">
            <w:pPr>
              <w:widowControl w:val="0"/>
              <w:autoSpaceDN w:val="0"/>
              <w:textAlignment w:val="baseline"/>
              <w:rPr>
                <w:rFonts w:eastAsia="Arial Unicode MS" w:cs="Times New Roman"/>
                <w:kern w:val="3"/>
                <w:lang w:eastAsia="pl-PL"/>
              </w:rPr>
            </w:pPr>
            <w:r w:rsidRPr="00C33C73">
              <w:rPr>
                <w:rFonts w:eastAsia="Arial Unicode MS" w:cs="Times New Roman"/>
                <w:kern w:val="3"/>
                <w:lang w:eastAsia="pl-PL"/>
              </w:rPr>
              <w:t>Kołdra</w:t>
            </w:r>
          </w:p>
        </w:tc>
        <w:tc>
          <w:tcPr>
            <w:tcW w:w="503" w:type="pct"/>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F136BB2" w14:textId="77777777" w:rsidR="007D0820" w:rsidRPr="00C33C73" w:rsidRDefault="007D0820" w:rsidP="00C33C73">
            <w:pPr>
              <w:widowControl w:val="0"/>
              <w:autoSpaceDN w:val="0"/>
              <w:snapToGrid w:val="0"/>
              <w:jc w:val="right"/>
              <w:textAlignment w:val="baseline"/>
              <w:rPr>
                <w:rFonts w:eastAsia="Arial Unicode MS" w:cs="Times New Roman"/>
                <w:bCs/>
                <w:color w:val="000000"/>
                <w:kern w:val="3"/>
                <w:lang w:eastAsia="pl-PL"/>
              </w:rPr>
            </w:pPr>
            <w:r w:rsidRPr="00C33C73">
              <w:rPr>
                <w:rFonts w:eastAsia="Arial Unicode MS" w:cs="Times New Roman"/>
                <w:bCs/>
                <w:color w:val="000000"/>
                <w:kern w:val="3"/>
                <w:lang w:eastAsia="pl-PL"/>
              </w:rPr>
              <w:t>200</w:t>
            </w:r>
          </w:p>
        </w:tc>
        <w:tc>
          <w:tcPr>
            <w:tcW w:w="626" w:type="pct"/>
            <w:tcBorders>
              <w:top w:val="nil"/>
              <w:left w:val="single" w:sz="4" w:space="0" w:color="000000"/>
              <w:bottom w:val="single" w:sz="4" w:space="0" w:color="000000"/>
              <w:right w:val="single" w:sz="4" w:space="0" w:color="000000"/>
            </w:tcBorders>
          </w:tcPr>
          <w:p w14:paraId="0717807B"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704" w:type="pct"/>
            <w:tcBorders>
              <w:top w:val="nil"/>
              <w:left w:val="single" w:sz="4" w:space="0" w:color="000000"/>
              <w:bottom w:val="single" w:sz="4" w:space="0" w:color="000000"/>
              <w:right w:val="single" w:sz="4" w:space="0" w:color="000000"/>
            </w:tcBorders>
          </w:tcPr>
          <w:p w14:paraId="2BA8A8FB"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626" w:type="pct"/>
            <w:tcBorders>
              <w:top w:val="nil"/>
              <w:left w:val="single" w:sz="4" w:space="0" w:color="000000"/>
              <w:bottom w:val="single" w:sz="4" w:space="0" w:color="000000"/>
              <w:right w:val="single" w:sz="4" w:space="0" w:color="000000"/>
            </w:tcBorders>
          </w:tcPr>
          <w:p w14:paraId="006764CD"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700" w:type="pct"/>
            <w:tcBorders>
              <w:top w:val="nil"/>
              <w:left w:val="single" w:sz="4" w:space="0" w:color="000000"/>
              <w:bottom w:val="single" w:sz="4" w:space="0" w:color="000000"/>
              <w:right w:val="single" w:sz="4" w:space="0" w:color="000000"/>
            </w:tcBorders>
          </w:tcPr>
          <w:p w14:paraId="1992C81E"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r>
      <w:tr w:rsidR="007D0820" w:rsidRPr="00C33C73" w14:paraId="6069338F" w14:textId="77777777" w:rsidTr="00C33C73">
        <w:tc>
          <w:tcPr>
            <w:tcW w:w="253" w:type="pct"/>
            <w:tcBorders>
              <w:top w:val="nil"/>
              <w:left w:val="single" w:sz="4" w:space="0" w:color="000000"/>
              <w:bottom w:val="single" w:sz="4" w:space="0" w:color="000000"/>
              <w:right w:val="nil"/>
            </w:tcBorders>
            <w:tcMar>
              <w:top w:w="0" w:type="dxa"/>
              <w:left w:w="70" w:type="dxa"/>
              <w:bottom w:w="0" w:type="dxa"/>
              <w:right w:w="70" w:type="dxa"/>
            </w:tcMar>
          </w:tcPr>
          <w:p w14:paraId="2B0BCE1E" w14:textId="77777777" w:rsidR="007D0820" w:rsidRPr="00C33C73" w:rsidRDefault="007D0820" w:rsidP="00C33C73">
            <w:pPr>
              <w:widowControl w:val="0"/>
              <w:numPr>
                <w:ilvl w:val="0"/>
                <w:numId w:val="112"/>
              </w:numPr>
              <w:autoSpaceDN w:val="0"/>
              <w:snapToGrid w:val="0"/>
              <w:ind w:left="0" w:firstLine="0"/>
              <w:jc w:val="center"/>
              <w:textAlignment w:val="baseline"/>
              <w:rPr>
                <w:rFonts w:eastAsia="Arial Unicode MS" w:cs="Times New Roman"/>
                <w:kern w:val="3"/>
                <w:lang w:eastAsia="pl-PL"/>
              </w:rPr>
            </w:pPr>
          </w:p>
        </w:tc>
        <w:tc>
          <w:tcPr>
            <w:tcW w:w="1588" w:type="pct"/>
            <w:tcBorders>
              <w:top w:val="nil"/>
              <w:left w:val="single" w:sz="4" w:space="0" w:color="000000"/>
              <w:bottom w:val="single" w:sz="4" w:space="0" w:color="000000"/>
              <w:right w:val="nil"/>
            </w:tcBorders>
            <w:tcMar>
              <w:top w:w="0" w:type="dxa"/>
              <w:left w:w="70" w:type="dxa"/>
              <w:bottom w:w="0" w:type="dxa"/>
              <w:right w:w="70" w:type="dxa"/>
            </w:tcMar>
            <w:hideMark/>
          </w:tcPr>
          <w:p w14:paraId="7EEF28AA" w14:textId="77777777" w:rsidR="007D0820" w:rsidRPr="00C33C73" w:rsidRDefault="007D0820" w:rsidP="00C33C73">
            <w:pPr>
              <w:widowControl w:val="0"/>
              <w:autoSpaceDN w:val="0"/>
              <w:textAlignment w:val="baseline"/>
              <w:rPr>
                <w:rFonts w:eastAsia="Arial Unicode MS" w:cs="Times New Roman"/>
                <w:kern w:val="3"/>
                <w:lang w:eastAsia="pl-PL"/>
              </w:rPr>
            </w:pPr>
            <w:r w:rsidRPr="00C33C73">
              <w:rPr>
                <w:rFonts w:eastAsia="Arial Unicode MS" w:cs="Times New Roman"/>
                <w:kern w:val="3"/>
                <w:lang w:eastAsia="pl-PL"/>
              </w:rPr>
              <w:t>Materac (pranie i dezynfekcja)</w:t>
            </w:r>
          </w:p>
        </w:tc>
        <w:tc>
          <w:tcPr>
            <w:tcW w:w="503" w:type="pct"/>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7F804CF" w14:textId="77777777" w:rsidR="007D0820" w:rsidRPr="00C33C73" w:rsidRDefault="007D0820" w:rsidP="00C33C73">
            <w:pPr>
              <w:widowControl w:val="0"/>
              <w:autoSpaceDN w:val="0"/>
              <w:snapToGrid w:val="0"/>
              <w:jc w:val="right"/>
              <w:textAlignment w:val="baseline"/>
              <w:rPr>
                <w:rFonts w:eastAsia="Arial Unicode MS" w:cs="Times New Roman"/>
                <w:bCs/>
                <w:color w:val="000000"/>
                <w:kern w:val="3"/>
                <w:lang w:eastAsia="pl-PL"/>
              </w:rPr>
            </w:pPr>
            <w:r w:rsidRPr="00C33C73">
              <w:rPr>
                <w:rFonts w:eastAsia="Arial Unicode MS" w:cs="Times New Roman"/>
                <w:bCs/>
                <w:color w:val="000000"/>
                <w:kern w:val="3"/>
                <w:lang w:eastAsia="pl-PL"/>
              </w:rPr>
              <w:t>5 000</w:t>
            </w:r>
          </w:p>
        </w:tc>
        <w:tc>
          <w:tcPr>
            <w:tcW w:w="626" w:type="pct"/>
            <w:tcBorders>
              <w:top w:val="nil"/>
              <w:left w:val="single" w:sz="4" w:space="0" w:color="000000"/>
              <w:bottom w:val="single" w:sz="4" w:space="0" w:color="000000"/>
              <w:right w:val="single" w:sz="4" w:space="0" w:color="000000"/>
            </w:tcBorders>
          </w:tcPr>
          <w:p w14:paraId="40DD4733"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704" w:type="pct"/>
            <w:tcBorders>
              <w:top w:val="nil"/>
              <w:left w:val="single" w:sz="4" w:space="0" w:color="000000"/>
              <w:bottom w:val="single" w:sz="4" w:space="0" w:color="000000"/>
              <w:right w:val="single" w:sz="4" w:space="0" w:color="000000"/>
            </w:tcBorders>
          </w:tcPr>
          <w:p w14:paraId="04014CBE"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626" w:type="pct"/>
            <w:tcBorders>
              <w:top w:val="nil"/>
              <w:left w:val="single" w:sz="4" w:space="0" w:color="000000"/>
              <w:bottom w:val="single" w:sz="4" w:space="0" w:color="000000"/>
              <w:right w:val="single" w:sz="4" w:space="0" w:color="000000"/>
            </w:tcBorders>
          </w:tcPr>
          <w:p w14:paraId="40E9C700"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700" w:type="pct"/>
            <w:tcBorders>
              <w:top w:val="nil"/>
              <w:left w:val="single" w:sz="4" w:space="0" w:color="000000"/>
              <w:bottom w:val="single" w:sz="4" w:space="0" w:color="000000"/>
              <w:right w:val="single" w:sz="4" w:space="0" w:color="000000"/>
            </w:tcBorders>
          </w:tcPr>
          <w:p w14:paraId="63842AC2"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r>
      <w:tr w:rsidR="007D0820" w:rsidRPr="00C33C73" w14:paraId="72893A3F" w14:textId="77777777" w:rsidTr="00C33C73">
        <w:tc>
          <w:tcPr>
            <w:tcW w:w="253" w:type="pct"/>
            <w:tcBorders>
              <w:top w:val="nil"/>
              <w:left w:val="single" w:sz="4" w:space="0" w:color="000000"/>
              <w:bottom w:val="single" w:sz="4" w:space="0" w:color="000000"/>
              <w:right w:val="nil"/>
            </w:tcBorders>
            <w:tcMar>
              <w:top w:w="0" w:type="dxa"/>
              <w:left w:w="70" w:type="dxa"/>
              <w:bottom w:w="0" w:type="dxa"/>
              <w:right w:w="70" w:type="dxa"/>
            </w:tcMar>
          </w:tcPr>
          <w:p w14:paraId="3EEBE20C" w14:textId="77777777" w:rsidR="007D0820" w:rsidRPr="00C33C73" w:rsidRDefault="007D0820" w:rsidP="00C33C73">
            <w:pPr>
              <w:widowControl w:val="0"/>
              <w:numPr>
                <w:ilvl w:val="0"/>
                <w:numId w:val="112"/>
              </w:numPr>
              <w:autoSpaceDN w:val="0"/>
              <w:snapToGrid w:val="0"/>
              <w:ind w:left="0" w:firstLine="0"/>
              <w:jc w:val="center"/>
              <w:textAlignment w:val="baseline"/>
              <w:rPr>
                <w:rFonts w:eastAsia="Arial Unicode MS" w:cs="Times New Roman"/>
                <w:kern w:val="3"/>
                <w:lang w:eastAsia="pl-PL"/>
              </w:rPr>
            </w:pPr>
          </w:p>
        </w:tc>
        <w:tc>
          <w:tcPr>
            <w:tcW w:w="1588" w:type="pct"/>
            <w:tcBorders>
              <w:top w:val="nil"/>
              <w:left w:val="single" w:sz="4" w:space="0" w:color="000000"/>
              <w:bottom w:val="single" w:sz="4" w:space="0" w:color="000000"/>
              <w:right w:val="nil"/>
            </w:tcBorders>
            <w:tcMar>
              <w:top w:w="0" w:type="dxa"/>
              <w:left w:w="70" w:type="dxa"/>
              <w:bottom w:w="0" w:type="dxa"/>
              <w:right w:w="70" w:type="dxa"/>
            </w:tcMar>
            <w:hideMark/>
          </w:tcPr>
          <w:p w14:paraId="7A4BABD1" w14:textId="77777777" w:rsidR="007D0820" w:rsidRPr="00C33C73" w:rsidRDefault="007D0820" w:rsidP="00C33C73">
            <w:pPr>
              <w:widowControl w:val="0"/>
              <w:autoSpaceDN w:val="0"/>
              <w:textAlignment w:val="baseline"/>
              <w:rPr>
                <w:rFonts w:eastAsia="Arial Unicode MS" w:cs="Times New Roman"/>
                <w:kern w:val="3"/>
                <w:lang w:eastAsia="pl-PL"/>
              </w:rPr>
            </w:pPr>
            <w:r w:rsidRPr="00C33C73">
              <w:rPr>
                <w:rFonts w:eastAsia="Arial Unicode MS" w:cs="Times New Roman"/>
                <w:kern w:val="3"/>
                <w:lang w:eastAsia="pl-PL"/>
              </w:rPr>
              <w:t>Pokrowiec na materac</w:t>
            </w:r>
          </w:p>
        </w:tc>
        <w:tc>
          <w:tcPr>
            <w:tcW w:w="503" w:type="pct"/>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40B5960" w14:textId="77777777" w:rsidR="007D0820" w:rsidRPr="00C33C73" w:rsidRDefault="007D0820" w:rsidP="00C33C73">
            <w:pPr>
              <w:widowControl w:val="0"/>
              <w:autoSpaceDN w:val="0"/>
              <w:snapToGrid w:val="0"/>
              <w:jc w:val="right"/>
              <w:textAlignment w:val="baseline"/>
              <w:rPr>
                <w:rFonts w:eastAsia="Arial Unicode MS" w:cs="Times New Roman"/>
                <w:bCs/>
                <w:color w:val="000000"/>
                <w:kern w:val="3"/>
                <w:lang w:eastAsia="pl-PL"/>
              </w:rPr>
            </w:pPr>
            <w:r w:rsidRPr="00C33C73">
              <w:rPr>
                <w:rFonts w:eastAsia="Arial Unicode MS" w:cs="Times New Roman"/>
                <w:bCs/>
                <w:color w:val="000000"/>
                <w:kern w:val="3"/>
                <w:lang w:eastAsia="pl-PL"/>
              </w:rPr>
              <w:t>200</w:t>
            </w:r>
          </w:p>
        </w:tc>
        <w:tc>
          <w:tcPr>
            <w:tcW w:w="626" w:type="pct"/>
            <w:tcBorders>
              <w:top w:val="nil"/>
              <w:left w:val="single" w:sz="4" w:space="0" w:color="000000"/>
              <w:bottom w:val="single" w:sz="4" w:space="0" w:color="000000"/>
              <w:right w:val="single" w:sz="4" w:space="0" w:color="000000"/>
            </w:tcBorders>
          </w:tcPr>
          <w:p w14:paraId="027099CF"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704" w:type="pct"/>
            <w:tcBorders>
              <w:top w:val="nil"/>
              <w:left w:val="single" w:sz="4" w:space="0" w:color="000000"/>
              <w:bottom w:val="single" w:sz="4" w:space="0" w:color="000000"/>
              <w:right w:val="single" w:sz="4" w:space="0" w:color="000000"/>
            </w:tcBorders>
          </w:tcPr>
          <w:p w14:paraId="34C95D30"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626" w:type="pct"/>
            <w:tcBorders>
              <w:top w:val="nil"/>
              <w:left w:val="single" w:sz="4" w:space="0" w:color="000000"/>
              <w:bottom w:val="single" w:sz="4" w:space="0" w:color="000000"/>
              <w:right w:val="single" w:sz="4" w:space="0" w:color="000000"/>
            </w:tcBorders>
          </w:tcPr>
          <w:p w14:paraId="2C08BCC1"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700" w:type="pct"/>
            <w:tcBorders>
              <w:top w:val="nil"/>
              <w:left w:val="single" w:sz="4" w:space="0" w:color="000000"/>
              <w:bottom w:val="single" w:sz="4" w:space="0" w:color="000000"/>
              <w:right w:val="single" w:sz="4" w:space="0" w:color="000000"/>
            </w:tcBorders>
          </w:tcPr>
          <w:p w14:paraId="663DF913"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r>
      <w:tr w:rsidR="007D0820" w:rsidRPr="00C33C73" w14:paraId="7F998B22" w14:textId="77777777" w:rsidTr="00C33C73">
        <w:tc>
          <w:tcPr>
            <w:tcW w:w="253" w:type="pct"/>
            <w:tcBorders>
              <w:top w:val="nil"/>
              <w:left w:val="single" w:sz="4" w:space="0" w:color="000000"/>
              <w:bottom w:val="single" w:sz="4" w:space="0" w:color="000000"/>
              <w:right w:val="nil"/>
            </w:tcBorders>
            <w:tcMar>
              <w:top w:w="0" w:type="dxa"/>
              <w:left w:w="70" w:type="dxa"/>
              <w:bottom w:w="0" w:type="dxa"/>
              <w:right w:w="70" w:type="dxa"/>
            </w:tcMar>
          </w:tcPr>
          <w:p w14:paraId="158C75C1" w14:textId="77777777" w:rsidR="007D0820" w:rsidRPr="00C33C73" w:rsidRDefault="007D0820" w:rsidP="00C33C73">
            <w:pPr>
              <w:widowControl w:val="0"/>
              <w:numPr>
                <w:ilvl w:val="0"/>
                <w:numId w:val="112"/>
              </w:numPr>
              <w:autoSpaceDN w:val="0"/>
              <w:snapToGrid w:val="0"/>
              <w:ind w:left="0" w:firstLine="0"/>
              <w:jc w:val="center"/>
              <w:textAlignment w:val="baseline"/>
              <w:rPr>
                <w:rFonts w:eastAsia="Arial Unicode MS" w:cs="Times New Roman"/>
                <w:kern w:val="3"/>
                <w:lang w:eastAsia="pl-PL"/>
              </w:rPr>
            </w:pPr>
          </w:p>
        </w:tc>
        <w:tc>
          <w:tcPr>
            <w:tcW w:w="1588" w:type="pct"/>
            <w:tcBorders>
              <w:top w:val="nil"/>
              <w:left w:val="single" w:sz="4" w:space="0" w:color="000000"/>
              <w:bottom w:val="single" w:sz="4" w:space="0" w:color="000000"/>
              <w:right w:val="nil"/>
            </w:tcBorders>
            <w:tcMar>
              <w:top w:w="0" w:type="dxa"/>
              <w:left w:w="70" w:type="dxa"/>
              <w:bottom w:w="0" w:type="dxa"/>
              <w:right w:w="70" w:type="dxa"/>
            </w:tcMar>
            <w:hideMark/>
          </w:tcPr>
          <w:p w14:paraId="488E321F" w14:textId="77777777" w:rsidR="007D0820" w:rsidRPr="00C33C73" w:rsidRDefault="007D0820" w:rsidP="00C33C73">
            <w:pPr>
              <w:widowControl w:val="0"/>
              <w:autoSpaceDN w:val="0"/>
              <w:textAlignment w:val="baseline"/>
              <w:rPr>
                <w:rFonts w:eastAsia="Arial Unicode MS" w:cs="Times New Roman"/>
                <w:kern w:val="3"/>
                <w:lang w:eastAsia="pl-PL"/>
              </w:rPr>
            </w:pPr>
            <w:r w:rsidRPr="00C33C73">
              <w:rPr>
                <w:rFonts w:eastAsia="Arial Unicode MS" w:cs="Times New Roman"/>
                <w:kern w:val="3"/>
                <w:lang w:eastAsia="pl-PL"/>
              </w:rPr>
              <w:t>Pokrowiec na poduszkę</w:t>
            </w:r>
          </w:p>
        </w:tc>
        <w:tc>
          <w:tcPr>
            <w:tcW w:w="503" w:type="pct"/>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225B445" w14:textId="77777777" w:rsidR="007D0820" w:rsidRPr="00C33C73" w:rsidRDefault="007D0820" w:rsidP="00C33C73">
            <w:pPr>
              <w:widowControl w:val="0"/>
              <w:autoSpaceDN w:val="0"/>
              <w:snapToGrid w:val="0"/>
              <w:jc w:val="right"/>
              <w:textAlignment w:val="baseline"/>
              <w:rPr>
                <w:rFonts w:eastAsia="Arial Unicode MS" w:cs="Times New Roman"/>
                <w:bCs/>
                <w:color w:val="000000"/>
                <w:kern w:val="3"/>
                <w:lang w:eastAsia="pl-PL"/>
              </w:rPr>
            </w:pPr>
            <w:r w:rsidRPr="00C33C73">
              <w:rPr>
                <w:rFonts w:eastAsia="Arial Unicode MS" w:cs="Times New Roman"/>
                <w:bCs/>
                <w:color w:val="000000"/>
                <w:kern w:val="3"/>
                <w:lang w:eastAsia="pl-PL"/>
              </w:rPr>
              <w:t>5 000</w:t>
            </w:r>
          </w:p>
        </w:tc>
        <w:tc>
          <w:tcPr>
            <w:tcW w:w="626" w:type="pct"/>
            <w:tcBorders>
              <w:top w:val="nil"/>
              <w:left w:val="single" w:sz="4" w:space="0" w:color="000000"/>
              <w:bottom w:val="single" w:sz="4" w:space="0" w:color="000000"/>
              <w:right w:val="single" w:sz="4" w:space="0" w:color="000000"/>
            </w:tcBorders>
          </w:tcPr>
          <w:p w14:paraId="4B8168D9"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704" w:type="pct"/>
            <w:tcBorders>
              <w:top w:val="nil"/>
              <w:left w:val="single" w:sz="4" w:space="0" w:color="000000"/>
              <w:bottom w:val="single" w:sz="4" w:space="0" w:color="000000"/>
              <w:right w:val="single" w:sz="4" w:space="0" w:color="000000"/>
            </w:tcBorders>
          </w:tcPr>
          <w:p w14:paraId="3EA025FF"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626" w:type="pct"/>
            <w:tcBorders>
              <w:top w:val="nil"/>
              <w:left w:val="single" w:sz="4" w:space="0" w:color="000000"/>
              <w:bottom w:val="single" w:sz="4" w:space="0" w:color="000000"/>
              <w:right w:val="single" w:sz="4" w:space="0" w:color="000000"/>
            </w:tcBorders>
          </w:tcPr>
          <w:p w14:paraId="20DE8753"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700" w:type="pct"/>
            <w:tcBorders>
              <w:top w:val="nil"/>
              <w:left w:val="single" w:sz="4" w:space="0" w:color="000000"/>
              <w:bottom w:val="single" w:sz="4" w:space="0" w:color="000000"/>
              <w:right w:val="single" w:sz="4" w:space="0" w:color="000000"/>
            </w:tcBorders>
          </w:tcPr>
          <w:p w14:paraId="13FA2CE8"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r>
      <w:tr w:rsidR="007D0820" w:rsidRPr="00C33C73" w14:paraId="0B0BD2AB" w14:textId="77777777" w:rsidTr="00C33C73">
        <w:tc>
          <w:tcPr>
            <w:tcW w:w="253" w:type="pct"/>
            <w:tcBorders>
              <w:top w:val="nil"/>
              <w:left w:val="single" w:sz="4" w:space="0" w:color="000000"/>
              <w:bottom w:val="single" w:sz="4" w:space="0" w:color="000000"/>
              <w:right w:val="nil"/>
            </w:tcBorders>
            <w:tcMar>
              <w:top w:w="0" w:type="dxa"/>
              <w:left w:w="70" w:type="dxa"/>
              <w:bottom w:w="0" w:type="dxa"/>
              <w:right w:w="70" w:type="dxa"/>
            </w:tcMar>
          </w:tcPr>
          <w:p w14:paraId="407B82CD" w14:textId="77777777" w:rsidR="007D0820" w:rsidRPr="00C33C73" w:rsidRDefault="007D0820" w:rsidP="00C33C73">
            <w:pPr>
              <w:widowControl w:val="0"/>
              <w:numPr>
                <w:ilvl w:val="0"/>
                <w:numId w:val="112"/>
              </w:numPr>
              <w:autoSpaceDN w:val="0"/>
              <w:snapToGrid w:val="0"/>
              <w:ind w:left="0" w:firstLine="0"/>
              <w:jc w:val="center"/>
              <w:textAlignment w:val="baseline"/>
              <w:rPr>
                <w:rFonts w:eastAsia="Arial Unicode MS" w:cs="Times New Roman"/>
                <w:kern w:val="3"/>
                <w:lang w:eastAsia="pl-PL"/>
              </w:rPr>
            </w:pPr>
          </w:p>
        </w:tc>
        <w:tc>
          <w:tcPr>
            <w:tcW w:w="1588" w:type="pct"/>
            <w:tcBorders>
              <w:top w:val="nil"/>
              <w:left w:val="single" w:sz="4" w:space="0" w:color="000000"/>
              <w:bottom w:val="single" w:sz="4" w:space="0" w:color="000000"/>
              <w:right w:val="nil"/>
            </w:tcBorders>
            <w:tcMar>
              <w:top w:w="0" w:type="dxa"/>
              <w:left w:w="70" w:type="dxa"/>
              <w:bottom w:w="0" w:type="dxa"/>
              <w:right w:w="70" w:type="dxa"/>
            </w:tcMar>
            <w:hideMark/>
          </w:tcPr>
          <w:p w14:paraId="5D55B83B" w14:textId="761D7F70" w:rsidR="007D0820" w:rsidRPr="00C33C73" w:rsidRDefault="007D0820" w:rsidP="00C33C73">
            <w:pPr>
              <w:widowControl w:val="0"/>
              <w:autoSpaceDN w:val="0"/>
              <w:textAlignment w:val="baseline"/>
              <w:rPr>
                <w:rFonts w:eastAsia="Arial Unicode MS" w:cs="Times New Roman"/>
                <w:kern w:val="3"/>
                <w:lang w:eastAsia="pl-PL"/>
              </w:rPr>
            </w:pPr>
            <w:r w:rsidRPr="00C33C73">
              <w:rPr>
                <w:rFonts w:eastAsia="Arial Unicode MS" w:cs="Times New Roman"/>
                <w:kern w:val="3"/>
                <w:lang w:eastAsia="pl-PL"/>
              </w:rPr>
              <w:t>Zagłówek</w:t>
            </w:r>
            <w:r w:rsidR="008D750B" w:rsidRPr="00C33C73">
              <w:rPr>
                <w:rFonts w:eastAsia="Arial Unicode MS" w:cs="Times New Roman"/>
                <w:kern w:val="3"/>
                <w:lang w:eastAsia="pl-PL"/>
              </w:rPr>
              <w:t>/</w:t>
            </w:r>
            <w:r w:rsidR="00DC4475" w:rsidRPr="00C33C73">
              <w:rPr>
                <w:rFonts w:eastAsia="Arial Unicode MS" w:cs="Times New Roman"/>
                <w:kern w:val="3"/>
                <w:lang w:eastAsia="pl-PL"/>
              </w:rPr>
              <w:t xml:space="preserve">drobne </w:t>
            </w:r>
            <w:r w:rsidR="008D750B" w:rsidRPr="00C33C73">
              <w:rPr>
                <w:rFonts w:eastAsia="Arial Unicode MS" w:cs="Times New Roman"/>
                <w:kern w:val="3"/>
                <w:lang w:eastAsia="pl-PL"/>
              </w:rPr>
              <w:t xml:space="preserve">akcesoria przeciw </w:t>
            </w:r>
            <w:proofErr w:type="spellStart"/>
            <w:r w:rsidR="008D750B" w:rsidRPr="00C33C73">
              <w:rPr>
                <w:rFonts w:eastAsia="Arial Unicode MS" w:cs="Times New Roman"/>
                <w:kern w:val="3"/>
                <w:lang w:eastAsia="pl-PL"/>
              </w:rPr>
              <w:t>odleżynowe</w:t>
            </w:r>
            <w:proofErr w:type="spellEnd"/>
          </w:p>
        </w:tc>
        <w:tc>
          <w:tcPr>
            <w:tcW w:w="503" w:type="pct"/>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C898D65" w14:textId="77777777" w:rsidR="007D0820" w:rsidRPr="00C33C73" w:rsidRDefault="007D0820" w:rsidP="00C33C73">
            <w:pPr>
              <w:widowControl w:val="0"/>
              <w:autoSpaceDN w:val="0"/>
              <w:snapToGrid w:val="0"/>
              <w:jc w:val="right"/>
              <w:textAlignment w:val="baseline"/>
              <w:rPr>
                <w:rFonts w:eastAsia="Arial Unicode MS" w:cs="Times New Roman"/>
                <w:bCs/>
                <w:color w:val="000000"/>
                <w:kern w:val="3"/>
                <w:lang w:eastAsia="pl-PL"/>
              </w:rPr>
            </w:pPr>
            <w:r w:rsidRPr="00C33C73">
              <w:rPr>
                <w:rFonts w:eastAsia="Arial Unicode MS" w:cs="Times New Roman"/>
                <w:bCs/>
                <w:color w:val="000000"/>
                <w:kern w:val="3"/>
                <w:lang w:eastAsia="pl-PL"/>
              </w:rPr>
              <w:t>200</w:t>
            </w:r>
          </w:p>
        </w:tc>
        <w:tc>
          <w:tcPr>
            <w:tcW w:w="626" w:type="pct"/>
            <w:tcBorders>
              <w:top w:val="nil"/>
              <w:left w:val="single" w:sz="4" w:space="0" w:color="000000"/>
              <w:bottom w:val="single" w:sz="4" w:space="0" w:color="000000"/>
              <w:right w:val="single" w:sz="4" w:space="0" w:color="000000"/>
            </w:tcBorders>
          </w:tcPr>
          <w:p w14:paraId="04022CFE"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704" w:type="pct"/>
            <w:tcBorders>
              <w:top w:val="nil"/>
              <w:left w:val="single" w:sz="4" w:space="0" w:color="000000"/>
              <w:bottom w:val="single" w:sz="4" w:space="0" w:color="000000"/>
              <w:right w:val="single" w:sz="4" w:space="0" w:color="000000"/>
            </w:tcBorders>
          </w:tcPr>
          <w:p w14:paraId="6284C2D2"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626" w:type="pct"/>
            <w:tcBorders>
              <w:top w:val="nil"/>
              <w:left w:val="single" w:sz="4" w:space="0" w:color="000000"/>
              <w:bottom w:val="single" w:sz="4" w:space="0" w:color="000000"/>
              <w:right w:val="single" w:sz="4" w:space="0" w:color="000000"/>
            </w:tcBorders>
          </w:tcPr>
          <w:p w14:paraId="1A32D51F"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700" w:type="pct"/>
            <w:tcBorders>
              <w:top w:val="nil"/>
              <w:left w:val="single" w:sz="4" w:space="0" w:color="000000"/>
              <w:bottom w:val="single" w:sz="4" w:space="0" w:color="000000"/>
              <w:right w:val="single" w:sz="4" w:space="0" w:color="000000"/>
            </w:tcBorders>
          </w:tcPr>
          <w:p w14:paraId="2B26D025"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r>
      <w:tr w:rsidR="007D0820" w:rsidRPr="00C33C73" w14:paraId="01326051" w14:textId="77777777" w:rsidTr="00C33C73">
        <w:tc>
          <w:tcPr>
            <w:tcW w:w="253" w:type="pct"/>
            <w:tcBorders>
              <w:top w:val="nil"/>
              <w:left w:val="single" w:sz="4" w:space="0" w:color="000000"/>
              <w:bottom w:val="single" w:sz="4" w:space="0" w:color="000000"/>
              <w:right w:val="nil"/>
            </w:tcBorders>
            <w:tcMar>
              <w:top w:w="0" w:type="dxa"/>
              <w:left w:w="70" w:type="dxa"/>
              <w:bottom w:w="0" w:type="dxa"/>
              <w:right w:w="70" w:type="dxa"/>
            </w:tcMar>
          </w:tcPr>
          <w:p w14:paraId="5F9D9893" w14:textId="77777777" w:rsidR="007D0820" w:rsidRPr="00C33C73" w:rsidRDefault="007D0820" w:rsidP="00C33C73">
            <w:pPr>
              <w:widowControl w:val="0"/>
              <w:numPr>
                <w:ilvl w:val="0"/>
                <w:numId w:val="112"/>
              </w:numPr>
              <w:autoSpaceDN w:val="0"/>
              <w:snapToGrid w:val="0"/>
              <w:ind w:left="0" w:firstLine="0"/>
              <w:jc w:val="center"/>
              <w:textAlignment w:val="baseline"/>
              <w:rPr>
                <w:rFonts w:eastAsia="Arial Unicode MS" w:cs="Times New Roman"/>
                <w:kern w:val="3"/>
                <w:lang w:eastAsia="pl-PL"/>
              </w:rPr>
            </w:pPr>
          </w:p>
        </w:tc>
        <w:tc>
          <w:tcPr>
            <w:tcW w:w="1588" w:type="pct"/>
            <w:tcBorders>
              <w:top w:val="nil"/>
              <w:left w:val="single" w:sz="4" w:space="0" w:color="000000"/>
              <w:bottom w:val="single" w:sz="4" w:space="0" w:color="000000"/>
              <w:right w:val="nil"/>
            </w:tcBorders>
            <w:tcMar>
              <w:top w:w="0" w:type="dxa"/>
              <w:left w:w="70" w:type="dxa"/>
              <w:bottom w:w="0" w:type="dxa"/>
              <w:right w:w="70" w:type="dxa"/>
            </w:tcMar>
            <w:hideMark/>
          </w:tcPr>
          <w:p w14:paraId="3BF330EB" w14:textId="77777777" w:rsidR="007D0820" w:rsidRPr="00C33C73" w:rsidRDefault="007D0820" w:rsidP="00C33C73">
            <w:pPr>
              <w:widowControl w:val="0"/>
              <w:autoSpaceDN w:val="0"/>
              <w:textAlignment w:val="baseline"/>
              <w:rPr>
                <w:rFonts w:eastAsia="Arial Unicode MS" w:cs="Times New Roman"/>
                <w:kern w:val="3"/>
                <w:lang w:eastAsia="pl-PL"/>
              </w:rPr>
            </w:pPr>
            <w:r w:rsidRPr="00C33C73">
              <w:rPr>
                <w:rFonts w:eastAsia="Arial Unicode MS" w:cs="Times New Roman"/>
                <w:kern w:val="3"/>
                <w:lang w:eastAsia="pl-PL"/>
              </w:rPr>
              <w:t>Koc duży</w:t>
            </w:r>
          </w:p>
        </w:tc>
        <w:tc>
          <w:tcPr>
            <w:tcW w:w="503" w:type="pct"/>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BA88853" w14:textId="77777777" w:rsidR="007D0820" w:rsidRPr="00C33C73" w:rsidRDefault="007D0820" w:rsidP="00C33C73">
            <w:pPr>
              <w:widowControl w:val="0"/>
              <w:autoSpaceDN w:val="0"/>
              <w:snapToGrid w:val="0"/>
              <w:jc w:val="right"/>
              <w:textAlignment w:val="baseline"/>
              <w:rPr>
                <w:rFonts w:eastAsia="Arial Unicode MS" w:cs="Times New Roman"/>
                <w:bCs/>
                <w:color w:val="000000"/>
                <w:kern w:val="3"/>
                <w:lang w:eastAsia="pl-PL"/>
              </w:rPr>
            </w:pPr>
            <w:r w:rsidRPr="00C33C73">
              <w:rPr>
                <w:rFonts w:eastAsia="Arial Unicode MS" w:cs="Times New Roman"/>
                <w:bCs/>
                <w:color w:val="000000"/>
                <w:kern w:val="3"/>
                <w:lang w:eastAsia="pl-PL"/>
              </w:rPr>
              <w:t>25 000</w:t>
            </w:r>
          </w:p>
        </w:tc>
        <w:tc>
          <w:tcPr>
            <w:tcW w:w="626" w:type="pct"/>
            <w:tcBorders>
              <w:top w:val="nil"/>
              <w:left w:val="single" w:sz="4" w:space="0" w:color="000000"/>
              <w:bottom w:val="single" w:sz="4" w:space="0" w:color="000000"/>
              <w:right w:val="single" w:sz="4" w:space="0" w:color="000000"/>
            </w:tcBorders>
          </w:tcPr>
          <w:p w14:paraId="0B82DA02"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704" w:type="pct"/>
            <w:tcBorders>
              <w:top w:val="nil"/>
              <w:left w:val="single" w:sz="4" w:space="0" w:color="000000"/>
              <w:bottom w:val="single" w:sz="4" w:space="0" w:color="000000"/>
              <w:right w:val="single" w:sz="4" w:space="0" w:color="000000"/>
            </w:tcBorders>
          </w:tcPr>
          <w:p w14:paraId="35F229F6"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626" w:type="pct"/>
            <w:tcBorders>
              <w:top w:val="nil"/>
              <w:left w:val="single" w:sz="4" w:space="0" w:color="000000"/>
              <w:bottom w:val="single" w:sz="4" w:space="0" w:color="000000"/>
              <w:right w:val="single" w:sz="4" w:space="0" w:color="000000"/>
            </w:tcBorders>
          </w:tcPr>
          <w:p w14:paraId="264094CA"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700" w:type="pct"/>
            <w:tcBorders>
              <w:top w:val="nil"/>
              <w:left w:val="single" w:sz="4" w:space="0" w:color="000000"/>
              <w:bottom w:val="single" w:sz="4" w:space="0" w:color="000000"/>
              <w:right w:val="single" w:sz="4" w:space="0" w:color="000000"/>
            </w:tcBorders>
          </w:tcPr>
          <w:p w14:paraId="1698DBBB"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r>
      <w:tr w:rsidR="007D0820" w:rsidRPr="00C33C73" w14:paraId="61E33D3A" w14:textId="77777777" w:rsidTr="00C33C73">
        <w:tc>
          <w:tcPr>
            <w:tcW w:w="253" w:type="pct"/>
            <w:tcBorders>
              <w:top w:val="nil"/>
              <w:left w:val="single" w:sz="4" w:space="0" w:color="000000"/>
              <w:bottom w:val="single" w:sz="4" w:space="0" w:color="000000"/>
              <w:right w:val="nil"/>
            </w:tcBorders>
            <w:tcMar>
              <w:top w:w="0" w:type="dxa"/>
              <w:left w:w="70" w:type="dxa"/>
              <w:bottom w:w="0" w:type="dxa"/>
              <w:right w:w="70" w:type="dxa"/>
            </w:tcMar>
          </w:tcPr>
          <w:p w14:paraId="04A5AC91" w14:textId="77777777" w:rsidR="007D0820" w:rsidRPr="00C33C73" w:rsidRDefault="007D0820" w:rsidP="00C33C73">
            <w:pPr>
              <w:widowControl w:val="0"/>
              <w:numPr>
                <w:ilvl w:val="0"/>
                <w:numId w:val="112"/>
              </w:numPr>
              <w:autoSpaceDN w:val="0"/>
              <w:snapToGrid w:val="0"/>
              <w:ind w:left="0" w:firstLine="0"/>
              <w:jc w:val="center"/>
              <w:textAlignment w:val="baseline"/>
              <w:rPr>
                <w:rFonts w:eastAsia="Arial Unicode MS" w:cs="Times New Roman"/>
                <w:kern w:val="3"/>
                <w:lang w:eastAsia="pl-PL"/>
              </w:rPr>
            </w:pPr>
          </w:p>
        </w:tc>
        <w:tc>
          <w:tcPr>
            <w:tcW w:w="1588" w:type="pct"/>
            <w:tcBorders>
              <w:top w:val="nil"/>
              <w:left w:val="single" w:sz="4" w:space="0" w:color="000000"/>
              <w:bottom w:val="single" w:sz="4" w:space="0" w:color="000000"/>
              <w:right w:val="nil"/>
            </w:tcBorders>
            <w:tcMar>
              <w:top w:w="0" w:type="dxa"/>
              <w:left w:w="70" w:type="dxa"/>
              <w:bottom w:w="0" w:type="dxa"/>
              <w:right w:w="70" w:type="dxa"/>
            </w:tcMar>
            <w:hideMark/>
          </w:tcPr>
          <w:p w14:paraId="62D9DF70" w14:textId="77777777" w:rsidR="007D0820" w:rsidRPr="00C33C73" w:rsidRDefault="007D0820" w:rsidP="00C33C73">
            <w:pPr>
              <w:widowControl w:val="0"/>
              <w:autoSpaceDN w:val="0"/>
              <w:textAlignment w:val="baseline"/>
              <w:rPr>
                <w:rFonts w:eastAsia="Arial Unicode MS" w:cs="Times New Roman"/>
                <w:kern w:val="3"/>
                <w:lang w:eastAsia="pl-PL"/>
              </w:rPr>
            </w:pPr>
            <w:r w:rsidRPr="00C33C73">
              <w:rPr>
                <w:rFonts w:eastAsia="Arial Unicode MS" w:cs="Times New Roman"/>
                <w:kern w:val="3"/>
                <w:lang w:eastAsia="pl-PL"/>
              </w:rPr>
              <w:t>Kocyk mały</w:t>
            </w:r>
          </w:p>
        </w:tc>
        <w:tc>
          <w:tcPr>
            <w:tcW w:w="503" w:type="pct"/>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B5DA9D4" w14:textId="77777777" w:rsidR="007D0820" w:rsidRPr="00C33C73" w:rsidRDefault="007D0820" w:rsidP="00C33C73">
            <w:pPr>
              <w:widowControl w:val="0"/>
              <w:autoSpaceDN w:val="0"/>
              <w:snapToGrid w:val="0"/>
              <w:jc w:val="right"/>
              <w:textAlignment w:val="baseline"/>
              <w:rPr>
                <w:rFonts w:eastAsia="Arial Unicode MS" w:cs="Times New Roman"/>
                <w:bCs/>
                <w:color w:val="000000"/>
                <w:kern w:val="3"/>
                <w:lang w:eastAsia="pl-PL"/>
              </w:rPr>
            </w:pPr>
            <w:r w:rsidRPr="00C33C73">
              <w:rPr>
                <w:rFonts w:eastAsia="Arial Unicode MS" w:cs="Times New Roman"/>
                <w:bCs/>
                <w:color w:val="000000"/>
                <w:kern w:val="3"/>
                <w:lang w:eastAsia="pl-PL"/>
              </w:rPr>
              <w:t>100</w:t>
            </w:r>
          </w:p>
        </w:tc>
        <w:tc>
          <w:tcPr>
            <w:tcW w:w="626" w:type="pct"/>
            <w:tcBorders>
              <w:top w:val="nil"/>
              <w:left w:val="single" w:sz="4" w:space="0" w:color="000000"/>
              <w:bottom w:val="single" w:sz="4" w:space="0" w:color="000000"/>
              <w:right w:val="single" w:sz="4" w:space="0" w:color="000000"/>
            </w:tcBorders>
          </w:tcPr>
          <w:p w14:paraId="33491850"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704" w:type="pct"/>
            <w:tcBorders>
              <w:top w:val="nil"/>
              <w:left w:val="single" w:sz="4" w:space="0" w:color="000000"/>
              <w:bottom w:val="single" w:sz="4" w:space="0" w:color="000000"/>
              <w:right w:val="single" w:sz="4" w:space="0" w:color="000000"/>
            </w:tcBorders>
          </w:tcPr>
          <w:p w14:paraId="163676ED"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626" w:type="pct"/>
            <w:tcBorders>
              <w:top w:val="nil"/>
              <w:left w:val="single" w:sz="4" w:space="0" w:color="000000"/>
              <w:bottom w:val="single" w:sz="4" w:space="0" w:color="000000"/>
              <w:right w:val="single" w:sz="4" w:space="0" w:color="000000"/>
            </w:tcBorders>
          </w:tcPr>
          <w:p w14:paraId="427D2EF9"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700" w:type="pct"/>
            <w:tcBorders>
              <w:top w:val="nil"/>
              <w:left w:val="single" w:sz="4" w:space="0" w:color="000000"/>
              <w:bottom w:val="single" w:sz="4" w:space="0" w:color="000000"/>
              <w:right w:val="single" w:sz="4" w:space="0" w:color="000000"/>
            </w:tcBorders>
          </w:tcPr>
          <w:p w14:paraId="577FEE3B"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r>
      <w:tr w:rsidR="007D0820" w:rsidRPr="00C33C73" w14:paraId="2AB28A37" w14:textId="77777777" w:rsidTr="00C33C73">
        <w:tc>
          <w:tcPr>
            <w:tcW w:w="253" w:type="pct"/>
            <w:tcBorders>
              <w:top w:val="nil"/>
              <w:left w:val="single" w:sz="4" w:space="0" w:color="000000"/>
              <w:bottom w:val="single" w:sz="4" w:space="0" w:color="000000"/>
              <w:right w:val="nil"/>
            </w:tcBorders>
            <w:tcMar>
              <w:top w:w="0" w:type="dxa"/>
              <w:left w:w="70" w:type="dxa"/>
              <w:bottom w:w="0" w:type="dxa"/>
              <w:right w:w="70" w:type="dxa"/>
            </w:tcMar>
          </w:tcPr>
          <w:p w14:paraId="65B0B435" w14:textId="77777777" w:rsidR="007D0820" w:rsidRPr="00C33C73" w:rsidRDefault="007D0820" w:rsidP="00C33C73">
            <w:pPr>
              <w:widowControl w:val="0"/>
              <w:numPr>
                <w:ilvl w:val="0"/>
                <w:numId w:val="112"/>
              </w:numPr>
              <w:autoSpaceDN w:val="0"/>
              <w:snapToGrid w:val="0"/>
              <w:ind w:left="0" w:firstLine="0"/>
              <w:jc w:val="center"/>
              <w:textAlignment w:val="baseline"/>
              <w:rPr>
                <w:rFonts w:eastAsia="Arial Unicode MS" w:cs="Times New Roman"/>
                <w:kern w:val="3"/>
                <w:lang w:eastAsia="pl-PL"/>
              </w:rPr>
            </w:pPr>
          </w:p>
        </w:tc>
        <w:tc>
          <w:tcPr>
            <w:tcW w:w="1588" w:type="pct"/>
            <w:tcBorders>
              <w:top w:val="nil"/>
              <w:left w:val="single" w:sz="4" w:space="0" w:color="000000"/>
              <w:bottom w:val="single" w:sz="4" w:space="0" w:color="000000"/>
              <w:right w:val="nil"/>
            </w:tcBorders>
            <w:tcMar>
              <w:top w:w="0" w:type="dxa"/>
              <w:left w:w="70" w:type="dxa"/>
              <w:bottom w:w="0" w:type="dxa"/>
              <w:right w:w="70" w:type="dxa"/>
            </w:tcMar>
            <w:hideMark/>
          </w:tcPr>
          <w:p w14:paraId="46FE42CD" w14:textId="77777777" w:rsidR="007D0820" w:rsidRPr="00C33C73" w:rsidRDefault="007D0820" w:rsidP="00C33C73">
            <w:pPr>
              <w:widowControl w:val="0"/>
              <w:autoSpaceDN w:val="0"/>
              <w:textAlignment w:val="baseline"/>
              <w:rPr>
                <w:rFonts w:eastAsia="Arial Unicode MS" w:cs="Times New Roman"/>
                <w:kern w:val="3"/>
                <w:lang w:eastAsia="pl-PL"/>
              </w:rPr>
            </w:pPr>
            <w:r w:rsidRPr="00C33C73">
              <w:rPr>
                <w:rFonts w:eastAsia="Arial Unicode MS" w:cs="Times New Roman"/>
                <w:kern w:val="3"/>
                <w:lang w:eastAsia="pl-PL"/>
              </w:rPr>
              <w:t>Worek na odzież chorego</w:t>
            </w:r>
          </w:p>
        </w:tc>
        <w:tc>
          <w:tcPr>
            <w:tcW w:w="503" w:type="pct"/>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3557B61" w14:textId="77777777" w:rsidR="007D0820" w:rsidRPr="00C33C73" w:rsidRDefault="007D0820" w:rsidP="00C33C73">
            <w:pPr>
              <w:widowControl w:val="0"/>
              <w:autoSpaceDN w:val="0"/>
              <w:snapToGrid w:val="0"/>
              <w:jc w:val="right"/>
              <w:textAlignment w:val="baseline"/>
              <w:rPr>
                <w:rFonts w:eastAsia="Arial Unicode MS" w:cs="Times New Roman"/>
                <w:bCs/>
                <w:color w:val="000000"/>
                <w:kern w:val="3"/>
                <w:lang w:eastAsia="pl-PL"/>
              </w:rPr>
            </w:pPr>
            <w:r w:rsidRPr="00C33C73">
              <w:rPr>
                <w:rFonts w:eastAsia="Arial Unicode MS" w:cs="Times New Roman"/>
                <w:bCs/>
                <w:color w:val="000000"/>
                <w:kern w:val="3"/>
                <w:lang w:eastAsia="pl-PL"/>
              </w:rPr>
              <w:t>5 000</w:t>
            </w:r>
          </w:p>
        </w:tc>
        <w:tc>
          <w:tcPr>
            <w:tcW w:w="626" w:type="pct"/>
            <w:tcBorders>
              <w:top w:val="nil"/>
              <w:left w:val="single" w:sz="4" w:space="0" w:color="000000"/>
              <w:bottom w:val="single" w:sz="4" w:space="0" w:color="000000"/>
              <w:right w:val="single" w:sz="4" w:space="0" w:color="000000"/>
            </w:tcBorders>
          </w:tcPr>
          <w:p w14:paraId="216B07F7"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704" w:type="pct"/>
            <w:tcBorders>
              <w:top w:val="nil"/>
              <w:left w:val="single" w:sz="4" w:space="0" w:color="000000"/>
              <w:bottom w:val="single" w:sz="4" w:space="0" w:color="000000"/>
              <w:right w:val="single" w:sz="4" w:space="0" w:color="000000"/>
            </w:tcBorders>
          </w:tcPr>
          <w:p w14:paraId="221D4C66"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626" w:type="pct"/>
            <w:tcBorders>
              <w:top w:val="nil"/>
              <w:left w:val="single" w:sz="4" w:space="0" w:color="000000"/>
              <w:bottom w:val="single" w:sz="4" w:space="0" w:color="000000"/>
              <w:right w:val="single" w:sz="4" w:space="0" w:color="000000"/>
            </w:tcBorders>
          </w:tcPr>
          <w:p w14:paraId="5908AB56"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700" w:type="pct"/>
            <w:tcBorders>
              <w:top w:val="nil"/>
              <w:left w:val="single" w:sz="4" w:space="0" w:color="000000"/>
              <w:bottom w:val="single" w:sz="4" w:space="0" w:color="000000"/>
              <w:right w:val="single" w:sz="4" w:space="0" w:color="000000"/>
            </w:tcBorders>
          </w:tcPr>
          <w:p w14:paraId="3CA1EA9E"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r>
      <w:tr w:rsidR="007D0820" w:rsidRPr="00C33C73" w14:paraId="4210F6E7" w14:textId="77777777" w:rsidTr="00C33C73">
        <w:tc>
          <w:tcPr>
            <w:tcW w:w="253" w:type="pct"/>
            <w:tcBorders>
              <w:top w:val="nil"/>
              <w:left w:val="single" w:sz="4" w:space="0" w:color="000000"/>
              <w:bottom w:val="single" w:sz="4" w:space="0" w:color="000000"/>
              <w:right w:val="nil"/>
            </w:tcBorders>
            <w:tcMar>
              <w:top w:w="0" w:type="dxa"/>
              <w:left w:w="70" w:type="dxa"/>
              <w:bottom w:w="0" w:type="dxa"/>
              <w:right w:w="70" w:type="dxa"/>
            </w:tcMar>
          </w:tcPr>
          <w:p w14:paraId="1E6D1927" w14:textId="77777777" w:rsidR="007D0820" w:rsidRPr="00C33C73" w:rsidRDefault="007D0820" w:rsidP="00C33C73">
            <w:pPr>
              <w:widowControl w:val="0"/>
              <w:numPr>
                <w:ilvl w:val="0"/>
                <w:numId w:val="112"/>
              </w:numPr>
              <w:autoSpaceDN w:val="0"/>
              <w:snapToGrid w:val="0"/>
              <w:ind w:left="0" w:firstLine="0"/>
              <w:jc w:val="center"/>
              <w:textAlignment w:val="baseline"/>
              <w:rPr>
                <w:rFonts w:eastAsia="Arial Unicode MS" w:cs="Times New Roman"/>
                <w:kern w:val="3"/>
                <w:lang w:eastAsia="pl-PL"/>
              </w:rPr>
            </w:pPr>
          </w:p>
        </w:tc>
        <w:tc>
          <w:tcPr>
            <w:tcW w:w="1588" w:type="pct"/>
            <w:tcBorders>
              <w:top w:val="nil"/>
              <w:left w:val="single" w:sz="4" w:space="0" w:color="000000"/>
              <w:bottom w:val="single" w:sz="4" w:space="0" w:color="000000"/>
              <w:right w:val="nil"/>
            </w:tcBorders>
            <w:tcMar>
              <w:top w:w="0" w:type="dxa"/>
              <w:left w:w="70" w:type="dxa"/>
              <w:bottom w:w="0" w:type="dxa"/>
              <w:right w:w="70" w:type="dxa"/>
            </w:tcMar>
            <w:hideMark/>
          </w:tcPr>
          <w:p w14:paraId="5A6AB758" w14:textId="77777777" w:rsidR="007D0820" w:rsidRPr="00C33C73" w:rsidRDefault="007D0820" w:rsidP="00C33C73">
            <w:pPr>
              <w:widowControl w:val="0"/>
              <w:autoSpaceDN w:val="0"/>
              <w:textAlignment w:val="baseline"/>
              <w:rPr>
                <w:rFonts w:eastAsia="Arial Unicode MS" w:cs="Times New Roman"/>
                <w:kern w:val="3"/>
                <w:lang w:eastAsia="pl-PL"/>
              </w:rPr>
            </w:pPr>
            <w:r w:rsidRPr="00C33C73">
              <w:rPr>
                <w:rFonts w:eastAsia="Arial Unicode MS" w:cs="Times New Roman"/>
                <w:kern w:val="3"/>
                <w:lang w:eastAsia="pl-PL"/>
              </w:rPr>
              <w:t>Pasy bezpieczeństwa</w:t>
            </w:r>
          </w:p>
        </w:tc>
        <w:tc>
          <w:tcPr>
            <w:tcW w:w="503" w:type="pct"/>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B08A46D" w14:textId="77777777" w:rsidR="007D0820" w:rsidRPr="00C33C73" w:rsidRDefault="007D0820" w:rsidP="00C33C73">
            <w:pPr>
              <w:widowControl w:val="0"/>
              <w:autoSpaceDN w:val="0"/>
              <w:snapToGrid w:val="0"/>
              <w:jc w:val="right"/>
              <w:textAlignment w:val="baseline"/>
              <w:rPr>
                <w:rFonts w:eastAsia="Arial Unicode MS" w:cs="Times New Roman"/>
                <w:bCs/>
                <w:color w:val="000000"/>
                <w:kern w:val="3"/>
                <w:lang w:eastAsia="pl-PL"/>
              </w:rPr>
            </w:pPr>
            <w:r w:rsidRPr="00C33C73">
              <w:rPr>
                <w:rFonts w:eastAsia="Arial Unicode MS" w:cs="Times New Roman"/>
                <w:bCs/>
                <w:color w:val="000000"/>
                <w:kern w:val="3"/>
                <w:lang w:eastAsia="pl-PL"/>
              </w:rPr>
              <w:t>1 200</w:t>
            </w:r>
          </w:p>
        </w:tc>
        <w:tc>
          <w:tcPr>
            <w:tcW w:w="626" w:type="pct"/>
            <w:tcBorders>
              <w:top w:val="nil"/>
              <w:left w:val="single" w:sz="4" w:space="0" w:color="000000"/>
              <w:bottom w:val="single" w:sz="4" w:space="0" w:color="000000"/>
              <w:right w:val="single" w:sz="4" w:space="0" w:color="000000"/>
            </w:tcBorders>
          </w:tcPr>
          <w:p w14:paraId="2598D44C"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704" w:type="pct"/>
            <w:tcBorders>
              <w:top w:val="nil"/>
              <w:left w:val="single" w:sz="4" w:space="0" w:color="000000"/>
              <w:bottom w:val="single" w:sz="4" w:space="0" w:color="000000"/>
              <w:right w:val="single" w:sz="4" w:space="0" w:color="000000"/>
            </w:tcBorders>
          </w:tcPr>
          <w:p w14:paraId="73153442"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626" w:type="pct"/>
            <w:tcBorders>
              <w:top w:val="nil"/>
              <w:left w:val="single" w:sz="4" w:space="0" w:color="000000"/>
              <w:bottom w:val="single" w:sz="4" w:space="0" w:color="000000"/>
              <w:right w:val="single" w:sz="4" w:space="0" w:color="000000"/>
            </w:tcBorders>
          </w:tcPr>
          <w:p w14:paraId="0F82C137"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700" w:type="pct"/>
            <w:tcBorders>
              <w:top w:val="nil"/>
              <w:left w:val="single" w:sz="4" w:space="0" w:color="000000"/>
              <w:bottom w:val="single" w:sz="4" w:space="0" w:color="000000"/>
              <w:right w:val="single" w:sz="4" w:space="0" w:color="000000"/>
            </w:tcBorders>
          </w:tcPr>
          <w:p w14:paraId="263B0A90"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r>
      <w:tr w:rsidR="007D0820" w:rsidRPr="00C33C73" w14:paraId="07D8FE3D" w14:textId="77777777" w:rsidTr="00C33C73">
        <w:tc>
          <w:tcPr>
            <w:tcW w:w="253" w:type="pct"/>
            <w:tcBorders>
              <w:top w:val="nil"/>
              <w:left w:val="single" w:sz="4" w:space="0" w:color="000000"/>
              <w:bottom w:val="single" w:sz="4" w:space="0" w:color="000000"/>
              <w:right w:val="nil"/>
            </w:tcBorders>
            <w:tcMar>
              <w:top w:w="0" w:type="dxa"/>
              <w:left w:w="70" w:type="dxa"/>
              <w:bottom w:w="0" w:type="dxa"/>
              <w:right w:w="70" w:type="dxa"/>
            </w:tcMar>
          </w:tcPr>
          <w:p w14:paraId="1FDCC56D" w14:textId="77777777" w:rsidR="007D0820" w:rsidRPr="00C33C73" w:rsidRDefault="007D0820" w:rsidP="00C33C73">
            <w:pPr>
              <w:widowControl w:val="0"/>
              <w:numPr>
                <w:ilvl w:val="0"/>
                <w:numId w:val="112"/>
              </w:numPr>
              <w:autoSpaceDN w:val="0"/>
              <w:snapToGrid w:val="0"/>
              <w:ind w:left="0" w:firstLine="0"/>
              <w:jc w:val="center"/>
              <w:textAlignment w:val="baseline"/>
              <w:rPr>
                <w:rFonts w:eastAsia="Arial Unicode MS" w:cs="Times New Roman"/>
                <w:kern w:val="3"/>
                <w:lang w:eastAsia="pl-PL"/>
              </w:rPr>
            </w:pPr>
          </w:p>
        </w:tc>
        <w:tc>
          <w:tcPr>
            <w:tcW w:w="1588" w:type="pct"/>
            <w:tcBorders>
              <w:top w:val="nil"/>
              <w:left w:val="single" w:sz="4" w:space="0" w:color="000000"/>
              <w:bottom w:val="single" w:sz="4" w:space="0" w:color="000000"/>
              <w:right w:val="nil"/>
            </w:tcBorders>
            <w:tcMar>
              <w:top w:w="0" w:type="dxa"/>
              <w:left w:w="70" w:type="dxa"/>
              <w:bottom w:w="0" w:type="dxa"/>
              <w:right w:w="70" w:type="dxa"/>
            </w:tcMar>
            <w:hideMark/>
          </w:tcPr>
          <w:p w14:paraId="738EA157" w14:textId="77777777" w:rsidR="007D0820" w:rsidRPr="00C33C73" w:rsidRDefault="007D0820" w:rsidP="00C33C73">
            <w:pPr>
              <w:widowControl w:val="0"/>
              <w:autoSpaceDN w:val="0"/>
              <w:textAlignment w:val="baseline"/>
              <w:rPr>
                <w:rFonts w:eastAsia="Arial Unicode MS" w:cs="Times New Roman"/>
                <w:kern w:val="3"/>
                <w:lang w:eastAsia="pl-PL"/>
              </w:rPr>
            </w:pPr>
            <w:r w:rsidRPr="00C33C73">
              <w:rPr>
                <w:rFonts w:eastAsia="Arial Unicode MS" w:cs="Times New Roman"/>
                <w:kern w:val="3"/>
                <w:lang w:eastAsia="pl-PL"/>
              </w:rPr>
              <w:t>Podwieszki</w:t>
            </w:r>
          </w:p>
        </w:tc>
        <w:tc>
          <w:tcPr>
            <w:tcW w:w="503" w:type="pct"/>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1D07008" w14:textId="77777777" w:rsidR="007D0820" w:rsidRPr="00C33C73" w:rsidRDefault="007D0820" w:rsidP="00C33C73">
            <w:pPr>
              <w:widowControl w:val="0"/>
              <w:autoSpaceDN w:val="0"/>
              <w:snapToGrid w:val="0"/>
              <w:jc w:val="right"/>
              <w:textAlignment w:val="baseline"/>
              <w:rPr>
                <w:rFonts w:eastAsia="Arial Unicode MS" w:cs="Times New Roman"/>
                <w:bCs/>
                <w:color w:val="000000"/>
                <w:kern w:val="3"/>
                <w:lang w:eastAsia="pl-PL"/>
              </w:rPr>
            </w:pPr>
            <w:r w:rsidRPr="00C33C73">
              <w:rPr>
                <w:rFonts w:eastAsia="Arial Unicode MS" w:cs="Times New Roman"/>
                <w:bCs/>
                <w:color w:val="000000"/>
                <w:kern w:val="3"/>
                <w:lang w:eastAsia="pl-PL"/>
              </w:rPr>
              <w:t>100</w:t>
            </w:r>
          </w:p>
        </w:tc>
        <w:tc>
          <w:tcPr>
            <w:tcW w:w="626" w:type="pct"/>
            <w:tcBorders>
              <w:top w:val="nil"/>
              <w:left w:val="single" w:sz="4" w:space="0" w:color="000000"/>
              <w:bottom w:val="single" w:sz="4" w:space="0" w:color="000000"/>
              <w:right w:val="single" w:sz="4" w:space="0" w:color="000000"/>
            </w:tcBorders>
          </w:tcPr>
          <w:p w14:paraId="7466AC42"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704" w:type="pct"/>
            <w:tcBorders>
              <w:top w:val="nil"/>
              <w:left w:val="single" w:sz="4" w:space="0" w:color="000000"/>
              <w:bottom w:val="single" w:sz="4" w:space="0" w:color="000000"/>
              <w:right w:val="single" w:sz="4" w:space="0" w:color="000000"/>
            </w:tcBorders>
          </w:tcPr>
          <w:p w14:paraId="21EB5983"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626" w:type="pct"/>
            <w:tcBorders>
              <w:top w:val="nil"/>
              <w:left w:val="single" w:sz="4" w:space="0" w:color="000000"/>
              <w:bottom w:val="single" w:sz="4" w:space="0" w:color="000000"/>
              <w:right w:val="single" w:sz="4" w:space="0" w:color="000000"/>
            </w:tcBorders>
          </w:tcPr>
          <w:p w14:paraId="5CD5C20B"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700" w:type="pct"/>
            <w:tcBorders>
              <w:top w:val="nil"/>
              <w:left w:val="single" w:sz="4" w:space="0" w:color="000000"/>
              <w:bottom w:val="single" w:sz="4" w:space="0" w:color="000000"/>
              <w:right w:val="single" w:sz="4" w:space="0" w:color="000000"/>
            </w:tcBorders>
          </w:tcPr>
          <w:p w14:paraId="0F81F677"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r>
      <w:tr w:rsidR="007D0820" w:rsidRPr="00C33C73" w14:paraId="61FE50A5" w14:textId="77777777" w:rsidTr="00C33C73">
        <w:tc>
          <w:tcPr>
            <w:tcW w:w="253" w:type="pct"/>
            <w:tcBorders>
              <w:top w:val="nil"/>
              <w:left w:val="single" w:sz="4" w:space="0" w:color="000000"/>
              <w:bottom w:val="single" w:sz="4" w:space="0" w:color="000000"/>
              <w:right w:val="nil"/>
            </w:tcBorders>
            <w:tcMar>
              <w:top w:w="0" w:type="dxa"/>
              <w:left w:w="70" w:type="dxa"/>
              <w:bottom w:w="0" w:type="dxa"/>
              <w:right w:w="70" w:type="dxa"/>
            </w:tcMar>
          </w:tcPr>
          <w:p w14:paraId="2A9E16D2" w14:textId="77777777" w:rsidR="007D0820" w:rsidRPr="00C33C73" w:rsidRDefault="007D0820" w:rsidP="00C33C73">
            <w:pPr>
              <w:widowControl w:val="0"/>
              <w:numPr>
                <w:ilvl w:val="0"/>
                <w:numId w:val="112"/>
              </w:numPr>
              <w:autoSpaceDN w:val="0"/>
              <w:snapToGrid w:val="0"/>
              <w:ind w:left="0" w:firstLine="0"/>
              <w:jc w:val="center"/>
              <w:textAlignment w:val="baseline"/>
              <w:rPr>
                <w:rFonts w:eastAsia="Arial Unicode MS" w:cs="Times New Roman"/>
                <w:kern w:val="3"/>
                <w:lang w:eastAsia="pl-PL"/>
              </w:rPr>
            </w:pPr>
          </w:p>
        </w:tc>
        <w:tc>
          <w:tcPr>
            <w:tcW w:w="1588" w:type="pct"/>
            <w:tcBorders>
              <w:top w:val="nil"/>
              <w:left w:val="single" w:sz="4" w:space="0" w:color="000000"/>
              <w:bottom w:val="single" w:sz="4" w:space="0" w:color="000000"/>
              <w:right w:val="nil"/>
            </w:tcBorders>
            <w:tcMar>
              <w:top w:w="0" w:type="dxa"/>
              <w:left w:w="70" w:type="dxa"/>
              <w:bottom w:w="0" w:type="dxa"/>
              <w:right w:w="70" w:type="dxa"/>
            </w:tcMar>
            <w:hideMark/>
          </w:tcPr>
          <w:p w14:paraId="0DDE33A9" w14:textId="77777777" w:rsidR="007D0820" w:rsidRPr="00C33C73" w:rsidRDefault="007D0820" w:rsidP="00C33C73">
            <w:pPr>
              <w:widowControl w:val="0"/>
              <w:autoSpaceDN w:val="0"/>
              <w:textAlignment w:val="baseline"/>
              <w:rPr>
                <w:rFonts w:eastAsia="Arial Unicode MS" w:cs="Times New Roman"/>
                <w:kern w:val="3"/>
                <w:lang w:eastAsia="pl-PL"/>
              </w:rPr>
            </w:pPr>
            <w:r w:rsidRPr="00C33C73">
              <w:rPr>
                <w:rFonts w:eastAsia="Arial Unicode MS" w:cs="Times New Roman"/>
                <w:kern w:val="3"/>
                <w:lang w:eastAsia="pl-PL"/>
              </w:rPr>
              <w:t>Firanka</w:t>
            </w:r>
          </w:p>
        </w:tc>
        <w:tc>
          <w:tcPr>
            <w:tcW w:w="503" w:type="pct"/>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07084CE" w14:textId="77777777" w:rsidR="007D0820" w:rsidRPr="00C33C73" w:rsidRDefault="007D0820" w:rsidP="00C33C73">
            <w:pPr>
              <w:widowControl w:val="0"/>
              <w:autoSpaceDN w:val="0"/>
              <w:snapToGrid w:val="0"/>
              <w:jc w:val="right"/>
              <w:textAlignment w:val="baseline"/>
              <w:rPr>
                <w:rFonts w:eastAsia="Arial Unicode MS" w:cs="Times New Roman"/>
                <w:bCs/>
                <w:color w:val="000000"/>
                <w:kern w:val="3"/>
                <w:lang w:eastAsia="pl-PL"/>
              </w:rPr>
            </w:pPr>
            <w:r w:rsidRPr="00C33C73">
              <w:rPr>
                <w:rFonts w:eastAsia="Arial Unicode MS" w:cs="Times New Roman"/>
                <w:bCs/>
                <w:color w:val="000000"/>
                <w:kern w:val="3"/>
                <w:lang w:eastAsia="pl-PL"/>
              </w:rPr>
              <w:t>150</w:t>
            </w:r>
          </w:p>
        </w:tc>
        <w:tc>
          <w:tcPr>
            <w:tcW w:w="626" w:type="pct"/>
            <w:tcBorders>
              <w:top w:val="nil"/>
              <w:left w:val="single" w:sz="4" w:space="0" w:color="000000"/>
              <w:bottom w:val="single" w:sz="4" w:space="0" w:color="000000"/>
              <w:right w:val="single" w:sz="4" w:space="0" w:color="000000"/>
            </w:tcBorders>
          </w:tcPr>
          <w:p w14:paraId="17A3A556"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704" w:type="pct"/>
            <w:tcBorders>
              <w:top w:val="nil"/>
              <w:left w:val="single" w:sz="4" w:space="0" w:color="000000"/>
              <w:bottom w:val="single" w:sz="4" w:space="0" w:color="000000"/>
              <w:right w:val="single" w:sz="4" w:space="0" w:color="000000"/>
            </w:tcBorders>
          </w:tcPr>
          <w:p w14:paraId="7C0A8731"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626" w:type="pct"/>
            <w:tcBorders>
              <w:top w:val="nil"/>
              <w:left w:val="single" w:sz="4" w:space="0" w:color="000000"/>
              <w:bottom w:val="single" w:sz="4" w:space="0" w:color="000000"/>
              <w:right w:val="single" w:sz="4" w:space="0" w:color="000000"/>
            </w:tcBorders>
          </w:tcPr>
          <w:p w14:paraId="3AF1506C"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700" w:type="pct"/>
            <w:tcBorders>
              <w:top w:val="nil"/>
              <w:left w:val="single" w:sz="4" w:space="0" w:color="000000"/>
              <w:bottom w:val="single" w:sz="4" w:space="0" w:color="000000"/>
              <w:right w:val="single" w:sz="4" w:space="0" w:color="000000"/>
            </w:tcBorders>
          </w:tcPr>
          <w:p w14:paraId="56A70F2F"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r>
      <w:tr w:rsidR="007D0820" w:rsidRPr="00C33C73" w14:paraId="5AF54391" w14:textId="77777777" w:rsidTr="00C33C73">
        <w:tc>
          <w:tcPr>
            <w:tcW w:w="253" w:type="pct"/>
            <w:tcBorders>
              <w:top w:val="nil"/>
              <w:left w:val="single" w:sz="4" w:space="0" w:color="000000"/>
              <w:bottom w:val="single" w:sz="4" w:space="0" w:color="000000"/>
              <w:right w:val="nil"/>
            </w:tcBorders>
            <w:tcMar>
              <w:top w:w="0" w:type="dxa"/>
              <w:left w:w="70" w:type="dxa"/>
              <w:bottom w:w="0" w:type="dxa"/>
              <w:right w:w="70" w:type="dxa"/>
            </w:tcMar>
          </w:tcPr>
          <w:p w14:paraId="7468AA39" w14:textId="77777777" w:rsidR="007D0820" w:rsidRPr="00C33C73" w:rsidRDefault="007D0820" w:rsidP="00C33C73">
            <w:pPr>
              <w:widowControl w:val="0"/>
              <w:numPr>
                <w:ilvl w:val="0"/>
                <w:numId w:val="112"/>
              </w:numPr>
              <w:autoSpaceDN w:val="0"/>
              <w:snapToGrid w:val="0"/>
              <w:ind w:left="0" w:firstLine="0"/>
              <w:jc w:val="center"/>
              <w:textAlignment w:val="baseline"/>
              <w:rPr>
                <w:rFonts w:eastAsia="Arial Unicode MS" w:cs="Times New Roman"/>
                <w:kern w:val="3"/>
                <w:lang w:eastAsia="pl-PL"/>
              </w:rPr>
            </w:pPr>
          </w:p>
        </w:tc>
        <w:tc>
          <w:tcPr>
            <w:tcW w:w="1588" w:type="pct"/>
            <w:tcBorders>
              <w:top w:val="nil"/>
              <w:left w:val="single" w:sz="4" w:space="0" w:color="000000"/>
              <w:bottom w:val="single" w:sz="4" w:space="0" w:color="000000"/>
              <w:right w:val="nil"/>
            </w:tcBorders>
            <w:tcMar>
              <w:top w:w="0" w:type="dxa"/>
              <w:left w:w="70" w:type="dxa"/>
              <w:bottom w:w="0" w:type="dxa"/>
              <w:right w:w="70" w:type="dxa"/>
            </w:tcMar>
            <w:hideMark/>
          </w:tcPr>
          <w:p w14:paraId="6E573634" w14:textId="77777777" w:rsidR="007D0820" w:rsidRPr="00C33C73" w:rsidRDefault="007D0820" w:rsidP="00C33C73">
            <w:pPr>
              <w:widowControl w:val="0"/>
              <w:autoSpaceDN w:val="0"/>
              <w:textAlignment w:val="baseline"/>
              <w:rPr>
                <w:rFonts w:eastAsia="Arial Unicode MS" w:cs="Times New Roman"/>
                <w:kern w:val="3"/>
                <w:lang w:eastAsia="pl-PL"/>
              </w:rPr>
            </w:pPr>
            <w:r w:rsidRPr="00C33C73">
              <w:rPr>
                <w:rFonts w:eastAsia="Arial Unicode MS" w:cs="Times New Roman"/>
                <w:kern w:val="3"/>
                <w:lang w:eastAsia="pl-PL"/>
              </w:rPr>
              <w:t>Zasłona</w:t>
            </w:r>
          </w:p>
        </w:tc>
        <w:tc>
          <w:tcPr>
            <w:tcW w:w="503" w:type="pct"/>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2C75F81" w14:textId="77777777" w:rsidR="007D0820" w:rsidRPr="00C33C73" w:rsidRDefault="007D0820" w:rsidP="00C33C73">
            <w:pPr>
              <w:widowControl w:val="0"/>
              <w:autoSpaceDN w:val="0"/>
              <w:snapToGrid w:val="0"/>
              <w:jc w:val="right"/>
              <w:textAlignment w:val="baseline"/>
              <w:rPr>
                <w:rFonts w:eastAsia="Arial Unicode MS" w:cs="Times New Roman"/>
                <w:bCs/>
                <w:color w:val="000000"/>
                <w:kern w:val="3"/>
                <w:lang w:eastAsia="pl-PL"/>
              </w:rPr>
            </w:pPr>
            <w:r w:rsidRPr="00C33C73">
              <w:rPr>
                <w:rFonts w:eastAsia="Arial Unicode MS" w:cs="Times New Roman"/>
                <w:bCs/>
                <w:color w:val="000000"/>
                <w:kern w:val="3"/>
                <w:lang w:eastAsia="pl-PL"/>
              </w:rPr>
              <w:t>500</w:t>
            </w:r>
          </w:p>
        </w:tc>
        <w:tc>
          <w:tcPr>
            <w:tcW w:w="626" w:type="pct"/>
            <w:tcBorders>
              <w:top w:val="nil"/>
              <w:left w:val="single" w:sz="4" w:space="0" w:color="000000"/>
              <w:bottom w:val="single" w:sz="4" w:space="0" w:color="000000"/>
              <w:right w:val="single" w:sz="4" w:space="0" w:color="000000"/>
            </w:tcBorders>
          </w:tcPr>
          <w:p w14:paraId="55A7A005"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704" w:type="pct"/>
            <w:tcBorders>
              <w:top w:val="nil"/>
              <w:left w:val="single" w:sz="4" w:space="0" w:color="000000"/>
              <w:bottom w:val="single" w:sz="4" w:space="0" w:color="000000"/>
              <w:right w:val="single" w:sz="4" w:space="0" w:color="000000"/>
            </w:tcBorders>
          </w:tcPr>
          <w:p w14:paraId="1AB2B696"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626" w:type="pct"/>
            <w:tcBorders>
              <w:top w:val="nil"/>
              <w:left w:val="single" w:sz="4" w:space="0" w:color="000000"/>
              <w:bottom w:val="single" w:sz="4" w:space="0" w:color="000000"/>
              <w:right w:val="single" w:sz="4" w:space="0" w:color="000000"/>
            </w:tcBorders>
          </w:tcPr>
          <w:p w14:paraId="55135901"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700" w:type="pct"/>
            <w:tcBorders>
              <w:top w:val="nil"/>
              <w:left w:val="single" w:sz="4" w:space="0" w:color="000000"/>
              <w:bottom w:val="single" w:sz="4" w:space="0" w:color="000000"/>
              <w:right w:val="single" w:sz="4" w:space="0" w:color="000000"/>
            </w:tcBorders>
          </w:tcPr>
          <w:p w14:paraId="624A6443"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r>
      <w:tr w:rsidR="007D0820" w:rsidRPr="00C33C73" w14:paraId="1AD06617" w14:textId="77777777" w:rsidTr="00C33C73">
        <w:tc>
          <w:tcPr>
            <w:tcW w:w="253" w:type="pct"/>
            <w:tcBorders>
              <w:top w:val="nil"/>
              <w:left w:val="single" w:sz="4" w:space="0" w:color="000000"/>
              <w:bottom w:val="single" w:sz="4" w:space="0" w:color="000000"/>
              <w:right w:val="nil"/>
            </w:tcBorders>
            <w:tcMar>
              <w:top w:w="0" w:type="dxa"/>
              <w:left w:w="70" w:type="dxa"/>
              <w:bottom w:w="0" w:type="dxa"/>
              <w:right w:w="70" w:type="dxa"/>
            </w:tcMar>
          </w:tcPr>
          <w:p w14:paraId="0E2DFABB" w14:textId="77777777" w:rsidR="007D0820" w:rsidRPr="00C33C73" w:rsidRDefault="007D0820" w:rsidP="00C33C73">
            <w:pPr>
              <w:widowControl w:val="0"/>
              <w:numPr>
                <w:ilvl w:val="0"/>
                <w:numId w:val="112"/>
              </w:numPr>
              <w:autoSpaceDN w:val="0"/>
              <w:snapToGrid w:val="0"/>
              <w:ind w:left="0" w:firstLine="0"/>
              <w:jc w:val="center"/>
              <w:textAlignment w:val="baseline"/>
              <w:rPr>
                <w:rFonts w:eastAsia="Arial Unicode MS" w:cs="Times New Roman"/>
                <w:kern w:val="3"/>
                <w:lang w:eastAsia="pl-PL"/>
              </w:rPr>
            </w:pPr>
          </w:p>
        </w:tc>
        <w:tc>
          <w:tcPr>
            <w:tcW w:w="1588" w:type="pct"/>
            <w:tcBorders>
              <w:top w:val="nil"/>
              <w:left w:val="single" w:sz="4" w:space="0" w:color="000000"/>
              <w:bottom w:val="single" w:sz="4" w:space="0" w:color="000000"/>
              <w:right w:val="nil"/>
            </w:tcBorders>
            <w:tcMar>
              <w:top w:w="0" w:type="dxa"/>
              <w:left w:w="70" w:type="dxa"/>
              <w:bottom w:w="0" w:type="dxa"/>
              <w:right w:w="70" w:type="dxa"/>
            </w:tcMar>
            <w:hideMark/>
          </w:tcPr>
          <w:p w14:paraId="14F87E60" w14:textId="77777777" w:rsidR="007D0820" w:rsidRPr="00C33C73" w:rsidRDefault="007D0820" w:rsidP="00C33C73">
            <w:pPr>
              <w:widowControl w:val="0"/>
              <w:autoSpaceDN w:val="0"/>
              <w:textAlignment w:val="baseline"/>
              <w:rPr>
                <w:rFonts w:eastAsia="Arial Unicode MS" w:cs="Times New Roman"/>
                <w:kern w:val="3"/>
                <w:lang w:eastAsia="pl-PL"/>
              </w:rPr>
            </w:pPr>
            <w:r w:rsidRPr="00C33C73">
              <w:rPr>
                <w:rFonts w:eastAsia="Arial Unicode MS" w:cs="Times New Roman"/>
                <w:kern w:val="3"/>
                <w:lang w:eastAsia="pl-PL"/>
              </w:rPr>
              <w:t>Parawan</w:t>
            </w:r>
          </w:p>
        </w:tc>
        <w:tc>
          <w:tcPr>
            <w:tcW w:w="503" w:type="pct"/>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C14E352" w14:textId="77777777" w:rsidR="007D0820" w:rsidRPr="00C33C73" w:rsidRDefault="007D0820" w:rsidP="00C33C73">
            <w:pPr>
              <w:widowControl w:val="0"/>
              <w:autoSpaceDN w:val="0"/>
              <w:snapToGrid w:val="0"/>
              <w:jc w:val="right"/>
              <w:textAlignment w:val="baseline"/>
              <w:rPr>
                <w:rFonts w:eastAsia="Arial Unicode MS" w:cs="Times New Roman"/>
                <w:bCs/>
                <w:color w:val="000000"/>
                <w:kern w:val="3"/>
                <w:lang w:eastAsia="pl-PL"/>
              </w:rPr>
            </w:pPr>
            <w:r w:rsidRPr="00C33C73">
              <w:rPr>
                <w:rFonts w:eastAsia="Arial Unicode MS" w:cs="Times New Roman"/>
                <w:bCs/>
                <w:color w:val="000000"/>
                <w:kern w:val="3"/>
                <w:lang w:eastAsia="pl-PL"/>
              </w:rPr>
              <w:t>100</w:t>
            </w:r>
          </w:p>
        </w:tc>
        <w:tc>
          <w:tcPr>
            <w:tcW w:w="626" w:type="pct"/>
            <w:tcBorders>
              <w:top w:val="nil"/>
              <w:left w:val="single" w:sz="4" w:space="0" w:color="000000"/>
              <w:bottom w:val="single" w:sz="4" w:space="0" w:color="000000"/>
              <w:right w:val="single" w:sz="4" w:space="0" w:color="000000"/>
            </w:tcBorders>
          </w:tcPr>
          <w:p w14:paraId="68618E56"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704" w:type="pct"/>
            <w:tcBorders>
              <w:top w:val="nil"/>
              <w:left w:val="single" w:sz="4" w:space="0" w:color="000000"/>
              <w:bottom w:val="single" w:sz="4" w:space="0" w:color="000000"/>
              <w:right w:val="single" w:sz="4" w:space="0" w:color="000000"/>
            </w:tcBorders>
          </w:tcPr>
          <w:p w14:paraId="019E7960"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626" w:type="pct"/>
            <w:tcBorders>
              <w:top w:val="nil"/>
              <w:left w:val="single" w:sz="4" w:space="0" w:color="000000"/>
              <w:bottom w:val="single" w:sz="4" w:space="0" w:color="000000"/>
              <w:right w:val="single" w:sz="4" w:space="0" w:color="000000"/>
            </w:tcBorders>
          </w:tcPr>
          <w:p w14:paraId="37A2FC37"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700" w:type="pct"/>
            <w:tcBorders>
              <w:top w:val="nil"/>
              <w:left w:val="single" w:sz="4" w:space="0" w:color="000000"/>
              <w:bottom w:val="single" w:sz="4" w:space="0" w:color="000000"/>
              <w:right w:val="single" w:sz="4" w:space="0" w:color="000000"/>
            </w:tcBorders>
          </w:tcPr>
          <w:p w14:paraId="02B2A77F"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r>
      <w:tr w:rsidR="007D0820" w:rsidRPr="00C33C73" w14:paraId="409CEBFF" w14:textId="77777777" w:rsidTr="00C33C73">
        <w:tc>
          <w:tcPr>
            <w:tcW w:w="253" w:type="pct"/>
            <w:tcBorders>
              <w:top w:val="nil"/>
              <w:left w:val="single" w:sz="4" w:space="0" w:color="000000"/>
              <w:bottom w:val="single" w:sz="4" w:space="0" w:color="000000"/>
              <w:right w:val="nil"/>
            </w:tcBorders>
            <w:tcMar>
              <w:top w:w="0" w:type="dxa"/>
              <w:left w:w="70" w:type="dxa"/>
              <w:bottom w:w="0" w:type="dxa"/>
              <w:right w:w="70" w:type="dxa"/>
            </w:tcMar>
          </w:tcPr>
          <w:p w14:paraId="47E9479D" w14:textId="77777777" w:rsidR="007D0820" w:rsidRPr="00C33C73" w:rsidRDefault="007D0820" w:rsidP="00C33C73">
            <w:pPr>
              <w:widowControl w:val="0"/>
              <w:numPr>
                <w:ilvl w:val="0"/>
                <w:numId w:val="112"/>
              </w:numPr>
              <w:autoSpaceDN w:val="0"/>
              <w:snapToGrid w:val="0"/>
              <w:ind w:left="0" w:firstLine="0"/>
              <w:jc w:val="center"/>
              <w:textAlignment w:val="baseline"/>
              <w:rPr>
                <w:rFonts w:eastAsia="Arial Unicode MS" w:cs="Times New Roman"/>
                <w:kern w:val="3"/>
                <w:lang w:eastAsia="pl-PL"/>
              </w:rPr>
            </w:pPr>
          </w:p>
        </w:tc>
        <w:tc>
          <w:tcPr>
            <w:tcW w:w="1588" w:type="pct"/>
            <w:tcBorders>
              <w:top w:val="nil"/>
              <w:left w:val="single" w:sz="4" w:space="0" w:color="000000"/>
              <w:bottom w:val="single" w:sz="4" w:space="0" w:color="000000"/>
              <w:right w:val="nil"/>
            </w:tcBorders>
            <w:tcMar>
              <w:top w:w="0" w:type="dxa"/>
              <w:left w:w="70" w:type="dxa"/>
              <w:bottom w:w="0" w:type="dxa"/>
              <w:right w:w="70" w:type="dxa"/>
            </w:tcMar>
            <w:hideMark/>
          </w:tcPr>
          <w:p w14:paraId="5B6D38E9" w14:textId="77777777" w:rsidR="007D0820" w:rsidRPr="00C33C73" w:rsidRDefault="007D0820" w:rsidP="00C33C73">
            <w:pPr>
              <w:widowControl w:val="0"/>
              <w:autoSpaceDN w:val="0"/>
              <w:textAlignment w:val="baseline"/>
              <w:rPr>
                <w:rFonts w:eastAsia="Arial Unicode MS" w:cs="Times New Roman"/>
                <w:kern w:val="3"/>
                <w:lang w:eastAsia="pl-PL"/>
              </w:rPr>
            </w:pPr>
            <w:r w:rsidRPr="00C33C73">
              <w:rPr>
                <w:rFonts w:eastAsia="Arial Unicode MS" w:cs="Times New Roman"/>
                <w:kern w:val="3"/>
                <w:lang w:eastAsia="pl-PL"/>
              </w:rPr>
              <w:t>Obrus</w:t>
            </w:r>
          </w:p>
        </w:tc>
        <w:tc>
          <w:tcPr>
            <w:tcW w:w="503" w:type="pct"/>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82D2B8C" w14:textId="77777777" w:rsidR="007D0820" w:rsidRPr="00C33C73" w:rsidRDefault="007D0820" w:rsidP="00C33C73">
            <w:pPr>
              <w:widowControl w:val="0"/>
              <w:autoSpaceDN w:val="0"/>
              <w:snapToGrid w:val="0"/>
              <w:jc w:val="right"/>
              <w:textAlignment w:val="baseline"/>
              <w:rPr>
                <w:rFonts w:eastAsia="Arial Unicode MS" w:cs="Times New Roman"/>
                <w:bCs/>
                <w:color w:val="000000"/>
                <w:kern w:val="3"/>
                <w:lang w:eastAsia="pl-PL"/>
              </w:rPr>
            </w:pPr>
            <w:r w:rsidRPr="00C33C73">
              <w:rPr>
                <w:rFonts w:eastAsia="Arial Unicode MS" w:cs="Times New Roman"/>
                <w:bCs/>
                <w:color w:val="000000"/>
                <w:kern w:val="3"/>
                <w:lang w:eastAsia="pl-PL"/>
              </w:rPr>
              <w:t>300</w:t>
            </w:r>
          </w:p>
        </w:tc>
        <w:tc>
          <w:tcPr>
            <w:tcW w:w="626" w:type="pct"/>
            <w:tcBorders>
              <w:top w:val="nil"/>
              <w:left w:val="single" w:sz="4" w:space="0" w:color="000000"/>
              <w:bottom w:val="single" w:sz="4" w:space="0" w:color="000000"/>
              <w:right w:val="single" w:sz="4" w:space="0" w:color="000000"/>
            </w:tcBorders>
          </w:tcPr>
          <w:p w14:paraId="47EC58B9"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704" w:type="pct"/>
            <w:tcBorders>
              <w:top w:val="nil"/>
              <w:left w:val="single" w:sz="4" w:space="0" w:color="000000"/>
              <w:bottom w:val="single" w:sz="4" w:space="0" w:color="000000"/>
              <w:right w:val="single" w:sz="4" w:space="0" w:color="000000"/>
            </w:tcBorders>
          </w:tcPr>
          <w:p w14:paraId="51149A41"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626" w:type="pct"/>
            <w:tcBorders>
              <w:top w:val="nil"/>
              <w:left w:val="single" w:sz="4" w:space="0" w:color="000000"/>
              <w:bottom w:val="single" w:sz="4" w:space="0" w:color="000000"/>
              <w:right w:val="single" w:sz="4" w:space="0" w:color="000000"/>
            </w:tcBorders>
          </w:tcPr>
          <w:p w14:paraId="1E6EA2C8"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700" w:type="pct"/>
            <w:tcBorders>
              <w:top w:val="nil"/>
              <w:left w:val="single" w:sz="4" w:space="0" w:color="000000"/>
              <w:bottom w:val="single" w:sz="4" w:space="0" w:color="000000"/>
              <w:right w:val="single" w:sz="4" w:space="0" w:color="000000"/>
            </w:tcBorders>
          </w:tcPr>
          <w:p w14:paraId="15678D1A"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r>
      <w:tr w:rsidR="007D0820" w:rsidRPr="00C33C73" w14:paraId="0F1E4B7E" w14:textId="77777777" w:rsidTr="00C33C73">
        <w:tc>
          <w:tcPr>
            <w:tcW w:w="253" w:type="pct"/>
            <w:tcBorders>
              <w:top w:val="nil"/>
              <w:left w:val="single" w:sz="4" w:space="0" w:color="000000"/>
              <w:bottom w:val="single" w:sz="4" w:space="0" w:color="000000"/>
              <w:right w:val="nil"/>
            </w:tcBorders>
            <w:tcMar>
              <w:top w:w="0" w:type="dxa"/>
              <w:left w:w="70" w:type="dxa"/>
              <w:bottom w:w="0" w:type="dxa"/>
              <w:right w:w="70" w:type="dxa"/>
            </w:tcMar>
          </w:tcPr>
          <w:p w14:paraId="5F166F66" w14:textId="77777777" w:rsidR="007D0820" w:rsidRPr="00C33C73" w:rsidRDefault="007D0820" w:rsidP="00C33C73">
            <w:pPr>
              <w:widowControl w:val="0"/>
              <w:numPr>
                <w:ilvl w:val="0"/>
                <w:numId w:val="112"/>
              </w:numPr>
              <w:autoSpaceDN w:val="0"/>
              <w:snapToGrid w:val="0"/>
              <w:ind w:left="0" w:firstLine="0"/>
              <w:jc w:val="center"/>
              <w:textAlignment w:val="baseline"/>
              <w:rPr>
                <w:rFonts w:eastAsia="Arial Unicode MS" w:cs="Times New Roman"/>
                <w:kern w:val="3"/>
                <w:lang w:eastAsia="pl-PL"/>
              </w:rPr>
            </w:pPr>
          </w:p>
        </w:tc>
        <w:tc>
          <w:tcPr>
            <w:tcW w:w="1588" w:type="pct"/>
            <w:tcBorders>
              <w:top w:val="nil"/>
              <w:left w:val="single" w:sz="4" w:space="0" w:color="000000"/>
              <w:bottom w:val="single" w:sz="4" w:space="0" w:color="000000"/>
              <w:right w:val="nil"/>
            </w:tcBorders>
            <w:tcMar>
              <w:top w:w="0" w:type="dxa"/>
              <w:left w:w="70" w:type="dxa"/>
              <w:bottom w:w="0" w:type="dxa"/>
              <w:right w:w="70" w:type="dxa"/>
            </w:tcMar>
            <w:hideMark/>
          </w:tcPr>
          <w:p w14:paraId="7ABC8D1E" w14:textId="77777777" w:rsidR="007D0820" w:rsidRPr="00C33C73" w:rsidRDefault="007D0820" w:rsidP="00C33C73">
            <w:pPr>
              <w:widowControl w:val="0"/>
              <w:autoSpaceDN w:val="0"/>
              <w:textAlignment w:val="baseline"/>
              <w:rPr>
                <w:rFonts w:eastAsia="Arial Unicode MS" w:cs="Times New Roman"/>
                <w:kern w:val="3"/>
                <w:lang w:eastAsia="pl-PL"/>
              </w:rPr>
            </w:pPr>
            <w:r w:rsidRPr="00C33C73">
              <w:rPr>
                <w:rFonts w:eastAsia="Arial Unicode MS" w:cs="Times New Roman"/>
                <w:kern w:val="3"/>
                <w:lang w:eastAsia="pl-PL"/>
              </w:rPr>
              <w:t>Serwetki</w:t>
            </w:r>
          </w:p>
        </w:tc>
        <w:tc>
          <w:tcPr>
            <w:tcW w:w="503" w:type="pct"/>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E7EBBC6" w14:textId="77777777" w:rsidR="007D0820" w:rsidRPr="00C33C73" w:rsidRDefault="007D0820" w:rsidP="00C33C73">
            <w:pPr>
              <w:widowControl w:val="0"/>
              <w:autoSpaceDN w:val="0"/>
              <w:snapToGrid w:val="0"/>
              <w:jc w:val="right"/>
              <w:textAlignment w:val="baseline"/>
              <w:rPr>
                <w:rFonts w:eastAsia="Arial Unicode MS" w:cs="Times New Roman"/>
                <w:bCs/>
                <w:color w:val="000000"/>
                <w:kern w:val="3"/>
                <w:lang w:eastAsia="pl-PL"/>
              </w:rPr>
            </w:pPr>
            <w:r w:rsidRPr="00C33C73">
              <w:rPr>
                <w:rFonts w:eastAsia="Arial Unicode MS" w:cs="Times New Roman"/>
                <w:bCs/>
                <w:color w:val="000000"/>
                <w:kern w:val="3"/>
                <w:lang w:eastAsia="pl-PL"/>
              </w:rPr>
              <w:t>100</w:t>
            </w:r>
          </w:p>
        </w:tc>
        <w:tc>
          <w:tcPr>
            <w:tcW w:w="626" w:type="pct"/>
            <w:tcBorders>
              <w:top w:val="nil"/>
              <w:left w:val="single" w:sz="4" w:space="0" w:color="000000"/>
              <w:bottom w:val="single" w:sz="4" w:space="0" w:color="000000"/>
              <w:right w:val="single" w:sz="4" w:space="0" w:color="000000"/>
            </w:tcBorders>
          </w:tcPr>
          <w:p w14:paraId="4EF668C8"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704" w:type="pct"/>
            <w:tcBorders>
              <w:top w:val="nil"/>
              <w:left w:val="single" w:sz="4" w:space="0" w:color="000000"/>
              <w:bottom w:val="single" w:sz="4" w:space="0" w:color="000000"/>
              <w:right w:val="single" w:sz="4" w:space="0" w:color="000000"/>
            </w:tcBorders>
          </w:tcPr>
          <w:p w14:paraId="5E1E8FEE"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626" w:type="pct"/>
            <w:tcBorders>
              <w:top w:val="nil"/>
              <w:left w:val="single" w:sz="4" w:space="0" w:color="000000"/>
              <w:bottom w:val="single" w:sz="4" w:space="0" w:color="000000"/>
              <w:right w:val="single" w:sz="4" w:space="0" w:color="000000"/>
            </w:tcBorders>
          </w:tcPr>
          <w:p w14:paraId="55847E0B"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700" w:type="pct"/>
            <w:tcBorders>
              <w:top w:val="nil"/>
              <w:left w:val="single" w:sz="4" w:space="0" w:color="000000"/>
              <w:bottom w:val="single" w:sz="4" w:space="0" w:color="000000"/>
              <w:right w:val="single" w:sz="4" w:space="0" w:color="000000"/>
            </w:tcBorders>
          </w:tcPr>
          <w:p w14:paraId="56E44B01"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r>
      <w:tr w:rsidR="007D0820" w:rsidRPr="00C33C73" w14:paraId="55FB9AF8" w14:textId="77777777" w:rsidTr="00C33C73">
        <w:tc>
          <w:tcPr>
            <w:tcW w:w="253" w:type="pct"/>
            <w:tcBorders>
              <w:top w:val="nil"/>
              <w:left w:val="single" w:sz="4" w:space="0" w:color="000000"/>
              <w:bottom w:val="single" w:sz="4" w:space="0" w:color="000000"/>
              <w:right w:val="nil"/>
            </w:tcBorders>
            <w:tcMar>
              <w:top w:w="0" w:type="dxa"/>
              <w:left w:w="70" w:type="dxa"/>
              <w:bottom w:w="0" w:type="dxa"/>
              <w:right w:w="70" w:type="dxa"/>
            </w:tcMar>
          </w:tcPr>
          <w:p w14:paraId="1842EA5B" w14:textId="77777777" w:rsidR="007D0820" w:rsidRPr="00C33C73" w:rsidRDefault="007D0820" w:rsidP="00C33C73">
            <w:pPr>
              <w:widowControl w:val="0"/>
              <w:numPr>
                <w:ilvl w:val="0"/>
                <w:numId w:val="112"/>
              </w:numPr>
              <w:autoSpaceDN w:val="0"/>
              <w:snapToGrid w:val="0"/>
              <w:ind w:left="0" w:firstLine="0"/>
              <w:jc w:val="center"/>
              <w:textAlignment w:val="baseline"/>
              <w:rPr>
                <w:rFonts w:eastAsia="Arial Unicode MS" w:cs="Times New Roman"/>
                <w:kern w:val="3"/>
                <w:lang w:eastAsia="pl-PL"/>
              </w:rPr>
            </w:pPr>
          </w:p>
        </w:tc>
        <w:tc>
          <w:tcPr>
            <w:tcW w:w="1588" w:type="pct"/>
            <w:tcBorders>
              <w:top w:val="nil"/>
              <w:left w:val="single" w:sz="4" w:space="0" w:color="000000"/>
              <w:bottom w:val="single" w:sz="4" w:space="0" w:color="000000"/>
              <w:right w:val="nil"/>
            </w:tcBorders>
            <w:tcMar>
              <w:top w:w="0" w:type="dxa"/>
              <w:left w:w="70" w:type="dxa"/>
              <w:bottom w:w="0" w:type="dxa"/>
              <w:right w:w="70" w:type="dxa"/>
            </w:tcMar>
            <w:hideMark/>
          </w:tcPr>
          <w:p w14:paraId="5A2566C5" w14:textId="77777777" w:rsidR="007D0820" w:rsidRPr="00C33C73" w:rsidRDefault="007D0820" w:rsidP="00C33C73">
            <w:pPr>
              <w:widowControl w:val="0"/>
              <w:autoSpaceDN w:val="0"/>
              <w:textAlignment w:val="baseline"/>
              <w:rPr>
                <w:rFonts w:eastAsia="Arial Unicode MS" w:cs="Times New Roman"/>
                <w:kern w:val="3"/>
                <w:lang w:eastAsia="pl-PL"/>
              </w:rPr>
            </w:pPr>
            <w:r w:rsidRPr="00C33C73">
              <w:rPr>
                <w:rFonts w:eastAsia="Arial Unicode MS" w:cs="Times New Roman"/>
                <w:kern w:val="3"/>
                <w:lang w:eastAsia="pl-PL"/>
              </w:rPr>
              <w:t>Ręcznik frotte średni</w:t>
            </w:r>
          </w:p>
        </w:tc>
        <w:tc>
          <w:tcPr>
            <w:tcW w:w="503" w:type="pct"/>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7E478DE" w14:textId="77777777" w:rsidR="007D0820" w:rsidRPr="00C33C73" w:rsidRDefault="007D0820" w:rsidP="00C33C73">
            <w:pPr>
              <w:widowControl w:val="0"/>
              <w:autoSpaceDN w:val="0"/>
              <w:snapToGrid w:val="0"/>
              <w:jc w:val="right"/>
              <w:textAlignment w:val="baseline"/>
              <w:rPr>
                <w:rFonts w:eastAsia="Arial Unicode MS" w:cs="Times New Roman"/>
                <w:bCs/>
                <w:color w:val="000000"/>
                <w:kern w:val="3"/>
                <w:lang w:eastAsia="pl-PL"/>
              </w:rPr>
            </w:pPr>
            <w:r w:rsidRPr="00C33C73">
              <w:rPr>
                <w:rFonts w:eastAsia="Arial Unicode MS" w:cs="Times New Roman"/>
                <w:bCs/>
                <w:color w:val="000000"/>
                <w:kern w:val="3"/>
                <w:lang w:eastAsia="pl-PL"/>
              </w:rPr>
              <w:t>1 600</w:t>
            </w:r>
          </w:p>
        </w:tc>
        <w:tc>
          <w:tcPr>
            <w:tcW w:w="626" w:type="pct"/>
            <w:tcBorders>
              <w:top w:val="nil"/>
              <w:left w:val="single" w:sz="4" w:space="0" w:color="000000"/>
              <w:bottom w:val="single" w:sz="4" w:space="0" w:color="000000"/>
              <w:right w:val="single" w:sz="4" w:space="0" w:color="000000"/>
            </w:tcBorders>
          </w:tcPr>
          <w:p w14:paraId="42FDCCAB"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704" w:type="pct"/>
            <w:tcBorders>
              <w:top w:val="nil"/>
              <w:left w:val="single" w:sz="4" w:space="0" w:color="000000"/>
              <w:bottom w:val="single" w:sz="4" w:space="0" w:color="000000"/>
              <w:right w:val="single" w:sz="4" w:space="0" w:color="000000"/>
            </w:tcBorders>
          </w:tcPr>
          <w:p w14:paraId="1DA184CE"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626" w:type="pct"/>
            <w:tcBorders>
              <w:top w:val="nil"/>
              <w:left w:val="single" w:sz="4" w:space="0" w:color="000000"/>
              <w:bottom w:val="single" w:sz="4" w:space="0" w:color="000000"/>
              <w:right w:val="single" w:sz="4" w:space="0" w:color="000000"/>
            </w:tcBorders>
          </w:tcPr>
          <w:p w14:paraId="58708DA7"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700" w:type="pct"/>
            <w:tcBorders>
              <w:top w:val="nil"/>
              <w:left w:val="single" w:sz="4" w:space="0" w:color="000000"/>
              <w:bottom w:val="single" w:sz="4" w:space="0" w:color="000000"/>
              <w:right w:val="single" w:sz="4" w:space="0" w:color="000000"/>
            </w:tcBorders>
          </w:tcPr>
          <w:p w14:paraId="70F7300F"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r>
      <w:tr w:rsidR="007D0820" w:rsidRPr="00C33C73" w14:paraId="2E801140" w14:textId="77777777" w:rsidTr="00C33C73">
        <w:tc>
          <w:tcPr>
            <w:tcW w:w="253" w:type="pct"/>
            <w:tcBorders>
              <w:top w:val="nil"/>
              <w:left w:val="single" w:sz="4" w:space="0" w:color="000000"/>
              <w:bottom w:val="single" w:sz="4" w:space="0" w:color="000000"/>
              <w:right w:val="nil"/>
            </w:tcBorders>
            <w:tcMar>
              <w:top w:w="0" w:type="dxa"/>
              <w:left w:w="70" w:type="dxa"/>
              <w:bottom w:w="0" w:type="dxa"/>
              <w:right w:w="70" w:type="dxa"/>
            </w:tcMar>
          </w:tcPr>
          <w:p w14:paraId="30750F1C" w14:textId="77777777" w:rsidR="007D0820" w:rsidRPr="00C33C73" w:rsidRDefault="007D0820" w:rsidP="00C33C73">
            <w:pPr>
              <w:widowControl w:val="0"/>
              <w:numPr>
                <w:ilvl w:val="0"/>
                <w:numId w:val="112"/>
              </w:numPr>
              <w:autoSpaceDN w:val="0"/>
              <w:snapToGrid w:val="0"/>
              <w:ind w:left="0" w:firstLine="0"/>
              <w:jc w:val="center"/>
              <w:textAlignment w:val="baseline"/>
              <w:rPr>
                <w:rFonts w:eastAsia="Arial Unicode MS" w:cs="Times New Roman"/>
                <w:kern w:val="3"/>
                <w:lang w:eastAsia="pl-PL"/>
              </w:rPr>
            </w:pPr>
          </w:p>
        </w:tc>
        <w:tc>
          <w:tcPr>
            <w:tcW w:w="1588" w:type="pct"/>
            <w:tcBorders>
              <w:top w:val="nil"/>
              <w:left w:val="single" w:sz="4" w:space="0" w:color="000000"/>
              <w:bottom w:val="single" w:sz="4" w:space="0" w:color="000000"/>
              <w:right w:val="nil"/>
            </w:tcBorders>
            <w:tcMar>
              <w:top w:w="0" w:type="dxa"/>
              <w:left w:w="70" w:type="dxa"/>
              <w:bottom w:w="0" w:type="dxa"/>
              <w:right w:w="70" w:type="dxa"/>
            </w:tcMar>
            <w:hideMark/>
          </w:tcPr>
          <w:p w14:paraId="15D1780C" w14:textId="77777777" w:rsidR="007D0820" w:rsidRPr="00C33C73" w:rsidRDefault="007D0820" w:rsidP="00C33C73">
            <w:pPr>
              <w:widowControl w:val="0"/>
              <w:autoSpaceDN w:val="0"/>
              <w:textAlignment w:val="baseline"/>
              <w:rPr>
                <w:rFonts w:eastAsia="Arial Unicode MS" w:cs="Times New Roman"/>
                <w:kern w:val="3"/>
                <w:lang w:eastAsia="pl-PL"/>
              </w:rPr>
            </w:pPr>
            <w:r w:rsidRPr="00C33C73">
              <w:rPr>
                <w:rFonts w:eastAsia="Arial Unicode MS" w:cs="Times New Roman"/>
                <w:kern w:val="3"/>
                <w:lang w:eastAsia="pl-PL"/>
              </w:rPr>
              <w:t>Zapaska kuchenna</w:t>
            </w:r>
          </w:p>
        </w:tc>
        <w:tc>
          <w:tcPr>
            <w:tcW w:w="503" w:type="pct"/>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FF713CB" w14:textId="77777777" w:rsidR="007D0820" w:rsidRPr="00C33C73" w:rsidRDefault="007D0820" w:rsidP="00C33C73">
            <w:pPr>
              <w:widowControl w:val="0"/>
              <w:autoSpaceDN w:val="0"/>
              <w:snapToGrid w:val="0"/>
              <w:jc w:val="right"/>
              <w:textAlignment w:val="baseline"/>
              <w:rPr>
                <w:rFonts w:eastAsia="Arial Unicode MS" w:cs="Times New Roman"/>
                <w:bCs/>
                <w:color w:val="000000"/>
                <w:kern w:val="3"/>
                <w:lang w:eastAsia="pl-PL"/>
              </w:rPr>
            </w:pPr>
            <w:r w:rsidRPr="00C33C73">
              <w:rPr>
                <w:rFonts w:eastAsia="Arial Unicode MS" w:cs="Times New Roman"/>
                <w:bCs/>
                <w:color w:val="000000"/>
                <w:kern w:val="3"/>
                <w:lang w:eastAsia="pl-PL"/>
              </w:rPr>
              <w:t>600</w:t>
            </w:r>
          </w:p>
        </w:tc>
        <w:tc>
          <w:tcPr>
            <w:tcW w:w="626" w:type="pct"/>
            <w:tcBorders>
              <w:top w:val="nil"/>
              <w:left w:val="single" w:sz="4" w:space="0" w:color="000000"/>
              <w:bottom w:val="single" w:sz="4" w:space="0" w:color="000000"/>
              <w:right w:val="single" w:sz="4" w:space="0" w:color="000000"/>
            </w:tcBorders>
          </w:tcPr>
          <w:p w14:paraId="64BF0565"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704" w:type="pct"/>
            <w:tcBorders>
              <w:top w:val="nil"/>
              <w:left w:val="single" w:sz="4" w:space="0" w:color="000000"/>
              <w:bottom w:val="single" w:sz="4" w:space="0" w:color="000000"/>
              <w:right w:val="single" w:sz="4" w:space="0" w:color="000000"/>
            </w:tcBorders>
          </w:tcPr>
          <w:p w14:paraId="0F3EEBCE"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626" w:type="pct"/>
            <w:tcBorders>
              <w:top w:val="nil"/>
              <w:left w:val="single" w:sz="4" w:space="0" w:color="000000"/>
              <w:bottom w:val="single" w:sz="4" w:space="0" w:color="000000"/>
              <w:right w:val="single" w:sz="4" w:space="0" w:color="000000"/>
            </w:tcBorders>
          </w:tcPr>
          <w:p w14:paraId="7BE8F7D4"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700" w:type="pct"/>
            <w:tcBorders>
              <w:top w:val="nil"/>
              <w:left w:val="single" w:sz="4" w:space="0" w:color="000000"/>
              <w:bottom w:val="single" w:sz="4" w:space="0" w:color="000000"/>
              <w:right w:val="single" w:sz="4" w:space="0" w:color="000000"/>
            </w:tcBorders>
          </w:tcPr>
          <w:p w14:paraId="3378707C"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r>
      <w:tr w:rsidR="007D0820" w:rsidRPr="00C33C73" w14:paraId="147787C8" w14:textId="77777777" w:rsidTr="00C33C73">
        <w:tc>
          <w:tcPr>
            <w:tcW w:w="253" w:type="pct"/>
            <w:tcBorders>
              <w:top w:val="nil"/>
              <w:left w:val="single" w:sz="4" w:space="0" w:color="000000"/>
              <w:bottom w:val="single" w:sz="4" w:space="0" w:color="000000"/>
              <w:right w:val="nil"/>
            </w:tcBorders>
            <w:tcMar>
              <w:top w:w="0" w:type="dxa"/>
              <w:left w:w="70" w:type="dxa"/>
              <w:bottom w:w="0" w:type="dxa"/>
              <w:right w:w="70" w:type="dxa"/>
            </w:tcMar>
          </w:tcPr>
          <w:p w14:paraId="022293AE" w14:textId="77777777" w:rsidR="007D0820" w:rsidRPr="00C33C73" w:rsidRDefault="007D0820" w:rsidP="00C33C73">
            <w:pPr>
              <w:widowControl w:val="0"/>
              <w:numPr>
                <w:ilvl w:val="0"/>
                <w:numId w:val="112"/>
              </w:numPr>
              <w:autoSpaceDN w:val="0"/>
              <w:snapToGrid w:val="0"/>
              <w:ind w:left="0" w:firstLine="0"/>
              <w:jc w:val="center"/>
              <w:textAlignment w:val="baseline"/>
              <w:rPr>
                <w:rFonts w:eastAsia="Arial Unicode MS" w:cs="Times New Roman"/>
                <w:kern w:val="3"/>
                <w:lang w:eastAsia="pl-PL"/>
              </w:rPr>
            </w:pPr>
          </w:p>
        </w:tc>
        <w:tc>
          <w:tcPr>
            <w:tcW w:w="1588" w:type="pct"/>
            <w:tcBorders>
              <w:top w:val="nil"/>
              <w:left w:val="single" w:sz="4" w:space="0" w:color="000000"/>
              <w:bottom w:val="single" w:sz="4" w:space="0" w:color="000000"/>
              <w:right w:val="nil"/>
            </w:tcBorders>
            <w:tcMar>
              <w:top w:w="0" w:type="dxa"/>
              <w:left w:w="70" w:type="dxa"/>
              <w:bottom w:w="0" w:type="dxa"/>
              <w:right w:w="70" w:type="dxa"/>
            </w:tcMar>
            <w:hideMark/>
          </w:tcPr>
          <w:p w14:paraId="03881C02" w14:textId="77777777" w:rsidR="007D0820" w:rsidRPr="00C33C73" w:rsidRDefault="007D0820" w:rsidP="00C33C73">
            <w:pPr>
              <w:widowControl w:val="0"/>
              <w:autoSpaceDN w:val="0"/>
              <w:textAlignment w:val="baseline"/>
              <w:rPr>
                <w:rFonts w:eastAsia="Arial Unicode MS" w:cs="Times New Roman"/>
                <w:kern w:val="3"/>
                <w:lang w:eastAsia="pl-PL"/>
              </w:rPr>
            </w:pPr>
            <w:r w:rsidRPr="00C33C73">
              <w:rPr>
                <w:rFonts w:eastAsia="Arial Unicode MS" w:cs="Times New Roman"/>
                <w:kern w:val="3"/>
                <w:lang w:eastAsia="pl-PL"/>
              </w:rPr>
              <w:t>Narzuta</w:t>
            </w:r>
          </w:p>
        </w:tc>
        <w:tc>
          <w:tcPr>
            <w:tcW w:w="503" w:type="pct"/>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7A72923" w14:textId="77777777" w:rsidR="007D0820" w:rsidRPr="00C33C73" w:rsidRDefault="007D0820" w:rsidP="00C33C73">
            <w:pPr>
              <w:widowControl w:val="0"/>
              <w:autoSpaceDN w:val="0"/>
              <w:snapToGrid w:val="0"/>
              <w:jc w:val="right"/>
              <w:textAlignment w:val="baseline"/>
              <w:rPr>
                <w:rFonts w:eastAsia="Arial Unicode MS" w:cs="Times New Roman"/>
                <w:bCs/>
                <w:color w:val="000000"/>
                <w:kern w:val="3"/>
                <w:lang w:eastAsia="pl-PL"/>
              </w:rPr>
            </w:pPr>
            <w:r w:rsidRPr="00C33C73">
              <w:rPr>
                <w:rFonts w:eastAsia="Arial Unicode MS" w:cs="Times New Roman"/>
                <w:bCs/>
                <w:color w:val="000000"/>
                <w:kern w:val="3"/>
                <w:lang w:eastAsia="pl-PL"/>
              </w:rPr>
              <w:t>10</w:t>
            </w:r>
          </w:p>
        </w:tc>
        <w:tc>
          <w:tcPr>
            <w:tcW w:w="626" w:type="pct"/>
            <w:tcBorders>
              <w:top w:val="nil"/>
              <w:left w:val="single" w:sz="4" w:space="0" w:color="000000"/>
              <w:bottom w:val="single" w:sz="4" w:space="0" w:color="000000"/>
              <w:right w:val="single" w:sz="4" w:space="0" w:color="000000"/>
            </w:tcBorders>
          </w:tcPr>
          <w:p w14:paraId="02E1D4DD"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704" w:type="pct"/>
            <w:tcBorders>
              <w:top w:val="nil"/>
              <w:left w:val="single" w:sz="4" w:space="0" w:color="000000"/>
              <w:bottom w:val="single" w:sz="4" w:space="0" w:color="000000"/>
              <w:right w:val="single" w:sz="4" w:space="0" w:color="000000"/>
            </w:tcBorders>
          </w:tcPr>
          <w:p w14:paraId="2CAFCC82"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626" w:type="pct"/>
            <w:tcBorders>
              <w:top w:val="nil"/>
              <w:left w:val="single" w:sz="4" w:space="0" w:color="000000"/>
              <w:bottom w:val="single" w:sz="4" w:space="0" w:color="000000"/>
              <w:right w:val="single" w:sz="4" w:space="0" w:color="000000"/>
            </w:tcBorders>
          </w:tcPr>
          <w:p w14:paraId="6F456B7C"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700" w:type="pct"/>
            <w:tcBorders>
              <w:top w:val="nil"/>
              <w:left w:val="single" w:sz="4" w:space="0" w:color="000000"/>
              <w:bottom w:val="single" w:sz="4" w:space="0" w:color="000000"/>
              <w:right w:val="single" w:sz="4" w:space="0" w:color="000000"/>
            </w:tcBorders>
          </w:tcPr>
          <w:p w14:paraId="55395B7C"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r>
      <w:tr w:rsidR="007D0820" w:rsidRPr="00C33C73" w14:paraId="7039F57F" w14:textId="77777777" w:rsidTr="00C33C73">
        <w:tc>
          <w:tcPr>
            <w:tcW w:w="253" w:type="pct"/>
            <w:tcBorders>
              <w:top w:val="nil"/>
              <w:left w:val="single" w:sz="4" w:space="0" w:color="000000"/>
              <w:bottom w:val="single" w:sz="4" w:space="0" w:color="000000"/>
              <w:right w:val="nil"/>
            </w:tcBorders>
            <w:tcMar>
              <w:top w:w="0" w:type="dxa"/>
              <w:left w:w="70" w:type="dxa"/>
              <w:bottom w:w="0" w:type="dxa"/>
              <w:right w:w="70" w:type="dxa"/>
            </w:tcMar>
          </w:tcPr>
          <w:p w14:paraId="48A0AE11" w14:textId="77777777" w:rsidR="007D0820" w:rsidRPr="00C33C73" w:rsidRDefault="007D0820" w:rsidP="00C33C73">
            <w:pPr>
              <w:widowControl w:val="0"/>
              <w:numPr>
                <w:ilvl w:val="0"/>
                <w:numId w:val="112"/>
              </w:numPr>
              <w:autoSpaceDN w:val="0"/>
              <w:snapToGrid w:val="0"/>
              <w:ind w:left="0" w:firstLine="0"/>
              <w:jc w:val="center"/>
              <w:textAlignment w:val="baseline"/>
              <w:rPr>
                <w:rFonts w:eastAsia="Arial Unicode MS" w:cs="Times New Roman"/>
                <w:kern w:val="3"/>
                <w:lang w:eastAsia="pl-PL"/>
              </w:rPr>
            </w:pPr>
          </w:p>
        </w:tc>
        <w:tc>
          <w:tcPr>
            <w:tcW w:w="1588" w:type="pct"/>
            <w:tcBorders>
              <w:top w:val="nil"/>
              <w:left w:val="single" w:sz="4" w:space="0" w:color="000000"/>
              <w:bottom w:val="single" w:sz="4" w:space="0" w:color="000000"/>
              <w:right w:val="nil"/>
            </w:tcBorders>
            <w:tcMar>
              <w:top w:w="0" w:type="dxa"/>
              <w:left w:w="70" w:type="dxa"/>
              <w:bottom w:w="0" w:type="dxa"/>
              <w:right w:w="70" w:type="dxa"/>
            </w:tcMar>
            <w:hideMark/>
          </w:tcPr>
          <w:p w14:paraId="574294AC" w14:textId="77777777" w:rsidR="007D0820" w:rsidRPr="00C33C73" w:rsidRDefault="007D0820" w:rsidP="00C33C73">
            <w:pPr>
              <w:widowControl w:val="0"/>
              <w:autoSpaceDN w:val="0"/>
              <w:textAlignment w:val="baseline"/>
              <w:rPr>
                <w:rFonts w:eastAsia="Arial Unicode MS" w:cs="Times New Roman"/>
                <w:kern w:val="3"/>
                <w:lang w:eastAsia="pl-PL"/>
              </w:rPr>
            </w:pPr>
            <w:r w:rsidRPr="00C33C73">
              <w:rPr>
                <w:rFonts w:eastAsia="Arial Unicode MS" w:cs="Times New Roman"/>
                <w:kern w:val="3"/>
                <w:lang w:eastAsia="pl-PL"/>
              </w:rPr>
              <w:t>Szlafrok</w:t>
            </w:r>
          </w:p>
        </w:tc>
        <w:tc>
          <w:tcPr>
            <w:tcW w:w="503" w:type="pct"/>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04E63CD" w14:textId="77777777" w:rsidR="007D0820" w:rsidRPr="00C33C73" w:rsidRDefault="007D0820" w:rsidP="00C33C73">
            <w:pPr>
              <w:widowControl w:val="0"/>
              <w:autoSpaceDN w:val="0"/>
              <w:snapToGrid w:val="0"/>
              <w:jc w:val="right"/>
              <w:textAlignment w:val="baseline"/>
              <w:rPr>
                <w:rFonts w:eastAsia="Arial Unicode MS" w:cs="Times New Roman"/>
                <w:bCs/>
                <w:color w:val="000000"/>
                <w:kern w:val="3"/>
                <w:lang w:eastAsia="pl-PL"/>
              </w:rPr>
            </w:pPr>
            <w:r w:rsidRPr="00C33C73">
              <w:rPr>
                <w:rFonts w:eastAsia="Arial Unicode MS" w:cs="Times New Roman"/>
                <w:bCs/>
                <w:color w:val="000000"/>
                <w:kern w:val="3"/>
                <w:lang w:eastAsia="pl-PL"/>
              </w:rPr>
              <w:t>250</w:t>
            </w:r>
          </w:p>
        </w:tc>
        <w:tc>
          <w:tcPr>
            <w:tcW w:w="626" w:type="pct"/>
            <w:tcBorders>
              <w:top w:val="nil"/>
              <w:left w:val="single" w:sz="4" w:space="0" w:color="000000"/>
              <w:bottom w:val="single" w:sz="4" w:space="0" w:color="000000"/>
              <w:right w:val="single" w:sz="4" w:space="0" w:color="000000"/>
            </w:tcBorders>
          </w:tcPr>
          <w:p w14:paraId="4A5776BB"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704" w:type="pct"/>
            <w:tcBorders>
              <w:top w:val="nil"/>
              <w:left w:val="single" w:sz="4" w:space="0" w:color="000000"/>
              <w:bottom w:val="single" w:sz="4" w:space="0" w:color="000000"/>
              <w:right w:val="single" w:sz="4" w:space="0" w:color="000000"/>
            </w:tcBorders>
          </w:tcPr>
          <w:p w14:paraId="1872B3CF"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626" w:type="pct"/>
            <w:tcBorders>
              <w:top w:val="nil"/>
              <w:left w:val="single" w:sz="4" w:space="0" w:color="000000"/>
              <w:bottom w:val="single" w:sz="4" w:space="0" w:color="000000"/>
              <w:right w:val="single" w:sz="4" w:space="0" w:color="000000"/>
            </w:tcBorders>
          </w:tcPr>
          <w:p w14:paraId="0368D7CE"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700" w:type="pct"/>
            <w:tcBorders>
              <w:top w:val="nil"/>
              <w:left w:val="single" w:sz="4" w:space="0" w:color="000000"/>
              <w:bottom w:val="single" w:sz="4" w:space="0" w:color="000000"/>
              <w:right w:val="single" w:sz="4" w:space="0" w:color="000000"/>
            </w:tcBorders>
          </w:tcPr>
          <w:p w14:paraId="682BB7E0"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r>
      <w:tr w:rsidR="007D0820" w:rsidRPr="00C33C73" w14:paraId="3768D6FD" w14:textId="77777777" w:rsidTr="00C33C73">
        <w:tc>
          <w:tcPr>
            <w:tcW w:w="253" w:type="pct"/>
            <w:tcBorders>
              <w:top w:val="nil"/>
              <w:left w:val="single" w:sz="4" w:space="0" w:color="000000"/>
              <w:bottom w:val="single" w:sz="4" w:space="0" w:color="000000"/>
              <w:right w:val="nil"/>
            </w:tcBorders>
            <w:tcMar>
              <w:top w:w="0" w:type="dxa"/>
              <w:left w:w="70" w:type="dxa"/>
              <w:bottom w:w="0" w:type="dxa"/>
              <w:right w:w="70" w:type="dxa"/>
            </w:tcMar>
          </w:tcPr>
          <w:p w14:paraId="7A8C0344" w14:textId="77777777" w:rsidR="007D0820" w:rsidRPr="00C33C73" w:rsidRDefault="007D0820" w:rsidP="00C33C73">
            <w:pPr>
              <w:widowControl w:val="0"/>
              <w:numPr>
                <w:ilvl w:val="0"/>
                <w:numId w:val="112"/>
              </w:numPr>
              <w:autoSpaceDN w:val="0"/>
              <w:snapToGrid w:val="0"/>
              <w:ind w:left="0" w:firstLine="0"/>
              <w:jc w:val="center"/>
              <w:textAlignment w:val="baseline"/>
              <w:rPr>
                <w:rFonts w:eastAsia="Arial Unicode MS" w:cs="Times New Roman"/>
                <w:kern w:val="3"/>
                <w:lang w:eastAsia="pl-PL"/>
              </w:rPr>
            </w:pPr>
          </w:p>
        </w:tc>
        <w:tc>
          <w:tcPr>
            <w:tcW w:w="1588" w:type="pct"/>
            <w:tcBorders>
              <w:top w:val="nil"/>
              <w:left w:val="single" w:sz="4" w:space="0" w:color="000000"/>
              <w:bottom w:val="single" w:sz="4" w:space="0" w:color="000000"/>
              <w:right w:val="nil"/>
            </w:tcBorders>
            <w:tcMar>
              <w:top w:w="0" w:type="dxa"/>
              <w:left w:w="70" w:type="dxa"/>
              <w:bottom w:w="0" w:type="dxa"/>
              <w:right w:w="70" w:type="dxa"/>
            </w:tcMar>
            <w:hideMark/>
          </w:tcPr>
          <w:p w14:paraId="68664AE7" w14:textId="77777777" w:rsidR="007D0820" w:rsidRPr="00C33C73" w:rsidRDefault="007D0820" w:rsidP="00C33C73">
            <w:pPr>
              <w:widowControl w:val="0"/>
              <w:autoSpaceDN w:val="0"/>
              <w:textAlignment w:val="baseline"/>
              <w:rPr>
                <w:rFonts w:eastAsia="Arial Unicode MS" w:cs="Times New Roman"/>
                <w:kern w:val="3"/>
                <w:lang w:eastAsia="pl-PL"/>
              </w:rPr>
            </w:pPr>
            <w:r w:rsidRPr="00C33C73">
              <w:rPr>
                <w:rFonts w:eastAsia="Arial Unicode MS" w:cs="Times New Roman"/>
                <w:kern w:val="3"/>
                <w:lang w:eastAsia="pl-PL"/>
              </w:rPr>
              <w:t>Koszula nocna</w:t>
            </w:r>
          </w:p>
        </w:tc>
        <w:tc>
          <w:tcPr>
            <w:tcW w:w="503" w:type="pct"/>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7545BDB" w14:textId="77777777" w:rsidR="007D0820" w:rsidRPr="00C33C73" w:rsidRDefault="007D0820" w:rsidP="00C33C73">
            <w:pPr>
              <w:widowControl w:val="0"/>
              <w:autoSpaceDN w:val="0"/>
              <w:snapToGrid w:val="0"/>
              <w:jc w:val="right"/>
              <w:textAlignment w:val="baseline"/>
              <w:rPr>
                <w:rFonts w:eastAsia="Arial Unicode MS" w:cs="Times New Roman"/>
                <w:bCs/>
                <w:color w:val="000000"/>
                <w:kern w:val="3"/>
                <w:lang w:eastAsia="pl-PL"/>
              </w:rPr>
            </w:pPr>
            <w:r w:rsidRPr="00C33C73">
              <w:rPr>
                <w:rFonts w:eastAsia="Arial Unicode MS" w:cs="Times New Roman"/>
                <w:bCs/>
                <w:color w:val="000000"/>
                <w:kern w:val="3"/>
                <w:lang w:eastAsia="pl-PL"/>
              </w:rPr>
              <w:t>1 000</w:t>
            </w:r>
          </w:p>
        </w:tc>
        <w:tc>
          <w:tcPr>
            <w:tcW w:w="626" w:type="pct"/>
            <w:tcBorders>
              <w:top w:val="nil"/>
              <w:left w:val="single" w:sz="4" w:space="0" w:color="000000"/>
              <w:bottom w:val="single" w:sz="4" w:space="0" w:color="000000"/>
              <w:right w:val="single" w:sz="4" w:space="0" w:color="000000"/>
            </w:tcBorders>
          </w:tcPr>
          <w:p w14:paraId="3A54B587"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704" w:type="pct"/>
            <w:tcBorders>
              <w:top w:val="nil"/>
              <w:left w:val="single" w:sz="4" w:space="0" w:color="000000"/>
              <w:bottom w:val="single" w:sz="4" w:space="0" w:color="000000"/>
              <w:right w:val="single" w:sz="4" w:space="0" w:color="000000"/>
            </w:tcBorders>
          </w:tcPr>
          <w:p w14:paraId="5EC4D522"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626" w:type="pct"/>
            <w:tcBorders>
              <w:top w:val="nil"/>
              <w:left w:val="single" w:sz="4" w:space="0" w:color="000000"/>
              <w:bottom w:val="single" w:sz="4" w:space="0" w:color="000000"/>
              <w:right w:val="single" w:sz="4" w:space="0" w:color="000000"/>
            </w:tcBorders>
          </w:tcPr>
          <w:p w14:paraId="40315211"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700" w:type="pct"/>
            <w:tcBorders>
              <w:top w:val="nil"/>
              <w:left w:val="single" w:sz="4" w:space="0" w:color="000000"/>
              <w:bottom w:val="single" w:sz="4" w:space="0" w:color="000000"/>
              <w:right w:val="single" w:sz="4" w:space="0" w:color="000000"/>
            </w:tcBorders>
          </w:tcPr>
          <w:p w14:paraId="3F26326A"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r>
      <w:tr w:rsidR="007D0820" w:rsidRPr="00C33C73" w14:paraId="22EBB5D8" w14:textId="77777777" w:rsidTr="00C33C73">
        <w:tc>
          <w:tcPr>
            <w:tcW w:w="253" w:type="pct"/>
            <w:tcBorders>
              <w:top w:val="nil"/>
              <w:left w:val="single" w:sz="4" w:space="0" w:color="000000"/>
              <w:bottom w:val="single" w:sz="4" w:space="0" w:color="000000"/>
              <w:right w:val="nil"/>
            </w:tcBorders>
            <w:tcMar>
              <w:top w:w="0" w:type="dxa"/>
              <w:left w:w="70" w:type="dxa"/>
              <w:bottom w:w="0" w:type="dxa"/>
              <w:right w:w="70" w:type="dxa"/>
            </w:tcMar>
          </w:tcPr>
          <w:p w14:paraId="4C0C7084" w14:textId="77777777" w:rsidR="007D0820" w:rsidRPr="00C33C73" w:rsidRDefault="007D0820" w:rsidP="00C33C73">
            <w:pPr>
              <w:widowControl w:val="0"/>
              <w:numPr>
                <w:ilvl w:val="0"/>
                <w:numId w:val="112"/>
              </w:numPr>
              <w:autoSpaceDN w:val="0"/>
              <w:snapToGrid w:val="0"/>
              <w:ind w:left="0" w:firstLine="0"/>
              <w:jc w:val="center"/>
              <w:textAlignment w:val="baseline"/>
              <w:rPr>
                <w:rFonts w:eastAsia="Arial Unicode MS" w:cs="Times New Roman"/>
                <w:kern w:val="3"/>
                <w:lang w:eastAsia="pl-PL"/>
              </w:rPr>
            </w:pPr>
          </w:p>
        </w:tc>
        <w:tc>
          <w:tcPr>
            <w:tcW w:w="1588" w:type="pct"/>
            <w:tcBorders>
              <w:top w:val="nil"/>
              <w:left w:val="single" w:sz="4" w:space="0" w:color="000000"/>
              <w:bottom w:val="single" w:sz="4" w:space="0" w:color="000000"/>
              <w:right w:val="nil"/>
            </w:tcBorders>
            <w:tcMar>
              <w:top w:w="0" w:type="dxa"/>
              <w:left w:w="70" w:type="dxa"/>
              <w:bottom w:w="0" w:type="dxa"/>
              <w:right w:w="70" w:type="dxa"/>
            </w:tcMar>
            <w:hideMark/>
          </w:tcPr>
          <w:p w14:paraId="1445522B" w14:textId="77777777" w:rsidR="007D0820" w:rsidRPr="00C33C73" w:rsidRDefault="007D0820" w:rsidP="00C33C73">
            <w:pPr>
              <w:widowControl w:val="0"/>
              <w:autoSpaceDN w:val="0"/>
              <w:textAlignment w:val="baseline"/>
              <w:rPr>
                <w:rFonts w:eastAsia="Arial Unicode MS" w:cs="Times New Roman"/>
                <w:kern w:val="3"/>
                <w:lang w:eastAsia="pl-PL"/>
              </w:rPr>
            </w:pPr>
            <w:r w:rsidRPr="00C33C73">
              <w:rPr>
                <w:rFonts w:eastAsia="Arial Unicode MS" w:cs="Times New Roman"/>
                <w:kern w:val="3"/>
                <w:lang w:eastAsia="pl-PL"/>
              </w:rPr>
              <w:t>Piżama spodnie</w:t>
            </w:r>
          </w:p>
        </w:tc>
        <w:tc>
          <w:tcPr>
            <w:tcW w:w="503" w:type="pct"/>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26E09C5" w14:textId="77777777" w:rsidR="007D0820" w:rsidRPr="00C33C73" w:rsidRDefault="007D0820" w:rsidP="00C33C73">
            <w:pPr>
              <w:widowControl w:val="0"/>
              <w:autoSpaceDN w:val="0"/>
              <w:snapToGrid w:val="0"/>
              <w:jc w:val="right"/>
              <w:textAlignment w:val="baseline"/>
              <w:rPr>
                <w:rFonts w:eastAsia="Arial Unicode MS" w:cs="Times New Roman"/>
                <w:bCs/>
                <w:color w:val="000000"/>
                <w:kern w:val="3"/>
                <w:lang w:eastAsia="pl-PL"/>
              </w:rPr>
            </w:pPr>
            <w:r w:rsidRPr="00C33C73">
              <w:rPr>
                <w:rFonts w:eastAsia="Arial Unicode MS" w:cs="Times New Roman"/>
                <w:bCs/>
                <w:color w:val="000000"/>
                <w:kern w:val="3"/>
                <w:lang w:eastAsia="pl-PL"/>
              </w:rPr>
              <w:t>1 000</w:t>
            </w:r>
          </w:p>
        </w:tc>
        <w:tc>
          <w:tcPr>
            <w:tcW w:w="626" w:type="pct"/>
            <w:tcBorders>
              <w:top w:val="nil"/>
              <w:left w:val="single" w:sz="4" w:space="0" w:color="000000"/>
              <w:bottom w:val="single" w:sz="4" w:space="0" w:color="000000"/>
              <w:right w:val="single" w:sz="4" w:space="0" w:color="000000"/>
            </w:tcBorders>
          </w:tcPr>
          <w:p w14:paraId="1279B5B8"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704" w:type="pct"/>
            <w:tcBorders>
              <w:top w:val="nil"/>
              <w:left w:val="single" w:sz="4" w:space="0" w:color="000000"/>
              <w:bottom w:val="single" w:sz="4" w:space="0" w:color="000000"/>
              <w:right w:val="single" w:sz="4" w:space="0" w:color="000000"/>
            </w:tcBorders>
          </w:tcPr>
          <w:p w14:paraId="623CFD94"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626" w:type="pct"/>
            <w:tcBorders>
              <w:top w:val="nil"/>
              <w:left w:val="single" w:sz="4" w:space="0" w:color="000000"/>
              <w:bottom w:val="single" w:sz="4" w:space="0" w:color="000000"/>
              <w:right w:val="single" w:sz="4" w:space="0" w:color="000000"/>
            </w:tcBorders>
          </w:tcPr>
          <w:p w14:paraId="58D8F746"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700" w:type="pct"/>
            <w:tcBorders>
              <w:top w:val="nil"/>
              <w:left w:val="single" w:sz="4" w:space="0" w:color="000000"/>
              <w:bottom w:val="single" w:sz="4" w:space="0" w:color="000000"/>
              <w:right w:val="single" w:sz="4" w:space="0" w:color="000000"/>
            </w:tcBorders>
          </w:tcPr>
          <w:p w14:paraId="16931079"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r>
      <w:tr w:rsidR="007D0820" w:rsidRPr="00C33C73" w14:paraId="78C21740" w14:textId="77777777" w:rsidTr="00C33C73">
        <w:tc>
          <w:tcPr>
            <w:tcW w:w="253" w:type="pct"/>
            <w:tcBorders>
              <w:top w:val="nil"/>
              <w:left w:val="single" w:sz="4" w:space="0" w:color="000000"/>
              <w:bottom w:val="single" w:sz="4" w:space="0" w:color="000000"/>
              <w:right w:val="nil"/>
            </w:tcBorders>
            <w:tcMar>
              <w:top w:w="0" w:type="dxa"/>
              <w:left w:w="70" w:type="dxa"/>
              <w:bottom w:w="0" w:type="dxa"/>
              <w:right w:w="70" w:type="dxa"/>
            </w:tcMar>
          </w:tcPr>
          <w:p w14:paraId="47ABE8AC" w14:textId="77777777" w:rsidR="007D0820" w:rsidRPr="00C33C73" w:rsidRDefault="007D0820" w:rsidP="00C33C73">
            <w:pPr>
              <w:widowControl w:val="0"/>
              <w:numPr>
                <w:ilvl w:val="0"/>
                <w:numId w:val="112"/>
              </w:numPr>
              <w:autoSpaceDN w:val="0"/>
              <w:snapToGrid w:val="0"/>
              <w:ind w:left="0" w:firstLine="0"/>
              <w:jc w:val="center"/>
              <w:textAlignment w:val="baseline"/>
              <w:rPr>
                <w:rFonts w:eastAsia="Arial Unicode MS" w:cs="Times New Roman"/>
                <w:kern w:val="3"/>
                <w:lang w:eastAsia="pl-PL"/>
              </w:rPr>
            </w:pPr>
          </w:p>
        </w:tc>
        <w:tc>
          <w:tcPr>
            <w:tcW w:w="1588" w:type="pct"/>
            <w:tcBorders>
              <w:top w:val="nil"/>
              <w:left w:val="single" w:sz="4" w:space="0" w:color="000000"/>
              <w:bottom w:val="single" w:sz="4" w:space="0" w:color="000000"/>
              <w:right w:val="nil"/>
            </w:tcBorders>
            <w:tcMar>
              <w:top w:w="0" w:type="dxa"/>
              <w:left w:w="70" w:type="dxa"/>
              <w:bottom w:w="0" w:type="dxa"/>
              <w:right w:w="70" w:type="dxa"/>
            </w:tcMar>
            <w:hideMark/>
          </w:tcPr>
          <w:p w14:paraId="2909FA15" w14:textId="77777777" w:rsidR="007D0820" w:rsidRPr="00C33C73" w:rsidRDefault="007D0820" w:rsidP="00C33C73">
            <w:pPr>
              <w:widowControl w:val="0"/>
              <w:autoSpaceDN w:val="0"/>
              <w:textAlignment w:val="baseline"/>
              <w:rPr>
                <w:rFonts w:eastAsia="Arial Unicode MS" w:cs="Times New Roman"/>
                <w:kern w:val="3"/>
                <w:lang w:eastAsia="pl-PL"/>
              </w:rPr>
            </w:pPr>
            <w:r w:rsidRPr="00C33C73">
              <w:rPr>
                <w:rFonts w:eastAsia="Arial Unicode MS" w:cs="Times New Roman"/>
                <w:kern w:val="3"/>
                <w:lang w:eastAsia="pl-PL"/>
              </w:rPr>
              <w:t>Piżama bluza</w:t>
            </w:r>
          </w:p>
        </w:tc>
        <w:tc>
          <w:tcPr>
            <w:tcW w:w="503" w:type="pct"/>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ECBCB2C" w14:textId="77777777" w:rsidR="007D0820" w:rsidRPr="00C33C73" w:rsidRDefault="007D0820" w:rsidP="00C33C73">
            <w:pPr>
              <w:widowControl w:val="0"/>
              <w:autoSpaceDN w:val="0"/>
              <w:snapToGrid w:val="0"/>
              <w:jc w:val="right"/>
              <w:textAlignment w:val="baseline"/>
              <w:rPr>
                <w:rFonts w:eastAsia="Arial Unicode MS" w:cs="Times New Roman"/>
                <w:bCs/>
                <w:color w:val="000000"/>
                <w:kern w:val="3"/>
                <w:lang w:eastAsia="pl-PL"/>
              </w:rPr>
            </w:pPr>
            <w:r w:rsidRPr="00C33C73">
              <w:rPr>
                <w:rFonts w:eastAsia="Arial Unicode MS" w:cs="Times New Roman"/>
                <w:bCs/>
                <w:color w:val="000000"/>
                <w:kern w:val="3"/>
                <w:lang w:eastAsia="pl-PL"/>
              </w:rPr>
              <w:t>5 000</w:t>
            </w:r>
          </w:p>
        </w:tc>
        <w:tc>
          <w:tcPr>
            <w:tcW w:w="626" w:type="pct"/>
            <w:tcBorders>
              <w:top w:val="nil"/>
              <w:left w:val="single" w:sz="4" w:space="0" w:color="000000"/>
              <w:bottom w:val="single" w:sz="4" w:space="0" w:color="000000"/>
              <w:right w:val="single" w:sz="4" w:space="0" w:color="000000"/>
            </w:tcBorders>
          </w:tcPr>
          <w:p w14:paraId="6B3E4520"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704" w:type="pct"/>
            <w:tcBorders>
              <w:top w:val="nil"/>
              <w:left w:val="single" w:sz="4" w:space="0" w:color="000000"/>
              <w:bottom w:val="single" w:sz="4" w:space="0" w:color="000000"/>
              <w:right w:val="single" w:sz="4" w:space="0" w:color="000000"/>
            </w:tcBorders>
          </w:tcPr>
          <w:p w14:paraId="4EEEDD6D"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626" w:type="pct"/>
            <w:tcBorders>
              <w:top w:val="nil"/>
              <w:left w:val="single" w:sz="4" w:space="0" w:color="000000"/>
              <w:bottom w:val="single" w:sz="4" w:space="0" w:color="000000"/>
              <w:right w:val="single" w:sz="4" w:space="0" w:color="000000"/>
            </w:tcBorders>
          </w:tcPr>
          <w:p w14:paraId="3CB181BA"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700" w:type="pct"/>
            <w:tcBorders>
              <w:top w:val="nil"/>
              <w:left w:val="single" w:sz="4" w:space="0" w:color="000000"/>
              <w:bottom w:val="single" w:sz="4" w:space="0" w:color="000000"/>
              <w:right w:val="single" w:sz="4" w:space="0" w:color="000000"/>
            </w:tcBorders>
          </w:tcPr>
          <w:p w14:paraId="00CAA254"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r>
      <w:tr w:rsidR="007D0820" w:rsidRPr="00C33C73" w14:paraId="509AB552" w14:textId="77777777" w:rsidTr="00C33C73">
        <w:tc>
          <w:tcPr>
            <w:tcW w:w="253" w:type="pct"/>
            <w:tcBorders>
              <w:top w:val="nil"/>
              <w:left w:val="single" w:sz="4" w:space="0" w:color="000000"/>
              <w:bottom w:val="single" w:sz="4" w:space="0" w:color="000000"/>
              <w:right w:val="nil"/>
            </w:tcBorders>
            <w:tcMar>
              <w:top w:w="0" w:type="dxa"/>
              <w:left w:w="70" w:type="dxa"/>
              <w:bottom w:w="0" w:type="dxa"/>
              <w:right w:w="70" w:type="dxa"/>
            </w:tcMar>
          </w:tcPr>
          <w:p w14:paraId="4902EEEE" w14:textId="77777777" w:rsidR="007D0820" w:rsidRPr="00C33C73" w:rsidRDefault="007D0820" w:rsidP="00C33C73">
            <w:pPr>
              <w:widowControl w:val="0"/>
              <w:numPr>
                <w:ilvl w:val="0"/>
                <w:numId w:val="112"/>
              </w:numPr>
              <w:autoSpaceDN w:val="0"/>
              <w:snapToGrid w:val="0"/>
              <w:ind w:left="0" w:firstLine="0"/>
              <w:jc w:val="center"/>
              <w:textAlignment w:val="baseline"/>
              <w:rPr>
                <w:rFonts w:eastAsia="Arial Unicode MS" w:cs="Times New Roman"/>
                <w:kern w:val="3"/>
                <w:lang w:eastAsia="pl-PL"/>
              </w:rPr>
            </w:pPr>
          </w:p>
        </w:tc>
        <w:tc>
          <w:tcPr>
            <w:tcW w:w="1588" w:type="pct"/>
            <w:tcBorders>
              <w:top w:val="nil"/>
              <w:left w:val="single" w:sz="4" w:space="0" w:color="000000"/>
              <w:bottom w:val="single" w:sz="4" w:space="0" w:color="000000"/>
              <w:right w:val="nil"/>
            </w:tcBorders>
            <w:tcMar>
              <w:top w:w="0" w:type="dxa"/>
              <w:left w:w="70" w:type="dxa"/>
              <w:bottom w:w="0" w:type="dxa"/>
              <w:right w:w="70" w:type="dxa"/>
            </w:tcMar>
            <w:hideMark/>
          </w:tcPr>
          <w:p w14:paraId="10950F6F" w14:textId="77777777" w:rsidR="007D0820" w:rsidRPr="00C33C73" w:rsidRDefault="007D0820" w:rsidP="00C33C73">
            <w:pPr>
              <w:widowControl w:val="0"/>
              <w:autoSpaceDN w:val="0"/>
              <w:textAlignment w:val="baseline"/>
              <w:rPr>
                <w:rFonts w:eastAsia="Arial Unicode MS" w:cs="Times New Roman"/>
                <w:kern w:val="3"/>
                <w:lang w:eastAsia="pl-PL"/>
              </w:rPr>
            </w:pPr>
            <w:r w:rsidRPr="00C33C73">
              <w:rPr>
                <w:rFonts w:eastAsia="Arial Unicode MS" w:cs="Times New Roman"/>
                <w:kern w:val="3"/>
                <w:lang w:eastAsia="pl-PL"/>
              </w:rPr>
              <w:t>Fartuch biały</w:t>
            </w:r>
          </w:p>
        </w:tc>
        <w:tc>
          <w:tcPr>
            <w:tcW w:w="503" w:type="pct"/>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17DC92D" w14:textId="77777777" w:rsidR="007D0820" w:rsidRPr="00C33C73" w:rsidRDefault="007D0820" w:rsidP="00C33C73">
            <w:pPr>
              <w:widowControl w:val="0"/>
              <w:autoSpaceDN w:val="0"/>
              <w:snapToGrid w:val="0"/>
              <w:jc w:val="right"/>
              <w:textAlignment w:val="baseline"/>
              <w:rPr>
                <w:rFonts w:eastAsia="Arial Unicode MS" w:cs="Times New Roman"/>
                <w:bCs/>
                <w:color w:val="000000"/>
                <w:kern w:val="3"/>
                <w:lang w:eastAsia="pl-PL"/>
              </w:rPr>
            </w:pPr>
            <w:r w:rsidRPr="00C33C73">
              <w:rPr>
                <w:rFonts w:eastAsia="Arial Unicode MS" w:cs="Times New Roman"/>
                <w:bCs/>
                <w:color w:val="000000"/>
                <w:kern w:val="3"/>
                <w:lang w:eastAsia="pl-PL"/>
              </w:rPr>
              <w:t>10 000</w:t>
            </w:r>
          </w:p>
        </w:tc>
        <w:tc>
          <w:tcPr>
            <w:tcW w:w="626" w:type="pct"/>
            <w:tcBorders>
              <w:top w:val="nil"/>
              <w:left w:val="single" w:sz="4" w:space="0" w:color="000000"/>
              <w:bottom w:val="single" w:sz="4" w:space="0" w:color="000000"/>
              <w:right w:val="single" w:sz="4" w:space="0" w:color="000000"/>
            </w:tcBorders>
          </w:tcPr>
          <w:p w14:paraId="119B9180"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704" w:type="pct"/>
            <w:tcBorders>
              <w:top w:val="nil"/>
              <w:left w:val="single" w:sz="4" w:space="0" w:color="000000"/>
              <w:bottom w:val="single" w:sz="4" w:space="0" w:color="000000"/>
              <w:right w:val="single" w:sz="4" w:space="0" w:color="000000"/>
            </w:tcBorders>
          </w:tcPr>
          <w:p w14:paraId="1829A049"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626" w:type="pct"/>
            <w:tcBorders>
              <w:top w:val="nil"/>
              <w:left w:val="single" w:sz="4" w:space="0" w:color="000000"/>
              <w:bottom w:val="single" w:sz="4" w:space="0" w:color="000000"/>
              <w:right w:val="single" w:sz="4" w:space="0" w:color="000000"/>
            </w:tcBorders>
          </w:tcPr>
          <w:p w14:paraId="0FF6E09F"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700" w:type="pct"/>
            <w:tcBorders>
              <w:top w:val="nil"/>
              <w:left w:val="single" w:sz="4" w:space="0" w:color="000000"/>
              <w:bottom w:val="single" w:sz="4" w:space="0" w:color="000000"/>
              <w:right w:val="single" w:sz="4" w:space="0" w:color="000000"/>
            </w:tcBorders>
          </w:tcPr>
          <w:p w14:paraId="0D13EDE9"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r>
      <w:tr w:rsidR="007D0820" w:rsidRPr="00C33C73" w14:paraId="4BEB8BC6" w14:textId="77777777" w:rsidTr="00C33C73">
        <w:tc>
          <w:tcPr>
            <w:tcW w:w="253" w:type="pct"/>
            <w:tcBorders>
              <w:top w:val="nil"/>
              <w:left w:val="single" w:sz="4" w:space="0" w:color="000000"/>
              <w:bottom w:val="single" w:sz="4" w:space="0" w:color="000000"/>
              <w:right w:val="nil"/>
            </w:tcBorders>
            <w:tcMar>
              <w:top w:w="0" w:type="dxa"/>
              <w:left w:w="70" w:type="dxa"/>
              <w:bottom w:w="0" w:type="dxa"/>
              <w:right w:w="70" w:type="dxa"/>
            </w:tcMar>
          </w:tcPr>
          <w:p w14:paraId="5A2AF509" w14:textId="77777777" w:rsidR="007D0820" w:rsidRPr="00C33C73" w:rsidRDefault="007D0820" w:rsidP="00C33C73">
            <w:pPr>
              <w:widowControl w:val="0"/>
              <w:numPr>
                <w:ilvl w:val="0"/>
                <w:numId w:val="112"/>
              </w:numPr>
              <w:autoSpaceDN w:val="0"/>
              <w:snapToGrid w:val="0"/>
              <w:ind w:left="0" w:firstLine="0"/>
              <w:jc w:val="center"/>
              <w:textAlignment w:val="baseline"/>
              <w:rPr>
                <w:rFonts w:eastAsia="Arial Unicode MS" w:cs="Times New Roman"/>
                <w:kern w:val="3"/>
                <w:lang w:eastAsia="pl-PL"/>
              </w:rPr>
            </w:pPr>
          </w:p>
        </w:tc>
        <w:tc>
          <w:tcPr>
            <w:tcW w:w="1588" w:type="pct"/>
            <w:tcBorders>
              <w:top w:val="nil"/>
              <w:left w:val="single" w:sz="4" w:space="0" w:color="000000"/>
              <w:bottom w:val="single" w:sz="4" w:space="0" w:color="000000"/>
              <w:right w:val="nil"/>
            </w:tcBorders>
            <w:tcMar>
              <w:top w:w="0" w:type="dxa"/>
              <w:left w:w="70" w:type="dxa"/>
              <w:bottom w:w="0" w:type="dxa"/>
              <w:right w:w="70" w:type="dxa"/>
            </w:tcMar>
            <w:hideMark/>
          </w:tcPr>
          <w:p w14:paraId="3D0749D7" w14:textId="77777777" w:rsidR="007D0820" w:rsidRPr="00C33C73" w:rsidRDefault="007D0820" w:rsidP="00C33C73">
            <w:pPr>
              <w:widowControl w:val="0"/>
              <w:autoSpaceDN w:val="0"/>
              <w:textAlignment w:val="baseline"/>
              <w:rPr>
                <w:rFonts w:eastAsia="Arial Unicode MS" w:cs="Times New Roman"/>
                <w:kern w:val="3"/>
                <w:lang w:eastAsia="pl-PL"/>
              </w:rPr>
            </w:pPr>
            <w:r w:rsidRPr="00C33C73">
              <w:rPr>
                <w:rFonts w:eastAsia="Arial Unicode MS" w:cs="Times New Roman"/>
                <w:kern w:val="3"/>
                <w:lang w:eastAsia="pl-PL"/>
              </w:rPr>
              <w:t>Bluza lekarska</w:t>
            </w:r>
          </w:p>
        </w:tc>
        <w:tc>
          <w:tcPr>
            <w:tcW w:w="503" w:type="pct"/>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BA88256" w14:textId="77777777" w:rsidR="007D0820" w:rsidRPr="00C33C73" w:rsidRDefault="007D0820" w:rsidP="00C33C73">
            <w:pPr>
              <w:widowControl w:val="0"/>
              <w:autoSpaceDN w:val="0"/>
              <w:snapToGrid w:val="0"/>
              <w:jc w:val="right"/>
              <w:textAlignment w:val="baseline"/>
              <w:rPr>
                <w:rFonts w:eastAsia="Arial Unicode MS" w:cs="Times New Roman"/>
                <w:bCs/>
                <w:color w:val="000000"/>
                <w:kern w:val="3"/>
                <w:lang w:eastAsia="pl-PL"/>
              </w:rPr>
            </w:pPr>
            <w:r w:rsidRPr="00C33C73">
              <w:rPr>
                <w:rFonts w:eastAsia="Arial Unicode MS" w:cs="Times New Roman"/>
                <w:bCs/>
                <w:color w:val="000000"/>
                <w:kern w:val="3"/>
                <w:lang w:eastAsia="pl-PL"/>
              </w:rPr>
              <w:t>25 000</w:t>
            </w:r>
          </w:p>
        </w:tc>
        <w:tc>
          <w:tcPr>
            <w:tcW w:w="626" w:type="pct"/>
            <w:tcBorders>
              <w:top w:val="nil"/>
              <w:left w:val="single" w:sz="4" w:space="0" w:color="000000"/>
              <w:bottom w:val="single" w:sz="4" w:space="0" w:color="000000"/>
              <w:right w:val="single" w:sz="4" w:space="0" w:color="000000"/>
            </w:tcBorders>
          </w:tcPr>
          <w:p w14:paraId="6A9D1726"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704" w:type="pct"/>
            <w:tcBorders>
              <w:top w:val="nil"/>
              <w:left w:val="single" w:sz="4" w:space="0" w:color="000000"/>
              <w:bottom w:val="single" w:sz="4" w:space="0" w:color="000000"/>
              <w:right w:val="single" w:sz="4" w:space="0" w:color="000000"/>
            </w:tcBorders>
          </w:tcPr>
          <w:p w14:paraId="278DFAF3"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626" w:type="pct"/>
            <w:tcBorders>
              <w:top w:val="nil"/>
              <w:left w:val="single" w:sz="4" w:space="0" w:color="000000"/>
              <w:bottom w:val="single" w:sz="4" w:space="0" w:color="000000"/>
              <w:right w:val="single" w:sz="4" w:space="0" w:color="000000"/>
            </w:tcBorders>
          </w:tcPr>
          <w:p w14:paraId="0CE11692"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700" w:type="pct"/>
            <w:tcBorders>
              <w:top w:val="nil"/>
              <w:left w:val="single" w:sz="4" w:space="0" w:color="000000"/>
              <w:bottom w:val="single" w:sz="4" w:space="0" w:color="000000"/>
              <w:right w:val="single" w:sz="4" w:space="0" w:color="000000"/>
            </w:tcBorders>
          </w:tcPr>
          <w:p w14:paraId="322B8DCC"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r>
      <w:tr w:rsidR="007D0820" w:rsidRPr="00C33C73" w14:paraId="4F49FD1F" w14:textId="77777777" w:rsidTr="00C33C73">
        <w:tc>
          <w:tcPr>
            <w:tcW w:w="253" w:type="pct"/>
            <w:tcBorders>
              <w:top w:val="nil"/>
              <w:left w:val="single" w:sz="4" w:space="0" w:color="000000"/>
              <w:bottom w:val="single" w:sz="4" w:space="0" w:color="000000"/>
              <w:right w:val="nil"/>
            </w:tcBorders>
            <w:tcMar>
              <w:top w:w="0" w:type="dxa"/>
              <w:left w:w="70" w:type="dxa"/>
              <w:bottom w:w="0" w:type="dxa"/>
              <w:right w:w="70" w:type="dxa"/>
            </w:tcMar>
          </w:tcPr>
          <w:p w14:paraId="265DFB68" w14:textId="77777777" w:rsidR="007D0820" w:rsidRPr="00C33C73" w:rsidRDefault="007D0820" w:rsidP="00C33C73">
            <w:pPr>
              <w:widowControl w:val="0"/>
              <w:numPr>
                <w:ilvl w:val="0"/>
                <w:numId w:val="112"/>
              </w:numPr>
              <w:autoSpaceDN w:val="0"/>
              <w:snapToGrid w:val="0"/>
              <w:ind w:left="0" w:firstLine="0"/>
              <w:jc w:val="center"/>
              <w:textAlignment w:val="baseline"/>
              <w:rPr>
                <w:rFonts w:eastAsia="Arial Unicode MS" w:cs="Times New Roman"/>
                <w:kern w:val="3"/>
                <w:lang w:eastAsia="pl-PL"/>
              </w:rPr>
            </w:pPr>
          </w:p>
        </w:tc>
        <w:tc>
          <w:tcPr>
            <w:tcW w:w="1588" w:type="pct"/>
            <w:tcBorders>
              <w:top w:val="nil"/>
              <w:left w:val="single" w:sz="4" w:space="0" w:color="000000"/>
              <w:bottom w:val="single" w:sz="4" w:space="0" w:color="000000"/>
              <w:right w:val="nil"/>
            </w:tcBorders>
            <w:tcMar>
              <w:top w:w="0" w:type="dxa"/>
              <w:left w:w="70" w:type="dxa"/>
              <w:bottom w:w="0" w:type="dxa"/>
              <w:right w:w="70" w:type="dxa"/>
            </w:tcMar>
            <w:hideMark/>
          </w:tcPr>
          <w:p w14:paraId="7E827B67" w14:textId="77777777" w:rsidR="007D0820" w:rsidRPr="00C33C73" w:rsidRDefault="007D0820" w:rsidP="00C33C73">
            <w:pPr>
              <w:widowControl w:val="0"/>
              <w:autoSpaceDN w:val="0"/>
              <w:textAlignment w:val="baseline"/>
              <w:rPr>
                <w:rFonts w:eastAsia="Arial Unicode MS" w:cs="Times New Roman"/>
                <w:kern w:val="3"/>
                <w:lang w:eastAsia="pl-PL"/>
              </w:rPr>
            </w:pPr>
            <w:r w:rsidRPr="00C33C73">
              <w:rPr>
                <w:rFonts w:eastAsia="Arial Unicode MS" w:cs="Times New Roman"/>
                <w:kern w:val="3"/>
                <w:lang w:eastAsia="pl-PL"/>
              </w:rPr>
              <w:t>Spodnie lekarskie</w:t>
            </w:r>
          </w:p>
        </w:tc>
        <w:tc>
          <w:tcPr>
            <w:tcW w:w="503" w:type="pct"/>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EC50837" w14:textId="77777777" w:rsidR="007D0820" w:rsidRPr="00C33C73" w:rsidRDefault="007D0820" w:rsidP="00C33C73">
            <w:pPr>
              <w:widowControl w:val="0"/>
              <w:autoSpaceDN w:val="0"/>
              <w:snapToGrid w:val="0"/>
              <w:jc w:val="right"/>
              <w:textAlignment w:val="baseline"/>
              <w:rPr>
                <w:rFonts w:eastAsia="Arial Unicode MS" w:cs="Times New Roman"/>
                <w:bCs/>
                <w:color w:val="000000"/>
                <w:kern w:val="3"/>
                <w:lang w:eastAsia="pl-PL"/>
              </w:rPr>
            </w:pPr>
            <w:r w:rsidRPr="00C33C73">
              <w:rPr>
                <w:rFonts w:eastAsia="Arial Unicode MS" w:cs="Times New Roman"/>
                <w:bCs/>
                <w:color w:val="000000"/>
                <w:kern w:val="3"/>
                <w:lang w:eastAsia="pl-PL"/>
              </w:rPr>
              <w:t>14 000</w:t>
            </w:r>
          </w:p>
        </w:tc>
        <w:tc>
          <w:tcPr>
            <w:tcW w:w="626" w:type="pct"/>
            <w:tcBorders>
              <w:top w:val="nil"/>
              <w:left w:val="single" w:sz="4" w:space="0" w:color="000000"/>
              <w:bottom w:val="single" w:sz="4" w:space="0" w:color="000000"/>
              <w:right w:val="single" w:sz="4" w:space="0" w:color="000000"/>
            </w:tcBorders>
          </w:tcPr>
          <w:p w14:paraId="17D9121B"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704" w:type="pct"/>
            <w:tcBorders>
              <w:top w:val="nil"/>
              <w:left w:val="single" w:sz="4" w:space="0" w:color="000000"/>
              <w:bottom w:val="single" w:sz="4" w:space="0" w:color="000000"/>
              <w:right w:val="single" w:sz="4" w:space="0" w:color="000000"/>
            </w:tcBorders>
          </w:tcPr>
          <w:p w14:paraId="7D984D7A"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626" w:type="pct"/>
            <w:tcBorders>
              <w:top w:val="nil"/>
              <w:left w:val="single" w:sz="4" w:space="0" w:color="000000"/>
              <w:bottom w:val="single" w:sz="4" w:space="0" w:color="000000"/>
              <w:right w:val="single" w:sz="4" w:space="0" w:color="000000"/>
            </w:tcBorders>
          </w:tcPr>
          <w:p w14:paraId="56E13FF3"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700" w:type="pct"/>
            <w:tcBorders>
              <w:top w:val="nil"/>
              <w:left w:val="single" w:sz="4" w:space="0" w:color="000000"/>
              <w:bottom w:val="single" w:sz="4" w:space="0" w:color="000000"/>
              <w:right w:val="single" w:sz="4" w:space="0" w:color="000000"/>
            </w:tcBorders>
          </w:tcPr>
          <w:p w14:paraId="1A5F2638"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r>
      <w:tr w:rsidR="007D0820" w:rsidRPr="00C33C73" w14:paraId="00911284" w14:textId="77777777" w:rsidTr="00C33C73">
        <w:tc>
          <w:tcPr>
            <w:tcW w:w="253" w:type="pct"/>
            <w:tcBorders>
              <w:top w:val="nil"/>
              <w:left w:val="single" w:sz="4" w:space="0" w:color="000000"/>
              <w:bottom w:val="single" w:sz="4" w:space="0" w:color="000000"/>
              <w:right w:val="nil"/>
            </w:tcBorders>
            <w:tcMar>
              <w:top w:w="0" w:type="dxa"/>
              <w:left w:w="70" w:type="dxa"/>
              <w:bottom w:w="0" w:type="dxa"/>
              <w:right w:w="70" w:type="dxa"/>
            </w:tcMar>
          </w:tcPr>
          <w:p w14:paraId="648072BD" w14:textId="77777777" w:rsidR="007D0820" w:rsidRPr="00C33C73" w:rsidRDefault="007D0820" w:rsidP="00C33C73">
            <w:pPr>
              <w:widowControl w:val="0"/>
              <w:numPr>
                <w:ilvl w:val="0"/>
                <w:numId w:val="112"/>
              </w:numPr>
              <w:autoSpaceDN w:val="0"/>
              <w:snapToGrid w:val="0"/>
              <w:ind w:left="0" w:firstLine="0"/>
              <w:jc w:val="center"/>
              <w:textAlignment w:val="baseline"/>
              <w:rPr>
                <w:rFonts w:eastAsia="Arial Unicode MS" w:cs="Times New Roman"/>
                <w:kern w:val="3"/>
                <w:lang w:eastAsia="pl-PL"/>
              </w:rPr>
            </w:pPr>
          </w:p>
        </w:tc>
        <w:tc>
          <w:tcPr>
            <w:tcW w:w="1588" w:type="pct"/>
            <w:tcBorders>
              <w:top w:val="nil"/>
              <w:left w:val="single" w:sz="4" w:space="0" w:color="000000"/>
              <w:bottom w:val="single" w:sz="4" w:space="0" w:color="000000"/>
              <w:right w:val="nil"/>
            </w:tcBorders>
            <w:tcMar>
              <w:top w:w="0" w:type="dxa"/>
              <w:left w:w="70" w:type="dxa"/>
              <w:bottom w:w="0" w:type="dxa"/>
              <w:right w:w="70" w:type="dxa"/>
            </w:tcMar>
            <w:hideMark/>
          </w:tcPr>
          <w:p w14:paraId="2EBEACC1" w14:textId="77777777" w:rsidR="007D0820" w:rsidRPr="00C33C73" w:rsidRDefault="007D0820" w:rsidP="00C33C73">
            <w:pPr>
              <w:widowControl w:val="0"/>
              <w:autoSpaceDN w:val="0"/>
              <w:textAlignment w:val="baseline"/>
              <w:rPr>
                <w:rFonts w:eastAsia="Arial Unicode MS" w:cs="Times New Roman"/>
                <w:kern w:val="3"/>
                <w:lang w:eastAsia="pl-PL"/>
              </w:rPr>
            </w:pPr>
            <w:r w:rsidRPr="00C33C73">
              <w:rPr>
                <w:rFonts w:eastAsia="Arial Unicode MS" w:cs="Times New Roman"/>
                <w:kern w:val="3"/>
                <w:lang w:eastAsia="pl-PL"/>
              </w:rPr>
              <w:t>Spódnica lekarska</w:t>
            </w:r>
          </w:p>
        </w:tc>
        <w:tc>
          <w:tcPr>
            <w:tcW w:w="503" w:type="pct"/>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3F637C3" w14:textId="77777777" w:rsidR="007D0820" w:rsidRPr="00C33C73" w:rsidRDefault="007D0820" w:rsidP="00C33C73">
            <w:pPr>
              <w:widowControl w:val="0"/>
              <w:autoSpaceDN w:val="0"/>
              <w:snapToGrid w:val="0"/>
              <w:jc w:val="right"/>
              <w:textAlignment w:val="baseline"/>
              <w:rPr>
                <w:rFonts w:eastAsia="Arial Unicode MS" w:cs="Times New Roman"/>
                <w:bCs/>
                <w:color w:val="000000"/>
                <w:kern w:val="3"/>
                <w:lang w:eastAsia="pl-PL"/>
              </w:rPr>
            </w:pPr>
            <w:r w:rsidRPr="00C33C73">
              <w:rPr>
                <w:rFonts w:eastAsia="Arial Unicode MS" w:cs="Times New Roman"/>
                <w:bCs/>
                <w:color w:val="000000"/>
                <w:kern w:val="3"/>
                <w:lang w:eastAsia="pl-PL"/>
              </w:rPr>
              <w:t>5 000</w:t>
            </w:r>
          </w:p>
        </w:tc>
        <w:tc>
          <w:tcPr>
            <w:tcW w:w="626" w:type="pct"/>
            <w:tcBorders>
              <w:top w:val="nil"/>
              <w:left w:val="single" w:sz="4" w:space="0" w:color="000000"/>
              <w:bottom w:val="single" w:sz="4" w:space="0" w:color="000000"/>
              <w:right w:val="single" w:sz="4" w:space="0" w:color="000000"/>
            </w:tcBorders>
          </w:tcPr>
          <w:p w14:paraId="77C610E6"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704" w:type="pct"/>
            <w:tcBorders>
              <w:top w:val="nil"/>
              <w:left w:val="single" w:sz="4" w:space="0" w:color="000000"/>
              <w:bottom w:val="single" w:sz="4" w:space="0" w:color="000000"/>
              <w:right w:val="single" w:sz="4" w:space="0" w:color="000000"/>
            </w:tcBorders>
          </w:tcPr>
          <w:p w14:paraId="04833853"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626" w:type="pct"/>
            <w:tcBorders>
              <w:top w:val="nil"/>
              <w:left w:val="single" w:sz="4" w:space="0" w:color="000000"/>
              <w:bottom w:val="single" w:sz="4" w:space="0" w:color="000000"/>
              <w:right w:val="single" w:sz="4" w:space="0" w:color="000000"/>
            </w:tcBorders>
          </w:tcPr>
          <w:p w14:paraId="391489DD"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700" w:type="pct"/>
            <w:tcBorders>
              <w:top w:val="nil"/>
              <w:left w:val="single" w:sz="4" w:space="0" w:color="000000"/>
              <w:bottom w:val="single" w:sz="4" w:space="0" w:color="000000"/>
              <w:right w:val="single" w:sz="4" w:space="0" w:color="000000"/>
            </w:tcBorders>
          </w:tcPr>
          <w:p w14:paraId="63F9C896"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r>
      <w:tr w:rsidR="007D0820" w:rsidRPr="00C33C73" w14:paraId="1335DEBA" w14:textId="77777777" w:rsidTr="00C33C73">
        <w:tc>
          <w:tcPr>
            <w:tcW w:w="253" w:type="pct"/>
            <w:tcBorders>
              <w:top w:val="nil"/>
              <w:left w:val="single" w:sz="4" w:space="0" w:color="000000"/>
              <w:bottom w:val="single" w:sz="4" w:space="0" w:color="000000"/>
              <w:right w:val="nil"/>
            </w:tcBorders>
            <w:tcMar>
              <w:top w:w="0" w:type="dxa"/>
              <w:left w:w="70" w:type="dxa"/>
              <w:bottom w:w="0" w:type="dxa"/>
              <w:right w:w="70" w:type="dxa"/>
            </w:tcMar>
          </w:tcPr>
          <w:p w14:paraId="587FF445" w14:textId="77777777" w:rsidR="007D0820" w:rsidRPr="00C33C73" w:rsidRDefault="007D0820" w:rsidP="00C33C73">
            <w:pPr>
              <w:widowControl w:val="0"/>
              <w:numPr>
                <w:ilvl w:val="0"/>
                <w:numId w:val="112"/>
              </w:numPr>
              <w:autoSpaceDN w:val="0"/>
              <w:snapToGrid w:val="0"/>
              <w:ind w:left="0" w:firstLine="0"/>
              <w:jc w:val="center"/>
              <w:textAlignment w:val="baseline"/>
              <w:rPr>
                <w:rFonts w:eastAsia="Arial Unicode MS" w:cs="Times New Roman"/>
                <w:kern w:val="3"/>
                <w:lang w:eastAsia="pl-PL"/>
              </w:rPr>
            </w:pPr>
          </w:p>
        </w:tc>
        <w:tc>
          <w:tcPr>
            <w:tcW w:w="1588" w:type="pct"/>
            <w:tcBorders>
              <w:top w:val="nil"/>
              <w:left w:val="single" w:sz="4" w:space="0" w:color="000000"/>
              <w:bottom w:val="single" w:sz="4" w:space="0" w:color="000000"/>
              <w:right w:val="nil"/>
            </w:tcBorders>
            <w:tcMar>
              <w:top w:w="0" w:type="dxa"/>
              <w:left w:w="70" w:type="dxa"/>
              <w:bottom w:w="0" w:type="dxa"/>
              <w:right w:w="70" w:type="dxa"/>
            </w:tcMar>
            <w:hideMark/>
          </w:tcPr>
          <w:p w14:paraId="3FCADC40" w14:textId="77777777" w:rsidR="007D0820" w:rsidRPr="00C33C73" w:rsidRDefault="007D0820" w:rsidP="00C33C73">
            <w:pPr>
              <w:widowControl w:val="0"/>
              <w:autoSpaceDN w:val="0"/>
              <w:textAlignment w:val="baseline"/>
              <w:rPr>
                <w:rFonts w:eastAsia="Arial Unicode MS" w:cs="Times New Roman"/>
                <w:kern w:val="3"/>
                <w:lang w:eastAsia="pl-PL"/>
              </w:rPr>
            </w:pPr>
            <w:r w:rsidRPr="00C33C73">
              <w:rPr>
                <w:rFonts w:eastAsia="Arial Unicode MS" w:cs="Times New Roman"/>
                <w:kern w:val="3"/>
                <w:lang w:eastAsia="pl-PL"/>
              </w:rPr>
              <w:t xml:space="preserve">Woreczki na elektrody/ myjki </w:t>
            </w:r>
            <w:proofErr w:type="spellStart"/>
            <w:r w:rsidRPr="00C33C73">
              <w:rPr>
                <w:rFonts w:eastAsia="Arial Unicode MS" w:cs="Times New Roman"/>
                <w:kern w:val="3"/>
                <w:lang w:eastAsia="pl-PL"/>
              </w:rPr>
              <w:t>frote</w:t>
            </w:r>
            <w:proofErr w:type="spellEnd"/>
            <w:r w:rsidRPr="00C33C73">
              <w:rPr>
                <w:rFonts w:eastAsia="Arial Unicode MS" w:cs="Times New Roman"/>
                <w:kern w:val="3"/>
                <w:lang w:eastAsia="pl-PL"/>
              </w:rPr>
              <w:t xml:space="preserve"> </w:t>
            </w:r>
          </w:p>
        </w:tc>
        <w:tc>
          <w:tcPr>
            <w:tcW w:w="503" w:type="pct"/>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47058BE" w14:textId="77777777" w:rsidR="007D0820" w:rsidRPr="00C33C73" w:rsidRDefault="007D0820" w:rsidP="00C33C73">
            <w:pPr>
              <w:widowControl w:val="0"/>
              <w:autoSpaceDN w:val="0"/>
              <w:snapToGrid w:val="0"/>
              <w:jc w:val="right"/>
              <w:textAlignment w:val="baseline"/>
              <w:rPr>
                <w:rFonts w:eastAsia="Arial Unicode MS" w:cs="Times New Roman"/>
                <w:bCs/>
                <w:color w:val="000000"/>
                <w:kern w:val="3"/>
                <w:lang w:eastAsia="pl-PL"/>
              </w:rPr>
            </w:pPr>
            <w:r w:rsidRPr="00C33C73">
              <w:rPr>
                <w:rFonts w:eastAsia="Arial Unicode MS" w:cs="Times New Roman"/>
                <w:bCs/>
                <w:color w:val="000000"/>
                <w:kern w:val="3"/>
                <w:lang w:eastAsia="pl-PL"/>
              </w:rPr>
              <w:t>500</w:t>
            </w:r>
          </w:p>
        </w:tc>
        <w:tc>
          <w:tcPr>
            <w:tcW w:w="626" w:type="pct"/>
            <w:tcBorders>
              <w:top w:val="nil"/>
              <w:left w:val="single" w:sz="4" w:space="0" w:color="000000"/>
              <w:bottom w:val="single" w:sz="4" w:space="0" w:color="000000"/>
              <w:right w:val="single" w:sz="4" w:space="0" w:color="000000"/>
            </w:tcBorders>
          </w:tcPr>
          <w:p w14:paraId="45095487"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704" w:type="pct"/>
            <w:tcBorders>
              <w:top w:val="nil"/>
              <w:left w:val="single" w:sz="4" w:space="0" w:color="000000"/>
              <w:bottom w:val="single" w:sz="4" w:space="0" w:color="000000"/>
              <w:right w:val="single" w:sz="4" w:space="0" w:color="000000"/>
            </w:tcBorders>
          </w:tcPr>
          <w:p w14:paraId="11FCA147"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626" w:type="pct"/>
            <w:tcBorders>
              <w:top w:val="nil"/>
              <w:left w:val="single" w:sz="4" w:space="0" w:color="000000"/>
              <w:bottom w:val="single" w:sz="4" w:space="0" w:color="000000"/>
              <w:right w:val="single" w:sz="4" w:space="0" w:color="000000"/>
            </w:tcBorders>
          </w:tcPr>
          <w:p w14:paraId="23C3D94A"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700" w:type="pct"/>
            <w:tcBorders>
              <w:top w:val="nil"/>
              <w:left w:val="single" w:sz="4" w:space="0" w:color="000000"/>
              <w:bottom w:val="single" w:sz="4" w:space="0" w:color="000000"/>
              <w:right w:val="single" w:sz="4" w:space="0" w:color="000000"/>
            </w:tcBorders>
          </w:tcPr>
          <w:p w14:paraId="2B73C413"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r>
      <w:tr w:rsidR="007D0820" w:rsidRPr="00C33C73" w14:paraId="0F7BFCEC" w14:textId="77777777" w:rsidTr="00C33C73">
        <w:tc>
          <w:tcPr>
            <w:tcW w:w="253" w:type="pct"/>
            <w:tcBorders>
              <w:top w:val="nil"/>
              <w:left w:val="single" w:sz="4" w:space="0" w:color="000000"/>
              <w:bottom w:val="single" w:sz="4" w:space="0" w:color="000000"/>
              <w:right w:val="nil"/>
            </w:tcBorders>
            <w:tcMar>
              <w:top w:w="0" w:type="dxa"/>
              <w:left w:w="70" w:type="dxa"/>
              <w:bottom w:w="0" w:type="dxa"/>
              <w:right w:w="70" w:type="dxa"/>
            </w:tcMar>
          </w:tcPr>
          <w:p w14:paraId="14AE4689" w14:textId="77777777" w:rsidR="007D0820" w:rsidRPr="00C33C73" w:rsidRDefault="007D0820" w:rsidP="00C33C73">
            <w:pPr>
              <w:widowControl w:val="0"/>
              <w:numPr>
                <w:ilvl w:val="0"/>
                <w:numId w:val="112"/>
              </w:numPr>
              <w:autoSpaceDN w:val="0"/>
              <w:snapToGrid w:val="0"/>
              <w:ind w:left="0" w:firstLine="0"/>
              <w:jc w:val="center"/>
              <w:textAlignment w:val="baseline"/>
              <w:rPr>
                <w:rFonts w:eastAsia="Arial Unicode MS" w:cs="Times New Roman"/>
                <w:kern w:val="3"/>
                <w:lang w:eastAsia="pl-PL"/>
              </w:rPr>
            </w:pPr>
          </w:p>
        </w:tc>
        <w:tc>
          <w:tcPr>
            <w:tcW w:w="1588" w:type="pct"/>
            <w:tcBorders>
              <w:top w:val="nil"/>
              <w:left w:val="single" w:sz="4" w:space="0" w:color="000000"/>
              <w:bottom w:val="single" w:sz="4" w:space="0" w:color="000000"/>
              <w:right w:val="nil"/>
            </w:tcBorders>
            <w:tcMar>
              <w:top w:w="0" w:type="dxa"/>
              <w:left w:w="70" w:type="dxa"/>
              <w:bottom w:w="0" w:type="dxa"/>
              <w:right w:w="70" w:type="dxa"/>
            </w:tcMar>
            <w:hideMark/>
          </w:tcPr>
          <w:p w14:paraId="7CD4BBC0" w14:textId="77777777" w:rsidR="007D0820" w:rsidRPr="00C33C73" w:rsidRDefault="007D0820" w:rsidP="00C33C73">
            <w:pPr>
              <w:widowControl w:val="0"/>
              <w:autoSpaceDN w:val="0"/>
              <w:textAlignment w:val="baseline"/>
              <w:rPr>
                <w:rFonts w:eastAsia="Arial Unicode MS" w:cs="Times New Roman"/>
                <w:kern w:val="3"/>
                <w:lang w:eastAsia="pl-PL"/>
              </w:rPr>
            </w:pPr>
            <w:r w:rsidRPr="00C33C73">
              <w:rPr>
                <w:rFonts w:eastAsia="Arial Unicode MS" w:cs="Times New Roman"/>
                <w:kern w:val="3"/>
                <w:lang w:eastAsia="pl-PL"/>
              </w:rPr>
              <w:t>Ściereczki kuchenne</w:t>
            </w:r>
          </w:p>
        </w:tc>
        <w:tc>
          <w:tcPr>
            <w:tcW w:w="503" w:type="pct"/>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833A79E" w14:textId="77777777" w:rsidR="007D0820" w:rsidRPr="00C33C73" w:rsidRDefault="007D0820" w:rsidP="00C33C73">
            <w:pPr>
              <w:widowControl w:val="0"/>
              <w:autoSpaceDN w:val="0"/>
              <w:snapToGrid w:val="0"/>
              <w:jc w:val="right"/>
              <w:textAlignment w:val="baseline"/>
              <w:rPr>
                <w:rFonts w:eastAsia="Arial Unicode MS" w:cs="Times New Roman"/>
                <w:bCs/>
                <w:color w:val="000000"/>
                <w:kern w:val="3"/>
                <w:lang w:eastAsia="pl-PL"/>
              </w:rPr>
            </w:pPr>
            <w:r w:rsidRPr="00C33C73">
              <w:rPr>
                <w:rFonts w:eastAsia="Arial Unicode MS" w:cs="Times New Roman"/>
                <w:bCs/>
                <w:color w:val="000000"/>
                <w:kern w:val="3"/>
                <w:lang w:eastAsia="pl-PL"/>
              </w:rPr>
              <w:t>500</w:t>
            </w:r>
          </w:p>
        </w:tc>
        <w:tc>
          <w:tcPr>
            <w:tcW w:w="626" w:type="pct"/>
            <w:tcBorders>
              <w:top w:val="nil"/>
              <w:left w:val="single" w:sz="4" w:space="0" w:color="000000"/>
              <w:bottom w:val="single" w:sz="4" w:space="0" w:color="000000"/>
              <w:right w:val="single" w:sz="4" w:space="0" w:color="000000"/>
            </w:tcBorders>
          </w:tcPr>
          <w:p w14:paraId="40B21D68"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704" w:type="pct"/>
            <w:tcBorders>
              <w:top w:val="nil"/>
              <w:left w:val="single" w:sz="4" w:space="0" w:color="000000"/>
              <w:bottom w:val="single" w:sz="4" w:space="0" w:color="000000"/>
              <w:right w:val="single" w:sz="4" w:space="0" w:color="000000"/>
            </w:tcBorders>
          </w:tcPr>
          <w:p w14:paraId="0C1F03CA"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626" w:type="pct"/>
            <w:tcBorders>
              <w:top w:val="nil"/>
              <w:left w:val="single" w:sz="4" w:space="0" w:color="000000"/>
              <w:bottom w:val="single" w:sz="4" w:space="0" w:color="000000"/>
              <w:right w:val="single" w:sz="4" w:space="0" w:color="000000"/>
            </w:tcBorders>
          </w:tcPr>
          <w:p w14:paraId="1CE10A2B"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700" w:type="pct"/>
            <w:tcBorders>
              <w:top w:val="nil"/>
              <w:left w:val="single" w:sz="4" w:space="0" w:color="000000"/>
              <w:bottom w:val="single" w:sz="4" w:space="0" w:color="000000"/>
              <w:right w:val="single" w:sz="4" w:space="0" w:color="000000"/>
            </w:tcBorders>
          </w:tcPr>
          <w:p w14:paraId="004FC66D"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r>
      <w:tr w:rsidR="007D0820" w:rsidRPr="00C33C73" w14:paraId="538D274D" w14:textId="77777777" w:rsidTr="00C33C73">
        <w:tc>
          <w:tcPr>
            <w:tcW w:w="253" w:type="pct"/>
            <w:tcBorders>
              <w:top w:val="nil"/>
              <w:left w:val="single" w:sz="4" w:space="0" w:color="000000"/>
              <w:bottom w:val="single" w:sz="4" w:space="0" w:color="000000"/>
              <w:right w:val="nil"/>
            </w:tcBorders>
            <w:tcMar>
              <w:top w:w="0" w:type="dxa"/>
              <w:left w:w="70" w:type="dxa"/>
              <w:bottom w:w="0" w:type="dxa"/>
              <w:right w:w="70" w:type="dxa"/>
            </w:tcMar>
          </w:tcPr>
          <w:p w14:paraId="22A29B7E" w14:textId="77777777" w:rsidR="007D0820" w:rsidRPr="00C33C73" w:rsidRDefault="007D0820" w:rsidP="00C33C73">
            <w:pPr>
              <w:widowControl w:val="0"/>
              <w:numPr>
                <w:ilvl w:val="0"/>
                <w:numId w:val="112"/>
              </w:numPr>
              <w:autoSpaceDN w:val="0"/>
              <w:snapToGrid w:val="0"/>
              <w:ind w:left="0" w:firstLine="0"/>
              <w:jc w:val="center"/>
              <w:textAlignment w:val="baseline"/>
              <w:rPr>
                <w:rFonts w:eastAsia="Arial Unicode MS" w:cs="Times New Roman"/>
                <w:kern w:val="3"/>
                <w:lang w:eastAsia="pl-PL"/>
              </w:rPr>
            </w:pPr>
          </w:p>
        </w:tc>
        <w:tc>
          <w:tcPr>
            <w:tcW w:w="1588" w:type="pct"/>
            <w:tcBorders>
              <w:top w:val="nil"/>
              <w:left w:val="single" w:sz="4" w:space="0" w:color="000000"/>
              <w:bottom w:val="single" w:sz="4" w:space="0" w:color="000000"/>
              <w:right w:val="nil"/>
            </w:tcBorders>
            <w:tcMar>
              <w:top w:w="0" w:type="dxa"/>
              <w:left w:w="70" w:type="dxa"/>
              <w:bottom w:w="0" w:type="dxa"/>
              <w:right w:w="70" w:type="dxa"/>
            </w:tcMar>
            <w:hideMark/>
          </w:tcPr>
          <w:p w14:paraId="5333E3A1" w14:textId="77777777" w:rsidR="007D0820" w:rsidRPr="00C33C73" w:rsidRDefault="007D0820" w:rsidP="00C33C73">
            <w:pPr>
              <w:widowControl w:val="0"/>
              <w:autoSpaceDN w:val="0"/>
              <w:textAlignment w:val="baseline"/>
              <w:rPr>
                <w:rFonts w:eastAsia="Arial Unicode MS" w:cs="Times New Roman"/>
                <w:kern w:val="3"/>
                <w:lang w:eastAsia="pl-PL"/>
              </w:rPr>
            </w:pPr>
            <w:r w:rsidRPr="00C33C73">
              <w:rPr>
                <w:rFonts w:eastAsia="Arial Unicode MS" w:cs="Times New Roman"/>
                <w:kern w:val="3"/>
                <w:lang w:eastAsia="pl-PL"/>
              </w:rPr>
              <w:t>Ścierka do sprzątania (kolorowa, włóknina)</w:t>
            </w:r>
          </w:p>
        </w:tc>
        <w:tc>
          <w:tcPr>
            <w:tcW w:w="503" w:type="pct"/>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8B08603" w14:textId="77777777" w:rsidR="007D0820" w:rsidRPr="00C33C73" w:rsidRDefault="007D0820" w:rsidP="00C33C73">
            <w:pPr>
              <w:widowControl w:val="0"/>
              <w:autoSpaceDN w:val="0"/>
              <w:snapToGrid w:val="0"/>
              <w:jc w:val="right"/>
              <w:textAlignment w:val="baseline"/>
              <w:rPr>
                <w:rFonts w:eastAsia="Arial Unicode MS" w:cs="Times New Roman"/>
                <w:bCs/>
                <w:color w:val="000000"/>
                <w:kern w:val="3"/>
                <w:lang w:eastAsia="pl-PL"/>
              </w:rPr>
            </w:pPr>
            <w:r w:rsidRPr="00C33C73">
              <w:rPr>
                <w:rFonts w:eastAsia="Arial Unicode MS" w:cs="Times New Roman"/>
                <w:bCs/>
                <w:color w:val="000000"/>
                <w:kern w:val="3"/>
                <w:lang w:eastAsia="pl-PL"/>
              </w:rPr>
              <w:t>300 000</w:t>
            </w:r>
          </w:p>
        </w:tc>
        <w:tc>
          <w:tcPr>
            <w:tcW w:w="626" w:type="pct"/>
            <w:tcBorders>
              <w:top w:val="nil"/>
              <w:left w:val="single" w:sz="4" w:space="0" w:color="000000"/>
              <w:bottom w:val="single" w:sz="4" w:space="0" w:color="000000"/>
              <w:right w:val="single" w:sz="4" w:space="0" w:color="000000"/>
            </w:tcBorders>
          </w:tcPr>
          <w:p w14:paraId="7711D17E"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704" w:type="pct"/>
            <w:tcBorders>
              <w:top w:val="nil"/>
              <w:left w:val="single" w:sz="4" w:space="0" w:color="000000"/>
              <w:bottom w:val="single" w:sz="4" w:space="0" w:color="000000"/>
              <w:right w:val="single" w:sz="4" w:space="0" w:color="000000"/>
            </w:tcBorders>
          </w:tcPr>
          <w:p w14:paraId="019EB5A7"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626" w:type="pct"/>
            <w:tcBorders>
              <w:top w:val="nil"/>
              <w:left w:val="single" w:sz="4" w:space="0" w:color="000000"/>
              <w:bottom w:val="single" w:sz="4" w:space="0" w:color="000000"/>
              <w:right w:val="single" w:sz="4" w:space="0" w:color="000000"/>
            </w:tcBorders>
          </w:tcPr>
          <w:p w14:paraId="40AB8A48"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700" w:type="pct"/>
            <w:tcBorders>
              <w:top w:val="nil"/>
              <w:left w:val="single" w:sz="4" w:space="0" w:color="000000"/>
              <w:bottom w:val="single" w:sz="4" w:space="0" w:color="000000"/>
              <w:right w:val="single" w:sz="4" w:space="0" w:color="000000"/>
            </w:tcBorders>
          </w:tcPr>
          <w:p w14:paraId="0FE4B1FE"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r>
      <w:tr w:rsidR="007D0820" w:rsidRPr="00C33C73" w14:paraId="3E7F55B1" w14:textId="77777777" w:rsidTr="00C33C73">
        <w:tc>
          <w:tcPr>
            <w:tcW w:w="253" w:type="pct"/>
            <w:tcBorders>
              <w:top w:val="nil"/>
              <w:left w:val="single" w:sz="4" w:space="0" w:color="000000"/>
              <w:bottom w:val="single" w:sz="4" w:space="0" w:color="000000"/>
              <w:right w:val="nil"/>
            </w:tcBorders>
            <w:tcMar>
              <w:top w:w="0" w:type="dxa"/>
              <w:left w:w="70" w:type="dxa"/>
              <w:bottom w:w="0" w:type="dxa"/>
              <w:right w:w="70" w:type="dxa"/>
            </w:tcMar>
          </w:tcPr>
          <w:p w14:paraId="6929A07E" w14:textId="77777777" w:rsidR="007D0820" w:rsidRPr="00C33C73" w:rsidRDefault="007D0820" w:rsidP="00C33C73">
            <w:pPr>
              <w:widowControl w:val="0"/>
              <w:numPr>
                <w:ilvl w:val="0"/>
                <w:numId w:val="112"/>
              </w:numPr>
              <w:autoSpaceDN w:val="0"/>
              <w:snapToGrid w:val="0"/>
              <w:ind w:left="0" w:firstLine="0"/>
              <w:jc w:val="center"/>
              <w:textAlignment w:val="baseline"/>
              <w:rPr>
                <w:rFonts w:eastAsia="Arial Unicode MS" w:cs="Times New Roman"/>
                <w:kern w:val="3"/>
                <w:lang w:eastAsia="pl-PL"/>
              </w:rPr>
            </w:pPr>
          </w:p>
        </w:tc>
        <w:tc>
          <w:tcPr>
            <w:tcW w:w="1588" w:type="pct"/>
            <w:tcBorders>
              <w:top w:val="nil"/>
              <w:left w:val="single" w:sz="4" w:space="0" w:color="000000"/>
              <w:bottom w:val="single" w:sz="4" w:space="0" w:color="000000"/>
              <w:right w:val="nil"/>
            </w:tcBorders>
            <w:tcMar>
              <w:top w:w="0" w:type="dxa"/>
              <w:left w:w="70" w:type="dxa"/>
              <w:bottom w:w="0" w:type="dxa"/>
              <w:right w:w="70" w:type="dxa"/>
            </w:tcMar>
            <w:hideMark/>
          </w:tcPr>
          <w:p w14:paraId="7CFEF4B6" w14:textId="77777777" w:rsidR="007D0820" w:rsidRPr="00C33C73" w:rsidRDefault="007D0820" w:rsidP="00C33C73">
            <w:pPr>
              <w:widowControl w:val="0"/>
              <w:autoSpaceDN w:val="0"/>
              <w:textAlignment w:val="baseline"/>
              <w:rPr>
                <w:rFonts w:eastAsia="Arial Unicode MS" w:cs="Times New Roman"/>
                <w:kern w:val="3"/>
                <w:lang w:eastAsia="pl-PL"/>
              </w:rPr>
            </w:pPr>
            <w:proofErr w:type="spellStart"/>
            <w:r w:rsidRPr="00C33C73">
              <w:rPr>
                <w:rFonts w:eastAsia="Arial Unicode MS" w:cs="Times New Roman"/>
                <w:kern w:val="3"/>
                <w:lang w:eastAsia="pl-PL"/>
              </w:rPr>
              <w:t>Mop</w:t>
            </w:r>
            <w:proofErr w:type="spellEnd"/>
            <w:r w:rsidRPr="00C33C73">
              <w:rPr>
                <w:rFonts w:eastAsia="Arial Unicode MS" w:cs="Times New Roman"/>
                <w:kern w:val="3"/>
                <w:lang w:eastAsia="pl-PL"/>
              </w:rPr>
              <w:t xml:space="preserve"> (wkład bawełniany do sprzątania)</w:t>
            </w:r>
          </w:p>
        </w:tc>
        <w:tc>
          <w:tcPr>
            <w:tcW w:w="503" w:type="pct"/>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BFEDC62" w14:textId="77777777" w:rsidR="007D0820" w:rsidRPr="00C33C73" w:rsidRDefault="007D0820" w:rsidP="00C33C73">
            <w:pPr>
              <w:widowControl w:val="0"/>
              <w:autoSpaceDN w:val="0"/>
              <w:snapToGrid w:val="0"/>
              <w:jc w:val="right"/>
              <w:textAlignment w:val="baseline"/>
              <w:rPr>
                <w:rFonts w:eastAsia="Arial Unicode MS" w:cs="Times New Roman"/>
                <w:bCs/>
                <w:color w:val="000000"/>
                <w:kern w:val="3"/>
                <w:lang w:eastAsia="pl-PL"/>
              </w:rPr>
            </w:pPr>
            <w:r w:rsidRPr="00C33C73">
              <w:rPr>
                <w:rFonts w:eastAsia="Arial Unicode MS" w:cs="Times New Roman"/>
                <w:bCs/>
                <w:color w:val="000000"/>
                <w:kern w:val="3"/>
                <w:lang w:eastAsia="pl-PL"/>
              </w:rPr>
              <w:t>300 000</w:t>
            </w:r>
          </w:p>
        </w:tc>
        <w:tc>
          <w:tcPr>
            <w:tcW w:w="626" w:type="pct"/>
            <w:tcBorders>
              <w:top w:val="nil"/>
              <w:left w:val="single" w:sz="4" w:space="0" w:color="000000"/>
              <w:bottom w:val="single" w:sz="4" w:space="0" w:color="000000"/>
              <w:right w:val="single" w:sz="4" w:space="0" w:color="000000"/>
            </w:tcBorders>
          </w:tcPr>
          <w:p w14:paraId="5B597597"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704" w:type="pct"/>
            <w:tcBorders>
              <w:top w:val="nil"/>
              <w:left w:val="single" w:sz="4" w:space="0" w:color="000000"/>
              <w:bottom w:val="single" w:sz="4" w:space="0" w:color="000000"/>
              <w:right w:val="single" w:sz="4" w:space="0" w:color="000000"/>
            </w:tcBorders>
          </w:tcPr>
          <w:p w14:paraId="12010178"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626" w:type="pct"/>
            <w:tcBorders>
              <w:top w:val="nil"/>
              <w:left w:val="single" w:sz="4" w:space="0" w:color="000000"/>
              <w:bottom w:val="single" w:sz="4" w:space="0" w:color="000000"/>
              <w:right w:val="single" w:sz="4" w:space="0" w:color="000000"/>
            </w:tcBorders>
          </w:tcPr>
          <w:p w14:paraId="4BA20361"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700" w:type="pct"/>
            <w:tcBorders>
              <w:top w:val="nil"/>
              <w:left w:val="single" w:sz="4" w:space="0" w:color="000000"/>
              <w:bottom w:val="single" w:sz="4" w:space="0" w:color="000000"/>
              <w:right w:val="single" w:sz="4" w:space="0" w:color="000000"/>
            </w:tcBorders>
          </w:tcPr>
          <w:p w14:paraId="21686F37"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r>
      <w:tr w:rsidR="007D0820" w:rsidRPr="00C33C73" w14:paraId="78FDDF60" w14:textId="77777777" w:rsidTr="00C33C73">
        <w:tc>
          <w:tcPr>
            <w:tcW w:w="253" w:type="pct"/>
            <w:tcBorders>
              <w:top w:val="nil"/>
              <w:left w:val="single" w:sz="4" w:space="0" w:color="000000"/>
              <w:bottom w:val="single" w:sz="4" w:space="0" w:color="000000"/>
              <w:right w:val="nil"/>
            </w:tcBorders>
            <w:tcMar>
              <w:top w:w="0" w:type="dxa"/>
              <w:left w:w="70" w:type="dxa"/>
              <w:bottom w:w="0" w:type="dxa"/>
              <w:right w:w="70" w:type="dxa"/>
            </w:tcMar>
          </w:tcPr>
          <w:p w14:paraId="3607306F" w14:textId="77777777" w:rsidR="007D0820" w:rsidRPr="00C33C73" w:rsidRDefault="007D0820" w:rsidP="00C33C73">
            <w:pPr>
              <w:widowControl w:val="0"/>
              <w:numPr>
                <w:ilvl w:val="0"/>
                <w:numId w:val="112"/>
              </w:numPr>
              <w:autoSpaceDN w:val="0"/>
              <w:snapToGrid w:val="0"/>
              <w:ind w:left="0" w:firstLine="0"/>
              <w:jc w:val="center"/>
              <w:textAlignment w:val="baseline"/>
              <w:rPr>
                <w:rFonts w:eastAsia="Arial Unicode MS" w:cs="Times New Roman"/>
                <w:kern w:val="3"/>
                <w:lang w:eastAsia="pl-PL"/>
              </w:rPr>
            </w:pPr>
          </w:p>
        </w:tc>
        <w:tc>
          <w:tcPr>
            <w:tcW w:w="1588" w:type="pct"/>
            <w:tcBorders>
              <w:top w:val="nil"/>
              <w:left w:val="single" w:sz="4" w:space="0" w:color="000000"/>
              <w:bottom w:val="single" w:sz="4" w:space="0" w:color="000000"/>
              <w:right w:val="nil"/>
            </w:tcBorders>
            <w:tcMar>
              <w:top w:w="0" w:type="dxa"/>
              <w:left w:w="70" w:type="dxa"/>
              <w:bottom w:w="0" w:type="dxa"/>
              <w:right w:w="70" w:type="dxa"/>
            </w:tcMar>
            <w:hideMark/>
          </w:tcPr>
          <w:p w14:paraId="4CD9D097" w14:textId="77777777" w:rsidR="007D0820" w:rsidRPr="00C33C73" w:rsidRDefault="007D0820" w:rsidP="00C33C73">
            <w:pPr>
              <w:widowControl w:val="0"/>
              <w:autoSpaceDN w:val="0"/>
              <w:textAlignment w:val="baseline"/>
              <w:rPr>
                <w:rFonts w:eastAsia="Arial Unicode MS" w:cs="Times New Roman"/>
                <w:kern w:val="3"/>
                <w:lang w:eastAsia="pl-PL"/>
              </w:rPr>
            </w:pPr>
            <w:r w:rsidRPr="00C33C73">
              <w:rPr>
                <w:rFonts w:eastAsia="Arial Unicode MS" w:cs="Times New Roman"/>
                <w:kern w:val="3"/>
                <w:lang w:eastAsia="pl-PL"/>
              </w:rPr>
              <w:t>Flagi</w:t>
            </w:r>
          </w:p>
        </w:tc>
        <w:tc>
          <w:tcPr>
            <w:tcW w:w="503" w:type="pct"/>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B240885" w14:textId="77777777" w:rsidR="007D0820" w:rsidRPr="00C33C73" w:rsidRDefault="007D0820" w:rsidP="00C33C73">
            <w:pPr>
              <w:widowControl w:val="0"/>
              <w:autoSpaceDN w:val="0"/>
              <w:snapToGrid w:val="0"/>
              <w:jc w:val="right"/>
              <w:textAlignment w:val="baseline"/>
              <w:rPr>
                <w:rFonts w:eastAsia="Arial Unicode MS" w:cs="Times New Roman"/>
                <w:bCs/>
                <w:color w:val="000000"/>
                <w:kern w:val="3"/>
                <w:lang w:eastAsia="pl-PL"/>
              </w:rPr>
            </w:pPr>
            <w:r w:rsidRPr="00C33C73">
              <w:rPr>
                <w:rFonts w:eastAsia="Arial Unicode MS" w:cs="Times New Roman"/>
                <w:bCs/>
                <w:color w:val="000000"/>
                <w:kern w:val="3"/>
                <w:lang w:eastAsia="pl-PL"/>
              </w:rPr>
              <w:t>100</w:t>
            </w:r>
          </w:p>
        </w:tc>
        <w:tc>
          <w:tcPr>
            <w:tcW w:w="626" w:type="pct"/>
            <w:tcBorders>
              <w:top w:val="nil"/>
              <w:left w:val="single" w:sz="4" w:space="0" w:color="000000"/>
              <w:bottom w:val="single" w:sz="4" w:space="0" w:color="000000"/>
              <w:right w:val="single" w:sz="4" w:space="0" w:color="000000"/>
            </w:tcBorders>
          </w:tcPr>
          <w:p w14:paraId="1067C417"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704" w:type="pct"/>
            <w:tcBorders>
              <w:top w:val="nil"/>
              <w:left w:val="single" w:sz="4" w:space="0" w:color="000000"/>
              <w:bottom w:val="single" w:sz="4" w:space="0" w:color="000000"/>
              <w:right w:val="single" w:sz="4" w:space="0" w:color="000000"/>
            </w:tcBorders>
          </w:tcPr>
          <w:p w14:paraId="77DA5DCD"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626" w:type="pct"/>
            <w:tcBorders>
              <w:top w:val="nil"/>
              <w:left w:val="single" w:sz="4" w:space="0" w:color="000000"/>
              <w:bottom w:val="single" w:sz="4" w:space="0" w:color="000000"/>
              <w:right w:val="single" w:sz="4" w:space="0" w:color="000000"/>
            </w:tcBorders>
          </w:tcPr>
          <w:p w14:paraId="0F4D6B33"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700" w:type="pct"/>
            <w:tcBorders>
              <w:top w:val="nil"/>
              <w:left w:val="single" w:sz="4" w:space="0" w:color="000000"/>
              <w:bottom w:val="single" w:sz="4" w:space="0" w:color="000000"/>
              <w:right w:val="single" w:sz="4" w:space="0" w:color="000000"/>
            </w:tcBorders>
          </w:tcPr>
          <w:p w14:paraId="28164265"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r>
      <w:tr w:rsidR="007D0820" w:rsidRPr="00C33C73" w14:paraId="0E00F096" w14:textId="77777777" w:rsidTr="00C33C73">
        <w:tc>
          <w:tcPr>
            <w:tcW w:w="253" w:type="pct"/>
            <w:tcBorders>
              <w:top w:val="nil"/>
              <w:left w:val="single" w:sz="4" w:space="0" w:color="000000"/>
              <w:bottom w:val="single" w:sz="4" w:space="0" w:color="000000"/>
              <w:right w:val="nil"/>
            </w:tcBorders>
            <w:tcMar>
              <w:top w:w="0" w:type="dxa"/>
              <w:left w:w="70" w:type="dxa"/>
              <w:bottom w:w="0" w:type="dxa"/>
              <w:right w:w="70" w:type="dxa"/>
            </w:tcMar>
          </w:tcPr>
          <w:p w14:paraId="3E6F590A" w14:textId="77777777" w:rsidR="007D0820" w:rsidRPr="00C33C73" w:rsidRDefault="007D0820" w:rsidP="00C33C73">
            <w:pPr>
              <w:widowControl w:val="0"/>
              <w:numPr>
                <w:ilvl w:val="0"/>
                <w:numId w:val="112"/>
              </w:numPr>
              <w:autoSpaceDN w:val="0"/>
              <w:snapToGrid w:val="0"/>
              <w:ind w:left="0" w:firstLine="0"/>
              <w:jc w:val="center"/>
              <w:textAlignment w:val="baseline"/>
              <w:rPr>
                <w:rFonts w:eastAsia="Arial Unicode MS" w:cs="Times New Roman"/>
                <w:kern w:val="3"/>
                <w:lang w:eastAsia="pl-PL"/>
              </w:rPr>
            </w:pPr>
          </w:p>
        </w:tc>
        <w:tc>
          <w:tcPr>
            <w:tcW w:w="1588" w:type="pct"/>
            <w:tcBorders>
              <w:top w:val="nil"/>
              <w:left w:val="single" w:sz="4" w:space="0" w:color="000000"/>
              <w:bottom w:val="single" w:sz="4" w:space="0" w:color="000000"/>
              <w:right w:val="nil"/>
            </w:tcBorders>
            <w:tcMar>
              <w:top w:w="0" w:type="dxa"/>
              <w:left w:w="70" w:type="dxa"/>
              <w:bottom w:w="0" w:type="dxa"/>
              <w:right w:w="70" w:type="dxa"/>
            </w:tcMar>
            <w:hideMark/>
          </w:tcPr>
          <w:p w14:paraId="50B7B584" w14:textId="77777777" w:rsidR="007D0820" w:rsidRPr="00C33C73" w:rsidRDefault="007D0820" w:rsidP="00C33C73">
            <w:pPr>
              <w:widowControl w:val="0"/>
              <w:autoSpaceDN w:val="0"/>
              <w:textAlignment w:val="baseline"/>
              <w:rPr>
                <w:rFonts w:eastAsia="Arial Unicode MS" w:cs="Times New Roman"/>
                <w:kern w:val="3"/>
                <w:lang w:eastAsia="pl-PL"/>
              </w:rPr>
            </w:pPr>
            <w:r w:rsidRPr="00C33C73">
              <w:rPr>
                <w:rFonts w:eastAsia="Arial Unicode MS" w:cs="Times New Roman"/>
                <w:kern w:val="3"/>
                <w:lang w:eastAsia="pl-PL"/>
              </w:rPr>
              <w:t>Bluzy robocze</w:t>
            </w:r>
          </w:p>
        </w:tc>
        <w:tc>
          <w:tcPr>
            <w:tcW w:w="503" w:type="pct"/>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2BB5D79" w14:textId="77777777" w:rsidR="007D0820" w:rsidRPr="00C33C73" w:rsidRDefault="007D0820" w:rsidP="00C33C73">
            <w:pPr>
              <w:widowControl w:val="0"/>
              <w:autoSpaceDN w:val="0"/>
              <w:snapToGrid w:val="0"/>
              <w:jc w:val="right"/>
              <w:textAlignment w:val="baseline"/>
              <w:rPr>
                <w:rFonts w:eastAsia="Arial Unicode MS" w:cs="Times New Roman"/>
                <w:bCs/>
                <w:color w:val="000000"/>
                <w:kern w:val="3"/>
                <w:lang w:eastAsia="pl-PL"/>
              </w:rPr>
            </w:pPr>
            <w:r w:rsidRPr="00C33C73">
              <w:rPr>
                <w:rFonts w:eastAsia="Arial Unicode MS" w:cs="Times New Roman"/>
                <w:bCs/>
                <w:color w:val="000000"/>
                <w:kern w:val="3"/>
                <w:lang w:eastAsia="pl-PL"/>
              </w:rPr>
              <w:t>100</w:t>
            </w:r>
          </w:p>
        </w:tc>
        <w:tc>
          <w:tcPr>
            <w:tcW w:w="626" w:type="pct"/>
            <w:tcBorders>
              <w:top w:val="nil"/>
              <w:left w:val="single" w:sz="4" w:space="0" w:color="000000"/>
              <w:bottom w:val="single" w:sz="4" w:space="0" w:color="000000"/>
              <w:right w:val="single" w:sz="4" w:space="0" w:color="000000"/>
            </w:tcBorders>
          </w:tcPr>
          <w:p w14:paraId="58FDC099"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704" w:type="pct"/>
            <w:tcBorders>
              <w:top w:val="nil"/>
              <w:left w:val="single" w:sz="4" w:space="0" w:color="000000"/>
              <w:bottom w:val="single" w:sz="4" w:space="0" w:color="000000"/>
              <w:right w:val="single" w:sz="4" w:space="0" w:color="000000"/>
            </w:tcBorders>
          </w:tcPr>
          <w:p w14:paraId="19D29F07"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626" w:type="pct"/>
            <w:tcBorders>
              <w:top w:val="nil"/>
              <w:left w:val="single" w:sz="4" w:space="0" w:color="000000"/>
              <w:bottom w:val="single" w:sz="4" w:space="0" w:color="000000"/>
              <w:right w:val="single" w:sz="4" w:space="0" w:color="000000"/>
            </w:tcBorders>
          </w:tcPr>
          <w:p w14:paraId="402B832B"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700" w:type="pct"/>
            <w:tcBorders>
              <w:top w:val="nil"/>
              <w:left w:val="single" w:sz="4" w:space="0" w:color="000000"/>
              <w:bottom w:val="single" w:sz="4" w:space="0" w:color="000000"/>
              <w:right w:val="single" w:sz="4" w:space="0" w:color="000000"/>
            </w:tcBorders>
          </w:tcPr>
          <w:p w14:paraId="6053E83A"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r>
      <w:tr w:rsidR="007D0820" w:rsidRPr="00C33C73" w14:paraId="283B58C6" w14:textId="77777777" w:rsidTr="00C33C73">
        <w:tc>
          <w:tcPr>
            <w:tcW w:w="253" w:type="pct"/>
            <w:tcBorders>
              <w:top w:val="nil"/>
              <w:left w:val="single" w:sz="4" w:space="0" w:color="000000"/>
              <w:bottom w:val="single" w:sz="4" w:space="0" w:color="000000"/>
              <w:right w:val="nil"/>
            </w:tcBorders>
            <w:tcMar>
              <w:top w:w="0" w:type="dxa"/>
              <w:left w:w="70" w:type="dxa"/>
              <w:bottom w:w="0" w:type="dxa"/>
              <w:right w:w="70" w:type="dxa"/>
            </w:tcMar>
          </w:tcPr>
          <w:p w14:paraId="551A531A" w14:textId="77777777" w:rsidR="007D0820" w:rsidRPr="00C33C73" w:rsidRDefault="007D0820" w:rsidP="00C33C73">
            <w:pPr>
              <w:widowControl w:val="0"/>
              <w:numPr>
                <w:ilvl w:val="0"/>
                <w:numId w:val="112"/>
              </w:numPr>
              <w:autoSpaceDN w:val="0"/>
              <w:snapToGrid w:val="0"/>
              <w:ind w:left="0" w:firstLine="0"/>
              <w:jc w:val="center"/>
              <w:textAlignment w:val="baseline"/>
              <w:rPr>
                <w:rFonts w:eastAsia="Arial Unicode MS" w:cs="Times New Roman"/>
                <w:kern w:val="3"/>
                <w:lang w:eastAsia="pl-PL"/>
              </w:rPr>
            </w:pPr>
          </w:p>
        </w:tc>
        <w:tc>
          <w:tcPr>
            <w:tcW w:w="1588" w:type="pct"/>
            <w:tcBorders>
              <w:top w:val="nil"/>
              <w:left w:val="single" w:sz="4" w:space="0" w:color="000000"/>
              <w:bottom w:val="single" w:sz="4" w:space="0" w:color="000000"/>
              <w:right w:val="nil"/>
            </w:tcBorders>
            <w:tcMar>
              <w:top w:w="0" w:type="dxa"/>
              <w:left w:w="70" w:type="dxa"/>
              <w:bottom w:w="0" w:type="dxa"/>
              <w:right w:w="70" w:type="dxa"/>
            </w:tcMar>
            <w:hideMark/>
          </w:tcPr>
          <w:p w14:paraId="6DF2F784" w14:textId="77777777" w:rsidR="007D0820" w:rsidRPr="00C33C73" w:rsidRDefault="007D0820" w:rsidP="00C33C73">
            <w:pPr>
              <w:widowControl w:val="0"/>
              <w:autoSpaceDN w:val="0"/>
              <w:textAlignment w:val="baseline"/>
              <w:rPr>
                <w:rFonts w:eastAsia="Arial Unicode MS" w:cs="Times New Roman"/>
                <w:kern w:val="3"/>
                <w:lang w:eastAsia="pl-PL"/>
              </w:rPr>
            </w:pPr>
            <w:r w:rsidRPr="00C33C73">
              <w:rPr>
                <w:rFonts w:eastAsia="Arial Unicode MS" w:cs="Times New Roman"/>
                <w:kern w:val="3"/>
                <w:lang w:eastAsia="pl-PL"/>
              </w:rPr>
              <w:t>Spodnie robocze</w:t>
            </w:r>
          </w:p>
        </w:tc>
        <w:tc>
          <w:tcPr>
            <w:tcW w:w="503" w:type="pct"/>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D0E7273" w14:textId="77777777" w:rsidR="007D0820" w:rsidRPr="00C33C73" w:rsidRDefault="007D0820" w:rsidP="00C33C73">
            <w:pPr>
              <w:widowControl w:val="0"/>
              <w:autoSpaceDN w:val="0"/>
              <w:snapToGrid w:val="0"/>
              <w:jc w:val="right"/>
              <w:textAlignment w:val="baseline"/>
              <w:rPr>
                <w:rFonts w:eastAsia="Arial Unicode MS" w:cs="Times New Roman"/>
                <w:bCs/>
                <w:color w:val="000000"/>
                <w:kern w:val="3"/>
                <w:lang w:eastAsia="pl-PL"/>
              </w:rPr>
            </w:pPr>
            <w:r w:rsidRPr="00C33C73">
              <w:rPr>
                <w:rFonts w:eastAsia="Arial Unicode MS" w:cs="Times New Roman"/>
                <w:bCs/>
                <w:color w:val="000000"/>
                <w:kern w:val="3"/>
                <w:lang w:eastAsia="pl-PL"/>
              </w:rPr>
              <w:t>100</w:t>
            </w:r>
          </w:p>
        </w:tc>
        <w:tc>
          <w:tcPr>
            <w:tcW w:w="626" w:type="pct"/>
            <w:tcBorders>
              <w:top w:val="nil"/>
              <w:left w:val="single" w:sz="4" w:space="0" w:color="000000"/>
              <w:bottom w:val="single" w:sz="4" w:space="0" w:color="000000"/>
              <w:right w:val="single" w:sz="4" w:space="0" w:color="000000"/>
            </w:tcBorders>
          </w:tcPr>
          <w:p w14:paraId="4E49640B"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704" w:type="pct"/>
            <w:tcBorders>
              <w:top w:val="nil"/>
              <w:left w:val="single" w:sz="4" w:space="0" w:color="000000"/>
              <w:bottom w:val="single" w:sz="4" w:space="0" w:color="000000"/>
              <w:right w:val="single" w:sz="4" w:space="0" w:color="000000"/>
            </w:tcBorders>
          </w:tcPr>
          <w:p w14:paraId="708FD1A9"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626" w:type="pct"/>
            <w:tcBorders>
              <w:top w:val="nil"/>
              <w:left w:val="single" w:sz="4" w:space="0" w:color="000000"/>
              <w:bottom w:val="single" w:sz="4" w:space="0" w:color="000000"/>
              <w:right w:val="single" w:sz="4" w:space="0" w:color="000000"/>
            </w:tcBorders>
          </w:tcPr>
          <w:p w14:paraId="586B2E2A"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700" w:type="pct"/>
            <w:tcBorders>
              <w:top w:val="nil"/>
              <w:left w:val="single" w:sz="4" w:space="0" w:color="000000"/>
              <w:bottom w:val="single" w:sz="4" w:space="0" w:color="000000"/>
              <w:right w:val="single" w:sz="4" w:space="0" w:color="000000"/>
            </w:tcBorders>
          </w:tcPr>
          <w:p w14:paraId="22D6DF25"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r>
      <w:tr w:rsidR="007D0820" w:rsidRPr="00C33C73" w14:paraId="0F94B373" w14:textId="77777777" w:rsidTr="00C33C73">
        <w:tc>
          <w:tcPr>
            <w:tcW w:w="253" w:type="pct"/>
            <w:tcBorders>
              <w:top w:val="nil"/>
              <w:left w:val="single" w:sz="4" w:space="0" w:color="000000"/>
              <w:bottom w:val="single" w:sz="4" w:space="0" w:color="000000"/>
              <w:right w:val="nil"/>
            </w:tcBorders>
            <w:tcMar>
              <w:top w:w="0" w:type="dxa"/>
              <w:left w:w="70" w:type="dxa"/>
              <w:bottom w:w="0" w:type="dxa"/>
              <w:right w:w="70" w:type="dxa"/>
            </w:tcMar>
          </w:tcPr>
          <w:p w14:paraId="07C95E9A" w14:textId="77777777" w:rsidR="007D0820" w:rsidRPr="00C33C73" w:rsidRDefault="007D0820" w:rsidP="00C33C73">
            <w:pPr>
              <w:widowControl w:val="0"/>
              <w:numPr>
                <w:ilvl w:val="0"/>
                <w:numId w:val="112"/>
              </w:numPr>
              <w:autoSpaceDN w:val="0"/>
              <w:snapToGrid w:val="0"/>
              <w:ind w:left="0" w:firstLine="0"/>
              <w:jc w:val="center"/>
              <w:textAlignment w:val="baseline"/>
              <w:rPr>
                <w:rFonts w:eastAsia="Arial Unicode MS" w:cs="Times New Roman"/>
                <w:kern w:val="3"/>
                <w:lang w:eastAsia="pl-PL"/>
              </w:rPr>
            </w:pPr>
          </w:p>
        </w:tc>
        <w:tc>
          <w:tcPr>
            <w:tcW w:w="1588" w:type="pct"/>
            <w:tcBorders>
              <w:top w:val="nil"/>
              <w:left w:val="single" w:sz="4" w:space="0" w:color="000000"/>
              <w:bottom w:val="single" w:sz="4" w:space="0" w:color="000000"/>
              <w:right w:val="nil"/>
            </w:tcBorders>
            <w:tcMar>
              <w:top w:w="0" w:type="dxa"/>
              <w:left w:w="70" w:type="dxa"/>
              <w:bottom w:w="0" w:type="dxa"/>
              <w:right w:w="70" w:type="dxa"/>
            </w:tcMar>
            <w:hideMark/>
          </w:tcPr>
          <w:p w14:paraId="533EF609" w14:textId="77777777" w:rsidR="007D0820" w:rsidRPr="00C33C73" w:rsidRDefault="007D0820" w:rsidP="00C33C73">
            <w:pPr>
              <w:widowControl w:val="0"/>
              <w:autoSpaceDN w:val="0"/>
              <w:textAlignment w:val="baseline"/>
              <w:rPr>
                <w:rFonts w:eastAsia="Arial Unicode MS" w:cs="Times New Roman"/>
                <w:kern w:val="3"/>
                <w:lang w:eastAsia="pl-PL"/>
              </w:rPr>
            </w:pPr>
            <w:r w:rsidRPr="00C33C73">
              <w:rPr>
                <w:rFonts w:eastAsia="Arial Unicode MS" w:cs="Times New Roman"/>
                <w:kern w:val="3"/>
                <w:lang w:eastAsia="pl-PL"/>
              </w:rPr>
              <w:t>Kurtki ocieplane robocze</w:t>
            </w:r>
          </w:p>
        </w:tc>
        <w:tc>
          <w:tcPr>
            <w:tcW w:w="503" w:type="pct"/>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171AB09" w14:textId="77777777" w:rsidR="007D0820" w:rsidRPr="00C33C73" w:rsidRDefault="007D0820" w:rsidP="00C33C73">
            <w:pPr>
              <w:widowControl w:val="0"/>
              <w:autoSpaceDN w:val="0"/>
              <w:snapToGrid w:val="0"/>
              <w:jc w:val="right"/>
              <w:textAlignment w:val="baseline"/>
              <w:rPr>
                <w:rFonts w:eastAsia="Arial Unicode MS" w:cs="Times New Roman"/>
                <w:bCs/>
                <w:color w:val="000000"/>
                <w:kern w:val="3"/>
                <w:lang w:eastAsia="pl-PL"/>
              </w:rPr>
            </w:pPr>
            <w:r w:rsidRPr="00C33C73">
              <w:rPr>
                <w:rFonts w:eastAsia="Arial Unicode MS" w:cs="Times New Roman"/>
                <w:bCs/>
                <w:color w:val="000000"/>
                <w:kern w:val="3"/>
                <w:lang w:eastAsia="pl-PL"/>
              </w:rPr>
              <w:t>200</w:t>
            </w:r>
          </w:p>
        </w:tc>
        <w:tc>
          <w:tcPr>
            <w:tcW w:w="626" w:type="pct"/>
            <w:tcBorders>
              <w:top w:val="nil"/>
              <w:left w:val="single" w:sz="4" w:space="0" w:color="000000"/>
              <w:bottom w:val="single" w:sz="4" w:space="0" w:color="000000"/>
              <w:right w:val="single" w:sz="4" w:space="0" w:color="000000"/>
            </w:tcBorders>
          </w:tcPr>
          <w:p w14:paraId="70BB4418"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704" w:type="pct"/>
            <w:tcBorders>
              <w:top w:val="nil"/>
              <w:left w:val="single" w:sz="4" w:space="0" w:color="000000"/>
              <w:bottom w:val="single" w:sz="4" w:space="0" w:color="000000"/>
              <w:right w:val="single" w:sz="4" w:space="0" w:color="000000"/>
            </w:tcBorders>
          </w:tcPr>
          <w:p w14:paraId="5B304607"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626" w:type="pct"/>
            <w:tcBorders>
              <w:top w:val="nil"/>
              <w:left w:val="single" w:sz="4" w:space="0" w:color="000000"/>
              <w:bottom w:val="single" w:sz="4" w:space="0" w:color="000000"/>
              <w:right w:val="single" w:sz="4" w:space="0" w:color="000000"/>
            </w:tcBorders>
          </w:tcPr>
          <w:p w14:paraId="65FB5761"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700" w:type="pct"/>
            <w:tcBorders>
              <w:top w:val="nil"/>
              <w:left w:val="single" w:sz="4" w:space="0" w:color="000000"/>
              <w:bottom w:val="single" w:sz="4" w:space="0" w:color="000000"/>
              <w:right w:val="single" w:sz="4" w:space="0" w:color="000000"/>
            </w:tcBorders>
          </w:tcPr>
          <w:p w14:paraId="76540019"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r>
      <w:tr w:rsidR="007D0820" w:rsidRPr="00C33C73" w14:paraId="5BB85991" w14:textId="77777777" w:rsidTr="00C33C73">
        <w:tc>
          <w:tcPr>
            <w:tcW w:w="253"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6B4F9B3" w14:textId="77777777" w:rsidR="007D0820" w:rsidRPr="00C33C73" w:rsidRDefault="007D0820" w:rsidP="00C33C73">
            <w:pPr>
              <w:widowControl w:val="0"/>
              <w:numPr>
                <w:ilvl w:val="0"/>
                <w:numId w:val="112"/>
              </w:numPr>
              <w:autoSpaceDN w:val="0"/>
              <w:snapToGrid w:val="0"/>
              <w:ind w:left="0" w:firstLine="0"/>
              <w:jc w:val="center"/>
              <w:textAlignment w:val="baseline"/>
              <w:rPr>
                <w:rFonts w:eastAsia="Arial Unicode MS" w:cs="Times New Roman"/>
                <w:kern w:val="3"/>
                <w:lang w:eastAsia="pl-PL"/>
              </w:rPr>
            </w:pPr>
          </w:p>
        </w:tc>
        <w:tc>
          <w:tcPr>
            <w:tcW w:w="1588"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7DC2755" w14:textId="77777777" w:rsidR="007D0820" w:rsidRPr="00C33C73" w:rsidRDefault="007D0820" w:rsidP="00C33C73">
            <w:pPr>
              <w:widowControl w:val="0"/>
              <w:autoSpaceDN w:val="0"/>
              <w:textAlignment w:val="baseline"/>
              <w:rPr>
                <w:rFonts w:eastAsia="Arial Unicode MS" w:cs="Times New Roman"/>
                <w:kern w:val="3"/>
                <w:lang w:eastAsia="pl-PL"/>
              </w:rPr>
            </w:pPr>
            <w:r w:rsidRPr="00C33C73">
              <w:rPr>
                <w:rFonts w:eastAsia="Arial Unicode MS" w:cs="Times New Roman"/>
                <w:kern w:val="3"/>
                <w:lang w:eastAsia="pl-PL"/>
              </w:rPr>
              <w:t>Koszule robocze</w:t>
            </w:r>
          </w:p>
        </w:tc>
        <w:tc>
          <w:tcPr>
            <w:tcW w:w="503"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3DDE9E1" w14:textId="77777777" w:rsidR="007D0820" w:rsidRPr="00C33C73" w:rsidRDefault="007D0820" w:rsidP="00C33C73">
            <w:pPr>
              <w:widowControl w:val="0"/>
              <w:autoSpaceDN w:val="0"/>
              <w:snapToGrid w:val="0"/>
              <w:jc w:val="right"/>
              <w:textAlignment w:val="baseline"/>
              <w:rPr>
                <w:rFonts w:eastAsia="Arial Unicode MS" w:cs="Times New Roman"/>
                <w:bCs/>
                <w:color w:val="000000"/>
                <w:kern w:val="3"/>
                <w:lang w:eastAsia="pl-PL"/>
              </w:rPr>
            </w:pPr>
            <w:r w:rsidRPr="00C33C73">
              <w:rPr>
                <w:rFonts w:eastAsia="Arial Unicode MS" w:cs="Times New Roman"/>
                <w:bCs/>
                <w:color w:val="000000"/>
                <w:kern w:val="3"/>
                <w:lang w:eastAsia="pl-PL"/>
              </w:rPr>
              <w:t>100</w:t>
            </w:r>
          </w:p>
        </w:tc>
        <w:tc>
          <w:tcPr>
            <w:tcW w:w="626" w:type="pct"/>
            <w:tcBorders>
              <w:top w:val="single" w:sz="4" w:space="0" w:color="000000"/>
              <w:left w:val="single" w:sz="4" w:space="0" w:color="000000"/>
              <w:bottom w:val="single" w:sz="4" w:space="0" w:color="000000"/>
              <w:right w:val="single" w:sz="4" w:space="0" w:color="000000"/>
            </w:tcBorders>
          </w:tcPr>
          <w:p w14:paraId="03623C47"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704" w:type="pct"/>
            <w:tcBorders>
              <w:top w:val="single" w:sz="4" w:space="0" w:color="000000"/>
              <w:left w:val="single" w:sz="4" w:space="0" w:color="000000"/>
              <w:bottom w:val="single" w:sz="4" w:space="0" w:color="000000"/>
              <w:right w:val="single" w:sz="4" w:space="0" w:color="000000"/>
            </w:tcBorders>
          </w:tcPr>
          <w:p w14:paraId="6AAF139B"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626" w:type="pct"/>
            <w:tcBorders>
              <w:top w:val="single" w:sz="4" w:space="0" w:color="000000"/>
              <w:left w:val="single" w:sz="4" w:space="0" w:color="000000"/>
              <w:bottom w:val="single" w:sz="4" w:space="0" w:color="000000"/>
              <w:right w:val="single" w:sz="4" w:space="0" w:color="000000"/>
            </w:tcBorders>
          </w:tcPr>
          <w:p w14:paraId="59901AC4"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700" w:type="pct"/>
            <w:tcBorders>
              <w:top w:val="single" w:sz="4" w:space="0" w:color="000000"/>
              <w:left w:val="single" w:sz="4" w:space="0" w:color="000000"/>
              <w:bottom w:val="single" w:sz="4" w:space="0" w:color="000000"/>
              <w:right w:val="single" w:sz="4" w:space="0" w:color="000000"/>
            </w:tcBorders>
          </w:tcPr>
          <w:p w14:paraId="085FBBE8"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r>
      <w:tr w:rsidR="007D0820" w:rsidRPr="00C33C73" w14:paraId="2B4B1804" w14:textId="77777777" w:rsidTr="00C33C73">
        <w:tc>
          <w:tcPr>
            <w:tcW w:w="253"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A5108E9" w14:textId="77777777" w:rsidR="007D0820" w:rsidRPr="00C33C73" w:rsidRDefault="007D0820" w:rsidP="00C33C73">
            <w:pPr>
              <w:widowControl w:val="0"/>
              <w:numPr>
                <w:ilvl w:val="0"/>
                <w:numId w:val="112"/>
              </w:numPr>
              <w:autoSpaceDN w:val="0"/>
              <w:snapToGrid w:val="0"/>
              <w:ind w:left="0" w:firstLine="0"/>
              <w:jc w:val="center"/>
              <w:textAlignment w:val="baseline"/>
              <w:rPr>
                <w:rFonts w:eastAsia="Arial Unicode MS" w:cs="Times New Roman"/>
                <w:color w:val="FF0000"/>
                <w:kern w:val="3"/>
                <w:lang w:eastAsia="pl-PL"/>
              </w:rPr>
            </w:pPr>
          </w:p>
        </w:tc>
        <w:tc>
          <w:tcPr>
            <w:tcW w:w="1588"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1CFA871" w14:textId="278FD667" w:rsidR="007D0820" w:rsidRPr="00C33C73" w:rsidRDefault="007D0820" w:rsidP="00C33C73">
            <w:pPr>
              <w:widowControl w:val="0"/>
              <w:autoSpaceDN w:val="0"/>
              <w:textAlignment w:val="baseline"/>
              <w:rPr>
                <w:rFonts w:eastAsia="Arial Unicode MS" w:cs="Times New Roman"/>
                <w:kern w:val="3"/>
                <w:lang w:eastAsia="pl-PL"/>
              </w:rPr>
            </w:pPr>
            <w:r w:rsidRPr="00C33C73">
              <w:rPr>
                <w:rFonts w:eastAsia="Arial Unicode MS" w:cs="Times New Roman"/>
                <w:kern w:val="3"/>
                <w:lang w:eastAsia="pl-PL"/>
              </w:rPr>
              <w:t>Worki wielorazowe na brudn</w:t>
            </w:r>
            <w:r w:rsidR="00495EC4" w:rsidRPr="00C33C73">
              <w:rPr>
                <w:rFonts w:eastAsia="Arial Unicode MS" w:cs="Times New Roman"/>
                <w:kern w:val="3"/>
                <w:lang w:eastAsia="pl-PL"/>
              </w:rPr>
              <w:t xml:space="preserve">ą </w:t>
            </w:r>
            <w:r w:rsidRPr="00C33C73">
              <w:rPr>
                <w:rFonts w:eastAsia="Arial Unicode MS" w:cs="Times New Roman"/>
                <w:kern w:val="3"/>
                <w:lang w:eastAsia="pl-PL"/>
              </w:rPr>
              <w:t>bieliznę</w:t>
            </w:r>
          </w:p>
        </w:tc>
        <w:tc>
          <w:tcPr>
            <w:tcW w:w="503"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67DA9B4" w14:textId="4E0BFA8D" w:rsidR="007D0820" w:rsidRPr="00C33C73" w:rsidRDefault="007D0820" w:rsidP="00C33C73">
            <w:pPr>
              <w:widowControl w:val="0"/>
              <w:autoSpaceDN w:val="0"/>
              <w:snapToGrid w:val="0"/>
              <w:jc w:val="right"/>
              <w:textAlignment w:val="baseline"/>
              <w:rPr>
                <w:rFonts w:eastAsia="Arial Unicode MS" w:cs="Times New Roman"/>
                <w:bCs/>
                <w:color w:val="000000"/>
                <w:kern w:val="3"/>
                <w:lang w:eastAsia="pl-PL"/>
              </w:rPr>
            </w:pPr>
            <w:r w:rsidRPr="00C33C73">
              <w:rPr>
                <w:rFonts w:eastAsia="Arial Unicode MS" w:cs="Times New Roman"/>
                <w:bCs/>
                <w:color w:val="000000"/>
                <w:kern w:val="3"/>
                <w:lang w:eastAsia="pl-PL"/>
              </w:rPr>
              <w:t>12 000</w:t>
            </w:r>
          </w:p>
        </w:tc>
        <w:tc>
          <w:tcPr>
            <w:tcW w:w="626" w:type="pct"/>
            <w:tcBorders>
              <w:top w:val="single" w:sz="4" w:space="0" w:color="000000"/>
              <w:left w:val="single" w:sz="4" w:space="0" w:color="000000"/>
              <w:bottom w:val="single" w:sz="4" w:space="0" w:color="000000"/>
              <w:right w:val="single" w:sz="4" w:space="0" w:color="000000"/>
            </w:tcBorders>
          </w:tcPr>
          <w:p w14:paraId="0DE43024"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704" w:type="pct"/>
            <w:tcBorders>
              <w:top w:val="single" w:sz="4" w:space="0" w:color="000000"/>
              <w:left w:val="single" w:sz="4" w:space="0" w:color="000000"/>
              <w:bottom w:val="single" w:sz="4" w:space="0" w:color="000000"/>
              <w:right w:val="single" w:sz="4" w:space="0" w:color="000000"/>
            </w:tcBorders>
          </w:tcPr>
          <w:p w14:paraId="06178F14"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626" w:type="pct"/>
            <w:tcBorders>
              <w:top w:val="single" w:sz="4" w:space="0" w:color="000000"/>
              <w:left w:val="single" w:sz="4" w:space="0" w:color="000000"/>
              <w:bottom w:val="single" w:sz="4" w:space="0" w:color="000000"/>
              <w:right w:val="single" w:sz="4" w:space="0" w:color="000000"/>
            </w:tcBorders>
            <w:hideMark/>
          </w:tcPr>
          <w:p w14:paraId="50D89601"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c>
          <w:tcPr>
            <w:tcW w:w="700" w:type="pct"/>
            <w:tcBorders>
              <w:top w:val="single" w:sz="4" w:space="0" w:color="000000"/>
              <w:left w:val="single" w:sz="4" w:space="0" w:color="000000"/>
              <w:bottom w:val="single" w:sz="4" w:space="0" w:color="000000"/>
              <w:right w:val="single" w:sz="4" w:space="0" w:color="000000"/>
            </w:tcBorders>
          </w:tcPr>
          <w:p w14:paraId="1FFF96DB" w14:textId="77777777" w:rsidR="007D0820" w:rsidRPr="00C33C73" w:rsidRDefault="007D0820" w:rsidP="00C33C73">
            <w:pPr>
              <w:widowControl w:val="0"/>
              <w:autoSpaceDN w:val="0"/>
              <w:snapToGrid w:val="0"/>
              <w:jc w:val="center"/>
              <w:textAlignment w:val="baseline"/>
              <w:rPr>
                <w:rFonts w:eastAsia="Arial Unicode MS" w:cs="Times New Roman"/>
                <w:b/>
                <w:color w:val="000000"/>
                <w:kern w:val="3"/>
                <w:lang w:eastAsia="pl-PL"/>
              </w:rPr>
            </w:pPr>
          </w:p>
        </w:tc>
      </w:tr>
      <w:tr w:rsidR="00D5411E" w:rsidRPr="00C33C73" w14:paraId="05EF9F21" w14:textId="77777777" w:rsidTr="00C33C73">
        <w:tc>
          <w:tcPr>
            <w:tcW w:w="3674" w:type="pct"/>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F45F807" w14:textId="77777777" w:rsidR="00D5411E" w:rsidRPr="00C33C73" w:rsidRDefault="00D5411E" w:rsidP="00C33C73">
            <w:pPr>
              <w:widowControl w:val="0"/>
              <w:autoSpaceDN w:val="0"/>
              <w:snapToGrid w:val="0"/>
              <w:jc w:val="right"/>
              <w:textAlignment w:val="baseline"/>
              <w:rPr>
                <w:rFonts w:eastAsia="Arial Unicode MS" w:cs="Times New Roman"/>
                <w:b/>
                <w:color w:val="000000"/>
                <w:kern w:val="3"/>
                <w:lang w:eastAsia="pl-PL"/>
              </w:rPr>
            </w:pPr>
            <w:r w:rsidRPr="00C33C73">
              <w:rPr>
                <w:rFonts w:eastAsia="Arial Unicode MS" w:cs="Times New Roman"/>
                <w:b/>
                <w:color w:val="000000"/>
                <w:kern w:val="3"/>
                <w:sz w:val="20"/>
                <w:szCs w:val="20"/>
                <w:lang w:eastAsia="pl-PL"/>
              </w:rPr>
              <w:t>RAZEM:</w:t>
            </w:r>
          </w:p>
        </w:tc>
        <w:tc>
          <w:tcPr>
            <w:tcW w:w="626" w:type="pct"/>
            <w:tcBorders>
              <w:top w:val="single" w:sz="4" w:space="0" w:color="000000"/>
              <w:left w:val="single" w:sz="4" w:space="0" w:color="000000"/>
              <w:bottom w:val="single" w:sz="4" w:space="0" w:color="000000"/>
              <w:right w:val="single" w:sz="4" w:space="0" w:color="000000"/>
            </w:tcBorders>
          </w:tcPr>
          <w:p w14:paraId="3A491F93" w14:textId="77777777" w:rsidR="00D5411E" w:rsidRPr="00C33C73" w:rsidRDefault="00D5411E" w:rsidP="00C33C73">
            <w:pPr>
              <w:widowControl w:val="0"/>
              <w:autoSpaceDN w:val="0"/>
              <w:snapToGrid w:val="0"/>
              <w:jc w:val="center"/>
              <w:textAlignment w:val="baseline"/>
              <w:rPr>
                <w:rFonts w:eastAsia="Arial Unicode MS" w:cs="Times New Roman"/>
                <w:b/>
                <w:color w:val="000000"/>
                <w:kern w:val="3"/>
                <w:lang w:eastAsia="pl-PL"/>
              </w:rPr>
            </w:pPr>
          </w:p>
        </w:tc>
        <w:tc>
          <w:tcPr>
            <w:tcW w:w="700" w:type="pct"/>
            <w:tcBorders>
              <w:top w:val="single" w:sz="4" w:space="0" w:color="000000"/>
              <w:left w:val="single" w:sz="4" w:space="0" w:color="000000"/>
              <w:bottom w:val="single" w:sz="4" w:space="0" w:color="000000"/>
              <w:right w:val="single" w:sz="4" w:space="0" w:color="000000"/>
            </w:tcBorders>
          </w:tcPr>
          <w:p w14:paraId="224D2E22" w14:textId="77777777" w:rsidR="00D5411E" w:rsidRPr="00C33C73" w:rsidRDefault="00D5411E" w:rsidP="00C33C73">
            <w:pPr>
              <w:widowControl w:val="0"/>
              <w:autoSpaceDN w:val="0"/>
              <w:snapToGrid w:val="0"/>
              <w:jc w:val="center"/>
              <w:textAlignment w:val="baseline"/>
              <w:rPr>
                <w:rFonts w:eastAsia="Arial Unicode MS" w:cs="Times New Roman"/>
                <w:b/>
                <w:color w:val="000000"/>
                <w:kern w:val="3"/>
                <w:lang w:eastAsia="pl-PL"/>
              </w:rPr>
            </w:pPr>
          </w:p>
        </w:tc>
      </w:tr>
    </w:tbl>
    <w:p w14:paraId="54B8611F" w14:textId="77777777" w:rsidR="007D0820" w:rsidRPr="00C33C73" w:rsidRDefault="007D0820" w:rsidP="00C33C73">
      <w:pPr>
        <w:widowControl w:val="0"/>
        <w:autoSpaceDN w:val="0"/>
        <w:jc w:val="center"/>
        <w:textAlignment w:val="baseline"/>
        <w:rPr>
          <w:rFonts w:ascii="Times New Roman CE" w:eastAsia="Arial Unicode MS" w:hAnsi="Times New Roman CE" w:cs="Tahoma"/>
          <w:kern w:val="3"/>
          <w:sz w:val="24"/>
          <w:szCs w:val="24"/>
          <w:lang w:eastAsia="pl-PL"/>
        </w:rPr>
      </w:pPr>
    </w:p>
    <w:p w14:paraId="7A428A0D" w14:textId="4620E59F" w:rsidR="007D0820" w:rsidRPr="00C33C73" w:rsidRDefault="007D0820" w:rsidP="00C33C73">
      <w:pPr>
        <w:widowControl w:val="0"/>
        <w:autoSpaceDN w:val="0"/>
        <w:textAlignment w:val="baseline"/>
        <w:rPr>
          <w:rFonts w:ascii="Times New Roman CE" w:eastAsia="Arial Unicode MS" w:hAnsi="Times New Roman CE" w:cs="Tahoma"/>
          <w:kern w:val="3"/>
          <w:sz w:val="24"/>
          <w:szCs w:val="24"/>
          <w:lang w:eastAsia="pl-PL"/>
        </w:rPr>
      </w:pPr>
    </w:p>
    <w:p w14:paraId="7715D6BB" w14:textId="77777777" w:rsidR="0097204A" w:rsidRPr="00C33C73" w:rsidRDefault="0097204A" w:rsidP="00C33C73">
      <w:pPr>
        <w:widowControl w:val="0"/>
        <w:autoSpaceDN w:val="0"/>
        <w:textAlignment w:val="baseline"/>
        <w:rPr>
          <w:rFonts w:ascii="Times New Roman CE" w:eastAsia="Arial Unicode MS" w:hAnsi="Times New Roman CE" w:cs="Tahoma"/>
          <w:kern w:val="3"/>
          <w:sz w:val="24"/>
          <w:szCs w:val="24"/>
          <w:lang w:eastAsia="pl-PL"/>
        </w:rPr>
      </w:pPr>
    </w:p>
    <w:p w14:paraId="65B706B0" w14:textId="77777777" w:rsidR="007D0820" w:rsidRPr="00C33C73" w:rsidRDefault="007D0820" w:rsidP="00C33C73">
      <w:pPr>
        <w:widowControl w:val="0"/>
        <w:jc w:val="both"/>
        <w:rPr>
          <w:rFonts w:eastAsia="Calibri" w:cs="Times New Roman"/>
          <w:b/>
          <w:bCs/>
          <w:sz w:val="24"/>
          <w:szCs w:val="24"/>
          <w:lang w:eastAsia="en-US"/>
        </w:rPr>
      </w:pPr>
      <w:r w:rsidRPr="00C33C73">
        <w:rPr>
          <w:rFonts w:eastAsia="Calibri" w:cs="Times New Roman"/>
          <w:b/>
          <w:bCs/>
          <w:sz w:val="24"/>
          <w:szCs w:val="24"/>
          <w:lang w:eastAsia="en-US"/>
        </w:rPr>
        <w:t>Tabela 2 - WYKAZ ORAZ WYMAGANIA DOTYCZĄCE PRZEDMIOTU NAJMU WRAZ Z LICZBĄ PRZEWIDZIANĄ DO WYKONANIA USŁUGI NA OKRES 36 MIESIĘCY</w:t>
      </w:r>
    </w:p>
    <w:tbl>
      <w:tblPr>
        <w:tblW w:w="5000" w:type="pct"/>
        <w:tblCellMar>
          <w:left w:w="10" w:type="dxa"/>
          <w:right w:w="10" w:type="dxa"/>
        </w:tblCellMar>
        <w:tblLook w:val="04A0" w:firstRow="1" w:lastRow="0" w:firstColumn="1" w:lastColumn="0" w:noHBand="0" w:noVBand="1"/>
      </w:tblPr>
      <w:tblGrid>
        <w:gridCol w:w="665"/>
        <w:gridCol w:w="3824"/>
        <w:gridCol w:w="987"/>
        <w:gridCol w:w="1283"/>
        <w:gridCol w:w="1252"/>
        <w:gridCol w:w="949"/>
        <w:gridCol w:w="1092"/>
      </w:tblGrid>
      <w:tr w:rsidR="007D0820" w:rsidRPr="00C33C73" w14:paraId="0F5904D0" w14:textId="77777777" w:rsidTr="0097204A">
        <w:trPr>
          <w:trHeight w:val="1129"/>
        </w:trPr>
        <w:tc>
          <w:tcPr>
            <w:tcW w:w="331" w:type="pct"/>
            <w:tcBorders>
              <w:top w:val="single" w:sz="4" w:space="0" w:color="000000"/>
              <w:left w:val="single" w:sz="4" w:space="0" w:color="000000"/>
              <w:bottom w:val="single" w:sz="4" w:space="0" w:color="000000"/>
              <w:right w:val="nil"/>
            </w:tcBorders>
            <w:shd w:val="clear" w:color="auto" w:fill="D0CECE"/>
            <w:tcMar>
              <w:top w:w="0" w:type="dxa"/>
              <w:left w:w="70" w:type="dxa"/>
              <w:bottom w:w="0" w:type="dxa"/>
              <w:right w:w="70" w:type="dxa"/>
            </w:tcMar>
            <w:vAlign w:val="center"/>
            <w:hideMark/>
          </w:tcPr>
          <w:p w14:paraId="3988726B" w14:textId="77777777" w:rsidR="007D0820" w:rsidRPr="00C33C73" w:rsidRDefault="007D0820" w:rsidP="00C33C73">
            <w:pPr>
              <w:widowControl w:val="0"/>
              <w:ind w:left="57" w:right="57"/>
              <w:rPr>
                <w:rFonts w:eastAsia="Calibri" w:cs="Times New Roman"/>
                <w:b/>
                <w:bCs/>
                <w:sz w:val="20"/>
                <w:szCs w:val="20"/>
                <w:highlight w:val="lightGray"/>
                <w:lang w:eastAsia="en-US"/>
              </w:rPr>
            </w:pPr>
            <w:r w:rsidRPr="00C33C73">
              <w:rPr>
                <w:rFonts w:eastAsia="Calibri" w:cs="Times New Roman"/>
                <w:b/>
                <w:bCs/>
                <w:sz w:val="20"/>
                <w:szCs w:val="20"/>
                <w:highlight w:val="lightGray"/>
                <w:lang w:eastAsia="en-US"/>
              </w:rPr>
              <w:t>L.p.</w:t>
            </w:r>
          </w:p>
        </w:tc>
        <w:tc>
          <w:tcPr>
            <w:tcW w:w="1902" w:type="pct"/>
            <w:tcBorders>
              <w:top w:val="single" w:sz="4" w:space="0" w:color="000000"/>
              <w:left w:val="single" w:sz="4" w:space="0" w:color="000000"/>
              <w:bottom w:val="single" w:sz="4" w:space="0" w:color="000000"/>
              <w:right w:val="nil"/>
            </w:tcBorders>
            <w:shd w:val="clear" w:color="auto" w:fill="D0CECE"/>
            <w:tcMar>
              <w:top w:w="0" w:type="dxa"/>
              <w:left w:w="70" w:type="dxa"/>
              <w:bottom w:w="0" w:type="dxa"/>
              <w:right w:w="70" w:type="dxa"/>
            </w:tcMar>
            <w:vAlign w:val="center"/>
            <w:hideMark/>
          </w:tcPr>
          <w:p w14:paraId="429A3C9A" w14:textId="77777777" w:rsidR="007D0820" w:rsidRPr="00C33C73" w:rsidRDefault="007D0820" w:rsidP="00C33C73">
            <w:pPr>
              <w:widowControl w:val="0"/>
              <w:ind w:left="57" w:right="57"/>
              <w:rPr>
                <w:rFonts w:eastAsia="Calibri" w:cs="Times New Roman"/>
                <w:b/>
                <w:bCs/>
                <w:highlight w:val="lightGray"/>
                <w:lang w:eastAsia="en-US"/>
              </w:rPr>
            </w:pPr>
            <w:r w:rsidRPr="00C33C73">
              <w:rPr>
                <w:rFonts w:eastAsia="Calibri" w:cs="Times New Roman"/>
                <w:b/>
                <w:bCs/>
                <w:highlight w:val="lightGray"/>
                <w:lang w:eastAsia="en-US"/>
              </w:rPr>
              <w:t>Asortyment</w:t>
            </w:r>
          </w:p>
        </w:tc>
        <w:tc>
          <w:tcPr>
            <w:tcW w:w="491" w:type="pct"/>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14:paraId="3213AF98" w14:textId="77777777" w:rsidR="007D0820" w:rsidRPr="00C33C73" w:rsidRDefault="007D0820" w:rsidP="00C33C73">
            <w:pPr>
              <w:widowControl w:val="0"/>
              <w:ind w:left="57" w:right="57"/>
              <w:jc w:val="both"/>
              <w:rPr>
                <w:rFonts w:eastAsia="Calibri" w:cs="Times New Roman"/>
                <w:b/>
                <w:bCs/>
                <w:highlight w:val="lightGray"/>
                <w:lang w:eastAsia="en-US"/>
              </w:rPr>
            </w:pPr>
            <w:r w:rsidRPr="00C33C73">
              <w:rPr>
                <w:rFonts w:eastAsia="Calibri" w:cs="Times New Roman"/>
                <w:b/>
                <w:bCs/>
                <w:highlight w:val="lightGray"/>
                <w:lang w:eastAsia="en-US"/>
              </w:rPr>
              <w:t>Liczba szt. na 36 m-cy</w:t>
            </w:r>
          </w:p>
        </w:tc>
        <w:tc>
          <w:tcPr>
            <w:tcW w:w="638" w:type="pct"/>
            <w:tcBorders>
              <w:top w:val="single" w:sz="4" w:space="0" w:color="000000"/>
              <w:left w:val="single" w:sz="4" w:space="0" w:color="000000"/>
              <w:bottom w:val="single" w:sz="4" w:space="0" w:color="000000"/>
              <w:right w:val="single" w:sz="4" w:space="0" w:color="000000"/>
            </w:tcBorders>
            <w:shd w:val="clear" w:color="auto" w:fill="D0CECE"/>
            <w:vAlign w:val="center"/>
            <w:hideMark/>
          </w:tcPr>
          <w:p w14:paraId="38443748" w14:textId="1BDBB933" w:rsidR="007D0820" w:rsidRPr="00C33C73" w:rsidRDefault="007D0820" w:rsidP="00C33C73">
            <w:pPr>
              <w:widowControl w:val="0"/>
              <w:ind w:left="57" w:right="57"/>
              <w:jc w:val="center"/>
              <w:rPr>
                <w:rFonts w:eastAsia="Calibri" w:cs="Times New Roman"/>
                <w:b/>
                <w:bCs/>
                <w:sz w:val="20"/>
                <w:szCs w:val="20"/>
                <w:highlight w:val="lightGray"/>
                <w:lang w:eastAsia="en-US"/>
              </w:rPr>
            </w:pPr>
            <w:r w:rsidRPr="00C33C73">
              <w:rPr>
                <w:rFonts w:eastAsia="Calibri" w:cs="Times New Roman"/>
                <w:b/>
                <w:bCs/>
                <w:sz w:val="20"/>
                <w:szCs w:val="20"/>
                <w:highlight w:val="lightGray"/>
                <w:lang w:eastAsia="en-US"/>
              </w:rPr>
              <w:t>Cena jedn. netto za wynajem i pranie 1 szt.</w:t>
            </w:r>
          </w:p>
        </w:tc>
        <w:tc>
          <w:tcPr>
            <w:tcW w:w="623" w:type="pct"/>
            <w:tcBorders>
              <w:top w:val="single" w:sz="4" w:space="0" w:color="000000"/>
              <w:left w:val="single" w:sz="4" w:space="0" w:color="000000"/>
              <w:bottom w:val="single" w:sz="4" w:space="0" w:color="000000"/>
              <w:right w:val="single" w:sz="4" w:space="0" w:color="000000"/>
            </w:tcBorders>
            <w:shd w:val="clear" w:color="auto" w:fill="D0CECE"/>
            <w:vAlign w:val="center"/>
            <w:hideMark/>
          </w:tcPr>
          <w:p w14:paraId="2C098F90" w14:textId="77777777" w:rsidR="007D0820" w:rsidRPr="00C33C73" w:rsidRDefault="007D0820" w:rsidP="00C33C73">
            <w:pPr>
              <w:widowControl w:val="0"/>
              <w:ind w:left="57" w:right="57"/>
              <w:jc w:val="center"/>
              <w:rPr>
                <w:rFonts w:eastAsia="Calibri" w:cs="Times New Roman"/>
                <w:b/>
                <w:bCs/>
                <w:sz w:val="20"/>
                <w:szCs w:val="20"/>
                <w:highlight w:val="lightGray"/>
                <w:lang w:eastAsia="en-US"/>
              </w:rPr>
            </w:pPr>
            <w:r w:rsidRPr="00C33C73">
              <w:rPr>
                <w:rFonts w:eastAsia="Calibri" w:cs="Times New Roman"/>
                <w:b/>
                <w:bCs/>
                <w:sz w:val="20"/>
                <w:szCs w:val="20"/>
                <w:highlight w:val="lightGray"/>
                <w:lang w:eastAsia="en-US"/>
              </w:rPr>
              <w:t>Cena jedn. brutto za wynajem i pranie 1 szt.</w:t>
            </w:r>
          </w:p>
        </w:tc>
        <w:tc>
          <w:tcPr>
            <w:tcW w:w="472" w:type="pct"/>
            <w:tcBorders>
              <w:top w:val="single" w:sz="4" w:space="0" w:color="000000"/>
              <w:left w:val="single" w:sz="4" w:space="0" w:color="000000"/>
              <w:bottom w:val="single" w:sz="4" w:space="0" w:color="000000"/>
              <w:right w:val="single" w:sz="4" w:space="0" w:color="000000"/>
            </w:tcBorders>
            <w:shd w:val="clear" w:color="auto" w:fill="D0CECE"/>
            <w:vAlign w:val="center"/>
            <w:hideMark/>
          </w:tcPr>
          <w:p w14:paraId="05D548F4" w14:textId="77777777" w:rsidR="007D0820" w:rsidRPr="00C33C73" w:rsidRDefault="007D0820" w:rsidP="00C33C73">
            <w:pPr>
              <w:widowControl w:val="0"/>
              <w:ind w:left="57" w:right="57"/>
              <w:jc w:val="center"/>
              <w:rPr>
                <w:rFonts w:eastAsia="Calibri" w:cs="Times New Roman"/>
                <w:b/>
                <w:bCs/>
                <w:sz w:val="20"/>
                <w:szCs w:val="20"/>
                <w:highlight w:val="lightGray"/>
                <w:lang w:eastAsia="en-US"/>
              </w:rPr>
            </w:pPr>
            <w:r w:rsidRPr="00C33C73">
              <w:rPr>
                <w:rFonts w:eastAsia="Calibri" w:cs="Times New Roman"/>
                <w:b/>
                <w:bCs/>
                <w:sz w:val="20"/>
                <w:szCs w:val="20"/>
                <w:highlight w:val="lightGray"/>
                <w:lang w:eastAsia="en-US"/>
              </w:rPr>
              <w:t>Wartość netto</w:t>
            </w:r>
          </w:p>
        </w:tc>
        <w:tc>
          <w:tcPr>
            <w:tcW w:w="543" w:type="pct"/>
            <w:tcBorders>
              <w:top w:val="single" w:sz="4" w:space="0" w:color="000000"/>
              <w:left w:val="single" w:sz="4" w:space="0" w:color="000000"/>
              <w:bottom w:val="single" w:sz="4" w:space="0" w:color="000000"/>
              <w:right w:val="single" w:sz="4" w:space="0" w:color="000000"/>
            </w:tcBorders>
            <w:shd w:val="clear" w:color="auto" w:fill="D0CECE"/>
            <w:vAlign w:val="center"/>
            <w:hideMark/>
          </w:tcPr>
          <w:p w14:paraId="625C709C" w14:textId="77777777" w:rsidR="007D0820" w:rsidRPr="00C33C73" w:rsidRDefault="007D0820" w:rsidP="00C33C73">
            <w:pPr>
              <w:widowControl w:val="0"/>
              <w:ind w:left="57" w:right="57"/>
              <w:jc w:val="center"/>
              <w:rPr>
                <w:rFonts w:eastAsia="Calibri" w:cs="Times New Roman"/>
                <w:b/>
                <w:bCs/>
                <w:sz w:val="20"/>
                <w:szCs w:val="20"/>
                <w:highlight w:val="lightGray"/>
                <w:lang w:eastAsia="en-US"/>
              </w:rPr>
            </w:pPr>
            <w:r w:rsidRPr="00C33C73">
              <w:rPr>
                <w:rFonts w:eastAsia="Calibri" w:cs="Times New Roman"/>
                <w:b/>
                <w:bCs/>
                <w:sz w:val="20"/>
                <w:szCs w:val="20"/>
                <w:highlight w:val="lightGray"/>
                <w:lang w:eastAsia="en-US"/>
              </w:rPr>
              <w:t>Wartość brutto</w:t>
            </w:r>
          </w:p>
        </w:tc>
      </w:tr>
      <w:tr w:rsidR="007D0820" w:rsidRPr="00C33C73" w14:paraId="15BF786D" w14:textId="77777777" w:rsidTr="007E3C40">
        <w:tc>
          <w:tcPr>
            <w:tcW w:w="331" w:type="pct"/>
            <w:tcBorders>
              <w:top w:val="nil"/>
              <w:left w:val="single" w:sz="4" w:space="0" w:color="000000"/>
              <w:bottom w:val="single" w:sz="4" w:space="0" w:color="000000"/>
              <w:right w:val="nil"/>
            </w:tcBorders>
            <w:tcMar>
              <w:top w:w="0" w:type="dxa"/>
              <w:left w:w="70" w:type="dxa"/>
              <w:bottom w:w="0" w:type="dxa"/>
              <w:right w:w="70" w:type="dxa"/>
            </w:tcMar>
            <w:vAlign w:val="center"/>
          </w:tcPr>
          <w:p w14:paraId="651A67DE" w14:textId="77777777" w:rsidR="007D0820" w:rsidRPr="00C33C73" w:rsidRDefault="007D0820" w:rsidP="00C33C73">
            <w:pPr>
              <w:widowControl w:val="0"/>
              <w:numPr>
                <w:ilvl w:val="0"/>
                <w:numId w:val="113"/>
              </w:numPr>
              <w:ind w:left="57" w:right="57" w:firstLine="0"/>
              <w:rPr>
                <w:rFonts w:eastAsia="Calibri" w:cs="Times New Roman"/>
                <w:b/>
                <w:bCs/>
                <w:lang w:eastAsia="en-US"/>
              </w:rPr>
            </w:pPr>
          </w:p>
        </w:tc>
        <w:tc>
          <w:tcPr>
            <w:tcW w:w="1902" w:type="pct"/>
            <w:tcBorders>
              <w:top w:val="nil"/>
              <w:left w:val="single" w:sz="4" w:space="0" w:color="000000"/>
              <w:bottom w:val="single" w:sz="4" w:space="0" w:color="000000"/>
              <w:right w:val="nil"/>
            </w:tcBorders>
            <w:tcMar>
              <w:top w:w="0" w:type="dxa"/>
              <w:left w:w="70" w:type="dxa"/>
              <w:bottom w:w="0" w:type="dxa"/>
              <w:right w:w="70" w:type="dxa"/>
            </w:tcMar>
            <w:vAlign w:val="center"/>
            <w:hideMark/>
          </w:tcPr>
          <w:p w14:paraId="410F945A" w14:textId="77777777" w:rsidR="007D0820" w:rsidRPr="00C33C73" w:rsidRDefault="007D0820" w:rsidP="00C33C73">
            <w:pPr>
              <w:widowControl w:val="0"/>
              <w:rPr>
                <w:rFonts w:eastAsia="Calibri" w:cs="Times New Roman"/>
                <w:b/>
                <w:bCs/>
                <w:lang w:eastAsia="en-US"/>
              </w:rPr>
            </w:pPr>
            <w:r w:rsidRPr="00C33C73">
              <w:rPr>
                <w:rFonts w:eastAsia="Calibri" w:cs="Times New Roman"/>
                <w:b/>
                <w:bCs/>
                <w:lang w:eastAsia="en-US"/>
              </w:rPr>
              <w:t>Poszwa</w:t>
            </w:r>
          </w:p>
          <w:p w14:paraId="5EADC32A" w14:textId="72851467" w:rsidR="007D0820" w:rsidRPr="00C33C73" w:rsidRDefault="00D5411E" w:rsidP="00C33C73">
            <w:pPr>
              <w:widowControl w:val="0"/>
              <w:numPr>
                <w:ilvl w:val="0"/>
                <w:numId w:val="114"/>
              </w:numPr>
              <w:ind w:left="0" w:firstLine="0"/>
              <w:contextualSpacing/>
              <w:rPr>
                <w:rFonts w:eastAsia="Calibri" w:cs="Times New Roman"/>
                <w:lang w:eastAsia="en-US"/>
              </w:rPr>
            </w:pPr>
            <w:r w:rsidRPr="00C33C73">
              <w:rPr>
                <w:rFonts w:eastAsia="Calibri" w:cs="Times New Roman"/>
                <w:lang w:eastAsia="en-US"/>
              </w:rPr>
              <w:t>k</w:t>
            </w:r>
            <w:r w:rsidR="007D0820" w:rsidRPr="00C33C73">
              <w:rPr>
                <w:rFonts w:eastAsia="Calibri" w:cs="Times New Roman"/>
                <w:lang w:eastAsia="en-US"/>
              </w:rPr>
              <w:t>olory pastelowe (czyli barwy jasne, łagodne, niejaskrawe, nieintensywne), bez wzorów, w deseń</w:t>
            </w:r>
            <w:r w:rsidR="004F5B2B" w:rsidRPr="00C33C73">
              <w:rPr>
                <w:rFonts w:eastAsia="Calibri" w:cs="Times New Roman"/>
                <w:lang w:eastAsia="en-US"/>
              </w:rPr>
              <w:t>- splot typu adamaszek</w:t>
            </w:r>
            <w:r w:rsidR="007D0820" w:rsidRPr="00C33C73">
              <w:rPr>
                <w:rFonts w:eastAsia="Calibri" w:cs="Times New Roman"/>
                <w:lang w:eastAsia="en-US"/>
              </w:rPr>
              <w:t>, skład surowcowy:</w:t>
            </w:r>
            <w:r w:rsidR="00F50B2D" w:rsidRPr="00C33C73">
              <w:rPr>
                <w:rFonts w:eastAsia="Calibri" w:cs="Times New Roman"/>
                <w:lang w:eastAsia="en-US"/>
              </w:rPr>
              <w:t xml:space="preserve"> </w:t>
            </w:r>
            <w:r w:rsidR="007D0820" w:rsidRPr="00C33C73">
              <w:rPr>
                <w:rFonts w:eastAsia="Calibri" w:cs="Times New Roman"/>
                <w:lang w:eastAsia="en-US"/>
              </w:rPr>
              <w:t>tkanina bawełniana 100%, bezpyłowa, odporna na chlorowanie, o gramaturze 150-159 g/m</w:t>
            </w:r>
            <w:r w:rsidR="007D0820" w:rsidRPr="00C33C73">
              <w:rPr>
                <w:rFonts w:eastAsia="Calibri" w:cs="Times New Roman"/>
                <w:vertAlign w:val="superscript"/>
                <w:lang w:eastAsia="en-US"/>
              </w:rPr>
              <w:t>2</w:t>
            </w:r>
            <w:r w:rsidR="007D0820" w:rsidRPr="00C33C73">
              <w:rPr>
                <w:rFonts w:eastAsia="Calibri" w:cs="Times New Roman"/>
                <w:lang w:eastAsia="en-US"/>
              </w:rPr>
              <w:t>, temperatura prania</w:t>
            </w:r>
            <w:r w:rsidR="007D0820" w:rsidRPr="00C33C73">
              <w:rPr>
                <w:rFonts w:eastAsia="Calibri" w:cs="Times New Roman"/>
                <w:b/>
                <w:bCs/>
                <w:lang w:eastAsia="en-US"/>
              </w:rPr>
              <w:t xml:space="preserve"> </w:t>
            </w:r>
            <w:r w:rsidR="007D0820" w:rsidRPr="00C33C73">
              <w:rPr>
                <w:rFonts w:eastAsia="Calibri" w:cs="Times New Roman"/>
                <w:lang w:eastAsia="en-US"/>
              </w:rPr>
              <w:t>95</w:t>
            </w:r>
            <w:r w:rsidR="007D0820" w:rsidRPr="00C33C73">
              <w:rPr>
                <w:rFonts w:eastAsia="Calibri" w:cs="Times New Roman"/>
                <w:lang w:eastAsia="en-US"/>
              </w:rPr>
              <w:sym w:font="Symbol" w:char="F0B0"/>
            </w:r>
            <w:r w:rsidR="007D0820" w:rsidRPr="00C33C73">
              <w:rPr>
                <w:rFonts w:eastAsia="Calibri" w:cs="Times New Roman"/>
                <w:lang w:eastAsia="en-US"/>
              </w:rPr>
              <w:t xml:space="preserve"> C (+/- 2</w:t>
            </w:r>
            <w:r w:rsidR="007D0820" w:rsidRPr="00C33C73">
              <w:rPr>
                <w:rFonts w:eastAsia="Calibri" w:cs="Times New Roman"/>
                <w:lang w:eastAsia="en-US"/>
              </w:rPr>
              <w:sym w:font="Symbol" w:char="F0B0"/>
            </w:r>
            <w:r w:rsidR="007D0820" w:rsidRPr="00C33C73">
              <w:rPr>
                <w:rFonts w:eastAsia="Calibri" w:cs="Times New Roman"/>
                <w:lang w:eastAsia="en-US"/>
              </w:rPr>
              <w:t xml:space="preserve">C) z użyciem odpowiedniego preparatu dezynfekcyjnego, z </w:t>
            </w:r>
            <w:proofErr w:type="spellStart"/>
            <w:r w:rsidR="007D0820" w:rsidRPr="00C33C73">
              <w:rPr>
                <w:rFonts w:eastAsia="Calibri" w:cs="Times New Roman"/>
                <w:lang w:eastAsia="en-US"/>
              </w:rPr>
              <w:t>wykurczem</w:t>
            </w:r>
            <w:proofErr w:type="spellEnd"/>
            <w:r w:rsidR="007D0820" w:rsidRPr="00C33C73">
              <w:rPr>
                <w:rFonts w:eastAsia="Calibri" w:cs="Times New Roman"/>
                <w:lang w:eastAsia="en-US"/>
              </w:rPr>
              <w:t xml:space="preserve"> max. 4% do 5%.</w:t>
            </w:r>
          </w:p>
          <w:p w14:paraId="4B250071" w14:textId="728968CA" w:rsidR="007D0820" w:rsidRPr="00C33C73" w:rsidRDefault="007D0820" w:rsidP="00C33C73">
            <w:pPr>
              <w:widowControl w:val="0"/>
              <w:numPr>
                <w:ilvl w:val="0"/>
                <w:numId w:val="114"/>
              </w:numPr>
              <w:ind w:left="0" w:firstLine="0"/>
              <w:contextualSpacing/>
              <w:rPr>
                <w:rFonts w:eastAsia="Calibri" w:cs="Times New Roman"/>
                <w:lang w:eastAsia="en-US"/>
              </w:rPr>
            </w:pPr>
            <w:r w:rsidRPr="00C33C73">
              <w:rPr>
                <w:rFonts w:eastAsia="Calibri" w:cs="Times New Roman"/>
                <w:lang w:eastAsia="en-US"/>
              </w:rPr>
              <w:t xml:space="preserve">przeznaczona do prania w pralniach przemysłowych, wykonana z tkaniny zgodnie z normą CEN/TS 14237:2021 Tekstylia w systemie ochrony zdrowia oraz </w:t>
            </w:r>
            <w:proofErr w:type="spellStart"/>
            <w:r w:rsidRPr="00C33C73">
              <w:rPr>
                <w:rFonts w:eastAsia="Calibri" w:cs="Times New Roman"/>
                <w:lang w:eastAsia="en-US"/>
              </w:rPr>
              <w:t>Oeko</w:t>
            </w:r>
            <w:proofErr w:type="spellEnd"/>
            <w:r w:rsidRPr="00C33C73">
              <w:rPr>
                <w:rFonts w:eastAsia="Calibri" w:cs="Times New Roman"/>
                <w:lang w:eastAsia="en-US"/>
              </w:rPr>
              <w:t>-Tex Standard 100.</w:t>
            </w:r>
          </w:p>
          <w:p w14:paraId="658ED540" w14:textId="77777777" w:rsidR="007D0820" w:rsidRPr="00C33C73" w:rsidRDefault="007D0820" w:rsidP="00C33C73">
            <w:pPr>
              <w:widowControl w:val="0"/>
              <w:numPr>
                <w:ilvl w:val="0"/>
                <w:numId w:val="114"/>
              </w:numPr>
              <w:ind w:left="0" w:firstLine="0"/>
              <w:contextualSpacing/>
              <w:rPr>
                <w:rFonts w:eastAsia="Calibri" w:cs="Times New Roman"/>
                <w:lang w:eastAsia="en-US"/>
              </w:rPr>
            </w:pPr>
            <w:r w:rsidRPr="00C33C73">
              <w:rPr>
                <w:rFonts w:eastAsia="Calibri" w:cs="Times New Roman"/>
                <w:lang w:eastAsia="en-US"/>
              </w:rPr>
              <w:t xml:space="preserve">bez guzików i zamków dwustronna </w:t>
            </w:r>
          </w:p>
          <w:p w14:paraId="3397EF2A" w14:textId="77777777" w:rsidR="007D0820" w:rsidRPr="00C33C73" w:rsidRDefault="007D0820" w:rsidP="00C33C73">
            <w:pPr>
              <w:widowControl w:val="0"/>
              <w:numPr>
                <w:ilvl w:val="0"/>
                <w:numId w:val="114"/>
              </w:numPr>
              <w:ind w:left="0" w:firstLine="0"/>
              <w:contextualSpacing/>
              <w:rPr>
                <w:rFonts w:eastAsia="Calibri" w:cs="Times New Roman"/>
                <w:b/>
                <w:bCs/>
                <w:lang w:eastAsia="en-US"/>
              </w:rPr>
            </w:pPr>
            <w:r w:rsidRPr="00C33C73">
              <w:rPr>
                <w:rFonts w:eastAsia="Calibri" w:cs="Times New Roman"/>
                <w:lang w:eastAsia="en-US"/>
              </w:rPr>
              <w:t>rozmiar: 160 cm x 210 cm (+/-5%)</w:t>
            </w:r>
          </w:p>
        </w:tc>
        <w:tc>
          <w:tcPr>
            <w:tcW w:w="491" w:type="pct"/>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6BEDBD9" w14:textId="77777777" w:rsidR="007D0820" w:rsidRPr="00C33C73" w:rsidRDefault="007D0820" w:rsidP="00C33C73">
            <w:pPr>
              <w:widowControl w:val="0"/>
              <w:ind w:left="57" w:right="57"/>
              <w:jc w:val="right"/>
              <w:rPr>
                <w:rFonts w:eastAsia="Calibri" w:cs="Times New Roman"/>
                <w:b/>
                <w:bCs/>
                <w:lang w:eastAsia="en-US"/>
              </w:rPr>
            </w:pPr>
            <w:r w:rsidRPr="00C33C73">
              <w:rPr>
                <w:rFonts w:eastAsia="Calibri" w:cs="Times New Roman"/>
                <w:b/>
                <w:bCs/>
                <w:lang w:eastAsia="en-US"/>
              </w:rPr>
              <w:t>20 000</w:t>
            </w:r>
          </w:p>
        </w:tc>
        <w:tc>
          <w:tcPr>
            <w:tcW w:w="638" w:type="pct"/>
            <w:tcBorders>
              <w:top w:val="nil"/>
              <w:left w:val="single" w:sz="4" w:space="0" w:color="000000"/>
              <w:bottom w:val="single" w:sz="4" w:space="0" w:color="000000"/>
              <w:right w:val="single" w:sz="4" w:space="0" w:color="000000"/>
            </w:tcBorders>
            <w:vAlign w:val="center"/>
          </w:tcPr>
          <w:p w14:paraId="4304F983" w14:textId="77777777" w:rsidR="007D0820" w:rsidRPr="00C33C73" w:rsidRDefault="007D0820" w:rsidP="00C33C73">
            <w:pPr>
              <w:widowControl w:val="0"/>
              <w:ind w:left="57" w:right="57"/>
              <w:jc w:val="right"/>
              <w:rPr>
                <w:rFonts w:eastAsia="Calibri" w:cs="Times New Roman"/>
                <w:lang w:eastAsia="en-US"/>
              </w:rPr>
            </w:pPr>
          </w:p>
        </w:tc>
        <w:tc>
          <w:tcPr>
            <w:tcW w:w="623" w:type="pct"/>
            <w:tcBorders>
              <w:top w:val="nil"/>
              <w:left w:val="single" w:sz="4" w:space="0" w:color="000000"/>
              <w:bottom w:val="single" w:sz="4" w:space="0" w:color="000000"/>
              <w:right w:val="single" w:sz="4" w:space="0" w:color="000000"/>
            </w:tcBorders>
            <w:vAlign w:val="center"/>
          </w:tcPr>
          <w:p w14:paraId="30E4DCB9" w14:textId="77777777" w:rsidR="007D0820" w:rsidRPr="00C33C73" w:rsidRDefault="007D0820" w:rsidP="00C33C73">
            <w:pPr>
              <w:widowControl w:val="0"/>
              <w:ind w:left="57" w:right="57"/>
              <w:jc w:val="right"/>
              <w:rPr>
                <w:rFonts w:eastAsia="Calibri" w:cs="Times New Roman"/>
                <w:lang w:eastAsia="en-US"/>
              </w:rPr>
            </w:pPr>
          </w:p>
        </w:tc>
        <w:tc>
          <w:tcPr>
            <w:tcW w:w="472" w:type="pct"/>
            <w:tcBorders>
              <w:top w:val="nil"/>
              <w:left w:val="single" w:sz="4" w:space="0" w:color="000000"/>
              <w:bottom w:val="single" w:sz="4" w:space="0" w:color="000000"/>
              <w:right w:val="single" w:sz="4" w:space="0" w:color="000000"/>
            </w:tcBorders>
            <w:vAlign w:val="center"/>
          </w:tcPr>
          <w:p w14:paraId="56F47FA5" w14:textId="77777777" w:rsidR="007D0820" w:rsidRPr="00C33C73" w:rsidRDefault="007D0820" w:rsidP="00C33C73">
            <w:pPr>
              <w:widowControl w:val="0"/>
              <w:ind w:left="57" w:right="57"/>
              <w:jc w:val="right"/>
              <w:rPr>
                <w:rFonts w:eastAsia="Calibri" w:cs="Times New Roman"/>
                <w:lang w:eastAsia="en-US"/>
              </w:rPr>
            </w:pPr>
          </w:p>
        </w:tc>
        <w:tc>
          <w:tcPr>
            <w:tcW w:w="543" w:type="pct"/>
            <w:tcBorders>
              <w:top w:val="nil"/>
              <w:left w:val="single" w:sz="4" w:space="0" w:color="000000"/>
              <w:bottom w:val="single" w:sz="4" w:space="0" w:color="000000"/>
              <w:right w:val="single" w:sz="4" w:space="0" w:color="000000"/>
            </w:tcBorders>
            <w:vAlign w:val="center"/>
          </w:tcPr>
          <w:p w14:paraId="7CD1BFFE" w14:textId="77777777" w:rsidR="007D0820" w:rsidRPr="00C33C73" w:rsidRDefault="007D0820" w:rsidP="00C33C73">
            <w:pPr>
              <w:widowControl w:val="0"/>
              <w:ind w:left="57" w:right="57"/>
              <w:jc w:val="right"/>
              <w:rPr>
                <w:rFonts w:eastAsia="Calibri" w:cs="Times New Roman"/>
                <w:lang w:eastAsia="en-US"/>
              </w:rPr>
            </w:pPr>
          </w:p>
        </w:tc>
      </w:tr>
      <w:tr w:rsidR="007D0820" w:rsidRPr="00C33C73" w14:paraId="398989F1" w14:textId="77777777" w:rsidTr="007E3C40">
        <w:tc>
          <w:tcPr>
            <w:tcW w:w="331" w:type="pct"/>
            <w:tcBorders>
              <w:top w:val="nil"/>
              <w:left w:val="single" w:sz="4" w:space="0" w:color="000000"/>
              <w:bottom w:val="single" w:sz="4" w:space="0" w:color="000000"/>
              <w:right w:val="nil"/>
            </w:tcBorders>
            <w:tcMar>
              <w:top w:w="0" w:type="dxa"/>
              <w:left w:w="70" w:type="dxa"/>
              <w:bottom w:w="0" w:type="dxa"/>
              <w:right w:w="70" w:type="dxa"/>
            </w:tcMar>
            <w:vAlign w:val="center"/>
          </w:tcPr>
          <w:p w14:paraId="6D7B9887" w14:textId="77777777" w:rsidR="007D0820" w:rsidRPr="00C33C73" w:rsidRDefault="007D0820" w:rsidP="00C33C73">
            <w:pPr>
              <w:widowControl w:val="0"/>
              <w:numPr>
                <w:ilvl w:val="0"/>
                <w:numId w:val="113"/>
              </w:numPr>
              <w:ind w:left="57" w:right="57" w:firstLine="0"/>
              <w:rPr>
                <w:rFonts w:eastAsia="Calibri" w:cs="Times New Roman"/>
                <w:b/>
                <w:bCs/>
                <w:lang w:eastAsia="en-US"/>
              </w:rPr>
            </w:pPr>
          </w:p>
        </w:tc>
        <w:tc>
          <w:tcPr>
            <w:tcW w:w="1902" w:type="pct"/>
            <w:tcBorders>
              <w:top w:val="nil"/>
              <w:left w:val="single" w:sz="4" w:space="0" w:color="000000"/>
              <w:bottom w:val="single" w:sz="4" w:space="0" w:color="000000"/>
              <w:right w:val="nil"/>
            </w:tcBorders>
            <w:tcMar>
              <w:top w:w="0" w:type="dxa"/>
              <w:left w:w="70" w:type="dxa"/>
              <w:bottom w:w="0" w:type="dxa"/>
              <w:right w:w="70" w:type="dxa"/>
            </w:tcMar>
            <w:vAlign w:val="center"/>
            <w:hideMark/>
          </w:tcPr>
          <w:p w14:paraId="39977651" w14:textId="77777777" w:rsidR="007D0820" w:rsidRPr="00C33C73" w:rsidRDefault="007D0820" w:rsidP="00C33C73">
            <w:pPr>
              <w:widowControl w:val="0"/>
              <w:ind w:left="57" w:right="57"/>
              <w:rPr>
                <w:rFonts w:eastAsia="Calibri" w:cs="Times New Roman"/>
                <w:b/>
                <w:bCs/>
                <w:lang w:eastAsia="en-US"/>
              </w:rPr>
            </w:pPr>
            <w:r w:rsidRPr="00C33C73">
              <w:rPr>
                <w:rFonts w:eastAsia="Calibri" w:cs="Times New Roman"/>
                <w:b/>
                <w:bCs/>
                <w:lang w:eastAsia="en-US"/>
              </w:rPr>
              <w:t>Poszewka</w:t>
            </w:r>
          </w:p>
          <w:p w14:paraId="3E1B81DB" w14:textId="28A4627B" w:rsidR="007D0820" w:rsidRPr="00C33C73" w:rsidRDefault="007D0820" w:rsidP="00C33C73">
            <w:pPr>
              <w:widowControl w:val="0"/>
              <w:numPr>
                <w:ilvl w:val="0"/>
                <w:numId w:val="114"/>
              </w:numPr>
              <w:ind w:left="57" w:right="57" w:firstLine="0"/>
              <w:contextualSpacing/>
              <w:rPr>
                <w:rFonts w:eastAsia="Calibri" w:cs="Times New Roman"/>
                <w:lang w:eastAsia="en-US"/>
              </w:rPr>
            </w:pPr>
            <w:r w:rsidRPr="00C33C73">
              <w:rPr>
                <w:rFonts w:eastAsia="Calibri" w:cs="Times New Roman"/>
                <w:lang w:eastAsia="en-US"/>
              </w:rPr>
              <w:t>Kolory pastelowe (czyli barwy jasne, łagodne, niejaskrawe, nieintensywne), bez wzorów, w deseń</w:t>
            </w:r>
            <w:r w:rsidR="00F3103D" w:rsidRPr="00C33C73">
              <w:rPr>
                <w:rFonts w:eastAsia="Calibri" w:cs="Times New Roman"/>
                <w:lang w:eastAsia="en-US"/>
              </w:rPr>
              <w:t>- splot typu adamaszek</w:t>
            </w:r>
            <w:r w:rsidRPr="00C33C73">
              <w:rPr>
                <w:rFonts w:eastAsia="Calibri" w:cs="Times New Roman"/>
                <w:lang w:eastAsia="en-US"/>
              </w:rPr>
              <w:t>, skład surowcowy</w:t>
            </w:r>
            <w:r w:rsidR="00F50B2D" w:rsidRPr="00C33C73">
              <w:rPr>
                <w:rFonts w:eastAsia="Calibri" w:cs="Times New Roman"/>
                <w:lang w:eastAsia="en-US"/>
              </w:rPr>
              <w:t xml:space="preserve">: </w:t>
            </w:r>
            <w:r w:rsidRPr="00C33C73">
              <w:rPr>
                <w:rFonts w:eastAsia="Calibri" w:cs="Times New Roman"/>
                <w:lang w:eastAsia="en-US"/>
              </w:rPr>
              <w:t>tkanina bawełniana 100%, bezpyłowa, odporna na chlorowanie, o gramaturze 150-159 g/m</w:t>
            </w:r>
            <w:r w:rsidRPr="00C33C73">
              <w:rPr>
                <w:rFonts w:eastAsia="Calibri" w:cs="Times New Roman"/>
                <w:vertAlign w:val="superscript"/>
                <w:lang w:eastAsia="en-US"/>
              </w:rPr>
              <w:t>2</w:t>
            </w:r>
            <w:r w:rsidRPr="00C33C73">
              <w:rPr>
                <w:rFonts w:eastAsia="Calibri" w:cs="Times New Roman"/>
                <w:lang w:eastAsia="en-US"/>
              </w:rPr>
              <w:t>, temperatura prania</w:t>
            </w:r>
            <w:r w:rsidRPr="00C33C73">
              <w:rPr>
                <w:rFonts w:eastAsia="Calibri" w:cs="Times New Roman"/>
                <w:b/>
                <w:bCs/>
                <w:lang w:eastAsia="en-US"/>
              </w:rPr>
              <w:t xml:space="preserve"> </w:t>
            </w:r>
            <w:r w:rsidRPr="00C33C73">
              <w:rPr>
                <w:rFonts w:eastAsia="Calibri" w:cs="Times New Roman"/>
                <w:lang w:eastAsia="en-US"/>
              </w:rPr>
              <w:t>95</w:t>
            </w:r>
            <w:r w:rsidRPr="00C33C73">
              <w:rPr>
                <w:rFonts w:eastAsia="Calibri" w:cs="Times New Roman"/>
                <w:lang w:eastAsia="en-US"/>
              </w:rPr>
              <w:sym w:font="Symbol" w:char="F0B0"/>
            </w:r>
            <w:r w:rsidRPr="00C33C73">
              <w:rPr>
                <w:rFonts w:eastAsia="Calibri" w:cs="Times New Roman"/>
                <w:lang w:eastAsia="en-US"/>
              </w:rPr>
              <w:t>C (+/-2</w:t>
            </w:r>
            <w:r w:rsidRPr="00C33C73">
              <w:rPr>
                <w:rFonts w:eastAsia="Calibri" w:cs="Times New Roman"/>
                <w:lang w:eastAsia="en-US"/>
              </w:rPr>
              <w:sym w:font="Symbol" w:char="F0B0"/>
            </w:r>
            <w:r w:rsidRPr="00C33C73">
              <w:rPr>
                <w:rFonts w:eastAsia="Calibri" w:cs="Times New Roman"/>
                <w:lang w:eastAsia="en-US"/>
              </w:rPr>
              <w:t xml:space="preserve">C) z użyciem odpowiedniego preparatu dezynfekcyjnego, z </w:t>
            </w:r>
            <w:proofErr w:type="spellStart"/>
            <w:r w:rsidRPr="00C33C73">
              <w:rPr>
                <w:rFonts w:eastAsia="Calibri" w:cs="Times New Roman"/>
                <w:lang w:eastAsia="en-US"/>
              </w:rPr>
              <w:t>wykurczem</w:t>
            </w:r>
            <w:proofErr w:type="spellEnd"/>
            <w:r w:rsidRPr="00C33C73">
              <w:rPr>
                <w:rFonts w:eastAsia="Calibri" w:cs="Times New Roman"/>
                <w:lang w:eastAsia="en-US"/>
              </w:rPr>
              <w:t xml:space="preserve"> max. 4% do 5%.</w:t>
            </w:r>
          </w:p>
          <w:p w14:paraId="40518C26" w14:textId="0C13B9C4" w:rsidR="007D0820" w:rsidRPr="00C33C73" w:rsidRDefault="007D0820" w:rsidP="00C33C73">
            <w:pPr>
              <w:widowControl w:val="0"/>
              <w:numPr>
                <w:ilvl w:val="0"/>
                <w:numId w:val="114"/>
              </w:numPr>
              <w:ind w:left="57" w:right="57" w:firstLine="0"/>
              <w:contextualSpacing/>
              <w:rPr>
                <w:rFonts w:eastAsia="Calibri" w:cs="Times New Roman"/>
                <w:lang w:eastAsia="en-US"/>
              </w:rPr>
            </w:pPr>
            <w:r w:rsidRPr="00C33C73">
              <w:rPr>
                <w:rFonts w:eastAsia="Calibri" w:cs="Times New Roman"/>
                <w:lang w:eastAsia="en-US"/>
              </w:rPr>
              <w:t xml:space="preserve">przeznaczona do prania w pralniach przemysłowych, wykonana z tkaniny zgodnie z normą CEN/TS 14237:2021 Tekstylia w systemie ochrony zdrowia oraz </w:t>
            </w:r>
            <w:proofErr w:type="spellStart"/>
            <w:r w:rsidRPr="00C33C73">
              <w:rPr>
                <w:rFonts w:eastAsia="Calibri" w:cs="Times New Roman"/>
                <w:lang w:eastAsia="en-US"/>
              </w:rPr>
              <w:t>Oeko</w:t>
            </w:r>
            <w:proofErr w:type="spellEnd"/>
            <w:r w:rsidRPr="00C33C73">
              <w:rPr>
                <w:rFonts w:eastAsia="Calibri" w:cs="Times New Roman"/>
                <w:lang w:eastAsia="en-US"/>
              </w:rPr>
              <w:t xml:space="preserve">-Tex Standard 100 </w:t>
            </w:r>
          </w:p>
          <w:p w14:paraId="137A5344" w14:textId="77777777" w:rsidR="007D0820" w:rsidRPr="00C33C73" w:rsidRDefault="007D0820" w:rsidP="00C33C73">
            <w:pPr>
              <w:widowControl w:val="0"/>
              <w:numPr>
                <w:ilvl w:val="0"/>
                <w:numId w:val="114"/>
              </w:numPr>
              <w:ind w:left="57" w:right="57" w:firstLine="0"/>
              <w:contextualSpacing/>
              <w:rPr>
                <w:rFonts w:eastAsia="Calibri" w:cs="Times New Roman"/>
                <w:b/>
                <w:bCs/>
                <w:lang w:eastAsia="en-US"/>
              </w:rPr>
            </w:pPr>
            <w:r w:rsidRPr="00C33C73">
              <w:rPr>
                <w:rFonts w:eastAsia="Calibri" w:cs="Times New Roman"/>
                <w:lang w:eastAsia="en-US"/>
              </w:rPr>
              <w:t xml:space="preserve"> bez guzików i zamków, dwustronna,</w:t>
            </w:r>
          </w:p>
          <w:p w14:paraId="56D919CA" w14:textId="77777777" w:rsidR="007D0820" w:rsidRPr="00C33C73" w:rsidRDefault="007D0820" w:rsidP="00C33C73">
            <w:pPr>
              <w:widowControl w:val="0"/>
              <w:numPr>
                <w:ilvl w:val="0"/>
                <w:numId w:val="114"/>
              </w:numPr>
              <w:ind w:left="57" w:right="57" w:firstLine="0"/>
              <w:contextualSpacing/>
              <w:rPr>
                <w:rFonts w:eastAsia="Calibri" w:cs="Times New Roman"/>
                <w:b/>
                <w:bCs/>
                <w:lang w:eastAsia="en-US"/>
              </w:rPr>
            </w:pPr>
            <w:r w:rsidRPr="00C33C73">
              <w:rPr>
                <w:rFonts w:eastAsia="Calibri" w:cs="Times New Roman"/>
                <w:lang w:eastAsia="en-US"/>
              </w:rPr>
              <w:t xml:space="preserve"> rozmiar: 70 cm x 80 cm (+/-5%)</w:t>
            </w:r>
          </w:p>
        </w:tc>
        <w:tc>
          <w:tcPr>
            <w:tcW w:w="491" w:type="pct"/>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1BF3C2A" w14:textId="77777777" w:rsidR="007D0820" w:rsidRPr="00C33C73" w:rsidRDefault="007D0820" w:rsidP="00C33C73">
            <w:pPr>
              <w:widowControl w:val="0"/>
              <w:ind w:left="57" w:right="57"/>
              <w:jc w:val="right"/>
              <w:rPr>
                <w:rFonts w:eastAsia="Calibri" w:cs="Times New Roman"/>
                <w:b/>
                <w:bCs/>
                <w:lang w:eastAsia="en-US"/>
              </w:rPr>
            </w:pPr>
            <w:r w:rsidRPr="00C33C73">
              <w:rPr>
                <w:rFonts w:eastAsia="Calibri" w:cs="Times New Roman"/>
                <w:b/>
                <w:bCs/>
                <w:lang w:eastAsia="en-US"/>
              </w:rPr>
              <w:t>20 000</w:t>
            </w:r>
          </w:p>
        </w:tc>
        <w:tc>
          <w:tcPr>
            <w:tcW w:w="638" w:type="pct"/>
            <w:tcBorders>
              <w:top w:val="nil"/>
              <w:left w:val="single" w:sz="4" w:space="0" w:color="000000"/>
              <w:bottom w:val="single" w:sz="4" w:space="0" w:color="000000"/>
              <w:right w:val="single" w:sz="4" w:space="0" w:color="000000"/>
            </w:tcBorders>
            <w:vAlign w:val="center"/>
          </w:tcPr>
          <w:p w14:paraId="0073F2AD" w14:textId="77777777" w:rsidR="007D0820" w:rsidRPr="00C33C73" w:rsidRDefault="007D0820" w:rsidP="00C33C73">
            <w:pPr>
              <w:widowControl w:val="0"/>
              <w:ind w:left="57" w:right="57"/>
              <w:jc w:val="right"/>
              <w:rPr>
                <w:rFonts w:eastAsia="Calibri" w:cs="Times New Roman"/>
                <w:lang w:eastAsia="en-US"/>
              </w:rPr>
            </w:pPr>
          </w:p>
        </w:tc>
        <w:tc>
          <w:tcPr>
            <w:tcW w:w="623" w:type="pct"/>
            <w:tcBorders>
              <w:top w:val="nil"/>
              <w:left w:val="single" w:sz="4" w:space="0" w:color="000000"/>
              <w:bottom w:val="single" w:sz="4" w:space="0" w:color="000000"/>
              <w:right w:val="single" w:sz="4" w:space="0" w:color="000000"/>
            </w:tcBorders>
            <w:vAlign w:val="center"/>
          </w:tcPr>
          <w:p w14:paraId="7B317B09" w14:textId="77777777" w:rsidR="007D0820" w:rsidRPr="00C33C73" w:rsidRDefault="007D0820" w:rsidP="00C33C73">
            <w:pPr>
              <w:widowControl w:val="0"/>
              <w:ind w:left="57" w:right="57"/>
              <w:jc w:val="right"/>
              <w:rPr>
                <w:rFonts w:eastAsia="Calibri" w:cs="Times New Roman"/>
                <w:lang w:eastAsia="en-US"/>
              </w:rPr>
            </w:pPr>
          </w:p>
        </w:tc>
        <w:tc>
          <w:tcPr>
            <w:tcW w:w="472" w:type="pct"/>
            <w:tcBorders>
              <w:top w:val="nil"/>
              <w:left w:val="single" w:sz="4" w:space="0" w:color="000000"/>
              <w:bottom w:val="single" w:sz="4" w:space="0" w:color="000000"/>
              <w:right w:val="single" w:sz="4" w:space="0" w:color="000000"/>
            </w:tcBorders>
            <w:vAlign w:val="center"/>
          </w:tcPr>
          <w:p w14:paraId="3449FE35" w14:textId="77777777" w:rsidR="007D0820" w:rsidRPr="00C33C73" w:rsidRDefault="007D0820" w:rsidP="00C33C73">
            <w:pPr>
              <w:widowControl w:val="0"/>
              <w:ind w:left="57" w:right="57"/>
              <w:jc w:val="right"/>
              <w:rPr>
                <w:rFonts w:eastAsia="Calibri" w:cs="Times New Roman"/>
                <w:lang w:eastAsia="en-US"/>
              </w:rPr>
            </w:pPr>
          </w:p>
        </w:tc>
        <w:tc>
          <w:tcPr>
            <w:tcW w:w="543" w:type="pct"/>
            <w:tcBorders>
              <w:top w:val="nil"/>
              <w:left w:val="single" w:sz="4" w:space="0" w:color="000000"/>
              <w:bottom w:val="single" w:sz="4" w:space="0" w:color="000000"/>
              <w:right w:val="single" w:sz="4" w:space="0" w:color="000000"/>
            </w:tcBorders>
            <w:vAlign w:val="center"/>
          </w:tcPr>
          <w:p w14:paraId="15AA18E3" w14:textId="77777777" w:rsidR="007D0820" w:rsidRPr="00C33C73" w:rsidRDefault="007D0820" w:rsidP="00C33C73">
            <w:pPr>
              <w:widowControl w:val="0"/>
              <w:ind w:left="57" w:right="57"/>
              <w:jc w:val="right"/>
              <w:rPr>
                <w:rFonts w:eastAsia="Calibri" w:cs="Times New Roman"/>
                <w:lang w:eastAsia="en-US"/>
              </w:rPr>
            </w:pPr>
          </w:p>
        </w:tc>
      </w:tr>
      <w:tr w:rsidR="007D0820" w:rsidRPr="00C33C73" w14:paraId="2D24B869" w14:textId="77777777" w:rsidTr="007E3C40">
        <w:tc>
          <w:tcPr>
            <w:tcW w:w="331" w:type="pct"/>
            <w:tcBorders>
              <w:top w:val="nil"/>
              <w:left w:val="single" w:sz="4" w:space="0" w:color="000000"/>
              <w:bottom w:val="single" w:sz="4" w:space="0" w:color="000000"/>
              <w:right w:val="nil"/>
            </w:tcBorders>
            <w:tcMar>
              <w:top w:w="0" w:type="dxa"/>
              <w:left w:w="70" w:type="dxa"/>
              <w:bottom w:w="0" w:type="dxa"/>
              <w:right w:w="70" w:type="dxa"/>
            </w:tcMar>
            <w:vAlign w:val="center"/>
          </w:tcPr>
          <w:p w14:paraId="6C7DB558" w14:textId="77777777" w:rsidR="007D0820" w:rsidRPr="00C33C73" w:rsidRDefault="007D0820" w:rsidP="00C33C73">
            <w:pPr>
              <w:widowControl w:val="0"/>
              <w:numPr>
                <w:ilvl w:val="0"/>
                <w:numId w:val="113"/>
              </w:numPr>
              <w:ind w:left="57" w:right="57" w:firstLine="0"/>
              <w:rPr>
                <w:rFonts w:eastAsia="Calibri" w:cs="Times New Roman"/>
                <w:b/>
                <w:bCs/>
                <w:lang w:eastAsia="en-US"/>
              </w:rPr>
            </w:pPr>
          </w:p>
        </w:tc>
        <w:tc>
          <w:tcPr>
            <w:tcW w:w="1902" w:type="pct"/>
            <w:tcBorders>
              <w:top w:val="nil"/>
              <w:left w:val="single" w:sz="4" w:space="0" w:color="000000"/>
              <w:bottom w:val="single" w:sz="4" w:space="0" w:color="000000"/>
              <w:right w:val="nil"/>
            </w:tcBorders>
            <w:tcMar>
              <w:top w:w="0" w:type="dxa"/>
              <w:left w:w="70" w:type="dxa"/>
              <w:bottom w:w="0" w:type="dxa"/>
              <w:right w:w="70" w:type="dxa"/>
            </w:tcMar>
            <w:vAlign w:val="center"/>
            <w:hideMark/>
          </w:tcPr>
          <w:p w14:paraId="2DA2E628" w14:textId="77777777" w:rsidR="007D0820" w:rsidRPr="00C33C73" w:rsidRDefault="007D0820" w:rsidP="00C33C73">
            <w:pPr>
              <w:widowControl w:val="0"/>
              <w:ind w:left="57" w:right="57"/>
              <w:rPr>
                <w:rFonts w:eastAsia="Calibri" w:cs="Times New Roman"/>
                <w:b/>
                <w:bCs/>
                <w:lang w:eastAsia="en-US"/>
              </w:rPr>
            </w:pPr>
            <w:r w:rsidRPr="00C33C73">
              <w:rPr>
                <w:rFonts w:eastAsia="Calibri" w:cs="Times New Roman"/>
                <w:b/>
                <w:bCs/>
                <w:lang w:eastAsia="en-US"/>
              </w:rPr>
              <w:t>Prześcieradło</w:t>
            </w:r>
          </w:p>
          <w:p w14:paraId="7036967E" w14:textId="70C75C74" w:rsidR="007D0820" w:rsidRPr="00C33C73" w:rsidRDefault="007D0820" w:rsidP="00C33C73">
            <w:pPr>
              <w:widowControl w:val="0"/>
              <w:numPr>
                <w:ilvl w:val="0"/>
                <w:numId w:val="114"/>
              </w:numPr>
              <w:ind w:left="57" w:right="57" w:firstLine="0"/>
              <w:contextualSpacing/>
              <w:rPr>
                <w:rFonts w:eastAsia="Calibri" w:cs="Times New Roman"/>
                <w:lang w:eastAsia="en-US"/>
              </w:rPr>
            </w:pPr>
            <w:r w:rsidRPr="00C33C73">
              <w:rPr>
                <w:rFonts w:eastAsia="Calibri" w:cs="Times New Roman"/>
                <w:lang w:eastAsia="en-US"/>
              </w:rPr>
              <w:t>Kolory pastelowe (czyli barwy jasne, łagodne, niejaskrawe, nieintensywne), bez wzorów, w deseń</w:t>
            </w:r>
            <w:r w:rsidR="005A3B56" w:rsidRPr="00C33C73">
              <w:rPr>
                <w:rFonts w:eastAsia="Calibri" w:cs="Times New Roman"/>
                <w:lang w:eastAsia="en-US"/>
              </w:rPr>
              <w:t>- splot typu adamaszek</w:t>
            </w:r>
            <w:r w:rsidRPr="00C33C73">
              <w:rPr>
                <w:rFonts w:eastAsia="Calibri" w:cs="Times New Roman"/>
                <w:lang w:eastAsia="en-US"/>
              </w:rPr>
              <w:t>, skład surowcowy</w:t>
            </w:r>
            <w:r w:rsidR="00F50B2D" w:rsidRPr="00C33C73">
              <w:rPr>
                <w:rFonts w:eastAsia="Calibri" w:cs="Times New Roman"/>
                <w:lang w:eastAsia="en-US"/>
              </w:rPr>
              <w:t xml:space="preserve">: </w:t>
            </w:r>
            <w:r w:rsidRPr="00C33C73">
              <w:rPr>
                <w:rFonts w:eastAsia="Calibri" w:cs="Times New Roman"/>
                <w:lang w:eastAsia="en-US"/>
              </w:rPr>
              <w:t>tkanina bawełniana 100%, bezpyłowa,</w:t>
            </w:r>
            <w:r w:rsidR="00F50B2D" w:rsidRPr="00C33C73">
              <w:rPr>
                <w:rFonts w:eastAsia="Calibri" w:cs="Times New Roman"/>
                <w:lang w:eastAsia="en-US"/>
              </w:rPr>
              <w:t xml:space="preserve"> </w:t>
            </w:r>
            <w:r w:rsidRPr="00C33C73">
              <w:rPr>
                <w:rFonts w:eastAsia="Calibri" w:cs="Times New Roman"/>
                <w:lang w:eastAsia="en-US"/>
              </w:rPr>
              <w:t>odporna na chlorowanie, o gramaturze 150-159 g/m</w:t>
            </w:r>
            <w:r w:rsidRPr="00C33C73">
              <w:rPr>
                <w:rFonts w:eastAsia="Calibri" w:cs="Times New Roman"/>
                <w:vertAlign w:val="superscript"/>
                <w:lang w:eastAsia="en-US"/>
              </w:rPr>
              <w:t>2</w:t>
            </w:r>
            <w:r w:rsidRPr="00C33C73">
              <w:rPr>
                <w:rFonts w:eastAsia="Calibri" w:cs="Times New Roman"/>
                <w:lang w:eastAsia="en-US"/>
              </w:rPr>
              <w:t>, temperatura prania</w:t>
            </w:r>
            <w:r w:rsidRPr="00C33C73">
              <w:rPr>
                <w:rFonts w:eastAsia="Calibri" w:cs="Times New Roman"/>
                <w:b/>
                <w:bCs/>
                <w:lang w:eastAsia="en-US"/>
              </w:rPr>
              <w:t xml:space="preserve"> </w:t>
            </w:r>
            <w:r w:rsidRPr="00C33C73">
              <w:rPr>
                <w:rFonts w:eastAsia="Calibri" w:cs="Times New Roman"/>
                <w:lang w:eastAsia="en-US"/>
              </w:rPr>
              <w:t>95</w:t>
            </w:r>
            <w:r w:rsidRPr="00C33C73">
              <w:rPr>
                <w:rFonts w:eastAsia="Calibri" w:cs="Times New Roman"/>
                <w:lang w:eastAsia="en-US"/>
              </w:rPr>
              <w:sym w:font="Symbol" w:char="F0B0"/>
            </w:r>
            <w:r w:rsidRPr="00C33C73">
              <w:rPr>
                <w:rFonts w:eastAsia="Calibri" w:cs="Times New Roman"/>
                <w:lang w:eastAsia="en-US"/>
              </w:rPr>
              <w:t xml:space="preserve">C (+/-2 </w:t>
            </w:r>
            <w:r w:rsidRPr="00C33C73">
              <w:rPr>
                <w:rFonts w:eastAsia="Calibri" w:cs="Times New Roman"/>
                <w:lang w:eastAsia="en-US"/>
              </w:rPr>
              <w:sym w:font="Symbol" w:char="F0B0"/>
            </w:r>
            <w:r w:rsidRPr="00C33C73">
              <w:rPr>
                <w:rFonts w:eastAsia="Calibri" w:cs="Times New Roman"/>
                <w:lang w:eastAsia="en-US"/>
              </w:rPr>
              <w:t xml:space="preserve"> C) z użyciem odpowiedniego preparatu dezynfekcyjnego, z </w:t>
            </w:r>
            <w:proofErr w:type="spellStart"/>
            <w:r w:rsidRPr="00C33C73">
              <w:rPr>
                <w:rFonts w:eastAsia="Calibri" w:cs="Times New Roman"/>
                <w:lang w:eastAsia="en-US"/>
              </w:rPr>
              <w:t>wykurczem</w:t>
            </w:r>
            <w:proofErr w:type="spellEnd"/>
            <w:r w:rsidRPr="00C33C73">
              <w:rPr>
                <w:rFonts w:eastAsia="Calibri" w:cs="Times New Roman"/>
                <w:lang w:eastAsia="en-US"/>
              </w:rPr>
              <w:t xml:space="preserve"> max. 4 %do 5%.</w:t>
            </w:r>
          </w:p>
          <w:p w14:paraId="793843A6" w14:textId="3965A5E2" w:rsidR="007D0820" w:rsidRPr="00C33C73" w:rsidRDefault="007D0820" w:rsidP="00C33C73">
            <w:pPr>
              <w:widowControl w:val="0"/>
              <w:numPr>
                <w:ilvl w:val="0"/>
                <w:numId w:val="114"/>
              </w:numPr>
              <w:ind w:left="57" w:right="57" w:firstLine="0"/>
              <w:contextualSpacing/>
              <w:rPr>
                <w:rFonts w:eastAsia="Calibri" w:cs="Times New Roman"/>
                <w:b/>
                <w:bCs/>
                <w:lang w:eastAsia="en-US"/>
              </w:rPr>
            </w:pPr>
            <w:r w:rsidRPr="00C33C73">
              <w:rPr>
                <w:rFonts w:eastAsia="Calibri" w:cs="Times New Roman"/>
                <w:lang w:eastAsia="en-US"/>
              </w:rPr>
              <w:t xml:space="preserve">przeznaczona do prania w pralniach przemysłowych, wykonana z tkaniny zgodnie normą CEN/TS 14237:2021 </w:t>
            </w:r>
            <w:r w:rsidRPr="00C33C73">
              <w:rPr>
                <w:rFonts w:eastAsia="Calibri" w:cs="Times New Roman"/>
                <w:lang w:eastAsia="en-US"/>
              </w:rPr>
              <w:lastRenderedPageBreak/>
              <w:t xml:space="preserve">Tekstylia w systemie ochrony zdrowia oraz </w:t>
            </w:r>
            <w:proofErr w:type="spellStart"/>
            <w:r w:rsidRPr="00C33C73">
              <w:rPr>
                <w:rFonts w:eastAsia="Calibri" w:cs="Times New Roman"/>
                <w:lang w:eastAsia="en-US"/>
              </w:rPr>
              <w:t>Oeko</w:t>
            </w:r>
            <w:proofErr w:type="spellEnd"/>
            <w:r w:rsidRPr="00C33C73">
              <w:rPr>
                <w:rFonts w:eastAsia="Calibri" w:cs="Times New Roman"/>
                <w:lang w:eastAsia="en-US"/>
              </w:rPr>
              <w:t>-Tex Standard 100</w:t>
            </w:r>
            <w:r w:rsidRPr="00C33C73">
              <w:rPr>
                <w:rFonts w:eastAsia="Calibri" w:cs="Times New Roman"/>
                <w:b/>
                <w:bCs/>
                <w:lang w:eastAsia="en-US"/>
              </w:rPr>
              <w:t xml:space="preserve"> </w:t>
            </w:r>
          </w:p>
          <w:p w14:paraId="7E883C73" w14:textId="77777777" w:rsidR="007D0820" w:rsidRPr="00C33C73" w:rsidRDefault="007D0820" w:rsidP="00C33C73">
            <w:pPr>
              <w:widowControl w:val="0"/>
              <w:numPr>
                <w:ilvl w:val="0"/>
                <w:numId w:val="114"/>
              </w:numPr>
              <w:ind w:left="57" w:right="57" w:firstLine="0"/>
              <w:contextualSpacing/>
              <w:rPr>
                <w:rFonts w:eastAsia="Calibri" w:cs="Times New Roman"/>
                <w:b/>
                <w:bCs/>
                <w:lang w:eastAsia="en-US"/>
              </w:rPr>
            </w:pPr>
            <w:r w:rsidRPr="00C33C73">
              <w:rPr>
                <w:rFonts w:eastAsia="Calibri" w:cs="Times New Roman"/>
                <w:lang w:eastAsia="en-US"/>
              </w:rPr>
              <w:t xml:space="preserve">rozmiar: min 160 cm x 240 cm (+/-5%) </w:t>
            </w:r>
          </w:p>
        </w:tc>
        <w:tc>
          <w:tcPr>
            <w:tcW w:w="491" w:type="pct"/>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B83FF70" w14:textId="77777777" w:rsidR="007D0820" w:rsidRPr="00C33C73" w:rsidRDefault="007D0820" w:rsidP="00C33C73">
            <w:pPr>
              <w:widowControl w:val="0"/>
              <w:ind w:left="57" w:right="57"/>
              <w:jc w:val="right"/>
              <w:rPr>
                <w:rFonts w:eastAsia="Calibri" w:cs="Times New Roman"/>
                <w:b/>
                <w:bCs/>
                <w:lang w:eastAsia="en-US"/>
              </w:rPr>
            </w:pPr>
            <w:r w:rsidRPr="00C33C73">
              <w:rPr>
                <w:rFonts w:eastAsia="Calibri" w:cs="Times New Roman"/>
                <w:b/>
                <w:bCs/>
                <w:lang w:eastAsia="en-US"/>
              </w:rPr>
              <w:lastRenderedPageBreak/>
              <w:t>20 000</w:t>
            </w:r>
          </w:p>
        </w:tc>
        <w:tc>
          <w:tcPr>
            <w:tcW w:w="638" w:type="pct"/>
            <w:tcBorders>
              <w:top w:val="nil"/>
              <w:left w:val="single" w:sz="4" w:space="0" w:color="000000"/>
              <w:bottom w:val="single" w:sz="4" w:space="0" w:color="000000"/>
              <w:right w:val="single" w:sz="4" w:space="0" w:color="000000"/>
            </w:tcBorders>
            <w:vAlign w:val="center"/>
          </w:tcPr>
          <w:p w14:paraId="21EB48AD" w14:textId="77777777" w:rsidR="007D0820" w:rsidRPr="00C33C73" w:rsidRDefault="007D0820" w:rsidP="00C33C73">
            <w:pPr>
              <w:widowControl w:val="0"/>
              <w:ind w:left="57" w:right="57"/>
              <w:jc w:val="right"/>
              <w:rPr>
                <w:rFonts w:eastAsia="Calibri" w:cs="Times New Roman"/>
                <w:lang w:eastAsia="en-US"/>
              </w:rPr>
            </w:pPr>
          </w:p>
        </w:tc>
        <w:tc>
          <w:tcPr>
            <w:tcW w:w="623" w:type="pct"/>
            <w:tcBorders>
              <w:top w:val="nil"/>
              <w:left w:val="single" w:sz="4" w:space="0" w:color="000000"/>
              <w:bottom w:val="single" w:sz="4" w:space="0" w:color="000000"/>
              <w:right w:val="single" w:sz="4" w:space="0" w:color="000000"/>
            </w:tcBorders>
            <w:vAlign w:val="center"/>
          </w:tcPr>
          <w:p w14:paraId="5A4FD848" w14:textId="77777777" w:rsidR="007D0820" w:rsidRPr="00C33C73" w:rsidRDefault="007D0820" w:rsidP="00C33C73">
            <w:pPr>
              <w:widowControl w:val="0"/>
              <w:ind w:left="57" w:right="57"/>
              <w:jc w:val="right"/>
              <w:rPr>
                <w:rFonts w:eastAsia="Calibri" w:cs="Times New Roman"/>
                <w:lang w:eastAsia="en-US"/>
              </w:rPr>
            </w:pPr>
          </w:p>
        </w:tc>
        <w:tc>
          <w:tcPr>
            <w:tcW w:w="472" w:type="pct"/>
            <w:tcBorders>
              <w:top w:val="nil"/>
              <w:left w:val="single" w:sz="4" w:space="0" w:color="000000"/>
              <w:bottom w:val="single" w:sz="4" w:space="0" w:color="000000"/>
              <w:right w:val="single" w:sz="4" w:space="0" w:color="000000"/>
            </w:tcBorders>
            <w:vAlign w:val="center"/>
          </w:tcPr>
          <w:p w14:paraId="44292E47" w14:textId="77777777" w:rsidR="007D0820" w:rsidRPr="00C33C73" w:rsidRDefault="007D0820" w:rsidP="00C33C73">
            <w:pPr>
              <w:widowControl w:val="0"/>
              <w:ind w:left="57" w:right="57"/>
              <w:jc w:val="right"/>
              <w:rPr>
                <w:rFonts w:eastAsia="Calibri" w:cs="Times New Roman"/>
                <w:lang w:eastAsia="en-US"/>
              </w:rPr>
            </w:pPr>
          </w:p>
        </w:tc>
        <w:tc>
          <w:tcPr>
            <w:tcW w:w="543" w:type="pct"/>
            <w:tcBorders>
              <w:top w:val="nil"/>
              <w:left w:val="single" w:sz="4" w:space="0" w:color="000000"/>
              <w:bottom w:val="single" w:sz="4" w:space="0" w:color="000000"/>
              <w:right w:val="single" w:sz="4" w:space="0" w:color="000000"/>
            </w:tcBorders>
            <w:vAlign w:val="center"/>
          </w:tcPr>
          <w:p w14:paraId="7AE137C0" w14:textId="77777777" w:rsidR="007D0820" w:rsidRPr="00C33C73" w:rsidRDefault="007D0820" w:rsidP="00C33C73">
            <w:pPr>
              <w:widowControl w:val="0"/>
              <w:ind w:left="57" w:right="57"/>
              <w:jc w:val="right"/>
              <w:rPr>
                <w:rFonts w:eastAsia="Calibri" w:cs="Times New Roman"/>
                <w:lang w:eastAsia="en-US"/>
              </w:rPr>
            </w:pPr>
          </w:p>
        </w:tc>
      </w:tr>
      <w:tr w:rsidR="007D0820" w:rsidRPr="00C33C73" w14:paraId="2FAAD8E9" w14:textId="77777777" w:rsidTr="007E3C40">
        <w:tc>
          <w:tcPr>
            <w:tcW w:w="331" w:type="pct"/>
            <w:tcBorders>
              <w:top w:val="nil"/>
              <w:left w:val="single" w:sz="4" w:space="0" w:color="000000"/>
              <w:bottom w:val="single" w:sz="4" w:space="0" w:color="000000"/>
              <w:right w:val="nil"/>
            </w:tcBorders>
            <w:tcMar>
              <w:top w:w="0" w:type="dxa"/>
              <w:left w:w="70" w:type="dxa"/>
              <w:bottom w:w="0" w:type="dxa"/>
              <w:right w:w="70" w:type="dxa"/>
            </w:tcMar>
            <w:vAlign w:val="center"/>
          </w:tcPr>
          <w:p w14:paraId="74C37121" w14:textId="77777777" w:rsidR="007D0820" w:rsidRPr="00C33C73" w:rsidRDefault="007D0820" w:rsidP="00C33C73">
            <w:pPr>
              <w:widowControl w:val="0"/>
              <w:numPr>
                <w:ilvl w:val="0"/>
                <w:numId w:val="113"/>
              </w:numPr>
              <w:ind w:left="57" w:right="57" w:firstLine="0"/>
              <w:rPr>
                <w:rFonts w:eastAsia="Calibri" w:cs="Times New Roman"/>
                <w:b/>
                <w:bCs/>
                <w:lang w:eastAsia="en-US"/>
              </w:rPr>
            </w:pPr>
          </w:p>
        </w:tc>
        <w:tc>
          <w:tcPr>
            <w:tcW w:w="1902" w:type="pct"/>
            <w:tcBorders>
              <w:top w:val="nil"/>
              <w:left w:val="single" w:sz="4" w:space="0" w:color="000000"/>
              <w:bottom w:val="single" w:sz="4" w:space="0" w:color="000000"/>
              <w:right w:val="nil"/>
            </w:tcBorders>
            <w:tcMar>
              <w:top w:w="0" w:type="dxa"/>
              <w:left w:w="70" w:type="dxa"/>
              <w:bottom w:w="0" w:type="dxa"/>
              <w:right w:w="70" w:type="dxa"/>
            </w:tcMar>
            <w:vAlign w:val="center"/>
            <w:hideMark/>
          </w:tcPr>
          <w:p w14:paraId="08D7E8CA" w14:textId="77777777" w:rsidR="007D0820" w:rsidRPr="00C33C73" w:rsidRDefault="007D0820" w:rsidP="00C33C73">
            <w:pPr>
              <w:widowControl w:val="0"/>
              <w:ind w:left="57" w:right="57"/>
              <w:rPr>
                <w:rFonts w:eastAsia="Calibri" w:cs="Times New Roman"/>
                <w:b/>
                <w:bCs/>
                <w:lang w:eastAsia="en-US"/>
              </w:rPr>
            </w:pPr>
            <w:r w:rsidRPr="00C33C73">
              <w:rPr>
                <w:rFonts w:eastAsia="Calibri" w:cs="Times New Roman"/>
                <w:b/>
                <w:bCs/>
                <w:lang w:eastAsia="en-US"/>
              </w:rPr>
              <w:t>Podkład</w:t>
            </w:r>
          </w:p>
          <w:p w14:paraId="4D246A0A" w14:textId="6872B8EE" w:rsidR="007D0820" w:rsidRPr="00C33C73" w:rsidRDefault="007D0820" w:rsidP="00C33C73">
            <w:pPr>
              <w:widowControl w:val="0"/>
              <w:numPr>
                <w:ilvl w:val="0"/>
                <w:numId w:val="114"/>
              </w:numPr>
              <w:ind w:left="57" w:right="57" w:firstLine="0"/>
              <w:contextualSpacing/>
              <w:rPr>
                <w:rFonts w:eastAsia="Calibri" w:cs="Times New Roman"/>
                <w:lang w:eastAsia="en-US"/>
              </w:rPr>
            </w:pPr>
            <w:r w:rsidRPr="00C33C73">
              <w:rPr>
                <w:rFonts w:eastAsia="Calibri" w:cs="Times New Roman"/>
                <w:lang w:eastAsia="en-US"/>
              </w:rPr>
              <w:t>Kolory pastelowe (czyli barwy jasne, łagodne, niejaskrawe, nieintensywne), bez wzorów, w deseń</w:t>
            </w:r>
            <w:r w:rsidR="006E17FD" w:rsidRPr="00C33C73">
              <w:rPr>
                <w:rFonts w:eastAsia="Calibri" w:cs="Times New Roman"/>
                <w:lang w:eastAsia="en-US"/>
              </w:rPr>
              <w:t>- splot typu adamaszek</w:t>
            </w:r>
            <w:r w:rsidRPr="00C33C73">
              <w:rPr>
                <w:rFonts w:eastAsia="Calibri" w:cs="Times New Roman"/>
                <w:lang w:eastAsia="en-US"/>
              </w:rPr>
              <w:t>, skład surowcowy</w:t>
            </w:r>
            <w:r w:rsidR="00F50B2D" w:rsidRPr="00C33C73">
              <w:rPr>
                <w:rFonts w:eastAsia="Calibri" w:cs="Times New Roman"/>
                <w:lang w:eastAsia="en-US"/>
              </w:rPr>
              <w:t xml:space="preserve">: </w:t>
            </w:r>
            <w:r w:rsidRPr="00C33C73">
              <w:rPr>
                <w:rFonts w:eastAsia="Calibri" w:cs="Times New Roman"/>
                <w:lang w:eastAsia="en-US"/>
              </w:rPr>
              <w:t>tkanina bawełniana 100%, bezpyłowa, odporna na chlorowanie, o gramaturze 150-159 g/m</w:t>
            </w:r>
            <w:r w:rsidRPr="00C33C73">
              <w:rPr>
                <w:rFonts w:eastAsia="Calibri" w:cs="Times New Roman"/>
                <w:vertAlign w:val="superscript"/>
                <w:lang w:eastAsia="en-US"/>
              </w:rPr>
              <w:t>2</w:t>
            </w:r>
            <w:r w:rsidRPr="00C33C73">
              <w:rPr>
                <w:rFonts w:eastAsia="Calibri" w:cs="Times New Roman"/>
                <w:lang w:eastAsia="en-US"/>
              </w:rPr>
              <w:t>, temperatura prania</w:t>
            </w:r>
            <w:r w:rsidRPr="00C33C73">
              <w:rPr>
                <w:rFonts w:eastAsia="Calibri" w:cs="Times New Roman"/>
                <w:b/>
                <w:bCs/>
                <w:lang w:eastAsia="en-US"/>
              </w:rPr>
              <w:t xml:space="preserve"> </w:t>
            </w:r>
            <w:r w:rsidRPr="00C33C73">
              <w:rPr>
                <w:rFonts w:eastAsia="Calibri" w:cs="Times New Roman"/>
                <w:lang w:eastAsia="en-US"/>
              </w:rPr>
              <w:t>95</w:t>
            </w:r>
            <w:r w:rsidRPr="00C33C73">
              <w:rPr>
                <w:rFonts w:eastAsia="Calibri" w:cs="Times New Roman"/>
                <w:lang w:eastAsia="en-US"/>
              </w:rPr>
              <w:sym w:font="Symbol" w:char="F0B0"/>
            </w:r>
            <w:r w:rsidRPr="00C33C73">
              <w:rPr>
                <w:rFonts w:eastAsia="Calibri" w:cs="Times New Roman"/>
                <w:lang w:eastAsia="en-US"/>
              </w:rPr>
              <w:t>C (+/-2</w:t>
            </w:r>
            <w:r w:rsidRPr="00C33C73">
              <w:rPr>
                <w:rFonts w:eastAsia="Calibri" w:cs="Times New Roman"/>
                <w:lang w:eastAsia="en-US"/>
              </w:rPr>
              <w:sym w:font="Symbol" w:char="F0B0"/>
            </w:r>
            <w:r w:rsidRPr="00C33C73">
              <w:rPr>
                <w:rFonts w:eastAsia="Calibri" w:cs="Times New Roman"/>
                <w:lang w:eastAsia="en-US"/>
              </w:rPr>
              <w:t xml:space="preserve">C) z użyciem odpowiedniego preparatu dezynfekcyjnego, z </w:t>
            </w:r>
            <w:proofErr w:type="spellStart"/>
            <w:r w:rsidRPr="00C33C73">
              <w:rPr>
                <w:rFonts w:eastAsia="Calibri" w:cs="Times New Roman"/>
                <w:lang w:eastAsia="en-US"/>
              </w:rPr>
              <w:t>wykurczem</w:t>
            </w:r>
            <w:proofErr w:type="spellEnd"/>
            <w:r w:rsidRPr="00C33C73">
              <w:rPr>
                <w:rFonts w:eastAsia="Calibri" w:cs="Times New Roman"/>
                <w:lang w:eastAsia="en-US"/>
              </w:rPr>
              <w:t xml:space="preserve"> max. 4% do 5%.</w:t>
            </w:r>
          </w:p>
          <w:p w14:paraId="0904D2EF" w14:textId="73416806" w:rsidR="007D0820" w:rsidRPr="00C33C73" w:rsidRDefault="007D0820" w:rsidP="00C33C73">
            <w:pPr>
              <w:widowControl w:val="0"/>
              <w:numPr>
                <w:ilvl w:val="0"/>
                <w:numId w:val="114"/>
              </w:numPr>
              <w:ind w:left="57" w:right="57" w:firstLine="0"/>
              <w:contextualSpacing/>
              <w:rPr>
                <w:rFonts w:eastAsia="Calibri" w:cs="Times New Roman"/>
                <w:b/>
                <w:bCs/>
                <w:lang w:eastAsia="en-US"/>
              </w:rPr>
            </w:pPr>
            <w:r w:rsidRPr="00C33C73">
              <w:rPr>
                <w:rFonts w:eastAsia="Calibri" w:cs="Times New Roman"/>
                <w:lang w:eastAsia="en-US"/>
              </w:rPr>
              <w:t xml:space="preserve">przeznaczona do prania w pralniach przemysłowych, wykonana z tkaniny zgodnie z normą CEN/TS 14237:2021 Tekstylia w systemie ochrony zdrowia oraz </w:t>
            </w:r>
            <w:proofErr w:type="spellStart"/>
            <w:r w:rsidRPr="00C33C73">
              <w:rPr>
                <w:rFonts w:eastAsia="Calibri" w:cs="Times New Roman"/>
                <w:lang w:eastAsia="en-US"/>
              </w:rPr>
              <w:t>Oeko</w:t>
            </w:r>
            <w:proofErr w:type="spellEnd"/>
            <w:r w:rsidRPr="00C33C73">
              <w:rPr>
                <w:rFonts w:eastAsia="Calibri" w:cs="Times New Roman"/>
                <w:lang w:eastAsia="en-US"/>
              </w:rPr>
              <w:t>-Tex Standard 100</w:t>
            </w:r>
            <w:r w:rsidRPr="00C33C73">
              <w:rPr>
                <w:rFonts w:eastAsia="Calibri" w:cs="Times New Roman"/>
                <w:b/>
                <w:bCs/>
                <w:lang w:eastAsia="en-US"/>
              </w:rPr>
              <w:t xml:space="preserve"> </w:t>
            </w:r>
          </w:p>
          <w:p w14:paraId="191CD160" w14:textId="77777777" w:rsidR="007D0820" w:rsidRPr="00C33C73" w:rsidRDefault="007D0820" w:rsidP="00C33C73">
            <w:pPr>
              <w:widowControl w:val="0"/>
              <w:numPr>
                <w:ilvl w:val="0"/>
                <w:numId w:val="114"/>
              </w:numPr>
              <w:ind w:left="57" w:right="57" w:firstLine="0"/>
              <w:contextualSpacing/>
              <w:rPr>
                <w:rFonts w:eastAsia="Calibri" w:cs="Times New Roman"/>
                <w:b/>
                <w:bCs/>
                <w:lang w:eastAsia="en-US"/>
              </w:rPr>
            </w:pPr>
            <w:r w:rsidRPr="00C33C73">
              <w:rPr>
                <w:rFonts w:eastAsia="Calibri" w:cs="Times New Roman"/>
                <w:lang w:eastAsia="en-US"/>
              </w:rPr>
              <w:t>rozmiar min. 160 cm x 90 cm (+/-5%)</w:t>
            </w:r>
          </w:p>
        </w:tc>
        <w:tc>
          <w:tcPr>
            <w:tcW w:w="491" w:type="pct"/>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1990C59" w14:textId="77777777" w:rsidR="007D0820" w:rsidRPr="00C33C73" w:rsidRDefault="007D0820" w:rsidP="00C33C73">
            <w:pPr>
              <w:widowControl w:val="0"/>
              <w:ind w:left="57" w:right="57"/>
              <w:jc w:val="right"/>
              <w:rPr>
                <w:rFonts w:eastAsia="Calibri" w:cs="Times New Roman"/>
                <w:b/>
                <w:bCs/>
                <w:lang w:eastAsia="en-US"/>
              </w:rPr>
            </w:pPr>
            <w:r w:rsidRPr="00C33C73">
              <w:rPr>
                <w:rFonts w:eastAsia="Calibri" w:cs="Times New Roman"/>
                <w:b/>
                <w:bCs/>
                <w:lang w:eastAsia="en-US"/>
              </w:rPr>
              <w:t>20 000</w:t>
            </w:r>
          </w:p>
        </w:tc>
        <w:tc>
          <w:tcPr>
            <w:tcW w:w="638" w:type="pct"/>
            <w:tcBorders>
              <w:top w:val="nil"/>
              <w:left w:val="single" w:sz="4" w:space="0" w:color="000000"/>
              <w:bottom w:val="single" w:sz="4" w:space="0" w:color="000000"/>
              <w:right w:val="single" w:sz="4" w:space="0" w:color="000000"/>
            </w:tcBorders>
            <w:vAlign w:val="center"/>
          </w:tcPr>
          <w:p w14:paraId="677B55D9" w14:textId="77777777" w:rsidR="007D0820" w:rsidRPr="00C33C73" w:rsidRDefault="007D0820" w:rsidP="00C33C73">
            <w:pPr>
              <w:widowControl w:val="0"/>
              <w:ind w:left="57" w:right="57"/>
              <w:jc w:val="right"/>
              <w:rPr>
                <w:rFonts w:eastAsia="Calibri" w:cs="Times New Roman"/>
                <w:lang w:eastAsia="en-US"/>
              </w:rPr>
            </w:pPr>
          </w:p>
        </w:tc>
        <w:tc>
          <w:tcPr>
            <w:tcW w:w="623" w:type="pct"/>
            <w:tcBorders>
              <w:top w:val="nil"/>
              <w:left w:val="single" w:sz="4" w:space="0" w:color="000000"/>
              <w:bottom w:val="single" w:sz="4" w:space="0" w:color="000000"/>
              <w:right w:val="single" w:sz="4" w:space="0" w:color="000000"/>
            </w:tcBorders>
            <w:vAlign w:val="center"/>
          </w:tcPr>
          <w:p w14:paraId="0199436C" w14:textId="77777777" w:rsidR="007D0820" w:rsidRPr="00C33C73" w:rsidRDefault="007D0820" w:rsidP="00C33C73">
            <w:pPr>
              <w:widowControl w:val="0"/>
              <w:ind w:left="57" w:right="57"/>
              <w:jc w:val="right"/>
              <w:rPr>
                <w:rFonts w:eastAsia="Calibri" w:cs="Times New Roman"/>
                <w:lang w:eastAsia="en-US"/>
              </w:rPr>
            </w:pPr>
          </w:p>
        </w:tc>
        <w:tc>
          <w:tcPr>
            <w:tcW w:w="472" w:type="pct"/>
            <w:tcBorders>
              <w:top w:val="nil"/>
              <w:left w:val="single" w:sz="4" w:space="0" w:color="000000"/>
              <w:bottom w:val="single" w:sz="4" w:space="0" w:color="000000"/>
              <w:right w:val="single" w:sz="4" w:space="0" w:color="000000"/>
            </w:tcBorders>
            <w:vAlign w:val="center"/>
          </w:tcPr>
          <w:p w14:paraId="6FBC4027" w14:textId="77777777" w:rsidR="007D0820" w:rsidRPr="00C33C73" w:rsidRDefault="007D0820" w:rsidP="00C33C73">
            <w:pPr>
              <w:widowControl w:val="0"/>
              <w:ind w:left="57" w:right="57"/>
              <w:jc w:val="right"/>
              <w:rPr>
                <w:rFonts w:eastAsia="Calibri" w:cs="Times New Roman"/>
                <w:lang w:eastAsia="en-US"/>
              </w:rPr>
            </w:pPr>
          </w:p>
        </w:tc>
        <w:tc>
          <w:tcPr>
            <w:tcW w:w="543" w:type="pct"/>
            <w:tcBorders>
              <w:top w:val="nil"/>
              <w:left w:val="single" w:sz="4" w:space="0" w:color="000000"/>
              <w:bottom w:val="single" w:sz="4" w:space="0" w:color="000000"/>
              <w:right w:val="single" w:sz="4" w:space="0" w:color="000000"/>
            </w:tcBorders>
            <w:vAlign w:val="center"/>
          </w:tcPr>
          <w:p w14:paraId="23F601AC" w14:textId="77777777" w:rsidR="007D0820" w:rsidRPr="00C33C73" w:rsidRDefault="007D0820" w:rsidP="00C33C73">
            <w:pPr>
              <w:widowControl w:val="0"/>
              <w:ind w:left="57" w:right="57"/>
              <w:jc w:val="right"/>
              <w:rPr>
                <w:rFonts w:eastAsia="Calibri" w:cs="Times New Roman"/>
                <w:lang w:eastAsia="en-US"/>
              </w:rPr>
            </w:pPr>
          </w:p>
        </w:tc>
      </w:tr>
      <w:tr w:rsidR="007D0820" w:rsidRPr="00C33C73" w14:paraId="0B4B4EE3" w14:textId="77777777" w:rsidTr="007E3C40">
        <w:tc>
          <w:tcPr>
            <w:tcW w:w="331" w:type="pct"/>
            <w:tcBorders>
              <w:top w:val="nil"/>
              <w:left w:val="single" w:sz="4" w:space="0" w:color="000000"/>
              <w:bottom w:val="single" w:sz="4" w:space="0" w:color="auto"/>
              <w:right w:val="nil"/>
            </w:tcBorders>
            <w:tcMar>
              <w:top w:w="0" w:type="dxa"/>
              <w:left w:w="70" w:type="dxa"/>
              <w:bottom w:w="0" w:type="dxa"/>
              <w:right w:w="70" w:type="dxa"/>
            </w:tcMar>
            <w:vAlign w:val="center"/>
          </w:tcPr>
          <w:p w14:paraId="485029AD" w14:textId="77777777" w:rsidR="007D0820" w:rsidRPr="00C33C73" w:rsidRDefault="007D0820" w:rsidP="00C33C73">
            <w:pPr>
              <w:widowControl w:val="0"/>
              <w:numPr>
                <w:ilvl w:val="0"/>
                <w:numId w:val="113"/>
              </w:numPr>
              <w:ind w:left="57" w:right="57" w:firstLine="0"/>
              <w:rPr>
                <w:rFonts w:eastAsia="Calibri" w:cs="Times New Roman"/>
                <w:b/>
                <w:bCs/>
                <w:lang w:eastAsia="en-US"/>
              </w:rPr>
            </w:pPr>
          </w:p>
        </w:tc>
        <w:tc>
          <w:tcPr>
            <w:tcW w:w="1902" w:type="pct"/>
            <w:tcBorders>
              <w:top w:val="nil"/>
              <w:left w:val="single" w:sz="4" w:space="0" w:color="000000"/>
              <w:bottom w:val="single" w:sz="4" w:space="0" w:color="auto"/>
              <w:right w:val="nil"/>
            </w:tcBorders>
            <w:tcMar>
              <w:top w:w="0" w:type="dxa"/>
              <w:left w:w="70" w:type="dxa"/>
              <w:bottom w:w="0" w:type="dxa"/>
              <w:right w:w="70" w:type="dxa"/>
            </w:tcMar>
            <w:vAlign w:val="center"/>
            <w:hideMark/>
          </w:tcPr>
          <w:p w14:paraId="465BB32E" w14:textId="77777777" w:rsidR="007D0820" w:rsidRPr="00C33C73" w:rsidRDefault="007D0820" w:rsidP="00C33C73">
            <w:pPr>
              <w:widowControl w:val="0"/>
              <w:ind w:left="57" w:right="57"/>
              <w:rPr>
                <w:rFonts w:eastAsia="Calibri" w:cs="Times New Roman"/>
                <w:b/>
                <w:bCs/>
                <w:lang w:eastAsia="en-US"/>
              </w:rPr>
            </w:pPr>
            <w:r w:rsidRPr="00C33C73">
              <w:rPr>
                <w:rFonts w:eastAsia="Calibri" w:cs="Times New Roman"/>
                <w:b/>
                <w:bCs/>
                <w:lang w:eastAsia="en-US"/>
              </w:rPr>
              <w:t>Podkład nieprzemakalny</w:t>
            </w:r>
          </w:p>
          <w:p w14:paraId="46F5C3AD" w14:textId="77777777" w:rsidR="007D0820" w:rsidRPr="00C33C73" w:rsidRDefault="007D0820" w:rsidP="00C33C73">
            <w:pPr>
              <w:widowControl w:val="0"/>
              <w:numPr>
                <w:ilvl w:val="0"/>
                <w:numId w:val="115"/>
              </w:numPr>
              <w:ind w:left="57" w:right="57" w:firstLine="0"/>
              <w:contextualSpacing/>
              <w:rPr>
                <w:rFonts w:eastAsia="Calibri" w:cs="Times New Roman"/>
                <w:b/>
                <w:bCs/>
                <w:lang w:eastAsia="en-US"/>
              </w:rPr>
            </w:pPr>
            <w:r w:rsidRPr="00C33C73">
              <w:rPr>
                <w:rFonts w:eastAsia="Calibri" w:cs="Times New Roman"/>
                <w:lang w:eastAsia="en-US"/>
              </w:rPr>
              <w:t>wykonany z miękkiej tkaniny bawełnianej, paroprzepuszczalnej. warstwa nieprzemakalna wykonany z poliuretanu lub PCV</w:t>
            </w:r>
          </w:p>
          <w:p w14:paraId="5D60A720" w14:textId="77777777" w:rsidR="007D0820" w:rsidRPr="00C33C73" w:rsidRDefault="007D0820" w:rsidP="00C33C73">
            <w:pPr>
              <w:widowControl w:val="0"/>
              <w:numPr>
                <w:ilvl w:val="0"/>
                <w:numId w:val="115"/>
              </w:numPr>
              <w:ind w:left="57" w:right="57" w:firstLine="0"/>
              <w:contextualSpacing/>
              <w:rPr>
                <w:rFonts w:eastAsia="Calibri" w:cs="Times New Roman"/>
                <w:b/>
                <w:bCs/>
                <w:lang w:eastAsia="en-US"/>
              </w:rPr>
            </w:pPr>
            <w:r w:rsidRPr="00C33C73">
              <w:rPr>
                <w:rFonts w:eastAsia="Calibri" w:cs="Times New Roman"/>
                <w:lang w:eastAsia="en-US"/>
              </w:rPr>
              <w:t xml:space="preserve">wielowarstwowy, budowa w części chłonnej zapobiega </w:t>
            </w:r>
            <w:proofErr w:type="spellStart"/>
            <w:r w:rsidRPr="00C33C73">
              <w:rPr>
                <w:rFonts w:eastAsia="Calibri" w:cs="Times New Roman"/>
                <w:lang w:eastAsia="en-US"/>
              </w:rPr>
              <w:t>wykurczowi</w:t>
            </w:r>
            <w:proofErr w:type="spellEnd"/>
            <w:r w:rsidRPr="00C33C73">
              <w:rPr>
                <w:rFonts w:eastAsia="Calibri" w:cs="Times New Roman"/>
                <w:lang w:eastAsia="en-US"/>
              </w:rPr>
              <w:t xml:space="preserve">. </w:t>
            </w:r>
          </w:p>
          <w:p w14:paraId="5FF86A50" w14:textId="77777777" w:rsidR="007D0820" w:rsidRPr="00C33C73" w:rsidRDefault="007D0820" w:rsidP="00C33C73">
            <w:pPr>
              <w:widowControl w:val="0"/>
              <w:numPr>
                <w:ilvl w:val="0"/>
                <w:numId w:val="115"/>
              </w:numPr>
              <w:ind w:left="57" w:right="57" w:firstLine="0"/>
              <w:contextualSpacing/>
              <w:rPr>
                <w:rFonts w:eastAsia="Calibri" w:cs="Times New Roman"/>
                <w:b/>
                <w:bCs/>
                <w:lang w:eastAsia="en-US"/>
              </w:rPr>
            </w:pPr>
            <w:r w:rsidRPr="00C33C73">
              <w:rPr>
                <w:rFonts w:eastAsia="Calibri" w:cs="Times New Roman"/>
                <w:lang w:eastAsia="en-US"/>
              </w:rPr>
              <w:t>gwarancja na min. 200 cykli prań w temperaturze do 95</w:t>
            </w:r>
            <w:r w:rsidRPr="00C33C73">
              <w:rPr>
                <w:rFonts w:eastAsia="Calibri" w:cs="Times New Roman"/>
                <w:lang w:eastAsia="en-US"/>
              </w:rPr>
              <w:sym w:font="Symbol" w:char="F0B0"/>
            </w:r>
            <w:r w:rsidRPr="00C33C73">
              <w:rPr>
                <w:rFonts w:eastAsia="Calibri" w:cs="Times New Roman"/>
                <w:lang w:eastAsia="en-US"/>
              </w:rPr>
              <w:t>C</w:t>
            </w:r>
          </w:p>
          <w:p w14:paraId="58136A49" w14:textId="77777777" w:rsidR="007D0820" w:rsidRPr="00C33C73" w:rsidRDefault="007D0820" w:rsidP="00C33C73">
            <w:pPr>
              <w:widowControl w:val="0"/>
              <w:numPr>
                <w:ilvl w:val="0"/>
                <w:numId w:val="115"/>
              </w:numPr>
              <w:ind w:left="57" w:right="57" w:firstLine="0"/>
              <w:contextualSpacing/>
              <w:rPr>
                <w:rFonts w:eastAsia="Calibri" w:cs="Times New Roman"/>
                <w:b/>
                <w:bCs/>
                <w:lang w:eastAsia="en-US"/>
              </w:rPr>
            </w:pPr>
            <w:r w:rsidRPr="00C33C73">
              <w:rPr>
                <w:rFonts w:eastAsia="Calibri" w:cs="Times New Roman"/>
                <w:lang w:eastAsia="en-US"/>
              </w:rPr>
              <w:t xml:space="preserve"> Chłonność podkładu niezmienna podczas całego czasu użytkowania, wynosząca min. 2000-2500 ml.</w:t>
            </w:r>
          </w:p>
          <w:p w14:paraId="7BE14995" w14:textId="3D5F7B2C" w:rsidR="007D0820" w:rsidRPr="00C33C73" w:rsidRDefault="007D0820" w:rsidP="00C33C73">
            <w:pPr>
              <w:widowControl w:val="0"/>
              <w:numPr>
                <w:ilvl w:val="0"/>
                <w:numId w:val="115"/>
              </w:numPr>
              <w:ind w:left="57" w:right="57" w:firstLine="0"/>
              <w:contextualSpacing/>
              <w:rPr>
                <w:rFonts w:eastAsia="Calibri" w:cs="Times New Roman"/>
                <w:b/>
                <w:bCs/>
                <w:lang w:eastAsia="en-US"/>
              </w:rPr>
            </w:pPr>
            <w:r w:rsidRPr="00C33C73">
              <w:rPr>
                <w:rFonts w:eastAsia="Calibri" w:cs="Times New Roman"/>
                <w:lang w:eastAsia="en-US"/>
              </w:rPr>
              <w:t xml:space="preserve"> Podkład o wymiarach: 85 x 90 cm (+/- 5 cm ).</w:t>
            </w:r>
          </w:p>
        </w:tc>
        <w:tc>
          <w:tcPr>
            <w:tcW w:w="491" w:type="pct"/>
            <w:tcBorders>
              <w:top w:val="nil"/>
              <w:left w:val="single" w:sz="4" w:space="0" w:color="000000"/>
              <w:bottom w:val="single" w:sz="4" w:space="0" w:color="auto"/>
              <w:right w:val="single" w:sz="4" w:space="0" w:color="000000"/>
            </w:tcBorders>
            <w:tcMar>
              <w:top w:w="0" w:type="dxa"/>
              <w:left w:w="70" w:type="dxa"/>
              <w:bottom w:w="0" w:type="dxa"/>
              <w:right w:w="70" w:type="dxa"/>
            </w:tcMar>
            <w:vAlign w:val="center"/>
            <w:hideMark/>
          </w:tcPr>
          <w:p w14:paraId="0CD0DBE2" w14:textId="77777777" w:rsidR="007D0820" w:rsidRPr="00C33C73" w:rsidRDefault="007D0820" w:rsidP="00C33C73">
            <w:pPr>
              <w:widowControl w:val="0"/>
              <w:ind w:left="57" w:right="57"/>
              <w:jc w:val="right"/>
              <w:rPr>
                <w:rFonts w:eastAsia="Calibri" w:cs="Times New Roman"/>
                <w:b/>
                <w:bCs/>
                <w:lang w:eastAsia="en-US"/>
              </w:rPr>
            </w:pPr>
            <w:r w:rsidRPr="00C33C73">
              <w:rPr>
                <w:rFonts w:eastAsia="Calibri" w:cs="Times New Roman"/>
                <w:b/>
                <w:bCs/>
                <w:lang w:eastAsia="en-US"/>
              </w:rPr>
              <w:t>3 600</w:t>
            </w:r>
          </w:p>
        </w:tc>
        <w:tc>
          <w:tcPr>
            <w:tcW w:w="638" w:type="pct"/>
            <w:tcBorders>
              <w:top w:val="nil"/>
              <w:left w:val="single" w:sz="4" w:space="0" w:color="000000"/>
              <w:bottom w:val="single" w:sz="4" w:space="0" w:color="auto"/>
              <w:right w:val="single" w:sz="4" w:space="0" w:color="000000"/>
            </w:tcBorders>
            <w:vAlign w:val="center"/>
          </w:tcPr>
          <w:p w14:paraId="43901F3B" w14:textId="77777777" w:rsidR="007D0820" w:rsidRPr="00C33C73" w:rsidRDefault="007D0820" w:rsidP="00C33C73">
            <w:pPr>
              <w:widowControl w:val="0"/>
              <w:ind w:left="57" w:right="57"/>
              <w:jc w:val="right"/>
              <w:rPr>
                <w:rFonts w:eastAsia="Calibri" w:cs="Times New Roman"/>
                <w:lang w:eastAsia="en-US"/>
              </w:rPr>
            </w:pPr>
          </w:p>
        </w:tc>
        <w:tc>
          <w:tcPr>
            <w:tcW w:w="623" w:type="pct"/>
            <w:tcBorders>
              <w:top w:val="nil"/>
              <w:left w:val="single" w:sz="4" w:space="0" w:color="000000"/>
              <w:bottom w:val="single" w:sz="4" w:space="0" w:color="auto"/>
              <w:right w:val="single" w:sz="4" w:space="0" w:color="000000"/>
            </w:tcBorders>
            <w:vAlign w:val="center"/>
          </w:tcPr>
          <w:p w14:paraId="0B0AE1C5" w14:textId="77777777" w:rsidR="007D0820" w:rsidRPr="00C33C73" w:rsidRDefault="007D0820" w:rsidP="00C33C73">
            <w:pPr>
              <w:widowControl w:val="0"/>
              <w:ind w:left="57" w:right="57"/>
              <w:jc w:val="right"/>
              <w:rPr>
                <w:rFonts w:eastAsia="Calibri" w:cs="Times New Roman"/>
                <w:lang w:eastAsia="en-US"/>
              </w:rPr>
            </w:pPr>
          </w:p>
        </w:tc>
        <w:tc>
          <w:tcPr>
            <w:tcW w:w="472" w:type="pct"/>
            <w:tcBorders>
              <w:top w:val="nil"/>
              <w:left w:val="single" w:sz="4" w:space="0" w:color="000000"/>
              <w:bottom w:val="single" w:sz="4" w:space="0" w:color="auto"/>
              <w:right w:val="single" w:sz="4" w:space="0" w:color="000000"/>
            </w:tcBorders>
            <w:vAlign w:val="center"/>
          </w:tcPr>
          <w:p w14:paraId="3B83F30C" w14:textId="77777777" w:rsidR="007D0820" w:rsidRPr="00C33C73" w:rsidRDefault="007D0820" w:rsidP="00C33C73">
            <w:pPr>
              <w:widowControl w:val="0"/>
              <w:ind w:left="57" w:right="57"/>
              <w:jc w:val="right"/>
              <w:rPr>
                <w:rFonts w:eastAsia="Calibri" w:cs="Times New Roman"/>
                <w:lang w:eastAsia="en-US"/>
              </w:rPr>
            </w:pPr>
          </w:p>
        </w:tc>
        <w:tc>
          <w:tcPr>
            <w:tcW w:w="543" w:type="pct"/>
            <w:tcBorders>
              <w:top w:val="nil"/>
              <w:left w:val="single" w:sz="4" w:space="0" w:color="000000"/>
              <w:bottom w:val="single" w:sz="4" w:space="0" w:color="auto"/>
              <w:right w:val="single" w:sz="4" w:space="0" w:color="000000"/>
            </w:tcBorders>
            <w:vAlign w:val="center"/>
          </w:tcPr>
          <w:p w14:paraId="500FDAD7" w14:textId="77777777" w:rsidR="007D0820" w:rsidRPr="00C33C73" w:rsidRDefault="007D0820" w:rsidP="00C33C73">
            <w:pPr>
              <w:widowControl w:val="0"/>
              <w:ind w:left="57" w:right="57"/>
              <w:jc w:val="right"/>
              <w:rPr>
                <w:rFonts w:eastAsia="Calibri" w:cs="Times New Roman"/>
                <w:lang w:eastAsia="en-US"/>
              </w:rPr>
            </w:pPr>
          </w:p>
        </w:tc>
      </w:tr>
      <w:tr w:rsidR="007D0820" w:rsidRPr="00C33C73" w14:paraId="13D36791" w14:textId="77777777" w:rsidTr="007E3C40">
        <w:tc>
          <w:tcPr>
            <w:tcW w:w="331" w:type="pct"/>
            <w:tcBorders>
              <w:top w:val="nil"/>
              <w:left w:val="single" w:sz="4" w:space="0" w:color="000000"/>
              <w:bottom w:val="single" w:sz="4" w:space="0" w:color="auto"/>
              <w:right w:val="nil"/>
            </w:tcBorders>
            <w:tcMar>
              <w:top w:w="0" w:type="dxa"/>
              <w:left w:w="70" w:type="dxa"/>
              <w:bottom w:w="0" w:type="dxa"/>
              <w:right w:w="70" w:type="dxa"/>
            </w:tcMar>
            <w:vAlign w:val="center"/>
          </w:tcPr>
          <w:p w14:paraId="631E19B4" w14:textId="77777777" w:rsidR="007D0820" w:rsidRPr="00C33C73" w:rsidRDefault="007D0820" w:rsidP="00C33C73">
            <w:pPr>
              <w:widowControl w:val="0"/>
              <w:numPr>
                <w:ilvl w:val="0"/>
                <w:numId w:val="113"/>
              </w:numPr>
              <w:ind w:left="57" w:right="57" w:firstLine="0"/>
              <w:rPr>
                <w:rFonts w:eastAsia="Calibri" w:cs="Times New Roman"/>
                <w:b/>
                <w:bCs/>
                <w:lang w:eastAsia="en-US"/>
              </w:rPr>
            </w:pPr>
          </w:p>
        </w:tc>
        <w:tc>
          <w:tcPr>
            <w:tcW w:w="1902" w:type="pct"/>
            <w:tcBorders>
              <w:top w:val="nil"/>
              <w:left w:val="single" w:sz="4" w:space="0" w:color="000000"/>
              <w:bottom w:val="single" w:sz="4" w:space="0" w:color="auto"/>
              <w:right w:val="nil"/>
            </w:tcBorders>
            <w:tcMar>
              <w:top w:w="0" w:type="dxa"/>
              <w:left w:w="70" w:type="dxa"/>
              <w:bottom w:w="0" w:type="dxa"/>
              <w:right w:w="70" w:type="dxa"/>
            </w:tcMar>
            <w:vAlign w:val="center"/>
            <w:hideMark/>
          </w:tcPr>
          <w:p w14:paraId="14CCF3EC" w14:textId="77777777" w:rsidR="007D0820" w:rsidRPr="00C33C73" w:rsidRDefault="007D0820" w:rsidP="00C33C73">
            <w:pPr>
              <w:widowControl w:val="0"/>
              <w:ind w:left="57" w:right="57"/>
              <w:rPr>
                <w:rFonts w:eastAsia="Calibri" w:cs="Times New Roman"/>
                <w:b/>
                <w:bCs/>
                <w:lang w:eastAsia="en-US"/>
              </w:rPr>
            </w:pPr>
            <w:r w:rsidRPr="00C33C73">
              <w:rPr>
                <w:rFonts w:eastAsia="Calibri" w:cs="Times New Roman"/>
                <w:b/>
                <w:bCs/>
                <w:lang w:eastAsia="en-US"/>
              </w:rPr>
              <w:t>Koszula operacyjna</w:t>
            </w:r>
          </w:p>
          <w:p w14:paraId="15B65CEF" w14:textId="77777777" w:rsidR="007D0820" w:rsidRPr="00C33C73" w:rsidRDefault="007D0820" w:rsidP="00C33C73">
            <w:pPr>
              <w:widowControl w:val="0"/>
              <w:numPr>
                <w:ilvl w:val="0"/>
                <w:numId w:val="116"/>
              </w:numPr>
              <w:ind w:left="57" w:right="57" w:firstLine="0"/>
              <w:contextualSpacing/>
              <w:rPr>
                <w:rFonts w:eastAsia="Calibri" w:cs="Times New Roman"/>
                <w:b/>
                <w:bCs/>
                <w:lang w:eastAsia="en-US"/>
              </w:rPr>
            </w:pPr>
            <w:r w:rsidRPr="00C33C73">
              <w:rPr>
                <w:rFonts w:eastAsia="Calibri" w:cs="Times New Roman"/>
                <w:lang w:eastAsia="en-US"/>
              </w:rPr>
              <w:t>koszula musi być oznaczona znakiem CE i spełniać wymagania dla wyrobu medycznego zgodnie z Dyrektywą Medyczną 93/42/EEC</w:t>
            </w:r>
          </w:p>
          <w:p w14:paraId="1017F925" w14:textId="77777777" w:rsidR="007D0820" w:rsidRPr="00C33C73" w:rsidRDefault="007D0820" w:rsidP="00C33C73">
            <w:pPr>
              <w:widowControl w:val="0"/>
              <w:numPr>
                <w:ilvl w:val="0"/>
                <w:numId w:val="116"/>
              </w:numPr>
              <w:ind w:left="57" w:right="57" w:firstLine="0"/>
              <w:contextualSpacing/>
              <w:rPr>
                <w:rFonts w:eastAsia="Calibri" w:cs="Times New Roman"/>
                <w:b/>
                <w:bCs/>
                <w:lang w:eastAsia="en-US"/>
              </w:rPr>
            </w:pPr>
            <w:r w:rsidRPr="00C33C73">
              <w:rPr>
                <w:rFonts w:eastAsia="Calibri" w:cs="Times New Roman"/>
                <w:lang w:eastAsia="en-US"/>
              </w:rPr>
              <w:t>wykonana z tkaniny bawełnianej o gramaturze min 160g/m</w:t>
            </w:r>
            <w:r w:rsidRPr="00C33C73">
              <w:rPr>
                <w:rFonts w:eastAsia="Calibri" w:cs="Times New Roman"/>
                <w:vertAlign w:val="superscript"/>
                <w:lang w:eastAsia="en-US"/>
              </w:rPr>
              <w:t>2</w:t>
            </w:r>
          </w:p>
          <w:p w14:paraId="02BDBC63" w14:textId="77777777" w:rsidR="007D0820" w:rsidRPr="00C33C73" w:rsidRDefault="007D0820" w:rsidP="00C33C73">
            <w:pPr>
              <w:widowControl w:val="0"/>
              <w:numPr>
                <w:ilvl w:val="0"/>
                <w:numId w:val="116"/>
              </w:numPr>
              <w:ind w:left="57" w:right="57" w:firstLine="0"/>
              <w:contextualSpacing/>
              <w:rPr>
                <w:rFonts w:eastAsia="Calibri" w:cs="Times New Roman"/>
                <w:b/>
                <w:bCs/>
                <w:lang w:eastAsia="en-US"/>
              </w:rPr>
            </w:pPr>
            <w:r w:rsidRPr="00C33C73">
              <w:rPr>
                <w:rFonts w:eastAsia="Calibri" w:cs="Times New Roman"/>
                <w:lang w:eastAsia="en-US"/>
              </w:rPr>
              <w:t xml:space="preserve"> koszula z krótkim rękawem kimonowym, podkrój szyi wykończony plisą</w:t>
            </w:r>
          </w:p>
          <w:p w14:paraId="43F0E16E" w14:textId="77777777" w:rsidR="007D0820" w:rsidRPr="00C33C73" w:rsidRDefault="007D0820" w:rsidP="00C33C73">
            <w:pPr>
              <w:widowControl w:val="0"/>
              <w:numPr>
                <w:ilvl w:val="0"/>
                <w:numId w:val="116"/>
              </w:numPr>
              <w:ind w:left="57" w:right="57" w:firstLine="0"/>
              <w:contextualSpacing/>
              <w:rPr>
                <w:rFonts w:eastAsia="Calibri" w:cs="Times New Roman"/>
                <w:b/>
                <w:bCs/>
                <w:lang w:eastAsia="en-US"/>
              </w:rPr>
            </w:pPr>
            <w:r w:rsidRPr="00C33C73">
              <w:rPr>
                <w:rFonts w:eastAsia="Calibri" w:cs="Times New Roman"/>
                <w:lang w:eastAsia="en-US"/>
              </w:rPr>
              <w:t>koszula musi być rozcięta z tyłu po całej długości wiązana na troki.</w:t>
            </w:r>
          </w:p>
          <w:p w14:paraId="0B050D09" w14:textId="77777777" w:rsidR="007D0820" w:rsidRPr="00C33C73" w:rsidRDefault="007D0820" w:rsidP="00C33C73">
            <w:pPr>
              <w:widowControl w:val="0"/>
              <w:numPr>
                <w:ilvl w:val="0"/>
                <w:numId w:val="116"/>
              </w:numPr>
              <w:ind w:left="57" w:right="57" w:firstLine="0"/>
              <w:contextualSpacing/>
              <w:rPr>
                <w:rFonts w:eastAsia="Calibri" w:cs="Times New Roman"/>
                <w:b/>
                <w:bCs/>
                <w:lang w:eastAsia="en-US"/>
              </w:rPr>
            </w:pPr>
            <w:r w:rsidRPr="00C33C73">
              <w:rPr>
                <w:rFonts w:eastAsia="Calibri" w:cs="Times New Roman"/>
                <w:lang w:eastAsia="en-US"/>
              </w:rPr>
              <w:t xml:space="preserve"> temperatura prania 95°C, wykurcz do 4%.</w:t>
            </w:r>
          </w:p>
          <w:p w14:paraId="5BD1D51B" w14:textId="77777777" w:rsidR="007D0820" w:rsidRPr="00C33C73" w:rsidRDefault="007D0820" w:rsidP="00C33C73">
            <w:pPr>
              <w:widowControl w:val="0"/>
              <w:ind w:left="57" w:right="57"/>
              <w:rPr>
                <w:rFonts w:eastAsia="Calibri" w:cs="Times New Roman"/>
                <w:b/>
                <w:bCs/>
                <w:lang w:eastAsia="en-US"/>
              </w:rPr>
            </w:pPr>
            <w:r w:rsidRPr="00C33C73">
              <w:rPr>
                <w:rFonts w:eastAsia="Calibri" w:cs="Times New Roman"/>
                <w:lang w:eastAsia="en-US"/>
              </w:rPr>
              <w:t xml:space="preserve"> Rozmiary M, L, XL</w:t>
            </w:r>
          </w:p>
        </w:tc>
        <w:tc>
          <w:tcPr>
            <w:tcW w:w="491" w:type="pct"/>
            <w:tcBorders>
              <w:top w:val="nil"/>
              <w:left w:val="single" w:sz="4" w:space="0" w:color="000000"/>
              <w:bottom w:val="single" w:sz="4" w:space="0" w:color="auto"/>
              <w:right w:val="single" w:sz="4" w:space="0" w:color="000000"/>
            </w:tcBorders>
            <w:tcMar>
              <w:top w:w="0" w:type="dxa"/>
              <w:left w:w="70" w:type="dxa"/>
              <w:bottom w:w="0" w:type="dxa"/>
              <w:right w:w="70" w:type="dxa"/>
            </w:tcMar>
            <w:vAlign w:val="center"/>
            <w:hideMark/>
          </w:tcPr>
          <w:p w14:paraId="1BE9478D" w14:textId="77777777" w:rsidR="007D0820" w:rsidRPr="00C33C73" w:rsidRDefault="007D0820" w:rsidP="00C33C73">
            <w:pPr>
              <w:widowControl w:val="0"/>
              <w:ind w:left="57" w:right="57"/>
              <w:jc w:val="right"/>
              <w:rPr>
                <w:rFonts w:eastAsia="Calibri" w:cs="Times New Roman"/>
                <w:b/>
                <w:bCs/>
                <w:lang w:eastAsia="en-US"/>
              </w:rPr>
            </w:pPr>
            <w:r w:rsidRPr="00C33C73">
              <w:rPr>
                <w:rFonts w:eastAsia="Calibri" w:cs="Times New Roman"/>
                <w:b/>
                <w:bCs/>
                <w:lang w:eastAsia="en-US"/>
              </w:rPr>
              <w:t>3 600</w:t>
            </w:r>
          </w:p>
        </w:tc>
        <w:tc>
          <w:tcPr>
            <w:tcW w:w="638" w:type="pct"/>
            <w:tcBorders>
              <w:top w:val="nil"/>
              <w:left w:val="single" w:sz="4" w:space="0" w:color="000000"/>
              <w:bottom w:val="single" w:sz="4" w:space="0" w:color="auto"/>
              <w:right w:val="single" w:sz="4" w:space="0" w:color="000000"/>
            </w:tcBorders>
            <w:vAlign w:val="center"/>
          </w:tcPr>
          <w:p w14:paraId="5F6A9E6C" w14:textId="77777777" w:rsidR="007D0820" w:rsidRPr="00C33C73" w:rsidRDefault="007D0820" w:rsidP="00C33C73">
            <w:pPr>
              <w:widowControl w:val="0"/>
              <w:ind w:left="57" w:right="57"/>
              <w:jc w:val="right"/>
              <w:rPr>
                <w:rFonts w:eastAsia="Calibri" w:cs="Times New Roman"/>
                <w:lang w:eastAsia="en-US"/>
              </w:rPr>
            </w:pPr>
          </w:p>
        </w:tc>
        <w:tc>
          <w:tcPr>
            <w:tcW w:w="623" w:type="pct"/>
            <w:tcBorders>
              <w:top w:val="nil"/>
              <w:left w:val="single" w:sz="4" w:space="0" w:color="000000"/>
              <w:bottom w:val="single" w:sz="4" w:space="0" w:color="auto"/>
              <w:right w:val="single" w:sz="4" w:space="0" w:color="000000"/>
            </w:tcBorders>
            <w:vAlign w:val="center"/>
          </w:tcPr>
          <w:p w14:paraId="184C89E7" w14:textId="77777777" w:rsidR="007D0820" w:rsidRPr="00C33C73" w:rsidRDefault="007D0820" w:rsidP="00C33C73">
            <w:pPr>
              <w:widowControl w:val="0"/>
              <w:ind w:left="57" w:right="57"/>
              <w:jc w:val="right"/>
              <w:rPr>
                <w:rFonts w:eastAsia="Calibri" w:cs="Times New Roman"/>
                <w:lang w:eastAsia="en-US"/>
              </w:rPr>
            </w:pPr>
          </w:p>
        </w:tc>
        <w:tc>
          <w:tcPr>
            <w:tcW w:w="472" w:type="pct"/>
            <w:tcBorders>
              <w:top w:val="nil"/>
              <w:left w:val="single" w:sz="4" w:space="0" w:color="000000"/>
              <w:bottom w:val="single" w:sz="4" w:space="0" w:color="auto"/>
              <w:right w:val="single" w:sz="4" w:space="0" w:color="000000"/>
            </w:tcBorders>
            <w:vAlign w:val="center"/>
          </w:tcPr>
          <w:p w14:paraId="4B530F46" w14:textId="77777777" w:rsidR="007D0820" w:rsidRPr="00C33C73" w:rsidRDefault="007D0820" w:rsidP="00C33C73">
            <w:pPr>
              <w:widowControl w:val="0"/>
              <w:ind w:left="57" w:right="57"/>
              <w:jc w:val="right"/>
              <w:rPr>
                <w:rFonts w:eastAsia="Calibri" w:cs="Times New Roman"/>
                <w:lang w:eastAsia="en-US"/>
              </w:rPr>
            </w:pPr>
          </w:p>
        </w:tc>
        <w:tc>
          <w:tcPr>
            <w:tcW w:w="543" w:type="pct"/>
            <w:tcBorders>
              <w:top w:val="nil"/>
              <w:left w:val="single" w:sz="4" w:space="0" w:color="000000"/>
              <w:bottom w:val="single" w:sz="4" w:space="0" w:color="auto"/>
              <w:right w:val="single" w:sz="4" w:space="0" w:color="000000"/>
            </w:tcBorders>
            <w:vAlign w:val="center"/>
          </w:tcPr>
          <w:p w14:paraId="4C7DDEA6" w14:textId="77777777" w:rsidR="007D0820" w:rsidRPr="00C33C73" w:rsidRDefault="007D0820" w:rsidP="00C33C73">
            <w:pPr>
              <w:widowControl w:val="0"/>
              <w:ind w:left="57" w:right="57"/>
              <w:jc w:val="right"/>
              <w:rPr>
                <w:rFonts w:eastAsia="Calibri" w:cs="Times New Roman"/>
                <w:lang w:eastAsia="en-US"/>
              </w:rPr>
            </w:pPr>
          </w:p>
        </w:tc>
      </w:tr>
      <w:tr w:rsidR="007D0820" w:rsidRPr="00C33C73" w14:paraId="0129BB93" w14:textId="77777777" w:rsidTr="007E3C40">
        <w:tc>
          <w:tcPr>
            <w:tcW w:w="33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038D050" w14:textId="77777777" w:rsidR="007D0820" w:rsidRPr="00C33C73" w:rsidRDefault="007D0820" w:rsidP="00C33C73">
            <w:pPr>
              <w:widowControl w:val="0"/>
              <w:ind w:left="57" w:right="57"/>
              <w:rPr>
                <w:rFonts w:eastAsia="Calibri" w:cs="Times New Roman"/>
                <w:b/>
                <w:bCs/>
                <w:lang w:eastAsia="en-US"/>
              </w:rPr>
            </w:pPr>
          </w:p>
        </w:tc>
        <w:tc>
          <w:tcPr>
            <w:tcW w:w="190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E9C4E1B" w14:textId="77777777" w:rsidR="007D0820" w:rsidRPr="00C33C73" w:rsidRDefault="007D0820" w:rsidP="00C33C73">
            <w:pPr>
              <w:widowControl w:val="0"/>
              <w:ind w:left="57" w:right="57"/>
              <w:contextualSpacing/>
              <w:rPr>
                <w:rFonts w:eastAsia="Calibri" w:cs="Times New Roman"/>
                <w:b/>
                <w:bCs/>
                <w:lang w:eastAsia="en-US"/>
              </w:rPr>
            </w:pPr>
            <w:r w:rsidRPr="00C33C73">
              <w:rPr>
                <w:rFonts w:eastAsia="Calibri" w:cs="Times New Roman"/>
                <w:b/>
                <w:bCs/>
                <w:lang w:eastAsia="en-US"/>
              </w:rPr>
              <w:t>RAZEM</w:t>
            </w:r>
          </w:p>
        </w:tc>
        <w:tc>
          <w:tcPr>
            <w:tcW w:w="49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D6D0866" w14:textId="77777777" w:rsidR="007D0820" w:rsidRPr="00C33C73" w:rsidRDefault="007D0820" w:rsidP="00C33C73">
            <w:pPr>
              <w:widowControl w:val="0"/>
              <w:ind w:left="57" w:right="57"/>
              <w:jc w:val="right"/>
              <w:rPr>
                <w:rFonts w:eastAsia="Calibri" w:cs="Times New Roman"/>
                <w:b/>
                <w:bCs/>
                <w:lang w:eastAsia="en-US"/>
              </w:rPr>
            </w:pPr>
          </w:p>
        </w:tc>
        <w:tc>
          <w:tcPr>
            <w:tcW w:w="638" w:type="pct"/>
            <w:tcBorders>
              <w:top w:val="single" w:sz="4" w:space="0" w:color="auto"/>
              <w:left w:val="single" w:sz="4" w:space="0" w:color="auto"/>
              <w:bottom w:val="single" w:sz="4" w:space="0" w:color="auto"/>
              <w:right w:val="single" w:sz="4" w:space="0" w:color="auto"/>
            </w:tcBorders>
            <w:vAlign w:val="center"/>
          </w:tcPr>
          <w:p w14:paraId="7AE7F96F" w14:textId="77777777" w:rsidR="007D0820" w:rsidRPr="00C33C73" w:rsidRDefault="007D0820" w:rsidP="00C33C73">
            <w:pPr>
              <w:widowControl w:val="0"/>
              <w:ind w:left="57" w:right="57"/>
              <w:jc w:val="right"/>
              <w:rPr>
                <w:rFonts w:eastAsia="Calibri" w:cs="Times New Roman"/>
                <w:b/>
                <w:bCs/>
                <w:lang w:eastAsia="en-US"/>
              </w:rPr>
            </w:pPr>
          </w:p>
        </w:tc>
        <w:tc>
          <w:tcPr>
            <w:tcW w:w="623" w:type="pct"/>
            <w:tcBorders>
              <w:top w:val="single" w:sz="4" w:space="0" w:color="auto"/>
              <w:left w:val="single" w:sz="4" w:space="0" w:color="auto"/>
              <w:bottom w:val="single" w:sz="4" w:space="0" w:color="auto"/>
              <w:right w:val="single" w:sz="4" w:space="0" w:color="auto"/>
            </w:tcBorders>
            <w:vAlign w:val="center"/>
          </w:tcPr>
          <w:p w14:paraId="305902FF" w14:textId="77777777" w:rsidR="007D0820" w:rsidRPr="00C33C73" w:rsidRDefault="007D0820" w:rsidP="00C33C73">
            <w:pPr>
              <w:widowControl w:val="0"/>
              <w:ind w:left="57" w:right="57"/>
              <w:jc w:val="right"/>
              <w:rPr>
                <w:rFonts w:eastAsia="Calibri" w:cs="Times New Roman"/>
                <w:b/>
                <w:bCs/>
                <w:lang w:eastAsia="en-US"/>
              </w:rPr>
            </w:pPr>
          </w:p>
        </w:tc>
        <w:tc>
          <w:tcPr>
            <w:tcW w:w="472" w:type="pct"/>
            <w:tcBorders>
              <w:top w:val="single" w:sz="4" w:space="0" w:color="auto"/>
              <w:left w:val="single" w:sz="4" w:space="0" w:color="auto"/>
              <w:bottom w:val="single" w:sz="4" w:space="0" w:color="auto"/>
              <w:right w:val="single" w:sz="4" w:space="0" w:color="auto"/>
            </w:tcBorders>
            <w:vAlign w:val="center"/>
          </w:tcPr>
          <w:p w14:paraId="61D4CB39" w14:textId="77777777" w:rsidR="007D0820" w:rsidRPr="00C33C73" w:rsidRDefault="007D0820" w:rsidP="00C33C73">
            <w:pPr>
              <w:widowControl w:val="0"/>
              <w:ind w:left="57" w:right="57"/>
              <w:jc w:val="right"/>
              <w:rPr>
                <w:rFonts w:eastAsia="Calibri" w:cs="Times New Roman"/>
                <w:b/>
                <w:bCs/>
                <w:lang w:eastAsia="en-US"/>
              </w:rPr>
            </w:pPr>
          </w:p>
        </w:tc>
        <w:tc>
          <w:tcPr>
            <w:tcW w:w="543" w:type="pct"/>
            <w:tcBorders>
              <w:top w:val="single" w:sz="4" w:space="0" w:color="auto"/>
              <w:left w:val="single" w:sz="4" w:space="0" w:color="auto"/>
              <w:bottom w:val="single" w:sz="4" w:space="0" w:color="auto"/>
              <w:right w:val="single" w:sz="4" w:space="0" w:color="auto"/>
            </w:tcBorders>
            <w:vAlign w:val="center"/>
          </w:tcPr>
          <w:p w14:paraId="3B853AB3" w14:textId="77777777" w:rsidR="007D0820" w:rsidRPr="00C33C73" w:rsidRDefault="007D0820" w:rsidP="00C33C73">
            <w:pPr>
              <w:widowControl w:val="0"/>
              <w:ind w:left="57" w:right="57"/>
              <w:jc w:val="right"/>
              <w:rPr>
                <w:rFonts w:eastAsia="Calibri" w:cs="Times New Roman"/>
                <w:b/>
                <w:bCs/>
                <w:lang w:eastAsia="en-US"/>
              </w:rPr>
            </w:pPr>
          </w:p>
        </w:tc>
      </w:tr>
    </w:tbl>
    <w:p w14:paraId="390DA203" w14:textId="77777777" w:rsidR="007D0820" w:rsidRPr="00C33C73" w:rsidRDefault="007D0820" w:rsidP="00C33C73">
      <w:pPr>
        <w:widowControl w:val="0"/>
        <w:ind w:right="142"/>
        <w:jc w:val="both"/>
        <w:rPr>
          <w:rFonts w:ascii="Calibri" w:eastAsia="Calibri" w:hAnsi="Calibri" w:cs="Times New Roman"/>
          <w:b/>
          <w:bCs/>
          <w:color w:val="FF0000"/>
          <w:lang w:eastAsia="en-US"/>
        </w:rPr>
      </w:pPr>
    </w:p>
    <w:p w14:paraId="5DCE5B3A" w14:textId="508EB063" w:rsidR="00F50B2D" w:rsidRPr="00C33C73" w:rsidRDefault="00F50B2D" w:rsidP="00C33C73">
      <w:pPr>
        <w:widowControl w:val="0"/>
        <w:jc w:val="both"/>
        <w:rPr>
          <w:rFonts w:ascii="Calibri" w:eastAsia="Calibri" w:hAnsi="Calibri" w:cs="Times New Roman"/>
          <w:strike/>
          <w:color w:val="FF0000"/>
          <w:lang w:eastAsia="en-US"/>
        </w:rPr>
      </w:pPr>
    </w:p>
    <w:p w14:paraId="0D11AA86" w14:textId="77777777" w:rsidR="00F50B2D" w:rsidRPr="00C33C73" w:rsidRDefault="00F50B2D" w:rsidP="00C33C73">
      <w:pPr>
        <w:widowControl w:val="0"/>
        <w:jc w:val="both"/>
        <w:rPr>
          <w:rFonts w:ascii="Calibri" w:eastAsia="Calibri" w:hAnsi="Calibri" w:cs="Times New Roman"/>
          <w:strike/>
          <w:color w:val="FF0000"/>
          <w:lang w:eastAsia="en-US"/>
        </w:rPr>
      </w:pPr>
    </w:p>
    <w:p w14:paraId="1626DF31" w14:textId="77777777" w:rsidR="0097204A" w:rsidRPr="00C33C73" w:rsidRDefault="0097204A" w:rsidP="00C33C73">
      <w:pPr>
        <w:widowControl w:val="0"/>
        <w:jc w:val="both"/>
        <w:rPr>
          <w:rFonts w:eastAsia="Calibri" w:cs="Times New Roman"/>
          <w:b/>
          <w:sz w:val="24"/>
          <w:szCs w:val="24"/>
          <w:lang w:eastAsia="en-US"/>
        </w:rPr>
      </w:pPr>
    </w:p>
    <w:p w14:paraId="4AC54CCD" w14:textId="77777777" w:rsidR="00141D63" w:rsidRPr="00C33C73" w:rsidRDefault="00141D63" w:rsidP="00C33C73">
      <w:pPr>
        <w:widowControl w:val="0"/>
        <w:rPr>
          <w:rFonts w:eastAsia="Calibri" w:cs="Times New Roman"/>
          <w:b/>
          <w:sz w:val="24"/>
          <w:szCs w:val="24"/>
          <w:lang w:eastAsia="en-US"/>
        </w:rPr>
      </w:pPr>
      <w:r w:rsidRPr="00C33C73">
        <w:rPr>
          <w:rFonts w:eastAsia="Calibri" w:cs="Times New Roman"/>
          <w:b/>
          <w:sz w:val="24"/>
          <w:szCs w:val="24"/>
          <w:lang w:eastAsia="en-US"/>
        </w:rPr>
        <w:br w:type="page"/>
      </w:r>
    </w:p>
    <w:p w14:paraId="012A462D" w14:textId="5E75081E" w:rsidR="00F50B2D" w:rsidRPr="00C33C73" w:rsidRDefault="007D0820" w:rsidP="00C33C73">
      <w:pPr>
        <w:widowControl w:val="0"/>
        <w:jc w:val="both"/>
        <w:rPr>
          <w:rFonts w:eastAsia="Calibri" w:cs="Times New Roman"/>
          <w:b/>
          <w:sz w:val="24"/>
          <w:szCs w:val="24"/>
          <w:lang w:eastAsia="en-US"/>
        </w:rPr>
      </w:pPr>
      <w:r w:rsidRPr="00C33C73">
        <w:rPr>
          <w:rFonts w:eastAsia="Calibri" w:cs="Times New Roman"/>
          <w:b/>
          <w:sz w:val="24"/>
          <w:szCs w:val="24"/>
          <w:lang w:eastAsia="en-US"/>
        </w:rPr>
        <w:lastRenderedPageBreak/>
        <w:t>ILOŚCI PRZEDMIOTU NAJMU Z WYSZCZEGÓLNIENIEM NA ODDZIAŁY</w:t>
      </w:r>
      <w:r w:rsidR="00F50B2D" w:rsidRPr="00C33C73">
        <w:rPr>
          <w:rFonts w:eastAsia="Calibri" w:cs="Times New Roman"/>
          <w:b/>
          <w:sz w:val="24"/>
          <w:szCs w:val="24"/>
          <w:lang w:eastAsia="en-US"/>
        </w:rPr>
        <w:t xml:space="preserve"> NA CZAS TRWANIA UMOWY</w:t>
      </w:r>
    </w:p>
    <w:tbl>
      <w:tblPr>
        <w:tblStyle w:val="Tabela-Siatka"/>
        <w:tblW w:w="0" w:type="auto"/>
        <w:tblInd w:w="0" w:type="dxa"/>
        <w:tblLook w:val="04A0" w:firstRow="1" w:lastRow="0" w:firstColumn="1" w:lastColumn="0" w:noHBand="0" w:noVBand="1"/>
      </w:tblPr>
      <w:tblGrid>
        <w:gridCol w:w="572"/>
        <w:gridCol w:w="2825"/>
        <w:gridCol w:w="1045"/>
        <w:gridCol w:w="1083"/>
        <w:gridCol w:w="1372"/>
        <w:gridCol w:w="1939"/>
        <w:gridCol w:w="1216"/>
      </w:tblGrid>
      <w:tr w:rsidR="00F50B2D" w:rsidRPr="00C33C73" w14:paraId="44E0613A" w14:textId="77777777" w:rsidTr="0097204A">
        <w:tc>
          <w:tcPr>
            <w:tcW w:w="0" w:type="auto"/>
            <w:vAlign w:val="center"/>
          </w:tcPr>
          <w:p w14:paraId="5A58F3F6" w14:textId="75C561BC" w:rsidR="00F50B2D" w:rsidRPr="00C33C73" w:rsidRDefault="00F50B2D" w:rsidP="00C33C73">
            <w:pPr>
              <w:widowControl w:val="0"/>
              <w:suppressAutoHyphens/>
              <w:jc w:val="both"/>
              <w:rPr>
                <w:b/>
                <w:sz w:val="24"/>
                <w:szCs w:val="24"/>
                <w:lang w:eastAsia="en-US"/>
              </w:rPr>
            </w:pPr>
            <w:r w:rsidRPr="00C33C73">
              <w:rPr>
                <w:b/>
                <w:sz w:val="20"/>
                <w:szCs w:val="20"/>
                <w:lang w:eastAsia="en-US"/>
              </w:rPr>
              <w:t>L.P.</w:t>
            </w:r>
          </w:p>
        </w:tc>
        <w:tc>
          <w:tcPr>
            <w:tcW w:w="2825" w:type="dxa"/>
            <w:vAlign w:val="center"/>
          </w:tcPr>
          <w:p w14:paraId="219408D9" w14:textId="30435F16" w:rsidR="00F50B2D" w:rsidRPr="00C33C73" w:rsidRDefault="00F50B2D" w:rsidP="00C33C73">
            <w:pPr>
              <w:widowControl w:val="0"/>
              <w:suppressAutoHyphens/>
              <w:jc w:val="both"/>
              <w:rPr>
                <w:b/>
                <w:sz w:val="24"/>
                <w:szCs w:val="24"/>
                <w:lang w:eastAsia="en-US"/>
              </w:rPr>
            </w:pPr>
            <w:r w:rsidRPr="00C33C73">
              <w:rPr>
                <w:b/>
                <w:sz w:val="20"/>
                <w:szCs w:val="20"/>
                <w:lang w:eastAsia="en-US"/>
              </w:rPr>
              <w:t>ODDZIAŁ</w:t>
            </w:r>
          </w:p>
        </w:tc>
        <w:tc>
          <w:tcPr>
            <w:tcW w:w="1045" w:type="dxa"/>
            <w:vAlign w:val="center"/>
          </w:tcPr>
          <w:p w14:paraId="47243690" w14:textId="23A39726" w:rsidR="00F50B2D" w:rsidRPr="00C33C73" w:rsidRDefault="00F50B2D" w:rsidP="00C33C73">
            <w:pPr>
              <w:widowControl w:val="0"/>
              <w:suppressAutoHyphens/>
              <w:jc w:val="both"/>
              <w:rPr>
                <w:b/>
                <w:sz w:val="24"/>
                <w:szCs w:val="24"/>
                <w:lang w:eastAsia="en-US"/>
              </w:rPr>
            </w:pPr>
            <w:r w:rsidRPr="00C33C73">
              <w:rPr>
                <w:b/>
                <w:sz w:val="20"/>
                <w:szCs w:val="20"/>
                <w:lang w:eastAsia="en-US"/>
              </w:rPr>
              <w:t>LICZBA ŁÓŻEK</w:t>
            </w:r>
          </w:p>
        </w:tc>
        <w:tc>
          <w:tcPr>
            <w:tcW w:w="0" w:type="auto"/>
            <w:vAlign w:val="center"/>
          </w:tcPr>
          <w:p w14:paraId="534E01F6" w14:textId="55EA6392" w:rsidR="00F50B2D" w:rsidRPr="00C33C73" w:rsidRDefault="00F50B2D" w:rsidP="00C33C73">
            <w:pPr>
              <w:widowControl w:val="0"/>
              <w:suppressAutoHyphens/>
              <w:jc w:val="both"/>
              <w:rPr>
                <w:b/>
                <w:sz w:val="24"/>
                <w:szCs w:val="24"/>
                <w:lang w:eastAsia="en-US"/>
              </w:rPr>
            </w:pPr>
            <w:r w:rsidRPr="00C33C73">
              <w:rPr>
                <w:b/>
                <w:sz w:val="20"/>
                <w:szCs w:val="20"/>
                <w:lang w:eastAsia="en-US"/>
              </w:rPr>
              <w:t>POSZWA</w:t>
            </w:r>
          </w:p>
        </w:tc>
        <w:tc>
          <w:tcPr>
            <w:tcW w:w="0" w:type="auto"/>
            <w:vAlign w:val="center"/>
          </w:tcPr>
          <w:p w14:paraId="72AE176D" w14:textId="1BFABEEB" w:rsidR="00F50B2D" w:rsidRPr="00C33C73" w:rsidRDefault="00F50B2D" w:rsidP="00C33C73">
            <w:pPr>
              <w:widowControl w:val="0"/>
              <w:suppressAutoHyphens/>
              <w:jc w:val="both"/>
              <w:rPr>
                <w:b/>
                <w:sz w:val="24"/>
                <w:szCs w:val="24"/>
                <w:lang w:eastAsia="en-US"/>
              </w:rPr>
            </w:pPr>
            <w:r w:rsidRPr="00C33C73">
              <w:rPr>
                <w:b/>
                <w:sz w:val="20"/>
                <w:szCs w:val="20"/>
                <w:lang w:eastAsia="en-US"/>
              </w:rPr>
              <w:t>POSZEWKA</w:t>
            </w:r>
          </w:p>
        </w:tc>
        <w:tc>
          <w:tcPr>
            <w:tcW w:w="0" w:type="auto"/>
            <w:vAlign w:val="center"/>
          </w:tcPr>
          <w:p w14:paraId="1BC5A15E" w14:textId="7D7AFFE7" w:rsidR="00F50B2D" w:rsidRPr="00C33C73" w:rsidRDefault="00F50B2D" w:rsidP="00C33C73">
            <w:pPr>
              <w:widowControl w:val="0"/>
              <w:suppressAutoHyphens/>
              <w:jc w:val="both"/>
              <w:rPr>
                <w:b/>
                <w:sz w:val="24"/>
                <w:szCs w:val="24"/>
                <w:lang w:eastAsia="en-US"/>
              </w:rPr>
            </w:pPr>
            <w:r w:rsidRPr="00C33C73">
              <w:rPr>
                <w:b/>
                <w:sz w:val="20"/>
                <w:szCs w:val="20"/>
                <w:lang w:eastAsia="en-US"/>
              </w:rPr>
              <w:t>PRZEŚCIERADŁO</w:t>
            </w:r>
          </w:p>
        </w:tc>
        <w:tc>
          <w:tcPr>
            <w:tcW w:w="0" w:type="auto"/>
            <w:vAlign w:val="center"/>
          </w:tcPr>
          <w:p w14:paraId="07CC54DD" w14:textId="72B84C82" w:rsidR="00F50B2D" w:rsidRPr="00C33C73" w:rsidRDefault="00F50B2D" w:rsidP="00C33C73">
            <w:pPr>
              <w:widowControl w:val="0"/>
              <w:suppressAutoHyphens/>
              <w:jc w:val="both"/>
              <w:rPr>
                <w:b/>
                <w:sz w:val="24"/>
                <w:szCs w:val="24"/>
                <w:lang w:eastAsia="en-US"/>
              </w:rPr>
            </w:pPr>
            <w:r w:rsidRPr="00C33C73">
              <w:rPr>
                <w:b/>
                <w:sz w:val="20"/>
                <w:szCs w:val="20"/>
                <w:lang w:eastAsia="en-US"/>
              </w:rPr>
              <w:t>PODKŁAD</w:t>
            </w:r>
          </w:p>
        </w:tc>
      </w:tr>
      <w:tr w:rsidR="00F50B2D" w:rsidRPr="00C33C73" w14:paraId="03E082D6" w14:textId="77777777" w:rsidTr="00A37574">
        <w:tc>
          <w:tcPr>
            <w:tcW w:w="0" w:type="auto"/>
            <w:vAlign w:val="center"/>
          </w:tcPr>
          <w:p w14:paraId="6EFEB7B9" w14:textId="582E6B54" w:rsidR="00F50B2D" w:rsidRPr="00C33C73" w:rsidRDefault="00F50B2D" w:rsidP="00C33C73">
            <w:pPr>
              <w:widowControl w:val="0"/>
              <w:suppressAutoHyphens/>
              <w:rPr>
                <w:b/>
                <w:sz w:val="24"/>
                <w:szCs w:val="24"/>
                <w:lang w:eastAsia="en-US"/>
              </w:rPr>
            </w:pPr>
            <w:r w:rsidRPr="00C33C73">
              <w:rPr>
                <w:b/>
                <w:lang w:eastAsia="en-US"/>
              </w:rPr>
              <w:t>1</w:t>
            </w:r>
          </w:p>
        </w:tc>
        <w:tc>
          <w:tcPr>
            <w:tcW w:w="2825" w:type="dxa"/>
            <w:vAlign w:val="center"/>
          </w:tcPr>
          <w:p w14:paraId="3CDB2340" w14:textId="07D84EC2" w:rsidR="00F50B2D" w:rsidRPr="00C33C73" w:rsidRDefault="00F50B2D" w:rsidP="00C33C73">
            <w:pPr>
              <w:widowControl w:val="0"/>
              <w:suppressAutoHyphens/>
              <w:rPr>
                <w:b/>
                <w:sz w:val="24"/>
                <w:szCs w:val="24"/>
                <w:lang w:eastAsia="en-US"/>
              </w:rPr>
            </w:pPr>
            <w:r w:rsidRPr="00C33C73">
              <w:rPr>
                <w:bCs/>
                <w:lang w:eastAsia="en-US"/>
              </w:rPr>
              <w:t>Oddział Ortopedii</w:t>
            </w:r>
          </w:p>
        </w:tc>
        <w:tc>
          <w:tcPr>
            <w:tcW w:w="1045" w:type="dxa"/>
            <w:vAlign w:val="center"/>
          </w:tcPr>
          <w:p w14:paraId="3DE42F95" w14:textId="105228C5" w:rsidR="00F50B2D" w:rsidRPr="00C33C73" w:rsidRDefault="00F50B2D" w:rsidP="00C33C73">
            <w:pPr>
              <w:widowControl w:val="0"/>
              <w:suppressAutoHyphens/>
              <w:jc w:val="right"/>
              <w:rPr>
                <w:b/>
                <w:sz w:val="24"/>
                <w:szCs w:val="24"/>
                <w:lang w:eastAsia="en-US"/>
              </w:rPr>
            </w:pPr>
            <w:r w:rsidRPr="00C33C73">
              <w:rPr>
                <w:bCs/>
                <w:lang w:eastAsia="en-US"/>
              </w:rPr>
              <w:t>26</w:t>
            </w:r>
          </w:p>
        </w:tc>
        <w:tc>
          <w:tcPr>
            <w:tcW w:w="0" w:type="auto"/>
            <w:vAlign w:val="center"/>
          </w:tcPr>
          <w:p w14:paraId="76023F17" w14:textId="3AF2BB33" w:rsidR="00F50B2D" w:rsidRPr="00C33C73" w:rsidRDefault="00F50B2D" w:rsidP="00C33C73">
            <w:pPr>
              <w:widowControl w:val="0"/>
              <w:suppressAutoHyphens/>
              <w:jc w:val="right"/>
              <w:rPr>
                <w:b/>
                <w:sz w:val="24"/>
                <w:szCs w:val="24"/>
                <w:lang w:eastAsia="en-US"/>
              </w:rPr>
            </w:pPr>
            <w:r w:rsidRPr="00C33C73">
              <w:rPr>
                <w:bCs/>
                <w:lang w:eastAsia="en-US"/>
              </w:rPr>
              <w:t>100</w:t>
            </w:r>
          </w:p>
        </w:tc>
        <w:tc>
          <w:tcPr>
            <w:tcW w:w="0" w:type="auto"/>
            <w:vAlign w:val="center"/>
          </w:tcPr>
          <w:p w14:paraId="4F3B5F00" w14:textId="0D045EC2" w:rsidR="00F50B2D" w:rsidRPr="00C33C73" w:rsidRDefault="00F50B2D" w:rsidP="00C33C73">
            <w:pPr>
              <w:widowControl w:val="0"/>
              <w:suppressAutoHyphens/>
              <w:jc w:val="right"/>
              <w:rPr>
                <w:b/>
                <w:sz w:val="24"/>
                <w:szCs w:val="24"/>
                <w:lang w:eastAsia="en-US"/>
              </w:rPr>
            </w:pPr>
            <w:r w:rsidRPr="00C33C73">
              <w:rPr>
                <w:bCs/>
                <w:lang w:eastAsia="en-US"/>
              </w:rPr>
              <w:t>100</w:t>
            </w:r>
          </w:p>
        </w:tc>
        <w:tc>
          <w:tcPr>
            <w:tcW w:w="0" w:type="auto"/>
            <w:vAlign w:val="center"/>
          </w:tcPr>
          <w:p w14:paraId="33B85067" w14:textId="7BB3FA09" w:rsidR="00F50B2D" w:rsidRPr="00C33C73" w:rsidRDefault="00F50B2D" w:rsidP="00C33C73">
            <w:pPr>
              <w:widowControl w:val="0"/>
              <w:suppressAutoHyphens/>
              <w:jc w:val="right"/>
              <w:rPr>
                <w:b/>
                <w:sz w:val="24"/>
                <w:szCs w:val="24"/>
                <w:lang w:eastAsia="en-US"/>
              </w:rPr>
            </w:pPr>
            <w:r w:rsidRPr="00C33C73">
              <w:rPr>
                <w:bCs/>
                <w:lang w:eastAsia="en-US"/>
              </w:rPr>
              <w:t>100</w:t>
            </w:r>
          </w:p>
        </w:tc>
        <w:tc>
          <w:tcPr>
            <w:tcW w:w="0" w:type="auto"/>
            <w:vAlign w:val="center"/>
          </w:tcPr>
          <w:p w14:paraId="40F14B3F" w14:textId="428C2900" w:rsidR="00F50B2D" w:rsidRPr="00C33C73" w:rsidRDefault="00F50B2D" w:rsidP="00C33C73">
            <w:pPr>
              <w:widowControl w:val="0"/>
              <w:suppressAutoHyphens/>
              <w:jc w:val="right"/>
              <w:rPr>
                <w:b/>
                <w:sz w:val="24"/>
                <w:szCs w:val="24"/>
                <w:lang w:eastAsia="en-US"/>
              </w:rPr>
            </w:pPr>
            <w:r w:rsidRPr="00C33C73">
              <w:rPr>
                <w:bCs/>
                <w:lang w:eastAsia="en-US"/>
              </w:rPr>
              <w:t>100</w:t>
            </w:r>
          </w:p>
        </w:tc>
      </w:tr>
      <w:tr w:rsidR="00F50B2D" w:rsidRPr="00C33C73" w14:paraId="78BDBCFF" w14:textId="77777777" w:rsidTr="00A37574">
        <w:tc>
          <w:tcPr>
            <w:tcW w:w="0" w:type="auto"/>
            <w:vAlign w:val="center"/>
          </w:tcPr>
          <w:p w14:paraId="57080224" w14:textId="19807566" w:rsidR="00F50B2D" w:rsidRPr="00C33C73" w:rsidRDefault="00F50B2D" w:rsidP="00C33C73">
            <w:pPr>
              <w:widowControl w:val="0"/>
              <w:suppressAutoHyphens/>
              <w:rPr>
                <w:b/>
                <w:sz w:val="24"/>
                <w:szCs w:val="24"/>
                <w:lang w:eastAsia="en-US"/>
              </w:rPr>
            </w:pPr>
            <w:r w:rsidRPr="00C33C73">
              <w:rPr>
                <w:b/>
                <w:lang w:eastAsia="en-US"/>
              </w:rPr>
              <w:t>2</w:t>
            </w:r>
          </w:p>
        </w:tc>
        <w:tc>
          <w:tcPr>
            <w:tcW w:w="2825" w:type="dxa"/>
            <w:vAlign w:val="center"/>
          </w:tcPr>
          <w:p w14:paraId="6946F3F8" w14:textId="70247BF4" w:rsidR="00F50B2D" w:rsidRPr="00C33C73" w:rsidRDefault="00F50B2D" w:rsidP="00C33C73">
            <w:pPr>
              <w:widowControl w:val="0"/>
              <w:suppressAutoHyphens/>
              <w:rPr>
                <w:b/>
                <w:sz w:val="24"/>
                <w:szCs w:val="24"/>
                <w:lang w:eastAsia="en-US"/>
              </w:rPr>
            </w:pPr>
            <w:r w:rsidRPr="00C33C73">
              <w:rPr>
                <w:bCs/>
                <w:lang w:eastAsia="en-US"/>
              </w:rPr>
              <w:t>Oddział reumatologii al. Focha 33</w:t>
            </w:r>
          </w:p>
        </w:tc>
        <w:tc>
          <w:tcPr>
            <w:tcW w:w="1045" w:type="dxa"/>
            <w:vAlign w:val="center"/>
          </w:tcPr>
          <w:p w14:paraId="620A6994" w14:textId="42B43ECB" w:rsidR="00F50B2D" w:rsidRPr="00C33C73" w:rsidRDefault="00F50B2D" w:rsidP="00C33C73">
            <w:pPr>
              <w:widowControl w:val="0"/>
              <w:suppressAutoHyphens/>
              <w:jc w:val="right"/>
              <w:rPr>
                <w:b/>
                <w:sz w:val="24"/>
                <w:szCs w:val="24"/>
                <w:lang w:eastAsia="en-US"/>
              </w:rPr>
            </w:pPr>
            <w:r w:rsidRPr="00C33C73">
              <w:rPr>
                <w:bCs/>
                <w:lang w:eastAsia="en-US"/>
              </w:rPr>
              <w:t>33</w:t>
            </w:r>
          </w:p>
        </w:tc>
        <w:tc>
          <w:tcPr>
            <w:tcW w:w="0" w:type="auto"/>
            <w:vAlign w:val="center"/>
          </w:tcPr>
          <w:p w14:paraId="44812F9A" w14:textId="17D9D507" w:rsidR="00F50B2D" w:rsidRPr="00C33C73" w:rsidRDefault="00F50B2D" w:rsidP="00C33C73">
            <w:pPr>
              <w:widowControl w:val="0"/>
              <w:suppressAutoHyphens/>
              <w:jc w:val="right"/>
              <w:rPr>
                <w:b/>
                <w:sz w:val="24"/>
                <w:szCs w:val="24"/>
                <w:lang w:eastAsia="en-US"/>
              </w:rPr>
            </w:pPr>
            <w:r w:rsidRPr="00C33C73">
              <w:rPr>
                <w:bCs/>
                <w:lang w:eastAsia="en-US"/>
              </w:rPr>
              <w:t>100</w:t>
            </w:r>
          </w:p>
        </w:tc>
        <w:tc>
          <w:tcPr>
            <w:tcW w:w="0" w:type="auto"/>
            <w:vAlign w:val="center"/>
          </w:tcPr>
          <w:p w14:paraId="2B0C02CF" w14:textId="1ACE3ADF" w:rsidR="00F50B2D" w:rsidRPr="00C33C73" w:rsidRDefault="00F50B2D" w:rsidP="00C33C73">
            <w:pPr>
              <w:widowControl w:val="0"/>
              <w:suppressAutoHyphens/>
              <w:jc w:val="right"/>
              <w:rPr>
                <w:b/>
                <w:sz w:val="24"/>
                <w:szCs w:val="24"/>
                <w:lang w:eastAsia="en-US"/>
              </w:rPr>
            </w:pPr>
            <w:r w:rsidRPr="00C33C73">
              <w:rPr>
                <w:bCs/>
                <w:lang w:eastAsia="en-US"/>
              </w:rPr>
              <w:t>100</w:t>
            </w:r>
          </w:p>
        </w:tc>
        <w:tc>
          <w:tcPr>
            <w:tcW w:w="0" w:type="auto"/>
            <w:vAlign w:val="center"/>
          </w:tcPr>
          <w:p w14:paraId="06D48D34" w14:textId="74B541DE" w:rsidR="00F50B2D" w:rsidRPr="00C33C73" w:rsidRDefault="00F50B2D" w:rsidP="00C33C73">
            <w:pPr>
              <w:widowControl w:val="0"/>
              <w:suppressAutoHyphens/>
              <w:jc w:val="right"/>
              <w:rPr>
                <w:b/>
                <w:sz w:val="24"/>
                <w:szCs w:val="24"/>
                <w:lang w:eastAsia="en-US"/>
              </w:rPr>
            </w:pPr>
            <w:r w:rsidRPr="00C33C73">
              <w:rPr>
                <w:bCs/>
                <w:lang w:eastAsia="en-US"/>
              </w:rPr>
              <w:t>100</w:t>
            </w:r>
          </w:p>
        </w:tc>
        <w:tc>
          <w:tcPr>
            <w:tcW w:w="0" w:type="auto"/>
            <w:vAlign w:val="center"/>
          </w:tcPr>
          <w:p w14:paraId="2339BABD" w14:textId="68ACDF14" w:rsidR="00F50B2D" w:rsidRPr="00C33C73" w:rsidRDefault="00F50B2D" w:rsidP="00C33C73">
            <w:pPr>
              <w:widowControl w:val="0"/>
              <w:suppressAutoHyphens/>
              <w:jc w:val="right"/>
              <w:rPr>
                <w:b/>
                <w:sz w:val="24"/>
                <w:szCs w:val="24"/>
                <w:lang w:eastAsia="en-US"/>
              </w:rPr>
            </w:pPr>
            <w:r w:rsidRPr="00C33C73">
              <w:rPr>
                <w:bCs/>
                <w:lang w:eastAsia="en-US"/>
              </w:rPr>
              <w:t>100</w:t>
            </w:r>
          </w:p>
        </w:tc>
      </w:tr>
      <w:tr w:rsidR="00F50B2D" w:rsidRPr="00C33C73" w14:paraId="3F831F47" w14:textId="77777777" w:rsidTr="00A37574">
        <w:tc>
          <w:tcPr>
            <w:tcW w:w="0" w:type="auto"/>
            <w:vAlign w:val="center"/>
          </w:tcPr>
          <w:p w14:paraId="220888C3" w14:textId="72032321" w:rsidR="00F50B2D" w:rsidRPr="00C33C73" w:rsidRDefault="00F50B2D" w:rsidP="00C33C73">
            <w:pPr>
              <w:widowControl w:val="0"/>
              <w:suppressAutoHyphens/>
              <w:rPr>
                <w:b/>
                <w:sz w:val="24"/>
                <w:szCs w:val="24"/>
                <w:lang w:eastAsia="en-US"/>
              </w:rPr>
            </w:pPr>
            <w:r w:rsidRPr="00C33C73">
              <w:rPr>
                <w:b/>
                <w:lang w:eastAsia="en-US"/>
              </w:rPr>
              <w:t>3</w:t>
            </w:r>
          </w:p>
        </w:tc>
        <w:tc>
          <w:tcPr>
            <w:tcW w:w="2825" w:type="dxa"/>
            <w:vAlign w:val="center"/>
          </w:tcPr>
          <w:p w14:paraId="3C7359B6" w14:textId="7D67981B" w:rsidR="00F50B2D" w:rsidRPr="00C33C73" w:rsidRDefault="00F50B2D" w:rsidP="00C33C73">
            <w:pPr>
              <w:widowControl w:val="0"/>
              <w:suppressAutoHyphens/>
              <w:rPr>
                <w:b/>
                <w:sz w:val="24"/>
                <w:szCs w:val="24"/>
                <w:lang w:eastAsia="en-US"/>
              </w:rPr>
            </w:pPr>
            <w:r w:rsidRPr="00C33C73">
              <w:rPr>
                <w:bCs/>
                <w:lang w:eastAsia="en-US"/>
              </w:rPr>
              <w:t>Blok operacyjny</w:t>
            </w:r>
          </w:p>
        </w:tc>
        <w:tc>
          <w:tcPr>
            <w:tcW w:w="1045" w:type="dxa"/>
            <w:vAlign w:val="center"/>
          </w:tcPr>
          <w:p w14:paraId="30456FCA" w14:textId="76B31352" w:rsidR="00F50B2D" w:rsidRPr="00C33C73" w:rsidRDefault="00F50B2D" w:rsidP="00C33C73">
            <w:pPr>
              <w:widowControl w:val="0"/>
              <w:suppressAutoHyphens/>
              <w:jc w:val="right"/>
              <w:rPr>
                <w:b/>
                <w:sz w:val="24"/>
                <w:szCs w:val="24"/>
                <w:lang w:eastAsia="en-US"/>
              </w:rPr>
            </w:pPr>
            <w:r w:rsidRPr="00C33C73">
              <w:rPr>
                <w:bCs/>
                <w:lang w:eastAsia="en-US"/>
              </w:rPr>
              <w:t>3</w:t>
            </w:r>
          </w:p>
        </w:tc>
        <w:tc>
          <w:tcPr>
            <w:tcW w:w="0" w:type="auto"/>
            <w:vAlign w:val="center"/>
          </w:tcPr>
          <w:p w14:paraId="72DE5599" w14:textId="44EB3F49" w:rsidR="00F50B2D" w:rsidRPr="00C33C73" w:rsidRDefault="00F50B2D" w:rsidP="00C33C73">
            <w:pPr>
              <w:widowControl w:val="0"/>
              <w:suppressAutoHyphens/>
              <w:jc w:val="right"/>
              <w:rPr>
                <w:b/>
                <w:sz w:val="24"/>
                <w:szCs w:val="24"/>
                <w:lang w:eastAsia="en-US"/>
              </w:rPr>
            </w:pPr>
            <w:r w:rsidRPr="00C33C73">
              <w:rPr>
                <w:bCs/>
                <w:lang w:eastAsia="en-US"/>
              </w:rPr>
              <w:t>10</w:t>
            </w:r>
          </w:p>
        </w:tc>
        <w:tc>
          <w:tcPr>
            <w:tcW w:w="0" w:type="auto"/>
            <w:vAlign w:val="center"/>
          </w:tcPr>
          <w:p w14:paraId="5686B7C8" w14:textId="0316AD18" w:rsidR="00F50B2D" w:rsidRPr="00C33C73" w:rsidRDefault="00F50B2D" w:rsidP="00C33C73">
            <w:pPr>
              <w:widowControl w:val="0"/>
              <w:suppressAutoHyphens/>
              <w:jc w:val="right"/>
              <w:rPr>
                <w:b/>
                <w:sz w:val="24"/>
                <w:szCs w:val="24"/>
                <w:lang w:eastAsia="en-US"/>
              </w:rPr>
            </w:pPr>
            <w:r w:rsidRPr="00C33C73">
              <w:rPr>
                <w:bCs/>
                <w:lang w:eastAsia="en-US"/>
              </w:rPr>
              <w:t>10</w:t>
            </w:r>
          </w:p>
        </w:tc>
        <w:tc>
          <w:tcPr>
            <w:tcW w:w="0" w:type="auto"/>
            <w:vAlign w:val="center"/>
          </w:tcPr>
          <w:p w14:paraId="09454E66" w14:textId="17FB10AB" w:rsidR="00F50B2D" w:rsidRPr="00C33C73" w:rsidRDefault="00F50B2D" w:rsidP="00C33C73">
            <w:pPr>
              <w:widowControl w:val="0"/>
              <w:suppressAutoHyphens/>
              <w:jc w:val="right"/>
              <w:rPr>
                <w:b/>
                <w:sz w:val="24"/>
                <w:szCs w:val="24"/>
                <w:lang w:eastAsia="en-US"/>
              </w:rPr>
            </w:pPr>
            <w:r w:rsidRPr="00C33C73">
              <w:rPr>
                <w:bCs/>
                <w:lang w:eastAsia="en-US"/>
              </w:rPr>
              <w:t>10</w:t>
            </w:r>
          </w:p>
        </w:tc>
        <w:tc>
          <w:tcPr>
            <w:tcW w:w="0" w:type="auto"/>
            <w:vAlign w:val="center"/>
          </w:tcPr>
          <w:p w14:paraId="42DD5142" w14:textId="15BB2447" w:rsidR="00F50B2D" w:rsidRPr="00C33C73" w:rsidRDefault="00F50B2D" w:rsidP="00C33C73">
            <w:pPr>
              <w:widowControl w:val="0"/>
              <w:suppressAutoHyphens/>
              <w:jc w:val="right"/>
              <w:rPr>
                <w:b/>
                <w:sz w:val="24"/>
                <w:szCs w:val="24"/>
                <w:lang w:eastAsia="en-US"/>
              </w:rPr>
            </w:pPr>
            <w:r w:rsidRPr="00C33C73">
              <w:rPr>
                <w:bCs/>
                <w:lang w:eastAsia="en-US"/>
              </w:rPr>
              <w:t>10</w:t>
            </w:r>
          </w:p>
        </w:tc>
      </w:tr>
      <w:tr w:rsidR="00F50B2D" w:rsidRPr="00C33C73" w14:paraId="156FCD01" w14:textId="77777777" w:rsidTr="00A37574">
        <w:tc>
          <w:tcPr>
            <w:tcW w:w="0" w:type="auto"/>
            <w:vAlign w:val="center"/>
          </w:tcPr>
          <w:p w14:paraId="2453B984" w14:textId="036DAE59" w:rsidR="00F50B2D" w:rsidRPr="00C33C73" w:rsidRDefault="00F50B2D" w:rsidP="00C33C73">
            <w:pPr>
              <w:widowControl w:val="0"/>
              <w:suppressAutoHyphens/>
              <w:rPr>
                <w:b/>
                <w:sz w:val="24"/>
                <w:szCs w:val="24"/>
                <w:lang w:eastAsia="en-US"/>
              </w:rPr>
            </w:pPr>
            <w:r w:rsidRPr="00C33C73">
              <w:rPr>
                <w:b/>
                <w:lang w:eastAsia="en-US"/>
              </w:rPr>
              <w:t>4</w:t>
            </w:r>
          </w:p>
        </w:tc>
        <w:tc>
          <w:tcPr>
            <w:tcW w:w="2825" w:type="dxa"/>
            <w:vAlign w:val="center"/>
          </w:tcPr>
          <w:p w14:paraId="3B00C4CF" w14:textId="21C64B93" w:rsidR="00F50B2D" w:rsidRPr="00C33C73" w:rsidRDefault="00F50B2D" w:rsidP="00C33C73">
            <w:pPr>
              <w:widowControl w:val="0"/>
              <w:suppressAutoHyphens/>
              <w:rPr>
                <w:b/>
                <w:sz w:val="24"/>
                <w:szCs w:val="24"/>
                <w:lang w:eastAsia="en-US"/>
              </w:rPr>
            </w:pPr>
            <w:r w:rsidRPr="00C33C73">
              <w:rPr>
                <w:bCs/>
                <w:lang w:eastAsia="en-US"/>
              </w:rPr>
              <w:t>Oddział rehabilitacji al. Focha 33</w:t>
            </w:r>
          </w:p>
        </w:tc>
        <w:tc>
          <w:tcPr>
            <w:tcW w:w="1045" w:type="dxa"/>
            <w:vAlign w:val="center"/>
          </w:tcPr>
          <w:p w14:paraId="278B1A75" w14:textId="4F4E0591" w:rsidR="00F50B2D" w:rsidRPr="00C33C73" w:rsidRDefault="00F50B2D" w:rsidP="00C33C73">
            <w:pPr>
              <w:widowControl w:val="0"/>
              <w:suppressAutoHyphens/>
              <w:jc w:val="right"/>
              <w:rPr>
                <w:b/>
                <w:sz w:val="24"/>
                <w:szCs w:val="24"/>
                <w:lang w:eastAsia="en-US"/>
              </w:rPr>
            </w:pPr>
            <w:r w:rsidRPr="00C33C73">
              <w:rPr>
                <w:bCs/>
                <w:lang w:eastAsia="en-US"/>
              </w:rPr>
              <w:t>38</w:t>
            </w:r>
          </w:p>
        </w:tc>
        <w:tc>
          <w:tcPr>
            <w:tcW w:w="0" w:type="auto"/>
            <w:vAlign w:val="center"/>
          </w:tcPr>
          <w:p w14:paraId="1E82CB81" w14:textId="7F386A3B" w:rsidR="00F50B2D" w:rsidRPr="00C33C73" w:rsidRDefault="00F50B2D" w:rsidP="00C33C73">
            <w:pPr>
              <w:widowControl w:val="0"/>
              <w:suppressAutoHyphens/>
              <w:jc w:val="right"/>
              <w:rPr>
                <w:b/>
                <w:sz w:val="24"/>
                <w:szCs w:val="24"/>
                <w:lang w:eastAsia="en-US"/>
              </w:rPr>
            </w:pPr>
            <w:r w:rsidRPr="00C33C73">
              <w:rPr>
                <w:bCs/>
                <w:lang w:eastAsia="en-US"/>
              </w:rPr>
              <w:t>100</w:t>
            </w:r>
          </w:p>
        </w:tc>
        <w:tc>
          <w:tcPr>
            <w:tcW w:w="0" w:type="auto"/>
            <w:vAlign w:val="center"/>
          </w:tcPr>
          <w:p w14:paraId="1AC5D4E7" w14:textId="3250627B" w:rsidR="00F50B2D" w:rsidRPr="00C33C73" w:rsidRDefault="00F50B2D" w:rsidP="00C33C73">
            <w:pPr>
              <w:widowControl w:val="0"/>
              <w:suppressAutoHyphens/>
              <w:jc w:val="right"/>
              <w:rPr>
                <w:b/>
                <w:sz w:val="24"/>
                <w:szCs w:val="24"/>
                <w:lang w:eastAsia="en-US"/>
              </w:rPr>
            </w:pPr>
            <w:r w:rsidRPr="00C33C73">
              <w:rPr>
                <w:bCs/>
                <w:lang w:eastAsia="en-US"/>
              </w:rPr>
              <w:t>100</w:t>
            </w:r>
          </w:p>
        </w:tc>
        <w:tc>
          <w:tcPr>
            <w:tcW w:w="0" w:type="auto"/>
            <w:vAlign w:val="center"/>
          </w:tcPr>
          <w:p w14:paraId="32856EDF" w14:textId="50DEC4B3" w:rsidR="00F50B2D" w:rsidRPr="00C33C73" w:rsidRDefault="00F50B2D" w:rsidP="00C33C73">
            <w:pPr>
              <w:widowControl w:val="0"/>
              <w:suppressAutoHyphens/>
              <w:jc w:val="right"/>
              <w:rPr>
                <w:b/>
                <w:sz w:val="24"/>
                <w:szCs w:val="24"/>
                <w:lang w:eastAsia="en-US"/>
              </w:rPr>
            </w:pPr>
            <w:r w:rsidRPr="00C33C73">
              <w:rPr>
                <w:bCs/>
                <w:lang w:eastAsia="en-US"/>
              </w:rPr>
              <w:t>100</w:t>
            </w:r>
          </w:p>
        </w:tc>
        <w:tc>
          <w:tcPr>
            <w:tcW w:w="0" w:type="auto"/>
            <w:vAlign w:val="center"/>
          </w:tcPr>
          <w:p w14:paraId="43FB2964" w14:textId="0D2CF3D4" w:rsidR="00F50B2D" w:rsidRPr="00C33C73" w:rsidRDefault="00F50B2D" w:rsidP="00C33C73">
            <w:pPr>
              <w:widowControl w:val="0"/>
              <w:suppressAutoHyphens/>
              <w:jc w:val="right"/>
              <w:rPr>
                <w:b/>
                <w:sz w:val="24"/>
                <w:szCs w:val="24"/>
                <w:lang w:eastAsia="en-US"/>
              </w:rPr>
            </w:pPr>
            <w:r w:rsidRPr="00C33C73">
              <w:rPr>
                <w:bCs/>
                <w:lang w:eastAsia="en-US"/>
              </w:rPr>
              <w:t>100</w:t>
            </w:r>
          </w:p>
        </w:tc>
      </w:tr>
      <w:tr w:rsidR="00F50B2D" w:rsidRPr="00C33C73" w14:paraId="64F2A954" w14:textId="77777777" w:rsidTr="00A37574">
        <w:tc>
          <w:tcPr>
            <w:tcW w:w="0" w:type="auto"/>
            <w:vAlign w:val="center"/>
          </w:tcPr>
          <w:p w14:paraId="7D185383" w14:textId="054EED34" w:rsidR="00F50B2D" w:rsidRPr="00C33C73" w:rsidRDefault="00F50B2D" w:rsidP="00C33C73">
            <w:pPr>
              <w:widowControl w:val="0"/>
              <w:suppressAutoHyphens/>
              <w:rPr>
                <w:b/>
                <w:sz w:val="24"/>
                <w:szCs w:val="24"/>
                <w:lang w:eastAsia="en-US"/>
              </w:rPr>
            </w:pPr>
            <w:r w:rsidRPr="00C33C73">
              <w:rPr>
                <w:b/>
                <w:lang w:eastAsia="en-US"/>
              </w:rPr>
              <w:t>5</w:t>
            </w:r>
          </w:p>
        </w:tc>
        <w:tc>
          <w:tcPr>
            <w:tcW w:w="2825" w:type="dxa"/>
            <w:vAlign w:val="center"/>
          </w:tcPr>
          <w:p w14:paraId="2948B29D" w14:textId="3FEE878F" w:rsidR="00F50B2D" w:rsidRPr="00C33C73" w:rsidRDefault="00F50B2D" w:rsidP="00C33C73">
            <w:pPr>
              <w:widowControl w:val="0"/>
              <w:suppressAutoHyphens/>
              <w:rPr>
                <w:b/>
                <w:sz w:val="24"/>
                <w:szCs w:val="24"/>
                <w:lang w:eastAsia="en-US"/>
              </w:rPr>
            </w:pPr>
            <w:r w:rsidRPr="00C33C73">
              <w:rPr>
                <w:bCs/>
                <w:lang w:eastAsia="en-US"/>
              </w:rPr>
              <w:t>Oddział kardiologii ul. Skarbowa 1</w:t>
            </w:r>
          </w:p>
        </w:tc>
        <w:tc>
          <w:tcPr>
            <w:tcW w:w="1045" w:type="dxa"/>
            <w:vAlign w:val="center"/>
          </w:tcPr>
          <w:p w14:paraId="64F90BC5" w14:textId="3CD33E1C" w:rsidR="00F50B2D" w:rsidRPr="00C33C73" w:rsidRDefault="00F50B2D" w:rsidP="00C33C73">
            <w:pPr>
              <w:widowControl w:val="0"/>
              <w:suppressAutoHyphens/>
              <w:jc w:val="right"/>
              <w:rPr>
                <w:b/>
                <w:sz w:val="24"/>
                <w:szCs w:val="24"/>
                <w:lang w:eastAsia="en-US"/>
              </w:rPr>
            </w:pPr>
            <w:r w:rsidRPr="00C33C73">
              <w:rPr>
                <w:bCs/>
                <w:lang w:eastAsia="en-US"/>
              </w:rPr>
              <w:t>32</w:t>
            </w:r>
          </w:p>
        </w:tc>
        <w:tc>
          <w:tcPr>
            <w:tcW w:w="0" w:type="auto"/>
            <w:vAlign w:val="center"/>
          </w:tcPr>
          <w:p w14:paraId="4145837F" w14:textId="0F0284C0" w:rsidR="00F50B2D" w:rsidRPr="00C33C73" w:rsidRDefault="00F50B2D" w:rsidP="00C33C73">
            <w:pPr>
              <w:widowControl w:val="0"/>
              <w:suppressAutoHyphens/>
              <w:jc w:val="right"/>
              <w:rPr>
                <w:b/>
                <w:sz w:val="24"/>
                <w:szCs w:val="24"/>
                <w:lang w:eastAsia="en-US"/>
              </w:rPr>
            </w:pPr>
            <w:r w:rsidRPr="00C33C73">
              <w:rPr>
                <w:bCs/>
                <w:lang w:eastAsia="en-US"/>
              </w:rPr>
              <w:t>100</w:t>
            </w:r>
          </w:p>
        </w:tc>
        <w:tc>
          <w:tcPr>
            <w:tcW w:w="0" w:type="auto"/>
            <w:vAlign w:val="center"/>
          </w:tcPr>
          <w:p w14:paraId="22D26D70" w14:textId="6EAB85A6" w:rsidR="00F50B2D" w:rsidRPr="00C33C73" w:rsidRDefault="00F50B2D" w:rsidP="00C33C73">
            <w:pPr>
              <w:widowControl w:val="0"/>
              <w:suppressAutoHyphens/>
              <w:jc w:val="right"/>
              <w:rPr>
                <w:b/>
                <w:sz w:val="24"/>
                <w:szCs w:val="24"/>
                <w:lang w:eastAsia="en-US"/>
              </w:rPr>
            </w:pPr>
            <w:r w:rsidRPr="00C33C73">
              <w:rPr>
                <w:bCs/>
                <w:lang w:eastAsia="en-US"/>
              </w:rPr>
              <w:t>100</w:t>
            </w:r>
          </w:p>
        </w:tc>
        <w:tc>
          <w:tcPr>
            <w:tcW w:w="0" w:type="auto"/>
            <w:vAlign w:val="center"/>
          </w:tcPr>
          <w:p w14:paraId="7DBD3468" w14:textId="45333195" w:rsidR="00F50B2D" w:rsidRPr="00C33C73" w:rsidRDefault="00F50B2D" w:rsidP="00C33C73">
            <w:pPr>
              <w:widowControl w:val="0"/>
              <w:suppressAutoHyphens/>
              <w:jc w:val="right"/>
              <w:rPr>
                <w:b/>
                <w:sz w:val="24"/>
                <w:szCs w:val="24"/>
                <w:lang w:eastAsia="en-US"/>
              </w:rPr>
            </w:pPr>
            <w:r w:rsidRPr="00C33C73">
              <w:rPr>
                <w:bCs/>
                <w:lang w:eastAsia="en-US"/>
              </w:rPr>
              <w:t>100</w:t>
            </w:r>
          </w:p>
        </w:tc>
        <w:tc>
          <w:tcPr>
            <w:tcW w:w="0" w:type="auto"/>
            <w:vAlign w:val="center"/>
          </w:tcPr>
          <w:p w14:paraId="5E906800" w14:textId="5801F9C5" w:rsidR="00F50B2D" w:rsidRPr="00C33C73" w:rsidRDefault="00F50B2D" w:rsidP="00C33C73">
            <w:pPr>
              <w:widowControl w:val="0"/>
              <w:suppressAutoHyphens/>
              <w:jc w:val="right"/>
              <w:rPr>
                <w:b/>
                <w:sz w:val="24"/>
                <w:szCs w:val="24"/>
                <w:lang w:eastAsia="en-US"/>
              </w:rPr>
            </w:pPr>
            <w:r w:rsidRPr="00C33C73">
              <w:rPr>
                <w:bCs/>
                <w:lang w:eastAsia="en-US"/>
              </w:rPr>
              <w:t>100</w:t>
            </w:r>
          </w:p>
        </w:tc>
      </w:tr>
      <w:tr w:rsidR="00F50B2D" w:rsidRPr="00C33C73" w14:paraId="7438B86B" w14:textId="77777777" w:rsidTr="00A37574">
        <w:tc>
          <w:tcPr>
            <w:tcW w:w="0" w:type="auto"/>
            <w:vAlign w:val="center"/>
          </w:tcPr>
          <w:p w14:paraId="4C56F9D8" w14:textId="72619407" w:rsidR="00F50B2D" w:rsidRPr="00C33C73" w:rsidRDefault="00F50B2D" w:rsidP="00C33C73">
            <w:pPr>
              <w:widowControl w:val="0"/>
              <w:suppressAutoHyphens/>
              <w:rPr>
                <w:b/>
                <w:sz w:val="24"/>
                <w:szCs w:val="24"/>
                <w:lang w:eastAsia="en-US"/>
              </w:rPr>
            </w:pPr>
            <w:r w:rsidRPr="00C33C73">
              <w:rPr>
                <w:b/>
                <w:lang w:eastAsia="en-US"/>
              </w:rPr>
              <w:t>6</w:t>
            </w:r>
          </w:p>
        </w:tc>
        <w:tc>
          <w:tcPr>
            <w:tcW w:w="2825" w:type="dxa"/>
            <w:vAlign w:val="center"/>
          </w:tcPr>
          <w:p w14:paraId="3FBBB6C0" w14:textId="2478B88C" w:rsidR="00F50B2D" w:rsidRPr="00C33C73" w:rsidRDefault="00F50B2D" w:rsidP="00C33C73">
            <w:pPr>
              <w:widowControl w:val="0"/>
              <w:suppressAutoHyphens/>
              <w:rPr>
                <w:b/>
                <w:sz w:val="24"/>
                <w:szCs w:val="24"/>
                <w:lang w:eastAsia="en-US"/>
              </w:rPr>
            </w:pPr>
            <w:r w:rsidRPr="00C33C73">
              <w:rPr>
                <w:bCs/>
                <w:lang w:eastAsia="en-US"/>
              </w:rPr>
              <w:t>Oddział reumatologii ul. Skarbowa 1</w:t>
            </w:r>
          </w:p>
        </w:tc>
        <w:tc>
          <w:tcPr>
            <w:tcW w:w="1045" w:type="dxa"/>
            <w:vAlign w:val="center"/>
          </w:tcPr>
          <w:p w14:paraId="1F5EB114" w14:textId="464C8AD5" w:rsidR="00F50B2D" w:rsidRPr="00C33C73" w:rsidRDefault="00F50B2D" w:rsidP="00C33C73">
            <w:pPr>
              <w:widowControl w:val="0"/>
              <w:suppressAutoHyphens/>
              <w:jc w:val="right"/>
              <w:rPr>
                <w:b/>
                <w:sz w:val="24"/>
                <w:szCs w:val="24"/>
                <w:lang w:eastAsia="en-US"/>
              </w:rPr>
            </w:pPr>
            <w:r w:rsidRPr="00C33C73">
              <w:rPr>
                <w:bCs/>
                <w:lang w:eastAsia="en-US"/>
              </w:rPr>
              <w:t>35</w:t>
            </w:r>
          </w:p>
        </w:tc>
        <w:tc>
          <w:tcPr>
            <w:tcW w:w="0" w:type="auto"/>
            <w:vAlign w:val="center"/>
          </w:tcPr>
          <w:p w14:paraId="0EBC1121" w14:textId="0176DB29" w:rsidR="00F50B2D" w:rsidRPr="00C33C73" w:rsidRDefault="00F50B2D" w:rsidP="00C33C73">
            <w:pPr>
              <w:widowControl w:val="0"/>
              <w:suppressAutoHyphens/>
              <w:jc w:val="right"/>
              <w:rPr>
                <w:b/>
                <w:sz w:val="24"/>
                <w:szCs w:val="24"/>
                <w:lang w:eastAsia="en-US"/>
              </w:rPr>
            </w:pPr>
            <w:r w:rsidRPr="00C33C73">
              <w:rPr>
                <w:bCs/>
                <w:lang w:eastAsia="en-US"/>
              </w:rPr>
              <w:t>100</w:t>
            </w:r>
          </w:p>
        </w:tc>
        <w:tc>
          <w:tcPr>
            <w:tcW w:w="0" w:type="auto"/>
            <w:vAlign w:val="center"/>
          </w:tcPr>
          <w:p w14:paraId="5FE9CFB1" w14:textId="47C255D6" w:rsidR="00F50B2D" w:rsidRPr="00C33C73" w:rsidRDefault="00F50B2D" w:rsidP="00C33C73">
            <w:pPr>
              <w:widowControl w:val="0"/>
              <w:suppressAutoHyphens/>
              <w:jc w:val="right"/>
              <w:rPr>
                <w:b/>
                <w:sz w:val="24"/>
                <w:szCs w:val="24"/>
                <w:lang w:eastAsia="en-US"/>
              </w:rPr>
            </w:pPr>
            <w:r w:rsidRPr="00C33C73">
              <w:rPr>
                <w:bCs/>
                <w:lang w:eastAsia="en-US"/>
              </w:rPr>
              <w:t>100</w:t>
            </w:r>
          </w:p>
        </w:tc>
        <w:tc>
          <w:tcPr>
            <w:tcW w:w="0" w:type="auto"/>
            <w:vAlign w:val="center"/>
          </w:tcPr>
          <w:p w14:paraId="27D195B0" w14:textId="0563D773" w:rsidR="00F50B2D" w:rsidRPr="00C33C73" w:rsidRDefault="00F50B2D" w:rsidP="00C33C73">
            <w:pPr>
              <w:widowControl w:val="0"/>
              <w:suppressAutoHyphens/>
              <w:jc w:val="right"/>
              <w:rPr>
                <w:b/>
                <w:sz w:val="24"/>
                <w:szCs w:val="24"/>
                <w:lang w:eastAsia="en-US"/>
              </w:rPr>
            </w:pPr>
            <w:r w:rsidRPr="00C33C73">
              <w:rPr>
                <w:bCs/>
                <w:lang w:eastAsia="en-US"/>
              </w:rPr>
              <w:t>100</w:t>
            </w:r>
          </w:p>
        </w:tc>
        <w:tc>
          <w:tcPr>
            <w:tcW w:w="0" w:type="auto"/>
            <w:vAlign w:val="center"/>
          </w:tcPr>
          <w:p w14:paraId="2E68595B" w14:textId="624D1A83" w:rsidR="00F50B2D" w:rsidRPr="00C33C73" w:rsidRDefault="00F50B2D" w:rsidP="00C33C73">
            <w:pPr>
              <w:widowControl w:val="0"/>
              <w:suppressAutoHyphens/>
              <w:jc w:val="right"/>
              <w:rPr>
                <w:b/>
                <w:sz w:val="24"/>
                <w:szCs w:val="24"/>
                <w:lang w:eastAsia="en-US"/>
              </w:rPr>
            </w:pPr>
            <w:r w:rsidRPr="00C33C73">
              <w:rPr>
                <w:bCs/>
                <w:lang w:eastAsia="en-US"/>
              </w:rPr>
              <w:t>100</w:t>
            </w:r>
          </w:p>
        </w:tc>
      </w:tr>
      <w:tr w:rsidR="00F50B2D" w:rsidRPr="00C33C73" w14:paraId="649F231E" w14:textId="77777777" w:rsidTr="0097204A">
        <w:tc>
          <w:tcPr>
            <w:tcW w:w="0" w:type="auto"/>
          </w:tcPr>
          <w:p w14:paraId="3F07E233" w14:textId="77777777" w:rsidR="00F50B2D" w:rsidRPr="00C33C73" w:rsidRDefault="00F50B2D" w:rsidP="00C33C73">
            <w:pPr>
              <w:widowControl w:val="0"/>
              <w:suppressAutoHyphens/>
              <w:jc w:val="both"/>
              <w:rPr>
                <w:b/>
                <w:sz w:val="24"/>
                <w:szCs w:val="24"/>
                <w:lang w:eastAsia="en-US"/>
              </w:rPr>
            </w:pPr>
          </w:p>
        </w:tc>
        <w:tc>
          <w:tcPr>
            <w:tcW w:w="2825" w:type="dxa"/>
            <w:vAlign w:val="bottom"/>
          </w:tcPr>
          <w:p w14:paraId="2C7D85C9" w14:textId="3D73850D" w:rsidR="00F50B2D" w:rsidRPr="00C33C73" w:rsidRDefault="00F50B2D" w:rsidP="00C33C73">
            <w:pPr>
              <w:widowControl w:val="0"/>
              <w:suppressAutoHyphens/>
              <w:jc w:val="both"/>
              <w:rPr>
                <w:b/>
                <w:sz w:val="24"/>
                <w:szCs w:val="24"/>
                <w:lang w:eastAsia="en-US"/>
              </w:rPr>
            </w:pPr>
            <w:r w:rsidRPr="00C33C73">
              <w:rPr>
                <w:b/>
                <w:bCs/>
                <w:lang w:eastAsia="en-US"/>
              </w:rPr>
              <w:t>SUMA</w:t>
            </w:r>
          </w:p>
        </w:tc>
        <w:tc>
          <w:tcPr>
            <w:tcW w:w="1045" w:type="dxa"/>
            <w:vAlign w:val="center"/>
          </w:tcPr>
          <w:p w14:paraId="66823FE4" w14:textId="13C4255B" w:rsidR="00F50B2D" w:rsidRPr="00C33C73" w:rsidRDefault="00F50B2D" w:rsidP="00C33C73">
            <w:pPr>
              <w:widowControl w:val="0"/>
              <w:suppressAutoHyphens/>
              <w:jc w:val="right"/>
              <w:rPr>
                <w:b/>
                <w:sz w:val="24"/>
                <w:szCs w:val="24"/>
                <w:lang w:eastAsia="en-US"/>
              </w:rPr>
            </w:pPr>
            <w:r w:rsidRPr="00C33C73">
              <w:rPr>
                <w:b/>
                <w:bCs/>
                <w:lang w:eastAsia="en-US"/>
              </w:rPr>
              <w:t>167</w:t>
            </w:r>
          </w:p>
        </w:tc>
        <w:tc>
          <w:tcPr>
            <w:tcW w:w="0" w:type="auto"/>
            <w:vAlign w:val="center"/>
          </w:tcPr>
          <w:p w14:paraId="2DD9FFCC" w14:textId="66D9E188" w:rsidR="00F50B2D" w:rsidRPr="00C33C73" w:rsidRDefault="00F50B2D" w:rsidP="00C33C73">
            <w:pPr>
              <w:widowControl w:val="0"/>
              <w:suppressAutoHyphens/>
              <w:jc w:val="right"/>
              <w:rPr>
                <w:b/>
                <w:sz w:val="24"/>
                <w:szCs w:val="24"/>
                <w:lang w:eastAsia="en-US"/>
              </w:rPr>
            </w:pPr>
            <w:r w:rsidRPr="00C33C73">
              <w:rPr>
                <w:b/>
                <w:bCs/>
                <w:lang w:eastAsia="en-US"/>
              </w:rPr>
              <w:t>510</w:t>
            </w:r>
          </w:p>
        </w:tc>
        <w:tc>
          <w:tcPr>
            <w:tcW w:w="0" w:type="auto"/>
            <w:vAlign w:val="center"/>
          </w:tcPr>
          <w:p w14:paraId="1F36F327" w14:textId="4FAE1791" w:rsidR="00F50B2D" w:rsidRPr="00C33C73" w:rsidRDefault="00F50B2D" w:rsidP="00C33C73">
            <w:pPr>
              <w:widowControl w:val="0"/>
              <w:suppressAutoHyphens/>
              <w:jc w:val="right"/>
              <w:rPr>
                <w:b/>
                <w:sz w:val="24"/>
                <w:szCs w:val="24"/>
                <w:lang w:eastAsia="en-US"/>
              </w:rPr>
            </w:pPr>
            <w:r w:rsidRPr="00C33C73">
              <w:rPr>
                <w:b/>
                <w:bCs/>
                <w:lang w:eastAsia="en-US"/>
              </w:rPr>
              <w:t>510</w:t>
            </w:r>
          </w:p>
        </w:tc>
        <w:tc>
          <w:tcPr>
            <w:tcW w:w="0" w:type="auto"/>
            <w:vAlign w:val="center"/>
          </w:tcPr>
          <w:p w14:paraId="1A1AE1EF" w14:textId="64CAE480" w:rsidR="00F50B2D" w:rsidRPr="00C33C73" w:rsidRDefault="00F50B2D" w:rsidP="00C33C73">
            <w:pPr>
              <w:widowControl w:val="0"/>
              <w:suppressAutoHyphens/>
              <w:jc w:val="right"/>
              <w:rPr>
                <w:b/>
                <w:sz w:val="24"/>
                <w:szCs w:val="24"/>
                <w:lang w:eastAsia="en-US"/>
              </w:rPr>
            </w:pPr>
            <w:r w:rsidRPr="00C33C73">
              <w:rPr>
                <w:b/>
                <w:bCs/>
                <w:lang w:eastAsia="en-US"/>
              </w:rPr>
              <w:t>510</w:t>
            </w:r>
          </w:p>
        </w:tc>
        <w:tc>
          <w:tcPr>
            <w:tcW w:w="0" w:type="auto"/>
            <w:vAlign w:val="center"/>
          </w:tcPr>
          <w:p w14:paraId="145A3B3C" w14:textId="56ACDFA3" w:rsidR="00F50B2D" w:rsidRPr="00C33C73" w:rsidRDefault="00F50B2D" w:rsidP="00C33C73">
            <w:pPr>
              <w:widowControl w:val="0"/>
              <w:suppressAutoHyphens/>
              <w:jc w:val="right"/>
              <w:rPr>
                <w:b/>
                <w:sz w:val="24"/>
                <w:szCs w:val="24"/>
                <w:lang w:eastAsia="en-US"/>
              </w:rPr>
            </w:pPr>
            <w:r w:rsidRPr="00C33C73">
              <w:rPr>
                <w:b/>
                <w:bCs/>
                <w:lang w:eastAsia="en-US"/>
              </w:rPr>
              <w:t>510</w:t>
            </w:r>
          </w:p>
        </w:tc>
      </w:tr>
    </w:tbl>
    <w:p w14:paraId="2AB6D7CC" w14:textId="77777777" w:rsidR="00F50B2D" w:rsidRPr="00C33C73" w:rsidRDefault="00F50B2D" w:rsidP="00C33C73">
      <w:pPr>
        <w:widowControl w:val="0"/>
        <w:jc w:val="both"/>
        <w:rPr>
          <w:rFonts w:eastAsia="Calibri" w:cs="Times New Roman"/>
          <w:b/>
          <w:sz w:val="24"/>
          <w:szCs w:val="24"/>
          <w:lang w:eastAsia="en-US"/>
        </w:rPr>
      </w:pPr>
    </w:p>
    <w:p w14:paraId="25ACA0B1" w14:textId="77777777" w:rsidR="007D0820" w:rsidRPr="00C33C73" w:rsidRDefault="007D0820" w:rsidP="00C33C73">
      <w:pPr>
        <w:widowControl w:val="0"/>
        <w:jc w:val="center"/>
        <w:rPr>
          <w:rFonts w:eastAsia="Calibri" w:cs="Times New Roman"/>
          <w:sz w:val="24"/>
          <w:szCs w:val="24"/>
          <w:lang w:eastAsia="en-US"/>
        </w:rPr>
      </w:pPr>
    </w:p>
    <w:p w14:paraId="6A9D70B4" w14:textId="77777777" w:rsidR="007D0820" w:rsidRPr="00C33C73" w:rsidRDefault="007D0820" w:rsidP="00C33C73">
      <w:pPr>
        <w:widowControl w:val="0"/>
        <w:rPr>
          <w:rFonts w:eastAsia="Calibri" w:cs="Times New Roman"/>
          <w:sz w:val="24"/>
          <w:szCs w:val="24"/>
          <w:lang w:eastAsia="en-US"/>
        </w:rPr>
      </w:pPr>
    </w:p>
    <w:p w14:paraId="34F99164" w14:textId="559E714F" w:rsidR="007D0820" w:rsidRPr="00C33C73" w:rsidRDefault="0097204A" w:rsidP="00C33C73">
      <w:pPr>
        <w:widowControl w:val="0"/>
        <w:rPr>
          <w:rFonts w:eastAsia="Calibri" w:cs="Times New Roman"/>
          <w:b/>
          <w:bCs/>
          <w:sz w:val="24"/>
          <w:szCs w:val="24"/>
          <w:lang w:eastAsia="en-US"/>
        </w:rPr>
      </w:pPr>
      <w:r w:rsidRPr="00C33C73">
        <w:rPr>
          <w:rFonts w:eastAsia="Calibri" w:cs="Times New Roman"/>
          <w:b/>
          <w:bCs/>
          <w:sz w:val="24"/>
          <w:szCs w:val="24"/>
          <w:lang w:eastAsia="en-US"/>
        </w:rPr>
        <w:t xml:space="preserve">CENA OFERTY: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1902"/>
        <w:gridCol w:w="1184"/>
        <w:gridCol w:w="2004"/>
        <w:gridCol w:w="2000"/>
      </w:tblGrid>
      <w:tr w:rsidR="0097204A" w:rsidRPr="00C33C73" w14:paraId="45532BF1" w14:textId="77777777" w:rsidTr="0097204A">
        <w:trPr>
          <w:trHeight w:val="20"/>
        </w:trPr>
        <w:tc>
          <w:tcPr>
            <w:tcW w:w="1473" w:type="pct"/>
            <w:tcBorders>
              <w:top w:val="single" w:sz="4" w:space="0" w:color="auto"/>
              <w:left w:val="single" w:sz="4" w:space="0" w:color="auto"/>
              <w:bottom w:val="single" w:sz="4" w:space="0" w:color="auto"/>
              <w:right w:val="single" w:sz="4" w:space="0" w:color="auto"/>
            </w:tcBorders>
          </w:tcPr>
          <w:p w14:paraId="654B87A9" w14:textId="77777777" w:rsidR="0097204A" w:rsidRPr="00C33C73" w:rsidRDefault="0097204A" w:rsidP="00C33C73">
            <w:pPr>
              <w:widowControl w:val="0"/>
              <w:jc w:val="both"/>
              <w:rPr>
                <w:rFonts w:eastAsia="Times New Roman" w:cs="Times New Roman"/>
                <w:b/>
                <w:bCs/>
                <w:sz w:val="24"/>
                <w:szCs w:val="24"/>
                <w:lang w:eastAsia="en-US"/>
              </w:rPr>
            </w:pPr>
          </w:p>
        </w:tc>
        <w:tc>
          <w:tcPr>
            <w:tcW w:w="946" w:type="pct"/>
            <w:tcBorders>
              <w:top w:val="single" w:sz="4" w:space="0" w:color="auto"/>
              <w:left w:val="single" w:sz="4" w:space="0" w:color="auto"/>
              <w:bottom w:val="single" w:sz="4" w:space="0" w:color="auto"/>
              <w:right w:val="single" w:sz="4" w:space="0" w:color="auto"/>
            </w:tcBorders>
            <w:vAlign w:val="center"/>
            <w:hideMark/>
          </w:tcPr>
          <w:p w14:paraId="1DA05289" w14:textId="77777777" w:rsidR="0097204A" w:rsidRPr="00C33C73" w:rsidRDefault="0097204A" w:rsidP="00C33C73">
            <w:pPr>
              <w:widowControl w:val="0"/>
              <w:jc w:val="center"/>
              <w:rPr>
                <w:rFonts w:eastAsia="Times New Roman" w:cs="Times New Roman"/>
                <w:b/>
                <w:bCs/>
                <w:sz w:val="24"/>
                <w:szCs w:val="24"/>
                <w:lang w:eastAsia="en-US"/>
              </w:rPr>
            </w:pPr>
            <w:r w:rsidRPr="00C33C73">
              <w:rPr>
                <w:rFonts w:eastAsia="Times New Roman" w:cs="Times New Roman"/>
                <w:b/>
                <w:bCs/>
                <w:sz w:val="24"/>
                <w:szCs w:val="24"/>
                <w:lang w:eastAsia="en-US"/>
              </w:rPr>
              <w:t>Wartość netto</w:t>
            </w:r>
          </w:p>
        </w:tc>
        <w:tc>
          <w:tcPr>
            <w:tcW w:w="589" w:type="pct"/>
            <w:tcBorders>
              <w:top w:val="single" w:sz="4" w:space="0" w:color="auto"/>
              <w:left w:val="single" w:sz="4" w:space="0" w:color="auto"/>
              <w:bottom w:val="single" w:sz="4" w:space="0" w:color="auto"/>
              <w:right w:val="single" w:sz="4" w:space="0" w:color="auto"/>
            </w:tcBorders>
            <w:vAlign w:val="center"/>
            <w:hideMark/>
          </w:tcPr>
          <w:p w14:paraId="2A8B1A14" w14:textId="641B0099" w:rsidR="0097204A" w:rsidRPr="00C33C73" w:rsidRDefault="0097204A" w:rsidP="00C33C73">
            <w:pPr>
              <w:widowControl w:val="0"/>
              <w:jc w:val="center"/>
              <w:rPr>
                <w:rFonts w:eastAsia="Times New Roman" w:cs="Times New Roman"/>
                <w:b/>
                <w:bCs/>
                <w:sz w:val="24"/>
                <w:szCs w:val="24"/>
                <w:lang w:eastAsia="en-US"/>
              </w:rPr>
            </w:pPr>
            <w:r w:rsidRPr="00C33C73">
              <w:rPr>
                <w:rFonts w:eastAsia="Times New Roman" w:cs="Times New Roman"/>
                <w:b/>
                <w:bCs/>
                <w:sz w:val="24"/>
                <w:szCs w:val="24"/>
                <w:lang w:eastAsia="en-US"/>
              </w:rPr>
              <w:t>VAT %</w:t>
            </w:r>
          </w:p>
        </w:tc>
        <w:tc>
          <w:tcPr>
            <w:tcW w:w="997" w:type="pct"/>
            <w:tcBorders>
              <w:top w:val="single" w:sz="4" w:space="0" w:color="auto"/>
              <w:left w:val="single" w:sz="4" w:space="0" w:color="auto"/>
              <w:bottom w:val="single" w:sz="4" w:space="0" w:color="auto"/>
              <w:right w:val="single" w:sz="4" w:space="0" w:color="auto"/>
            </w:tcBorders>
          </w:tcPr>
          <w:p w14:paraId="10397AEF" w14:textId="2A7FE147" w:rsidR="0097204A" w:rsidRPr="00C33C73" w:rsidRDefault="0097204A" w:rsidP="00C33C73">
            <w:pPr>
              <w:widowControl w:val="0"/>
              <w:jc w:val="center"/>
              <w:rPr>
                <w:rFonts w:eastAsia="Times New Roman" w:cs="Times New Roman"/>
                <w:b/>
                <w:bCs/>
                <w:sz w:val="24"/>
                <w:szCs w:val="24"/>
                <w:lang w:eastAsia="en-US"/>
              </w:rPr>
            </w:pPr>
            <w:r w:rsidRPr="00C33C73">
              <w:rPr>
                <w:rFonts w:eastAsia="Times New Roman" w:cs="Times New Roman"/>
                <w:b/>
                <w:bCs/>
                <w:sz w:val="24"/>
                <w:szCs w:val="24"/>
                <w:lang w:eastAsia="en-US"/>
              </w:rPr>
              <w:t>Vat w zł</w:t>
            </w:r>
          </w:p>
        </w:tc>
        <w:tc>
          <w:tcPr>
            <w:tcW w:w="995" w:type="pct"/>
            <w:tcBorders>
              <w:top w:val="single" w:sz="4" w:space="0" w:color="auto"/>
              <w:left w:val="single" w:sz="4" w:space="0" w:color="auto"/>
              <w:bottom w:val="single" w:sz="4" w:space="0" w:color="auto"/>
              <w:right w:val="single" w:sz="4" w:space="0" w:color="auto"/>
            </w:tcBorders>
            <w:vAlign w:val="center"/>
            <w:hideMark/>
          </w:tcPr>
          <w:p w14:paraId="35742F9B" w14:textId="29B141E3" w:rsidR="0097204A" w:rsidRPr="00C33C73" w:rsidRDefault="0097204A" w:rsidP="00C33C73">
            <w:pPr>
              <w:widowControl w:val="0"/>
              <w:jc w:val="center"/>
              <w:rPr>
                <w:rFonts w:eastAsia="Times New Roman" w:cs="Times New Roman"/>
                <w:b/>
                <w:bCs/>
                <w:sz w:val="24"/>
                <w:szCs w:val="24"/>
                <w:lang w:eastAsia="en-US"/>
              </w:rPr>
            </w:pPr>
            <w:r w:rsidRPr="00C33C73">
              <w:rPr>
                <w:rFonts w:eastAsia="Times New Roman" w:cs="Times New Roman"/>
                <w:b/>
                <w:bCs/>
                <w:sz w:val="24"/>
                <w:szCs w:val="24"/>
                <w:lang w:eastAsia="en-US"/>
              </w:rPr>
              <w:t>Wartość brutto</w:t>
            </w:r>
          </w:p>
        </w:tc>
      </w:tr>
      <w:tr w:rsidR="0097204A" w:rsidRPr="00C33C73" w14:paraId="777BD532" w14:textId="77777777" w:rsidTr="0097204A">
        <w:trPr>
          <w:trHeight w:val="20"/>
        </w:trPr>
        <w:tc>
          <w:tcPr>
            <w:tcW w:w="1473" w:type="pct"/>
            <w:tcBorders>
              <w:top w:val="single" w:sz="4" w:space="0" w:color="auto"/>
              <w:left w:val="single" w:sz="4" w:space="0" w:color="auto"/>
              <w:bottom w:val="single" w:sz="4" w:space="0" w:color="auto"/>
              <w:right w:val="single" w:sz="4" w:space="0" w:color="auto"/>
            </w:tcBorders>
            <w:hideMark/>
          </w:tcPr>
          <w:p w14:paraId="22C9A634" w14:textId="77777777" w:rsidR="0097204A" w:rsidRPr="00C33C73" w:rsidRDefault="0097204A" w:rsidP="00C33C73">
            <w:pPr>
              <w:widowControl w:val="0"/>
              <w:tabs>
                <w:tab w:val="left" w:pos="360"/>
              </w:tabs>
              <w:jc w:val="both"/>
              <w:rPr>
                <w:rFonts w:eastAsia="Times New Roman" w:cs="Times New Roman"/>
                <w:sz w:val="24"/>
                <w:szCs w:val="24"/>
                <w:lang w:eastAsia="en-US"/>
              </w:rPr>
            </w:pPr>
            <w:r w:rsidRPr="00C33C73">
              <w:rPr>
                <w:rFonts w:eastAsia="Times New Roman" w:cs="Times New Roman"/>
                <w:sz w:val="24"/>
                <w:szCs w:val="24"/>
                <w:lang w:eastAsia="en-US"/>
              </w:rPr>
              <w:t>Usługa (tabela 1)</w:t>
            </w:r>
          </w:p>
        </w:tc>
        <w:tc>
          <w:tcPr>
            <w:tcW w:w="946" w:type="pct"/>
            <w:tcBorders>
              <w:top w:val="single" w:sz="4" w:space="0" w:color="auto"/>
              <w:left w:val="single" w:sz="4" w:space="0" w:color="auto"/>
              <w:bottom w:val="single" w:sz="4" w:space="0" w:color="auto"/>
              <w:right w:val="single" w:sz="4" w:space="0" w:color="auto"/>
            </w:tcBorders>
            <w:vAlign w:val="center"/>
          </w:tcPr>
          <w:p w14:paraId="2CF9D0B7" w14:textId="77777777" w:rsidR="0097204A" w:rsidRPr="00C33C73" w:rsidRDefault="0097204A" w:rsidP="00C33C73">
            <w:pPr>
              <w:widowControl w:val="0"/>
              <w:tabs>
                <w:tab w:val="left" w:pos="360"/>
              </w:tabs>
              <w:jc w:val="right"/>
              <w:rPr>
                <w:rFonts w:eastAsia="Times New Roman" w:cs="Times New Roman"/>
                <w:sz w:val="24"/>
                <w:szCs w:val="24"/>
                <w:lang w:eastAsia="en-US"/>
              </w:rPr>
            </w:pPr>
          </w:p>
        </w:tc>
        <w:tc>
          <w:tcPr>
            <w:tcW w:w="589" w:type="pct"/>
            <w:tcBorders>
              <w:top w:val="single" w:sz="4" w:space="0" w:color="auto"/>
              <w:left w:val="single" w:sz="4" w:space="0" w:color="auto"/>
              <w:bottom w:val="single" w:sz="4" w:space="0" w:color="auto"/>
              <w:right w:val="single" w:sz="4" w:space="0" w:color="auto"/>
            </w:tcBorders>
            <w:vAlign w:val="center"/>
          </w:tcPr>
          <w:p w14:paraId="06C8BC53" w14:textId="77777777" w:rsidR="0097204A" w:rsidRPr="00C33C73" w:rsidRDefault="0097204A" w:rsidP="00C33C73">
            <w:pPr>
              <w:widowControl w:val="0"/>
              <w:tabs>
                <w:tab w:val="left" w:pos="360"/>
              </w:tabs>
              <w:jc w:val="right"/>
              <w:rPr>
                <w:rFonts w:eastAsia="Times New Roman" w:cs="Times New Roman"/>
                <w:sz w:val="24"/>
                <w:szCs w:val="24"/>
                <w:lang w:eastAsia="en-US"/>
              </w:rPr>
            </w:pPr>
          </w:p>
        </w:tc>
        <w:tc>
          <w:tcPr>
            <w:tcW w:w="997" w:type="pct"/>
            <w:tcBorders>
              <w:top w:val="single" w:sz="4" w:space="0" w:color="auto"/>
              <w:left w:val="single" w:sz="4" w:space="0" w:color="auto"/>
              <w:bottom w:val="single" w:sz="4" w:space="0" w:color="auto"/>
              <w:right w:val="single" w:sz="4" w:space="0" w:color="auto"/>
            </w:tcBorders>
          </w:tcPr>
          <w:p w14:paraId="60D0E1A9" w14:textId="77777777" w:rsidR="0097204A" w:rsidRPr="00C33C73" w:rsidRDefault="0097204A" w:rsidP="00C33C73">
            <w:pPr>
              <w:widowControl w:val="0"/>
              <w:tabs>
                <w:tab w:val="left" w:pos="360"/>
              </w:tabs>
              <w:jc w:val="right"/>
              <w:rPr>
                <w:rFonts w:eastAsia="Times New Roman" w:cs="Times New Roman"/>
                <w:sz w:val="24"/>
                <w:szCs w:val="24"/>
                <w:lang w:eastAsia="en-US"/>
              </w:rPr>
            </w:pPr>
          </w:p>
        </w:tc>
        <w:tc>
          <w:tcPr>
            <w:tcW w:w="995" w:type="pct"/>
            <w:tcBorders>
              <w:top w:val="single" w:sz="4" w:space="0" w:color="auto"/>
              <w:left w:val="single" w:sz="4" w:space="0" w:color="auto"/>
              <w:bottom w:val="single" w:sz="4" w:space="0" w:color="auto"/>
              <w:right w:val="single" w:sz="4" w:space="0" w:color="auto"/>
            </w:tcBorders>
            <w:vAlign w:val="center"/>
          </w:tcPr>
          <w:p w14:paraId="5DED6656" w14:textId="082DD1A8" w:rsidR="0097204A" w:rsidRPr="00C33C73" w:rsidRDefault="0097204A" w:rsidP="00C33C73">
            <w:pPr>
              <w:widowControl w:val="0"/>
              <w:tabs>
                <w:tab w:val="left" w:pos="360"/>
              </w:tabs>
              <w:jc w:val="right"/>
              <w:rPr>
                <w:rFonts w:eastAsia="Times New Roman" w:cs="Times New Roman"/>
                <w:sz w:val="24"/>
                <w:szCs w:val="24"/>
                <w:lang w:eastAsia="en-US"/>
              </w:rPr>
            </w:pPr>
          </w:p>
        </w:tc>
      </w:tr>
      <w:tr w:rsidR="0097204A" w:rsidRPr="00C33C73" w14:paraId="7299FC17" w14:textId="77777777" w:rsidTr="0097204A">
        <w:trPr>
          <w:trHeight w:val="20"/>
        </w:trPr>
        <w:tc>
          <w:tcPr>
            <w:tcW w:w="1473" w:type="pct"/>
            <w:tcBorders>
              <w:top w:val="single" w:sz="4" w:space="0" w:color="auto"/>
              <w:left w:val="single" w:sz="4" w:space="0" w:color="auto"/>
              <w:bottom w:val="single" w:sz="4" w:space="0" w:color="auto"/>
              <w:right w:val="single" w:sz="4" w:space="0" w:color="auto"/>
            </w:tcBorders>
            <w:hideMark/>
          </w:tcPr>
          <w:p w14:paraId="64AEC4D7" w14:textId="77777777" w:rsidR="0097204A" w:rsidRPr="00C33C73" w:rsidRDefault="0097204A" w:rsidP="00C33C73">
            <w:pPr>
              <w:widowControl w:val="0"/>
              <w:tabs>
                <w:tab w:val="left" w:pos="360"/>
              </w:tabs>
              <w:rPr>
                <w:rFonts w:eastAsia="Times New Roman" w:cs="Times New Roman"/>
                <w:sz w:val="24"/>
                <w:szCs w:val="24"/>
                <w:lang w:eastAsia="en-US"/>
              </w:rPr>
            </w:pPr>
            <w:r w:rsidRPr="00C33C73">
              <w:rPr>
                <w:rFonts w:eastAsia="Times New Roman" w:cs="Times New Roman"/>
                <w:sz w:val="24"/>
                <w:szCs w:val="24"/>
                <w:lang w:eastAsia="en-US"/>
              </w:rPr>
              <w:t>Usługa (tabela 2)</w:t>
            </w:r>
          </w:p>
        </w:tc>
        <w:tc>
          <w:tcPr>
            <w:tcW w:w="946" w:type="pct"/>
            <w:tcBorders>
              <w:top w:val="single" w:sz="4" w:space="0" w:color="auto"/>
              <w:left w:val="single" w:sz="4" w:space="0" w:color="auto"/>
              <w:bottom w:val="single" w:sz="4" w:space="0" w:color="auto"/>
              <w:right w:val="single" w:sz="4" w:space="0" w:color="auto"/>
            </w:tcBorders>
            <w:vAlign w:val="center"/>
          </w:tcPr>
          <w:p w14:paraId="1FC258AE" w14:textId="77777777" w:rsidR="0097204A" w:rsidRPr="00C33C73" w:rsidRDefault="0097204A" w:rsidP="00C33C73">
            <w:pPr>
              <w:widowControl w:val="0"/>
              <w:tabs>
                <w:tab w:val="left" w:pos="360"/>
              </w:tabs>
              <w:jc w:val="right"/>
              <w:rPr>
                <w:rFonts w:eastAsia="Times New Roman" w:cs="Times New Roman"/>
                <w:sz w:val="24"/>
                <w:szCs w:val="24"/>
                <w:lang w:eastAsia="en-US"/>
              </w:rPr>
            </w:pPr>
          </w:p>
        </w:tc>
        <w:tc>
          <w:tcPr>
            <w:tcW w:w="589" w:type="pct"/>
            <w:tcBorders>
              <w:top w:val="single" w:sz="4" w:space="0" w:color="auto"/>
              <w:left w:val="single" w:sz="4" w:space="0" w:color="auto"/>
              <w:bottom w:val="single" w:sz="4" w:space="0" w:color="auto"/>
              <w:right w:val="single" w:sz="4" w:space="0" w:color="auto"/>
            </w:tcBorders>
            <w:vAlign w:val="center"/>
          </w:tcPr>
          <w:p w14:paraId="7DD0C640" w14:textId="77777777" w:rsidR="0097204A" w:rsidRPr="00C33C73" w:rsidRDefault="0097204A" w:rsidP="00C33C73">
            <w:pPr>
              <w:widowControl w:val="0"/>
              <w:tabs>
                <w:tab w:val="left" w:pos="360"/>
              </w:tabs>
              <w:jc w:val="right"/>
              <w:rPr>
                <w:rFonts w:eastAsia="Times New Roman" w:cs="Times New Roman"/>
                <w:sz w:val="24"/>
                <w:szCs w:val="24"/>
                <w:lang w:eastAsia="en-US"/>
              </w:rPr>
            </w:pPr>
          </w:p>
        </w:tc>
        <w:tc>
          <w:tcPr>
            <w:tcW w:w="997" w:type="pct"/>
            <w:tcBorders>
              <w:top w:val="single" w:sz="4" w:space="0" w:color="auto"/>
              <w:left w:val="single" w:sz="4" w:space="0" w:color="auto"/>
              <w:bottom w:val="single" w:sz="4" w:space="0" w:color="auto"/>
              <w:right w:val="single" w:sz="4" w:space="0" w:color="auto"/>
            </w:tcBorders>
          </w:tcPr>
          <w:p w14:paraId="3F7A2688" w14:textId="77777777" w:rsidR="0097204A" w:rsidRPr="00C33C73" w:rsidRDefault="0097204A" w:rsidP="00C33C73">
            <w:pPr>
              <w:widowControl w:val="0"/>
              <w:tabs>
                <w:tab w:val="left" w:pos="360"/>
              </w:tabs>
              <w:jc w:val="right"/>
              <w:rPr>
                <w:rFonts w:eastAsia="Times New Roman" w:cs="Times New Roman"/>
                <w:sz w:val="24"/>
                <w:szCs w:val="24"/>
                <w:lang w:eastAsia="en-US"/>
              </w:rPr>
            </w:pPr>
          </w:p>
        </w:tc>
        <w:tc>
          <w:tcPr>
            <w:tcW w:w="995" w:type="pct"/>
            <w:tcBorders>
              <w:top w:val="single" w:sz="4" w:space="0" w:color="auto"/>
              <w:left w:val="single" w:sz="4" w:space="0" w:color="auto"/>
              <w:bottom w:val="single" w:sz="4" w:space="0" w:color="auto"/>
              <w:right w:val="single" w:sz="4" w:space="0" w:color="auto"/>
            </w:tcBorders>
            <w:vAlign w:val="center"/>
          </w:tcPr>
          <w:p w14:paraId="4D528A8C" w14:textId="486E031C" w:rsidR="0097204A" w:rsidRPr="00C33C73" w:rsidRDefault="0097204A" w:rsidP="00C33C73">
            <w:pPr>
              <w:widowControl w:val="0"/>
              <w:tabs>
                <w:tab w:val="left" w:pos="360"/>
              </w:tabs>
              <w:jc w:val="right"/>
              <w:rPr>
                <w:rFonts w:eastAsia="Times New Roman" w:cs="Times New Roman"/>
                <w:sz w:val="24"/>
                <w:szCs w:val="24"/>
                <w:lang w:eastAsia="en-US"/>
              </w:rPr>
            </w:pPr>
          </w:p>
        </w:tc>
      </w:tr>
      <w:tr w:rsidR="0097204A" w:rsidRPr="00C33C73" w14:paraId="0B163E65" w14:textId="77777777" w:rsidTr="0097204A">
        <w:trPr>
          <w:trHeight w:val="20"/>
        </w:trPr>
        <w:tc>
          <w:tcPr>
            <w:tcW w:w="1473" w:type="pct"/>
            <w:tcBorders>
              <w:top w:val="single" w:sz="4" w:space="0" w:color="auto"/>
              <w:left w:val="single" w:sz="4" w:space="0" w:color="auto"/>
              <w:bottom w:val="single" w:sz="4" w:space="0" w:color="auto"/>
              <w:right w:val="single" w:sz="4" w:space="0" w:color="auto"/>
            </w:tcBorders>
            <w:hideMark/>
          </w:tcPr>
          <w:p w14:paraId="1868F964" w14:textId="77777777" w:rsidR="0097204A" w:rsidRPr="00C33C73" w:rsidRDefault="0097204A" w:rsidP="00C33C73">
            <w:pPr>
              <w:widowControl w:val="0"/>
              <w:tabs>
                <w:tab w:val="left" w:pos="360"/>
              </w:tabs>
              <w:jc w:val="both"/>
              <w:rPr>
                <w:rFonts w:eastAsia="Times New Roman" w:cs="Times New Roman"/>
                <w:b/>
                <w:bCs/>
                <w:sz w:val="24"/>
                <w:szCs w:val="24"/>
                <w:lang w:eastAsia="en-US"/>
              </w:rPr>
            </w:pPr>
            <w:r w:rsidRPr="00C33C73">
              <w:rPr>
                <w:rFonts w:eastAsia="Times New Roman" w:cs="Times New Roman"/>
                <w:b/>
                <w:bCs/>
                <w:sz w:val="24"/>
                <w:szCs w:val="24"/>
                <w:lang w:eastAsia="en-US"/>
              </w:rPr>
              <w:t>RAZEM</w:t>
            </w:r>
          </w:p>
        </w:tc>
        <w:tc>
          <w:tcPr>
            <w:tcW w:w="946" w:type="pct"/>
            <w:tcBorders>
              <w:top w:val="single" w:sz="4" w:space="0" w:color="auto"/>
              <w:left w:val="single" w:sz="4" w:space="0" w:color="auto"/>
              <w:bottom w:val="single" w:sz="4" w:space="0" w:color="auto"/>
              <w:right w:val="single" w:sz="4" w:space="0" w:color="auto"/>
            </w:tcBorders>
            <w:vAlign w:val="center"/>
          </w:tcPr>
          <w:p w14:paraId="0E342EB3" w14:textId="77777777" w:rsidR="0097204A" w:rsidRPr="00C33C73" w:rsidRDefault="0097204A" w:rsidP="00C33C73">
            <w:pPr>
              <w:widowControl w:val="0"/>
              <w:tabs>
                <w:tab w:val="left" w:pos="360"/>
              </w:tabs>
              <w:jc w:val="right"/>
              <w:rPr>
                <w:rFonts w:eastAsia="Times New Roman" w:cs="Times New Roman"/>
                <w:b/>
                <w:bCs/>
                <w:sz w:val="24"/>
                <w:szCs w:val="24"/>
                <w:lang w:eastAsia="en-US"/>
              </w:rPr>
            </w:pPr>
          </w:p>
        </w:tc>
        <w:tc>
          <w:tcPr>
            <w:tcW w:w="589"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2F03371" w14:textId="77777777" w:rsidR="0097204A" w:rsidRPr="00C33C73" w:rsidRDefault="0097204A" w:rsidP="00C33C73">
            <w:pPr>
              <w:widowControl w:val="0"/>
              <w:tabs>
                <w:tab w:val="left" w:pos="360"/>
              </w:tabs>
              <w:jc w:val="right"/>
              <w:rPr>
                <w:rFonts w:eastAsia="Times New Roman" w:cs="Times New Roman"/>
                <w:b/>
                <w:bCs/>
                <w:sz w:val="24"/>
                <w:szCs w:val="24"/>
                <w:lang w:eastAsia="en-US"/>
              </w:rPr>
            </w:pPr>
          </w:p>
        </w:tc>
        <w:tc>
          <w:tcPr>
            <w:tcW w:w="997" w:type="pct"/>
            <w:tcBorders>
              <w:top w:val="single" w:sz="4" w:space="0" w:color="auto"/>
              <w:left w:val="single" w:sz="4" w:space="0" w:color="auto"/>
              <w:bottom w:val="single" w:sz="4" w:space="0" w:color="auto"/>
              <w:right w:val="single" w:sz="4" w:space="0" w:color="auto"/>
            </w:tcBorders>
          </w:tcPr>
          <w:p w14:paraId="45BDB217" w14:textId="77777777" w:rsidR="0097204A" w:rsidRPr="00C33C73" w:rsidRDefault="0097204A" w:rsidP="00C33C73">
            <w:pPr>
              <w:widowControl w:val="0"/>
              <w:tabs>
                <w:tab w:val="left" w:pos="360"/>
              </w:tabs>
              <w:jc w:val="right"/>
              <w:rPr>
                <w:rFonts w:eastAsia="Times New Roman" w:cs="Times New Roman"/>
                <w:b/>
                <w:bCs/>
                <w:sz w:val="24"/>
                <w:szCs w:val="24"/>
                <w:lang w:eastAsia="en-US"/>
              </w:rPr>
            </w:pPr>
          </w:p>
        </w:tc>
        <w:tc>
          <w:tcPr>
            <w:tcW w:w="995" w:type="pct"/>
            <w:tcBorders>
              <w:top w:val="single" w:sz="4" w:space="0" w:color="auto"/>
              <w:left w:val="single" w:sz="4" w:space="0" w:color="auto"/>
              <w:bottom w:val="single" w:sz="4" w:space="0" w:color="auto"/>
              <w:right w:val="single" w:sz="4" w:space="0" w:color="auto"/>
            </w:tcBorders>
            <w:vAlign w:val="center"/>
          </w:tcPr>
          <w:p w14:paraId="53F2222F" w14:textId="4C2515AF" w:rsidR="0097204A" w:rsidRPr="00C33C73" w:rsidRDefault="0097204A" w:rsidP="00C33C73">
            <w:pPr>
              <w:widowControl w:val="0"/>
              <w:tabs>
                <w:tab w:val="left" w:pos="360"/>
              </w:tabs>
              <w:jc w:val="right"/>
              <w:rPr>
                <w:rFonts w:eastAsia="Times New Roman" w:cs="Times New Roman"/>
                <w:b/>
                <w:bCs/>
                <w:sz w:val="24"/>
                <w:szCs w:val="24"/>
                <w:lang w:eastAsia="en-US"/>
              </w:rPr>
            </w:pPr>
          </w:p>
        </w:tc>
      </w:tr>
    </w:tbl>
    <w:p w14:paraId="6F646096" w14:textId="77777777" w:rsidR="007D0820" w:rsidRPr="00C33C73" w:rsidRDefault="007D0820" w:rsidP="00C33C73">
      <w:pPr>
        <w:widowControl w:val="0"/>
        <w:rPr>
          <w:rFonts w:ascii="Calibri" w:eastAsia="Calibri" w:hAnsi="Calibri" w:cs="Times New Roman"/>
          <w:lang w:eastAsia="en-US"/>
        </w:rPr>
      </w:pPr>
    </w:p>
    <w:p w14:paraId="14E24D83" w14:textId="16434F8E" w:rsidR="00727E1F" w:rsidRPr="00C33C73" w:rsidRDefault="00727E1F" w:rsidP="00C33C73">
      <w:pPr>
        <w:widowControl w:val="0"/>
        <w:rPr>
          <w:rFonts w:eastAsia="Times New Roman" w:cs="Times New Roman"/>
          <w:b/>
          <w:bCs/>
          <w:sz w:val="24"/>
          <w:szCs w:val="24"/>
        </w:rPr>
      </w:pPr>
      <w:r w:rsidRPr="00C33C73">
        <w:rPr>
          <w:rFonts w:eastAsia="Times New Roman" w:cs="Times New Roman"/>
          <w:b/>
          <w:bCs/>
          <w:sz w:val="24"/>
          <w:szCs w:val="24"/>
        </w:rPr>
        <w:br w:type="page"/>
      </w:r>
    </w:p>
    <w:p w14:paraId="0C73C449" w14:textId="03454E87" w:rsidR="00CC49CB" w:rsidRPr="00C33C73" w:rsidRDefault="00CC49CB" w:rsidP="00C33C73">
      <w:pPr>
        <w:widowControl w:val="0"/>
        <w:ind w:left="680"/>
        <w:contextualSpacing/>
        <w:jc w:val="right"/>
        <w:rPr>
          <w:rFonts w:eastAsia="Times New Roman" w:cs="Times New Roman"/>
          <w:b/>
          <w:bCs/>
          <w:sz w:val="24"/>
          <w:szCs w:val="24"/>
        </w:rPr>
      </w:pPr>
      <w:r w:rsidRPr="00C33C73">
        <w:rPr>
          <w:rFonts w:eastAsia="Times New Roman" w:cs="Times New Roman"/>
          <w:b/>
          <w:bCs/>
          <w:sz w:val="24"/>
          <w:szCs w:val="24"/>
        </w:rPr>
        <w:lastRenderedPageBreak/>
        <w:t>ZAŁĄCZNIK NR 4 DO SWZ</w:t>
      </w:r>
    </w:p>
    <w:p w14:paraId="503DE974" w14:textId="77777777" w:rsidR="00CC49CB" w:rsidRPr="00C33C73" w:rsidRDefault="00CC49CB" w:rsidP="00C33C73">
      <w:pPr>
        <w:widowControl w:val="0"/>
        <w:shd w:val="clear" w:color="auto" w:fill="FFFFFF"/>
        <w:tabs>
          <w:tab w:val="left" w:pos="0"/>
        </w:tabs>
        <w:ind w:left="709"/>
        <w:rPr>
          <w:rFonts w:eastAsia="Times New Roman" w:cs="Times New Roman"/>
        </w:rPr>
      </w:pPr>
    </w:p>
    <w:p w14:paraId="7231E52C" w14:textId="77777777" w:rsidR="00CC49CB" w:rsidRPr="00C33C73" w:rsidRDefault="00CC49CB" w:rsidP="00C33C73">
      <w:pPr>
        <w:widowControl w:val="0"/>
        <w:ind w:right="4761"/>
        <w:rPr>
          <w:rFonts w:eastAsia="Times New Roman" w:cs="Times New Roman"/>
          <w:b/>
          <w:bCs/>
          <w:sz w:val="24"/>
          <w:szCs w:val="24"/>
        </w:rPr>
      </w:pPr>
      <w:r w:rsidRPr="00C33C73">
        <w:rPr>
          <w:rFonts w:eastAsia="Times New Roman" w:cs="Times New Roman"/>
          <w:b/>
          <w:bCs/>
          <w:sz w:val="24"/>
          <w:szCs w:val="24"/>
        </w:rPr>
        <w:t>Wykonawca:</w:t>
      </w:r>
    </w:p>
    <w:p w14:paraId="7F31C79C" w14:textId="77777777" w:rsidR="00CC49CB" w:rsidRPr="00C33C73" w:rsidRDefault="00CC49CB" w:rsidP="00C33C73">
      <w:pPr>
        <w:widowControl w:val="0"/>
        <w:ind w:right="4763"/>
        <w:rPr>
          <w:rFonts w:eastAsia="Times New Roman" w:cs="Times New Roman"/>
          <w:sz w:val="24"/>
          <w:szCs w:val="24"/>
        </w:rPr>
      </w:pPr>
      <w:r w:rsidRPr="00C33C73">
        <w:rPr>
          <w:rFonts w:eastAsia="Times New Roman" w:cs="Times New Roman"/>
          <w:sz w:val="24"/>
          <w:szCs w:val="24"/>
        </w:rPr>
        <w:t>………………………………………………………</w:t>
      </w:r>
    </w:p>
    <w:p w14:paraId="33C3AAFA" w14:textId="77777777" w:rsidR="00CC49CB" w:rsidRPr="00C33C73" w:rsidRDefault="00CC49CB" w:rsidP="00C33C73">
      <w:pPr>
        <w:widowControl w:val="0"/>
        <w:ind w:right="4761"/>
        <w:rPr>
          <w:rFonts w:eastAsia="Times New Roman" w:cs="Times New Roman"/>
          <w:sz w:val="20"/>
          <w:szCs w:val="20"/>
        </w:rPr>
      </w:pPr>
      <w:r w:rsidRPr="00C33C73">
        <w:rPr>
          <w:rFonts w:eastAsia="Times New Roman" w:cs="Times New Roman"/>
          <w:sz w:val="20"/>
          <w:szCs w:val="20"/>
        </w:rPr>
        <w:t>(Pełna nazwa)</w:t>
      </w:r>
    </w:p>
    <w:p w14:paraId="748303AC" w14:textId="77777777" w:rsidR="00CC49CB" w:rsidRPr="00C33C73" w:rsidRDefault="00CC49CB" w:rsidP="00C33C73">
      <w:pPr>
        <w:widowControl w:val="0"/>
        <w:ind w:right="4763"/>
        <w:rPr>
          <w:rFonts w:eastAsia="Times New Roman" w:cs="Times New Roman"/>
          <w:sz w:val="24"/>
          <w:szCs w:val="24"/>
        </w:rPr>
      </w:pPr>
      <w:r w:rsidRPr="00C33C73">
        <w:rPr>
          <w:rFonts w:eastAsia="Times New Roman" w:cs="Times New Roman"/>
          <w:sz w:val="24"/>
          <w:szCs w:val="24"/>
        </w:rPr>
        <w:t>………………………………………………..……</w:t>
      </w:r>
    </w:p>
    <w:p w14:paraId="6130C8EE" w14:textId="77777777" w:rsidR="00CC49CB" w:rsidRPr="00C33C73" w:rsidRDefault="00CC49CB" w:rsidP="00C33C73">
      <w:pPr>
        <w:widowControl w:val="0"/>
        <w:ind w:right="4761"/>
        <w:rPr>
          <w:rFonts w:eastAsia="Times New Roman" w:cs="Times New Roman"/>
          <w:sz w:val="20"/>
          <w:szCs w:val="20"/>
        </w:rPr>
      </w:pPr>
      <w:r w:rsidRPr="00C33C73">
        <w:rPr>
          <w:rFonts w:eastAsia="Times New Roman" w:cs="Times New Roman"/>
          <w:sz w:val="20"/>
          <w:szCs w:val="20"/>
        </w:rPr>
        <w:t>(Adres)</w:t>
      </w:r>
    </w:p>
    <w:p w14:paraId="27993E96" w14:textId="77777777" w:rsidR="00CC49CB" w:rsidRPr="00C33C73" w:rsidRDefault="00CC49CB" w:rsidP="00C33C73">
      <w:pPr>
        <w:widowControl w:val="0"/>
        <w:rPr>
          <w:rFonts w:eastAsia="Times New Roman" w:cs="Times New Roman"/>
          <w:color w:val="FF0000"/>
          <w:sz w:val="24"/>
          <w:szCs w:val="24"/>
        </w:rPr>
      </w:pPr>
    </w:p>
    <w:p w14:paraId="3D02B817" w14:textId="77777777" w:rsidR="00CC49CB" w:rsidRPr="00C33C73" w:rsidRDefault="00CC49CB" w:rsidP="00C33C73">
      <w:pPr>
        <w:widowControl w:val="0"/>
        <w:rPr>
          <w:rFonts w:eastAsia="Times New Roman" w:cs="Times New Roman"/>
          <w:color w:val="FF0000"/>
          <w:sz w:val="24"/>
          <w:szCs w:val="24"/>
        </w:rPr>
      </w:pPr>
    </w:p>
    <w:p w14:paraId="2C5D1BA7" w14:textId="77777777" w:rsidR="00CC49CB" w:rsidRPr="00C33C73" w:rsidRDefault="00CC49CB" w:rsidP="00C33C73">
      <w:pPr>
        <w:widowControl w:val="0"/>
        <w:jc w:val="center"/>
        <w:rPr>
          <w:rFonts w:eastAsia="Times New Roman" w:cs="Times New Roman"/>
          <w:b/>
          <w:bCs/>
          <w:sz w:val="24"/>
          <w:szCs w:val="24"/>
        </w:rPr>
      </w:pPr>
      <w:r w:rsidRPr="00C33C73">
        <w:rPr>
          <w:rFonts w:eastAsia="Times New Roman" w:cs="Times New Roman"/>
          <w:b/>
          <w:bCs/>
          <w:sz w:val="24"/>
          <w:szCs w:val="24"/>
        </w:rPr>
        <w:t>OŚWIADCZENIE WYKONAWCY</w:t>
      </w:r>
    </w:p>
    <w:p w14:paraId="0AFAB295" w14:textId="77777777" w:rsidR="00CC49CB" w:rsidRPr="00C33C73" w:rsidRDefault="00CC49CB" w:rsidP="00C33C73">
      <w:pPr>
        <w:widowControl w:val="0"/>
        <w:jc w:val="center"/>
        <w:rPr>
          <w:rFonts w:eastAsia="Times New Roman" w:cs="Times New Roman"/>
          <w:b/>
          <w:bCs/>
          <w:sz w:val="24"/>
          <w:szCs w:val="24"/>
          <w:u w:val="single"/>
        </w:rPr>
      </w:pPr>
      <w:r w:rsidRPr="00C33C73">
        <w:rPr>
          <w:rFonts w:eastAsia="Times New Roman" w:cs="Times New Roman"/>
          <w:b/>
          <w:bCs/>
          <w:sz w:val="24"/>
          <w:szCs w:val="24"/>
          <w:u w:val="single"/>
        </w:rPr>
        <w:t>Wykaz usług</w:t>
      </w:r>
    </w:p>
    <w:p w14:paraId="4EA1BA98" w14:textId="77777777" w:rsidR="00CC49CB" w:rsidRPr="00C33C73" w:rsidRDefault="00CC49CB" w:rsidP="00C33C73">
      <w:pPr>
        <w:widowControl w:val="0"/>
        <w:ind w:left="709"/>
        <w:jc w:val="both"/>
        <w:rPr>
          <w:rFonts w:eastAsia="Times New Roman" w:cs="Times New Roman"/>
          <w:i/>
          <w:iCs/>
          <w:sz w:val="24"/>
          <w:szCs w:val="24"/>
        </w:rPr>
      </w:pPr>
    </w:p>
    <w:p w14:paraId="2D804976" w14:textId="388B61C4" w:rsidR="00CC49CB" w:rsidRPr="00C33C73" w:rsidRDefault="00CC49CB" w:rsidP="00C33C73">
      <w:pPr>
        <w:widowControl w:val="0"/>
        <w:jc w:val="both"/>
        <w:rPr>
          <w:rFonts w:eastAsia="Times New Roman" w:cs="Times New Roman"/>
          <w:sz w:val="24"/>
          <w:szCs w:val="24"/>
        </w:rPr>
      </w:pPr>
      <w:r w:rsidRPr="00C33C73">
        <w:rPr>
          <w:rFonts w:eastAsia="Times New Roman" w:cs="Times New Roman"/>
          <w:sz w:val="24"/>
          <w:szCs w:val="24"/>
        </w:rPr>
        <w:t xml:space="preserve">Nazwa postępowania: </w:t>
      </w:r>
      <w:r w:rsidRPr="00C33C73">
        <w:rPr>
          <w:rFonts w:eastAsia="Times New Roman" w:cs="Times New Roman"/>
          <w:b/>
          <w:sz w:val="24"/>
          <w:szCs w:val="24"/>
          <w:lang w:eastAsia="pl-PL"/>
        </w:rPr>
        <w:t xml:space="preserve">„Kompleksowa usługa prania i </w:t>
      </w:r>
      <w:r w:rsidR="00685E01" w:rsidRPr="00C33C73">
        <w:rPr>
          <w:rFonts w:eastAsia="Times New Roman" w:cs="Times New Roman"/>
          <w:b/>
          <w:sz w:val="24"/>
          <w:szCs w:val="24"/>
          <w:lang w:eastAsia="pl-PL"/>
        </w:rPr>
        <w:t>najmu</w:t>
      </w:r>
      <w:r w:rsidRPr="00C33C73">
        <w:rPr>
          <w:rFonts w:eastAsia="Times New Roman" w:cs="Times New Roman"/>
          <w:b/>
          <w:sz w:val="24"/>
          <w:szCs w:val="24"/>
          <w:lang w:eastAsia="pl-PL"/>
        </w:rPr>
        <w:t xml:space="preserve"> bielizny i odzieży szpitalnej”</w:t>
      </w:r>
    </w:p>
    <w:p w14:paraId="2D8F1174" w14:textId="77777777" w:rsidR="00CC49CB" w:rsidRPr="00C33C73" w:rsidRDefault="00CC49CB" w:rsidP="00C33C73">
      <w:pPr>
        <w:widowControl w:val="0"/>
        <w:jc w:val="both"/>
        <w:rPr>
          <w:rFonts w:eastAsia="Times New Roman" w:cs="Times New Roman"/>
          <w:sz w:val="24"/>
          <w:szCs w:val="24"/>
        </w:rPr>
      </w:pPr>
      <w:r w:rsidRPr="00C33C73">
        <w:rPr>
          <w:rFonts w:eastAsia="Times New Roman" w:cs="Times New Roman"/>
          <w:sz w:val="24"/>
          <w:szCs w:val="24"/>
        </w:rPr>
        <w:t xml:space="preserve">Nr postępowania: </w:t>
      </w:r>
      <w:r w:rsidRPr="00C33C73">
        <w:rPr>
          <w:rFonts w:eastAsia="Times New Roman" w:cs="Times New Roman"/>
          <w:b/>
          <w:bCs/>
          <w:sz w:val="24"/>
          <w:szCs w:val="24"/>
        </w:rPr>
        <w:t>SZP/37/2022</w:t>
      </w:r>
    </w:p>
    <w:p w14:paraId="649D63F5" w14:textId="77777777" w:rsidR="00CC49CB" w:rsidRPr="00C33C73" w:rsidRDefault="00CC49CB" w:rsidP="00C33C73">
      <w:pPr>
        <w:widowControl w:val="0"/>
        <w:jc w:val="both"/>
        <w:rPr>
          <w:rFonts w:eastAsia="Times New Roman" w:cs="Times New Roman"/>
          <w:color w:val="FF0000"/>
          <w:sz w:val="24"/>
          <w:szCs w:val="24"/>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3"/>
        <w:gridCol w:w="2732"/>
        <w:gridCol w:w="2179"/>
        <w:gridCol w:w="1146"/>
        <w:gridCol w:w="1160"/>
        <w:gridCol w:w="2232"/>
      </w:tblGrid>
      <w:tr w:rsidR="00CC49CB" w:rsidRPr="00C33C73" w14:paraId="434317D1" w14:textId="77777777" w:rsidTr="009A5F14">
        <w:trPr>
          <w:trHeight w:val="20"/>
        </w:trPr>
        <w:tc>
          <w:tcPr>
            <w:tcW w:w="300" w:type="pct"/>
            <w:vMerge w:val="restart"/>
            <w:tcBorders>
              <w:top w:val="single" w:sz="4" w:space="0" w:color="auto"/>
              <w:left w:val="single" w:sz="4" w:space="0" w:color="auto"/>
              <w:bottom w:val="single" w:sz="4" w:space="0" w:color="auto"/>
              <w:right w:val="single" w:sz="4" w:space="0" w:color="auto"/>
            </w:tcBorders>
            <w:vAlign w:val="center"/>
            <w:hideMark/>
          </w:tcPr>
          <w:p w14:paraId="05109F86" w14:textId="77777777" w:rsidR="00CC49CB" w:rsidRPr="00C33C73" w:rsidRDefault="00CC49CB" w:rsidP="00C33C73">
            <w:pPr>
              <w:widowControl w:val="0"/>
              <w:jc w:val="center"/>
              <w:rPr>
                <w:rFonts w:eastAsia="Times New Roman" w:cs="Times New Roman"/>
                <w:lang w:eastAsia="pl-PL"/>
              </w:rPr>
            </w:pPr>
            <w:r w:rsidRPr="00C33C73">
              <w:rPr>
                <w:rFonts w:eastAsia="Times New Roman" w:cs="Times New Roman"/>
                <w:b/>
                <w:bCs/>
                <w:lang w:eastAsia="pl-PL"/>
              </w:rPr>
              <w:t>L. p.</w:t>
            </w:r>
          </w:p>
        </w:tc>
        <w:tc>
          <w:tcPr>
            <w:tcW w:w="1359" w:type="pct"/>
            <w:vMerge w:val="restart"/>
            <w:tcBorders>
              <w:top w:val="single" w:sz="4" w:space="0" w:color="auto"/>
              <w:left w:val="single" w:sz="4" w:space="0" w:color="auto"/>
              <w:bottom w:val="single" w:sz="4" w:space="0" w:color="auto"/>
              <w:right w:val="single" w:sz="4" w:space="0" w:color="auto"/>
            </w:tcBorders>
            <w:vAlign w:val="center"/>
            <w:hideMark/>
          </w:tcPr>
          <w:p w14:paraId="69C49245" w14:textId="77777777" w:rsidR="00CC49CB" w:rsidRPr="00C33C73" w:rsidRDefault="00CC49CB" w:rsidP="00C33C73">
            <w:pPr>
              <w:widowControl w:val="0"/>
              <w:jc w:val="center"/>
              <w:rPr>
                <w:rFonts w:eastAsia="Times New Roman" w:cs="Times New Roman"/>
                <w:b/>
                <w:bCs/>
                <w:lang w:eastAsia="pl-PL"/>
              </w:rPr>
            </w:pPr>
            <w:r w:rsidRPr="00C33C73">
              <w:rPr>
                <w:rFonts w:eastAsia="Times New Roman" w:cs="Times New Roman"/>
                <w:b/>
                <w:bCs/>
                <w:lang w:eastAsia="pl-PL"/>
              </w:rPr>
              <w:t>Przedmiot zamówienia,</w:t>
            </w:r>
          </w:p>
          <w:p w14:paraId="352C62EB" w14:textId="77777777" w:rsidR="00CC49CB" w:rsidRPr="00C33C73" w:rsidRDefault="00CC49CB" w:rsidP="00C33C73">
            <w:pPr>
              <w:widowControl w:val="0"/>
              <w:jc w:val="center"/>
              <w:rPr>
                <w:rFonts w:eastAsia="Times New Roman" w:cs="Times New Roman"/>
                <w:b/>
                <w:bCs/>
                <w:lang w:eastAsia="pl-PL"/>
              </w:rPr>
            </w:pPr>
            <w:r w:rsidRPr="00C33C73">
              <w:rPr>
                <w:rFonts w:eastAsia="Times New Roman" w:cs="Times New Roman"/>
                <w:b/>
                <w:bCs/>
                <w:lang w:eastAsia="pl-PL"/>
              </w:rPr>
              <w:t>opis wykonywanych usług</w:t>
            </w:r>
          </w:p>
        </w:tc>
        <w:tc>
          <w:tcPr>
            <w:tcW w:w="1084" w:type="pct"/>
            <w:vMerge w:val="restart"/>
            <w:tcBorders>
              <w:top w:val="single" w:sz="4" w:space="0" w:color="auto"/>
              <w:left w:val="single" w:sz="4" w:space="0" w:color="auto"/>
              <w:bottom w:val="single" w:sz="4" w:space="0" w:color="auto"/>
              <w:right w:val="single" w:sz="4" w:space="0" w:color="auto"/>
            </w:tcBorders>
            <w:vAlign w:val="center"/>
            <w:hideMark/>
          </w:tcPr>
          <w:p w14:paraId="02DBA2E6" w14:textId="77777777" w:rsidR="00CC49CB" w:rsidRPr="00C33C73" w:rsidRDefault="00CC49CB" w:rsidP="00C33C73">
            <w:pPr>
              <w:widowControl w:val="0"/>
              <w:jc w:val="center"/>
              <w:rPr>
                <w:rFonts w:eastAsia="Times New Roman" w:cs="Times New Roman"/>
                <w:b/>
                <w:bCs/>
                <w:lang w:eastAsia="pl-PL"/>
              </w:rPr>
            </w:pPr>
            <w:r w:rsidRPr="00C33C73">
              <w:rPr>
                <w:rFonts w:eastAsia="Times New Roman" w:cs="Times New Roman"/>
                <w:b/>
                <w:bCs/>
                <w:lang w:eastAsia="pl-PL"/>
              </w:rPr>
              <w:t>Nazwa, adres odbiorcy zamówienia</w:t>
            </w:r>
          </w:p>
        </w:tc>
        <w:tc>
          <w:tcPr>
            <w:tcW w:w="1147" w:type="pct"/>
            <w:gridSpan w:val="2"/>
            <w:tcBorders>
              <w:top w:val="single" w:sz="4" w:space="0" w:color="auto"/>
              <w:left w:val="single" w:sz="4" w:space="0" w:color="auto"/>
              <w:bottom w:val="single" w:sz="4" w:space="0" w:color="auto"/>
              <w:right w:val="single" w:sz="4" w:space="0" w:color="auto"/>
            </w:tcBorders>
            <w:vAlign w:val="center"/>
            <w:hideMark/>
          </w:tcPr>
          <w:p w14:paraId="3F04F6A5" w14:textId="77777777" w:rsidR="00CC49CB" w:rsidRPr="00C33C73" w:rsidRDefault="00CC49CB" w:rsidP="00C33C73">
            <w:pPr>
              <w:widowControl w:val="0"/>
              <w:jc w:val="center"/>
              <w:rPr>
                <w:rFonts w:eastAsia="Times New Roman" w:cs="Times New Roman"/>
                <w:b/>
                <w:bCs/>
                <w:lang w:eastAsia="pl-PL"/>
              </w:rPr>
            </w:pPr>
            <w:r w:rsidRPr="00C33C73">
              <w:rPr>
                <w:rFonts w:eastAsia="Times New Roman" w:cs="Times New Roman"/>
                <w:b/>
                <w:bCs/>
                <w:lang w:eastAsia="pl-PL"/>
              </w:rPr>
              <w:t>Termin</w:t>
            </w:r>
          </w:p>
          <w:p w14:paraId="3C76EE69" w14:textId="77777777" w:rsidR="00CC49CB" w:rsidRPr="00C33C73" w:rsidRDefault="00CC49CB" w:rsidP="00C33C73">
            <w:pPr>
              <w:widowControl w:val="0"/>
              <w:jc w:val="center"/>
              <w:rPr>
                <w:rFonts w:eastAsia="Times New Roman" w:cs="Times New Roman"/>
                <w:b/>
                <w:bCs/>
                <w:lang w:eastAsia="pl-PL"/>
              </w:rPr>
            </w:pPr>
            <w:r w:rsidRPr="00C33C73">
              <w:rPr>
                <w:rFonts w:eastAsia="Times New Roman" w:cs="Times New Roman"/>
                <w:b/>
                <w:bCs/>
                <w:lang w:eastAsia="pl-PL"/>
              </w:rPr>
              <w:t>wykonania</w:t>
            </w:r>
          </w:p>
          <w:p w14:paraId="39A51427" w14:textId="77777777" w:rsidR="00CC49CB" w:rsidRPr="00C33C73" w:rsidRDefault="00CC49CB" w:rsidP="00C33C73">
            <w:pPr>
              <w:widowControl w:val="0"/>
              <w:jc w:val="center"/>
              <w:rPr>
                <w:rFonts w:eastAsia="Times New Roman" w:cs="Times New Roman"/>
                <w:b/>
                <w:bCs/>
                <w:lang w:eastAsia="pl-PL"/>
              </w:rPr>
            </w:pPr>
            <w:r w:rsidRPr="00C33C73">
              <w:rPr>
                <w:rFonts w:eastAsia="Times New Roman" w:cs="Times New Roman"/>
                <w:b/>
                <w:bCs/>
                <w:lang w:eastAsia="pl-PL"/>
              </w:rPr>
              <w:t>usług</w:t>
            </w:r>
          </w:p>
        </w:tc>
        <w:tc>
          <w:tcPr>
            <w:tcW w:w="1111" w:type="pct"/>
            <w:vMerge w:val="restart"/>
            <w:tcBorders>
              <w:top w:val="single" w:sz="4" w:space="0" w:color="auto"/>
              <w:left w:val="single" w:sz="4" w:space="0" w:color="auto"/>
              <w:bottom w:val="single" w:sz="4" w:space="0" w:color="auto"/>
              <w:right w:val="single" w:sz="4" w:space="0" w:color="auto"/>
            </w:tcBorders>
            <w:vAlign w:val="center"/>
            <w:hideMark/>
          </w:tcPr>
          <w:p w14:paraId="0D02E620" w14:textId="77777777" w:rsidR="00CC49CB" w:rsidRPr="00C33C73" w:rsidRDefault="00CC49CB" w:rsidP="00C33C73">
            <w:pPr>
              <w:widowControl w:val="0"/>
              <w:jc w:val="center"/>
              <w:rPr>
                <w:rFonts w:eastAsia="Times New Roman" w:cs="Times New Roman"/>
                <w:b/>
                <w:bCs/>
                <w:lang w:eastAsia="pl-PL"/>
              </w:rPr>
            </w:pPr>
            <w:r w:rsidRPr="00C33C73">
              <w:rPr>
                <w:rFonts w:eastAsia="Times New Roman" w:cs="Times New Roman"/>
                <w:b/>
                <w:bCs/>
                <w:lang w:eastAsia="pl-PL"/>
              </w:rPr>
              <w:t>Wartość brutto</w:t>
            </w:r>
          </w:p>
        </w:tc>
      </w:tr>
      <w:tr w:rsidR="00CC49CB" w:rsidRPr="00C33C73" w14:paraId="343CDE8B" w14:textId="77777777" w:rsidTr="009A5F1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F57D9F" w14:textId="77777777" w:rsidR="00CC49CB" w:rsidRPr="00C33C73" w:rsidRDefault="00CC49CB" w:rsidP="00C33C73">
            <w:pPr>
              <w:widowControl w:val="0"/>
              <w:rPr>
                <w:rFonts w:eastAsia="Times New Roman" w:cs="Times New Roman"/>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E12EA8" w14:textId="77777777" w:rsidR="00CC49CB" w:rsidRPr="00C33C73" w:rsidRDefault="00CC49CB" w:rsidP="00C33C73">
            <w:pPr>
              <w:widowControl w:val="0"/>
              <w:rPr>
                <w:rFonts w:eastAsia="Times New Roman" w:cs="Times New Roman"/>
                <w:b/>
                <w:bCs/>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C79A1A" w14:textId="77777777" w:rsidR="00CC49CB" w:rsidRPr="00C33C73" w:rsidRDefault="00CC49CB" w:rsidP="00C33C73">
            <w:pPr>
              <w:widowControl w:val="0"/>
              <w:rPr>
                <w:rFonts w:eastAsia="Times New Roman" w:cs="Times New Roman"/>
                <w:b/>
                <w:bCs/>
                <w:lang w:eastAsia="pl-PL"/>
              </w:rPr>
            </w:pPr>
          </w:p>
        </w:tc>
        <w:tc>
          <w:tcPr>
            <w:tcW w:w="570" w:type="pct"/>
            <w:tcBorders>
              <w:top w:val="single" w:sz="4" w:space="0" w:color="auto"/>
              <w:left w:val="single" w:sz="4" w:space="0" w:color="auto"/>
              <w:bottom w:val="single" w:sz="4" w:space="0" w:color="auto"/>
              <w:right w:val="single" w:sz="4" w:space="0" w:color="auto"/>
            </w:tcBorders>
            <w:hideMark/>
          </w:tcPr>
          <w:p w14:paraId="586FC4B1" w14:textId="77777777" w:rsidR="00CC49CB" w:rsidRPr="00C33C73" w:rsidRDefault="00CC49CB" w:rsidP="00C33C73">
            <w:pPr>
              <w:widowControl w:val="0"/>
              <w:jc w:val="center"/>
              <w:rPr>
                <w:rFonts w:eastAsia="Times New Roman" w:cs="Times New Roman"/>
                <w:b/>
                <w:bCs/>
                <w:lang w:eastAsia="pl-PL"/>
              </w:rPr>
            </w:pPr>
            <w:r w:rsidRPr="00C33C73">
              <w:rPr>
                <w:rFonts w:eastAsia="Times New Roman" w:cs="Times New Roman"/>
                <w:b/>
                <w:bCs/>
                <w:lang w:eastAsia="pl-PL"/>
              </w:rPr>
              <w:t>od</w:t>
            </w:r>
          </w:p>
        </w:tc>
        <w:tc>
          <w:tcPr>
            <w:tcW w:w="577" w:type="pct"/>
            <w:tcBorders>
              <w:top w:val="single" w:sz="4" w:space="0" w:color="auto"/>
              <w:left w:val="single" w:sz="4" w:space="0" w:color="auto"/>
              <w:bottom w:val="single" w:sz="4" w:space="0" w:color="auto"/>
              <w:right w:val="single" w:sz="4" w:space="0" w:color="auto"/>
            </w:tcBorders>
            <w:hideMark/>
          </w:tcPr>
          <w:p w14:paraId="52D98DB2" w14:textId="77777777" w:rsidR="00CC49CB" w:rsidRPr="00C33C73" w:rsidRDefault="00CC49CB" w:rsidP="00C33C73">
            <w:pPr>
              <w:widowControl w:val="0"/>
              <w:jc w:val="center"/>
              <w:rPr>
                <w:rFonts w:eastAsia="Times New Roman" w:cs="Times New Roman"/>
                <w:b/>
                <w:bCs/>
                <w:lang w:eastAsia="pl-PL"/>
              </w:rPr>
            </w:pPr>
            <w:r w:rsidRPr="00C33C73">
              <w:rPr>
                <w:rFonts w:eastAsia="Times New Roman" w:cs="Times New Roman"/>
                <w:b/>
                <w:bCs/>
                <w:lang w:eastAsia="pl-PL"/>
              </w:rPr>
              <w:t>do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1DC5DE" w14:textId="77777777" w:rsidR="00CC49CB" w:rsidRPr="00C33C73" w:rsidRDefault="00CC49CB" w:rsidP="00C33C73">
            <w:pPr>
              <w:widowControl w:val="0"/>
              <w:rPr>
                <w:rFonts w:eastAsia="Times New Roman" w:cs="Times New Roman"/>
                <w:b/>
                <w:bCs/>
                <w:lang w:eastAsia="pl-PL"/>
              </w:rPr>
            </w:pPr>
          </w:p>
        </w:tc>
      </w:tr>
      <w:tr w:rsidR="00CC49CB" w:rsidRPr="00C33C73" w14:paraId="30B4BFBD" w14:textId="77777777" w:rsidTr="009A5F14">
        <w:trPr>
          <w:trHeight w:val="20"/>
        </w:trPr>
        <w:tc>
          <w:tcPr>
            <w:tcW w:w="300" w:type="pct"/>
            <w:tcBorders>
              <w:top w:val="single" w:sz="4" w:space="0" w:color="auto"/>
              <w:left w:val="single" w:sz="4" w:space="0" w:color="auto"/>
              <w:bottom w:val="single" w:sz="4" w:space="0" w:color="auto"/>
              <w:right w:val="single" w:sz="4" w:space="0" w:color="auto"/>
            </w:tcBorders>
            <w:vAlign w:val="center"/>
          </w:tcPr>
          <w:p w14:paraId="1E324EF1" w14:textId="77777777" w:rsidR="00CC49CB" w:rsidRPr="00C33C73" w:rsidRDefault="00CC49CB" w:rsidP="00C33C73">
            <w:pPr>
              <w:widowControl w:val="0"/>
              <w:rPr>
                <w:rFonts w:eastAsia="Times New Roman" w:cs="Times New Roman"/>
                <w:b/>
                <w:bCs/>
                <w:sz w:val="24"/>
                <w:szCs w:val="24"/>
                <w:lang w:eastAsia="pl-PL"/>
              </w:rPr>
            </w:pPr>
          </w:p>
          <w:p w14:paraId="0B0B423B" w14:textId="77777777" w:rsidR="00CC49CB" w:rsidRPr="00C33C73" w:rsidRDefault="00CC49CB" w:rsidP="00C33C73">
            <w:pPr>
              <w:widowControl w:val="0"/>
              <w:rPr>
                <w:rFonts w:eastAsia="Times New Roman" w:cs="Times New Roman"/>
                <w:b/>
                <w:bCs/>
                <w:sz w:val="24"/>
                <w:szCs w:val="24"/>
                <w:lang w:eastAsia="pl-PL"/>
              </w:rPr>
            </w:pPr>
          </w:p>
        </w:tc>
        <w:tc>
          <w:tcPr>
            <w:tcW w:w="1359" w:type="pct"/>
            <w:tcBorders>
              <w:top w:val="single" w:sz="4" w:space="0" w:color="auto"/>
              <w:left w:val="single" w:sz="4" w:space="0" w:color="auto"/>
              <w:bottom w:val="single" w:sz="4" w:space="0" w:color="auto"/>
              <w:right w:val="single" w:sz="4" w:space="0" w:color="auto"/>
            </w:tcBorders>
            <w:vAlign w:val="center"/>
          </w:tcPr>
          <w:p w14:paraId="49F87A45" w14:textId="77777777" w:rsidR="00CC49CB" w:rsidRPr="00C33C73" w:rsidRDefault="00CC49CB" w:rsidP="00C33C73">
            <w:pPr>
              <w:widowControl w:val="0"/>
              <w:rPr>
                <w:rFonts w:eastAsia="Times New Roman" w:cs="Times New Roman"/>
                <w:b/>
                <w:bCs/>
                <w:sz w:val="24"/>
                <w:szCs w:val="24"/>
                <w:lang w:eastAsia="pl-PL"/>
              </w:rPr>
            </w:pPr>
          </w:p>
        </w:tc>
        <w:tc>
          <w:tcPr>
            <w:tcW w:w="1084" w:type="pct"/>
            <w:tcBorders>
              <w:top w:val="single" w:sz="4" w:space="0" w:color="auto"/>
              <w:left w:val="single" w:sz="4" w:space="0" w:color="auto"/>
              <w:bottom w:val="single" w:sz="4" w:space="0" w:color="auto"/>
              <w:right w:val="single" w:sz="4" w:space="0" w:color="auto"/>
            </w:tcBorders>
            <w:vAlign w:val="center"/>
          </w:tcPr>
          <w:p w14:paraId="5C7782AE" w14:textId="77777777" w:rsidR="00CC49CB" w:rsidRPr="00C33C73" w:rsidRDefault="00CC49CB" w:rsidP="00C33C73">
            <w:pPr>
              <w:widowControl w:val="0"/>
              <w:rPr>
                <w:rFonts w:eastAsia="Times New Roman" w:cs="Times New Roman"/>
                <w:sz w:val="24"/>
                <w:szCs w:val="24"/>
                <w:lang w:eastAsia="pl-PL"/>
              </w:rPr>
            </w:pPr>
          </w:p>
        </w:tc>
        <w:tc>
          <w:tcPr>
            <w:tcW w:w="570" w:type="pct"/>
            <w:tcBorders>
              <w:top w:val="single" w:sz="4" w:space="0" w:color="auto"/>
              <w:left w:val="single" w:sz="4" w:space="0" w:color="auto"/>
              <w:bottom w:val="single" w:sz="4" w:space="0" w:color="auto"/>
              <w:right w:val="single" w:sz="4" w:space="0" w:color="auto"/>
            </w:tcBorders>
            <w:vAlign w:val="center"/>
          </w:tcPr>
          <w:p w14:paraId="6FDD3057" w14:textId="77777777" w:rsidR="00CC49CB" w:rsidRPr="00C33C73" w:rsidRDefault="00CC49CB" w:rsidP="00C33C73">
            <w:pPr>
              <w:widowControl w:val="0"/>
              <w:rPr>
                <w:rFonts w:eastAsia="Times New Roman" w:cs="Times New Roman"/>
                <w:sz w:val="24"/>
                <w:szCs w:val="24"/>
                <w:lang w:eastAsia="pl-PL"/>
              </w:rPr>
            </w:pPr>
          </w:p>
        </w:tc>
        <w:tc>
          <w:tcPr>
            <w:tcW w:w="577" w:type="pct"/>
            <w:tcBorders>
              <w:top w:val="single" w:sz="4" w:space="0" w:color="auto"/>
              <w:left w:val="single" w:sz="4" w:space="0" w:color="auto"/>
              <w:bottom w:val="single" w:sz="4" w:space="0" w:color="auto"/>
              <w:right w:val="single" w:sz="4" w:space="0" w:color="auto"/>
            </w:tcBorders>
            <w:vAlign w:val="center"/>
          </w:tcPr>
          <w:p w14:paraId="13945F5C" w14:textId="77777777" w:rsidR="00CC49CB" w:rsidRPr="00C33C73" w:rsidRDefault="00CC49CB" w:rsidP="00C33C73">
            <w:pPr>
              <w:widowControl w:val="0"/>
              <w:rPr>
                <w:rFonts w:eastAsia="Times New Roman" w:cs="Times New Roman"/>
                <w:sz w:val="24"/>
                <w:szCs w:val="24"/>
                <w:lang w:eastAsia="pl-PL"/>
              </w:rPr>
            </w:pPr>
          </w:p>
        </w:tc>
        <w:tc>
          <w:tcPr>
            <w:tcW w:w="1111" w:type="pct"/>
            <w:tcBorders>
              <w:top w:val="single" w:sz="4" w:space="0" w:color="auto"/>
              <w:left w:val="single" w:sz="4" w:space="0" w:color="auto"/>
              <w:bottom w:val="single" w:sz="4" w:space="0" w:color="auto"/>
              <w:right w:val="single" w:sz="4" w:space="0" w:color="auto"/>
            </w:tcBorders>
            <w:vAlign w:val="center"/>
          </w:tcPr>
          <w:p w14:paraId="3E1B19AC" w14:textId="77777777" w:rsidR="00CC49CB" w:rsidRPr="00C33C73" w:rsidRDefault="00CC49CB" w:rsidP="00C33C73">
            <w:pPr>
              <w:widowControl w:val="0"/>
              <w:rPr>
                <w:rFonts w:eastAsia="Times New Roman" w:cs="Times New Roman"/>
                <w:sz w:val="24"/>
                <w:szCs w:val="24"/>
                <w:lang w:eastAsia="pl-PL"/>
              </w:rPr>
            </w:pPr>
          </w:p>
        </w:tc>
      </w:tr>
      <w:tr w:rsidR="00CC49CB" w:rsidRPr="00C33C73" w14:paraId="59FA9B98" w14:textId="77777777" w:rsidTr="009A5F14">
        <w:trPr>
          <w:trHeight w:val="20"/>
        </w:trPr>
        <w:tc>
          <w:tcPr>
            <w:tcW w:w="300" w:type="pct"/>
            <w:tcBorders>
              <w:top w:val="single" w:sz="4" w:space="0" w:color="auto"/>
              <w:left w:val="single" w:sz="4" w:space="0" w:color="auto"/>
              <w:bottom w:val="single" w:sz="4" w:space="0" w:color="auto"/>
              <w:right w:val="single" w:sz="4" w:space="0" w:color="auto"/>
            </w:tcBorders>
            <w:vAlign w:val="center"/>
          </w:tcPr>
          <w:p w14:paraId="212C90DA" w14:textId="77777777" w:rsidR="00CC49CB" w:rsidRPr="00C33C73" w:rsidRDefault="00CC49CB" w:rsidP="00C33C73">
            <w:pPr>
              <w:widowControl w:val="0"/>
              <w:rPr>
                <w:rFonts w:eastAsia="Times New Roman" w:cs="Times New Roman"/>
                <w:sz w:val="24"/>
                <w:szCs w:val="24"/>
                <w:lang w:eastAsia="pl-PL"/>
              </w:rPr>
            </w:pPr>
          </w:p>
          <w:p w14:paraId="45BDB0D8" w14:textId="77777777" w:rsidR="00CC49CB" w:rsidRPr="00C33C73" w:rsidRDefault="00CC49CB" w:rsidP="00C33C73">
            <w:pPr>
              <w:widowControl w:val="0"/>
              <w:rPr>
                <w:rFonts w:eastAsia="Times New Roman" w:cs="Times New Roman"/>
                <w:sz w:val="24"/>
                <w:szCs w:val="24"/>
                <w:lang w:eastAsia="pl-PL"/>
              </w:rPr>
            </w:pPr>
          </w:p>
        </w:tc>
        <w:tc>
          <w:tcPr>
            <w:tcW w:w="1359" w:type="pct"/>
            <w:tcBorders>
              <w:top w:val="single" w:sz="4" w:space="0" w:color="auto"/>
              <w:left w:val="single" w:sz="4" w:space="0" w:color="auto"/>
              <w:bottom w:val="single" w:sz="4" w:space="0" w:color="auto"/>
              <w:right w:val="single" w:sz="4" w:space="0" w:color="auto"/>
            </w:tcBorders>
            <w:vAlign w:val="center"/>
          </w:tcPr>
          <w:p w14:paraId="19362A69" w14:textId="77777777" w:rsidR="00CC49CB" w:rsidRPr="00C33C73" w:rsidRDefault="00CC49CB" w:rsidP="00C33C73">
            <w:pPr>
              <w:widowControl w:val="0"/>
              <w:rPr>
                <w:rFonts w:eastAsia="Times New Roman" w:cs="Times New Roman"/>
                <w:sz w:val="24"/>
                <w:szCs w:val="24"/>
                <w:lang w:eastAsia="pl-PL"/>
              </w:rPr>
            </w:pPr>
          </w:p>
        </w:tc>
        <w:tc>
          <w:tcPr>
            <w:tcW w:w="1084" w:type="pct"/>
            <w:tcBorders>
              <w:top w:val="single" w:sz="4" w:space="0" w:color="auto"/>
              <w:left w:val="single" w:sz="4" w:space="0" w:color="auto"/>
              <w:bottom w:val="single" w:sz="4" w:space="0" w:color="auto"/>
              <w:right w:val="single" w:sz="4" w:space="0" w:color="auto"/>
            </w:tcBorders>
            <w:vAlign w:val="center"/>
          </w:tcPr>
          <w:p w14:paraId="4E05ACC0" w14:textId="77777777" w:rsidR="00CC49CB" w:rsidRPr="00C33C73" w:rsidRDefault="00CC49CB" w:rsidP="00C33C73">
            <w:pPr>
              <w:widowControl w:val="0"/>
              <w:rPr>
                <w:rFonts w:eastAsia="Times New Roman" w:cs="Times New Roman"/>
                <w:sz w:val="24"/>
                <w:szCs w:val="24"/>
                <w:lang w:eastAsia="pl-PL"/>
              </w:rPr>
            </w:pPr>
          </w:p>
        </w:tc>
        <w:tc>
          <w:tcPr>
            <w:tcW w:w="570" w:type="pct"/>
            <w:tcBorders>
              <w:top w:val="single" w:sz="4" w:space="0" w:color="auto"/>
              <w:left w:val="single" w:sz="4" w:space="0" w:color="auto"/>
              <w:bottom w:val="single" w:sz="4" w:space="0" w:color="auto"/>
              <w:right w:val="single" w:sz="4" w:space="0" w:color="auto"/>
            </w:tcBorders>
            <w:vAlign w:val="center"/>
          </w:tcPr>
          <w:p w14:paraId="4AC11AD7" w14:textId="77777777" w:rsidR="00CC49CB" w:rsidRPr="00C33C73" w:rsidRDefault="00CC49CB" w:rsidP="00C33C73">
            <w:pPr>
              <w:widowControl w:val="0"/>
              <w:rPr>
                <w:rFonts w:eastAsia="Times New Roman" w:cs="Times New Roman"/>
                <w:sz w:val="24"/>
                <w:szCs w:val="24"/>
                <w:lang w:eastAsia="pl-PL"/>
              </w:rPr>
            </w:pPr>
          </w:p>
        </w:tc>
        <w:tc>
          <w:tcPr>
            <w:tcW w:w="577" w:type="pct"/>
            <w:tcBorders>
              <w:top w:val="single" w:sz="4" w:space="0" w:color="auto"/>
              <w:left w:val="single" w:sz="4" w:space="0" w:color="auto"/>
              <w:bottom w:val="single" w:sz="4" w:space="0" w:color="auto"/>
              <w:right w:val="single" w:sz="4" w:space="0" w:color="auto"/>
            </w:tcBorders>
            <w:vAlign w:val="center"/>
          </w:tcPr>
          <w:p w14:paraId="6D2F82D1" w14:textId="77777777" w:rsidR="00CC49CB" w:rsidRPr="00C33C73" w:rsidRDefault="00CC49CB" w:rsidP="00C33C73">
            <w:pPr>
              <w:widowControl w:val="0"/>
              <w:rPr>
                <w:rFonts w:eastAsia="Times New Roman" w:cs="Times New Roman"/>
                <w:sz w:val="24"/>
                <w:szCs w:val="24"/>
                <w:lang w:eastAsia="pl-PL"/>
              </w:rPr>
            </w:pPr>
          </w:p>
        </w:tc>
        <w:tc>
          <w:tcPr>
            <w:tcW w:w="1111" w:type="pct"/>
            <w:tcBorders>
              <w:top w:val="single" w:sz="4" w:space="0" w:color="auto"/>
              <w:left w:val="single" w:sz="4" w:space="0" w:color="auto"/>
              <w:bottom w:val="single" w:sz="4" w:space="0" w:color="auto"/>
              <w:right w:val="single" w:sz="4" w:space="0" w:color="auto"/>
            </w:tcBorders>
            <w:vAlign w:val="center"/>
          </w:tcPr>
          <w:p w14:paraId="52BA8E86" w14:textId="77777777" w:rsidR="00CC49CB" w:rsidRPr="00C33C73" w:rsidRDefault="00CC49CB" w:rsidP="00C33C73">
            <w:pPr>
              <w:widowControl w:val="0"/>
              <w:rPr>
                <w:rFonts w:eastAsia="Times New Roman" w:cs="Times New Roman"/>
                <w:sz w:val="24"/>
                <w:szCs w:val="24"/>
                <w:lang w:eastAsia="pl-PL"/>
              </w:rPr>
            </w:pPr>
          </w:p>
        </w:tc>
      </w:tr>
      <w:tr w:rsidR="00CC49CB" w:rsidRPr="00C33C73" w14:paraId="29D010C8" w14:textId="77777777" w:rsidTr="009A5F14">
        <w:trPr>
          <w:trHeight w:val="20"/>
        </w:trPr>
        <w:tc>
          <w:tcPr>
            <w:tcW w:w="300" w:type="pct"/>
            <w:tcBorders>
              <w:top w:val="single" w:sz="4" w:space="0" w:color="auto"/>
              <w:left w:val="single" w:sz="4" w:space="0" w:color="auto"/>
              <w:bottom w:val="single" w:sz="4" w:space="0" w:color="auto"/>
              <w:right w:val="single" w:sz="4" w:space="0" w:color="auto"/>
            </w:tcBorders>
            <w:vAlign w:val="center"/>
          </w:tcPr>
          <w:p w14:paraId="7E300C27" w14:textId="77777777" w:rsidR="00CC49CB" w:rsidRPr="00C33C73" w:rsidRDefault="00CC49CB" w:rsidP="00C33C73">
            <w:pPr>
              <w:widowControl w:val="0"/>
              <w:rPr>
                <w:rFonts w:eastAsia="Times New Roman" w:cs="Times New Roman"/>
                <w:sz w:val="24"/>
                <w:szCs w:val="24"/>
                <w:lang w:eastAsia="pl-PL"/>
              </w:rPr>
            </w:pPr>
          </w:p>
          <w:p w14:paraId="144F30A0" w14:textId="77777777" w:rsidR="00CC49CB" w:rsidRPr="00C33C73" w:rsidRDefault="00CC49CB" w:rsidP="00C33C73">
            <w:pPr>
              <w:widowControl w:val="0"/>
              <w:rPr>
                <w:rFonts w:eastAsia="Times New Roman" w:cs="Times New Roman"/>
                <w:sz w:val="24"/>
                <w:szCs w:val="24"/>
                <w:lang w:eastAsia="pl-PL"/>
              </w:rPr>
            </w:pPr>
          </w:p>
        </w:tc>
        <w:tc>
          <w:tcPr>
            <w:tcW w:w="1359" w:type="pct"/>
            <w:tcBorders>
              <w:top w:val="single" w:sz="4" w:space="0" w:color="auto"/>
              <w:left w:val="single" w:sz="4" w:space="0" w:color="auto"/>
              <w:bottom w:val="single" w:sz="4" w:space="0" w:color="auto"/>
              <w:right w:val="single" w:sz="4" w:space="0" w:color="auto"/>
            </w:tcBorders>
            <w:vAlign w:val="center"/>
          </w:tcPr>
          <w:p w14:paraId="3D0938BA" w14:textId="77777777" w:rsidR="00CC49CB" w:rsidRPr="00C33C73" w:rsidRDefault="00CC49CB" w:rsidP="00C33C73">
            <w:pPr>
              <w:widowControl w:val="0"/>
              <w:rPr>
                <w:rFonts w:eastAsia="Times New Roman" w:cs="Times New Roman"/>
                <w:sz w:val="24"/>
                <w:szCs w:val="24"/>
                <w:lang w:eastAsia="pl-PL"/>
              </w:rPr>
            </w:pPr>
          </w:p>
        </w:tc>
        <w:tc>
          <w:tcPr>
            <w:tcW w:w="1084" w:type="pct"/>
            <w:tcBorders>
              <w:top w:val="single" w:sz="4" w:space="0" w:color="auto"/>
              <w:left w:val="single" w:sz="4" w:space="0" w:color="auto"/>
              <w:bottom w:val="single" w:sz="4" w:space="0" w:color="auto"/>
              <w:right w:val="single" w:sz="4" w:space="0" w:color="auto"/>
            </w:tcBorders>
            <w:vAlign w:val="center"/>
          </w:tcPr>
          <w:p w14:paraId="25D1FFCE" w14:textId="77777777" w:rsidR="00CC49CB" w:rsidRPr="00C33C73" w:rsidRDefault="00CC49CB" w:rsidP="00C33C73">
            <w:pPr>
              <w:widowControl w:val="0"/>
              <w:rPr>
                <w:rFonts w:eastAsia="Times New Roman" w:cs="Times New Roman"/>
                <w:sz w:val="24"/>
                <w:szCs w:val="24"/>
                <w:lang w:eastAsia="pl-PL"/>
              </w:rPr>
            </w:pPr>
          </w:p>
        </w:tc>
        <w:tc>
          <w:tcPr>
            <w:tcW w:w="570" w:type="pct"/>
            <w:tcBorders>
              <w:top w:val="single" w:sz="4" w:space="0" w:color="auto"/>
              <w:left w:val="single" w:sz="4" w:space="0" w:color="auto"/>
              <w:bottom w:val="single" w:sz="4" w:space="0" w:color="auto"/>
              <w:right w:val="single" w:sz="4" w:space="0" w:color="auto"/>
            </w:tcBorders>
            <w:vAlign w:val="center"/>
          </w:tcPr>
          <w:p w14:paraId="044F3936" w14:textId="77777777" w:rsidR="00CC49CB" w:rsidRPr="00C33C73" w:rsidRDefault="00CC49CB" w:rsidP="00C33C73">
            <w:pPr>
              <w:widowControl w:val="0"/>
              <w:rPr>
                <w:rFonts w:eastAsia="Times New Roman" w:cs="Times New Roman"/>
                <w:sz w:val="24"/>
                <w:szCs w:val="24"/>
                <w:lang w:eastAsia="pl-PL"/>
              </w:rPr>
            </w:pPr>
          </w:p>
        </w:tc>
        <w:tc>
          <w:tcPr>
            <w:tcW w:w="577" w:type="pct"/>
            <w:tcBorders>
              <w:top w:val="single" w:sz="4" w:space="0" w:color="auto"/>
              <w:left w:val="single" w:sz="4" w:space="0" w:color="auto"/>
              <w:bottom w:val="single" w:sz="4" w:space="0" w:color="auto"/>
              <w:right w:val="single" w:sz="4" w:space="0" w:color="auto"/>
            </w:tcBorders>
            <w:vAlign w:val="center"/>
          </w:tcPr>
          <w:p w14:paraId="6E528902" w14:textId="77777777" w:rsidR="00CC49CB" w:rsidRPr="00C33C73" w:rsidRDefault="00CC49CB" w:rsidP="00C33C73">
            <w:pPr>
              <w:widowControl w:val="0"/>
              <w:rPr>
                <w:rFonts w:eastAsia="Times New Roman" w:cs="Times New Roman"/>
                <w:sz w:val="24"/>
                <w:szCs w:val="24"/>
                <w:lang w:eastAsia="pl-PL"/>
              </w:rPr>
            </w:pPr>
          </w:p>
        </w:tc>
        <w:tc>
          <w:tcPr>
            <w:tcW w:w="1111" w:type="pct"/>
            <w:tcBorders>
              <w:top w:val="single" w:sz="4" w:space="0" w:color="auto"/>
              <w:left w:val="single" w:sz="4" w:space="0" w:color="auto"/>
              <w:bottom w:val="single" w:sz="4" w:space="0" w:color="auto"/>
              <w:right w:val="single" w:sz="4" w:space="0" w:color="auto"/>
            </w:tcBorders>
            <w:vAlign w:val="center"/>
          </w:tcPr>
          <w:p w14:paraId="6F5EFB00" w14:textId="77777777" w:rsidR="00CC49CB" w:rsidRPr="00C33C73" w:rsidRDefault="00CC49CB" w:rsidP="00C33C73">
            <w:pPr>
              <w:widowControl w:val="0"/>
              <w:rPr>
                <w:rFonts w:eastAsia="Times New Roman" w:cs="Times New Roman"/>
                <w:sz w:val="24"/>
                <w:szCs w:val="24"/>
                <w:lang w:eastAsia="pl-PL"/>
              </w:rPr>
            </w:pPr>
          </w:p>
        </w:tc>
      </w:tr>
    </w:tbl>
    <w:p w14:paraId="2E20A425" w14:textId="77777777" w:rsidR="00CC49CB" w:rsidRPr="00C33C73" w:rsidRDefault="00CC49CB" w:rsidP="00C33C73">
      <w:pPr>
        <w:widowControl w:val="0"/>
        <w:jc w:val="both"/>
        <w:rPr>
          <w:rFonts w:eastAsia="Times New Roman" w:cs="Times New Roman"/>
          <w:color w:val="FF0000"/>
          <w:sz w:val="24"/>
          <w:szCs w:val="24"/>
          <w:lang w:eastAsia="pl-PL"/>
        </w:rPr>
      </w:pPr>
    </w:p>
    <w:p w14:paraId="510BD4C1" w14:textId="77777777" w:rsidR="004478F2" w:rsidRPr="00C33C73" w:rsidRDefault="004478F2" w:rsidP="00C33C73">
      <w:pPr>
        <w:widowControl w:val="0"/>
        <w:contextualSpacing/>
        <w:jc w:val="right"/>
        <w:rPr>
          <w:rFonts w:eastAsia="Times New Roman" w:cs="Times New Roman"/>
          <w:b/>
          <w:bCs/>
          <w:sz w:val="24"/>
          <w:szCs w:val="24"/>
        </w:rPr>
      </w:pPr>
    </w:p>
    <w:p w14:paraId="359A70A0" w14:textId="77777777" w:rsidR="004478F2" w:rsidRPr="00C33C73" w:rsidRDefault="004478F2" w:rsidP="00C33C73">
      <w:pPr>
        <w:widowControl w:val="0"/>
        <w:contextualSpacing/>
        <w:jc w:val="right"/>
        <w:rPr>
          <w:rFonts w:eastAsia="Times New Roman" w:cs="Times New Roman"/>
          <w:b/>
          <w:bCs/>
          <w:sz w:val="24"/>
          <w:szCs w:val="24"/>
        </w:rPr>
      </w:pPr>
    </w:p>
    <w:p w14:paraId="183E3EC5" w14:textId="77777777" w:rsidR="004478F2" w:rsidRPr="00C33C73" w:rsidRDefault="004478F2" w:rsidP="00C33C73">
      <w:pPr>
        <w:widowControl w:val="0"/>
        <w:contextualSpacing/>
        <w:jc w:val="right"/>
        <w:rPr>
          <w:rFonts w:eastAsia="Times New Roman" w:cs="Times New Roman"/>
          <w:b/>
          <w:bCs/>
          <w:sz w:val="24"/>
          <w:szCs w:val="24"/>
        </w:rPr>
      </w:pPr>
    </w:p>
    <w:p w14:paraId="7DE45621" w14:textId="77777777" w:rsidR="004478F2" w:rsidRPr="00C33C73" w:rsidRDefault="004478F2" w:rsidP="00C33C73">
      <w:pPr>
        <w:widowControl w:val="0"/>
        <w:contextualSpacing/>
        <w:jc w:val="right"/>
        <w:rPr>
          <w:rFonts w:eastAsia="Times New Roman" w:cs="Times New Roman"/>
          <w:b/>
          <w:bCs/>
          <w:sz w:val="24"/>
          <w:szCs w:val="24"/>
        </w:rPr>
      </w:pPr>
    </w:p>
    <w:p w14:paraId="3093E64A" w14:textId="77777777" w:rsidR="004478F2" w:rsidRPr="00C33C73" w:rsidRDefault="004478F2" w:rsidP="00C33C73">
      <w:pPr>
        <w:widowControl w:val="0"/>
        <w:contextualSpacing/>
        <w:jc w:val="right"/>
        <w:rPr>
          <w:rFonts w:eastAsia="Times New Roman" w:cs="Times New Roman"/>
          <w:b/>
          <w:bCs/>
          <w:sz w:val="24"/>
          <w:szCs w:val="24"/>
        </w:rPr>
      </w:pPr>
    </w:p>
    <w:p w14:paraId="6CA81090" w14:textId="77777777" w:rsidR="004478F2" w:rsidRPr="00C33C73" w:rsidRDefault="004478F2" w:rsidP="00C33C73">
      <w:pPr>
        <w:widowControl w:val="0"/>
        <w:contextualSpacing/>
        <w:jc w:val="right"/>
        <w:rPr>
          <w:rFonts w:eastAsia="Times New Roman" w:cs="Times New Roman"/>
          <w:b/>
          <w:bCs/>
          <w:sz w:val="24"/>
          <w:szCs w:val="24"/>
        </w:rPr>
      </w:pPr>
    </w:p>
    <w:p w14:paraId="68707B89" w14:textId="77777777" w:rsidR="004478F2" w:rsidRPr="00C33C73" w:rsidRDefault="004478F2" w:rsidP="00C33C73">
      <w:pPr>
        <w:widowControl w:val="0"/>
        <w:contextualSpacing/>
        <w:jc w:val="right"/>
        <w:rPr>
          <w:rFonts w:eastAsia="Times New Roman" w:cs="Times New Roman"/>
          <w:b/>
          <w:bCs/>
          <w:sz w:val="24"/>
          <w:szCs w:val="24"/>
        </w:rPr>
      </w:pPr>
    </w:p>
    <w:p w14:paraId="3B7F1A32" w14:textId="77777777" w:rsidR="004478F2" w:rsidRPr="00C33C73" w:rsidRDefault="004478F2" w:rsidP="00C33C73">
      <w:pPr>
        <w:widowControl w:val="0"/>
        <w:contextualSpacing/>
        <w:jc w:val="right"/>
        <w:rPr>
          <w:rFonts w:eastAsia="Times New Roman" w:cs="Times New Roman"/>
          <w:b/>
          <w:bCs/>
          <w:sz w:val="24"/>
          <w:szCs w:val="24"/>
        </w:rPr>
      </w:pPr>
    </w:p>
    <w:p w14:paraId="6AC32B6B" w14:textId="77777777" w:rsidR="004478F2" w:rsidRPr="00C33C73" w:rsidRDefault="004478F2" w:rsidP="00C33C73">
      <w:pPr>
        <w:widowControl w:val="0"/>
        <w:contextualSpacing/>
        <w:jc w:val="right"/>
        <w:rPr>
          <w:rFonts w:eastAsia="Times New Roman" w:cs="Times New Roman"/>
          <w:b/>
          <w:bCs/>
          <w:sz w:val="24"/>
          <w:szCs w:val="24"/>
        </w:rPr>
      </w:pPr>
    </w:p>
    <w:p w14:paraId="42105C88" w14:textId="77777777" w:rsidR="004478F2" w:rsidRPr="00C33C73" w:rsidRDefault="004478F2" w:rsidP="00C33C73">
      <w:pPr>
        <w:widowControl w:val="0"/>
        <w:contextualSpacing/>
        <w:jc w:val="right"/>
        <w:rPr>
          <w:rFonts w:eastAsia="Times New Roman" w:cs="Times New Roman"/>
          <w:b/>
          <w:bCs/>
          <w:sz w:val="24"/>
          <w:szCs w:val="24"/>
        </w:rPr>
      </w:pPr>
    </w:p>
    <w:p w14:paraId="7D2D3C5B" w14:textId="77777777" w:rsidR="004478F2" w:rsidRPr="00C33C73" w:rsidRDefault="004478F2" w:rsidP="00C33C73">
      <w:pPr>
        <w:widowControl w:val="0"/>
        <w:contextualSpacing/>
        <w:jc w:val="right"/>
        <w:rPr>
          <w:rFonts w:eastAsia="Times New Roman" w:cs="Times New Roman"/>
          <w:b/>
          <w:bCs/>
          <w:sz w:val="24"/>
          <w:szCs w:val="24"/>
        </w:rPr>
      </w:pPr>
    </w:p>
    <w:p w14:paraId="580E62F2" w14:textId="77777777" w:rsidR="004478F2" w:rsidRPr="00C33C73" w:rsidRDefault="004478F2" w:rsidP="00C33C73">
      <w:pPr>
        <w:widowControl w:val="0"/>
        <w:contextualSpacing/>
        <w:jc w:val="right"/>
        <w:rPr>
          <w:rFonts w:eastAsia="Times New Roman" w:cs="Times New Roman"/>
          <w:b/>
          <w:bCs/>
          <w:sz w:val="24"/>
          <w:szCs w:val="24"/>
        </w:rPr>
      </w:pPr>
    </w:p>
    <w:p w14:paraId="2A7AA4AB" w14:textId="77777777" w:rsidR="004478F2" w:rsidRPr="00C33C73" w:rsidRDefault="004478F2" w:rsidP="00C33C73">
      <w:pPr>
        <w:widowControl w:val="0"/>
        <w:contextualSpacing/>
        <w:jc w:val="right"/>
        <w:rPr>
          <w:rFonts w:eastAsia="Times New Roman" w:cs="Times New Roman"/>
          <w:b/>
          <w:bCs/>
          <w:sz w:val="24"/>
          <w:szCs w:val="24"/>
        </w:rPr>
      </w:pPr>
    </w:p>
    <w:p w14:paraId="6DC2DC15" w14:textId="77777777" w:rsidR="004478F2" w:rsidRPr="00C33C73" w:rsidRDefault="004478F2" w:rsidP="00C33C73">
      <w:pPr>
        <w:widowControl w:val="0"/>
        <w:contextualSpacing/>
        <w:jc w:val="right"/>
        <w:rPr>
          <w:rFonts w:eastAsia="Times New Roman" w:cs="Times New Roman"/>
          <w:b/>
          <w:bCs/>
          <w:sz w:val="24"/>
          <w:szCs w:val="24"/>
        </w:rPr>
      </w:pPr>
    </w:p>
    <w:p w14:paraId="01DF2221" w14:textId="77777777" w:rsidR="004478F2" w:rsidRPr="00C33C73" w:rsidRDefault="004478F2" w:rsidP="00C33C73">
      <w:pPr>
        <w:widowControl w:val="0"/>
        <w:contextualSpacing/>
        <w:jc w:val="right"/>
        <w:rPr>
          <w:rFonts w:eastAsia="Times New Roman" w:cs="Times New Roman"/>
          <w:b/>
          <w:bCs/>
          <w:sz w:val="24"/>
          <w:szCs w:val="24"/>
        </w:rPr>
      </w:pPr>
    </w:p>
    <w:p w14:paraId="229BDB09" w14:textId="77777777" w:rsidR="004478F2" w:rsidRPr="00C33C73" w:rsidRDefault="004478F2" w:rsidP="00C33C73">
      <w:pPr>
        <w:widowControl w:val="0"/>
        <w:contextualSpacing/>
        <w:jc w:val="right"/>
        <w:rPr>
          <w:rFonts w:eastAsia="Times New Roman" w:cs="Times New Roman"/>
          <w:b/>
          <w:bCs/>
          <w:sz w:val="24"/>
          <w:szCs w:val="24"/>
        </w:rPr>
      </w:pPr>
    </w:p>
    <w:p w14:paraId="2872B08B" w14:textId="77777777" w:rsidR="004478F2" w:rsidRPr="00C33C73" w:rsidRDefault="004478F2" w:rsidP="00C33C73">
      <w:pPr>
        <w:widowControl w:val="0"/>
        <w:contextualSpacing/>
        <w:jc w:val="right"/>
        <w:rPr>
          <w:rFonts w:eastAsia="Times New Roman" w:cs="Times New Roman"/>
          <w:b/>
          <w:bCs/>
          <w:sz w:val="24"/>
          <w:szCs w:val="24"/>
        </w:rPr>
      </w:pPr>
    </w:p>
    <w:p w14:paraId="2EF616AA" w14:textId="77777777" w:rsidR="004478F2" w:rsidRPr="00C33C73" w:rsidRDefault="004478F2" w:rsidP="00C33C73">
      <w:pPr>
        <w:widowControl w:val="0"/>
        <w:contextualSpacing/>
        <w:jc w:val="right"/>
        <w:rPr>
          <w:rFonts w:eastAsia="Times New Roman" w:cs="Times New Roman"/>
          <w:b/>
          <w:bCs/>
          <w:sz w:val="24"/>
          <w:szCs w:val="24"/>
        </w:rPr>
      </w:pPr>
    </w:p>
    <w:p w14:paraId="1DA3C59B" w14:textId="77777777" w:rsidR="004478F2" w:rsidRPr="00C33C73" w:rsidRDefault="004478F2" w:rsidP="00C33C73">
      <w:pPr>
        <w:widowControl w:val="0"/>
        <w:contextualSpacing/>
        <w:jc w:val="right"/>
        <w:rPr>
          <w:rFonts w:eastAsia="Times New Roman" w:cs="Times New Roman"/>
          <w:b/>
          <w:bCs/>
          <w:sz w:val="24"/>
          <w:szCs w:val="24"/>
        </w:rPr>
      </w:pPr>
    </w:p>
    <w:p w14:paraId="75ABF3D8" w14:textId="77777777" w:rsidR="004478F2" w:rsidRPr="00C33C73" w:rsidRDefault="004478F2" w:rsidP="00C33C73">
      <w:pPr>
        <w:widowControl w:val="0"/>
        <w:contextualSpacing/>
        <w:jc w:val="right"/>
        <w:rPr>
          <w:rFonts w:eastAsia="Times New Roman" w:cs="Times New Roman"/>
          <w:b/>
          <w:bCs/>
          <w:sz w:val="24"/>
          <w:szCs w:val="24"/>
        </w:rPr>
      </w:pPr>
    </w:p>
    <w:p w14:paraId="57D6A210" w14:textId="77777777" w:rsidR="004478F2" w:rsidRPr="00C33C73" w:rsidRDefault="004478F2" w:rsidP="00C33C73">
      <w:pPr>
        <w:widowControl w:val="0"/>
        <w:contextualSpacing/>
        <w:jc w:val="right"/>
        <w:rPr>
          <w:rFonts w:eastAsia="Times New Roman" w:cs="Times New Roman"/>
          <w:b/>
          <w:bCs/>
          <w:sz w:val="24"/>
          <w:szCs w:val="24"/>
        </w:rPr>
      </w:pPr>
    </w:p>
    <w:p w14:paraId="7CFB1AEA" w14:textId="77777777" w:rsidR="004478F2" w:rsidRPr="00C33C73" w:rsidRDefault="004478F2" w:rsidP="00C33C73">
      <w:pPr>
        <w:widowControl w:val="0"/>
        <w:contextualSpacing/>
        <w:jc w:val="right"/>
        <w:rPr>
          <w:rFonts w:eastAsia="Times New Roman" w:cs="Times New Roman"/>
          <w:b/>
          <w:bCs/>
          <w:sz w:val="24"/>
          <w:szCs w:val="24"/>
        </w:rPr>
      </w:pPr>
    </w:p>
    <w:p w14:paraId="08F44E93" w14:textId="77777777" w:rsidR="004478F2" w:rsidRPr="00C33C73" w:rsidRDefault="004478F2" w:rsidP="00C33C73">
      <w:pPr>
        <w:widowControl w:val="0"/>
        <w:contextualSpacing/>
        <w:jc w:val="right"/>
        <w:rPr>
          <w:rFonts w:eastAsia="Times New Roman" w:cs="Times New Roman"/>
          <w:b/>
          <w:bCs/>
          <w:sz w:val="24"/>
          <w:szCs w:val="24"/>
        </w:rPr>
      </w:pPr>
    </w:p>
    <w:p w14:paraId="375EE76F" w14:textId="77777777" w:rsidR="004478F2" w:rsidRPr="00C33C73" w:rsidRDefault="004478F2" w:rsidP="00C33C73">
      <w:pPr>
        <w:widowControl w:val="0"/>
        <w:contextualSpacing/>
        <w:jc w:val="right"/>
        <w:rPr>
          <w:rFonts w:eastAsia="Times New Roman" w:cs="Times New Roman"/>
          <w:b/>
          <w:bCs/>
          <w:sz w:val="24"/>
          <w:szCs w:val="24"/>
        </w:rPr>
      </w:pPr>
    </w:p>
    <w:p w14:paraId="3892E42E" w14:textId="77777777" w:rsidR="004478F2" w:rsidRPr="00C33C73" w:rsidRDefault="004478F2" w:rsidP="00C33C73">
      <w:pPr>
        <w:widowControl w:val="0"/>
        <w:contextualSpacing/>
        <w:jc w:val="right"/>
        <w:rPr>
          <w:rFonts w:eastAsia="Times New Roman" w:cs="Times New Roman"/>
          <w:b/>
          <w:bCs/>
          <w:sz w:val="24"/>
          <w:szCs w:val="24"/>
        </w:rPr>
      </w:pPr>
    </w:p>
    <w:p w14:paraId="5870254D" w14:textId="77777777" w:rsidR="004478F2" w:rsidRPr="00C33C73" w:rsidRDefault="004478F2" w:rsidP="00C33C73">
      <w:pPr>
        <w:widowControl w:val="0"/>
        <w:contextualSpacing/>
        <w:jc w:val="right"/>
        <w:rPr>
          <w:rFonts w:eastAsia="Times New Roman" w:cs="Times New Roman"/>
          <w:b/>
          <w:bCs/>
          <w:sz w:val="24"/>
          <w:szCs w:val="24"/>
        </w:rPr>
      </w:pPr>
    </w:p>
    <w:p w14:paraId="314F442F" w14:textId="77777777" w:rsidR="00727E1F" w:rsidRPr="00C33C73" w:rsidRDefault="00727E1F" w:rsidP="00C33C73">
      <w:pPr>
        <w:widowControl w:val="0"/>
        <w:rPr>
          <w:rFonts w:eastAsia="Times New Roman" w:cs="Times New Roman"/>
          <w:b/>
          <w:bCs/>
          <w:sz w:val="24"/>
          <w:szCs w:val="24"/>
        </w:rPr>
      </w:pPr>
      <w:r w:rsidRPr="00C33C73">
        <w:rPr>
          <w:rFonts w:eastAsia="Times New Roman" w:cs="Times New Roman"/>
          <w:b/>
          <w:bCs/>
          <w:sz w:val="24"/>
          <w:szCs w:val="24"/>
        </w:rPr>
        <w:br w:type="page"/>
      </w:r>
    </w:p>
    <w:p w14:paraId="4FED0CCC" w14:textId="48C46479" w:rsidR="004478F2" w:rsidRPr="00C33C73" w:rsidRDefault="004478F2" w:rsidP="00C33C73">
      <w:pPr>
        <w:widowControl w:val="0"/>
        <w:contextualSpacing/>
        <w:jc w:val="right"/>
        <w:rPr>
          <w:rFonts w:eastAsia="Times New Roman" w:cs="Times New Roman"/>
          <w:b/>
          <w:bCs/>
          <w:sz w:val="24"/>
          <w:szCs w:val="24"/>
        </w:rPr>
      </w:pPr>
      <w:r w:rsidRPr="00C33C73">
        <w:rPr>
          <w:rFonts w:eastAsia="Times New Roman" w:cs="Times New Roman"/>
          <w:b/>
          <w:bCs/>
          <w:sz w:val="24"/>
          <w:szCs w:val="24"/>
        </w:rPr>
        <w:lastRenderedPageBreak/>
        <w:t>ZAŁĄCZNIK NR 5 DO SWZ</w:t>
      </w:r>
    </w:p>
    <w:p w14:paraId="5410C374" w14:textId="77777777" w:rsidR="004478F2" w:rsidRPr="00C33C73" w:rsidRDefault="004478F2" w:rsidP="00C33C73">
      <w:pPr>
        <w:widowControl w:val="0"/>
        <w:ind w:left="680"/>
        <w:contextualSpacing/>
        <w:jc w:val="right"/>
        <w:rPr>
          <w:rFonts w:eastAsia="Times New Roman" w:cs="Times New Roman"/>
          <w:sz w:val="24"/>
          <w:szCs w:val="24"/>
        </w:rPr>
      </w:pPr>
    </w:p>
    <w:p w14:paraId="22270EB6" w14:textId="77777777" w:rsidR="004478F2" w:rsidRPr="00C33C73" w:rsidRDefault="004478F2" w:rsidP="00C33C73">
      <w:pPr>
        <w:widowControl w:val="0"/>
        <w:contextualSpacing/>
        <w:jc w:val="center"/>
        <w:rPr>
          <w:rFonts w:eastAsia="Times New Roman" w:cs="Times New Roman"/>
          <w:sz w:val="24"/>
          <w:szCs w:val="24"/>
          <w:lang w:eastAsia="pl-PL"/>
        </w:rPr>
      </w:pPr>
      <w:r w:rsidRPr="00C33C73">
        <w:rPr>
          <w:rFonts w:eastAsia="Times New Roman" w:cs="Times New Roman"/>
          <w:b/>
          <w:bCs/>
          <w:color w:val="000000"/>
          <w:sz w:val="24"/>
          <w:szCs w:val="24"/>
          <w:lang w:eastAsia="pl-PL"/>
        </w:rPr>
        <w:t>Oświadczenie </w:t>
      </w:r>
    </w:p>
    <w:p w14:paraId="4F6C203A" w14:textId="77777777" w:rsidR="004478F2" w:rsidRPr="00C33C73" w:rsidRDefault="004478F2" w:rsidP="00C33C73">
      <w:pPr>
        <w:widowControl w:val="0"/>
        <w:contextualSpacing/>
        <w:jc w:val="center"/>
        <w:rPr>
          <w:rFonts w:eastAsia="Times New Roman" w:cs="Times New Roman"/>
          <w:sz w:val="24"/>
          <w:szCs w:val="24"/>
          <w:lang w:eastAsia="pl-PL"/>
        </w:rPr>
      </w:pPr>
      <w:bookmarkStart w:id="89" w:name="_Hlk67986568"/>
      <w:r w:rsidRPr="00C33C73">
        <w:rPr>
          <w:rFonts w:eastAsia="Times New Roman" w:cs="Times New Roman"/>
          <w:b/>
          <w:bCs/>
          <w:color w:val="000000"/>
          <w:sz w:val="24"/>
          <w:szCs w:val="24"/>
          <w:lang w:eastAsia="pl-PL"/>
        </w:rPr>
        <w:t>wykonawców wspólnie ubiegających się o udzielenie zamówienia  </w:t>
      </w:r>
    </w:p>
    <w:bookmarkEnd w:id="89"/>
    <w:p w14:paraId="021D2F2F" w14:textId="77777777" w:rsidR="004478F2" w:rsidRPr="00C33C73" w:rsidRDefault="004478F2" w:rsidP="00C33C73">
      <w:pPr>
        <w:widowControl w:val="0"/>
        <w:contextualSpacing/>
        <w:jc w:val="center"/>
        <w:rPr>
          <w:rFonts w:eastAsia="Times New Roman" w:cs="Times New Roman"/>
          <w:sz w:val="24"/>
          <w:szCs w:val="24"/>
          <w:lang w:eastAsia="pl-PL"/>
        </w:rPr>
      </w:pPr>
      <w:r w:rsidRPr="00C33C73">
        <w:rPr>
          <w:rFonts w:eastAsia="Times New Roman" w:cs="Times New Roman"/>
          <w:b/>
          <w:bCs/>
          <w:color w:val="000000"/>
          <w:sz w:val="24"/>
          <w:szCs w:val="24"/>
          <w:lang w:eastAsia="pl-PL"/>
        </w:rPr>
        <w:t>z art. 117 ust. 4 ustawy pzp</w:t>
      </w:r>
    </w:p>
    <w:p w14:paraId="34A7D6F2" w14:textId="77777777" w:rsidR="004478F2" w:rsidRPr="00C33C73" w:rsidRDefault="004478F2" w:rsidP="00C33C73">
      <w:pPr>
        <w:widowControl w:val="0"/>
        <w:contextualSpacing/>
        <w:rPr>
          <w:rFonts w:eastAsia="Times New Roman" w:cs="Times New Roman"/>
          <w:sz w:val="24"/>
          <w:szCs w:val="24"/>
          <w:lang w:eastAsia="pl-PL"/>
        </w:rPr>
      </w:pPr>
    </w:p>
    <w:p w14:paraId="25EDD696" w14:textId="3274F42F" w:rsidR="004478F2" w:rsidRPr="00C33C73" w:rsidRDefault="004478F2" w:rsidP="00C33C73">
      <w:pPr>
        <w:widowControl w:val="0"/>
        <w:contextualSpacing/>
        <w:jc w:val="both"/>
        <w:rPr>
          <w:rFonts w:eastAsia="Times New Roman" w:cs="Times New Roman"/>
          <w:sz w:val="24"/>
          <w:szCs w:val="24"/>
          <w:lang w:eastAsia="pl-PL"/>
        </w:rPr>
      </w:pPr>
      <w:r w:rsidRPr="00C33C73">
        <w:rPr>
          <w:rFonts w:eastAsia="Times New Roman" w:cs="Times New Roman"/>
          <w:b/>
          <w:bCs/>
          <w:color w:val="000000"/>
          <w:sz w:val="24"/>
          <w:szCs w:val="24"/>
          <w:lang w:eastAsia="pl-PL"/>
        </w:rPr>
        <w:t>Nazwa postępowania</w:t>
      </w:r>
      <w:r w:rsidRPr="00C33C73">
        <w:rPr>
          <w:rFonts w:eastAsia="Times New Roman" w:cs="Times New Roman"/>
          <w:color w:val="000000"/>
          <w:sz w:val="24"/>
          <w:szCs w:val="24"/>
          <w:lang w:eastAsia="pl-PL"/>
        </w:rPr>
        <w:t xml:space="preserve">: </w:t>
      </w:r>
      <w:bookmarkStart w:id="90" w:name="_Hlk116909461"/>
      <w:r w:rsidRPr="00C33C73">
        <w:rPr>
          <w:rFonts w:eastAsia="Arial" w:cs="Times New Roman"/>
          <w:b/>
          <w:bCs/>
          <w:sz w:val="24"/>
          <w:szCs w:val="24"/>
          <w:lang w:eastAsia="pl-PL"/>
        </w:rPr>
        <w:t xml:space="preserve">Kompleksowa usługa prania i </w:t>
      </w:r>
      <w:r w:rsidR="00685E01" w:rsidRPr="00C33C73">
        <w:rPr>
          <w:rFonts w:eastAsia="Arial" w:cs="Times New Roman"/>
          <w:b/>
          <w:bCs/>
          <w:sz w:val="24"/>
          <w:szCs w:val="24"/>
          <w:lang w:eastAsia="pl-PL"/>
        </w:rPr>
        <w:t>najmu</w:t>
      </w:r>
      <w:r w:rsidRPr="00C33C73">
        <w:rPr>
          <w:rFonts w:eastAsia="Arial" w:cs="Times New Roman"/>
          <w:b/>
          <w:bCs/>
          <w:sz w:val="24"/>
          <w:szCs w:val="24"/>
          <w:lang w:eastAsia="pl-PL"/>
        </w:rPr>
        <w:t xml:space="preserve"> bielizny i odzieży szpitalnej</w:t>
      </w:r>
    </w:p>
    <w:bookmarkEnd w:id="90"/>
    <w:p w14:paraId="304E0CB6" w14:textId="6B905C75" w:rsidR="004478F2" w:rsidRPr="00C33C73" w:rsidRDefault="004478F2" w:rsidP="00C33C73">
      <w:pPr>
        <w:widowControl w:val="0"/>
        <w:contextualSpacing/>
        <w:jc w:val="both"/>
        <w:rPr>
          <w:rFonts w:eastAsia="Times New Roman" w:cs="Times New Roman"/>
          <w:sz w:val="24"/>
          <w:szCs w:val="24"/>
          <w:lang w:eastAsia="pl-PL"/>
        </w:rPr>
      </w:pPr>
      <w:r w:rsidRPr="00C33C73">
        <w:rPr>
          <w:rFonts w:eastAsia="Times New Roman" w:cs="Times New Roman"/>
          <w:b/>
          <w:bCs/>
          <w:color w:val="000000"/>
          <w:sz w:val="24"/>
          <w:szCs w:val="24"/>
          <w:lang w:eastAsia="pl-PL"/>
        </w:rPr>
        <w:t>Nr postępowania</w:t>
      </w:r>
      <w:r w:rsidRPr="00C33C73">
        <w:rPr>
          <w:rFonts w:eastAsia="Times New Roman" w:cs="Times New Roman"/>
          <w:color w:val="000000"/>
          <w:sz w:val="24"/>
          <w:szCs w:val="24"/>
          <w:lang w:eastAsia="pl-PL"/>
        </w:rPr>
        <w:t>: SZP/37/2022</w:t>
      </w:r>
    </w:p>
    <w:p w14:paraId="3D4A8240" w14:textId="77777777" w:rsidR="004478F2" w:rsidRPr="00C33C73" w:rsidRDefault="004478F2" w:rsidP="00C33C73">
      <w:pPr>
        <w:widowControl w:val="0"/>
        <w:contextualSpacing/>
        <w:jc w:val="both"/>
        <w:rPr>
          <w:rFonts w:eastAsia="Times New Roman" w:cs="Times New Roman"/>
          <w:sz w:val="24"/>
          <w:szCs w:val="24"/>
          <w:lang w:eastAsia="pl-PL"/>
        </w:rPr>
      </w:pPr>
    </w:p>
    <w:p w14:paraId="6E73ACCF" w14:textId="77777777" w:rsidR="004478F2" w:rsidRPr="00C33C73" w:rsidRDefault="004478F2" w:rsidP="00C33C73">
      <w:pPr>
        <w:widowControl w:val="0"/>
        <w:contextualSpacing/>
        <w:jc w:val="both"/>
        <w:rPr>
          <w:rFonts w:eastAsia="Times New Roman" w:cs="Times New Roman"/>
          <w:sz w:val="24"/>
          <w:szCs w:val="24"/>
          <w:lang w:eastAsia="pl-PL"/>
        </w:rPr>
      </w:pPr>
      <w:r w:rsidRPr="00C33C73">
        <w:rPr>
          <w:rFonts w:eastAsia="Times New Roman" w:cs="Times New Roman"/>
          <w:color w:val="000000"/>
          <w:sz w:val="24"/>
          <w:szCs w:val="24"/>
          <w:lang w:eastAsia="pl-PL"/>
        </w:rPr>
        <w:t>My, wykonawcy wspólnie ubiegający się o udzielenie zamówienia publicznego: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38"/>
        <w:gridCol w:w="2346"/>
        <w:gridCol w:w="669"/>
        <w:gridCol w:w="4099"/>
      </w:tblGrid>
      <w:tr w:rsidR="004478F2" w:rsidRPr="00C33C73" w14:paraId="3C928890" w14:textId="77777777" w:rsidTr="00727E1F">
        <w:tc>
          <w:tcPr>
            <w:tcW w:w="1461" w:type="pct"/>
            <w:shd w:val="clear" w:color="auto" w:fill="D9D9D9" w:themeFill="background1" w:themeFillShade="D9"/>
            <w:tcMar>
              <w:top w:w="0" w:type="dxa"/>
              <w:left w:w="108" w:type="dxa"/>
              <w:bottom w:w="0" w:type="dxa"/>
              <w:right w:w="108" w:type="dxa"/>
            </w:tcMar>
            <w:vAlign w:val="center"/>
          </w:tcPr>
          <w:p w14:paraId="66B9800D" w14:textId="77777777" w:rsidR="004478F2" w:rsidRPr="00C33C73" w:rsidRDefault="004478F2" w:rsidP="00C33C73">
            <w:pPr>
              <w:widowControl w:val="0"/>
              <w:contextualSpacing/>
              <w:jc w:val="center"/>
              <w:rPr>
                <w:rFonts w:eastAsia="Times New Roman" w:cs="Times New Roman"/>
                <w:sz w:val="24"/>
                <w:szCs w:val="24"/>
                <w:lang w:eastAsia="pl-PL"/>
              </w:rPr>
            </w:pPr>
            <w:r w:rsidRPr="00C33C73">
              <w:rPr>
                <w:rFonts w:eastAsia="Times New Roman" w:cs="Times New Roman"/>
                <w:b/>
                <w:bCs/>
                <w:color w:val="000000"/>
                <w:sz w:val="20"/>
                <w:szCs w:val="20"/>
                <w:lang w:eastAsia="pl-PL"/>
              </w:rPr>
              <w:t>Pełna nazwa wykonawcy</w:t>
            </w:r>
          </w:p>
        </w:tc>
        <w:tc>
          <w:tcPr>
            <w:tcW w:w="1167" w:type="pct"/>
            <w:shd w:val="clear" w:color="auto" w:fill="D9D9D9" w:themeFill="background1" w:themeFillShade="D9"/>
            <w:tcMar>
              <w:top w:w="0" w:type="dxa"/>
              <w:left w:w="108" w:type="dxa"/>
              <w:bottom w:w="0" w:type="dxa"/>
              <w:right w:w="108" w:type="dxa"/>
            </w:tcMar>
            <w:vAlign w:val="center"/>
          </w:tcPr>
          <w:p w14:paraId="7572607D" w14:textId="77777777" w:rsidR="004478F2" w:rsidRPr="00C33C73" w:rsidRDefault="004478F2" w:rsidP="00C33C73">
            <w:pPr>
              <w:widowControl w:val="0"/>
              <w:contextualSpacing/>
              <w:jc w:val="center"/>
              <w:rPr>
                <w:rFonts w:eastAsia="Times New Roman" w:cs="Times New Roman"/>
                <w:sz w:val="20"/>
                <w:szCs w:val="20"/>
                <w:lang w:eastAsia="pl-PL"/>
              </w:rPr>
            </w:pPr>
            <w:r w:rsidRPr="00C33C73">
              <w:rPr>
                <w:rFonts w:eastAsia="Times New Roman" w:cs="Times New Roman"/>
                <w:b/>
                <w:bCs/>
                <w:color w:val="000000"/>
                <w:sz w:val="20"/>
                <w:szCs w:val="20"/>
                <w:lang w:eastAsia="pl-PL"/>
              </w:rPr>
              <w:t>Siedziba</w:t>
            </w:r>
          </w:p>
          <w:p w14:paraId="3FEC9F96" w14:textId="77777777" w:rsidR="004478F2" w:rsidRPr="00C33C73" w:rsidRDefault="004478F2" w:rsidP="00C33C73">
            <w:pPr>
              <w:widowControl w:val="0"/>
              <w:contextualSpacing/>
              <w:jc w:val="center"/>
              <w:rPr>
                <w:rFonts w:eastAsia="Times New Roman" w:cs="Times New Roman"/>
                <w:sz w:val="24"/>
                <w:szCs w:val="24"/>
                <w:lang w:eastAsia="pl-PL"/>
              </w:rPr>
            </w:pPr>
            <w:r w:rsidRPr="00C33C73">
              <w:rPr>
                <w:rFonts w:eastAsia="Times New Roman" w:cs="Times New Roman"/>
                <w:b/>
                <w:bCs/>
                <w:color w:val="000000"/>
                <w:sz w:val="20"/>
                <w:szCs w:val="20"/>
                <w:lang w:eastAsia="pl-PL"/>
              </w:rPr>
              <w:t>(ulica, miejscowość)</w:t>
            </w:r>
          </w:p>
        </w:tc>
        <w:tc>
          <w:tcPr>
            <w:tcW w:w="333" w:type="pct"/>
            <w:shd w:val="clear" w:color="auto" w:fill="D9D9D9" w:themeFill="background1" w:themeFillShade="D9"/>
            <w:tcMar>
              <w:top w:w="0" w:type="dxa"/>
              <w:left w:w="108" w:type="dxa"/>
              <w:bottom w:w="0" w:type="dxa"/>
              <w:right w:w="108" w:type="dxa"/>
            </w:tcMar>
            <w:vAlign w:val="center"/>
          </w:tcPr>
          <w:p w14:paraId="73B300DA" w14:textId="77777777" w:rsidR="004478F2" w:rsidRPr="00C33C73" w:rsidRDefault="004478F2" w:rsidP="00C33C73">
            <w:pPr>
              <w:widowControl w:val="0"/>
              <w:contextualSpacing/>
              <w:jc w:val="center"/>
              <w:rPr>
                <w:rFonts w:eastAsia="Times New Roman" w:cs="Times New Roman"/>
                <w:sz w:val="24"/>
                <w:szCs w:val="24"/>
                <w:lang w:eastAsia="pl-PL"/>
              </w:rPr>
            </w:pPr>
            <w:r w:rsidRPr="00C33C73">
              <w:rPr>
                <w:rFonts w:eastAsia="Times New Roman" w:cs="Times New Roman"/>
                <w:b/>
                <w:bCs/>
                <w:color w:val="000000"/>
                <w:sz w:val="20"/>
                <w:szCs w:val="20"/>
                <w:lang w:eastAsia="pl-PL"/>
              </w:rPr>
              <w:t>NIP</w:t>
            </w:r>
          </w:p>
        </w:tc>
        <w:tc>
          <w:tcPr>
            <w:tcW w:w="2039" w:type="pct"/>
            <w:shd w:val="clear" w:color="auto" w:fill="D9D9D9" w:themeFill="background1" w:themeFillShade="D9"/>
            <w:tcMar>
              <w:top w:w="0" w:type="dxa"/>
              <w:left w:w="108" w:type="dxa"/>
              <w:bottom w:w="0" w:type="dxa"/>
              <w:right w:w="108" w:type="dxa"/>
            </w:tcMar>
            <w:vAlign w:val="center"/>
          </w:tcPr>
          <w:p w14:paraId="35349059" w14:textId="77777777" w:rsidR="004478F2" w:rsidRPr="00C33C73" w:rsidRDefault="004478F2" w:rsidP="00C33C73">
            <w:pPr>
              <w:widowControl w:val="0"/>
              <w:contextualSpacing/>
              <w:jc w:val="center"/>
              <w:rPr>
                <w:rFonts w:eastAsia="Times New Roman" w:cs="Times New Roman"/>
                <w:sz w:val="24"/>
                <w:szCs w:val="24"/>
                <w:lang w:eastAsia="pl-PL"/>
              </w:rPr>
            </w:pPr>
            <w:r w:rsidRPr="00C33C73">
              <w:rPr>
                <w:rFonts w:eastAsia="Times New Roman" w:cs="Times New Roman"/>
                <w:b/>
                <w:bCs/>
                <w:color w:val="000000"/>
                <w:sz w:val="20"/>
                <w:szCs w:val="20"/>
                <w:lang w:eastAsia="pl-PL"/>
              </w:rPr>
              <w:t>Osoby uprawnione do Reprezentacji</w:t>
            </w:r>
          </w:p>
        </w:tc>
      </w:tr>
      <w:tr w:rsidR="004478F2" w:rsidRPr="00C33C73" w14:paraId="7DC23342" w14:textId="77777777" w:rsidTr="00727E1F">
        <w:tc>
          <w:tcPr>
            <w:tcW w:w="1461" w:type="pct"/>
            <w:tcMar>
              <w:top w:w="0" w:type="dxa"/>
              <w:left w:w="108" w:type="dxa"/>
              <w:bottom w:w="0" w:type="dxa"/>
              <w:right w:w="108" w:type="dxa"/>
            </w:tcMar>
            <w:vAlign w:val="center"/>
          </w:tcPr>
          <w:p w14:paraId="5C8DDB2C" w14:textId="77777777" w:rsidR="004478F2" w:rsidRPr="00C33C73" w:rsidRDefault="004478F2" w:rsidP="00C33C73">
            <w:pPr>
              <w:widowControl w:val="0"/>
              <w:contextualSpacing/>
              <w:rPr>
                <w:rFonts w:eastAsia="Times New Roman" w:cs="Times New Roman"/>
                <w:sz w:val="24"/>
                <w:szCs w:val="24"/>
                <w:lang w:eastAsia="pl-PL"/>
              </w:rPr>
            </w:pPr>
          </w:p>
        </w:tc>
        <w:tc>
          <w:tcPr>
            <w:tcW w:w="1167" w:type="pct"/>
            <w:tcMar>
              <w:top w:w="0" w:type="dxa"/>
              <w:left w:w="108" w:type="dxa"/>
              <w:bottom w:w="0" w:type="dxa"/>
              <w:right w:w="108" w:type="dxa"/>
            </w:tcMar>
            <w:vAlign w:val="center"/>
          </w:tcPr>
          <w:p w14:paraId="491DFF2D" w14:textId="77777777" w:rsidR="004478F2" w:rsidRPr="00C33C73" w:rsidRDefault="004478F2" w:rsidP="00C33C73">
            <w:pPr>
              <w:widowControl w:val="0"/>
              <w:contextualSpacing/>
              <w:rPr>
                <w:rFonts w:eastAsia="Times New Roman" w:cs="Times New Roman"/>
                <w:sz w:val="24"/>
                <w:szCs w:val="24"/>
                <w:lang w:eastAsia="pl-PL"/>
              </w:rPr>
            </w:pPr>
          </w:p>
        </w:tc>
        <w:tc>
          <w:tcPr>
            <w:tcW w:w="333" w:type="pct"/>
            <w:tcMar>
              <w:top w:w="0" w:type="dxa"/>
              <w:left w:w="108" w:type="dxa"/>
              <w:bottom w:w="0" w:type="dxa"/>
              <w:right w:w="108" w:type="dxa"/>
            </w:tcMar>
            <w:vAlign w:val="center"/>
          </w:tcPr>
          <w:p w14:paraId="1ED3332C" w14:textId="77777777" w:rsidR="004478F2" w:rsidRPr="00C33C73" w:rsidRDefault="004478F2" w:rsidP="00C33C73">
            <w:pPr>
              <w:widowControl w:val="0"/>
              <w:contextualSpacing/>
              <w:rPr>
                <w:rFonts w:eastAsia="Times New Roman" w:cs="Times New Roman"/>
                <w:sz w:val="24"/>
                <w:szCs w:val="24"/>
                <w:lang w:eastAsia="pl-PL"/>
              </w:rPr>
            </w:pPr>
          </w:p>
        </w:tc>
        <w:tc>
          <w:tcPr>
            <w:tcW w:w="2039" w:type="pct"/>
            <w:tcMar>
              <w:top w:w="0" w:type="dxa"/>
              <w:left w:w="108" w:type="dxa"/>
              <w:bottom w:w="0" w:type="dxa"/>
              <w:right w:w="108" w:type="dxa"/>
            </w:tcMar>
            <w:vAlign w:val="center"/>
          </w:tcPr>
          <w:p w14:paraId="275EDFF3" w14:textId="77777777" w:rsidR="004478F2" w:rsidRPr="00C33C73" w:rsidRDefault="004478F2" w:rsidP="00C33C73">
            <w:pPr>
              <w:widowControl w:val="0"/>
              <w:contextualSpacing/>
              <w:rPr>
                <w:rFonts w:eastAsia="Times New Roman" w:cs="Times New Roman"/>
                <w:sz w:val="24"/>
                <w:szCs w:val="24"/>
                <w:lang w:eastAsia="pl-PL"/>
              </w:rPr>
            </w:pPr>
          </w:p>
        </w:tc>
      </w:tr>
      <w:tr w:rsidR="004478F2" w:rsidRPr="00C33C73" w14:paraId="7C46F028" w14:textId="77777777" w:rsidTr="00727E1F">
        <w:tc>
          <w:tcPr>
            <w:tcW w:w="1461" w:type="pct"/>
            <w:tcMar>
              <w:top w:w="0" w:type="dxa"/>
              <w:left w:w="108" w:type="dxa"/>
              <w:bottom w:w="0" w:type="dxa"/>
              <w:right w:w="108" w:type="dxa"/>
            </w:tcMar>
            <w:vAlign w:val="center"/>
          </w:tcPr>
          <w:p w14:paraId="1E355DD8" w14:textId="77777777" w:rsidR="004478F2" w:rsidRPr="00C33C73" w:rsidRDefault="004478F2" w:rsidP="00C33C73">
            <w:pPr>
              <w:widowControl w:val="0"/>
              <w:contextualSpacing/>
              <w:rPr>
                <w:rFonts w:eastAsia="Times New Roman" w:cs="Times New Roman"/>
                <w:sz w:val="24"/>
                <w:szCs w:val="24"/>
                <w:lang w:eastAsia="pl-PL"/>
              </w:rPr>
            </w:pPr>
          </w:p>
        </w:tc>
        <w:tc>
          <w:tcPr>
            <w:tcW w:w="1167" w:type="pct"/>
            <w:tcMar>
              <w:top w:w="0" w:type="dxa"/>
              <w:left w:w="108" w:type="dxa"/>
              <w:bottom w:w="0" w:type="dxa"/>
              <w:right w:w="108" w:type="dxa"/>
            </w:tcMar>
            <w:vAlign w:val="center"/>
          </w:tcPr>
          <w:p w14:paraId="005DEC7B" w14:textId="77777777" w:rsidR="004478F2" w:rsidRPr="00C33C73" w:rsidRDefault="004478F2" w:rsidP="00C33C73">
            <w:pPr>
              <w:widowControl w:val="0"/>
              <w:contextualSpacing/>
              <w:rPr>
                <w:rFonts w:eastAsia="Times New Roman" w:cs="Times New Roman"/>
                <w:sz w:val="24"/>
                <w:szCs w:val="24"/>
                <w:lang w:eastAsia="pl-PL"/>
              </w:rPr>
            </w:pPr>
          </w:p>
        </w:tc>
        <w:tc>
          <w:tcPr>
            <w:tcW w:w="333" w:type="pct"/>
            <w:tcMar>
              <w:top w:w="0" w:type="dxa"/>
              <w:left w:w="108" w:type="dxa"/>
              <w:bottom w:w="0" w:type="dxa"/>
              <w:right w:w="108" w:type="dxa"/>
            </w:tcMar>
            <w:vAlign w:val="center"/>
          </w:tcPr>
          <w:p w14:paraId="2E45E953" w14:textId="77777777" w:rsidR="004478F2" w:rsidRPr="00C33C73" w:rsidRDefault="004478F2" w:rsidP="00C33C73">
            <w:pPr>
              <w:widowControl w:val="0"/>
              <w:contextualSpacing/>
              <w:rPr>
                <w:rFonts w:eastAsia="Times New Roman" w:cs="Times New Roman"/>
                <w:sz w:val="24"/>
                <w:szCs w:val="24"/>
                <w:lang w:eastAsia="pl-PL"/>
              </w:rPr>
            </w:pPr>
          </w:p>
        </w:tc>
        <w:tc>
          <w:tcPr>
            <w:tcW w:w="2039" w:type="pct"/>
            <w:tcMar>
              <w:top w:w="0" w:type="dxa"/>
              <w:left w:w="108" w:type="dxa"/>
              <w:bottom w:w="0" w:type="dxa"/>
              <w:right w:w="108" w:type="dxa"/>
            </w:tcMar>
            <w:vAlign w:val="center"/>
          </w:tcPr>
          <w:p w14:paraId="4B14E94C" w14:textId="77777777" w:rsidR="004478F2" w:rsidRPr="00C33C73" w:rsidRDefault="004478F2" w:rsidP="00C33C73">
            <w:pPr>
              <w:widowControl w:val="0"/>
              <w:contextualSpacing/>
              <w:rPr>
                <w:rFonts w:eastAsia="Times New Roman" w:cs="Times New Roman"/>
                <w:sz w:val="24"/>
                <w:szCs w:val="24"/>
                <w:lang w:eastAsia="pl-PL"/>
              </w:rPr>
            </w:pPr>
          </w:p>
        </w:tc>
      </w:tr>
      <w:tr w:rsidR="004478F2" w:rsidRPr="00C33C73" w14:paraId="5AD8318D" w14:textId="77777777" w:rsidTr="00727E1F">
        <w:tc>
          <w:tcPr>
            <w:tcW w:w="1461" w:type="pct"/>
            <w:tcMar>
              <w:top w:w="0" w:type="dxa"/>
              <w:left w:w="108" w:type="dxa"/>
              <w:bottom w:w="0" w:type="dxa"/>
              <w:right w:w="108" w:type="dxa"/>
            </w:tcMar>
            <w:vAlign w:val="center"/>
          </w:tcPr>
          <w:p w14:paraId="48782FC8" w14:textId="77777777" w:rsidR="004478F2" w:rsidRPr="00C33C73" w:rsidRDefault="004478F2" w:rsidP="00C33C73">
            <w:pPr>
              <w:widowControl w:val="0"/>
              <w:contextualSpacing/>
              <w:rPr>
                <w:rFonts w:eastAsia="Times New Roman" w:cs="Times New Roman"/>
                <w:sz w:val="24"/>
                <w:szCs w:val="24"/>
                <w:lang w:eastAsia="pl-PL"/>
              </w:rPr>
            </w:pPr>
          </w:p>
        </w:tc>
        <w:tc>
          <w:tcPr>
            <w:tcW w:w="1167" w:type="pct"/>
            <w:tcMar>
              <w:top w:w="0" w:type="dxa"/>
              <w:left w:w="108" w:type="dxa"/>
              <w:bottom w:w="0" w:type="dxa"/>
              <w:right w:w="108" w:type="dxa"/>
            </w:tcMar>
            <w:vAlign w:val="center"/>
          </w:tcPr>
          <w:p w14:paraId="45CDF23C" w14:textId="77777777" w:rsidR="004478F2" w:rsidRPr="00C33C73" w:rsidRDefault="004478F2" w:rsidP="00C33C73">
            <w:pPr>
              <w:widowControl w:val="0"/>
              <w:contextualSpacing/>
              <w:rPr>
                <w:rFonts w:eastAsia="Times New Roman" w:cs="Times New Roman"/>
                <w:sz w:val="24"/>
                <w:szCs w:val="24"/>
                <w:lang w:eastAsia="pl-PL"/>
              </w:rPr>
            </w:pPr>
          </w:p>
        </w:tc>
        <w:tc>
          <w:tcPr>
            <w:tcW w:w="333" w:type="pct"/>
            <w:tcMar>
              <w:top w:w="0" w:type="dxa"/>
              <w:left w:w="108" w:type="dxa"/>
              <w:bottom w:w="0" w:type="dxa"/>
              <w:right w:w="108" w:type="dxa"/>
            </w:tcMar>
            <w:vAlign w:val="center"/>
          </w:tcPr>
          <w:p w14:paraId="08D2B4D4" w14:textId="77777777" w:rsidR="004478F2" w:rsidRPr="00C33C73" w:rsidRDefault="004478F2" w:rsidP="00C33C73">
            <w:pPr>
              <w:widowControl w:val="0"/>
              <w:contextualSpacing/>
              <w:rPr>
                <w:rFonts w:eastAsia="Times New Roman" w:cs="Times New Roman"/>
                <w:sz w:val="24"/>
                <w:szCs w:val="24"/>
                <w:lang w:eastAsia="pl-PL"/>
              </w:rPr>
            </w:pPr>
          </w:p>
        </w:tc>
        <w:tc>
          <w:tcPr>
            <w:tcW w:w="2039" w:type="pct"/>
            <w:tcMar>
              <w:top w:w="0" w:type="dxa"/>
              <w:left w:w="108" w:type="dxa"/>
              <w:bottom w:w="0" w:type="dxa"/>
              <w:right w:w="108" w:type="dxa"/>
            </w:tcMar>
            <w:vAlign w:val="center"/>
          </w:tcPr>
          <w:p w14:paraId="166FD201" w14:textId="77777777" w:rsidR="004478F2" w:rsidRPr="00C33C73" w:rsidRDefault="004478F2" w:rsidP="00C33C73">
            <w:pPr>
              <w:widowControl w:val="0"/>
              <w:contextualSpacing/>
              <w:rPr>
                <w:rFonts w:eastAsia="Times New Roman" w:cs="Times New Roman"/>
                <w:sz w:val="24"/>
                <w:szCs w:val="24"/>
                <w:lang w:eastAsia="pl-PL"/>
              </w:rPr>
            </w:pPr>
          </w:p>
        </w:tc>
      </w:tr>
      <w:tr w:rsidR="004478F2" w:rsidRPr="00C33C73" w14:paraId="6602E677" w14:textId="77777777" w:rsidTr="00727E1F">
        <w:tc>
          <w:tcPr>
            <w:tcW w:w="1461" w:type="pct"/>
            <w:tcMar>
              <w:top w:w="0" w:type="dxa"/>
              <w:left w:w="108" w:type="dxa"/>
              <w:bottom w:w="0" w:type="dxa"/>
              <w:right w:w="108" w:type="dxa"/>
            </w:tcMar>
            <w:hideMark/>
          </w:tcPr>
          <w:p w14:paraId="32F1C91D" w14:textId="77777777" w:rsidR="004478F2" w:rsidRPr="00C33C73" w:rsidRDefault="004478F2" w:rsidP="00C33C73">
            <w:pPr>
              <w:widowControl w:val="0"/>
              <w:contextualSpacing/>
              <w:rPr>
                <w:rFonts w:eastAsia="Times New Roman" w:cs="Times New Roman"/>
                <w:sz w:val="24"/>
                <w:szCs w:val="24"/>
                <w:lang w:eastAsia="pl-PL"/>
              </w:rPr>
            </w:pPr>
          </w:p>
        </w:tc>
        <w:tc>
          <w:tcPr>
            <w:tcW w:w="1167" w:type="pct"/>
            <w:tcMar>
              <w:top w:w="0" w:type="dxa"/>
              <w:left w:w="108" w:type="dxa"/>
              <w:bottom w:w="0" w:type="dxa"/>
              <w:right w:w="108" w:type="dxa"/>
            </w:tcMar>
            <w:hideMark/>
          </w:tcPr>
          <w:p w14:paraId="00BD1DAE" w14:textId="77777777" w:rsidR="004478F2" w:rsidRPr="00C33C73" w:rsidRDefault="004478F2" w:rsidP="00C33C73">
            <w:pPr>
              <w:widowControl w:val="0"/>
              <w:contextualSpacing/>
              <w:rPr>
                <w:rFonts w:eastAsia="Times New Roman" w:cs="Times New Roman"/>
                <w:sz w:val="24"/>
                <w:szCs w:val="24"/>
                <w:lang w:eastAsia="pl-PL"/>
              </w:rPr>
            </w:pPr>
          </w:p>
        </w:tc>
        <w:tc>
          <w:tcPr>
            <w:tcW w:w="333" w:type="pct"/>
            <w:tcMar>
              <w:top w:w="0" w:type="dxa"/>
              <w:left w:w="108" w:type="dxa"/>
              <w:bottom w:w="0" w:type="dxa"/>
              <w:right w:w="108" w:type="dxa"/>
            </w:tcMar>
            <w:hideMark/>
          </w:tcPr>
          <w:p w14:paraId="72283BE7" w14:textId="77777777" w:rsidR="004478F2" w:rsidRPr="00C33C73" w:rsidRDefault="004478F2" w:rsidP="00C33C73">
            <w:pPr>
              <w:widowControl w:val="0"/>
              <w:contextualSpacing/>
              <w:rPr>
                <w:rFonts w:eastAsia="Times New Roman" w:cs="Times New Roman"/>
                <w:sz w:val="24"/>
                <w:szCs w:val="24"/>
                <w:lang w:eastAsia="pl-PL"/>
              </w:rPr>
            </w:pPr>
          </w:p>
        </w:tc>
        <w:tc>
          <w:tcPr>
            <w:tcW w:w="2039" w:type="pct"/>
            <w:tcMar>
              <w:top w:w="0" w:type="dxa"/>
              <w:left w:w="108" w:type="dxa"/>
              <w:bottom w:w="0" w:type="dxa"/>
              <w:right w:w="108" w:type="dxa"/>
            </w:tcMar>
            <w:hideMark/>
          </w:tcPr>
          <w:p w14:paraId="0C8F06C2" w14:textId="77777777" w:rsidR="004478F2" w:rsidRPr="00C33C73" w:rsidRDefault="004478F2" w:rsidP="00C33C73">
            <w:pPr>
              <w:widowControl w:val="0"/>
              <w:contextualSpacing/>
              <w:rPr>
                <w:rFonts w:eastAsia="Times New Roman" w:cs="Times New Roman"/>
                <w:sz w:val="24"/>
                <w:szCs w:val="24"/>
                <w:lang w:eastAsia="pl-PL"/>
              </w:rPr>
            </w:pPr>
          </w:p>
        </w:tc>
      </w:tr>
    </w:tbl>
    <w:p w14:paraId="18504098" w14:textId="77777777" w:rsidR="004478F2" w:rsidRPr="00C33C73" w:rsidRDefault="004478F2" w:rsidP="00C33C73">
      <w:pPr>
        <w:widowControl w:val="0"/>
        <w:contextualSpacing/>
        <w:rPr>
          <w:rFonts w:eastAsia="Times New Roman" w:cs="Times New Roman"/>
          <w:sz w:val="24"/>
          <w:szCs w:val="24"/>
          <w:lang w:eastAsia="pl-PL"/>
        </w:rPr>
      </w:pPr>
    </w:p>
    <w:p w14:paraId="59CAC722" w14:textId="77777777" w:rsidR="004478F2" w:rsidRPr="00C33C73" w:rsidRDefault="004478F2" w:rsidP="00C33C73">
      <w:pPr>
        <w:widowControl w:val="0"/>
        <w:contextualSpacing/>
        <w:rPr>
          <w:rFonts w:eastAsia="Times New Roman" w:cs="Times New Roman"/>
          <w:sz w:val="24"/>
          <w:szCs w:val="24"/>
          <w:lang w:eastAsia="pl-PL"/>
        </w:rPr>
      </w:pPr>
      <w:r w:rsidRPr="00C33C73">
        <w:rPr>
          <w:rFonts w:eastAsia="Times New Roman" w:cs="Times New Roman"/>
          <w:color w:val="000000"/>
          <w:sz w:val="24"/>
          <w:szCs w:val="24"/>
          <w:lang w:eastAsia="pl-PL"/>
        </w:rPr>
        <w:t>Niniejszym oświadczamy, że:</w:t>
      </w:r>
    </w:p>
    <w:p w14:paraId="53463ADE" w14:textId="59C01064" w:rsidR="004478F2" w:rsidRPr="00C33C73" w:rsidRDefault="004478F2" w:rsidP="00C33C73">
      <w:pPr>
        <w:widowControl w:val="0"/>
        <w:numPr>
          <w:ilvl w:val="0"/>
          <w:numId w:val="55"/>
        </w:numPr>
        <w:contextualSpacing/>
        <w:jc w:val="both"/>
        <w:textAlignment w:val="baseline"/>
        <w:rPr>
          <w:rFonts w:eastAsia="Times New Roman" w:cs="Times New Roman"/>
          <w:color w:val="000000"/>
          <w:sz w:val="24"/>
          <w:szCs w:val="24"/>
          <w:lang w:eastAsia="pl-PL"/>
        </w:rPr>
      </w:pPr>
      <w:r w:rsidRPr="00C33C73">
        <w:rPr>
          <w:rFonts w:eastAsia="Times New Roman" w:cs="Times New Roman"/>
          <w:color w:val="000000"/>
          <w:sz w:val="24"/>
          <w:szCs w:val="24"/>
          <w:lang w:eastAsia="pl-PL"/>
        </w:rPr>
        <w:t>Warunek dotyczący uprawnień do prowadzenia określonej działalności gospodarczej lub zawodowej opisany w SWZ rozdz. XX spełnia/</w:t>
      </w:r>
      <w:proofErr w:type="spellStart"/>
      <w:r w:rsidRPr="00C33C73">
        <w:rPr>
          <w:rFonts w:eastAsia="Times New Roman" w:cs="Times New Roman"/>
          <w:color w:val="000000"/>
          <w:sz w:val="24"/>
          <w:szCs w:val="24"/>
          <w:lang w:eastAsia="pl-PL"/>
        </w:rPr>
        <w:t>ają</w:t>
      </w:r>
      <w:proofErr w:type="spellEnd"/>
      <w:r w:rsidRPr="00C33C73">
        <w:rPr>
          <w:rFonts w:eastAsia="Times New Roman" w:cs="Times New Roman"/>
          <w:color w:val="000000"/>
          <w:sz w:val="24"/>
          <w:szCs w:val="24"/>
          <w:lang w:eastAsia="pl-PL"/>
        </w:rPr>
        <w:t xml:space="preserve"> w naszym imieniu wykonawca/y:</w:t>
      </w:r>
    </w:p>
    <w:tbl>
      <w:tblPr>
        <w:tblW w:w="0" w:type="auto"/>
        <w:tblCellMar>
          <w:top w:w="15" w:type="dxa"/>
          <w:left w:w="15" w:type="dxa"/>
          <w:bottom w:w="15" w:type="dxa"/>
          <w:right w:w="15" w:type="dxa"/>
        </w:tblCellMar>
        <w:tblLook w:val="04A0" w:firstRow="1" w:lastRow="0" w:firstColumn="1" w:lastColumn="0" w:noHBand="0" w:noVBand="1"/>
      </w:tblPr>
      <w:tblGrid>
        <w:gridCol w:w="1957"/>
        <w:gridCol w:w="1719"/>
        <w:gridCol w:w="1328"/>
        <w:gridCol w:w="5048"/>
      </w:tblGrid>
      <w:tr w:rsidR="004478F2" w:rsidRPr="00C33C73" w14:paraId="4E588D3E" w14:textId="77777777" w:rsidTr="00786550">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484D367B" w14:textId="77777777" w:rsidR="004478F2" w:rsidRPr="00C33C73" w:rsidRDefault="004478F2" w:rsidP="00C33C73">
            <w:pPr>
              <w:widowControl w:val="0"/>
              <w:contextualSpacing/>
              <w:jc w:val="center"/>
              <w:rPr>
                <w:rFonts w:eastAsia="Times New Roman" w:cs="Times New Roman"/>
                <w:sz w:val="24"/>
                <w:szCs w:val="24"/>
                <w:lang w:eastAsia="pl-PL"/>
              </w:rPr>
            </w:pPr>
            <w:r w:rsidRPr="00C33C73">
              <w:rPr>
                <w:rFonts w:eastAsia="Times New Roman" w:cs="Times New Roman"/>
                <w:b/>
                <w:bCs/>
                <w:color w:val="000000"/>
                <w:sz w:val="20"/>
                <w:szCs w:val="20"/>
                <w:lang w:eastAsia="pl-PL"/>
              </w:rPr>
              <w:t>Pełna nazwa wykonawcy</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552FF2BC" w14:textId="77777777" w:rsidR="004478F2" w:rsidRPr="00C33C73" w:rsidRDefault="004478F2" w:rsidP="00C33C73">
            <w:pPr>
              <w:widowControl w:val="0"/>
              <w:contextualSpacing/>
              <w:jc w:val="center"/>
              <w:rPr>
                <w:rFonts w:eastAsia="Times New Roman" w:cs="Times New Roman"/>
                <w:sz w:val="20"/>
                <w:szCs w:val="20"/>
                <w:lang w:eastAsia="pl-PL"/>
              </w:rPr>
            </w:pPr>
            <w:r w:rsidRPr="00C33C73">
              <w:rPr>
                <w:rFonts w:eastAsia="Times New Roman" w:cs="Times New Roman"/>
                <w:b/>
                <w:bCs/>
                <w:color w:val="000000"/>
                <w:sz w:val="20"/>
                <w:szCs w:val="20"/>
                <w:lang w:eastAsia="pl-PL"/>
              </w:rPr>
              <w:t>Siedziba</w:t>
            </w:r>
          </w:p>
          <w:p w14:paraId="2B7FFF46" w14:textId="77777777" w:rsidR="004478F2" w:rsidRPr="00C33C73" w:rsidRDefault="004478F2" w:rsidP="00C33C73">
            <w:pPr>
              <w:widowControl w:val="0"/>
              <w:contextualSpacing/>
              <w:jc w:val="center"/>
              <w:rPr>
                <w:rFonts w:eastAsia="Times New Roman" w:cs="Times New Roman"/>
                <w:sz w:val="24"/>
                <w:szCs w:val="24"/>
                <w:lang w:eastAsia="pl-PL"/>
              </w:rPr>
            </w:pPr>
            <w:r w:rsidRPr="00C33C73">
              <w:rPr>
                <w:rFonts w:eastAsia="Times New Roman" w:cs="Times New Roman"/>
                <w:b/>
                <w:bCs/>
                <w:color w:val="000000"/>
                <w:sz w:val="20"/>
                <w:szCs w:val="20"/>
                <w:lang w:eastAsia="pl-PL"/>
              </w:rPr>
              <w:t>(ulica, miejscowość)</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6870E643" w14:textId="77777777" w:rsidR="004478F2" w:rsidRPr="00C33C73" w:rsidRDefault="004478F2" w:rsidP="00C33C73">
            <w:pPr>
              <w:widowControl w:val="0"/>
              <w:contextualSpacing/>
              <w:jc w:val="center"/>
              <w:rPr>
                <w:rFonts w:eastAsia="Times New Roman" w:cs="Times New Roman"/>
                <w:sz w:val="24"/>
                <w:szCs w:val="24"/>
                <w:lang w:eastAsia="pl-PL"/>
              </w:rPr>
            </w:pPr>
            <w:r w:rsidRPr="00C33C73">
              <w:rPr>
                <w:rFonts w:eastAsia="Times New Roman" w:cs="Times New Roman"/>
                <w:b/>
                <w:bCs/>
                <w:color w:val="000000"/>
                <w:sz w:val="20"/>
                <w:szCs w:val="20"/>
                <w:lang w:eastAsia="pl-PL"/>
              </w:rPr>
              <w:t>Uprawnienia</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4E3E7D45" w14:textId="77777777" w:rsidR="004478F2" w:rsidRPr="00C33C73" w:rsidRDefault="004478F2" w:rsidP="00C33C73">
            <w:pPr>
              <w:widowControl w:val="0"/>
              <w:contextualSpacing/>
              <w:jc w:val="center"/>
              <w:rPr>
                <w:rFonts w:eastAsia="Times New Roman" w:cs="Times New Roman"/>
                <w:sz w:val="24"/>
                <w:szCs w:val="24"/>
                <w:lang w:eastAsia="pl-PL"/>
              </w:rPr>
            </w:pPr>
            <w:r w:rsidRPr="00C33C73">
              <w:rPr>
                <w:rFonts w:eastAsia="Times New Roman" w:cs="Times New Roman"/>
                <w:b/>
                <w:bCs/>
                <w:color w:val="000000"/>
                <w:sz w:val="20"/>
                <w:szCs w:val="20"/>
                <w:lang w:eastAsia="pl-PL"/>
              </w:rPr>
              <w:t>Roboty budowlane, dostawy, usługi, które będą wykonywane przez wykonawcę</w:t>
            </w:r>
          </w:p>
        </w:tc>
      </w:tr>
      <w:tr w:rsidR="004478F2" w:rsidRPr="00C33C73" w14:paraId="2E96A599" w14:textId="77777777" w:rsidTr="007865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2F60CF" w14:textId="77777777" w:rsidR="004478F2" w:rsidRPr="00C33C73" w:rsidRDefault="004478F2" w:rsidP="00C33C73">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A1C482" w14:textId="77777777" w:rsidR="004478F2" w:rsidRPr="00C33C73" w:rsidRDefault="004478F2" w:rsidP="00C33C73">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FC8ADE" w14:textId="77777777" w:rsidR="004478F2" w:rsidRPr="00C33C73" w:rsidRDefault="004478F2" w:rsidP="00C33C73">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681FBE" w14:textId="77777777" w:rsidR="004478F2" w:rsidRPr="00C33C73" w:rsidRDefault="004478F2" w:rsidP="00C33C73">
            <w:pPr>
              <w:widowControl w:val="0"/>
              <w:contextualSpacing/>
              <w:rPr>
                <w:rFonts w:eastAsia="Times New Roman" w:cs="Times New Roman"/>
                <w:sz w:val="24"/>
                <w:szCs w:val="24"/>
                <w:lang w:eastAsia="pl-PL"/>
              </w:rPr>
            </w:pPr>
          </w:p>
        </w:tc>
      </w:tr>
      <w:tr w:rsidR="004478F2" w:rsidRPr="00C33C73" w14:paraId="71EBE107" w14:textId="77777777" w:rsidTr="007865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5BB5CC" w14:textId="77777777" w:rsidR="004478F2" w:rsidRPr="00C33C73" w:rsidRDefault="004478F2" w:rsidP="00C33C73">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5A3D6F" w14:textId="77777777" w:rsidR="004478F2" w:rsidRPr="00C33C73" w:rsidRDefault="004478F2" w:rsidP="00C33C73">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F39B7F" w14:textId="77777777" w:rsidR="004478F2" w:rsidRPr="00C33C73" w:rsidRDefault="004478F2" w:rsidP="00C33C73">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A13E9E" w14:textId="77777777" w:rsidR="004478F2" w:rsidRPr="00C33C73" w:rsidRDefault="004478F2" w:rsidP="00C33C73">
            <w:pPr>
              <w:widowControl w:val="0"/>
              <w:contextualSpacing/>
              <w:rPr>
                <w:rFonts w:eastAsia="Times New Roman" w:cs="Times New Roman"/>
                <w:sz w:val="24"/>
                <w:szCs w:val="24"/>
                <w:lang w:eastAsia="pl-PL"/>
              </w:rPr>
            </w:pPr>
          </w:p>
        </w:tc>
      </w:tr>
      <w:tr w:rsidR="004478F2" w:rsidRPr="00C33C73" w14:paraId="511F7BC3" w14:textId="77777777" w:rsidTr="007865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24BB23" w14:textId="77777777" w:rsidR="004478F2" w:rsidRPr="00C33C73" w:rsidRDefault="004478F2" w:rsidP="00C33C73">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2BEF46" w14:textId="77777777" w:rsidR="004478F2" w:rsidRPr="00C33C73" w:rsidRDefault="004478F2" w:rsidP="00C33C73">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874E2A" w14:textId="77777777" w:rsidR="004478F2" w:rsidRPr="00C33C73" w:rsidRDefault="004478F2" w:rsidP="00C33C73">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CE5854" w14:textId="77777777" w:rsidR="004478F2" w:rsidRPr="00C33C73" w:rsidRDefault="004478F2" w:rsidP="00C33C73">
            <w:pPr>
              <w:widowControl w:val="0"/>
              <w:contextualSpacing/>
              <w:rPr>
                <w:rFonts w:eastAsia="Times New Roman" w:cs="Times New Roman"/>
                <w:sz w:val="24"/>
                <w:szCs w:val="24"/>
                <w:lang w:eastAsia="pl-PL"/>
              </w:rPr>
            </w:pPr>
          </w:p>
        </w:tc>
      </w:tr>
      <w:tr w:rsidR="004478F2" w:rsidRPr="00C33C73" w14:paraId="5064F5E4" w14:textId="77777777" w:rsidTr="007865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DBBB3C" w14:textId="77777777" w:rsidR="004478F2" w:rsidRPr="00C33C73" w:rsidRDefault="004478F2" w:rsidP="00C33C73">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AACD01" w14:textId="77777777" w:rsidR="004478F2" w:rsidRPr="00C33C73" w:rsidRDefault="004478F2" w:rsidP="00C33C73">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8781E6" w14:textId="77777777" w:rsidR="004478F2" w:rsidRPr="00C33C73" w:rsidRDefault="004478F2" w:rsidP="00C33C73">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8F02A2" w14:textId="77777777" w:rsidR="004478F2" w:rsidRPr="00C33C73" w:rsidRDefault="004478F2" w:rsidP="00C33C73">
            <w:pPr>
              <w:widowControl w:val="0"/>
              <w:contextualSpacing/>
              <w:rPr>
                <w:rFonts w:eastAsia="Times New Roman" w:cs="Times New Roman"/>
                <w:sz w:val="24"/>
                <w:szCs w:val="24"/>
                <w:lang w:eastAsia="pl-PL"/>
              </w:rPr>
            </w:pPr>
          </w:p>
        </w:tc>
      </w:tr>
    </w:tbl>
    <w:p w14:paraId="4C39FB2D" w14:textId="77777777" w:rsidR="004478F2" w:rsidRPr="00C33C73" w:rsidRDefault="004478F2" w:rsidP="00C33C73">
      <w:pPr>
        <w:widowControl w:val="0"/>
        <w:contextualSpacing/>
        <w:rPr>
          <w:rFonts w:eastAsia="Times New Roman" w:cs="Times New Roman"/>
          <w:sz w:val="24"/>
          <w:szCs w:val="24"/>
          <w:lang w:eastAsia="pl-PL"/>
        </w:rPr>
      </w:pPr>
    </w:p>
    <w:p w14:paraId="6765D4E5" w14:textId="5638BD39" w:rsidR="004478F2" w:rsidRPr="00C33C73" w:rsidRDefault="004478F2" w:rsidP="00C33C73">
      <w:pPr>
        <w:widowControl w:val="0"/>
        <w:numPr>
          <w:ilvl w:val="0"/>
          <w:numId w:val="55"/>
        </w:numPr>
        <w:contextualSpacing/>
        <w:jc w:val="both"/>
        <w:textAlignment w:val="baseline"/>
        <w:rPr>
          <w:rFonts w:eastAsia="Times New Roman" w:cs="Times New Roman"/>
          <w:color w:val="000000"/>
          <w:sz w:val="24"/>
          <w:szCs w:val="24"/>
          <w:lang w:eastAsia="pl-PL"/>
        </w:rPr>
      </w:pPr>
      <w:r w:rsidRPr="00C33C73">
        <w:rPr>
          <w:rFonts w:eastAsia="Times New Roman" w:cs="Times New Roman"/>
          <w:color w:val="000000"/>
          <w:sz w:val="24"/>
          <w:szCs w:val="24"/>
          <w:lang w:eastAsia="pl-PL"/>
        </w:rPr>
        <w:t>Warunek dotyczący wykształcenia opisany w SWZ rozdz. XX spełnia/</w:t>
      </w:r>
      <w:proofErr w:type="spellStart"/>
      <w:r w:rsidRPr="00C33C73">
        <w:rPr>
          <w:rFonts w:eastAsia="Times New Roman" w:cs="Times New Roman"/>
          <w:color w:val="000000"/>
          <w:sz w:val="24"/>
          <w:szCs w:val="24"/>
          <w:lang w:eastAsia="pl-PL"/>
        </w:rPr>
        <w:t>ają</w:t>
      </w:r>
      <w:proofErr w:type="spellEnd"/>
      <w:r w:rsidRPr="00C33C73">
        <w:rPr>
          <w:rFonts w:eastAsia="Times New Roman" w:cs="Times New Roman"/>
          <w:color w:val="000000"/>
          <w:sz w:val="24"/>
          <w:szCs w:val="24"/>
          <w:lang w:eastAsia="pl-PL"/>
        </w:rPr>
        <w:t xml:space="preserve"> w naszym imieniu wykonawca/y:</w:t>
      </w:r>
    </w:p>
    <w:tbl>
      <w:tblPr>
        <w:tblW w:w="0" w:type="auto"/>
        <w:tblCellMar>
          <w:top w:w="15" w:type="dxa"/>
          <w:left w:w="15" w:type="dxa"/>
          <w:bottom w:w="15" w:type="dxa"/>
          <w:right w:w="15" w:type="dxa"/>
        </w:tblCellMar>
        <w:tblLook w:val="04A0" w:firstRow="1" w:lastRow="0" w:firstColumn="1" w:lastColumn="0" w:noHBand="0" w:noVBand="1"/>
      </w:tblPr>
      <w:tblGrid>
        <w:gridCol w:w="2160"/>
        <w:gridCol w:w="1824"/>
        <w:gridCol w:w="6068"/>
      </w:tblGrid>
      <w:tr w:rsidR="004478F2" w:rsidRPr="00C33C73" w14:paraId="28967053" w14:textId="77777777" w:rsidTr="00786550">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48A55671" w14:textId="77777777" w:rsidR="004478F2" w:rsidRPr="00C33C73" w:rsidRDefault="004478F2" w:rsidP="00C33C73">
            <w:pPr>
              <w:widowControl w:val="0"/>
              <w:contextualSpacing/>
              <w:jc w:val="center"/>
              <w:rPr>
                <w:rFonts w:eastAsia="Times New Roman" w:cs="Times New Roman"/>
                <w:sz w:val="24"/>
                <w:szCs w:val="24"/>
                <w:lang w:eastAsia="pl-PL"/>
              </w:rPr>
            </w:pPr>
            <w:r w:rsidRPr="00C33C73">
              <w:rPr>
                <w:rFonts w:eastAsia="Times New Roman" w:cs="Times New Roman"/>
                <w:b/>
                <w:bCs/>
                <w:color w:val="000000"/>
                <w:sz w:val="20"/>
                <w:szCs w:val="20"/>
                <w:lang w:eastAsia="pl-PL"/>
              </w:rPr>
              <w:t>Pełna nazwa wykonawcy</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9F2138E" w14:textId="77777777" w:rsidR="004478F2" w:rsidRPr="00C33C73" w:rsidRDefault="004478F2" w:rsidP="00C33C73">
            <w:pPr>
              <w:widowControl w:val="0"/>
              <w:contextualSpacing/>
              <w:jc w:val="center"/>
              <w:rPr>
                <w:rFonts w:eastAsia="Times New Roman" w:cs="Times New Roman"/>
                <w:sz w:val="20"/>
                <w:szCs w:val="20"/>
                <w:lang w:eastAsia="pl-PL"/>
              </w:rPr>
            </w:pPr>
            <w:r w:rsidRPr="00C33C73">
              <w:rPr>
                <w:rFonts w:eastAsia="Times New Roman" w:cs="Times New Roman"/>
                <w:b/>
                <w:bCs/>
                <w:color w:val="000000"/>
                <w:sz w:val="20"/>
                <w:szCs w:val="20"/>
                <w:lang w:eastAsia="pl-PL"/>
              </w:rPr>
              <w:t>Siedziba</w:t>
            </w:r>
          </w:p>
          <w:p w14:paraId="26E4F4A5" w14:textId="77777777" w:rsidR="004478F2" w:rsidRPr="00C33C73" w:rsidRDefault="004478F2" w:rsidP="00C33C73">
            <w:pPr>
              <w:widowControl w:val="0"/>
              <w:contextualSpacing/>
              <w:jc w:val="center"/>
              <w:rPr>
                <w:rFonts w:eastAsia="Times New Roman" w:cs="Times New Roman"/>
                <w:sz w:val="24"/>
                <w:szCs w:val="24"/>
                <w:lang w:eastAsia="pl-PL"/>
              </w:rPr>
            </w:pPr>
            <w:r w:rsidRPr="00C33C73">
              <w:rPr>
                <w:rFonts w:eastAsia="Times New Roman" w:cs="Times New Roman"/>
                <w:b/>
                <w:bCs/>
                <w:color w:val="000000"/>
                <w:sz w:val="20"/>
                <w:szCs w:val="20"/>
                <w:lang w:eastAsia="pl-PL"/>
              </w:rPr>
              <w:t>(ulica, miejscowość)</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388A316A" w14:textId="77777777" w:rsidR="004478F2" w:rsidRPr="00C33C73" w:rsidRDefault="004478F2" w:rsidP="00C33C73">
            <w:pPr>
              <w:widowControl w:val="0"/>
              <w:contextualSpacing/>
              <w:jc w:val="center"/>
              <w:rPr>
                <w:rFonts w:eastAsia="Times New Roman" w:cs="Times New Roman"/>
                <w:sz w:val="24"/>
                <w:szCs w:val="24"/>
                <w:lang w:eastAsia="pl-PL"/>
              </w:rPr>
            </w:pPr>
            <w:r w:rsidRPr="00C33C73">
              <w:rPr>
                <w:rFonts w:eastAsia="Times New Roman" w:cs="Times New Roman"/>
                <w:b/>
                <w:bCs/>
                <w:color w:val="000000"/>
                <w:sz w:val="20"/>
                <w:szCs w:val="20"/>
                <w:lang w:eastAsia="pl-PL"/>
              </w:rPr>
              <w:t>Roboty budowlane, dostawy, usługi, które będą wykonywane przez wykonawcę</w:t>
            </w:r>
          </w:p>
        </w:tc>
      </w:tr>
      <w:tr w:rsidR="004478F2" w:rsidRPr="00C33C73" w14:paraId="5E44421D" w14:textId="77777777" w:rsidTr="007865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5FD833" w14:textId="77777777" w:rsidR="004478F2" w:rsidRPr="00C33C73" w:rsidRDefault="004478F2" w:rsidP="00C33C73">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F5F146" w14:textId="77777777" w:rsidR="004478F2" w:rsidRPr="00C33C73" w:rsidRDefault="004478F2" w:rsidP="00C33C73">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35CE9D" w14:textId="77777777" w:rsidR="004478F2" w:rsidRPr="00C33C73" w:rsidRDefault="004478F2" w:rsidP="00C33C73">
            <w:pPr>
              <w:widowControl w:val="0"/>
              <w:contextualSpacing/>
              <w:rPr>
                <w:rFonts w:eastAsia="Times New Roman" w:cs="Times New Roman"/>
                <w:sz w:val="24"/>
                <w:szCs w:val="24"/>
                <w:lang w:eastAsia="pl-PL"/>
              </w:rPr>
            </w:pPr>
          </w:p>
        </w:tc>
      </w:tr>
      <w:tr w:rsidR="004478F2" w:rsidRPr="00C33C73" w14:paraId="365A4CCB" w14:textId="77777777" w:rsidTr="007865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A92DA5" w14:textId="77777777" w:rsidR="004478F2" w:rsidRPr="00C33C73" w:rsidRDefault="004478F2" w:rsidP="00C33C73">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490E5A" w14:textId="77777777" w:rsidR="004478F2" w:rsidRPr="00C33C73" w:rsidRDefault="004478F2" w:rsidP="00C33C73">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B84C78" w14:textId="77777777" w:rsidR="004478F2" w:rsidRPr="00C33C73" w:rsidRDefault="004478F2" w:rsidP="00C33C73">
            <w:pPr>
              <w:widowControl w:val="0"/>
              <w:contextualSpacing/>
              <w:rPr>
                <w:rFonts w:eastAsia="Times New Roman" w:cs="Times New Roman"/>
                <w:sz w:val="24"/>
                <w:szCs w:val="24"/>
                <w:lang w:eastAsia="pl-PL"/>
              </w:rPr>
            </w:pPr>
          </w:p>
        </w:tc>
      </w:tr>
      <w:tr w:rsidR="004478F2" w:rsidRPr="00C33C73" w14:paraId="07F32FF5" w14:textId="77777777" w:rsidTr="007865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40E03D" w14:textId="77777777" w:rsidR="004478F2" w:rsidRPr="00C33C73" w:rsidRDefault="004478F2" w:rsidP="00C33C73">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E74B7D" w14:textId="77777777" w:rsidR="004478F2" w:rsidRPr="00C33C73" w:rsidRDefault="004478F2" w:rsidP="00C33C73">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47F79D" w14:textId="77777777" w:rsidR="004478F2" w:rsidRPr="00C33C73" w:rsidRDefault="004478F2" w:rsidP="00C33C73">
            <w:pPr>
              <w:widowControl w:val="0"/>
              <w:contextualSpacing/>
              <w:rPr>
                <w:rFonts w:eastAsia="Times New Roman" w:cs="Times New Roman"/>
                <w:sz w:val="24"/>
                <w:szCs w:val="24"/>
                <w:lang w:eastAsia="pl-PL"/>
              </w:rPr>
            </w:pPr>
          </w:p>
        </w:tc>
      </w:tr>
      <w:tr w:rsidR="004478F2" w:rsidRPr="00C33C73" w14:paraId="4DB2F7AA" w14:textId="77777777" w:rsidTr="007865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838F77" w14:textId="77777777" w:rsidR="004478F2" w:rsidRPr="00C33C73" w:rsidRDefault="004478F2" w:rsidP="00C33C73">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238A52" w14:textId="77777777" w:rsidR="004478F2" w:rsidRPr="00C33C73" w:rsidRDefault="004478F2" w:rsidP="00C33C73">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7E2735" w14:textId="77777777" w:rsidR="004478F2" w:rsidRPr="00C33C73" w:rsidRDefault="004478F2" w:rsidP="00C33C73">
            <w:pPr>
              <w:widowControl w:val="0"/>
              <w:contextualSpacing/>
              <w:rPr>
                <w:rFonts w:eastAsia="Times New Roman" w:cs="Times New Roman"/>
                <w:sz w:val="24"/>
                <w:szCs w:val="24"/>
                <w:lang w:eastAsia="pl-PL"/>
              </w:rPr>
            </w:pPr>
          </w:p>
        </w:tc>
      </w:tr>
    </w:tbl>
    <w:p w14:paraId="65D425AC" w14:textId="77777777" w:rsidR="004478F2" w:rsidRPr="00C33C73" w:rsidRDefault="004478F2" w:rsidP="00C33C73">
      <w:pPr>
        <w:widowControl w:val="0"/>
        <w:contextualSpacing/>
        <w:rPr>
          <w:rFonts w:eastAsia="Times New Roman" w:cs="Times New Roman"/>
          <w:sz w:val="24"/>
          <w:szCs w:val="24"/>
          <w:lang w:eastAsia="pl-PL"/>
        </w:rPr>
      </w:pPr>
    </w:p>
    <w:p w14:paraId="16B62D6D" w14:textId="744F2948" w:rsidR="004478F2" w:rsidRPr="00C33C73" w:rsidRDefault="004478F2" w:rsidP="00C33C73">
      <w:pPr>
        <w:widowControl w:val="0"/>
        <w:numPr>
          <w:ilvl w:val="0"/>
          <w:numId w:val="55"/>
        </w:numPr>
        <w:contextualSpacing/>
        <w:jc w:val="both"/>
        <w:textAlignment w:val="baseline"/>
        <w:rPr>
          <w:rFonts w:eastAsia="Times New Roman" w:cs="Times New Roman"/>
          <w:color w:val="000000"/>
          <w:sz w:val="24"/>
          <w:szCs w:val="24"/>
          <w:lang w:eastAsia="pl-PL"/>
        </w:rPr>
      </w:pPr>
      <w:r w:rsidRPr="00C33C73">
        <w:rPr>
          <w:rFonts w:eastAsia="Times New Roman" w:cs="Times New Roman"/>
          <w:color w:val="000000"/>
          <w:sz w:val="24"/>
          <w:szCs w:val="24"/>
          <w:lang w:eastAsia="pl-PL"/>
        </w:rPr>
        <w:t>Warunek dotyczący kwalifikacji zawodowych opisany w SWZ rozdz. XX spełnia/</w:t>
      </w:r>
      <w:proofErr w:type="spellStart"/>
      <w:r w:rsidRPr="00C33C73">
        <w:rPr>
          <w:rFonts w:eastAsia="Times New Roman" w:cs="Times New Roman"/>
          <w:color w:val="000000"/>
          <w:sz w:val="24"/>
          <w:szCs w:val="24"/>
          <w:lang w:eastAsia="pl-PL"/>
        </w:rPr>
        <w:t>ają</w:t>
      </w:r>
      <w:proofErr w:type="spellEnd"/>
      <w:r w:rsidRPr="00C33C73">
        <w:rPr>
          <w:rFonts w:eastAsia="Times New Roman" w:cs="Times New Roman"/>
          <w:color w:val="000000"/>
          <w:sz w:val="24"/>
          <w:szCs w:val="24"/>
          <w:lang w:eastAsia="pl-PL"/>
        </w:rPr>
        <w:t xml:space="preserve"> w naszym imieniu wykonawca/y:</w:t>
      </w:r>
    </w:p>
    <w:tbl>
      <w:tblPr>
        <w:tblW w:w="0" w:type="auto"/>
        <w:tblCellMar>
          <w:top w:w="15" w:type="dxa"/>
          <w:left w:w="15" w:type="dxa"/>
          <w:bottom w:w="15" w:type="dxa"/>
          <w:right w:w="15" w:type="dxa"/>
        </w:tblCellMar>
        <w:tblLook w:val="04A0" w:firstRow="1" w:lastRow="0" w:firstColumn="1" w:lastColumn="0" w:noHBand="0" w:noVBand="1"/>
      </w:tblPr>
      <w:tblGrid>
        <w:gridCol w:w="2160"/>
        <w:gridCol w:w="1824"/>
        <w:gridCol w:w="6068"/>
      </w:tblGrid>
      <w:tr w:rsidR="004478F2" w:rsidRPr="00C33C73" w14:paraId="7FD8F4C2" w14:textId="77777777" w:rsidTr="00786550">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65F95E53" w14:textId="77777777" w:rsidR="004478F2" w:rsidRPr="00C33C73" w:rsidRDefault="004478F2" w:rsidP="00C33C73">
            <w:pPr>
              <w:widowControl w:val="0"/>
              <w:contextualSpacing/>
              <w:jc w:val="center"/>
              <w:rPr>
                <w:rFonts w:eastAsia="Times New Roman" w:cs="Times New Roman"/>
                <w:sz w:val="24"/>
                <w:szCs w:val="24"/>
                <w:lang w:eastAsia="pl-PL"/>
              </w:rPr>
            </w:pPr>
            <w:r w:rsidRPr="00C33C73">
              <w:rPr>
                <w:rFonts w:eastAsia="Times New Roman" w:cs="Times New Roman"/>
                <w:b/>
                <w:bCs/>
                <w:color w:val="000000"/>
                <w:sz w:val="20"/>
                <w:szCs w:val="20"/>
                <w:lang w:eastAsia="pl-PL"/>
              </w:rPr>
              <w:t>Pełna nazwa wykonawcy</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2AA48B0B" w14:textId="77777777" w:rsidR="004478F2" w:rsidRPr="00C33C73" w:rsidRDefault="004478F2" w:rsidP="00C33C73">
            <w:pPr>
              <w:widowControl w:val="0"/>
              <w:contextualSpacing/>
              <w:jc w:val="center"/>
              <w:rPr>
                <w:rFonts w:eastAsia="Times New Roman" w:cs="Times New Roman"/>
                <w:sz w:val="20"/>
                <w:szCs w:val="20"/>
                <w:lang w:eastAsia="pl-PL"/>
              </w:rPr>
            </w:pPr>
            <w:r w:rsidRPr="00C33C73">
              <w:rPr>
                <w:rFonts w:eastAsia="Times New Roman" w:cs="Times New Roman"/>
                <w:b/>
                <w:bCs/>
                <w:color w:val="000000"/>
                <w:sz w:val="20"/>
                <w:szCs w:val="20"/>
                <w:lang w:eastAsia="pl-PL"/>
              </w:rPr>
              <w:t>Siedziba</w:t>
            </w:r>
          </w:p>
          <w:p w14:paraId="0576E643" w14:textId="77777777" w:rsidR="004478F2" w:rsidRPr="00C33C73" w:rsidRDefault="004478F2" w:rsidP="00C33C73">
            <w:pPr>
              <w:widowControl w:val="0"/>
              <w:contextualSpacing/>
              <w:jc w:val="center"/>
              <w:rPr>
                <w:rFonts w:eastAsia="Times New Roman" w:cs="Times New Roman"/>
                <w:sz w:val="24"/>
                <w:szCs w:val="24"/>
                <w:lang w:eastAsia="pl-PL"/>
              </w:rPr>
            </w:pPr>
            <w:r w:rsidRPr="00C33C73">
              <w:rPr>
                <w:rFonts w:eastAsia="Times New Roman" w:cs="Times New Roman"/>
                <w:b/>
                <w:bCs/>
                <w:color w:val="000000"/>
                <w:sz w:val="20"/>
                <w:szCs w:val="20"/>
                <w:lang w:eastAsia="pl-PL"/>
              </w:rPr>
              <w:t>(ulica, miejscowość)</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3D6C53D5" w14:textId="77777777" w:rsidR="004478F2" w:rsidRPr="00C33C73" w:rsidRDefault="004478F2" w:rsidP="00C33C73">
            <w:pPr>
              <w:widowControl w:val="0"/>
              <w:contextualSpacing/>
              <w:jc w:val="center"/>
              <w:rPr>
                <w:rFonts w:eastAsia="Times New Roman" w:cs="Times New Roman"/>
                <w:sz w:val="24"/>
                <w:szCs w:val="24"/>
                <w:lang w:eastAsia="pl-PL"/>
              </w:rPr>
            </w:pPr>
            <w:r w:rsidRPr="00C33C73">
              <w:rPr>
                <w:rFonts w:eastAsia="Times New Roman" w:cs="Times New Roman"/>
                <w:b/>
                <w:bCs/>
                <w:color w:val="000000"/>
                <w:sz w:val="20"/>
                <w:szCs w:val="20"/>
                <w:lang w:eastAsia="pl-PL"/>
              </w:rPr>
              <w:t>Roboty budowlane, dostawy, usługi, które będą wykonywane przez wykonawcę</w:t>
            </w:r>
          </w:p>
        </w:tc>
      </w:tr>
      <w:tr w:rsidR="004478F2" w:rsidRPr="00C33C73" w14:paraId="1E17987C" w14:textId="77777777" w:rsidTr="007865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32A346" w14:textId="77777777" w:rsidR="004478F2" w:rsidRPr="00C33C73" w:rsidRDefault="004478F2" w:rsidP="00C33C73">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AE8461" w14:textId="77777777" w:rsidR="004478F2" w:rsidRPr="00C33C73" w:rsidRDefault="004478F2" w:rsidP="00C33C73">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194FD0" w14:textId="77777777" w:rsidR="004478F2" w:rsidRPr="00C33C73" w:rsidRDefault="004478F2" w:rsidP="00C33C73">
            <w:pPr>
              <w:widowControl w:val="0"/>
              <w:contextualSpacing/>
              <w:rPr>
                <w:rFonts w:eastAsia="Times New Roman" w:cs="Times New Roman"/>
                <w:sz w:val="24"/>
                <w:szCs w:val="24"/>
                <w:lang w:eastAsia="pl-PL"/>
              </w:rPr>
            </w:pPr>
          </w:p>
        </w:tc>
      </w:tr>
      <w:tr w:rsidR="004478F2" w:rsidRPr="00C33C73" w14:paraId="1D9CE899" w14:textId="77777777" w:rsidTr="007865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419030" w14:textId="77777777" w:rsidR="004478F2" w:rsidRPr="00C33C73" w:rsidRDefault="004478F2" w:rsidP="00C33C73">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452B53" w14:textId="77777777" w:rsidR="004478F2" w:rsidRPr="00C33C73" w:rsidRDefault="004478F2" w:rsidP="00C33C73">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9BD73C" w14:textId="77777777" w:rsidR="004478F2" w:rsidRPr="00C33C73" w:rsidRDefault="004478F2" w:rsidP="00C33C73">
            <w:pPr>
              <w:widowControl w:val="0"/>
              <w:contextualSpacing/>
              <w:rPr>
                <w:rFonts w:eastAsia="Times New Roman" w:cs="Times New Roman"/>
                <w:sz w:val="24"/>
                <w:szCs w:val="24"/>
                <w:lang w:eastAsia="pl-PL"/>
              </w:rPr>
            </w:pPr>
          </w:p>
        </w:tc>
      </w:tr>
      <w:tr w:rsidR="004478F2" w:rsidRPr="00C33C73" w14:paraId="68C53F79" w14:textId="77777777" w:rsidTr="007865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93FA38" w14:textId="77777777" w:rsidR="004478F2" w:rsidRPr="00C33C73" w:rsidRDefault="004478F2" w:rsidP="00C33C73">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F2F881" w14:textId="77777777" w:rsidR="004478F2" w:rsidRPr="00C33C73" w:rsidRDefault="004478F2" w:rsidP="00C33C73">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34559C" w14:textId="77777777" w:rsidR="004478F2" w:rsidRPr="00C33C73" w:rsidRDefault="004478F2" w:rsidP="00C33C73">
            <w:pPr>
              <w:widowControl w:val="0"/>
              <w:contextualSpacing/>
              <w:rPr>
                <w:rFonts w:eastAsia="Times New Roman" w:cs="Times New Roman"/>
                <w:sz w:val="24"/>
                <w:szCs w:val="24"/>
                <w:lang w:eastAsia="pl-PL"/>
              </w:rPr>
            </w:pPr>
          </w:p>
        </w:tc>
      </w:tr>
    </w:tbl>
    <w:p w14:paraId="72210442" w14:textId="77777777" w:rsidR="004478F2" w:rsidRPr="00C33C73" w:rsidRDefault="004478F2" w:rsidP="00C33C73">
      <w:pPr>
        <w:widowControl w:val="0"/>
        <w:contextualSpacing/>
        <w:rPr>
          <w:rFonts w:eastAsia="Times New Roman" w:cs="Times New Roman"/>
          <w:sz w:val="24"/>
          <w:szCs w:val="24"/>
          <w:lang w:eastAsia="pl-PL"/>
        </w:rPr>
      </w:pPr>
    </w:p>
    <w:p w14:paraId="77AD491D" w14:textId="54839004" w:rsidR="004478F2" w:rsidRPr="00C33C73" w:rsidRDefault="004478F2" w:rsidP="00C33C73">
      <w:pPr>
        <w:widowControl w:val="0"/>
        <w:numPr>
          <w:ilvl w:val="0"/>
          <w:numId w:val="55"/>
        </w:numPr>
        <w:contextualSpacing/>
        <w:jc w:val="both"/>
        <w:textAlignment w:val="baseline"/>
        <w:rPr>
          <w:rFonts w:eastAsia="Times New Roman" w:cs="Times New Roman"/>
          <w:color w:val="000000"/>
          <w:sz w:val="24"/>
          <w:szCs w:val="24"/>
          <w:lang w:eastAsia="pl-PL"/>
        </w:rPr>
      </w:pPr>
      <w:r w:rsidRPr="00C33C73">
        <w:rPr>
          <w:rFonts w:eastAsia="Times New Roman" w:cs="Times New Roman"/>
          <w:color w:val="000000"/>
          <w:sz w:val="24"/>
          <w:szCs w:val="24"/>
          <w:lang w:eastAsia="pl-PL"/>
        </w:rPr>
        <w:t>Warunek dotyczący doświadczenia opisany w SWZ rozdz. XX spełnia/</w:t>
      </w:r>
      <w:proofErr w:type="spellStart"/>
      <w:r w:rsidRPr="00C33C73">
        <w:rPr>
          <w:rFonts w:eastAsia="Times New Roman" w:cs="Times New Roman"/>
          <w:color w:val="000000"/>
          <w:sz w:val="24"/>
          <w:szCs w:val="24"/>
          <w:lang w:eastAsia="pl-PL"/>
        </w:rPr>
        <w:t>ają</w:t>
      </w:r>
      <w:proofErr w:type="spellEnd"/>
      <w:r w:rsidRPr="00C33C73">
        <w:rPr>
          <w:rFonts w:eastAsia="Times New Roman" w:cs="Times New Roman"/>
          <w:color w:val="000000"/>
          <w:sz w:val="24"/>
          <w:szCs w:val="24"/>
          <w:lang w:eastAsia="pl-PL"/>
        </w:rPr>
        <w:t xml:space="preserve"> w naszym imieniu wykonawca/y: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4A0" w:firstRow="1" w:lastRow="0" w:firstColumn="1" w:lastColumn="0" w:noHBand="0" w:noVBand="1"/>
      </w:tblPr>
      <w:tblGrid>
        <w:gridCol w:w="2160"/>
        <w:gridCol w:w="1824"/>
        <w:gridCol w:w="6068"/>
      </w:tblGrid>
      <w:tr w:rsidR="004478F2" w:rsidRPr="00C33C73" w14:paraId="4B1FD656" w14:textId="77777777" w:rsidTr="00786550">
        <w:tc>
          <w:tcPr>
            <w:tcW w:w="0" w:type="auto"/>
            <w:shd w:val="clear" w:color="auto" w:fill="E7E6E6"/>
            <w:tcMar>
              <w:top w:w="0" w:type="dxa"/>
              <w:left w:w="108" w:type="dxa"/>
              <w:bottom w:w="0" w:type="dxa"/>
              <w:right w:w="108" w:type="dxa"/>
            </w:tcMar>
            <w:vAlign w:val="center"/>
            <w:hideMark/>
          </w:tcPr>
          <w:p w14:paraId="4DDAE887" w14:textId="77777777" w:rsidR="004478F2" w:rsidRPr="00C33C73" w:rsidRDefault="004478F2" w:rsidP="00C33C73">
            <w:pPr>
              <w:widowControl w:val="0"/>
              <w:contextualSpacing/>
              <w:jc w:val="center"/>
              <w:rPr>
                <w:rFonts w:eastAsia="Times New Roman" w:cs="Times New Roman"/>
                <w:sz w:val="20"/>
                <w:szCs w:val="20"/>
                <w:lang w:eastAsia="pl-PL"/>
              </w:rPr>
            </w:pPr>
            <w:r w:rsidRPr="00C33C73">
              <w:rPr>
                <w:rFonts w:eastAsia="Times New Roman" w:cs="Times New Roman"/>
                <w:b/>
                <w:bCs/>
                <w:color w:val="000000"/>
                <w:sz w:val="20"/>
                <w:szCs w:val="20"/>
                <w:lang w:eastAsia="pl-PL"/>
              </w:rPr>
              <w:t>Pełna nazwa wykonawcy</w:t>
            </w:r>
          </w:p>
        </w:tc>
        <w:tc>
          <w:tcPr>
            <w:tcW w:w="0" w:type="auto"/>
            <w:shd w:val="clear" w:color="auto" w:fill="E7E6E6"/>
            <w:tcMar>
              <w:top w:w="0" w:type="dxa"/>
              <w:left w:w="108" w:type="dxa"/>
              <w:bottom w:w="0" w:type="dxa"/>
              <w:right w:w="108" w:type="dxa"/>
            </w:tcMar>
            <w:vAlign w:val="center"/>
            <w:hideMark/>
          </w:tcPr>
          <w:p w14:paraId="62175AC8" w14:textId="77777777" w:rsidR="004478F2" w:rsidRPr="00C33C73" w:rsidRDefault="004478F2" w:rsidP="00C33C73">
            <w:pPr>
              <w:widowControl w:val="0"/>
              <w:contextualSpacing/>
              <w:jc w:val="center"/>
              <w:rPr>
                <w:rFonts w:eastAsia="Times New Roman" w:cs="Times New Roman"/>
                <w:sz w:val="20"/>
                <w:szCs w:val="20"/>
                <w:lang w:eastAsia="pl-PL"/>
              </w:rPr>
            </w:pPr>
            <w:r w:rsidRPr="00C33C73">
              <w:rPr>
                <w:rFonts w:eastAsia="Times New Roman" w:cs="Times New Roman"/>
                <w:b/>
                <w:bCs/>
                <w:color w:val="000000"/>
                <w:sz w:val="20"/>
                <w:szCs w:val="20"/>
                <w:lang w:eastAsia="pl-PL"/>
              </w:rPr>
              <w:t>Siedziba</w:t>
            </w:r>
          </w:p>
          <w:p w14:paraId="35029F65" w14:textId="77777777" w:rsidR="004478F2" w:rsidRPr="00C33C73" w:rsidRDefault="004478F2" w:rsidP="00C33C73">
            <w:pPr>
              <w:widowControl w:val="0"/>
              <w:contextualSpacing/>
              <w:jc w:val="center"/>
              <w:rPr>
                <w:rFonts w:eastAsia="Times New Roman" w:cs="Times New Roman"/>
                <w:sz w:val="20"/>
                <w:szCs w:val="20"/>
                <w:lang w:eastAsia="pl-PL"/>
              </w:rPr>
            </w:pPr>
            <w:r w:rsidRPr="00C33C73">
              <w:rPr>
                <w:rFonts w:eastAsia="Times New Roman" w:cs="Times New Roman"/>
                <w:b/>
                <w:bCs/>
                <w:color w:val="000000"/>
                <w:sz w:val="20"/>
                <w:szCs w:val="20"/>
                <w:lang w:eastAsia="pl-PL"/>
              </w:rPr>
              <w:t>(ulica, miejscowość)</w:t>
            </w:r>
          </w:p>
        </w:tc>
        <w:tc>
          <w:tcPr>
            <w:tcW w:w="0" w:type="auto"/>
            <w:shd w:val="clear" w:color="auto" w:fill="E7E6E6"/>
            <w:tcMar>
              <w:top w:w="0" w:type="dxa"/>
              <w:left w:w="108" w:type="dxa"/>
              <w:bottom w:w="0" w:type="dxa"/>
              <w:right w:w="108" w:type="dxa"/>
            </w:tcMar>
            <w:vAlign w:val="center"/>
            <w:hideMark/>
          </w:tcPr>
          <w:p w14:paraId="40A9BF61" w14:textId="77777777" w:rsidR="004478F2" w:rsidRPr="00C33C73" w:rsidRDefault="004478F2" w:rsidP="00C33C73">
            <w:pPr>
              <w:widowControl w:val="0"/>
              <w:contextualSpacing/>
              <w:jc w:val="center"/>
              <w:rPr>
                <w:rFonts w:eastAsia="Times New Roman" w:cs="Times New Roman"/>
                <w:sz w:val="20"/>
                <w:szCs w:val="20"/>
                <w:lang w:eastAsia="pl-PL"/>
              </w:rPr>
            </w:pPr>
            <w:r w:rsidRPr="00C33C73">
              <w:rPr>
                <w:rFonts w:eastAsia="Times New Roman" w:cs="Times New Roman"/>
                <w:b/>
                <w:bCs/>
                <w:color w:val="000000"/>
                <w:sz w:val="20"/>
                <w:szCs w:val="20"/>
                <w:lang w:eastAsia="pl-PL"/>
              </w:rPr>
              <w:t>Roboty budowlane, dostawy, usługi, które będą wykonywane przez wykonawcę</w:t>
            </w:r>
          </w:p>
        </w:tc>
      </w:tr>
      <w:tr w:rsidR="004478F2" w:rsidRPr="00C33C73" w14:paraId="08CDA02D" w14:textId="77777777" w:rsidTr="00786550">
        <w:tc>
          <w:tcPr>
            <w:tcW w:w="0" w:type="auto"/>
            <w:tcMar>
              <w:top w:w="0" w:type="dxa"/>
              <w:left w:w="108" w:type="dxa"/>
              <w:bottom w:w="0" w:type="dxa"/>
              <w:right w:w="108" w:type="dxa"/>
            </w:tcMar>
            <w:hideMark/>
          </w:tcPr>
          <w:p w14:paraId="1F6E82E0" w14:textId="77777777" w:rsidR="004478F2" w:rsidRPr="00C33C73" w:rsidRDefault="004478F2" w:rsidP="00C33C73">
            <w:pPr>
              <w:widowControl w:val="0"/>
              <w:contextualSpacing/>
              <w:rPr>
                <w:rFonts w:eastAsia="Times New Roman" w:cs="Times New Roman"/>
                <w:sz w:val="24"/>
                <w:szCs w:val="24"/>
                <w:lang w:eastAsia="pl-PL"/>
              </w:rPr>
            </w:pPr>
          </w:p>
        </w:tc>
        <w:tc>
          <w:tcPr>
            <w:tcW w:w="0" w:type="auto"/>
            <w:tcMar>
              <w:top w:w="0" w:type="dxa"/>
              <w:left w:w="108" w:type="dxa"/>
              <w:bottom w:w="0" w:type="dxa"/>
              <w:right w:w="108" w:type="dxa"/>
            </w:tcMar>
            <w:hideMark/>
          </w:tcPr>
          <w:p w14:paraId="6D9F98D9" w14:textId="77777777" w:rsidR="004478F2" w:rsidRPr="00C33C73" w:rsidRDefault="004478F2" w:rsidP="00C33C73">
            <w:pPr>
              <w:widowControl w:val="0"/>
              <w:contextualSpacing/>
              <w:rPr>
                <w:rFonts w:eastAsia="Times New Roman" w:cs="Times New Roman"/>
                <w:sz w:val="24"/>
                <w:szCs w:val="24"/>
                <w:lang w:eastAsia="pl-PL"/>
              </w:rPr>
            </w:pPr>
          </w:p>
        </w:tc>
        <w:tc>
          <w:tcPr>
            <w:tcW w:w="0" w:type="auto"/>
            <w:tcMar>
              <w:top w:w="0" w:type="dxa"/>
              <w:left w:w="108" w:type="dxa"/>
              <w:bottom w:w="0" w:type="dxa"/>
              <w:right w:w="108" w:type="dxa"/>
            </w:tcMar>
            <w:hideMark/>
          </w:tcPr>
          <w:p w14:paraId="1EB7B5FE" w14:textId="77777777" w:rsidR="004478F2" w:rsidRPr="00C33C73" w:rsidRDefault="004478F2" w:rsidP="00C33C73">
            <w:pPr>
              <w:widowControl w:val="0"/>
              <w:contextualSpacing/>
              <w:rPr>
                <w:rFonts w:eastAsia="Times New Roman" w:cs="Times New Roman"/>
                <w:sz w:val="24"/>
                <w:szCs w:val="24"/>
                <w:lang w:eastAsia="pl-PL"/>
              </w:rPr>
            </w:pPr>
          </w:p>
        </w:tc>
      </w:tr>
      <w:tr w:rsidR="004478F2" w:rsidRPr="00C33C73" w14:paraId="727AD8A6" w14:textId="77777777" w:rsidTr="00786550">
        <w:tc>
          <w:tcPr>
            <w:tcW w:w="0" w:type="auto"/>
            <w:tcMar>
              <w:top w:w="0" w:type="dxa"/>
              <w:left w:w="108" w:type="dxa"/>
              <w:bottom w:w="0" w:type="dxa"/>
              <w:right w:w="108" w:type="dxa"/>
            </w:tcMar>
            <w:vAlign w:val="center"/>
          </w:tcPr>
          <w:p w14:paraId="53869C16" w14:textId="77777777" w:rsidR="004478F2" w:rsidRPr="00C33C73" w:rsidRDefault="004478F2" w:rsidP="00C33C73">
            <w:pPr>
              <w:widowControl w:val="0"/>
              <w:contextualSpacing/>
              <w:rPr>
                <w:rFonts w:eastAsia="Times New Roman" w:cs="Times New Roman"/>
                <w:sz w:val="24"/>
                <w:szCs w:val="24"/>
                <w:lang w:eastAsia="pl-PL"/>
              </w:rPr>
            </w:pPr>
          </w:p>
        </w:tc>
        <w:tc>
          <w:tcPr>
            <w:tcW w:w="0" w:type="auto"/>
            <w:tcMar>
              <w:top w:w="0" w:type="dxa"/>
              <w:left w:w="108" w:type="dxa"/>
              <w:bottom w:w="0" w:type="dxa"/>
              <w:right w:w="108" w:type="dxa"/>
            </w:tcMar>
            <w:vAlign w:val="center"/>
          </w:tcPr>
          <w:p w14:paraId="6E1EEB9B" w14:textId="77777777" w:rsidR="004478F2" w:rsidRPr="00C33C73" w:rsidRDefault="004478F2" w:rsidP="00C33C73">
            <w:pPr>
              <w:widowControl w:val="0"/>
              <w:contextualSpacing/>
              <w:rPr>
                <w:rFonts w:eastAsia="Times New Roman" w:cs="Times New Roman"/>
                <w:sz w:val="24"/>
                <w:szCs w:val="24"/>
                <w:lang w:eastAsia="pl-PL"/>
              </w:rPr>
            </w:pPr>
          </w:p>
        </w:tc>
        <w:tc>
          <w:tcPr>
            <w:tcW w:w="0" w:type="auto"/>
            <w:tcMar>
              <w:top w:w="0" w:type="dxa"/>
              <w:left w:w="108" w:type="dxa"/>
              <w:bottom w:w="0" w:type="dxa"/>
              <w:right w:w="108" w:type="dxa"/>
            </w:tcMar>
            <w:vAlign w:val="center"/>
          </w:tcPr>
          <w:p w14:paraId="33417D90" w14:textId="77777777" w:rsidR="004478F2" w:rsidRPr="00C33C73" w:rsidRDefault="004478F2" w:rsidP="00C33C73">
            <w:pPr>
              <w:widowControl w:val="0"/>
              <w:contextualSpacing/>
              <w:rPr>
                <w:rFonts w:eastAsia="Times New Roman" w:cs="Times New Roman"/>
                <w:sz w:val="24"/>
                <w:szCs w:val="24"/>
                <w:lang w:eastAsia="pl-PL"/>
              </w:rPr>
            </w:pPr>
          </w:p>
        </w:tc>
      </w:tr>
      <w:tr w:rsidR="004478F2" w:rsidRPr="00C33C73" w14:paraId="04AF2D93" w14:textId="77777777" w:rsidTr="00786550">
        <w:tc>
          <w:tcPr>
            <w:tcW w:w="0" w:type="auto"/>
            <w:tcMar>
              <w:top w:w="0" w:type="dxa"/>
              <w:left w:w="108" w:type="dxa"/>
              <w:bottom w:w="0" w:type="dxa"/>
              <w:right w:w="108" w:type="dxa"/>
            </w:tcMar>
            <w:vAlign w:val="center"/>
          </w:tcPr>
          <w:p w14:paraId="6DD64240" w14:textId="77777777" w:rsidR="004478F2" w:rsidRPr="00C33C73" w:rsidRDefault="004478F2" w:rsidP="00C33C73">
            <w:pPr>
              <w:widowControl w:val="0"/>
              <w:contextualSpacing/>
              <w:rPr>
                <w:rFonts w:eastAsia="Times New Roman" w:cs="Times New Roman"/>
                <w:sz w:val="24"/>
                <w:szCs w:val="24"/>
                <w:lang w:eastAsia="pl-PL"/>
              </w:rPr>
            </w:pPr>
          </w:p>
        </w:tc>
        <w:tc>
          <w:tcPr>
            <w:tcW w:w="0" w:type="auto"/>
            <w:tcMar>
              <w:top w:w="0" w:type="dxa"/>
              <w:left w:w="108" w:type="dxa"/>
              <w:bottom w:w="0" w:type="dxa"/>
              <w:right w:w="108" w:type="dxa"/>
            </w:tcMar>
            <w:vAlign w:val="center"/>
          </w:tcPr>
          <w:p w14:paraId="4FB88B75" w14:textId="77777777" w:rsidR="004478F2" w:rsidRPr="00C33C73" w:rsidRDefault="004478F2" w:rsidP="00C33C73">
            <w:pPr>
              <w:widowControl w:val="0"/>
              <w:contextualSpacing/>
              <w:rPr>
                <w:rFonts w:eastAsia="Times New Roman" w:cs="Times New Roman"/>
                <w:sz w:val="24"/>
                <w:szCs w:val="24"/>
                <w:lang w:eastAsia="pl-PL"/>
              </w:rPr>
            </w:pPr>
          </w:p>
        </w:tc>
        <w:tc>
          <w:tcPr>
            <w:tcW w:w="0" w:type="auto"/>
            <w:tcMar>
              <w:top w:w="0" w:type="dxa"/>
              <w:left w:w="108" w:type="dxa"/>
              <w:bottom w:w="0" w:type="dxa"/>
              <w:right w:w="108" w:type="dxa"/>
            </w:tcMar>
            <w:vAlign w:val="center"/>
          </w:tcPr>
          <w:p w14:paraId="75CAEB3B" w14:textId="77777777" w:rsidR="004478F2" w:rsidRPr="00C33C73" w:rsidRDefault="004478F2" w:rsidP="00C33C73">
            <w:pPr>
              <w:widowControl w:val="0"/>
              <w:contextualSpacing/>
              <w:rPr>
                <w:rFonts w:eastAsia="Times New Roman" w:cs="Times New Roman"/>
                <w:sz w:val="24"/>
                <w:szCs w:val="24"/>
                <w:lang w:eastAsia="pl-PL"/>
              </w:rPr>
            </w:pPr>
          </w:p>
        </w:tc>
      </w:tr>
      <w:tr w:rsidR="004478F2" w:rsidRPr="00C33C73" w14:paraId="44CE5387" w14:textId="77777777" w:rsidTr="00786550">
        <w:tc>
          <w:tcPr>
            <w:tcW w:w="0" w:type="auto"/>
            <w:tcMar>
              <w:top w:w="0" w:type="dxa"/>
              <w:left w:w="108" w:type="dxa"/>
              <w:bottom w:w="0" w:type="dxa"/>
              <w:right w:w="108" w:type="dxa"/>
            </w:tcMar>
            <w:vAlign w:val="center"/>
          </w:tcPr>
          <w:p w14:paraId="4F740CAF" w14:textId="77777777" w:rsidR="004478F2" w:rsidRPr="00C33C73" w:rsidRDefault="004478F2" w:rsidP="00C33C73">
            <w:pPr>
              <w:widowControl w:val="0"/>
              <w:contextualSpacing/>
              <w:rPr>
                <w:rFonts w:eastAsia="Times New Roman" w:cs="Times New Roman"/>
                <w:sz w:val="24"/>
                <w:szCs w:val="24"/>
                <w:lang w:eastAsia="pl-PL"/>
              </w:rPr>
            </w:pPr>
          </w:p>
        </w:tc>
        <w:tc>
          <w:tcPr>
            <w:tcW w:w="0" w:type="auto"/>
            <w:tcMar>
              <w:top w:w="0" w:type="dxa"/>
              <w:left w:w="108" w:type="dxa"/>
              <w:bottom w:w="0" w:type="dxa"/>
              <w:right w:w="108" w:type="dxa"/>
            </w:tcMar>
            <w:vAlign w:val="center"/>
          </w:tcPr>
          <w:p w14:paraId="32177CD4" w14:textId="77777777" w:rsidR="004478F2" w:rsidRPr="00C33C73" w:rsidRDefault="004478F2" w:rsidP="00C33C73">
            <w:pPr>
              <w:widowControl w:val="0"/>
              <w:contextualSpacing/>
              <w:rPr>
                <w:rFonts w:eastAsia="Times New Roman" w:cs="Times New Roman"/>
                <w:sz w:val="24"/>
                <w:szCs w:val="24"/>
                <w:lang w:eastAsia="pl-PL"/>
              </w:rPr>
            </w:pPr>
          </w:p>
        </w:tc>
        <w:tc>
          <w:tcPr>
            <w:tcW w:w="0" w:type="auto"/>
            <w:tcMar>
              <w:top w:w="0" w:type="dxa"/>
              <w:left w:w="108" w:type="dxa"/>
              <w:bottom w:w="0" w:type="dxa"/>
              <w:right w:w="108" w:type="dxa"/>
            </w:tcMar>
            <w:vAlign w:val="center"/>
          </w:tcPr>
          <w:p w14:paraId="4A1C9008" w14:textId="77777777" w:rsidR="004478F2" w:rsidRPr="00C33C73" w:rsidRDefault="004478F2" w:rsidP="00C33C73">
            <w:pPr>
              <w:widowControl w:val="0"/>
              <w:contextualSpacing/>
              <w:rPr>
                <w:rFonts w:eastAsia="Times New Roman" w:cs="Times New Roman"/>
                <w:sz w:val="24"/>
                <w:szCs w:val="24"/>
                <w:lang w:eastAsia="pl-PL"/>
              </w:rPr>
            </w:pPr>
          </w:p>
        </w:tc>
      </w:tr>
    </w:tbl>
    <w:p w14:paraId="19EA6338" w14:textId="77777777" w:rsidR="004478F2" w:rsidRPr="00C33C73" w:rsidRDefault="004478F2" w:rsidP="00C33C73">
      <w:pPr>
        <w:widowControl w:val="0"/>
        <w:rPr>
          <w:rFonts w:eastAsia="Times New Roman" w:cs="Times New Roman"/>
          <w:b/>
          <w:bCs/>
          <w:sz w:val="24"/>
          <w:szCs w:val="24"/>
        </w:rPr>
      </w:pPr>
    </w:p>
    <w:p w14:paraId="2800814A" w14:textId="77777777" w:rsidR="004478F2" w:rsidRPr="00C33C73" w:rsidRDefault="004478F2" w:rsidP="00C33C73">
      <w:pPr>
        <w:widowControl w:val="0"/>
        <w:ind w:left="851"/>
        <w:jc w:val="right"/>
        <w:rPr>
          <w:rFonts w:eastAsia="Times New Roman" w:cs="Times New Roman"/>
          <w:b/>
          <w:bCs/>
          <w:sz w:val="24"/>
          <w:szCs w:val="24"/>
        </w:rPr>
      </w:pPr>
    </w:p>
    <w:p w14:paraId="04376540" w14:textId="77777777" w:rsidR="004478F2" w:rsidRPr="00C33C73" w:rsidRDefault="004478F2" w:rsidP="00C33C73">
      <w:pPr>
        <w:widowControl w:val="0"/>
        <w:ind w:left="851"/>
        <w:jc w:val="right"/>
        <w:rPr>
          <w:rFonts w:eastAsia="Times New Roman" w:cs="Times New Roman"/>
          <w:b/>
          <w:bCs/>
          <w:sz w:val="24"/>
          <w:szCs w:val="24"/>
        </w:rPr>
      </w:pPr>
    </w:p>
    <w:p w14:paraId="1484AC6A" w14:textId="52A15F70" w:rsidR="004478F2" w:rsidRPr="00C33C73" w:rsidRDefault="004478F2" w:rsidP="00C33C73">
      <w:pPr>
        <w:widowControl w:val="0"/>
        <w:tabs>
          <w:tab w:val="left" w:pos="990"/>
        </w:tabs>
        <w:ind w:left="680"/>
        <w:jc w:val="right"/>
        <w:rPr>
          <w:rFonts w:eastAsia="Times New Roman" w:cs="Times New Roman"/>
          <w:b/>
          <w:bCs/>
          <w:sz w:val="24"/>
          <w:szCs w:val="24"/>
        </w:rPr>
      </w:pPr>
      <w:r w:rsidRPr="00C33C73">
        <w:rPr>
          <w:rFonts w:eastAsia="Times New Roman" w:cs="Times New Roman"/>
          <w:b/>
          <w:bCs/>
          <w:sz w:val="24"/>
          <w:szCs w:val="24"/>
        </w:rPr>
        <w:lastRenderedPageBreak/>
        <w:t>ZAŁĄCZNIK NR 6 DO SWZ</w:t>
      </w:r>
    </w:p>
    <w:p w14:paraId="40D72949" w14:textId="77777777" w:rsidR="004478F2" w:rsidRPr="00C33C73" w:rsidRDefault="004478F2" w:rsidP="00C33C73">
      <w:pPr>
        <w:widowControl w:val="0"/>
        <w:tabs>
          <w:tab w:val="left" w:pos="990"/>
        </w:tabs>
        <w:rPr>
          <w:rFonts w:eastAsia="Times New Roman" w:cs="Times New Roman"/>
          <w:b/>
          <w:bCs/>
          <w:color w:val="76923C" w:themeColor="accent3" w:themeShade="BF"/>
        </w:rPr>
      </w:pPr>
    </w:p>
    <w:p w14:paraId="1957BA00" w14:textId="77777777" w:rsidR="004478F2" w:rsidRPr="00C33C73" w:rsidRDefault="004478F2" w:rsidP="00C33C73">
      <w:pPr>
        <w:widowControl w:val="0"/>
        <w:tabs>
          <w:tab w:val="left" w:pos="284"/>
        </w:tabs>
        <w:jc w:val="center"/>
        <w:rPr>
          <w:rFonts w:eastAsia="Times New Roman" w:cs="Times New Roman"/>
          <w:b/>
          <w:bCs/>
          <w:color w:val="76923C" w:themeColor="accent3" w:themeShade="BF"/>
        </w:rPr>
      </w:pPr>
    </w:p>
    <w:p w14:paraId="55875BBA" w14:textId="77777777" w:rsidR="004478F2" w:rsidRPr="00C33C73" w:rsidRDefault="004478F2" w:rsidP="00C33C73">
      <w:pPr>
        <w:widowControl w:val="0"/>
        <w:tabs>
          <w:tab w:val="left" w:pos="284"/>
        </w:tabs>
        <w:jc w:val="center"/>
        <w:rPr>
          <w:rFonts w:eastAsia="Times New Roman" w:cs="Times New Roman"/>
          <w:b/>
          <w:bCs/>
          <w:sz w:val="24"/>
          <w:szCs w:val="24"/>
        </w:rPr>
      </w:pPr>
      <w:r w:rsidRPr="00C33C73">
        <w:rPr>
          <w:rFonts w:eastAsia="Times New Roman" w:cs="Times New Roman"/>
          <w:b/>
          <w:bCs/>
          <w:sz w:val="24"/>
          <w:szCs w:val="24"/>
        </w:rPr>
        <w:t xml:space="preserve">ZOBOWIĄZANIE O ODDANIU WYKONAWCY </w:t>
      </w:r>
      <w:r w:rsidRPr="00C33C73">
        <w:rPr>
          <w:rFonts w:eastAsia="Times New Roman" w:cs="Times New Roman"/>
          <w:b/>
          <w:bCs/>
          <w:sz w:val="24"/>
          <w:szCs w:val="24"/>
        </w:rPr>
        <w:br/>
        <w:t>DO DYSPOZYCJI NIEZBĘDNYCH ZASOBÓW NA POTRZEBY WYKONANIA ZAMÓWIENIA</w:t>
      </w:r>
    </w:p>
    <w:p w14:paraId="44D6E495" w14:textId="77777777" w:rsidR="004478F2" w:rsidRPr="00C33C73" w:rsidRDefault="004478F2" w:rsidP="00C33C73">
      <w:pPr>
        <w:widowControl w:val="0"/>
        <w:tabs>
          <w:tab w:val="left" w:pos="284"/>
        </w:tabs>
        <w:jc w:val="center"/>
        <w:rPr>
          <w:rFonts w:eastAsia="Times New Roman" w:cs="Times New Roman"/>
          <w:b/>
          <w:bCs/>
          <w:color w:val="76923C" w:themeColor="accent3" w:themeShade="BF"/>
          <w:sz w:val="24"/>
          <w:szCs w:val="24"/>
        </w:rPr>
      </w:pPr>
    </w:p>
    <w:p w14:paraId="030C0532" w14:textId="77777777" w:rsidR="004478F2" w:rsidRPr="00C33C73" w:rsidRDefault="004478F2" w:rsidP="00C33C73">
      <w:pPr>
        <w:widowControl w:val="0"/>
        <w:tabs>
          <w:tab w:val="left" w:pos="284"/>
        </w:tabs>
        <w:jc w:val="center"/>
        <w:rPr>
          <w:rFonts w:eastAsia="Times New Roman" w:cs="Times New Roman"/>
          <w:b/>
          <w:bCs/>
          <w:color w:val="76923C" w:themeColor="accent3" w:themeShade="BF"/>
          <w:sz w:val="24"/>
          <w:szCs w:val="24"/>
        </w:rPr>
      </w:pPr>
    </w:p>
    <w:p w14:paraId="6D91F9E4" w14:textId="3BC55CA7" w:rsidR="004478F2" w:rsidRPr="00C33C73" w:rsidRDefault="004478F2" w:rsidP="00C33C73">
      <w:pPr>
        <w:widowControl w:val="0"/>
        <w:contextualSpacing/>
        <w:jc w:val="both"/>
        <w:rPr>
          <w:rFonts w:eastAsia="Arial" w:cs="Times New Roman"/>
          <w:b/>
          <w:bCs/>
          <w:sz w:val="24"/>
          <w:szCs w:val="24"/>
          <w:lang w:eastAsia="pl-PL"/>
        </w:rPr>
      </w:pPr>
      <w:r w:rsidRPr="00C33C73">
        <w:rPr>
          <w:rFonts w:eastAsia="Calibri" w:cs="Times New Roman"/>
          <w:kern w:val="20"/>
          <w:sz w:val="24"/>
          <w:szCs w:val="24"/>
          <w:lang w:eastAsia="en-US"/>
        </w:rPr>
        <w:t>Działając w imieniu ……………………………………………</w:t>
      </w:r>
      <w:r w:rsidR="00C33C73" w:rsidRPr="00C33C73">
        <w:rPr>
          <w:rFonts w:eastAsia="Calibri" w:cs="Times New Roman"/>
          <w:kern w:val="20"/>
          <w:sz w:val="24"/>
          <w:szCs w:val="24"/>
          <w:lang w:eastAsia="en-US"/>
        </w:rPr>
        <w:t>…………</w:t>
      </w:r>
      <w:r w:rsidRPr="00C33C73">
        <w:rPr>
          <w:rFonts w:eastAsia="Calibri" w:cs="Times New Roman"/>
          <w:kern w:val="20"/>
          <w:sz w:val="24"/>
          <w:szCs w:val="24"/>
          <w:lang w:eastAsia="en-US"/>
        </w:rPr>
        <w:t xml:space="preserve">. </w:t>
      </w:r>
      <w:r w:rsidRPr="00C33C73">
        <w:rPr>
          <w:rFonts w:eastAsia="Calibri" w:cs="Times New Roman"/>
          <w:i/>
          <w:iCs/>
          <w:kern w:val="20"/>
          <w:sz w:val="20"/>
          <w:szCs w:val="20"/>
          <w:lang w:eastAsia="en-US"/>
        </w:rPr>
        <w:t>(pełna nazwa)</w:t>
      </w:r>
      <w:r w:rsidRPr="00C33C73">
        <w:rPr>
          <w:rFonts w:eastAsia="Calibri" w:cs="Times New Roman"/>
          <w:kern w:val="20"/>
          <w:sz w:val="24"/>
          <w:szCs w:val="24"/>
          <w:lang w:eastAsia="en-US"/>
        </w:rPr>
        <w:t xml:space="preserve"> z siedzibą ………………………………………</w:t>
      </w:r>
      <w:r w:rsidR="00C33C73" w:rsidRPr="00C33C73">
        <w:rPr>
          <w:rFonts w:eastAsia="Calibri" w:cs="Times New Roman"/>
          <w:kern w:val="20"/>
          <w:sz w:val="24"/>
          <w:szCs w:val="24"/>
          <w:lang w:eastAsia="en-US"/>
        </w:rPr>
        <w:t>……</w:t>
      </w:r>
      <w:r w:rsidRPr="00C33C73">
        <w:rPr>
          <w:rFonts w:eastAsia="Calibri" w:cs="Times New Roman"/>
          <w:kern w:val="20"/>
          <w:sz w:val="24"/>
          <w:szCs w:val="24"/>
          <w:lang w:eastAsia="en-US"/>
        </w:rPr>
        <w:t xml:space="preserve">. </w:t>
      </w:r>
      <w:r w:rsidRPr="00C33C73">
        <w:rPr>
          <w:rFonts w:eastAsia="Calibri" w:cs="Times New Roman"/>
          <w:i/>
          <w:iCs/>
          <w:kern w:val="20"/>
          <w:sz w:val="20"/>
          <w:szCs w:val="20"/>
          <w:lang w:eastAsia="en-US"/>
        </w:rPr>
        <w:t>(adres)</w:t>
      </w:r>
      <w:r w:rsidRPr="00C33C73">
        <w:rPr>
          <w:rFonts w:eastAsia="Calibri" w:cs="Times New Roman"/>
          <w:kern w:val="20"/>
          <w:sz w:val="24"/>
          <w:szCs w:val="24"/>
          <w:lang w:eastAsia="en-US"/>
        </w:rPr>
        <w:t xml:space="preserve"> </w:t>
      </w:r>
      <w:r w:rsidR="00C33C73" w:rsidRPr="00C33C73">
        <w:rPr>
          <w:rFonts w:eastAsia="Calibri" w:cs="Times New Roman"/>
          <w:kern w:val="20"/>
          <w:sz w:val="24"/>
          <w:szCs w:val="24"/>
          <w:lang w:eastAsia="en-US"/>
        </w:rPr>
        <w:t>zobowiązuje</w:t>
      </w:r>
      <w:r w:rsidRPr="00C33C73">
        <w:rPr>
          <w:rFonts w:eastAsia="Calibri" w:cs="Times New Roman"/>
          <w:kern w:val="20"/>
          <w:sz w:val="24"/>
          <w:szCs w:val="24"/>
          <w:lang w:eastAsia="en-US"/>
        </w:rPr>
        <w:t xml:space="preserve"> się do oddania do dyspozycji wykonawcy tj. …………………………………………………</w:t>
      </w:r>
      <w:r w:rsidR="00C33C73" w:rsidRPr="00C33C73">
        <w:rPr>
          <w:rFonts w:eastAsia="Calibri" w:cs="Times New Roman"/>
          <w:kern w:val="20"/>
          <w:sz w:val="24"/>
          <w:szCs w:val="24"/>
          <w:lang w:eastAsia="en-US"/>
        </w:rPr>
        <w:t>……</w:t>
      </w:r>
      <w:r w:rsidRPr="00C33C73">
        <w:rPr>
          <w:rFonts w:eastAsia="Calibri" w:cs="Times New Roman"/>
          <w:kern w:val="20"/>
          <w:sz w:val="24"/>
          <w:szCs w:val="24"/>
          <w:lang w:eastAsia="en-US"/>
        </w:rPr>
        <w:t xml:space="preserve">…… </w:t>
      </w:r>
      <w:r w:rsidRPr="00C33C73">
        <w:rPr>
          <w:rFonts w:eastAsia="Calibri" w:cs="Times New Roman"/>
          <w:i/>
          <w:iCs/>
          <w:kern w:val="20"/>
          <w:sz w:val="20"/>
          <w:szCs w:val="20"/>
          <w:lang w:eastAsia="en-US"/>
        </w:rPr>
        <w:t xml:space="preserve">(pełna </w:t>
      </w:r>
      <w:r w:rsidR="00C33C73" w:rsidRPr="00C33C73">
        <w:rPr>
          <w:rFonts w:eastAsia="Calibri" w:cs="Times New Roman"/>
          <w:i/>
          <w:iCs/>
          <w:kern w:val="20"/>
          <w:sz w:val="20"/>
          <w:szCs w:val="20"/>
          <w:lang w:eastAsia="en-US"/>
        </w:rPr>
        <w:t>nazwa)</w:t>
      </w:r>
      <w:r w:rsidR="00C33C73" w:rsidRPr="00C33C73">
        <w:rPr>
          <w:rFonts w:eastAsia="Calibri" w:cs="Times New Roman"/>
          <w:kern w:val="20"/>
          <w:sz w:val="24"/>
          <w:szCs w:val="24"/>
          <w:lang w:eastAsia="en-US"/>
        </w:rPr>
        <w:t xml:space="preserve"> z</w:t>
      </w:r>
      <w:r w:rsidRPr="00C33C73">
        <w:rPr>
          <w:rFonts w:eastAsia="Calibri" w:cs="Times New Roman"/>
          <w:kern w:val="20"/>
          <w:sz w:val="24"/>
          <w:szCs w:val="24"/>
          <w:lang w:eastAsia="en-US"/>
        </w:rPr>
        <w:t xml:space="preserve"> siedzibą ………………………………………</w:t>
      </w:r>
      <w:r w:rsidR="00C33C73" w:rsidRPr="00C33C73">
        <w:rPr>
          <w:rFonts w:eastAsia="Calibri" w:cs="Times New Roman"/>
          <w:kern w:val="20"/>
          <w:sz w:val="24"/>
          <w:szCs w:val="24"/>
          <w:lang w:eastAsia="en-US"/>
        </w:rPr>
        <w:t>……</w:t>
      </w:r>
      <w:r w:rsidRPr="00C33C73">
        <w:rPr>
          <w:rFonts w:eastAsia="Calibri" w:cs="Times New Roman"/>
          <w:kern w:val="20"/>
          <w:sz w:val="24"/>
          <w:szCs w:val="24"/>
          <w:lang w:eastAsia="en-US"/>
        </w:rPr>
        <w:t xml:space="preserve">. </w:t>
      </w:r>
      <w:r w:rsidRPr="00C33C73">
        <w:rPr>
          <w:rFonts w:eastAsia="Calibri" w:cs="Times New Roman"/>
          <w:i/>
          <w:iCs/>
          <w:kern w:val="20"/>
          <w:sz w:val="20"/>
          <w:szCs w:val="20"/>
          <w:lang w:eastAsia="en-US"/>
        </w:rPr>
        <w:t>(adres)</w:t>
      </w:r>
      <w:r w:rsidRPr="00C33C73">
        <w:rPr>
          <w:rFonts w:eastAsia="Calibri" w:cs="Times New Roman"/>
          <w:kern w:val="20"/>
          <w:sz w:val="20"/>
          <w:szCs w:val="20"/>
          <w:lang w:eastAsia="en-US"/>
        </w:rPr>
        <w:t xml:space="preserve"> </w:t>
      </w:r>
      <w:r w:rsidRPr="00C33C73">
        <w:rPr>
          <w:rFonts w:eastAsia="Calibri" w:cs="Times New Roman"/>
          <w:kern w:val="20"/>
          <w:sz w:val="24"/>
          <w:szCs w:val="24"/>
          <w:lang w:eastAsia="en-US"/>
        </w:rPr>
        <w:t xml:space="preserve">zasoby na potrzeby realizacji zamówienia </w:t>
      </w:r>
      <w:r w:rsidRPr="00C33C73">
        <w:rPr>
          <w:rFonts w:eastAsia="Calibri" w:cs="Times New Roman"/>
          <w:sz w:val="24"/>
          <w:szCs w:val="24"/>
          <w:lang w:eastAsia="en-US"/>
        </w:rPr>
        <w:t xml:space="preserve">publicznego </w:t>
      </w:r>
      <w:r w:rsidRPr="00C33C73">
        <w:rPr>
          <w:rFonts w:eastAsia="Times New Roman" w:cs="Times New Roman"/>
          <w:sz w:val="24"/>
          <w:szCs w:val="24"/>
          <w:lang w:eastAsia="pl-PL"/>
        </w:rPr>
        <w:t>pn.: „</w:t>
      </w:r>
      <w:r w:rsidRPr="00C33C73">
        <w:rPr>
          <w:rFonts w:eastAsia="Arial" w:cs="Times New Roman"/>
          <w:b/>
          <w:bCs/>
          <w:sz w:val="24"/>
          <w:szCs w:val="24"/>
          <w:lang w:eastAsia="pl-PL"/>
        </w:rPr>
        <w:t xml:space="preserve">Kompleksowa usługa prania i </w:t>
      </w:r>
      <w:r w:rsidR="00685E01" w:rsidRPr="00C33C73">
        <w:rPr>
          <w:rFonts w:eastAsia="Arial" w:cs="Times New Roman"/>
          <w:b/>
          <w:bCs/>
          <w:sz w:val="24"/>
          <w:szCs w:val="24"/>
          <w:lang w:eastAsia="pl-PL"/>
        </w:rPr>
        <w:t>najmu</w:t>
      </w:r>
      <w:r w:rsidRPr="00C33C73">
        <w:rPr>
          <w:rFonts w:eastAsia="Arial" w:cs="Times New Roman"/>
          <w:b/>
          <w:bCs/>
          <w:sz w:val="24"/>
          <w:szCs w:val="24"/>
          <w:lang w:eastAsia="pl-PL"/>
        </w:rPr>
        <w:t xml:space="preserve"> bielizny i odzieży szpitalnej</w:t>
      </w:r>
      <w:r w:rsidRPr="00C33C73">
        <w:rPr>
          <w:rFonts w:eastAsia="Times New Roman" w:cs="Times New Roman"/>
          <w:sz w:val="24"/>
          <w:szCs w:val="24"/>
          <w:lang w:eastAsia="pl-PL"/>
        </w:rPr>
        <w:t xml:space="preserve">”, nr sprawy </w:t>
      </w:r>
      <w:r w:rsidRPr="00C33C73">
        <w:rPr>
          <w:rFonts w:eastAsia="Times New Roman" w:cs="Times New Roman"/>
          <w:b/>
          <w:bCs/>
          <w:sz w:val="24"/>
          <w:szCs w:val="24"/>
          <w:lang w:eastAsia="pl-PL"/>
        </w:rPr>
        <w:t>SZP/37/2022</w:t>
      </w:r>
      <w:r w:rsidRPr="00C33C73">
        <w:rPr>
          <w:rFonts w:eastAsia="Times New Roman" w:cs="Times New Roman"/>
          <w:b/>
          <w:bCs/>
          <w:sz w:val="24"/>
          <w:szCs w:val="24"/>
        </w:rPr>
        <w:t xml:space="preserve">, </w:t>
      </w:r>
    </w:p>
    <w:p w14:paraId="142C953E" w14:textId="77777777" w:rsidR="004478F2" w:rsidRPr="00C33C73" w:rsidRDefault="004478F2" w:rsidP="00C33C73">
      <w:pPr>
        <w:widowControl w:val="0"/>
        <w:tabs>
          <w:tab w:val="left" w:pos="0"/>
        </w:tabs>
        <w:spacing w:line="276" w:lineRule="auto"/>
        <w:ind w:right="-709"/>
        <w:outlineLvl w:val="1"/>
        <w:rPr>
          <w:rFonts w:eastAsia="Times New Roman" w:cs="Times New Roman"/>
          <w:sz w:val="24"/>
          <w:szCs w:val="24"/>
        </w:rPr>
      </w:pPr>
    </w:p>
    <w:p w14:paraId="0D663748" w14:textId="77777777" w:rsidR="004478F2" w:rsidRPr="00C33C73" w:rsidRDefault="004478F2" w:rsidP="00C33C73">
      <w:pPr>
        <w:widowControl w:val="0"/>
        <w:tabs>
          <w:tab w:val="left" w:pos="0"/>
        </w:tabs>
        <w:spacing w:line="276" w:lineRule="auto"/>
        <w:ind w:right="-709"/>
        <w:outlineLvl w:val="1"/>
        <w:rPr>
          <w:rFonts w:eastAsia="Times New Roman" w:cs="Times New Roman"/>
          <w:sz w:val="24"/>
          <w:szCs w:val="24"/>
        </w:rPr>
      </w:pPr>
      <w:r w:rsidRPr="00C33C73">
        <w:rPr>
          <w:rFonts w:eastAsia="Times New Roman" w:cs="Times New Roman"/>
          <w:sz w:val="24"/>
          <w:szCs w:val="24"/>
        </w:rPr>
        <w:t>Udostępniam wykonawcy następujące zasoby</w:t>
      </w:r>
      <w:r w:rsidRPr="00C33C73">
        <w:rPr>
          <w:rFonts w:eastAsia="Times New Roman" w:cs="Times New Roman"/>
          <w:sz w:val="24"/>
          <w:szCs w:val="24"/>
          <w:vertAlign w:val="superscript"/>
        </w:rPr>
        <w:footnoteReference w:id="4"/>
      </w:r>
      <w:r w:rsidRPr="00C33C73">
        <w:rPr>
          <w:rFonts w:eastAsia="Times New Roman" w:cs="Times New Roman"/>
          <w:sz w:val="24"/>
          <w:szCs w:val="24"/>
        </w:rPr>
        <w:t xml:space="preserve">: </w:t>
      </w:r>
    </w:p>
    <w:p w14:paraId="25636AC6" w14:textId="77777777" w:rsidR="004478F2" w:rsidRPr="00C33C73" w:rsidRDefault="004478F2" w:rsidP="00C33C73">
      <w:pPr>
        <w:widowControl w:val="0"/>
        <w:tabs>
          <w:tab w:val="left" w:pos="284"/>
        </w:tabs>
        <w:jc w:val="both"/>
        <w:rPr>
          <w:rFonts w:eastAsia="Times New Roman" w:cs="Times New Roman"/>
          <w:sz w:val="24"/>
          <w:szCs w:val="24"/>
        </w:rPr>
      </w:pPr>
      <w:r w:rsidRPr="00C33C73">
        <w:rPr>
          <w:rFonts w:eastAsia="Times New Roman" w:cs="Times New Roman"/>
          <w:sz w:val="24"/>
          <w:szCs w:val="24"/>
        </w:rPr>
        <w:t>-</w:t>
      </w:r>
      <w:r w:rsidRPr="00C33C73">
        <w:rPr>
          <w:rFonts w:eastAsia="Times New Roman" w:cs="Times New Roman"/>
          <w:sz w:val="24"/>
          <w:szCs w:val="24"/>
        </w:rPr>
        <w:tab/>
        <w:t>………………………………………………………………………………………………………….</w:t>
      </w:r>
    </w:p>
    <w:p w14:paraId="7203E872" w14:textId="77777777" w:rsidR="004478F2" w:rsidRPr="00C33C73" w:rsidRDefault="004478F2" w:rsidP="00C33C73">
      <w:pPr>
        <w:widowControl w:val="0"/>
        <w:tabs>
          <w:tab w:val="left" w:pos="284"/>
        </w:tabs>
        <w:jc w:val="both"/>
        <w:rPr>
          <w:rFonts w:eastAsia="Times New Roman" w:cs="Times New Roman"/>
          <w:sz w:val="24"/>
          <w:szCs w:val="24"/>
        </w:rPr>
      </w:pPr>
      <w:r w:rsidRPr="00C33C73">
        <w:rPr>
          <w:rFonts w:eastAsia="Times New Roman" w:cs="Times New Roman"/>
          <w:sz w:val="24"/>
          <w:szCs w:val="24"/>
        </w:rPr>
        <w:t>-</w:t>
      </w:r>
      <w:r w:rsidRPr="00C33C73">
        <w:rPr>
          <w:rFonts w:eastAsia="Times New Roman" w:cs="Times New Roman"/>
          <w:sz w:val="24"/>
          <w:szCs w:val="24"/>
        </w:rPr>
        <w:tab/>
        <w:t>………………………………………………………………………………………………………….</w:t>
      </w:r>
    </w:p>
    <w:p w14:paraId="1AF9584D" w14:textId="77777777" w:rsidR="004478F2" w:rsidRPr="00C33C73" w:rsidRDefault="004478F2" w:rsidP="00C33C73">
      <w:pPr>
        <w:widowControl w:val="0"/>
        <w:tabs>
          <w:tab w:val="left" w:pos="284"/>
        </w:tabs>
        <w:jc w:val="both"/>
        <w:rPr>
          <w:rFonts w:eastAsia="Times New Roman" w:cs="Times New Roman"/>
          <w:sz w:val="24"/>
          <w:szCs w:val="24"/>
        </w:rPr>
      </w:pPr>
      <w:r w:rsidRPr="00C33C73">
        <w:rPr>
          <w:rFonts w:eastAsia="Times New Roman" w:cs="Times New Roman"/>
          <w:sz w:val="24"/>
          <w:szCs w:val="24"/>
        </w:rPr>
        <w:t>-</w:t>
      </w:r>
      <w:r w:rsidRPr="00C33C73">
        <w:rPr>
          <w:rFonts w:eastAsia="Times New Roman" w:cs="Times New Roman"/>
          <w:sz w:val="24"/>
          <w:szCs w:val="24"/>
        </w:rPr>
        <w:tab/>
        <w:t>………………………………………………………………………………………………………….</w:t>
      </w:r>
    </w:p>
    <w:p w14:paraId="6ABD3140" w14:textId="77777777" w:rsidR="004478F2" w:rsidRPr="00C33C73" w:rsidRDefault="004478F2" w:rsidP="00C33C73">
      <w:pPr>
        <w:widowControl w:val="0"/>
        <w:tabs>
          <w:tab w:val="left" w:pos="284"/>
        </w:tabs>
        <w:jc w:val="both"/>
        <w:rPr>
          <w:rFonts w:eastAsia="Times New Roman" w:cs="Times New Roman"/>
          <w:sz w:val="24"/>
          <w:szCs w:val="24"/>
        </w:rPr>
      </w:pPr>
      <w:r w:rsidRPr="00C33C73">
        <w:rPr>
          <w:rFonts w:eastAsia="Times New Roman" w:cs="Times New Roman"/>
          <w:sz w:val="24"/>
          <w:szCs w:val="24"/>
        </w:rPr>
        <w:t>-</w:t>
      </w:r>
      <w:r w:rsidRPr="00C33C73">
        <w:rPr>
          <w:rFonts w:eastAsia="Times New Roman" w:cs="Times New Roman"/>
          <w:sz w:val="24"/>
          <w:szCs w:val="24"/>
        </w:rPr>
        <w:tab/>
        <w:t>………………………………………………………………………………………………………….</w:t>
      </w:r>
    </w:p>
    <w:p w14:paraId="771755B0" w14:textId="77777777" w:rsidR="004478F2" w:rsidRPr="00C33C73" w:rsidRDefault="004478F2" w:rsidP="00C33C73">
      <w:pPr>
        <w:widowControl w:val="0"/>
        <w:tabs>
          <w:tab w:val="left" w:pos="284"/>
        </w:tabs>
        <w:jc w:val="both"/>
        <w:rPr>
          <w:rFonts w:eastAsia="Times New Roman" w:cs="Times New Roman"/>
          <w:sz w:val="24"/>
          <w:szCs w:val="24"/>
        </w:rPr>
      </w:pPr>
      <w:r w:rsidRPr="00C33C73">
        <w:rPr>
          <w:rFonts w:eastAsia="Times New Roman" w:cs="Times New Roman"/>
          <w:sz w:val="24"/>
          <w:szCs w:val="24"/>
        </w:rPr>
        <w:t xml:space="preserve">na potrzeby spełnienia przez wykonawcę następujących warunków udziału w postępowaniu: </w:t>
      </w:r>
    </w:p>
    <w:p w14:paraId="553F414A" w14:textId="77777777" w:rsidR="004478F2" w:rsidRPr="00C33C73" w:rsidRDefault="004478F2" w:rsidP="00C33C73">
      <w:pPr>
        <w:widowControl w:val="0"/>
        <w:tabs>
          <w:tab w:val="left" w:pos="284"/>
        </w:tabs>
        <w:jc w:val="both"/>
        <w:rPr>
          <w:rFonts w:eastAsia="Times New Roman" w:cs="Times New Roman"/>
          <w:sz w:val="24"/>
          <w:szCs w:val="24"/>
        </w:rPr>
      </w:pPr>
      <w:r w:rsidRPr="00C33C73">
        <w:rPr>
          <w:rFonts w:eastAsia="Times New Roman" w:cs="Times New Roman"/>
          <w:sz w:val="24"/>
          <w:szCs w:val="24"/>
        </w:rPr>
        <w:t>……………………………………………………………………………………………………………</w:t>
      </w:r>
    </w:p>
    <w:p w14:paraId="76B89390" w14:textId="77777777" w:rsidR="004478F2" w:rsidRPr="00C33C73" w:rsidRDefault="004478F2" w:rsidP="00C33C73">
      <w:pPr>
        <w:widowControl w:val="0"/>
        <w:tabs>
          <w:tab w:val="left" w:pos="284"/>
        </w:tabs>
        <w:jc w:val="both"/>
        <w:rPr>
          <w:rFonts w:eastAsia="Times New Roman" w:cs="Times New Roman"/>
          <w:sz w:val="24"/>
          <w:szCs w:val="24"/>
        </w:rPr>
      </w:pPr>
      <w:r w:rsidRPr="00C33C73">
        <w:rPr>
          <w:rFonts w:eastAsia="Times New Roman" w:cs="Times New Roman"/>
          <w:sz w:val="24"/>
          <w:szCs w:val="24"/>
        </w:rPr>
        <w:t>……………………………………………………………………………………………………………</w:t>
      </w:r>
    </w:p>
    <w:p w14:paraId="2201F9CB" w14:textId="77777777" w:rsidR="004478F2" w:rsidRPr="00C33C73" w:rsidRDefault="004478F2" w:rsidP="00C33C73">
      <w:pPr>
        <w:widowControl w:val="0"/>
        <w:tabs>
          <w:tab w:val="left" w:pos="284"/>
        </w:tabs>
        <w:jc w:val="both"/>
        <w:rPr>
          <w:rFonts w:eastAsia="Times New Roman" w:cs="Times New Roman"/>
          <w:sz w:val="24"/>
          <w:szCs w:val="24"/>
        </w:rPr>
      </w:pPr>
      <w:r w:rsidRPr="00C33C73">
        <w:rPr>
          <w:rFonts w:eastAsia="Times New Roman" w:cs="Times New Roman"/>
          <w:sz w:val="24"/>
          <w:szCs w:val="24"/>
        </w:rPr>
        <w:t>……………………………………………………………………………………………………………</w:t>
      </w:r>
    </w:p>
    <w:p w14:paraId="40D8AB9A" w14:textId="77777777" w:rsidR="004478F2" w:rsidRPr="00C33C73" w:rsidRDefault="004478F2" w:rsidP="00C33C73">
      <w:pPr>
        <w:widowControl w:val="0"/>
        <w:tabs>
          <w:tab w:val="left" w:pos="284"/>
        </w:tabs>
        <w:jc w:val="both"/>
        <w:rPr>
          <w:rFonts w:eastAsia="Times New Roman" w:cs="Times New Roman"/>
          <w:sz w:val="24"/>
          <w:szCs w:val="24"/>
        </w:rPr>
      </w:pPr>
      <w:r w:rsidRPr="00C33C73">
        <w:rPr>
          <w:rFonts w:eastAsia="Times New Roman" w:cs="Times New Roman"/>
          <w:sz w:val="24"/>
          <w:szCs w:val="24"/>
        </w:rPr>
        <w:t>Wykonawca będzie mógł wykorzystywać ww. zasoby przy wykonywaniu zamówienia w następujący sposób</w:t>
      </w:r>
      <w:r w:rsidRPr="00C33C73">
        <w:rPr>
          <w:rFonts w:eastAsia="Times New Roman" w:cs="Times New Roman"/>
          <w:sz w:val="24"/>
          <w:szCs w:val="24"/>
          <w:vertAlign w:val="superscript"/>
        </w:rPr>
        <w:footnoteReference w:id="5"/>
      </w:r>
      <w:r w:rsidRPr="00C33C73">
        <w:rPr>
          <w:rFonts w:eastAsia="Times New Roman" w:cs="Times New Roman"/>
          <w:sz w:val="24"/>
          <w:szCs w:val="24"/>
        </w:rPr>
        <w:t>:</w:t>
      </w:r>
    </w:p>
    <w:p w14:paraId="533BF807" w14:textId="77777777" w:rsidR="004478F2" w:rsidRPr="00C33C73" w:rsidRDefault="004478F2" w:rsidP="00C33C73">
      <w:pPr>
        <w:widowControl w:val="0"/>
        <w:tabs>
          <w:tab w:val="left" w:pos="284"/>
        </w:tabs>
        <w:jc w:val="both"/>
        <w:rPr>
          <w:rFonts w:eastAsia="Times New Roman" w:cs="Times New Roman"/>
          <w:sz w:val="24"/>
          <w:szCs w:val="24"/>
        </w:rPr>
      </w:pPr>
      <w:r w:rsidRPr="00C33C73">
        <w:rPr>
          <w:rFonts w:eastAsia="Times New Roman" w:cs="Times New Roman"/>
          <w:sz w:val="24"/>
          <w:szCs w:val="24"/>
        </w:rPr>
        <w:t>……………………………………………………………………………………………………………</w:t>
      </w:r>
    </w:p>
    <w:p w14:paraId="3EA71084" w14:textId="77777777" w:rsidR="004478F2" w:rsidRPr="00C33C73" w:rsidRDefault="004478F2" w:rsidP="00C33C73">
      <w:pPr>
        <w:widowControl w:val="0"/>
        <w:tabs>
          <w:tab w:val="left" w:pos="284"/>
        </w:tabs>
        <w:jc w:val="both"/>
        <w:rPr>
          <w:rFonts w:eastAsia="Times New Roman" w:cs="Times New Roman"/>
          <w:sz w:val="24"/>
          <w:szCs w:val="24"/>
        </w:rPr>
      </w:pPr>
      <w:r w:rsidRPr="00C33C73">
        <w:rPr>
          <w:rFonts w:eastAsia="Times New Roman" w:cs="Times New Roman"/>
          <w:sz w:val="24"/>
          <w:szCs w:val="24"/>
        </w:rPr>
        <w:t>……………………………………………………………………………………………………………</w:t>
      </w:r>
    </w:p>
    <w:p w14:paraId="2A3167FA" w14:textId="77777777" w:rsidR="004478F2" w:rsidRPr="00C33C73" w:rsidRDefault="004478F2" w:rsidP="00C33C73">
      <w:pPr>
        <w:widowControl w:val="0"/>
        <w:tabs>
          <w:tab w:val="left" w:pos="284"/>
        </w:tabs>
        <w:jc w:val="both"/>
        <w:rPr>
          <w:rFonts w:eastAsia="Times New Roman" w:cs="Times New Roman"/>
          <w:sz w:val="24"/>
          <w:szCs w:val="24"/>
        </w:rPr>
      </w:pPr>
      <w:r w:rsidRPr="00C33C73">
        <w:rPr>
          <w:rFonts w:eastAsia="Times New Roman" w:cs="Times New Roman"/>
          <w:sz w:val="24"/>
          <w:szCs w:val="24"/>
        </w:rPr>
        <w:t>……………………………………………………………………………………………………………</w:t>
      </w:r>
    </w:p>
    <w:p w14:paraId="446EBB5C" w14:textId="77777777" w:rsidR="004478F2" w:rsidRPr="00C33C73" w:rsidRDefault="004478F2" w:rsidP="00C33C73">
      <w:pPr>
        <w:widowControl w:val="0"/>
        <w:tabs>
          <w:tab w:val="left" w:pos="284"/>
        </w:tabs>
        <w:jc w:val="both"/>
        <w:rPr>
          <w:rFonts w:eastAsia="Times New Roman" w:cs="Times New Roman"/>
          <w:sz w:val="24"/>
          <w:szCs w:val="24"/>
        </w:rPr>
      </w:pPr>
      <w:r w:rsidRPr="00C33C73">
        <w:rPr>
          <w:rFonts w:eastAsia="Times New Roman" w:cs="Times New Roman"/>
          <w:sz w:val="24"/>
          <w:szCs w:val="24"/>
        </w:rPr>
        <w:t>W wykonywaniu zamówienia będziemy uczestniczyć w następującym czasie i zakresie</w:t>
      </w:r>
      <w:r w:rsidRPr="00C33C73">
        <w:rPr>
          <w:rFonts w:eastAsia="Times New Roman" w:cs="Times New Roman"/>
          <w:sz w:val="24"/>
          <w:szCs w:val="24"/>
          <w:vertAlign w:val="superscript"/>
        </w:rPr>
        <w:footnoteReference w:id="6"/>
      </w:r>
      <w:r w:rsidRPr="00C33C73">
        <w:rPr>
          <w:rFonts w:eastAsia="Times New Roman" w:cs="Times New Roman"/>
          <w:sz w:val="24"/>
          <w:szCs w:val="24"/>
        </w:rPr>
        <w:t xml:space="preserve">: </w:t>
      </w:r>
    </w:p>
    <w:p w14:paraId="67169495" w14:textId="77777777" w:rsidR="004478F2" w:rsidRPr="00C33C73" w:rsidRDefault="004478F2" w:rsidP="00C33C73">
      <w:pPr>
        <w:widowControl w:val="0"/>
        <w:tabs>
          <w:tab w:val="left" w:pos="284"/>
        </w:tabs>
        <w:jc w:val="both"/>
        <w:rPr>
          <w:rFonts w:eastAsia="Times New Roman" w:cs="Times New Roman"/>
          <w:sz w:val="24"/>
          <w:szCs w:val="24"/>
        </w:rPr>
      </w:pPr>
      <w:r w:rsidRPr="00C33C73">
        <w:rPr>
          <w:rFonts w:eastAsia="Times New Roman" w:cs="Times New Roman"/>
          <w:sz w:val="24"/>
          <w:szCs w:val="24"/>
        </w:rPr>
        <w:t xml:space="preserve"> ……………………………………………………………………………………………………………</w:t>
      </w:r>
    </w:p>
    <w:p w14:paraId="684F0200" w14:textId="77777777" w:rsidR="004478F2" w:rsidRPr="00C33C73" w:rsidRDefault="004478F2" w:rsidP="00C33C73">
      <w:pPr>
        <w:widowControl w:val="0"/>
        <w:tabs>
          <w:tab w:val="left" w:pos="284"/>
        </w:tabs>
        <w:jc w:val="both"/>
        <w:rPr>
          <w:rFonts w:eastAsia="Times New Roman" w:cs="Times New Roman"/>
          <w:sz w:val="24"/>
          <w:szCs w:val="24"/>
        </w:rPr>
      </w:pPr>
      <w:r w:rsidRPr="00C33C73">
        <w:rPr>
          <w:rFonts w:eastAsia="Times New Roman" w:cs="Times New Roman"/>
          <w:sz w:val="24"/>
          <w:szCs w:val="24"/>
        </w:rPr>
        <w:t>……………………………………………………………………………………………………………</w:t>
      </w:r>
    </w:p>
    <w:p w14:paraId="3A0CAD17" w14:textId="77777777" w:rsidR="004478F2" w:rsidRPr="00C33C73" w:rsidRDefault="004478F2" w:rsidP="00C33C73">
      <w:pPr>
        <w:widowControl w:val="0"/>
        <w:tabs>
          <w:tab w:val="left" w:pos="284"/>
        </w:tabs>
        <w:jc w:val="both"/>
        <w:rPr>
          <w:rFonts w:eastAsia="Times New Roman" w:cs="Times New Roman"/>
          <w:sz w:val="24"/>
          <w:szCs w:val="24"/>
        </w:rPr>
      </w:pPr>
      <w:r w:rsidRPr="00C33C73">
        <w:rPr>
          <w:rFonts w:eastAsia="Times New Roman" w:cs="Times New Roman"/>
          <w:sz w:val="24"/>
          <w:szCs w:val="24"/>
        </w:rPr>
        <w:t>……………………………………………………………………………………………………………</w:t>
      </w:r>
    </w:p>
    <w:p w14:paraId="13592533" w14:textId="77777777" w:rsidR="004478F2" w:rsidRPr="00C33C73" w:rsidRDefault="004478F2" w:rsidP="00C33C73">
      <w:pPr>
        <w:widowControl w:val="0"/>
        <w:tabs>
          <w:tab w:val="left" w:pos="284"/>
        </w:tabs>
        <w:jc w:val="both"/>
        <w:rPr>
          <w:rFonts w:eastAsia="Times New Roman" w:cs="Times New Roman"/>
          <w:sz w:val="24"/>
          <w:szCs w:val="24"/>
        </w:rPr>
      </w:pPr>
      <w:r w:rsidRPr="00C33C73">
        <w:rPr>
          <w:rFonts w:eastAsia="Times New Roman" w:cs="Times New Roman"/>
          <w:sz w:val="24"/>
          <w:szCs w:val="24"/>
        </w:rPr>
        <w:t>Z wykonawcą łączyć nas będzie</w:t>
      </w:r>
      <w:r w:rsidRPr="00C33C73">
        <w:rPr>
          <w:rFonts w:eastAsia="Times New Roman" w:cs="Times New Roman"/>
          <w:sz w:val="24"/>
          <w:szCs w:val="24"/>
          <w:vertAlign w:val="superscript"/>
        </w:rPr>
        <w:footnoteReference w:id="7"/>
      </w:r>
      <w:r w:rsidRPr="00C33C73">
        <w:rPr>
          <w:rFonts w:eastAsia="Times New Roman" w:cs="Times New Roman"/>
          <w:sz w:val="24"/>
          <w:szCs w:val="24"/>
        </w:rPr>
        <w:t>:</w:t>
      </w:r>
    </w:p>
    <w:p w14:paraId="5DF4C0D6" w14:textId="77777777" w:rsidR="004478F2" w:rsidRPr="00C33C73" w:rsidRDefault="004478F2" w:rsidP="00C33C73">
      <w:pPr>
        <w:widowControl w:val="0"/>
        <w:tabs>
          <w:tab w:val="left" w:pos="284"/>
        </w:tabs>
        <w:jc w:val="both"/>
        <w:rPr>
          <w:rFonts w:eastAsia="Times New Roman" w:cs="Times New Roman"/>
          <w:sz w:val="24"/>
          <w:szCs w:val="24"/>
        </w:rPr>
      </w:pPr>
      <w:r w:rsidRPr="00C33C73">
        <w:rPr>
          <w:rFonts w:eastAsia="Times New Roman" w:cs="Times New Roman"/>
          <w:sz w:val="24"/>
          <w:szCs w:val="24"/>
        </w:rPr>
        <w:t>……………………………………………………………………………………………………………</w:t>
      </w:r>
    </w:p>
    <w:p w14:paraId="1196AB23" w14:textId="77777777" w:rsidR="004478F2" w:rsidRPr="00C33C73" w:rsidRDefault="004478F2" w:rsidP="00C33C73">
      <w:pPr>
        <w:widowControl w:val="0"/>
        <w:ind w:left="851" w:right="6887"/>
        <w:jc w:val="center"/>
        <w:rPr>
          <w:rFonts w:eastAsia="Times New Roman" w:cs="Times New Roman"/>
          <w:sz w:val="24"/>
          <w:szCs w:val="24"/>
        </w:rPr>
      </w:pPr>
    </w:p>
    <w:p w14:paraId="23E52F5D" w14:textId="77777777" w:rsidR="004478F2" w:rsidRPr="00C33C73" w:rsidRDefault="004478F2" w:rsidP="00C33C73">
      <w:pPr>
        <w:widowControl w:val="0"/>
        <w:ind w:left="851"/>
        <w:jc w:val="right"/>
        <w:rPr>
          <w:rFonts w:eastAsia="Times New Roman" w:cs="Times New Roman"/>
          <w:b/>
          <w:bCs/>
          <w:sz w:val="24"/>
          <w:szCs w:val="24"/>
        </w:rPr>
      </w:pPr>
    </w:p>
    <w:p w14:paraId="5C55D19B" w14:textId="77777777" w:rsidR="004478F2" w:rsidRPr="00C33C73" w:rsidRDefault="004478F2" w:rsidP="00C33C73">
      <w:pPr>
        <w:widowControl w:val="0"/>
        <w:ind w:left="851"/>
        <w:jc w:val="right"/>
        <w:rPr>
          <w:rFonts w:eastAsia="Times New Roman" w:cs="Times New Roman"/>
          <w:b/>
          <w:bCs/>
          <w:sz w:val="24"/>
          <w:szCs w:val="24"/>
        </w:rPr>
      </w:pPr>
    </w:p>
    <w:p w14:paraId="1BDC8017" w14:textId="77777777" w:rsidR="004478F2" w:rsidRPr="00C33C73" w:rsidRDefault="004478F2" w:rsidP="00C33C73">
      <w:pPr>
        <w:widowControl w:val="0"/>
        <w:ind w:left="851"/>
        <w:jc w:val="right"/>
        <w:rPr>
          <w:rFonts w:eastAsia="Times New Roman" w:cs="Times New Roman"/>
          <w:b/>
          <w:bCs/>
          <w:sz w:val="24"/>
          <w:szCs w:val="24"/>
        </w:rPr>
      </w:pPr>
    </w:p>
    <w:p w14:paraId="00C995C7" w14:textId="77777777" w:rsidR="004478F2" w:rsidRPr="00C33C73" w:rsidRDefault="004478F2" w:rsidP="00C33C73">
      <w:pPr>
        <w:widowControl w:val="0"/>
        <w:ind w:left="851"/>
        <w:jc w:val="right"/>
        <w:rPr>
          <w:rFonts w:eastAsia="Times New Roman" w:cs="Times New Roman"/>
          <w:b/>
          <w:bCs/>
          <w:sz w:val="24"/>
          <w:szCs w:val="24"/>
        </w:rPr>
      </w:pPr>
    </w:p>
    <w:p w14:paraId="66E9567F" w14:textId="77777777" w:rsidR="004478F2" w:rsidRPr="00C33C73" w:rsidRDefault="004478F2" w:rsidP="00C33C73">
      <w:pPr>
        <w:widowControl w:val="0"/>
        <w:ind w:left="851"/>
        <w:jc w:val="right"/>
        <w:rPr>
          <w:rFonts w:eastAsia="Times New Roman" w:cs="Times New Roman"/>
          <w:b/>
          <w:bCs/>
          <w:sz w:val="24"/>
          <w:szCs w:val="24"/>
        </w:rPr>
      </w:pPr>
    </w:p>
    <w:p w14:paraId="6D1BE8C6" w14:textId="77777777" w:rsidR="004478F2" w:rsidRPr="00C33C73" w:rsidRDefault="004478F2" w:rsidP="00C33C73">
      <w:pPr>
        <w:widowControl w:val="0"/>
        <w:ind w:left="851"/>
        <w:jc w:val="right"/>
        <w:rPr>
          <w:rFonts w:eastAsia="Times New Roman" w:cs="Times New Roman"/>
          <w:b/>
          <w:bCs/>
          <w:sz w:val="24"/>
          <w:szCs w:val="24"/>
        </w:rPr>
      </w:pPr>
    </w:p>
    <w:p w14:paraId="4995D7CD" w14:textId="77777777" w:rsidR="004478F2" w:rsidRPr="00C33C73" w:rsidRDefault="004478F2" w:rsidP="00C33C73">
      <w:pPr>
        <w:widowControl w:val="0"/>
        <w:ind w:left="851"/>
        <w:jc w:val="right"/>
        <w:rPr>
          <w:rFonts w:eastAsia="Times New Roman" w:cs="Times New Roman"/>
          <w:b/>
          <w:bCs/>
          <w:sz w:val="24"/>
          <w:szCs w:val="24"/>
        </w:rPr>
      </w:pPr>
    </w:p>
    <w:p w14:paraId="16E88473" w14:textId="3EF2AA04" w:rsidR="00F028E0" w:rsidRPr="00C33C73" w:rsidRDefault="00F028E0" w:rsidP="00C33C73">
      <w:pPr>
        <w:widowControl w:val="0"/>
        <w:ind w:left="851"/>
        <w:jc w:val="right"/>
        <w:rPr>
          <w:rFonts w:eastAsia="Times New Roman" w:cs="Times New Roman"/>
          <w:b/>
          <w:bCs/>
          <w:sz w:val="24"/>
          <w:szCs w:val="24"/>
        </w:rPr>
      </w:pPr>
      <w:r w:rsidRPr="00C33C73">
        <w:rPr>
          <w:rFonts w:eastAsia="Times New Roman" w:cs="Times New Roman"/>
          <w:b/>
          <w:bCs/>
          <w:sz w:val="24"/>
          <w:szCs w:val="24"/>
        </w:rPr>
        <w:t xml:space="preserve">ZAŁĄCZNIK NR </w:t>
      </w:r>
      <w:r w:rsidR="004478F2" w:rsidRPr="00C33C73">
        <w:rPr>
          <w:rFonts w:eastAsia="Times New Roman" w:cs="Times New Roman"/>
          <w:b/>
          <w:bCs/>
          <w:sz w:val="24"/>
          <w:szCs w:val="24"/>
        </w:rPr>
        <w:t xml:space="preserve">7 </w:t>
      </w:r>
      <w:r w:rsidRPr="00C33C73">
        <w:rPr>
          <w:rFonts w:eastAsia="Times New Roman" w:cs="Times New Roman"/>
          <w:b/>
          <w:bCs/>
          <w:sz w:val="24"/>
          <w:szCs w:val="24"/>
        </w:rPr>
        <w:t>DO SWZ</w:t>
      </w:r>
    </w:p>
    <w:p w14:paraId="712DE99F" w14:textId="77777777" w:rsidR="00F028E0" w:rsidRPr="00C33C73" w:rsidRDefault="00F028E0" w:rsidP="00C33C73">
      <w:pPr>
        <w:widowControl w:val="0"/>
        <w:ind w:left="851"/>
        <w:rPr>
          <w:rFonts w:eastAsia="Times New Roman" w:cs="Times New Roman"/>
          <w:b/>
          <w:bCs/>
          <w:sz w:val="24"/>
          <w:szCs w:val="24"/>
        </w:rPr>
      </w:pPr>
    </w:p>
    <w:p w14:paraId="09685B4C" w14:textId="77777777" w:rsidR="00F028E0" w:rsidRPr="00C33C73" w:rsidRDefault="00F028E0" w:rsidP="00C33C73">
      <w:pPr>
        <w:widowControl w:val="0"/>
        <w:rPr>
          <w:rFonts w:eastAsia="Times New Roman" w:cs="Times New Roman"/>
          <w:b/>
          <w:sz w:val="24"/>
          <w:szCs w:val="24"/>
        </w:rPr>
      </w:pPr>
      <w:r w:rsidRPr="00C33C73">
        <w:rPr>
          <w:rFonts w:eastAsia="Times New Roman" w:cs="Times New Roman"/>
          <w:b/>
          <w:sz w:val="24"/>
          <w:szCs w:val="24"/>
        </w:rPr>
        <w:t>Podmiot składający oświadczenie:</w:t>
      </w:r>
    </w:p>
    <w:p w14:paraId="038320B2" w14:textId="77777777" w:rsidR="00F028E0" w:rsidRPr="00C33C73" w:rsidRDefault="00F028E0" w:rsidP="00C33C73">
      <w:pPr>
        <w:widowControl w:val="0"/>
        <w:rPr>
          <w:rFonts w:eastAsia="Times New Roman" w:cs="Times New Roman"/>
          <w:b/>
          <w:bCs/>
          <w:sz w:val="24"/>
          <w:szCs w:val="24"/>
        </w:rPr>
      </w:pPr>
      <w:r w:rsidRPr="00C33C73">
        <w:rPr>
          <w:rFonts w:eastAsia="Times New Roman" w:cs="Times New Roman"/>
          <w:sz w:val="24"/>
          <w:szCs w:val="24"/>
        </w:rPr>
        <w:t>………………………………………………………</w:t>
      </w:r>
    </w:p>
    <w:p w14:paraId="5889F4F9" w14:textId="77777777" w:rsidR="00F028E0" w:rsidRPr="00C33C73" w:rsidRDefault="00F028E0" w:rsidP="00C33C73">
      <w:pPr>
        <w:widowControl w:val="0"/>
        <w:rPr>
          <w:rFonts w:eastAsia="Times New Roman" w:cs="Times New Roman"/>
          <w:b/>
          <w:bCs/>
          <w:i/>
          <w:iCs/>
          <w:sz w:val="20"/>
          <w:szCs w:val="20"/>
        </w:rPr>
      </w:pPr>
      <w:r w:rsidRPr="00C33C73">
        <w:rPr>
          <w:rFonts w:eastAsia="Times New Roman" w:cs="Times New Roman"/>
          <w:i/>
          <w:iCs/>
          <w:sz w:val="20"/>
          <w:szCs w:val="20"/>
        </w:rPr>
        <w:t>(Pełna nazwa)</w:t>
      </w:r>
    </w:p>
    <w:p w14:paraId="3F87EA05" w14:textId="77777777" w:rsidR="00F028E0" w:rsidRPr="00C33C73" w:rsidRDefault="00F028E0" w:rsidP="00C33C73">
      <w:pPr>
        <w:widowControl w:val="0"/>
        <w:rPr>
          <w:rFonts w:eastAsia="Times New Roman" w:cs="Times New Roman"/>
          <w:b/>
          <w:bCs/>
          <w:sz w:val="24"/>
          <w:szCs w:val="24"/>
        </w:rPr>
      </w:pPr>
      <w:r w:rsidRPr="00C33C73">
        <w:rPr>
          <w:rFonts w:eastAsia="Times New Roman" w:cs="Times New Roman"/>
          <w:sz w:val="24"/>
          <w:szCs w:val="24"/>
        </w:rPr>
        <w:t>………………………………………………..………</w:t>
      </w:r>
    </w:p>
    <w:p w14:paraId="5C299B6E" w14:textId="77777777" w:rsidR="00F028E0" w:rsidRPr="00C33C73" w:rsidRDefault="00F028E0" w:rsidP="00C33C73">
      <w:pPr>
        <w:widowControl w:val="0"/>
        <w:rPr>
          <w:rFonts w:eastAsia="Times New Roman" w:cs="Times New Roman"/>
          <w:b/>
          <w:bCs/>
          <w:i/>
          <w:iCs/>
          <w:sz w:val="20"/>
          <w:szCs w:val="20"/>
        </w:rPr>
      </w:pPr>
      <w:r w:rsidRPr="00C33C73">
        <w:rPr>
          <w:rFonts w:eastAsia="Times New Roman" w:cs="Times New Roman"/>
          <w:i/>
          <w:iCs/>
          <w:sz w:val="20"/>
          <w:szCs w:val="20"/>
        </w:rPr>
        <w:t>(Adres)</w:t>
      </w:r>
    </w:p>
    <w:p w14:paraId="433CAE17" w14:textId="77777777" w:rsidR="00F028E0" w:rsidRPr="00C33C73" w:rsidRDefault="00F028E0" w:rsidP="00C33C73">
      <w:pPr>
        <w:widowControl w:val="0"/>
        <w:ind w:left="851"/>
        <w:rPr>
          <w:rFonts w:eastAsia="Times New Roman" w:cs="Times New Roman"/>
          <w:b/>
          <w:bCs/>
          <w:sz w:val="24"/>
          <w:szCs w:val="24"/>
        </w:rPr>
      </w:pPr>
    </w:p>
    <w:p w14:paraId="09EF8E1D" w14:textId="77777777" w:rsidR="00F028E0" w:rsidRPr="00C33C73" w:rsidRDefault="00F028E0" w:rsidP="00C33C73">
      <w:pPr>
        <w:widowControl w:val="0"/>
        <w:ind w:left="851"/>
        <w:rPr>
          <w:rFonts w:eastAsia="Times New Roman" w:cs="Times New Roman"/>
          <w:b/>
          <w:bCs/>
          <w:sz w:val="24"/>
          <w:szCs w:val="24"/>
        </w:rPr>
      </w:pPr>
    </w:p>
    <w:p w14:paraId="462B9546" w14:textId="77777777" w:rsidR="00F028E0" w:rsidRPr="00C33C73" w:rsidRDefault="00F028E0" w:rsidP="00C33C73">
      <w:pPr>
        <w:widowControl w:val="0"/>
        <w:ind w:left="851"/>
        <w:jc w:val="center"/>
        <w:rPr>
          <w:rFonts w:eastAsia="Times New Roman" w:cs="Times New Roman"/>
          <w:sz w:val="24"/>
          <w:szCs w:val="24"/>
        </w:rPr>
      </w:pPr>
    </w:p>
    <w:p w14:paraId="110A74C0" w14:textId="77777777" w:rsidR="00F028E0" w:rsidRPr="00C33C73" w:rsidRDefault="00F028E0" w:rsidP="00C33C73">
      <w:pPr>
        <w:widowControl w:val="0"/>
        <w:jc w:val="center"/>
        <w:rPr>
          <w:rFonts w:eastAsia="Times New Roman" w:cs="Times New Roman"/>
          <w:b/>
          <w:bCs/>
          <w:sz w:val="24"/>
          <w:szCs w:val="24"/>
        </w:rPr>
      </w:pPr>
      <w:r w:rsidRPr="00C33C73">
        <w:rPr>
          <w:rFonts w:eastAsia="Times New Roman" w:cs="Times New Roman"/>
          <w:b/>
          <w:bCs/>
          <w:sz w:val="24"/>
          <w:szCs w:val="24"/>
        </w:rPr>
        <w:t>OŚWIADCZENIE WYKONAWCY</w:t>
      </w:r>
    </w:p>
    <w:p w14:paraId="592DA6D1" w14:textId="77777777" w:rsidR="00F028E0" w:rsidRPr="00C33C73" w:rsidRDefault="00F028E0" w:rsidP="00C33C73">
      <w:pPr>
        <w:widowControl w:val="0"/>
        <w:jc w:val="center"/>
        <w:rPr>
          <w:rFonts w:eastAsia="Times New Roman" w:cs="Times New Roman"/>
          <w:b/>
          <w:bCs/>
          <w:sz w:val="24"/>
          <w:szCs w:val="24"/>
          <w:u w:val="single"/>
        </w:rPr>
      </w:pPr>
      <w:r w:rsidRPr="00C33C73">
        <w:rPr>
          <w:rFonts w:eastAsia="Times New Roman" w:cs="Times New Roman"/>
          <w:b/>
          <w:bCs/>
          <w:sz w:val="24"/>
          <w:szCs w:val="24"/>
          <w:u w:val="single"/>
        </w:rPr>
        <w:t>o przynależności do grupy kapitałowej</w:t>
      </w:r>
    </w:p>
    <w:p w14:paraId="47657B30" w14:textId="77777777" w:rsidR="00F028E0" w:rsidRPr="00C33C73" w:rsidRDefault="00F028E0" w:rsidP="00C33C73">
      <w:pPr>
        <w:widowControl w:val="0"/>
        <w:ind w:left="851"/>
        <w:rPr>
          <w:rFonts w:eastAsia="Times New Roman" w:cs="Times New Roman"/>
          <w:sz w:val="24"/>
          <w:szCs w:val="24"/>
        </w:rPr>
      </w:pPr>
    </w:p>
    <w:p w14:paraId="1B33C36C" w14:textId="77777777" w:rsidR="00F028E0" w:rsidRPr="00C33C73" w:rsidRDefault="00F028E0" w:rsidP="00C33C73">
      <w:pPr>
        <w:widowControl w:val="0"/>
        <w:ind w:left="851"/>
        <w:rPr>
          <w:rFonts w:eastAsia="Times New Roman" w:cs="Times New Roman"/>
          <w:sz w:val="24"/>
          <w:szCs w:val="24"/>
        </w:rPr>
      </w:pPr>
    </w:p>
    <w:p w14:paraId="2BDCB7B0" w14:textId="77777777" w:rsidR="00F028E0" w:rsidRPr="00C33C73" w:rsidRDefault="00F028E0" w:rsidP="00C33C73">
      <w:pPr>
        <w:widowControl w:val="0"/>
        <w:ind w:left="851"/>
        <w:rPr>
          <w:rFonts w:eastAsia="Times New Roman" w:cs="Times New Roman"/>
          <w:sz w:val="24"/>
          <w:szCs w:val="24"/>
        </w:rPr>
      </w:pPr>
    </w:p>
    <w:p w14:paraId="4D7FB048" w14:textId="5E27110B" w:rsidR="00F028E0" w:rsidRPr="00C33C73" w:rsidRDefault="00F028E0" w:rsidP="00C33C73">
      <w:pPr>
        <w:pStyle w:val="Nagwek1"/>
        <w:keepNext w:val="0"/>
        <w:widowControl w:val="0"/>
        <w:spacing w:line="240" w:lineRule="auto"/>
        <w:rPr>
          <w:rFonts w:ascii="Times New Roman" w:eastAsia="Times New Roman" w:hAnsi="Times New Roman" w:cs="Times New Roman"/>
          <w:b w:val="0"/>
          <w:bCs w:val="0"/>
          <w:sz w:val="24"/>
          <w:szCs w:val="24"/>
        </w:rPr>
      </w:pPr>
      <w:r w:rsidRPr="00C33C73">
        <w:rPr>
          <w:rFonts w:ascii="Times New Roman" w:hAnsi="Times New Roman" w:cs="Times New Roman"/>
          <w:b w:val="0"/>
          <w:bCs w:val="0"/>
          <w:sz w:val="24"/>
          <w:szCs w:val="24"/>
        </w:rPr>
        <w:t xml:space="preserve">Przystępując do postępowania o udzielenie zamówienia publicznego </w:t>
      </w:r>
      <w:r w:rsidRPr="00C33C73">
        <w:rPr>
          <w:rFonts w:ascii="Times New Roman" w:eastAsia="Times New Roman" w:hAnsi="Times New Roman" w:cs="Times New Roman"/>
          <w:b w:val="0"/>
          <w:bCs w:val="0"/>
          <w:sz w:val="24"/>
          <w:szCs w:val="24"/>
          <w:lang w:eastAsia="pl-PL"/>
        </w:rPr>
        <w:t xml:space="preserve">pn.: </w:t>
      </w:r>
      <w:r w:rsidRPr="00C33C73">
        <w:rPr>
          <w:rFonts w:ascii="Times New Roman" w:eastAsia="Times New Roman" w:hAnsi="Times New Roman" w:cs="Times New Roman"/>
          <w:sz w:val="24"/>
          <w:szCs w:val="24"/>
          <w:lang w:eastAsia="pl-PL"/>
        </w:rPr>
        <w:t>„</w:t>
      </w:r>
      <w:r w:rsidR="00671D97" w:rsidRPr="00C33C73">
        <w:rPr>
          <w:rFonts w:ascii="Times New Roman" w:eastAsia="Times New Roman" w:hAnsi="Times New Roman" w:cs="Times New Roman"/>
          <w:sz w:val="24"/>
          <w:szCs w:val="24"/>
          <w:lang w:eastAsia="pl-PL"/>
        </w:rPr>
        <w:t xml:space="preserve">Kompleksowa usługa prania i </w:t>
      </w:r>
      <w:r w:rsidR="00685E01" w:rsidRPr="00C33C73">
        <w:rPr>
          <w:rFonts w:ascii="Times New Roman" w:eastAsia="Times New Roman" w:hAnsi="Times New Roman" w:cs="Times New Roman"/>
          <w:sz w:val="24"/>
          <w:szCs w:val="24"/>
          <w:lang w:eastAsia="pl-PL"/>
        </w:rPr>
        <w:t>najmu</w:t>
      </w:r>
      <w:r w:rsidR="00671D97" w:rsidRPr="00C33C73">
        <w:rPr>
          <w:rFonts w:ascii="Times New Roman" w:eastAsia="Times New Roman" w:hAnsi="Times New Roman" w:cs="Times New Roman"/>
          <w:sz w:val="24"/>
          <w:szCs w:val="24"/>
          <w:lang w:eastAsia="pl-PL"/>
        </w:rPr>
        <w:t xml:space="preserve"> bielizny i odzieży szpitalnej</w:t>
      </w:r>
      <w:r w:rsidRPr="00C33C73">
        <w:rPr>
          <w:rFonts w:ascii="Times New Roman" w:eastAsia="Times New Roman" w:hAnsi="Times New Roman" w:cs="Times New Roman"/>
          <w:sz w:val="24"/>
          <w:szCs w:val="24"/>
          <w:lang w:eastAsia="pl-PL"/>
        </w:rPr>
        <w:t>”,</w:t>
      </w:r>
      <w:r w:rsidRPr="00C33C73">
        <w:rPr>
          <w:rFonts w:ascii="Times New Roman" w:eastAsia="Times New Roman" w:hAnsi="Times New Roman" w:cs="Times New Roman"/>
          <w:b w:val="0"/>
          <w:bCs w:val="0"/>
          <w:sz w:val="24"/>
          <w:szCs w:val="24"/>
          <w:lang w:eastAsia="pl-PL"/>
        </w:rPr>
        <w:t xml:space="preserve"> nr sprawy SZP/</w:t>
      </w:r>
      <w:r w:rsidR="004478F2" w:rsidRPr="00C33C73">
        <w:rPr>
          <w:rFonts w:ascii="Times New Roman" w:eastAsia="Times New Roman" w:hAnsi="Times New Roman" w:cs="Times New Roman"/>
          <w:b w:val="0"/>
          <w:bCs w:val="0"/>
          <w:sz w:val="24"/>
          <w:szCs w:val="24"/>
          <w:lang w:eastAsia="pl-PL"/>
        </w:rPr>
        <w:t>37</w:t>
      </w:r>
      <w:r w:rsidRPr="00C33C73">
        <w:rPr>
          <w:rFonts w:ascii="Times New Roman" w:eastAsia="Times New Roman" w:hAnsi="Times New Roman" w:cs="Times New Roman"/>
          <w:b w:val="0"/>
          <w:bCs w:val="0"/>
          <w:sz w:val="24"/>
          <w:szCs w:val="24"/>
          <w:lang w:eastAsia="pl-PL"/>
        </w:rPr>
        <w:t>/202</w:t>
      </w:r>
      <w:r w:rsidR="004478F2" w:rsidRPr="00C33C73">
        <w:rPr>
          <w:rFonts w:ascii="Times New Roman" w:eastAsia="Times New Roman" w:hAnsi="Times New Roman" w:cs="Times New Roman"/>
          <w:b w:val="0"/>
          <w:bCs w:val="0"/>
          <w:sz w:val="24"/>
          <w:szCs w:val="24"/>
          <w:lang w:eastAsia="pl-PL"/>
        </w:rPr>
        <w:t>2</w:t>
      </w:r>
      <w:r w:rsidRPr="00C33C73">
        <w:rPr>
          <w:rFonts w:ascii="Times New Roman" w:eastAsia="Times New Roman" w:hAnsi="Times New Roman" w:cs="Times New Roman"/>
          <w:b w:val="0"/>
          <w:bCs w:val="0"/>
          <w:sz w:val="24"/>
          <w:szCs w:val="24"/>
        </w:rPr>
        <w:t xml:space="preserve">, </w:t>
      </w:r>
      <w:r w:rsidR="006221AA" w:rsidRPr="00C33C73">
        <w:rPr>
          <w:rFonts w:ascii="Times New Roman" w:eastAsia="Times New Roman" w:hAnsi="Times New Roman" w:cs="Times New Roman"/>
          <w:b w:val="0"/>
          <w:bCs w:val="0"/>
          <w:sz w:val="24"/>
          <w:szCs w:val="24"/>
        </w:rPr>
        <w:t>oświadcza,</w:t>
      </w:r>
      <w:r w:rsidRPr="00C33C73">
        <w:rPr>
          <w:rFonts w:ascii="Times New Roman" w:eastAsia="Times New Roman" w:hAnsi="Times New Roman" w:cs="Times New Roman"/>
          <w:b w:val="0"/>
          <w:bCs w:val="0"/>
          <w:sz w:val="24"/>
          <w:szCs w:val="24"/>
        </w:rPr>
        <w:t xml:space="preserve"> że:</w:t>
      </w:r>
    </w:p>
    <w:p w14:paraId="369A8FBA" w14:textId="77777777" w:rsidR="00F028E0" w:rsidRPr="00C33C73" w:rsidRDefault="00F028E0" w:rsidP="00C33C73">
      <w:pPr>
        <w:widowControl w:val="0"/>
      </w:pPr>
    </w:p>
    <w:p w14:paraId="628896AE" w14:textId="77777777" w:rsidR="00F028E0" w:rsidRPr="00C33C73" w:rsidRDefault="00F028E0" w:rsidP="00C33C73">
      <w:pPr>
        <w:pStyle w:val="Akapitzlist"/>
        <w:widowControl w:val="0"/>
        <w:numPr>
          <w:ilvl w:val="0"/>
          <w:numId w:val="63"/>
        </w:numPr>
        <w:suppressAutoHyphens/>
        <w:spacing w:after="0" w:line="240" w:lineRule="auto"/>
        <w:jc w:val="both"/>
        <w:rPr>
          <w:rFonts w:ascii="Times New Roman" w:eastAsia="Times New Roman" w:hAnsi="Times New Roman" w:cs="Times New Roman"/>
          <w:sz w:val="24"/>
          <w:szCs w:val="24"/>
        </w:rPr>
      </w:pPr>
      <w:r w:rsidRPr="00C33C73">
        <w:rPr>
          <w:rFonts w:ascii="Times New Roman" w:eastAsia="Times New Roman" w:hAnsi="Times New Roman" w:cs="Times New Roman"/>
          <w:sz w:val="24"/>
          <w:szCs w:val="24"/>
        </w:rPr>
        <w:t>*) NIE NALEŻĘ do żadnej grupy kapitałowej;</w:t>
      </w:r>
    </w:p>
    <w:p w14:paraId="2D096F53" w14:textId="77777777" w:rsidR="00F028E0" w:rsidRPr="00C33C73" w:rsidRDefault="00F028E0" w:rsidP="00C33C73">
      <w:pPr>
        <w:pStyle w:val="Akapitzlist"/>
        <w:widowControl w:val="0"/>
        <w:suppressAutoHyphens/>
        <w:spacing w:after="0" w:line="240" w:lineRule="auto"/>
        <w:ind w:left="360"/>
        <w:jc w:val="both"/>
        <w:rPr>
          <w:rFonts w:ascii="Times New Roman" w:eastAsia="Times New Roman" w:hAnsi="Times New Roman" w:cs="Times New Roman"/>
          <w:sz w:val="24"/>
          <w:szCs w:val="24"/>
        </w:rPr>
      </w:pPr>
    </w:p>
    <w:p w14:paraId="5E007C05" w14:textId="77777777" w:rsidR="00F028E0" w:rsidRPr="00C33C73" w:rsidRDefault="00F028E0" w:rsidP="00C33C73">
      <w:pPr>
        <w:pStyle w:val="Akapitzlist"/>
        <w:widowControl w:val="0"/>
        <w:numPr>
          <w:ilvl w:val="0"/>
          <w:numId w:val="63"/>
        </w:numPr>
        <w:suppressAutoHyphens/>
        <w:spacing w:after="0" w:line="240" w:lineRule="auto"/>
        <w:jc w:val="both"/>
        <w:rPr>
          <w:rFonts w:ascii="Times New Roman" w:eastAsia="Times New Roman" w:hAnsi="Times New Roman" w:cs="Times New Roman"/>
          <w:sz w:val="24"/>
          <w:szCs w:val="24"/>
        </w:rPr>
      </w:pPr>
      <w:r w:rsidRPr="00C33C73">
        <w:rPr>
          <w:rFonts w:ascii="Times New Roman" w:eastAsia="Times New Roman" w:hAnsi="Times New Roman" w:cs="Times New Roman"/>
          <w:sz w:val="24"/>
          <w:szCs w:val="24"/>
        </w:rPr>
        <w:t>*) NIE NALEŻĘ do grupy kapitałowej wraz z wykonawcami, którzy złożyli ofertę, ofertę częściową w przedmiotowym postępowaniu;</w:t>
      </w:r>
    </w:p>
    <w:p w14:paraId="53A2C6D9" w14:textId="77777777" w:rsidR="00F028E0" w:rsidRPr="00C33C73" w:rsidRDefault="00F028E0" w:rsidP="00C33C73">
      <w:pPr>
        <w:widowControl w:val="0"/>
        <w:jc w:val="both"/>
        <w:rPr>
          <w:rFonts w:eastAsia="Times New Roman" w:cs="Times New Roman"/>
          <w:sz w:val="24"/>
          <w:szCs w:val="24"/>
        </w:rPr>
      </w:pPr>
    </w:p>
    <w:p w14:paraId="26B3566A" w14:textId="77777777" w:rsidR="00F028E0" w:rsidRPr="00C33C73" w:rsidRDefault="00F028E0" w:rsidP="00C33C73">
      <w:pPr>
        <w:pStyle w:val="Akapitzlist"/>
        <w:widowControl w:val="0"/>
        <w:numPr>
          <w:ilvl w:val="0"/>
          <w:numId w:val="63"/>
        </w:numPr>
        <w:suppressAutoHyphens/>
        <w:spacing w:after="0" w:line="240" w:lineRule="auto"/>
        <w:jc w:val="both"/>
        <w:rPr>
          <w:rFonts w:ascii="Times New Roman" w:eastAsia="Times New Roman" w:hAnsi="Times New Roman" w:cs="Times New Roman"/>
          <w:sz w:val="24"/>
          <w:szCs w:val="24"/>
        </w:rPr>
      </w:pPr>
      <w:r w:rsidRPr="00C33C73">
        <w:rPr>
          <w:rFonts w:ascii="Times New Roman" w:eastAsia="Times New Roman" w:hAnsi="Times New Roman" w:cs="Times New Roman"/>
          <w:sz w:val="24"/>
          <w:szCs w:val="24"/>
        </w:rPr>
        <w:t>*) NALEŻĘ do grupy kapitałowej wraz z wykonawcą/, który złożył ofertę, ofertę częściową w przedmiotowym postępowaniu i jednocześnie w załączeniu składam:</w:t>
      </w:r>
    </w:p>
    <w:p w14:paraId="4906E358" w14:textId="77777777" w:rsidR="00F028E0" w:rsidRPr="00C33C73" w:rsidRDefault="00F028E0" w:rsidP="00C33C73">
      <w:pPr>
        <w:pStyle w:val="Akapitzlist"/>
        <w:widowControl w:val="0"/>
        <w:numPr>
          <w:ilvl w:val="1"/>
          <w:numId w:val="8"/>
        </w:numPr>
        <w:suppressAutoHyphens/>
        <w:spacing w:after="0" w:line="240" w:lineRule="auto"/>
        <w:ind w:left="644"/>
        <w:jc w:val="both"/>
        <w:rPr>
          <w:rFonts w:ascii="Times New Roman" w:eastAsia="Times New Roman" w:hAnsi="Times New Roman" w:cs="Times New Roman"/>
          <w:sz w:val="24"/>
          <w:szCs w:val="24"/>
        </w:rPr>
      </w:pPr>
      <w:r w:rsidRPr="00C33C73">
        <w:rPr>
          <w:rFonts w:ascii="Times New Roman" w:eastAsia="Times New Roman" w:hAnsi="Times New Roman" w:cs="Times New Roman"/>
          <w:sz w:val="24"/>
          <w:szCs w:val="24"/>
        </w:rPr>
        <w:t xml:space="preserve">*) listę podmiotów należących do tej samej grupy kapitałowej </w:t>
      </w:r>
    </w:p>
    <w:p w14:paraId="284C81B5" w14:textId="77777777" w:rsidR="00F028E0" w:rsidRPr="00C33C73" w:rsidRDefault="00F028E0" w:rsidP="00C33C73">
      <w:pPr>
        <w:pStyle w:val="Akapitzlist"/>
        <w:widowControl w:val="0"/>
        <w:numPr>
          <w:ilvl w:val="1"/>
          <w:numId w:val="8"/>
        </w:numPr>
        <w:suppressAutoHyphens/>
        <w:spacing w:after="0" w:line="240" w:lineRule="auto"/>
        <w:ind w:left="644"/>
        <w:jc w:val="both"/>
        <w:rPr>
          <w:rFonts w:ascii="Times New Roman" w:eastAsia="Times New Roman" w:hAnsi="Times New Roman" w:cs="Times New Roman"/>
          <w:sz w:val="24"/>
          <w:szCs w:val="24"/>
        </w:rPr>
      </w:pPr>
      <w:r w:rsidRPr="00C33C73">
        <w:rPr>
          <w:rFonts w:ascii="Times New Roman" w:eastAsia="Times New Roman" w:hAnsi="Times New Roman" w:cs="Times New Roman"/>
          <w:sz w:val="24"/>
          <w:szCs w:val="24"/>
        </w:rPr>
        <w:t>*) dokumenty i/lub informacje potwierdzające przygotowanie oferty, oferty częściowej niezależnie od innego wykonawcy należącego do tej samej grupy kapitałowej i składającego ofertę, ofertę częściową w przedmiotowym postępowaniu.</w:t>
      </w:r>
    </w:p>
    <w:p w14:paraId="1A18D552" w14:textId="77777777" w:rsidR="00F028E0" w:rsidRPr="00C33C73" w:rsidRDefault="00F028E0" w:rsidP="00C33C73">
      <w:pPr>
        <w:widowControl w:val="0"/>
        <w:ind w:left="284" w:hanging="284"/>
        <w:jc w:val="both"/>
        <w:rPr>
          <w:rFonts w:eastAsia="Times New Roman" w:cs="Times New Roman"/>
          <w:sz w:val="24"/>
          <w:szCs w:val="24"/>
        </w:rPr>
      </w:pPr>
    </w:p>
    <w:p w14:paraId="45BC7917" w14:textId="77777777" w:rsidR="00F028E0" w:rsidRPr="00C33C73" w:rsidRDefault="00F028E0" w:rsidP="00C33C73">
      <w:pPr>
        <w:widowControl w:val="0"/>
        <w:ind w:left="284" w:hanging="284"/>
        <w:jc w:val="both"/>
        <w:rPr>
          <w:rFonts w:eastAsia="Times New Roman" w:cs="Times New Roman"/>
          <w:sz w:val="20"/>
          <w:szCs w:val="20"/>
        </w:rPr>
      </w:pPr>
    </w:p>
    <w:p w14:paraId="6A7E3A13" w14:textId="77777777" w:rsidR="00F028E0" w:rsidRPr="00C33C73" w:rsidRDefault="00F028E0" w:rsidP="00C33C73">
      <w:pPr>
        <w:widowControl w:val="0"/>
        <w:ind w:left="284" w:hanging="284"/>
        <w:jc w:val="both"/>
        <w:rPr>
          <w:rFonts w:eastAsia="Times New Roman" w:cs="Times New Roman"/>
          <w:sz w:val="20"/>
          <w:szCs w:val="20"/>
        </w:rPr>
      </w:pPr>
    </w:p>
    <w:p w14:paraId="0786D920" w14:textId="77777777" w:rsidR="00F028E0" w:rsidRPr="00C33C73" w:rsidRDefault="00F028E0" w:rsidP="00C33C73">
      <w:pPr>
        <w:widowControl w:val="0"/>
        <w:ind w:left="284" w:hanging="284"/>
        <w:jc w:val="both"/>
        <w:rPr>
          <w:rFonts w:eastAsia="Times New Roman" w:cs="Times New Roman"/>
          <w:i/>
          <w:iCs/>
          <w:sz w:val="20"/>
          <w:szCs w:val="20"/>
        </w:rPr>
      </w:pPr>
      <w:r w:rsidRPr="00C33C73">
        <w:rPr>
          <w:rFonts w:eastAsia="Times New Roman" w:cs="Times New Roman"/>
          <w:i/>
          <w:iCs/>
          <w:sz w:val="20"/>
          <w:szCs w:val="20"/>
        </w:rPr>
        <w:t>*) niepotrzebne skreślić</w:t>
      </w:r>
    </w:p>
    <w:p w14:paraId="5B445B84" w14:textId="77777777" w:rsidR="00F028E0" w:rsidRPr="00C33C73" w:rsidRDefault="00F028E0" w:rsidP="00C33C73">
      <w:pPr>
        <w:widowControl w:val="0"/>
        <w:ind w:left="284" w:hanging="284"/>
        <w:jc w:val="both"/>
        <w:rPr>
          <w:rFonts w:eastAsia="Times New Roman" w:cs="Times New Roman"/>
          <w:sz w:val="24"/>
          <w:szCs w:val="24"/>
        </w:rPr>
      </w:pPr>
    </w:p>
    <w:p w14:paraId="6877CE50" w14:textId="77777777" w:rsidR="00F028E0" w:rsidRPr="00C33C73" w:rsidRDefault="00F028E0" w:rsidP="00C33C73">
      <w:pPr>
        <w:widowControl w:val="0"/>
        <w:ind w:left="284" w:hanging="284"/>
        <w:jc w:val="both"/>
        <w:rPr>
          <w:rFonts w:eastAsia="Times New Roman" w:cs="Times New Roman"/>
          <w:sz w:val="24"/>
          <w:szCs w:val="24"/>
        </w:rPr>
      </w:pPr>
    </w:p>
    <w:p w14:paraId="5732BA76" w14:textId="77777777" w:rsidR="00F028E0" w:rsidRPr="00C33C73" w:rsidRDefault="00F028E0" w:rsidP="00C33C73">
      <w:pPr>
        <w:widowControl w:val="0"/>
        <w:ind w:left="284" w:hanging="284"/>
        <w:jc w:val="both"/>
        <w:rPr>
          <w:rFonts w:eastAsia="Times New Roman" w:cs="Times New Roman"/>
          <w:sz w:val="24"/>
          <w:szCs w:val="24"/>
        </w:rPr>
      </w:pPr>
    </w:p>
    <w:p w14:paraId="5028342E" w14:textId="77777777" w:rsidR="00F028E0" w:rsidRPr="00C33C73" w:rsidRDefault="00F028E0" w:rsidP="00C33C73">
      <w:pPr>
        <w:widowControl w:val="0"/>
        <w:ind w:left="284" w:hanging="284"/>
        <w:jc w:val="both"/>
        <w:rPr>
          <w:rFonts w:eastAsia="Times New Roman" w:cs="Times New Roman"/>
          <w:sz w:val="24"/>
          <w:szCs w:val="24"/>
        </w:rPr>
      </w:pPr>
    </w:p>
    <w:p w14:paraId="3166B775" w14:textId="77777777" w:rsidR="00F028E0" w:rsidRPr="00C33C73" w:rsidRDefault="00F028E0" w:rsidP="00C33C73">
      <w:pPr>
        <w:widowControl w:val="0"/>
        <w:ind w:left="284" w:hanging="284"/>
        <w:jc w:val="both"/>
        <w:rPr>
          <w:rFonts w:eastAsia="Times New Roman" w:cs="Times New Roman"/>
          <w:sz w:val="24"/>
          <w:szCs w:val="24"/>
          <w:u w:val="single"/>
        </w:rPr>
      </w:pPr>
      <w:r w:rsidRPr="00C33C73">
        <w:rPr>
          <w:rFonts w:eastAsia="Times New Roman" w:cs="Times New Roman"/>
          <w:sz w:val="24"/>
          <w:szCs w:val="24"/>
          <w:u w:val="single"/>
        </w:rPr>
        <w:t xml:space="preserve">UWAGA: </w:t>
      </w:r>
    </w:p>
    <w:p w14:paraId="4C98C8D0" w14:textId="544FD14A" w:rsidR="00F028E0" w:rsidRPr="00C33C73" w:rsidRDefault="00F028E0" w:rsidP="00C33C73">
      <w:pPr>
        <w:widowControl w:val="0"/>
        <w:jc w:val="both"/>
        <w:rPr>
          <w:rFonts w:eastAsia="Times New Roman" w:cs="Times New Roman"/>
          <w:sz w:val="24"/>
          <w:szCs w:val="24"/>
        </w:rPr>
      </w:pPr>
      <w:r w:rsidRPr="00C33C73">
        <w:rPr>
          <w:rFonts w:eastAsia="Times New Roman" w:cs="Times New Roman"/>
          <w:sz w:val="24"/>
          <w:szCs w:val="24"/>
        </w:rPr>
        <w:t xml:space="preserve">Zgodnie z art. 4 pkt 14 ustawy z dnia 16 lutego 2007 r. o ochronie konkurencji i konsumentów </w:t>
      </w:r>
      <w:hyperlink r:id="rId91" w:history="1">
        <w:r w:rsidR="006B386B" w:rsidRPr="00C33C73">
          <w:rPr>
            <w:rStyle w:val="Hipercze"/>
            <w:rFonts w:eastAsia="Times New Roman" w:cs="Times New Roman"/>
            <w:sz w:val="24"/>
            <w:szCs w:val="24"/>
          </w:rPr>
          <w:t>(Dz.U. z 2021 r. poz. 275)</w:t>
        </w:r>
      </w:hyperlink>
      <w:r w:rsidRPr="00C33C73">
        <w:rPr>
          <w:rFonts w:eastAsia="Times New Roman" w:cs="Times New Roman"/>
          <w:sz w:val="24"/>
          <w:szCs w:val="24"/>
        </w:rPr>
        <w:t xml:space="preserve"> przez grupę kapitałową rozumie się wszystkich przedsiębiorców, którzy są kontrolowani w sposób bezpośredni lub pośredni przez jednego przedsiębiorcę, w tym również tego przedsiębiorcę. </w:t>
      </w:r>
    </w:p>
    <w:p w14:paraId="1C5CAE14" w14:textId="77777777" w:rsidR="00F028E0" w:rsidRPr="00C33C73" w:rsidRDefault="00F028E0" w:rsidP="00C33C73">
      <w:pPr>
        <w:widowControl w:val="0"/>
        <w:ind w:left="851"/>
        <w:rPr>
          <w:rFonts w:eastAsia="Times New Roman" w:cs="Times New Roman"/>
          <w:b/>
          <w:bCs/>
          <w:sz w:val="24"/>
          <w:szCs w:val="24"/>
        </w:rPr>
      </w:pPr>
    </w:p>
    <w:p w14:paraId="2A8EF8ED" w14:textId="77777777" w:rsidR="00F028E0" w:rsidRPr="00C33C73" w:rsidRDefault="00F028E0" w:rsidP="00C33C73">
      <w:pPr>
        <w:widowControl w:val="0"/>
        <w:ind w:left="851"/>
        <w:rPr>
          <w:rFonts w:eastAsia="Times New Roman" w:cs="Times New Roman"/>
          <w:sz w:val="24"/>
          <w:szCs w:val="24"/>
        </w:rPr>
      </w:pPr>
    </w:p>
    <w:p w14:paraId="49F076C3" w14:textId="77777777" w:rsidR="00F028E0" w:rsidRPr="00C33C73" w:rsidRDefault="00F028E0" w:rsidP="00C33C73">
      <w:pPr>
        <w:widowControl w:val="0"/>
        <w:ind w:left="851"/>
        <w:rPr>
          <w:rFonts w:eastAsia="Times New Roman" w:cs="Times New Roman"/>
        </w:rPr>
      </w:pPr>
    </w:p>
    <w:p w14:paraId="613AC920" w14:textId="2908E870" w:rsidR="005C6B3C" w:rsidRPr="00C33C73" w:rsidRDefault="005C6B3C" w:rsidP="00C33C73">
      <w:pPr>
        <w:widowControl w:val="0"/>
        <w:ind w:left="851"/>
        <w:jc w:val="right"/>
        <w:rPr>
          <w:rFonts w:eastAsia="Times New Roman" w:cs="Times New Roman"/>
          <w:color w:val="76923C" w:themeColor="accent3" w:themeShade="BF"/>
        </w:rPr>
      </w:pPr>
    </w:p>
    <w:p w14:paraId="08474EAB" w14:textId="77777777" w:rsidR="005C6B3C" w:rsidRPr="00C33C73" w:rsidRDefault="005C6B3C" w:rsidP="00C33C73">
      <w:pPr>
        <w:widowControl w:val="0"/>
        <w:shd w:val="clear" w:color="auto" w:fill="FFFFFF"/>
        <w:tabs>
          <w:tab w:val="left" w:pos="0"/>
        </w:tabs>
        <w:ind w:left="709"/>
        <w:rPr>
          <w:rFonts w:eastAsia="Times New Roman" w:cs="Times New Roman"/>
          <w:color w:val="76923C" w:themeColor="accent3" w:themeShade="BF"/>
        </w:rPr>
      </w:pPr>
      <w:r w:rsidRPr="00C33C73">
        <w:rPr>
          <w:rFonts w:eastAsia="Times New Roman" w:cs="Times New Roman"/>
          <w:color w:val="76923C" w:themeColor="accent3" w:themeShade="BF"/>
        </w:rPr>
        <w:t xml:space="preserve">                                                                                                       </w:t>
      </w:r>
    </w:p>
    <w:p w14:paraId="32A1B0DE" w14:textId="77777777" w:rsidR="005C6B3C" w:rsidRPr="00C33C73" w:rsidRDefault="005C6B3C" w:rsidP="00C33C73">
      <w:pPr>
        <w:widowControl w:val="0"/>
        <w:ind w:left="709"/>
        <w:rPr>
          <w:rFonts w:eastAsia="Times New Roman" w:cs="Times New Roman"/>
          <w:color w:val="76923C" w:themeColor="accent3" w:themeShade="BF"/>
        </w:rPr>
      </w:pPr>
    </w:p>
    <w:p w14:paraId="000AF7B7" w14:textId="77777777" w:rsidR="005C6B3C" w:rsidRPr="00C33C73" w:rsidRDefault="005C6B3C" w:rsidP="00C33C73">
      <w:pPr>
        <w:widowControl w:val="0"/>
        <w:ind w:left="709"/>
        <w:rPr>
          <w:rFonts w:eastAsia="Times New Roman" w:cs="Times New Roman"/>
          <w:color w:val="76923C" w:themeColor="accent3" w:themeShade="BF"/>
        </w:rPr>
      </w:pPr>
    </w:p>
    <w:p w14:paraId="3FCDCA66" w14:textId="77777777" w:rsidR="005C6B3C" w:rsidRPr="00C33C73" w:rsidRDefault="005C6B3C" w:rsidP="00C33C73">
      <w:pPr>
        <w:widowControl w:val="0"/>
        <w:jc w:val="both"/>
        <w:rPr>
          <w:rFonts w:eastAsia="Times New Roman" w:cs="Times New Roman"/>
          <w:b/>
          <w:bCs/>
          <w:color w:val="76923C" w:themeColor="accent3" w:themeShade="BF"/>
        </w:rPr>
      </w:pPr>
    </w:p>
    <w:p w14:paraId="54DA7742" w14:textId="77777777" w:rsidR="005C6B3C" w:rsidRPr="00C33C73" w:rsidRDefault="005C6B3C" w:rsidP="00C33C73">
      <w:pPr>
        <w:widowControl w:val="0"/>
        <w:tabs>
          <w:tab w:val="left" w:pos="1050"/>
        </w:tabs>
        <w:ind w:left="709"/>
        <w:rPr>
          <w:rFonts w:eastAsia="Times New Roman" w:cs="Times New Roman"/>
          <w:b/>
          <w:bCs/>
          <w:color w:val="76923C" w:themeColor="accent3" w:themeShade="BF"/>
        </w:rPr>
      </w:pPr>
    </w:p>
    <w:p w14:paraId="5C1DFC09" w14:textId="77777777" w:rsidR="005C6B3C" w:rsidRPr="00C33C73" w:rsidRDefault="005C6B3C" w:rsidP="00C33C73">
      <w:pPr>
        <w:widowControl w:val="0"/>
        <w:ind w:left="709"/>
        <w:jc w:val="right"/>
        <w:rPr>
          <w:rFonts w:eastAsia="Times New Roman" w:cs="Times New Roman"/>
          <w:b/>
          <w:bCs/>
          <w:color w:val="76923C" w:themeColor="accent3" w:themeShade="BF"/>
        </w:rPr>
      </w:pPr>
    </w:p>
    <w:p w14:paraId="055AD60A" w14:textId="77777777" w:rsidR="005C6B3C" w:rsidRPr="00C33C73" w:rsidRDefault="005C6B3C" w:rsidP="00C33C73">
      <w:pPr>
        <w:widowControl w:val="0"/>
        <w:ind w:left="709"/>
        <w:rPr>
          <w:rFonts w:eastAsia="Times New Roman" w:cs="Times New Roman"/>
          <w:b/>
          <w:bCs/>
          <w:color w:val="76923C" w:themeColor="accent3" w:themeShade="BF"/>
        </w:rPr>
      </w:pPr>
    </w:p>
    <w:p w14:paraId="01AF002E" w14:textId="36174E40" w:rsidR="00404AE9" w:rsidRPr="00C33C73" w:rsidRDefault="005C6B3C" w:rsidP="00C33C73">
      <w:pPr>
        <w:widowControl w:val="0"/>
        <w:shd w:val="clear" w:color="auto" w:fill="FFFFFF"/>
        <w:ind w:left="709" w:right="423"/>
        <w:jc w:val="right"/>
        <w:rPr>
          <w:rFonts w:eastAsia="Times New Roman" w:cs="Times New Roman"/>
          <w:sz w:val="24"/>
          <w:szCs w:val="24"/>
          <w:lang w:eastAsia="pl-PL"/>
        </w:rPr>
      </w:pPr>
      <w:r w:rsidRPr="00C33C73">
        <w:rPr>
          <w:rFonts w:eastAsia="Times New Roman" w:cs="Times New Roman"/>
          <w:b/>
          <w:bCs/>
          <w:color w:val="76923C" w:themeColor="accent3" w:themeShade="BF"/>
        </w:rPr>
        <w:br w:type="page"/>
      </w:r>
      <w:r w:rsidR="004478F2" w:rsidRPr="00C33C73">
        <w:rPr>
          <w:rFonts w:eastAsia="Times New Roman" w:cs="Times New Roman"/>
          <w:b/>
          <w:bCs/>
          <w:color w:val="76923C" w:themeColor="accent3" w:themeShade="BF"/>
          <w:sz w:val="24"/>
          <w:szCs w:val="24"/>
        </w:rPr>
        <w:lastRenderedPageBreak/>
        <w:t xml:space="preserve"> </w:t>
      </w:r>
      <w:r w:rsidR="00F028E0" w:rsidRPr="00C33C73">
        <w:rPr>
          <w:rFonts w:eastAsia="Times New Roman" w:cs="Times New Roman"/>
          <w:color w:val="000000"/>
          <w:sz w:val="24"/>
          <w:szCs w:val="24"/>
          <w:lang w:eastAsia="pl-PL"/>
        </w:rPr>
        <w:t>              </w:t>
      </w:r>
    </w:p>
    <w:p w14:paraId="1AEB0BCB" w14:textId="24D71AED" w:rsidR="00404AE9" w:rsidRPr="00C33C73" w:rsidRDefault="00404AE9" w:rsidP="00C33C73">
      <w:pPr>
        <w:widowControl w:val="0"/>
        <w:jc w:val="right"/>
        <w:rPr>
          <w:rFonts w:eastAsia="Times New Roman" w:cs="Times New Roman"/>
          <w:b/>
          <w:bCs/>
          <w:color w:val="76923C" w:themeColor="accent3" w:themeShade="BF"/>
          <w:sz w:val="24"/>
          <w:szCs w:val="24"/>
        </w:rPr>
      </w:pPr>
      <w:bookmarkStart w:id="91" w:name="_Hlk107815570"/>
      <w:r w:rsidRPr="00C33C73">
        <w:rPr>
          <w:rFonts w:eastAsia="Times New Roman" w:cs="Times New Roman"/>
          <w:b/>
          <w:bCs/>
          <w:sz w:val="24"/>
          <w:szCs w:val="24"/>
        </w:rPr>
        <w:t xml:space="preserve">ZAŁĄCZNIK NR </w:t>
      </w:r>
      <w:r w:rsidR="00175E87" w:rsidRPr="00C33C73">
        <w:rPr>
          <w:rFonts w:eastAsia="Times New Roman" w:cs="Times New Roman"/>
          <w:b/>
          <w:bCs/>
          <w:sz w:val="24"/>
          <w:szCs w:val="24"/>
        </w:rPr>
        <w:t>8</w:t>
      </w:r>
      <w:r w:rsidRPr="00C33C73">
        <w:rPr>
          <w:rFonts w:eastAsia="Times New Roman" w:cs="Times New Roman"/>
          <w:b/>
          <w:bCs/>
          <w:sz w:val="24"/>
          <w:szCs w:val="24"/>
        </w:rPr>
        <w:t xml:space="preserve"> DO SWZ</w:t>
      </w:r>
    </w:p>
    <w:p w14:paraId="46303753" w14:textId="77777777" w:rsidR="00404AE9" w:rsidRPr="00C33C73" w:rsidRDefault="00404AE9" w:rsidP="00C33C73">
      <w:pPr>
        <w:widowControl w:val="0"/>
        <w:ind w:right="4761"/>
        <w:rPr>
          <w:rFonts w:eastAsia="Times New Roman" w:cs="Times New Roman"/>
          <w:b/>
          <w:bCs/>
          <w:sz w:val="24"/>
          <w:szCs w:val="24"/>
        </w:rPr>
      </w:pPr>
      <w:r w:rsidRPr="00C33C73">
        <w:rPr>
          <w:rFonts w:eastAsia="Times New Roman" w:cs="Times New Roman"/>
          <w:b/>
          <w:bCs/>
          <w:sz w:val="24"/>
          <w:szCs w:val="24"/>
        </w:rPr>
        <w:t>Podmiot składający oświadczenie:</w:t>
      </w:r>
    </w:p>
    <w:p w14:paraId="42C7370E" w14:textId="77777777" w:rsidR="00404AE9" w:rsidRPr="00C33C73" w:rsidRDefault="00404AE9" w:rsidP="00C33C73">
      <w:pPr>
        <w:widowControl w:val="0"/>
        <w:ind w:right="4763"/>
        <w:rPr>
          <w:rFonts w:eastAsia="Times New Roman" w:cs="Times New Roman"/>
          <w:sz w:val="24"/>
          <w:szCs w:val="24"/>
        </w:rPr>
      </w:pPr>
      <w:r w:rsidRPr="00C33C73">
        <w:rPr>
          <w:rFonts w:eastAsia="Times New Roman" w:cs="Times New Roman"/>
          <w:sz w:val="24"/>
          <w:szCs w:val="24"/>
        </w:rPr>
        <w:t>………………………………………………………</w:t>
      </w:r>
    </w:p>
    <w:p w14:paraId="6F97EDFF" w14:textId="77777777" w:rsidR="00404AE9" w:rsidRPr="00C33C73" w:rsidRDefault="00404AE9" w:rsidP="00C33C73">
      <w:pPr>
        <w:widowControl w:val="0"/>
        <w:ind w:right="4761"/>
        <w:rPr>
          <w:rFonts w:eastAsia="Times New Roman" w:cs="Times New Roman"/>
          <w:sz w:val="20"/>
          <w:szCs w:val="20"/>
        </w:rPr>
      </w:pPr>
      <w:r w:rsidRPr="00C33C73">
        <w:rPr>
          <w:rFonts w:eastAsia="Times New Roman" w:cs="Times New Roman"/>
          <w:sz w:val="20"/>
          <w:szCs w:val="20"/>
        </w:rPr>
        <w:t>(Pełna nazwa)</w:t>
      </w:r>
    </w:p>
    <w:p w14:paraId="32924EA4" w14:textId="77777777" w:rsidR="00404AE9" w:rsidRPr="00C33C73" w:rsidRDefault="00404AE9" w:rsidP="00C33C73">
      <w:pPr>
        <w:widowControl w:val="0"/>
        <w:ind w:right="4763"/>
        <w:rPr>
          <w:rFonts w:eastAsia="Times New Roman" w:cs="Times New Roman"/>
          <w:sz w:val="24"/>
          <w:szCs w:val="24"/>
        </w:rPr>
      </w:pPr>
      <w:r w:rsidRPr="00C33C73">
        <w:rPr>
          <w:rFonts w:eastAsia="Times New Roman" w:cs="Times New Roman"/>
          <w:sz w:val="24"/>
          <w:szCs w:val="24"/>
        </w:rPr>
        <w:t>………………………………………………..……</w:t>
      </w:r>
    </w:p>
    <w:p w14:paraId="31DFBEEC" w14:textId="77777777" w:rsidR="00404AE9" w:rsidRPr="00C33C73" w:rsidRDefault="00404AE9" w:rsidP="00C33C73">
      <w:pPr>
        <w:widowControl w:val="0"/>
        <w:ind w:right="4761"/>
        <w:rPr>
          <w:rFonts w:eastAsia="Times New Roman" w:cs="Times New Roman"/>
          <w:sz w:val="20"/>
          <w:szCs w:val="20"/>
        </w:rPr>
      </w:pPr>
      <w:r w:rsidRPr="00C33C73">
        <w:rPr>
          <w:rFonts w:eastAsia="Times New Roman" w:cs="Times New Roman"/>
          <w:sz w:val="20"/>
          <w:szCs w:val="20"/>
        </w:rPr>
        <w:t>(Adres)</w:t>
      </w:r>
    </w:p>
    <w:p w14:paraId="6FAC394D" w14:textId="77777777" w:rsidR="00404AE9" w:rsidRPr="00C33C73" w:rsidRDefault="00404AE9" w:rsidP="00C33C73">
      <w:pPr>
        <w:widowControl w:val="0"/>
        <w:rPr>
          <w:rFonts w:eastAsia="Calibri" w:cs="Times New Roman"/>
          <w:b/>
          <w:sz w:val="24"/>
          <w:szCs w:val="24"/>
          <w:lang w:eastAsia="en-US"/>
        </w:rPr>
      </w:pPr>
    </w:p>
    <w:p w14:paraId="3D1F2972" w14:textId="77777777" w:rsidR="00404AE9" w:rsidRPr="00C33C73" w:rsidRDefault="00404AE9" w:rsidP="00C33C73">
      <w:pPr>
        <w:widowControl w:val="0"/>
        <w:jc w:val="center"/>
        <w:rPr>
          <w:rFonts w:eastAsia="Calibri" w:cs="Times New Roman"/>
          <w:b/>
          <w:sz w:val="24"/>
          <w:szCs w:val="24"/>
          <w:u w:val="single"/>
          <w:lang w:eastAsia="en-US"/>
        </w:rPr>
      </w:pPr>
      <w:r w:rsidRPr="00C33C73">
        <w:rPr>
          <w:rFonts w:eastAsia="Calibri" w:cs="Times New Roman"/>
          <w:b/>
          <w:sz w:val="24"/>
          <w:szCs w:val="24"/>
          <w:u w:val="single"/>
          <w:lang w:eastAsia="en-US"/>
        </w:rPr>
        <w:t xml:space="preserve">OŚWIADCZENIE </w:t>
      </w:r>
    </w:p>
    <w:p w14:paraId="6F85D899" w14:textId="77777777" w:rsidR="00404AE9" w:rsidRPr="00C33C73" w:rsidRDefault="00404AE9" w:rsidP="00C33C73">
      <w:pPr>
        <w:widowControl w:val="0"/>
        <w:jc w:val="center"/>
        <w:rPr>
          <w:rFonts w:eastAsia="Calibri" w:cs="Times New Roman"/>
          <w:bCs/>
          <w:sz w:val="24"/>
          <w:szCs w:val="24"/>
          <w:lang w:eastAsia="en-US"/>
        </w:rPr>
      </w:pPr>
      <w:r w:rsidRPr="00C33C73">
        <w:rPr>
          <w:rFonts w:eastAsia="Calibri" w:cs="Times New Roman"/>
          <w:bCs/>
          <w:sz w:val="24"/>
          <w:szCs w:val="24"/>
          <w:lang w:eastAsia="en-US"/>
        </w:rPr>
        <w:t>*)</w:t>
      </w:r>
    </w:p>
    <w:p w14:paraId="7CD34BC8" w14:textId="77777777" w:rsidR="00404AE9" w:rsidRPr="00C33C73" w:rsidRDefault="00404AE9" w:rsidP="00C33C73">
      <w:pPr>
        <w:widowControl w:val="0"/>
        <w:numPr>
          <w:ilvl w:val="0"/>
          <w:numId w:val="69"/>
        </w:numPr>
        <w:rPr>
          <w:rFonts w:eastAsia="Calibri" w:cs="Times New Roman"/>
          <w:b/>
          <w:u w:val="single"/>
          <w:lang w:eastAsia="en-US"/>
        </w:rPr>
      </w:pPr>
      <w:r w:rsidRPr="00C33C73">
        <w:rPr>
          <w:rFonts w:eastAsia="Calibri" w:cs="Times New Roman"/>
          <w:b/>
          <w:u w:val="single"/>
          <w:lang w:eastAsia="en-US"/>
        </w:rPr>
        <w:t>WYKONAWCY</w:t>
      </w:r>
    </w:p>
    <w:p w14:paraId="510F2E91" w14:textId="77777777" w:rsidR="00404AE9" w:rsidRPr="00C33C73" w:rsidRDefault="00404AE9" w:rsidP="00C33C73">
      <w:pPr>
        <w:widowControl w:val="0"/>
        <w:numPr>
          <w:ilvl w:val="0"/>
          <w:numId w:val="69"/>
        </w:numPr>
        <w:rPr>
          <w:rFonts w:eastAsia="Calibri" w:cs="Times New Roman"/>
          <w:b/>
          <w:u w:val="single"/>
          <w:lang w:eastAsia="en-US"/>
        </w:rPr>
      </w:pPr>
      <w:r w:rsidRPr="00C33C73">
        <w:rPr>
          <w:rFonts w:eastAsia="Calibri" w:cs="Times New Roman"/>
          <w:b/>
          <w:u w:val="single"/>
          <w:lang w:eastAsia="en-US"/>
        </w:rPr>
        <w:t xml:space="preserve">WYKONAWCY WSPÓLNIE UBIEGAJĄCEGO SIĘ O UDZIELENIE ZAMÓWIENIA </w:t>
      </w:r>
    </w:p>
    <w:p w14:paraId="4E7A54B4" w14:textId="77777777" w:rsidR="00404AE9" w:rsidRPr="00C33C73" w:rsidRDefault="00404AE9" w:rsidP="00C33C73">
      <w:pPr>
        <w:widowControl w:val="0"/>
        <w:numPr>
          <w:ilvl w:val="0"/>
          <w:numId w:val="69"/>
        </w:numPr>
        <w:rPr>
          <w:rFonts w:eastAsia="Calibri" w:cs="Times New Roman"/>
          <w:b/>
          <w:u w:val="single"/>
          <w:lang w:eastAsia="en-US"/>
        </w:rPr>
      </w:pPr>
      <w:r w:rsidRPr="00C33C73">
        <w:rPr>
          <w:rFonts w:eastAsia="Calibri" w:cs="Times New Roman"/>
          <w:b/>
          <w:u w:val="single"/>
          <w:lang w:eastAsia="en-US"/>
        </w:rPr>
        <w:t>PODMIOTU UDOSTEPNIAJĄCEGO ZASOBY</w:t>
      </w:r>
    </w:p>
    <w:p w14:paraId="46106A09" w14:textId="77777777" w:rsidR="00404AE9" w:rsidRPr="00C33C73" w:rsidRDefault="00404AE9" w:rsidP="00C33C73">
      <w:pPr>
        <w:widowControl w:val="0"/>
        <w:numPr>
          <w:ilvl w:val="0"/>
          <w:numId w:val="69"/>
        </w:numPr>
        <w:rPr>
          <w:rFonts w:eastAsia="Calibri" w:cs="Times New Roman"/>
          <w:b/>
          <w:u w:val="single"/>
          <w:lang w:eastAsia="en-US"/>
        </w:rPr>
      </w:pPr>
      <w:r w:rsidRPr="00C33C73">
        <w:rPr>
          <w:rFonts w:eastAsia="Calibri" w:cs="Times New Roman"/>
          <w:b/>
          <w:u w:val="single"/>
          <w:lang w:eastAsia="en-US"/>
        </w:rPr>
        <w:t xml:space="preserve">PODWYKONAWCY </w:t>
      </w:r>
    </w:p>
    <w:p w14:paraId="7EC0C3A4" w14:textId="3A74BDA2" w:rsidR="00404AE9" w:rsidRPr="00C33C73" w:rsidRDefault="00404AE9" w:rsidP="00C33C73">
      <w:pPr>
        <w:widowControl w:val="0"/>
        <w:jc w:val="center"/>
        <w:rPr>
          <w:rFonts w:eastAsia="Calibri" w:cs="Times New Roman"/>
          <w:bCs/>
          <w:caps/>
          <w:sz w:val="24"/>
          <w:szCs w:val="24"/>
          <w:lang w:eastAsia="en-US"/>
        </w:rPr>
      </w:pPr>
      <w:r w:rsidRPr="00C33C73">
        <w:rPr>
          <w:rFonts w:eastAsia="Calibri" w:cs="Times New Roman"/>
          <w:bCs/>
          <w:sz w:val="24"/>
          <w:szCs w:val="24"/>
          <w:lang w:eastAsia="en-US"/>
        </w:rPr>
        <w:t xml:space="preserve">„sankcyjne” dotyczące przesłanek wykluczenia z art. 5k rozporządzenia 833/2014 oraz art. 7 ust. 1 ustawy o szczególnych rozwiązaniach w zakresie przeciwdziałania wspieraniu agresji na </w:t>
      </w:r>
      <w:r w:rsidR="002D4BFB" w:rsidRPr="00C33C73">
        <w:rPr>
          <w:rFonts w:eastAsia="Calibri" w:cs="Times New Roman"/>
          <w:bCs/>
          <w:sz w:val="24"/>
          <w:szCs w:val="24"/>
          <w:lang w:eastAsia="en-US"/>
        </w:rPr>
        <w:t>Ukrainę</w:t>
      </w:r>
      <w:r w:rsidRPr="00C33C73">
        <w:rPr>
          <w:rFonts w:eastAsia="Calibri" w:cs="Times New Roman"/>
          <w:bCs/>
          <w:sz w:val="24"/>
          <w:szCs w:val="24"/>
          <w:lang w:eastAsia="en-US"/>
        </w:rPr>
        <w:t xml:space="preserve"> oraz służących ochronie bezpieczeństwa narodowego</w:t>
      </w:r>
    </w:p>
    <w:p w14:paraId="441E6BC1" w14:textId="77777777" w:rsidR="00404AE9" w:rsidRPr="00C33C73" w:rsidRDefault="00404AE9" w:rsidP="00C33C73">
      <w:pPr>
        <w:widowControl w:val="0"/>
        <w:jc w:val="both"/>
        <w:rPr>
          <w:rFonts w:eastAsia="Calibri" w:cs="Times New Roman"/>
          <w:b/>
          <w:sz w:val="24"/>
          <w:szCs w:val="24"/>
          <w:lang w:eastAsia="en-US"/>
        </w:rPr>
      </w:pPr>
    </w:p>
    <w:p w14:paraId="5E18AAA5" w14:textId="70809A57" w:rsidR="00404AE9" w:rsidRPr="00C33C73" w:rsidRDefault="00404AE9" w:rsidP="00C33C73">
      <w:pPr>
        <w:widowControl w:val="0"/>
        <w:jc w:val="both"/>
        <w:rPr>
          <w:rFonts w:eastAsia="Times New Roman" w:cs="Times New Roman"/>
          <w:b/>
          <w:sz w:val="24"/>
          <w:szCs w:val="24"/>
          <w:lang w:eastAsia="pl-PL"/>
        </w:rPr>
      </w:pPr>
      <w:r w:rsidRPr="00C33C73">
        <w:rPr>
          <w:rFonts w:eastAsia="Times New Roman" w:cs="Times New Roman"/>
          <w:sz w:val="24"/>
          <w:szCs w:val="24"/>
          <w:lang w:eastAsia="pl-PL"/>
        </w:rPr>
        <w:t>Przystępując do postępowania o udzielenie zamówienia publicznego pn</w:t>
      </w:r>
      <w:r w:rsidRPr="00C33C73">
        <w:rPr>
          <w:rFonts w:eastAsia="Calibri" w:cs="Times New Roman"/>
          <w:sz w:val="24"/>
          <w:szCs w:val="24"/>
          <w:lang w:eastAsia="en-US"/>
        </w:rPr>
        <w:t xml:space="preserve">. </w:t>
      </w:r>
      <w:r w:rsidR="00175E87" w:rsidRPr="00C33C73">
        <w:rPr>
          <w:rFonts w:eastAsia="Times New Roman" w:cs="Times New Roman"/>
          <w:b/>
          <w:sz w:val="24"/>
          <w:szCs w:val="24"/>
          <w:lang w:eastAsia="pl-PL"/>
        </w:rPr>
        <w:t xml:space="preserve">„Kompleksowa usługa prania i </w:t>
      </w:r>
      <w:r w:rsidR="00685E01" w:rsidRPr="00C33C73">
        <w:rPr>
          <w:rFonts w:eastAsia="Times New Roman" w:cs="Times New Roman"/>
          <w:b/>
          <w:sz w:val="24"/>
          <w:szCs w:val="24"/>
          <w:lang w:eastAsia="pl-PL"/>
        </w:rPr>
        <w:t>najmu</w:t>
      </w:r>
      <w:r w:rsidR="00175E87" w:rsidRPr="00C33C73">
        <w:rPr>
          <w:rFonts w:eastAsia="Times New Roman" w:cs="Times New Roman"/>
          <w:b/>
          <w:sz w:val="24"/>
          <w:szCs w:val="24"/>
          <w:lang w:eastAsia="pl-PL"/>
        </w:rPr>
        <w:t xml:space="preserve"> bielizny i odzieży szpitalnej”</w:t>
      </w:r>
      <w:r w:rsidR="004603D8" w:rsidRPr="00C33C73">
        <w:rPr>
          <w:rFonts w:eastAsia="Times New Roman" w:cs="Times New Roman"/>
          <w:b/>
          <w:sz w:val="24"/>
          <w:szCs w:val="24"/>
          <w:lang w:eastAsia="pl-PL"/>
        </w:rPr>
        <w:t>,</w:t>
      </w:r>
      <w:r w:rsidRPr="00C33C73">
        <w:rPr>
          <w:rFonts w:eastAsia="Times New Roman" w:cs="Times New Roman"/>
          <w:sz w:val="24"/>
          <w:szCs w:val="24"/>
          <w:lang w:eastAsia="pl-PL"/>
        </w:rPr>
        <w:t xml:space="preserve"> nr sprawy </w:t>
      </w:r>
      <w:r w:rsidRPr="00C33C73">
        <w:rPr>
          <w:rFonts w:eastAsia="Times New Roman" w:cs="Times New Roman"/>
          <w:b/>
          <w:bCs/>
          <w:sz w:val="24"/>
          <w:szCs w:val="24"/>
          <w:lang w:eastAsia="pl-PL"/>
        </w:rPr>
        <w:t>SZP/</w:t>
      </w:r>
      <w:r w:rsidR="00175E87" w:rsidRPr="00C33C73">
        <w:rPr>
          <w:rFonts w:eastAsia="Times New Roman" w:cs="Times New Roman"/>
          <w:b/>
          <w:bCs/>
          <w:sz w:val="24"/>
          <w:szCs w:val="24"/>
          <w:lang w:eastAsia="pl-PL"/>
        </w:rPr>
        <w:t>37</w:t>
      </w:r>
      <w:r w:rsidRPr="00C33C73">
        <w:rPr>
          <w:rFonts w:eastAsia="Times New Roman" w:cs="Times New Roman"/>
          <w:b/>
          <w:bCs/>
          <w:sz w:val="24"/>
          <w:szCs w:val="24"/>
          <w:lang w:eastAsia="pl-PL"/>
        </w:rPr>
        <w:t>/2022,</w:t>
      </w:r>
      <w:r w:rsidRPr="00C33C73">
        <w:rPr>
          <w:rFonts w:eastAsia="Calibri" w:cs="Times New Roman"/>
          <w:i/>
          <w:sz w:val="24"/>
          <w:szCs w:val="24"/>
          <w:lang w:eastAsia="en-US"/>
        </w:rPr>
        <w:t xml:space="preserve"> </w:t>
      </w:r>
      <w:r w:rsidRPr="00C33C73">
        <w:rPr>
          <w:rFonts w:eastAsia="Calibri" w:cs="Times New Roman"/>
          <w:sz w:val="24"/>
          <w:szCs w:val="24"/>
          <w:lang w:eastAsia="en-US"/>
        </w:rPr>
        <w:t>oświadczam, co następuje:</w:t>
      </w:r>
    </w:p>
    <w:p w14:paraId="73576C7B" w14:textId="77777777" w:rsidR="00404AE9" w:rsidRPr="00C33C73" w:rsidRDefault="00404AE9" w:rsidP="00C33C73">
      <w:pPr>
        <w:widowControl w:val="0"/>
        <w:jc w:val="both"/>
        <w:rPr>
          <w:rFonts w:eastAsia="Calibri" w:cs="Times New Roman"/>
          <w:sz w:val="24"/>
          <w:szCs w:val="24"/>
          <w:lang w:eastAsia="en-US"/>
        </w:rPr>
      </w:pPr>
    </w:p>
    <w:p w14:paraId="7BE9A424" w14:textId="77777777" w:rsidR="00404AE9" w:rsidRPr="00C33C73" w:rsidRDefault="00404AE9" w:rsidP="00C33C73">
      <w:pPr>
        <w:widowControl w:val="0"/>
        <w:numPr>
          <w:ilvl w:val="0"/>
          <w:numId w:val="70"/>
        </w:numPr>
        <w:contextualSpacing/>
        <w:jc w:val="both"/>
        <w:rPr>
          <w:rFonts w:eastAsia="Calibri" w:cs="Times New Roman"/>
          <w:b/>
          <w:bCs/>
          <w:sz w:val="24"/>
          <w:szCs w:val="24"/>
          <w:lang w:eastAsia="en-US"/>
        </w:rPr>
      </w:pPr>
      <w:r w:rsidRPr="00C33C73">
        <w:rPr>
          <w:rFonts w:eastAsia="Calibri" w:cs="Times New Roman"/>
          <w:sz w:val="24"/>
          <w:szCs w:val="24"/>
          <w:lang w:eastAsia="en-US"/>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C33C73">
        <w:rPr>
          <w:rFonts w:eastAsia="Calibri" w:cs="Times New Roman"/>
          <w:sz w:val="24"/>
          <w:szCs w:val="24"/>
          <w:vertAlign w:val="superscript"/>
          <w:lang w:eastAsia="en-US"/>
        </w:rPr>
        <w:footnoteReference w:id="8"/>
      </w:r>
    </w:p>
    <w:p w14:paraId="4D4AE3DA" w14:textId="77777777" w:rsidR="00404AE9" w:rsidRPr="00C33C73" w:rsidRDefault="00404AE9" w:rsidP="00C33C73">
      <w:pPr>
        <w:widowControl w:val="0"/>
        <w:numPr>
          <w:ilvl w:val="0"/>
          <w:numId w:val="70"/>
        </w:numPr>
        <w:jc w:val="both"/>
        <w:rPr>
          <w:rFonts w:eastAsia="Calibri" w:cs="Times New Roman"/>
          <w:b/>
          <w:bCs/>
          <w:sz w:val="24"/>
          <w:szCs w:val="24"/>
          <w:lang w:eastAsia="en-US"/>
        </w:rPr>
      </w:pPr>
      <w:r w:rsidRPr="00C33C73">
        <w:rPr>
          <w:rFonts w:eastAsia="Calibri" w:cs="Times New Roman"/>
          <w:sz w:val="24"/>
          <w:szCs w:val="24"/>
          <w:lang w:eastAsia="en-US"/>
        </w:rPr>
        <w:t xml:space="preserve">Oświadczam, że nie zachodzą w stosunku do mnie przesłanki wykluczenia z postępowania na podstawie art. </w:t>
      </w:r>
      <w:r w:rsidRPr="00C33C73">
        <w:rPr>
          <w:rFonts w:eastAsia="Times New Roman" w:cs="Times New Roman"/>
          <w:sz w:val="24"/>
          <w:szCs w:val="24"/>
          <w:lang w:eastAsia="pl-PL"/>
        </w:rPr>
        <w:t xml:space="preserve">7 ust. 1 ustawy </w:t>
      </w:r>
      <w:r w:rsidRPr="00C33C73">
        <w:rPr>
          <w:rFonts w:eastAsia="Calibri" w:cs="Times New Roman"/>
          <w:sz w:val="24"/>
          <w:szCs w:val="24"/>
          <w:lang w:eastAsia="en-US"/>
        </w:rPr>
        <w:t>z dnia 13 kwietnia 2022 r.</w:t>
      </w:r>
      <w:r w:rsidRPr="00C33C73">
        <w:rPr>
          <w:rFonts w:eastAsia="Calibri" w:cs="Times New Roman"/>
          <w:i/>
          <w:iCs/>
          <w:sz w:val="24"/>
          <w:szCs w:val="24"/>
          <w:lang w:eastAsia="en-US"/>
        </w:rPr>
        <w:t xml:space="preserve"> o szczególnych rozwiązaniach w zakresie przeciwdziałania wspieraniu agresji na Ukrainę oraz służących ochronie bezpieczeństwa narodowego </w:t>
      </w:r>
      <w:r w:rsidRPr="00C33C73">
        <w:rPr>
          <w:rFonts w:eastAsia="Calibri" w:cs="Times New Roman"/>
          <w:sz w:val="24"/>
          <w:szCs w:val="24"/>
          <w:lang w:eastAsia="en-US"/>
        </w:rPr>
        <w:t>(Dz. U. poz. 835)</w:t>
      </w:r>
      <w:r w:rsidRPr="00C33C73">
        <w:rPr>
          <w:rFonts w:eastAsia="Calibri" w:cs="Times New Roman"/>
          <w:i/>
          <w:iCs/>
          <w:sz w:val="24"/>
          <w:szCs w:val="24"/>
          <w:lang w:eastAsia="en-US"/>
        </w:rPr>
        <w:t>.</w:t>
      </w:r>
      <w:r w:rsidRPr="00C33C73">
        <w:rPr>
          <w:rFonts w:eastAsia="Calibri" w:cs="Times New Roman"/>
          <w:sz w:val="24"/>
          <w:szCs w:val="24"/>
          <w:vertAlign w:val="superscript"/>
          <w:lang w:eastAsia="en-US"/>
        </w:rPr>
        <w:footnoteReference w:id="9"/>
      </w:r>
    </w:p>
    <w:p w14:paraId="4D13F5E4" w14:textId="77777777" w:rsidR="00404AE9" w:rsidRPr="00C33C73" w:rsidRDefault="00404AE9" w:rsidP="00C33C73">
      <w:pPr>
        <w:widowControl w:val="0"/>
        <w:jc w:val="both"/>
        <w:rPr>
          <w:rFonts w:eastAsia="Calibri" w:cs="Times New Roman"/>
          <w:sz w:val="24"/>
          <w:szCs w:val="24"/>
          <w:lang w:eastAsia="en-US"/>
        </w:rPr>
      </w:pPr>
      <w:r w:rsidRPr="00C33C73">
        <w:rPr>
          <w:rFonts w:eastAsia="Calibri" w:cs="Times New Roman"/>
          <w:b/>
          <w:sz w:val="24"/>
          <w:szCs w:val="24"/>
          <w:lang w:eastAsia="en-US"/>
        </w:rPr>
        <w:t>*) INFORMACJA DOTYCZĄCA POLEGANIA NA ZDOLNOŚCIACH LUB SYTUACJI PODMIOTU UDOSTĘPNIAJĄCEGO ZASOBY W ZAKRESIE ODPOWIADAJĄCYM PONAD 10% WARTOŚCI ZAMÓWIENIA</w:t>
      </w:r>
      <w:r w:rsidRPr="00C33C73">
        <w:rPr>
          <w:rFonts w:eastAsia="Calibri" w:cs="Times New Roman"/>
          <w:b/>
          <w:bCs/>
          <w:sz w:val="24"/>
          <w:szCs w:val="24"/>
          <w:lang w:eastAsia="en-US"/>
        </w:rPr>
        <w:t>:</w:t>
      </w:r>
    </w:p>
    <w:p w14:paraId="11CD018D" w14:textId="77777777" w:rsidR="00404AE9" w:rsidRPr="00C33C73" w:rsidRDefault="00404AE9" w:rsidP="00C33C73">
      <w:pPr>
        <w:widowControl w:val="0"/>
        <w:jc w:val="both"/>
        <w:rPr>
          <w:rFonts w:eastAsia="Calibri" w:cs="Times New Roman"/>
          <w:sz w:val="20"/>
          <w:szCs w:val="20"/>
          <w:lang w:eastAsia="en-US"/>
        </w:rPr>
      </w:pPr>
      <w:bookmarkStart w:id="93" w:name="_Hlk99016800"/>
      <w:r w:rsidRPr="00C33C73">
        <w:rPr>
          <w:rFonts w:eastAsia="Calibri" w:cs="Times New Roman"/>
          <w:sz w:val="20"/>
          <w:szCs w:val="20"/>
          <w:lang w:eastAsia="en-US"/>
        </w:rPr>
        <w:t>[UWAGA</w:t>
      </w:r>
      <w:r w:rsidRPr="00C33C73">
        <w:rPr>
          <w:rFonts w:eastAsia="Calibri" w:cs="Times New Roman"/>
          <w:i/>
          <w:sz w:val="20"/>
          <w:szCs w:val="20"/>
          <w:lang w:eastAsia="en-US"/>
        </w:rPr>
        <w:t xml:space="preserve">: wypełnić tylko w przypadku podmiotu udostępniającego zasoby, na którego zdolnościach lub sytuacji wykonawca </w:t>
      </w:r>
      <w:r w:rsidRPr="00C33C73">
        <w:rPr>
          <w:rFonts w:eastAsia="Calibri" w:cs="Times New Roman"/>
          <w:i/>
          <w:sz w:val="20"/>
          <w:szCs w:val="20"/>
          <w:lang w:eastAsia="en-US"/>
        </w:rPr>
        <w:lastRenderedPageBreak/>
        <w:t>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C33C73">
        <w:rPr>
          <w:rFonts w:eastAsia="Calibri" w:cs="Times New Roman"/>
          <w:sz w:val="20"/>
          <w:szCs w:val="20"/>
          <w:lang w:eastAsia="en-US"/>
        </w:rPr>
        <w:t>]</w:t>
      </w:r>
      <w:bookmarkEnd w:id="93"/>
    </w:p>
    <w:p w14:paraId="00C129E9" w14:textId="77777777" w:rsidR="00404AE9" w:rsidRPr="00C33C73" w:rsidRDefault="00404AE9" w:rsidP="00C33C73">
      <w:pPr>
        <w:widowControl w:val="0"/>
        <w:jc w:val="both"/>
        <w:rPr>
          <w:rFonts w:eastAsia="Calibri" w:cs="Times New Roman"/>
          <w:sz w:val="24"/>
          <w:szCs w:val="24"/>
          <w:lang w:eastAsia="en-US"/>
        </w:rPr>
      </w:pPr>
    </w:p>
    <w:p w14:paraId="0D717F27" w14:textId="77777777" w:rsidR="00404AE9" w:rsidRPr="00C33C73" w:rsidRDefault="00404AE9" w:rsidP="00C33C73">
      <w:pPr>
        <w:widowControl w:val="0"/>
        <w:jc w:val="both"/>
        <w:rPr>
          <w:rFonts w:eastAsia="Calibri" w:cs="Times New Roman"/>
          <w:sz w:val="24"/>
          <w:szCs w:val="24"/>
          <w:lang w:eastAsia="en-US"/>
        </w:rPr>
      </w:pPr>
      <w:r w:rsidRPr="00C33C73">
        <w:rPr>
          <w:rFonts w:eastAsia="Calibri" w:cs="Times New Roman"/>
          <w:sz w:val="24"/>
          <w:szCs w:val="24"/>
          <w:lang w:eastAsia="en-US"/>
        </w:rPr>
        <w:t xml:space="preserve">Oświadczam, że w celu wykazania spełniania warunków udziału w postępowaniu, określonych przez zamawiającego w ………………………………………………………...…………………. </w:t>
      </w:r>
      <w:bookmarkStart w:id="94" w:name="_Hlk99005462"/>
      <w:r w:rsidRPr="00C33C73">
        <w:rPr>
          <w:rFonts w:eastAsia="Calibri" w:cs="Times New Roman"/>
          <w:i/>
          <w:sz w:val="20"/>
          <w:szCs w:val="20"/>
          <w:lang w:eastAsia="en-US"/>
        </w:rPr>
        <w:t xml:space="preserve">(wskazać </w:t>
      </w:r>
      <w:bookmarkEnd w:id="94"/>
      <w:r w:rsidRPr="00C33C73">
        <w:rPr>
          <w:rFonts w:eastAsia="Calibri" w:cs="Times New Roman"/>
          <w:i/>
          <w:sz w:val="20"/>
          <w:szCs w:val="20"/>
          <w:lang w:eastAsia="en-US"/>
        </w:rPr>
        <w:t>dokument i właściwą jednostkę redakcyjną dokumentu, w której określono warunki udziału w postępowaniu)</w:t>
      </w:r>
      <w:r w:rsidRPr="00C33C73">
        <w:rPr>
          <w:rFonts w:eastAsia="Calibri" w:cs="Times New Roman"/>
          <w:i/>
          <w:sz w:val="24"/>
          <w:szCs w:val="24"/>
          <w:lang w:eastAsia="en-US"/>
        </w:rPr>
        <w:t>,</w:t>
      </w:r>
      <w:r w:rsidRPr="00C33C73">
        <w:rPr>
          <w:rFonts w:eastAsia="Calibri" w:cs="Times New Roman"/>
          <w:sz w:val="24"/>
          <w:szCs w:val="24"/>
          <w:lang w:eastAsia="en-US"/>
        </w:rPr>
        <w:t xml:space="preserve"> polegam na zdolnościach lub sytuacji następującego podmiotu udostępniającego zasoby: </w:t>
      </w:r>
      <w:bookmarkStart w:id="95" w:name="_Hlk99014455"/>
      <w:r w:rsidRPr="00C33C73">
        <w:rPr>
          <w:rFonts w:eastAsia="Calibri" w:cs="Times New Roman"/>
          <w:sz w:val="24"/>
          <w:szCs w:val="24"/>
          <w:lang w:eastAsia="en-US"/>
        </w:rPr>
        <w:t>……………………………………………………………...…………………………………</w:t>
      </w:r>
      <w:r w:rsidRPr="00C33C73">
        <w:rPr>
          <w:rFonts w:eastAsia="Calibri" w:cs="Times New Roman"/>
          <w:i/>
          <w:sz w:val="24"/>
          <w:szCs w:val="24"/>
          <w:lang w:eastAsia="en-US"/>
        </w:rPr>
        <w:t xml:space="preserve"> </w:t>
      </w:r>
      <w:bookmarkEnd w:id="95"/>
      <w:r w:rsidRPr="00C33C73">
        <w:rPr>
          <w:rFonts w:eastAsia="Calibri" w:cs="Times New Roman"/>
          <w:i/>
          <w:sz w:val="20"/>
          <w:szCs w:val="20"/>
          <w:lang w:eastAsia="en-US"/>
        </w:rPr>
        <w:t>(podać pełną nazwę/firmę, adres, a także w zależności od podmiotu: NIP/PESEL, KRS/</w:t>
      </w:r>
      <w:proofErr w:type="spellStart"/>
      <w:r w:rsidRPr="00C33C73">
        <w:rPr>
          <w:rFonts w:eastAsia="Calibri" w:cs="Times New Roman"/>
          <w:i/>
          <w:sz w:val="20"/>
          <w:szCs w:val="20"/>
          <w:lang w:eastAsia="en-US"/>
        </w:rPr>
        <w:t>CEiDG</w:t>
      </w:r>
      <w:proofErr w:type="spellEnd"/>
      <w:r w:rsidRPr="00C33C73">
        <w:rPr>
          <w:rFonts w:eastAsia="Calibri" w:cs="Times New Roman"/>
          <w:i/>
          <w:sz w:val="20"/>
          <w:szCs w:val="20"/>
          <w:lang w:eastAsia="en-US"/>
        </w:rPr>
        <w:t>)</w:t>
      </w:r>
      <w:r w:rsidRPr="00C33C73">
        <w:rPr>
          <w:rFonts w:eastAsia="Calibri" w:cs="Times New Roman"/>
          <w:sz w:val="24"/>
          <w:szCs w:val="24"/>
          <w:lang w:eastAsia="en-US"/>
        </w:rPr>
        <w:t>,</w:t>
      </w:r>
      <w:r w:rsidRPr="00C33C73">
        <w:rPr>
          <w:rFonts w:eastAsia="Calibri" w:cs="Times New Roman"/>
          <w:sz w:val="24"/>
          <w:szCs w:val="24"/>
          <w:lang w:eastAsia="en-US"/>
        </w:rPr>
        <w:br/>
        <w:t xml:space="preserve">w następującym zakresie: ……………………………………………………………… </w:t>
      </w:r>
      <w:r w:rsidRPr="00C33C73">
        <w:rPr>
          <w:rFonts w:eastAsia="Calibri" w:cs="Times New Roman"/>
          <w:i/>
          <w:sz w:val="20"/>
          <w:szCs w:val="20"/>
          <w:lang w:eastAsia="en-US"/>
        </w:rPr>
        <w:t>(określić odpowiedni zakres udostępnianych zasobów dla wskazanego podmiotu)</w:t>
      </w:r>
      <w:r w:rsidRPr="00C33C73">
        <w:rPr>
          <w:rFonts w:eastAsia="Calibri" w:cs="Times New Roman"/>
          <w:iCs/>
          <w:sz w:val="24"/>
          <w:szCs w:val="24"/>
          <w:lang w:eastAsia="en-US"/>
        </w:rPr>
        <w:t>,</w:t>
      </w:r>
      <w:r w:rsidRPr="00C33C73">
        <w:rPr>
          <w:rFonts w:eastAsia="Calibri" w:cs="Times New Roman"/>
          <w:i/>
          <w:sz w:val="24"/>
          <w:szCs w:val="24"/>
          <w:lang w:eastAsia="en-US"/>
        </w:rPr>
        <w:t xml:space="preserve"> </w:t>
      </w:r>
      <w:r w:rsidRPr="00C33C73">
        <w:rPr>
          <w:rFonts w:eastAsia="Calibri" w:cs="Times New Roman"/>
          <w:sz w:val="24"/>
          <w:szCs w:val="24"/>
          <w:lang w:eastAsia="en-US"/>
        </w:rPr>
        <w:t xml:space="preserve">co odpowiada ponad 10% wartości przedmiotowego zamówienia. </w:t>
      </w:r>
    </w:p>
    <w:p w14:paraId="5627B4CA" w14:textId="1CEAD351" w:rsidR="00404AE9" w:rsidRPr="00C33C73" w:rsidRDefault="00404AE9" w:rsidP="00C33C73">
      <w:pPr>
        <w:widowControl w:val="0"/>
        <w:jc w:val="both"/>
        <w:rPr>
          <w:rFonts w:eastAsia="Calibri" w:cs="Times New Roman"/>
          <w:sz w:val="24"/>
          <w:szCs w:val="24"/>
          <w:lang w:eastAsia="en-US"/>
        </w:rPr>
      </w:pPr>
    </w:p>
    <w:p w14:paraId="31C8F069" w14:textId="77777777" w:rsidR="001412D1" w:rsidRPr="00C33C73" w:rsidRDefault="001412D1" w:rsidP="00C33C73">
      <w:pPr>
        <w:widowControl w:val="0"/>
        <w:jc w:val="both"/>
        <w:rPr>
          <w:rFonts w:eastAsia="Calibri" w:cs="Times New Roman"/>
          <w:lang w:eastAsia="en-US"/>
        </w:rPr>
      </w:pPr>
      <w:r w:rsidRPr="00C33C73">
        <w:rPr>
          <w:rFonts w:eastAsia="Calibri" w:cs="Times New Roman"/>
          <w:lang w:eastAsia="en-US"/>
        </w:rPr>
        <w:t xml:space="preserve">W załączeniu składam oświadczenie o niepodleganiu wykluczeniu na podstawie art.  5k rozporządzenia 833/2014 w brzmieniu nadanym rozporządzeniem 2022/576, podmiotu udostępniającego zasoby, w zakresie odpowiadającym ponad 10% wartości zamówienia </w:t>
      </w:r>
      <w:r w:rsidRPr="00C33C73">
        <w:rPr>
          <w:rFonts w:eastAsia="Calibri" w:cs="Times New Roman"/>
          <w:i/>
          <w:iCs/>
          <w:lang w:eastAsia="en-US"/>
        </w:rPr>
        <w:t>[jeśli dotyczy]</w:t>
      </w:r>
    </w:p>
    <w:p w14:paraId="77B984CB" w14:textId="23284CB2" w:rsidR="001412D1" w:rsidRPr="00C33C73" w:rsidRDefault="001412D1" w:rsidP="00C33C73">
      <w:pPr>
        <w:widowControl w:val="0"/>
        <w:jc w:val="both"/>
        <w:rPr>
          <w:rFonts w:eastAsia="Calibri" w:cs="Times New Roman"/>
          <w:sz w:val="24"/>
          <w:szCs w:val="24"/>
          <w:lang w:eastAsia="en-US"/>
        </w:rPr>
      </w:pPr>
    </w:p>
    <w:p w14:paraId="5C130056" w14:textId="77777777" w:rsidR="001412D1" w:rsidRPr="00C33C73" w:rsidRDefault="001412D1" w:rsidP="00C33C73">
      <w:pPr>
        <w:widowControl w:val="0"/>
        <w:jc w:val="both"/>
        <w:rPr>
          <w:rFonts w:eastAsia="Calibri" w:cs="Times New Roman"/>
          <w:sz w:val="24"/>
          <w:szCs w:val="24"/>
          <w:lang w:eastAsia="en-US"/>
        </w:rPr>
      </w:pPr>
    </w:p>
    <w:p w14:paraId="4C4F8282" w14:textId="77777777" w:rsidR="00404AE9" w:rsidRPr="00C33C73" w:rsidRDefault="00404AE9" w:rsidP="00C33C73">
      <w:pPr>
        <w:widowControl w:val="0"/>
        <w:jc w:val="both"/>
        <w:rPr>
          <w:rFonts w:eastAsia="Calibri" w:cs="Times New Roman"/>
          <w:b/>
          <w:sz w:val="24"/>
          <w:szCs w:val="24"/>
          <w:lang w:eastAsia="en-US"/>
        </w:rPr>
      </w:pPr>
      <w:r w:rsidRPr="00C33C73">
        <w:rPr>
          <w:rFonts w:eastAsia="Calibri" w:cs="Times New Roman"/>
          <w:b/>
          <w:sz w:val="24"/>
          <w:szCs w:val="24"/>
          <w:lang w:eastAsia="en-US"/>
        </w:rPr>
        <w:t>*) OŚWIADCZENIE DOTYCZĄCE PODWYKONAWCY, NA KTÓREGO PRZYPADA PONAD 10% WARTOŚCI ZAMÓWIENIA:</w:t>
      </w:r>
    </w:p>
    <w:p w14:paraId="214EA492" w14:textId="77777777" w:rsidR="00404AE9" w:rsidRPr="00C33C73" w:rsidRDefault="00404AE9" w:rsidP="00C33C73">
      <w:pPr>
        <w:widowControl w:val="0"/>
        <w:jc w:val="both"/>
        <w:rPr>
          <w:rFonts w:eastAsia="Calibri" w:cs="Times New Roman"/>
          <w:sz w:val="20"/>
          <w:szCs w:val="20"/>
          <w:lang w:eastAsia="en-US"/>
        </w:rPr>
      </w:pPr>
      <w:r w:rsidRPr="00C33C73">
        <w:rPr>
          <w:rFonts w:eastAsia="Calibri" w:cs="Times New Roman"/>
          <w:sz w:val="20"/>
          <w:szCs w:val="20"/>
          <w:lang w:eastAsia="en-US"/>
        </w:rPr>
        <w:t>[UWAGA</w:t>
      </w:r>
      <w:r w:rsidRPr="00C33C73">
        <w:rPr>
          <w:rFonts w:eastAsia="Calibri" w:cs="Times New Roman"/>
          <w:i/>
          <w:sz w:val="20"/>
          <w:szCs w:val="20"/>
          <w:lang w:eastAsia="en-US"/>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C33C73">
        <w:rPr>
          <w:rFonts w:eastAsia="Calibri" w:cs="Times New Roman"/>
          <w:sz w:val="20"/>
          <w:szCs w:val="20"/>
          <w:lang w:eastAsia="en-US"/>
        </w:rPr>
        <w:t>]</w:t>
      </w:r>
    </w:p>
    <w:p w14:paraId="610C4BBB" w14:textId="77777777" w:rsidR="00404AE9" w:rsidRPr="00C33C73" w:rsidRDefault="00404AE9" w:rsidP="00C33C73">
      <w:pPr>
        <w:widowControl w:val="0"/>
        <w:jc w:val="both"/>
        <w:rPr>
          <w:rFonts w:eastAsia="Calibri" w:cs="Times New Roman"/>
          <w:sz w:val="24"/>
          <w:szCs w:val="24"/>
          <w:lang w:eastAsia="en-US"/>
        </w:rPr>
      </w:pPr>
    </w:p>
    <w:p w14:paraId="2FC224D8" w14:textId="77777777" w:rsidR="00404AE9" w:rsidRPr="00C33C73" w:rsidRDefault="00404AE9" w:rsidP="00C33C73">
      <w:pPr>
        <w:widowControl w:val="0"/>
        <w:jc w:val="both"/>
        <w:rPr>
          <w:rFonts w:eastAsia="Calibri" w:cs="Times New Roman"/>
          <w:sz w:val="24"/>
          <w:szCs w:val="24"/>
          <w:lang w:eastAsia="en-US"/>
        </w:rPr>
      </w:pPr>
      <w:r w:rsidRPr="00C33C73">
        <w:rPr>
          <w:rFonts w:eastAsia="Calibri" w:cs="Times New Roman"/>
          <w:sz w:val="24"/>
          <w:szCs w:val="24"/>
          <w:lang w:eastAsia="en-US"/>
        </w:rPr>
        <w:t xml:space="preserve">Oświadczam, że w stosunku do następującego podmiotu, będącego podwykonawcą, na którego przypada ponad 10% wartości zamówienia: ……………………………………………………………………… </w:t>
      </w:r>
      <w:r w:rsidRPr="00C33C73">
        <w:rPr>
          <w:rFonts w:eastAsia="Calibri" w:cs="Times New Roman"/>
          <w:i/>
          <w:sz w:val="20"/>
          <w:szCs w:val="20"/>
          <w:lang w:eastAsia="en-US"/>
        </w:rPr>
        <w:t>(podać pełną nazwę/firmę, adres, a także w zależności od podmiotu: NIP/PESEL, KRS/</w:t>
      </w:r>
      <w:proofErr w:type="spellStart"/>
      <w:r w:rsidRPr="00C33C73">
        <w:rPr>
          <w:rFonts w:eastAsia="Calibri" w:cs="Times New Roman"/>
          <w:i/>
          <w:sz w:val="20"/>
          <w:szCs w:val="20"/>
          <w:lang w:eastAsia="en-US"/>
        </w:rPr>
        <w:t>CEiDG</w:t>
      </w:r>
      <w:proofErr w:type="spellEnd"/>
      <w:r w:rsidRPr="00C33C73">
        <w:rPr>
          <w:rFonts w:eastAsia="Calibri" w:cs="Times New Roman"/>
          <w:i/>
          <w:sz w:val="20"/>
          <w:szCs w:val="20"/>
          <w:lang w:eastAsia="en-US"/>
        </w:rPr>
        <w:t>)</w:t>
      </w:r>
      <w:r w:rsidRPr="00C33C73">
        <w:rPr>
          <w:rFonts w:eastAsia="Calibri" w:cs="Times New Roman"/>
          <w:sz w:val="24"/>
          <w:szCs w:val="24"/>
          <w:lang w:eastAsia="en-US"/>
        </w:rPr>
        <w:t>,</w:t>
      </w:r>
      <w:r w:rsidRPr="00C33C73">
        <w:rPr>
          <w:rFonts w:eastAsia="Calibri" w:cs="Times New Roman"/>
          <w:sz w:val="24"/>
          <w:szCs w:val="24"/>
          <w:lang w:eastAsia="en-US"/>
        </w:rPr>
        <w:br/>
        <w:t>nie zachodzą podstawy wykluczenia z postępowania o udzielenie zamówienia przewidziane w art.  5k rozporządzenia 833/2014 w brzmieniu nadanym rozporządzeniem 2022/576.</w:t>
      </w:r>
    </w:p>
    <w:p w14:paraId="460C3920" w14:textId="0365AE39" w:rsidR="00404AE9" w:rsidRPr="00C33C73" w:rsidRDefault="00404AE9" w:rsidP="00C33C73">
      <w:pPr>
        <w:widowControl w:val="0"/>
        <w:jc w:val="both"/>
        <w:rPr>
          <w:rFonts w:eastAsia="Calibri" w:cs="Times New Roman"/>
          <w:sz w:val="24"/>
          <w:szCs w:val="24"/>
          <w:lang w:eastAsia="en-US"/>
        </w:rPr>
      </w:pPr>
    </w:p>
    <w:p w14:paraId="27953F38" w14:textId="77777777" w:rsidR="001412D1" w:rsidRPr="00C33C73" w:rsidRDefault="001412D1" w:rsidP="00C33C73">
      <w:pPr>
        <w:widowControl w:val="0"/>
        <w:jc w:val="both"/>
        <w:rPr>
          <w:rFonts w:eastAsia="Calibri" w:cs="Times New Roman"/>
          <w:lang w:eastAsia="en-US"/>
        </w:rPr>
      </w:pPr>
      <w:r w:rsidRPr="00C33C73">
        <w:rPr>
          <w:rFonts w:eastAsia="Calibri" w:cs="Times New Roman"/>
          <w:lang w:eastAsia="en-US"/>
        </w:rPr>
        <w:t xml:space="preserve">W załączeniu składam oświadczenie o niepodleganiu wykluczeniu na podstawie art.  5k rozporządzenia 833/2014 w brzmieniu nadanym rozporządzeniem 2022/576, podwykonawcy, na którego przypada ponad 10% wartości zamówienia </w:t>
      </w:r>
      <w:r w:rsidRPr="00C33C73">
        <w:rPr>
          <w:rFonts w:eastAsia="Calibri" w:cs="Times New Roman"/>
          <w:i/>
          <w:iCs/>
          <w:lang w:eastAsia="en-US"/>
        </w:rPr>
        <w:t>[jeśli dotyczy]</w:t>
      </w:r>
      <w:r w:rsidRPr="00C33C73">
        <w:rPr>
          <w:rFonts w:eastAsia="Calibri" w:cs="Times New Roman"/>
          <w:lang w:eastAsia="en-US"/>
        </w:rPr>
        <w:t>.</w:t>
      </w:r>
    </w:p>
    <w:p w14:paraId="6ED97F58" w14:textId="77777777" w:rsidR="001412D1" w:rsidRPr="00C33C73" w:rsidRDefault="001412D1" w:rsidP="00C33C73">
      <w:pPr>
        <w:widowControl w:val="0"/>
        <w:jc w:val="both"/>
        <w:rPr>
          <w:rFonts w:eastAsia="Calibri" w:cs="Times New Roman"/>
          <w:sz w:val="24"/>
          <w:szCs w:val="24"/>
          <w:lang w:eastAsia="en-US"/>
        </w:rPr>
      </w:pPr>
    </w:p>
    <w:p w14:paraId="5DF8657A" w14:textId="77777777" w:rsidR="00404AE9" w:rsidRPr="00C33C73" w:rsidRDefault="00404AE9" w:rsidP="00C33C73">
      <w:pPr>
        <w:widowControl w:val="0"/>
        <w:jc w:val="both"/>
        <w:rPr>
          <w:rFonts w:eastAsia="Calibri" w:cs="Times New Roman"/>
          <w:b/>
          <w:sz w:val="24"/>
          <w:szCs w:val="24"/>
          <w:lang w:eastAsia="en-US"/>
        </w:rPr>
      </w:pPr>
      <w:r w:rsidRPr="00C33C73">
        <w:rPr>
          <w:rFonts w:eastAsia="Calibri" w:cs="Times New Roman"/>
          <w:b/>
          <w:sz w:val="24"/>
          <w:szCs w:val="24"/>
          <w:lang w:eastAsia="en-US"/>
        </w:rPr>
        <w:t>*) OŚWIADCZENIE DOTYCZĄCE DOSTAWCY, NA KTÓREGO PRZYPADA PONAD 10% WARTOŚCI ZAMÓWIENIA:</w:t>
      </w:r>
    </w:p>
    <w:p w14:paraId="1D59E5E5" w14:textId="77777777" w:rsidR="00404AE9" w:rsidRPr="00C33C73" w:rsidRDefault="00404AE9" w:rsidP="00C33C73">
      <w:pPr>
        <w:widowControl w:val="0"/>
        <w:jc w:val="both"/>
        <w:rPr>
          <w:rFonts w:eastAsia="Calibri" w:cs="Times New Roman"/>
          <w:i/>
          <w:iCs/>
          <w:sz w:val="20"/>
          <w:szCs w:val="20"/>
          <w:lang w:eastAsia="en-US"/>
        </w:rPr>
      </w:pPr>
      <w:r w:rsidRPr="00C33C73">
        <w:rPr>
          <w:rFonts w:eastAsia="Calibri" w:cs="Times New Roman"/>
          <w:i/>
          <w:iCs/>
          <w:sz w:val="20"/>
          <w:szCs w:val="20"/>
          <w:lang w:eastAsia="en-US"/>
        </w:rPr>
        <w:t>[UWAGA: wypełnić tylko w przypadku dostawcy, na którego przypada ponad 10% wartości zamówienia. W przypadku więcej niż jednego dostawcy, na którego przypada ponad 10% wartości zamówienia, należy zastosować tyle razy, ile jest to konieczne.]</w:t>
      </w:r>
    </w:p>
    <w:p w14:paraId="1CD53D3D" w14:textId="77777777" w:rsidR="00404AE9" w:rsidRPr="00C33C73" w:rsidRDefault="00404AE9" w:rsidP="00C33C73">
      <w:pPr>
        <w:widowControl w:val="0"/>
        <w:jc w:val="both"/>
        <w:rPr>
          <w:rFonts w:eastAsia="Calibri" w:cs="Times New Roman"/>
          <w:sz w:val="24"/>
          <w:szCs w:val="24"/>
          <w:lang w:eastAsia="en-US"/>
        </w:rPr>
      </w:pPr>
    </w:p>
    <w:p w14:paraId="3B9B05BB" w14:textId="77777777" w:rsidR="00404AE9" w:rsidRPr="00C33C73" w:rsidRDefault="00404AE9" w:rsidP="00C33C73">
      <w:pPr>
        <w:widowControl w:val="0"/>
        <w:jc w:val="both"/>
        <w:rPr>
          <w:rFonts w:eastAsia="Calibri" w:cs="Times New Roman"/>
          <w:sz w:val="24"/>
          <w:szCs w:val="24"/>
          <w:lang w:eastAsia="en-US"/>
        </w:rPr>
      </w:pPr>
      <w:r w:rsidRPr="00C33C73">
        <w:rPr>
          <w:rFonts w:eastAsia="Calibri" w:cs="Times New Roman"/>
          <w:sz w:val="24"/>
          <w:szCs w:val="24"/>
          <w:lang w:eastAsia="en-US"/>
        </w:rPr>
        <w:t xml:space="preserve">Oświadczam, że w stosunku do następującego podmiotu, będącego dostawcą, na którego przypada ponad 10% wartości zamówienia: ……………………………………………………………………………… </w:t>
      </w:r>
      <w:r w:rsidRPr="00C33C73">
        <w:rPr>
          <w:rFonts w:eastAsia="Calibri" w:cs="Times New Roman"/>
          <w:i/>
          <w:sz w:val="20"/>
          <w:szCs w:val="20"/>
          <w:lang w:eastAsia="en-US"/>
        </w:rPr>
        <w:t>(podać pełną nazwę/firmę, adres, a także w zależności od podmiotu: NIP/PESEL, KRS/</w:t>
      </w:r>
      <w:proofErr w:type="spellStart"/>
      <w:r w:rsidRPr="00C33C73">
        <w:rPr>
          <w:rFonts w:eastAsia="Calibri" w:cs="Times New Roman"/>
          <w:i/>
          <w:sz w:val="20"/>
          <w:szCs w:val="20"/>
          <w:lang w:eastAsia="en-US"/>
        </w:rPr>
        <w:t>CEiDG</w:t>
      </w:r>
      <w:proofErr w:type="spellEnd"/>
      <w:r w:rsidRPr="00C33C73">
        <w:rPr>
          <w:rFonts w:eastAsia="Calibri" w:cs="Times New Roman"/>
          <w:i/>
          <w:sz w:val="20"/>
          <w:szCs w:val="20"/>
          <w:lang w:eastAsia="en-US"/>
        </w:rPr>
        <w:t>)</w:t>
      </w:r>
      <w:r w:rsidRPr="00C33C73">
        <w:rPr>
          <w:rFonts w:eastAsia="Calibri" w:cs="Times New Roman"/>
          <w:sz w:val="24"/>
          <w:szCs w:val="24"/>
          <w:lang w:eastAsia="en-US"/>
        </w:rPr>
        <w:t>, nie zachodzą podstawy wykluczenia z postępowania o udzielenie zamówienia przewidziane w art.  5k rozporządzenia 833/2014 w brzmieniu nadanym rozporządzeniem 2022/576.</w:t>
      </w:r>
    </w:p>
    <w:p w14:paraId="4537B618" w14:textId="77777777" w:rsidR="00404AE9" w:rsidRPr="00C33C73" w:rsidRDefault="00404AE9" w:rsidP="00C33C73">
      <w:pPr>
        <w:widowControl w:val="0"/>
        <w:jc w:val="both"/>
        <w:rPr>
          <w:rFonts w:eastAsia="Calibri" w:cs="Times New Roman"/>
          <w:sz w:val="24"/>
          <w:szCs w:val="24"/>
          <w:lang w:eastAsia="en-US"/>
        </w:rPr>
      </w:pPr>
    </w:p>
    <w:p w14:paraId="5EDC69F2" w14:textId="2CC64B87" w:rsidR="001412D1" w:rsidRPr="00C33C73" w:rsidRDefault="001412D1" w:rsidP="00C33C73">
      <w:pPr>
        <w:widowControl w:val="0"/>
        <w:jc w:val="both"/>
        <w:rPr>
          <w:rFonts w:eastAsia="Calibri" w:cs="Times New Roman"/>
          <w:lang w:eastAsia="en-US"/>
        </w:rPr>
      </w:pPr>
      <w:r w:rsidRPr="00C33C73">
        <w:rPr>
          <w:rFonts w:eastAsia="Calibri" w:cs="Times New Roman"/>
          <w:lang w:eastAsia="en-US"/>
        </w:rPr>
        <w:t xml:space="preserve">W załączeniu składam oświadczenie o niepodleganiu wykluczeniu na podstawie art.  5k rozporządzenia 833/2014 w brzmieniu nadanym rozporządzeniem 2022/576, dostawcy, na którego przypada ponad 10% wartości zamówienia </w:t>
      </w:r>
      <w:r w:rsidRPr="00C33C73">
        <w:rPr>
          <w:rFonts w:eastAsia="Calibri" w:cs="Times New Roman"/>
          <w:i/>
          <w:iCs/>
          <w:lang w:eastAsia="en-US"/>
        </w:rPr>
        <w:t>[jeśli dotyczy]</w:t>
      </w:r>
    </w:p>
    <w:p w14:paraId="1C10F47C" w14:textId="77777777" w:rsidR="001412D1" w:rsidRPr="00C33C73" w:rsidRDefault="001412D1" w:rsidP="00C33C73">
      <w:pPr>
        <w:widowControl w:val="0"/>
        <w:jc w:val="both"/>
        <w:rPr>
          <w:rFonts w:eastAsia="Calibri" w:cs="Times New Roman"/>
          <w:b/>
          <w:sz w:val="24"/>
          <w:szCs w:val="24"/>
          <w:lang w:eastAsia="en-US"/>
        </w:rPr>
      </w:pPr>
    </w:p>
    <w:p w14:paraId="0551846C" w14:textId="00641F49" w:rsidR="00404AE9" w:rsidRPr="00C33C73" w:rsidRDefault="00404AE9" w:rsidP="00C33C73">
      <w:pPr>
        <w:widowControl w:val="0"/>
        <w:jc w:val="both"/>
        <w:rPr>
          <w:rFonts w:eastAsia="Calibri" w:cs="Times New Roman"/>
          <w:b/>
          <w:sz w:val="24"/>
          <w:szCs w:val="24"/>
          <w:lang w:eastAsia="en-US"/>
        </w:rPr>
      </w:pPr>
      <w:r w:rsidRPr="00C33C73">
        <w:rPr>
          <w:rFonts w:eastAsia="Calibri" w:cs="Times New Roman"/>
          <w:b/>
          <w:sz w:val="24"/>
          <w:szCs w:val="24"/>
          <w:lang w:eastAsia="en-US"/>
        </w:rPr>
        <w:t>OŚWIADCZENIE DOTYCZĄCE PODANYCH INFORMACJI:</w:t>
      </w:r>
    </w:p>
    <w:p w14:paraId="2351E493" w14:textId="77777777" w:rsidR="00404AE9" w:rsidRPr="00C33C73" w:rsidRDefault="00404AE9" w:rsidP="00C33C73">
      <w:pPr>
        <w:widowControl w:val="0"/>
        <w:jc w:val="both"/>
        <w:rPr>
          <w:rFonts w:eastAsia="Calibri" w:cs="Times New Roman"/>
          <w:sz w:val="24"/>
          <w:szCs w:val="24"/>
          <w:lang w:eastAsia="en-US"/>
        </w:rPr>
      </w:pPr>
      <w:r w:rsidRPr="00C33C73">
        <w:rPr>
          <w:rFonts w:eastAsia="Calibri" w:cs="Times New Roman"/>
          <w:sz w:val="24"/>
          <w:szCs w:val="24"/>
          <w:lang w:eastAsia="en-US"/>
        </w:rPr>
        <w:t xml:space="preserve">Oświadczam, że wszystkie informacje podane w powyższych oświadczeniach są aktualne </w:t>
      </w:r>
      <w:r w:rsidRPr="00C33C73">
        <w:rPr>
          <w:rFonts w:eastAsia="Calibri" w:cs="Times New Roman"/>
          <w:sz w:val="24"/>
          <w:szCs w:val="24"/>
          <w:lang w:eastAsia="en-US"/>
        </w:rPr>
        <w:br/>
        <w:t>i zgodne z prawdą oraz zostały przedstawione z pełną świadomością konsekwencji wprowadzenia zamawiającego w błąd przy przedstawianiu informacji.</w:t>
      </w:r>
    </w:p>
    <w:p w14:paraId="17BA9DDE" w14:textId="77777777" w:rsidR="00404AE9" w:rsidRPr="00C33C73" w:rsidRDefault="00404AE9" w:rsidP="00C33C73">
      <w:pPr>
        <w:widowControl w:val="0"/>
        <w:jc w:val="both"/>
        <w:rPr>
          <w:rFonts w:eastAsia="Calibri" w:cs="Times New Roman"/>
          <w:sz w:val="24"/>
          <w:szCs w:val="24"/>
          <w:lang w:eastAsia="en-US"/>
        </w:rPr>
      </w:pPr>
    </w:p>
    <w:p w14:paraId="6D47058B" w14:textId="77777777" w:rsidR="00404AE9" w:rsidRPr="00C33C73" w:rsidRDefault="00404AE9" w:rsidP="00C33C73">
      <w:pPr>
        <w:widowControl w:val="0"/>
        <w:jc w:val="both"/>
        <w:rPr>
          <w:rFonts w:eastAsia="Calibri" w:cs="Times New Roman"/>
          <w:b/>
          <w:sz w:val="24"/>
          <w:szCs w:val="24"/>
          <w:lang w:eastAsia="en-US"/>
        </w:rPr>
      </w:pPr>
      <w:r w:rsidRPr="00C33C73">
        <w:rPr>
          <w:rFonts w:eastAsia="Calibri" w:cs="Times New Roman"/>
          <w:b/>
          <w:sz w:val="24"/>
          <w:szCs w:val="24"/>
          <w:lang w:eastAsia="en-US"/>
        </w:rPr>
        <w:t>INFORMACJA DOTYCZĄCA DOSTĘPU DO PODMIOTOWYCH ŚRODKÓW DOWODOWYCH:</w:t>
      </w:r>
    </w:p>
    <w:p w14:paraId="58AC92AA" w14:textId="77777777" w:rsidR="00404AE9" w:rsidRPr="00C33C73" w:rsidRDefault="00404AE9" w:rsidP="00C33C73">
      <w:pPr>
        <w:widowControl w:val="0"/>
        <w:jc w:val="both"/>
        <w:rPr>
          <w:rFonts w:eastAsia="Calibri" w:cs="Times New Roman"/>
          <w:sz w:val="24"/>
          <w:szCs w:val="24"/>
          <w:lang w:eastAsia="en-US"/>
        </w:rPr>
      </w:pPr>
      <w:r w:rsidRPr="00C33C73">
        <w:rPr>
          <w:rFonts w:eastAsia="Calibri" w:cs="Times New Roman"/>
          <w:sz w:val="24"/>
          <w:szCs w:val="24"/>
          <w:lang w:eastAsia="en-US"/>
        </w:rPr>
        <w:t>Wskazuję następujące podmiotowe środki dowodowe, które można uzyskać za pomocą bezpłatnych i ogólnodostępnych baz danych, oraz dane umożliwiające dostęp do tych środków:</w:t>
      </w:r>
      <w:r w:rsidRPr="00C33C73">
        <w:rPr>
          <w:rFonts w:eastAsia="Calibri" w:cs="Times New Roman"/>
          <w:sz w:val="24"/>
          <w:szCs w:val="24"/>
          <w:lang w:eastAsia="en-US"/>
        </w:rPr>
        <w:br/>
        <w:t>1) ......................................................................................................................................................</w:t>
      </w:r>
    </w:p>
    <w:p w14:paraId="6F83769F" w14:textId="77777777" w:rsidR="00404AE9" w:rsidRPr="00C33C73" w:rsidRDefault="00404AE9" w:rsidP="00C33C73">
      <w:pPr>
        <w:widowControl w:val="0"/>
        <w:jc w:val="both"/>
        <w:rPr>
          <w:rFonts w:eastAsia="Calibri" w:cs="Times New Roman"/>
          <w:sz w:val="20"/>
          <w:szCs w:val="20"/>
          <w:lang w:eastAsia="en-US"/>
        </w:rPr>
      </w:pPr>
      <w:r w:rsidRPr="00C33C73">
        <w:rPr>
          <w:rFonts w:eastAsia="Calibri" w:cs="Times New Roman"/>
          <w:i/>
          <w:sz w:val="20"/>
          <w:szCs w:val="20"/>
          <w:lang w:eastAsia="en-US"/>
        </w:rPr>
        <w:t>(wskazać podmiotowy środek dowodowy, adres internetowy, wydający urząd lub organ, dokładne dane referencyjne dokumentacji)</w:t>
      </w:r>
    </w:p>
    <w:p w14:paraId="216A9D10" w14:textId="77777777" w:rsidR="00404AE9" w:rsidRPr="00C33C73" w:rsidRDefault="00404AE9" w:rsidP="00C33C73">
      <w:pPr>
        <w:widowControl w:val="0"/>
        <w:jc w:val="both"/>
        <w:rPr>
          <w:rFonts w:eastAsia="Calibri" w:cs="Times New Roman"/>
          <w:sz w:val="24"/>
          <w:szCs w:val="24"/>
          <w:lang w:eastAsia="en-US"/>
        </w:rPr>
      </w:pPr>
      <w:r w:rsidRPr="00C33C73">
        <w:rPr>
          <w:rFonts w:eastAsia="Calibri" w:cs="Times New Roman"/>
          <w:sz w:val="24"/>
          <w:szCs w:val="24"/>
          <w:lang w:eastAsia="en-US"/>
        </w:rPr>
        <w:t>2) .......................................................................................................................................................</w:t>
      </w:r>
    </w:p>
    <w:p w14:paraId="1218267D" w14:textId="77777777" w:rsidR="00404AE9" w:rsidRPr="00C33C73" w:rsidRDefault="00404AE9" w:rsidP="00C33C73">
      <w:pPr>
        <w:widowControl w:val="0"/>
        <w:jc w:val="both"/>
        <w:rPr>
          <w:rFonts w:eastAsia="Calibri" w:cs="Times New Roman"/>
          <w:i/>
          <w:sz w:val="20"/>
          <w:szCs w:val="20"/>
          <w:lang w:eastAsia="en-US"/>
        </w:rPr>
      </w:pPr>
      <w:r w:rsidRPr="00C33C73">
        <w:rPr>
          <w:rFonts w:eastAsia="Calibri" w:cs="Times New Roman"/>
          <w:i/>
          <w:sz w:val="20"/>
          <w:szCs w:val="20"/>
          <w:lang w:eastAsia="en-US"/>
        </w:rPr>
        <w:t>(wskazać podmiotowy środek dowodowy, adres internetowy, wydający urząd lub organ, dokładne dane referencyjne dokumentacji)</w:t>
      </w:r>
    </w:p>
    <w:p w14:paraId="43893B50" w14:textId="77777777" w:rsidR="00404AE9" w:rsidRPr="00C33C73" w:rsidRDefault="00404AE9" w:rsidP="00C33C73">
      <w:pPr>
        <w:widowControl w:val="0"/>
        <w:jc w:val="both"/>
        <w:rPr>
          <w:rFonts w:eastAsia="Calibri" w:cs="Times New Roman"/>
          <w:i/>
          <w:sz w:val="24"/>
          <w:szCs w:val="24"/>
          <w:lang w:eastAsia="en-US"/>
        </w:rPr>
      </w:pPr>
    </w:p>
    <w:p w14:paraId="68687B9A" w14:textId="38655D4C" w:rsidR="00D6400D" w:rsidRPr="00C33C73" w:rsidRDefault="00404AE9" w:rsidP="00C33C73">
      <w:pPr>
        <w:widowControl w:val="0"/>
        <w:jc w:val="both"/>
        <w:rPr>
          <w:rFonts w:eastAsia="Times New Roman" w:cs="Times New Roman"/>
          <w:strike/>
          <w:sz w:val="24"/>
          <w:szCs w:val="24"/>
        </w:rPr>
      </w:pPr>
      <w:r w:rsidRPr="00C33C73">
        <w:rPr>
          <w:rFonts w:eastAsia="Calibri" w:cs="Times New Roman"/>
          <w:i/>
          <w:iCs/>
          <w:lang w:eastAsia="en-US"/>
        </w:rPr>
        <w:t>*) niepotrzebne skreślić</w:t>
      </w:r>
      <w:r w:rsidRPr="00C33C73">
        <w:rPr>
          <w:rFonts w:eastAsia="Times New Roman" w:cs="Times New Roman"/>
          <w:strike/>
          <w:sz w:val="24"/>
          <w:szCs w:val="24"/>
        </w:rPr>
        <w:br w:type="page"/>
      </w:r>
    </w:p>
    <w:p w14:paraId="720B16EE" w14:textId="54D77BE9" w:rsidR="00D6400D" w:rsidRPr="00C33C73" w:rsidRDefault="00D6400D" w:rsidP="00C33C73">
      <w:pPr>
        <w:widowControl w:val="0"/>
        <w:jc w:val="both"/>
        <w:rPr>
          <w:rFonts w:eastAsia="Times New Roman" w:cs="Times New Roman"/>
          <w:b/>
          <w:bCs/>
          <w:sz w:val="24"/>
          <w:szCs w:val="24"/>
        </w:rPr>
      </w:pPr>
      <w:r w:rsidRPr="00C33C73">
        <w:rPr>
          <w:rFonts w:eastAsia="Times New Roman" w:cs="Times New Roman"/>
          <w:sz w:val="24"/>
          <w:szCs w:val="24"/>
        </w:rPr>
        <w:lastRenderedPageBreak/>
        <w:tab/>
      </w:r>
      <w:r w:rsidRPr="00C33C73">
        <w:rPr>
          <w:rFonts w:eastAsia="Times New Roman" w:cs="Times New Roman"/>
          <w:sz w:val="24"/>
          <w:szCs w:val="24"/>
        </w:rPr>
        <w:tab/>
      </w:r>
      <w:r w:rsidRPr="00C33C73">
        <w:rPr>
          <w:rFonts w:eastAsia="Times New Roman" w:cs="Times New Roman"/>
          <w:sz w:val="24"/>
          <w:szCs w:val="24"/>
        </w:rPr>
        <w:tab/>
      </w:r>
      <w:r w:rsidRPr="00C33C73">
        <w:rPr>
          <w:rFonts w:eastAsia="Times New Roman" w:cs="Times New Roman"/>
          <w:sz w:val="24"/>
          <w:szCs w:val="24"/>
        </w:rPr>
        <w:tab/>
      </w:r>
      <w:r w:rsidRPr="00C33C73">
        <w:rPr>
          <w:rFonts w:eastAsia="Times New Roman" w:cs="Times New Roman"/>
          <w:sz w:val="24"/>
          <w:szCs w:val="24"/>
        </w:rPr>
        <w:tab/>
      </w:r>
      <w:r w:rsidRPr="00C33C73">
        <w:rPr>
          <w:rFonts w:eastAsia="Times New Roman" w:cs="Times New Roman"/>
          <w:sz w:val="24"/>
          <w:szCs w:val="24"/>
        </w:rPr>
        <w:tab/>
      </w:r>
      <w:r w:rsidRPr="00C33C73">
        <w:rPr>
          <w:rFonts w:eastAsia="Times New Roman" w:cs="Times New Roman"/>
          <w:sz w:val="24"/>
          <w:szCs w:val="24"/>
        </w:rPr>
        <w:tab/>
      </w:r>
      <w:r w:rsidRPr="00C33C73">
        <w:rPr>
          <w:rFonts w:eastAsia="Times New Roman" w:cs="Times New Roman"/>
          <w:sz w:val="24"/>
          <w:szCs w:val="24"/>
        </w:rPr>
        <w:tab/>
      </w:r>
      <w:r w:rsidRPr="00C33C73">
        <w:rPr>
          <w:rFonts w:eastAsia="Times New Roman" w:cs="Times New Roman"/>
          <w:sz w:val="24"/>
          <w:szCs w:val="24"/>
        </w:rPr>
        <w:tab/>
      </w:r>
      <w:r w:rsidR="00DB5C32" w:rsidRPr="00C33C73">
        <w:rPr>
          <w:rFonts w:eastAsia="Times New Roman" w:cs="Times New Roman"/>
          <w:sz w:val="24"/>
          <w:szCs w:val="24"/>
        </w:rPr>
        <w:t xml:space="preserve">   </w:t>
      </w:r>
      <w:r w:rsidR="00BB5393" w:rsidRPr="00C33C73">
        <w:rPr>
          <w:rFonts w:eastAsia="Times New Roman" w:cs="Times New Roman"/>
          <w:b/>
          <w:bCs/>
          <w:sz w:val="24"/>
          <w:szCs w:val="24"/>
        </w:rPr>
        <w:t>ZAŁĄCZNIK NR 9 DO SWZ</w:t>
      </w:r>
    </w:p>
    <w:p w14:paraId="4803B994" w14:textId="77777777" w:rsidR="00D6400D" w:rsidRPr="00C33C73" w:rsidRDefault="00D6400D" w:rsidP="00C33C73">
      <w:pPr>
        <w:widowControl w:val="0"/>
        <w:tabs>
          <w:tab w:val="center" w:pos="4536"/>
          <w:tab w:val="left" w:pos="6754"/>
        </w:tabs>
        <w:jc w:val="center"/>
        <w:rPr>
          <w:rFonts w:eastAsia="Times New Roman" w:cs="Times New Roman"/>
          <w:b/>
          <w:bCs/>
          <w:sz w:val="24"/>
          <w:szCs w:val="24"/>
          <w:u w:val="single"/>
        </w:rPr>
      </w:pPr>
      <w:r w:rsidRPr="00C33C73">
        <w:rPr>
          <w:rFonts w:eastAsia="Times New Roman" w:cs="Times New Roman"/>
          <w:b/>
          <w:bCs/>
          <w:sz w:val="24"/>
          <w:szCs w:val="24"/>
          <w:u w:val="single"/>
        </w:rPr>
        <w:t>WZÓR</w:t>
      </w:r>
    </w:p>
    <w:p w14:paraId="51F33C01" w14:textId="77777777" w:rsidR="00D6400D" w:rsidRPr="00C33C73" w:rsidRDefault="00D6400D" w:rsidP="00C33C73">
      <w:pPr>
        <w:widowControl w:val="0"/>
        <w:tabs>
          <w:tab w:val="center" w:pos="4536"/>
          <w:tab w:val="left" w:pos="6754"/>
        </w:tabs>
        <w:jc w:val="center"/>
        <w:rPr>
          <w:rFonts w:eastAsia="Times New Roman" w:cs="Times New Roman"/>
          <w:b/>
          <w:bCs/>
          <w:sz w:val="24"/>
          <w:szCs w:val="24"/>
          <w:u w:val="single"/>
        </w:rPr>
      </w:pPr>
      <w:r w:rsidRPr="00C33C73">
        <w:rPr>
          <w:rFonts w:eastAsia="Times New Roman" w:cs="Times New Roman"/>
          <w:b/>
          <w:bCs/>
          <w:sz w:val="24"/>
          <w:szCs w:val="24"/>
        </w:rPr>
        <w:t>Umowa nr …/SZP/……</w:t>
      </w:r>
    </w:p>
    <w:p w14:paraId="7B51D903" w14:textId="77777777" w:rsidR="00D6400D" w:rsidRPr="00C33C73" w:rsidRDefault="00D6400D" w:rsidP="00C33C73">
      <w:pPr>
        <w:widowControl w:val="0"/>
        <w:jc w:val="center"/>
        <w:rPr>
          <w:rFonts w:eastAsia="Times New Roman" w:cs="Times New Roman"/>
          <w:b/>
          <w:bCs/>
          <w:sz w:val="24"/>
          <w:szCs w:val="24"/>
        </w:rPr>
      </w:pPr>
      <w:r w:rsidRPr="00C33C73">
        <w:rPr>
          <w:rFonts w:eastAsia="Times New Roman" w:cs="Times New Roman"/>
          <w:b/>
          <w:bCs/>
          <w:sz w:val="24"/>
          <w:szCs w:val="24"/>
        </w:rPr>
        <w:t>na Zamówienie Publiczne</w:t>
      </w:r>
    </w:p>
    <w:p w14:paraId="0DFF4273" w14:textId="0EE5E438" w:rsidR="00D6400D" w:rsidRPr="00C33C73" w:rsidRDefault="00D6400D" w:rsidP="00C33C73">
      <w:pPr>
        <w:widowControl w:val="0"/>
        <w:jc w:val="center"/>
        <w:rPr>
          <w:rFonts w:eastAsia="Times New Roman" w:cs="Times New Roman"/>
          <w:b/>
          <w:bCs/>
          <w:sz w:val="24"/>
          <w:szCs w:val="24"/>
        </w:rPr>
      </w:pPr>
      <w:r w:rsidRPr="00C33C73">
        <w:rPr>
          <w:rFonts w:eastAsia="Times New Roman" w:cs="Times New Roman"/>
          <w:b/>
          <w:bCs/>
          <w:sz w:val="24"/>
          <w:szCs w:val="24"/>
        </w:rPr>
        <w:t>nr SZP/37/2022</w:t>
      </w:r>
    </w:p>
    <w:p w14:paraId="14A50115" w14:textId="77777777" w:rsidR="00D6400D" w:rsidRPr="00C33C73" w:rsidRDefault="00D6400D" w:rsidP="00C33C73">
      <w:pPr>
        <w:widowControl w:val="0"/>
        <w:ind w:left="680"/>
        <w:jc w:val="both"/>
        <w:rPr>
          <w:rFonts w:eastAsia="Times New Roman" w:cs="Times New Roman"/>
          <w:b/>
          <w:bCs/>
          <w:sz w:val="24"/>
          <w:szCs w:val="24"/>
        </w:rPr>
      </w:pPr>
    </w:p>
    <w:p w14:paraId="137B3725" w14:textId="77777777" w:rsidR="00D6400D" w:rsidRPr="00C33C73" w:rsidRDefault="00D6400D" w:rsidP="00C33C73">
      <w:pPr>
        <w:widowControl w:val="0"/>
        <w:jc w:val="both"/>
        <w:rPr>
          <w:rFonts w:eastAsia="Times New Roman" w:cs="Times New Roman"/>
          <w:sz w:val="24"/>
          <w:szCs w:val="24"/>
        </w:rPr>
      </w:pPr>
      <w:r w:rsidRPr="00C33C73">
        <w:rPr>
          <w:rFonts w:eastAsia="Times New Roman" w:cs="Times New Roman"/>
          <w:sz w:val="24"/>
          <w:szCs w:val="24"/>
        </w:rPr>
        <w:t>zawarta pomiędzy:</w:t>
      </w:r>
    </w:p>
    <w:p w14:paraId="78FF3259" w14:textId="77777777" w:rsidR="00D6400D" w:rsidRPr="00C33C73" w:rsidRDefault="00D6400D" w:rsidP="00C33C73">
      <w:pPr>
        <w:widowControl w:val="0"/>
        <w:jc w:val="both"/>
        <w:rPr>
          <w:rFonts w:eastAsia="Times New Roman" w:cs="Times New Roman"/>
          <w:sz w:val="24"/>
          <w:szCs w:val="24"/>
        </w:rPr>
      </w:pPr>
      <w:r w:rsidRPr="00C33C73">
        <w:rPr>
          <w:rFonts w:eastAsia="Times New Roman" w:cs="Times New Roman"/>
          <w:b/>
          <w:bCs/>
          <w:sz w:val="24"/>
          <w:szCs w:val="24"/>
        </w:rPr>
        <w:t>Szpitalem Specjalistycznym im. J. Dietla w Krakowie</w:t>
      </w:r>
      <w:r w:rsidRPr="00C33C73">
        <w:rPr>
          <w:rFonts w:eastAsia="Times New Roman" w:cs="Times New Roman"/>
          <w:b/>
          <w:bCs/>
          <w:sz w:val="24"/>
          <w:szCs w:val="24"/>
          <w:vertAlign w:val="superscript"/>
        </w:rPr>
        <w:sym w:font="Certa" w:char="F041"/>
      </w:r>
      <w:r w:rsidRPr="00C33C73">
        <w:rPr>
          <w:rFonts w:eastAsia="Times New Roman" w:cs="Times New Roman"/>
          <w:b/>
          <w:bCs/>
          <w:sz w:val="24"/>
          <w:szCs w:val="24"/>
        </w:rPr>
        <w:t>, 31-121 Kraków, ul. Skarbowa 4</w:t>
      </w:r>
      <w:r w:rsidRPr="00C33C73">
        <w:rPr>
          <w:rFonts w:eastAsia="Times New Roman" w:cs="Times New Roman"/>
          <w:sz w:val="24"/>
          <w:szCs w:val="24"/>
        </w:rPr>
        <w:t xml:space="preserve">, zarejestrowanym w KRS pod nr 0000032179, NIP: 676-20-83-306, REGON: 351564179, </w:t>
      </w:r>
    </w:p>
    <w:p w14:paraId="713B6B1A" w14:textId="77777777" w:rsidR="00D6400D" w:rsidRPr="00C33C73" w:rsidRDefault="00D6400D" w:rsidP="00C33C73">
      <w:pPr>
        <w:widowControl w:val="0"/>
        <w:jc w:val="both"/>
        <w:rPr>
          <w:rFonts w:eastAsia="Times New Roman" w:cs="Times New Roman"/>
          <w:b/>
          <w:bCs/>
          <w:sz w:val="24"/>
          <w:szCs w:val="24"/>
        </w:rPr>
      </w:pPr>
      <w:r w:rsidRPr="00C33C73">
        <w:rPr>
          <w:rFonts w:eastAsia="Times New Roman" w:cs="Times New Roman"/>
          <w:sz w:val="24"/>
          <w:szCs w:val="24"/>
        </w:rPr>
        <w:t>reprezentowanym przez:</w:t>
      </w:r>
      <w:r w:rsidRPr="00C33C73">
        <w:rPr>
          <w:rFonts w:eastAsia="Times New Roman" w:cs="Times New Roman"/>
          <w:b/>
          <w:bCs/>
          <w:sz w:val="24"/>
          <w:szCs w:val="24"/>
        </w:rPr>
        <w:t xml:space="preserve"> lek. med.  Wojciecha Zarębę - Dyrektora</w:t>
      </w:r>
    </w:p>
    <w:p w14:paraId="0F88BE82" w14:textId="77777777" w:rsidR="00D6400D" w:rsidRPr="00C33C73" w:rsidRDefault="00D6400D" w:rsidP="00C33C73">
      <w:pPr>
        <w:widowControl w:val="0"/>
        <w:jc w:val="both"/>
        <w:rPr>
          <w:rFonts w:eastAsia="Times New Roman" w:cs="Times New Roman"/>
          <w:sz w:val="24"/>
          <w:szCs w:val="24"/>
          <w:u w:val="single"/>
        </w:rPr>
      </w:pPr>
      <w:r w:rsidRPr="00C33C73">
        <w:rPr>
          <w:rFonts w:eastAsia="Times New Roman" w:cs="Times New Roman"/>
          <w:sz w:val="24"/>
          <w:szCs w:val="24"/>
          <w:u w:val="single"/>
        </w:rPr>
        <w:t>zwanym dalej Zamawiającym,</w:t>
      </w:r>
    </w:p>
    <w:p w14:paraId="0C0130A9" w14:textId="77777777" w:rsidR="00D6400D" w:rsidRPr="00C33C73" w:rsidRDefault="00D6400D" w:rsidP="00C33C73">
      <w:pPr>
        <w:widowControl w:val="0"/>
        <w:ind w:left="680"/>
        <w:jc w:val="both"/>
        <w:rPr>
          <w:rFonts w:eastAsia="Times New Roman" w:cs="Times New Roman"/>
          <w:b/>
          <w:bCs/>
          <w:sz w:val="24"/>
          <w:szCs w:val="24"/>
        </w:rPr>
      </w:pPr>
    </w:p>
    <w:p w14:paraId="24B4760C" w14:textId="77777777" w:rsidR="00D6400D" w:rsidRPr="00C33C73" w:rsidRDefault="00D6400D" w:rsidP="00C33C73">
      <w:pPr>
        <w:widowControl w:val="0"/>
        <w:jc w:val="both"/>
        <w:rPr>
          <w:rFonts w:eastAsia="Times New Roman" w:cs="Times New Roman"/>
          <w:b/>
          <w:bCs/>
          <w:sz w:val="24"/>
          <w:szCs w:val="24"/>
        </w:rPr>
      </w:pPr>
      <w:r w:rsidRPr="00C33C73">
        <w:rPr>
          <w:rFonts w:eastAsia="Times New Roman" w:cs="Times New Roman"/>
          <w:b/>
          <w:bCs/>
          <w:sz w:val="24"/>
          <w:szCs w:val="24"/>
        </w:rPr>
        <w:t>a</w:t>
      </w:r>
    </w:p>
    <w:p w14:paraId="3A217C1B" w14:textId="77777777" w:rsidR="00D6400D" w:rsidRPr="00C33C73" w:rsidRDefault="00D6400D" w:rsidP="00C33C73">
      <w:pPr>
        <w:widowControl w:val="0"/>
        <w:jc w:val="both"/>
        <w:rPr>
          <w:rFonts w:eastAsia="Times New Roman" w:cs="Times New Roman"/>
          <w:sz w:val="24"/>
          <w:szCs w:val="24"/>
        </w:rPr>
      </w:pPr>
      <w:r w:rsidRPr="00C33C73">
        <w:rPr>
          <w:rFonts w:eastAsia="Times New Roman" w:cs="Times New Roman"/>
          <w:sz w:val="24"/>
          <w:szCs w:val="24"/>
        </w:rPr>
        <w:t xml:space="preserve">..........................................................................., REGON: ..............; NIP: ............................................., </w:t>
      </w:r>
    </w:p>
    <w:p w14:paraId="31A2F82B" w14:textId="77777777" w:rsidR="00D6400D" w:rsidRPr="00C33C73" w:rsidRDefault="00D6400D" w:rsidP="00C33C73">
      <w:pPr>
        <w:widowControl w:val="0"/>
        <w:jc w:val="both"/>
        <w:rPr>
          <w:rFonts w:eastAsia="Times New Roman" w:cs="Times New Roman"/>
          <w:sz w:val="24"/>
          <w:szCs w:val="24"/>
        </w:rPr>
      </w:pPr>
      <w:r w:rsidRPr="00C33C73">
        <w:rPr>
          <w:rFonts w:eastAsia="Times New Roman" w:cs="Times New Roman"/>
          <w:sz w:val="24"/>
          <w:szCs w:val="24"/>
        </w:rPr>
        <w:t xml:space="preserve">reprezentowaną przez: </w:t>
      </w:r>
      <w:r w:rsidRPr="00C33C73">
        <w:rPr>
          <w:rFonts w:eastAsia="Times New Roman" w:cs="Times New Roman"/>
          <w:b/>
          <w:bCs/>
          <w:sz w:val="24"/>
          <w:szCs w:val="24"/>
        </w:rPr>
        <w:t>.........................................................................................</w:t>
      </w:r>
    </w:p>
    <w:p w14:paraId="541753B9" w14:textId="77777777" w:rsidR="00D6400D" w:rsidRPr="00C33C73" w:rsidRDefault="00D6400D" w:rsidP="00C33C73">
      <w:pPr>
        <w:widowControl w:val="0"/>
        <w:jc w:val="both"/>
        <w:rPr>
          <w:rFonts w:eastAsia="Times New Roman" w:cs="Times New Roman"/>
          <w:sz w:val="24"/>
          <w:szCs w:val="24"/>
          <w:u w:val="single"/>
        </w:rPr>
      </w:pPr>
      <w:r w:rsidRPr="00C33C73">
        <w:rPr>
          <w:rFonts w:eastAsia="Times New Roman" w:cs="Times New Roman"/>
          <w:sz w:val="24"/>
          <w:szCs w:val="24"/>
          <w:u w:val="single"/>
        </w:rPr>
        <w:t>zwaną dalej Wykonawcą.</w:t>
      </w:r>
    </w:p>
    <w:p w14:paraId="1DF3D2B3" w14:textId="77777777" w:rsidR="00D6400D" w:rsidRPr="00C33C73" w:rsidRDefault="00D6400D" w:rsidP="00C33C73">
      <w:pPr>
        <w:widowControl w:val="0"/>
        <w:ind w:left="680"/>
        <w:jc w:val="both"/>
        <w:rPr>
          <w:rFonts w:eastAsia="Times New Roman" w:cs="Times New Roman"/>
          <w:sz w:val="24"/>
          <w:szCs w:val="24"/>
        </w:rPr>
      </w:pPr>
    </w:p>
    <w:p w14:paraId="2DE6E57C" w14:textId="721FB1DA" w:rsidR="00D6400D" w:rsidRPr="00C33C73" w:rsidRDefault="00D6400D" w:rsidP="00C33C73">
      <w:pPr>
        <w:widowControl w:val="0"/>
        <w:jc w:val="both"/>
        <w:rPr>
          <w:rFonts w:eastAsia="Arial" w:cs="Times New Roman"/>
          <w:i/>
          <w:iCs/>
          <w:sz w:val="24"/>
          <w:szCs w:val="24"/>
          <w:lang w:eastAsia="pl-PL"/>
        </w:rPr>
      </w:pPr>
      <w:bookmarkStart w:id="96" w:name="_Hlk51676788"/>
      <w:r w:rsidRPr="00C33C73">
        <w:rPr>
          <w:rFonts w:eastAsia="Times New Roman" w:cs="Times New Roman"/>
          <w:i/>
          <w:iCs/>
          <w:sz w:val="24"/>
          <w:szCs w:val="24"/>
        </w:rPr>
        <w:t>Umowę zawarto w wyniku postępowania o zamówienie publiczne nr SZP/</w:t>
      </w:r>
      <w:r w:rsidR="00DB5C32" w:rsidRPr="00C33C73">
        <w:rPr>
          <w:rFonts w:eastAsia="Times New Roman" w:cs="Times New Roman"/>
          <w:i/>
          <w:iCs/>
          <w:sz w:val="24"/>
          <w:szCs w:val="24"/>
        </w:rPr>
        <w:t>37</w:t>
      </w:r>
      <w:r w:rsidRPr="00C33C73">
        <w:rPr>
          <w:rFonts w:eastAsia="Times New Roman" w:cs="Times New Roman"/>
          <w:i/>
          <w:iCs/>
          <w:sz w:val="24"/>
          <w:szCs w:val="24"/>
        </w:rPr>
        <w:t>/2022 przeprowadzonego w trybie przetargu nieograniczonego na podstawie art.132</w:t>
      </w:r>
      <w:r w:rsidR="00BB5393" w:rsidRPr="00C33C73">
        <w:rPr>
          <w:rFonts w:eastAsia="Times New Roman" w:cs="Times New Roman"/>
          <w:i/>
          <w:iCs/>
          <w:sz w:val="24"/>
          <w:szCs w:val="24"/>
        </w:rPr>
        <w:t xml:space="preserve"> ustawy</w:t>
      </w:r>
      <w:r w:rsidRPr="00C33C73">
        <w:rPr>
          <w:rFonts w:eastAsia="Times New Roman" w:cs="Times New Roman"/>
          <w:i/>
          <w:iCs/>
          <w:sz w:val="24"/>
          <w:szCs w:val="24"/>
        </w:rPr>
        <w:t xml:space="preserve"> z dnia 11.09.2019 r. Prawo zamówień publicznych </w:t>
      </w:r>
      <w:r w:rsidR="00BB5393" w:rsidRPr="00C33C73">
        <w:rPr>
          <w:rFonts w:eastAsia="Times New Roman" w:cs="Times New Roman"/>
          <w:i/>
          <w:iCs/>
          <w:sz w:val="24"/>
          <w:szCs w:val="24"/>
        </w:rPr>
        <w:t>(Dz.U. z 2022 r. poz. 1710</w:t>
      </w:r>
      <w:r w:rsidR="00727E1F" w:rsidRPr="00C33C73">
        <w:rPr>
          <w:rFonts w:eastAsia="Times New Roman" w:cs="Times New Roman"/>
          <w:i/>
          <w:iCs/>
          <w:sz w:val="24"/>
          <w:szCs w:val="24"/>
        </w:rPr>
        <w:t xml:space="preserve"> ze zm.</w:t>
      </w:r>
      <w:r w:rsidR="00BB5393" w:rsidRPr="00C33C73">
        <w:rPr>
          <w:rFonts w:eastAsia="Times New Roman" w:cs="Times New Roman"/>
          <w:i/>
          <w:iCs/>
          <w:sz w:val="24"/>
          <w:szCs w:val="24"/>
        </w:rPr>
        <w:t>).</w:t>
      </w:r>
      <w:hyperlink r:id="rId92" w:history="1"/>
    </w:p>
    <w:bookmarkEnd w:id="96"/>
    <w:p w14:paraId="0DFE9254" w14:textId="77777777" w:rsidR="00D6400D" w:rsidRPr="00C33C73" w:rsidRDefault="00D6400D" w:rsidP="00C33C73">
      <w:pPr>
        <w:widowControl w:val="0"/>
        <w:jc w:val="center"/>
        <w:rPr>
          <w:rFonts w:eastAsia="Times New Roman" w:cs="Times New Roman"/>
          <w:b/>
          <w:bCs/>
          <w:color w:val="76923C" w:themeColor="accent3" w:themeShade="BF"/>
        </w:rPr>
      </w:pPr>
    </w:p>
    <w:p w14:paraId="7A40508B" w14:textId="77777777" w:rsidR="00D6400D" w:rsidRPr="00C33C73" w:rsidRDefault="00D6400D" w:rsidP="00C33C73">
      <w:pPr>
        <w:widowControl w:val="0"/>
        <w:jc w:val="center"/>
        <w:rPr>
          <w:rFonts w:eastAsia="Times New Roman" w:cs="Times New Roman"/>
          <w:b/>
          <w:bCs/>
          <w:sz w:val="24"/>
          <w:szCs w:val="24"/>
        </w:rPr>
      </w:pPr>
      <w:r w:rsidRPr="00C33C73">
        <w:rPr>
          <w:rFonts w:eastAsia="Times New Roman" w:cs="Times New Roman"/>
          <w:b/>
          <w:bCs/>
          <w:sz w:val="24"/>
          <w:szCs w:val="24"/>
        </w:rPr>
        <w:t>Warunki realizacji umowy</w:t>
      </w:r>
    </w:p>
    <w:p w14:paraId="105ECEE6" w14:textId="77777777" w:rsidR="00D6400D" w:rsidRPr="00C33C73" w:rsidRDefault="00D6400D" w:rsidP="00C33C73">
      <w:pPr>
        <w:widowControl w:val="0"/>
        <w:jc w:val="center"/>
        <w:rPr>
          <w:rFonts w:eastAsia="Times New Roman" w:cs="Times New Roman"/>
          <w:b/>
          <w:bCs/>
          <w:sz w:val="24"/>
          <w:szCs w:val="24"/>
        </w:rPr>
      </w:pPr>
      <w:r w:rsidRPr="00C33C73">
        <w:rPr>
          <w:rFonts w:eastAsia="Times New Roman" w:cs="Times New Roman"/>
          <w:b/>
          <w:bCs/>
          <w:sz w:val="24"/>
          <w:szCs w:val="24"/>
        </w:rPr>
        <w:t>§ 1</w:t>
      </w:r>
    </w:p>
    <w:p w14:paraId="2033FE56" w14:textId="7192430F" w:rsidR="00D6400D" w:rsidRPr="00C33C73" w:rsidRDefault="00D6400D" w:rsidP="00C33C73">
      <w:pPr>
        <w:widowControl w:val="0"/>
        <w:numPr>
          <w:ilvl w:val="0"/>
          <w:numId w:val="72"/>
        </w:numPr>
        <w:jc w:val="both"/>
        <w:rPr>
          <w:rFonts w:eastAsia="Times New Roman" w:cs="Times New Roman"/>
          <w:color w:val="FF0000"/>
          <w:sz w:val="24"/>
          <w:szCs w:val="24"/>
        </w:rPr>
      </w:pPr>
      <w:r w:rsidRPr="00C33C73">
        <w:rPr>
          <w:rFonts w:cs="Times New Roman"/>
          <w:sz w:val="24"/>
          <w:szCs w:val="24"/>
        </w:rPr>
        <w:t xml:space="preserve">Przedmiotem zamówienia jest </w:t>
      </w:r>
      <w:r w:rsidRPr="00C33C73">
        <w:rPr>
          <w:rFonts w:cs="Times New Roman"/>
          <w:spacing w:val="3"/>
          <w:sz w:val="24"/>
          <w:szCs w:val="24"/>
        </w:rPr>
        <w:t xml:space="preserve">świadczenie kompleksowej usługi </w:t>
      </w:r>
      <w:r w:rsidRPr="00C33C73">
        <w:rPr>
          <w:rFonts w:cs="Times New Roman"/>
          <w:sz w:val="24"/>
          <w:szCs w:val="24"/>
        </w:rPr>
        <w:t>pralniczej</w:t>
      </w:r>
      <w:r w:rsidR="00BB5393" w:rsidRPr="00C33C73">
        <w:rPr>
          <w:rFonts w:cs="Times New Roman"/>
          <w:sz w:val="24"/>
          <w:szCs w:val="24"/>
        </w:rPr>
        <w:t xml:space="preserve"> wraz z </w:t>
      </w:r>
      <w:r w:rsidR="009E6BD7" w:rsidRPr="00C33C73">
        <w:rPr>
          <w:rFonts w:cs="Times New Roman"/>
          <w:sz w:val="24"/>
          <w:szCs w:val="24"/>
        </w:rPr>
        <w:t>najmem</w:t>
      </w:r>
      <w:r w:rsidR="00F878A0" w:rsidRPr="00C33C73">
        <w:rPr>
          <w:rFonts w:cs="Times New Roman"/>
          <w:sz w:val="24"/>
          <w:szCs w:val="24"/>
        </w:rPr>
        <w:t xml:space="preserve"> bielizny i odzieży szpitalnej</w:t>
      </w:r>
      <w:r w:rsidR="00F81F24" w:rsidRPr="00C33C73">
        <w:rPr>
          <w:rFonts w:cs="Times New Roman"/>
          <w:sz w:val="24"/>
          <w:szCs w:val="24"/>
        </w:rPr>
        <w:t xml:space="preserve">, </w:t>
      </w:r>
      <w:r w:rsidRPr="00C33C73">
        <w:rPr>
          <w:rFonts w:cs="Times New Roman"/>
          <w:bCs/>
          <w:sz w:val="24"/>
          <w:szCs w:val="24"/>
        </w:rPr>
        <w:t xml:space="preserve">zwanej dalej „usługą”, </w:t>
      </w:r>
      <w:r w:rsidR="00FC411D" w:rsidRPr="00C33C73">
        <w:rPr>
          <w:rFonts w:cs="Times New Roman"/>
          <w:bCs/>
          <w:sz w:val="24"/>
          <w:szCs w:val="24"/>
        </w:rPr>
        <w:t>zgodnie z</w:t>
      </w:r>
      <w:r w:rsidRPr="00C33C73">
        <w:rPr>
          <w:rFonts w:cs="Times New Roman"/>
          <w:bCs/>
          <w:sz w:val="24"/>
          <w:szCs w:val="24"/>
        </w:rPr>
        <w:t xml:space="preserve"> załącznik</w:t>
      </w:r>
      <w:r w:rsidR="00FC411D" w:rsidRPr="00C33C73">
        <w:rPr>
          <w:rFonts w:cs="Times New Roman"/>
          <w:bCs/>
          <w:sz w:val="24"/>
          <w:szCs w:val="24"/>
        </w:rPr>
        <w:t>iem</w:t>
      </w:r>
      <w:r w:rsidR="00DB5C32" w:rsidRPr="00C33C73">
        <w:rPr>
          <w:rFonts w:cs="Times New Roman"/>
          <w:bCs/>
          <w:sz w:val="24"/>
          <w:szCs w:val="24"/>
        </w:rPr>
        <w:t xml:space="preserve"> nr 1 </w:t>
      </w:r>
      <w:r w:rsidRPr="00C33C73">
        <w:rPr>
          <w:rFonts w:cs="Times New Roman"/>
          <w:bCs/>
          <w:sz w:val="24"/>
          <w:szCs w:val="24"/>
        </w:rPr>
        <w:t xml:space="preserve">do umowy. </w:t>
      </w:r>
    </w:p>
    <w:p w14:paraId="05B0E63D" w14:textId="5D693B3A" w:rsidR="00D6400D" w:rsidRPr="00C33C73" w:rsidRDefault="00D6400D" w:rsidP="00C33C73">
      <w:pPr>
        <w:widowControl w:val="0"/>
        <w:numPr>
          <w:ilvl w:val="0"/>
          <w:numId w:val="72"/>
        </w:numPr>
        <w:jc w:val="both"/>
        <w:rPr>
          <w:rFonts w:eastAsia="Times New Roman" w:cs="Times New Roman"/>
          <w:sz w:val="24"/>
          <w:szCs w:val="24"/>
        </w:rPr>
      </w:pPr>
      <w:r w:rsidRPr="00C33C73">
        <w:rPr>
          <w:rFonts w:cs="Times New Roman"/>
          <w:kern w:val="2"/>
          <w:sz w:val="24"/>
          <w:szCs w:val="24"/>
        </w:rPr>
        <w:t xml:space="preserve">Wykonawca będzie wykonywał usługę pralniczą w ……………………………………  </w:t>
      </w:r>
      <w:r w:rsidRPr="00C33C73">
        <w:rPr>
          <w:rFonts w:cs="Times New Roman"/>
          <w:i/>
          <w:iCs/>
          <w:kern w:val="2"/>
          <w:sz w:val="24"/>
          <w:szCs w:val="24"/>
        </w:rPr>
        <w:t xml:space="preserve">(adres pralni) </w:t>
      </w:r>
      <w:r w:rsidRPr="00C33C73">
        <w:rPr>
          <w:rFonts w:cs="Times New Roman"/>
          <w:kern w:val="2"/>
          <w:sz w:val="24"/>
          <w:szCs w:val="24"/>
        </w:rPr>
        <w:t xml:space="preserve">natomiast odbiór, segregacja i przygotowanie asortymentu do transportu odbywać się będzie w budynkach zlokalizowanych </w:t>
      </w:r>
      <w:r w:rsidR="00FC411D" w:rsidRPr="00C33C73">
        <w:rPr>
          <w:rFonts w:cs="Times New Roman"/>
          <w:kern w:val="2"/>
          <w:sz w:val="24"/>
          <w:szCs w:val="24"/>
        </w:rPr>
        <w:t xml:space="preserve">w Krakowie </w:t>
      </w:r>
      <w:r w:rsidRPr="00C33C73">
        <w:rPr>
          <w:rFonts w:cs="Times New Roman"/>
          <w:kern w:val="2"/>
          <w:sz w:val="24"/>
          <w:szCs w:val="24"/>
        </w:rPr>
        <w:t>przy:</w:t>
      </w:r>
    </w:p>
    <w:p w14:paraId="6E7D6017" w14:textId="77777777" w:rsidR="00D6400D" w:rsidRPr="00C33C73" w:rsidRDefault="00D6400D" w:rsidP="00C33C73">
      <w:pPr>
        <w:widowControl w:val="0"/>
        <w:numPr>
          <w:ilvl w:val="0"/>
          <w:numId w:val="84"/>
        </w:numPr>
        <w:tabs>
          <w:tab w:val="clear" w:pos="360"/>
          <w:tab w:val="num" w:pos="0"/>
        </w:tabs>
        <w:ind w:left="720" w:hanging="357"/>
        <w:jc w:val="both"/>
        <w:rPr>
          <w:rFonts w:cs="Times New Roman"/>
          <w:sz w:val="24"/>
          <w:szCs w:val="24"/>
        </w:rPr>
      </w:pPr>
      <w:r w:rsidRPr="00C33C73">
        <w:rPr>
          <w:rFonts w:cs="Times New Roman"/>
          <w:sz w:val="24"/>
          <w:szCs w:val="24"/>
        </w:rPr>
        <w:t>ul. Skarbowej 1;</w:t>
      </w:r>
    </w:p>
    <w:p w14:paraId="5ADC3975" w14:textId="260996AA" w:rsidR="00D6400D" w:rsidRPr="00C33C73" w:rsidRDefault="00A37574" w:rsidP="00C33C73">
      <w:pPr>
        <w:widowControl w:val="0"/>
        <w:numPr>
          <w:ilvl w:val="0"/>
          <w:numId w:val="84"/>
        </w:numPr>
        <w:tabs>
          <w:tab w:val="clear" w:pos="360"/>
          <w:tab w:val="num" w:pos="0"/>
        </w:tabs>
        <w:ind w:left="720" w:hanging="357"/>
        <w:jc w:val="both"/>
        <w:rPr>
          <w:rFonts w:cs="Times New Roman"/>
          <w:sz w:val="24"/>
          <w:szCs w:val="24"/>
        </w:rPr>
      </w:pPr>
      <w:r w:rsidRPr="00C33C73">
        <w:rPr>
          <w:rFonts w:cs="Times New Roman"/>
          <w:sz w:val="24"/>
          <w:szCs w:val="24"/>
        </w:rPr>
        <w:t>a</w:t>
      </w:r>
      <w:r w:rsidR="00D6400D" w:rsidRPr="00C33C73">
        <w:rPr>
          <w:rFonts w:cs="Times New Roman"/>
          <w:sz w:val="24"/>
          <w:szCs w:val="24"/>
        </w:rPr>
        <w:t>l. Focha 33;</w:t>
      </w:r>
    </w:p>
    <w:p w14:paraId="4D9514F2" w14:textId="291210B0" w:rsidR="00D6400D" w:rsidRPr="00C33C73" w:rsidRDefault="00D6400D" w:rsidP="00C33C73">
      <w:pPr>
        <w:widowControl w:val="0"/>
        <w:numPr>
          <w:ilvl w:val="0"/>
          <w:numId w:val="84"/>
        </w:numPr>
        <w:tabs>
          <w:tab w:val="clear" w:pos="360"/>
          <w:tab w:val="num" w:pos="0"/>
        </w:tabs>
        <w:ind w:left="720" w:hanging="357"/>
        <w:jc w:val="both"/>
        <w:rPr>
          <w:rFonts w:cs="Times New Roman"/>
          <w:sz w:val="24"/>
          <w:szCs w:val="24"/>
        </w:rPr>
      </w:pPr>
      <w:r w:rsidRPr="00C33C73">
        <w:rPr>
          <w:rFonts w:cs="Times New Roman"/>
          <w:sz w:val="24"/>
          <w:szCs w:val="24"/>
        </w:rPr>
        <w:t>ul. Batorego 3 (Przychodnia Reumatologiczna);</w:t>
      </w:r>
    </w:p>
    <w:p w14:paraId="6B5160C7" w14:textId="77777777" w:rsidR="00D6400D" w:rsidRPr="00C33C73" w:rsidRDefault="00D6400D" w:rsidP="00C33C73">
      <w:pPr>
        <w:widowControl w:val="0"/>
        <w:numPr>
          <w:ilvl w:val="0"/>
          <w:numId w:val="84"/>
        </w:numPr>
        <w:tabs>
          <w:tab w:val="clear" w:pos="360"/>
          <w:tab w:val="num" w:pos="0"/>
        </w:tabs>
        <w:ind w:left="720" w:hanging="357"/>
        <w:jc w:val="both"/>
        <w:rPr>
          <w:rFonts w:cs="Times New Roman"/>
          <w:sz w:val="24"/>
          <w:szCs w:val="24"/>
        </w:rPr>
      </w:pPr>
      <w:r w:rsidRPr="00C33C73">
        <w:rPr>
          <w:rFonts w:cs="Times New Roman"/>
          <w:sz w:val="24"/>
          <w:szCs w:val="24"/>
        </w:rPr>
        <w:t xml:space="preserve">ul. </w:t>
      </w:r>
      <w:proofErr w:type="spellStart"/>
      <w:r w:rsidRPr="00C33C73">
        <w:rPr>
          <w:rFonts w:cs="Times New Roman"/>
          <w:sz w:val="24"/>
          <w:szCs w:val="24"/>
        </w:rPr>
        <w:t>Kapelanka</w:t>
      </w:r>
      <w:proofErr w:type="spellEnd"/>
      <w:r w:rsidRPr="00C33C73">
        <w:rPr>
          <w:rFonts w:cs="Times New Roman"/>
          <w:sz w:val="24"/>
          <w:szCs w:val="24"/>
        </w:rPr>
        <w:t xml:space="preserve"> 60.</w:t>
      </w:r>
    </w:p>
    <w:p w14:paraId="2BFA9C78" w14:textId="4C967BF7" w:rsidR="00D6400D" w:rsidRPr="00C33C73" w:rsidRDefault="00D6400D" w:rsidP="00C33C73">
      <w:pPr>
        <w:widowControl w:val="0"/>
        <w:numPr>
          <w:ilvl w:val="0"/>
          <w:numId w:val="72"/>
        </w:numPr>
        <w:ind w:hanging="357"/>
        <w:jc w:val="both"/>
        <w:rPr>
          <w:rFonts w:eastAsia="Times New Roman" w:cs="Times New Roman"/>
          <w:sz w:val="24"/>
          <w:szCs w:val="24"/>
        </w:rPr>
      </w:pPr>
      <w:r w:rsidRPr="00C33C73">
        <w:rPr>
          <w:rFonts w:eastAsia="Times New Roman" w:cs="Times New Roman"/>
          <w:bCs/>
          <w:sz w:val="24"/>
          <w:szCs w:val="24"/>
        </w:rPr>
        <w:t>Zamawiający będzie składał w okresie obowiązywania umowy zamówienia według jego rzeczywistych potrzeb. Ilość usług zamówiona przez Zamawiającego w trakcie obowiązywania umowy będzie wynosić nie mniej niż 70% maksymalnej wartości brutto umowy.</w:t>
      </w:r>
    </w:p>
    <w:p w14:paraId="7E8583E6" w14:textId="3019E373" w:rsidR="0001665F" w:rsidRPr="00C33C73" w:rsidRDefault="00D6400D" w:rsidP="00C33C73">
      <w:pPr>
        <w:widowControl w:val="0"/>
        <w:numPr>
          <w:ilvl w:val="0"/>
          <w:numId w:val="72"/>
        </w:numPr>
        <w:jc w:val="both"/>
        <w:rPr>
          <w:rFonts w:eastAsia="Times New Roman" w:cs="Times New Roman"/>
          <w:sz w:val="24"/>
          <w:szCs w:val="24"/>
        </w:rPr>
      </w:pPr>
      <w:r w:rsidRPr="00C33C73">
        <w:rPr>
          <w:rFonts w:eastAsia="Times New Roman" w:cs="Times New Roman"/>
          <w:sz w:val="24"/>
          <w:szCs w:val="24"/>
        </w:rPr>
        <w:t xml:space="preserve">Zamawiający dopuszcza, w razie wystąpienia okoliczności od niego niezależnych, za zgodą </w:t>
      </w:r>
      <w:r w:rsidRPr="00C33C73">
        <w:rPr>
          <w:rFonts w:eastAsia="Calibri" w:cs="Times New Roman"/>
          <w:sz w:val="24"/>
          <w:szCs w:val="24"/>
        </w:rPr>
        <w:t>Wykonawcy,</w:t>
      </w:r>
      <w:r w:rsidRPr="00C33C73">
        <w:rPr>
          <w:rFonts w:eastAsia="Times New Roman" w:cs="Times New Roman"/>
          <w:sz w:val="24"/>
          <w:szCs w:val="24"/>
        </w:rPr>
        <w:t xml:space="preserve"> możliwość zmiany ilości zamawianych usług</w:t>
      </w:r>
      <w:r w:rsidR="00DB5C32" w:rsidRPr="00C33C73">
        <w:rPr>
          <w:rFonts w:eastAsia="Times New Roman" w:cs="Times New Roman"/>
          <w:sz w:val="24"/>
          <w:szCs w:val="24"/>
        </w:rPr>
        <w:t xml:space="preserve"> </w:t>
      </w:r>
      <w:r w:rsidRPr="00C33C73">
        <w:rPr>
          <w:rFonts w:eastAsia="Times New Roman" w:cs="Times New Roman"/>
          <w:sz w:val="24"/>
          <w:szCs w:val="24"/>
        </w:rPr>
        <w:t xml:space="preserve">między poszczególnymi pozycjami asortymentu wyszczególnionego w załączniku do umowy, przy zachowaniu zaoferowanych przez Wykonawcę cen jednostkowych i sumarycznej ceny brutto umowy </w:t>
      </w:r>
      <w:bookmarkStart w:id="97" w:name="_Hlk69888234"/>
      <w:r w:rsidRPr="00C33C73">
        <w:rPr>
          <w:rFonts w:eastAsia="Times New Roman" w:cs="Times New Roman"/>
          <w:sz w:val="24"/>
          <w:szCs w:val="24"/>
        </w:rPr>
        <w:t>– zmiany w tym zakresie nie wymagają formy aneksu do umowy.</w:t>
      </w:r>
      <w:bookmarkEnd w:id="97"/>
      <w:r w:rsidRPr="00C33C73">
        <w:rPr>
          <w:rFonts w:eastAsia="Times New Roman" w:cs="Times New Roman"/>
          <w:sz w:val="24"/>
          <w:szCs w:val="24"/>
        </w:rPr>
        <w:t xml:space="preserve"> Zgoda Wykonawcy nie wymaga formy pisemnej.</w:t>
      </w:r>
    </w:p>
    <w:p w14:paraId="7658B99A" w14:textId="4C47D009" w:rsidR="00D6400D" w:rsidRPr="00C33C73" w:rsidRDefault="00D6400D" w:rsidP="00C33C73">
      <w:pPr>
        <w:widowControl w:val="0"/>
        <w:numPr>
          <w:ilvl w:val="0"/>
          <w:numId w:val="72"/>
        </w:numPr>
        <w:jc w:val="both"/>
        <w:rPr>
          <w:rFonts w:eastAsia="Times New Roman" w:cs="Times New Roman"/>
          <w:color w:val="FF0000"/>
          <w:sz w:val="24"/>
          <w:szCs w:val="24"/>
        </w:rPr>
      </w:pPr>
      <w:bookmarkStart w:id="98" w:name="_Hlk117597583"/>
      <w:bookmarkStart w:id="99" w:name="_Hlk117597633"/>
      <w:bookmarkStart w:id="100" w:name="_Hlk79480032"/>
      <w:r w:rsidRPr="00C33C73">
        <w:rPr>
          <w:rFonts w:eastAsia="Times New Roman" w:cs="Times New Roman"/>
          <w:sz w:val="24"/>
          <w:szCs w:val="24"/>
        </w:rPr>
        <w:t xml:space="preserve">Wykonawca przez cały okres trwania niniejszej umowy musi posiadać ubezpieczenie od odpowiedzialności cywilnej (deliktowej i kontraktowej) w zakresie prowadzonej działalności i posiadanego mienia związanej z przedmiotem umowy, na sumę co najmniej </w:t>
      </w:r>
      <w:r w:rsidR="004C2721" w:rsidRPr="00C33C73">
        <w:rPr>
          <w:rFonts w:eastAsia="Times New Roman" w:cs="Times New Roman"/>
          <w:sz w:val="24"/>
          <w:szCs w:val="24"/>
        </w:rPr>
        <w:t>1 0</w:t>
      </w:r>
      <w:r w:rsidRPr="00C33C73">
        <w:rPr>
          <w:rFonts w:eastAsia="Times New Roman" w:cs="Times New Roman"/>
          <w:sz w:val="24"/>
          <w:szCs w:val="24"/>
        </w:rPr>
        <w:t xml:space="preserve">00 000,00 zł (słownie: </w:t>
      </w:r>
      <w:r w:rsidR="004C2721" w:rsidRPr="00C33C73">
        <w:rPr>
          <w:rFonts w:eastAsia="Times New Roman" w:cs="Times New Roman"/>
          <w:sz w:val="24"/>
          <w:szCs w:val="24"/>
        </w:rPr>
        <w:t xml:space="preserve">jeden milion </w:t>
      </w:r>
      <w:r w:rsidRPr="00C33C73">
        <w:rPr>
          <w:rFonts w:eastAsia="Times New Roman" w:cs="Times New Roman"/>
          <w:sz w:val="24"/>
          <w:szCs w:val="24"/>
        </w:rPr>
        <w:t>00/100), a ponadto:</w:t>
      </w:r>
    </w:p>
    <w:p w14:paraId="44D53E5C" w14:textId="07C523FE" w:rsidR="00D6400D" w:rsidRPr="00C33C73" w:rsidRDefault="00D6400D" w:rsidP="00C33C73">
      <w:pPr>
        <w:pStyle w:val="Akapitzlist"/>
        <w:widowControl w:val="0"/>
        <w:numPr>
          <w:ilvl w:val="0"/>
          <w:numId w:val="88"/>
        </w:numPr>
        <w:suppressAutoHyphens/>
        <w:spacing w:after="0" w:line="240" w:lineRule="auto"/>
        <w:jc w:val="both"/>
        <w:rPr>
          <w:rFonts w:ascii="Times New Roman" w:eastAsia="Times New Roman" w:hAnsi="Times New Roman" w:cs="Times New Roman"/>
          <w:sz w:val="24"/>
          <w:szCs w:val="24"/>
        </w:rPr>
      </w:pPr>
      <w:r w:rsidRPr="00C33C73">
        <w:rPr>
          <w:rFonts w:ascii="Times New Roman" w:eastAsia="Times New Roman" w:hAnsi="Times New Roman" w:cs="Times New Roman"/>
          <w:sz w:val="24"/>
          <w:szCs w:val="24"/>
        </w:rPr>
        <w:t>ubezpieczenie musi obejmować do pełnej wysokości sumy gwarancyjnej odpowiedzialność za szkody na osobie oraz w mieniu Zamawiającego (w tym w mieniu powierzonym Wykonawcy w celu wykonania usługi) i osób trzecich, powstałe w związku z wykonywaniem przedmiotu i postanowień niniejszej umowy, w tym szkody powstałe w obiektach</w:t>
      </w:r>
      <w:r w:rsidR="00B55418" w:rsidRPr="00C33C73">
        <w:rPr>
          <w:rFonts w:ascii="Times New Roman" w:eastAsia="Times New Roman" w:hAnsi="Times New Roman" w:cs="Times New Roman"/>
          <w:sz w:val="24"/>
          <w:szCs w:val="24"/>
        </w:rPr>
        <w:t xml:space="preserve"> skąd będzie odbierany brudny asortyment i dostarczany czysty asortyment</w:t>
      </w:r>
      <w:r w:rsidRPr="00C33C73">
        <w:rPr>
          <w:rFonts w:ascii="Times New Roman" w:eastAsia="Times New Roman" w:hAnsi="Times New Roman" w:cs="Times New Roman"/>
          <w:sz w:val="24"/>
          <w:szCs w:val="24"/>
        </w:rPr>
        <w:t>;</w:t>
      </w:r>
    </w:p>
    <w:p w14:paraId="220D5954" w14:textId="77777777" w:rsidR="00D6400D" w:rsidRPr="00C33C73" w:rsidRDefault="00D6400D" w:rsidP="00C33C73">
      <w:pPr>
        <w:pStyle w:val="Akapitzlist"/>
        <w:widowControl w:val="0"/>
        <w:numPr>
          <w:ilvl w:val="0"/>
          <w:numId w:val="88"/>
        </w:numPr>
        <w:suppressAutoHyphens/>
        <w:spacing w:after="0" w:line="240" w:lineRule="auto"/>
        <w:ind w:hanging="357"/>
        <w:jc w:val="both"/>
        <w:rPr>
          <w:rFonts w:ascii="Times New Roman" w:eastAsia="Times New Roman" w:hAnsi="Times New Roman" w:cs="Times New Roman"/>
          <w:sz w:val="24"/>
          <w:szCs w:val="24"/>
        </w:rPr>
      </w:pPr>
      <w:r w:rsidRPr="00C33C73">
        <w:rPr>
          <w:rFonts w:ascii="Times New Roman" w:eastAsia="Times New Roman" w:hAnsi="Times New Roman" w:cs="Times New Roman"/>
          <w:sz w:val="24"/>
          <w:szCs w:val="24"/>
        </w:rPr>
        <w:t>ubezpieczenie musi obejmować do wysokości sumy gwarancyjnej, o której mowa w ust. 5 odpowiedzialność za szkody wyrządzone przez Podwykonawców, jeżeli Wykonawca będzie korzystał z Podwykonawców.</w:t>
      </w:r>
    </w:p>
    <w:p w14:paraId="7528A608" w14:textId="0EFCC04C" w:rsidR="00D6400D" w:rsidRPr="00C33C73" w:rsidRDefault="00D6400D" w:rsidP="00C33C73">
      <w:pPr>
        <w:pStyle w:val="Akapitzlist"/>
        <w:widowControl w:val="0"/>
        <w:numPr>
          <w:ilvl w:val="0"/>
          <w:numId w:val="88"/>
        </w:numPr>
        <w:suppressAutoHyphens/>
        <w:spacing w:after="0" w:line="240" w:lineRule="auto"/>
        <w:ind w:hanging="357"/>
        <w:jc w:val="both"/>
        <w:rPr>
          <w:rFonts w:ascii="Times New Roman" w:eastAsia="Times New Roman" w:hAnsi="Times New Roman" w:cs="Times New Roman"/>
          <w:sz w:val="24"/>
          <w:szCs w:val="24"/>
        </w:rPr>
      </w:pPr>
      <w:r w:rsidRPr="00C33C73">
        <w:rPr>
          <w:rFonts w:ascii="Times New Roman" w:eastAsia="Times New Roman" w:hAnsi="Times New Roman" w:cs="Times New Roman"/>
          <w:sz w:val="24"/>
          <w:szCs w:val="24"/>
        </w:rPr>
        <w:t>ubezpieczenie musi obejmować do wysokości sumy gwarancyjnej, o której mowa w ust. 5 odpowiedzialność za szkody związane z przeniesieniem chorób zakaźnych</w:t>
      </w:r>
      <w:r w:rsidR="00DB15A8" w:rsidRPr="00C33C73">
        <w:rPr>
          <w:rFonts w:ascii="Times New Roman" w:eastAsia="Times New Roman" w:hAnsi="Times New Roman" w:cs="Times New Roman"/>
          <w:sz w:val="24"/>
          <w:szCs w:val="24"/>
        </w:rPr>
        <w:t>,</w:t>
      </w:r>
      <w:r w:rsidRPr="00C33C73">
        <w:rPr>
          <w:rFonts w:ascii="Times New Roman" w:eastAsia="Times New Roman" w:hAnsi="Times New Roman" w:cs="Times New Roman"/>
          <w:sz w:val="24"/>
          <w:szCs w:val="24"/>
        </w:rPr>
        <w:t xml:space="preserve"> w tym (ale nie tylko)</w:t>
      </w:r>
      <w:r w:rsidR="00DB15A8" w:rsidRPr="00C33C73">
        <w:rPr>
          <w:rFonts w:ascii="Times New Roman" w:eastAsia="Times New Roman" w:hAnsi="Times New Roman" w:cs="Times New Roman"/>
          <w:sz w:val="24"/>
          <w:szCs w:val="24"/>
        </w:rPr>
        <w:t xml:space="preserve"> </w:t>
      </w:r>
      <w:r w:rsidR="00DB15A8" w:rsidRPr="00C33C73">
        <w:rPr>
          <w:rFonts w:ascii="Times New Roman" w:eastAsia="Times New Roman" w:hAnsi="Times New Roman" w:cs="Times New Roman"/>
          <w:sz w:val="24"/>
          <w:szCs w:val="24"/>
        </w:rPr>
        <w:lastRenderedPageBreak/>
        <w:t xml:space="preserve">spowodowanych zakażeniem się wirusami </w:t>
      </w:r>
      <w:r w:rsidRPr="00C33C73">
        <w:rPr>
          <w:rFonts w:ascii="Times New Roman" w:eastAsia="Times New Roman" w:hAnsi="Times New Roman" w:cs="Times New Roman"/>
          <w:sz w:val="24"/>
          <w:szCs w:val="24"/>
        </w:rPr>
        <w:t>HIV, HBV, HCV.</w:t>
      </w:r>
    </w:p>
    <w:p w14:paraId="064EFF4A" w14:textId="77777777" w:rsidR="00DB15A8" w:rsidRPr="00C33C73" w:rsidRDefault="00DB15A8" w:rsidP="00C33C73">
      <w:pPr>
        <w:pStyle w:val="Akapitzlist"/>
        <w:widowControl w:val="0"/>
        <w:numPr>
          <w:ilvl w:val="0"/>
          <w:numId w:val="72"/>
        </w:numPr>
        <w:suppressAutoHyphens/>
        <w:spacing w:after="0" w:line="240" w:lineRule="auto"/>
        <w:ind w:hanging="357"/>
        <w:jc w:val="both"/>
        <w:rPr>
          <w:rFonts w:ascii="Times New Roman" w:hAnsi="Times New Roman" w:cs="Times New Roman"/>
          <w:sz w:val="24"/>
          <w:szCs w:val="24"/>
        </w:rPr>
      </w:pPr>
      <w:bookmarkStart w:id="101" w:name="_Hlk117597615"/>
      <w:bookmarkEnd w:id="98"/>
      <w:r w:rsidRPr="00C33C73">
        <w:rPr>
          <w:rFonts w:ascii="Times New Roman" w:hAnsi="Times New Roman" w:cs="Times New Roman"/>
          <w:sz w:val="24"/>
          <w:szCs w:val="24"/>
        </w:rPr>
        <w:t xml:space="preserve">Polisa/-y / umowy ubezpieczenia, o których mowa w ust. 5 muszą zapewniać wypłatę odszkodowania, płatnego w złotych polskich, do wysokości sumy gwarancyjnej wskazanej w ust 5. Dopuszczalna jest franszyza redukcyjna, w wysokości nie większej niż 1 000,00 zł na każdy wypadek. W razie zastosowania w polisie/umowie w/w franszyzy redukcyjnej ubezpieczyciel wypłaca odszkodowanie z jej potrąceniem, a Wykonawca ma obowiązek dopłacić Zamawiającemu różnicę w wysokości potrąconej przez ubezpieczyciela kwoty. </w:t>
      </w:r>
    </w:p>
    <w:p w14:paraId="03F092DA" w14:textId="6FB5BEDA" w:rsidR="00DB15A8" w:rsidRPr="00C33C73" w:rsidRDefault="00DB15A8" w:rsidP="00C33C73">
      <w:pPr>
        <w:pStyle w:val="Akapitzlist"/>
        <w:widowControl w:val="0"/>
        <w:numPr>
          <w:ilvl w:val="0"/>
          <w:numId w:val="72"/>
        </w:numPr>
        <w:suppressAutoHyphens/>
        <w:spacing w:after="0" w:line="240" w:lineRule="auto"/>
        <w:ind w:hanging="357"/>
        <w:jc w:val="both"/>
        <w:rPr>
          <w:rFonts w:ascii="Times New Roman" w:eastAsia="Times New Roman" w:hAnsi="Times New Roman" w:cs="Times New Roman"/>
          <w:sz w:val="24"/>
          <w:szCs w:val="24"/>
        </w:rPr>
      </w:pPr>
      <w:r w:rsidRPr="00C33C73">
        <w:rPr>
          <w:rFonts w:ascii="Times New Roman" w:eastAsia="Times New Roman" w:hAnsi="Times New Roman" w:cs="Times New Roman"/>
          <w:sz w:val="24"/>
          <w:szCs w:val="24"/>
        </w:rPr>
        <w:t xml:space="preserve">Dokument ubezpieczenia wraz z dokumentem potwierdzającym opłacenie polisy i dokumentem potwierdzającym zakres ubezpieczenia (jeśli zakres ten nie wynika z treści polisy) stanowią załącznik nr </w:t>
      </w:r>
      <w:r w:rsidR="0043785A" w:rsidRPr="00C33C73">
        <w:rPr>
          <w:rFonts w:ascii="Times New Roman" w:eastAsia="Times New Roman" w:hAnsi="Times New Roman" w:cs="Times New Roman"/>
          <w:sz w:val="24"/>
          <w:szCs w:val="24"/>
        </w:rPr>
        <w:t>4</w:t>
      </w:r>
      <w:r w:rsidRPr="00C33C73">
        <w:rPr>
          <w:rFonts w:ascii="Times New Roman" w:eastAsia="Times New Roman" w:hAnsi="Times New Roman" w:cs="Times New Roman"/>
          <w:sz w:val="24"/>
          <w:szCs w:val="24"/>
        </w:rPr>
        <w:t xml:space="preserve"> do niniejszej umowy.</w:t>
      </w:r>
    </w:p>
    <w:p w14:paraId="3F3E5DA8" w14:textId="77777777" w:rsidR="00DB15A8" w:rsidRPr="00C33C73" w:rsidRDefault="00DB15A8" w:rsidP="00C33C73">
      <w:pPr>
        <w:pStyle w:val="Akapitzlist"/>
        <w:widowControl w:val="0"/>
        <w:numPr>
          <w:ilvl w:val="0"/>
          <w:numId w:val="72"/>
        </w:numPr>
        <w:suppressAutoHyphens/>
        <w:spacing w:after="0" w:line="240" w:lineRule="auto"/>
        <w:ind w:hanging="357"/>
        <w:jc w:val="both"/>
        <w:rPr>
          <w:rFonts w:ascii="Times New Roman" w:eastAsia="Times New Roman" w:hAnsi="Times New Roman" w:cs="Times New Roman"/>
          <w:sz w:val="24"/>
          <w:szCs w:val="24"/>
        </w:rPr>
      </w:pPr>
      <w:r w:rsidRPr="00C33C73">
        <w:rPr>
          <w:rFonts w:ascii="Times New Roman" w:eastAsia="Times New Roman" w:hAnsi="Times New Roman" w:cs="Times New Roman"/>
          <w:sz w:val="24"/>
          <w:szCs w:val="24"/>
        </w:rPr>
        <w:t>Wykonawca przekaże Zamawiającemu dokument ubezpieczenia, o którym mowa powyżej, wraz z dokumentami potwierdzającymi opłacenie polisy (ewentualnie dowodem opłacenia raty składki) i dokument potwierdzający zakres umowy ubezpieczenia (jeśli zakres ten nie wynika z treści polisy) najpóźniej w dniu podpisania niniejszej umowy.</w:t>
      </w:r>
    </w:p>
    <w:p w14:paraId="569BDEAA" w14:textId="77777777" w:rsidR="00DB15A8" w:rsidRPr="00C33C73" w:rsidRDefault="00DB15A8" w:rsidP="00C33C73">
      <w:pPr>
        <w:pStyle w:val="Akapitzlist"/>
        <w:widowControl w:val="0"/>
        <w:numPr>
          <w:ilvl w:val="0"/>
          <w:numId w:val="72"/>
        </w:numPr>
        <w:suppressAutoHyphens/>
        <w:spacing w:after="0" w:line="240" w:lineRule="auto"/>
        <w:ind w:hanging="357"/>
        <w:jc w:val="both"/>
        <w:rPr>
          <w:rFonts w:ascii="Times New Roman" w:eastAsia="Times New Roman" w:hAnsi="Times New Roman" w:cs="Times New Roman"/>
          <w:sz w:val="24"/>
          <w:szCs w:val="24"/>
        </w:rPr>
      </w:pPr>
      <w:r w:rsidRPr="00C33C73">
        <w:rPr>
          <w:rFonts w:ascii="Times New Roman" w:hAnsi="Times New Roman" w:cs="Times New Roman"/>
          <w:sz w:val="24"/>
          <w:szCs w:val="24"/>
        </w:rPr>
        <w:t>W przypadku wygaśnięcia umowy ubezpieczenia w trakcie obowiązywania niniejszej umowy Wykonawca jest zobowiązany do doręczenia Zamawiającemu dokumentu ubezpieczenia (wraz z dowodem opłacenia składki bądź raty składki i dokumentem potwierdzającym zakres ubezpieczenia (jeśli zakres ten nie wynika z treści polisy)) na kolejny okres, nie później niż na 7 dni przed datą wygaśnięcia dotychczasowej umowy ubezpieczenia.</w:t>
      </w:r>
    </w:p>
    <w:p w14:paraId="34B9F82D" w14:textId="77777777" w:rsidR="00DB15A8" w:rsidRPr="00C33C73" w:rsidRDefault="00DB15A8" w:rsidP="00C33C73">
      <w:pPr>
        <w:pStyle w:val="Akapitzlist"/>
        <w:widowControl w:val="0"/>
        <w:numPr>
          <w:ilvl w:val="0"/>
          <w:numId w:val="72"/>
        </w:numPr>
        <w:suppressAutoHyphens/>
        <w:spacing w:after="0" w:line="240" w:lineRule="auto"/>
        <w:ind w:hanging="357"/>
        <w:jc w:val="both"/>
        <w:rPr>
          <w:rFonts w:ascii="Times New Roman" w:eastAsia="Times New Roman" w:hAnsi="Times New Roman" w:cs="Times New Roman"/>
          <w:sz w:val="24"/>
          <w:szCs w:val="24"/>
        </w:rPr>
      </w:pPr>
      <w:r w:rsidRPr="00C33C73">
        <w:rPr>
          <w:rFonts w:ascii="Times New Roman" w:eastAsia="Times New Roman" w:hAnsi="Times New Roman" w:cs="Times New Roman"/>
          <w:sz w:val="24"/>
          <w:szCs w:val="24"/>
        </w:rPr>
        <w:t>W przypadku niedotrzymania przez Wykonawcę warunków wymienionych w niniejszym paragrafie Zamawiającemu przysługuje prawo odstąpienia od umowy, po wyznaczeniu Wykonawcy dodatkowego terminu do prawidłowego wykonania postanowień umowy.</w:t>
      </w:r>
    </w:p>
    <w:p w14:paraId="41D1F3CB" w14:textId="74084BE8" w:rsidR="00DB15A8" w:rsidRPr="00C33C73" w:rsidRDefault="00DB15A8" w:rsidP="00C33C73">
      <w:pPr>
        <w:pStyle w:val="Akapitzlist"/>
        <w:widowControl w:val="0"/>
        <w:numPr>
          <w:ilvl w:val="0"/>
          <w:numId w:val="72"/>
        </w:numPr>
        <w:suppressAutoHyphens/>
        <w:spacing w:after="0" w:line="240" w:lineRule="auto"/>
        <w:ind w:hanging="357"/>
        <w:jc w:val="both"/>
        <w:rPr>
          <w:rFonts w:ascii="Times New Roman" w:eastAsia="Times New Roman" w:hAnsi="Times New Roman" w:cs="Times New Roman"/>
          <w:sz w:val="24"/>
          <w:szCs w:val="24"/>
        </w:rPr>
      </w:pPr>
      <w:r w:rsidRPr="00C33C73">
        <w:rPr>
          <w:rFonts w:ascii="Times New Roman" w:eastAsia="Times New Roman" w:hAnsi="Times New Roman" w:cs="Times New Roman"/>
          <w:sz w:val="24"/>
          <w:szCs w:val="24"/>
        </w:rPr>
        <w:t xml:space="preserve">Zamawiający działając zgodnie z art. 95 ust. 1 ustawy Prawo zamówień publicznych wymaga zatrudnienia przez Wykonawcę lub Podwykonawcę (jeżeli Wykonawca powierzy wykonanie części zamówienia Podwykonawcy) na podstawie umowy o pracę (zgodnie z ustawą z dnia 26 czerwca 1974 r. – Kodeks pracy) osób przewidzianych do realizacji zamówienia w zakresie czynności związanych z: </w:t>
      </w:r>
    </w:p>
    <w:bookmarkEnd w:id="99"/>
    <w:bookmarkEnd w:id="101"/>
    <w:p w14:paraId="3C171904" w14:textId="03B09685" w:rsidR="00D6400D" w:rsidRPr="00C33C73" w:rsidRDefault="00D6400D" w:rsidP="00C33C73">
      <w:pPr>
        <w:pStyle w:val="Akapitzlist"/>
        <w:widowControl w:val="0"/>
        <w:numPr>
          <w:ilvl w:val="0"/>
          <w:numId w:val="92"/>
        </w:numPr>
        <w:suppressAutoHyphens/>
        <w:spacing w:after="0" w:line="240" w:lineRule="auto"/>
        <w:jc w:val="both"/>
        <w:rPr>
          <w:rFonts w:ascii="Times New Roman" w:eastAsia="Times New Roman" w:hAnsi="Times New Roman" w:cs="Times New Roman"/>
          <w:sz w:val="24"/>
          <w:szCs w:val="24"/>
        </w:rPr>
      </w:pPr>
      <w:r w:rsidRPr="00C33C73">
        <w:rPr>
          <w:rFonts w:ascii="Times New Roman" w:eastAsia="Arial" w:hAnsi="Times New Roman" w:cs="Times New Roman"/>
          <w:sz w:val="24"/>
          <w:szCs w:val="24"/>
          <w:lang w:eastAsia="pl-PL"/>
        </w:rPr>
        <w:t>odbierani</w:t>
      </w:r>
      <w:r w:rsidR="00A83A3A" w:rsidRPr="00C33C73">
        <w:rPr>
          <w:rFonts w:ascii="Times New Roman" w:eastAsia="Arial" w:hAnsi="Times New Roman" w:cs="Times New Roman"/>
          <w:sz w:val="24"/>
          <w:szCs w:val="24"/>
          <w:lang w:eastAsia="pl-PL"/>
        </w:rPr>
        <w:t>em</w:t>
      </w:r>
      <w:r w:rsidRPr="00C33C73">
        <w:rPr>
          <w:rFonts w:ascii="Times New Roman" w:eastAsia="Arial" w:hAnsi="Times New Roman" w:cs="Times New Roman"/>
          <w:sz w:val="24"/>
          <w:szCs w:val="24"/>
          <w:lang w:eastAsia="pl-PL"/>
        </w:rPr>
        <w:t xml:space="preserve"> i dostarczani</w:t>
      </w:r>
      <w:r w:rsidR="00A83A3A" w:rsidRPr="00C33C73">
        <w:rPr>
          <w:rFonts w:ascii="Times New Roman" w:eastAsia="Arial" w:hAnsi="Times New Roman" w:cs="Times New Roman"/>
          <w:sz w:val="24"/>
          <w:szCs w:val="24"/>
          <w:lang w:eastAsia="pl-PL"/>
        </w:rPr>
        <w:t>em</w:t>
      </w:r>
      <w:r w:rsidRPr="00C33C73">
        <w:rPr>
          <w:rFonts w:ascii="Times New Roman" w:eastAsia="Arial" w:hAnsi="Times New Roman" w:cs="Times New Roman"/>
          <w:sz w:val="24"/>
          <w:szCs w:val="24"/>
          <w:lang w:eastAsia="pl-PL"/>
        </w:rPr>
        <w:t xml:space="preserve"> asortymentu od/do zamawiającego, </w:t>
      </w:r>
    </w:p>
    <w:p w14:paraId="42E28D76" w14:textId="7DCE17D4" w:rsidR="00DB15A8" w:rsidRPr="00C33C73" w:rsidRDefault="00D6400D" w:rsidP="00C33C73">
      <w:pPr>
        <w:pStyle w:val="Akapitzlist"/>
        <w:widowControl w:val="0"/>
        <w:numPr>
          <w:ilvl w:val="0"/>
          <w:numId w:val="92"/>
        </w:numPr>
        <w:suppressAutoHyphens/>
        <w:spacing w:after="0" w:line="240" w:lineRule="auto"/>
        <w:jc w:val="both"/>
        <w:rPr>
          <w:rFonts w:ascii="Times New Roman" w:eastAsia="Times New Roman" w:hAnsi="Times New Roman" w:cs="Times New Roman"/>
          <w:sz w:val="24"/>
          <w:szCs w:val="24"/>
        </w:rPr>
      </w:pPr>
      <w:r w:rsidRPr="00C33C73">
        <w:rPr>
          <w:rFonts w:ascii="Times New Roman" w:eastAsia="Arial" w:hAnsi="Times New Roman" w:cs="Times New Roman"/>
          <w:sz w:val="24"/>
          <w:szCs w:val="24"/>
          <w:lang w:eastAsia="pl-PL"/>
        </w:rPr>
        <w:t>wykonywani</w:t>
      </w:r>
      <w:r w:rsidR="00A83A3A" w:rsidRPr="00C33C73">
        <w:rPr>
          <w:rFonts w:ascii="Times New Roman" w:eastAsia="Arial" w:hAnsi="Times New Roman" w:cs="Times New Roman"/>
          <w:sz w:val="24"/>
          <w:szCs w:val="24"/>
          <w:lang w:eastAsia="pl-PL"/>
        </w:rPr>
        <w:t>em</w:t>
      </w:r>
      <w:r w:rsidRPr="00C33C73">
        <w:rPr>
          <w:rFonts w:ascii="Times New Roman" w:eastAsia="Arial" w:hAnsi="Times New Roman" w:cs="Times New Roman"/>
          <w:sz w:val="24"/>
          <w:szCs w:val="24"/>
          <w:lang w:eastAsia="pl-PL"/>
        </w:rPr>
        <w:t xml:space="preserve"> czynności związanych z praniem i dezynfekcją asortymentu przekazywanego przez </w:t>
      </w:r>
      <w:r w:rsidR="00A83A3A" w:rsidRPr="00C33C73">
        <w:rPr>
          <w:rFonts w:ascii="Times New Roman" w:eastAsia="Arial" w:hAnsi="Times New Roman" w:cs="Times New Roman"/>
          <w:sz w:val="24"/>
          <w:szCs w:val="24"/>
          <w:lang w:eastAsia="pl-PL"/>
        </w:rPr>
        <w:t>Z</w:t>
      </w:r>
      <w:r w:rsidRPr="00C33C73">
        <w:rPr>
          <w:rFonts w:ascii="Times New Roman" w:eastAsia="Arial" w:hAnsi="Times New Roman" w:cs="Times New Roman"/>
          <w:sz w:val="24"/>
          <w:szCs w:val="24"/>
          <w:lang w:eastAsia="pl-PL"/>
        </w:rPr>
        <w:t>amawiającego, takich jak czyszczenie, pranie, moczenie, dezynfekowanie, usuwanie plam, płukanie, suszenie, maglowanie, prasowanie, dokonywanie oznaczeń, segregowanie, dokonywanie napraw</w:t>
      </w:r>
    </w:p>
    <w:p w14:paraId="39C147A1" w14:textId="65D13606" w:rsidR="00DB15A8" w:rsidRPr="00C33C73" w:rsidRDefault="00DB15A8" w:rsidP="00C33C73">
      <w:pPr>
        <w:pStyle w:val="Akapitzlist"/>
        <w:widowControl w:val="0"/>
        <w:numPr>
          <w:ilvl w:val="0"/>
          <w:numId w:val="72"/>
        </w:numPr>
        <w:suppressAutoHyphens/>
        <w:spacing w:after="0" w:line="240" w:lineRule="auto"/>
        <w:ind w:left="357" w:hanging="357"/>
        <w:jc w:val="both"/>
        <w:rPr>
          <w:rFonts w:ascii="Times New Roman" w:eastAsia="Times New Roman" w:hAnsi="Times New Roman" w:cs="Times New Roman"/>
          <w:sz w:val="24"/>
          <w:szCs w:val="24"/>
        </w:rPr>
      </w:pPr>
      <w:r w:rsidRPr="00C33C73">
        <w:rPr>
          <w:rFonts w:ascii="Times New Roman" w:eastAsia="Times New Roman" w:hAnsi="Times New Roman" w:cs="Times New Roman"/>
          <w:sz w:val="24"/>
          <w:szCs w:val="24"/>
        </w:rPr>
        <w:t xml:space="preserve">Wykonawca najpóźniej w dniu rozpoczęcia realizacji umowy przedłoży Zamawiającemu, listę pracowników przewidzianych do realizacji ww. prac wraz z oświadczeniem (załącznik nr </w:t>
      </w:r>
      <w:r w:rsidR="0043785A" w:rsidRPr="00C33C73">
        <w:rPr>
          <w:rFonts w:ascii="Times New Roman" w:eastAsia="Times New Roman" w:hAnsi="Times New Roman" w:cs="Times New Roman"/>
          <w:sz w:val="24"/>
          <w:szCs w:val="24"/>
        </w:rPr>
        <w:t>3</w:t>
      </w:r>
      <w:r w:rsidRPr="00C33C73">
        <w:rPr>
          <w:rFonts w:ascii="Times New Roman" w:eastAsia="Times New Roman" w:hAnsi="Times New Roman" w:cs="Times New Roman"/>
          <w:sz w:val="24"/>
          <w:szCs w:val="24"/>
        </w:rPr>
        <w:t xml:space="preserve"> do niniejszej umowy), iż wymienione w liście osoby zatrudnione są na umowie o pracę. Na żądanie Zamawiającego Wykonawca zobowiązany jest potwierdzić ten stan dokumentami, o których mowa w ust. 14.</w:t>
      </w:r>
    </w:p>
    <w:p w14:paraId="46E5AED9" w14:textId="77777777" w:rsidR="00DB15A8" w:rsidRPr="00C33C73" w:rsidRDefault="00DB15A8" w:rsidP="00C33C73">
      <w:pPr>
        <w:pStyle w:val="Akapitzlist"/>
        <w:widowControl w:val="0"/>
        <w:numPr>
          <w:ilvl w:val="0"/>
          <w:numId w:val="72"/>
        </w:numPr>
        <w:suppressAutoHyphens/>
        <w:spacing w:after="0" w:line="240" w:lineRule="auto"/>
        <w:jc w:val="both"/>
        <w:rPr>
          <w:rFonts w:ascii="Times New Roman" w:eastAsia="Times New Roman" w:hAnsi="Times New Roman" w:cs="Times New Roman"/>
          <w:sz w:val="24"/>
          <w:szCs w:val="24"/>
        </w:rPr>
      </w:pPr>
      <w:r w:rsidRPr="00C33C73">
        <w:rPr>
          <w:rFonts w:ascii="Times New Roman" w:eastAsia="Times New Roman" w:hAnsi="Times New Roman" w:cs="Times New Roman"/>
          <w:sz w:val="24"/>
          <w:szCs w:val="24"/>
        </w:rPr>
        <w:t>Zatrudnienie osób, do czynności, o których mowa w ust. 11, na podstawie umowy o pracę obejmować ma cały okres wykonywania wskazanych czynności w trakcie realizacji przedmiotowego zamówienia.</w:t>
      </w:r>
    </w:p>
    <w:p w14:paraId="74719FFB" w14:textId="77777777" w:rsidR="00DB15A8" w:rsidRPr="00C33C73" w:rsidRDefault="00DB15A8" w:rsidP="00C33C73">
      <w:pPr>
        <w:pStyle w:val="Akapitzlist"/>
        <w:widowControl w:val="0"/>
        <w:numPr>
          <w:ilvl w:val="0"/>
          <w:numId w:val="72"/>
        </w:numPr>
        <w:suppressAutoHyphens/>
        <w:spacing w:after="0" w:line="240" w:lineRule="auto"/>
        <w:jc w:val="both"/>
        <w:rPr>
          <w:rFonts w:ascii="Times New Roman" w:eastAsia="Times New Roman" w:hAnsi="Times New Roman" w:cs="Times New Roman"/>
          <w:sz w:val="24"/>
          <w:szCs w:val="24"/>
        </w:rPr>
      </w:pPr>
      <w:r w:rsidRPr="00C33C73">
        <w:rPr>
          <w:rFonts w:ascii="Times New Roman" w:eastAsia="Times New Roman" w:hAnsi="Times New Roman" w:cs="Times New Roman"/>
          <w:sz w:val="24"/>
          <w:szCs w:val="24"/>
        </w:rPr>
        <w:t>Każdorazowo, na żądanie Zamawiającego przekazane e-mailem lub w inny sposób na piśmie, w terminie wskazanym przez Zamawiającego, jednakże nie krótszym niż 5 dni roboczych, Wykonawca zobowiązany jest przedłożyć do wglądu kopie zanonimizowanych dokumentów potwierdzających zatrudnienie ww. pracowników na podstawie umowę o pracę. Jako dokumenty potwierdzające zatrudnienie Zamawiający uzna np.:</w:t>
      </w:r>
    </w:p>
    <w:p w14:paraId="39E19ABF" w14:textId="77777777" w:rsidR="00DB15A8" w:rsidRPr="00C33C73" w:rsidRDefault="00DB15A8" w:rsidP="00C33C73">
      <w:pPr>
        <w:widowControl w:val="0"/>
        <w:numPr>
          <w:ilvl w:val="0"/>
          <w:numId w:val="90"/>
        </w:numPr>
        <w:jc w:val="both"/>
        <w:rPr>
          <w:rFonts w:eastAsia="Times New Roman" w:cs="Times New Roman"/>
          <w:sz w:val="24"/>
          <w:szCs w:val="24"/>
          <w:lang w:eastAsia="en-US"/>
        </w:rPr>
      </w:pPr>
      <w:r w:rsidRPr="00C33C73">
        <w:rPr>
          <w:rFonts w:eastAsia="Times New Roman" w:cs="Times New Roman"/>
          <w:sz w:val="24"/>
          <w:szCs w:val="24"/>
          <w:lang w:eastAsia="en-US"/>
        </w:rPr>
        <w:t>oświadczenie zatrudnionego pracownika, zawierające informacje, w tym dane osobowe, niezbędne do weryfikacji zatrudnienia na podstawie umowy o pracę, w szczególności imię i nazwisko zatrudnionego pracownika, datę zawarcia umowy o pracę, rodzaj umowy o pracę i zakres obowiązków pracownika.</w:t>
      </w:r>
    </w:p>
    <w:p w14:paraId="1EFA5DD1" w14:textId="77777777" w:rsidR="00DB15A8" w:rsidRPr="00C33C73" w:rsidRDefault="00DB15A8" w:rsidP="00C33C73">
      <w:pPr>
        <w:widowControl w:val="0"/>
        <w:numPr>
          <w:ilvl w:val="0"/>
          <w:numId w:val="90"/>
        </w:numPr>
        <w:jc w:val="both"/>
        <w:rPr>
          <w:rFonts w:eastAsia="Times New Roman" w:cs="Times New Roman"/>
          <w:sz w:val="24"/>
          <w:szCs w:val="24"/>
          <w:lang w:eastAsia="en-US"/>
        </w:rPr>
      </w:pPr>
      <w:r w:rsidRPr="00C33C73">
        <w:rPr>
          <w:rFonts w:eastAsia="Times New Roman" w:cs="Times New Roman"/>
          <w:sz w:val="24"/>
          <w:szCs w:val="24"/>
          <w:lang w:eastAsia="en-US"/>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t>
      </w:r>
      <w:r w:rsidRPr="00C33C73">
        <w:rPr>
          <w:rFonts w:eastAsia="Times New Roman" w:cs="Times New Roman"/>
          <w:sz w:val="24"/>
          <w:szCs w:val="24"/>
          <w:lang w:eastAsia="en-US"/>
        </w:rPr>
        <w:lastRenderedPageBreak/>
        <w:t>w imieniu wykonawcy lub podwykonawcy;</w:t>
      </w:r>
    </w:p>
    <w:p w14:paraId="05EDD8E5" w14:textId="77777777" w:rsidR="00DB15A8" w:rsidRPr="00C33C73" w:rsidRDefault="00DB15A8" w:rsidP="00C33C73">
      <w:pPr>
        <w:widowControl w:val="0"/>
        <w:numPr>
          <w:ilvl w:val="0"/>
          <w:numId w:val="90"/>
        </w:numPr>
        <w:jc w:val="both"/>
        <w:rPr>
          <w:rFonts w:eastAsia="Times New Roman" w:cs="Times New Roman"/>
          <w:sz w:val="24"/>
          <w:szCs w:val="24"/>
          <w:lang w:eastAsia="en-US"/>
        </w:rPr>
      </w:pPr>
      <w:r w:rsidRPr="00C33C73">
        <w:rPr>
          <w:rFonts w:eastAsia="Times New Roman" w:cs="Times New Roman"/>
          <w:sz w:val="24"/>
          <w:szCs w:val="24"/>
          <w:lang w:eastAsia="en-US"/>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(tj. w szczególności bez adresów, nr PESEL pracowników). Imię i nazwisko pracownika nie podlegają </w:t>
      </w:r>
      <w:proofErr w:type="spellStart"/>
      <w:r w:rsidRPr="00C33C73">
        <w:rPr>
          <w:rFonts w:eastAsia="Times New Roman" w:cs="Times New Roman"/>
          <w:sz w:val="24"/>
          <w:szCs w:val="24"/>
          <w:lang w:eastAsia="en-US"/>
        </w:rPr>
        <w:t>anonimizacji</w:t>
      </w:r>
      <w:proofErr w:type="spellEnd"/>
      <w:r w:rsidRPr="00C33C73">
        <w:rPr>
          <w:rFonts w:eastAsia="Times New Roman" w:cs="Times New Roman"/>
          <w:sz w:val="24"/>
          <w:szCs w:val="24"/>
          <w:lang w:eastAsia="en-US"/>
        </w:rPr>
        <w:t>. Informacje takie jak: data zawarcia umowy, rodzaj umowy o pracę i wymiar etatu powinny być możliwe do zidentyfikowania;</w:t>
      </w:r>
    </w:p>
    <w:p w14:paraId="10A684FD" w14:textId="77777777" w:rsidR="00DB15A8" w:rsidRPr="00C33C73" w:rsidRDefault="00DB15A8" w:rsidP="00C33C73">
      <w:pPr>
        <w:widowControl w:val="0"/>
        <w:numPr>
          <w:ilvl w:val="0"/>
          <w:numId w:val="90"/>
        </w:numPr>
        <w:jc w:val="both"/>
        <w:rPr>
          <w:rFonts w:eastAsia="Times New Roman" w:cs="Times New Roman"/>
          <w:sz w:val="24"/>
          <w:szCs w:val="24"/>
          <w:lang w:eastAsia="en-US"/>
        </w:rPr>
      </w:pPr>
      <w:r w:rsidRPr="00C33C73">
        <w:rPr>
          <w:rFonts w:eastAsia="Times New Roman" w:cs="Times New Roman"/>
          <w:sz w:val="24"/>
          <w:szCs w:val="24"/>
          <w:lang w:eastAsia="en-US"/>
        </w:rPr>
        <w:t>zaświadczenie właściwego oddziału ZUS, potwierdzające opłacanie przez wykonawcę lub podwykonawcę składek na ubezpieczenia społeczne i zdrowotne z tytułu zatrudnienia na podstawie umów o pracę za ostatni okres rozliczeniowy;</w:t>
      </w:r>
    </w:p>
    <w:p w14:paraId="57BFA83F" w14:textId="6609F614" w:rsidR="00DB15A8" w:rsidRPr="00C33C73" w:rsidRDefault="00DB15A8" w:rsidP="00C33C73">
      <w:pPr>
        <w:widowControl w:val="0"/>
        <w:numPr>
          <w:ilvl w:val="0"/>
          <w:numId w:val="90"/>
        </w:numPr>
        <w:jc w:val="both"/>
        <w:rPr>
          <w:rFonts w:eastAsia="Times New Roman" w:cs="Times New Roman"/>
          <w:sz w:val="24"/>
          <w:szCs w:val="24"/>
          <w:lang w:eastAsia="en-US"/>
        </w:rPr>
      </w:pPr>
      <w:r w:rsidRPr="00C33C73">
        <w:rPr>
          <w:rFonts w:eastAsia="Times New Roman" w:cs="Times New Roman"/>
          <w:sz w:val="24"/>
          <w:szCs w:val="24"/>
          <w:lang w:eastAsia="en-US"/>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imię i nazwisko pracownika nie podlegają </w:t>
      </w:r>
      <w:proofErr w:type="spellStart"/>
      <w:r w:rsidRPr="00C33C73">
        <w:rPr>
          <w:rFonts w:eastAsia="Times New Roman" w:cs="Times New Roman"/>
          <w:sz w:val="24"/>
          <w:szCs w:val="24"/>
          <w:lang w:eastAsia="en-US"/>
        </w:rPr>
        <w:t>anonimizacji</w:t>
      </w:r>
      <w:proofErr w:type="spellEnd"/>
      <w:r w:rsidRPr="00C33C73">
        <w:rPr>
          <w:rFonts w:eastAsia="Times New Roman" w:cs="Times New Roman"/>
          <w:sz w:val="24"/>
          <w:szCs w:val="24"/>
          <w:lang w:eastAsia="en-US"/>
        </w:rPr>
        <w:t>.</w:t>
      </w:r>
      <w:bookmarkStart w:id="102" w:name="_Hlk195250861"/>
      <w:bookmarkEnd w:id="100"/>
      <w:bookmarkEnd w:id="102"/>
    </w:p>
    <w:p w14:paraId="69B22B3B" w14:textId="77777777" w:rsidR="00D6400D" w:rsidRPr="00C33C73" w:rsidRDefault="00D6400D" w:rsidP="00C33C73">
      <w:pPr>
        <w:pStyle w:val="Akapitzlist"/>
        <w:widowControl w:val="0"/>
        <w:numPr>
          <w:ilvl w:val="0"/>
          <w:numId w:val="72"/>
        </w:numPr>
        <w:suppressAutoHyphens/>
        <w:spacing w:after="0" w:line="240" w:lineRule="auto"/>
        <w:jc w:val="both"/>
        <w:rPr>
          <w:rFonts w:ascii="Times New Roman" w:eastAsia="Times New Roman" w:hAnsi="Times New Roman" w:cs="Times New Roman"/>
          <w:sz w:val="24"/>
          <w:szCs w:val="24"/>
        </w:rPr>
      </w:pPr>
      <w:r w:rsidRPr="00C33C73">
        <w:rPr>
          <w:rFonts w:ascii="Times New Roman" w:eastAsia="Times New Roman" w:hAnsi="Times New Roman" w:cs="Times New Roman"/>
          <w:sz w:val="24"/>
          <w:szCs w:val="24"/>
        </w:rPr>
        <w:t>Niezatrudnienie ww. pracowników na podstawie umowy o pracę, przerwa ciągłości zatrudnienia lub nieprzedłożenie przez Wykonawcę wymaganych dokumentów w żądanym przez Zamawiającego terminie będzie traktowane jako niewypełnienie obowiązku zatrudnienia pracowników na podstawie umowy o pracę i będzie skutkować naliczeniem kar umownych.</w:t>
      </w:r>
      <w:bookmarkStart w:id="103" w:name="_Hlk19524824"/>
      <w:bookmarkEnd w:id="103"/>
    </w:p>
    <w:p w14:paraId="733156DD" w14:textId="77777777" w:rsidR="00D6400D" w:rsidRPr="00C33C73" w:rsidRDefault="00D6400D" w:rsidP="00C33C73">
      <w:pPr>
        <w:widowControl w:val="0"/>
        <w:jc w:val="both"/>
        <w:rPr>
          <w:rFonts w:eastAsia="Times New Roman" w:cs="Times New Roman"/>
          <w:sz w:val="24"/>
          <w:szCs w:val="24"/>
          <w:lang w:eastAsia="en-US"/>
        </w:rPr>
      </w:pPr>
    </w:p>
    <w:p w14:paraId="46DE53B9" w14:textId="77777777" w:rsidR="00D6400D" w:rsidRPr="00C33C73" w:rsidRDefault="00D6400D" w:rsidP="00C33C73">
      <w:pPr>
        <w:widowControl w:val="0"/>
        <w:tabs>
          <w:tab w:val="left" w:pos="851"/>
        </w:tabs>
        <w:jc w:val="center"/>
        <w:rPr>
          <w:rFonts w:eastAsia="Times New Roman" w:cs="Times New Roman"/>
          <w:b/>
          <w:bCs/>
          <w:color w:val="000000" w:themeColor="text1"/>
          <w:sz w:val="24"/>
          <w:szCs w:val="24"/>
        </w:rPr>
      </w:pPr>
      <w:bookmarkStart w:id="104" w:name="_Hlk80687903"/>
      <w:r w:rsidRPr="00C33C73">
        <w:rPr>
          <w:rFonts w:eastAsia="Times New Roman" w:cs="Times New Roman"/>
          <w:b/>
          <w:bCs/>
          <w:color w:val="000000" w:themeColor="text1"/>
          <w:sz w:val="24"/>
          <w:szCs w:val="24"/>
        </w:rPr>
        <w:t>§ 2</w:t>
      </w:r>
    </w:p>
    <w:bookmarkEnd w:id="104"/>
    <w:p w14:paraId="04AB4C82" w14:textId="12A4BDC3" w:rsidR="00DB15A8" w:rsidRPr="00C33C73" w:rsidRDefault="00DB15A8" w:rsidP="00C33C73">
      <w:pPr>
        <w:widowControl w:val="0"/>
        <w:numPr>
          <w:ilvl w:val="0"/>
          <w:numId w:val="119"/>
        </w:numPr>
        <w:jc w:val="both"/>
        <w:rPr>
          <w:rFonts w:eastAsia="Times New Roman" w:cs="Times New Roman"/>
          <w:sz w:val="24"/>
          <w:szCs w:val="24"/>
        </w:rPr>
      </w:pPr>
      <w:r w:rsidRPr="00C33C73">
        <w:rPr>
          <w:rFonts w:eastAsia="Times New Roman" w:cs="Times New Roman"/>
          <w:sz w:val="24"/>
          <w:szCs w:val="24"/>
        </w:rPr>
        <w:t xml:space="preserve">Wykonawca zobowiązuje się do świadczenia usługi zgodnie z wymogami określonymi w SWZ, a ponadto do: </w:t>
      </w:r>
    </w:p>
    <w:p w14:paraId="3AA2BAD1" w14:textId="77777777" w:rsidR="00DB15A8" w:rsidRPr="00C33C73" w:rsidRDefault="00DB15A8" w:rsidP="00C33C73">
      <w:pPr>
        <w:pStyle w:val="Akapitzlist"/>
        <w:widowControl w:val="0"/>
        <w:numPr>
          <w:ilvl w:val="0"/>
          <w:numId w:val="93"/>
        </w:numPr>
        <w:suppressAutoHyphens/>
        <w:spacing w:after="0" w:line="240" w:lineRule="auto"/>
        <w:ind w:left="714" w:hanging="357"/>
        <w:contextualSpacing/>
        <w:jc w:val="both"/>
        <w:rPr>
          <w:rFonts w:ascii="Times New Roman" w:eastAsia="Calibri" w:hAnsi="Times New Roman" w:cs="Times New Roman"/>
          <w:sz w:val="24"/>
          <w:szCs w:val="24"/>
        </w:rPr>
      </w:pPr>
      <w:r w:rsidRPr="00C33C73">
        <w:rPr>
          <w:rFonts w:ascii="Times New Roman" w:eastAsia="Calibri" w:hAnsi="Times New Roman" w:cs="Times New Roman"/>
          <w:sz w:val="24"/>
          <w:szCs w:val="24"/>
        </w:rPr>
        <w:t xml:space="preserve">ponoszenia odpowiedzialności prawnej i materialnej za wykonanie usługi w zakresie jakości i zgodności z wymogami sanitarno-higienicznymi w przypadku dokonania ustaleń obciążających Wykonawcę przez organy kontroli i inne uprawnione podmioty (organy Państwowej Inspekcji Sanitarnej, PIP, BHP, Zespół Zakażeń Szpitalnych, </w:t>
      </w:r>
      <w:proofErr w:type="spellStart"/>
      <w:r w:rsidRPr="00C33C73">
        <w:rPr>
          <w:rFonts w:ascii="Times New Roman" w:eastAsia="Calibri" w:hAnsi="Times New Roman" w:cs="Times New Roman"/>
          <w:sz w:val="24"/>
          <w:szCs w:val="24"/>
        </w:rPr>
        <w:t>itp</w:t>
      </w:r>
      <w:proofErr w:type="spellEnd"/>
      <w:r w:rsidRPr="00C33C73">
        <w:rPr>
          <w:rFonts w:ascii="Times New Roman" w:eastAsia="Calibri" w:hAnsi="Times New Roman" w:cs="Times New Roman"/>
          <w:sz w:val="24"/>
          <w:szCs w:val="24"/>
        </w:rPr>
        <w:t>).</w:t>
      </w:r>
    </w:p>
    <w:p w14:paraId="0FE5C87C" w14:textId="388ACD1A" w:rsidR="00DB15A8" w:rsidRPr="00C33C73" w:rsidRDefault="00DB15A8" w:rsidP="00C33C73">
      <w:pPr>
        <w:pStyle w:val="Akapitzlist"/>
        <w:widowControl w:val="0"/>
        <w:numPr>
          <w:ilvl w:val="0"/>
          <w:numId w:val="93"/>
        </w:numPr>
        <w:suppressAutoHyphens/>
        <w:spacing w:after="0" w:line="240" w:lineRule="auto"/>
        <w:ind w:left="714" w:hanging="357"/>
        <w:jc w:val="both"/>
        <w:rPr>
          <w:rFonts w:ascii="Times New Roman" w:eastAsia="Times New Roman" w:hAnsi="Times New Roman" w:cs="Times New Roman"/>
          <w:sz w:val="24"/>
          <w:szCs w:val="24"/>
        </w:rPr>
      </w:pPr>
      <w:r w:rsidRPr="00C33C73">
        <w:rPr>
          <w:rFonts w:ascii="Times New Roman" w:eastAsia="Times New Roman" w:hAnsi="Times New Roman" w:cs="Times New Roman"/>
          <w:sz w:val="24"/>
          <w:szCs w:val="24"/>
        </w:rPr>
        <w:t xml:space="preserve">wykonywania przedmiotowej usługi przy użyciu przynajmniej dwóch tuneli pralniczych, do prania bielizny pościelowej i fasonowej osobno, </w:t>
      </w:r>
    </w:p>
    <w:p w14:paraId="7D48E761" w14:textId="77777777" w:rsidR="00DB15A8" w:rsidRPr="00C33C73" w:rsidRDefault="00DB15A8" w:rsidP="00C33C73">
      <w:pPr>
        <w:pStyle w:val="Akapitzlist"/>
        <w:widowControl w:val="0"/>
        <w:numPr>
          <w:ilvl w:val="0"/>
          <w:numId w:val="93"/>
        </w:numPr>
        <w:suppressAutoHyphens/>
        <w:spacing w:after="0" w:line="240" w:lineRule="auto"/>
        <w:ind w:left="714" w:hanging="357"/>
        <w:jc w:val="both"/>
        <w:rPr>
          <w:rFonts w:ascii="Times New Roman" w:eastAsia="Times New Roman" w:hAnsi="Times New Roman" w:cs="Times New Roman"/>
          <w:color w:val="000000" w:themeColor="text1"/>
          <w:sz w:val="24"/>
          <w:szCs w:val="24"/>
        </w:rPr>
      </w:pPr>
      <w:r w:rsidRPr="00C33C73">
        <w:rPr>
          <w:rFonts w:ascii="Times New Roman" w:eastAsia="Times New Roman" w:hAnsi="Times New Roman" w:cs="Times New Roman"/>
          <w:sz w:val="24"/>
          <w:szCs w:val="24"/>
        </w:rPr>
        <w:t xml:space="preserve">zapewnienia przewozu asortymentu własnymi środkami transportu (pozytywnie zaopiniowanymi do celów </w:t>
      </w:r>
      <w:r w:rsidRPr="00C33C73">
        <w:rPr>
          <w:rFonts w:ascii="Times New Roman" w:eastAsia="Times New Roman" w:hAnsi="Times New Roman" w:cs="Times New Roman"/>
          <w:color w:val="000000" w:themeColor="text1"/>
          <w:sz w:val="24"/>
          <w:szCs w:val="24"/>
        </w:rPr>
        <w:t xml:space="preserve">prowadzonej działalności przez uprawniony organ Państwowej Inspekcji Sanitarnej) z podziałem na strefy: transport „brudny” i „czysty”.  Aktualne dokumenty dla środków transportu wykorzystywanych do świadczenia usługi dla Zamawiającego, potwierdzające przystosowanie ich do przewozu bielizny szpitalnej Wykonawca zobowiązany jest przedstawić Zamawiającemu na każde jego wezwanie </w:t>
      </w:r>
      <w:r w:rsidRPr="00C33C73">
        <w:rPr>
          <w:rFonts w:ascii="Times New Roman" w:eastAsia="Arial Unicode MS" w:hAnsi="Times New Roman" w:cs="Times New Roman"/>
          <w:kern w:val="2"/>
          <w:sz w:val="24"/>
          <w:szCs w:val="24"/>
          <w:lang w:eastAsia="hi-IN" w:bidi="hi-IN"/>
        </w:rPr>
        <w:t>w wersji papierowej i/lub elektronicznej (zgodnie z wolą Zamawiającego), w terminie najpóźniej do 5 dni od wezwania,</w:t>
      </w:r>
    </w:p>
    <w:p w14:paraId="70E16620" w14:textId="3FEB3F41" w:rsidR="00DB15A8" w:rsidRPr="00C33C73" w:rsidRDefault="00DB15A8" w:rsidP="00C33C73">
      <w:pPr>
        <w:pStyle w:val="Akapitzlist"/>
        <w:widowControl w:val="0"/>
        <w:numPr>
          <w:ilvl w:val="0"/>
          <w:numId w:val="93"/>
        </w:numPr>
        <w:suppressAutoHyphens/>
        <w:spacing w:after="0" w:line="240" w:lineRule="auto"/>
        <w:ind w:left="714" w:hanging="357"/>
        <w:jc w:val="both"/>
        <w:rPr>
          <w:rFonts w:ascii="Times New Roman" w:eastAsia="Times New Roman" w:hAnsi="Times New Roman" w:cs="Times New Roman"/>
          <w:sz w:val="24"/>
          <w:szCs w:val="24"/>
        </w:rPr>
      </w:pPr>
      <w:r w:rsidRPr="00C33C73">
        <w:rPr>
          <w:rFonts w:ascii="Times New Roman" w:eastAsia="Times New Roman" w:hAnsi="Times New Roman" w:cs="Times New Roman"/>
          <w:sz w:val="24"/>
          <w:szCs w:val="24"/>
        </w:rPr>
        <w:t>pokrywania kosztów zakupu asortymentu jednorazowego w przypadku niedostarczenia w ustalonych godzinach czystego asortymentu, w okresie trwania umowy, do usuwania usterek w dostarczonym sprzęcie/urządzeniach, wynikających z przyczyn tkwiących w dostarczonym sprzęcie/urządzeniach, w tym także do wymiany wadliwych części na koszt własny,</w:t>
      </w:r>
    </w:p>
    <w:p w14:paraId="1BDF7153" w14:textId="77777777" w:rsidR="001279E9" w:rsidRPr="00C33C73" w:rsidRDefault="00DB15A8" w:rsidP="00C33C73">
      <w:pPr>
        <w:pStyle w:val="Akapitzlist"/>
        <w:widowControl w:val="0"/>
        <w:numPr>
          <w:ilvl w:val="0"/>
          <w:numId w:val="93"/>
        </w:numPr>
        <w:suppressAutoHyphens/>
        <w:spacing w:after="0" w:line="240" w:lineRule="auto"/>
        <w:jc w:val="both"/>
        <w:rPr>
          <w:rFonts w:ascii="Times New Roman" w:eastAsia="Times New Roman" w:hAnsi="Times New Roman" w:cs="Times New Roman"/>
          <w:sz w:val="24"/>
          <w:szCs w:val="24"/>
        </w:rPr>
      </w:pPr>
      <w:r w:rsidRPr="00C33C73">
        <w:rPr>
          <w:rFonts w:ascii="Times New Roman" w:eastAsia="Times New Roman" w:hAnsi="Times New Roman" w:cs="Times New Roman"/>
          <w:sz w:val="24"/>
          <w:szCs w:val="24"/>
        </w:rPr>
        <w:t>usunięcia usterek zgłoszonych przez Zamawiającego telefonicznie na numer ……………………, potwierdzonych droga elektroniczna na adres email: …………………………………………. Usunięcie tych usterek nastąpi niezwłocznie, jednak nie dłużej niż do 12 godzin przypadających w robocze, od chwili zgłoszenia usterki/awarii. W sytuacji, jeśli dochowanie wskazanego terminu jest niemożliwe, Wykonawca przed upływem tego terminu zapewni sprzęt/urządzenia zastępcze o parametrach nie gorszych niż sprzęt/urządzenie pierwotnie udostępnione do użytku Zamawiającego. W przypadku zgłoszenia usterki/awarii i zapewnienia Zamawiającemu ewidencjonowania asortymentu nie może to trwać dłużej niż 24 godziny, od zgłoszenia usterki.</w:t>
      </w:r>
    </w:p>
    <w:p w14:paraId="7805E713" w14:textId="77777777" w:rsidR="001279E9" w:rsidRPr="00C33C73" w:rsidRDefault="00DB15A8" w:rsidP="00C33C73">
      <w:pPr>
        <w:pStyle w:val="Akapitzlist"/>
        <w:widowControl w:val="0"/>
        <w:numPr>
          <w:ilvl w:val="0"/>
          <w:numId w:val="119"/>
        </w:numPr>
        <w:suppressAutoHyphens/>
        <w:spacing w:after="0" w:line="240" w:lineRule="auto"/>
        <w:jc w:val="both"/>
        <w:rPr>
          <w:rFonts w:ascii="Times New Roman" w:eastAsia="Times New Roman" w:hAnsi="Times New Roman" w:cs="Times New Roman"/>
          <w:sz w:val="24"/>
          <w:szCs w:val="24"/>
        </w:rPr>
      </w:pPr>
      <w:r w:rsidRPr="00C33C73">
        <w:rPr>
          <w:rFonts w:ascii="Times New Roman" w:eastAsia="Times New Roman" w:hAnsi="Times New Roman" w:cs="Times New Roman"/>
          <w:sz w:val="24"/>
          <w:szCs w:val="24"/>
        </w:rPr>
        <w:t xml:space="preserve">Wykonawca udziela gwarancji jakości na dostarczony sprzęt/urządzenia, dotyczącej zapewnienia właściwości wynikających z ich przeznaczenia. Gwarancja obejmuje cały okres obowiązywania umowy. Wykonawca zobowiązuje się do wykonania przeglądów sprzętu/urządzeń zgodnie z zaleceniami ich producenta,  </w:t>
      </w:r>
    </w:p>
    <w:p w14:paraId="5C552CC2" w14:textId="77777777" w:rsidR="001279E9" w:rsidRPr="00C33C73" w:rsidRDefault="00DB15A8" w:rsidP="00C33C73">
      <w:pPr>
        <w:pStyle w:val="Akapitzlist"/>
        <w:widowControl w:val="0"/>
        <w:numPr>
          <w:ilvl w:val="0"/>
          <w:numId w:val="119"/>
        </w:numPr>
        <w:suppressAutoHyphens/>
        <w:spacing w:after="0" w:line="240" w:lineRule="auto"/>
        <w:jc w:val="both"/>
        <w:rPr>
          <w:rFonts w:ascii="Times New Roman" w:eastAsia="Times New Roman" w:hAnsi="Times New Roman" w:cs="Times New Roman"/>
          <w:sz w:val="24"/>
          <w:szCs w:val="24"/>
        </w:rPr>
      </w:pPr>
      <w:r w:rsidRPr="00C33C73">
        <w:rPr>
          <w:rFonts w:ascii="Times New Roman" w:eastAsia="Times New Roman" w:hAnsi="Times New Roman" w:cs="Times New Roman"/>
          <w:sz w:val="24"/>
          <w:szCs w:val="24"/>
        </w:rPr>
        <w:t xml:space="preserve">Po zakończeniu umowy Wykonawca zobowiązany jest do odbioru udostępnionego sprzętu/urządzeń </w:t>
      </w:r>
      <w:r w:rsidRPr="00C33C73">
        <w:rPr>
          <w:rFonts w:ascii="Times New Roman" w:eastAsia="Times New Roman" w:hAnsi="Times New Roman" w:cs="Times New Roman"/>
          <w:sz w:val="24"/>
          <w:szCs w:val="24"/>
        </w:rPr>
        <w:lastRenderedPageBreak/>
        <w:t>do obsługi wdrożonego systemu od Zamawiającego. Odbiór winien nastąpić w terminie do 3 dni roboczych od końca okresu, w którym umowa niniejsza obowiązywała, po wcześniejszym uzgodnieniu dokładnego terminu z Zamawiającym, bądź w innym terminie uzgodnionym z Zamawiającym. Odbiór sprzętu/urządzeń następuje za protokole zdawczo-odbiorczym.</w:t>
      </w:r>
    </w:p>
    <w:p w14:paraId="3856D6BA" w14:textId="77777777" w:rsidR="001279E9" w:rsidRPr="00C33C73" w:rsidRDefault="00DB15A8" w:rsidP="00C33C73">
      <w:pPr>
        <w:pStyle w:val="Akapitzlist"/>
        <w:widowControl w:val="0"/>
        <w:numPr>
          <w:ilvl w:val="0"/>
          <w:numId w:val="119"/>
        </w:numPr>
        <w:suppressAutoHyphens/>
        <w:spacing w:after="0" w:line="240" w:lineRule="auto"/>
        <w:jc w:val="both"/>
        <w:rPr>
          <w:rFonts w:ascii="Times New Roman" w:eastAsia="Times New Roman" w:hAnsi="Times New Roman" w:cs="Times New Roman"/>
          <w:sz w:val="24"/>
          <w:szCs w:val="24"/>
        </w:rPr>
      </w:pPr>
      <w:r w:rsidRPr="00C33C73">
        <w:rPr>
          <w:rFonts w:ascii="Times New Roman" w:eastAsia="Times New Roman" w:hAnsi="Times New Roman" w:cs="Times New Roman"/>
          <w:sz w:val="24"/>
          <w:szCs w:val="24"/>
        </w:rPr>
        <w:t>Dokument potwierdzający dostarczenie sprzętu/urządzeń będzie protokół zdawczo-odbiorczy.</w:t>
      </w:r>
    </w:p>
    <w:p w14:paraId="66191BFC" w14:textId="733BA744" w:rsidR="00DB15A8" w:rsidRPr="00C33C73" w:rsidRDefault="00DB15A8" w:rsidP="00C33C73">
      <w:pPr>
        <w:pStyle w:val="Akapitzlist"/>
        <w:widowControl w:val="0"/>
        <w:numPr>
          <w:ilvl w:val="0"/>
          <w:numId w:val="119"/>
        </w:numPr>
        <w:suppressAutoHyphens/>
        <w:spacing w:after="0" w:line="240" w:lineRule="auto"/>
        <w:jc w:val="both"/>
        <w:rPr>
          <w:rFonts w:ascii="Times New Roman" w:eastAsia="Times New Roman" w:hAnsi="Times New Roman" w:cs="Times New Roman"/>
          <w:sz w:val="24"/>
          <w:szCs w:val="24"/>
        </w:rPr>
      </w:pPr>
      <w:r w:rsidRPr="00C33C73">
        <w:rPr>
          <w:rFonts w:ascii="Times New Roman" w:eastAsia="Times New Roman" w:hAnsi="Times New Roman" w:cs="Times New Roman"/>
          <w:sz w:val="24"/>
          <w:szCs w:val="24"/>
        </w:rPr>
        <w:t>Zamawiający zobowiązuje się do używania udostępnionych urządzeń/sprzętu, zgodnie z jego przeznaczeniem.</w:t>
      </w:r>
    </w:p>
    <w:p w14:paraId="7C6FFA6C" w14:textId="6EE7075A" w:rsidR="001279E9" w:rsidRPr="00C33C73" w:rsidRDefault="001279E9" w:rsidP="00C33C73">
      <w:pPr>
        <w:widowControl w:val="0"/>
        <w:ind w:left="360"/>
        <w:jc w:val="both"/>
        <w:rPr>
          <w:rFonts w:eastAsia="Times New Roman" w:cs="Times New Roman"/>
          <w:color w:val="000000" w:themeColor="text1"/>
          <w:sz w:val="24"/>
          <w:szCs w:val="24"/>
        </w:rPr>
      </w:pPr>
    </w:p>
    <w:p w14:paraId="341FB34D" w14:textId="77777777" w:rsidR="00D6400D" w:rsidRPr="00C33C73" w:rsidRDefault="00D6400D" w:rsidP="00C33C73">
      <w:pPr>
        <w:widowControl w:val="0"/>
        <w:jc w:val="center"/>
        <w:rPr>
          <w:rFonts w:eastAsia="Times New Roman" w:cs="Times New Roman"/>
          <w:b/>
          <w:bCs/>
          <w:sz w:val="24"/>
          <w:szCs w:val="24"/>
        </w:rPr>
      </w:pPr>
      <w:r w:rsidRPr="00C33C73">
        <w:rPr>
          <w:rFonts w:eastAsia="Times New Roman" w:cs="Times New Roman"/>
          <w:b/>
          <w:bCs/>
          <w:sz w:val="24"/>
          <w:szCs w:val="24"/>
        </w:rPr>
        <w:t>Cena przedmiotu umowy</w:t>
      </w:r>
    </w:p>
    <w:p w14:paraId="770EEE82" w14:textId="7619CA8D" w:rsidR="001279E9" w:rsidRPr="00C33C73" w:rsidRDefault="00D6400D" w:rsidP="00C33C73">
      <w:pPr>
        <w:widowControl w:val="0"/>
        <w:jc w:val="center"/>
        <w:rPr>
          <w:rFonts w:eastAsia="Times New Roman" w:cs="Times New Roman"/>
          <w:b/>
          <w:bCs/>
          <w:sz w:val="24"/>
          <w:szCs w:val="24"/>
        </w:rPr>
      </w:pPr>
      <w:r w:rsidRPr="00C33C73">
        <w:rPr>
          <w:rFonts w:eastAsia="Times New Roman" w:cs="Times New Roman"/>
          <w:b/>
          <w:bCs/>
          <w:sz w:val="24"/>
          <w:szCs w:val="24"/>
        </w:rPr>
        <w:t>§ 3</w:t>
      </w:r>
    </w:p>
    <w:p w14:paraId="44356542" w14:textId="77777777" w:rsidR="001279E9" w:rsidRPr="00C33C73" w:rsidRDefault="001279E9" w:rsidP="00C33C73">
      <w:pPr>
        <w:widowControl w:val="0"/>
        <w:numPr>
          <w:ilvl w:val="0"/>
          <w:numId w:val="83"/>
        </w:numPr>
        <w:overflowPunct w:val="0"/>
        <w:autoSpaceDE w:val="0"/>
        <w:jc w:val="both"/>
        <w:textAlignment w:val="baseline"/>
        <w:rPr>
          <w:rFonts w:eastAsia="Times New Roman" w:cs="Times New Roman"/>
          <w:sz w:val="24"/>
          <w:szCs w:val="24"/>
        </w:rPr>
      </w:pPr>
      <w:r w:rsidRPr="00C33C73">
        <w:rPr>
          <w:rFonts w:eastAsia="Times New Roman" w:cs="Times New Roman"/>
          <w:sz w:val="24"/>
          <w:szCs w:val="24"/>
        </w:rPr>
        <w:t>Całkowita w</w:t>
      </w:r>
      <w:r w:rsidRPr="00C33C73">
        <w:rPr>
          <w:rFonts w:eastAsia="Calibri" w:cs="Times New Roman"/>
          <w:sz w:val="24"/>
          <w:szCs w:val="24"/>
        </w:rPr>
        <w:t xml:space="preserve">artość brutto wynagrodzenia Wykonawcy za realizację przedmiotu umowy wynosi </w:t>
      </w:r>
      <w:r w:rsidRPr="00C33C73">
        <w:rPr>
          <w:rFonts w:eastAsia="Calibri" w:cs="Times New Roman"/>
          <w:b/>
          <w:bCs/>
          <w:sz w:val="24"/>
          <w:szCs w:val="24"/>
        </w:rPr>
        <w:t>………...…. zł.</w:t>
      </w:r>
    </w:p>
    <w:p w14:paraId="4F7A6B98" w14:textId="77777777" w:rsidR="001279E9" w:rsidRPr="00C33C73" w:rsidRDefault="001279E9" w:rsidP="00C33C73">
      <w:pPr>
        <w:widowControl w:val="0"/>
        <w:numPr>
          <w:ilvl w:val="0"/>
          <w:numId w:val="83"/>
        </w:numPr>
        <w:autoSpaceDE w:val="0"/>
        <w:jc w:val="both"/>
        <w:rPr>
          <w:rFonts w:eastAsia="Times New Roman" w:cs="Times New Roman"/>
          <w:bCs/>
          <w:sz w:val="24"/>
          <w:szCs w:val="24"/>
        </w:rPr>
      </w:pPr>
      <w:r w:rsidRPr="00C33C73">
        <w:rPr>
          <w:rFonts w:cs="Times New Roman"/>
          <w:sz w:val="24"/>
          <w:szCs w:val="24"/>
        </w:rPr>
        <w:t>Zamawiający zobowiązany jest do zapłaty Wykonawcy wynagrodzenia za wykonane usługi stanowiące przedmiot umowy zgodnie z załącznikiem nr 1 do umowy.</w:t>
      </w:r>
    </w:p>
    <w:p w14:paraId="267E7F29" w14:textId="77777777" w:rsidR="001279E9" w:rsidRPr="00C33C73" w:rsidRDefault="001279E9" w:rsidP="00C33C73">
      <w:pPr>
        <w:widowControl w:val="0"/>
        <w:numPr>
          <w:ilvl w:val="0"/>
          <w:numId w:val="83"/>
        </w:numPr>
        <w:autoSpaceDE w:val="0"/>
        <w:jc w:val="both"/>
        <w:rPr>
          <w:rFonts w:cs="Times New Roman"/>
          <w:bCs/>
          <w:sz w:val="24"/>
          <w:szCs w:val="24"/>
        </w:rPr>
      </w:pPr>
      <w:r w:rsidRPr="00C33C73">
        <w:rPr>
          <w:rFonts w:cs="Times New Roman"/>
          <w:sz w:val="24"/>
          <w:szCs w:val="24"/>
        </w:rPr>
        <w:t xml:space="preserve">Cena wskazana w ust. 1 zawiera zapłatę za usługi pralnicze, najem oraz wszelkie inne koszty, w tym dostarczenia, używania maszyn i urządzeń niezbędnych do realizacji umowy, wdrożenie radiowego systemu identyfikacji (RFID) wraz z wymaganym sprzętem/ urządzeniami, </w:t>
      </w:r>
      <w:proofErr w:type="spellStart"/>
      <w:r w:rsidRPr="00C33C73">
        <w:rPr>
          <w:rFonts w:cs="Times New Roman"/>
          <w:sz w:val="24"/>
          <w:szCs w:val="24"/>
        </w:rPr>
        <w:t>czipowaniem</w:t>
      </w:r>
      <w:proofErr w:type="spellEnd"/>
      <w:r w:rsidRPr="00C33C73">
        <w:rPr>
          <w:rFonts w:cs="Times New Roman"/>
          <w:sz w:val="24"/>
          <w:szCs w:val="24"/>
        </w:rPr>
        <w:t xml:space="preserve"> asortymentu, szkolenia oraz wszelkie koszty pochodne w tym te dotyczące ubezpieczenia, transportu, napraw, wymiany uszkodzonego asortymentu.</w:t>
      </w:r>
    </w:p>
    <w:p w14:paraId="5DE112AC" w14:textId="77777777" w:rsidR="001279E9" w:rsidRPr="00C33C73" w:rsidRDefault="001279E9" w:rsidP="00C33C73">
      <w:pPr>
        <w:widowControl w:val="0"/>
        <w:numPr>
          <w:ilvl w:val="0"/>
          <w:numId w:val="83"/>
        </w:numPr>
        <w:autoSpaceDE w:val="0"/>
        <w:jc w:val="both"/>
        <w:rPr>
          <w:rFonts w:cs="Times New Roman"/>
          <w:bCs/>
          <w:sz w:val="24"/>
          <w:szCs w:val="24"/>
        </w:rPr>
      </w:pPr>
      <w:r w:rsidRPr="00C33C73">
        <w:rPr>
          <w:rFonts w:cs="Times New Roman"/>
          <w:sz w:val="24"/>
          <w:szCs w:val="24"/>
        </w:rPr>
        <w:t>Wynagrodzenie za wykonanie każdej usługi będzie obliczane jako iloczyn ilości sztuk odebranego i dostarczonego asortymentu i cen jednostkowych zawartych w załączniku nr 1 do umowy.</w:t>
      </w:r>
    </w:p>
    <w:p w14:paraId="1E9634F7" w14:textId="567C78A2" w:rsidR="001279E9" w:rsidRPr="00C33C73" w:rsidRDefault="001279E9" w:rsidP="00C33C73">
      <w:pPr>
        <w:widowControl w:val="0"/>
        <w:numPr>
          <w:ilvl w:val="0"/>
          <w:numId w:val="83"/>
        </w:numPr>
        <w:overflowPunct w:val="0"/>
        <w:autoSpaceDE w:val="0"/>
        <w:jc w:val="both"/>
        <w:textAlignment w:val="baseline"/>
        <w:rPr>
          <w:rFonts w:eastAsia="Times New Roman" w:cs="Times New Roman"/>
          <w:sz w:val="24"/>
          <w:szCs w:val="24"/>
        </w:rPr>
      </w:pPr>
      <w:r w:rsidRPr="00C33C73">
        <w:rPr>
          <w:rFonts w:eastAsia="Times New Roman" w:cs="Times New Roman"/>
          <w:sz w:val="24"/>
          <w:szCs w:val="24"/>
        </w:rPr>
        <w:t>Ceny mogą ulec zmianie, zgodnie z przepisami powszechnie obowiązującymi, ponadto z zastrzeżeniem poniższych postanowień, to jest w przypadku:</w:t>
      </w:r>
    </w:p>
    <w:p w14:paraId="238A0A5F" w14:textId="77777777" w:rsidR="001279E9" w:rsidRPr="00C33C73" w:rsidRDefault="001279E9" w:rsidP="00C33C73">
      <w:pPr>
        <w:widowControl w:val="0"/>
        <w:numPr>
          <w:ilvl w:val="0"/>
          <w:numId w:val="73"/>
        </w:numPr>
        <w:jc w:val="both"/>
        <w:rPr>
          <w:rFonts w:eastAsia="Times New Roman" w:cs="Times New Roman"/>
          <w:sz w:val="24"/>
          <w:szCs w:val="24"/>
          <w:lang w:eastAsia="en-US"/>
        </w:rPr>
      </w:pPr>
      <w:r w:rsidRPr="00C33C73">
        <w:rPr>
          <w:rFonts w:eastAsia="Times New Roman" w:cs="Times New Roman"/>
          <w:sz w:val="24"/>
          <w:szCs w:val="24"/>
          <w:lang w:eastAsia="pl-PL"/>
        </w:rPr>
        <w:t xml:space="preserve">zmiany wysokości minimalnego wynagrodzenia za pracę albo wysokości minimalnej stawki godzinowej, ustalonych na podstawie ustawy z dnia 10 października 2002 r. o minimalnym wynagrodzeniu za pracę, </w:t>
      </w:r>
    </w:p>
    <w:p w14:paraId="01BCB3A2" w14:textId="77777777" w:rsidR="001279E9" w:rsidRPr="00C33C73" w:rsidRDefault="001279E9" w:rsidP="00C33C73">
      <w:pPr>
        <w:widowControl w:val="0"/>
        <w:numPr>
          <w:ilvl w:val="0"/>
          <w:numId w:val="73"/>
        </w:numPr>
        <w:jc w:val="both"/>
        <w:rPr>
          <w:rFonts w:eastAsia="Times New Roman" w:cs="Times New Roman"/>
          <w:sz w:val="24"/>
          <w:szCs w:val="24"/>
          <w:lang w:eastAsia="en-US"/>
        </w:rPr>
      </w:pPr>
      <w:r w:rsidRPr="00C33C73">
        <w:rPr>
          <w:rFonts w:eastAsia="Times New Roman" w:cs="Times New Roman"/>
          <w:sz w:val="24"/>
          <w:szCs w:val="24"/>
          <w:lang w:eastAsia="pl-PL"/>
        </w:rPr>
        <w:t xml:space="preserve">zmiany zasad podlegania ubezpieczeniom społecznym lub ubezpieczeniu zdrowotnemu lub wysokości stawki składki na ubezpieczenia społeczne lub ubezpieczenie zdrowotne, </w:t>
      </w:r>
    </w:p>
    <w:p w14:paraId="3F440E84" w14:textId="77777777" w:rsidR="001279E9" w:rsidRPr="00C33C73" w:rsidRDefault="001279E9" w:rsidP="00C33C73">
      <w:pPr>
        <w:widowControl w:val="0"/>
        <w:numPr>
          <w:ilvl w:val="0"/>
          <w:numId w:val="73"/>
        </w:numPr>
        <w:jc w:val="both"/>
        <w:rPr>
          <w:rFonts w:eastAsia="Times New Roman" w:cs="Times New Roman"/>
          <w:sz w:val="24"/>
          <w:szCs w:val="24"/>
          <w:lang w:eastAsia="en-US"/>
        </w:rPr>
      </w:pPr>
      <w:r w:rsidRPr="00C33C73">
        <w:rPr>
          <w:rFonts w:eastAsia="Times New Roman" w:cs="Times New Roman"/>
          <w:sz w:val="24"/>
          <w:szCs w:val="24"/>
          <w:lang w:eastAsia="pl-PL"/>
        </w:rPr>
        <w:t xml:space="preserve">zmiany zasad gromadzenia i wysokości wpłat do pracowniczych planów kapitałowych, o których mowa w ustawie z dnia 4 października 2018 r. o pracowniczych planach kapitałowych </w:t>
      </w:r>
    </w:p>
    <w:p w14:paraId="30EDAE6E" w14:textId="77777777" w:rsidR="001279E9" w:rsidRPr="00C33C73" w:rsidRDefault="001279E9" w:rsidP="00C33C73">
      <w:pPr>
        <w:widowControl w:val="0"/>
        <w:ind w:left="360"/>
        <w:jc w:val="both"/>
        <w:rPr>
          <w:rFonts w:eastAsia="Times New Roman" w:cs="Times New Roman"/>
          <w:sz w:val="24"/>
          <w:szCs w:val="24"/>
        </w:rPr>
      </w:pPr>
      <w:r w:rsidRPr="00C33C73">
        <w:rPr>
          <w:rFonts w:eastAsia="Times New Roman" w:cs="Times New Roman"/>
          <w:sz w:val="24"/>
          <w:szCs w:val="24"/>
          <w:lang w:eastAsia="pl-PL"/>
        </w:rPr>
        <w:t xml:space="preserve">- jeżeli zmiany te będą miały wpływ na koszty wykonania zamówienia przez Dostawcę. </w:t>
      </w:r>
      <w:r w:rsidRPr="00C33C73">
        <w:rPr>
          <w:rFonts w:eastAsia="Times New Roman" w:cs="Times New Roman"/>
          <w:sz w:val="24"/>
          <w:szCs w:val="24"/>
        </w:rPr>
        <w:t xml:space="preserve">W takiej sytuacji każda ze Stron umowy, w terminie 30 dni od dnia wejścia w życie przepisów dokonujących tych zmian, może zwrócić się do drugiej Strony o przeprowadzenie negocjacji w sprawie odpowiedniej zmiany wynagrodzenia. </w:t>
      </w:r>
    </w:p>
    <w:p w14:paraId="29497F97" w14:textId="77777777" w:rsidR="001279E9" w:rsidRPr="00C33C73" w:rsidRDefault="001279E9" w:rsidP="00C33C73">
      <w:pPr>
        <w:widowControl w:val="0"/>
        <w:numPr>
          <w:ilvl w:val="0"/>
          <w:numId w:val="73"/>
        </w:numPr>
        <w:jc w:val="both"/>
        <w:rPr>
          <w:rFonts w:eastAsia="Times New Roman" w:cs="Times New Roman"/>
          <w:sz w:val="24"/>
          <w:szCs w:val="24"/>
          <w:lang w:eastAsia="en-US"/>
        </w:rPr>
      </w:pPr>
      <w:r w:rsidRPr="00C33C73">
        <w:rPr>
          <w:rFonts w:eastAsia="Times New Roman" w:cs="Times New Roman"/>
          <w:sz w:val="24"/>
          <w:szCs w:val="24"/>
          <w:lang w:eastAsia="pl-PL"/>
        </w:rPr>
        <w:t xml:space="preserve">zmiany stawki podatku od towarów i usług oraz podatku akcyzowego </w:t>
      </w:r>
      <w:r w:rsidRPr="00C33C73">
        <w:rPr>
          <w:rFonts w:eastAsia="Times New Roman" w:cs="Times New Roman"/>
          <w:sz w:val="24"/>
          <w:szCs w:val="24"/>
          <w:lang w:eastAsia="en-US"/>
        </w:rPr>
        <w:t>ceny brutto określone w umowie ulegną odpowiedniej zmianie, ze skutkiem od dnia obowiązywania nowych stawek, w taki sposób, aby wynikające z umowy ceny netto pozostały niezmienione)</w:t>
      </w:r>
    </w:p>
    <w:p w14:paraId="03B07E3B" w14:textId="77777777" w:rsidR="001279E9" w:rsidRPr="00C33C73" w:rsidRDefault="001279E9" w:rsidP="00C33C73">
      <w:pPr>
        <w:pStyle w:val="Akapitzlist"/>
        <w:widowControl w:val="0"/>
        <w:numPr>
          <w:ilvl w:val="0"/>
          <w:numId w:val="73"/>
        </w:numPr>
        <w:suppressAutoHyphens/>
        <w:spacing w:after="0" w:line="240" w:lineRule="auto"/>
        <w:jc w:val="both"/>
        <w:rPr>
          <w:rFonts w:ascii="Times New Roman" w:eastAsia="Times New Roman" w:hAnsi="Times New Roman" w:cs="Times New Roman"/>
          <w:sz w:val="24"/>
          <w:szCs w:val="24"/>
        </w:rPr>
      </w:pPr>
      <w:r w:rsidRPr="00C33C73">
        <w:rPr>
          <w:rFonts w:ascii="Times New Roman" w:eastAsia="Times New Roman" w:hAnsi="Times New Roman" w:cs="Times New Roman"/>
          <w:sz w:val="24"/>
          <w:szCs w:val="24"/>
        </w:rPr>
        <w:t xml:space="preserve">podwyżki cen urzędowych (w przypadku podwyżki lub obniżki cen urzędowych Wykonawca zobowiązany jest uwzględnić je od dnia obowiązywania nowych cen) </w:t>
      </w:r>
      <w:r w:rsidRPr="00C33C73">
        <w:rPr>
          <w:rFonts w:ascii="Times New Roman" w:eastAsia="Times New Roman" w:hAnsi="Times New Roman" w:cs="Times New Roman"/>
          <w:i/>
          <w:iCs/>
          <w:sz w:val="24"/>
          <w:szCs w:val="24"/>
        </w:rPr>
        <w:t>[jeśli dotyczy]</w:t>
      </w:r>
      <w:r w:rsidRPr="00C33C73">
        <w:rPr>
          <w:rFonts w:ascii="Times New Roman" w:eastAsia="Times New Roman" w:hAnsi="Times New Roman" w:cs="Times New Roman"/>
          <w:sz w:val="24"/>
          <w:szCs w:val="24"/>
        </w:rPr>
        <w:t>.</w:t>
      </w:r>
    </w:p>
    <w:p w14:paraId="641C77DC" w14:textId="2013D4EF" w:rsidR="001279E9" w:rsidRPr="00C33C73" w:rsidRDefault="001279E9" w:rsidP="00C33C73">
      <w:pPr>
        <w:pStyle w:val="Akapitzlist"/>
        <w:widowControl w:val="0"/>
        <w:numPr>
          <w:ilvl w:val="0"/>
          <w:numId w:val="73"/>
        </w:numPr>
        <w:suppressAutoHyphens/>
        <w:spacing w:after="0" w:line="240" w:lineRule="auto"/>
        <w:jc w:val="both"/>
        <w:rPr>
          <w:rFonts w:ascii="Times New Roman" w:eastAsia="Times New Roman" w:hAnsi="Times New Roman" w:cs="Times New Roman"/>
          <w:sz w:val="24"/>
          <w:szCs w:val="24"/>
        </w:rPr>
      </w:pPr>
      <w:r w:rsidRPr="00C33C73">
        <w:rPr>
          <w:rFonts w:ascii="Times New Roman" w:eastAsia="Times New Roman" w:hAnsi="Times New Roman" w:cs="Times New Roman"/>
          <w:sz w:val="24"/>
          <w:szCs w:val="24"/>
        </w:rPr>
        <w:t>w przypadku istotnej zmiany ceny materiałów lub kosztów związanych z realizacją zamówienia (innych niż wskazane powyżej), której to zmiany, działając z należytą starannością, nie można było przewidzieć, rozumianej jako wzrost odpowiednio cen lub kosztów, jak i ich obniżenie, względem ceny lub kosztu przyjętych w celu ustalenia wynagrodzenia Wykonawcy zawartego w ofercie Wykonawcy.</w:t>
      </w:r>
    </w:p>
    <w:p w14:paraId="232D10A1" w14:textId="647EB348" w:rsidR="001279E9" w:rsidRPr="00C33C73" w:rsidRDefault="001279E9" w:rsidP="00C33C73">
      <w:pPr>
        <w:widowControl w:val="0"/>
        <w:numPr>
          <w:ilvl w:val="0"/>
          <w:numId w:val="83"/>
        </w:numPr>
        <w:tabs>
          <w:tab w:val="left" w:pos="0"/>
        </w:tabs>
        <w:jc w:val="both"/>
        <w:rPr>
          <w:rFonts w:eastAsia="Times New Roman" w:cs="Times New Roman"/>
          <w:kern w:val="2"/>
          <w:sz w:val="24"/>
          <w:szCs w:val="24"/>
          <w:lang w:eastAsia="fa-IR" w:bidi="fa-IR"/>
        </w:rPr>
      </w:pPr>
      <w:r w:rsidRPr="00C33C73">
        <w:rPr>
          <w:rFonts w:eastAsia="Times New Roman" w:cs="Times New Roman"/>
          <w:kern w:val="2"/>
          <w:sz w:val="24"/>
          <w:szCs w:val="24"/>
          <w:lang w:eastAsia="fa-IR" w:bidi="fa-IR"/>
        </w:rPr>
        <w:t>W sytuacji, w której zmiana wysokości wynagrodzenia w wyniku waloryzacji, o której mowa w ust. 5 pkt 6), skutkowałaby wzrostem o 20% pozostałej do realizacji kwoty umowy, Zamawiającemu przysługuje prawo wypowiedzenia umowy z miesięcznym okresem wypowiedzenia, ze skutkiem na koniec miesiąca kalendarzowego.</w:t>
      </w:r>
    </w:p>
    <w:p w14:paraId="6984DD69" w14:textId="77777777" w:rsidR="001279E9" w:rsidRPr="00C33C73" w:rsidRDefault="001279E9" w:rsidP="00C33C73">
      <w:pPr>
        <w:widowControl w:val="0"/>
        <w:numPr>
          <w:ilvl w:val="0"/>
          <w:numId w:val="83"/>
        </w:numPr>
        <w:jc w:val="both"/>
        <w:rPr>
          <w:rFonts w:eastAsia="Times New Roman" w:cs="Times New Roman"/>
          <w:sz w:val="24"/>
          <w:szCs w:val="24"/>
          <w:lang w:eastAsia="en-US"/>
        </w:rPr>
      </w:pPr>
      <w:r w:rsidRPr="00C33C73">
        <w:rPr>
          <w:rFonts w:eastAsia="Times New Roman" w:cs="Times New Roman"/>
          <w:sz w:val="24"/>
          <w:szCs w:val="24"/>
          <w:lang w:eastAsia="en-US"/>
        </w:rPr>
        <w:t>W przypadku zmiany cen w górę Wykonawca sporządzi stosowny aneks i dostarczy go Zamawiającemu.</w:t>
      </w:r>
    </w:p>
    <w:p w14:paraId="292EFCCF" w14:textId="77777777" w:rsidR="001279E9" w:rsidRPr="00C33C73" w:rsidRDefault="001279E9" w:rsidP="00C33C73">
      <w:pPr>
        <w:widowControl w:val="0"/>
        <w:numPr>
          <w:ilvl w:val="0"/>
          <w:numId w:val="83"/>
        </w:numPr>
        <w:jc w:val="both"/>
        <w:rPr>
          <w:rFonts w:eastAsia="Times New Roman" w:cs="Times New Roman"/>
          <w:sz w:val="24"/>
          <w:szCs w:val="24"/>
          <w:lang w:eastAsia="en-US"/>
        </w:rPr>
      </w:pPr>
      <w:r w:rsidRPr="00C33C73">
        <w:rPr>
          <w:rFonts w:eastAsia="Times New Roman" w:cs="Times New Roman"/>
          <w:sz w:val="24"/>
          <w:szCs w:val="24"/>
          <w:lang w:eastAsia="en-US"/>
        </w:rPr>
        <w:t>Zamawiający dopuszcza możliwość zmiany cen jednostkowych za przedmiot umowy w dół. Zmiana ta, co do zasady, nie wymaga aneksu do umowy (chyba, że wniesie o to jedna ze stron). Wykonawca zawiadomi Zamawiającego na piśmie o wprowadzeniu nowych cen.</w:t>
      </w:r>
    </w:p>
    <w:p w14:paraId="0AA547C0" w14:textId="77777777" w:rsidR="001279E9" w:rsidRPr="00C33C73" w:rsidRDefault="001279E9" w:rsidP="00C33C73">
      <w:pPr>
        <w:widowControl w:val="0"/>
        <w:numPr>
          <w:ilvl w:val="0"/>
          <w:numId w:val="83"/>
        </w:numPr>
        <w:jc w:val="both"/>
        <w:rPr>
          <w:rFonts w:eastAsia="Times New Roman" w:cs="Times New Roman"/>
          <w:sz w:val="24"/>
          <w:szCs w:val="24"/>
          <w:lang w:eastAsia="en-US"/>
        </w:rPr>
      </w:pPr>
      <w:r w:rsidRPr="00C33C73">
        <w:rPr>
          <w:rFonts w:eastAsia="Times New Roman" w:cs="Times New Roman"/>
          <w:sz w:val="24"/>
          <w:szCs w:val="24"/>
        </w:rPr>
        <w:t xml:space="preserve">Ceny i nazwy na fakturze muszą odpowiadać cenom i nazwom ujętym w załączniku nr 1 do umowy, z </w:t>
      </w:r>
      <w:r w:rsidRPr="00C33C73">
        <w:rPr>
          <w:rFonts w:eastAsia="Times New Roman" w:cs="Times New Roman"/>
          <w:sz w:val="24"/>
          <w:szCs w:val="24"/>
        </w:rPr>
        <w:lastRenderedPageBreak/>
        <w:t xml:space="preserve">zastrzeżeniem postanowień niniejszej umowy. </w:t>
      </w:r>
    </w:p>
    <w:p w14:paraId="01BE4D39" w14:textId="77777777" w:rsidR="001279E9" w:rsidRPr="00C33C73" w:rsidRDefault="001279E9" w:rsidP="00C33C73">
      <w:pPr>
        <w:widowControl w:val="0"/>
        <w:numPr>
          <w:ilvl w:val="0"/>
          <w:numId w:val="83"/>
        </w:numPr>
        <w:jc w:val="both"/>
        <w:rPr>
          <w:rFonts w:eastAsia="Times New Roman" w:cs="Times New Roman"/>
          <w:sz w:val="24"/>
          <w:szCs w:val="24"/>
          <w:lang w:eastAsia="en-US"/>
        </w:rPr>
      </w:pPr>
      <w:r w:rsidRPr="00C33C73">
        <w:rPr>
          <w:rFonts w:eastAsia="Times New Roman" w:cs="Times New Roman"/>
          <w:sz w:val="24"/>
          <w:szCs w:val="24"/>
        </w:rPr>
        <w:t>Ceny na fakturze będą rozbite na poszczególne pozycje asortymentu z wyszczególnionym podatkiem VAT (cena jednostkowa netto, stawka podatku VAT, wartość netto, wartość brutto, wartość VAT).</w:t>
      </w:r>
    </w:p>
    <w:p w14:paraId="7CA52738" w14:textId="779C1C44" w:rsidR="001279E9" w:rsidRPr="00C33C73" w:rsidRDefault="001279E9" w:rsidP="00C33C73">
      <w:pPr>
        <w:widowControl w:val="0"/>
        <w:numPr>
          <w:ilvl w:val="0"/>
          <w:numId w:val="83"/>
        </w:numPr>
        <w:jc w:val="both"/>
        <w:rPr>
          <w:rFonts w:eastAsia="Times New Roman" w:cs="Times New Roman"/>
          <w:sz w:val="24"/>
          <w:szCs w:val="24"/>
          <w:lang w:eastAsia="en-US"/>
        </w:rPr>
      </w:pPr>
      <w:r w:rsidRPr="00C33C73">
        <w:rPr>
          <w:rFonts w:eastAsia="SimSun" w:cs="Times New Roman"/>
          <w:bCs/>
          <w:kern w:val="2"/>
          <w:sz w:val="24"/>
          <w:szCs w:val="24"/>
          <w:lang w:eastAsia="zh-CN" w:bidi="hi-IN"/>
        </w:rPr>
        <w:t>Warunkiem wprowadzenia zmiany wynagrodzenia na skutek okoliczności wskazanych w ustępie 5 jest przedłożenie przez Wykonawcę Zamawiającemu pisemnego wniosku w tym przedmiocie, zawierającego co najmniej:</w:t>
      </w:r>
    </w:p>
    <w:p w14:paraId="7F795F3E" w14:textId="77777777" w:rsidR="002234C5" w:rsidRPr="00C33C73" w:rsidRDefault="002234C5" w:rsidP="00C33C73">
      <w:pPr>
        <w:pStyle w:val="Akapitzlist"/>
        <w:widowControl w:val="0"/>
        <w:numPr>
          <w:ilvl w:val="0"/>
          <w:numId w:val="100"/>
        </w:numPr>
        <w:suppressAutoHyphens/>
        <w:spacing w:after="0" w:line="240" w:lineRule="auto"/>
        <w:jc w:val="both"/>
        <w:textAlignment w:val="baseline"/>
        <w:rPr>
          <w:rFonts w:ascii="Times New Roman" w:eastAsia="SimSun" w:hAnsi="Times New Roman" w:cs="Times New Roman"/>
          <w:bCs/>
          <w:color w:val="00B050"/>
          <w:kern w:val="2"/>
          <w:sz w:val="24"/>
          <w:szCs w:val="24"/>
          <w:lang w:eastAsia="zh-CN" w:bidi="hi-IN"/>
        </w:rPr>
      </w:pPr>
      <w:r w:rsidRPr="00C33C73">
        <w:rPr>
          <w:rFonts w:ascii="Times New Roman" w:eastAsia="SimSun" w:hAnsi="Times New Roman" w:cs="Times New Roman"/>
          <w:bCs/>
          <w:kern w:val="2"/>
          <w:sz w:val="24"/>
          <w:szCs w:val="24"/>
          <w:lang w:eastAsia="zh-CN" w:bidi="hi-IN"/>
        </w:rPr>
        <w:t>wskazanie przepisów, które uległy zmianie (z określeniem daty wejścia w życie zmian) oraz szczegółowe uzasadnienie wpływu tych zmian na koszty wykonania zamówienia, i dokładne określenie wysokości zmiany tych kosztów;</w:t>
      </w:r>
    </w:p>
    <w:p w14:paraId="17972CC6" w14:textId="77777777" w:rsidR="002234C5" w:rsidRPr="00C33C73" w:rsidRDefault="002234C5" w:rsidP="00C33C73">
      <w:pPr>
        <w:pStyle w:val="Akapitzlist"/>
        <w:widowControl w:val="0"/>
        <w:numPr>
          <w:ilvl w:val="0"/>
          <w:numId w:val="100"/>
        </w:numPr>
        <w:suppressAutoHyphens/>
        <w:spacing w:after="0" w:line="240" w:lineRule="auto"/>
        <w:jc w:val="both"/>
        <w:textAlignment w:val="baseline"/>
        <w:rPr>
          <w:rFonts w:ascii="Times New Roman" w:eastAsia="SimSun" w:hAnsi="Times New Roman" w:cs="Times New Roman"/>
          <w:bCs/>
          <w:color w:val="00B050"/>
          <w:kern w:val="2"/>
          <w:sz w:val="24"/>
          <w:szCs w:val="24"/>
          <w:lang w:eastAsia="zh-CN" w:bidi="hi-IN"/>
        </w:rPr>
      </w:pPr>
      <w:r w:rsidRPr="00C33C73">
        <w:rPr>
          <w:rFonts w:ascii="Times New Roman" w:eastAsia="SimSun" w:hAnsi="Times New Roman" w:cs="Times New Roman"/>
          <w:bCs/>
          <w:kern w:val="2"/>
          <w:sz w:val="24"/>
          <w:szCs w:val="24"/>
          <w:lang w:eastAsia="zh-CN" w:bidi="hi-IN"/>
        </w:rPr>
        <w:t>określenie wysokości nowego wynagrodzenia wraz z przedstawieniem szczegółowej kalkulacji kwoty o jaką wynagrodzenie ma ulec zmianie;</w:t>
      </w:r>
    </w:p>
    <w:p w14:paraId="5E741D8B" w14:textId="15B5506D" w:rsidR="002234C5" w:rsidRPr="00C33C73" w:rsidRDefault="002234C5" w:rsidP="00C33C73">
      <w:pPr>
        <w:pStyle w:val="Akapitzlist"/>
        <w:widowControl w:val="0"/>
        <w:numPr>
          <w:ilvl w:val="0"/>
          <w:numId w:val="100"/>
        </w:numPr>
        <w:suppressAutoHyphens/>
        <w:spacing w:after="0" w:line="240" w:lineRule="auto"/>
        <w:jc w:val="both"/>
        <w:textAlignment w:val="baseline"/>
        <w:rPr>
          <w:rFonts w:ascii="Times New Roman" w:eastAsia="SimSun" w:hAnsi="Times New Roman" w:cs="Times New Roman"/>
          <w:bCs/>
          <w:kern w:val="2"/>
          <w:sz w:val="24"/>
          <w:szCs w:val="24"/>
          <w:lang w:eastAsia="zh-CN" w:bidi="hi-IN"/>
        </w:rPr>
      </w:pPr>
      <w:r w:rsidRPr="00C33C73">
        <w:rPr>
          <w:rFonts w:ascii="Times New Roman" w:eastAsia="SimSun" w:hAnsi="Times New Roman" w:cs="Times New Roman"/>
          <w:bCs/>
          <w:kern w:val="2"/>
          <w:sz w:val="24"/>
          <w:szCs w:val="24"/>
          <w:lang w:eastAsia="zh-CN" w:bidi="hi-IN"/>
        </w:rPr>
        <w:t>wskazanie daty, od której nastąpi bądź nastąpiła zmiana kosztów realizacji przedmiotu umowy (nie wcześniejszej niż data wejścia w życie właściwych przepisów).</w:t>
      </w:r>
    </w:p>
    <w:p w14:paraId="76F47FD7" w14:textId="77777777" w:rsidR="002234C5" w:rsidRPr="00C33C73" w:rsidRDefault="002234C5" w:rsidP="00C33C73">
      <w:pPr>
        <w:pStyle w:val="Akapitzlist"/>
        <w:widowControl w:val="0"/>
        <w:numPr>
          <w:ilvl w:val="0"/>
          <w:numId w:val="83"/>
        </w:numPr>
        <w:suppressAutoHyphens/>
        <w:spacing w:after="0" w:line="240" w:lineRule="auto"/>
        <w:jc w:val="both"/>
        <w:textAlignment w:val="baseline"/>
        <w:rPr>
          <w:rFonts w:ascii="Times New Roman" w:eastAsia="Calibri" w:hAnsi="Times New Roman" w:cs="Times New Roman"/>
          <w:sz w:val="24"/>
          <w:lang w:eastAsia="ar-SA"/>
        </w:rPr>
      </w:pPr>
      <w:r w:rsidRPr="00C33C73">
        <w:rPr>
          <w:rFonts w:ascii="Times New Roman" w:eastAsia="Calibri" w:hAnsi="Times New Roman" w:cs="Times New Roman"/>
          <w:sz w:val="24"/>
        </w:rPr>
        <w:t>W przypadku dokonywania waloryzacji wynagrodzenia, o której mowa w ust. 5 pkt 6, wynagrodzenie Wykonawcy będzie mogło być waloryzowane w sytuacji, gdy średnioroczne koszty realizacji przedmiotu umowy będą wyższe, po pierwszych pełnych 6 miesiącach realizacji przedmiotu umowy, o co najmniej 5% względem kalkulacji kosztów realizacji przedmiotu umowy i wysokości wynagrodzenia Wykonawcy, którą przyjął Wykonawca kalkulując swoje wynagrodzenie wskazane w ofercie. Kalkulacje taką Wykonawca zobowiązany jest przedstawić Zamawiającemu w dacie podpisania umowy. Kalkulacja ta powinna wskazywać na katalog kosztów ponoszonych przez Wykonawcę i udział procentowy poszczególnych kosztów i elementów cenotwórczych w wynagrodzeniu Wykonawcy.</w:t>
      </w:r>
    </w:p>
    <w:p w14:paraId="1CD95311" w14:textId="77777777" w:rsidR="002234C5" w:rsidRPr="00C33C73" w:rsidRDefault="002234C5" w:rsidP="00C33C73">
      <w:pPr>
        <w:pStyle w:val="Akapitzlist"/>
        <w:widowControl w:val="0"/>
        <w:numPr>
          <w:ilvl w:val="0"/>
          <w:numId w:val="83"/>
        </w:numPr>
        <w:suppressAutoHyphens/>
        <w:spacing w:after="0" w:line="240" w:lineRule="auto"/>
        <w:jc w:val="both"/>
        <w:textAlignment w:val="baseline"/>
        <w:rPr>
          <w:rFonts w:ascii="Times New Roman" w:eastAsia="Calibri" w:hAnsi="Times New Roman" w:cs="Times New Roman"/>
          <w:sz w:val="24"/>
          <w:lang w:eastAsia="ar-SA"/>
        </w:rPr>
      </w:pPr>
      <w:r w:rsidRPr="00C33C73">
        <w:rPr>
          <w:rFonts w:ascii="Times New Roman" w:eastAsia="Calibri" w:hAnsi="Times New Roman" w:cs="Times New Roman"/>
          <w:sz w:val="24"/>
        </w:rPr>
        <w:t>P</w:t>
      </w:r>
      <w:r w:rsidRPr="00C33C73">
        <w:rPr>
          <w:rFonts w:ascii="Times New Roman" w:eastAsia="SimSun" w:hAnsi="Times New Roman" w:cs="Times New Roman"/>
          <w:bCs/>
          <w:kern w:val="2"/>
          <w:sz w:val="24"/>
          <w:lang w:eastAsia="zh-CN" w:bidi="hi-IN"/>
        </w:rPr>
        <w:t>odwyższenie wynagrodzenia Wykonawcy, w oparciu o przesłankę wskazaną w ust. 5 pkt 6, nastąpi na wniosek Wykonawcy, złożony najwcześniej po upływie pełnych 6 miesięcy kalendarzowych od dnia zawarcia Umowy przez Strony. Strony uzgodnią poziom wzrostu wynagrodzenia w terminie do 30 dni od daty wpływu wniosku do Zamawiającego wraz z dokumentami, o których mowa w ust. 15 pkt 4. Uzgodniona zmiana wynagrodzenia obowiązywać będzie od początku miesiąca kalendarzowego następującego po upływie 30-dniowego terminu na rozpatrzenie wniosku Wykonawcy.</w:t>
      </w:r>
    </w:p>
    <w:p w14:paraId="585485AC" w14:textId="77777777" w:rsidR="002234C5" w:rsidRPr="00C33C73" w:rsidRDefault="002234C5" w:rsidP="00C33C73">
      <w:pPr>
        <w:pStyle w:val="Akapitzlist"/>
        <w:widowControl w:val="0"/>
        <w:numPr>
          <w:ilvl w:val="0"/>
          <w:numId w:val="83"/>
        </w:numPr>
        <w:suppressAutoHyphens/>
        <w:spacing w:after="0" w:line="240" w:lineRule="auto"/>
        <w:jc w:val="both"/>
        <w:textAlignment w:val="baseline"/>
        <w:rPr>
          <w:rFonts w:ascii="Times New Roman" w:eastAsia="Calibri" w:hAnsi="Times New Roman" w:cs="Times New Roman"/>
          <w:sz w:val="24"/>
          <w:lang w:eastAsia="ar-SA"/>
        </w:rPr>
      </w:pPr>
      <w:r w:rsidRPr="00C33C73">
        <w:rPr>
          <w:rFonts w:ascii="Times New Roman" w:eastAsia="SimSun" w:hAnsi="Times New Roman" w:cs="Times New Roman"/>
          <w:bCs/>
          <w:kern w:val="2"/>
          <w:sz w:val="24"/>
          <w:lang w:eastAsia="zh-CN" w:bidi="hi-IN"/>
        </w:rPr>
        <w:t xml:space="preserve">Przepisy niniejszego paragrafu stosuje się odpowiednio do obniżenia wartości wynagrodzenia Wykonawcy na wniosek Zamawiającego. </w:t>
      </w:r>
    </w:p>
    <w:p w14:paraId="3D98F0CD" w14:textId="77777777" w:rsidR="002234C5" w:rsidRPr="00C33C73" w:rsidRDefault="002234C5" w:rsidP="00C33C73">
      <w:pPr>
        <w:widowControl w:val="0"/>
        <w:numPr>
          <w:ilvl w:val="0"/>
          <w:numId w:val="83"/>
        </w:numPr>
        <w:jc w:val="both"/>
        <w:textAlignment w:val="baseline"/>
        <w:rPr>
          <w:rFonts w:eastAsia="SimSun" w:cs="Times New Roman"/>
          <w:bCs/>
          <w:kern w:val="2"/>
          <w:sz w:val="24"/>
          <w:szCs w:val="24"/>
          <w:lang w:eastAsia="zh-CN" w:bidi="hi-IN"/>
        </w:rPr>
      </w:pPr>
      <w:r w:rsidRPr="00C33C73">
        <w:rPr>
          <w:rFonts w:eastAsia="SimSun" w:cs="Times New Roman"/>
          <w:bCs/>
          <w:kern w:val="2"/>
          <w:sz w:val="24"/>
          <w:szCs w:val="24"/>
          <w:lang w:eastAsia="zh-CN" w:bidi="hi-IN"/>
        </w:rPr>
        <w:t>Jeżeli z wnioskiem o dokonanie zmiany wysokości wynagrodzenia występuje Wykonawca, zobowiązany jest on załączyć do wniosku, dokumenty uzasadniające zmianę kosztów wykonania zamówienia oraz wysokość tej zmiany, w szczególności:</w:t>
      </w:r>
    </w:p>
    <w:p w14:paraId="1C778984" w14:textId="77777777" w:rsidR="002234C5" w:rsidRPr="00C33C73" w:rsidRDefault="002234C5" w:rsidP="00C33C73">
      <w:pPr>
        <w:widowControl w:val="0"/>
        <w:numPr>
          <w:ilvl w:val="2"/>
          <w:numId w:val="95"/>
        </w:numPr>
        <w:ind w:left="709" w:hanging="425"/>
        <w:jc w:val="both"/>
        <w:textAlignment w:val="baseline"/>
        <w:rPr>
          <w:rFonts w:eastAsia="SimSun" w:cs="Times New Roman"/>
          <w:bCs/>
          <w:color w:val="0070C0"/>
          <w:kern w:val="2"/>
          <w:sz w:val="24"/>
          <w:szCs w:val="24"/>
          <w:lang w:eastAsia="zh-CN" w:bidi="hi-IN"/>
        </w:rPr>
      </w:pPr>
      <w:r w:rsidRPr="00C33C73">
        <w:rPr>
          <w:rFonts w:eastAsia="SimSun" w:cs="Times New Roman"/>
          <w:bCs/>
          <w:kern w:val="2"/>
          <w:sz w:val="24"/>
          <w:szCs w:val="24"/>
          <w:lang w:eastAsia="zh-CN" w:bidi="hi-IN"/>
        </w:rPr>
        <w:t>pisemne zestawienie wynagrodzeń pracowników, biorących udział w realizacji umowy (ze wskazaniem wysokości wynagrodzenia dotychczasowej i po zmianie) do których zastosowanie znajdzie zmiana przepisów o minimalnym wynagrodzeniu za pracę albo wysokości minimalnej stawki godzinowej, wraz z określeniem części wynagrodzenia każdego z tych pracowników odpowiadającej zakresowi prac związanych z realizacją przedmiotu umowy – w przypadku przesłanki, o której mowa w ust. 5 pkt 1);</w:t>
      </w:r>
    </w:p>
    <w:p w14:paraId="34011C2C" w14:textId="77777777" w:rsidR="002234C5" w:rsidRPr="00C33C73" w:rsidRDefault="002234C5" w:rsidP="00C33C73">
      <w:pPr>
        <w:widowControl w:val="0"/>
        <w:numPr>
          <w:ilvl w:val="2"/>
          <w:numId w:val="95"/>
        </w:numPr>
        <w:ind w:left="709" w:hanging="425"/>
        <w:jc w:val="both"/>
        <w:textAlignment w:val="baseline"/>
        <w:rPr>
          <w:rFonts w:eastAsia="SimSun" w:cs="Times New Roman"/>
          <w:bCs/>
          <w:color w:val="0070C0"/>
          <w:kern w:val="2"/>
          <w:sz w:val="24"/>
          <w:szCs w:val="24"/>
          <w:lang w:eastAsia="zh-CN" w:bidi="hi-IN"/>
        </w:rPr>
      </w:pPr>
      <w:r w:rsidRPr="00C33C73">
        <w:rPr>
          <w:rFonts w:eastAsia="SimSun" w:cs="Times New Roman"/>
          <w:bCs/>
          <w:kern w:val="2"/>
          <w:sz w:val="24"/>
          <w:szCs w:val="24"/>
          <w:lang w:eastAsia="zh-CN" w:bidi="hi-IN"/>
        </w:rPr>
        <w:t>pisemne zestawienie wynagrodzeń osób biorących udział w realizacji umowy (ze wskazaniem wysokości dotychczasowej i po zmianie), podlegających obowiązkowym ubezpieczeniom społecznym oraz ubezpieczeniu zdrowotnemu, do których zastosowanie znajdzie zmiana przepisów o zasadach podlegania ubezpieczeniom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5 pkt 2);</w:t>
      </w:r>
    </w:p>
    <w:p w14:paraId="1A3F7761" w14:textId="77777777" w:rsidR="002234C5" w:rsidRPr="00C33C73" w:rsidRDefault="002234C5" w:rsidP="00C33C73">
      <w:pPr>
        <w:widowControl w:val="0"/>
        <w:numPr>
          <w:ilvl w:val="2"/>
          <w:numId w:val="95"/>
        </w:numPr>
        <w:ind w:left="709" w:hanging="425"/>
        <w:jc w:val="both"/>
        <w:textAlignment w:val="baseline"/>
        <w:rPr>
          <w:rFonts w:eastAsia="SimSun" w:cs="Times New Roman"/>
          <w:bCs/>
          <w:color w:val="0070C0"/>
          <w:kern w:val="2"/>
          <w:sz w:val="24"/>
          <w:szCs w:val="24"/>
          <w:lang w:eastAsia="zh-CN" w:bidi="hi-IN"/>
        </w:rPr>
      </w:pPr>
      <w:r w:rsidRPr="00C33C73">
        <w:rPr>
          <w:rFonts w:eastAsia="SimSun" w:cs="Times New Roman"/>
          <w:bCs/>
          <w:kern w:val="2"/>
          <w:sz w:val="24"/>
          <w:szCs w:val="24"/>
          <w:lang w:eastAsia="zh-CN" w:bidi="hi-IN"/>
        </w:rPr>
        <w:t>pisemne zestawienie wpłat do PPK dotyczących osób biorących udział w realizacji umowy (ze wskazaniem wysokości dotychczasowej i po zmianie) do których zastosowanie znajdzie zmiana zasad gromadzenia i wysokości wpłat do PPK wraz z podaniem kwot wpłat do PPK oraz określeniem części wynagrodzenia każdej z tych osób odpowiadającej zakresowi prac związanych z realizacją przedmiotu umowy – w przypadku przesłanki, o której mowa w ust. 5 pkt 3);</w:t>
      </w:r>
    </w:p>
    <w:p w14:paraId="3635E9E3" w14:textId="5FA834DC" w:rsidR="002234C5" w:rsidRPr="00C33C73" w:rsidRDefault="002234C5" w:rsidP="00C33C73">
      <w:pPr>
        <w:widowControl w:val="0"/>
        <w:numPr>
          <w:ilvl w:val="2"/>
          <w:numId w:val="95"/>
        </w:numPr>
        <w:ind w:left="709" w:hanging="425"/>
        <w:jc w:val="both"/>
        <w:textAlignment w:val="baseline"/>
        <w:rPr>
          <w:rFonts w:eastAsia="SimSun" w:cs="Times New Roman"/>
          <w:bCs/>
          <w:color w:val="0070C0"/>
          <w:kern w:val="2"/>
          <w:sz w:val="24"/>
          <w:szCs w:val="24"/>
          <w:lang w:eastAsia="zh-CN" w:bidi="hi-IN"/>
        </w:rPr>
      </w:pPr>
      <w:r w:rsidRPr="00C33C73">
        <w:rPr>
          <w:rFonts w:eastAsia="SimSun" w:cs="Times New Roman"/>
          <w:bCs/>
          <w:kern w:val="2"/>
          <w:sz w:val="24"/>
          <w:szCs w:val="24"/>
          <w:lang w:eastAsia="zh-CN" w:bidi="hi-IN"/>
        </w:rPr>
        <w:t xml:space="preserve">dokumenty potwierdzające wzrost cen materiałów lub kosztów związanych z realizacją </w:t>
      </w:r>
      <w:r w:rsidRPr="00C33C73">
        <w:rPr>
          <w:rFonts w:eastAsia="SimSun" w:cs="Times New Roman"/>
          <w:bCs/>
          <w:kern w:val="2"/>
          <w:sz w:val="24"/>
          <w:szCs w:val="24"/>
          <w:lang w:eastAsia="zh-CN" w:bidi="hi-IN"/>
        </w:rPr>
        <w:lastRenderedPageBreak/>
        <w:t>przedmiotu umowy i kalkulację przedstawiającą wpływ tej zmiany na wysokość wynagrodzenia Wykonawcy – w przypadki przesłanki wskazanej w ust. 5 pkt 6.</w:t>
      </w:r>
    </w:p>
    <w:p w14:paraId="296F5F53" w14:textId="77777777" w:rsidR="002234C5" w:rsidRPr="00C33C73" w:rsidRDefault="002234C5" w:rsidP="00C33C73">
      <w:pPr>
        <w:widowControl w:val="0"/>
        <w:numPr>
          <w:ilvl w:val="0"/>
          <w:numId w:val="83"/>
        </w:numPr>
        <w:tabs>
          <w:tab w:val="left" w:pos="491"/>
        </w:tabs>
        <w:jc w:val="both"/>
        <w:textAlignment w:val="baseline"/>
        <w:rPr>
          <w:rFonts w:eastAsia="SimSun" w:cs="Times New Roman"/>
          <w:bCs/>
          <w:kern w:val="2"/>
          <w:sz w:val="24"/>
          <w:szCs w:val="24"/>
          <w:lang w:eastAsia="zh-CN" w:bidi="hi-IN"/>
        </w:rPr>
      </w:pPr>
      <w:r w:rsidRPr="00C33C73">
        <w:rPr>
          <w:rFonts w:eastAsia="SimSun" w:cs="Times New Roman"/>
          <w:bCs/>
          <w:kern w:val="2"/>
          <w:sz w:val="24"/>
          <w:szCs w:val="24"/>
          <w:lang w:eastAsia="zh-CN" w:bidi="hi-IN"/>
        </w:rPr>
        <w:t>Jeżeli z wnioskiem o dokonanie zmiany wynagrodzenia występuje Zamawiający, jest on uprawniony do żądania od Dostawcy przedstawienia dokumentów, z których będzie wynikać, w jakim zakresie okoliczności, na które się powołuje, mają wpływ na koszty wykonania zamówienia, w tym przedłożenia odpowiednich zestawień, w terminie wyznaczonym przez Zamawiającego, nie krótszym niż 14 dni od dnia otrzymania przez Wykonawcę pisemnego żądania Zamawiającego. W przypadku uchybienia wyznaczonemu terminowi, Wykonawca zapłaci Zamawiającemu karę umową w wysokości 100,00 zł za każdy rozpoczęty dzień zwłoki.</w:t>
      </w:r>
    </w:p>
    <w:p w14:paraId="30A8AD00" w14:textId="77777777" w:rsidR="002234C5" w:rsidRPr="00C33C73" w:rsidRDefault="002234C5" w:rsidP="00C33C73">
      <w:pPr>
        <w:widowControl w:val="0"/>
        <w:numPr>
          <w:ilvl w:val="0"/>
          <w:numId w:val="83"/>
        </w:numPr>
        <w:tabs>
          <w:tab w:val="left" w:pos="491"/>
        </w:tabs>
        <w:jc w:val="both"/>
        <w:textAlignment w:val="baseline"/>
        <w:rPr>
          <w:rFonts w:eastAsia="SimSun" w:cs="Times New Roman"/>
          <w:bCs/>
          <w:kern w:val="2"/>
          <w:sz w:val="24"/>
          <w:szCs w:val="24"/>
          <w:lang w:eastAsia="zh-CN" w:bidi="hi-IN"/>
        </w:rPr>
      </w:pPr>
      <w:r w:rsidRPr="00C33C73">
        <w:rPr>
          <w:rFonts w:eastAsia="SimSun" w:cs="Times New Roman"/>
          <w:bCs/>
          <w:kern w:val="2"/>
          <w:sz w:val="24"/>
          <w:szCs w:val="24"/>
          <w:lang w:eastAsia="zh-CN" w:bidi="hi-IN"/>
        </w:rPr>
        <w:t>Strona, której przedłożono wniosek w przedmiocie zmiany wynagrodzenia, ma prawo odmowy wyrażenia zgody na proponowaną zmianę, odpowiednio w całości lub części, wyłącznie, jeżeli Strona wnioskująca nie wykazała w sposób wskazany w ustępach powyższych wysokości zmiany kosztów realizacji umowy, w szczególności zaś gdy zmiana przepisów nie ma wpływu na zmianę kosztów realizacji umowy.</w:t>
      </w:r>
    </w:p>
    <w:p w14:paraId="5201952B" w14:textId="5E4BC5AA" w:rsidR="002234C5" w:rsidRPr="00C33C73" w:rsidRDefault="002234C5" w:rsidP="00C33C73">
      <w:pPr>
        <w:pStyle w:val="Akapitzlist"/>
        <w:widowControl w:val="0"/>
        <w:numPr>
          <w:ilvl w:val="0"/>
          <w:numId w:val="83"/>
        </w:numPr>
        <w:tabs>
          <w:tab w:val="left" w:pos="491"/>
        </w:tabs>
        <w:suppressAutoHyphens/>
        <w:spacing w:after="0" w:line="240" w:lineRule="auto"/>
        <w:jc w:val="both"/>
        <w:textAlignment w:val="baseline"/>
        <w:rPr>
          <w:rFonts w:ascii="Times New Roman" w:eastAsia="SimSun" w:hAnsi="Times New Roman" w:cs="Times New Roman"/>
          <w:bCs/>
          <w:kern w:val="2"/>
          <w:sz w:val="24"/>
          <w:szCs w:val="24"/>
          <w:lang w:eastAsia="zh-CN" w:bidi="hi-IN"/>
        </w:rPr>
      </w:pPr>
      <w:r w:rsidRPr="00C33C73">
        <w:rPr>
          <w:rFonts w:ascii="Times New Roman" w:eastAsia="SimSun" w:hAnsi="Times New Roman" w:cs="Times New Roman"/>
          <w:bCs/>
          <w:kern w:val="2"/>
          <w:sz w:val="24"/>
          <w:szCs w:val="24"/>
          <w:lang w:eastAsia="zh-CN" w:bidi="hi-IN"/>
        </w:rPr>
        <w:t>Strona, która otrzymała od drugiej Strony wniosek w przedmiocie zmiany wynagrodzenia, ma obowiązek przedłożenia Stronie wnioskującej odpowiedzi na wniosek, ze wskazaniem, w jakim zakresie wyraża zgodę na wnioskowaną zmianę, uzasadnieniem odmowy uznania zasadności wniosku,</w:t>
      </w:r>
      <w:r w:rsidR="00C33C73">
        <w:rPr>
          <w:rFonts w:ascii="Times New Roman" w:eastAsia="SimSun" w:hAnsi="Times New Roman" w:cs="Times New Roman"/>
          <w:bCs/>
          <w:kern w:val="2"/>
          <w:sz w:val="24"/>
          <w:szCs w:val="24"/>
          <w:lang w:eastAsia="zh-CN" w:bidi="hi-IN"/>
        </w:rPr>
        <w:t xml:space="preserve"> </w:t>
      </w:r>
      <w:r w:rsidRPr="00C33C73">
        <w:rPr>
          <w:rFonts w:ascii="Times New Roman" w:eastAsia="SimSun" w:hAnsi="Times New Roman" w:cs="Times New Roman"/>
          <w:bCs/>
          <w:kern w:val="2"/>
          <w:sz w:val="24"/>
          <w:szCs w:val="24"/>
          <w:lang w:eastAsia="zh-CN" w:bidi="hi-IN"/>
        </w:rPr>
        <w:t xml:space="preserve">bądź wezwaniem do uzupełnienia dokumentów koniecznych do prawidłowej analizy złożonego wniosku, w terminie 14 dni od dnia otrzymania wniosku – z zastrzeżeniem odmiennych postanowień ust. 13. </w:t>
      </w:r>
    </w:p>
    <w:p w14:paraId="6AEC31E4" w14:textId="77777777" w:rsidR="00D6400D" w:rsidRPr="00C33C73" w:rsidRDefault="00D6400D" w:rsidP="00C33C73">
      <w:pPr>
        <w:widowControl w:val="0"/>
        <w:tabs>
          <w:tab w:val="left" w:pos="491"/>
        </w:tabs>
        <w:jc w:val="both"/>
        <w:textAlignment w:val="baseline"/>
        <w:rPr>
          <w:rFonts w:eastAsia="SimSun" w:cs="Times New Roman"/>
          <w:bCs/>
          <w:color w:val="00B050"/>
          <w:kern w:val="2"/>
          <w:sz w:val="24"/>
          <w:szCs w:val="24"/>
          <w:lang w:eastAsia="zh-CN" w:bidi="hi-IN"/>
        </w:rPr>
      </w:pPr>
    </w:p>
    <w:p w14:paraId="0242EE98" w14:textId="77777777" w:rsidR="00D6400D" w:rsidRPr="00C33C73" w:rsidRDefault="00D6400D" w:rsidP="00C33C73">
      <w:pPr>
        <w:widowControl w:val="0"/>
        <w:jc w:val="center"/>
        <w:rPr>
          <w:rFonts w:eastAsia="Times New Roman" w:cs="Times New Roman"/>
          <w:b/>
          <w:bCs/>
          <w:sz w:val="24"/>
          <w:szCs w:val="24"/>
        </w:rPr>
      </w:pPr>
      <w:r w:rsidRPr="00C33C73">
        <w:rPr>
          <w:rFonts w:eastAsia="Times New Roman" w:cs="Times New Roman"/>
          <w:b/>
          <w:bCs/>
          <w:sz w:val="24"/>
          <w:szCs w:val="24"/>
        </w:rPr>
        <w:t>Warunki płatności</w:t>
      </w:r>
    </w:p>
    <w:p w14:paraId="60168EA4" w14:textId="1B7E3398" w:rsidR="002234C5" w:rsidRPr="00C33C73" w:rsidRDefault="00D6400D" w:rsidP="00C33C73">
      <w:pPr>
        <w:widowControl w:val="0"/>
        <w:jc w:val="center"/>
        <w:rPr>
          <w:rFonts w:eastAsia="Times New Roman" w:cs="Times New Roman"/>
          <w:b/>
          <w:bCs/>
          <w:sz w:val="24"/>
          <w:szCs w:val="24"/>
        </w:rPr>
      </w:pPr>
      <w:r w:rsidRPr="00C33C73">
        <w:rPr>
          <w:rFonts w:eastAsia="Times New Roman" w:cs="Times New Roman"/>
          <w:b/>
          <w:bCs/>
          <w:sz w:val="24"/>
          <w:szCs w:val="24"/>
        </w:rPr>
        <w:t>§ 4</w:t>
      </w:r>
    </w:p>
    <w:p w14:paraId="7885185C" w14:textId="77777777" w:rsidR="002234C5" w:rsidRPr="00C33C73" w:rsidRDefault="002234C5" w:rsidP="00C33C73">
      <w:pPr>
        <w:widowControl w:val="0"/>
        <w:numPr>
          <w:ilvl w:val="0"/>
          <w:numId w:val="74"/>
        </w:numPr>
        <w:tabs>
          <w:tab w:val="clear" w:pos="357"/>
          <w:tab w:val="left" w:pos="360"/>
        </w:tabs>
        <w:jc w:val="both"/>
        <w:rPr>
          <w:rFonts w:eastAsia="Times New Roman" w:cs="Times New Roman"/>
          <w:sz w:val="24"/>
          <w:szCs w:val="24"/>
        </w:rPr>
      </w:pPr>
      <w:r w:rsidRPr="00C33C73">
        <w:rPr>
          <w:rFonts w:eastAsia="Calibri" w:cs="Times New Roman"/>
          <w:sz w:val="24"/>
          <w:szCs w:val="24"/>
        </w:rPr>
        <w:t xml:space="preserve">Zamawiający będzie płacił należności </w:t>
      </w:r>
      <w:r w:rsidRPr="00C33C73">
        <w:rPr>
          <w:rFonts w:cs="Times New Roman"/>
          <w:sz w:val="24"/>
          <w:szCs w:val="24"/>
        </w:rPr>
        <w:t>za zrealizowane usługi w okresach miesięcznych.</w:t>
      </w:r>
      <w:r w:rsidRPr="00C33C73">
        <w:rPr>
          <w:rFonts w:eastAsia="Times New Roman" w:cs="Times New Roman"/>
          <w:sz w:val="24"/>
          <w:szCs w:val="24"/>
        </w:rPr>
        <w:t xml:space="preserve"> </w:t>
      </w:r>
      <w:r w:rsidRPr="00C33C73">
        <w:rPr>
          <w:rFonts w:eastAsia="Calibri" w:cs="Times New Roman"/>
          <w:sz w:val="24"/>
          <w:szCs w:val="24"/>
          <w:lang w:eastAsia="en-US"/>
        </w:rPr>
        <w:t xml:space="preserve">Płatności należności za zrealizowane usługi i potwierdzone przez upoważnionego pracownika Zamawiającego dokonywane będą przez Zamawiającego przelewem, w terminie do </w:t>
      </w:r>
      <w:r w:rsidRPr="00C33C73">
        <w:rPr>
          <w:rFonts w:eastAsia="Calibri" w:cs="Times New Roman"/>
          <w:b/>
          <w:sz w:val="24"/>
          <w:szCs w:val="24"/>
          <w:lang w:eastAsia="en-US"/>
        </w:rPr>
        <w:t>60 dni</w:t>
      </w:r>
      <w:r w:rsidRPr="00C33C73">
        <w:rPr>
          <w:rFonts w:eastAsia="Calibri" w:cs="Times New Roman"/>
          <w:sz w:val="24"/>
          <w:szCs w:val="24"/>
          <w:lang w:eastAsia="en-US"/>
        </w:rPr>
        <w:t xml:space="preserve"> od daty otrzymania prawidłowo wystawionych faktur, na rachunek bankowy Wykonawcy nr ………………………………………………………………… W przypadku zmiany rachunku bankowego Wykonawca sporządzi stosowny aneks i dostarczy go Zamawiającemu.</w:t>
      </w:r>
    </w:p>
    <w:p w14:paraId="250482D3" w14:textId="77777777" w:rsidR="002234C5" w:rsidRPr="00C33C73" w:rsidRDefault="002234C5" w:rsidP="00C33C73">
      <w:pPr>
        <w:widowControl w:val="0"/>
        <w:numPr>
          <w:ilvl w:val="0"/>
          <w:numId w:val="74"/>
        </w:numPr>
        <w:tabs>
          <w:tab w:val="clear" w:pos="357"/>
          <w:tab w:val="left" w:pos="360"/>
        </w:tabs>
        <w:jc w:val="both"/>
        <w:rPr>
          <w:rFonts w:eastAsia="Times New Roman" w:cs="Times New Roman"/>
          <w:sz w:val="24"/>
          <w:szCs w:val="24"/>
        </w:rPr>
      </w:pPr>
      <w:r w:rsidRPr="00C33C73">
        <w:rPr>
          <w:rFonts w:eastAsia="Times New Roman" w:cs="Times New Roman"/>
          <w:sz w:val="24"/>
          <w:szCs w:val="24"/>
        </w:rPr>
        <w:t xml:space="preserve">Zamawiający dopuszcza przesyłanie faktur na adres email: </w:t>
      </w:r>
      <w:hyperlink r:id="rId93" w:history="1">
        <w:r w:rsidRPr="00C33C73">
          <w:rPr>
            <w:rStyle w:val="Hipercze"/>
            <w:rFonts w:eastAsia="Times New Roman" w:cs="Times New Roman"/>
            <w:color w:val="auto"/>
            <w:sz w:val="24"/>
            <w:szCs w:val="24"/>
          </w:rPr>
          <w:t>faktury@dietl.krakow.pl</w:t>
        </w:r>
      </w:hyperlink>
      <w:r w:rsidRPr="00C33C73">
        <w:rPr>
          <w:rFonts w:eastAsia="Times New Roman" w:cs="Times New Roman"/>
          <w:sz w:val="24"/>
          <w:szCs w:val="24"/>
        </w:rPr>
        <w:t xml:space="preserve"> jak i za pośrednictwem Platformy Elektronicznego Fakturowania (PEF). </w:t>
      </w:r>
    </w:p>
    <w:p w14:paraId="391BA6CE" w14:textId="77777777" w:rsidR="002234C5" w:rsidRPr="00C33C73" w:rsidRDefault="002234C5" w:rsidP="00C33C73">
      <w:pPr>
        <w:widowControl w:val="0"/>
        <w:numPr>
          <w:ilvl w:val="0"/>
          <w:numId w:val="74"/>
        </w:numPr>
        <w:tabs>
          <w:tab w:val="clear" w:pos="357"/>
          <w:tab w:val="left" w:pos="360"/>
        </w:tabs>
        <w:jc w:val="both"/>
        <w:rPr>
          <w:rFonts w:eastAsia="Times New Roman" w:cs="Times New Roman"/>
          <w:sz w:val="24"/>
          <w:szCs w:val="24"/>
        </w:rPr>
      </w:pPr>
      <w:r w:rsidRPr="00C33C73">
        <w:rPr>
          <w:rFonts w:eastAsia="Times New Roman" w:cs="Times New Roman"/>
          <w:sz w:val="24"/>
          <w:szCs w:val="24"/>
        </w:rPr>
        <w:t xml:space="preserve">Zamawiający będzie dokonywać płatności na rachunek bankowy wskazany w ust. 2, jeśli widnieć on będzie w Wykazie podmiotów zarejestrowanych jako podatnicy VAT, niezarejestrowanych oraz wykreślonych i przywróconych do rejestru VAT. W przypadku gdy rachunek nie widnieje w tym wykazie Zamawiający ma prawo wstrzymać się z dokonaniem płatności do czasu gdy rachunek ten będzie ujęty w tymże Wykazie o czym Wykonawca poinformuje Zamawiającego </w:t>
      </w:r>
      <w:r w:rsidRPr="00C33C73">
        <w:rPr>
          <w:rFonts w:eastAsia="Calibri" w:cs="Times New Roman"/>
          <w:sz w:val="24"/>
          <w:szCs w:val="24"/>
          <w:lang w:eastAsia="en-US"/>
        </w:rPr>
        <w:t xml:space="preserve">– dotyczy podatników VAT zarejestrowanych jako podatnik VAT czynny.  </w:t>
      </w:r>
    </w:p>
    <w:p w14:paraId="74DAF19E" w14:textId="77777777" w:rsidR="002234C5" w:rsidRPr="00C33C73" w:rsidRDefault="002234C5" w:rsidP="00C33C73">
      <w:pPr>
        <w:widowControl w:val="0"/>
        <w:numPr>
          <w:ilvl w:val="0"/>
          <w:numId w:val="74"/>
        </w:numPr>
        <w:tabs>
          <w:tab w:val="clear" w:pos="357"/>
          <w:tab w:val="left" w:pos="360"/>
        </w:tabs>
        <w:jc w:val="both"/>
        <w:rPr>
          <w:rFonts w:eastAsia="Times New Roman" w:cs="Times New Roman"/>
          <w:sz w:val="24"/>
          <w:szCs w:val="24"/>
        </w:rPr>
      </w:pPr>
      <w:r w:rsidRPr="00C33C73">
        <w:rPr>
          <w:rFonts w:eastAsia="Times New Roman" w:cs="Times New Roman"/>
          <w:sz w:val="24"/>
          <w:szCs w:val="24"/>
        </w:rPr>
        <w:t>Za termin dokonania zapłaty przyjmuje się datę obciążenia rachunku bankowego Zamawiającego.</w:t>
      </w:r>
    </w:p>
    <w:p w14:paraId="0E7430DD" w14:textId="77777777" w:rsidR="002234C5" w:rsidRPr="00C33C73" w:rsidRDefault="002234C5" w:rsidP="00C33C73">
      <w:pPr>
        <w:widowControl w:val="0"/>
        <w:numPr>
          <w:ilvl w:val="0"/>
          <w:numId w:val="74"/>
        </w:numPr>
        <w:jc w:val="both"/>
        <w:rPr>
          <w:rFonts w:eastAsia="Times New Roman" w:cs="Times New Roman"/>
          <w:sz w:val="24"/>
          <w:szCs w:val="24"/>
        </w:rPr>
      </w:pPr>
      <w:r w:rsidRPr="00C33C73">
        <w:rPr>
          <w:rFonts w:eastAsia="Times New Roman" w:cs="Times New Roman"/>
          <w:sz w:val="24"/>
          <w:szCs w:val="24"/>
          <w:lang w:eastAsia="pl-PL"/>
        </w:rPr>
        <w:t>Do ewentualnych opóźnień w zapłacie zastosowanie ma art. 8 ust. 1 ustawy z dnia 8.03.2013 r. o przeciwdziałaniu nadmiernym opóźnieniom w transakcjach handlowych.</w:t>
      </w:r>
    </w:p>
    <w:p w14:paraId="1A834882" w14:textId="77777777" w:rsidR="002234C5" w:rsidRPr="00C33C73" w:rsidRDefault="002234C5" w:rsidP="00C33C73">
      <w:pPr>
        <w:widowControl w:val="0"/>
        <w:numPr>
          <w:ilvl w:val="0"/>
          <w:numId w:val="74"/>
        </w:numPr>
        <w:jc w:val="both"/>
        <w:rPr>
          <w:rFonts w:eastAsia="Times New Roman" w:cs="Times New Roman"/>
          <w:sz w:val="24"/>
          <w:szCs w:val="24"/>
        </w:rPr>
      </w:pPr>
      <w:r w:rsidRPr="00C33C73">
        <w:rPr>
          <w:rFonts w:eastAsia="Times New Roman" w:cs="Times New Roman"/>
          <w:sz w:val="24"/>
          <w:szCs w:val="24"/>
        </w:rPr>
        <w:t>W przypadku opóźnienia Zamawiającego z zapłatą należności wynikających z umowy Wykonawca zobowiązany będzie przed ewentualnym skierowaniem sprawy o zapłatę na drogę postępowania sądowego wezwać Zamawiającego do zapłaty na piśmie zakreślając mu dodatkowy 14-dniowy termin do zapłaty liczony od dnia dostarczenia wezwania.</w:t>
      </w:r>
    </w:p>
    <w:p w14:paraId="39815BE0" w14:textId="77777777" w:rsidR="002234C5" w:rsidRPr="00C33C73" w:rsidRDefault="002234C5" w:rsidP="00C33C73">
      <w:pPr>
        <w:widowControl w:val="0"/>
        <w:numPr>
          <w:ilvl w:val="0"/>
          <w:numId w:val="74"/>
        </w:numPr>
        <w:jc w:val="both"/>
        <w:rPr>
          <w:rFonts w:eastAsia="Times New Roman" w:cs="Times New Roman"/>
          <w:sz w:val="24"/>
          <w:szCs w:val="24"/>
        </w:rPr>
      </w:pPr>
      <w:r w:rsidRPr="00C33C73">
        <w:rPr>
          <w:rFonts w:cs="Times New Roman"/>
          <w:sz w:val="24"/>
          <w:szCs w:val="24"/>
        </w:rPr>
        <w:t>Wykonawca wystawi fakturę w terminie 10 dni po zakończeniu każdego miesiąca. Faktury winny być wystawiane przez Wykonawcę odrębnie dla asortymentu dostarczanego do poszczególnych obiektów wskazanych w § 1 ust. 2 umowy.</w:t>
      </w:r>
    </w:p>
    <w:p w14:paraId="32AE6024" w14:textId="77777777" w:rsidR="002234C5" w:rsidRPr="00C33C73" w:rsidRDefault="002234C5" w:rsidP="00C33C73">
      <w:pPr>
        <w:widowControl w:val="0"/>
        <w:numPr>
          <w:ilvl w:val="0"/>
          <w:numId w:val="74"/>
        </w:numPr>
        <w:jc w:val="both"/>
        <w:rPr>
          <w:rFonts w:eastAsia="Times New Roman" w:cs="Times New Roman"/>
          <w:sz w:val="24"/>
          <w:szCs w:val="24"/>
        </w:rPr>
      </w:pPr>
      <w:r w:rsidRPr="00C33C73">
        <w:rPr>
          <w:rFonts w:cs="Times New Roman"/>
          <w:sz w:val="24"/>
          <w:szCs w:val="24"/>
        </w:rPr>
        <w:t>Wykonawca ma obowiązek wystawić fakturę korygującą cenę wyższą od ceny z umowy, w terminie 2 dni roboczych, licząc od dnia zgłoszenia niezgodności.</w:t>
      </w:r>
    </w:p>
    <w:p w14:paraId="38184143" w14:textId="77777777" w:rsidR="00D6400D" w:rsidRPr="00C33C73" w:rsidRDefault="00D6400D" w:rsidP="00C33C73">
      <w:pPr>
        <w:widowControl w:val="0"/>
        <w:tabs>
          <w:tab w:val="left" w:pos="360"/>
        </w:tabs>
        <w:jc w:val="both"/>
        <w:rPr>
          <w:rFonts w:eastAsia="Times New Roman" w:cs="Times New Roman"/>
          <w:b/>
          <w:bCs/>
          <w:color w:val="76923C" w:themeColor="accent3" w:themeShade="BF"/>
          <w:sz w:val="24"/>
          <w:szCs w:val="24"/>
        </w:rPr>
      </w:pPr>
    </w:p>
    <w:p w14:paraId="158C836E" w14:textId="77777777" w:rsidR="00D6400D" w:rsidRPr="00C33C73" w:rsidRDefault="00D6400D" w:rsidP="00C33C73">
      <w:pPr>
        <w:widowControl w:val="0"/>
        <w:tabs>
          <w:tab w:val="left" w:pos="360"/>
        </w:tabs>
        <w:jc w:val="center"/>
        <w:rPr>
          <w:rFonts w:eastAsia="Times New Roman" w:cs="Times New Roman"/>
          <w:b/>
          <w:bCs/>
          <w:sz w:val="24"/>
          <w:szCs w:val="24"/>
        </w:rPr>
      </w:pPr>
      <w:r w:rsidRPr="00C33C73">
        <w:rPr>
          <w:rFonts w:eastAsia="Times New Roman" w:cs="Times New Roman"/>
          <w:b/>
          <w:bCs/>
          <w:sz w:val="24"/>
          <w:szCs w:val="24"/>
        </w:rPr>
        <w:t>Termin wykonania umowy</w:t>
      </w:r>
    </w:p>
    <w:p w14:paraId="62A03C53" w14:textId="12B6CA05" w:rsidR="002234C5" w:rsidRPr="00C33C73" w:rsidRDefault="00D6400D" w:rsidP="00C33C73">
      <w:pPr>
        <w:widowControl w:val="0"/>
        <w:jc w:val="center"/>
        <w:rPr>
          <w:rFonts w:eastAsia="Times New Roman" w:cs="Times New Roman"/>
          <w:b/>
          <w:bCs/>
          <w:sz w:val="24"/>
          <w:szCs w:val="24"/>
        </w:rPr>
      </w:pPr>
      <w:r w:rsidRPr="00C33C73">
        <w:rPr>
          <w:rFonts w:eastAsia="Times New Roman" w:cs="Times New Roman"/>
          <w:b/>
          <w:bCs/>
          <w:sz w:val="24"/>
          <w:szCs w:val="24"/>
        </w:rPr>
        <w:t>§ 5</w:t>
      </w:r>
    </w:p>
    <w:p w14:paraId="558234BF" w14:textId="77777777" w:rsidR="002234C5" w:rsidRPr="00C33C73" w:rsidRDefault="002234C5" w:rsidP="00C33C73">
      <w:pPr>
        <w:widowControl w:val="0"/>
        <w:numPr>
          <w:ilvl w:val="0"/>
          <w:numId w:val="75"/>
        </w:numPr>
        <w:tabs>
          <w:tab w:val="clear" w:pos="357"/>
          <w:tab w:val="left" w:pos="360"/>
        </w:tabs>
        <w:jc w:val="both"/>
        <w:rPr>
          <w:rFonts w:eastAsia="Times New Roman" w:cs="Times New Roman"/>
          <w:b/>
          <w:bCs/>
          <w:sz w:val="24"/>
          <w:szCs w:val="24"/>
        </w:rPr>
      </w:pPr>
      <w:r w:rsidRPr="00C33C73">
        <w:rPr>
          <w:rFonts w:eastAsia="Times New Roman" w:cs="Times New Roman"/>
          <w:sz w:val="24"/>
          <w:szCs w:val="24"/>
        </w:rPr>
        <w:t xml:space="preserve">Umowa została zawarta na czas określony i obowiązuje </w:t>
      </w:r>
      <w:r w:rsidRPr="00C33C73">
        <w:rPr>
          <w:rFonts w:eastAsia="Times New Roman" w:cs="Times New Roman"/>
          <w:b/>
          <w:bCs/>
          <w:sz w:val="24"/>
          <w:szCs w:val="24"/>
        </w:rPr>
        <w:t xml:space="preserve">od dnia ……………. do dnia …………. r. </w:t>
      </w:r>
      <w:r w:rsidRPr="00C33C73">
        <w:rPr>
          <w:rFonts w:eastAsia="Times New Roman" w:cs="Times New Roman"/>
          <w:sz w:val="24"/>
          <w:szCs w:val="24"/>
        </w:rPr>
        <w:t>z zastrzeżeniem ust. 2.</w:t>
      </w:r>
    </w:p>
    <w:p w14:paraId="7F2E5D13" w14:textId="77777777" w:rsidR="002234C5" w:rsidRPr="00C33C73" w:rsidRDefault="002234C5" w:rsidP="00C33C73">
      <w:pPr>
        <w:widowControl w:val="0"/>
        <w:numPr>
          <w:ilvl w:val="0"/>
          <w:numId w:val="75"/>
        </w:numPr>
        <w:tabs>
          <w:tab w:val="clear" w:pos="357"/>
          <w:tab w:val="left" w:pos="360"/>
        </w:tabs>
        <w:jc w:val="both"/>
        <w:rPr>
          <w:rFonts w:eastAsia="Times New Roman" w:cs="Times New Roman"/>
          <w:b/>
          <w:bCs/>
          <w:sz w:val="24"/>
          <w:szCs w:val="24"/>
        </w:rPr>
      </w:pPr>
      <w:r w:rsidRPr="00C33C73">
        <w:rPr>
          <w:rFonts w:eastAsia="Times New Roman" w:cs="Times New Roman"/>
          <w:sz w:val="24"/>
          <w:szCs w:val="24"/>
        </w:rPr>
        <w:lastRenderedPageBreak/>
        <w:t>Umowa wygasa lub rozwiązuje się:</w:t>
      </w:r>
    </w:p>
    <w:p w14:paraId="30B58C01" w14:textId="77777777" w:rsidR="002234C5" w:rsidRPr="00C33C73" w:rsidRDefault="002234C5" w:rsidP="00C33C73">
      <w:pPr>
        <w:widowControl w:val="0"/>
        <w:numPr>
          <w:ilvl w:val="1"/>
          <w:numId w:val="75"/>
        </w:numPr>
        <w:tabs>
          <w:tab w:val="left" w:pos="720"/>
        </w:tabs>
        <w:jc w:val="both"/>
        <w:rPr>
          <w:rFonts w:eastAsia="Times New Roman" w:cs="Times New Roman"/>
          <w:sz w:val="24"/>
          <w:szCs w:val="24"/>
        </w:rPr>
      </w:pPr>
      <w:r w:rsidRPr="00C33C73">
        <w:rPr>
          <w:rFonts w:eastAsia="Times New Roman" w:cs="Times New Roman"/>
          <w:sz w:val="24"/>
          <w:szCs w:val="24"/>
        </w:rPr>
        <w:t xml:space="preserve">z upływem okresu na jaki została zawarta, </w:t>
      </w:r>
      <w:r w:rsidRPr="00C33C73">
        <w:rPr>
          <w:rFonts w:eastAsia="Times New Roman" w:cs="Times New Roman"/>
          <w:bCs/>
          <w:sz w:val="24"/>
          <w:szCs w:val="24"/>
        </w:rPr>
        <w:t>z zastrzeżeniem postanowień niniejszej umowy;</w:t>
      </w:r>
    </w:p>
    <w:p w14:paraId="3FC8BDA2" w14:textId="77777777" w:rsidR="002234C5" w:rsidRPr="00C33C73" w:rsidRDefault="002234C5" w:rsidP="00C33C73">
      <w:pPr>
        <w:widowControl w:val="0"/>
        <w:numPr>
          <w:ilvl w:val="1"/>
          <w:numId w:val="75"/>
        </w:numPr>
        <w:tabs>
          <w:tab w:val="left" w:pos="720"/>
        </w:tabs>
        <w:jc w:val="both"/>
        <w:rPr>
          <w:rFonts w:eastAsia="Times New Roman" w:cs="Times New Roman"/>
          <w:sz w:val="24"/>
          <w:szCs w:val="24"/>
        </w:rPr>
      </w:pPr>
      <w:r w:rsidRPr="00C33C73">
        <w:rPr>
          <w:rFonts w:eastAsia="Times New Roman" w:cs="Times New Roman"/>
          <w:sz w:val="24"/>
          <w:szCs w:val="24"/>
        </w:rPr>
        <w:t xml:space="preserve">z chwilą wyczerpania się kwoty przeznaczonej na usługę określonej w </w:t>
      </w:r>
      <w:r w:rsidRPr="00C33C73">
        <w:rPr>
          <w:rFonts w:eastAsia="Times New Roman" w:cs="Times New Roman"/>
          <w:bCs/>
          <w:sz w:val="24"/>
          <w:szCs w:val="24"/>
        </w:rPr>
        <w:t xml:space="preserve">§ 3 ust. 1 </w:t>
      </w:r>
      <w:r w:rsidRPr="00C33C73">
        <w:rPr>
          <w:rFonts w:eastAsia="Times New Roman" w:cs="Times New Roman"/>
          <w:sz w:val="24"/>
          <w:szCs w:val="24"/>
        </w:rPr>
        <w:t xml:space="preserve">z </w:t>
      </w:r>
      <w:r w:rsidRPr="00C33C73">
        <w:rPr>
          <w:rFonts w:eastAsia="Times New Roman" w:cs="Times New Roman"/>
          <w:bCs/>
          <w:sz w:val="24"/>
          <w:szCs w:val="24"/>
        </w:rPr>
        <w:t xml:space="preserve">zastrzeżeniem art. </w:t>
      </w:r>
      <w:r w:rsidRPr="00C33C73">
        <w:rPr>
          <w:rFonts w:eastAsia="Times New Roman" w:cs="Times New Roman"/>
          <w:sz w:val="24"/>
          <w:szCs w:val="24"/>
        </w:rPr>
        <w:t>455 ust. 2 ustawy pzp</w:t>
      </w:r>
      <w:r w:rsidRPr="00C33C73">
        <w:rPr>
          <w:rFonts w:eastAsia="Times New Roman" w:cs="Times New Roman"/>
          <w:bCs/>
          <w:sz w:val="24"/>
          <w:szCs w:val="24"/>
        </w:rPr>
        <w:t>;</w:t>
      </w:r>
    </w:p>
    <w:p w14:paraId="131FBD55" w14:textId="77777777" w:rsidR="002234C5" w:rsidRPr="00C33C73" w:rsidRDefault="002234C5" w:rsidP="00C33C73">
      <w:pPr>
        <w:widowControl w:val="0"/>
        <w:numPr>
          <w:ilvl w:val="1"/>
          <w:numId w:val="75"/>
        </w:numPr>
        <w:tabs>
          <w:tab w:val="left" w:pos="720"/>
        </w:tabs>
        <w:jc w:val="both"/>
        <w:rPr>
          <w:rFonts w:eastAsia="Times New Roman" w:cs="Times New Roman"/>
          <w:sz w:val="24"/>
          <w:szCs w:val="24"/>
        </w:rPr>
      </w:pPr>
      <w:r w:rsidRPr="00C33C73">
        <w:rPr>
          <w:rFonts w:eastAsia="Times New Roman" w:cs="Times New Roman"/>
          <w:sz w:val="24"/>
          <w:szCs w:val="24"/>
        </w:rPr>
        <w:t>na skutek porozumienia Stron lub odstąpienia od umowy przez jedną ze Stron umowy w przypadkach przewidzianych w niniejszej umowie i powszechnie obowiązujących przepisach prawa.</w:t>
      </w:r>
    </w:p>
    <w:p w14:paraId="43AF1250" w14:textId="77777777" w:rsidR="002234C5" w:rsidRPr="00C33C73" w:rsidRDefault="002234C5" w:rsidP="00C33C73">
      <w:pPr>
        <w:widowControl w:val="0"/>
        <w:numPr>
          <w:ilvl w:val="0"/>
          <w:numId w:val="75"/>
        </w:numPr>
        <w:tabs>
          <w:tab w:val="left" w:pos="720"/>
        </w:tabs>
        <w:jc w:val="both"/>
        <w:rPr>
          <w:rFonts w:eastAsia="Times New Roman" w:cs="Times New Roman"/>
          <w:sz w:val="24"/>
          <w:szCs w:val="24"/>
          <w:lang w:eastAsia="en-US"/>
        </w:rPr>
      </w:pPr>
      <w:r w:rsidRPr="00C33C73">
        <w:rPr>
          <w:rFonts w:eastAsia="Times New Roman" w:cs="Times New Roman"/>
          <w:sz w:val="24"/>
          <w:szCs w:val="24"/>
          <w:lang w:eastAsia="en-US"/>
        </w:rPr>
        <w:t xml:space="preserve">W przypadku niewyczerpania w całości środków, o których mowa w §3 ust. 1, w okresie obowiązywania Umowy wskazanym w ust. 1 Zamawiający zastrzega sobie prawo opcji polegające na wydłużeniu terminu wykonywania umowy o dodatkowe 6 miesięcy. Wykonawca nie może odmówić wykonania umowy w zakresie objętym opcją, o ile tylko Zamawiający złoży oświadczenie (pisemne albo w postaci elektronicznej – opatrzonej kwalifikowanym podpisem elektronicznym, pod rygorem nieważności) o skorzystaniu z niej, na co najmniej 1 miesiąc przed upływem terminu obowiązywania umowy wskazanym w ust. 1. Realizacja umowy w terminie opcjonalnym będzie się odbywała w zakresie asortymentowym i na podstawie cen jednostkowych obowiązujących w dacie złożenia oświadczenia o skorzystaniu z prawa opcji. </w:t>
      </w:r>
    </w:p>
    <w:p w14:paraId="2E5E55E3" w14:textId="77777777" w:rsidR="002234C5" w:rsidRPr="00C33C73" w:rsidRDefault="002234C5" w:rsidP="00C33C73">
      <w:pPr>
        <w:widowControl w:val="0"/>
        <w:numPr>
          <w:ilvl w:val="0"/>
          <w:numId w:val="75"/>
        </w:numPr>
        <w:tabs>
          <w:tab w:val="clear" w:pos="357"/>
          <w:tab w:val="left" w:pos="360"/>
        </w:tabs>
        <w:jc w:val="both"/>
        <w:rPr>
          <w:rFonts w:eastAsia="Times New Roman" w:cs="Times New Roman"/>
          <w:sz w:val="24"/>
          <w:szCs w:val="24"/>
        </w:rPr>
      </w:pPr>
      <w:r w:rsidRPr="00C33C73">
        <w:rPr>
          <w:rFonts w:eastAsia="Times New Roman" w:cs="Times New Roman"/>
          <w:sz w:val="24"/>
          <w:szCs w:val="24"/>
        </w:rPr>
        <w:t xml:space="preserve">Strony postanawiają, że oprócz wypadków wymienionych w Kodeksie Cywilnym oraz art. 456 ustawy pzp, przysługuje im prawo odstąpienia od umowy w zakresie niezrealizowanej jej części </w:t>
      </w:r>
      <w:r w:rsidRPr="00C33C73">
        <w:rPr>
          <w:rFonts w:eastAsia="Times New Roman" w:cs="Times New Roman"/>
          <w:sz w:val="24"/>
          <w:szCs w:val="24"/>
        </w:rPr>
        <w:br/>
        <w:t>w następujących przypadkach:</w:t>
      </w:r>
    </w:p>
    <w:p w14:paraId="7411C299" w14:textId="77777777" w:rsidR="002234C5" w:rsidRPr="00C33C73" w:rsidRDefault="002234C5" w:rsidP="00C33C73">
      <w:pPr>
        <w:widowControl w:val="0"/>
        <w:numPr>
          <w:ilvl w:val="0"/>
          <w:numId w:val="76"/>
        </w:numPr>
        <w:jc w:val="both"/>
        <w:rPr>
          <w:rFonts w:eastAsia="Times New Roman" w:cs="Times New Roman"/>
          <w:sz w:val="24"/>
          <w:szCs w:val="24"/>
        </w:rPr>
      </w:pPr>
      <w:r w:rsidRPr="00C33C73">
        <w:rPr>
          <w:rFonts w:eastAsia="Times New Roman" w:cs="Times New Roman"/>
          <w:sz w:val="24"/>
          <w:szCs w:val="24"/>
        </w:rPr>
        <w:t>Wykonawca może odstąpić od umowy, jeżeli Zamawiający nie dokonuje zapłaty za faktury Wykonawcy w okresie dłuższym niż 90 dni licząc od ustalonego terminu zapłaty.</w:t>
      </w:r>
    </w:p>
    <w:p w14:paraId="68635F51" w14:textId="77777777" w:rsidR="002234C5" w:rsidRPr="00C33C73" w:rsidRDefault="002234C5" w:rsidP="00C33C73">
      <w:pPr>
        <w:widowControl w:val="0"/>
        <w:numPr>
          <w:ilvl w:val="0"/>
          <w:numId w:val="76"/>
        </w:numPr>
        <w:jc w:val="both"/>
        <w:rPr>
          <w:rFonts w:eastAsia="Times New Roman" w:cs="Times New Roman"/>
          <w:sz w:val="24"/>
          <w:szCs w:val="24"/>
        </w:rPr>
      </w:pPr>
      <w:r w:rsidRPr="00C33C73">
        <w:rPr>
          <w:rFonts w:eastAsia="Times New Roman" w:cs="Times New Roman"/>
          <w:sz w:val="24"/>
          <w:szCs w:val="24"/>
        </w:rPr>
        <w:t>Zamawiający może odstąpić od umowy, ze skutkiem natychmiastowym, jeżeli:</w:t>
      </w:r>
    </w:p>
    <w:p w14:paraId="474C8A74" w14:textId="77777777" w:rsidR="002234C5" w:rsidRPr="00C33C73" w:rsidRDefault="002234C5" w:rsidP="00C33C73">
      <w:pPr>
        <w:widowControl w:val="0"/>
        <w:numPr>
          <w:ilvl w:val="0"/>
          <w:numId w:val="77"/>
        </w:numPr>
        <w:tabs>
          <w:tab w:val="left" w:pos="426"/>
        </w:tabs>
        <w:jc w:val="both"/>
        <w:rPr>
          <w:rFonts w:eastAsia="Times New Roman" w:cs="Times New Roman"/>
          <w:sz w:val="24"/>
          <w:szCs w:val="24"/>
        </w:rPr>
      </w:pPr>
      <w:r w:rsidRPr="00C33C73">
        <w:rPr>
          <w:rFonts w:eastAsia="Times New Roman" w:cs="Times New Roman"/>
          <w:sz w:val="24"/>
          <w:szCs w:val="24"/>
        </w:rPr>
        <w:t>Wykonawca bez uzasadnionych przyczyn nie rozpoczął wykonywania umowy lub przerwał jej wykonywanie;</w:t>
      </w:r>
    </w:p>
    <w:p w14:paraId="5E6870C9" w14:textId="77777777" w:rsidR="002234C5" w:rsidRPr="00C33C73" w:rsidRDefault="002234C5" w:rsidP="00C33C73">
      <w:pPr>
        <w:widowControl w:val="0"/>
        <w:numPr>
          <w:ilvl w:val="0"/>
          <w:numId w:val="77"/>
        </w:numPr>
        <w:tabs>
          <w:tab w:val="left" w:pos="426"/>
        </w:tabs>
        <w:jc w:val="both"/>
        <w:rPr>
          <w:rFonts w:eastAsia="Times New Roman" w:cs="Times New Roman"/>
          <w:sz w:val="24"/>
          <w:szCs w:val="24"/>
        </w:rPr>
      </w:pPr>
      <w:r w:rsidRPr="00C33C73">
        <w:rPr>
          <w:rFonts w:eastAsia="Times New Roman" w:cs="Times New Roman"/>
          <w:sz w:val="24"/>
          <w:szCs w:val="24"/>
        </w:rPr>
        <w:t>Wykonawca nie dostarczył wymaganego przedmiotu najmu przez okres dłuższy niż 3 dni od terminu wyznaczonego na jego dostarczenie;</w:t>
      </w:r>
    </w:p>
    <w:p w14:paraId="67BBB764" w14:textId="77777777" w:rsidR="002234C5" w:rsidRPr="00C33C73" w:rsidRDefault="002234C5" w:rsidP="00C33C73">
      <w:pPr>
        <w:widowControl w:val="0"/>
        <w:numPr>
          <w:ilvl w:val="0"/>
          <w:numId w:val="77"/>
        </w:numPr>
        <w:tabs>
          <w:tab w:val="left" w:pos="426"/>
        </w:tabs>
        <w:jc w:val="both"/>
        <w:rPr>
          <w:rFonts w:eastAsia="Times New Roman" w:cs="Times New Roman"/>
          <w:sz w:val="24"/>
          <w:szCs w:val="24"/>
        </w:rPr>
      </w:pPr>
      <w:r w:rsidRPr="00C33C73">
        <w:rPr>
          <w:rFonts w:eastAsia="Times New Roman" w:cs="Times New Roman"/>
          <w:sz w:val="24"/>
          <w:szCs w:val="24"/>
        </w:rPr>
        <w:t>Wykonawca nierzetelnie świadczy usługę - w oparciu o udokumentowane reklamacje (min.6 uwzględnionych reklamacji),</w:t>
      </w:r>
    </w:p>
    <w:p w14:paraId="27777882" w14:textId="77777777" w:rsidR="002234C5" w:rsidRPr="00C33C73" w:rsidRDefault="002234C5" w:rsidP="00C33C73">
      <w:pPr>
        <w:widowControl w:val="0"/>
        <w:numPr>
          <w:ilvl w:val="0"/>
          <w:numId w:val="77"/>
        </w:numPr>
        <w:tabs>
          <w:tab w:val="left" w:pos="426"/>
        </w:tabs>
        <w:jc w:val="both"/>
        <w:rPr>
          <w:rFonts w:eastAsia="Times New Roman" w:cs="Times New Roman"/>
          <w:sz w:val="24"/>
          <w:szCs w:val="24"/>
        </w:rPr>
      </w:pPr>
      <w:r w:rsidRPr="00C33C73">
        <w:rPr>
          <w:rFonts w:eastAsia="Times New Roman" w:cs="Times New Roman"/>
          <w:sz w:val="24"/>
          <w:szCs w:val="24"/>
        </w:rPr>
        <w:t>Wykonawca rażąco narusza obowiązki wynikające z niniejszej umowy;</w:t>
      </w:r>
    </w:p>
    <w:p w14:paraId="2D56CC66" w14:textId="77777777" w:rsidR="002234C5" w:rsidRPr="00C33C73" w:rsidRDefault="002234C5" w:rsidP="00C33C73">
      <w:pPr>
        <w:widowControl w:val="0"/>
        <w:numPr>
          <w:ilvl w:val="0"/>
          <w:numId w:val="77"/>
        </w:numPr>
        <w:tabs>
          <w:tab w:val="left" w:pos="360"/>
        </w:tabs>
        <w:jc w:val="both"/>
        <w:rPr>
          <w:rFonts w:cs="Times New Roman"/>
          <w:sz w:val="24"/>
          <w:szCs w:val="24"/>
        </w:rPr>
      </w:pPr>
      <w:r w:rsidRPr="00C33C73">
        <w:rPr>
          <w:rFonts w:cs="Times New Roman"/>
          <w:sz w:val="24"/>
          <w:szCs w:val="24"/>
        </w:rPr>
        <w:t xml:space="preserve">w ciągu miesiąca do Zamawiającego trafi powyżej 30 sztuk asortymentu nie będącego własnością Zamawiającego lub asortymentu najmowanego przez Zamawiającego i sytuacja ta powtórzy się trzy razy w okresie obowiązywania umowy; </w:t>
      </w:r>
    </w:p>
    <w:p w14:paraId="75EC2F3B" w14:textId="77777777" w:rsidR="002234C5" w:rsidRPr="00C33C73" w:rsidRDefault="002234C5" w:rsidP="00C33C73">
      <w:pPr>
        <w:widowControl w:val="0"/>
        <w:numPr>
          <w:ilvl w:val="0"/>
          <w:numId w:val="77"/>
        </w:numPr>
        <w:tabs>
          <w:tab w:val="left" w:pos="360"/>
        </w:tabs>
        <w:jc w:val="both"/>
        <w:rPr>
          <w:rFonts w:cs="Times New Roman"/>
          <w:sz w:val="24"/>
          <w:szCs w:val="24"/>
          <w:shd w:val="clear" w:color="auto" w:fill="00FF00"/>
        </w:rPr>
      </w:pPr>
      <w:r w:rsidRPr="00C33C73">
        <w:rPr>
          <w:rFonts w:cs="Times New Roman"/>
          <w:sz w:val="24"/>
          <w:szCs w:val="24"/>
        </w:rPr>
        <w:t>Wykonawca w ciągu jednego miesiąca przekroczy czas odbioru/dostawy określony w umowie więcej niż dziesięć razy;</w:t>
      </w:r>
    </w:p>
    <w:p w14:paraId="00DCE3E6" w14:textId="77777777" w:rsidR="002234C5" w:rsidRPr="00C33C73" w:rsidRDefault="002234C5" w:rsidP="00C33C73">
      <w:pPr>
        <w:widowControl w:val="0"/>
        <w:numPr>
          <w:ilvl w:val="0"/>
          <w:numId w:val="77"/>
        </w:numPr>
        <w:tabs>
          <w:tab w:val="left" w:pos="360"/>
        </w:tabs>
        <w:jc w:val="both"/>
        <w:rPr>
          <w:rFonts w:cs="Times New Roman"/>
          <w:spacing w:val="2"/>
          <w:sz w:val="24"/>
          <w:szCs w:val="24"/>
        </w:rPr>
      </w:pPr>
      <w:r w:rsidRPr="00C33C73">
        <w:rPr>
          <w:rFonts w:cs="Times New Roman"/>
          <w:spacing w:val="-1"/>
          <w:sz w:val="24"/>
          <w:szCs w:val="24"/>
        </w:rPr>
        <w:t>Zamawiający dokona</w:t>
      </w:r>
      <w:r w:rsidRPr="00C33C73">
        <w:rPr>
          <w:rFonts w:cs="Times New Roman"/>
          <w:sz w:val="24"/>
          <w:szCs w:val="24"/>
        </w:rPr>
        <w:t xml:space="preserve">, </w:t>
      </w:r>
      <w:r w:rsidRPr="00C33C73">
        <w:rPr>
          <w:rFonts w:cs="Times New Roman"/>
          <w:spacing w:val="2"/>
          <w:sz w:val="24"/>
          <w:szCs w:val="24"/>
        </w:rPr>
        <w:t xml:space="preserve">w obecności pracownika </w:t>
      </w:r>
      <w:r w:rsidRPr="00C33C73">
        <w:rPr>
          <w:rFonts w:cs="Times New Roman"/>
          <w:spacing w:val="-6"/>
          <w:sz w:val="24"/>
          <w:szCs w:val="24"/>
        </w:rPr>
        <w:t>Wykonawcy,</w:t>
      </w:r>
      <w:r w:rsidRPr="00C33C73">
        <w:rPr>
          <w:rFonts w:cs="Times New Roman"/>
          <w:spacing w:val="-16"/>
          <w:sz w:val="24"/>
          <w:szCs w:val="24"/>
        </w:rPr>
        <w:t xml:space="preserve"> </w:t>
      </w:r>
      <w:r w:rsidRPr="00C33C73">
        <w:rPr>
          <w:rFonts w:cs="Times New Roman"/>
          <w:sz w:val="24"/>
          <w:szCs w:val="24"/>
        </w:rPr>
        <w:t xml:space="preserve">własnych wymazów czystościowych </w:t>
      </w:r>
      <w:r w:rsidRPr="00C33C73">
        <w:rPr>
          <w:rFonts w:cs="Times New Roman"/>
          <w:spacing w:val="2"/>
          <w:sz w:val="24"/>
          <w:szCs w:val="24"/>
        </w:rPr>
        <w:t>w chwili dostarczenia asortymentu do miejsc określonych w niniejszej umowie i wynik tych wymazów na obecność drobnoustrojów okaże się dodatni,</w:t>
      </w:r>
    </w:p>
    <w:p w14:paraId="351F8C9A" w14:textId="77777777" w:rsidR="002234C5" w:rsidRPr="00C33C73" w:rsidRDefault="002234C5" w:rsidP="00C33C73">
      <w:pPr>
        <w:widowControl w:val="0"/>
        <w:numPr>
          <w:ilvl w:val="0"/>
          <w:numId w:val="77"/>
        </w:numPr>
        <w:tabs>
          <w:tab w:val="left" w:pos="360"/>
        </w:tabs>
        <w:jc w:val="both"/>
        <w:rPr>
          <w:rFonts w:cs="Times New Roman"/>
          <w:sz w:val="24"/>
          <w:szCs w:val="24"/>
        </w:rPr>
      </w:pPr>
      <w:r w:rsidRPr="00C33C73">
        <w:rPr>
          <w:rFonts w:cs="Times New Roman"/>
          <w:sz w:val="24"/>
          <w:szCs w:val="24"/>
        </w:rPr>
        <w:t>Wykonawca utraci uprawnienia niezbędne do wykonywania przedmiotu umowy;</w:t>
      </w:r>
    </w:p>
    <w:p w14:paraId="1661C392" w14:textId="77777777" w:rsidR="002234C5" w:rsidRPr="00C33C73" w:rsidRDefault="002234C5" w:rsidP="00C33C73">
      <w:pPr>
        <w:widowControl w:val="0"/>
        <w:numPr>
          <w:ilvl w:val="0"/>
          <w:numId w:val="77"/>
        </w:numPr>
        <w:tabs>
          <w:tab w:val="left" w:pos="360"/>
        </w:tabs>
        <w:jc w:val="both"/>
        <w:rPr>
          <w:rFonts w:cs="Times New Roman"/>
          <w:sz w:val="24"/>
          <w:szCs w:val="24"/>
        </w:rPr>
      </w:pPr>
      <w:r w:rsidRPr="00C33C73">
        <w:rPr>
          <w:rFonts w:cs="Times New Roman"/>
          <w:sz w:val="24"/>
          <w:szCs w:val="24"/>
        </w:rPr>
        <w:t>Wykonawca nie zapewni ciągłości usługi w sytuacji awarii lub zaistnienia innej okoliczności uniemożliwiającej realizację umowy z przyczyn leżących po stronie Wykonawcy;</w:t>
      </w:r>
    </w:p>
    <w:p w14:paraId="3F986BED" w14:textId="77777777" w:rsidR="002234C5" w:rsidRPr="00C33C73" w:rsidRDefault="002234C5" w:rsidP="00C33C73">
      <w:pPr>
        <w:widowControl w:val="0"/>
        <w:numPr>
          <w:ilvl w:val="0"/>
          <w:numId w:val="77"/>
        </w:numPr>
        <w:tabs>
          <w:tab w:val="left" w:pos="360"/>
        </w:tabs>
        <w:jc w:val="both"/>
        <w:rPr>
          <w:rFonts w:cs="Times New Roman"/>
          <w:sz w:val="24"/>
          <w:szCs w:val="24"/>
        </w:rPr>
      </w:pPr>
      <w:r w:rsidRPr="00C33C73">
        <w:rPr>
          <w:rFonts w:cs="Times New Roman"/>
          <w:sz w:val="24"/>
          <w:szCs w:val="24"/>
        </w:rPr>
        <w:t>Wykonawca w wymaganym terminie nie wdroży u Zamawiającego radiowego systemu identyfikacji RFID - z zastrzeżeniem postanowień niniejszej umowy</w:t>
      </w:r>
    </w:p>
    <w:p w14:paraId="557147EA" w14:textId="77777777" w:rsidR="002234C5" w:rsidRPr="00C33C73" w:rsidRDefault="002234C5" w:rsidP="00C33C73">
      <w:pPr>
        <w:widowControl w:val="0"/>
        <w:numPr>
          <w:ilvl w:val="0"/>
          <w:numId w:val="75"/>
        </w:numPr>
        <w:jc w:val="both"/>
        <w:rPr>
          <w:rFonts w:eastAsia="Times New Roman" w:cs="Times New Roman"/>
          <w:sz w:val="24"/>
          <w:szCs w:val="24"/>
        </w:rPr>
      </w:pPr>
      <w:r w:rsidRPr="00C33C73">
        <w:rPr>
          <w:rFonts w:eastAsia="Times New Roman" w:cs="Times New Roman"/>
          <w:sz w:val="24"/>
          <w:szCs w:val="24"/>
        </w:rPr>
        <w:t>Odstąpienie od umowy powinno nastąpić w formie pisemnej z podaniem uzasadnienia.</w:t>
      </w:r>
    </w:p>
    <w:p w14:paraId="75E0B1DF" w14:textId="77777777" w:rsidR="002234C5" w:rsidRPr="00C33C73" w:rsidRDefault="002234C5" w:rsidP="00C33C73">
      <w:pPr>
        <w:widowControl w:val="0"/>
        <w:numPr>
          <w:ilvl w:val="0"/>
          <w:numId w:val="75"/>
        </w:numPr>
        <w:jc w:val="both"/>
        <w:rPr>
          <w:rFonts w:eastAsia="Times New Roman" w:cs="Times New Roman"/>
          <w:sz w:val="24"/>
          <w:szCs w:val="24"/>
        </w:rPr>
      </w:pPr>
      <w:r w:rsidRPr="00C33C73">
        <w:rPr>
          <w:rFonts w:eastAsia="Times New Roman" w:cs="Times New Roman"/>
          <w:sz w:val="24"/>
          <w:szCs w:val="24"/>
        </w:rPr>
        <w:t>W przypadku odstąpienia od umowy przez Zamawiającego na podstawie art. 456 ust. 1 ustawy pzp Wykonawca może żądać wyłącznie wynagrodzenia należnego z tytułu wykonanej części umowy.</w:t>
      </w:r>
    </w:p>
    <w:p w14:paraId="5BA9B5AA" w14:textId="1EF3F54E" w:rsidR="00D6400D" w:rsidRPr="00C33C73" w:rsidRDefault="002234C5" w:rsidP="00C33C73">
      <w:pPr>
        <w:widowControl w:val="0"/>
        <w:numPr>
          <w:ilvl w:val="0"/>
          <w:numId w:val="75"/>
        </w:numPr>
        <w:jc w:val="both"/>
        <w:rPr>
          <w:rFonts w:eastAsia="Times New Roman" w:cs="Times New Roman"/>
          <w:sz w:val="24"/>
          <w:szCs w:val="24"/>
        </w:rPr>
      </w:pPr>
      <w:r w:rsidRPr="00C33C73">
        <w:rPr>
          <w:rFonts w:eastAsia="Times New Roman" w:cs="Times New Roman"/>
          <w:sz w:val="24"/>
          <w:szCs w:val="24"/>
        </w:rPr>
        <w:t>W przypadku wcześniejszego rozwiązania umowy, Wykonawca może żądać jedynie zapłaty kwoty należnej mu z tytułu wykonania odebranych usług.</w:t>
      </w:r>
    </w:p>
    <w:p w14:paraId="10168077" w14:textId="77777777" w:rsidR="002234C5" w:rsidRPr="00C33C73" w:rsidRDefault="002234C5" w:rsidP="00C33C73">
      <w:pPr>
        <w:widowControl w:val="0"/>
        <w:tabs>
          <w:tab w:val="left" w:pos="360"/>
        </w:tabs>
        <w:ind w:left="357"/>
        <w:jc w:val="both"/>
        <w:rPr>
          <w:rFonts w:eastAsia="Times New Roman" w:cs="Times New Roman"/>
          <w:sz w:val="24"/>
          <w:szCs w:val="24"/>
        </w:rPr>
      </w:pPr>
    </w:p>
    <w:p w14:paraId="78E4D98D" w14:textId="178C6685" w:rsidR="002234C5" w:rsidRPr="00C33C73" w:rsidRDefault="00D6400D" w:rsidP="00C33C73">
      <w:pPr>
        <w:widowControl w:val="0"/>
        <w:jc w:val="center"/>
        <w:rPr>
          <w:rFonts w:eastAsia="Times New Roman" w:cs="Times New Roman"/>
          <w:b/>
          <w:bCs/>
          <w:sz w:val="24"/>
          <w:szCs w:val="24"/>
        </w:rPr>
      </w:pPr>
      <w:r w:rsidRPr="00C33C73">
        <w:rPr>
          <w:rFonts w:eastAsia="Times New Roman" w:cs="Times New Roman"/>
          <w:b/>
          <w:bCs/>
          <w:sz w:val="24"/>
          <w:szCs w:val="24"/>
        </w:rPr>
        <w:t>§ 6</w:t>
      </w:r>
    </w:p>
    <w:p w14:paraId="478E9D04" w14:textId="1974F5AE" w:rsidR="002234C5" w:rsidRPr="00C33C73" w:rsidRDefault="002234C5" w:rsidP="00C33C73">
      <w:pPr>
        <w:widowControl w:val="0"/>
        <w:numPr>
          <w:ilvl w:val="0"/>
          <w:numId w:val="94"/>
        </w:numPr>
        <w:jc w:val="both"/>
        <w:rPr>
          <w:rFonts w:eastAsia="Times New Roman" w:cs="Times New Roman"/>
          <w:sz w:val="24"/>
          <w:szCs w:val="24"/>
        </w:rPr>
      </w:pPr>
      <w:r w:rsidRPr="00C33C73">
        <w:rPr>
          <w:rFonts w:eastAsia="Times New Roman" w:cs="Times New Roman"/>
          <w:sz w:val="24"/>
          <w:szCs w:val="24"/>
        </w:rPr>
        <w:t xml:space="preserve">Przy wydawaniu brudnego asortymentu pracownik Zamawiającego ma </w:t>
      </w:r>
      <w:r w:rsidRPr="00C33C73">
        <w:rPr>
          <w:rFonts w:eastAsia="Times New Roman" w:cs="Times New Roman"/>
          <w:spacing w:val="-1"/>
          <w:sz w:val="24"/>
          <w:szCs w:val="24"/>
        </w:rPr>
        <w:t xml:space="preserve">obowiązek wypełnić kartę zlecenia ilościowego i rodzajowego asortymentu zgodnie z Załącznikiem nr </w:t>
      </w:r>
      <w:r w:rsidR="003234BF" w:rsidRPr="00C33C73">
        <w:rPr>
          <w:rFonts w:eastAsia="Times New Roman" w:cs="Times New Roman"/>
          <w:spacing w:val="-1"/>
          <w:sz w:val="24"/>
          <w:szCs w:val="24"/>
        </w:rPr>
        <w:t>2</w:t>
      </w:r>
      <w:r w:rsidRPr="00C33C73">
        <w:rPr>
          <w:rFonts w:eastAsia="Times New Roman" w:cs="Times New Roman"/>
          <w:spacing w:val="-1"/>
          <w:sz w:val="24"/>
          <w:szCs w:val="24"/>
        </w:rPr>
        <w:t xml:space="preserve"> do umowy. </w:t>
      </w:r>
      <w:r w:rsidRPr="00C33C73">
        <w:rPr>
          <w:rFonts w:eastAsia="Times New Roman" w:cs="Times New Roman"/>
          <w:sz w:val="24"/>
          <w:szCs w:val="24"/>
        </w:rPr>
        <w:t xml:space="preserve">Karta musi być czytelnie wypełniona, podpisana przez zdającego oraz przez przyjmującego asortyment. </w:t>
      </w:r>
    </w:p>
    <w:p w14:paraId="452A898E" w14:textId="77777777" w:rsidR="002234C5" w:rsidRPr="00C33C73" w:rsidRDefault="002234C5" w:rsidP="00C33C73">
      <w:pPr>
        <w:widowControl w:val="0"/>
        <w:numPr>
          <w:ilvl w:val="0"/>
          <w:numId w:val="94"/>
        </w:numPr>
        <w:jc w:val="both"/>
        <w:rPr>
          <w:rFonts w:eastAsia="Times New Roman" w:cs="Times New Roman"/>
          <w:sz w:val="24"/>
          <w:szCs w:val="24"/>
        </w:rPr>
      </w:pPr>
      <w:r w:rsidRPr="00C33C73">
        <w:rPr>
          <w:rFonts w:eastAsia="Times New Roman" w:cs="Times New Roman"/>
          <w:sz w:val="24"/>
          <w:szCs w:val="24"/>
        </w:rPr>
        <w:t xml:space="preserve">Przy odbiorze czystego asortymentu pracownik Zamawiającego w obecności pracownika Wykonawcy odbiera kartę zlecenia i sprawdza ilość i rodzaj przekazanego asortymentu i potwierdza </w:t>
      </w:r>
      <w:r w:rsidRPr="00C33C73">
        <w:rPr>
          <w:rFonts w:eastAsia="Times New Roman" w:cs="Times New Roman"/>
          <w:sz w:val="24"/>
          <w:szCs w:val="24"/>
        </w:rPr>
        <w:lastRenderedPageBreak/>
        <w:t xml:space="preserve">na karcie wraz z datą prawidłowość wykonania usługi. </w:t>
      </w:r>
    </w:p>
    <w:p w14:paraId="0BEBE408" w14:textId="77777777" w:rsidR="002234C5" w:rsidRPr="00C33C73" w:rsidRDefault="002234C5" w:rsidP="00C33C73">
      <w:pPr>
        <w:widowControl w:val="0"/>
        <w:numPr>
          <w:ilvl w:val="0"/>
          <w:numId w:val="94"/>
        </w:numPr>
        <w:jc w:val="both"/>
        <w:rPr>
          <w:rFonts w:eastAsia="Times New Roman" w:cs="Times New Roman"/>
          <w:sz w:val="24"/>
          <w:szCs w:val="24"/>
        </w:rPr>
      </w:pPr>
      <w:r w:rsidRPr="00C33C73">
        <w:rPr>
          <w:rFonts w:eastAsia="Times New Roman" w:cs="Times New Roman"/>
          <w:sz w:val="24"/>
          <w:szCs w:val="24"/>
        </w:rPr>
        <w:t xml:space="preserve">Zamawiający zastrzega sobie prawo odmowy przyjęcia od Wykonawcy wykonanej usługi nieodpowiadającej wymogom jakościowym. </w:t>
      </w:r>
    </w:p>
    <w:p w14:paraId="7397B968" w14:textId="77777777" w:rsidR="002234C5" w:rsidRPr="00C33C73" w:rsidRDefault="002234C5" w:rsidP="00C33C73">
      <w:pPr>
        <w:widowControl w:val="0"/>
        <w:numPr>
          <w:ilvl w:val="0"/>
          <w:numId w:val="94"/>
        </w:numPr>
        <w:jc w:val="both"/>
        <w:rPr>
          <w:rFonts w:eastAsia="Times New Roman" w:cs="Times New Roman"/>
          <w:sz w:val="24"/>
          <w:szCs w:val="24"/>
        </w:rPr>
      </w:pPr>
      <w:r w:rsidRPr="00C33C73">
        <w:rPr>
          <w:rFonts w:eastAsia="Times New Roman" w:cs="Times New Roman"/>
          <w:sz w:val="24"/>
          <w:szCs w:val="24"/>
        </w:rPr>
        <w:t>Zamawiający zastrzega sobie prawo do reklamacji w przypadku nieprawidłowego wykonania usługi pralniczej.</w:t>
      </w:r>
    </w:p>
    <w:p w14:paraId="1EB0B4F5" w14:textId="3701CFA1" w:rsidR="002234C5" w:rsidRPr="00C33C73" w:rsidRDefault="002234C5" w:rsidP="00C33C73">
      <w:pPr>
        <w:widowControl w:val="0"/>
        <w:numPr>
          <w:ilvl w:val="0"/>
          <w:numId w:val="94"/>
        </w:numPr>
        <w:tabs>
          <w:tab w:val="left" w:pos="360"/>
        </w:tabs>
        <w:ind w:left="357" w:hanging="357"/>
        <w:jc w:val="both"/>
        <w:rPr>
          <w:rFonts w:eastAsia="Calibri" w:cs="Times New Roman"/>
          <w:sz w:val="24"/>
          <w:szCs w:val="24"/>
        </w:rPr>
      </w:pPr>
      <w:r w:rsidRPr="00C33C73">
        <w:rPr>
          <w:rFonts w:eastAsia="Calibri" w:cs="Times New Roman"/>
          <w:sz w:val="24"/>
          <w:szCs w:val="24"/>
        </w:rPr>
        <w:t xml:space="preserve">W przypadku stwierdzenia wad ilościowych lub jakościowych w dostarczonych partiach asortymentu Zamawiający zobowiązuje się opisać wady/rozbieżności w protokole reklamacji i przesłać go niezwłocznie do Wykonawcy pocztą elektroniczną na adres email: ………………………………, </w:t>
      </w:r>
    </w:p>
    <w:p w14:paraId="7C1ADD50" w14:textId="77777777" w:rsidR="002234C5" w:rsidRPr="00C33C73" w:rsidRDefault="002234C5" w:rsidP="00C33C73">
      <w:pPr>
        <w:widowControl w:val="0"/>
        <w:tabs>
          <w:tab w:val="left" w:pos="360"/>
        </w:tabs>
        <w:ind w:left="357"/>
        <w:jc w:val="both"/>
        <w:rPr>
          <w:rFonts w:eastAsia="Calibri" w:cs="Times New Roman"/>
          <w:sz w:val="24"/>
          <w:szCs w:val="24"/>
        </w:rPr>
      </w:pPr>
      <w:r w:rsidRPr="00C33C73">
        <w:rPr>
          <w:rFonts w:eastAsia="Calibri" w:cs="Times New Roman"/>
          <w:sz w:val="24"/>
          <w:szCs w:val="24"/>
        </w:rPr>
        <w:t>Reklamacja winna zawierać opis nieprawidłowości ze wskazaniem osoby, która tę nieprawidłowość, ze strony Zamawiającego, stwierdziła.</w:t>
      </w:r>
    </w:p>
    <w:p w14:paraId="2DA93CC0" w14:textId="77777777" w:rsidR="002234C5" w:rsidRPr="00C33C73" w:rsidRDefault="002234C5" w:rsidP="00C33C73">
      <w:pPr>
        <w:widowControl w:val="0"/>
        <w:ind w:left="357"/>
        <w:jc w:val="both"/>
        <w:rPr>
          <w:rFonts w:eastAsia="Times New Roman" w:cs="Times New Roman"/>
          <w:color w:val="FF0000"/>
          <w:sz w:val="24"/>
          <w:szCs w:val="24"/>
        </w:rPr>
      </w:pPr>
      <w:r w:rsidRPr="00C33C73">
        <w:rPr>
          <w:rFonts w:eastAsia="Times New Roman" w:cs="Times New Roman"/>
          <w:sz w:val="24"/>
          <w:szCs w:val="24"/>
        </w:rPr>
        <w:t xml:space="preserve">Wykonawca zobowiązany jest rozpatrzyć reklamację i zawiadomić Zamawiającego o zajętym stanowisku pocztą elektroniczną na adres email: </w:t>
      </w:r>
      <w:hyperlink r:id="rId94" w:history="1">
        <w:r w:rsidRPr="00C33C73">
          <w:rPr>
            <w:rFonts w:eastAsia="Times New Roman" w:cs="Times New Roman"/>
            <w:color w:val="0000FF"/>
            <w:sz w:val="24"/>
            <w:szCs w:val="24"/>
            <w:u w:val="single"/>
          </w:rPr>
          <w:t>zaopatrzenie@dietl.krakow.pl</w:t>
        </w:r>
      </w:hyperlink>
      <w:r w:rsidRPr="00C33C73">
        <w:rPr>
          <w:rFonts w:eastAsia="Times New Roman" w:cs="Times New Roman"/>
          <w:sz w:val="24"/>
          <w:szCs w:val="24"/>
        </w:rPr>
        <w:t xml:space="preserve"> w terminie 48 godzin przypadających w dni robocze, licząc od daty otrzymania protokołu reklamacji, pod rygorem uznania reklamacji za zasadną. Po uwzględnieniu reklamacji Wykonawca dostarczy asortyment wolny od wad w terminie 2 dni roboczych, licząc od dnia uznania reklamacji. </w:t>
      </w:r>
    </w:p>
    <w:p w14:paraId="508C60CC" w14:textId="77777777" w:rsidR="002234C5" w:rsidRPr="00C33C73" w:rsidRDefault="002234C5" w:rsidP="00C33C73">
      <w:pPr>
        <w:widowControl w:val="0"/>
        <w:numPr>
          <w:ilvl w:val="0"/>
          <w:numId w:val="94"/>
        </w:numPr>
        <w:ind w:left="357"/>
        <w:jc w:val="both"/>
        <w:rPr>
          <w:rFonts w:eastAsia="Calibri" w:cs="Times New Roman"/>
          <w:color w:val="000000"/>
          <w:sz w:val="24"/>
          <w:szCs w:val="24"/>
        </w:rPr>
      </w:pPr>
      <w:r w:rsidRPr="00C33C73">
        <w:rPr>
          <w:rFonts w:eastAsia="Calibri" w:cs="Times New Roman"/>
          <w:sz w:val="24"/>
          <w:szCs w:val="24"/>
        </w:rPr>
        <w:t xml:space="preserve">W przypadku zniszczenia asortymentu będącego własnością Zamawiającego Wykonawca zobowiązany będzie, o ile jest to możliwe, do naprawy zniszczonego asortymentu w terminie 5 dni, a jeżeli jest to niemożliwe oraz w przypadku trwałego </w:t>
      </w:r>
      <w:r w:rsidRPr="00C33C73">
        <w:rPr>
          <w:rFonts w:eastAsia="Calibri" w:cs="Times New Roman"/>
          <w:color w:val="000000"/>
          <w:sz w:val="24"/>
          <w:szCs w:val="24"/>
        </w:rPr>
        <w:t xml:space="preserve">zniszczenia lub utraty asortymentu będącego własnością </w:t>
      </w:r>
      <w:r w:rsidRPr="00C33C73">
        <w:rPr>
          <w:rFonts w:eastAsia="Calibri" w:cs="Times New Roman"/>
          <w:sz w:val="24"/>
          <w:szCs w:val="24"/>
        </w:rPr>
        <w:t>Zamawiającego Wykonawca zobowiązany będzie do odkupienia asortymentu odpowiadającego rodzajowo i jakościowo zniszczonemu/zagubionemu asortymentowi, w terminie 14 dni – licząc od daty stwierdzenia zniszczenia.</w:t>
      </w:r>
    </w:p>
    <w:p w14:paraId="15FF365C" w14:textId="77777777" w:rsidR="00D6400D" w:rsidRPr="00C33C73" w:rsidRDefault="00D6400D" w:rsidP="00C33C73">
      <w:pPr>
        <w:widowControl w:val="0"/>
        <w:rPr>
          <w:rFonts w:eastAsia="Times New Roman" w:cs="Times New Roman"/>
          <w:b/>
          <w:bCs/>
          <w:sz w:val="24"/>
          <w:szCs w:val="24"/>
        </w:rPr>
      </w:pPr>
    </w:p>
    <w:p w14:paraId="7AD52B4E" w14:textId="77777777" w:rsidR="00D6400D" w:rsidRPr="00C33C73" w:rsidRDefault="00D6400D" w:rsidP="00C33C73">
      <w:pPr>
        <w:widowControl w:val="0"/>
        <w:jc w:val="center"/>
        <w:rPr>
          <w:rFonts w:eastAsia="Times New Roman" w:cs="Times New Roman"/>
          <w:b/>
          <w:bCs/>
          <w:sz w:val="24"/>
          <w:szCs w:val="24"/>
        </w:rPr>
      </w:pPr>
      <w:r w:rsidRPr="00C33C73">
        <w:rPr>
          <w:rFonts w:eastAsia="Times New Roman" w:cs="Times New Roman"/>
          <w:b/>
          <w:bCs/>
          <w:sz w:val="24"/>
          <w:szCs w:val="24"/>
        </w:rPr>
        <w:t>Kary umowne.</w:t>
      </w:r>
    </w:p>
    <w:p w14:paraId="1DA8F96A" w14:textId="676859FC" w:rsidR="002234C5" w:rsidRPr="00C33C73" w:rsidRDefault="00D6400D" w:rsidP="00C33C73">
      <w:pPr>
        <w:widowControl w:val="0"/>
        <w:jc w:val="center"/>
        <w:rPr>
          <w:rFonts w:eastAsia="Times New Roman" w:cs="Times New Roman"/>
          <w:b/>
          <w:bCs/>
          <w:sz w:val="24"/>
          <w:szCs w:val="24"/>
        </w:rPr>
      </w:pPr>
      <w:r w:rsidRPr="00C33C73">
        <w:rPr>
          <w:rFonts w:eastAsia="Times New Roman" w:cs="Times New Roman"/>
          <w:b/>
          <w:bCs/>
          <w:sz w:val="24"/>
          <w:szCs w:val="24"/>
        </w:rPr>
        <w:t>§ 7</w:t>
      </w:r>
    </w:p>
    <w:p w14:paraId="1F4B0405" w14:textId="77777777" w:rsidR="002234C5" w:rsidRPr="00C33C73" w:rsidRDefault="002234C5" w:rsidP="00C33C73">
      <w:pPr>
        <w:widowControl w:val="0"/>
        <w:numPr>
          <w:ilvl w:val="0"/>
          <w:numId w:val="87"/>
        </w:numPr>
        <w:tabs>
          <w:tab w:val="clear" w:pos="357"/>
          <w:tab w:val="left" w:pos="360"/>
        </w:tabs>
        <w:jc w:val="both"/>
        <w:rPr>
          <w:rFonts w:eastAsia="Times New Roman" w:cs="Times New Roman"/>
          <w:sz w:val="24"/>
          <w:szCs w:val="24"/>
        </w:rPr>
      </w:pPr>
      <w:r w:rsidRPr="00C33C73">
        <w:rPr>
          <w:rFonts w:eastAsia="Times New Roman" w:cs="Times New Roman"/>
          <w:sz w:val="24"/>
          <w:szCs w:val="24"/>
        </w:rPr>
        <w:t>Strony ustalają, że w przypadku niewykonania lub nienależytego wykonania umowy Zamawiający może żądać od Wykonawcy kar umownych z następujących tytułów i w wysokościach:</w:t>
      </w:r>
    </w:p>
    <w:p w14:paraId="1BE5E7D2" w14:textId="77777777" w:rsidR="002234C5" w:rsidRPr="00C33C73" w:rsidRDefault="002234C5" w:rsidP="00C33C73">
      <w:pPr>
        <w:widowControl w:val="0"/>
        <w:numPr>
          <w:ilvl w:val="1"/>
          <w:numId w:val="87"/>
        </w:numPr>
        <w:tabs>
          <w:tab w:val="left" w:pos="720"/>
        </w:tabs>
        <w:ind w:left="782" w:hanging="357"/>
        <w:jc w:val="both"/>
        <w:rPr>
          <w:rFonts w:eastAsia="Times New Roman" w:cs="Times New Roman"/>
          <w:sz w:val="24"/>
          <w:szCs w:val="24"/>
        </w:rPr>
      </w:pPr>
      <w:r w:rsidRPr="00C33C73">
        <w:rPr>
          <w:rFonts w:eastAsia="Times New Roman" w:cs="Times New Roman"/>
          <w:sz w:val="24"/>
          <w:szCs w:val="24"/>
        </w:rPr>
        <w:t>z tytułu odstąpienia od umowy z przyczyn zależnych od Wykonawcy w wysokości 20% całkowitego wynagrodzenia określonego w § 3 ust. 1;</w:t>
      </w:r>
    </w:p>
    <w:p w14:paraId="5DFB1903" w14:textId="77777777" w:rsidR="002234C5" w:rsidRPr="00C33C73" w:rsidRDefault="002234C5" w:rsidP="00C33C73">
      <w:pPr>
        <w:widowControl w:val="0"/>
        <w:numPr>
          <w:ilvl w:val="1"/>
          <w:numId w:val="87"/>
        </w:numPr>
        <w:tabs>
          <w:tab w:val="left" w:pos="720"/>
        </w:tabs>
        <w:ind w:left="782" w:hanging="357"/>
        <w:jc w:val="both"/>
        <w:rPr>
          <w:rFonts w:eastAsia="Times New Roman" w:cs="Times New Roman"/>
          <w:sz w:val="24"/>
          <w:szCs w:val="24"/>
        </w:rPr>
      </w:pPr>
      <w:r w:rsidRPr="00C33C73">
        <w:rPr>
          <w:rFonts w:eastAsia="Times New Roman" w:cs="Times New Roman"/>
          <w:sz w:val="24"/>
          <w:szCs w:val="24"/>
        </w:rPr>
        <w:t>w przypadku zwłoki w wykonaniu umowy w ustalonych terminach:</w:t>
      </w:r>
    </w:p>
    <w:p w14:paraId="04FB6B00" w14:textId="77777777" w:rsidR="002234C5" w:rsidRPr="00C33C73" w:rsidRDefault="002234C5" w:rsidP="00C33C73">
      <w:pPr>
        <w:widowControl w:val="0"/>
        <w:tabs>
          <w:tab w:val="left" w:pos="720"/>
        </w:tabs>
        <w:ind w:left="782"/>
        <w:jc w:val="both"/>
        <w:rPr>
          <w:rFonts w:eastAsia="Times New Roman" w:cs="Times New Roman"/>
          <w:sz w:val="24"/>
          <w:szCs w:val="24"/>
        </w:rPr>
      </w:pPr>
      <w:r w:rsidRPr="00C33C73">
        <w:rPr>
          <w:rFonts w:eastAsia="Times New Roman" w:cs="Times New Roman"/>
          <w:sz w:val="24"/>
          <w:szCs w:val="24"/>
        </w:rPr>
        <w:t xml:space="preserve">a) zwłoka w odbiorze bądź przywozie asortymentu względem terminów określonych niniejszą umową – w wysokości 200,00 zł brutto – za każdą rozpoczętą godzinę opóźnienia, </w:t>
      </w:r>
    </w:p>
    <w:p w14:paraId="3C44897C" w14:textId="77777777" w:rsidR="002234C5" w:rsidRPr="00C33C73" w:rsidRDefault="002234C5" w:rsidP="00C33C73">
      <w:pPr>
        <w:widowControl w:val="0"/>
        <w:tabs>
          <w:tab w:val="left" w:pos="720"/>
        </w:tabs>
        <w:ind w:left="782"/>
        <w:jc w:val="both"/>
        <w:rPr>
          <w:rFonts w:eastAsia="Times New Roman" w:cs="Times New Roman"/>
          <w:sz w:val="24"/>
          <w:szCs w:val="24"/>
        </w:rPr>
      </w:pPr>
      <w:r w:rsidRPr="00C33C73">
        <w:rPr>
          <w:rFonts w:eastAsia="Times New Roman" w:cs="Times New Roman"/>
          <w:sz w:val="24"/>
          <w:szCs w:val="24"/>
        </w:rPr>
        <w:t>b) zwłoka w dostarczeniu przedmiotu najmu, względem terminu określonego w SWZ</w:t>
      </w:r>
      <w:r w:rsidRPr="00C33C73">
        <w:rPr>
          <w:rFonts w:eastAsia="Calibri" w:cs="Times New Roman"/>
          <w:sz w:val="24"/>
          <w:szCs w:val="24"/>
          <w:lang w:eastAsia="en-US"/>
        </w:rPr>
        <w:t xml:space="preserve"> - 10 000,00 zł za każdy rozpoczęty dzień zwłoki;</w:t>
      </w:r>
    </w:p>
    <w:p w14:paraId="2C5B3383" w14:textId="77777777" w:rsidR="002234C5" w:rsidRPr="00C33C73" w:rsidRDefault="002234C5" w:rsidP="00C33C73">
      <w:pPr>
        <w:widowControl w:val="0"/>
        <w:numPr>
          <w:ilvl w:val="1"/>
          <w:numId w:val="87"/>
        </w:numPr>
        <w:tabs>
          <w:tab w:val="left" w:pos="720"/>
        </w:tabs>
        <w:ind w:left="782" w:hanging="357"/>
        <w:jc w:val="both"/>
        <w:rPr>
          <w:rFonts w:eastAsia="Times New Roman" w:cs="Times New Roman"/>
          <w:sz w:val="24"/>
          <w:szCs w:val="24"/>
        </w:rPr>
      </w:pPr>
      <w:r w:rsidRPr="00C33C73">
        <w:rPr>
          <w:rFonts w:cs="Times New Roman"/>
          <w:sz w:val="24"/>
          <w:szCs w:val="24"/>
        </w:rPr>
        <w:t>w przypadku nierozpatrzenia reklamacji w wymaganym terminie określonym w niniejszej umowie, Wykonawca zapłaci Zamawiającemu karę umowną w wysokości 200 zł, za każdy dzień zwłoki;</w:t>
      </w:r>
    </w:p>
    <w:p w14:paraId="41D3FDC9" w14:textId="77777777" w:rsidR="002234C5" w:rsidRPr="00C33C73" w:rsidRDefault="002234C5" w:rsidP="00C33C73">
      <w:pPr>
        <w:widowControl w:val="0"/>
        <w:numPr>
          <w:ilvl w:val="1"/>
          <w:numId w:val="87"/>
        </w:numPr>
        <w:ind w:left="782" w:hanging="357"/>
        <w:jc w:val="both"/>
        <w:rPr>
          <w:rFonts w:eastAsia="Times New Roman" w:cs="Times New Roman"/>
          <w:sz w:val="24"/>
          <w:szCs w:val="24"/>
        </w:rPr>
      </w:pPr>
      <w:r w:rsidRPr="00C33C73">
        <w:rPr>
          <w:rFonts w:eastAsia="Times New Roman" w:cs="Times New Roman"/>
          <w:sz w:val="24"/>
          <w:szCs w:val="24"/>
        </w:rPr>
        <w:t>w razie zwłoki w dostarczeniu faktury i innych dokumentów wymaganych niniejszą umową – 25,00 zł za każde rozpoczęte 24 godziny zwłoki liczone za każdy dokument;</w:t>
      </w:r>
    </w:p>
    <w:p w14:paraId="7CBBCFA6" w14:textId="77777777" w:rsidR="002234C5" w:rsidRPr="00C33C73" w:rsidRDefault="002234C5" w:rsidP="00C33C73">
      <w:pPr>
        <w:widowControl w:val="0"/>
        <w:numPr>
          <w:ilvl w:val="1"/>
          <w:numId w:val="87"/>
        </w:numPr>
        <w:tabs>
          <w:tab w:val="left" w:pos="720"/>
        </w:tabs>
        <w:ind w:left="782" w:hanging="357"/>
        <w:jc w:val="both"/>
        <w:rPr>
          <w:rFonts w:eastAsia="Times New Roman" w:cs="Times New Roman"/>
          <w:sz w:val="24"/>
          <w:szCs w:val="24"/>
        </w:rPr>
      </w:pPr>
      <w:r w:rsidRPr="00C33C73">
        <w:rPr>
          <w:rFonts w:cs="Times New Roman"/>
          <w:sz w:val="24"/>
          <w:szCs w:val="24"/>
        </w:rPr>
        <w:t>w przypadku stwierdzenia, iż Wykonawca nie zatrudnia osoby/osób na umowę o pracę do czynności wskazanych w § 1 ust. 11  niniejszej umowy Wykonawca zapłaci Zamawiającemu karę umowną w wysokości 2</w:t>
      </w:r>
      <w:r w:rsidRPr="00C33C73">
        <w:rPr>
          <w:rFonts w:eastAsia="Calibri" w:cs="Times New Roman"/>
          <w:sz w:val="24"/>
          <w:szCs w:val="24"/>
          <w:lang w:eastAsia="en-US"/>
        </w:rPr>
        <w:t>00,00 zł licząc od daty stwierdzenia tego uchybienia do dnia przedłożenia Zamawiającemu dokumentu potwierdzającego, że osoba wykonująca czynności związane z realizacją zamówienia została zatrudniona na umowę o pracę – kwota kary naliczana będzie za każdą osobę, za każdy dzień nieudokumentowania zatrudnienia;</w:t>
      </w:r>
    </w:p>
    <w:p w14:paraId="4C1A0605" w14:textId="77777777" w:rsidR="002234C5" w:rsidRPr="00C33C73" w:rsidRDefault="002234C5" w:rsidP="00C33C73">
      <w:pPr>
        <w:widowControl w:val="0"/>
        <w:numPr>
          <w:ilvl w:val="1"/>
          <w:numId w:val="87"/>
        </w:numPr>
        <w:tabs>
          <w:tab w:val="left" w:pos="720"/>
        </w:tabs>
        <w:ind w:left="782" w:hanging="357"/>
        <w:jc w:val="both"/>
        <w:rPr>
          <w:rFonts w:eastAsia="Times New Roman" w:cs="Times New Roman"/>
          <w:sz w:val="24"/>
          <w:szCs w:val="24"/>
        </w:rPr>
      </w:pPr>
      <w:r w:rsidRPr="00C33C73">
        <w:rPr>
          <w:rFonts w:cs="Times New Roman"/>
          <w:sz w:val="24"/>
          <w:szCs w:val="24"/>
        </w:rPr>
        <w:t xml:space="preserve">w przypadku </w:t>
      </w:r>
      <w:r w:rsidRPr="00C33C73">
        <w:rPr>
          <w:rFonts w:eastAsia="Calibri" w:cs="Times New Roman"/>
          <w:sz w:val="24"/>
          <w:szCs w:val="24"/>
          <w:lang w:eastAsia="en-US"/>
        </w:rPr>
        <w:t xml:space="preserve">nieprzedstawienia Zmawiającemu dokumentu potwierdzającego zawarcie umowy ubezpieczenia lub/i dokumentu potwierdzającego opłacenie składki lub raty składki, niezapewnienia ciągłości, wysokości lub zakresu ubezpieczenia, wymaganych niniejsza umową, Wykonawca </w:t>
      </w:r>
      <w:r w:rsidRPr="00C33C73">
        <w:rPr>
          <w:rFonts w:cs="Times New Roman"/>
          <w:sz w:val="24"/>
          <w:szCs w:val="24"/>
        </w:rPr>
        <w:t xml:space="preserve">zapłaci Zamawiającemu karę umowna w wysokości 300 zł, </w:t>
      </w:r>
      <w:r w:rsidRPr="00C33C73">
        <w:rPr>
          <w:rFonts w:eastAsia="Calibri" w:cs="Times New Roman"/>
          <w:sz w:val="24"/>
          <w:szCs w:val="24"/>
          <w:lang w:eastAsia="en-US"/>
        </w:rPr>
        <w:t>liczoną za każdy dzień niezapewnienia ciągłości, wysokości lub zakresu ubezpieczenia lub nieprzedstawienia Zamawiającemu dokumentu potwierdzającego zawarcie umowy ubezpieczenia, opłacenie składki bądź raty składki;</w:t>
      </w:r>
    </w:p>
    <w:p w14:paraId="1D65CB41" w14:textId="77777777" w:rsidR="002234C5" w:rsidRPr="00C33C73" w:rsidRDefault="002234C5" w:rsidP="00C33C73">
      <w:pPr>
        <w:widowControl w:val="0"/>
        <w:numPr>
          <w:ilvl w:val="1"/>
          <w:numId w:val="87"/>
        </w:numPr>
        <w:tabs>
          <w:tab w:val="left" w:pos="720"/>
        </w:tabs>
        <w:ind w:left="782" w:hanging="357"/>
        <w:jc w:val="both"/>
        <w:rPr>
          <w:rFonts w:eastAsia="Times New Roman" w:cs="Times New Roman"/>
          <w:sz w:val="24"/>
          <w:szCs w:val="24"/>
        </w:rPr>
      </w:pPr>
      <w:r w:rsidRPr="00C33C73">
        <w:rPr>
          <w:rFonts w:eastAsia="Calibri" w:cs="Times New Roman"/>
          <w:sz w:val="24"/>
          <w:szCs w:val="24"/>
        </w:rPr>
        <w:t>w przypadku zwłoki w usunięciu usterek</w:t>
      </w:r>
      <w:r w:rsidRPr="00C33C73">
        <w:rPr>
          <w:rFonts w:eastAsia="Calibri" w:cs="Times New Roman"/>
          <w:position w:val="2"/>
          <w:sz w:val="24"/>
          <w:szCs w:val="24"/>
          <w:lang w:eastAsia="en-US"/>
        </w:rPr>
        <w:t xml:space="preserve"> w udostępnionym sprzęcie/urządzeniach</w:t>
      </w:r>
      <w:r w:rsidRPr="00C33C73">
        <w:rPr>
          <w:rFonts w:eastAsia="Calibri" w:cs="Times New Roman"/>
          <w:sz w:val="24"/>
          <w:szCs w:val="24"/>
          <w:lang w:eastAsia="en-US"/>
        </w:rPr>
        <w:t xml:space="preserve"> Wykonawca</w:t>
      </w:r>
      <w:r w:rsidRPr="00C33C73">
        <w:rPr>
          <w:rFonts w:eastAsia="Calibri" w:cs="Times New Roman"/>
          <w:sz w:val="24"/>
          <w:szCs w:val="24"/>
        </w:rPr>
        <w:t xml:space="preserve"> zapłaci Zamawiającemu karę umowną w wysokości 100,00 zł za każde rozpoczęte 24 godziny zwłoki;</w:t>
      </w:r>
    </w:p>
    <w:p w14:paraId="6533437E" w14:textId="77777777" w:rsidR="002234C5" w:rsidRPr="00C33C73" w:rsidRDefault="002234C5" w:rsidP="00C33C73">
      <w:pPr>
        <w:widowControl w:val="0"/>
        <w:numPr>
          <w:ilvl w:val="1"/>
          <w:numId w:val="87"/>
        </w:numPr>
        <w:tabs>
          <w:tab w:val="left" w:pos="720"/>
        </w:tabs>
        <w:ind w:left="782" w:hanging="357"/>
        <w:jc w:val="both"/>
        <w:rPr>
          <w:rFonts w:eastAsia="Times New Roman" w:cs="Times New Roman"/>
          <w:sz w:val="24"/>
          <w:szCs w:val="24"/>
        </w:rPr>
      </w:pPr>
      <w:r w:rsidRPr="00C33C73">
        <w:rPr>
          <w:rFonts w:cs="Times New Roman"/>
          <w:sz w:val="24"/>
          <w:szCs w:val="24"/>
        </w:rPr>
        <w:lastRenderedPageBreak/>
        <w:t>w przypadku nieterminowego wdrożenia radiowego systemu identyfikacji RFID Wykonawca zapłaci Zamawiającemu karę umowną w wysokości 1 000,00 zł za każde rozpoczęte 24 godziny zwłoki;</w:t>
      </w:r>
    </w:p>
    <w:p w14:paraId="7AB13287" w14:textId="77777777" w:rsidR="002234C5" w:rsidRPr="00C33C73" w:rsidRDefault="002234C5" w:rsidP="00C33C73">
      <w:pPr>
        <w:widowControl w:val="0"/>
        <w:numPr>
          <w:ilvl w:val="1"/>
          <w:numId w:val="87"/>
        </w:numPr>
        <w:jc w:val="both"/>
        <w:rPr>
          <w:rFonts w:eastAsia="Times New Roman" w:cs="Times New Roman"/>
          <w:sz w:val="24"/>
          <w:szCs w:val="24"/>
        </w:rPr>
      </w:pPr>
      <w:r w:rsidRPr="00C33C73">
        <w:rPr>
          <w:rFonts w:cs="Times New Roman"/>
          <w:sz w:val="24"/>
          <w:szCs w:val="24"/>
        </w:rPr>
        <w:t>z tytułu zwłoki w dostarczeniu sprzętów/urządzeń wymaganych niniejszą umową bądź ich nieodebrania w ciągu 72 godzin przypadających w dni robocze od dnia wygaśnięcia/rozwiązania umowy, w wysokości 100 zł za każde rozpoczęte 24 godziny zwłoki, liczone od okresu upływu terminu do wykonania czynności do okresu ich wykonania;</w:t>
      </w:r>
    </w:p>
    <w:p w14:paraId="7AEC6B9C" w14:textId="77777777" w:rsidR="002234C5" w:rsidRPr="00C33C73" w:rsidRDefault="002234C5" w:rsidP="00C33C73">
      <w:pPr>
        <w:widowControl w:val="0"/>
        <w:numPr>
          <w:ilvl w:val="1"/>
          <w:numId w:val="87"/>
        </w:numPr>
        <w:jc w:val="both"/>
        <w:rPr>
          <w:rFonts w:eastAsia="Times New Roman" w:cs="Times New Roman"/>
          <w:sz w:val="24"/>
          <w:szCs w:val="24"/>
        </w:rPr>
      </w:pPr>
      <w:r w:rsidRPr="00C33C73">
        <w:rPr>
          <w:rFonts w:cs="Times New Roman"/>
          <w:sz w:val="24"/>
          <w:szCs w:val="24"/>
        </w:rPr>
        <w:t xml:space="preserve">z tytułu nieprzełożenia Zamawiającemu kalkulacji, o której mowa w § 3 ust. 12 – 100 zł za każdy rozpoczęty dzień zwłoki. </w:t>
      </w:r>
    </w:p>
    <w:p w14:paraId="5AE94891" w14:textId="77777777" w:rsidR="002234C5" w:rsidRPr="00C33C73" w:rsidRDefault="002234C5" w:rsidP="00C33C73">
      <w:pPr>
        <w:widowControl w:val="0"/>
        <w:numPr>
          <w:ilvl w:val="0"/>
          <w:numId w:val="87"/>
        </w:numPr>
        <w:jc w:val="both"/>
        <w:rPr>
          <w:rFonts w:cs="Times New Roman"/>
          <w:sz w:val="24"/>
          <w:szCs w:val="24"/>
        </w:rPr>
      </w:pPr>
      <w:r w:rsidRPr="00C33C73">
        <w:rPr>
          <w:rFonts w:cs="Times New Roman"/>
          <w:sz w:val="24"/>
          <w:szCs w:val="24"/>
        </w:rPr>
        <w:t xml:space="preserve">W przypadkach wskazanych w ust. 1 pkt 2 Wykonawca, oprócz kary umownej, zobowiązany będzie odpowiednio do pokrycia kosztów stanowiących różnicę pomiędzy ceną usługi u Wykonawcy a ceną usługi u innego wykonawcy, jeśli Zamawiający, na skale zwłoki zmuszony był zlecić wykonanie usługi innemu wykonawcy, bądź do pokrycia kosztów związanych z zakupem asortymentu (w tym asortymentu jednorazowego użytku) - podwyższonych o 10% (nie niej niż 100,00 zł brutto) z tytułu dodatkowych kosztów i nakładu czasu pracy poniesionych przez Zamawiającego w związku z tymi dodatkowymi czynnościami. </w:t>
      </w:r>
    </w:p>
    <w:p w14:paraId="4291B71F" w14:textId="77777777" w:rsidR="002234C5" w:rsidRPr="00C33C73" w:rsidRDefault="002234C5" w:rsidP="00C33C73">
      <w:pPr>
        <w:widowControl w:val="0"/>
        <w:numPr>
          <w:ilvl w:val="0"/>
          <w:numId w:val="87"/>
        </w:numPr>
        <w:jc w:val="both"/>
        <w:rPr>
          <w:rFonts w:cs="Times New Roman"/>
          <w:sz w:val="24"/>
          <w:szCs w:val="24"/>
        </w:rPr>
      </w:pPr>
      <w:r w:rsidRPr="00C33C73">
        <w:rPr>
          <w:rFonts w:cs="Times New Roman"/>
          <w:sz w:val="24"/>
          <w:szCs w:val="24"/>
        </w:rPr>
        <w:t xml:space="preserve">W przypadku </w:t>
      </w:r>
      <w:r w:rsidRPr="00C33C73">
        <w:rPr>
          <w:rFonts w:cs="Times New Roman"/>
          <w:sz w:val="24"/>
          <w:szCs w:val="24"/>
          <w:u w:val="single"/>
        </w:rPr>
        <w:t>opóźnienia</w:t>
      </w:r>
      <w:r w:rsidRPr="00C33C73">
        <w:rPr>
          <w:rFonts w:cs="Times New Roman"/>
          <w:sz w:val="24"/>
          <w:szCs w:val="24"/>
        </w:rPr>
        <w:t xml:space="preserve"> </w:t>
      </w:r>
      <w:r w:rsidRPr="00C33C73">
        <w:rPr>
          <w:rFonts w:eastAsia="Times New Roman" w:cs="Times New Roman"/>
          <w:sz w:val="24"/>
          <w:szCs w:val="24"/>
        </w:rPr>
        <w:t>w odbiorze bądź przywozie asortymentu względem terminów określonych niniejszą umową</w:t>
      </w:r>
      <w:r w:rsidRPr="00C33C73">
        <w:rPr>
          <w:rFonts w:cs="Times New Roman"/>
          <w:color w:val="FF0000"/>
          <w:sz w:val="24"/>
          <w:szCs w:val="24"/>
        </w:rPr>
        <w:t xml:space="preserve"> </w:t>
      </w:r>
      <w:r w:rsidRPr="00C33C73">
        <w:rPr>
          <w:rFonts w:eastAsia="Times New Roman" w:cs="Times New Roman"/>
          <w:sz w:val="24"/>
          <w:szCs w:val="24"/>
        </w:rPr>
        <w:t>z uwagi na potrzebę zapewnienia ciągłości funkcjonowania szpitala stosuje się odpowiednio ust. 2, z zastrzeżeniem, że</w:t>
      </w:r>
      <w:r w:rsidRPr="00C33C73">
        <w:rPr>
          <w:rFonts w:cs="Times New Roman"/>
          <w:sz w:val="24"/>
          <w:szCs w:val="24"/>
        </w:rPr>
        <w:t xml:space="preserve"> Wykonawca nie jest zobowiązany do zapłaty kary umownej. </w:t>
      </w:r>
    </w:p>
    <w:p w14:paraId="6B2AEEEF" w14:textId="77777777" w:rsidR="002234C5" w:rsidRPr="00C33C73" w:rsidRDefault="002234C5" w:rsidP="00C33C73">
      <w:pPr>
        <w:widowControl w:val="0"/>
        <w:numPr>
          <w:ilvl w:val="0"/>
          <w:numId w:val="87"/>
        </w:numPr>
        <w:jc w:val="both"/>
        <w:rPr>
          <w:rFonts w:cs="Times New Roman"/>
          <w:sz w:val="24"/>
          <w:szCs w:val="24"/>
        </w:rPr>
      </w:pPr>
      <w:r w:rsidRPr="00C33C73">
        <w:rPr>
          <w:rFonts w:eastAsia="Andale Sans UI" w:cs="Times New Roman"/>
          <w:kern w:val="2"/>
          <w:sz w:val="24"/>
          <w:szCs w:val="24"/>
          <w:lang w:eastAsia="fa-IR" w:bidi="fa-IR"/>
        </w:rPr>
        <w:t xml:space="preserve">Wykonawca zobligowany będzie do zapłaty na rzecz Zamawiającego rekompensaty za kary i inne opłaty nałożone przez organy państwowe na Zamawiającego w związku z nieprzestrzeganiem przepisów w zakresie usługi objętej niniejsza umową, z przyczyn leżących po stronie Wykonawcy. </w:t>
      </w:r>
    </w:p>
    <w:p w14:paraId="691D3C62" w14:textId="77777777" w:rsidR="002234C5" w:rsidRPr="00C33C73" w:rsidRDefault="002234C5" w:rsidP="00C33C73">
      <w:pPr>
        <w:widowControl w:val="0"/>
        <w:numPr>
          <w:ilvl w:val="0"/>
          <w:numId w:val="87"/>
        </w:numPr>
        <w:jc w:val="both"/>
        <w:rPr>
          <w:rFonts w:cs="Times New Roman"/>
          <w:sz w:val="24"/>
          <w:szCs w:val="24"/>
        </w:rPr>
      </w:pPr>
      <w:r w:rsidRPr="00C33C73">
        <w:rPr>
          <w:rFonts w:cs="Times New Roman"/>
          <w:sz w:val="24"/>
          <w:szCs w:val="24"/>
        </w:rPr>
        <w:t>W przypadku konieczności naliczenia kar umownych w miesiącu, który poprzedza miesiąc, gdzie usługa nie była wykonywana lub była wykonywana przez okres krótszy niż jeden miesiąc za kwotę bazową do naliczania kar umownych przyjmuje się 1/12 wartości umowy.</w:t>
      </w:r>
    </w:p>
    <w:p w14:paraId="21A27BA8" w14:textId="77777777" w:rsidR="002234C5" w:rsidRPr="00C33C73" w:rsidRDefault="002234C5" w:rsidP="00C33C73">
      <w:pPr>
        <w:widowControl w:val="0"/>
        <w:numPr>
          <w:ilvl w:val="0"/>
          <w:numId w:val="87"/>
        </w:numPr>
        <w:jc w:val="both"/>
        <w:rPr>
          <w:rFonts w:cs="Times New Roman"/>
          <w:sz w:val="24"/>
          <w:szCs w:val="24"/>
        </w:rPr>
      </w:pPr>
      <w:r w:rsidRPr="00C33C73">
        <w:rPr>
          <w:rFonts w:cs="Times New Roman"/>
          <w:sz w:val="24"/>
          <w:szCs w:val="24"/>
        </w:rPr>
        <w:t xml:space="preserve">Jeśli w danej sytuacji przepisy powszechnie obowiązujące tego nie wykluczają, Zamawiający ma prawo potrącać kwoty kar umownych, o których mowa w ust. 1 z należności Wykonawcy z tytułu zapłaty za wykonane usługi, bez uprzedniego wezwania go do zapłaty kary. Zamawiający niezwłocznie poinformuje Wykonawcę o dokonanym potrąceniu. </w:t>
      </w:r>
    </w:p>
    <w:p w14:paraId="716E9FC4" w14:textId="77777777" w:rsidR="002234C5" w:rsidRPr="00C33C73" w:rsidRDefault="002234C5" w:rsidP="00C33C73">
      <w:pPr>
        <w:widowControl w:val="0"/>
        <w:numPr>
          <w:ilvl w:val="0"/>
          <w:numId w:val="87"/>
        </w:numPr>
        <w:jc w:val="both"/>
        <w:rPr>
          <w:rFonts w:cs="Times New Roman"/>
          <w:sz w:val="24"/>
          <w:szCs w:val="24"/>
        </w:rPr>
      </w:pPr>
      <w:r w:rsidRPr="00C33C73">
        <w:rPr>
          <w:rFonts w:cs="Times New Roman"/>
          <w:sz w:val="24"/>
          <w:szCs w:val="24"/>
        </w:rPr>
        <w:t>Łączna maksymalna wysokość kar umownych wynosi: 25% całkowitego wynagrodzenia określonego w § 3 ust. 1.</w:t>
      </w:r>
    </w:p>
    <w:p w14:paraId="3BF403D6" w14:textId="77777777" w:rsidR="002234C5" w:rsidRPr="00C33C73" w:rsidRDefault="002234C5" w:rsidP="00C33C73">
      <w:pPr>
        <w:widowControl w:val="0"/>
        <w:numPr>
          <w:ilvl w:val="0"/>
          <w:numId w:val="87"/>
        </w:numPr>
        <w:jc w:val="both"/>
        <w:rPr>
          <w:rFonts w:cs="Times New Roman"/>
          <w:sz w:val="24"/>
          <w:szCs w:val="24"/>
        </w:rPr>
      </w:pPr>
      <w:r w:rsidRPr="00C33C73">
        <w:rPr>
          <w:rFonts w:eastAsia="Times New Roman" w:cs="Times New Roman"/>
          <w:sz w:val="24"/>
          <w:szCs w:val="24"/>
        </w:rPr>
        <w:t xml:space="preserve">Strony ustalają, że Wykonawca może żądać od Zamawiającego kary umownej z </w:t>
      </w:r>
      <w:r w:rsidRPr="00C33C73">
        <w:rPr>
          <w:rFonts w:eastAsia="Times New Roman" w:cs="Times New Roman"/>
          <w:sz w:val="24"/>
          <w:szCs w:val="24"/>
          <w:lang w:eastAsia="en-US"/>
        </w:rPr>
        <w:t>tytułu</w:t>
      </w:r>
      <w:r w:rsidRPr="00C33C73">
        <w:rPr>
          <w:rFonts w:cs="Times New Roman"/>
          <w:sz w:val="24"/>
          <w:szCs w:val="24"/>
        </w:rPr>
        <w:t xml:space="preserve"> </w:t>
      </w:r>
      <w:r w:rsidRPr="00C33C73">
        <w:rPr>
          <w:rFonts w:eastAsia="Times New Roman" w:cs="Times New Roman"/>
          <w:sz w:val="24"/>
          <w:szCs w:val="24"/>
        </w:rPr>
        <w:t xml:space="preserve">odstąpienia od umowy z przyczyn zawinionych przez Zamawiającego w wysokości 20% całkowitego wynagrodzenia określonego w § 3 ust. 1, chyba, że odstąpienie od umowy nastąpiło na podstawie art. 456 ust. 1 pkt 1) ustawy pzp. </w:t>
      </w:r>
    </w:p>
    <w:p w14:paraId="1B43F64C" w14:textId="77777777" w:rsidR="002234C5" w:rsidRPr="00C33C73" w:rsidRDefault="002234C5" w:rsidP="00C33C73">
      <w:pPr>
        <w:widowControl w:val="0"/>
        <w:numPr>
          <w:ilvl w:val="0"/>
          <w:numId w:val="87"/>
        </w:numPr>
        <w:autoSpaceDE w:val="0"/>
        <w:autoSpaceDN w:val="0"/>
        <w:adjustRightInd w:val="0"/>
        <w:jc w:val="both"/>
        <w:rPr>
          <w:rFonts w:cs="Times New Roman"/>
          <w:sz w:val="24"/>
          <w:szCs w:val="24"/>
          <w:lang w:eastAsia="en-US"/>
        </w:rPr>
      </w:pPr>
      <w:r w:rsidRPr="00C33C73">
        <w:rPr>
          <w:rFonts w:cs="Times New Roman"/>
          <w:sz w:val="24"/>
          <w:szCs w:val="24"/>
        </w:rPr>
        <w:t>Kary umowne podlegają sumowaniu z wyłączeniem możliwości dochodzenia łącznie kary umownej zarówno z tytułu odstąpienia od umowy jak i jej nienależytego wykonania.</w:t>
      </w:r>
    </w:p>
    <w:p w14:paraId="3DC77ED9" w14:textId="422B06D9" w:rsidR="002234C5" w:rsidRPr="00C33C73" w:rsidRDefault="002234C5" w:rsidP="00C33C73">
      <w:pPr>
        <w:widowControl w:val="0"/>
        <w:numPr>
          <w:ilvl w:val="0"/>
          <w:numId w:val="87"/>
        </w:numPr>
        <w:jc w:val="both"/>
        <w:rPr>
          <w:rFonts w:cs="Times New Roman"/>
          <w:sz w:val="24"/>
          <w:szCs w:val="24"/>
        </w:rPr>
      </w:pPr>
      <w:r w:rsidRPr="00C33C73">
        <w:rPr>
          <w:rFonts w:cs="Times New Roman"/>
          <w:sz w:val="24"/>
          <w:szCs w:val="24"/>
        </w:rPr>
        <w:t xml:space="preserve">Strony zastrzegają sobie możliwość dochodzenia odszkodowania uzupełniającego na zasadach ogólnych </w:t>
      </w:r>
      <w:r w:rsidRPr="00C33C73">
        <w:rPr>
          <w:rFonts w:cs="Times New Roman"/>
          <w:bCs/>
          <w:sz w:val="24"/>
          <w:szCs w:val="24"/>
        </w:rPr>
        <w:t>określonych</w:t>
      </w:r>
      <w:r w:rsidRPr="00C33C73">
        <w:rPr>
          <w:rFonts w:cs="Times New Roman"/>
          <w:sz w:val="24"/>
          <w:szCs w:val="24"/>
        </w:rPr>
        <w:t xml:space="preserve"> w kodeksie cywilnym, gdy wartość kar umownych jest niższa niż wartość powstałej szkody. Dochodzenie roszczeń jest możliwe jedynie do wartości powstałej szkody.</w:t>
      </w:r>
    </w:p>
    <w:p w14:paraId="6645AA65" w14:textId="77777777" w:rsidR="00D6400D" w:rsidRPr="00C33C73" w:rsidRDefault="00D6400D" w:rsidP="00C33C73">
      <w:pPr>
        <w:widowControl w:val="0"/>
        <w:jc w:val="center"/>
        <w:rPr>
          <w:rFonts w:eastAsia="Times New Roman" w:cs="Times New Roman"/>
          <w:b/>
          <w:bCs/>
          <w:sz w:val="24"/>
          <w:szCs w:val="24"/>
        </w:rPr>
      </w:pPr>
    </w:p>
    <w:p w14:paraId="19A6D875" w14:textId="77777777" w:rsidR="00D6400D" w:rsidRPr="00C33C73" w:rsidRDefault="00D6400D" w:rsidP="00C33C73">
      <w:pPr>
        <w:widowControl w:val="0"/>
        <w:jc w:val="center"/>
        <w:rPr>
          <w:rFonts w:eastAsia="Times New Roman" w:cs="Times New Roman"/>
          <w:b/>
          <w:bCs/>
          <w:sz w:val="24"/>
          <w:szCs w:val="24"/>
        </w:rPr>
      </w:pPr>
      <w:r w:rsidRPr="00C33C73">
        <w:rPr>
          <w:rFonts w:eastAsia="Times New Roman" w:cs="Times New Roman"/>
          <w:b/>
          <w:bCs/>
          <w:sz w:val="24"/>
          <w:szCs w:val="24"/>
        </w:rPr>
        <w:t>Dopuszczalne zmiany postanowień umowy</w:t>
      </w:r>
    </w:p>
    <w:p w14:paraId="05492C3F" w14:textId="16EECFB0" w:rsidR="00BA4326" w:rsidRPr="00C33C73" w:rsidRDefault="00D6400D" w:rsidP="00C33C73">
      <w:pPr>
        <w:widowControl w:val="0"/>
        <w:jc w:val="center"/>
        <w:rPr>
          <w:rFonts w:eastAsia="Times New Roman" w:cs="Times New Roman"/>
          <w:b/>
          <w:bCs/>
          <w:sz w:val="24"/>
          <w:szCs w:val="24"/>
        </w:rPr>
      </w:pPr>
      <w:bookmarkStart w:id="105" w:name="_Hlk68173892"/>
      <w:r w:rsidRPr="00C33C73">
        <w:rPr>
          <w:rFonts w:eastAsia="Times New Roman" w:cs="Times New Roman"/>
          <w:b/>
          <w:bCs/>
          <w:sz w:val="24"/>
          <w:szCs w:val="24"/>
        </w:rPr>
        <w:t>§ 8</w:t>
      </w:r>
      <w:bookmarkEnd w:id="105"/>
    </w:p>
    <w:p w14:paraId="0551FE7E" w14:textId="77777777" w:rsidR="00BA4326" w:rsidRPr="00C33C73" w:rsidRDefault="00BA4326" w:rsidP="00C33C73">
      <w:pPr>
        <w:widowControl w:val="0"/>
        <w:numPr>
          <w:ilvl w:val="0"/>
          <w:numId w:val="85"/>
        </w:numPr>
        <w:tabs>
          <w:tab w:val="clear" w:pos="357"/>
          <w:tab w:val="left" w:pos="360"/>
        </w:tabs>
        <w:jc w:val="both"/>
        <w:rPr>
          <w:rFonts w:eastAsia="Times New Roman" w:cs="Times New Roman"/>
          <w:sz w:val="24"/>
          <w:szCs w:val="24"/>
        </w:rPr>
      </w:pPr>
      <w:r w:rsidRPr="00C33C73">
        <w:rPr>
          <w:rFonts w:eastAsia="Times New Roman" w:cs="Times New Roman"/>
          <w:sz w:val="24"/>
          <w:szCs w:val="24"/>
        </w:rPr>
        <w:t>Zamawiający przewiduje możliwość dokonywania zmian w postanowieniach umowy w stosunku do treści umowy w przypadkach określonych w art. 455 ustawy pzp, a ponadto w przypadku:</w:t>
      </w:r>
    </w:p>
    <w:p w14:paraId="359CD794" w14:textId="77777777" w:rsidR="00BA4326" w:rsidRPr="00C33C73" w:rsidRDefault="00BA4326" w:rsidP="00C33C73">
      <w:pPr>
        <w:widowControl w:val="0"/>
        <w:numPr>
          <w:ilvl w:val="0"/>
          <w:numId w:val="86"/>
        </w:numPr>
        <w:jc w:val="both"/>
        <w:rPr>
          <w:rFonts w:eastAsia="Times New Roman" w:cs="Times New Roman"/>
          <w:sz w:val="24"/>
          <w:szCs w:val="24"/>
        </w:rPr>
      </w:pPr>
      <w:r w:rsidRPr="00C33C73">
        <w:rPr>
          <w:rFonts w:eastAsia="Times New Roman" w:cs="Times New Roman"/>
          <w:sz w:val="24"/>
          <w:szCs w:val="24"/>
        </w:rPr>
        <w:t>dokonania zmian dni/godzin odbioru/dostarczania asortymentu,</w:t>
      </w:r>
    </w:p>
    <w:p w14:paraId="5D071E42" w14:textId="77777777" w:rsidR="00BA4326" w:rsidRPr="00C33C73" w:rsidRDefault="00BA4326" w:rsidP="00C33C73">
      <w:pPr>
        <w:widowControl w:val="0"/>
        <w:numPr>
          <w:ilvl w:val="0"/>
          <w:numId w:val="86"/>
        </w:numPr>
        <w:jc w:val="both"/>
        <w:rPr>
          <w:rFonts w:eastAsia="Times New Roman" w:cs="Times New Roman"/>
          <w:sz w:val="24"/>
          <w:szCs w:val="24"/>
        </w:rPr>
      </w:pPr>
      <w:r w:rsidRPr="00C33C73">
        <w:rPr>
          <w:rFonts w:eastAsia="Times New Roman" w:cs="Times New Roman"/>
          <w:sz w:val="24"/>
          <w:szCs w:val="24"/>
        </w:rPr>
        <w:t>zmian ilościowych pomiędzy poszczególnymi pozycjami asortymentu wyszczególnionego w załączniku do umowy, przy zachowaniu zaoferowanych przez Wykonawcę cen jednostkowych i sumarycznej ceny brutto umowy;</w:t>
      </w:r>
    </w:p>
    <w:p w14:paraId="7520AD7A" w14:textId="77777777" w:rsidR="00BA4326" w:rsidRPr="00C33C73" w:rsidRDefault="00BA4326" w:rsidP="00C33C73">
      <w:pPr>
        <w:widowControl w:val="0"/>
        <w:numPr>
          <w:ilvl w:val="0"/>
          <w:numId w:val="86"/>
        </w:numPr>
        <w:jc w:val="both"/>
        <w:rPr>
          <w:rFonts w:eastAsia="Times New Roman" w:cs="Times New Roman"/>
          <w:sz w:val="24"/>
          <w:szCs w:val="24"/>
        </w:rPr>
      </w:pPr>
      <w:r w:rsidRPr="00C33C73">
        <w:rPr>
          <w:rFonts w:eastAsia="Times New Roman" w:cs="Times New Roman"/>
          <w:sz w:val="24"/>
          <w:szCs w:val="24"/>
        </w:rPr>
        <w:t xml:space="preserve">zmian ilości przedmiotu najmu między poszczególnymi pozycjami asortymentu wyszczególnionego w załączniku do umowy, a także zmian ilości przedmiotu najmu pomiędzy poszczególnymi oddziałami przy zachowaniu zaoferowanych przez Wykonawcę cen jednostkowych i sumarycznej ceny brutto umowy </w:t>
      </w:r>
    </w:p>
    <w:p w14:paraId="01AC29EB" w14:textId="1F0E1F36" w:rsidR="00BA4326" w:rsidRPr="00C33C73" w:rsidRDefault="00BA4326" w:rsidP="00C33C73">
      <w:pPr>
        <w:widowControl w:val="0"/>
        <w:numPr>
          <w:ilvl w:val="0"/>
          <w:numId w:val="86"/>
        </w:numPr>
        <w:jc w:val="both"/>
        <w:rPr>
          <w:rFonts w:eastAsia="Times New Roman" w:cs="Times New Roman"/>
          <w:sz w:val="24"/>
          <w:szCs w:val="24"/>
        </w:rPr>
      </w:pPr>
      <w:r w:rsidRPr="00C33C73">
        <w:rPr>
          <w:rFonts w:eastAsia="Times New Roman" w:cs="Times New Roman"/>
          <w:sz w:val="24"/>
          <w:szCs w:val="24"/>
        </w:rPr>
        <w:t xml:space="preserve">zaproponowania odpowiednika danego przedmiotu najmu w przypadku obiektywnej </w:t>
      </w:r>
      <w:r w:rsidRPr="00C33C73">
        <w:rPr>
          <w:rFonts w:eastAsia="Times New Roman" w:cs="Times New Roman"/>
          <w:sz w:val="24"/>
          <w:szCs w:val="24"/>
        </w:rPr>
        <w:lastRenderedPageBreak/>
        <w:t xml:space="preserve">niedostępności asortymentu z umowy lub pojawienia się w ofercie Wykonawcy nowego, o </w:t>
      </w:r>
      <w:proofErr w:type="spellStart"/>
      <w:r w:rsidR="00C33C73" w:rsidRPr="00C33C73">
        <w:rPr>
          <w:rFonts w:eastAsia="Times New Roman" w:cs="Times New Roman"/>
          <w:sz w:val="24"/>
          <w:szCs w:val="24"/>
        </w:rPr>
        <w:t>niegorszych</w:t>
      </w:r>
      <w:proofErr w:type="spellEnd"/>
      <w:r w:rsidRPr="00C33C73">
        <w:rPr>
          <w:rFonts w:eastAsia="Times New Roman" w:cs="Times New Roman"/>
          <w:sz w:val="24"/>
          <w:szCs w:val="24"/>
        </w:rPr>
        <w:t xml:space="preserve"> parametrach, przedmiotem najmu; </w:t>
      </w:r>
    </w:p>
    <w:p w14:paraId="44D0D4F1" w14:textId="77777777" w:rsidR="00BA4326" w:rsidRPr="00C33C73" w:rsidRDefault="00BA4326" w:rsidP="00C33C73">
      <w:pPr>
        <w:widowControl w:val="0"/>
        <w:numPr>
          <w:ilvl w:val="0"/>
          <w:numId w:val="86"/>
        </w:numPr>
        <w:jc w:val="both"/>
        <w:rPr>
          <w:rFonts w:eastAsia="Times New Roman" w:cs="Times New Roman"/>
          <w:sz w:val="24"/>
          <w:szCs w:val="24"/>
        </w:rPr>
      </w:pPr>
      <w:r w:rsidRPr="00C33C73">
        <w:rPr>
          <w:rFonts w:cs="Times New Roman"/>
          <w:sz w:val="24"/>
          <w:szCs w:val="24"/>
        </w:rPr>
        <w:t>zmiany terminu całkowitego wdrożenia radiowego systemu identyfikacji RFID w przypadku:</w:t>
      </w:r>
    </w:p>
    <w:p w14:paraId="1A8600B7" w14:textId="77777777" w:rsidR="00BA4326" w:rsidRPr="00C33C73" w:rsidRDefault="00BA4326" w:rsidP="00C33C73">
      <w:pPr>
        <w:widowControl w:val="0"/>
        <w:numPr>
          <w:ilvl w:val="0"/>
          <w:numId w:val="91"/>
        </w:numPr>
        <w:ind w:hanging="357"/>
        <w:jc w:val="both"/>
        <w:rPr>
          <w:rFonts w:eastAsia="Calibri" w:cs="Times New Roman"/>
          <w:sz w:val="24"/>
          <w:szCs w:val="24"/>
        </w:rPr>
      </w:pPr>
      <w:r w:rsidRPr="00C33C73">
        <w:rPr>
          <w:rFonts w:eastAsia="Calibri" w:cs="Times New Roman"/>
          <w:sz w:val="24"/>
          <w:szCs w:val="24"/>
        </w:rPr>
        <w:t xml:space="preserve">awarii dostępu do </w:t>
      </w:r>
      <w:proofErr w:type="spellStart"/>
      <w:r w:rsidRPr="00C33C73">
        <w:rPr>
          <w:rFonts w:eastAsia="Calibri" w:cs="Times New Roman"/>
          <w:sz w:val="24"/>
          <w:szCs w:val="24"/>
        </w:rPr>
        <w:t>internetu</w:t>
      </w:r>
      <w:proofErr w:type="spellEnd"/>
      <w:r w:rsidRPr="00C33C73">
        <w:rPr>
          <w:rFonts w:eastAsia="Calibri" w:cs="Times New Roman"/>
          <w:sz w:val="24"/>
          <w:szCs w:val="24"/>
        </w:rPr>
        <w:t xml:space="preserve"> w terminie dłuższym niż 5 dni.</w:t>
      </w:r>
    </w:p>
    <w:p w14:paraId="21D62AD3" w14:textId="77777777" w:rsidR="00BA4326" w:rsidRPr="00C33C73" w:rsidRDefault="00BA4326" w:rsidP="00C33C73">
      <w:pPr>
        <w:widowControl w:val="0"/>
        <w:numPr>
          <w:ilvl w:val="0"/>
          <w:numId w:val="91"/>
        </w:numPr>
        <w:ind w:hanging="357"/>
        <w:jc w:val="both"/>
        <w:rPr>
          <w:rFonts w:eastAsia="Calibri" w:cs="Times New Roman"/>
          <w:sz w:val="24"/>
          <w:szCs w:val="24"/>
        </w:rPr>
      </w:pPr>
      <w:r w:rsidRPr="00C33C73">
        <w:rPr>
          <w:rFonts w:eastAsia="Calibri" w:cs="Times New Roman"/>
          <w:sz w:val="24"/>
          <w:szCs w:val="24"/>
        </w:rPr>
        <w:t>działanie osób trzecich uniemożliwiających wykonywanie przedmiotu umowy w zakresie wdrożenia systemu RFID, które to działania nie są konsekwencja winy którejkolwiek ze stron.</w:t>
      </w:r>
    </w:p>
    <w:p w14:paraId="303598ED" w14:textId="77777777" w:rsidR="00BA4326" w:rsidRPr="00C33C73" w:rsidRDefault="00BA4326" w:rsidP="00C33C73">
      <w:pPr>
        <w:widowControl w:val="0"/>
        <w:numPr>
          <w:ilvl w:val="0"/>
          <w:numId w:val="86"/>
        </w:numPr>
        <w:jc w:val="both"/>
        <w:rPr>
          <w:rFonts w:eastAsia="Times New Roman" w:cs="Times New Roman"/>
          <w:sz w:val="24"/>
          <w:szCs w:val="24"/>
        </w:rPr>
      </w:pPr>
      <w:r w:rsidRPr="00C33C73">
        <w:rPr>
          <w:rFonts w:eastAsia="Times New Roman" w:cs="Times New Roman"/>
          <w:sz w:val="24"/>
          <w:szCs w:val="24"/>
        </w:rPr>
        <w:t xml:space="preserve">zmiany wartości przedmiotu umowy w przypadkach określonych w niniejszej umowie; </w:t>
      </w:r>
    </w:p>
    <w:p w14:paraId="13387F63" w14:textId="77777777" w:rsidR="00BA4326" w:rsidRPr="00C33C73" w:rsidRDefault="00BA4326" w:rsidP="00C33C73">
      <w:pPr>
        <w:widowControl w:val="0"/>
        <w:numPr>
          <w:ilvl w:val="0"/>
          <w:numId w:val="86"/>
        </w:numPr>
        <w:jc w:val="both"/>
        <w:rPr>
          <w:rFonts w:eastAsia="Times New Roman" w:cs="Times New Roman"/>
          <w:sz w:val="24"/>
          <w:szCs w:val="24"/>
        </w:rPr>
      </w:pPr>
      <w:r w:rsidRPr="00C33C73">
        <w:rPr>
          <w:rFonts w:eastAsia="Times New Roman" w:cs="Times New Roman"/>
          <w:sz w:val="24"/>
          <w:szCs w:val="24"/>
        </w:rPr>
        <w:t>zmiany danych dotyczące Wykonawcy, w tym danych dotyczących rachunku bankowego (Wykonawca przygotuje aneks do umowy i niezwłocznie po zaistnieniu zmian doręczy go Zamawiającemu);</w:t>
      </w:r>
    </w:p>
    <w:p w14:paraId="797BB0C9" w14:textId="77777777" w:rsidR="00BA4326" w:rsidRPr="00C33C73" w:rsidRDefault="00BA4326" w:rsidP="00C33C73">
      <w:pPr>
        <w:widowControl w:val="0"/>
        <w:numPr>
          <w:ilvl w:val="0"/>
          <w:numId w:val="86"/>
        </w:numPr>
        <w:jc w:val="both"/>
        <w:rPr>
          <w:rFonts w:eastAsia="Times New Roman" w:cs="Times New Roman"/>
          <w:sz w:val="24"/>
          <w:szCs w:val="24"/>
        </w:rPr>
      </w:pPr>
      <w:r w:rsidRPr="00C33C73">
        <w:rPr>
          <w:rFonts w:eastAsia="Times New Roman" w:cs="Times New Roman"/>
          <w:sz w:val="24"/>
          <w:szCs w:val="24"/>
        </w:rPr>
        <w:t>zmiany danych dotyczące Zamawiającego (Zamawiający przygotuje aneks do umowy i niezwłocznie po zaistnieniu zmian doręczy go Wykonawcy);</w:t>
      </w:r>
    </w:p>
    <w:p w14:paraId="1939F539" w14:textId="7BD01B0D" w:rsidR="00BA4326" w:rsidRPr="00C33C73" w:rsidRDefault="00BA4326" w:rsidP="00C33C73">
      <w:pPr>
        <w:widowControl w:val="0"/>
        <w:numPr>
          <w:ilvl w:val="0"/>
          <w:numId w:val="86"/>
        </w:numPr>
        <w:jc w:val="both"/>
        <w:rPr>
          <w:rFonts w:eastAsia="Times New Roman" w:cs="Times New Roman"/>
          <w:sz w:val="24"/>
          <w:szCs w:val="24"/>
        </w:rPr>
      </w:pPr>
      <w:r w:rsidRPr="00C33C73">
        <w:rPr>
          <w:rFonts w:eastAsia="Times New Roman" w:cs="Times New Roman"/>
          <w:sz w:val="24"/>
          <w:szCs w:val="24"/>
        </w:rPr>
        <w:t>wydłużenia terminu obowiązywania umowy w przypadku niewykorzystania kwoty wskazanej w § 3 ust. 1) w terminie określonym w § 5 ust. 1, o czas umożliwiający zrealizowanie usług dokonywanych na podstawie art. 455 ust. 2 ustawy pzp;</w:t>
      </w:r>
    </w:p>
    <w:p w14:paraId="5F815C41" w14:textId="77777777" w:rsidR="00BA4326" w:rsidRPr="00C33C73" w:rsidRDefault="00BA4326" w:rsidP="00C33C73">
      <w:pPr>
        <w:widowControl w:val="0"/>
        <w:numPr>
          <w:ilvl w:val="0"/>
          <w:numId w:val="86"/>
        </w:numPr>
        <w:jc w:val="both"/>
        <w:rPr>
          <w:rFonts w:eastAsia="Times New Roman" w:cs="Times New Roman"/>
          <w:sz w:val="24"/>
          <w:szCs w:val="24"/>
        </w:rPr>
      </w:pPr>
      <w:r w:rsidRPr="00C33C73">
        <w:rPr>
          <w:rFonts w:eastAsia="Times New Roman" w:cs="Times New Roman"/>
          <w:sz w:val="24"/>
          <w:szCs w:val="24"/>
        </w:rPr>
        <w:t>konieczności okresowej realizacji przedmiotu umowy przez Wykonawcę zastępczego z przyczyn niezależnych od Wykonawcy, o których to przyczynach Wykonawca powinien niezwłocznie poinformować Zamawiającego.</w:t>
      </w:r>
    </w:p>
    <w:p w14:paraId="0B46DCCA" w14:textId="65701D5B" w:rsidR="00BA4326" w:rsidRPr="00C33C73" w:rsidRDefault="00BA4326" w:rsidP="00C33C73">
      <w:pPr>
        <w:widowControl w:val="0"/>
        <w:numPr>
          <w:ilvl w:val="0"/>
          <w:numId w:val="85"/>
        </w:numPr>
        <w:tabs>
          <w:tab w:val="clear" w:pos="357"/>
          <w:tab w:val="left" w:pos="360"/>
        </w:tabs>
        <w:jc w:val="both"/>
        <w:rPr>
          <w:rFonts w:eastAsia="Times New Roman" w:cs="Times New Roman"/>
          <w:sz w:val="24"/>
          <w:szCs w:val="24"/>
        </w:rPr>
      </w:pPr>
      <w:r w:rsidRPr="00C33C73">
        <w:rPr>
          <w:rFonts w:eastAsia="Times New Roman" w:cs="Times New Roman"/>
          <w:sz w:val="24"/>
          <w:szCs w:val="24"/>
        </w:rPr>
        <w:t xml:space="preserve">Zmiany, o których mowa w ust. 1 pkt </w:t>
      </w:r>
      <w:proofErr w:type="gramStart"/>
      <w:r w:rsidRPr="00C33C73">
        <w:rPr>
          <w:rFonts w:eastAsia="Times New Roman" w:cs="Times New Roman"/>
          <w:sz w:val="24"/>
          <w:szCs w:val="24"/>
        </w:rPr>
        <w:t>1)-</w:t>
      </w:r>
      <w:proofErr w:type="gramEnd"/>
      <w:r w:rsidRPr="00C33C73">
        <w:rPr>
          <w:rFonts w:eastAsia="Times New Roman" w:cs="Times New Roman"/>
          <w:sz w:val="24"/>
          <w:szCs w:val="24"/>
        </w:rPr>
        <w:t xml:space="preserve">5) co do zasady, nie wymagają aneksu do umowy (chyba, że wniesie o to jedna ze stron umowy). </w:t>
      </w:r>
    </w:p>
    <w:p w14:paraId="00BD0D92" w14:textId="7A618C0E" w:rsidR="00BA4326" w:rsidRPr="00C33C73" w:rsidRDefault="00BA4326" w:rsidP="00C33C73">
      <w:pPr>
        <w:widowControl w:val="0"/>
        <w:numPr>
          <w:ilvl w:val="0"/>
          <w:numId w:val="85"/>
        </w:numPr>
        <w:tabs>
          <w:tab w:val="clear" w:pos="357"/>
          <w:tab w:val="left" w:pos="360"/>
        </w:tabs>
        <w:jc w:val="both"/>
        <w:rPr>
          <w:rFonts w:eastAsia="Times New Roman" w:cs="Times New Roman"/>
          <w:sz w:val="24"/>
          <w:szCs w:val="24"/>
        </w:rPr>
      </w:pPr>
      <w:r w:rsidRPr="00C33C73">
        <w:rPr>
          <w:rFonts w:eastAsia="Times New Roman" w:cs="Times New Roman"/>
          <w:sz w:val="24"/>
          <w:szCs w:val="24"/>
        </w:rPr>
        <w:t xml:space="preserve">Zmiany umowy wymagają formy pisemnej pod rygorem nieważności, z zastrzeżeniem sytuacji, </w:t>
      </w:r>
      <w:r w:rsidRPr="00C33C73">
        <w:rPr>
          <w:rFonts w:eastAsia="Times New Roman" w:cs="Times New Roman"/>
          <w:sz w:val="24"/>
          <w:szCs w:val="24"/>
        </w:rPr>
        <w:br/>
        <w:t>w których wyraźny zapis umowy stanowi inaczej.</w:t>
      </w:r>
    </w:p>
    <w:p w14:paraId="4A9C6725" w14:textId="77777777" w:rsidR="00D6400D" w:rsidRPr="00C33C73" w:rsidRDefault="00D6400D" w:rsidP="00C33C73">
      <w:pPr>
        <w:widowControl w:val="0"/>
        <w:rPr>
          <w:rFonts w:eastAsia="Times New Roman" w:cs="Times New Roman"/>
          <w:sz w:val="24"/>
          <w:szCs w:val="24"/>
        </w:rPr>
      </w:pPr>
    </w:p>
    <w:p w14:paraId="6D2DC830" w14:textId="77777777" w:rsidR="00D6400D" w:rsidRPr="00C33C73" w:rsidRDefault="00D6400D" w:rsidP="00C33C73">
      <w:pPr>
        <w:widowControl w:val="0"/>
        <w:jc w:val="center"/>
        <w:rPr>
          <w:rFonts w:eastAsia="Times New Roman" w:cs="Times New Roman"/>
          <w:b/>
          <w:bCs/>
          <w:sz w:val="24"/>
          <w:szCs w:val="24"/>
        </w:rPr>
      </w:pPr>
      <w:r w:rsidRPr="00C33C73">
        <w:rPr>
          <w:rFonts w:eastAsia="Times New Roman" w:cs="Times New Roman"/>
          <w:b/>
          <w:bCs/>
          <w:sz w:val="24"/>
          <w:szCs w:val="24"/>
        </w:rPr>
        <w:t>Postanowienia końcowe</w:t>
      </w:r>
    </w:p>
    <w:p w14:paraId="1065B9CC" w14:textId="77777777" w:rsidR="00D6400D" w:rsidRPr="00C33C73" w:rsidRDefault="00D6400D" w:rsidP="00C33C73">
      <w:pPr>
        <w:widowControl w:val="0"/>
        <w:jc w:val="center"/>
        <w:rPr>
          <w:rFonts w:eastAsia="Times New Roman" w:cs="Times New Roman"/>
          <w:b/>
          <w:bCs/>
          <w:sz w:val="24"/>
          <w:szCs w:val="24"/>
        </w:rPr>
      </w:pPr>
      <w:r w:rsidRPr="00C33C73">
        <w:rPr>
          <w:rFonts w:eastAsia="Times New Roman" w:cs="Times New Roman"/>
          <w:b/>
          <w:bCs/>
          <w:sz w:val="24"/>
          <w:szCs w:val="24"/>
        </w:rPr>
        <w:t>§9</w:t>
      </w:r>
    </w:p>
    <w:p w14:paraId="40BC720A" w14:textId="6BDBABE6" w:rsidR="0043785A" w:rsidRPr="00C33C73" w:rsidRDefault="0043785A" w:rsidP="00C33C73">
      <w:pPr>
        <w:widowControl w:val="0"/>
        <w:numPr>
          <w:ilvl w:val="0"/>
          <w:numId w:val="78"/>
        </w:numPr>
        <w:tabs>
          <w:tab w:val="left" w:pos="357"/>
          <w:tab w:val="left" w:pos="502"/>
        </w:tabs>
        <w:jc w:val="both"/>
        <w:rPr>
          <w:rFonts w:eastAsia="Times New Roman" w:cs="Times New Roman"/>
          <w:sz w:val="24"/>
          <w:szCs w:val="24"/>
        </w:rPr>
      </w:pPr>
      <w:bookmarkStart w:id="106" w:name="_Hlk69458632"/>
      <w:r w:rsidRPr="00C33C73">
        <w:rPr>
          <w:rFonts w:eastAsia="Times New Roman" w:cs="Times New Roman"/>
          <w:sz w:val="24"/>
          <w:szCs w:val="24"/>
        </w:rPr>
        <w:t>Osobą odpowiedzialną za realizację umowy ze strony Zamawiającego w zakresie jakości świadczonej usługi oraz zagadnień związanych z barierowością i epidemiologią prania jest: …</w:t>
      </w:r>
      <w:r w:rsidR="00C33C73">
        <w:rPr>
          <w:rFonts w:eastAsia="Times New Roman" w:cs="Times New Roman"/>
          <w:sz w:val="24"/>
          <w:szCs w:val="24"/>
        </w:rPr>
        <w:t>………………………………………</w:t>
      </w:r>
      <w:r w:rsidRPr="00C33C73">
        <w:rPr>
          <w:rFonts w:eastAsia="Times New Roman" w:cs="Times New Roman"/>
          <w:sz w:val="24"/>
          <w:szCs w:val="24"/>
        </w:rPr>
        <w:t>…, tel. ……</w:t>
      </w:r>
      <w:r w:rsidR="00C33C73">
        <w:rPr>
          <w:rFonts w:eastAsia="Times New Roman" w:cs="Times New Roman"/>
          <w:sz w:val="24"/>
          <w:szCs w:val="24"/>
        </w:rPr>
        <w:t>……………</w:t>
      </w:r>
      <w:r w:rsidRPr="00C33C73">
        <w:rPr>
          <w:rFonts w:eastAsia="Times New Roman" w:cs="Times New Roman"/>
          <w:sz w:val="24"/>
          <w:szCs w:val="24"/>
        </w:rPr>
        <w:t>…, e-mail</w:t>
      </w:r>
      <w:bookmarkStart w:id="107" w:name="_Hlk98948596"/>
      <w:r w:rsidRPr="00C33C73">
        <w:rPr>
          <w:rFonts w:eastAsia="Times New Roman" w:cs="Times New Roman"/>
          <w:sz w:val="24"/>
          <w:szCs w:val="24"/>
        </w:rPr>
        <w:t>: ……</w:t>
      </w:r>
      <w:r w:rsidR="00C33C73">
        <w:rPr>
          <w:rFonts w:eastAsia="Times New Roman" w:cs="Times New Roman"/>
          <w:sz w:val="24"/>
          <w:szCs w:val="24"/>
        </w:rPr>
        <w:t>…………………………</w:t>
      </w:r>
      <w:r w:rsidRPr="00C33C73">
        <w:rPr>
          <w:rFonts w:eastAsia="Times New Roman" w:cs="Times New Roman"/>
          <w:sz w:val="24"/>
          <w:szCs w:val="24"/>
        </w:rPr>
        <w:t>…, a w pozostałym zakresie osobą odpowiedzialną za realizację umowy ze strony Zamawiającego jest: …</w:t>
      </w:r>
      <w:r w:rsidR="00C33C73">
        <w:rPr>
          <w:rFonts w:eastAsia="Times New Roman" w:cs="Times New Roman"/>
          <w:sz w:val="24"/>
          <w:szCs w:val="24"/>
        </w:rPr>
        <w:t>…………………………………</w:t>
      </w:r>
      <w:r w:rsidR="00C33C73" w:rsidRPr="00C33C73">
        <w:rPr>
          <w:rFonts w:eastAsia="Times New Roman" w:cs="Times New Roman"/>
          <w:sz w:val="24"/>
          <w:szCs w:val="24"/>
        </w:rPr>
        <w:t>…</w:t>
      </w:r>
      <w:r w:rsidRPr="00C33C73">
        <w:rPr>
          <w:rFonts w:eastAsia="Times New Roman" w:cs="Times New Roman"/>
          <w:sz w:val="24"/>
          <w:szCs w:val="24"/>
        </w:rPr>
        <w:t>, tel. …</w:t>
      </w:r>
      <w:r w:rsidR="00C33C73">
        <w:rPr>
          <w:rFonts w:eastAsia="Times New Roman" w:cs="Times New Roman"/>
          <w:sz w:val="24"/>
          <w:szCs w:val="24"/>
        </w:rPr>
        <w:t>……………</w:t>
      </w:r>
      <w:r w:rsidRPr="00C33C73">
        <w:rPr>
          <w:rFonts w:eastAsia="Times New Roman" w:cs="Times New Roman"/>
          <w:sz w:val="24"/>
          <w:szCs w:val="24"/>
        </w:rPr>
        <w:t>……, e-mail: ………</w:t>
      </w:r>
      <w:bookmarkEnd w:id="107"/>
    </w:p>
    <w:p w14:paraId="186FC13A" w14:textId="507DE191" w:rsidR="0043785A" w:rsidRPr="00C33C73" w:rsidRDefault="0043785A" w:rsidP="00C33C73">
      <w:pPr>
        <w:widowControl w:val="0"/>
        <w:numPr>
          <w:ilvl w:val="0"/>
          <w:numId w:val="78"/>
        </w:numPr>
        <w:tabs>
          <w:tab w:val="left" w:pos="502"/>
        </w:tabs>
        <w:jc w:val="both"/>
        <w:rPr>
          <w:rFonts w:eastAsia="Times New Roman" w:cs="Times New Roman"/>
          <w:sz w:val="24"/>
          <w:szCs w:val="24"/>
        </w:rPr>
      </w:pPr>
      <w:r w:rsidRPr="00C33C73">
        <w:rPr>
          <w:rFonts w:eastAsia="Times New Roman" w:cs="Times New Roman"/>
          <w:sz w:val="24"/>
          <w:szCs w:val="24"/>
        </w:rPr>
        <w:t>Osobą odpowiedzialną za realizację umowy ze strony Zamawiającego w zakresie jest:</w:t>
      </w:r>
      <w:r w:rsidR="00C33C73">
        <w:rPr>
          <w:rFonts w:eastAsia="Times New Roman" w:cs="Times New Roman"/>
          <w:sz w:val="24"/>
          <w:szCs w:val="24"/>
        </w:rPr>
        <w:t xml:space="preserve"> </w:t>
      </w:r>
      <w:r w:rsidRPr="00C33C73">
        <w:rPr>
          <w:rFonts w:eastAsia="Times New Roman" w:cs="Times New Roman"/>
          <w:sz w:val="24"/>
          <w:szCs w:val="24"/>
        </w:rPr>
        <w:t>…</w:t>
      </w:r>
      <w:r w:rsidR="00C33C73">
        <w:rPr>
          <w:rFonts w:eastAsia="Times New Roman" w:cs="Times New Roman"/>
          <w:sz w:val="24"/>
          <w:szCs w:val="24"/>
        </w:rPr>
        <w:t>…………………………………</w:t>
      </w:r>
      <w:r w:rsidR="00C33C73" w:rsidRPr="00C33C73">
        <w:rPr>
          <w:rFonts w:eastAsia="Times New Roman" w:cs="Times New Roman"/>
          <w:sz w:val="24"/>
          <w:szCs w:val="24"/>
        </w:rPr>
        <w:t>…</w:t>
      </w:r>
      <w:r w:rsidRPr="00C33C73">
        <w:rPr>
          <w:rFonts w:eastAsia="Times New Roman" w:cs="Times New Roman"/>
          <w:sz w:val="24"/>
          <w:szCs w:val="24"/>
        </w:rPr>
        <w:t>, tel. ……</w:t>
      </w:r>
      <w:r w:rsidR="00C33C73">
        <w:rPr>
          <w:rFonts w:eastAsia="Times New Roman" w:cs="Times New Roman"/>
          <w:sz w:val="24"/>
          <w:szCs w:val="24"/>
        </w:rPr>
        <w:t>……………</w:t>
      </w:r>
      <w:r w:rsidRPr="00C33C73">
        <w:rPr>
          <w:rFonts w:eastAsia="Times New Roman" w:cs="Times New Roman"/>
          <w:sz w:val="24"/>
          <w:szCs w:val="24"/>
        </w:rPr>
        <w:t>…, e-mail: …</w:t>
      </w:r>
      <w:r w:rsidR="00C33C73">
        <w:rPr>
          <w:rFonts w:eastAsia="Times New Roman" w:cs="Times New Roman"/>
          <w:sz w:val="24"/>
          <w:szCs w:val="24"/>
        </w:rPr>
        <w:t>……………………</w:t>
      </w:r>
      <w:r w:rsidRPr="00C33C73">
        <w:rPr>
          <w:rFonts w:eastAsia="Times New Roman" w:cs="Times New Roman"/>
          <w:sz w:val="24"/>
          <w:szCs w:val="24"/>
        </w:rPr>
        <w:t xml:space="preserve">…… </w:t>
      </w:r>
    </w:p>
    <w:p w14:paraId="12548E83" w14:textId="0C12C2B6" w:rsidR="0043785A" w:rsidRPr="00C33C73" w:rsidRDefault="0043785A" w:rsidP="00C33C73">
      <w:pPr>
        <w:pStyle w:val="Akapitzlist"/>
        <w:widowControl w:val="0"/>
        <w:numPr>
          <w:ilvl w:val="0"/>
          <w:numId w:val="78"/>
        </w:numPr>
        <w:tabs>
          <w:tab w:val="left" w:pos="357"/>
          <w:tab w:val="left" w:pos="502"/>
        </w:tabs>
        <w:suppressAutoHyphens/>
        <w:spacing w:after="0" w:line="240" w:lineRule="auto"/>
        <w:jc w:val="both"/>
        <w:rPr>
          <w:rFonts w:ascii="Times New Roman" w:eastAsia="Times New Roman" w:hAnsi="Times New Roman" w:cs="Times New Roman"/>
          <w:sz w:val="24"/>
          <w:szCs w:val="24"/>
        </w:rPr>
      </w:pPr>
      <w:r w:rsidRPr="00C33C73">
        <w:rPr>
          <w:rFonts w:ascii="Times New Roman" w:eastAsia="Times New Roman" w:hAnsi="Times New Roman" w:cs="Times New Roman"/>
          <w:sz w:val="24"/>
          <w:szCs w:val="24"/>
        </w:rPr>
        <w:t>Koordynatorem umowy jest: ……</w:t>
      </w:r>
      <w:r w:rsidR="00C33C73">
        <w:rPr>
          <w:rFonts w:ascii="Times New Roman" w:eastAsia="Times New Roman" w:hAnsi="Times New Roman" w:cs="Times New Roman"/>
          <w:sz w:val="24"/>
          <w:szCs w:val="24"/>
        </w:rPr>
        <w:t>…………………………</w:t>
      </w:r>
      <w:r w:rsidR="00C33C73" w:rsidRPr="00C33C73">
        <w:rPr>
          <w:rFonts w:ascii="Times New Roman" w:eastAsia="Times New Roman" w:hAnsi="Times New Roman" w:cs="Times New Roman"/>
          <w:sz w:val="24"/>
          <w:szCs w:val="24"/>
        </w:rPr>
        <w:t>…</w:t>
      </w:r>
      <w:r w:rsidRPr="00C33C73">
        <w:rPr>
          <w:rFonts w:ascii="Times New Roman" w:eastAsia="Times New Roman" w:hAnsi="Times New Roman" w:cs="Times New Roman"/>
          <w:sz w:val="24"/>
          <w:szCs w:val="24"/>
        </w:rPr>
        <w:t xml:space="preserve">, </w:t>
      </w:r>
      <w:r w:rsidRPr="00C33C73">
        <w:rPr>
          <w:rFonts w:ascii="Times New Roman" w:eastAsia="Times New Roman" w:hAnsi="Times New Roman" w:cs="Times New Roman"/>
          <w:sz w:val="24"/>
          <w:szCs w:val="24"/>
          <w:lang w:eastAsia="ar-SA"/>
        </w:rPr>
        <w:t>tel. …</w:t>
      </w:r>
      <w:r w:rsidR="00C33C73">
        <w:rPr>
          <w:rFonts w:ascii="Times New Roman" w:eastAsia="Times New Roman" w:hAnsi="Times New Roman" w:cs="Times New Roman"/>
          <w:sz w:val="24"/>
          <w:szCs w:val="24"/>
          <w:lang w:eastAsia="ar-SA"/>
        </w:rPr>
        <w:t>………………</w:t>
      </w:r>
      <w:r w:rsidR="00C33C73" w:rsidRPr="00C33C73">
        <w:rPr>
          <w:rFonts w:ascii="Times New Roman" w:eastAsia="Times New Roman" w:hAnsi="Times New Roman" w:cs="Times New Roman"/>
          <w:sz w:val="24"/>
          <w:szCs w:val="24"/>
          <w:lang w:eastAsia="ar-SA"/>
        </w:rPr>
        <w:t>…</w:t>
      </w:r>
      <w:r w:rsidRPr="00C33C73">
        <w:rPr>
          <w:rFonts w:ascii="Times New Roman" w:eastAsia="Times New Roman" w:hAnsi="Times New Roman" w:cs="Times New Roman"/>
          <w:sz w:val="24"/>
          <w:szCs w:val="24"/>
          <w:lang w:eastAsia="ar-SA"/>
        </w:rPr>
        <w:t xml:space="preserve">, </w:t>
      </w:r>
      <w:r w:rsidRPr="00C33C73">
        <w:rPr>
          <w:rFonts w:ascii="Times New Roman" w:eastAsia="Times New Roman" w:hAnsi="Times New Roman" w:cs="Times New Roman"/>
          <w:sz w:val="24"/>
          <w:szCs w:val="24"/>
        </w:rPr>
        <w:t>e-mail:</w:t>
      </w:r>
      <w:r w:rsidRPr="00C33C73">
        <w:rPr>
          <w:rFonts w:ascii="Times New Roman" w:eastAsia="Times New Roman" w:hAnsi="Times New Roman" w:cs="Times New Roman"/>
          <w:sz w:val="24"/>
          <w:szCs w:val="24"/>
          <w:lang w:eastAsia="ar-SA"/>
        </w:rPr>
        <w:t xml:space="preserve"> …</w:t>
      </w:r>
      <w:r w:rsidR="00C33C73">
        <w:rPr>
          <w:rFonts w:ascii="Times New Roman" w:eastAsia="Times New Roman" w:hAnsi="Times New Roman" w:cs="Times New Roman"/>
          <w:sz w:val="24"/>
          <w:szCs w:val="24"/>
          <w:lang w:eastAsia="ar-SA"/>
        </w:rPr>
        <w:t>……………………</w:t>
      </w:r>
      <w:proofErr w:type="gramStart"/>
      <w:r w:rsidR="00C33C73">
        <w:rPr>
          <w:rFonts w:ascii="Times New Roman" w:eastAsia="Times New Roman" w:hAnsi="Times New Roman" w:cs="Times New Roman"/>
          <w:sz w:val="24"/>
          <w:szCs w:val="24"/>
          <w:lang w:eastAsia="ar-SA"/>
        </w:rPr>
        <w:t>…….</w:t>
      </w:r>
      <w:proofErr w:type="gramEnd"/>
      <w:r w:rsidR="00C33C73">
        <w:rPr>
          <w:rFonts w:ascii="Times New Roman" w:eastAsia="Times New Roman" w:hAnsi="Times New Roman" w:cs="Times New Roman"/>
          <w:sz w:val="24"/>
          <w:szCs w:val="24"/>
          <w:lang w:eastAsia="ar-SA"/>
        </w:rPr>
        <w:t>.</w:t>
      </w:r>
      <w:r w:rsidRPr="00C33C73">
        <w:rPr>
          <w:rFonts w:ascii="Times New Roman" w:eastAsia="Times New Roman" w:hAnsi="Times New Roman" w:cs="Times New Roman"/>
          <w:sz w:val="24"/>
          <w:szCs w:val="24"/>
          <w:lang w:eastAsia="ar-SA"/>
        </w:rPr>
        <w:t xml:space="preserve">………… </w:t>
      </w:r>
    </w:p>
    <w:p w14:paraId="50EBF328" w14:textId="77777777" w:rsidR="0043785A" w:rsidRPr="00C33C73" w:rsidRDefault="0043785A" w:rsidP="00C33C73">
      <w:pPr>
        <w:pStyle w:val="Akapitzlist"/>
        <w:widowControl w:val="0"/>
        <w:numPr>
          <w:ilvl w:val="0"/>
          <w:numId w:val="78"/>
        </w:numPr>
        <w:tabs>
          <w:tab w:val="left" w:pos="357"/>
          <w:tab w:val="left" w:pos="502"/>
        </w:tabs>
        <w:suppressAutoHyphens/>
        <w:spacing w:after="0" w:line="240" w:lineRule="auto"/>
        <w:jc w:val="both"/>
        <w:rPr>
          <w:rFonts w:ascii="Times New Roman" w:eastAsia="Times New Roman" w:hAnsi="Times New Roman" w:cs="Times New Roman"/>
          <w:sz w:val="24"/>
          <w:szCs w:val="24"/>
        </w:rPr>
      </w:pPr>
      <w:r w:rsidRPr="00C33C73">
        <w:rPr>
          <w:rFonts w:ascii="Times New Roman" w:eastAsia="Times New Roman" w:hAnsi="Times New Roman" w:cs="Times New Roman"/>
          <w:sz w:val="24"/>
          <w:szCs w:val="24"/>
        </w:rPr>
        <w:t>Ze strony Wykonawcy do kierowania i koordynowania spraw związanych z realizacją niniejszej umowy wyznacza się: ..................................................................., tel. ……………………………, e-mail .....................................</w:t>
      </w:r>
      <w:bookmarkEnd w:id="106"/>
    </w:p>
    <w:p w14:paraId="6A1F0E2B" w14:textId="77777777" w:rsidR="00D6400D" w:rsidRPr="00C33C73" w:rsidRDefault="00D6400D" w:rsidP="00C33C73">
      <w:pPr>
        <w:widowControl w:val="0"/>
        <w:tabs>
          <w:tab w:val="left" w:pos="502"/>
        </w:tabs>
        <w:ind w:left="357"/>
        <w:jc w:val="both"/>
        <w:rPr>
          <w:rFonts w:eastAsia="Times New Roman" w:cs="Times New Roman"/>
          <w:b/>
          <w:bCs/>
          <w:color w:val="76923C" w:themeColor="accent3" w:themeShade="BF"/>
          <w:sz w:val="24"/>
          <w:szCs w:val="24"/>
        </w:rPr>
      </w:pPr>
      <w:r w:rsidRPr="00C33C73">
        <w:rPr>
          <w:rFonts w:eastAsia="Times New Roman" w:cs="Times New Roman"/>
          <w:b/>
          <w:bCs/>
          <w:color w:val="76923C" w:themeColor="accent3" w:themeShade="BF"/>
          <w:sz w:val="24"/>
          <w:szCs w:val="24"/>
        </w:rPr>
        <w:t xml:space="preserve">                                                                       </w:t>
      </w:r>
    </w:p>
    <w:p w14:paraId="446F7D55" w14:textId="77777777" w:rsidR="00D6400D" w:rsidRPr="00C33C73" w:rsidRDefault="00D6400D" w:rsidP="00C33C73">
      <w:pPr>
        <w:widowControl w:val="0"/>
        <w:tabs>
          <w:tab w:val="left" w:pos="502"/>
        </w:tabs>
        <w:jc w:val="center"/>
        <w:rPr>
          <w:rFonts w:eastAsia="Times New Roman" w:cs="Times New Roman"/>
          <w:b/>
          <w:bCs/>
          <w:sz w:val="24"/>
          <w:szCs w:val="24"/>
        </w:rPr>
      </w:pPr>
      <w:r w:rsidRPr="00C33C73">
        <w:rPr>
          <w:rFonts w:eastAsia="Times New Roman" w:cs="Times New Roman"/>
          <w:b/>
          <w:bCs/>
          <w:sz w:val="24"/>
          <w:szCs w:val="24"/>
        </w:rPr>
        <w:t>§ 10</w:t>
      </w:r>
    </w:p>
    <w:p w14:paraId="39D8FBA1" w14:textId="77777777" w:rsidR="0043785A" w:rsidRPr="00C33C73" w:rsidRDefault="0043785A" w:rsidP="00C33C73">
      <w:pPr>
        <w:widowControl w:val="0"/>
        <w:numPr>
          <w:ilvl w:val="0"/>
          <w:numId w:val="79"/>
        </w:numPr>
        <w:jc w:val="both"/>
        <w:rPr>
          <w:rFonts w:eastAsia="Times New Roman" w:cs="Times New Roman"/>
          <w:kern w:val="2"/>
          <w:sz w:val="24"/>
          <w:szCs w:val="24"/>
        </w:rPr>
      </w:pPr>
      <w:bookmarkStart w:id="108" w:name="_Hlk71796282"/>
      <w:r w:rsidRPr="00C33C73">
        <w:rPr>
          <w:rFonts w:eastAsia="Times New Roman" w:cs="Times New Roman"/>
          <w:kern w:val="2"/>
          <w:sz w:val="24"/>
          <w:szCs w:val="24"/>
        </w:rPr>
        <w:t>Zamawiający zastrzega sobie prawo zamówienia 10% większej ilości usług względem tej wskazanej w załączniku nr 1 do umowy w razie wystąpienia: sytuacji kryzysowych, stanów nadzwyczajnych, zagrożenia bezpieczeństwa państwa i wojny, w których to sytuacjach na Zamawiającym ciążą obowiązki w zakresie realizacji zadań związanych z obronnością Państwa oraz zarządzenia kryzysowego, w szczególności wynikające z postanowień rozporządzenia Rady Ministrów z dnia 27 czerwca 2012 r. w sprawie warunków i sposobu przygotowania oraz wykorzystania podmiotów leczniczych na potrzeby obronne państwa oraz właściwości organów w tych sprawach.</w:t>
      </w:r>
    </w:p>
    <w:p w14:paraId="543A1159" w14:textId="77777777" w:rsidR="0043785A" w:rsidRPr="00C33C73" w:rsidRDefault="0043785A" w:rsidP="00C33C73">
      <w:pPr>
        <w:widowControl w:val="0"/>
        <w:numPr>
          <w:ilvl w:val="0"/>
          <w:numId w:val="79"/>
        </w:numPr>
        <w:jc w:val="both"/>
        <w:rPr>
          <w:rFonts w:eastAsia="Times New Roman" w:cs="Times New Roman"/>
          <w:kern w:val="2"/>
          <w:sz w:val="24"/>
          <w:szCs w:val="24"/>
        </w:rPr>
      </w:pPr>
      <w:r w:rsidRPr="00C33C73">
        <w:rPr>
          <w:rFonts w:eastAsia="Times New Roman" w:cs="Times New Roman"/>
          <w:kern w:val="2"/>
          <w:sz w:val="24"/>
          <w:szCs w:val="24"/>
        </w:rPr>
        <w:t xml:space="preserve">Wykonawca zobowiązany jest do zapewnienia ciągłości realizacji usługi także w przypadkach zamówień realizowanych w warunkach określonych w ust. 1. </w:t>
      </w:r>
    </w:p>
    <w:bookmarkEnd w:id="108"/>
    <w:p w14:paraId="57A4DE55" w14:textId="77777777" w:rsidR="00D6400D" w:rsidRPr="00C33C73" w:rsidRDefault="00D6400D" w:rsidP="00C33C73">
      <w:pPr>
        <w:widowControl w:val="0"/>
        <w:jc w:val="center"/>
        <w:rPr>
          <w:rFonts w:eastAsia="Times New Roman" w:cs="Times New Roman"/>
          <w:b/>
          <w:bCs/>
          <w:sz w:val="24"/>
          <w:szCs w:val="24"/>
        </w:rPr>
      </w:pPr>
    </w:p>
    <w:p w14:paraId="6AF24F4C" w14:textId="77777777" w:rsidR="00D6400D" w:rsidRPr="00C33C73" w:rsidRDefault="00D6400D" w:rsidP="00C33C73">
      <w:pPr>
        <w:widowControl w:val="0"/>
        <w:jc w:val="center"/>
        <w:rPr>
          <w:rFonts w:eastAsia="Times New Roman" w:cs="Times New Roman"/>
          <w:b/>
          <w:bCs/>
          <w:sz w:val="24"/>
          <w:szCs w:val="24"/>
        </w:rPr>
      </w:pPr>
      <w:r w:rsidRPr="00C33C73">
        <w:rPr>
          <w:rFonts w:eastAsia="Times New Roman" w:cs="Times New Roman"/>
          <w:b/>
          <w:bCs/>
          <w:sz w:val="24"/>
          <w:szCs w:val="24"/>
        </w:rPr>
        <w:t>§ 1</w:t>
      </w:r>
      <w:bookmarkStart w:id="109" w:name="_Hlk71796351"/>
      <w:r w:rsidRPr="00C33C73">
        <w:rPr>
          <w:rFonts w:eastAsia="Times New Roman" w:cs="Times New Roman"/>
          <w:b/>
          <w:bCs/>
          <w:sz w:val="24"/>
          <w:szCs w:val="24"/>
        </w:rPr>
        <w:t>1</w:t>
      </w:r>
    </w:p>
    <w:bookmarkEnd w:id="109"/>
    <w:p w14:paraId="392A4009" w14:textId="77777777" w:rsidR="0043785A" w:rsidRPr="00C33C73" w:rsidRDefault="0043785A" w:rsidP="00C33C73">
      <w:pPr>
        <w:widowControl w:val="0"/>
        <w:numPr>
          <w:ilvl w:val="0"/>
          <w:numId w:val="80"/>
        </w:numPr>
        <w:jc w:val="both"/>
        <w:rPr>
          <w:rFonts w:eastAsia="Times New Roman" w:cs="Times New Roman"/>
          <w:kern w:val="2"/>
          <w:sz w:val="24"/>
          <w:szCs w:val="24"/>
          <w:lang w:eastAsia="fa-IR" w:bidi="fa-IR"/>
        </w:rPr>
      </w:pPr>
      <w:r w:rsidRPr="00C33C73">
        <w:rPr>
          <w:rFonts w:eastAsia="Times New Roman" w:cs="Times New Roman"/>
          <w:kern w:val="2"/>
          <w:sz w:val="24"/>
          <w:szCs w:val="24"/>
          <w:lang w:eastAsia="fa-IR" w:bidi="fa-IR"/>
        </w:rPr>
        <w:t>Wykonawca odpowiada jak za własne działania, uchybienia lub zaniechania również za osoby, którym powierzył lub za pomocą których wykonuje przedmiot umowy.</w:t>
      </w:r>
    </w:p>
    <w:p w14:paraId="24E776A2" w14:textId="77777777" w:rsidR="0043785A" w:rsidRPr="00C33C73" w:rsidRDefault="0043785A" w:rsidP="00C33C73">
      <w:pPr>
        <w:widowControl w:val="0"/>
        <w:numPr>
          <w:ilvl w:val="0"/>
          <w:numId w:val="80"/>
        </w:numPr>
        <w:jc w:val="both"/>
        <w:rPr>
          <w:rFonts w:eastAsia="Times New Roman" w:cs="Times New Roman"/>
          <w:kern w:val="2"/>
          <w:sz w:val="24"/>
          <w:szCs w:val="24"/>
          <w:lang w:eastAsia="fa-IR" w:bidi="fa-IR"/>
        </w:rPr>
      </w:pPr>
      <w:r w:rsidRPr="00C33C73">
        <w:rPr>
          <w:rFonts w:eastAsia="Times New Roman" w:cs="Times New Roman"/>
          <w:kern w:val="2"/>
          <w:sz w:val="24"/>
          <w:szCs w:val="24"/>
          <w:lang w:eastAsia="fa-IR" w:bidi="fa-IR"/>
        </w:rPr>
        <w:t xml:space="preserve">*) Wykonawca zamierza wykonać usługę bez użycia podwykonawcy/ z użyciem podwykonawcy w </w:t>
      </w:r>
      <w:r w:rsidRPr="00C33C73">
        <w:rPr>
          <w:rFonts w:eastAsia="Times New Roman" w:cs="Times New Roman"/>
          <w:kern w:val="2"/>
          <w:sz w:val="24"/>
          <w:szCs w:val="24"/>
          <w:lang w:eastAsia="fa-IR" w:bidi="fa-IR"/>
        </w:rPr>
        <w:lastRenderedPageBreak/>
        <w:t xml:space="preserve">zakresie ……………………  </w:t>
      </w:r>
      <w:r w:rsidRPr="00C33C73">
        <w:rPr>
          <w:rFonts w:eastAsia="Times New Roman" w:cs="Times New Roman"/>
          <w:sz w:val="24"/>
          <w:szCs w:val="24"/>
        </w:rPr>
        <w:t xml:space="preserve">………% udziału podwykonawcy, ……………………………………… (nazwa i adres podwykonawcy, tel., przedstawiciel). </w:t>
      </w:r>
    </w:p>
    <w:p w14:paraId="5EBEE4C4" w14:textId="77777777" w:rsidR="0043785A" w:rsidRPr="00C33C73" w:rsidRDefault="0043785A" w:rsidP="00C33C73">
      <w:pPr>
        <w:widowControl w:val="0"/>
        <w:tabs>
          <w:tab w:val="left" w:pos="0"/>
        </w:tabs>
        <w:ind w:left="360"/>
        <w:jc w:val="both"/>
        <w:rPr>
          <w:rFonts w:eastAsia="Times New Roman" w:cs="Times New Roman"/>
          <w:kern w:val="2"/>
          <w:sz w:val="24"/>
          <w:szCs w:val="24"/>
          <w:lang w:eastAsia="fa-IR" w:bidi="fa-IR"/>
        </w:rPr>
      </w:pPr>
      <w:r w:rsidRPr="00C33C73">
        <w:rPr>
          <w:rFonts w:eastAsia="Times New Roman" w:cs="Times New Roman"/>
          <w:sz w:val="24"/>
          <w:szCs w:val="24"/>
        </w:rPr>
        <w:t>Wykonawca zobowiązany jest do zawiadamiania Zamawiającego o wszelkich zmianach w odniesieniu do informacji, o których mowa w zdaniu pierwszym, w trakcie realizacji zamówienia, a także do przekazywania informacji o których mowa w zdaniu pierwszym na temat nowych podwykonawców, którym w późniejszym okresie zamierza powierzyć realizację usług.</w:t>
      </w:r>
    </w:p>
    <w:p w14:paraId="5C5B0AB8" w14:textId="77777777" w:rsidR="0043785A" w:rsidRPr="00C33C73" w:rsidRDefault="0043785A" w:rsidP="00C33C73">
      <w:pPr>
        <w:widowControl w:val="0"/>
        <w:tabs>
          <w:tab w:val="left" w:pos="0"/>
        </w:tabs>
        <w:ind w:left="360"/>
        <w:jc w:val="both"/>
        <w:rPr>
          <w:rFonts w:eastAsia="Times New Roman" w:cs="Times New Roman"/>
          <w:sz w:val="24"/>
          <w:szCs w:val="24"/>
        </w:rPr>
      </w:pPr>
      <w:r w:rsidRPr="00C33C73">
        <w:rPr>
          <w:rFonts w:eastAsia="Times New Roman" w:cs="Times New Roman"/>
          <w:sz w:val="24"/>
          <w:szCs w:val="24"/>
        </w:rPr>
        <w:t>W sytuacji wykonywania zamówienia z udziałem podwykonawców, na podwykonawcy ciążą te same obowiązki, jakie spoczywają na Wykonawcy.</w:t>
      </w:r>
    </w:p>
    <w:p w14:paraId="2BB714AE" w14:textId="77777777" w:rsidR="0043785A" w:rsidRPr="00C33C73" w:rsidRDefault="0043785A" w:rsidP="00C33C73">
      <w:pPr>
        <w:widowControl w:val="0"/>
        <w:numPr>
          <w:ilvl w:val="0"/>
          <w:numId w:val="80"/>
        </w:numPr>
        <w:jc w:val="both"/>
        <w:rPr>
          <w:rFonts w:eastAsia="Times New Roman" w:cs="Times New Roman"/>
          <w:sz w:val="24"/>
          <w:szCs w:val="24"/>
        </w:rPr>
      </w:pPr>
      <w:r w:rsidRPr="00C33C73">
        <w:rPr>
          <w:rFonts w:eastAsia="Times New Roman" w:cs="Times New Roman"/>
          <w:sz w:val="24"/>
          <w:szCs w:val="24"/>
        </w:rPr>
        <w:t xml:space="preserve">Wykonawca może: </w:t>
      </w:r>
    </w:p>
    <w:p w14:paraId="29A116E7" w14:textId="77777777" w:rsidR="0043785A" w:rsidRPr="00C33C73" w:rsidRDefault="0043785A" w:rsidP="00C33C73">
      <w:pPr>
        <w:widowControl w:val="0"/>
        <w:numPr>
          <w:ilvl w:val="0"/>
          <w:numId w:val="81"/>
        </w:numPr>
        <w:jc w:val="both"/>
        <w:rPr>
          <w:rFonts w:eastAsia="Times New Roman" w:cs="Times New Roman"/>
          <w:sz w:val="24"/>
          <w:szCs w:val="24"/>
        </w:rPr>
      </w:pPr>
      <w:r w:rsidRPr="00C33C73">
        <w:rPr>
          <w:rFonts w:eastAsia="Times New Roman" w:cs="Times New Roman"/>
          <w:sz w:val="24"/>
          <w:szCs w:val="24"/>
        </w:rPr>
        <w:t xml:space="preserve">powierzyć realizację części zamówienia podwykonawcom, mimo niewskazania w ofercie takiej części do powierzenia podwykonawcom; </w:t>
      </w:r>
    </w:p>
    <w:p w14:paraId="23F85E88" w14:textId="77777777" w:rsidR="0043785A" w:rsidRPr="00C33C73" w:rsidRDefault="0043785A" w:rsidP="00C33C73">
      <w:pPr>
        <w:widowControl w:val="0"/>
        <w:numPr>
          <w:ilvl w:val="0"/>
          <w:numId w:val="81"/>
        </w:numPr>
        <w:jc w:val="both"/>
        <w:rPr>
          <w:rFonts w:eastAsia="Times New Roman" w:cs="Times New Roman"/>
          <w:sz w:val="24"/>
          <w:szCs w:val="24"/>
        </w:rPr>
      </w:pPr>
      <w:r w:rsidRPr="00C33C73">
        <w:rPr>
          <w:rFonts w:eastAsia="Times New Roman" w:cs="Times New Roman"/>
          <w:sz w:val="24"/>
          <w:szCs w:val="24"/>
        </w:rPr>
        <w:t xml:space="preserve">wskazać inny zakres podwykonawstwa niż przedstawiony w ofercie; </w:t>
      </w:r>
    </w:p>
    <w:p w14:paraId="0A4F4D3E" w14:textId="77777777" w:rsidR="0043785A" w:rsidRPr="00C33C73" w:rsidRDefault="0043785A" w:rsidP="00C33C73">
      <w:pPr>
        <w:widowControl w:val="0"/>
        <w:numPr>
          <w:ilvl w:val="0"/>
          <w:numId w:val="81"/>
        </w:numPr>
        <w:jc w:val="both"/>
        <w:rPr>
          <w:rFonts w:eastAsia="Times New Roman" w:cs="Times New Roman"/>
          <w:sz w:val="24"/>
          <w:szCs w:val="24"/>
        </w:rPr>
      </w:pPr>
      <w:r w:rsidRPr="00C33C73">
        <w:rPr>
          <w:rFonts w:eastAsia="Times New Roman" w:cs="Times New Roman"/>
          <w:sz w:val="24"/>
          <w:szCs w:val="24"/>
        </w:rPr>
        <w:t xml:space="preserve">wskazać innych podwykonawców niż przedstawieni w ofercie; </w:t>
      </w:r>
    </w:p>
    <w:p w14:paraId="1F530217" w14:textId="77777777" w:rsidR="0043785A" w:rsidRPr="00C33C73" w:rsidRDefault="0043785A" w:rsidP="00C33C73">
      <w:pPr>
        <w:widowControl w:val="0"/>
        <w:numPr>
          <w:ilvl w:val="0"/>
          <w:numId w:val="81"/>
        </w:numPr>
        <w:jc w:val="both"/>
        <w:rPr>
          <w:rFonts w:eastAsia="Times New Roman" w:cs="Times New Roman"/>
          <w:sz w:val="24"/>
          <w:szCs w:val="24"/>
        </w:rPr>
      </w:pPr>
      <w:r w:rsidRPr="00C33C73">
        <w:rPr>
          <w:rFonts w:eastAsia="Times New Roman" w:cs="Times New Roman"/>
          <w:sz w:val="24"/>
          <w:szCs w:val="24"/>
        </w:rPr>
        <w:t xml:space="preserve">zrezygnować z podwykonawstwa. </w:t>
      </w:r>
    </w:p>
    <w:p w14:paraId="3468A35A" w14:textId="77777777" w:rsidR="00D6400D" w:rsidRPr="00C33C73" w:rsidRDefault="00D6400D" w:rsidP="00C33C73">
      <w:pPr>
        <w:widowControl w:val="0"/>
        <w:rPr>
          <w:rFonts w:eastAsia="Times New Roman" w:cs="Times New Roman"/>
          <w:b/>
          <w:bCs/>
          <w:sz w:val="24"/>
          <w:szCs w:val="24"/>
          <w:highlight w:val="green"/>
        </w:rPr>
      </w:pPr>
    </w:p>
    <w:p w14:paraId="2D4F7FAD" w14:textId="77777777" w:rsidR="00D6400D" w:rsidRPr="00C33C73" w:rsidRDefault="00D6400D" w:rsidP="00C33C73">
      <w:pPr>
        <w:widowControl w:val="0"/>
        <w:jc w:val="center"/>
        <w:rPr>
          <w:rFonts w:eastAsia="Times New Roman" w:cs="Times New Roman"/>
          <w:b/>
          <w:bCs/>
          <w:sz w:val="24"/>
          <w:szCs w:val="24"/>
        </w:rPr>
      </w:pPr>
      <w:r w:rsidRPr="00C33C73">
        <w:rPr>
          <w:rFonts w:eastAsia="Times New Roman" w:cs="Times New Roman"/>
          <w:b/>
          <w:bCs/>
          <w:sz w:val="24"/>
          <w:szCs w:val="24"/>
        </w:rPr>
        <w:t>§ 12</w:t>
      </w:r>
    </w:p>
    <w:p w14:paraId="5DE1CA5D" w14:textId="77777777" w:rsidR="00D6400D" w:rsidRPr="00C33C73" w:rsidRDefault="00D6400D" w:rsidP="00C33C73">
      <w:pPr>
        <w:widowControl w:val="0"/>
        <w:numPr>
          <w:ilvl w:val="0"/>
          <w:numId w:val="89"/>
        </w:numPr>
        <w:tabs>
          <w:tab w:val="left" w:pos="0"/>
        </w:tabs>
        <w:jc w:val="both"/>
        <w:rPr>
          <w:rFonts w:eastAsia="Andale Sans UI" w:cs="Times New Roman"/>
          <w:kern w:val="2"/>
          <w:sz w:val="24"/>
          <w:szCs w:val="24"/>
          <w:lang w:eastAsia="fa-IR" w:bidi="fa-IR"/>
        </w:rPr>
      </w:pPr>
      <w:r w:rsidRPr="00C33C73">
        <w:rPr>
          <w:rFonts w:eastAsia="Andale Sans UI" w:cs="Times New Roman"/>
          <w:kern w:val="2"/>
          <w:sz w:val="24"/>
          <w:szCs w:val="24"/>
          <w:lang w:eastAsia="fa-IR" w:bidi="fa-IR"/>
        </w:rPr>
        <w:t>Zamawiający zastrzega sobie prawo kontroli prawidłowości wykonania usług pralniczych, łącznie z technologią prania. Zamawiającemu, w przypadku stwierdzenia przez niego, iż w toku świadczonej usługi pralniczej dochodzi do nadmiernego zużycia pranego asortymentu, a działania Wykonawcy po otrzymaniu tego stanowiska Zamawiającego nie przyniosły oczekiwanej poprawy, przysługuje prawo żądania od Wykonawcy przedstawienia wyników badań, dotyczących zużycia tkanin po 50 i 100 cyklach prania, pod rygorem uznania, iż usługa pralnicza świadczona jest nienależycie. Badania przeprowadzane są na koszt Wykonawcy.</w:t>
      </w:r>
    </w:p>
    <w:p w14:paraId="3A1D4CAB" w14:textId="77777777" w:rsidR="00D6400D" w:rsidRPr="00C33C73" w:rsidRDefault="00D6400D" w:rsidP="00C33C73">
      <w:pPr>
        <w:widowControl w:val="0"/>
        <w:numPr>
          <w:ilvl w:val="0"/>
          <w:numId w:val="89"/>
        </w:numPr>
        <w:tabs>
          <w:tab w:val="left" w:pos="0"/>
        </w:tabs>
        <w:jc w:val="both"/>
        <w:rPr>
          <w:rFonts w:eastAsia="Andale Sans UI" w:cs="Times New Roman"/>
          <w:kern w:val="2"/>
          <w:sz w:val="24"/>
          <w:szCs w:val="24"/>
          <w:lang w:eastAsia="fa-IR" w:bidi="fa-IR"/>
        </w:rPr>
      </w:pPr>
      <w:r w:rsidRPr="00C33C73">
        <w:rPr>
          <w:rFonts w:eastAsia="Andale Sans UI" w:cs="Times New Roman"/>
          <w:kern w:val="2"/>
          <w:sz w:val="24"/>
          <w:szCs w:val="24"/>
          <w:lang w:eastAsia="fa-IR" w:bidi="fa-IR"/>
        </w:rPr>
        <w:t>Z kontroli sporządzany będzie protokół po jednym egzemplarzu dla każdej ze stron.</w:t>
      </w:r>
    </w:p>
    <w:p w14:paraId="111311C4" w14:textId="77777777" w:rsidR="00D6400D" w:rsidRPr="00C33C73" w:rsidRDefault="00D6400D" w:rsidP="00C33C73">
      <w:pPr>
        <w:widowControl w:val="0"/>
        <w:numPr>
          <w:ilvl w:val="0"/>
          <w:numId w:val="89"/>
        </w:numPr>
        <w:tabs>
          <w:tab w:val="left" w:pos="0"/>
        </w:tabs>
        <w:jc w:val="both"/>
        <w:rPr>
          <w:rFonts w:eastAsia="Andale Sans UI" w:cs="Times New Roman"/>
          <w:kern w:val="2"/>
          <w:sz w:val="24"/>
          <w:szCs w:val="24"/>
          <w:lang w:eastAsia="fa-IR" w:bidi="fa-IR"/>
        </w:rPr>
      </w:pPr>
      <w:r w:rsidRPr="00C33C73">
        <w:rPr>
          <w:rFonts w:eastAsia="Andale Sans UI" w:cs="Times New Roman"/>
          <w:kern w:val="2"/>
          <w:sz w:val="24"/>
          <w:szCs w:val="24"/>
          <w:lang w:eastAsia="fa-IR" w:bidi="fa-IR"/>
        </w:rPr>
        <w:t xml:space="preserve">Wykonawca zobowiązany jest wykonać niezwłocznie bądź w innym terminie wskazanym przez Zamawiającego zalecenia pokontrolne związane z uchybieniami stwierdzonymi w toku kontroli. </w:t>
      </w:r>
    </w:p>
    <w:p w14:paraId="239D5749" w14:textId="77777777" w:rsidR="00D6400D" w:rsidRPr="00C33C73" w:rsidRDefault="00D6400D" w:rsidP="00C33C73">
      <w:pPr>
        <w:widowControl w:val="0"/>
        <w:rPr>
          <w:rFonts w:eastAsia="Times New Roman" w:cs="Times New Roman"/>
          <w:b/>
          <w:bCs/>
          <w:sz w:val="24"/>
          <w:szCs w:val="24"/>
        </w:rPr>
      </w:pPr>
    </w:p>
    <w:p w14:paraId="662A3F25" w14:textId="77777777" w:rsidR="00D6400D" w:rsidRPr="00C33C73" w:rsidRDefault="00D6400D" w:rsidP="00C33C73">
      <w:pPr>
        <w:widowControl w:val="0"/>
        <w:jc w:val="center"/>
        <w:rPr>
          <w:rFonts w:eastAsia="Times New Roman" w:cs="Times New Roman"/>
          <w:b/>
          <w:bCs/>
          <w:sz w:val="24"/>
          <w:szCs w:val="24"/>
        </w:rPr>
      </w:pPr>
      <w:r w:rsidRPr="00C33C73">
        <w:rPr>
          <w:rFonts w:eastAsia="Times New Roman" w:cs="Times New Roman"/>
          <w:b/>
          <w:bCs/>
          <w:sz w:val="24"/>
          <w:szCs w:val="24"/>
        </w:rPr>
        <w:t>§ 13</w:t>
      </w:r>
    </w:p>
    <w:p w14:paraId="4728D194" w14:textId="77777777" w:rsidR="0043785A" w:rsidRPr="00C33C73" w:rsidRDefault="0043785A" w:rsidP="00C33C73">
      <w:pPr>
        <w:widowControl w:val="0"/>
        <w:numPr>
          <w:ilvl w:val="0"/>
          <w:numId w:val="82"/>
        </w:numPr>
        <w:jc w:val="both"/>
        <w:rPr>
          <w:rFonts w:eastAsia="Times New Roman" w:cs="Times New Roman"/>
          <w:sz w:val="24"/>
          <w:szCs w:val="24"/>
          <w:lang w:eastAsia="en-US"/>
        </w:rPr>
      </w:pPr>
      <w:r w:rsidRPr="00C33C73">
        <w:rPr>
          <w:rFonts w:eastAsia="Times New Roman" w:cs="Times New Roman"/>
          <w:sz w:val="24"/>
          <w:szCs w:val="24"/>
          <w:lang w:eastAsia="en-US"/>
        </w:rPr>
        <w:t xml:space="preserve">We wszystkich sprawach nieuregulowanych umową mają zastosowanie przepisy powszechnie obowiązujące odpowiednie dla przedmiotu niniejszej umowy, a w szczególności ustawa Prawo zamówień publicznych, Kodeks Cywilny oraz inne przepisy powszechnie obowiązujące właściwe z uwagi na przedmiot niniejszej umowy. </w:t>
      </w:r>
    </w:p>
    <w:p w14:paraId="03FCEC71" w14:textId="77777777" w:rsidR="0043785A" w:rsidRPr="00C33C73" w:rsidRDefault="0043785A" w:rsidP="00C33C73">
      <w:pPr>
        <w:widowControl w:val="0"/>
        <w:numPr>
          <w:ilvl w:val="0"/>
          <w:numId w:val="82"/>
        </w:numPr>
        <w:jc w:val="both"/>
        <w:rPr>
          <w:rFonts w:eastAsia="Times New Roman" w:cs="Times New Roman"/>
          <w:sz w:val="24"/>
          <w:szCs w:val="24"/>
          <w:lang w:eastAsia="en-US"/>
        </w:rPr>
      </w:pPr>
      <w:bookmarkStart w:id="110" w:name="_Hlk71796414"/>
      <w:r w:rsidRPr="00C33C73">
        <w:rPr>
          <w:rFonts w:eastAsia="Times New Roman" w:cs="Times New Roman"/>
          <w:sz w:val="24"/>
          <w:szCs w:val="24"/>
          <w:lang w:eastAsia="en-US"/>
        </w:rPr>
        <w:t>Poprzez określenie „dni/godziny” występujące w niniejszej umowie Zamawiający rozumie następujące po sobie dni kalendarzowe/godziny, a przez „dni robocze/godziny przypadające w dni robocze” rozumie każdy dzień tygodnia/godzinę od poniedziałku do piątku, za wyjątkiem dni ustawowo wolnych od pracy oraz sobót.</w:t>
      </w:r>
      <w:bookmarkStart w:id="111" w:name="_Hlk23843753"/>
    </w:p>
    <w:p w14:paraId="19075E14" w14:textId="77777777" w:rsidR="0043785A" w:rsidRPr="00C33C73" w:rsidRDefault="0043785A" w:rsidP="00C33C73">
      <w:pPr>
        <w:widowControl w:val="0"/>
        <w:numPr>
          <w:ilvl w:val="0"/>
          <w:numId w:val="82"/>
        </w:numPr>
        <w:jc w:val="both"/>
        <w:rPr>
          <w:rFonts w:eastAsia="Times New Roman" w:cs="Times New Roman"/>
          <w:sz w:val="24"/>
          <w:szCs w:val="24"/>
          <w:lang w:eastAsia="en-US"/>
        </w:rPr>
      </w:pPr>
      <w:r w:rsidRPr="00C33C73">
        <w:rPr>
          <w:rFonts w:eastAsia="Times New Roman" w:cs="Times New Roman"/>
          <w:sz w:val="24"/>
          <w:szCs w:val="24"/>
        </w:rPr>
        <w:t>Wszystkie dokumenty powinny być wystawione przez Wykonawcę w języku polskim i sygnowane numerami umowy (sygnowanie nie dotyczy faktury). W przypadku dokumentu sporządzonego w języku obcym, Wykonawca zobowiązany jest przedłożyć ten dokument, wraz z tłumaczeniem na język polski. Dokumenty w języku innym niż polski, bez załączonego ich tłumaczenia, nie będą brane pod uwagę przy ocenie realizacji przez Wykonawcę jego obowiązków, o czym Zamawiający powiadomi Wykonawcę.</w:t>
      </w:r>
      <w:bookmarkEnd w:id="111"/>
    </w:p>
    <w:bookmarkEnd w:id="110"/>
    <w:p w14:paraId="5CCEE47D" w14:textId="77777777" w:rsidR="00D6400D" w:rsidRPr="00C33C73" w:rsidRDefault="00D6400D" w:rsidP="00C33C73">
      <w:pPr>
        <w:widowControl w:val="0"/>
        <w:jc w:val="both"/>
        <w:rPr>
          <w:rFonts w:eastAsia="Times New Roman" w:cs="Times New Roman"/>
          <w:sz w:val="24"/>
          <w:szCs w:val="24"/>
        </w:rPr>
      </w:pPr>
    </w:p>
    <w:p w14:paraId="08207AC9" w14:textId="77777777" w:rsidR="00D6400D" w:rsidRPr="00C33C73" w:rsidRDefault="00D6400D" w:rsidP="00C33C73">
      <w:pPr>
        <w:widowControl w:val="0"/>
        <w:jc w:val="center"/>
        <w:rPr>
          <w:rFonts w:eastAsia="Times New Roman" w:cs="Times New Roman"/>
          <w:b/>
          <w:bCs/>
          <w:sz w:val="24"/>
          <w:szCs w:val="24"/>
        </w:rPr>
      </w:pPr>
      <w:r w:rsidRPr="00C33C73">
        <w:rPr>
          <w:rFonts w:eastAsia="Times New Roman" w:cs="Times New Roman"/>
          <w:b/>
          <w:bCs/>
          <w:sz w:val="24"/>
          <w:szCs w:val="24"/>
        </w:rPr>
        <w:t>§ 14</w:t>
      </w:r>
    </w:p>
    <w:p w14:paraId="025C1F09" w14:textId="77777777" w:rsidR="0043785A" w:rsidRPr="00C33C73" w:rsidRDefault="0043785A" w:rsidP="00C33C73">
      <w:pPr>
        <w:widowControl w:val="0"/>
        <w:jc w:val="both"/>
        <w:rPr>
          <w:rFonts w:eastAsia="Times New Roman" w:cs="Times New Roman"/>
          <w:sz w:val="24"/>
          <w:szCs w:val="24"/>
        </w:rPr>
      </w:pPr>
      <w:r w:rsidRPr="00C33C73">
        <w:rPr>
          <w:rFonts w:eastAsia="Times New Roman" w:cs="Times New Roman"/>
          <w:sz w:val="24"/>
          <w:szCs w:val="24"/>
        </w:rPr>
        <w:t xml:space="preserve">Kwestie sporne powstałe w związku z realizacją umowy Strony zobowiązują się rozstrzygać na drodze polubownej, a w przypadku braku porozumienia rozstrzygać w drodze postępowania sądowego </w:t>
      </w:r>
      <w:r w:rsidRPr="00C33C73">
        <w:rPr>
          <w:rFonts w:eastAsia="Times New Roman" w:cs="Times New Roman"/>
          <w:sz w:val="24"/>
          <w:szCs w:val="24"/>
        </w:rPr>
        <w:br/>
        <w:t>w sądzie powszechnym właściwym dla siedziby Zamawiającego.</w:t>
      </w:r>
    </w:p>
    <w:p w14:paraId="38183A8A" w14:textId="77777777" w:rsidR="00D6400D" w:rsidRPr="00C33C73" w:rsidRDefault="00D6400D" w:rsidP="00C33C73">
      <w:pPr>
        <w:widowControl w:val="0"/>
        <w:jc w:val="center"/>
        <w:rPr>
          <w:rFonts w:eastAsia="Times New Roman" w:cs="Times New Roman"/>
          <w:b/>
          <w:bCs/>
          <w:sz w:val="24"/>
          <w:szCs w:val="24"/>
        </w:rPr>
      </w:pPr>
    </w:p>
    <w:p w14:paraId="148A994D" w14:textId="77777777" w:rsidR="00D6400D" w:rsidRPr="00C33C73" w:rsidRDefault="00D6400D" w:rsidP="00C33C73">
      <w:pPr>
        <w:widowControl w:val="0"/>
        <w:jc w:val="center"/>
        <w:rPr>
          <w:rFonts w:eastAsia="Times New Roman" w:cs="Times New Roman"/>
          <w:b/>
          <w:bCs/>
          <w:sz w:val="24"/>
          <w:szCs w:val="24"/>
        </w:rPr>
      </w:pPr>
      <w:r w:rsidRPr="00C33C73">
        <w:rPr>
          <w:rFonts w:eastAsia="Times New Roman" w:cs="Times New Roman"/>
          <w:b/>
          <w:bCs/>
          <w:sz w:val="24"/>
          <w:szCs w:val="24"/>
        </w:rPr>
        <w:t>§ 15</w:t>
      </w:r>
    </w:p>
    <w:p w14:paraId="2427D84B" w14:textId="77777777" w:rsidR="00D6400D" w:rsidRPr="00C33C73" w:rsidRDefault="00D6400D" w:rsidP="00C33C73">
      <w:pPr>
        <w:widowControl w:val="0"/>
        <w:jc w:val="both"/>
        <w:rPr>
          <w:rFonts w:eastAsia="Times New Roman" w:cs="Times New Roman"/>
          <w:sz w:val="24"/>
          <w:szCs w:val="24"/>
        </w:rPr>
      </w:pPr>
      <w:r w:rsidRPr="00C33C73">
        <w:rPr>
          <w:rFonts w:eastAsia="Times New Roman" w:cs="Times New Roman"/>
          <w:sz w:val="24"/>
          <w:szCs w:val="24"/>
        </w:rPr>
        <w:t xml:space="preserve">Wykonawca zobowiązany jest do zachowania w tajemnicy wszelkich informacji uzyskanych w związku </w:t>
      </w:r>
      <w:r w:rsidRPr="00C33C73">
        <w:rPr>
          <w:rFonts w:eastAsia="Times New Roman" w:cs="Times New Roman"/>
          <w:sz w:val="24"/>
          <w:szCs w:val="24"/>
        </w:rPr>
        <w:br/>
        <w:t xml:space="preserve">z realizacją niniejszej umowy, stanowiących tajemnicę służbową lub inną informację prawnie chronioną dotyczącą Zamawiającego. </w:t>
      </w:r>
    </w:p>
    <w:p w14:paraId="27A18D5D" w14:textId="77777777" w:rsidR="00D6400D" w:rsidRPr="00C33C73" w:rsidRDefault="00D6400D" w:rsidP="00C33C73">
      <w:pPr>
        <w:widowControl w:val="0"/>
        <w:jc w:val="center"/>
        <w:rPr>
          <w:rFonts w:eastAsia="Times New Roman" w:cs="Times New Roman"/>
          <w:b/>
          <w:bCs/>
          <w:sz w:val="24"/>
          <w:szCs w:val="24"/>
        </w:rPr>
      </w:pPr>
    </w:p>
    <w:p w14:paraId="79C43DB0" w14:textId="77777777" w:rsidR="00C33C73" w:rsidRDefault="00C33C73" w:rsidP="00C33C73">
      <w:pPr>
        <w:widowControl w:val="0"/>
        <w:jc w:val="center"/>
        <w:rPr>
          <w:rFonts w:eastAsia="Times New Roman" w:cs="Times New Roman"/>
          <w:b/>
          <w:bCs/>
          <w:sz w:val="24"/>
          <w:szCs w:val="24"/>
        </w:rPr>
      </w:pPr>
    </w:p>
    <w:p w14:paraId="7BB8F3A3" w14:textId="46C474DE" w:rsidR="00D6400D" w:rsidRPr="00C33C73" w:rsidRDefault="00D6400D" w:rsidP="00C33C73">
      <w:pPr>
        <w:widowControl w:val="0"/>
        <w:jc w:val="center"/>
        <w:rPr>
          <w:rFonts w:eastAsia="Times New Roman" w:cs="Times New Roman"/>
          <w:b/>
          <w:bCs/>
          <w:sz w:val="24"/>
          <w:szCs w:val="24"/>
        </w:rPr>
      </w:pPr>
      <w:r w:rsidRPr="00C33C73">
        <w:rPr>
          <w:rFonts w:eastAsia="Times New Roman" w:cs="Times New Roman"/>
          <w:b/>
          <w:bCs/>
          <w:sz w:val="24"/>
          <w:szCs w:val="24"/>
        </w:rPr>
        <w:lastRenderedPageBreak/>
        <w:t>§ 16</w:t>
      </w:r>
    </w:p>
    <w:p w14:paraId="01679FAB" w14:textId="77777777" w:rsidR="00D6400D" w:rsidRPr="00C33C73" w:rsidRDefault="00D6400D" w:rsidP="00C33C73">
      <w:pPr>
        <w:widowControl w:val="0"/>
        <w:jc w:val="both"/>
        <w:rPr>
          <w:rFonts w:eastAsia="Times New Roman" w:cs="Times New Roman"/>
          <w:sz w:val="24"/>
          <w:szCs w:val="24"/>
        </w:rPr>
      </w:pPr>
      <w:r w:rsidRPr="00C33C73">
        <w:rPr>
          <w:rFonts w:eastAsia="Times New Roman" w:cs="Times New Roman"/>
          <w:sz w:val="24"/>
          <w:szCs w:val="24"/>
        </w:rPr>
        <w:t>Wykonawca nie może bez pisemnej zgody podmiotu tworzącego dla Zamawiającego (w rozumieniu ustawy z dnia 15.04.2011 r. o działalności leczniczej) zbywać jakichkolwiek wierzytelności wynikających z niniejszej umowy.</w:t>
      </w:r>
    </w:p>
    <w:p w14:paraId="6D9A087D" w14:textId="6CD2B9EE" w:rsidR="00D6400D" w:rsidRPr="00C33C73" w:rsidRDefault="00D6400D" w:rsidP="00C33C73">
      <w:pPr>
        <w:widowControl w:val="0"/>
        <w:jc w:val="both"/>
        <w:rPr>
          <w:rFonts w:eastAsia="Times New Roman" w:cs="Times New Roman"/>
          <w:strike/>
          <w:sz w:val="24"/>
          <w:szCs w:val="24"/>
        </w:rPr>
      </w:pPr>
    </w:p>
    <w:p w14:paraId="6B33D52C" w14:textId="787F8F5B" w:rsidR="00D6400D" w:rsidRDefault="00D6400D" w:rsidP="00C33C73">
      <w:pPr>
        <w:widowControl w:val="0"/>
        <w:jc w:val="both"/>
        <w:rPr>
          <w:rFonts w:eastAsia="Times New Roman" w:cs="Times New Roman"/>
          <w:sz w:val="24"/>
          <w:szCs w:val="24"/>
        </w:rPr>
      </w:pPr>
    </w:p>
    <w:p w14:paraId="50AB912A" w14:textId="0D2FC748" w:rsidR="00C33C73" w:rsidRDefault="00C33C73" w:rsidP="00C33C73">
      <w:pPr>
        <w:widowControl w:val="0"/>
        <w:jc w:val="both"/>
        <w:rPr>
          <w:rFonts w:eastAsia="Times New Roman" w:cs="Times New Roman"/>
          <w:sz w:val="24"/>
          <w:szCs w:val="24"/>
        </w:rPr>
      </w:pPr>
    </w:p>
    <w:p w14:paraId="7CFCD418" w14:textId="5C40D55E" w:rsidR="00C33C73" w:rsidRDefault="00C33C73" w:rsidP="00C33C73">
      <w:pPr>
        <w:widowControl w:val="0"/>
        <w:jc w:val="both"/>
        <w:rPr>
          <w:rFonts w:eastAsia="Times New Roman" w:cs="Times New Roman"/>
          <w:sz w:val="24"/>
          <w:szCs w:val="24"/>
        </w:rPr>
      </w:pPr>
    </w:p>
    <w:p w14:paraId="3E46582E" w14:textId="6C017E67" w:rsidR="00C33C73" w:rsidRDefault="00C33C73" w:rsidP="00C33C73">
      <w:pPr>
        <w:widowControl w:val="0"/>
        <w:jc w:val="both"/>
        <w:rPr>
          <w:rFonts w:eastAsia="Times New Roman" w:cs="Times New Roman"/>
          <w:sz w:val="24"/>
          <w:szCs w:val="24"/>
        </w:rPr>
      </w:pPr>
    </w:p>
    <w:p w14:paraId="105B340D" w14:textId="1DCF440F" w:rsidR="00C33C73" w:rsidRDefault="00C33C73" w:rsidP="00C33C73">
      <w:pPr>
        <w:widowControl w:val="0"/>
        <w:jc w:val="both"/>
        <w:rPr>
          <w:rFonts w:eastAsia="Times New Roman" w:cs="Times New Roman"/>
          <w:sz w:val="24"/>
          <w:szCs w:val="24"/>
        </w:rPr>
      </w:pPr>
    </w:p>
    <w:p w14:paraId="3372BDC7" w14:textId="59873F2A" w:rsidR="00C33C73" w:rsidRDefault="00C33C73" w:rsidP="00C33C73">
      <w:pPr>
        <w:widowControl w:val="0"/>
        <w:jc w:val="both"/>
        <w:rPr>
          <w:rFonts w:eastAsia="Times New Roman" w:cs="Times New Roman"/>
          <w:sz w:val="24"/>
          <w:szCs w:val="24"/>
        </w:rPr>
      </w:pPr>
    </w:p>
    <w:p w14:paraId="348F06AD" w14:textId="1338601D" w:rsidR="00C33C73" w:rsidRDefault="00C33C73" w:rsidP="00C33C73">
      <w:pPr>
        <w:widowControl w:val="0"/>
        <w:jc w:val="both"/>
        <w:rPr>
          <w:rFonts w:eastAsia="Times New Roman" w:cs="Times New Roman"/>
          <w:sz w:val="24"/>
          <w:szCs w:val="24"/>
        </w:rPr>
      </w:pPr>
    </w:p>
    <w:p w14:paraId="74CBEC62" w14:textId="47A57FBF" w:rsidR="00C33C73" w:rsidRDefault="00C33C73" w:rsidP="00C33C73">
      <w:pPr>
        <w:widowControl w:val="0"/>
        <w:jc w:val="both"/>
        <w:rPr>
          <w:rFonts w:eastAsia="Times New Roman" w:cs="Times New Roman"/>
          <w:sz w:val="24"/>
          <w:szCs w:val="24"/>
        </w:rPr>
      </w:pPr>
    </w:p>
    <w:p w14:paraId="3322A4FE" w14:textId="07B84331" w:rsidR="00C33C73" w:rsidRDefault="00C33C73" w:rsidP="00C33C73">
      <w:pPr>
        <w:widowControl w:val="0"/>
        <w:jc w:val="both"/>
        <w:rPr>
          <w:rFonts w:eastAsia="Times New Roman" w:cs="Times New Roman"/>
          <w:sz w:val="24"/>
          <w:szCs w:val="24"/>
        </w:rPr>
      </w:pPr>
    </w:p>
    <w:p w14:paraId="42F660A1" w14:textId="59B193DD" w:rsidR="00C33C73" w:rsidRDefault="00C33C73" w:rsidP="00C33C73">
      <w:pPr>
        <w:widowControl w:val="0"/>
        <w:jc w:val="both"/>
        <w:rPr>
          <w:rFonts w:eastAsia="Times New Roman" w:cs="Times New Roman"/>
          <w:sz w:val="24"/>
          <w:szCs w:val="24"/>
        </w:rPr>
      </w:pPr>
    </w:p>
    <w:p w14:paraId="0C82644C" w14:textId="0D120F16" w:rsidR="00C33C73" w:rsidRDefault="00C33C73" w:rsidP="00C33C73">
      <w:pPr>
        <w:widowControl w:val="0"/>
        <w:jc w:val="both"/>
        <w:rPr>
          <w:rFonts w:eastAsia="Times New Roman" w:cs="Times New Roman"/>
          <w:sz w:val="24"/>
          <w:szCs w:val="24"/>
        </w:rPr>
      </w:pPr>
    </w:p>
    <w:p w14:paraId="08D96C07" w14:textId="66A63960" w:rsidR="00C33C73" w:rsidRDefault="00C33C73" w:rsidP="00C33C73">
      <w:pPr>
        <w:widowControl w:val="0"/>
        <w:jc w:val="both"/>
        <w:rPr>
          <w:rFonts w:eastAsia="Times New Roman" w:cs="Times New Roman"/>
          <w:sz w:val="24"/>
          <w:szCs w:val="24"/>
        </w:rPr>
      </w:pPr>
    </w:p>
    <w:p w14:paraId="11F3FF2B" w14:textId="5783CE18" w:rsidR="00C33C73" w:rsidRDefault="00C33C73" w:rsidP="00C33C73">
      <w:pPr>
        <w:widowControl w:val="0"/>
        <w:jc w:val="both"/>
        <w:rPr>
          <w:rFonts w:eastAsia="Times New Roman" w:cs="Times New Roman"/>
          <w:sz w:val="24"/>
          <w:szCs w:val="24"/>
        </w:rPr>
      </w:pPr>
    </w:p>
    <w:p w14:paraId="768647CE" w14:textId="326ACB25" w:rsidR="00C33C73" w:rsidRDefault="00C33C73" w:rsidP="00C33C73">
      <w:pPr>
        <w:widowControl w:val="0"/>
        <w:jc w:val="both"/>
        <w:rPr>
          <w:rFonts w:eastAsia="Times New Roman" w:cs="Times New Roman"/>
          <w:sz w:val="24"/>
          <w:szCs w:val="24"/>
        </w:rPr>
      </w:pPr>
    </w:p>
    <w:p w14:paraId="4600293A" w14:textId="1E05F1CB" w:rsidR="00C33C73" w:rsidRDefault="00C33C73" w:rsidP="00C33C73">
      <w:pPr>
        <w:widowControl w:val="0"/>
        <w:jc w:val="both"/>
        <w:rPr>
          <w:rFonts w:eastAsia="Times New Roman" w:cs="Times New Roman"/>
          <w:sz w:val="24"/>
          <w:szCs w:val="24"/>
        </w:rPr>
      </w:pPr>
    </w:p>
    <w:p w14:paraId="6519BA62" w14:textId="77777777" w:rsidR="00C33C73" w:rsidRPr="00C33C73" w:rsidRDefault="00C33C73" w:rsidP="00C33C73">
      <w:pPr>
        <w:widowControl w:val="0"/>
        <w:jc w:val="both"/>
        <w:rPr>
          <w:rFonts w:eastAsia="Times New Roman" w:cs="Times New Roman"/>
          <w:sz w:val="24"/>
          <w:szCs w:val="24"/>
        </w:rPr>
      </w:pPr>
    </w:p>
    <w:bookmarkEnd w:id="91"/>
    <w:p w14:paraId="045FF631" w14:textId="77777777" w:rsidR="0043785A" w:rsidRPr="00C33C73" w:rsidRDefault="0043785A" w:rsidP="00C33C73">
      <w:pPr>
        <w:widowControl w:val="0"/>
        <w:rPr>
          <w:rFonts w:eastAsia="Times New Roman" w:cs="Times New Roman"/>
          <w:sz w:val="24"/>
          <w:szCs w:val="24"/>
        </w:rPr>
      </w:pPr>
      <w:r w:rsidRPr="00C33C73">
        <w:rPr>
          <w:rFonts w:eastAsia="Times New Roman" w:cs="Times New Roman"/>
          <w:sz w:val="24"/>
          <w:szCs w:val="24"/>
        </w:rPr>
        <w:t>Załączniki:</w:t>
      </w:r>
    </w:p>
    <w:p w14:paraId="78756069" w14:textId="392E5D11" w:rsidR="0043785A" w:rsidRPr="00C33C73" w:rsidRDefault="0043785A" w:rsidP="00C33C73">
      <w:pPr>
        <w:pStyle w:val="Akapitzlist"/>
        <w:widowControl w:val="0"/>
        <w:numPr>
          <w:ilvl w:val="0"/>
          <w:numId w:val="124"/>
        </w:numPr>
        <w:suppressAutoHyphens/>
        <w:spacing w:after="0" w:line="240" w:lineRule="auto"/>
        <w:rPr>
          <w:rFonts w:ascii="Times New Roman" w:eastAsia="Times New Roman" w:hAnsi="Times New Roman" w:cs="Times New Roman"/>
          <w:sz w:val="24"/>
          <w:szCs w:val="24"/>
        </w:rPr>
      </w:pPr>
      <w:r w:rsidRPr="00C33C73">
        <w:rPr>
          <w:rFonts w:ascii="Times New Roman" w:eastAsia="Times New Roman" w:hAnsi="Times New Roman" w:cs="Times New Roman"/>
          <w:sz w:val="24"/>
          <w:szCs w:val="24"/>
        </w:rPr>
        <w:t>Formularz cenowy wraz ze szczegółowym opisem przedmiotu zamówienia</w:t>
      </w:r>
    </w:p>
    <w:p w14:paraId="143158CF" w14:textId="56FE3890" w:rsidR="0043785A" w:rsidRPr="00C33C73" w:rsidRDefault="0043785A" w:rsidP="00C33C73">
      <w:pPr>
        <w:pStyle w:val="Akapitzlist"/>
        <w:widowControl w:val="0"/>
        <w:numPr>
          <w:ilvl w:val="0"/>
          <w:numId w:val="124"/>
        </w:numPr>
        <w:suppressAutoHyphens/>
        <w:spacing w:after="0" w:line="240" w:lineRule="auto"/>
        <w:rPr>
          <w:rFonts w:ascii="Times New Roman" w:eastAsia="Times New Roman" w:hAnsi="Times New Roman" w:cs="Times New Roman"/>
          <w:sz w:val="24"/>
          <w:szCs w:val="24"/>
        </w:rPr>
      </w:pPr>
      <w:r w:rsidRPr="00C33C73">
        <w:rPr>
          <w:rFonts w:ascii="Times New Roman" w:eastAsia="Times New Roman" w:hAnsi="Times New Roman" w:cs="Times New Roman"/>
          <w:sz w:val="24"/>
          <w:szCs w:val="24"/>
        </w:rPr>
        <w:t>Karta zlecenia</w:t>
      </w:r>
    </w:p>
    <w:p w14:paraId="71CCCB19" w14:textId="4CB0F0B0" w:rsidR="0043785A" w:rsidRPr="00C33C73" w:rsidRDefault="003234BF" w:rsidP="00C33C73">
      <w:pPr>
        <w:pStyle w:val="Akapitzlist"/>
        <w:widowControl w:val="0"/>
        <w:numPr>
          <w:ilvl w:val="0"/>
          <w:numId w:val="124"/>
        </w:numPr>
        <w:suppressAutoHyphens/>
        <w:spacing w:after="0" w:line="240" w:lineRule="auto"/>
        <w:rPr>
          <w:rFonts w:ascii="Times New Roman" w:eastAsia="Times New Roman" w:hAnsi="Times New Roman" w:cs="Times New Roman"/>
          <w:sz w:val="24"/>
          <w:szCs w:val="24"/>
        </w:rPr>
      </w:pPr>
      <w:r w:rsidRPr="00C33C73">
        <w:rPr>
          <w:rFonts w:ascii="Times New Roman" w:eastAsia="Times New Roman" w:hAnsi="Times New Roman" w:cs="Times New Roman"/>
          <w:sz w:val="24"/>
          <w:szCs w:val="24"/>
        </w:rPr>
        <w:t>Lista osób</w:t>
      </w:r>
    </w:p>
    <w:p w14:paraId="742ED3F4" w14:textId="77777777" w:rsidR="003234BF" w:rsidRPr="00C33C73" w:rsidRDefault="003234BF" w:rsidP="00C33C73">
      <w:pPr>
        <w:pStyle w:val="Akapitzlist"/>
        <w:widowControl w:val="0"/>
        <w:numPr>
          <w:ilvl w:val="0"/>
          <w:numId w:val="124"/>
        </w:numPr>
        <w:suppressAutoHyphens/>
        <w:spacing w:after="0" w:line="240" w:lineRule="auto"/>
        <w:rPr>
          <w:rFonts w:ascii="Times New Roman" w:eastAsia="Times New Roman" w:hAnsi="Times New Roman" w:cs="Times New Roman"/>
          <w:sz w:val="24"/>
          <w:szCs w:val="24"/>
        </w:rPr>
      </w:pPr>
      <w:r w:rsidRPr="00C33C73">
        <w:rPr>
          <w:rFonts w:ascii="Times New Roman" w:eastAsia="Times New Roman" w:hAnsi="Times New Roman" w:cs="Times New Roman"/>
          <w:sz w:val="24"/>
          <w:szCs w:val="24"/>
        </w:rPr>
        <w:t>Dokument ubezpieczenia</w:t>
      </w:r>
    </w:p>
    <w:p w14:paraId="7CD614AF" w14:textId="0C532B16" w:rsidR="003234BF" w:rsidRPr="00C33C73" w:rsidRDefault="003234BF" w:rsidP="00C33C73">
      <w:pPr>
        <w:pStyle w:val="Akapitzlist"/>
        <w:widowControl w:val="0"/>
        <w:numPr>
          <w:ilvl w:val="0"/>
          <w:numId w:val="124"/>
        </w:numPr>
        <w:suppressAutoHyphens/>
        <w:spacing w:after="0" w:line="240" w:lineRule="auto"/>
        <w:rPr>
          <w:rFonts w:ascii="Times New Roman" w:eastAsia="Times New Roman" w:hAnsi="Times New Roman" w:cs="Times New Roman"/>
          <w:sz w:val="24"/>
          <w:szCs w:val="24"/>
        </w:rPr>
      </w:pPr>
      <w:r w:rsidRPr="00C33C73">
        <w:rPr>
          <w:rFonts w:ascii="Times New Roman" w:eastAsia="Times New Roman" w:hAnsi="Times New Roman" w:cs="Times New Roman"/>
          <w:sz w:val="24"/>
          <w:szCs w:val="24"/>
        </w:rPr>
        <w:t>Protokół wdrożenia radiowego systemu identyfikacji</w:t>
      </w:r>
    </w:p>
    <w:p w14:paraId="4B1826D5" w14:textId="7ED54CA6" w:rsidR="007D0820" w:rsidRPr="00C33C73" w:rsidRDefault="007D0820" w:rsidP="00C33C73">
      <w:pPr>
        <w:widowControl w:val="0"/>
        <w:rPr>
          <w:rFonts w:eastAsia="Times New Roman" w:cs="Times New Roman"/>
          <w:b/>
          <w:bCs/>
          <w:sz w:val="24"/>
          <w:szCs w:val="24"/>
          <w:u w:val="single"/>
        </w:rPr>
      </w:pPr>
      <w:r w:rsidRPr="00C33C73">
        <w:rPr>
          <w:rFonts w:eastAsia="Times New Roman" w:cs="Times New Roman"/>
          <w:b/>
          <w:bCs/>
          <w:sz w:val="24"/>
          <w:szCs w:val="24"/>
          <w:u w:val="single"/>
        </w:rPr>
        <w:br w:type="page"/>
      </w:r>
    </w:p>
    <w:p w14:paraId="2A126300" w14:textId="4F81E16B" w:rsidR="007D0820" w:rsidRPr="00C33C73" w:rsidRDefault="007D0820" w:rsidP="00C33C73">
      <w:pPr>
        <w:widowControl w:val="0"/>
        <w:tabs>
          <w:tab w:val="left" w:pos="284"/>
        </w:tabs>
        <w:spacing w:line="360" w:lineRule="auto"/>
        <w:ind w:left="284"/>
        <w:jc w:val="right"/>
        <w:rPr>
          <w:rFonts w:eastAsia="Times New Roman" w:cs="Times New Roman"/>
          <w:b/>
          <w:bCs/>
        </w:rPr>
      </w:pPr>
      <w:bookmarkStart w:id="112" w:name="_Hlk24102559"/>
      <w:r w:rsidRPr="00C33C73">
        <w:rPr>
          <w:rFonts w:eastAsia="Times New Roman" w:cs="Times New Roman"/>
          <w:b/>
          <w:bCs/>
        </w:rPr>
        <w:lastRenderedPageBreak/>
        <w:t xml:space="preserve">ZAŁĄCZNIK NR </w:t>
      </w:r>
      <w:r w:rsidR="0043785A" w:rsidRPr="00C33C73">
        <w:rPr>
          <w:rFonts w:eastAsia="Times New Roman" w:cs="Times New Roman"/>
          <w:b/>
          <w:bCs/>
        </w:rPr>
        <w:t xml:space="preserve">2 </w:t>
      </w:r>
      <w:r w:rsidRPr="00C33C73">
        <w:rPr>
          <w:rFonts w:eastAsia="Times New Roman" w:cs="Times New Roman"/>
          <w:b/>
          <w:bCs/>
        </w:rPr>
        <w:t>DO UMOWY</w:t>
      </w:r>
    </w:p>
    <w:bookmarkEnd w:id="112"/>
    <w:tbl>
      <w:tblPr>
        <w:tblW w:w="10245" w:type="dxa"/>
        <w:tblInd w:w="-592" w:type="dxa"/>
        <w:tblLayout w:type="fixed"/>
        <w:tblLook w:val="04A0" w:firstRow="1" w:lastRow="0" w:firstColumn="1" w:lastColumn="0" w:noHBand="0" w:noVBand="1"/>
      </w:tblPr>
      <w:tblGrid>
        <w:gridCol w:w="5112"/>
        <w:gridCol w:w="5133"/>
      </w:tblGrid>
      <w:tr w:rsidR="007D0820" w:rsidRPr="00C33C73" w14:paraId="6A1EEDA4" w14:textId="77777777" w:rsidTr="007D0820">
        <w:tc>
          <w:tcPr>
            <w:tcW w:w="5115" w:type="dxa"/>
            <w:tcBorders>
              <w:top w:val="single" w:sz="4" w:space="0" w:color="000000"/>
              <w:left w:val="single" w:sz="4" w:space="0" w:color="000000"/>
              <w:bottom w:val="single" w:sz="4" w:space="0" w:color="000000"/>
              <w:right w:val="nil"/>
            </w:tcBorders>
          </w:tcPr>
          <w:p w14:paraId="1E6CC1C8" w14:textId="77777777" w:rsidR="007D0820" w:rsidRPr="00C33C73" w:rsidRDefault="007D0820" w:rsidP="00C33C73">
            <w:pPr>
              <w:widowControl w:val="0"/>
              <w:snapToGrid w:val="0"/>
              <w:spacing w:line="256" w:lineRule="auto"/>
              <w:rPr>
                <w:rFonts w:eastAsia="Times New Roman" w:cs="Times New Roman"/>
              </w:rPr>
            </w:pPr>
          </w:p>
          <w:p w14:paraId="4D52D3C5" w14:textId="77777777" w:rsidR="007D0820" w:rsidRPr="00C33C73" w:rsidRDefault="007D0820" w:rsidP="00C33C73">
            <w:pPr>
              <w:widowControl w:val="0"/>
              <w:spacing w:line="256" w:lineRule="auto"/>
              <w:rPr>
                <w:rFonts w:eastAsia="Times New Roman" w:cs="Times New Roman"/>
              </w:rPr>
            </w:pPr>
          </w:p>
          <w:p w14:paraId="7D931CA8" w14:textId="77777777" w:rsidR="007D0820" w:rsidRPr="00C33C73" w:rsidRDefault="007D0820" w:rsidP="00C33C73">
            <w:pPr>
              <w:widowControl w:val="0"/>
              <w:spacing w:line="256" w:lineRule="auto"/>
              <w:rPr>
                <w:rFonts w:eastAsia="Times New Roman" w:cs="Times New Roman"/>
              </w:rPr>
            </w:pPr>
          </w:p>
        </w:tc>
        <w:tc>
          <w:tcPr>
            <w:tcW w:w="5136" w:type="dxa"/>
            <w:tcBorders>
              <w:top w:val="single" w:sz="4" w:space="0" w:color="000000"/>
              <w:left w:val="single" w:sz="4" w:space="0" w:color="000000"/>
              <w:bottom w:val="single" w:sz="4" w:space="0" w:color="000000"/>
              <w:right w:val="single" w:sz="4" w:space="0" w:color="000000"/>
            </w:tcBorders>
          </w:tcPr>
          <w:p w14:paraId="0FBF4F0C" w14:textId="77777777" w:rsidR="007D0820" w:rsidRPr="00C33C73" w:rsidRDefault="007D0820" w:rsidP="00C33C73">
            <w:pPr>
              <w:widowControl w:val="0"/>
              <w:snapToGrid w:val="0"/>
              <w:spacing w:line="256" w:lineRule="auto"/>
              <w:rPr>
                <w:rFonts w:eastAsia="Times New Roman" w:cs="Times New Roman"/>
              </w:rPr>
            </w:pPr>
          </w:p>
          <w:p w14:paraId="39483622" w14:textId="77777777" w:rsidR="007D0820" w:rsidRPr="00C33C73" w:rsidRDefault="007D0820" w:rsidP="00C33C73">
            <w:pPr>
              <w:widowControl w:val="0"/>
              <w:spacing w:line="256" w:lineRule="auto"/>
              <w:rPr>
                <w:rFonts w:eastAsia="Times New Roman" w:cs="Times New Roman"/>
              </w:rPr>
            </w:pPr>
          </w:p>
          <w:p w14:paraId="225187BA" w14:textId="77777777" w:rsidR="007D0820" w:rsidRPr="00C33C73" w:rsidRDefault="007D0820" w:rsidP="00C33C73">
            <w:pPr>
              <w:widowControl w:val="0"/>
              <w:spacing w:line="256" w:lineRule="auto"/>
              <w:rPr>
                <w:rFonts w:eastAsia="Times New Roman" w:cs="Times New Roman"/>
              </w:rPr>
            </w:pPr>
          </w:p>
          <w:p w14:paraId="2CD0A817" w14:textId="77777777" w:rsidR="007D0820" w:rsidRPr="00C33C73" w:rsidRDefault="007D0820" w:rsidP="00C33C73">
            <w:pPr>
              <w:widowControl w:val="0"/>
              <w:spacing w:line="256" w:lineRule="auto"/>
              <w:rPr>
                <w:rFonts w:eastAsia="Times New Roman" w:cs="Times New Roman"/>
              </w:rPr>
            </w:pPr>
          </w:p>
          <w:p w14:paraId="5BCD32B3" w14:textId="77777777" w:rsidR="007D0820" w:rsidRPr="00C33C73" w:rsidRDefault="007D0820" w:rsidP="00C33C73">
            <w:pPr>
              <w:widowControl w:val="0"/>
              <w:spacing w:line="256" w:lineRule="auto"/>
              <w:rPr>
                <w:rFonts w:eastAsia="Times New Roman" w:cs="Times New Roman"/>
              </w:rPr>
            </w:pPr>
          </w:p>
        </w:tc>
      </w:tr>
      <w:tr w:rsidR="007D0820" w:rsidRPr="00C33C73" w14:paraId="6C3E1B93" w14:textId="77777777" w:rsidTr="007D0820">
        <w:tc>
          <w:tcPr>
            <w:tcW w:w="5115" w:type="dxa"/>
            <w:tcBorders>
              <w:top w:val="single" w:sz="4" w:space="0" w:color="000000"/>
              <w:left w:val="single" w:sz="4" w:space="0" w:color="000000"/>
              <w:bottom w:val="single" w:sz="4" w:space="0" w:color="000000"/>
              <w:right w:val="nil"/>
            </w:tcBorders>
            <w:vAlign w:val="center"/>
            <w:hideMark/>
          </w:tcPr>
          <w:p w14:paraId="3F8FAD01" w14:textId="77777777" w:rsidR="007D0820" w:rsidRPr="00C33C73" w:rsidRDefault="007D0820" w:rsidP="00C33C73">
            <w:pPr>
              <w:widowControl w:val="0"/>
              <w:snapToGrid w:val="0"/>
              <w:spacing w:line="256" w:lineRule="auto"/>
              <w:jc w:val="center"/>
              <w:rPr>
                <w:rFonts w:eastAsia="Times New Roman" w:cs="Times New Roman"/>
                <w:i/>
                <w:iCs/>
                <w:sz w:val="20"/>
                <w:szCs w:val="20"/>
              </w:rPr>
            </w:pPr>
            <w:r w:rsidRPr="00C33C73">
              <w:rPr>
                <w:rFonts w:eastAsia="Times New Roman" w:cs="Times New Roman"/>
                <w:i/>
                <w:iCs/>
                <w:sz w:val="20"/>
                <w:szCs w:val="20"/>
              </w:rPr>
              <w:t>Nazwa Wykonawcy</w:t>
            </w:r>
          </w:p>
        </w:tc>
        <w:tc>
          <w:tcPr>
            <w:tcW w:w="5136" w:type="dxa"/>
            <w:tcBorders>
              <w:top w:val="single" w:sz="4" w:space="0" w:color="000000"/>
              <w:left w:val="single" w:sz="4" w:space="0" w:color="000000"/>
              <w:bottom w:val="single" w:sz="4" w:space="0" w:color="000000"/>
              <w:right w:val="single" w:sz="4" w:space="0" w:color="000000"/>
            </w:tcBorders>
            <w:vAlign w:val="center"/>
            <w:hideMark/>
          </w:tcPr>
          <w:p w14:paraId="05ECE5F2" w14:textId="77777777" w:rsidR="007D0820" w:rsidRPr="00C33C73" w:rsidRDefault="007D0820" w:rsidP="00C33C73">
            <w:pPr>
              <w:widowControl w:val="0"/>
              <w:snapToGrid w:val="0"/>
              <w:spacing w:line="256" w:lineRule="auto"/>
              <w:jc w:val="center"/>
              <w:rPr>
                <w:rFonts w:eastAsia="Times New Roman" w:cs="Times New Roman"/>
                <w:i/>
                <w:iCs/>
                <w:sz w:val="20"/>
                <w:szCs w:val="20"/>
              </w:rPr>
            </w:pPr>
            <w:r w:rsidRPr="00C33C73">
              <w:rPr>
                <w:rFonts w:eastAsia="Times New Roman" w:cs="Times New Roman"/>
                <w:i/>
                <w:iCs/>
                <w:sz w:val="20"/>
                <w:szCs w:val="20"/>
              </w:rPr>
              <w:t>Nazwa   Zleceniodawcy</w:t>
            </w:r>
          </w:p>
        </w:tc>
      </w:tr>
    </w:tbl>
    <w:p w14:paraId="25B4CC1E" w14:textId="77777777" w:rsidR="007D0820" w:rsidRPr="00C33C73" w:rsidRDefault="007D0820" w:rsidP="00C33C73">
      <w:pPr>
        <w:widowControl w:val="0"/>
        <w:rPr>
          <w:rFonts w:eastAsia="Times New Roman" w:cs="Times New Roman"/>
          <w:sz w:val="20"/>
          <w:szCs w:val="20"/>
        </w:rPr>
      </w:pPr>
    </w:p>
    <w:p w14:paraId="24075C2A" w14:textId="77777777" w:rsidR="007D0820" w:rsidRPr="00C33C73" w:rsidRDefault="007D0820" w:rsidP="00C33C73">
      <w:pPr>
        <w:widowControl w:val="0"/>
        <w:rPr>
          <w:rFonts w:eastAsia="Times New Roman" w:cs="Times New Roman"/>
        </w:rPr>
      </w:pPr>
      <w:r w:rsidRPr="00C33C73">
        <w:rPr>
          <w:rFonts w:eastAsia="Times New Roman" w:cs="Times New Roman"/>
        </w:rPr>
        <w:tab/>
      </w:r>
      <w:r w:rsidRPr="00C33C73">
        <w:rPr>
          <w:rFonts w:eastAsia="Times New Roman" w:cs="Times New Roman"/>
        </w:rPr>
        <w:tab/>
      </w:r>
      <w:r w:rsidRPr="00C33C73">
        <w:rPr>
          <w:rFonts w:eastAsia="Times New Roman" w:cs="Times New Roman"/>
        </w:rPr>
        <w:tab/>
      </w:r>
      <w:r w:rsidRPr="00C33C73">
        <w:rPr>
          <w:rFonts w:eastAsia="Times New Roman" w:cs="Times New Roman"/>
        </w:rPr>
        <w:tab/>
      </w:r>
      <w:r w:rsidRPr="00C33C73">
        <w:rPr>
          <w:rFonts w:eastAsia="Times New Roman" w:cs="Times New Roman"/>
        </w:rPr>
        <w:tab/>
      </w:r>
    </w:p>
    <w:p w14:paraId="496772C0" w14:textId="77777777" w:rsidR="007D0820" w:rsidRPr="00C33C73" w:rsidRDefault="007D0820" w:rsidP="00C33C73">
      <w:pPr>
        <w:widowControl w:val="0"/>
        <w:ind w:firstLine="708"/>
        <w:rPr>
          <w:rFonts w:eastAsia="Times New Roman" w:cs="Times New Roman"/>
        </w:rPr>
      </w:pPr>
      <w:r w:rsidRPr="00C33C73">
        <w:rPr>
          <w:rFonts w:eastAsia="Times New Roman" w:cs="Times New Roman"/>
        </w:rPr>
        <w:tab/>
      </w:r>
      <w:r w:rsidRPr="00C33C73">
        <w:rPr>
          <w:rFonts w:eastAsia="Times New Roman" w:cs="Times New Roman"/>
        </w:rPr>
        <w:tab/>
      </w:r>
      <w:r w:rsidRPr="00C33C73">
        <w:rPr>
          <w:rFonts w:eastAsia="Times New Roman" w:cs="Times New Roman"/>
        </w:rPr>
        <w:tab/>
      </w:r>
      <w:r w:rsidRPr="00C33C73">
        <w:rPr>
          <w:rFonts w:eastAsia="Times New Roman" w:cs="Times New Roman"/>
        </w:rPr>
        <w:tab/>
      </w:r>
      <w:r w:rsidRPr="00C33C73">
        <w:rPr>
          <w:rFonts w:eastAsia="Times New Roman" w:cs="Times New Roman"/>
        </w:rPr>
        <w:tab/>
      </w:r>
    </w:p>
    <w:p w14:paraId="20AA1222" w14:textId="77777777" w:rsidR="007D0820" w:rsidRPr="00C33C73" w:rsidRDefault="007D0820" w:rsidP="00C33C73">
      <w:pPr>
        <w:widowControl w:val="0"/>
        <w:rPr>
          <w:rFonts w:eastAsia="Times New Roman" w:cs="Times New Roman"/>
        </w:rPr>
      </w:pPr>
    </w:p>
    <w:p w14:paraId="378668C9" w14:textId="77777777" w:rsidR="007D0820" w:rsidRPr="00C33C73" w:rsidRDefault="007D0820" w:rsidP="00C33C73">
      <w:pPr>
        <w:widowControl w:val="0"/>
        <w:jc w:val="center"/>
        <w:rPr>
          <w:rFonts w:eastAsia="Times New Roman" w:cs="Times New Roman"/>
          <w:b/>
          <w:bCs/>
        </w:rPr>
      </w:pPr>
      <w:r w:rsidRPr="00C33C73">
        <w:rPr>
          <w:rFonts w:eastAsia="Times New Roman" w:cs="Times New Roman"/>
          <w:b/>
          <w:bCs/>
        </w:rPr>
        <w:t>ZLECENIE NR ..........................</w:t>
      </w:r>
    </w:p>
    <w:p w14:paraId="3A6EB6F8" w14:textId="77777777" w:rsidR="007D0820" w:rsidRPr="00C33C73" w:rsidRDefault="007D0820" w:rsidP="00C33C73">
      <w:pPr>
        <w:widowControl w:val="0"/>
        <w:jc w:val="center"/>
        <w:rPr>
          <w:rFonts w:eastAsia="Times New Roman" w:cs="Times New Roman"/>
          <w:b/>
          <w:bCs/>
        </w:rPr>
      </w:pPr>
    </w:p>
    <w:p w14:paraId="446E1AAA" w14:textId="77777777" w:rsidR="007D0820" w:rsidRPr="00C33C73" w:rsidRDefault="007D0820" w:rsidP="00C33C73">
      <w:pPr>
        <w:widowControl w:val="0"/>
        <w:rPr>
          <w:rFonts w:eastAsia="Times New Roman" w:cs="Times New Roman"/>
          <w:b/>
          <w:bCs/>
          <w:szCs w:val="24"/>
        </w:rPr>
      </w:pPr>
    </w:p>
    <w:tbl>
      <w:tblPr>
        <w:tblW w:w="10200" w:type="dxa"/>
        <w:tblInd w:w="-572" w:type="dxa"/>
        <w:tblLayout w:type="fixed"/>
        <w:tblLook w:val="04A0" w:firstRow="1" w:lastRow="0" w:firstColumn="1" w:lastColumn="0" w:noHBand="0" w:noVBand="1"/>
      </w:tblPr>
      <w:tblGrid>
        <w:gridCol w:w="709"/>
        <w:gridCol w:w="3825"/>
        <w:gridCol w:w="1700"/>
        <w:gridCol w:w="1700"/>
        <w:gridCol w:w="992"/>
        <w:gridCol w:w="1274"/>
      </w:tblGrid>
      <w:tr w:rsidR="007D0820" w:rsidRPr="00C33C73" w14:paraId="41013178" w14:textId="77777777" w:rsidTr="007D0820">
        <w:tc>
          <w:tcPr>
            <w:tcW w:w="709" w:type="dxa"/>
            <w:tcBorders>
              <w:top w:val="single" w:sz="4" w:space="0" w:color="000000"/>
              <w:left w:val="single" w:sz="4" w:space="0" w:color="000000"/>
              <w:bottom w:val="single" w:sz="4" w:space="0" w:color="000000"/>
              <w:right w:val="nil"/>
            </w:tcBorders>
            <w:shd w:val="clear" w:color="auto" w:fill="D9D9D9"/>
            <w:vAlign w:val="center"/>
            <w:hideMark/>
          </w:tcPr>
          <w:p w14:paraId="4F01CC0A" w14:textId="77777777" w:rsidR="007D0820" w:rsidRPr="00C33C73" w:rsidRDefault="007D0820" w:rsidP="00C33C73">
            <w:pPr>
              <w:widowControl w:val="0"/>
              <w:snapToGrid w:val="0"/>
              <w:spacing w:line="256" w:lineRule="auto"/>
              <w:jc w:val="center"/>
              <w:rPr>
                <w:rFonts w:eastAsia="Times New Roman" w:cs="Times New Roman"/>
                <w:b/>
                <w:bCs/>
                <w:spacing w:val="2"/>
                <w:sz w:val="20"/>
                <w:szCs w:val="20"/>
              </w:rPr>
            </w:pPr>
            <w:r w:rsidRPr="00C33C73">
              <w:rPr>
                <w:rFonts w:eastAsia="Times New Roman" w:cs="Times New Roman"/>
                <w:b/>
                <w:bCs/>
                <w:spacing w:val="2"/>
                <w:sz w:val="20"/>
                <w:szCs w:val="20"/>
              </w:rPr>
              <w:t>L.p.</w:t>
            </w:r>
          </w:p>
        </w:tc>
        <w:tc>
          <w:tcPr>
            <w:tcW w:w="3827" w:type="dxa"/>
            <w:tcBorders>
              <w:top w:val="single" w:sz="4" w:space="0" w:color="000000"/>
              <w:left w:val="single" w:sz="4" w:space="0" w:color="000000"/>
              <w:bottom w:val="single" w:sz="4" w:space="0" w:color="000000"/>
              <w:right w:val="nil"/>
            </w:tcBorders>
            <w:shd w:val="clear" w:color="auto" w:fill="D9D9D9"/>
            <w:vAlign w:val="center"/>
            <w:hideMark/>
          </w:tcPr>
          <w:p w14:paraId="12FD8523" w14:textId="77777777" w:rsidR="007D0820" w:rsidRPr="00C33C73" w:rsidRDefault="007D0820" w:rsidP="00C33C73">
            <w:pPr>
              <w:widowControl w:val="0"/>
              <w:snapToGrid w:val="0"/>
              <w:spacing w:line="256" w:lineRule="auto"/>
              <w:jc w:val="center"/>
              <w:rPr>
                <w:rFonts w:eastAsia="Times New Roman" w:cs="Times New Roman"/>
                <w:b/>
                <w:bCs/>
                <w:spacing w:val="2"/>
                <w:sz w:val="20"/>
                <w:szCs w:val="20"/>
              </w:rPr>
            </w:pPr>
            <w:r w:rsidRPr="00C33C73">
              <w:rPr>
                <w:rFonts w:eastAsia="Times New Roman" w:cs="Times New Roman"/>
                <w:b/>
                <w:bCs/>
                <w:spacing w:val="2"/>
                <w:sz w:val="20"/>
                <w:szCs w:val="20"/>
              </w:rPr>
              <w:t>Asortyment</w:t>
            </w:r>
          </w:p>
        </w:tc>
        <w:tc>
          <w:tcPr>
            <w:tcW w:w="1701" w:type="dxa"/>
            <w:tcBorders>
              <w:top w:val="single" w:sz="4" w:space="0" w:color="000000"/>
              <w:left w:val="single" w:sz="4" w:space="0" w:color="000000"/>
              <w:bottom w:val="single" w:sz="4" w:space="0" w:color="000000"/>
              <w:right w:val="nil"/>
            </w:tcBorders>
            <w:shd w:val="clear" w:color="auto" w:fill="D9D9D9"/>
            <w:vAlign w:val="center"/>
            <w:hideMark/>
          </w:tcPr>
          <w:p w14:paraId="22E9399A" w14:textId="77777777" w:rsidR="007D0820" w:rsidRPr="00C33C73" w:rsidRDefault="007D0820" w:rsidP="00C33C73">
            <w:pPr>
              <w:widowControl w:val="0"/>
              <w:snapToGrid w:val="0"/>
              <w:jc w:val="center"/>
              <w:rPr>
                <w:rFonts w:eastAsia="Times New Roman" w:cs="Times New Roman"/>
                <w:b/>
                <w:sz w:val="20"/>
                <w:szCs w:val="20"/>
              </w:rPr>
            </w:pPr>
            <w:r w:rsidRPr="00C33C73">
              <w:rPr>
                <w:rFonts w:eastAsia="Times New Roman" w:cs="Times New Roman"/>
                <w:b/>
                <w:sz w:val="20"/>
                <w:szCs w:val="20"/>
              </w:rPr>
              <w:t>Ilość szt. odebrana od Zamawiającego</w:t>
            </w:r>
          </w:p>
        </w:tc>
        <w:tc>
          <w:tcPr>
            <w:tcW w:w="1701" w:type="dxa"/>
            <w:tcBorders>
              <w:top w:val="single" w:sz="4" w:space="0" w:color="000000"/>
              <w:left w:val="single" w:sz="4" w:space="0" w:color="000000"/>
              <w:bottom w:val="single" w:sz="4" w:space="0" w:color="000000"/>
              <w:right w:val="nil"/>
            </w:tcBorders>
            <w:shd w:val="clear" w:color="auto" w:fill="D9D9D9"/>
            <w:vAlign w:val="center"/>
            <w:hideMark/>
          </w:tcPr>
          <w:p w14:paraId="68539106" w14:textId="77777777" w:rsidR="007D0820" w:rsidRPr="00C33C73" w:rsidRDefault="007D0820" w:rsidP="00C33C73">
            <w:pPr>
              <w:widowControl w:val="0"/>
              <w:snapToGrid w:val="0"/>
              <w:jc w:val="center"/>
              <w:rPr>
                <w:rFonts w:eastAsia="Times New Roman" w:cs="Times New Roman"/>
                <w:b/>
                <w:sz w:val="20"/>
                <w:szCs w:val="20"/>
              </w:rPr>
            </w:pPr>
            <w:r w:rsidRPr="00C33C73">
              <w:rPr>
                <w:rFonts w:eastAsia="Times New Roman" w:cs="Times New Roman"/>
                <w:b/>
                <w:sz w:val="20"/>
                <w:szCs w:val="20"/>
              </w:rPr>
              <w:t>Ilość szt. dostarczona do Zamawiającego</w:t>
            </w:r>
          </w:p>
        </w:tc>
        <w:tc>
          <w:tcPr>
            <w:tcW w:w="993" w:type="dxa"/>
            <w:tcBorders>
              <w:top w:val="single" w:sz="4" w:space="0" w:color="000000"/>
              <w:left w:val="single" w:sz="4" w:space="0" w:color="000000"/>
              <w:bottom w:val="single" w:sz="4" w:space="0" w:color="000000"/>
              <w:right w:val="nil"/>
            </w:tcBorders>
            <w:shd w:val="clear" w:color="auto" w:fill="D9D9D9"/>
            <w:vAlign w:val="center"/>
            <w:hideMark/>
          </w:tcPr>
          <w:p w14:paraId="68EF8957" w14:textId="77777777" w:rsidR="007D0820" w:rsidRPr="00C33C73" w:rsidRDefault="007D0820" w:rsidP="00C33C73">
            <w:pPr>
              <w:widowControl w:val="0"/>
              <w:snapToGrid w:val="0"/>
              <w:jc w:val="center"/>
              <w:rPr>
                <w:rFonts w:eastAsia="Times New Roman" w:cs="Times New Roman"/>
                <w:b/>
                <w:sz w:val="20"/>
                <w:szCs w:val="20"/>
              </w:rPr>
            </w:pPr>
            <w:r w:rsidRPr="00C33C73">
              <w:rPr>
                <w:rFonts w:eastAsia="Times New Roman" w:cs="Times New Roman"/>
                <w:b/>
                <w:sz w:val="20"/>
                <w:szCs w:val="20"/>
              </w:rPr>
              <w:t>Saldo</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874B99A" w14:textId="77777777" w:rsidR="007D0820" w:rsidRPr="00C33C73" w:rsidRDefault="007D0820" w:rsidP="00C33C73">
            <w:pPr>
              <w:widowControl w:val="0"/>
              <w:snapToGrid w:val="0"/>
              <w:jc w:val="center"/>
              <w:rPr>
                <w:rFonts w:eastAsia="Times New Roman" w:cs="Times New Roman"/>
                <w:b/>
                <w:sz w:val="20"/>
                <w:szCs w:val="20"/>
              </w:rPr>
            </w:pPr>
            <w:r w:rsidRPr="00C33C73">
              <w:rPr>
                <w:rFonts w:eastAsia="Times New Roman" w:cs="Times New Roman"/>
                <w:b/>
                <w:sz w:val="20"/>
                <w:szCs w:val="20"/>
              </w:rPr>
              <w:t>Uwagi</w:t>
            </w:r>
          </w:p>
        </w:tc>
      </w:tr>
      <w:tr w:rsidR="007D0820" w:rsidRPr="00C33C73" w14:paraId="164473E6" w14:textId="77777777" w:rsidTr="007D0820">
        <w:tc>
          <w:tcPr>
            <w:tcW w:w="709" w:type="dxa"/>
            <w:tcBorders>
              <w:top w:val="single" w:sz="4" w:space="0" w:color="000000"/>
              <w:left w:val="single" w:sz="4" w:space="0" w:color="000000"/>
              <w:bottom w:val="single" w:sz="4" w:space="0" w:color="000000"/>
              <w:right w:val="nil"/>
            </w:tcBorders>
            <w:shd w:val="clear" w:color="auto" w:fill="D9D9D9"/>
          </w:tcPr>
          <w:p w14:paraId="65D3B157" w14:textId="77777777" w:rsidR="007D0820" w:rsidRPr="00C33C73" w:rsidRDefault="007D0820" w:rsidP="00C33C73">
            <w:pPr>
              <w:widowControl w:val="0"/>
              <w:numPr>
                <w:ilvl w:val="0"/>
                <w:numId w:val="117"/>
              </w:numPr>
              <w:snapToGrid w:val="0"/>
              <w:spacing w:line="256" w:lineRule="auto"/>
              <w:rPr>
                <w:rFonts w:eastAsia="Times New Roman" w:cs="Times New Roman"/>
                <w:spacing w:val="2"/>
                <w:sz w:val="20"/>
                <w:szCs w:val="20"/>
              </w:rPr>
            </w:pPr>
          </w:p>
        </w:tc>
        <w:tc>
          <w:tcPr>
            <w:tcW w:w="3827" w:type="dxa"/>
            <w:tcBorders>
              <w:top w:val="single" w:sz="4" w:space="0" w:color="000000"/>
              <w:left w:val="single" w:sz="4" w:space="0" w:color="000000"/>
              <w:bottom w:val="single" w:sz="4" w:space="0" w:color="000000"/>
              <w:right w:val="nil"/>
            </w:tcBorders>
            <w:hideMark/>
          </w:tcPr>
          <w:p w14:paraId="05475444" w14:textId="77777777" w:rsidR="007D0820" w:rsidRPr="00C33C73" w:rsidRDefault="007D0820" w:rsidP="00C33C73">
            <w:pPr>
              <w:widowControl w:val="0"/>
              <w:snapToGrid w:val="0"/>
              <w:spacing w:before="40" w:after="40" w:line="256" w:lineRule="auto"/>
              <w:rPr>
                <w:rFonts w:eastAsia="Times New Roman" w:cs="Times New Roman"/>
                <w:spacing w:val="2"/>
                <w:sz w:val="20"/>
                <w:szCs w:val="20"/>
              </w:rPr>
            </w:pPr>
            <w:r w:rsidRPr="00C33C73">
              <w:rPr>
                <w:rFonts w:eastAsia="Times New Roman" w:cs="Times New Roman"/>
                <w:spacing w:val="2"/>
                <w:sz w:val="20"/>
                <w:szCs w:val="20"/>
              </w:rPr>
              <w:t>Poszwa</w:t>
            </w:r>
          </w:p>
        </w:tc>
        <w:tc>
          <w:tcPr>
            <w:tcW w:w="1701" w:type="dxa"/>
            <w:tcBorders>
              <w:top w:val="single" w:sz="4" w:space="0" w:color="000000"/>
              <w:left w:val="single" w:sz="4" w:space="0" w:color="000000"/>
              <w:bottom w:val="single" w:sz="4" w:space="0" w:color="000000"/>
              <w:right w:val="nil"/>
            </w:tcBorders>
            <w:vAlign w:val="center"/>
          </w:tcPr>
          <w:p w14:paraId="1C785945" w14:textId="77777777" w:rsidR="007D0820" w:rsidRPr="00C33C73" w:rsidRDefault="007D0820" w:rsidP="00C33C73">
            <w:pPr>
              <w:widowControl w:val="0"/>
              <w:snapToGrid w:val="0"/>
              <w:spacing w:line="256" w:lineRule="auto"/>
              <w:jc w:val="center"/>
              <w:rPr>
                <w:rFonts w:eastAsia="Times New Roman" w:cs="Times New Roman"/>
                <w:spacing w:val="2"/>
                <w:sz w:val="20"/>
                <w:szCs w:val="20"/>
              </w:rPr>
            </w:pPr>
          </w:p>
        </w:tc>
        <w:tc>
          <w:tcPr>
            <w:tcW w:w="1701" w:type="dxa"/>
            <w:tcBorders>
              <w:top w:val="single" w:sz="4" w:space="0" w:color="000000"/>
              <w:left w:val="single" w:sz="4" w:space="0" w:color="000000"/>
              <w:bottom w:val="single" w:sz="4" w:space="0" w:color="000000"/>
              <w:right w:val="nil"/>
            </w:tcBorders>
            <w:vAlign w:val="center"/>
          </w:tcPr>
          <w:p w14:paraId="5005781E" w14:textId="77777777" w:rsidR="007D0820" w:rsidRPr="00C33C73" w:rsidRDefault="007D0820" w:rsidP="00C33C73">
            <w:pPr>
              <w:widowControl w:val="0"/>
              <w:snapToGrid w:val="0"/>
              <w:spacing w:line="256" w:lineRule="auto"/>
              <w:jc w:val="center"/>
              <w:rPr>
                <w:rFonts w:eastAsia="Times New Roman" w:cs="Times New Roman"/>
                <w:spacing w:val="2"/>
                <w:sz w:val="20"/>
                <w:szCs w:val="20"/>
              </w:rPr>
            </w:pPr>
          </w:p>
        </w:tc>
        <w:tc>
          <w:tcPr>
            <w:tcW w:w="993" w:type="dxa"/>
            <w:tcBorders>
              <w:top w:val="single" w:sz="4" w:space="0" w:color="000000"/>
              <w:left w:val="single" w:sz="4" w:space="0" w:color="000000"/>
              <w:bottom w:val="single" w:sz="4" w:space="0" w:color="000000"/>
              <w:right w:val="nil"/>
            </w:tcBorders>
            <w:vAlign w:val="center"/>
          </w:tcPr>
          <w:p w14:paraId="7CDDFEBF" w14:textId="77777777" w:rsidR="007D0820" w:rsidRPr="00C33C73" w:rsidRDefault="007D0820" w:rsidP="00C33C73">
            <w:pPr>
              <w:widowControl w:val="0"/>
              <w:snapToGrid w:val="0"/>
              <w:spacing w:line="256" w:lineRule="auto"/>
              <w:jc w:val="center"/>
              <w:rPr>
                <w:rFonts w:eastAsia="Times New Roman" w:cs="Times New Roman"/>
                <w:b/>
                <w:bCs/>
                <w:spacing w:val="2"/>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B82DC25" w14:textId="77777777" w:rsidR="007D0820" w:rsidRPr="00C33C73" w:rsidRDefault="007D0820" w:rsidP="00C33C73">
            <w:pPr>
              <w:widowControl w:val="0"/>
              <w:snapToGrid w:val="0"/>
              <w:spacing w:line="256" w:lineRule="auto"/>
              <w:rPr>
                <w:rFonts w:eastAsia="Times New Roman" w:cs="Times New Roman"/>
                <w:b/>
                <w:bCs/>
                <w:spacing w:val="2"/>
                <w:sz w:val="20"/>
                <w:szCs w:val="20"/>
              </w:rPr>
            </w:pPr>
          </w:p>
        </w:tc>
      </w:tr>
      <w:tr w:rsidR="007D0820" w:rsidRPr="00C33C73" w14:paraId="5FFEE2F0" w14:textId="77777777" w:rsidTr="007D0820">
        <w:tc>
          <w:tcPr>
            <w:tcW w:w="709" w:type="dxa"/>
            <w:tcBorders>
              <w:top w:val="single" w:sz="4" w:space="0" w:color="000000"/>
              <w:left w:val="single" w:sz="4" w:space="0" w:color="000000"/>
              <w:bottom w:val="single" w:sz="4" w:space="0" w:color="000000"/>
              <w:right w:val="nil"/>
            </w:tcBorders>
            <w:shd w:val="clear" w:color="auto" w:fill="D9D9D9"/>
          </w:tcPr>
          <w:p w14:paraId="5B1F0D27" w14:textId="77777777" w:rsidR="007D0820" w:rsidRPr="00C33C73" w:rsidRDefault="007D0820" w:rsidP="00C33C73">
            <w:pPr>
              <w:widowControl w:val="0"/>
              <w:numPr>
                <w:ilvl w:val="0"/>
                <w:numId w:val="117"/>
              </w:numPr>
              <w:snapToGrid w:val="0"/>
              <w:spacing w:line="256" w:lineRule="auto"/>
              <w:rPr>
                <w:rFonts w:eastAsia="Times New Roman" w:cs="Times New Roman"/>
                <w:spacing w:val="2"/>
                <w:sz w:val="20"/>
                <w:szCs w:val="20"/>
              </w:rPr>
            </w:pPr>
          </w:p>
        </w:tc>
        <w:tc>
          <w:tcPr>
            <w:tcW w:w="3827" w:type="dxa"/>
            <w:tcBorders>
              <w:top w:val="single" w:sz="4" w:space="0" w:color="000000"/>
              <w:left w:val="single" w:sz="4" w:space="0" w:color="000000"/>
              <w:bottom w:val="single" w:sz="4" w:space="0" w:color="000000"/>
              <w:right w:val="nil"/>
            </w:tcBorders>
            <w:hideMark/>
          </w:tcPr>
          <w:p w14:paraId="51487FC3" w14:textId="77777777" w:rsidR="007D0820" w:rsidRPr="00C33C73" w:rsidRDefault="007D0820" w:rsidP="00C33C73">
            <w:pPr>
              <w:widowControl w:val="0"/>
              <w:snapToGrid w:val="0"/>
              <w:spacing w:before="40" w:after="40" w:line="256" w:lineRule="auto"/>
              <w:rPr>
                <w:rFonts w:eastAsia="Times New Roman" w:cs="Times New Roman"/>
                <w:spacing w:val="2"/>
                <w:sz w:val="20"/>
                <w:szCs w:val="20"/>
              </w:rPr>
            </w:pPr>
            <w:r w:rsidRPr="00C33C73">
              <w:rPr>
                <w:rFonts w:eastAsia="Times New Roman" w:cs="Times New Roman"/>
                <w:spacing w:val="2"/>
                <w:sz w:val="20"/>
                <w:szCs w:val="20"/>
              </w:rPr>
              <w:t>Poszewka</w:t>
            </w:r>
          </w:p>
        </w:tc>
        <w:tc>
          <w:tcPr>
            <w:tcW w:w="1701" w:type="dxa"/>
            <w:tcBorders>
              <w:top w:val="single" w:sz="4" w:space="0" w:color="000000"/>
              <w:left w:val="single" w:sz="4" w:space="0" w:color="000000"/>
              <w:bottom w:val="single" w:sz="4" w:space="0" w:color="000000"/>
              <w:right w:val="nil"/>
            </w:tcBorders>
            <w:vAlign w:val="center"/>
          </w:tcPr>
          <w:p w14:paraId="655A3993" w14:textId="77777777" w:rsidR="007D0820" w:rsidRPr="00C33C73" w:rsidRDefault="007D0820" w:rsidP="00C33C73">
            <w:pPr>
              <w:widowControl w:val="0"/>
              <w:snapToGrid w:val="0"/>
              <w:spacing w:line="256" w:lineRule="auto"/>
              <w:jc w:val="center"/>
              <w:rPr>
                <w:rFonts w:eastAsia="Times New Roman" w:cs="Times New Roman"/>
                <w:spacing w:val="2"/>
                <w:sz w:val="20"/>
                <w:szCs w:val="20"/>
              </w:rPr>
            </w:pPr>
          </w:p>
        </w:tc>
        <w:tc>
          <w:tcPr>
            <w:tcW w:w="1701" w:type="dxa"/>
            <w:tcBorders>
              <w:top w:val="single" w:sz="4" w:space="0" w:color="000000"/>
              <w:left w:val="single" w:sz="4" w:space="0" w:color="000000"/>
              <w:bottom w:val="single" w:sz="4" w:space="0" w:color="000000"/>
              <w:right w:val="nil"/>
            </w:tcBorders>
            <w:vAlign w:val="center"/>
          </w:tcPr>
          <w:p w14:paraId="515F9F28" w14:textId="77777777" w:rsidR="007D0820" w:rsidRPr="00C33C73" w:rsidRDefault="007D0820" w:rsidP="00C33C73">
            <w:pPr>
              <w:widowControl w:val="0"/>
              <w:snapToGrid w:val="0"/>
              <w:spacing w:line="256" w:lineRule="auto"/>
              <w:jc w:val="center"/>
              <w:rPr>
                <w:rFonts w:eastAsia="Times New Roman" w:cs="Times New Roman"/>
                <w:spacing w:val="2"/>
                <w:sz w:val="20"/>
                <w:szCs w:val="20"/>
              </w:rPr>
            </w:pPr>
          </w:p>
        </w:tc>
        <w:tc>
          <w:tcPr>
            <w:tcW w:w="993" w:type="dxa"/>
            <w:tcBorders>
              <w:top w:val="single" w:sz="4" w:space="0" w:color="000000"/>
              <w:left w:val="single" w:sz="4" w:space="0" w:color="000000"/>
              <w:bottom w:val="single" w:sz="4" w:space="0" w:color="000000"/>
              <w:right w:val="nil"/>
            </w:tcBorders>
            <w:vAlign w:val="center"/>
          </w:tcPr>
          <w:p w14:paraId="5C69AACE" w14:textId="77777777" w:rsidR="007D0820" w:rsidRPr="00C33C73" w:rsidRDefault="007D0820" w:rsidP="00C33C73">
            <w:pPr>
              <w:widowControl w:val="0"/>
              <w:snapToGrid w:val="0"/>
              <w:spacing w:line="256" w:lineRule="auto"/>
              <w:jc w:val="center"/>
              <w:rPr>
                <w:rFonts w:eastAsia="Times New Roman" w:cs="Times New Roman"/>
                <w:b/>
                <w:bCs/>
                <w:spacing w:val="2"/>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CCA828A" w14:textId="77777777" w:rsidR="007D0820" w:rsidRPr="00C33C73" w:rsidRDefault="007D0820" w:rsidP="00C33C73">
            <w:pPr>
              <w:widowControl w:val="0"/>
              <w:snapToGrid w:val="0"/>
              <w:spacing w:line="256" w:lineRule="auto"/>
              <w:rPr>
                <w:rFonts w:eastAsia="Times New Roman" w:cs="Times New Roman"/>
                <w:b/>
                <w:bCs/>
                <w:spacing w:val="2"/>
                <w:sz w:val="20"/>
                <w:szCs w:val="20"/>
              </w:rPr>
            </w:pPr>
          </w:p>
        </w:tc>
      </w:tr>
      <w:tr w:rsidR="007D0820" w:rsidRPr="00C33C73" w14:paraId="266C6DC3" w14:textId="77777777" w:rsidTr="007D0820">
        <w:tc>
          <w:tcPr>
            <w:tcW w:w="709" w:type="dxa"/>
            <w:tcBorders>
              <w:top w:val="single" w:sz="4" w:space="0" w:color="000000"/>
              <w:left w:val="single" w:sz="4" w:space="0" w:color="000000"/>
              <w:bottom w:val="single" w:sz="4" w:space="0" w:color="000000"/>
              <w:right w:val="nil"/>
            </w:tcBorders>
            <w:shd w:val="clear" w:color="auto" w:fill="D9D9D9"/>
          </w:tcPr>
          <w:p w14:paraId="5055063A" w14:textId="77777777" w:rsidR="007D0820" w:rsidRPr="00C33C73" w:rsidRDefault="007D0820" w:rsidP="00C33C73">
            <w:pPr>
              <w:widowControl w:val="0"/>
              <w:numPr>
                <w:ilvl w:val="0"/>
                <w:numId w:val="117"/>
              </w:numPr>
              <w:snapToGrid w:val="0"/>
              <w:spacing w:line="256" w:lineRule="auto"/>
              <w:rPr>
                <w:rFonts w:eastAsia="Times New Roman" w:cs="Times New Roman"/>
                <w:spacing w:val="2"/>
                <w:sz w:val="20"/>
                <w:szCs w:val="20"/>
              </w:rPr>
            </w:pPr>
          </w:p>
        </w:tc>
        <w:tc>
          <w:tcPr>
            <w:tcW w:w="3827" w:type="dxa"/>
            <w:tcBorders>
              <w:top w:val="single" w:sz="4" w:space="0" w:color="000000"/>
              <w:left w:val="single" w:sz="4" w:space="0" w:color="000000"/>
              <w:bottom w:val="single" w:sz="4" w:space="0" w:color="000000"/>
              <w:right w:val="nil"/>
            </w:tcBorders>
            <w:hideMark/>
          </w:tcPr>
          <w:p w14:paraId="68DCAE44" w14:textId="77777777" w:rsidR="007D0820" w:rsidRPr="00C33C73" w:rsidRDefault="007D0820" w:rsidP="00C33C73">
            <w:pPr>
              <w:widowControl w:val="0"/>
              <w:snapToGrid w:val="0"/>
              <w:spacing w:before="40" w:after="40" w:line="256" w:lineRule="auto"/>
              <w:rPr>
                <w:rFonts w:eastAsia="Times New Roman" w:cs="Times New Roman"/>
                <w:spacing w:val="2"/>
                <w:sz w:val="20"/>
                <w:szCs w:val="20"/>
              </w:rPr>
            </w:pPr>
            <w:r w:rsidRPr="00C33C73">
              <w:rPr>
                <w:rFonts w:eastAsia="Times New Roman" w:cs="Times New Roman"/>
                <w:spacing w:val="2"/>
                <w:sz w:val="20"/>
                <w:szCs w:val="20"/>
              </w:rPr>
              <w:t>Poszewka JAŚ</w:t>
            </w:r>
          </w:p>
        </w:tc>
        <w:tc>
          <w:tcPr>
            <w:tcW w:w="1701" w:type="dxa"/>
            <w:tcBorders>
              <w:top w:val="single" w:sz="4" w:space="0" w:color="000000"/>
              <w:left w:val="single" w:sz="4" w:space="0" w:color="000000"/>
              <w:bottom w:val="single" w:sz="4" w:space="0" w:color="000000"/>
              <w:right w:val="nil"/>
            </w:tcBorders>
            <w:vAlign w:val="center"/>
          </w:tcPr>
          <w:p w14:paraId="751666AD" w14:textId="77777777" w:rsidR="007D0820" w:rsidRPr="00C33C73" w:rsidRDefault="007D0820" w:rsidP="00C33C73">
            <w:pPr>
              <w:widowControl w:val="0"/>
              <w:snapToGrid w:val="0"/>
              <w:spacing w:line="256" w:lineRule="auto"/>
              <w:jc w:val="center"/>
              <w:rPr>
                <w:rFonts w:eastAsia="Times New Roman" w:cs="Times New Roman"/>
                <w:spacing w:val="2"/>
                <w:sz w:val="20"/>
                <w:szCs w:val="20"/>
              </w:rPr>
            </w:pPr>
          </w:p>
        </w:tc>
        <w:tc>
          <w:tcPr>
            <w:tcW w:w="1701" w:type="dxa"/>
            <w:tcBorders>
              <w:top w:val="single" w:sz="4" w:space="0" w:color="000000"/>
              <w:left w:val="single" w:sz="4" w:space="0" w:color="000000"/>
              <w:bottom w:val="single" w:sz="4" w:space="0" w:color="000000"/>
              <w:right w:val="nil"/>
            </w:tcBorders>
            <w:vAlign w:val="center"/>
          </w:tcPr>
          <w:p w14:paraId="776E0457" w14:textId="77777777" w:rsidR="007D0820" w:rsidRPr="00C33C73" w:rsidRDefault="007D0820" w:rsidP="00C33C73">
            <w:pPr>
              <w:widowControl w:val="0"/>
              <w:snapToGrid w:val="0"/>
              <w:spacing w:line="256" w:lineRule="auto"/>
              <w:jc w:val="center"/>
              <w:rPr>
                <w:rFonts w:eastAsia="Times New Roman" w:cs="Times New Roman"/>
                <w:spacing w:val="2"/>
                <w:sz w:val="20"/>
                <w:szCs w:val="20"/>
              </w:rPr>
            </w:pPr>
          </w:p>
        </w:tc>
        <w:tc>
          <w:tcPr>
            <w:tcW w:w="993" w:type="dxa"/>
            <w:tcBorders>
              <w:top w:val="single" w:sz="4" w:space="0" w:color="000000"/>
              <w:left w:val="single" w:sz="4" w:space="0" w:color="000000"/>
              <w:bottom w:val="single" w:sz="4" w:space="0" w:color="000000"/>
              <w:right w:val="nil"/>
            </w:tcBorders>
            <w:vAlign w:val="center"/>
          </w:tcPr>
          <w:p w14:paraId="52A9636F" w14:textId="77777777" w:rsidR="007D0820" w:rsidRPr="00C33C73" w:rsidRDefault="007D0820" w:rsidP="00C33C73">
            <w:pPr>
              <w:widowControl w:val="0"/>
              <w:snapToGrid w:val="0"/>
              <w:spacing w:line="256" w:lineRule="auto"/>
              <w:jc w:val="center"/>
              <w:rPr>
                <w:rFonts w:eastAsia="Times New Roman" w:cs="Times New Roman"/>
                <w:b/>
                <w:bCs/>
                <w:spacing w:val="2"/>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7586D78" w14:textId="77777777" w:rsidR="007D0820" w:rsidRPr="00C33C73" w:rsidRDefault="007D0820" w:rsidP="00C33C73">
            <w:pPr>
              <w:widowControl w:val="0"/>
              <w:snapToGrid w:val="0"/>
              <w:spacing w:line="256" w:lineRule="auto"/>
              <w:rPr>
                <w:rFonts w:eastAsia="Times New Roman" w:cs="Times New Roman"/>
                <w:b/>
                <w:bCs/>
                <w:spacing w:val="2"/>
                <w:sz w:val="20"/>
                <w:szCs w:val="20"/>
              </w:rPr>
            </w:pPr>
          </w:p>
        </w:tc>
      </w:tr>
      <w:tr w:rsidR="007D0820" w:rsidRPr="00C33C73" w14:paraId="51DC6934" w14:textId="77777777" w:rsidTr="007D0820">
        <w:tc>
          <w:tcPr>
            <w:tcW w:w="709" w:type="dxa"/>
            <w:tcBorders>
              <w:top w:val="single" w:sz="4" w:space="0" w:color="000000"/>
              <w:left w:val="single" w:sz="4" w:space="0" w:color="000000"/>
              <w:bottom w:val="single" w:sz="4" w:space="0" w:color="000000"/>
              <w:right w:val="nil"/>
            </w:tcBorders>
            <w:shd w:val="clear" w:color="auto" w:fill="D9D9D9"/>
          </w:tcPr>
          <w:p w14:paraId="28BB8B29" w14:textId="77777777" w:rsidR="007D0820" w:rsidRPr="00C33C73" w:rsidRDefault="007D0820" w:rsidP="00C33C73">
            <w:pPr>
              <w:widowControl w:val="0"/>
              <w:numPr>
                <w:ilvl w:val="0"/>
                <w:numId w:val="117"/>
              </w:numPr>
              <w:snapToGrid w:val="0"/>
              <w:spacing w:line="256" w:lineRule="auto"/>
              <w:rPr>
                <w:rFonts w:eastAsia="Times New Roman" w:cs="Times New Roman"/>
                <w:spacing w:val="2"/>
                <w:sz w:val="20"/>
                <w:szCs w:val="20"/>
              </w:rPr>
            </w:pPr>
          </w:p>
        </w:tc>
        <w:tc>
          <w:tcPr>
            <w:tcW w:w="3827" w:type="dxa"/>
            <w:tcBorders>
              <w:top w:val="single" w:sz="4" w:space="0" w:color="000000"/>
              <w:left w:val="single" w:sz="4" w:space="0" w:color="000000"/>
              <w:bottom w:val="single" w:sz="4" w:space="0" w:color="000000"/>
              <w:right w:val="nil"/>
            </w:tcBorders>
            <w:hideMark/>
          </w:tcPr>
          <w:p w14:paraId="3DD67C03" w14:textId="77777777" w:rsidR="007D0820" w:rsidRPr="00C33C73" w:rsidRDefault="007D0820" w:rsidP="00C33C73">
            <w:pPr>
              <w:widowControl w:val="0"/>
              <w:snapToGrid w:val="0"/>
              <w:spacing w:before="40" w:after="40" w:line="256" w:lineRule="auto"/>
              <w:rPr>
                <w:rFonts w:eastAsia="Times New Roman" w:cs="Times New Roman"/>
                <w:spacing w:val="2"/>
                <w:sz w:val="20"/>
                <w:szCs w:val="20"/>
              </w:rPr>
            </w:pPr>
            <w:r w:rsidRPr="00C33C73">
              <w:rPr>
                <w:rFonts w:eastAsia="Times New Roman" w:cs="Times New Roman"/>
                <w:spacing w:val="2"/>
                <w:sz w:val="20"/>
                <w:szCs w:val="20"/>
              </w:rPr>
              <w:t>Prześcieradło</w:t>
            </w:r>
          </w:p>
        </w:tc>
        <w:tc>
          <w:tcPr>
            <w:tcW w:w="1701" w:type="dxa"/>
            <w:tcBorders>
              <w:top w:val="single" w:sz="4" w:space="0" w:color="000000"/>
              <w:left w:val="single" w:sz="4" w:space="0" w:color="000000"/>
              <w:bottom w:val="single" w:sz="4" w:space="0" w:color="000000"/>
              <w:right w:val="nil"/>
            </w:tcBorders>
            <w:vAlign w:val="center"/>
          </w:tcPr>
          <w:p w14:paraId="686049F1" w14:textId="77777777" w:rsidR="007D0820" w:rsidRPr="00C33C73" w:rsidRDefault="007D0820" w:rsidP="00C33C73">
            <w:pPr>
              <w:widowControl w:val="0"/>
              <w:snapToGrid w:val="0"/>
              <w:spacing w:line="256" w:lineRule="auto"/>
              <w:jc w:val="center"/>
              <w:rPr>
                <w:rFonts w:eastAsia="Times New Roman" w:cs="Times New Roman"/>
                <w:spacing w:val="2"/>
                <w:sz w:val="20"/>
                <w:szCs w:val="20"/>
              </w:rPr>
            </w:pPr>
          </w:p>
        </w:tc>
        <w:tc>
          <w:tcPr>
            <w:tcW w:w="1701" w:type="dxa"/>
            <w:tcBorders>
              <w:top w:val="single" w:sz="4" w:space="0" w:color="000000"/>
              <w:left w:val="single" w:sz="4" w:space="0" w:color="000000"/>
              <w:bottom w:val="single" w:sz="4" w:space="0" w:color="000000"/>
              <w:right w:val="nil"/>
            </w:tcBorders>
            <w:vAlign w:val="center"/>
          </w:tcPr>
          <w:p w14:paraId="51018DFF" w14:textId="77777777" w:rsidR="007D0820" w:rsidRPr="00C33C73" w:rsidRDefault="007D0820" w:rsidP="00C33C73">
            <w:pPr>
              <w:widowControl w:val="0"/>
              <w:snapToGrid w:val="0"/>
              <w:spacing w:line="256" w:lineRule="auto"/>
              <w:jc w:val="center"/>
              <w:rPr>
                <w:rFonts w:eastAsia="Times New Roman" w:cs="Times New Roman"/>
                <w:spacing w:val="2"/>
                <w:sz w:val="20"/>
                <w:szCs w:val="20"/>
              </w:rPr>
            </w:pPr>
          </w:p>
        </w:tc>
        <w:tc>
          <w:tcPr>
            <w:tcW w:w="993" w:type="dxa"/>
            <w:tcBorders>
              <w:top w:val="single" w:sz="4" w:space="0" w:color="000000"/>
              <w:left w:val="single" w:sz="4" w:space="0" w:color="000000"/>
              <w:bottom w:val="single" w:sz="4" w:space="0" w:color="000000"/>
              <w:right w:val="nil"/>
            </w:tcBorders>
            <w:vAlign w:val="center"/>
          </w:tcPr>
          <w:p w14:paraId="43B15B9C" w14:textId="77777777" w:rsidR="007D0820" w:rsidRPr="00C33C73" w:rsidRDefault="007D0820" w:rsidP="00C33C73">
            <w:pPr>
              <w:widowControl w:val="0"/>
              <w:snapToGrid w:val="0"/>
              <w:spacing w:line="256" w:lineRule="auto"/>
              <w:jc w:val="center"/>
              <w:rPr>
                <w:rFonts w:eastAsia="Times New Roman" w:cs="Times New Roman"/>
                <w:b/>
                <w:bCs/>
                <w:spacing w:val="2"/>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6143FB3" w14:textId="77777777" w:rsidR="007D0820" w:rsidRPr="00C33C73" w:rsidRDefault="007D0820" w:rsidP="00C33C73">
            <w:pPr>
              <w:widowControl w:val="0"/>
              <w:snapToGrid w:val="0"/>
              <w:spacing w:line="256" w:lineRule="auto"/>
              <w:rPr>
                <w:rFonts w:eastAsia="Times New Roman" w:cs="Times New Roman"/>
                <w:b/>
                <w:bCs/>
                <w:spacing w:val="2"/>
                <w:sz w:val="20"/>
                <w:szCs w:val="20"/>
              </w:rPr>
            </w:pPr>
          </w:p>
        </w:tc>
      </w:tr>
      <w:tr w:rsidR="007D0820" w:rsidRPr="00C33C73" w14:paraId="52D4F04B" w14:textId="77777777" w:rsidTr="007D0820">
        <w:tc>
          <w:tcPr>
            <w:tcW w:w="709" w:type="dxa"/>
            <w:tcBorders>
              <w:top w:val="single" w:sz="4" w:space="0" w:color="000000"/>
              <w:left w:val="single" w:sz="4" w:space="0" w:color="000000"/>
              <w:bottom w:val="single" w:sz="4" w:space="0" w:color="000000"/>
              <w:right w:val="nil"/>
            </w:tcBorders>
            <w:shd w:val="clear" w:color="auto" w:fill="D9D9D9"/>
          </w:tcPr>
          <w:p w14:paraId="0FBCCC0E" w14:textId="77777777" w:rsidR="007D0820" w:rsidRPr="00C33C73" w:rsidRDefault="007D0820" w:rsidP="00C33C73">
            <w:pPr>
              <w:widowControl w:val="0"/>
              <w:numPr>
                <w:ilvl w:val="0"/>
                <w:numId w:val="117"/>
              </w:numPr>
              <w:snapToGrid w:val="0"/>
              <w:spacing w:line="256" w:lineRule="auto"/>
              <w:rPr>
                <w:rFonts w:eastAsia="Times New Roman" w:cs="Times New Roman"/>
                <w:spacing w:val="2"/>
                <w:sz w:val="20"/>
                <w:szCs w:val="20"/>
              </w:rPr>
            </w:pPr>
          </w:p>
        </w:tc>
        <w:tc>
          <w:tcPr>
            <w:tcW w:w="3827" w:type="dxa"/>
            <w:tcBorders>
              <w:top w:val="single" w:sz="4" w:space="0" w:color="000000"/>
              <w:left w:val="single" w:sz="4" w:space="0" w:color="000000"/>
              <w:bottom w:val="single" w:sz="4" w:space="0" w:color="000000"/>
              <w:right w:val="nil"/>
            </w:tcBorders>
            <w:hideMark/>
          </w:tcPr>
          <w:p w14:paraId="58ECF898" w14:textId="77777777" w:rsidR="007D0820" w:rsidRPr="00C33C73" w:rsidRDefault="007D0820" w:rsidP="00C33C73">
            <w:pPr>
              <w:widowControl w:val="0"/>
              <w:snapToGrid w:val="0"/>
              <w:spacing w:before="40" w:after="40" w:line="256" w:lineRule="auto"/>
              <w:rPr>
                <w:rFonts w:eastAsia="Times New Roman" w:cs="Times New Roman"/>
                <w:spacing w:val="2"/>
                <w:sz w:val="20"/>
                <w:szCs w:val="20"/>
              </w:rPr>
            </w:pPr>
            <w:r w:rsidRPr="00C33C73">
              <w:rPr>
                <w:rFonts w:eastAsia="Times New Roman" w:cs="Times New Roman"/>
                <w:spacing w:val="2"/>
                <w:sz w:val="20"/>
                <w:szCs w:val="20"/>
              </w:rPr>
              <w:t>Podkład</w:t>
            </w:r>
          </w:p>
        </w:tc>
        <w:tc>
          <w:tcPr>
            <w:tcW w:w="1701" w:type="dxa"/>
            <w:tcBorders>
              <w:top w:val="single" w:sz="4" w:space="0" w:color="000000"/>
              <w:left w:val="single" w:sz="4" w:space="0" w:color="000000"/>
              <w:bottom w:val="single" w:sz="4" w:space="0" w:color="000000"/>
              <w:right w:val="nil"/>
            </w:tcBorders>
            <w:vAlign w:val="center"/>
          </w:tcPr>
          <w:p w14:paraId="1609D250" w14:textId="77777777" w:rsidR="007D0820" w:rsidRPr="00C33C73" w:rsidRDefault="007D0820" w:rsidP="00C33C73">
            <w:pPr>
              <w:widowControl w:val="0"/>
              <w:snapToGrid w:val="0"/>
              <w:spacing w:line="256" w:lineRule="auto"/>
              <w:jc w:val="center"/>
              <w:rPr>
                <w:rFonts w:eastAsia="Times New Roman" w:cs="Times New Roman"/>
                <w:spacing w:val="2"/>
                <w:sz w:val="20"/>
                <w:szCs w:val="20"/>
              </w:rPr>
            </w:pPr>
          </w:p>
        </w:tc>
        <w:tc>
          <w:tcPr>
            <w:tcW w:w="1701" w:type="dxa"/>
            <w:tcBorders>
              <w:top w:val="single" w:sz="4" w:space="0" w:color="000000"/>
              <w:left w:val="single" w:sz="4" w:space="0" w:color="000000"/>
              <w:bottom w:val="single" w:sz="4" w:space="0" w:color="000000"/>
              <w:right w:val="nil"/>
            </w:tcBorders>
            <w:vAlign w:val="center"/>
          </w:tcPr>
          <w:p w14:paraId="11D5FA8B" w14:textId="77777777" w:rsidR="007D0820" w:rsidRPr="00C33C73" w:rsidRDefault="007D0820" w:rsidP="00C33C73">
            <w:pPr>
              <w:widowControl w:val="0"/>
              <w:snapToGrid w:val="0"/>
              <w:spacing w:line="256" w:lineRule="auto"/>
              <w:jc w:val="center"/>
              <w:rPr>
                <w:rFonts w:eastAsia="Times New Roman" w:cs="Times New Roman"/>
                <w:spacing w:val="2"/>
                <w:sz w:val="20"/>
                <w:szCs w:val="20"/>
              </w:rPr>
            </w:pPr>
          </w:p>
        </w:tc>
        <w:tc>
          <w:tcPr>
            <w:tcW w:w="993" w:type="dxa"/>
            <w:tcBorders>
              <w:top w:val="single" w:sz="4" w:space="0" w:color="000000"/>
              <w:left w:val="single" w:sz="4" w:space="0" w:color="000000"/>
              <w:bottom w:val="single" w:sz="4" w:space="0" w:color="000000"/>
              <w:right w:val="nil"/>
            </w:tcBorders>
            <w:vAlign w:val="center"/>
          </w:tcPr>
          <w:p w14:paraId="58F951CE" w14:textId="77777777" w:rsidR="007D0820" w:rsidRPr="00C33C73" w:rsidRDefault="007D0820" w:rsidP="00C33C73">
            <w:pPr>
              <w:widowControl w:val="0"/>
              <w:snapToGrid w:val="0"/>
              <w:spacing w:line="256" w:lineRule="auto"/>
              <w:jc w:val="center"/>
              <w:rPr>
                <w:rFonts w:eastAsia="Times New Roman" w:cs="Times New Roman"/>
                <w:b/>
                <w:bCs/>
                <w:spacing w:val="2"/>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FC42539" w14:textId="77777777" w:rsidR="007D0820" w:rsidRPr="00C33C73" w:rsidRDefault="007D0820" w:rsidP="00C33C73">
            <w:pPr>
              <w:widowControl w:val="0"/>
              <w:snapToGrid w:val="0"/>
              <w:spacing w:line="256" w:lineRule="auto"/>
              <w:rPr>
                <w:rFonts w:eastAsia="Times New Roman" w:cs="Times New Roman"/>
                <w:b/>
                <w:bCs/>
                <w:spacing w:val="2"/>
                <w:sz w:val="20"/>
                <w:szCs w:val="20"/>
              </w:rPr>
            </w:pPr>
          </w:p>
        </w:tc>
      </w:tr>
      <w:tr w:rsidR="007D0820" w:rsidRPr="00C33C73" w14:paraId="32280B71" w14:textId="77777777" w:rsidTr="007D0820">
        <w:tc>
          <w:tcPr>
            <w:tcW w:w="709" w:type="dxa"/>
            <w:tcBorders>
              <w:top w:val="single" w:sz="4" w:space="0" w:color="000000"/>
              <w:left w:val="single" w:sz="4" w:space="0" w:color="000000"/>
              <w:bottom w:val="single" w:sz="4" w:space="0" w:color="000000"/>
              <w:right w:val="nil"/>
            </w:tcBorders>
            <w:shd w:val="clear" w:color="auto" w:fill="D9D9D9"/>
          </w:tcPr>
          <w:p w14:paraId="4E135F5D" w14:textId="77777777" w:rsidR="007D0820" w:rsidRPr="00C33C73" w:rsidRDefault="007D0820" w:rsidP="00C33C73">
            <w:pPr>
              <w:widowControl w:val="0"/>
              <w:numPr>
                <w:ilvl w:val="0"/>
                <w:numId w:val="117"/>
              </w:numPr>
              <w:snapToGrid w:val="0"/>
              <w:spacing w:line="256" w:lineRule="auto"/>
              <w:rPr>
                <w:rFonts w:eastAsia="Times New Roman" w:cs="Times New Roman"/>
                <w:spacing w:val="2"/>
                <w:sz w:val="20"/>
                <w:szCs w:val="20"/>
              </w:rPr>
            </w:pPr>
          </w:p>
        </w:tc>
        <w:tc>
          <w:tcPr>
            <w:tcW w:w="3827" w:type="dxa"/>
            <w:tcBorders>
              <w:top w:val="single" w:sz="4" w:space="0" w:color="000000"/>
              <w:left w:val="single" w:sz="4" w:space="0" w:color="000000"/>
              <w:bottom w:val="single" w:sz="4" w:space="0" w:color="000000"/>
              <w:right w:val="nil"/>
            </w:tcBorders>
            <w:hideMark/>
          </w:tcPr>
          <w:p w14:paraId="583E3EC3" w14:textId="77777777" w:rsidR="007D0820" w:rsidRPr="00C33C73" w:rsidRDefault="007D0820" w:rsidP="00C33C73">
            <w:pPr>
              <w:widowControl w:val="0"/>
              <w:snapToGrid w:val="0"/>
              <w:spacing w:before="40" w:after="40" w:line="256" w:lineRule="auto"/>
              <w:rPr>
                <w:rFonts w:eastAsia="Times New Roman" w:cs="Times New Roman"/>
                <w:spacing w:val="2"/>
                <w:sz w:val="20"/>
                <w:szCs w:val="20"/>
              </w:rPr>
            </w:pPr>
            <w:r w:rsidRPr="00C33C73">
              <w:rPr>
                <w:rFonts w:eastAsia="Times New Roman" w:cs="Times New Roman"/>
                <w:spacing w:val="2"/>
                <w:sz w:val="20"/>
                <w:szCs w:val="20"/>
              </w:rPr>
              <w:t>Podkład gumowy</w:t>
            </w:r>
          </w:p>
        </w:tc>
        <w:tc>
          <w:tcPr>
            <w:tcW w:w="1701" w:type="dxa"/>
            <w:tcBorders>
              <w:top w:val="single" w:sz="4" w:space="0" w:color="000000"/>
              <w:left w:val="single" w:sz="4" w:space="0" w:color="000000"/>
              <w:bottom w:val="single" w:sz="4" w:space="0" w:color="000000"/>
              <w:right w:val="nil"/>
            </w:tcBorders>
            <w:vAlign w:val="center"/>
          </w:tcPr>
          <w:p w14:paraId="66FA9FB8" w14:textId="77777777" w:rsidR="007D0820" w:rsidRPr="00C33C73" w:rsidRDefault="007D0820" w:rsidP="00C33C73">
            <w:pPr>
              <w:widowControl w:val="0"/>
              <w:snapToGrid w:val="0"/>
              <w:spacing w:line="256" w:lineRule="auto"/>
              <w:jc w:val="center"/>
              <w:rPr>
                <w:rFonts w:eastAsia="Times New Roman" w:cs="Times New Roman"/>
                <w:spacing w:val="2"/>
                <w:sz w:val="20"/>
                <w:szCs w:val="20"/>
              </w:rPr>
            </w:pPr>
          </w:p>
        </w:tc>
        <w:tc>
          <w:tcPr>
            <w:tcW w:w="1701" w:type="dxa"/>
            <w:tcBorders>
              <w:top w:val="single" w:sz="4" w:space="0" w:color="000000"/>
              <w:left w:val="single" w:sz="4" w:space="0" w:color="000000"/>
              <w:bottom w:val="single" w:sz="4" w:space="0" w:color="000000"/>
              <w:right w:val="nil"/>
            </w:tcBorders>
            <w:vAlign w:val="center"/>
          </w:tcPr>
          <w:p w14:paraId="37CE50BA" w14:textId="77777777" w:rsidR="007D0820" w:rsidRPr="00C33C73" w:rsidRDefault="007D0820" w:rsidP="00C33C73">
            <w:pPr>
              <w:widowControl w:val="0"/>
              <w:snapToGrid w:val="0"/>
              <w:spacing w:line="256" w:lineRule="auto"/>
              <w:jc w:val="center"/>
              <w:rPr>
                <w:rFonts w:eastAsia="Times New Roman" w:cs="Times New Roman"/>
                <w:spacing w:val="2"/>
                <w:sz w:val="20"/>
                <w:szCs w:val="20"/>
              </w:rPr>
            </w:pPr>
          </w:p>
        </w:tc>
        <w:tc>
          <w:tcPr>
            <w:tcW w:w="993" w:type="dxa"/>
            <w:tcBorders>
              <w:top w:val="single" w:sz="4" w:space="0" w:color="000000"/>
              <w:left w:val="single" w:sz="4" w:space="0" w:color="000000"/>
              <w:bottom w:val="single" w:sz="4" w:space="0" w:color="000000"/>
              <w:right w:val="nil"/>
            </w:tcBorders>
            <w:vAlign w:val="center"/>
          </w:tcPr>
          <w:p w14:paraId="00FBC538" w14:textId="77777777" w:rsidR="007D0820" w:rsidRPr="00C33C73" w:rsidRDefault="007D0820" w:rsidP="00C33C73">
            <w:pPr>
              <w:widowControl w:val="0"/>
              <w:snapToGrid w:val="0"/>
              <w:spacing w:line="256" w:lineRule="auto"/>
              <w:jc w:val="center"/>
              <w:rPr>
                <w:rFonts w:eastAsia="Times New Roman" w:cs="Times New Roman"/>
                <w:b/>
                <w:bCs/>
                <w:spacing w:val="2"/>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5C99A0F" w14:textId="77777777" w:rsidR="007D0820" w:rsidRPr="00C33C73" w:rsidRDefault="007D0820" w:rsidP="00C33C73">
            <w:pPr>
              <w:widowControl w:val="0"/>
              <w:snapToGrid w:val="0"/>
              <w:spacing w:line="256" w:lineRule="auto"/>
              <w:rPr>
                <w:rFonts w:eastAsia="Times New Roman" w:cs="Times New Roman"/>
                <w:b/>
                <w:bCs/>
                <w:spacing w:val="2"/>
                <w:sz w:val="20"/>
                <w:szCs w:val="20"/>
              </w:rPr>
            </w:pPr>
          </w:p>
        </w:tc>
      </w:tr>
      <w:tr w:rsidR="007D0820" w:rsidRPr="00C33C73" w14:paraId="773B21F4" w14:textId="77777777" w:rsidTr="007D0820">
        <w:tc>
          <w:tcPr>
            <w:tcW w:w="709" w:type="dxa"/>
            <w:tcBorders>
              <w:top w:val="single" w:sz="4" w:space="0" w:color="000000"/>
              <w:left w:val="single" w:sz="4" w:space="0" w:color="000000"/>
              <w:bottom w:val="single" w:sz="4" w:space="0" w:color="000000"/>
              <w:right w:val="nil"/>
            </w:tcBorders>
            <w:shd w:val="clear" w:color="auto" w:fill="D9D9D9"/>
          </w:tcPr>
          <w:p w14:paraId="454BB2C3" w14:textId="77777777" w:rsidR="007D0820" w:rsidRPr="00C33C73" w:rsidRDefault="007D0820" w:rsidP="00C33C73">
            <w:pPr>
              <w:widowControl w:val="0"/>
              <w:numPr>
                <w:ilvl w:val="0"/>
                <w:numId w:val="117"/>
              </w:numPr>
              <w:snapToGrid w:val="0"/>
              <w:spacing w:line="256" w:lineRule="auto"/>
              <w:rPr>
                <w:rFonts w:eastAsia="Times New Roman" w:cs="Times New Roman"/>
                <w:spacing w:val="2"/>
                <w:sz w:val="20"/>
                <w:szCs w:val="20"/>
              </w:rPr>
            </w:pPr>
          </w:p>
        </w:tc>
        <w:tc>
          <w:tcPr>
            <w:tcW w:w="3827" w:type="dxa"/>
            <w:tcBorders>
              <w:top w:val="single" w:sz="4" w:space="0" w:color="000000"/>
              <w:left w:val="single" w:sz="4" w:space="0" w:color="000000"/>
              <w:bottom w:val="single" w:sz="4" w:space="0" w:color="000000"/>
              <w:right w:val="nil"/>
            </w:tcBorders>
            <w:hideMark/>
          </w:tcPr>
          <w:p w14:paraId="0415ABF9" w14:textId="77777777" w:rsidR="007D0820" w:rsidRPr="00C33C73" w:rsidRDefault="007D0820" w:rsidP="00C33C73">
            <w:pPr>
              <w:widowControl w:val="0"/>
              <w:snapToGrid w:val="0"/>
              <w:spacing w:before="40" w:after="40" w:line="256" w:lineRule="auto"/>
              <w:rPr>
                <w:rFonts w:eastAsia="Times New Roman" w:cs="Times New Roman"/>
                <w:spacing w:val="2"/>
                <w:sz w:val="20"/>
                <w:szCs w:val="20"/>
              </w:rPr>
            </w:pPr>
            <w:r w:rsidRPr="00C33C73">
              <w:rPr>
                <w:rFonts w:eastAsia="Times New Roman" w:cs="Times New Roman"/>
                <w:spacing w:val="2"/>
                <w:sz w:val="20"/>
                <w:szCs w:val="20"/>
              </w:rPr>
              <w:t>Poduszka</w:t>
            </w:r>
          </w:p>
        </w:tc>
        <w:tc>
          <w:tcPr>
            <w:tcW w:w="1701" w:type="dxa"/>
            <w:tcBorders>
              <w:top w:val="single" w:sz="4" w:space="0" w:color="000000"/>
              <w:left w:val="single" w:sz="4" w:space="0" w:color="000000"/>
              <w:bottom w:val="single" w:sz="4" w:space="0" w:color="000000"/>
              <w:right w:val="nil"/>
            </w:tcBorders>
            <w:vAlign w:val="center"/>
          </w:tcPr>
          <w:p w14:paraId="4E732DB9" w14:textId="77777777" w:rsidR="007D0820" w:rsidRPr="00C33C73" w:rsidRDefault="007D0820" w:rsidP="00C33C73">
            <w:pPr>
              <w:widowControl w:val="0"/>
              <w:snapToGrid w:val="0"/>
              <w:spacing w:line="256" w:lineRule="auto"/>
              <w:jc w:val="center"/>
              <w:rPr>
                <w:rFonts w:eastAsia="Times New Roman" w:cs="Times New Roman"/>
                <w:spacing w:val="2"/>
                <w:sz w:val="20"/>
                <w:szCs w:val="20"/>
              </w:rPr>
            </w:pPr>
          </w:p>
        </w:tc>
        <w:tc>
          <w:tcPr>
            <w:tcW w:w="1701" w:type="dxa"/>
            <w:tcBorders>
              <w:top w:val="single" w:sz="4" w:space="0" w:color="000000"/>
              <w:left w:val="single" w:sz="4" w:space="0" w:color="000000"/>
              <w:bottom w:val="single" w:sz="4" w:space="0" w:color="000000"/>
              <w:right w:val="nil"/>
            </w:tcBorders>
            <w:vAlign w:val="center"/>
          </w:tcPr>
          <w:p w14:paraId="33ADE9E0" w14:textId="77777777" w:rsidR="007D0820" w:rsidRPr="00C33C73" w:rsidRDefault="007D0820" w:rsidP="00C33C73">
            <w:pPr>
              <w:widowControl w:val="0"/>
              <w:snapToGrid w:val="0"/>
              <w:spacing w:line="256" w:lineRule="auto"/>
              <w:jc w:val="center"/>
              <w:rPr>
                <w:rFonts w:eastAsia="Times New Roman" w:cs="Times New Roman"/>
                <w:spacing w:val="2"/>
                <w:sz w:val="20"/>
                <w:szCs w:val="20"/>
              </w:rPr>
            </w:pPr>
          </w:p>
        </w:tc>
        <w:tc>
          <w:tcPr>
            <w:tcW w:w="993" w:type="dxa"/>
            <w:tcBorders>
              <w:top w:val="single" w:sz="4" w:space="0" w:color="000000"/>
              <w:left w:val="single" w:sz="4" w:space="0" w:color="000000"/>
              <w:bottom w:val="single" w:sz="4" w:space="0" w:color="000000"/>
              <w:right w:val="nil"/>
            </w:tcBorders>
            <w:vAlign w:val="center"/>
          </w:tcPr>
          <w:p w14:paraId="31F1FDC8" w14:textId="77777777" w:rsidR="007D0820" w:rsidRPr="00C33C73" w:rsidRDefault="007D0820" w:rsidP="00C33C73">
            <w:pPr>
              <w:widowControl w:val="0"/>
              <w:snapToGrid w:val="0"/>
              <w:spacing w:line="256" w:lineRule="auto"/>
              <w:jc w:val="center"/>
              <w:rPr>
                <w:rFonts w:eastAsia="Times New Roman" w:cs="Times New Roman"/>
                <w:b/>
                <w:bCs/>
                <w:spacing w:val="2"/>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2BA1BF78" w14:textId="77777777" w:rsidR="007D0820" w:rsidRPr="00C33C73" w:rsidRDefault="007D0820" w:rsidP="00C33C73">
            <w:pPr>
              <w:widowControl w:val="0"/>
              <w:snapToGrid w:val="0"/>
              <w:spacing w:line="256" w:lineRule="auto"/>
              <w:rPr>
                <w:rFonts w:eastAsia="Times New Roman" w:cs="Times New Roman"/>
                <w:b/>
                <w:bCs/>
                <w:spacing w:val="2"/>
                <w:sz w:val="20"/>
                <w:szCs w:val="20"/>
              </w:rPr>
            </w:pPr>
          </w:p>
        </w:tc>
      </w:tr>
      <w:tr w:rsidR="007D0820" w:rsidRPr="00C33C73" w14:paraId="0123F079" w14:textId="77777777" w:rsidTr="007D0820">
        <w:tc>
          <w:tcPr>
            <w:tcW w:w="709" w:type="dxa"/>
            <w:tcBorders>
              <w:top w:val="single" w:sz="4" w:space="0" w:color="000000"/>
              <w:left w:val="single" w:sz="4" w:space="0" w:color="000000"/>
              <w:bottom w:val="single" w:sz="4" w:space="0" w:color="000000"/>
              <w:right w:val="nil"/>
            </w:tcBorders>
            <w:shd w:val="clear" w:color="auto" w:fill="D9D9D9"/>
          </w:tcPr>
          <w:p w14:paraId="329272CC" w14:textId="77777777" w:rsidR="007D0820" w:rsidRPr="00C33C73" w:rsidRDefault="007D0820" w:rsidP="00C33C73">
            <w:pPr>
              <w:widowControl w:val="0"/>
              <w:numPr>
                <w:ilvl w:val="0"/>
                <w:numId w:val="117"/>
              </w:numPr>
              <w:snapToGrid w:val="0"/>
              <w:spacing w:line="256" w:lineRule="auto"/>
              <w:rPr>
                <w:rFonts w:eastAsia="Times New Roman" w:cs="Times New Roman"/>
                <w:spacing w:val="2"/>
                <w:sz w:val="20"/>
                <w:szCs w:val="20"/>
              </w:rPr>
            </w:pPr>
          </w:p>
        </w:tc>
        <w:tc>
          <w:tcPr>
            <w:tcW w:w="3827" w:type="dxa"/>
            <w:tcBorders>
              <w:top w:val="single" w:sz="4" w:space="0" w:color="000000"/>
              <w:left w:val="single" w:sz="4" w:space="0" w:color="000000"/>
              <w:bottom w:val="single" w:sz="4" w:space="0" w:color="000000"/>
              <w:right w:val="nil"/>
            </w:tcBorders>
            <w:hideMark/>
          </w:tcPr>
          <w:p w14:paraId="374AB7FA" w14:textId="77777777" w:rsidR="007D0820" w:rsidRPr="00C33C73" w:rsidRDefault="007D0820" w:rsidP="00C33C73">
            <w:pPr>
              <w:widowControl w:val="0"/>
              <w:snapToGrid w:val="0"/>
              <w:spacing w:before="40" w:after="40" w:line="256" w:lineRule="auto"/>
              <w:rPr>
                <w:rFonts w:eastAsia="Times New Roman" w:cs="Times New Roman"/>
                <w:spacing w:val="2"/>
                <w:sz w:val="20"/>
                <w:szCs w:val="20"/>
              </w:rPr>
            </w:pPr>
            <w:r w:rsidRPr="00C33C73">
              <w:rPr>
                <w:rFonts w:eastAsia="Times New Roman" w:cs="Times New Roman"/>
                <w:spacing w:val="2"/>
                <w:sz w:val="20"/>
                <w:szCs w:val="20"/>
              </w:rPr>
              <w:t>Poduszka Jaś</w:t>
            </w:r>
          </w:p>
        </w:tc>
        <w:tc>
          <w:tcPr>
            <w:tcW w:w="1701" w:type="dxa"/>
            <w:tcBorders>
              <w:top w:val="single" w:sz="4" w:space="0" w:color="000000"/>
              <w:left w:val="single" w:sz="4" w:space="0" w:color="000000"/>
              <w:bottom w:val="single" w:sz="4" w:space="0" w:color="000000"/>
              <w:right w:val="nil"/>
            </w:tcBorders>
            <w:vAlign w:val="center"/>
          </w:tcPr>
          <w:p w14:paraId="4880D0AE" w14:textId="77777777" w:rsidR="007D0820" w:rsidRPr="00C33C73" w:rsidRDefault="007D0820" w:rsidP="00C33C73">
            <w:pPr>
              <w:widowControl w:val="0"/>
              <w:snapToGrid w:val="0"/>
              <w:spacing w:line="256" w:lineRule="auto"/>
              <w:jc w:val="center"/>
              <w:rPr>
                <w:rFonts w:eastAsia="Times New Roman" w:cs="Times New Roman"/>
                <w:spacing w:val="2"/>
                <w:sz w:val="20"/>
                <w:szCs w:val="20"/>
              </w:rPr>
            </w:pPr>
          </w:p>
        </w:tc>
        <w:tc>
          <w:tcPr>
            <w:tcW w:w="1701" w:type="dxa"/>
            <w:tcBorders>
              <w:top w:val="single" w:sz="4" w:space="0" w:color="000000"/>
              <w:left w:val="single" w:sz="4" w:space="0" w:color="000000"/>
              <w:bottom w:val="single" w:sz="4" w:space="0" w:color="000000"/>
              <w:right w:val="nil"/>
            </w:tcBorders>
            <w:vAlign w:val="center"/>
          </w:tcPr>
          <w:p w14:paraId="10D27B68" w14:textId="77777777" w:rsidR="007D0820" w:rsidRPr="00C33C73" w:rsidRDefault="007D0820" w:rsidP="00C33C73">
            <w:pPr>
              <w:widowControl w:val="0"/>
              <w:snapToGrid w:val="0"/>
              <w:spacing w:line="256" w:lineRule="auto"/>
              <w:jc w:val="center"/>
              <w:rPr>
                <w:rFonts w:eastAsia="Times New Roman" w:cs="Times New Roman"/>
                <w:spacing w:val="2"/>
                <w:sz w:val="20"/>
                <w:szCs w:val="20"/>
              </w:rPr>
            </w:pPr>
          </w:p>
        </w:tc>
        <w:tc>
          <w:tcPr>
            <w:tcW w:w="993" w:type="dxa"/>
            <w:tcBorders>
              <w:top w:val="single" w:sz="4" w:space="0" w:color="000000"/>
              <w:left w:val="single" w:sz="4" w:space="0" w:color="000000"/>
              <w:bottom w:val="single" w:sz="4" w:space="0" w:color="000000"/>
              <w:right w:val="nil"/>
            </w:tcBorders>
            <w:vAlign w:val="center"/>
          </w:tcPr>
          <w:p w14:paraId="75D4F03D" w14:textId="77777777" w:rsidR="007D0820" w:rsidRPr="00C33C73" w:rsidRDefault="007D0820" w:rsidP="00C33C73">
            <w:pPr>
              <w:widowControl w:val="0"/>
              <w:snapToGrid w:val="0"/>
              <w:spacing w:line="256" w:lineRule="auto"/>
              <w:jc w:val="center"/>
              <w:rPr>
                <w:rFonts w:eastAsia="Times New Roman" w:cs="Times New Roman"/>
                <w:b/>
                <w:bCs/>
                <w:spacing w:val="2"/>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5113B7D" w14:textId="77777777" w:rsidR="007D0820" w:rsidRPr="00C33C73" w:rsidRDefault="007D0820" w:rsidP="00C33C73">
            <w:pPr>
              <w:widowControl w:val="0"/>
              <w:snapToGrid w:val="0"/>
              <w:spacing w:line="256" w:lineRule="auto"/>
              <w:rPr>
                <w:rFonts w:eastAsia="Times New Roman" w:cs="Times New Roman"/>
                <w:b/>
                <w:bCs/>
                <w:spacing w:val="2"/>
                <w:sz w:val="20"/>
                <w:szCs w:val="20"/>
              </w:rPr>
            </w:pPr>
          </w:p>
        </w:tc>
      </w:tr>
      <w:tr w:rsidR="007D0820" w:rsidRPr="00C33C73" w14:paraId="7D2AAA69" w14:textId="77777777" w:rsidTr="007D0820">
        <w:tc>
          <w:tcPr>
            <w:tcW w:w="709" w:type="dxa"/>
            <w:tcBorders>
              <w:top w:val="single" w:sz="4" w:space="0" w:color="000000"/>
              <w:left w:val="single" w:sz="4" w:space="0" w:color="000000"/>
              <w:bottom w:val="single" w:sz="4" w:space="0" w:color="000000"/>
              <w:right w:val="nil"/>
            </w:tcBorders>
            <w:shd w:val="clear" w:color="auto" w:fill="D9D9D9"/>
          </w:tcPr>
          <w:p w14:paraId="5ACCFF10" w14:textId="77777777" w:rsidR="007D0820" w:rsidRPr="00C33C73" w:rsidRDefault="007D0820" w:rsidP="00C33C73">
            <w:pPr>
              <w:widowControl w:val="0"/>
              <w:numPr>
                <w:ilvl w:val="0"/>
                <w:numId w:val="117"/>
              </w:numPr>
              <w:snapToGrid w:val="0"/>
              <w:spacing w:line="256" w:lineRule="auto"/>
              <w:rPr>
                <w:rFonts w:eastAsia="Times New Roman" w:cs="Times New Roman"/>
                <w:spacing w:val="2"/>
                <w:sz w:val="20"/>
                <w:szCs w:val="20"/>
              </w:rPr>
            </w:pPr>
          </w:p>
        </w:tc>
        <w:tc>
          <w:tcPr>
            <w:tcW w:w="3827" w:type="dxa"/>
            <w:tcBorders>
              <w:top w:val="single" w:sz="4" w:space="0" w:color="000000"/>
              <w:left w:val="single" w:sz="4" w:space="0" w:color="000000"/>
              <w:bottom w:val="single" w:sz="4" w:space="0" w:color="000000"/>
              <w:right w:val="nil"/>
            </w:tcBorders>
            <w:hideMark/>
          </w:tcPr>
          <w:p w14:paraId="0561EFFE" w14:textId="77777777" w:rsidR="007D0820" w:rsidRPr="00C33C73" w:rsidRDefault="007D0820" w:rsidP="00C33C73">
            <w:pPr>
              <w:widowControl w:val="0"/>
              <w:snapToGrid w:val="0"/>
              <w:spacing w:before="40" w:after="40" w:line="256" w:lineRule="auto"/>
              <w:rPr>
                <w:rFonts w:eastAsia="Times New Roman" w:cs="Times New Roman"/>
                <w:spacing w:val="2"/>
                <w:sz w:val="20"/>
                <w:szCs w:val="20"/>
              </w:rPr>
            </w:pPr>
            <w:r w:rsidRPr="00C33C73">
              <w:rPr>
                <w:rFonts w:eastAsia="Times New Roman" w:cs="Times New Roman"/>
                <w:spacing w:val="2"/>
                <w:sz w:val="20"/>
                <w:szCs w:val="20"/>
              </w:rPr>
              <w:t>Kołdra</w:t>
            </w:r>
          </w:p>
        </w:tc>
        <w:tc>
          <w:tcPr>
            <w:tcW w:w="1701" w:type="dxa"/>
            <w:tcBorders>
              <w:top w:val="single" w:sz="4" w:space="0" w:color="000000"/>
              <w:left w:val="single" w:sz="4" w:space="0" w:color="000000"/>
              <w:bottom w:val="single" w:sz="4" w:space="0" w:color="000000"/>
              <w:right w:val="nil"/>
            </w:tcBorders>
            <w:vAlign w:val="center"/>
          </w:tcPr>
          <w:p w14:paraId="1940A6C9" w14:textId="77777777" w:rsidR="007D0820" w:rsidRPr="00C33C73" w:rsidRDefault="007D0820" w:rsidP="00C33C73">
            <w:pPr>
              <w:widowControl w:val="0"/>
              <w:snapToGrid w:val="0"/>
              <w:spacing w:line="256" w:lineRule="auto"/>
              <w:jc w:val="center"/>
              <w:rPr>
                <w:rFonts w:eastAsia="Times New Roman" w:cs="Times New Roman"/>
                <w:spacing w:val="2"/>
                <w:sz w:val="20"/>
                <w:szCs w:val="20"/>
              </w:rPr>
            </w:pPr>
          </w:p>
        </w:tc>
        <w:tc>
          <w:tcPr>
            <w:tcW w:w="1701" w:type="dxa"/>
            <w:tcBorders>
              <w:top w:val="single" w:sz="4" w:space="0" w:color="000000"/>
              <w:left w:val="single" w:sz="4" w:space="0" w:color="000000"/>
              <w:bottom w:val="single" w:sz="4" w:space="0" w:color="000000"/>
              <w:right w:val="nil"/>
            </w:tcBorders>
            <w:vAlign w:val="center"/>
          </w:tcPr>
          <w:p w14:paraId="604B39BF" w14:textId="77777777" w:rsidR="007D0820" w:rsidRPr="00C33C73" w:rsidRDefault="007D0820" w:rsidP="00C33C73">
            <w:pPr>
              <w:widowControl w:val="0"/>
              <w:snapToGrid w:val="0"/>
              <w:spacing w:line="256" w:lineRule="auto"/>
              <w:jc w:val="center"/>
              <w:rPr>
                <w:rFonts w:eastAsia="Times New Roman" w:cs="Times New Roman"/>
                <w:spacing w:val="2"/>
                <w:sz w:val="20"/>
                <w:szCs w:val="20"/>
              </w:rPr>
            </w:pPr>
          </w:p>
        </w:tc>
        <w:tc>
          <w:tcPr>
            <w:tcW w:w="993" w:type="dxa"/>
            <w:tcBorders>
              <w:top w:val="single" w:sz="4" w:space="0" w:color="000000"/>
              <w:left w:val="single" w:sz="4" w:space="0" w:color="000000"/>
              <w:bottom w:val="single" w:sz="4" w:space="0" w:color="000000"/>
              <w:right w:val="nil"/>
            </w:tcBorders>
            <w:vAlign w:val="center"/>
          </w:tcPr>
          <w:p w14:paraId="40F32E3A" w14:textId="77777777" w:rsidR="007D0820" w:rsidRPr="00C33C73" w:rsidRDefault="007D0820" w:rsidP="00C33C73">
            <w:pPr>
              <w:widowControl w:val="0"/>
              <w:snapToGrid w:val="0"/>
              <w:spacing w:line="256" w:lineRule="auto"/>
              <w:jc w:val="center"/>
              <w:rPr>
                <w:rFonts w:eastAsia="Times New Roman" w:cs="Times New Roman"/>
                <w:b/>
                <w:bCs/>
                <w:spacing w:val="2"/>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C4138BE" w14:textId="77777777" w:rsidR="007D0820" w:rsidRPr="00C33C73" w:rsidRDefault="007D0820" w:rsidP="00C33C73">
            <w:pPr>
              <w:widowControl w:val="0"/>
              <w:snapToGrid w:val="0"/>
              <w:spacing w:line="256" w:lineRule="auto"/>
              <w:rPr>
                <w:rFonts w:eastAsia="Times New Roman" w:cs="Times New Roman"/>
                <w:b/>
                <w:bCs/>
                <w:spacing w:val="2"/>
                <w:sz w:val="20"/>
                <w:szCs w:val="20"/>
              </w:rPr>
            </w:pPr>
          </w:p>
        </w:tc>
      </w:tr>
      <w:tr w:rsidR="007D0820" w:rsidRPr="00C33C73" w14:paraId="5A4C56FF" w14:textId="77777777" w:rsidTr="007D0820">
        <w:tc>
          <w:tcPr>
            <w:tcW w:w="709" w:type="dxa"/>
            <w:tcBorders>
              <w:top w:val="single" w:sz="4" w:space="0" w:color="000000"/>
              <w:left w:val="single" w:sz="4" w:space="0" w:color="000000"/>
              <w:bottom w:val="single" w:sz="4" w:space="0" w:color="000000"/>
              <w:right w:val="nil"/>
            </w:tcBorders>
            <w:shd w:val="clear" w:color="auto" w:fill="D9D9D9"/>
          </w:tcPr>
          <w:p w14:paraId="68D872BB" w14:textId="77777777" w:rsidR="007D0820" w:rsidRPr="00C33C73" w:rsidRDefault="007D0820" w:rsidP="00C33C73">
            <w:pPr>
              <w:widowControl w:val="0"/>
              <w:numPr>
                <w:ilvl w:val="0"/>
                <w:numId w:val="117"/>
              </w:numPr>
              <w:snapToGrid w:val="0"/>
              <w:spacing w:line="256" w:lineRule="auto"/>
              <w:rPr>
                <w:rFonts w:eastAsia="Times New Roman" w:cs="Times New Roman"/>
                <w:spacing w:val="2"/>
                <w:sz w:val="20"/>
                <w:szCs w:val="20"/>
              </w:rPr>
            </w:pPr>
          </w:p>
        </w:tc>
        <w:tc>
          <w:tcPr>
            <w:tcW w:w="3827" w:type="dxa"/>
            <w:tcBorders>
              <w:top w:val="single" w:sz="4" w:space="0" w:color="000000"/>
              <w:left w:val="single" w:sz="4" w:space="0" w:color="000000"/>
              <w:bottom w:val="single" w:sz="4" w:space="0" w:color="000000"/>
              <w:right w:val="nil"/>
            </w:tcBorders>
            <w:hideMark/>
          </w:tcPr>
          <w:p w14:paraId="52B6620C" w14:textId="77777777" w:rsidR="007D0820" w:rsidRPr="00C33C73" w:rsidRDefault="007D0820" w:rsidP="00C33C73">
            <w:pPr>
              <w:widowControl w:val="0"/>
              <w:snapToGrid w:val="0"/>
              <w:spacing w:before="40" w:after="40" w:line="256" w:lineRule="auto"/>
              <w:rPr>
                <w:rFonts w:eastAsia="Times New Roman" w:cs="Times New Roman"/>
                <w:spacing w:val="2"/>
                <w:sz w:val="20"/>
                <w:szCs w:val="20"/>
              </w:rPr>
            </w:pPr>
            <w:r w:rsidRPr="00C33C73">
              <w:rPr>
                <w:rFonts w:eastAsia="Times New Roman" w:cs="Times New Roman"/>
                <w:spacing w:val="2"/>
                <w:sz w:val="20"/>
                <w:szCs w:val="20"/>
              </w:rPr>
              <w:t>Materac (pranie i dezynfekcja)</w:t>
            </w:r>
          </w:p>
        </w:tc>
        <w:tc>
          <w:tcPr>
            <w:tcW w:w="1701" w:type="dxa"/>
            <w:tcBorders>
              <w:top w:val="single" w:sz="4" w:space="0" w:color="000000"/>
              <w:left w:val="single" w:sz="4" w:space="0" w:color="000000"/>
              <w:bottom w:val="single" w:sz="4" w:space="0" w:color="000000"/>
              <w:right w:val="nil"/>
            </w:tcBorders>
            <w:vAlign w:val="center"/>
          </w:tcPr>
          <w:p w14:paraId="39DC58B3" w14:textId="77777777" w:rsidR="007D0820" w:rsidRPr="00C33C73" w:rsidRDefault="007D0820" w:rsidP="00C33C73">
            <w:pPr>
              <w:widowControl w:val="0"/>
              <w:snapToGrid w:val="0"/>
              <w:spacing w:line="256" w:lineRule="auto"/>
              <w:jc w:val="center"/>
              <w:rPr>
                <w:rFonts w:eastAsia="Times New Roman" w:cs="Times New Roman"/>
                <w:spacing w:val="2"/>
                <w:sz w:val="20"/>
                <w:szCs w:val="20"/>
              </w:rPr>
            </w:pPr>
          </w:p>
        </w:tc>
        <w:tc>
          <w:tcPr>
            <w:tcW w:w="1701" w:type="dxa"/>
            <w:tcBorders>
              <w:top w:val="single" w:sz="4" w:space="0" w:color="000000"/>
              <w:left w:val="single" w:sz="4" w:space="0" w:color="000000"/>
              <w:bottom w:val="single" w:sz="4" w:space="0" w:color="000000"/>
              <w:right w:val="nil"/>
            </w:tcBorders>
            <w:vAlign w:val="center"/>
          </w:tcPr>
          <w:p w14:paraId="5543ABE9" w14:textId="77777777" w:rsidR="007D0820" w:rsidRPr="00C33C73" w:rsidRDefault="007D0820" w:rsidP="00C33C73">
            <w:pPr>
              <w:widowControl w:val="0"/>
              <w:snapToGrid w:val="0"/>
              <w:spacing w:line="256" w:lineRule="auto"/>
              <w:jc w:val="center"/>
              <w:rPr>
                <w:rFonts w:eastAsia="Times New Roman" w:cs="Times New Roman"/>
                <w:spacing w:val="2"/>
                <w:sz w:val="20"/>
                <w:szCs w:val="20"/>
              </w:rPr>
            </w:pPr>
          </w:p>
        </w:tc>
        <w:tc>
          <w:tcPr>
            <w:tcW w:w="993" w:type="dxa"/>
            <w:tcBorders>
              <w:top w:val="single" w:sz="4" w:space="0" w:color="000000"/>
              <w:left w:val="single" w:sz="4" w:space="0" w:color="000000"/>
              <w:bottom w:val="single" w:sz="4" w:space="0" w:color="000000"/>
              <w:right w:val="nil"/>
            </w:tcBorders>
            <w:vAlign w:val="center"/>
          </w:tcPr>
          <w:p w14:paraId="2026DE2A" w14:textId="77777777" w:rsidR="007D0820" w:rsidRPr="00C33C73" w:rsidRDefault="007D0820" w:rsidP="00C33C73">
            <w:pPr>
              <w:widowControl w:val="0"/>
              <w:snapToGrid w:val="0"/>
              <w:spacing w:line="256" w:lineRule="auto"/>
              <w:jc w:val="center"/>
              <w:rPr>
                <w:rFonts w:eastAsia="Times New Roman" w:cs="Times New Roman"/>
                <w:b/>
                <w:bCs/>
                <w:spacing w:val="2"/>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E25C6E7" w14:textId="77777777" w:rsidR="007D0820" w:rsidRPr="00C33C73" w:rsidRDefault="007D0820" w:rsidP="00C33C73">
            <w:pPr>
              <w:widowControl w:val="0"/>
              <w:snapToGrid w:val="0"/>
              <w:spacing w:line="256" w:lineRule="auto"/>
              <w:rPr>
                <w:rFonts w:eastAsia="Times New Roman" w:cs="Times New Roman"/>
                <w:b/>
                <w:bCs/>
                <w:spacing w:val="2"/>
                <w:sz w:val="20"/>
                <w:szCs w:val="20"/>
              </w:rPr>
            </w:pPr>
          </w:p>
        </w:tc>
      </w:tr>
      <w:tr w:rsidR="007D0820" w:rsidRPr="00C33C73" w14:paraId="08D7A2AD" w14:textId="77777777" w:rsidTr="007D0820">
        <w:tc>
          <w:tcPr>
            <w:tcW w:w="709" w:type="dxa"/>
            <w:tcBorders>
              <w:top w:val="single" w:sz="4" w:space="0" w:color="000000"/>
              <w:left w:val="single" w:sz="4" w:space="0" w:color="000000"/>
              <w:bottom w:val="single" w:sz="4" w:space="0" w:color="000000"/>
              <w:right w:val="nil"/>
            </w:tcBorders>
            <w:shd w:val="clear" w:color="auto" w:fill="D9D9D9"/>
          </w:tcPr>
          <w:p w14:paraId="3DB24EA0" w14:textId="77777777" w:rsidR="007D0820" w:rsidRPr="00C33C73" w:rsidRDefault="007D0820" w:rsidP="00C33C73">
            <w:pPr>
              <w:widowControl w:val="0"/>
              <w:numPr>
                <w:ilvl w:val="0"/>
                <w:numId w:val="117"/>
              </w:numPr>
              <w:snapToGrid w:val="0"/>
              <w:spacing w:line="256" w:lineRule="auto"/>
              <w:rPr>
                <w:rFonts w:eastAsia="Times New Roman" w:cs="Times New Roman"/>
                <w:spacing w:val="2"/>
                <w:sz w:val="20"/>
                <w:szCs w:val="20"/>
              </w:rPr>
            </w:pPr>
          </w:p>
        </w:tc>
        <w:tc>
          <w:tcPr>
            <w:tcW w:w="3827" w:type="dxa"/>
            <w:tcBorders>
              <w:top w:val="single" w:sz="4" w:space="0" w:color="000000"/>
              <w:left w:val="single" w:sz="4" w:space="0" w:color="000000"/>
              <w:bottom w:val="single" w:sz="4" w:space="0" w:color="000000"/>
              <w:right w:val="nil"/>
            </w:tcBorders>
            <w:hideMark/>
          </w:tcPr>
          <w:p w14:paraId="7C7F2FBB" w14:textId="77777777" w:rsidR="007D0820" w:rsidRPr="00C33C73" w:rsidRDefault="007D0820" w:rsidP="00C33C73">
            <w:pPr>
              <w:widowControl w:val="0"/>
              <w:snapToGrid w:val="0"/>
              <w:spacing w:before="40" w:after="40" w:line="256" w:lineRule="auto"/>
              <w:rPr>
                <w:rFonts w:eastAsia="Times New Roman" w:cs="Times New Roman"/>
                <w:spacing w:val="2"/>
                <w:sz w:val="20"/>
                <w:szCs w:val="20"/>
              </w:rPr>
            </w:pPr>
            <w:r w:rsidRPr="00C33C73">
              <w:rPr>
                <w:rFonts w:eastAsia="Times New Roman" w:cs="Times New Roman"/>
                <w:spacing w:val="2"/>
                <w:sz w:val="20"/>
                <w:szCs w:val="20"/>
              </w:rPr>
              <w:t>Pokrowiec na materac</w:t>
            </w:r>
          </w:p>
        </w:tc>
        <w:tc>
          <w:tcPr>
            <w:tcW w:w="1701" w:type="dxa"/>
            <w:tcBorders>
              <w:top w:val="single" w:sz="4" w:space="0" w:color="000000"/>
              <w:left w:val="single" w:sz="4" w:space="0" w:color="000000"/>
              <w:bottom w:val="single" w:sz="4" w:space="0" w:color="000000"/>
              <w:right w:val="nil"/>
            </w:tcBorders>
            <w:vAlign w:val="center"/>
          </w:tcPr>
          <w:p w14:paraId="36571072" w14:textId="77777777" w:rsidR="007D0820" w:rsidRPr="00C33C73" w:rsidRDefault="007D0820" w:rsidP="00C33C73">
            <w:pPr>
              <w:widowControl w:val="0"/>
              <w:snapToGrid w:val="0"/>
              <w:spacing w:line="256" w:lineRule="auto"/>
              <w:jc w:val="center"/>
              <w:rPr>
                <w:rFonts w:eastAsia="Times New Roman" w:cs="Times New Roman"/>
                <w:spacing w:val="2"/>
                <w:sz w:val="20"/>
                <w:szCs w:val="20"/>
              </w:rPr>
            </w:pPr>
          </w:p>
        </w:tc>
        <w:tc>
          <w:tcPr>
            <w:tcW w:w="1701" w:type="dxa"/>
            <w:tcBorders>
              <w:top w:val="single" w:sz="4" w:space="0" w:color="000000"/>
              <w:left w:val="single" w:sz="4" w:space="0" w:color="000000"/>
              <w:bottom w:val="single" w:sz="4" w:space="0" w:color="000000"/>
              <w:right w:val="nil"/>
            </w:tcBorders>
            <w:vAlign w:val="center"/>
          </w:tcPr>
          <w:p w14:paraId="451EB477" w14:textId="77777777" w:rsidR="007D0820" w:rsidRPr="00C33C73" w:rsidRDefault="007D0820" w:rsidP="00C33C73">
            <w:pPr>
              <w:widowControl w:val="0"/>
              <w:snapToGrid w:val="0"/>
              <w:spacing w:line="256" w:lineRule="auto"/>
              <w:jc w:val="center"/>
              <w:rPr>
                <w:rFonts w:eastAsia="Times New Roman" w:cs="Times New Roman"/>
                <w:spacing w:val="2"/>
                <w:sz w:val="20"/>
                <w:szCs w:val="20"/>
              </w:rPr>
            </w:pPr>
          </w:p>
        </w:tc>
        <w:tc>
          <w:tcPr>
            <w:tcW w:w="993" w:type="dxa"/>
            <w:tcBorders>
              <w:top w:val="single" w:sz="4" w:space="0" w:color="000000"/>
              <w:left w:val="single" w:sz="4" w:space="0" w:color="000000"/>
              <w:bottom w:val="single" w:sz="4" w:space="0" w:color="000000"/>
              <w:right w:val="nil"/>
            </w:tcBorders>
            <w:vAlign w:val="center"/>
          </w:tcPr>
          <w:p w14:paraId="45FE04E8" w14:textId="77777777" w:rsidR="007D0820" w:rsidRPr="00C33C73" w:rsidRDefault="007D0820" w:rsidP="00C33C73">
            <w:pPr>
              <w:widowControl w:val="0"/>
              <w:snapToGrid w:val="0"/>
              <w:spacing w:line="256" w:lineRule="auto"/>
              <w:jc w:val="center"/>
              <w:rPr>
                <w:rFonts w:eastAsia="Times New Roman" w:cs="Times New Roman"/>
                <w:b/>
                <w:bCs/>
                <w:spacing w:val="2"/>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D0F23A7" w14:textId="77777777" w:rsidR="007D0820" w:rsidRPr="00C33C73" w:rsidRDefault="007D0820" w:rsidP="00C33C73">
            <w:pPr>
              <w:widowControl w:val="0"/>
              <w:snapToGrid w:val="0"/>
              <w:spacing w:line="256" w:lineRule="auto"/>
              <w:rPr>
                <w:rFonts w:eastAsia="Times New Roman" w:cs="Times New Roman"/>
                <w:b/>
                <w:bCs/>
                <w:spacing w:val="2"/>
                <w:sz w:val="20"/>
                <w:szCs w:val="20"/>
              </w:rPr>
            </w:pPr>
          </w:p>
        </w:tc>
      </w:tr>
      <w:tr w:rsidR="007D0820" w:rsidRPr="00C33C73" w14:paraId="5E805E9D" w14:textId="77777777" w:rsidTr="007D0820">
        <w:tc>
          <w:tcPr>
            <w:tcW w:w="709" w:type="dxa"/>
            <w:tcBorders>
              <w:top w:val="single" w:sz="4" w:space="0" w:color="000000"/>
              <w:left w:val="single" w:sz="4" w:space="0" w:color="000000"/>
              <w:bottom w:val="single" w:sz="4" w:space="0" w:color="000000"/>
              <w:right w:val="nil"/>
            </w:tcBorders>
            <w:shd w:val="clear" w:color="auto" w:fill="D9D9D9"/>
          </w:tcPr>
          <w:p w14:paraId="538874A1" w14:textId="77777777" w:rsidR="007D0820" w:rsidRPr="00C33C73" w:rsidRDefault="007D0820" w:rsidP="00C33C73">
            <w:pPr>
              <w:widowControl w:val="0"/>
              <w:numPr>
                <w:ilvl w:val="0"/>
                <w:numId w:val="117"/>
              </w:numPr>
              <w:snapToGrid w:val="0"/>
              <w:spacing w:line="256" w:lineRule="auto"/>
              <w:rPr>
                <w:rFonts w:eastAsia="Times New Roman" w:cs="Times New Roman"/>
                <w:spacing w:val="2"/>
                <w:sz w:val="20"/>
                <w:szCs w:val="20"/>
              </w:rPr>
            </w:pPr>
          </w:p>
        </w:tc>
        <w:tc>
          <w:tcPr>
            <w:tcW w:w="3827" w:type="dxa"/>
            <w:tcBorders>
              <w:top w:val="single" w:sz="4" w:space="0" w:color="000000"/>
              <w:left w:val="single" w:sz="4" w:space="0" w:color="000000"/>
              <w:bottom w:val="single" w:sz="4" w:space="0" w:color="000000"/>
              <w:right w:val="nil"/>
            </w:tcBorders>
            <w:hideMark/>
          </w:tcPr>
          <w:p w14:paraId="34EF1DA7" w14:textId="77777777" w:rsidR="007D0820" w:rsidRPr="00C33C73" w:rsidRDefault="007D0820" w:rsidP="00C33C73">
            <w:pPr>
              <w:widowControl w:val="0"/>
              <w:snapToGrid w:val="0"/>
              <w:spacing w:before="40" w:after="40" w:line="256" w:lineRule="auto"/>
              <w:rPr>
                <w:rFonts w:eastAsia="Times New Roman" w:cs="Times New Roman"/>
                <w:spacing w:val="2"/>
                <w:sz w:val="20"/>
                <w:szCs w:val="20"/>
              </w:rPr>
            </w:pPr>
            <w:r w:rsidRPr="00C33C73">
              <w:rPr>
                <w:rFonts w:eastAsia="Times New Roman" w:cs="Times New Roman"/>
                <w:spacing w:val="2"/>
                <w:sz w:val="20"/>
                <w:szCs w:val="20"/>
              </w:rPr>
              <w:t>Pokrowiec na poduszkę</w:t>
            </w:r>
          </w:p>
        </w:tc>
        <w:tc>
          <w:tcPr>
            <w:tcW w:w="1701" w:type="dxa"/>
            <w:tcBorders>
              <w:top w:val="single" w:sz="4" w:space="0" w:color="000000"/>
              <w:left w:val="single" w:sz="4" w:space="0" w:color="000000"/>
              <w:bottom w:val="single" w:sz="4" w:space="0" w:color="000000"/>
              <w:right w:val="nil"/>
            </w:tcBorders>
            <w:vAlign w:val="center"/>
          </w:tcPr>
          <w:p w14:paraId="54516F5A" w14:textId="77777777" w:rsidR="007D0820" w:rsidRPr="00C33C73" w:rsidRDefault="007D0820" w:rsidP="00C33C73">
            <w:pPr>
              <w:widowControl w:val="0"/>
              <w:snapToGrid w:val="0"/>
              <w:spacing w:line="256" w:lineRule="auto"/>
              <w:jc w:val="center"/>
              <w:rPr>
                <w:rFonts w:eastAsia="Times New Roman" w:cs="Times New Roman"/>
                <w:spacing w:val="2"/>
                <w:sz w:val="20"/>
                <w:szCs w:val="20"/>
              </w:rPr>
            </w:pPr>
          </w:p>
        </w:tc>
        <w:tc>
          <w:tcPr>
            <w:tcW w:w="1701" w:type="dxa"/>
            <w:tcBorders>
              <w:top w:val="single" w:sz="4" w:space="0" w:color="000000"/>
              <w:left w:val="single" w:sz="4" w:space="0" w:color="000000"/>
              <w:bottom w:val="single" w:sz="4" w:space="0" w:color="000000"/>
              <w:right w:val="nil"/>
            </w:tcBorders>
            <w:vAlign w:val="center"/>
          </w:tcPr>
          <w:p w14:paraId="5329A7CF" w14:textId="77777777" w:rsidR="007D0820" w:rsidRPr="00C33C73" w:rsidRDefault="007D0820" w:rsidP="00C33C73">
            <w:pPr>
              <w:widowControl w:val="0"/>
              <w:snapToGrid w:val="0"/>
              <w:spacing w:line="256" w:lineRule="auto"/>
              <w:jc w:val="center"/>
              <w:rPr>
                <w:rFonts w:eastAsia="Times New Roman" w:cs="Times New Roman"/>
                <w:spacing w:val="2"/>
                <w:sz w:val="20"/>
                <w:szCs w:val="20"/>
              </w:rPr>
            </w:pPr>
          </w:p>
        </w:tc>
        <w:tc>
          <w:tcPr>
            <w:tcW w:w="993" w:type="dxa"/>
            <w:tcBorders>
              <w:top w:val="single" w:sz="4" w:space="0" w:color="000000"/>
              <w:left w:val="single" w:sz="4" w:space="0" w:color="000000"/>
              <w:bottom w:val="single" w:sz="4" w:space="0" w:color="000000"/>
              <w:right w:val="nil"/>
            </w:tcBorders>
            <w:vAlign w:val="center"/>
          </w:tcPr>
          <w:p w14:paraId="0017A16C" w14:textId="77777777" w:rsidR="007D0820" w:rsidRPr="00C33C73" w:rsidRDefault="007D0820" w:rsidP="00C33C73">
            <w:pPr>
              <w:widowControl w:val="0"/>
              <w:snapToGrid w:val="0"/>
              <w:spacing w:line="256" w:lineRule="auto"/>
              <w:jc w:val="center"/>
              <w:rPr>
                <w:rFonts w:eastAsia="Times New Roman" w:cs="Times New Roman"/>
                <w:b/>
                <w:bCs/>
                <w:spacing w:val="2"/>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25984AF5" w14:textId="77777777" w:rsidR="007D0820" w:rsidRPr="00C33C73" w:rsidRDefault="007D0820" w:rsidP="00C33C73">
            <w:pPr>
              <w:widowControl w:val="0"/>
              <w:snapToGrid w:val="0"/>
              <w:spacing w:line="256" w:lineRule="auto"/>
              <w:rPr>
                <w:rFonts w:eastAsia="Times New Roman" w:cs="Times New Roman"/>
                <w:b/>
                <w:bCs/>
                <w:spacing w:val="2"/>
                <w:sz w:val="20"/>
                <w:szCs w:val="20"/>
              </w:rPr>
            </w:pPr>
          </w:p>
        </w:tc>
      </w:tr>
      <w:tr w:rsidR="007D0820" w:rsidRPr="00C33C73" w14:paraId="220FA392" w14:textId="77777777" w:rsidTr="007D0820">
        <w:tc>
          <w:tcPr>
            <w:tcW w:w="709" w:type="dxa"/>
            <w:tcBorders>
              <w:top w:val="single" w:sz="4" w:space="0" w:color="000000"/>
              <w:left w:val="single" w:sz="4" w:space="0" w:color="000000"/>
              <w:bottom w:val="single" w:sz="4" w:space="0" w:color="000000"/>
              <w:right w:val="nil"/>
            </w:tcBorders>
            <w:shd w:val="clear" w:color="auto" w:fill="D9D9D9"/>
          </w:tcPr>
          <w:p w14:paraId="7DBA8AB1" w14:textId="77777777" w:rsidR="007D0820" w:rsidRPr="00C33C73" w:rsidRDefault="007D0820" w:rsidP="00C33C73">
            <w:pPr>
              <w:widowControl w:val="0"/>
              <w:numPr>
                <w:ilvl w:val="0"/>
                <w:numId w:val="117"/>
              </w:numPr>
              <w:snapToGrid w:val="0"/>
              <w:spacing w:line="256" w:lineRule="auto"/>
              <w:rPr>
                <w:rFonts w:eastAsia="Times New Roman" w:cs="Times New Roman"/>
                <w:spacing w:val="2"/>
                <w:sz w:val="20"/>
                <w:szCs w:val="20"/>
              </w:rPr>
            </w:pPr>
          </w:p>
        </w:tc>
        <w:tc>
          <w:tcPr>
            <w:tcW w:w="3827" w:type="dxa"/>
            <w:tcBorders>
              <w:top w:val="single" w:sz="4" w:space="0" w:color="000000"/>
              <w:left w:val="single" w:sz="4" w:space="0" w:color="000000"/>
              <w:bottom w:val="single" w:sz="4" w:space="0" w:color="000000"/>
              <w:right w:val="nil"/>
            </w:tcBorders>
            <w:hideMark/>
          </w:tcPr>
          <w:p w14:paraId="7867AA73" w14:textId="396DD048" w:rsidR="007D0820" w:rsidRPr="00C33C73" w:rsidRDefault="007D0820" w:rsidP="00C33C73">
            <w:pPr>
              <w:widowControl w:val="0"/>
              <w:snapToGrid w:val="0"/>
              <w:spacing w:before="40" w:after="40" w:line="256" w:lineRule="auto"/>
              <w:rPr>
                <w:rFonts w:eastAsia="Times New Roman" w:cs="Times New Roman"/>
                <w:spacing w:val="2"/>
                <w:sz w:val="20"/>
                <w:szCs w:val="20"/>
              </w:rPr>
            </w:pPr>
            <w:r w:rsidRPr="00C33C73">
              <w:rPr>
                <w:rFonts w:eastAsia="Times New Roman" w:cs="Times New Roman"/>
                <w:spacing w:val="2"/>
                <w:sz w:val="20"/>
                <w:szCs w:val="20"/>
              </w:rPr>
              <w:t>Zagłówek</w:t>
            </w:r>
            <w:r w:rsidR="00A860A3" w:rsidRPr="00C33C73">
              <w:rPr>
                <w:rFonts w:eastAsia="Times New Roman" w:cs="Times New Roman"/>
                <w:spacing w:val="2"/>
                <w:sz w:val="20"/>
                <w:szCs w:val="20"/>
              </w:rPr>
              <w:t>/</w:t>
            </w:r>
            <w:r w:rsidR="00A860A3" w:rsidRPr="00C33C73">
              <w:rPr>
                <w:rFonts w:eastAsia="Arial Unicode MS" w:cs="Times New Roman"/>
                <w:kern w:val="3"/>
                <w:sz w:val="20"/>
                <w:szCs w:val="20"/>
                <w:lang w:eastAsia="pl-PL"/>
              </w:rPr>
              <w:t xml:space="preserve"> drobne akcesoria przeciw </w:t>
            </w:r>
            <w:proofErr w:type="spellStart"/>
            <w:r w:rsidR="00A860A3" w:rsidRPr="00C33C73">
              <w:rPr>
                <w:rFonts w:eastAsia="Arial Unicode MS" w:cs="Times New Roman"/>
                <w:kern w:val="3"/>
                <w:sz w:val="20"/>
                <w:szCs w:val="20"/>
                <w:lang w:eastAsia="pl-PL"/>
              </w:rPr>
              <w:t>odleżynowe</w:t>
            </w:r>
            <w:proofErr w:type="spellEnd"/>
          </w:p>
        </w:tc>
        <w:tc>
          <w:tcPr>
            <w:tcW w:w="1701" w:type="dxa"/>
            <w:tcBorders>
              <w:top w:val="single" w:sz="4" w:space="0" w:color="000000"/>
              <w:left w:val="single" w:sz="4" w:space="0" w:color="000000"/>
              <w:bottom w:val="single" w:sz="4" w:space="0" w:color="000000"/>
              <w:right w:val="nil"/>
            </w:tcBorders>
            <w:vAlign w:val="center"/>
          </w:tcPr>
          <w:p w14:paraId="3C02EB40" w14:textId="77777777" w:rsidR="007D0820" w:rsidRPr="00C33C73" w:rsidRDefault="007D0820" w:rsidP="00C33C73">
            <w:pPr>
              <w:widowControl w:val="0"/>
              <w:snapToGrid w:val="0"/>
              <w:spacing w:line="256" w:lineRule="auto"/>
              <w:jc w:val="center"/>
              <w:rPr>
                <w:rFonts w:eastAsia="Times New Roman" w:cs="Times New Roman"/>
                <w:spacing w:val="2"/>
                <w:sz w:val="20"/>
                <w:szCs w:val="20"/>
              </w:rPr>
            </w:pPr>
          </w:p>
        </w:tc>
        <w:tc>
          <w:tcPr>
            <w:tcW w:w="1701" w:type="dxa"/>
            <w:tcBorders>
              <w:top w:val="single" w:sz="4" w:space="0" w:color="000000"/>
              <w:left w:val="single" w:sz="4" w:space="0" w:color="000000"/>
              <w:bottom w:val="single" w:sz="4" w:space="0" w:color="000000"/>
              <w:right w:val="nil"/>
            </w:tcBorders>
            <w:vAlign w:val="center"/>
          </w:tcPr>
          <w:p w14:paraId="5707B843" w14:textId="77777777" w:rsidR="007D0820" w:rsidRPr="00C33C73" w:rsidRDefault="007D0820" w:rsidP="00C33C73">
            <w:pPr>
              <w:widowControl w:val="0"/>
              <w:snapToGrid w:val="0"/>
              <w:spacing w:line="256" w:lineRule="auto"/>
              <w:jc w:val="center"/>
              <w:rPr>
                <w:rFonts w:eastAsia="Times New Roman" w:cs="Times New Roman"/>
                <w:spacing w:val="2"/>
                <w:sz w:val="20"/>
                <w:szCs w:val="20"/>
              </w:rPr>
            </w:pPr>
          </w:p>
        </w:tc>
        <w:tc>
          <w:tcPr>
            <w:tcW w:w="993" w:type="dxa"/>
            <w:tcBorders>
              <w:top w:val="single" w:sz="4" w:space="0" w:color="000000"/>
              <w:left w:val="single" w:sz="4" w:space="0" w:color="000000"/>
              <w:bottom w:val="single" w:sz="4" w:space="0" w:color="000000"/>
              <w:right w:val="nil"/>
            </w:tcBorders>
            <w:vAlign w:val="center"/>
          </w:tcPr>
          <w:p w14:paraId="5E34BD27" w14:textId="77777777" w:rsidR="007D0820" w:rsidRPr="00C33C73" w:rsidRDefault="007D0820" w:rsidP="00C33C73">
            <w:pPr>
              <w:widowControl w:val="0"/>
              <w:snapToGrid w:val="0"/>
              <w:spacing w:line="256" w:lineRule="auto"/>
              <w:jc w:val="center"/>
              <w:rPr>
                <w:rFonts w:eastAsia="Times New Roman" w:cs="Times New Roman"/>
                <w:b/>
                <w:bCs/>
                <w:spacing w:val="2"/>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284960B4" w14:textId="77777777" w:rsidR="007D0820" w:rsidRPr="00C33C73" w:rsidRDefault="007D0820" w:rsidP="00C33C73">
            <w:pPr>
              <w:widowControl w:val="0"/>
              <w:snapToGrid w:val="0"/>
              <w:spacing w:line="256" w:lineRule="auto"/>
              <w:rPr>
                <w:rFonts w:eastAsia="Times New Roman" w:cs="Times New Roman"/>
                <w:b/>
                <w:bCs/>
                <w:spacing w:val="2"/>
                <w:sz w:val="20"/>
                <w:szCs w:val="20"/>
              </w:rPr>
            </w:pPr>
          </w:p>
        </w:tc>
      </w:tr>
      <w:tr w:rsidR="007D0820" w:rsidRPr="00C33C73" w14:paraId="463CE951" w14:textId="77777777" w:rsidTr="007D0820">
        <w:tc>
          <w:tcPr>
            <w:tcW w:w="709" w:type="dxa"/>
            <w:tcBorders>
              <w:top w:val="single" w:sz="4" w:space="0" w:color="000000"/>
              <w:left w:val="single" w:sz="4" w:space="0" w:color="000000"/>
              <w:bottom w:val="single" w:sz="4" w:space="0" w:color="000000"/>
              <w:right w:val="nil"/>
            </w:tcBorders>
            <w:shd w:val="clear" w:color="auto" w:fill="D9D9D9"/>
          </w:tcPr>
          <w:p w14:paraId="4D02EB22" w14:textId="77777777" w:rsidR="007D0820" w:rsidRPr="00C33C73" w:rsidRDefault="007D0820" w:rsidP="00C33C73">
            <w:pPr>
              <w:widowControl w:val="0"/>
              <w:numPr>
                <w:ilvl w:val="0"/>
                <w:numId w:val="117"/>
              </w:numPr>
              <w:snapToGrid w:val="0"/>
              <w:spacing w:line="256" w:lineRule="auto"/>
              <w:rPr>
                <w:rFonts w:eastAsia="Times New Roman" w:cs="Times New Roman"/>
                <w:spacing w:val="2"/>
                <w:sz w:val="20"/>
                <w:szCs w:val="20"/>
              </w:rPr>
            </w:pPr>
          </w:p>
        </w:tc>
        <w:tc>
          <w:tcPr>
            <w:tcW w:w="3827" w:type="dxa"/>
            <w:tcBorders>
              <w:top w:val="single" w:sz="4" w:space="0" w:color="000000"/>
              <w:left w:val="single" w:sz="4" w:space="0" w:color="000000"/>
              <w:bottom w:val="single" w:sz="4" w:space="0" w:color="000000"/>
              <w:right w:val="nil"/>
            </w:tcBorders>
            <w:hideMark/>
          </w:tcPr>
          <w:p w14:paraId="0403620E" w14:textId="77777777" w:rsidR="007D0820" w:rsidRPr="00C33C73" w:rsidRDefault="007D0820" w:rsidP="00C33C73">
            <w:pPr>
              <w:widowControl w:val="0"/>
              <w:snapToGrid w:val="0"/>
              <w:spacing w:before="40" w:after="40" w:line="256" w:lineRule="auto"/>
              <w:rPr>
                <w:rFonts w:eastAsia="Times New Roman" w:cs="Times New Roman"/>
                <w:spacing w:val="2"/>
                <w:sz w:val="20"/>
                <w:szCs w:val="20"/>
              </w:rPr>
            </w:pPr>
            <w:r w:rsidRPr="00C33C73">
              <w:rPr>
                <w:rFonts w:eastAsia="Times New Roman" w:cs="Times New Roman"/>
                <w:spacing w:val="2"/>
                <w:sz w:val="20"/>
                <w:szCs w:val="20"/>
              </w:rPr>
              <w:t>Koc duży</w:t>
            </w:r>
          </w:p>
        </w:tc>
        <w:tc>
          <w:tcPr>
            <w:tcW w:w="1701" w:type="dxa"/>
            <w:tcBorders>
              <w:top w:val="single" w:sz="4" w:space="0" w:color="000000"/>
              <w:left w:val="single" w:sz="4" w:space="0" w:color="000000"/>
              <w:bottom w:val="single" w:sz="4" w:space="0" w:color="000000"/>
              <w:right w:val="nil"/>
            </w:tcBorders>
            <w:vAlign w:val="center"/>
          </w:tcPr>
          <w:p w14:paraId="10D55961" w14:textId="77777777" w:rsidR="007D0820" w:rsidRPr="00C33C73" w:rsidRDefault="007D0820" w:rsidP="00C33C73">
            <w:pPr>
              <w:widowControl w:val="0"/>
              <w:snapToGrid w:val="0"/>
              <w:spacing w:line="256" w:lineRule="auto"/>
              <w:jc w:val="center"/>
              <w:rPr>
                <w:rFonts w:eastAsia="Times New Roman" w:cs="Times New Roman"/>
                <w:spacing w:val="2"/>
                <w:sz w:val="20"/>
                <w:szCs w:val="20"/>
              </w:rPr>
            </w:pPr>
          </w:p>
        </w:tc>
        <w:tc>
          <w:tcPr>
            <w:tcW w:w="1701" w:type="dxa"/>
            <w:tcBorders>
              <w:top w:val="single" w:sz="4" w:space="0" w:color="000000"/>
              <w:left w:val="single" w:sz="4" w:space="0" w:color="000000"/>
              <w:bottom w:val="single" w:sz="4" w:space="0" w:color="000000"/>
              <w:right w:val="nil"/>
            </w:tcBorders>
            <w:vAlign w:val="center"/>
          </w:tcPr>
          <w:p w14:paraId="63D28ABE" w14:textId="77777777" w:rsidR="007D0820" w:rsidRPr="00C33C73" w:rsidRDefault="007D0820" w:rsidP="00C33C73">
            <w:pPr>
              <w:widowControl w:val="0"/>
              <w:snapToGrid w:val="0"/>
              <w:spacing w:line="256" w:lineRule="auto"/>
              <w:jc w:val="center"/>
              <w:rPr>
                <w:rFonts w:eastAsia="Times New Roman" w:cs="Times New Roman"/>
                <w:spacing w:val="2"/>
                <w:sz w:val="20"/>
                <w:szCs w:val="20"/>
              </w:rPr>
            </w:pPr>
          </w:p>
        </w:tc>
        <w:tc>
          <w:tcPr>
            <w:tcW w:w="993" w:type="dxa"/>
            <w:tcBorders>
              <w:top w:val="single" w:sz="4" w:space="0" w:color="000000"/>
              <w:left w:val="single" w:sz="4" w:space="0" w:color="000000"/>
              <w:bottom w:val="single" w:sz="4" w:space="0" w:color="000000"/>
              <w:right w:val="nil"/>
            </w:tcBorders>
            <w:vAlign w:val="center"/>
          </w:tcPr>
          <w:p w14:paraId="1F21972F" w14:textId="77777777" w:rsidR="007D0820" w:rsidRPr="00C33C73" w:rsidRDefault="007D0820" w:rsidP="00C33C73">
            <w:pPr>
              <w:widowControl w:val="0"/>
              <w:snapToGrid w:val="0"/>
              <w:spacing w:line="256" w:lineRule="auto"/>
              <w:jc w:val="center"/>
              <w:rPr>
                <w:rFonts w:eastAsia="Times New Roman" w:cs="Times New Roman"/>
                <w:b/>
                <w:bCs/>
                <w:spacing w:val="2"/>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6B198B9" w14:textId="77777777" w:rsidR="007D0820" w:rsidRPr="00C33C73" w:rsidRDefault="007D0820" w:rsidP="00C33C73">
            <w:pPr>
              <w:widowControl w:val="0"/>
              <w:snapToGrid w:val="0"/>
              <w:spacing w:line="256" w:lineRule="auto"/>
              <w:rPr>
                <w:rFonts w:eastAsia="Times New Roman" w:cs="Times New Roman"/>
                <w:b/>
                <w:bCs/>
                <w:spacing w:val="2"/>
                <w:sz w:val="20"/>
                <w:szCs w:val="20"/>
              </w:rPr>
            </w:pPr>
          </w:p>
        </w:tc>
      </w:tr>
      <w:tr w:rsidR="007D0820" w:rsidRPr="00C33C73" w14:paraId="46582E11" w14:textId="77777777" w:rsidTr="007D0820">
        <w:tc>
          <w:tcPr>
            <w:tcW w:w="709" w:type="dxa"/>
            <w:tcBorders>
              <w:top w:val="single" w:sz="4" w:space="0" w:color="000000"/>
              <w:left w:val="single" w:sz="4" w:space="0" w:color="000000"/>
              <w:bottom w:val="single" w:sz="4" w:space="0" w:color="000000"/>
              <w:right w:val="nil"/>
            </w:tcBorders>
            <w:shd w:val="clear" w:color="auto" w:fill="D9D9D9"/>
          </w:tcPr>
          <w:p w14:paraId="29CFA8C9" w14:textId="77777777" w:rsidR="007D0820" w:rsidRPr="00C33C73" w:rsidRDefault="007D0820" w:rsidP="00C33C73">
            <w:pPr>
              <w:widowControl w:val="0"/>
              <w:numPr>
                <w:ilvl w:val="0"/>
                <w:numId w:val="117"/>
              </w:numPr>
              <w:snapToGrid w:val="0"/>
              <w:spacing w:line="256" w:lineRule="auto"/>
              <w:rPr>
                <w:rFonts w:eastAsia="Times New Roman" w:cs="Times New Roman"/>
                <w:spacing w:val="2"/>
                <w:sz w:val="20"/>
                <w:szCs w:val="20"/>
              </w:rPr>
            </w:pPr>
          </w:p>
        </w:tc>
        <w:tc>
          <w:tcPr>
            <w:tcW w:w="3827" w:type="dxa"/>
            <w:tcBorders>
              <w:top w:val="single" w:sz="4" w:space="0" w:color="000000"/>
              <w:left w:val="single" w:sz="4" w:space="0" w:color="000000"/>
              <w:bottom w:val="single" w:sz="4" w:space="0" w:color="000000"/>
              <w:right w:val="nil"/>
            </w:tcBorders>
            <w:hideMark/>
          </w:tcPr>
          <w:p w14:paraId="1E8AF120" w14:textId="77777777" w:rsidR="007D0820" w:rsidRPr="00C33C73" w:rsidRDefault="007D0820" w:rsidP="00C33C73">
            <w:pPr>
              <w:widowControl w:val="0"/>
              <w:snapToGrid w:val="0"/>
              <w:spacing w:before="40" w:after="40" w:line="256" w:lineRule="auto"/>
              <w:rPr>
                <w:rFonts w:eastAsia="Times New Roman" w:cs="Times New Roman"/>
                <w:spacing w:val="2"/>
                <w:sz w:val="20"/>
                <w:szCs w:val="20"/>
              </w:rPr>
            </w:pPr>
            <w:r w:rsidRPr="00C33C73">
              <w:rPr>
                <w:rFonts w:eastAsia="Times New Roman" w:cs="Times New Roman"/>
                <w:spacing w:val="2"/>
                <w:sz w:val="20"/>
                <w:szCs w:val="20"/>
              </w:rPr>
              <w:t>Kocyk mały</w:t>
            </w:r>
          </w:p>
        </w:tc>
        <w:tc>
          <w:tcPr>
            <w:tcW w:w="1701" w:type="dxa"/>
            <w:tcBorders>
              <w:top w:val="single" w:sz="4" w:space="0" w:color="000000"/>
              <w:left w:val="single" w:sz="4" w:space="0" w:color="000000"/>
              <w:bottom w:val="single" w:sz="4" w:space="0" w:color="000000"/>
              <w:right w:val="nil"/>
            </w:tcBorders>
            <w:vAlign w:val="center"/>
          </w:tcPr>
          <w:p w14:paraId="535124C0" w14:textId="77777777" w:rsidR="007D0820" w:rsidRPr="00C33C73" w:rsidRDefault="007D0820" w:rsidP="00C33C73">
            <w:pPr>
              <w:widowControl w:val="0"/>
              <w:snapToGrid w:val="0"/>
              <w:spacing w:line="256" w:lineRule="auto"/>
              <w:jc w:val="center"/>
              <w:rPr>
                <w:rFonts w:eastAsia="Times New Roman" w:cs="Times New Roman"/>
                <w:spacing w:val="2"/>
                <w:sz w:val="20"/>
                <w:szCs w:val="20"/>
              </w:rPr>
            </w:pPr>
          </w:p>
        </w:tc>
        <w:tc>
          <w:tcPr>
            <w:tcW w:w="1701" w:type="dxa"/>
            <w:tcBorders>
              <w:top w:val="single" w:sz="4" w:space="0" w:color="000000"/>
              <w:left w:val="single" w:sz="4" w:space="0" w:color="000000"/>
              <w:bottom w:val="single" w:sz="4" w:space="0" w:color="000000"/>
              <w:right w:val="nil"/>
            </w:tcBorders>
            <w:vAlign w:val="center"/>
          </w:tcPr>
          <w:p w14:paraId="6AFBC891" w14:textId="77777777" w:rsidR="007D0820" w:rsidRPr="00C33C73" w:rsidRDefault="007D0820" w:rsidP="00C33C73">
            <w:pPr>
              <w:widowControl w:val="0"/>
              <w:snapToGrid w:val="0"/>
              <w:spacing w:line="256" w:lineRule="auto"/>
              <w:jc w:val="center"/>
              <w:rPr>
                <w:rFonts w:eastAsia="Times New Roman" w:cs="Times New Roman"/>
                <w:spacing w:val="2"/>
                <w:sz w:val="20"/>
                <w:szCs w:val="20"/>
              </w:rPr>
            </w:pPr>
          </w:p>
        </w:tc>
        <w:tc>
          <w:tcPr>
            <w:tcW w:w="993" w:type="dxa"/>
            <w:tcBorders>
              <w:top w:val="single" w:sz="4" w:space="0" w:color="000000"/>
              <w:left w:val="single" w:sz="4" w:space="0" w:color="000000"/>
              <w:bottom w:val="single" w:sz="4" w:space="0" w:color="000000"/>
              <w:right w:val="nil"/>
            </w:tcBorders>
            <w:vAlign w:val="center"/>
          </w:tcPr>
          <w:p w14:paraId="584A5551" w14:textId="77777777" w:rsidR="007D0820" w:rsidRPr="00C33C73" w:rsidRDefault="007D0820" w:rsidP="00C33C73">
            <w:pPr>
              <w:widowControl w:val="0"/>
              <w:snapToGrid w:val="0"/>
              <w:spacing w:line="256" w:lineRule="auto"/>
              <w:jc w:val="center"/>
              <w:rPr>
                <w:rFonts w:eastAsia="Times New Roman" w:cs="Times New Roman"/>
                <w:b/>
                <w:bCs/>
                <w:spacing w:val="2"/>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6B7DAF8" w14:textId="77777777" w:rsidR="007D0820" w:rsidRPr="00C33C73" w:rsidRDefault="007D0820" w:rsidP="00C33C73">
            <w:pPr>
              <w:widowControl w:val="0"/>
              <w:snapToGrid w:val="0"/>
              <w:spacing w:line="256" w:lineRule="auto"/>
              <w:rPr>
                <w:rFonts w:eastAsia="Times New Roman" w:cs="Times New Roman"/>
                <w:b/>
                <w:bCs/>
                <w:spacing w:val="2"/>
                <w:sz w:val="20"/>
                <w:szCs w:val="20"/>
              </w:rPr>
            </w:pPr>
          </w:p>
        </w:tc>
      </w:tr>
      <w:tr w:rsidR="007D0820" w:rsidRPr="00C33C73" w14:paraId="297321BD" w14:textId="77777777" w:rsidTr="007D0820">
        <w:tc>
          <w:tcPr>
            <w:tcW w:w="709" w:type="dxa"/>
            <w:tcBorders>
              <w:top w:val="single" w:sz="4" w:space="0" w:color="000000"/>
              <w:left w:val="single" w:sz="4" w:space="0" w:color="000000"/>
              <w:bottom w:val="single" w:sz="4" w:space="0" w:color="000000"/>
              <w:right w:val="nil"/>
            </w:tcBorders>
            <w:shd w:val="clear" w:color="auto" w:fill="D9D9D9"/>
          </w:tcPr>
          <w:p w14:paraId="3FEC1113" w14:textId="77777777" w:rsidR="007D0820" w:rsidRPr="00C33C73" w:rsidRDefault="007D0820" w:rsidP="00C33C73">
            <w:pPr>
              <w:widowControl w:val="0"/>
              <w:numPr>
                <w:ilvl w:val="0"/>
                <w:numId w:val="117"/>
              </w:numPr>
              <w:snapToGrid w:val="0"/>
              <w:spacing w:line="256" w:lineRule="auto"/>
              <w:rPr>
                <w:rFonts w:eastAsia="Times New Roman" w:cs="Times New Roman"/>
                <w:spacing w:val="2"/>
                <w:sz w:val="20"/>
                <w:szCs w:val="20"/>
              </w:rPr>
            </w:pPr>
          </w:p>
        </w:tc>
        <w:tc>
          <w:tcPr>
            <w:tcW w:w="3827" w:type="dxa"/>
            <w:tcBorders>
              <w:top w:val="single" w:sz="4" w:space="0" w:color="000000"/>
              <w:left w:val="single" w:sz="4" w:space="0" w:color="000000"/>
              <w:bottom w:val="single" w:sz="4" w:space="0" w:color="000000"/>
              <w:right w:val="nil"/>
            </w:tcBorders>
            <w:hideMark/>
          </w:tcPr>
          <w:p w14:paraId="5E57EA01" w14:textId="77777777" w:rsidR="007D0820" w:rsidRPr="00C33C73" w:rsidRDefault="007D0820" w:rsidP="00C33C73">
            <w:pPr>
              <w:widowControl w:val="0"/>
              <w:snapToGrid w:val="0"/>
              <w:spacing w:before="40" w:after="40" w:line="256" w:lineRule="auto"/>
              <w:rPr>
                <w:rFonts w:eastAsia="Times New Roman" w:cs="Times New Roman"/>
                <w:spacing w:val="2"/>
                <w:sz w:val="20"/>
                <w:szCs w:val="20"/>
              </w:rPr>
            </w:pPr>
            <w:r w:rsidRPr="00C33C73">
              <w:rPr>
                <w:rFonts w:eastAsia="Times New Roman" w:cs="Times New Roman"/>
                <w:spacing w:val="2"/>
                <w:sz w:val="20"/>
                <w:szCs w:val="20"/>
              </w:rPr>
              <w:t>Worek na odzież chorego</w:t>
            </w:r>
          </w:p>
        </w:tc>
        <w:tc>
          <w:tcPr>
            <w:tcW w:w="1701" w:type="dxa"/>
            <w:tcBorders>
              <w:top w:val="single" w:sz="4" w:space="0" w:color="000000"/>
              <w:left w:val="single" w:sz="4" w:space="0" w:color="000000"/>
              <w:bottom w:val="single" w:sz="4" w:space="0" w:color="000000"/>
              <w:right w:val="nil"/>
            </w:tcBorders>
            <w:vAlign w:val="center"/>
          </w:tcPr>
          <w:p w14:paraId="6DB91BFA" w14:textId="77777777" w:rsidR="007D0820" w:rsidRPr="00C33C73" w:rsidRDefault="007D0820" w:rsidP="00C33C73">
            <w:pPr>
              <w:widowControl w:val="0"/>
              <w:snapToGrid w:val="0"/>
              <w:spacing w:line="256" w:lineRule="auto"/>
              <w:jc w:val="center"/>
              <w:rPr>
                <w:rFonts w:eastAsia="Times New Roman" w:cs="Times New Roman"/>
                <w:spacing w:val="2"/>
                <w:sz w:val="20"/>
                <w:szCs w:val="20"/>
              </w:rPr>
            </w:pPr>
          </w:p>
        </w:tc>
        <w:tc>
          <w:tcPr>
            <w:tcW w:w="1701" w:type="dxa"/>
            <w:tcBorders>
              <w:top w:val="single" w:sz="4" w:space="0" w:color="000000"/>
              <w:left w:val="single" w:sz="4" w:space="0" w:color="000000"/>
              <w:bottom w:val="single" w:sz="4" w:space="0" w:color="000000"/>
              <w:right w:val="nil"/>
            </w:tcBorders>
            <w:vAlign w:val="center"/>
          </w:tcPr>
          <w:p w14:paraId="71732A12" w14:textId="77777777" w:rsidR="007D0820" w:rsidRPr="00C33C73" w:rsidRDefault="007D0820" w:rsidP="00C33C73">
            <w:pPr>
              <w:widowControl w:val="0"/>
              <w:snapToGrid w:val="0"/>
              <w:spacing w:line="256" w:lineRule="auto"/>
              <w:jc w:val="center"/>
              <w:rPr>
                <w:rFonts w:eastAsia="Times New Roman" w:cs="Times New Roman"/>
                <w:spacing w:val="2"/>
                <w:sz w:val="20"/>
                <w:szCs w:val="20"/>
              </w:rPr>
            </w:pPr>
          </w:p>
        </w:tc>
        <w:tc>
          <w:tcPr>
            <w:tcW w:w="993" w:type="dxa"/>
            <w:tcBorders>
              <w:top w:val="single" w:sz="4" w:space="0" w:color="000000"/>
              <w:left w:val="single" w:sz="4" w:space="0" w:color="000000"/>
              <w:bottom w:val="single" w:sz="4" w:space="0" w:color="000000"/>
              <w:right w:val="nil"/>
            </w:tcBorders>
            <w:vAlign w:val="center"/>
          </w:tcPr>
          <w:p w14:paraId="6A21F63D" w14:textId="77777777" w:rsidR="007D0820" w:rsidRPr="00C33C73" w:rsidRDefault="007D0820" w:rsidP="00C33C73">
            <w:pPr>
              <w:widowControl w:val="0"/>
              <w:snapToGrid w:val="0"/>
              <w:spacing w:line="256" w:lineRule="auto"/>
              <w:jc w:val="center"/>
              <w:rPr>
                <w:rFonts w:eastAsia="Times New Roman" w:cs="Times New Roman"/>
                <w:b/>
                <w:bCs/>
                <w:spacing w:val="2"/>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3F06C2F" w14:textId="77777777" w:rsidR="007D0820" w:rsidRPr="00C33C73" w:rsidRDefault="007D0820" w:rsidP="00C33C73">
            <w:pPr>
              <w:widowControl w:val="0"/>
              <w:snapToGrid w:val="0"/>
              <w:spacing w:line="256" w:lineRule="auto"/>
              <w:rPr>
                <w:rFonts w:eastAsia="Times New Roman" w:cs="Times New Roman"/>
                <w:b/>
                <w:bCs/>
                <w:spacing w:val="2"/>
                <w:sz w:val="20"/>
                <w:szCs w:val="20"/>
              </w:rPr>
            </w:pPr>
          </w:p>
        </w:tc>
      </w:tr>
      <w:tr w:rsidR="007D0820" w:rsidRPr="00C33C73" w14:paraId="703684C1" w14:textId="77777777" w:rsidTr="007D0820">
        <w:tc>
          <w:tcPr>
            <w:tcW w:w="709" w:type="dxa"/>
            <w:tcBorders>
              <w:top w:val="single" w:sz="4" w:space="0" w:color="000000"/>
              <w:left w:val="single" w:sz="4" w:space="0" w:color="000000"/>
              <w:bottom w:val="single" w:sz="4" w:space="0" w:color="000000"/>
              <w:right w:val="nil"/>
            </w:tcBorders>
            <w:shd w:val="clear" w:color="auto" w:fill="D9D9D9"/>
          </w:tcPr>
          <w:p w14:paraId="40E22142" w14:textId="77777777" w:rsidR="007D0820" w:rsidRPr="00C33C73" w:rsidRDefault="007D0820" w:rsidP="00C33C73">
            <w:pPr>
              <w:widowControl w:val="0"/>
              <w:numPr>
                <w:ilvl w:val="0"/>
                <w:numId w:val="117"/>
              </w:numPr>
              <w:snapToGrid w:val="0"/>
              <w:spacing w:line="256" w:lineRule="auto"/>
              <w:rPr>
                <w:rFonts w:eastAsia="Times New Roman" w:cs="Times New Roman"/>
                <w:spacing w:val="2"/>
                <w:sz w:val="20"/>
                <w:szCs w:val="20"/>
              </w:rPr>
            </w:pPr>
          </w:p>
        </w:tc>
        <w:tc>
          <w:tcPr>
            <w:tcW w:w="3827" w:type="dxa"/>
            <w:tcBorders>
              <w:top w:val="single" w:sz="4" w:space="0" w:color="000000"/>
              <w:left w:val="single" w:sz="4" w:space="0" w:color="000000"/>
              <w:bottom w:val="single" w:sz="4" w:space="0" w:color="000000"/>
              <w:right w:val="nil"/>
            </w:tcBorders>
            <w:hideMark/>
          </w:tcPr>
          <w:p w14:paraId="3E22B366" w14:textId="77777777" w:rsidR="007D0820" w:rsidRPr="00C33C73" w:rsidRDefault="007D0820" w:rsidP="00C33C73">
            <w:pPr>
              <w:widowControl w:val="0"/>
              <w:snapToGrid w:val="0"/>
              <w:spacing w:before="40" w:after="40" w:line="256" w:lineRule="auto"/>
              <w:rPr>
                <w:rFonts w:eastAsia="Times New Roman" w:cs="Times New Roman"/>
                <w:spacing w:val="2"/>
                <w:sz w:val="20"/>
                <w:szCs w:val="20"/>
              </w:rPr>
            </w:pPr>
            <w:r w:rsidRPr="00C33C73">
              <w:rPr>
                <w:rFonts w:eastAsia="Times New Roman" w:cs="Times New Roman"/>
                <w:spacing w:val="2"/>
                <w:sz w:val="20"/>
                <w:szCs w:val="20"/>
              </w:rPr>
              <w:t>Pasy bezpieczeństwa</w:t>
            </w:r>
          </w:p>
        </w:tc>
        <w:tc>
          <w:tcPr>
            <w:tcW w:w="1701" w:type="dxa"/>
            <w:tcBorders>
              <w:top w:val="single" w:sz="4" w:space="0" w:color="000000"/>
              <w:left w:val="single" w:sz="4" w:space="0" w:color="000000"/>
              <w:bottom w:val="single" w:sz="4" w:space="0" w:color="000000"/>
              <w:right w:val="nil"/>
            </w:tcBorders>
            <w:vAlign w:val="center"/>
          </w:tcPr>
          <w:p w14:paraId="54492266" w14:textId="77777777" w:rsidR="007D0820" w:rsidRPr="00C33C73" w:rsidRDefault="007D0820" w:rsidP="00C33C73">
            <w:pPr>
              <w:widowControl w:val="0"/>
              <w:snapToGrid w:val="0"/>
              <w:spacing w:line="256" w:lineRule="auto"/>
              <w:jc w:val="center"/>
              <w:rPr>
                <w:rFonts w:eastAsia="Times New Roman" w:cs="Times New Roman"/>
                <w:spacing w:val="2"/>
                <w:sz w:val="20"/>
                <w:szCs w:val="20"/>
              </w:rPr>
            </w:pPr>
          </w:p>
        </w:tc>
        <w:tc>
          <w:tcPr>
            <w:tcW w:w="1701" w:type="dxa"/>
            <w:tcBorders>
              <w:top w:val="single" w:sz="4" w:space="0" w:color="000000"/>
              <w:left w:val="single" w:sz="4" w:space="0" w:color="000000"/>
              <w:bottom w:val="single" w:sz="4" w:space="0" w:color="000000"/>
              <w:right w:val="nil"/>
            </w:tcBorders>
            <w:vAlign w:val="center"/>
          </w:tcPr>
          <w:p w14:paraId="14B994CC" w14:textId="77777777" w:rsidR="007D0820" w:rsidRPr="00C33C73" w:rsidRDefault="007D0820" w:rsidP="00C33C73">
            <w:pPr>
              <w:widowControl w:val="0"/>
              <w:snapToGrid w:val="0"/>
              <w:spacing w:line="256" w:lineRule="auto"/>
              <w:jc w:val="center"/>
              <w:rPr>
                <w:rFonts w:eastAsia="Times New Roman" w:cs="Times New Roman"/>
                <w:spacing w:val="2"/>
                <w:sz w:val="20"/>
                <w:szCs w:val="20"/>
              </w:rPr>
            </w:pPr>
          </w:p>
        </w:tc>
        <w:tc>
          <w:tcPr>
            <w:tcW w:w="993" w:type="dxa"/>
            <w:tcBorders>
              <w:top w:val="single" w:sz="4" w:space="0" w:color="000000"/>
              <w:left w:val="single" w:sz="4" w:space="0" w:color="000000"/>
              <w:bottom w:val="single" w:sz="4" w:space="0" w:color="000000"/>
              <w:right w:val="nil"/>
            </w:tcBorders>
            <w:vAlign w:val="center"/>
          </w:tcPr>
          <w:p w14:paraId="2E8E259C" w14:textId="77777777" w:rsidR="007D0820" w:rsidRPr="00C33C73" w:rsidRDefault="007D0820" w:rsidP="00C33C73">
            <w:pPr>
              <w:widowControl w:val="0"/>
              <w:snapToGrid w:val="0"/>
              <w:spacing w:line="256" w:lineRule="auto"/>
              <w:jc w:val="center"/>
              <w:rPr>
                <w:rFonts w:eastAsia="Times New Roman" w:cs="Times New Roman"/>
                <w:b/>
                <w:bCs/>
                <w:spacing w:val="2"/>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E45A0CC" w14:textId="77777777" w:rsidR="007D0820" w:rsidRPr="00C33C73" w:rsidRDefault="007D0820" w:rsidP="00C33C73">
            <w:pPr>
              <w:widowControl w:val="0"/>
              <w:snapToGrid w:val="0"/>
              <w:spacing w:line="256" w:lineRule="auto"/>
              <w:rPr>
                <w:rFonts w:eastAsia="Times New Roman" w:cs="Times New Roman"/>
                <w:b/>
                <w:bCs/>
                <w:spacing w:val="2"/>
                <w:sz w:val="20"/>
                <w:szCs w:val="20"/>
              </w:rPr>
            </w:pPr>
          </w:p>
        </w:tc>
      </w:tr>
      <w:tr w:rsidR="007D0820" w:rsidRPr="00C33C73" w14:paraId="39A629E7" w14:textId="77777777" w:rsidTr="007D0820">
        <w:tc>
          <w:tcPr>
            <w:tcW w:w="709" w:type="dxa"/>
            <w:tcBorders>
              <w:top w:val="single" w:sz="4" w:space="0" w:color="000000"/>
              <w:left w:val="single" w:sz="4" w:space="0" w:color="000000"/>
              <w:bottom w:val="single" w:sz="4" w:space="0" w:color="000000"/>
              <w:right w:val="nil"/>
            </w:tcBorders>
            <w:shd w:val="clear" w:color="auto" w:fill="D9D9D9"/>
          </w:tcPr>
          <w:p w14:paraId="768FC75D" w14:textId="77777777" w:rsidR="007D0820" w:rsidRPr="00C33C73" w:rsidRDefault="007D0820" w:rsidP="00C33C73">
            <w:pPr>
              <w:widowControl w:val="0"/>
              <w:numPr>
                <w:ilvl w:val="0"/>
                <w:numId w:val="117"/>
              </w:numPr>
              <w:snapToGrid w:val="0"/>
              <w:spacing w:line="256" w:lineRule="auto"/>
              <w:rPr>
                <w:rFonts w:eastAsia="Times New Roman" w:cs="Times New Roman"/>
                <w:spacing w:val="2"/>
                <w:sz w:val="20"/>
                <w:szCs w:val="20"/>
              </w:rPr>
            </w:pPr>
          </w:p>
        </w:tc>
        <w:tc>
          <w:tcPr>
            <w:tcW w:w="3827" w:type="dxa"/>
            <w:tcBorders>
              <w:top w:val="single" w:sz="4" w:space="0" w:color="000000"/>
              <w:left w:val="single" w:sz="4" w:space="0" w:color="000000"/>
              <w:bottom w:val="single" w:sz="4" w:space="0" w:color="000000"/>
              <w:right w:val="nil"/>
            </w:tcBorders>
            <w:hideMark/>
          </w:tcPr>
          <w:p w14:paraId="04E02051" w14:textId="77777777" w:rsidR="007D0820" w:rsidRPr="00C33C73" w:rsidRDefault="007D0820" w:rsidP="00C33C73">
            <w:pPr>
              <w:widowControl w:val="0"/>
              <w:snapToGrid w:val="0"/>
              <w:spacing w:before="40" w:after="40" w:line="256" w:lineRule="auto"/>
              <w:rPr>
                <w:rFonts w:eastAsia="Times New Roman" w:cs="Times New Roman"/>
                <w:spacing w:val="2"/>
                <w:sz w:val="20"/>
                <w:szCs w:val="20"/>
              </w:rPr>
            </w:pPr>
            <w:r w:rsidRPr="00C33C73">
              <w:rPr>
                <w:rFonts w:eastAsia="Times New Roman" w:cs="Times New Roman"/>
                <w:spacing w:val="2"/>
                <w:sz w:val="20"/>
                <w:szCs w:val="20"/>
              </w:rPr>
              <w:t>Podwieszki</w:t>
            </w:r>
          </w:p>
        </w:tc>
        <w:tc>
          <w:tcPr>
            <w:tcW w:w="1701" w:type="dxa"/>
            <w:tcBorders>
              <w:top w:val="single" w:sz="4" w:space="0" w:color="000000"/>
              <w:left w:val="single" w:sz="4" w:space="0" w:color="000000"/>
              <w:bottom w:val="single" w:sz="4" w:space="0" w:color="000000"/>
              <w:right w:val="nil"/>
            </w:tcBorders>
            <w:vAlign w:val="center"/>
          </w:tcPr>
          <w:p w14:paraId="25447BB3" w14:textId="77777777" w:rsidR="007D0820" w:rsidRPr="00C33C73" w:rsidRDefault="007D0820" w:rsidP="00C33C73">
            <w:pPr>
              <w:widowControl w:val="0"/>
              <w:snapToGrid w:val="0"/>
              <w:spacing w:line="256" w:lineRule="auto"/>
              <w:jc w:val="center"/>
              <w:rPr>
                <w:rFonts w:eastAsia="Times New Roman" w:cs="Times New Roman"/>
                <w:spacing w:val="2"/>
                <w:sz w:val="20"/>
                <w:szCs w:val="20"/>
              </w:rPr>
            </w:pPr>
          </w:p>
        </w:tc>
        <w:tc>
          <w:tcPr>
            <w:tcW w:w="1701" w:type="dxa"/>
            <w:tcBorders>
              <w:top w:val="single" w:sz="4" w:space="0" w:color="000000"/>
              <w:left w:val="single" w:sz="4" w:space="0" w:color="000000"/>
              <w:bottom w:val="single" w:sz="4" w:space="0" w:color="000000"/>
              <w:right w:val="nil"/>
            </w:tcBorders>
            <w:vAlign w:val="center"/>
          </w:tcPr>
          <w:p w14:paraId="4F4A4550" w14:textId="77777777" w:rsidR="007D0820" w:rsidRPr="00C33C73" w:rsidRDefault="007D0820" w:rsidP="00C33C73">
            <w:pPr>
              <w:widowControl w:val="0"/>
              <w:snapToGrid w:val="0"/>
              <w:spacing w:line="256" w:lineRule="auto"/>
              <w:jc w:val="center"/>
              <w:rPr>
                <w:rFonts w:eastAsia="Times New Roman" w:cs="Times New Roman"/>
                <w:spacing w:val="2"/>
                <w:sz w:val="20"/>
                <w:szCs w:val="20"/>
              </w:rPr>
            </w:pPr>
          </w:p>
        </w:tc>
        <w:tc>
          <w:tcPr>
            <w:tcW w:w="993" w:type="dxa"/>
            <w:tcBorders>
              <w:top w:val="single" w:sz="4" w:space="0" w:color="000000"/>
              <w:left w:val="single" w:sz="4" w:space="0" w:color="000000"/>
              <w:bottom w:val="single" w:sz="4" w:space="0" w:color="000000"/>
              <w:right w:val="nil"/>
            </w:tcBorders>
            <w:vAlign w:val="center"/>
          </w:tcPr>
          <w:p w14:paraId="6F51EC3F" w14:textId="77777777" w:rsidR="007D0820" w:rsidRPr="00C33C73" w:rsidRDefault="007D0820" w:rsidP="00C33C73">
            <w:pPr>
              <w:widowControl w:val="0"/>
              <w:snapToGrid w:val="0"/>
              <w:spacing w:line="256" w:lineRule="auto"/>
              <w:jc w:val="center"/>
              <w:rPr>
                <w:rFonts w:eastAsia="Times New Roman" w:cs="Times New Roman"/>
                <w:b/>
                <w:bCs/>
                <w:spacing w:val="2"/>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4E11317" w14:textId="77777777" w:rsidR="007D0820" w:rsidRPr="00C33C73" w:rsidRDefault="007D0820" w:rsidP="00C33C73">
            <w:pPr>
              <w:widowControl w:val="0"/>
              <w:snapToGrid w:val="0"/>
              <w:spacing w:line="256" w:lineRule="auto"/>
              <w:rPr>
                <w:rFonts w:eastAsia="Times New Roman" w:cs="Times New Roman"/>
                <w:b/>
                <w:bCs/>
                <w:spacing w:val="2"/>
                <w:sz w:val="20"/>
                <w:szCs w:val="20"/>
              </w:rPr>
            </w:pPr>
          </w:p>
        </w:tc>
      </w:tr>
      <w:tr w:rsidR="007D0820" w:rsidRPr="00C33C73" w14:paraId="1DC70C0C" w14:textId="77777777" w:rsidTr="007D0820">
        <w:tc>
          <w:tcPr>
            <w:tcW w:w="709" w:type="dxa"/>
            <w:tcBorders>
              <w:top w:val="single" w:sz="4" w:space="0" w:color="000000"/>
              <w:left w:val="single" w:sz="4" w:space="0" w:color="000000"/>
              <w:bottom w:val="single" w:sz="4" w:space="0" w:color="000000"/>
              <w:right w:val="nil"/>
            </w:tcBorders>
            <w:shd w:val="clear" w:color="auto" w:fill="D9D9D9"/>
          </w:tcPr>
          <w:p w14:paraId="36A266E0" w14:textId="77777777" w:rsidR="007D0820" w:rsidRPr="00C33C73" w:rsidRDefault="007D0820" w:rsidP="00C33C73">
            <w:pPr>
              <w:widowControl w:val="0"/>
              <w:numPr>
                <w:ilvl w:val="0"/>
                <w:numId w:val="117"/>
              </w:numPr>
              <w:snapToGrid w:val="0"/>
              <w:spacing w:line="256" w:lineRule="auto"/>
              <w:rPr>
                <w:rFonts w:eastAsia="Times New Roman" w:cs="Times New Roman"/>
                <w:spacing w:val="2"/>
                <w:sz w:val="20"/>
                <w:szCs w:val="20"/>
              </w:rPr>
            </w:pPr>
          </w:p>
        </w:tc>
        <w:tc>
          <w:tcPr>
            <w:tcW w:w="3827" w:type="dxa"/>
            <w:tcBorders>
              <w:top w:val="single" w:sz="4" w:space="0" w:color="000000"/>
              <w:left w:val="single" w:sz="4" w:space="0" w:color="000000"/>
              <w:bottom w:val="single" w:sz="4" w:space="0" w:color="000000"/>
              <w:right w:val="nil"/>
            </w:tcBorders>
            <w:hideMark/>
          </w:tcPr>
          <w:p w14:paraId="0F515EB1" w14:textId="77777777" w:rsidR="007D0820" w:rsidRPr="00C33C73" w:rsidRDefault="007D0820" w:rsidP="00C33C73">
            <w:pPr>
              <w:widowControl w:val="0"/>
              <w:snapToGrid w:val="0"/>
              <w:spacing w:before="40" w:after="40" w:line="256" w:lineRule="auto"/>
              <w:rPr>
                <w:rFonts w:eastAsia="Times New Roman" w:cs="Times New Roman"/>
                <w:spacing w:val="2"/>
                <w:sz w:val="20"/>
                <w:szCs w:val="20"/>
              </w:rPr>
            </w:pPr>
            <w:r w:rsidRPr="00C33C73">
              <w:rPr>
                <w:rFonts w:eastAsia="Times New Roman" w:cs="Times New Roman"/>
                <w:spacing w:val="2"/>
                <w:sz w:val="20"/>
                <w:szCs w:val="20"/>
              </w:rPr>
              <w:t>Firanka</w:t>
            </w:r>
          </w:p>
        </w:tc>
        <w:tc>
          <w:tcPr>
            <w:tcW w:w="1701" w:type="dxa"/>
            <w:tcBorders>
              <w:top w:val="single" w:sz="4" w:space="0" w:color="000000"/>
              <w:left w:val="single" w:sz="4" w:space="0" w:color="000000"/>
              <w:bottom w:val="single" w:sz="4" w:space="0" w:color="000000"/>
              <w:right w:val="nil"/>
            </w:tcBorders>
            <w:vAlign w:val="center"/>
          </w:tcPr>
          <w:p w14:paraId="3FAA726F" w14:textId="77777777" w:rsidR="007D0820" w:rsidRPr="00C33C73" w:rsidRDefault="007D0820" w:rsidP="00C33C73">
            <w:pPr>
              <w:widowControl w:val="0"/>
              <w:snapToGrid w:val="0"/>
              <w:spacing w:line="256" w:lineRule="auto"/>
              <w:jc w:val="center"/>
              <w:rPr>
                <w:rFonts w:eastAsia="Times New Roman" w:cs="Times New Roman"/>
                <w:spacing w:val="2"/>
                <w:sz w:val="20"/>
                <w:szCs w:val="20"/>
              </w:rPr>
            </w:pPr>
          </w:p>
        </w:tc>
        <w:tc>
          <w:tcPr>
            <w:tcW w:w="1701" w:type="dxa"/>
            <w:tcBorders>
              <w:top w:val="single" w:sz="4" w:space="0" w:color="000000"/>
              <w:left w:val="single" w:sz="4" w:space="0" w:color="000000"/>
              <w:bottom w:val="single" w:sz="4" w:space="0" w:color="000000"/>
              <w:right w:val="nil"/>
            </w:tcBorders>
            <w:vAlign w:val="center"/>
          </w:tcPr>
          <w:p w14:paraId="08F4E6C4" w14:textId="77777777" w:rsidR="007D0820" w:rsidRPr="00C33C73" w:rsidRDefault="007D0820" w:rsidP="00C33C73">
            <w:pPr>
              <w:widowControl w:val="0"/>
              <w:snapToGrid w:val="0"/>
              <w:spacing w:line="256" w:lineRule="auto"/>
              <w:jc w:val="center"/>
              <w:rPr>
                <w:rFonts w:eastAsia="Times New Roman" w:cs="Times New Roman"/>
                <w:spacing w:val="2"/>
                <w:sz w:val="20"/>
                <w:szCs w:val="20"/>
              </w:rPr>
            </w:pPr>
          </w:p>
        </w:tc>
        <w:tc>
          <w:tcPr>
            <w:tcW w:w="993" w:type="dxa"/>
            <w:tcBorders>
              <w:top w:val="single" w:sz="4" w:space="0" w:color="000000"/>
              <w:left w:val="single" w:sz="4" w:space="0" w:color="000000"/>
              <w:bottom w:val="single" w:sz="4" w:space="0" w:color="000000"/>
              <w:right w:val="nil"/>
            </w:tcBorders>
            <w:vAlign w:val="center"/>
          </w:tcPr>
          <w:p w14:paraId="3645A9E5" w14:textId="77777777" w:rsidR="007D0820" w:rsidRPr="00C33C73" w:rsidRDefault="007D0820" w:rsidP="00C33C73">
            <w:pPr>
              <w:widowControl w:val="0"/>
              <w:snapToGrid w:val="0"/>
              <w:spacing w:line="256" w:lineRule="auto"/>
              <w:jc w:val="center"/>
              <w:rPr>
                <w:rFonts w:eastAsia="Times New Roman" w:cs="Times New Roman"/>
                <w:b/>
                <w:bCs/>
                <w:spacing w:val="2"/>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299394FA" w14:textId="77777777" w:rsidR="007D0820" w:rsidRPr="00C33C73" w:rsidRDefault="007D0820" w:rsidP="00C33C73">
            <w:pPr>
              <w:widowControl w:val="0"/>
              <w:snapToGrid w:val="0"/>
              <w:spacing w:line="256" w:lineRule="auto"/>
              <w:rPr>
                <w:rFonts w:eastAsia="Times New Roman" w:cs="Times New Roman"/>
                <w:b/>
                <w:bCs/>
                <w:spacing w:val="2"/>
                <w:sz w:val="20"/>
                <w:szCs w:val="20"/>
              </w:rPr>
            </w:pPr>
          </w:p>
        </w:tc>
      </w:tr>
      <w:tr w:rsidR="007D0820" w:rsidRPr="00C33C73" w14:paraId="51E8DAC8" w14:textId="77777777" w:rsidTr="007D0820">
        <w:tc>
          <w:tcPr>
            <w:tcW w:w="709" w:type="dxa"/>
            <w:tcBorders>
              <w:top w:val="single" w:sz="4" w:space="0" w:color="000000"/>
              <w:left w:val="single" w:sz="4" w:space="0" w:color="000000"/>
              <w:bottom w:val="single" w:sz="4" w:space="0" w:color="000000"/>
              <w:right w:val="nil"/>
            </w:tcBorders>
            <w:shd w:val="clear" w:color="auto" w:fill="D9D9D9"/>
          </w:tcPr>
          <w:p w14:paraId="7825D7F0" w14:textId="77777777" w:rsidR="007D0820" w:rsidRPr="00C33C73" w:rsidRDefault="007D0820" w:rsidP="00C33C73">
            <w:pPr>
              <w:widowControl w:val="0"/>
              <w:numPr>
                <w:ilvl w:val="0"/>
                <w:numId w:val="117"/>
              </w:numPr>
              <w:snapToGrid w:val="0"/>
              <w:spacing w:line="256" w:lineRule="auto"/>
              <w:rPr>
                <w:rFonts w:eastAsia="Times New Roman" w:cs="Times New Roman"/>
                <w:spacing w:val="2"/>
                <w:sz w:val="20"/>
                <w:szCs w:val="20"/>
              </w:rPr>
            </w:pPr>
          </w:p>
        </w:tc>
        <w:tc>
          <w:tcPr>
            <w:tcW w:w="3827" w:type="dxa"/>
            <w:tcBorders>
              <w:top w:val="single" w:sz="4" w:space="0" w:color="000000"/>
              <w:left w:val="single" w:sz="4" w:space="0" w:color="000000"/>
              <w:bottom w:val="single" w:sz="4" w:space="0" w:color="000000"/>
              <w:right w:val="nil"/>
            </w:tcBorders>
            <w:hideMark/>
          </w:tcPr>
          <w:p w14:paraId="5ED9F923" w14:textId="77777777" w:rsidR="007D0820" w:rsidRPr="00C33C73" w:rsidRDefault="007D0820" w:rsidP="00C33C73">
            <w:pPr>
              <w:widowControl w:val="0"/>
              <w:snapToGrid w:val="0"/>
              <w:spacing w:before="40" w:after="40" w:line="256" w:lineRule="auto"/>
              <w:rPr>
                <w:rFonts w:eastAsia="Times New Roman" w:cs="Times New Roman"/>
                <w:spacing w:val="2"/>
                <w:sz w:val="20"/>
                <w:szCs w:val="20"/>
              </w:rPr>
            </w:pPr>
            <w:r w:rsidRPr="00C33C73">
              <w:rPr>
                <w:rFonts w:eastAsia="Times New Roman" w:cs="Times New Roman"/>
                <w:spacing w:val="2"/>
                <w:sz w:val="20"/>
                <w:szCs w:val="20"/>
              </w:rPr>
              <w:t>Zasłona</w:t>
            </w:r>
          </w:p>
        </w:tc>
        <w:tc>
          <w:tcPr>
            <w:tcW w:w="1701" w:type="dxa"/>
            <w:tcBorders>
              <w:top w:val="single" w:sz="4" w:space="0" w:color="000000"/>
              <w:left w:val="single" w:sz="4" w:space="0" w:color="000000"/>
              <w:bottom w:val="single" w:sz="4" w:space="0" w:color="000000"/>
              <w:right w:val="nil"/>
            </w:tcBorders>
            <w:vAlign w:val="center"/>
          </w:tcPr>
          <w:p w14:paraId="6B37A3BB" w14:textId="77777777" w:rsidR="007D0820" w:rsidRPr="00C33C73" w:rsidRDefault="007D0820" w:rsidP="00C33C73">
            <w:pPr>
              <w:widowControl w:val="0"/>
              <w:snapToGrid w:val="0"/>
              <w:spacing w:line="256" w:lineRule="auto"/>
              <w:jc w:val="center"/>
              <w:rPr>
                <w:rFonts w:eastAsia="Times New Roman" w:cs="Times New Roman"/>
                <w:spacing w:val="2"/>
                <w:sz w:val="20"/>
                <w:szCs w:val="20"/>
              </w:rPr>
            </w:pPr>
          </w:p>
        </w:tc>
        <w:tc>
          <w:tcPr>
            <w:tcW w:w="1701" w:type="dxa"/>
            <w:tcBorders>
              <w:top w:val="single" w:sz="4" w:space="0" w:color="000000"/>
              <w:left w:val="single" w:sz="4" w:space="0" w:color="000000"/>
              <w:bottom w:val="single" w:sz="4" w:space="0" w:color="000000"/>
              <w:right w:val="nil"/>
            </w:tcBorders>
            <w:vAlign w:val="center"/>
          </w:tcPr>
          <w:p w14:paraId="50912BFA" w14:textId="77777777" w:rsidR="007D0820" w:rsidRPr="00C33C73" w:rsidRDefault="007D0820" w:rsidP="00C33C73">
            <w:pPr>
              <w:widowControl w:val="0"/>
              <w:snapToGrid w:val="0"/>
              <w:spacing w:line="256" w:lineRule="auto"/>
              <w:jc w:val="center"/>
              <w:rPr>
                <w:rFonts w:eastAsia="Times New Roman" w:cs="Times New Roman"/>
                <w:spacing w:val="2"/>
                <w:sz w:val="20"/>
                <w:szCs w:val="20"/>
              </w:rPr>
            </w:pPr>
          </w:p>
        </w:tc>
        <w:tc>
          <w:tcPr>
            <w:tcW w:w="993" w:type="dxa"/>
            <w:tcBorders>
              <w:top w:val="single" w:sz="4" w:space="0" w:color="000000"/>
              <w:left w:val="single" w:sz="4" w:space="0" w:color="000000"/>
              <w:bottom w:val="single" w:sz="4" w:space="0" w:color="000000"/>
              <w:right w:val="nil"/>
            </w:tcBorders>
            <w:vAlign w:val="center"/>
          </w:tcPr>
          <w:p w14:paraId="6C50F726" w14:textId="77777777" w:rsidR="007D0820" w:rsidRPr="00C33C73" w:rsidRDefault="007D0820" w:rsidP="00C33C73">
            <w:pPr>
              <w:widowControl w:val="0"/>
              <w:snapToGrid w:val="0"/>
              <w:spacing w:line="256" w:lineRule="auto"/>
              <w:jc w:val="center"/>
              <w:rPr>
                <w:rFonts w:eastAsia="Times New Roman" w:cs="Times New Roman"/>
                <w:b/>
                <w:bCs/>
                <w:spacing w:val="2"/>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9266B21" w14:textId="77777777" w:rsidR="007D0820" w:rsidRPr="00C33C73" w:rsidRDefault="007D0820" w:rsidP="00C33C73">
            <w:pPr>
              <w:widowControl w:val="0"/>
              <w:snapToGrid w:val="0"/>
              <w:spacing w:line="256" w:lineRule="auto"/>
              <w:rPr>
                <w:rFonts w:eastAsia="Times New Roman" w:cs="Times New Roman"/>
                <w:b/>
                <w:bCs/>
                <w:spacing w:val="2"/>
                <w:sz w:val="20"/>
                <w:szCs w:val="20"/>
              </w:rPr>
            </w:pPr>
          </w:p>
        </w:tc>
      </w:tr>
      <w:tr w:rsidR="007D0820" w:rsidRPr="00C33C73" w14:paraId="6C445A79" w14:textId="77777777" w:rsidTr="007D0820">
        <w:tc>
          <w:tcPr>
            <w:tcW w:w="709" w:type="dxa"/>
            <w:tcBorders>
              <w:top w:val="single" w:sz="4" w:space="0" w:color="000000"/>
              <w:left w:val="single" w:sz="4" w:space="0" w:color="000000"/>
              <w:bottom w:val="single" w:sz="4" w:space="0" w:color="000000"/>
              <w:right w:val="nil"/>
            </w:tcBorders>
            <w:shd w:val="clear" w:color="auto" w:fill="D9D9D9"/>
          </w:tcPr>
          <w:p w14:paraId="6D1E05FE" w14:textId="77777777" w:rsidR="007D0820" w:rsidRPr="00C33C73" w:rsidRDefault="007D0820" w:rsidP="00C33C73">
            <w:pPr>
              <w:widowControl w:val="0"/>
              <w:numPr>
                <w:ilvl w:val="0"/>
                <w:numId w:val="117"/>
              </w:numPr>
              <w:snapToGrid w:val="0"/>
              <w:spacing w:line="256" w:lineRule="auto"/>
              <w:rPr>
                <w:rFonts w:eastAsia="Times New Roman" w:cs="Times New Roman"/>
                <w:spacing w:val="2"/>
                <w:sz w:val="20"/>
                <w:szCs w:val="20"/>
              </w:rPr>
            </w:pPr>
          </w:p>
        </w:tc>
        <w:tc>
          <w:tcPr>
            <w:tcW w:w="3827" w:type="dxa"/>
            <w:tcBorders>
              <w:top w:val="single" w:sz="4" w:space="0" w:color="000000"/>
              <w:left w:val="single" w:sz="4" w:space="0" w:color="000000"/>
              <w:bottom w:val="single" w:sz="4" w:space="0" w:color="000000"/>
              <w:right w:val="nil"/>
            </w:tcBorders>
            <w:hideMark/>
          </w:tcPr>
          <w:p w14:paraId="33D8CB39" w14:textId="77777777" w:rsidR="007D0820" w:rsidRPr="00C33C73" w:rsidRDefault="007D0820" w:rsidP="00C33C73">
            <w:pPr>
              <w:widowControl w:val="0"/>
              <w:snapToGrid w:val="0"/>
              <w:spacing w:before="40" w:after="40" w:line="256" w:lineRule="auto"/>
              <w:rPr>
                <w:rFonts w:eastAsia="Times New Roman" w:cs="Times New Roman"/>
                <w:spacing w:val="2"/>
                <w:sz w:val="20"/>
                <w:szCs w:val="20"/>
              </w:rPr>
            </w:pPr>
            <w:r w:rsidRPr="00C33C73">
              <w:rPr>
                <w:rFonts w:eastAsia="Times New Roman" w:cs="Times New Roman"/>
                <w:spacing w:val="2"/>
                <w:sz w:val="20"/>
                <w:szCs w:val="20"/>
              </w:rPr>
              <w:t>Parawan</w:t>
            </w:r>
          </w:p>
        </w:tc>
        <w:tc>
          <w:tcPr>
            <w:tcW w:w="1701" w:type="dxa"/>
            <w:tcBorders>
              <w:top w:val="single" w:sz="4" w:space="0" w:color="000000"/>
              <w:left w:val="single" w:sz="4" w:space="0" w:color="000000"/>
              <w:bottom w:val="single" w:sz="4" w:space="0" w:color="000000"/>
              <w:right w:val="nil"/>
            </w:tcBorders>
            <w:vAlign w:val="center"/>
          </w:tcPr>
          <w:p w14:paraId="1EF91D8E" w14:textId="77777777" w:rsidR="007D0820" w:rsidRPr="00C33C73" w:rsidRDefault="007D0820" w:rsidP="00C33C73">
            <w:pPr>
              <w:widowControl w:val="0"/>
              <w:snapToGrid w:val="0"/>
              <w:spacing w:line="256" w:lineRule="auto"/>
              <w:jc w:val="center"/>
              <w:rPr>
                <w:rFonts w:eastAsia="Times New Roman" w:cs="Times New Roman"/>
                <w:spacing w:val="2"/>
                <w:sz w:val="20"/>
                <w:szCs w:val="20"/>
              </w:rPr>
            </w:pPr>
          </w:p>
        </w:tc>
        <w:tc>
          <w:tcPr>
            <w:tcW w:w="1701" w:type="dxa"/>
            <w:tcBorders>
              <w:top w:val="single" w:sz="4" w:space="0" w:color="000000"/>
              <w:left w:val="single" w:sz="4" w:space="0" w:color="000000"/>
              <w:bottom w:val="single" w:sz="4" w:space="0" w:color="000000"/>
              <w:right w:val="nil"/>
            </w:tcBorders>
            <w:vAlign w:val="center"/>
          </w:tcPr>
          <w:p w14:paraId="55EF8DE0" w14:textId="77777777" w:rsidR="007D0820" w:rsidRPr="00C33C73" w:rsidRDefault="007D0820" w:rsidP="00C33C73">
            <w:pPr>
              <w:widowControl w:val="0"/>
              <w:snapToGrid w:val="0"/>
              <w:spacing w:line="256" w:lineRule="auto"/>
              <w:jc w:val="center"/>
              <w:rPr>
                <w:rFonts w:eastAsia="Times New Roman" w:cs="Times New Roman"/>
                <w:spacing w:val="2"/>
                <w:sz w:val="20"/>
                <w:szCs w:val="20"/>
              </w:rPr>
            </w:pPr>
          </w:p>
        </w:tc>
        <w:tc>
          <w:tcPr>
            <w:tcW w:w="993" w:type="dxa"/>
            <w:tcBorders>
              <w:top w:val="single" w:sz="4" w:space="0" w:color="000000"/>
              <w:left w:val="single" w:sz="4" w:space="0" w:color="000000"/>
              <w:bottom w:val="single" w:sz="4" w:space="0" w:color="000000"/>
              <w:right w:val="nil"/>
            </w:tcBorders>
            <w:vAlign w:val="center"/>
          </w:tcPr>
          <w:p w14:paraId="6222BA8A" w14:textId="77777777" w:rsidR="007D0820" w:rsidRPr="00C33C73" w:rsidRDefault="007D0820" w:rsidP="00C33C73">
            <w:pPr>
              <w:widowControl w:val="0"/>
              <w:snapToGrid w:val="0"/>
              <w:spacing w:line="256" w:lineRule="auto"/>
              <w:jc w:val="center"/>
              <w:rPr>
                <w:rFonts w:eastAsia="Times New Roman" w:cs="Times New Roman"/>
                <w:b/>
                <w:bCs/>
                <w:spacing w:val="2"/>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95B3D1C" w14:textId="77777777" w:rsidR="007D0820" w:rsidRPr="00C33C73" w:rsidRDefault="007D0820" w:rsidP="00C33C73">
            <w:pPr>
              <w:widowControl w:val="0"/>
              <w:snapToGrid w:val="0"/>
              <w:spacing w:line="256" w:lineRule="auto"/>
              <w:rPr>
                <w:rFonts w:eastAsia="Times New Roman" w:cs="Times New Roman"/>
                <w:b/>
                <w:bCs/>
                <w:spacing w:val="2"/>
                <w:sz w:val="20"/>
                <w:szCs w:val="20"/>
              </w:rPr>
            </w:pPr>
          </w:p>
        </w:tc>
      </w:tr>
      <w:tr w:rsidR="007D0820" w:rsidRPr="00C33C73" w14:paraId="6FCEB704" w14:textId="77777777" w:rsidTr="007D0820">
        <w:tc>
          <w:tcPr>
            <w:tcW w:w="709" w:type="dxa"/>
            <w:tcBorders>
              <w:top w:val="single" w:sz="4" w:space="0" w:color="000000"/>
              <w:left w:val="single" w:sz="4" w:space="0" w:color="000000"/>
              <w:bottom w:val="single" w:sz="4" w:space="0" w:color="000000"/>
              <w:right w:val="nil"/>
            </w:tcBorders>
            <w:shd w:val="clear" w:color="auto" w:fill="D9D9D9"/>
          </w:tcPr>
          <w:p w14:paraId="154FC51A" w14:textId="77777777" w:rsidR="007D0820" w:rsidRPr="00C33C73" w:rsidRDefault="007D0820" w:rsidP="00C33C73">
            <w:pPr>
              <w:widowControl w:val="0"/>
              <w:numPr>
                <w:ilvl w:val="0"/>
                <w:numId w:val="117"/>
              </w:numPr>
              <w:snapToGrid w:val="0"/>
              <w:spacing w:line="256" w:lineRule="auto"/>
              <w:rPr>
                <w:rFonts w:eastAsia="Times New Roman" w:cs="Times New Roman"/>
                <w:spacing w:val="2"/>
                <w:sz w:val="20"/>
                <w:szCs w:val="20"/>
              </w:rPr>
            </w:pPr>
          </w:p>
        </w:tc>
        <w:tc>
          <w:tcPr>
            <w:tcW w:w="3827" w:type="dxa"/>
            <w:tcBorders>
              <w:top w:val="single" w:sz="4" w:space="0" w:color="000000"/>
              <w:left w:val="single" w:sz="4" w:space="0" w:color="000000"/>
              <w:bottom w:val="single" w:sz="4" w:space="0" w:color="000000"/>
              <w:right w:val="nil"/>
            </w:tcBorders>
            <w:hideMark/>
          </w:tcPr>
          <w:p w14:paraId="304934B6" w14:textId="77777777" w:rsidR="007D0820" w:rsidRPr="00C33C73" w:rsidRDefault="007D0820" w:rsidP="00C33C73">
            <w:pPr>
              <w:widowControl w:val="0"/>
              <w:snapToGrid w:val="0"/>
              <w:spacing w:before="40" w:after="40" w:line="256" w:lineRule="auto"/>
              <w:rPr>
                <w:rFonts w:eastAsia="Times New Roman" w:cs="Times New Roman"/>
                <w:spacing w:val="2"/>
                <w:sz w:val="20"/>
                <w:szCs w:val="20"/>
              </w:rPr>
            </w:pPr>
            <w:r w:rsidRPr="00C33C73">
              <w:rPr>
                <w:rFonts w:eastAsia="Times New Roman" w:cs="Times New Roman"/>
                <w:spacing w:val="2"/>
                <w:sz w:val="20"/>
                <w:szCs w:val="20"/>
              </w:rPr>
              <w:t>Obrus</w:t>
            </w:r>
          </w:p>
        </w:tc>
        <w:tc>
          <w:tcPr>
            <w:tcW w:w="1701" w:type="dxa"/>
            <w:tcBorders>
              <w:top w:val="single" w:sz="4" w:space="0" w:color="000000"/>
              <w:left w:val="single" w:sz="4" w:space="0" w:color="000000"/>
              <w:bottom w:val="single" w:sz="4" w:space="0" w:color="000000"/>
              <w:right w:val="nil"/>
            </w:tcBorders>
            <w:vAlign w:val="center"/>
          </w:tcPr>
          <w:p w14:paraId="037801CA" w14:textId="77777777" w:rsidR="007D0820" w:rsidRPr="00C33C73" w:rsidRDefault="007D0820" w:rsidP="00C33C73">
            <w:pPr>
              <w:widowControl w:val="0"/>
              <w:snapToGrid w:val="0"/>
              <w:spacing w:line="256" w:lineRule="auto"/>
              <w:jc w:val="center"/>
              <w:rPr>
                <w:rFonts w:eastAsia="Times New Roman" w:cs="Times New Roman"/>
                <w:spacing w:val="2"/>
                <w:sz w:val="20"/>
                <w:szCs w:val="20"/>
              </w:rPr>
            </w:pPr>
          </w:p>
        </w:tc>
        <w:tc>
          <w:tcPr>
            <w:tcW w:w="1701" w:type="dxa"/>
            <w:tcBorders>
              <w:top w:val="single" w:sz="4" w:space="0" w:color="000000"/>
              <w:left w:val="single" w:sz="4" w:space="0" w:color="000000"/>
              <w:bottom w:val="single" w:sz="4" w:space="0" w:color="000000"/>
              <w:right w:val="nil"/>
            </w:tcBorders>
            <w:vAlign w:val="center"/>
          </w:tcPr>
          <w:p w14:paraId="2DE9436D" w14:textId="77777777" w:rsidR="007D0820" w:rsidRPr="00C33C73" w:rsidRDefault="007D0820" w:rsidP="00C33C73">
            <w:pPr>
              <w:widowControl w:val="0"/>
              <w:snapToGrid w:val="0"/>
              <w:spacing w:line="256" w:lineRule="auto"/>
              <w:jc w:val="center"/>
              <w:rPr>
                <w:rFonts w:eastAsia="Times New Roman" w:cs="Times New Roman"/>
                <w:spacing w:val="2"/>
                <w:sz w:val="20"/>
                <w:szCs w:val="20"/>
              </w:rPr>
            </w:pPr>
          </w:p>
        </w:tc>
        <w:tc>
          <w:tcPr>
            <w:tcW w:w="993" w:type="dxa"/>
            <w:tcBorders>
              <w:top w:val="single" w:sz="4" w:space="0" w:color="000000"/>
              <w:left w:val="single" w:sz="4" w:space="0" w:color="000000"/>
              <w:bottom w:val="single" w:sz="4" w:space="0" w:color="000000"/>
              <w:right w:val="nil"/>
            </w:tcBorders>
            <w:vAlign w:val="center"/>
          </w:tcPr>
          <w:p w14:paraId="68CC8A68" w14:textId="77777777" w:rsidR="007D0820" w:rsidRPr="00C33C73" w:rsidRDefault="007D0820" w:rsidP="00C33C73">
            <w:pPr>
              <w:widowControl w:val="0"/>
              <w:snapToGrid w:val="0"/>
              <w:spacing w:line="256" w:lineRule="auto"/>
              <w:jc w:val="center"/>
              <w:rPr>
                <w:rFonts w:eastAsia="Times New Roman" w:cs="Times New Roman"/>
                <w:b/>
                <w:bCs/>
                <w:spacing w:val="2"/>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9E6A182" w14:textId="77777777" w:rsidR="007D0820" w:rsidRPr="00C33C73" w:rsidRDefault="007D0820" w:rsidP="00C33C73">
            <w:pPr>
              <w:widowControl w:val="0"/>
              <w:snapToGrid w:val="0"/>
              <w:spacing w:line="256" w:lineRule="auto"/>
              <w:rPr>
                <w:rFonts w:eastAsia="Times New Roman" w:cs="Times New Roman"/>
                <w:b/>
                <w:bCs/>
                <w:spacing w:val="2"/>
                <w:sz w:val="20"/>
                <w:szCs w:val="20"/>
              </w:rPr>
            </w:pPr>
          </w:p>
        </w:tc>
      </w:tr>
      <w:tr w:rsidR="007D0820" w:rsidRPr="00C33C73" w14:paraId="09861178" w14:textId="77777777" w:rsidTr="007D0820">
        <w:tc>
          <w:tcPr>
            <w:tcW w:w="709" w:type="dxa"/>
            <w:tcBorders>
              <w:top w:val="single" w:sz="4" w:space="0" w:color="000000"/>
              <w:left w:val="single" w:sz="4" w:space="0" w:color="000000"/>
              <w:bottom w:val="single" w:sz="4" w:space="0" w:color="000000"/>
              <w:right w:val="nil"/>
            </w:tcBorders>
            <w:shd w:val="clear" w:color="auto" w:fill="D9D9D9"/>
          </w:tcPr>
          <w:p w14:paraId="684FF688" w14:textId="77777777" w:rsidR="007D0820" w:rsidRPr="00C33C73" w:rsidRDefault="007D0820" w:rsidP="00C33C73">
            <w:pPr>
              <w:widowControl w:val="0"/>
              <w:numPr>
                <w:ilvl w:val="0"/>
                <w:numId w:val="117"/>
              </w:numPr>
              <w:snapToGrid w:val="0"/>
              <w:spacing w:line="256" w:lineRule="auto"/>
              <w:rPr>
                <w:rFonts w:eastAsia="Times New Roman" w:cs="Times New Roman"/>
                <w:spacing w:val="2"/>
                <w:sz w:val="20"/>
                <w:szCs w:val="20"/>
              </w:rPr>
            </w:pPr>
          </w:p>
        </w:tc>
        <w:tc>
          <w:tcPr>
            <w:tcW w:w="3827" w:type="dxa"/>
            <w:tcBorders>
              <w:top w:val="single" w:sz="4" w:space="0" w:color="000000"/>
              <w:left w:val="single" w:sz="4" w:space="0" w:color="000000"/>
              <w:bottom w:val="single" w:sz="4" w:space="0" w:color="000000"/>
              <w:right w:val="nil"/>
            </w:tcBorders>
            <w:hideMark/>
          </w:tcPr>
          <w:p w14:paraId="5EB1B6C4" w14:textId="77777777" w:rsidR="007D0820" w:rsidRPr="00C33C73" w:rsidRDefault="007D0820" w:rsidP="00C33C73">
            <w:pPr>
              <w:widowControl w:val="0"/>
              <w:snapToGrid w:val="0"/>
              <w:spacing w:before="40" w:after="40" w:line="256" w:lineRule="auto"/>
              <w:rPr>
                <w:rFonts w:eastAsia="Times New Roman" w:cs="Times New Roman"/>
                <w:spacing w:val="2"/>
                <w:sz w:val="20"/>
                <w:szCs w:val="20"/>
              </w:rPr>
            </w:pPr>
            <w:r w:rsidRPr="00C33C73">
              <w:rPr>
                <w:rFonts w:eastAsia="Times New Roman" w:cs="Times New Roman"/>
                <w:spacing w:val="2"/>
                <w:sz w:val="20"/>
                <w:szCs w:val="20"/>
              </w:rPr>
              <w:t>Serwetki</w:t>
            </w:r>
          </w:p>
        </w:tc>
        <w:tc>
          <w:tcPr>
            <w:tcW w:w="1701" w:type="dxa"/>
            <w:tcBorders>
              <w:top w:val="single" w:sz="4" w:space="0" w:color="000000"/>
              <w:left w:val="single" w:sz="4" w:space="0" w:color="000000"/>
              <w:bottom w:val="single" w:sz="4" w:space="0" w:color="000000"/>
              <w:right w:val="nil"/>
            </w:tcBorders>
            <w:vAlign w:val="center"/>
          </w:tcPr>
          <w:p w14:paraId="62BD649A" w14:textId="77777777" w:rsidR="007D0820" w:rsidRPr="00C33C73" w:rsidRDefault="007D0820" w:rsidP="00C33C73">
            <w:pPr>
              <w:widowControl w:val="0"/>
              <w:snapToGrid w:val="0"/>
              <w:spacing w:line="256" w:lineRule="auto"/>
              <w:jc w:val="center"/>
              <w:rPr>
                <w:rFonts w:eastAsia="Times New Roman" w:cs="Times New Roman"/>
                <w:spacing w:val="2"/>
                <w:sz w:val="20"/>
                <w:szCs w:val="20"/>
              </w:rPr>
            </w:pPr>
          </w:p>
        </w:tc>
        <w:tc>
          <w:tcPr>
            <w:tcW w:w="1701" w:type="dxa"/>
            <w:tcBorders>
              <w:top w:val="single" w:sz="4" w:space="0" w:color="000000"/>
              <w:left w:val="single" w:sz="4" w:space="0" w:color="000000"/>
              <w:bottom w:val="single" w:sz="4" w:space="0" w:color="000000"/>
              <w:right w:val="nil"/>
            </w:tcBorders>
            <w:vAlign w:val="center"/>
          </w:tcPr>
          <w:p w14:paraId="16C95B43" w14:textId="77777777" w:rsidR="007D0820" w:rsidRPr="00C33C73" w:rsidRDefault="007D0820" w:rsidP="00C33C73">
            <w:pPr>
              <w:widowControl w:val="0"/>
              <w:snapToGrid w:val="0"/>
              <w:spacing w:line="256" w:lineRule="auto"/>
              <w:jc w:val="center"/>
              <w:rPr>
                <w:rFonts w:eastAsia="Times New Roman" w:cs="Times New Roman"/>
                <w:spacing w:val="2"/>
                <w:sz w:val="20"/>
                <w:szCs w:val="20"/>
              </w:rPr>
            </w:pPr>
          </w:p>
        </w:tc>
        <w:tc>
          <w:tcPr>
            <w:tcW w:w="993" w:type="dxa"/>
            <w:tcBorders>
              <w:top w:val="single" w:sz="4" w:space="0" w:color="000000"/>
              <w:left w:val="single" w:sz="4" w:space="0" w:color="000000"/>
              <w:bottom w:val="single" w:sz="4" w:space="0" w:color="000000"/>
              <w:right w:val="nil"/>
            </w:tcBorders>
            <w:vAlign w:val="center"/>
          </w:tcPr>
          <w:p w14:paraId="45BEE1B8" w14:textId="77777777" w:rsidR="007D0820" w:rsidRPr="00C33C73" w:rsidRDefault="007D0820" w:rsidP="00C33C73">
            <w:pPr>
              <w:widowControl w:val="0"/>
              <w:snapToGrid w:val="0"/>
              <w:spacing w:line="256" w:lineRule="auto"/>
              <w:jc w:val="center"/>
              <w:rPr>
                <w:rFonts w:eastAsia="Times New Roman" w:cs="Times New Roman"/>
                <w:b/>
                <w:bCs/>
                <w:spacing w:val="2"/>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6E63B84" w14:textId="77777777" w:rsidR="007D0820" w:rsidRPr="00C33C73" w:rsidRDefault="007D0820" w:rsidP="00C33C73">
            <w:pPr>
              <w:widowControl w:val="0"/>
              <w:snapToGrid w:val="0"/>
              <w:spacing w:line="256" w:lineRule="auto"/>
              <w:rPr>
                <w:rFonts w:eastAsia="Times New Roman" w:cs="Times New Roman"/>
                <w:b/>
                <w:bCs/>
                <w:spacing w:val="2"/>
                <w:sz w:val="20"/>
                <w:szCs w:val="20"/>
              </w:rPr>
            </w:pPr>
          </w:p>
        </w:tc>
      </w:tr>
      <w:tr w:rsidR="007D0820" w:rsidRPr="00C33C73" w14:paraId="1A6CF61B" w14:textId="77777777" w:rsidTr="007D0820">
        <w:tc>
          <w:tcPr>
            <w:tcW w:w="709" w:type="dxa"/>
            <w:tcBorders>
              <w:top w:val="single" w:sz="4" w:space="0" w:color="000000"/>
              <w:left w:val="single" w:sz="4" w:space="0" w:color="000000"/>
              <w:bottom w:val="single" w:sz="4" w:space="0" w:color="000000"/>
              <w:right w:val="nil"/>
            </w:tcBorders>
            <w:shd w:val="clear" w:color="auto" w:fill="D9D9D9"/>
          </w:tcPr>
          <w:p w14:paraId="7758EC40" w14:textId="77777777" w:rsidR="007D0820" w:rsidRPr="00C33C73" w:rsidRDefault="007D0820" w:rsidP="00C33C73">
            <w:pPr>
              <w:widowControl w:val="0"/>
              <w:numPr>
                <w:ilvl w:val="0"/>
                <w:numId w:val="117"/>
              </w:numPr>
              <w:snapToGrid w:val="0"/>
              <w:spacing w:line="256" w:lineRule="auto"/>
              <w:rPr>
                <w:rFonts w:eastAsia="Times New Roman" w:cs="Times New Roman"/>
                <w:spacing w:val="2"/>
                <w:sz w:val="20"/>
                <w:szCs w:val="20"/>
              </w:rPr>
            </w:pPr>
          </w:p>
        </w:tc>
        <w:tc>
          <w:tcPr>
            <w:tcW w:w="3827" w:type="dxa"/>
            <w:tcBorders>
              <w:top w:val="single" w:sz="4" w:space="0" w:color="000000"/>
              <w:left w:val="single" w:sz="4" w:space="0" w:color="000000"/>
              <w:bottom w:val="single" w:sz="4" w:space="0" w:color="000000"/>
              <w:right w:val="nil"/>
            </w:tcBorders>
            <w:hideMark/>
          </w:tcPr>
          <w:p w14:paraId="296C5447" w14:textId="77777777" w:rsidR="007D0820" w:rsidRPr="00C33C73" w:rsidRDefault="007D0820" w:rsidP="00C33C73">
            <w:pPr>
              <w:widowControl w:val="0"/>
              <w:snapToGrid w:val="0"/>
              <w:spacing w:before="40" w:after="40" w:line="256" w:lineRule="auto"/>
              <w:rPr>
                <w:rFonts w:eastAsia="Times New Roman" w:cs="Times New Roman"/>
                <w:spacing w:val="2"/>
                <w:sz w:val="20"/>
                <w:szCs w:val="20"/>
              </w:rPr>
            </w:pPr>
            <w:r w:rsidRPr="00C33C73">
              <w:rPr>
                <w:rFonts w:eastAsia="Times New Roman" w:cs="Times New Roman"/>
                <w:spacing w:val="2"/>
                <w:sz w:val="20"/>
                <w:szCs w:val="20"/>
              </w:rPr>
              <w:t>Ręcznik frotte średni</w:t>
            </w:r>
          </w:p>
        </w:tc>
        <w:tc>
          <w:tcPr>
            <w:tcW w:w="1701" w:type="dxa"/>
            <w:tcBorders>
              <w:top w:val="single" w:sz="4" w:space="0" w:color="000000"/>
              <w:left w:val="single" w:sz="4" w:space="0" w:color="000000"/>
              <w:bottom w:val="single" w:sz="4" w:space="0" w:color="000000"/>
              <w:right w:val="nil"/>
            </w:tcBorders>
            <w:vAlign w:val="center"/>
          </w:tcPr>
          <w:p w14:paraId="3BE9F98A" w14:textId="77777777" w:rsidR="007D0820" w:rsidRPr="00C33C73" w:rsidRDefault="007D0820" w:rsidP="00C33C73">
            <w:pPr>
              <w:widowControl w:val="0"/>
              <w:snapToGrid w:val="0"/>
              <w:spacing w:line="256" w:lineRule="auto"/>
              <w:jc w:val="center"/>
              <w:rPr>
                <w:rFonts w:eastAsia="Times New Roman" w:cs="Times New Roman"/>
                <w:spacing w:val="2"/>
                <w:sz w:val="20"/>
                <w:szCs w:val="20"/>
              </w:rPr>
            </w:pPr>
          </w:p>
        </w:tc>
        <w:tc>
          <w:tcPr>
            <w:tcW w:w="1701" w:type="dxa"/>
            <w:tcBorders>
              <w:top w:val="single" w:sz="4" w:space="0" w:color="000000"/>
              <w:left w:val="single" w:sz="4" w:space="0" w:color="000000"/>
              <w:bottom w:val="single" w:sz="4" w:space="0" w:color="000000"/>
              <w:right w:val="nil"/>
            </w:tcBorders>
            <w:vAlign w:val="center"/>
          </w:tcPr>
          <w:p w14:paraId="1A17037E" w14:textId="77777777" w:rsidR="007D0820" w:rsidRPr="00C33C73" w:rsidRDefault="007D0820" w:rsidP="00C33C73">
            <w:pPr>
              <w:widowControl w:val="0"/>
              <w:snapToGrid w:val="0"/>
              <w:spacing w:line="256" w:lineRule="auto"/>
              <w:jc w:val="center"/>
              <w:rPr>
                <w:rFonts w:eastAsia="Times New Roman" w:cs="Times New Roman"/>
                <w:spacing w:val="2"/>
                <w:sz w:val="20"/>
                <w:szCs w:val="20"/>
              </w:rPr>
            </w:pPr>
          </w:p>
        </w:tc>
        <w:tc>
          <w:tcPr>
            <w:tcW w:w="993" w:type="dxa"/>
            <w:tcBorders>
              <w:top w:val="single" w:sz="4" w:space="0" w:color="000000"/>
              <w:left w:val="single" w:sz="4" w:space="0" w:color="000000"/>
              <w:bottom w:val="single" w:sz="4" w:space="0" w:color="000000"/>
              <w:right w:val="nil"/>
            </w:tcBorders>
            <w:vAlign w:val="center"/>
          </w:tcPr>
          <w:p w14:paraId="7FEDC2E0" w14:textId="77777777" w:rsidR="007D0820" w:rsidRPr="00C33C73" w:rsidRDefault="007D0820" w:rsidP="00C33C73">
            <w:pPr>
              <w:widowControl w:val="0"/>
              <w:snapToGrid w:val="0"/>
              <w:spacing w:line="256" w:lineRule="auto"/>
              <w:jc w:val="center"/>
              <w:rPr>
                <w:rFonts w:eastAsia="Times New Roman" w:cs="Times New Roman"/>
                <w:b/>
                <w:bCs/>
                <w:spacing w:val="2"/>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F59FDDD" w14:textId="77777777" w:rsidR="007D0820" w:rsidRPr="00C33C73" w:rsidRDefault="007D0820" w:rsidP="00C33C73">
            <w:pPr>
              <w:widowControl w:val="0"/>
              <w:snapToGrid w:val="0"/>
              <w:spacing w:line="256" w:lineRule="auto"/>
              <w:rPr>
                <w:rFonts w:eastAsia="Times New Roman" w:cs="Times New Roman"/>
                <w:b/>
                <w:bCs/>
                <w:spacing w:val="2"/>
                <w:sz w:val="20"/>
                <w:szCs w:val="20"/>
              </w:rPr>
            </w:pPr>
          </w:p>
        </w:tc>
      </w:tr>
      <w:tr w:rsidR="007D0820" w:rsidRPr="00C33C73" w14:paraId="6782673D" w14:textId="77777777" w:rsidTr="007D0820">
        <w:tc>
          <w:tcPr>
            <w:tcW w:w="709" w:type="dxa"/>
            <w:tcBorders>
              <w:top w:val="single" w:sz="4" w:space="0" w:color="000000"/>
              <w:left w:val="single" w:sz="4" w:space="0" w:color="000000"/>
              <w:bottom w:val="single" w:sz="4" w:space="0" w:color="000000"/>
              <w:right w:val="nil"/>
            </w:tcBorders>
            <w:shd w:val="clear" w:color="auto" w:fill="D9D9D9"/>
          </w:tcPr>
          <w:p w14:paraId="612A3615" w14:textId="77777777" w:rsidR="007D0820" w:rsidRPr="00C33C73" w:rsidRDefault="007D0820" w:rsidP="00C33C73">
            <w:pPr>
              <w:widowControl w:val="0"/>
              <w:numPr>
                <w:ilvl w:val="0"/>
                <w:numId w:val="117"/>
              </w:numPr>
              <w:snapToGrid w:val="0"/>
              <w:spacing w:line="256" w:lineRule="auto"/>
              <w:rPr>
                <w:rFonts w:eastAsia="Times New Roman" w:cs="Times New Roman"/>
                <w:spacing w:val="2"/>
                <w:sz w:val="20"/>
                <w:szCs w:val="20"/>
              </w:rPr>
            </w:pPr>
          </w:p>
        </w:tc>
        <w:tc>
          <w:tcPr>
            <w:tcW w:w="3827" w:type="dxa"/>
            <w:tcBorders>
              <w:top w:val="single" w:sz="4" w:space="0" w:color="000000"/>
              <w:left w:val="single" w:sz="4" w:space="0" w:color="000000"/>
              <w:bottom w:val="single" w:sz="4" w:space="0" w:color="000000"/>
              <w:right w:val="nil"/>
            </w:tcBorders>
            <w:hideMark/>
          </w:tcPr>
          <w:p w14:paraId="2B69C063" w14:textId="77777777" w:rsidR="007D0820" w:rsidRPr="00C33C73" w:rsidRDefault="007D0820" w:rsidP="00C33C73">
            <w:pPr>
              <w:widowControl w:val="0"/>
              <w:snapToGrid w:val="0"/>
              <w:spacing w:before="40" w:after="40" w:line="256" w:lineRule="auto"/>
              <w:rPr>
                <w:rFonts w:eastAsia="Times New Roman" w:cs="Times New Roman"/>
                <w:spacing w:val="2"/>
                <w:sz w:val="20"/>
                <w:szCs w:val="20"/>
              </w:rPr>
            </w:pPr>
            <w:r w:rsidRPr="00C33C73">
              <w:rPr>
                <w:rFonts w:eastAsia="Times New Roman" w:cs="Times New Roman"/>
                <w:spacing w:val="2"/>
                <w:sz w:val="20"/>
                <w:szCs w:val="20"/>
              </w:rPr>
              <w:t>Zapaska kuchenna</w:t>
            </w:r>
          </w:p>
        </w:tc>
        <w:tc>
          <w:tcPr>
            <w:tcW w:w="1701" w:type="dxa"/>
            <w:tcBorders>
              <w:top w:val="single" w:sz="4" w:space="0" w:color="000000"/>
              <w:left w:val="single" w:sz="4" w:space="0" w:color="000000"/>
              <w:bottom w:val="single" w:sz="4" w:space="0" w:color="000000"/>
              <w:right w:val="nil"/>
            </w:tcBorders>
            <w:vAlign w:val="center"/>
          </w:tcPr>
          <w:p w14:paraId="13065A01" w14:textId="77777777" w:rsidR="007D0820" w:rsidRPr="00C33C73" w:rsidRDefault="007D0820" w:rsidP="00C33C73">
            <w:pPr>
              <w:widowControl w:val="0"/>
              <w:snapToGrid w:val="0"/>
              <w:spacing w:line="256" w:lineRule="auto"/>
              <w:jc w:val="center"/>
              <w:rPr>
                <w:rFonts w:eastAsia="Times New Roman" w:cs="Times New Roman"/>
                <w:spacing w:val="2"/>
                <w:sz w:val="20"/>
                <w:szCs w:val="20"/>
              </w:rPr>
            </w:pPr>
          </w:p>
        </w:tc>
        <w:tc>
          <w:tcPr>
            <w:tcW w:w="1701" w:type="dxa"/>
            <w:tcBorders>
              <w:top w:val="single" w:sz="4" w:space="0" w:color="000000"/>
              <w:left w:val="single" w:sz="4" w:space="0" w:color="000000"/>
              <w:bottom w:val="single" w:sz="4" w:space="0" w:color="000000"/>
              <w:right w:val="nil"/>
            </w:tcBorders>
            <w:vAlign w:val="center"/>
          </w:tcPr>
          <w:p w14:paraId="75B78923" w14:textId="77777777" w:rsidR="007D0820" w:rsidRPr="00C33C73" w:rsidRDefault="007D0820" w:rsidP="00C33C73">
            <w:pPr>
              <w:widowControl w:val="0"/>
              <w:snapToGrid w:val="0"/>
              <w:spacing w:line="256" w:lineRule="auto"/>
              <w:jc w:val="center"/>
              <w:rPr>
                <w:rFonts w:eastAsia="Times New Roman" w:cs="Times New Roman"/>
                <w:spacing w:val="2"/>
                <w:sz w:val="20"/>
                <w:szCs w:val="20"/>
              </w:rPr>
            </w:pPr>
          </w:p>
        </w:tc>
        <w:tc>
          <w:tcPr>
            <w:tcW w:w="993" w:type="dxa"/>
            <w:tcBorders>
              <w:top w:val="single" w:sz="4" w:space="0" w:color="000000"/>
              <w:left w:val="single" w:sz="4" w:space="0" w:color="000000"/>
              <w:bottom w:val="single" w:sz="4" w:space="0" w:color="000000"/>
              <w:right w:val="nil"/>
            </w:tcBorders>
            <w:vAlign w:val="center"/>
          </w:tcPr>
          <w:p w14:paraId="1D150D6F" w14:textId="77777777" w:rsidR="007D0820" w:rsidRPr="00C33C73" w:rsidRDefault="007D0820" w:rsidP="00C33C73">
            <w:pPr>
              <w:widowControl w:val="0"/>
              <w:snapToGrid w:val="0"/>
              <w:spacing w:line="256" w:lineRule="auto"/>
              <w:jc w:val="center"/>
              <w:rPr>
                <w:rFonts w:eastAsia="Times New Roman" w:cs="Times New Roman"/>
                <w:b/>
                <w:bCs/>
                <w:spacing w:val="2"/>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BB12FC5" w14:textId="77777777" w:rsidR="007D0820" w:rsidRPr="00C33C73" w:rsidRDefault="007D0820" w:rsidP="00C33C73">
            <w:pPr>
              <w:widowControl w:val="0"/>
              <w:snapToGrid w:val="0"/>
              <w:spacing w:line="256" w:lineRule="auto"/>
              <w:rPr>
                <w:rFonts w:eastAsia="Times New Roman" w:cs="Times New Roman"/>
                <w:b/>
                <w:bCs/>
                <w:spacing w:val="2"/>
                <w:sz w:val="20"/>
                <w:szCs w:val="20"/>
              </w:rPr>
            </w:pPr>
          </w:p>
        </w:tc>
      </w:tr>
      <w:tr w:rsidR="007D0820" w:rsidRPr="00C33C73" w14:paraId="44D21963" w14:textId="77777777" w:rsidTr="007D0820">
        <w:tc>
          <w:tcPr>
            <w:tcW w:w="709" w:type="dxa"/>
            <w:tcBorders>
              <w:top w:val="single" w:sz="4" w:space="0" w:color="000000"/>
              <w:left w:val="single" w:sz="4" w:space="0" w:color="000000"/>
              <w:bottom w:val="single" w:sz="4" w:space="0" w:color="000000"/>
              <w:right w:val="nil"/>
            </w:tcBorders>
            <w:shd w:val="clear" w:color="auto" w:fill="D9D9D9"/>
          </w:tcPr>
          <w:p w14:paraId="10BF84BA" w14:textId="77777777" w:rsidR="007D0820" w:rsidRPr="00C33C73" w:rsidRDefault="007D0820" w:rsidP="00C33C73">
            <w:pPr>
              <w:widowControl w:val="0"/>
              <w:numPr>
                <w:ilvl w:val="0"/>
                <w:numId w:val="117"/>
              </w:numPr>
              <w:snapToGrid w:val="0"/>
              <w:spacing w:line="256" w:lineRule="auto"/>
              <w:rPr>
                <w:rFonts w:eastAsia="Times New Roman" w:cs="Times New Roman"/>
                <w:spacing w:val="2"/>
                <w:sz w:val="20"/>
                <w:szCs w:val="20"/>
              </w:rPr>
            </w:pPr>
          </w:p>
        </w:tc>
        <w:tc>
          <w:tcPr>
            <w:tcW w:w="3827" w:type="dxa"/>
            <w:tcBorders>
              <w:top w:val="single" w:sz="4" w:space="0" w:color="000000"/>
              <w:left w:val="single" w:sz="4" w:space="0" w:color="000000"/>
              <w:bottom w:val="single" w:sz="4" w:space="0" w:color="000000"/>
              <w:right w:val="nil"/>
            </w:tcBorders>
            <w:hideMark/>
          </w:tcPr>
          <w:p w14:paraId="1E5386D3" w14:textId="77777777" w:rsidR="007D0820" w:rsidRPr="00C33C73" w:rsidRDefault="007D0820" w:rsidP="00C33C73">
            <w:pPr>
              <w:widowControl w:val="0"/>
              <w:snapToGrid w:val="0"/>
              <w:spacing w:before="40" w:after="40" w:line="256" w:lineRule="auto"/>
              <w:rPr>
                <w:rFonts w:eastAsia="Times New Roman" w:cs="Times New Roman"/>
                <w:spacing w:val="2"/>
                <w:sz w:val="20"/>
                <w:szCs w:val="20"/>
              </w:rPr>
            </w:pPr>
            <w:r w:rsidRPr="00C33C73">
              <w:rPr>
                <w:rFonts w:eastAsia="Times New Roman" w:cs="Times New Roman"/>
                <w:spacing w:val="2"/>
                <w:sz w:val="20"/>
                <w:szCs w:val="20"/>
              </w:rPr>
              <w:t>Narzuta</w:t>
            </w:r>
          </w:p>
        </w:tc>
        <w:tc>
          <w:tcPr>
            <w:tcW w:w="1701" w:type="dxa"/>
            <w:tcBorders>
              <w:top w:val="single" w:sz="4" w:space="0" w:color="000000"/>
              <w:left w:val="single" w:sz="4" w:space="0" w:color="000000"/>
              <w:bottom w:val="single" w:sz="4" w:space="0" w:color="000000"/>
              <w:right w:val="nil"/>
            </w:tcBorders>
            <w:vAlign w:val="center"/>
          </w:tcPr>
          <w:p w14:paraId="0568096C" w14:textId="77777777" w:rsidR="007D0820" w:rsidRPr="00C33C73" w:rsidRDefault="007D0820" w:rsidP="00C33C73">
            <w:pPr>
              <w:widowControl w:val="0"/>
              <w:snapToGrid w:val="0"/>
              <w:spacing w:line="256" w:lineRule="auto"/>
              <w:jc w:val="center"/>
              <w:rPr>
                <w:rFonts w:eastAsia="Times New Roman" w:cs="Times New Roman"/>
                <w:spacing w:val="2"/>
                <w:sz w:val="20"/>
                <w:szCs w:val="20"/>
              </w:rPr>
            </w:pPr>
          </w:p>
        </w:tc>
        <w:tc>
          <w:tcPr>
            <w:tcW w:w="1701" w:type="dxa"/>
            <w:tcBorders>
              <w:top w:val="single" w:sz="4" w:space="0" w:color="000000"/>
              <w:left w:val="single" w:sz="4" w:space="0" w:color="000000"/>
              <w:bottom w:val="single" w:sz="4" w:space="0" w:color="000000"/>
              <w:right w:val="nil"/>
            </w:tcBorders>
            <w:vAlign w:val="center"/>
          </w:tcPr>
          <w:p w14:paraId="033E33A1" w14:textId="77777777" w:rsidR="007D0820" w:rsidRPr="00C33C73" w:rsidRDefault="007D0820" w:rsidP="00C33C73">
            <w:pPr>
              <w:widowControl w:val="0"/>
              <w:snapToGrid w:val="0"/>
              <w:spacing w:line="256" w:lineRule="auto"/>
              <w:jc w:val="center"/>
              <w:rPr>
                <w:rFonts w:eastAsia="Times New Roman" w:cs="Times New Roman"/>
                <w:spacing w:val="2"/>
                <w:sz w:val="20"/>
                <w:szCs w:val="20"/>
              </w:rPr>
            </w:pPr>
          </w:p>
        </w:tc>
        <w:tc>
          <w:tcPr>
            <w:tcW w:w="993" w:type="dxa"/>
            <w:tcBorders>
              <w:top w:val="single" w:sz="4" w:space="0" w:color="000000"/>
              <w:left w:val="single" w:sz="4" w:space="0" w:color="000000"/>
              <w:bottom w:val="single" w:sz="4" w:space="0" w:color="000000"/>
              <w:right w:val="nil"/>
            </w:tcBorders>
            <w:vAlign w:val="center"/>
          </w:tcPr>
          <w:p w14:paraId="044F4E3B" w14:textId="77777777" w:rsidR="007D0820" w:rsidRPr="00C33C73" w:rsidRDefault="007D0820" w:rsidP="00C33C73">
            <w:pPr>
              <w:widowControl w:val="0"/>
              <w:snapToGrid w:val="0"/>
              <w:spacing w:line="256" w:lineRule="auto"/>
              <w:jc w:val="center"/>
              <w:rPr>
                <w:rFonts w:eastAsia="Times New Roman" w:cs="Times New Roman"/>
                <w:b/>
                <w:bCs/>
                <w:spacing w:val="2"/>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178DD63" w14:textId="77777777" w:rsidR="007D0820" w:rsidRPr="00C33C73" w:rsidRDefault="007D0820" w:rsidP="00C33C73">
            <w:pPr>
              <w:widowControl w:val="0"/>
              <w:snapToGrid w:val="0"/>
              <w:spacing w:line="256" w:lineRule="auto"/>
              <w:rPr>
                <w:rFonts w:eastAsia="Times New Roman" w:cs="Times New Roman"/>
                <w:b/>
                <w:bCs/>
                <w:spacing w:val="2"/>
                <w:sz w:val="20"/>
                <w:szCs w:val="20"/>
              </w:rPr>
            </w:pPr>
          </w:p>
        </w:tc>
      </w:tr>
      <w:tr w:rsidR="007D0820" w:rsidRPr="00C33C73" w14:paraId="4A33C0A4" w14:textId="77777777" w:rsidTr="007D0820">
        <w:tc>
          <w:tcPr>
            <w:tcW w:w="709" w:type="dxa"/>
            <w:tcBorders>
              <w:top w:val="single" w:sz="4" w:space="0" w:color="000000"/>
              <w:left w:val="single" w:sz="4" w:space="0" w:color="000000"/>
              <w:bottom w:val="single" w:sz="4" w:space="0" w:color="000000"/>
              <w:right w:val="nil"/>
            </w:tcBorders>
            <w:shd w:val="clear" w:color="auto" w:fill="D9D9D9"/>
          </w:tcPr>
          <w:p w14:paraId="4B24D463" w14:textId="77777777" w:rsidR="007D0820" w:rsidRPr="00C33C73" w:rsidRDefault="007D0820" w:rsidP="00C33C73">
            <w:pPr>
              <w:widowControl w:val="0"/>
              <w:numPr>
                <w:ilvl w:val="0"/>
                <w:numId w:val="117"/>
              </w:numPr>
              <w:snapToGrid w:val="0"/>
              <w:spacing w:line="256" w:lineRule="auto"/>
              <w:rPr>
                <w:rFonts w:eastAsia="Times New Roman" w:cs="Times New Roman"/>
                <w:spacing w:val="2"/>
                <w:sz w:val="20"/>
                <w:szCs w:val="20"/>
              </w:rPr>
            </w:pPr>
          </w:p>
        </w:tc>
        <w:tc>
          <w:tcPr>
            <w:tcW w:w="3827" w:type="dxa"/>
            <w:tcBorders>
              <w:top w:val="single" w:sz="4" w:space="0" w:color="000000"/>
              <w:left w:val="single" w:sz="4" w:space="0" w:color="000000"/>
              <w:bottom w:val="single" w:sz="4" w:space="0" w:color="000000"/>
              <w:right w:val="nil"/>
            </w:tcBorders>
            <w:hideMark/>
          </w:tcPr>
          <w:p w14:paraId="5EF4C99B" w14:textId="77777777" w:rsidR="007D0820" w:rsidRPr="00C33C73" w:rsidRDefault="007D0820" w:rsidP="00C33C73">
            <w:pPr>
              <w:widowControl w:val="0"/>
              <w:snapToGrid w:val="0"/>
              <w:spacing w:before="40" w:after="40" w:line="256" w:lineRule="auto"/>
              <w:rPr>
                <w:rFonts w:eastAsia="Times New Roman" w:cs="Times New Roman"/>
                <w:spacing w:val="2"/>
                <w:sz w:val="20"/>
                <w:szCs w:val="20"/>
              </w:rPr>
            </w:pPr>
            <w:r w:rsidRPr="00C33C73">
              <w:rPr>
                <w:rFonts w:eastAsia="Times New Roman" w:cs="Times New Roman"/>
                <w:spacing w:val="2"/>
                <w:sz w:val="20"/>
                <w:szCs w:val="20"/>
              </w:rPr>
              <w:t>Szlafrok</w:t>
            </w:r>
          </w:p>
        </w:tc>
        <w:tc>
          <w:tcPr>
            <w:tcW w:w="1701" w:type="dxa"/>
            <w:tcBorders>
              <w:top w:val="single" w:sz="4" w:space="0" w:color="000000"/>
              <w:left w:val="single" w:sz="4" w:space="0" w:color="000000"/>
              <w:bottom w:val="single" w:sz="4" w:space="0" w:color="000000"/>
              <w:right w:val="nil"/>
            </w:tcBorders>
            <w:vAlign w:val="center"/>
          </w:tcPr>
          <w:p w14:paraId="6FE731DF" w14:textId="77777777" w:rsidR="007D0820" w:rsidRPr="00C33C73" w:rsidRDefault="007D0820" w:rsidP="00C33C73">
            <w:pPr>
              <w:widowControl w:val="0"/>
              <w:snapToGrid w:val="0"/>
              <w:spacing w:line="256" w:lineRule="auto"/>
              <w:jc w:val="center"/>
              <w:rPr>
                <w:rFonts w:eastAsia="Times New Roman" w:cs="Times New Roman"/>
                <w:spacing w:val="2"/>
                <w:sz w:val="20"/>
                <w:szCs w:val="20"/>
              </w:rPr>
            </w:pPr>
          </w:p>
        </w:tc>
        <w:tc>
          <w:tcPr>
            <w:tcW w:w="1701" w:type="dxa"/>
            <w:tcBorders>
              <w:top w:val="single" w:sz="4" w:space="0" w:color="000000"/>
              <w:left w:val="single" w:sz="4" w:space="0" w:color="000000"/>
              <w:bottom w:val="single" w:sz="4" w:space="0" w:color="000000"/>
              <w:right w:val="nil"/>
            </w:tcBorders>
            <w:vAlign w:val="center"/>
          </w:tcPr>
          <w:p w14:paraId="13712DCD" w14:textId="77777777" w:rsidR="007D0820" w:rsidRPr="00C33C73" w:rsidRDefault="007D0820" w:rsidP="00C33C73">
            <w:pPr>
              <w:widowControl w:val="0"/>
              <w:snapToGrid w:val="0"/>
              <w:spacing w:line="256" w:lineRule="auto"/>
              <w:jc w:val="center"/>
              <w:rPr>
                <w:rFonts w:eastAsia="Times New Roman" w:cs="Times New Roman"/>
                <w:spacing w:val="2"/>
                <w:sz w:val="20"/>
                <w:szCs w:val="20"/>
              </w:rPr>
            </w:pPr>
          </w:p>
        </w:tc>
        <w:tc>
          <w:tcPr>
            <w:tcW w:w="993" w:type="dxa"/>
            <w:tcBorders>
              <w:top w:val="single" w:sz="4" w:space="0" w:color="000000"/>
              <w:left w:val="single" w:sz="4" w:space="0" w:color="000000"/>
              <w:bottom w:val="single" w:sz="4" w:space="0" w:color="000000"/>
              <w:right w:val="nil"/>
            </w:tcBorders>
            <w:vAlign w:val="center"/>
          </w:tcPr>
          <w:p w14:paraId="77F6D9A0" w14:textId="77777777" w:rsidR="007D0820" w:rsidRPr="00C33C73" w:rsidRDefault="007D0820" w:rsidP="00C33C73">
            <w:pPr>
              <w:widowControl w:val="0"/>
              <w:snapToGrid w:val="0"/>
              <w:spacing w:line="256" w:lineRule="auto"/>
              <w:jc w:val="center"/>
              <w:rPr>
                <w:rFonts w:eastAsia="Times New Roman" w:cs="Times New Roman"/>
                <w:b/>
                <w:bCs/>
                <w:spacing w:val="2"/>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407CC41" w14:textId="77777777" w:rsidR="007D0820" w:rsidRPr="00C33C73" w:rsidRDefault="007D0820" w:rsidP="00C33C73">
            <w:pPr>
              <w:widowControl w:val="0"/>
              <w:snapToGrid w:val="0"/>
              <w:spacing w:line="256" w:lineRule="auto"/>
              <w:rPr>
                <w:rFonts w:eastAsia="Times New Roman" w:cs="Times New Roman"/>
                <w:b/>
                <w:bCs/>
                <w:spacing w:val="2"/>
                <w:sz w:val="20"/>
                <w:szCs w:val="20"/>
              </w:rPr>
            </w:pPr>
          </w:p>
        </w:tc>
      </w:tr>
      <w:tr w:rsidR="007D0820" w:rsidRPr="00C33C73" w14:paraId="4D559463" w14:textId="77777777" w:rsidTr="007D0820">
        <w:tc>
          <w:tcPr>
            <w:tcW w:w="709" w:type="dxa"/>
            <w:tcBorders>
              <w:top w:val="single" w:sz="4" w:space="0" w:color="000000"/>
              <w:left w:val="single" w:sz="4" w:space="0" w:color="000000"/>
              <w:bottom w:val="single" w:sz="4" w:space="0" w:color="000000"/>
              <w:right w:val="nil"/>
            </w:tcBorders>
            <w:shd w:val="clear" w:color="auto" w:fill="D9D9D9"/>
          </w:tcPr>
          <w:p w14:paraId="3E72240D" w14:textId="77777777" w:rsidR="007D0820" w:rsidRPr="00C33C73" w:rsidRDefault="007D0820" w:rsidP="00C33C73">
            <w:pPr>
              <w:widowControl w:val="0"/>
              <w:numPr>
                <w:ilvl w:val="0"/>
                <w:numId w:val="117"/>
              </w:numPr>
              <w:snapToGrid w:val="0"/>
              <w:spacing w:line="256" w:lineRule="auto"/>
              <w:rPr>
                <w:rFonts w:eastAsia="Times New Roman" w:cs="Times New Roman"/>
                <w:spacing w:val="2"/>
                <w:sz w:val="20"/>
                <w:szCs w:val="20"/>
              </w:rPr>
            </w:pPr>
          </w:p>
        </w:tc>
        <w:tc>
          <w:tcPr>
            <w:tcW w:w="3827" w:type="dxa"/>
            <w:tcBorders>
              <w:top w:val="single" w:sz="4" w:space="0" w:color="000000"/>
              <w:left w:val="single" w:sz="4" w:space="0" w:color="000000"/>
              <w:bottom w:val="single" w:sz="4" w:space="0" w:color="000000"/>
              <w:right w:val="nil"/>
            </w:tcBorders>
            <w:hideMark/>
          </w:tcPr>
          <w:p w14:paraId="3BDDE3B6" w14:textId="77777777" w:rsidR="007D0820" w:rsidRPr="00C33C73" w:rsidRDefault="007D0820" w:rsidP="00C33C73">
            <w:pPr>
              <w:widowControl w:val="0"/>
              <w:snapToGrid w:val="0"/>
              <w:spacing w:before="40" w:after="40" w:line="256" w:lineRule="auto"/>
              <w:rPr>
                <w:rFonts w:eastAsia="Times New Roman" w:cs="Times New Roman"/>
                <w:spacing w:val="2"/>
                <w:sz w:val="20"/>
                <w:szCs w:val="20"/>
              </w:rPr>
            </w:pPr>
            <w:r w:rsidRPr="00C33C73">
              <w:rPr>
                <w:rFonts w:eastAsia="Times New Roman" w:cs="Times New Roman"/>
                <w:spacing w:val="2"/>
                <w:sz w:val="20"/>
                <w:szCs w:val="20"/>
              </w:rPr>
              <w:t>Koszula nocna</w:t>
            </w:r>
          </w:p>
        </w:tc>
        <w:tc>
          <w:tcPr>
            <w:tcW w:w="1701" w:type="dxa"/>
            <w:tcBorders>
              <w:top w:val="single" w:sz="4" w:space="0" w:color="000000"/>
              <w:left w:val="single" w:sz="4" w:space="0" w:color="000000"/>
              <w:bottom w:val="single" w:sz="4" w:space="0" w:color="000000"/>
              <w:right w:val="nil"/>
            </w:tcBorders>
            <w:vAlign w:val="center"/>
          </w:tcPr>
          <w:p w14:paraId="4A75808D" w14:textId="77777777" w:rsidR="007D0820" w:rsidRPr="00C33C73" w:rsidRDefault="007D0820" w:rsidP="00C33C73">
            <w:pPr>
              <w:widowControl w:val="0"/>
              <w:snapToGrid w:val="0"/>
              <w:spacing w:line="256" w:lineRule="auto"/>
              <w:jc w:val="center"/>
              <w:rPr>
                <w:rFonts w:eastAsia="Times New Roman" w:cs="Times New Roman"/>
                <w:spacing w:val="2"/>
                <w:sz w:val="20"/>
                <w:szCs w:val="20"/>
              </w:rPr>
            </w:pPr>
          </w:p>
        </w:tc>
        <w:tc>
          <w:tcPr>
            <w:tcW w:w="1701" w:type="dxa"/>
            <w:tcBorders>
              <w:top w:val="single" w:sz="4" w:space="0" w:color="000000"/>
              <w:left w:val="single" w:sz="4" w:space="0" w:color="000000"/>
              <w:bottom w:val="single" w:sz="4" w:space="0" w:color="000000"/>
              <w:right w:val="nil"/>
            </w:tcBorders>
            <w:vAlign w:val="center"/>
          </w:tcPr>
          <w:p w14:paraId="18D18D59" w14:textId="77777777" w:rsidR="007D0820" w:rsidRPr="00C33C73" w:rsidRDefault="007D0820" w:rsidP="00C33C73">
            <w:pPr>
              <w:widowControl w:val="0"/>
              <w:snapToGrid w:val="0"/>
              <w:spacing w:line="256" w:lineRule="auto"/>
              <w:jc w:val="center"/>
              <w:rPr>
                <w:rFonts w:eastAsia="Times New Roman" w:cs="Times New Roman"/>
                <w:spacing w:val="2"/>
                <w:sz w:val="20"/>
                <w:szCs w:val="20"/>
              </w:rPr>
            </w:pPr>
          </w:p>
        </w:tc>
        <w:tc>
          <w:tcPr>
            <w:tcW w:w="993" w:type="dxa"/>
            <w:tcBorders>
              <w:top w:val="single" w:sz="4" w:space="0" w:color="000000"/>
              <w:left w:val="single" w:sz="4" w:space="0" w:color="000000"/>
              <w:bottom w:val="single" w:sz="4" w:space="0" w:color="000000"/>
              <w:right w:val="nil"/>
            </w:tcBorders>
            <w:vAlign w:val="center"/>
          </w:tcPr>
          <w:p w14:paraId="3A2846EE" w14:textId="77777777" w:rsidR="007D0820" w:rsidRPr="00C33C73" w:rsidRDefault="007D0820" w:rsidP="00C33C73">
            <w:pPr>
              <w:widowControl w:val="0"/>
              <w:snapToGrid w:val="0"/>
              <w:spacing w:line="256" w:lineRule="auto"/>
              <w:jc w:val="center"/>
              <w:rPr>
                <w:rFonts w:eastAsia="Times New Roman" w:cs="Times New Roman"/>
                <w:b/>
                <w:bCs/>
                <w:spacing w:val="2"/>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635E9C2" w14:textId="77777777" w:rsidR="007D0820" w:rsidRPr="00C33C73" w:rsidRDefault="007D0820" w:rsidP="00C33C73">
            <w:pPr>
              <w:widowControl w:val="0"/>
              <w:snapToGrid w:val="0"/>
              <w:spacing w:line="256" w:lineRule="auto"/>
              <w:rPr>
                <w:rFonts w:eastAsia="Times New Roman" w:cs="Times New Roman"/>
                <w:b/>
                <w:bCs/>
                <w:spacing w:val="2"/>
                <w:sz w:val="20"/>
                <w:szCs w:val="20"/>
              </w:rPr>
            </w:pPr>
          </w:p>
        </w:tc>
      </w:tr>
      <w:tr w:rsidR="007D0820" w:rsidRPr="00C33C73" w14:paraId="40CFC9E6" w14:textId="77777777" w:rsidTr="007D0820">
        <w:tc>
          <w:tcPr>
            <w:tcW w:w="709" w:type="dxa"/>
            <w:tcBorders>
              <w:top w:val="single" w:sz="4" w:space="0" w:color="000000"/>
              <w:left w:val="single" w:sz="4" w:space="0" w:color="000000"/>
              <w:bottom w:val="single" w:sz="4" w:space="0" w:color="000000"/>
              <w:right w:val="nil"/>
            </w:tcBorders>
            <w:shd w:val="clear" w:color="auto" w:fill="D9D9D9"/>
          </w:tcPr>
          <w:p w14:paraId="672A7CCB" w14:textId="77777777" w:rsidR="007D0820" w:rsidRPr="00C33C73" w:rsidRDefault="007D0820" w:rsidP="00C33C73">
            <w:pPr>
              <w:widowControl w:val="0"/>
              <w:numPr>
                <w:ilvl w:val="0"/>
                <w:numId w:val="117"/>
              </w:numPr>
              <w:snapToGrid w:val="0"/>
              <w:spacing w:line="256" w:lineRule="auto"/>
              <w:rPr>
                <w:rFonts w:eastAsia="Times New Roman" w:cs="Times New Roman"/>
                <w:spacing w:val="2"/>
                <w:sz w:val="20"/>
                <w:szCs w:val="20"/>
              </w:rPr>
            </w:pPr>
          </w:p>
        </w:tc>
        <w:tc>
          <w:tcPr>
            <w:tcW w:w="3827" w:type="dxa"/>
            <w:tcBorders>
              <w:top w:val="single" w:sz="4" w:space="0" w:color="000000"/>
              <w:left w:val="single" w:sz="4" w:space="0" w:color="000000"/>
              <w:bottom w:val="single" w:sz="4" w:space="0" w:color="000000"/>
              <w:right w:val="nil"/>
            </w:tcBorders>
            <w:hideMark/>
          </w:tcPr>
          <w:p w14:paraId="640267FD" w14:textId="77777777" w:rsidR="007D0820" w:rsidRPr="00C33C73" w:rsidRDefault="007D0820" w:rsidP="00C33C73">
            <w:pPr>
              <w:widowControl w:val="0"/>
              <w:snapToGrid w:val="0"/>
              <w:spacing w:before="40" w:after="40" w:line="256" w:lineRule="auto"/>
              <w:rPr>
                <w:rFonts w:eastAsia="Times New Roman" w:cs="Times New Roman"/>
                <w:spacing w:val="2"/>
                <w:sz w:val="20"/>
                <w:szCs w:val="20"/>
              </w:rPr>
            </w:pPr>
            <w:r w:rsidRPr="00C33C73">
              <w:rPr>
                <w:rFonts w:eastAsia="Times New Roman" w:cs="Times New Roman"/>
                <w:spacing w:val="2"/>
                <w:sz w:val="20"/>
                <w:szCs w:val="20"/>
              </w:rPr>
              <w:t>Piżama spodnie</w:t>
            </w:r>
          </w:p>
        </w:tc>
        <w:tc>
          <w:tcPr>
            <w:tcW w:w="1701" w:type="dxa"/>
            <w:tcBorders>
              <w:top w:val="single" w:sz="4" w:space="0" w:color="000000"/>
              <w:left w:val="single" w:sz="4" w:space="0" w:color="000000"/>
              <w:bottom w:val="single" w:sz="4" w:space="0" w:color="000000"/>
              <w:right w:val="nil"/>
            </w:tcBorders>
            <w:vAlign w:val="center"/>
          </w:tcPr>
          <w:p w14:paraId="4B5C327F" w14:textId="77777777" w:rsidR="007D0820" w:rsidRPr="00C33C73" w:rsidRDefault="007D0820" w:rsidP="00C33C73">
            <w:pPr>
              <w:widowControl w:val="0"/>
              <w:snapToGrid w:val="0"/>
              <w:spacing w:line="256" w:lineRule="auto"/>
              <w:jc w:val="center"/>
              <w:rPr>
                <w:rFonts w:eastAsia="Times New Roman" w:cs="Times New Roman"/>
                <w:spacing w:val="2"/>
                <w:sz w:val="20"/>
                <w:szCs w:val="20"/>
              </w:rPr>
            </w:pPr>
          </w:p>
        </w:tc>
        <w:tc>
          <w:tcPr>
            <w:tcW w:w="1701" w:type="dxa"/>
            <w:tcBorders>
              <w:top w:val="single" w:sz="4" w:space="0" w:color="000000"/>
              <w:left w:val="single" w:sz="4" w:space="0" w:color="000000"/>
              <w:bottom w:val="single" w:sz="4" w:space="0" w:color="000000"/>
              <w:right w:val="nil"/>
            </w:tcBorders>
            <w:vAlign w:val="center"/>
          </w:tcPr>
          <w:p w14:paraId="2B0A06F5" w14:textId="77777777" w:rsidR="007D0820" w:rsidRPr="00C33C73" w:rsidRDefault="007D0820" w:rsidP="00C33C73">
            <w:pPr>
              <w:widowControl w:val="0"/>
              <w:snapToGrid w:val="0"/>
              <w:spacing w:line="256" w:lineRule="auto"/>
              <w:jc w:val="center"/>
              <w:rPr>
                <w:rFonts w:eastAsia="Times New Roman" w:cs="Times New Roman"/>
                <w:spacing w:val="2"/>
                <w:sz w:val="20"/>
                <w:szCs w:val="20"/>
              </w:rPr>
            </w:pPr>
          </w:p>
        </w:tc>
        <w:tc>
          <w:tcPr>
            <w:tcW w:w="993" w:type="dxa"/>
            <w:tcBorders>
              <w:top w:val="single" w:sz="4" w:space="0" w:color="000000"/>
              <w:left w:val="single" w:sz="4" w:space="0" w:color="000000"/>
              <w:bottom w:val="single" w:sz="4" w:space="0" w:color="000000"/>
              <w:right w:val="nil"/>
            </w:tcBorders>
            <w:vAlign w:val="center"/>
          </w:tcPr>
          <w:p w14:paraId="3AB9B028" w14:textId="77777777" w:rsidR="007D0820" w:rsidRPr="00C33C73" w:rsidRDefault="007D0820" w:rsidP="00C33C73">
            <w:pPr>
              <w:widowControl w:val="0"/>
              <w:snapToGrid w:val="0"/>
              <w:spacing w:line="256" w:lineRule="auto"/>
              <w:jc w:val="center"/>
              <w:rPr>
                <w:rFonts w:eastAsia="Times New Roman" w:cs="Times New Roman"/>
                <w:b/>
                <w:bCs/>
                <w:spacing w:val="2"/>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0A7CF7E" w14:textId="77777777" w:rsidR="007D0820" w:rsidRPr="00C33C73" w:rsidRDefault="007D0820" w:rsidP="00C33C73">
            <w:pPr>
              <w:widowControl w:val="0"/>
              <w:snapToGrid w:val="0"/>
              <w:spacing w:line="256" w:lineRule="auto"/>
              <w:rPr>
                <w:rFonts w:eastAsia="Times New Roman" w:cs="Times New Roman"/>
                <w:b/>
                <w:bCs/>
                <w:spacing w:val="2"/>
                <w:sz w:val="20"/>
                <w:szCs w:val="20"/>
              </w:rPr>
            </w:pPr>
          </w:p>
        </w:tc>
      </w:tr>
      <w:tr w:rsidR="007D0820" w:rsidRPr="00C33C73" w14:paraId="623E33A6" w14:textId="77777777" w:rsidTr="007D0820">
        <w:tc>
          <w:tcPr>
            <w:tcW w:w="709" w:type="dxa"/>
            <w:tcBorders>
              <w:top w:val="single" w:sz="4" w:space="0" w:color="000000"/>
              <w:left w:val="single" w:sz="4" w:space="0" w:color="000000"/>
              <w:bottom w:val="single" w:sz="4" w:space="0" w:color="000000"/>
              <w:right w:val="nil"/>
            </w:tcBorders>
            <w:shd w:val="clear" w:color="auto" w:fill="D9D9D9"/>
          </w:tcPr>
          <w:p w14:paraId="7E814E13" w14:textId="77777777" w:rsidR="007D0820" w:rsidRPr="00C33C73" w:rsidRDefault="007D0820" w:rsidP="00C33C73">
            <w:pPr>
              <w:widowControl w:val="0"/>
              <w:numPr>
                <w:ilvl w:val="0"/>
                <w:numId w:val="117"/>
              </w:numPr>
              <w:snapToGrid w:val="0"/>
              <w:spacing w:line="256" w:lineRule="auto"/>
              <w:rPr>
                <w:rFonts w:eastAsia="Times New Roman" w:cs="Times New Roman"/>
                <w:spacing w:val="2"/>
                <w:sz w:val="20"/>
                <w:szCs w:val="20"/>
              </w:rPr>
            </w:pPr>
          </w:p>
        </w:tc>
        <w:tc>
          <w:tcPr>
            <w:tcW w:w="3827" w:type="dxa"/>
            <w:tcBorders>
              <w:top w:val="single" w:sz="4" w:space="0" w:color="000000"/>
              <w:left w:val="single" w:sz="4" w:space="0" w:color="000000"/>
              <w:bottom w:val="single" w:sz="4" w:space="0" w:color="000000"/>
              <w:right w:val="nil"/>
            </w:tcBorders>
            <w:hideMark/>
          </w:tcPr>
          <w:p w14:paraId="419D2C2F" w14:textId="77777777" w:rsidR="007D0820" w:rsidRPr="00C33C73" w:rsidRDefault="007D0820" w:rsidP="00C33C73">
            <w:pPr>
              <w:widowControl w:val="0"/>
              <w:snapToGrid w:val="0"/>
              <w:spacing w:before="40" w:after="40" w:line="256" w:lineRule="auto"/>
              <w:rPr>
                <w:rFonts w:eastAsia="Times New Roman" w:cs="Times New Roman"/>
                <w:spacing w:val="2"/>
                <w:sz w:val="20"/>
                <w:szCs w:val="20"/>
              </w:rPr>
            </w:pPr>
            <w:r w:rsidRPr="00C33C73">
              <w:rPr>
                <w:rFonts w:eastAsia="Times New Roman" w:cs="Times New Roman"/>
                <w:spacing w:val="2"/>
                <w:sz w:val="20"/>
                <w:szCs w:val="20"/>
              </w:rPr>
              <w:t>Piżama bluza</w:t>
            </w:r>
          </w:p>
        </w:tc>
        <w:tc>
          <w:tcPr>
            <w:tcW w:w="1701" w:type="dxa"/>
            <w:tcBorders>
              <w:top w:val="single" w:sz="4" w:space="0" w:color="000000"/>
              <w:left w:val="single" w:sz="4" w:space="0" w:color="000000"/>
              <w:bottom w:val="single" w:sz="4" w:space="0" w:color="000000"/>
              <w:right w:val="nil"/>
            </w:tcBorders>
            <w:vAlign w:val="center"/>
          </w:tcPr>
          <w:p w14:paraId="45B4D586" w14:textId="77777777" w:rsidR="007D0820" w:rsidRPr="00C33C73" w:rsidRDefault="007D0820" w:rsidP="00C33C73">
            <w:pPr>
              <w:widowControl w:val="0"/>
              <w:snapToGrid w:val="0"/>
              <w:spacing w:line="256" w:lineRule="auto"/>
              <w:jc w:val="center"/>
              <w:rPr>
                <w:rFonts w:eastAsia="Times New Roman" w:cs="Times New Roman"/>
                <w:spacing w:val="2"/>
                <w:sz w:val="20"/>
                <w:szCs w:val="20"/>
              </w:rPr>
            </w:pPr>
          </w:p>
        </w:tc>
        <w:tc>
          <w:tcPr>
            <w:tcW w:w="1701" w:type="dxa"/>
            <w:tcBorders>
              <w:top w:val="single" w:sz="4" w:space="0" w:color="000000"/>
              <w:left w:val="single" w:sz="4" w:space="0" w:color="000000"/>
              <w:bottom w:val="single" w:sz="4" w:space="0" w:color="000000"/>
              <w:right w:val="nil"/>
            </w:tcBorders>
            <w:vAlign w:val="center"/>
          </w:tcPr>
          <w:p w14:paraId="45705656" w14:textId="77777777" w:rsidR="007D0820" w:rsidRPr="00C33C73" w:rsidRDefault="007D0820" w:rsidP="00C33C73">
            <w:pPr>
              <w:widowControl w:val="0"/>
              <w:snapToGrid w:val="0"/>
              <w:spacing w:line="256" w:lineRule="auto"/>
              <w:jc w:val="center"/>
              <w:rPr>
                <w:rFonts w:eastAsia="Times New Roman" w:cs="Times New Roman"/>
                <w:spacing w:val="2"/>
                <w:sz w:val="20"/>
                <w:szCs w:val="20"/>
              </w:rPr>
            </w:pPr>
          </w:p>
        </w:tc>
        <w:tc>
          <w:tcPr>
            <w:tcW w:w="993" w:type="dxa"/>
            <w:tcBorders>
              <w:top w:val="single" w:sz="4" w:space="0" w:color="000000"/>
              <w:left w:val="single" w:sz="4" w:space="0" w:color="000000"/>
              <w:bottom w:val="single" w:sz="4" w:space="0" w:color="000000"/>
              <w:right w:val="nil"/>
            </w:tcBorders>
            <w:vAlign w:val="center"/>
          </w:tcPr>
          <w:p w14:paraId="01AD0739" w14:textId="77777777" w:rsidR="007D0820" w:rsidRPr="00C33C73" w:rsidRDefault="007D0820" w:rsidP="00C33C73">
            <w:pPr>
              <w:widowControl w:val="0"/>
              <w:snapToGrid w:val="0"/>
              <w:spacing w:line="256" w:lineRule="auto"/>
              <w:jc w:val="center"/>
              <w:rPr>
                <w:rFonts w:eastAsia="Times New Roman" w:cs="Times New Roman"/>
                <w:b/>
                <w:bCs/>
                <w:spacing w:val="2"/>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5FAD159" w14:textId="77777777" w:rsidR="007D0820" w:rsidRPr="00C33C73" w:rsidRDefault="007D0820" w:rsidP="00C33C73">
            <w:pPr>
              <w:widowControl w:val="0"/>
              <w:snapToGrid w:val="0"/>
              <w:spacing w:line="256" w:lineRule="auto"/>
              <w:rPr>
                <w:rFonts w:eastAsia="Times New Roman" w:cs="Times New Roman"/>
                <w:b/>
                <w:bCs/>
                <w:spacing w:val="2"/>
                <w:sz w:val="20"/>
                <w:szCs w:val="20"/>
              </w:rPr>
            </w:pPr>
          </w:p>
        </w:tc>
      </w:tr>
      <w:tr w:rsidR="007D0820" w:rsidRPr="00C33C73" w14:paraId="22D70E26" w14:textId="77777777" w:rsidTr="007D0820">
        <w:tc>
          <w:tcPr>
            <w:tcW w:w="709" w:type="dxa"/>
            <w:tcBorders>
              <w:top w:val="single" w:sz="4" w:space="0" w:color="000000"/>
              <w:left w:val="single" w:sz="4" w:space="0" w:color="000000"/>
              <w:bottom w:val="single" w:sz="4" w:space="0" w:color="000000"/>
              <w:right w:val="nil"/>
            </w:tcBorders>
            <w:shd w:val="clear" w:color="auto" w:fill="D9D9D9"/>
          </w:tcPr>
          <w:p w14:paraId="075062DD" w14:textId="77777777" w:rsidR="007D0820" w:rsidRPr="00C33C73" w:rsidRDefault="007D0820" w:rsidP="00C33C73">
            <w:pPr>
              <w:widowControl w:val="0"/>
              <w:numPr>
                <w:ilvl w:val="0"/>
                <w:numId w:val="117"/>
              </w:numPr>
              <w:snapToGrid w:val="0"/>
              <w:spacing w:line="256" w:lineRule="auto"/>
              <w:rPr>
                <w:rFonts w:eastAsia="Times New Roman" w:cs="Times New Roman"/>
                <w:spacing w:val="2"/>
                <w:sz w:val="20"/>
                <w:szCs w:val="20"/>
              </w:rPr>
            </w:pPr>
          </w:p>
        </w:tc>
        <w:tc>
          <w:tcPr>
            <w:tcW w:w="3827" w:type="dxa"/>
            <w:tcBorders>
              <w:top w:val="single" w:sz="4" w:space="0" w:color="000000"/>
              <w:left w:val="single" w:sz="4" w:space="0" w:color="000000"/>
              <w:bottom w:val="single" w:sz="4" w:space="0" w:color="000000"/>
              <w:right w:val="nil"/>
            </w:tcBorders>
            <w:hideMark/>
          </w:tcPr>
          <w:p w14:paraId="31ED7FEB" w14:textId="77777777" w:rsidR="007D0820" w:rsidRPr="00C33C73" w:rsidRDefault="007D0820" w:rsidP="00C33C73">
            <w:pPr>
              <w:widowControl w:val="0"/>
              <w:snapToGrid w:val="0"/>
              <w:spacing w:before="40" w:after="40" w:line="256" w:lineRule="auto"/>
              <w:rPr>
                <w:rFonts w:eastAsia="Times New Roman" w:cs="Times New Roman"/>
                <w:spacing w:val="2"/>
                <w:sz w:val="20"/>
                <w:szCs w:val="20"/>
              </w:rPr>
            </w:pPr>
            <w:r w:rsidRPr="00C33C73">
              <w:rPr>
                <w:rFonts w:eastAsia="Times New Roman" w:cs="Times New Roman"/>
                <w:spacing w:val="2"/>
                <w:sz w:val="20"/>
                <w:szCs w:val="20"/>
              </w:rPr>
              <w:t xml:space="preserve">Fartuch biały </w:t>
            </w:r>
          </w:p>
        </w:tc>
        <w:tc>
          <w:tcPr>
            <w:tcW w:w="1701" w:type="dxa"/>
            <w:tcBorders>
              <w:top w:val="single" w:sz="4" w:space="0" w:color="000000"/>
              <w:left w:val="single" w:sz="4" w:space="0" w:color="000000"/>
              <w:bottom w:val="single" w:sz="4" w:space="0" w:color="000000"/>
              <w:right w:val="nil"/>
            </w:tcBorders>
            <w:vAlign w:val="center"/>
          </w:tcPr>
          <w:p w14:paraId="7F5126B8" w14:textId="77777777" w:rsidR="007D0820" w:rsidRPr="00C33C73" w:rsidRDefault="007D0820" w:rsidP="00C33C73">
            <w:pPr>
              <w:widowControl w:val="0"/>
              <w:snapToGrid w:val="0"/>
              <w:spacing w:line="256" w:lineRule="auto"/>
              <w:jc w:val="center"/>
              <w:rPr>
                <w:rFonts w:eastAsia="Times New Roman" w:cs="Times New Roman"/>
                <w:spacing w:val="2"/>
                <w:sz w:val="20"/>
                <w:szCs w:val="20"/>
              </w:rPr>
            </w:pPr>
          </w:p>
        </w:tc>
        <w:tc>
          <w:tcPr>
            <w:tcW w:w="1701" w:type="dxa"/>
            <w:tcBorders>
              <w:top w:val="single" w:sz="4" w:space="0" w:color="000000"/>
              <w:left w:val="single" w:sz="4" w:space="0" w:color="000000"/>
              <w:bottom w:val="single" w:sz="4" w:space="0" w:color="000000"/>
              <w:right w:val="nil"/>
            </w:tcBorders>
            <w:vAlign w:val="center"/>
          </w:tcPr>
          <w:p w14:paraId="67476491" w14:textId="77777777" w:rsidR="007D0820" w:rsidRPr="00C33C73" w:rsidRDefault="007D0820" w:rsidP="00C33C73">
            <w:pPr>
              <w:widowControl w:val="0"/>
              <w:snapToGrid w:val="0"/>
              <w:spacing w:line="256" w:lineRule="auto"/>
              <w:jc w:val="center"/>
              <w:rPr>
                <w:rFonts w:eastAsia="Times New Roman" w:cs="Times New Roman"/>
                <w:spacing w:val="2"/>
                <w:sz w:val="20"/>
                <w:szCs w:val="20"/>
              </w:rPr>
            </w:pPr>
          </w:p>
        </w:tc>
        <w:tc>
          <w:tcPr>
            <w:tcW w:w="993" w:type="dxa"/>
            <w:tcBorders>
              <w:top w:val="single" w:sz="4" w:space="0" w:color="000000"/>
              <w:left w:val="single" w:sz="4" w:space="0" w:color="000000"/>
              <w:bottom w:val="single" w:sz="4" w:space="0" w:color="000000"/>
              <w:right w:val="nil"/>
            </w:tcBorders>
            <w:vAlign w:val="center"/>
          </w:tcPr>
          <w:p w14:paraId="38E9F51A" w14:textId="77777777" w:rsidR="007D0820" w:rsidRPr="00C33C73" w:rsidRDefault="007D0820" w:rsidP="00C33C73">
            <w:pPr>
              <w:widowControl w:val="0"/>
              <w:snapToGrid w:val="0"/>
              <w:spacing w:line="256" w:lineRule="auto"/>
              <w:jc w:val="center"/>
              <w:rPr>
                <w:rFonts w:eastAsia="Times New Roman" w:cs="Times New Roman"/>
                <w:b/>
                <w:bCs/>
                <w:spacing w:val="2"/>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26CCBE7" w14:textId="77777777" w:rsidR="007D0820" w:rsidRPr="00C33C73" w:rsidRDefault="007D0820" w:rsidP="00C33C73">
            <w:pPr>
              <w:widowControl w:val="0"/>
              <w:snapToGrid w:val="0"/>
              <w:spacing w:line="256" w:lineRule="auto"/>
              <w:rPr>
                <w:rFonts w:eastAsia="Times New Roman" w:cs="Times New Roman"/>
                <w:b/>
                <w:bCs/>
                <w:spacing w:val="2"/>
                <w:sz w:val="20"/>
                <w:szCs w:val="20"/>
              </w:rPr>
            </w:pPr>
          </w:p>
        </w:tc>
      </w:tr>
      <w:tr w:rsidR="007D0820" w:rsidRPr="00C33C73" w14:paraId="79EFA946" w14:textId="77777777" w:rsidTr="007D0820">
        <w:tc>
          <w:tcPr>
            <w:tcW w:w="709" w:type="dxa"/>
            <w:tcBorders>
              <w:top w:val="single" w:sz="4" w:space="0" w:color="000000"/>
              <w:left w:val="single" w:sz="4" w:space="0" w:color="000000"/>
              <w:bottom w:val="single" w:sz="4" w:space="0" w:color="000000"/>
              <w:right w:val="nil"/>
            </w:tcBorders>
            <w:shd w:val="clear" w:color="auto" w:fill="D9D9D9"/>
          </w:tcPr>
          <w:p w14:paraId="2F46883F" w14:textId="77777777" w:rsidR="007D0820" w:rsidRPr="00C33C73" w:rsidRDefault="007D0820" w:rsidP="00C33C73">
            <w:pPr>
              <w:widowControl w:val="0"/>
              <w:numPr>
                <w:ilvl w:val="0"/>
                <w:numId w:val="117"/>
              </w:numPr>
              <w:snapToGrid w:val="0"/>
              <w:spacing w:line="256" w:lineRule="auto"/>
              <w:rPr>
                <w:rFonts w:eastAsia="Times New Roman" w:cs="Times New Roman"/>
                <w:spacing w:val="2"/>
                <w:sz w:val="20"/>
                <w:szCs w:val="20"/>
              </w:rPr>
            </w:pPr>
          </w:p>
        </w:tc>
        <w:tc>
          <w:tcPr>
            <w:tcW w:w="3827" w:type="dxa"/>
            <w:tcBorders>
              <w:top w:val="single" w:sz="4" w:space="0" w:color="000000"/>
              <w:left w:val="single" w:sz="4" w:space="0" w:color="000000"/>
              <w:bottom w:val="single" w:sz="4" w:space="0" w:color="000000"/>
              <w:right w:val="nil"/>
            </w:tcBorders>
            <w:hideMark/>
          </w:tcPr>
          <w:p w14:paraId="3FE5AB75" w14:textId="77777777" w:rsidR="007D0820" w:rsidRPr="00C33C73" w:rsidRDefault="007D0820" w:rsidP="00C33C73">
            <w:pPr>
              <w:widowControl w:val="0"/>
              <w:snapToGrid w:val="0"/>
              <w:spacing w:before="40" w:after="40" w:line="256" w:lineRule="auto"/>
              <w:rPr>
                <w:rFonts w:eastAsia="Times New Roman" w:cs="Times New Roman"/>
                <w:spacing w:val="2"/>
                <w:sz w:val="20"/>
                <w:szCs w:val="20"/>
              </w:rPr>
            </w:pPr>
            <w:r w:rsidRPr="00C33C73">
              <w:rPr>
                <w:rFonts w:eastAsia="Times New Roman" w:cs="Times New Roman"/>
                <w:spacing w:val="2"/>
                <w:sz w:val="20"/>
                <w:szCs w:val="20"/>
              </w:rPr>
              <w:t>Bluza lekarska</w:t>
            </w:r>
          </w:p>
        </w:tc>
        <w:tc>
          <w:tcPr>
            <w:tcW w:w="1701" w:type="dxa"/>
            <w:tcBorders>
              <w:top w:val="single" w:sz="4" w:space="0" w:color="000000"/>
              <w:left w:val="single" w:sz="4" w:space="0" w:color="000000"/>
              <w:bottom w:val="single" w:sz="4" w:space="0" w:color="000000"/>
              <w:right w:val="nil"/>
            </w:tcBorders>
            <w:vAlign w:val="center"/>
          </w:tcPr>
          <w:p w14:paraId="68EF87C9" w14:textId="77777777" w:rsidR="007D0820" w:rsidRPr="00C33C73" w:rsidRDefault="007D0820" w:rsidP="00C33C73">
            <w:pPr>
              <w:widowControl w:val="0"/>
              <w:snapToGrid w:val="0"/>
              <w:spacing w:line="256" w:lineRule="auto"/>
              <w:jc w:val="center"/>
              <w:rPr>
                <w:rFonts w:eastAsia="Times New Roman" w:cs="Times New Roman"/>
                <w:spacing w:val="2"/>
                <w:sz w:val="20"/>
                <w:szCs w:val="20"/>
              </w:rPr>
            </w:pPr>
          </w:p>
        </w:tc>
        <w:tc>
          <w:tcPr>
            <w:tcW w:w="1701" w:type="dxa"/>
            <w:tcBorders>
              <w:top w:val="single" w:sz="4" w:space="0" w:color="000000"/>
              <w:left w:val="single" w:sz="4" w:space="0" w:color="000000"/>
              <w:bottom w:val="single" w:sz="4" w:space="0" w:color="000000"/>
              <w:right w:val="nil"/>
            </w:tcBorders>
            <w:vAlign w:val="center"/>
          </w:tcPr>
          <w:p w14:paraId="48391385" w14:textId="77777777" w:rsidR="007D0820" w:rsidRPr="00C33C73" w:rsidRDefault="007D0820" w:rsidP="00C33C73">
            <w:pPr>
              <w:widowControl w:val="0"/>
              <w:snapToGrid w:val="0"/>
              <w:spacing w:line="256" w:lineRule="auto"/>
              <w:jc w:val="center"/>
              <w:rPr>
                <w:rFonts w:eastAsia="Times New Roman" w:cs="Times New Roman"/>
                <w:spacing w:val="2"/>
                <w:sz w:val="20"/>
                <w:szCs w:val="20"/>
              </w:rPr>
            </w:pPr>
          </w:p>
        </w:tc>
        <w:tc>
          <w:tcPr>
            <w:tcW w:w="993" w:type="dxa"/>
            <w:tcBorders>
              <w:top w:val="single" w:sz="4" w:space="0" w:color="000000"/>
              <w:left w:val="single" w:sz="4" w:space="0" w:color="000000"/>
              <w:bottom w:val="single" w:sz="4" w:space="0" w:color="000000"/>
              <w:right w:val="nil"/>
            </w:tcBorders>
            <w:vAlign w:val="center"/>
          </w:tcPr>
          <w:p w14:paraId="50AEA590" w14:textId="77777777" w:rsidR="007D0820" w:rsidRPr="00C33C73" w:rsidRDefault="007D0820" w:rsidP="00C33C73">
            <w:pPr>
              <w:widowControl w:val="0"/>
              <w:snapToGrid w:val="0"/>
              <w:spacing w:line="256" w:lineRule="auto"/>
              <w:jc w:val="center"/>
              <w:rPr>
                <w:rFonts w:eastAsia="Times New Roman" w:cs="Times New Roman"/>
                <w:b/>
                <w:bCs/>
                <w:spacing w:val="2"/>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71273C1" w14:textId="77777777" w:rsidR="007D0820" w:rsidRPr="00C33C73" w:rsidRDefault="007D0820" w:rsidP="00C33C73">
            <w:pPr>
              <w:widowControl w:val="0"/>
              <w:snapToGrid w:val="0"/>
              <w:spacing w:line="256" w:lineRule="auto"/>
              <w:rPr>
                <w:rFonts w:eastAsia="Times New Roman" w:cs="Times New Roman"/>
                <w:b/>
                <w:bCs/>
                <w:spacing w:val="2"/>
                <w:sz w:val="20"/>
                <w:szCs w:val="20"/>
              </w:rPr>
            </w:pPr>
          </w:p>
        </w:tc>
      </w:tr>
      <w:tr w:rsidR="007D0820" w:rsidRPr="00C33C73" w14:paraId="30DC35BA" w14:textId="77777777" w:rsidTr="007D0820">
        <w:tc>
          <w:tcPr>
            <w:tcW w:w="709" w:type="dxa"/>
            <w:tcBorders>
              <w:top w:val="single" w:sz="4" w:space="0" w:color="000000"/>
              <w:left w:val="single" w:sz="4" w:space="0" w:color="000000"/>
              <w:bottom w:val="single" w:sz="4" w:space="0" w:color="000000"/>
              <w:right w:val="nil"/>
            </w:tcBorders>
            <w:shd w:val="clear" w:color="auto" w:fill="D9D9D9"/>
          </w:tcPr>
          <w:p w14:paraId="7A3DCD6D" w14:textId="77777777" w:rsidR="007D0820" w:rsidRPr="00C33C73" w:rsidRDefault="007D0820" w:rsidP="00C33C73">
            <w:pPr>
              <w:widowControl w:val="0"/>
              <w:numPr>
                <w:ilvl w:val="0"/>
                <w:numId w:val="117"/>
              </w:numPr>
              <w:snapToGrid w:val="0"/>
              <w:spacing w:line="256" w:lineRule="auto"/>
              <w:rPr>
                <w:rFonts w:eastAsia="Times New Roman" w:cs="Times New Roman"/>
                <w:spacing w:val="2"/>
                <w:sz w:val="20"/>
                <w:szCs w:val="20"/>
              </w:rPr>
            </w:pPr>
          </w:p>
        </w:tc>
        <w:tc>
          <w:tcPr>
            <w:tcW w:w="3827" w:type="dxa"/>
            <w:tcBorders>
              <w:top w:val="single" w:sz="4" w:space="0" w:color="000000"/>
              <w:left w:val="single" w:sz="4" w:space="0" w:color="000000"/>
              <w:bottom w:val="single" w:sz="4" w:space="0" w:color="000000"/>
              <w:right w:val="nil"/>
            </w:tcBorders>
            <w:hideMark/>
          </w:tcPr>
          <w:p w14:paraId="2FFEB720" w14:textId="77777777" w:rsidR="007D0820" w:rsidRPr="00C33C73" w:rsidRDefault="007D0820" w:rsidP="00C33C73">
            <w:pPr>
              <w:widowControl w:val="0"/>
              <w:snapToGrid w:val="0"/>
              <w:spacing w:before="40" w:after="40" w:line="256" w:lineRule="auto"/>
              <w:rPr>
                <w:rFonts w:eastAsia="Times New Roman" w:cs="Times New Roman"/>
                <w:spacing w:val="2"/>
                <w:sz w:val="20"/>
                <w:szCs w:val="20"/>
              </w:rPr>
            </w:pPr>
            <w:r w:rsidRPr="00C33C73">
              <w:rPr>
                <w:rFonts w:eastAsia="Times New Roman" w:cs="Times New Roman"/>
                <w:spacing w:val="2"/>
                <w:sz w:val="20"/>
                <w:szCs w:val="20"/>
              </w:rPr>
              <w:t>Spodnie lekarskie</w:t>
            </w:r>
          </w:p>
        </w:tc>
        <w:tc>
          <w:tcPr>
            <w:tcW w:w="1701" w:type="dxa"/>
            <w:tcBorders>
              <w:top w:val="single" w:sz="4" w:space="0" w:color="000000"/>
              <w:left w:val="single" w:sz="4" w:space="0" w:color="000000"/>
              <w:bottom w:val="single" w:sz="4" w:space="0" w:color="000000"/>
              <w:right w:val="nil"/>
            </w:tcBorders>
            <w:vAlign w:val="center"/>
          </w:tcPr>
          <w:p w14:paraId="59C40916" w14:textId="77777777" w:rsidR="007D0820" w:rsidRPr="00C33C73" w:rsidRDefault="007D0820" w:rsidP="00C33C73">
            <w:pPr>
              <w:widowControl w:val="0"/>
              <w:snapToGrid w:val="0"/>
              <w:spacing w:line="256" w:lineRule="auto"/>
              <w:jc w:val="center"/>
              <w:rPr>
                <w:rFonts w:eastAsia="Times New Roman" w:cs="Times New Roman"/>
                <w:spacing w:val="2"/>
                <w:sz w:val="20"/>
                <w:szCs w:val="20"/>
              </w:rPr>
            </w:pPr>
          </w:p>
        </w:tc>
        <w:tc>
          <w:tcPr>
            <w:tcW w:w="1701" w:type="dxa"/>
            <w:tcBorders>
              <w:top w:val="single" w:sz="4" w:space="0" w:color="000000"/>
              <w:left w:val="single" w:sz="4" w:space="0" w:color="000000"/>
              <w:bottom w:val="single" w:sz="4" w:space="0" w:color="000000"/>
              <w:right w:val="nil"/>
            </w:tcBorders>
            <w:vAlign w:val="center"/>
          </w:tcPr>
          <w:p w14:paraId="509D6F40" w14:textId="77777777" w:rsidR="007D0820" w:rsidRPr="00C33C73" w:rsidRDefault="007D0820" w:rsidP="00C33C73">
            <w:pPr>
              <w:widowControl w:val="0"/>
              <w:snapToGrid w:val="0"/>
              <w:spacing w:line="256" w:lineRule="auto"/>
              <w:jc w:val="center"/>
              <w:rPr>
                <w:rFonts w:eastAsia="Times New Roman" w:cs="Times New Roman"/>
                <w:spacing w:val="2"/>
                <w:sz w:val="20"/>
                <w:szCs w:val="20"/>
              </w:rPr>
            </w:pPr>
          </w:p>
        </w:tc>
        <w:tc>
          <w:tcPr>
            <w:tcW w:w="993" w:type="dxa"/>
            <w:tcBorders>
              <w:top w:val="single" w:sz="4" w:space="0" w:color="000000"/>
              <w:left w:val="single" w:sz="4" w:space="0" w:color="000000"/>
              <w:bottom w:val="single" w:sz="4" w:space="0" w:color="000000"/>
              <w:right w:val="nil"/>
            </w:tcBorders>
            <w:vAlign w:val="center"/>
          </w:tcPr>
          <w:p w14:paraId="42C1D76C" w14:textId="77777777" w:rsidR="007D0820" w:rsidRPr="00C33C73" w:rsidRDefault="007D0820" w:rsidP="00C33C73">
            <w:pPr>
              <w:widowControl w:val="0"/>
              <w:snapToGrid w:val="0"/>
              <w:spacing w:line="256" w:lineRule="auto"/>
              <w:jc w:val="center"/>
              <w:rPr>
                <w:rFonts w:eastAsia="Times New Roman" w:cs="Times New Roman"/>
                <w:b/>
                <w:bCs/>
                <w:spacing w:val="2"/>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217216AA" w14:textId="77777777" w:rsidR="007D0820" w:rsidRPr="00C33C73" w:rsidRDefault="007D0820" w:rsidP="00C33C73">
            <w:pPr>
              <w:widowControl w:val="0"/>
              <w:snapToGrid w:val="0"/>
              <w:spacing w:line="256" w:lineRule="auto"/>
              <w:rPr>
                <w:rFonts w:eastAsia="Times New Roman" w:cs="Times New Roman"/>
                <w:b/>
                <w:bCs/>
                <w:spacing w:val="2"/>
                <w:sz w:val="20"/>
                <w:szCs w:val="20"/>
              </w:rPr>
            </w:pPr>
          </w:p>
        </w:tc>
      </w:tr>
      <w:tr w:rsidR="007D0820" w:rsidRPr="00C33C73" w14:paraId="13E9CEA4" w14:textId="77777777" w:rsidTr="007D0820">
        <w:tc>
          <w:tcPr>
            <w:tcW w:w="709" w:type="dxa"/>
            <w:tcBorders>
              <w:top w:val="single" w:sz="4" w:space="0" w:color="000000"/>
              <w:left w:val="single" w:sz="4" w:space="0" w:color="000000"/>
              <w:bottom w:val="single" w:sz="4" w:space="0" w:color="000000"/>
              <w:right w:val="nil"/>
            </w:tcBorders>
            <w:shd w:val="clear" w:color="auto" w:fill="D9D9D9"/>
          </w:tcPr>
          <w:p w14:paraId="0B05DC5E" w14:textId="77777777" w:rsidR="007D0820" w:rsidRPr="00C33C73" w:rsidRDefault="007D0820" w:rsidP="00C33C73">
            <w:pPr>
              <w:widowControl w:val="0"/>
              <w:numPr>
                <w:ilvl w:val="0"/>
                <w:numId w:val="117"/>
              </w:numPr>
              <w:snapToGrid w:val="0"/>
              <w:spacing w:line="256" w:lineRule="auto"/>
              <w:rPr>
                <w:rFonts w:eastAsia="Times New Roman" w:cs="Times New Roman"/>
                <w:spacing w:val="2"/>
                <w:sz w:val="20"/>
                <w:szCs w:val="20"/>
              </w:rPr>
            </w:pPr>
          </w:p>
        </w:tc>
        <w:tc>
          <w:tcPr>
            <w:tcW w:w="3827" w:type="dxa"/>
            <w:tcBorders>
              <w:top w:val="single" w:sz="4" w:space="0" w:color="000000"/>
              <w:left w:val="single" w:sz="4" w:space="0" w:color="000000"/>
              <w:bottom w:val="single" w:sz="4" w:space="0" w:color="000000"/>
              <w:right w:val="nil"/>
            </w:tcBorders>
            <w:hideMark/>
          </w:tcPr>
          <w:p w14:paraId="7AE3B3AC" w14:textId="77777777" w:rsidR="007D0820" w:rsidRPr="00C33C73" w:rsidRDefault="007D0820" w:rsidP="00C33C73">
            <w:pPr>
              <w:widowControl w:val="0"/>
              <w:snapToGrid w:val="0"/>
              <w:spacing w:before="40" w:after="40" w:line="256" w:lineRule="auto"/>
              <w:rPr>
                <w:rFonts w:eastAsia="Times New Roman" w:cs="Times New Roman"/>
                <w:spacing w:val="2"/>
                <w:sz w:val="20"/>
                <w:szCs w:val="20"/>
              </w:rPr>
            </w:pPr>
            <w:r w:rsidRPr="00C33C73">
              <w:rPr>
                <w:rFonts w:eastAsia="Times New Roman" w:cs="Times New Roman"/>
                <w:spacing w:val="2"/>
                <w:sz w:val="20"/>
                <w:szCs w:val="20"/>
              </w:rPr>
              <w:t>Spódnica lekarska</w:t>
            </w:r>
          </w:p>
        </w:tc>
        <w:tc>
          <w:tcPr>
            <w:tcW w:w="1701" w:type="dxa"/>
            <w:tcBorders>
              <w:top w:val="single" w:sz="4" w:space="0" w:color="000000"/>
              <w:left w:val="single" w:sz="4" w:space="0" w:color="000000"/>
              <w:bottom w:val="single" w:sz="4" w:space="0" w:color="000000"/>
              <w:right w:val="nil"/>
            </w:tcBorders>
            <w:vAlign w:val="center"/>
          </w:tcPr>
          <w:p w14:paraId="0C70D02A" w14:textId="77777777" w:rsidR="007D0820" w:rsidRPr="00C33C73" w:rsidRDefault="007D0820" w:rsidP="00C33C73">
            <w:pPr>
              <w:widowControl w:val="0"/>
              <w:snapToGrid w:val="0"/>
              <w:spacing w:line="256" w:lineRule="auto"/>
              <w:jc w:val="center"/>
              <w:rPr>
                <w:rFonts w:eastAsia="Times New Roman" w:cs="Times New Roman"/>
                <w:spacing w:val="2"/>
                <w:sz w:val="20"/>
                <w:szCs w:val="20"/>
              </w:rPr>
            </w:pPr>
          </w:p>
        </w:tc>
        <w:tc>
          <w:tcPr>
            <w:tcW w:w="1701" w:type="dxa"/>
            <w:tcBorders>
              <w:top w:val="single" w:sz="4" w:space="0" w:color="000000"/>
              <w:left w:val="single" w:sz="4" w:space="0" w:color="000000"/>
              <w:bottom w:val="single" w:sz="4" w:space="0" w:color="000000"/>
              <w:right w:val="nil"/>
            </w:tcBorders>
            <w:vAlign w:val="center"/>
          </w:tcPr>
          <w:p w14:paraId="5EEE8657" w14:textId="77777777" w:rsidR="007D0820" w:rsidRPr="00C33C73" w:rsidRDefault="007D0820" w:rsidP="00C33C73">
            <w:pPr>
              <w:widowControl w:val="0"/>
              <w:snapToGrid w:val="0"/>
              <w:spacing w:line="256" w:lineRule="auto"/>
              <w:jc w:val="center"/>
              <w:rPr>
                <w:rFonts w:eastAsia="Times New Roman" w:cs="Times New Roman"/>
                <w:spacing w:val="2"/>
                <w:sz w:val="20"/>
                <w:szCs w:val="20"/>
              </w:rPr>
            </w:pPr>
          </w:p>
        </w:tc>
        <w:tc>
          <w:tcPr>
            <w:tcW w:w="993" w:type="dxa"/>
            <w:tcBorders>
              <w:top w:val="single" w:sz="4" w:space="0" w:color="000000"/>
              <w:left w:val="single" w:sz="4" w:space="0" w:color="000000"/>
              <w:bottom w:val="single" w:sz="4" w:space="0" w:color="000000"/>
              <w:right w:val="nil"/>
            </w:tcBorders>
            <w:vAlign w:val="center"/>
          </w:tcPr>
          <w:p w14:paraId="7FA4A273" w14:textId="77777777" w:rsidR="007D0820" w:rsidRPr="00C33C73" w:rsidRDefault="007D0820" w:rsidP="00C33C73">
            <w:pPr>
              <w:widowControl w:val="0"/>
              <w:snapToGrid w:val="0"/>
              <w:spacing w:line="256" w:lineRule="auto"/>
              <w:jc w:val="center"/>
              <w:rPr>
                <w:rFonts w:eastAsia="Times New Roman" w:cs="Times New Roman"/>
                <w:b/>
                <w:bCs/>
                <w:spacing w:val="2"/>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9F916BA" w14:textId="77777777" w:rsidR="007D0820" w:rsidRPr="00C33C73" w:rsidRDefault="007D0820" w:rsidP="00C33C73">
            <w:pPr>
              <w:widowControl w:val="0"/>
              <w:snapToGrid w:val="0"/>
              <w:spacing w:line="256" w:lineRule="auto"/>
              <w:rPr>
                <w:rFonts w:eastAsia="Times New Roman" w:cs="Times New Roman"/>
                <w:b/>
                <w:bCs/>
                <w:spacing w:val="2"/>
                <w:sz w:val="20"/>
                <w:szCs w:val="20"/>
              </w:rPr>
            </w:pPr>
          </w:p>
        </w:tc>
      </w:tr>
      <w:tr w:rsidR="007D0820" w:rsidRPr="00C33C73" w14:paraId="0CCF6668" w14:textId="77777777" w:rsidTr="007D0820">
        <w:tc>
          <w:tcPr>
            <w:tcW w:w="709" w:type="dxa"/>
            <w:tcBorders>
              <w:top w:val="single" w:sz="4" w:space="0" w:color="000000"/>
              <w:left w:val="single" w:sz="4" w:space="0" w:color="000000"/>
              <w:bottom w:val="single" w:sz="4" w:space="0" w:color="000000"/>
              <w:right w:val="nil"/>
            </w:tcBorders>
            <w:shd w:val="clear" w:color="auto" w:fill="D9D9D9"/>
          </w:tcPr>
          <w:p w14:paraId="0BA920BB" w14:textId="77777777" w:rsidR="007D0820" w:rsidRPr="00C33C73" w:rsidRDefault="007D0820" w:rsidP="00C33C73">
            <w:pPr>
              <w:widowControl w:val="0"/>
              <w:numPr>
                <w:ilvl w:val="0"/>
                <w:numId w:val="117"/>
              </w:numPr>
              <w:snapToGrid w:val="0"/>
              <w:spacing w:line="256" w:lineRule="auto"/>
              <w:rPr>
                <w:rFonts w:eastAsia="Times New Roman" w:cs="Times New Roman"/>
                <w:spacing w:val="2"/>
                <w:sz w:val="20"/>
                <w:szCs w:val="20"/>
              </w:rPr>
            </w:pPr>
          </w:p>
        </w:tc>
        <w:tc>
          <w:tcPr>
            <w:tcW w:w="3827" w:type="dxa"/>
            <w:tcBorders>
              <w:top w:val="single" w:sz="4" w:space="0" w:color="000000"/>
              <w:left w:val="single" w:sz="4" w:space="0" w:color="000000"/>
              <w:bottom w:val="single" w:sz="4" w:space="0" w:color="000000"/>
              <w:right w:val="nil"/>
            </w:tcBorders>
            <w:hideMark/>
          </w:tcPr>
          <w:p w14:paraId="72594D6B" w14:textId="77777777" w:rsidR="007D0820" w:rsidRPr="00C33C73" w:rsidRDefault="007D0820" w:rsidP="00C33C73">
            <w:pPr>
              <w:widowControl w:val="0"/>
              <w:snapToGrid w:val="0"/>
              <w:spacing w:before="40" w:after="40" w:line="256" w:lineRule="auto"/>
              <w:rPr>
                <w:rFonts w:eastAsia="Times New Roman" w:cs="Times New Roman"/>
                <w:spacing w:val="2"/>
                <w:sz w:val="20"/>
                <w:szCs w:val="20"/>
              </w:rPr>
            </w:pPr>
            <w:r w:rsidRPr="00C33C73">
              <w:rPr>
                <w:rFonts w:eastAsia="Times New Roman" w:cs="Times New Roman"/>
                <w:spacing w:val="2"/>
                <w:sz w:val="20"/>
                <w:szCs w:val="20"/>
              </w:rPr>
              <w:t>Woreczki na elektrody/myjki frotte/</w:t>
            </w:r>
          </w:p>
        </w:tc>
        <w:tc>
          <w:tcPr>
            <w:tcW w:w="1701" w:type="dxa"/>
            <w:tcBorders>
              <w:top w:val="single" w:sz="4" w:space="0" w:color="000000"/>
              <w:left w:val="single" w:sz="4" w:space="0" w:color="000000"/>
              <w:bottom w:val="single" w:sz="4" w:space="0" w:color="000000"/>
              <w:right w:val="nil"/>
            </w:tcBorders>
            <w:vAlign w:val="center"/>
          </w:tcPr>
          <w:p w14:paraId="66FBF782" w14:textId="77777777" w:rsidR="007D0820" w:rsidRPr="00C33C73" w:rsidRDefault="007D0820" w:rsidP="00C33C73">
            <w:pPr>
              <w:widowControl w:val="0"/>
              <w:snapToGrid w:val="0"/>
              <w:spacing w:line="256" w:lineRule="auto"/>
              <w:jc w:val="center"/>
              <w:rPr>
                <w:rFonts w:eastAsia="Times New Roman" w:cs="Times New Roman"/>
                <w:spacing w:val="2"/>
                <w:sz w:val="20"/>
                <w:szCs w:val="20"/>
              </w:rPr>
            </w:pPr>
          </w:p>
        </w:tc>
        <w:tc>
          <w:tcPr>
            <w:tcW w:w="1701" w:type="dxa"/>
            <w:tcBorders>
              <w:top w:val="single" w:sz="4" w:space="0" w:color="000000"/>
              <w:left w:val="single" w:sz="4" w:space="0" w:color="000000"/>
              <w:bottom w:val="single" w:sz="4" w:space="0" w:color="000000"/>
              <w:right w:val="nil"/>
            </w:tcBorders>
            <w:vAlign w:val="center"/>
          </w:tcPr>
          <w:p w14:paraId="6B5316F5" w14:textId="77777777" w:rsidR="007D0820" w:rsidRPr="00C33C73" w:rsidRDefault="007D0820" w:rsidP="00C33C73">
            <w:pPr>
              <w:widowControl w:val="0"/>
              <w:snapToGrid w:val="0"/>
              <w:spacing w:line="256" w:lineRule="auto"/>
              <w:jc w:val="center"/>
              <w:rPr>
                <w:rFonts w:eastAsia="Times New Roman" w:cs="Times New Roman"/>
                <w:spacing w:val="2"/>
                <w:sz w:val="20"/>
                <w:szCs w:val="20"/>
              </w:rPr>
            </w:pPr>
          </w:p>
        </w:tc>
        <w:tc>
          <w:tcPr>
            <w:tcW w:w="993" w:type="dxa"/>
            <w:tcBorders>
              <w:top w:val="single" w:sz="4" w:space="0" w:color="000000"/>
              <w:left w:val="single" w:sz="4" w:space="0" w:color="000000"/>
              <w:bottom w:val="single" w:sz="4" w:space="0" w:color="000000"/>
              <w:right w:val="nil"/>
            </w:tcBorders>
            <w:vAlign w:val="center"/>
          </w:tcPr>
          <w:p w14:paraId="6DA4A1F2" w14:textId="77777777" w:rsidR="007D0820" w:rsidRPr="00C33C73" w:rsidRDefault="007D0820" w:rsidP="00C33C73">
            <w:pPr>
              <w:widowControl w:val="0"/>
              <w:snapToGrid w:val="0"/>
              <w:spacing w:line="256" w:lineRule="auto"/>
              <w:jc w:val="center"/>
              <w:rPr>
                <w:rFonts w:eastAsia="Times New Roman" w:cs="Times New Roman"/>
                <w:b/>
                <w:bCs/>
                <w:spacing w:val="2"/>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FE5C550" w14:textId="77777777" w:rsidR="007D0820" w:rsidRPr="00C33C73" w:rsidRDefault="007D0820" w:rsidP="00C33C73">
            <w:pPr>
              <w:widowControl w:val="0"/>
              <w:snapToGrid w:val="0"/>
              <w:spacing w:line="256" w:lineRule="auto"/>
              <w:rPr>
                <w:rFonts w:eastAsia="Times New Roman" w:cs="Times New Roman"/>
                <w:b/>
                <w:bCs/>
                <w:spacing w:val="2"/>
                <w:sz w:val="20"/>
                <w:szCs w:val="20"/>
              </w:rPr>
            </w:pPr>
          </w:p>
        </w:tc>
      </w:tr>
      <w:tr w:rsidR="007D0820" w:rsidRPr="00C33C73" w14:paraId="7D4A79E4" w14:textId="77777777" w:rsidTr="007D0820">
        <w:tc>
          <w:tcPr>
            <w:tcW w:w="709" w:type="dxa"/>
            <w:tcBorders>
              <w:top w:val="single" w:sz="4" w:space="0" w:color="000000"/>
              <w:left w:val="single" w:sz="4" w:space="0" w:color="000000"/>
              <w:bottom w:val="single" w:sz="4" w:space="0" w:color="000000"/>
              <w:right w:val="nil"/>
            </w:tcBorders>
            <w:shd w:val="clear" w:color="auto" w:fill="D9D9D9"/>
          </w:tcPr>
          <w:p w14:paraId="0B985D2E" w14:textId="77777777" w:rsidR="007D0820" w:rsidRPr="00C33C73" w:rsidRDefault="007D0820" w:rsidP="00C33C73">
            <w:pPr>
              <w:widowControl w:val="0"/>
              <w:numPr>
                <w:ilvl w:val="0"/>
                <w:numId w:val="117"/>
              </w:numPr>
              <w:snapToGrid w:val="0"/>
              <w:spacing w:line="256" w:lineRule="auto"/>
              <w:rPr>
                <w:rFonts w:eastAsia="Times New Roman" w:cs="Times New Roman"/>
                <w:spacing w:val="2"/>
                <w:sz w:val="20"/>
                <w:szCs w:val="20"/>
              </w:rPr>
            </w:pPr>
          </w:p>
        </w:tc>
        <w:tc>
          <w:tcPr>
            <w:tcW w:w="3827" w:type="dxa"/>
            <w:tcBorders>
              <w:top w:val="single" w:sz="4" w:space="0" w:color="000000"/>
              <w:left w:val="single" w:sz="4" w:space="0" w:color="000000"/>
              <w:bottom w:val="single" w:sz="4" w:space="0" w:color="000000"/>
              <w:right w:val="nil"/>
            </w:tcBorders>
            <w:hideMark/>
          </w:tcPr>
          <w:p w14:paraId="6F3B666E" w14:textId="77777777" w:rsidR="007D0820" w:rsidRPr="00C33C73" w:rsidRDefault="007D0820" w:rsidP="00C33C73">
            <w:pPr>
              <w:widowControl w:val="0"/>
              <w:snapToGrid w:val="0"/>
              <w:spacing w:before="40" w:after="40" w:line="256" w:lineRule="auto"/>
              <w:rPr>
                <w:rFonts w:eastAsia="Times New Roman" w:cs="Times New Roman"/>
                <w:spacing w:val="2"/>
                <w:sz w:val="20"/>
                <w:szCs w:val="20"/>
              </w:rPr>
            </w:pPr>
            <w:r w:rsidRPr="00C33C73">
              <w:rPr>
                <w:rFonts w:eastAsia="Times New Roman" w:cs="Times New Roman"/>
                <w:spacing w:val="2"/>
                <w:sz w:val="20"/>
                <w:szCs w:val="20"/>
              </w:rPr>
              <w:t>Ściereczki kuchenne</w:t>
            </w:r>
          </w:p>
        </w:tc>
        <w:tc>
          <w:tcPr>
            <w:tcW w:w="1701" w:type="dxa"/>
            <w:tcBorders>
              <w:top w:val="single" w:sz="4" w:space="0" w:color="000000"/>
              <w:left w:val="single" w:sz="4" w:space="0" w:color="000000"/>
              <w:bottom w:val="single" w:sz="4" w:space="0" w:color="000000"/>
              <w:right w:val="nil"/>
            </w:tcBorders>
            <w:vAlign w:val="center"/>
          </w:tcPr>
          <w:p w14:paraId="54D5770E" w14:textId="77777777" w:rsidR="007D0820" w:rsidRPr="00C33C73" w:rsidRDefault="007D0820" w:rsidP="00C33C73">
            <w:pPr>
              <w:widowControl w:val="0"/>
              <w:snapToGrid w:val="0"/>
              <w:spacing w:line="256" w:lineRule="auto"/>
              <w:jc w:val="center"/>
              <w:rPr>
                <w:rFonts w:eastAsia="Times New Roman" w:cs="Times New Roman"/>
                <w:spacing w:val="2"/>
                <w:sz w:val="20"/>
                <w:szCs w:val="20"/>
              </w:rPr>
            </w:pPr>
          </w:p>
        </w:tc>
        <w:tc>
          <w:tcPr>
            <w:tcW w:w="1701" w:type="dxa"/>
            <w:tcBorders>
              <w:top w:val="single" w:sz="4" w:space="0" w:color="000000"/>
              <w:left w:val="single" w:sz="4" w:space="0" w:color="000000"/>
              <w:bottom w:val="single" w:sz="4" w:space="0" w:color="000000"/>
              <w:right w:val="nil"/>
            </w:tcBorders>
            <w:vAlign w:val="center"/>
          </w:tcPr>
          <w:p w14:paraId="1C453FE9" w14:textId="77777777" w:rsidR="007D0820" w:rsidRPr="00C33C73" w:rsidRDefault="007D0820" w:rsidP="00C33C73">
            <w:pPr>
              <w:widowControl w:val="0"/>
              <w:snapToGrid w:val="0"/>
              <w:spacing w:line="256" w:lineRule="auto"/>
              <w:jc w:val="center"/>
              <w:rPr>
                <w:rFonts w:eastAsia="Times New Roman" w:cs="Times New Roman"/>
                <w:spacing w:val="2"/>
                <w:sz w:val="20"/>
                <w:szCs w:val="20"/>
              </w:rPr>
            </w:pPr>
          </w:p>
        </w:tc>
        <w:tc>
          <w:tcPr>
            <w:tcW w:w="993" w:type="dxa"/>
            <w:tcBorders>
              <w:top w:val="single" w:sz="4" w:space="0" w:color="000000"/>
              <w:left w:val="single" w:sz="4" w:space="0" w:color="000000"/>
              <w:bottom w:val="single" w:sz="4" w:space="0" w:color="000000"/>
              <w:right w:val="nil"/>
            </w:tcBorders>
            <w:vAlign w:val="center"/>
          </w:tcPr>
          <w:p w14:paraId="27B18FBC" w14:textId="77777777" w:rsidR="007D0820" w:rsidRPr="00C33C73" w:rsidRDefault="007D0820" w:rsidP="00C33C73">
            <w:pPr>
              <w:widowControl w:val="0"/>
              <w:snapToGrid w:val="0"/>
              <w:spacing w:line="256" w:lineRule="auto"/>
              <w:jc w:val="center"/>
              <w:rPr>
                <w:rFonts w:eastAsia="Times New Roman" w:cs="Times New Roman"/>
                <w:b/>
                <w:bCs/>
                <w:spacing w:val="2"/>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1E3DAB7" w14:textId="77777777" w:rsidR="007D0820" w:rsidRPr="00C33C73" w:rsidRDefault="007D0820" w:rsidP="00C33C73">
            <w:pPr>
              <w:widowControl w:val="0"/>
              <w:snapToGrid w:val="0"/>
              <w:spacing w:line="256" w:lineRule="auto"/>
              <w:rPr>
                <w:rFonts w:eastAsia="Times New Roman" w:cs="Times New Roman"/>
                <w:b/>
                <w:bCs/>
                <w:spacing w:val="2"/>
                <w:sz w:val="20"/>
                <w:szCs w:val="20"/>
              </w:rPr>
            </w:pPr>
          </w:p>
        </w:tc>
      </w:tr>
      <w:tr w:rsidR="007D0820" w:rsidRPr="00C33C73" w14:paraId="57DCCC6C" w14:textId="77777777" w:rsidTr="007D0820">
        <w:tc>
          <w:tcPr>
            <w:tcW w:w="709" w:type="dxa"/>
            <w:tcBorders>
              <w:top w:val="single" w:sz="4" w:space="0" w:color="000000"/>
              <w:left w:val="single" w:sz="4" w:space="0" w:color="000000"/>
              <w:bottom w:val="single" w:sz="4" w:space="0" w:color="000000"/>
              <w:right w:val="nil"/>
            </w:tcBorders>
            <w:shd w:val="clear" w:color="auto" w:fill="D9D9D9"/>
          </w:tcPr>
          <w:p w14:paraId="2D3310BF" w14:textId="77777777" w:rsidR="007D0820" w:rsidRPr="00C33C73" w:rsidRDefault="007D0820" w:rsidP="00C33C73">
            <w:pPr>
              <w:widowControl w:val="0"/>
              <w:numPr>
                <w:ilvl w:val="0"/>
                <w:numId w:val="117"/>
              </w:numPr>
              <w:snapToGrid w:val="0"/>
              <w:spacing w:line="256" w:lineRule="auto"/>
              <w:rPr>
                <w:rFonts w:eastAsia="Times New Roman" w:cs="Times New Roman"/>
                <w:spacing w:val="2"/>
                <w:sz w:val="20"/>
                <w:szCs w:val="20"/>
              </w:rPr>
            </w:pPr>
          </w:p>
        </w:tc>
        <w:tc>
          <w:tcPr>
            <w:tcW w:w="3827" w:type="dxa"/>
            <w:tcBorders>
              <w:top w:val="single" w:sz="4" w:space="0" w:color="000000"/>
              <w:left w:val="single" w:sz="4" w:space="0" w:color="000000"/>
              <w:bottom w:val="single" w:sz="4" w:space="0" w:color="000000"/>
              <w:right w:val="nil"/>
            </w:tcBorders>
            <w:hideMark/>
          </w:tcPr>
          <w:p w14:paraId="1B163F0A" w14:textId="77777777" w:rsidR="007D0820" w:rsidRPr="00C33C73" w:rsidRDefault="007D0820" w:rsidP="00C33C73">
            <w:pPr>
              <w:widowControl w:val="0"/>
              <w:snapToGrid w:val="0"/>
              <w:spacing w:before="40" w:after="40" w:line="256" w:lineRule="auto"/>
              <w:rPr>
                <w:rFonts w:eastAsia="Times New Roman" w:cs="Times New Roman"/>
                <w:spacing w:val="2"/>
                <w:sz w:val="20"/>
                <w:szCs w:val="20"/>
              </w:rPr>
            </w:pPr>
            <w:r w:rsidRPr="00C33C73">
              <w:rPr>
                <w:rFonts w:eastAsia="Times New Roman" w:cs="Times New Roman"/>
                <w:spacing w:val="2"/>
                <w:sz w:val="20"/>
                <w:szCs w:val="20"/>
              </w:rPr>
              <w:t>Ścierka do sprzątania (kolorowa, włóknina)</w:t>
            </w:r>
          </w:p>
        </w:tc>
        <w:tc>
          <w:tcPr>
            <w:tcW w:w="1701" w:type="dxa"/>
            <w:tcBorders>
              <w:top w:val="single" w:sz="4" w:space="0" w:color="000000"/>
              <w:left w:val="single" w:sz="4" w:space="0" w:color="000000"/>
              <w:bottom w:val="single" w:sz="4" w:space="0" w:color="000000"/>
              <w:right w:val="nil"/>
            </w:tcBorders>
            <w:vAlign w:val="center"/>
          </w:tcPr>
          <w:p w14:paraId="3F7D1955" w14:textId="77777777" w:rsidR="007D0820" w:rsidRPr="00C33C73" w:rsidRDefault="007D0820" w:rsidP="00C33C73">
            <w:pPr>
              <w:widowControl w:val="0"/>
              <w:snapToGrid w:val="0"/>
              <w:spacing w:line="256" w:lineRule="auto"/>
              <w:jc w:val="center"/>
              <w:rPr>
                <w:rFonts w:eastAsia="Times New Roman" w:cs="Times New Roman"/>
                <w:spacing w:val="2"/>
                <w:sz w:val="20"/>
                <w:szCs w:val="20"/>
              </w:rPr>
            </w:pPr>
          </w:p>
        </w:tc>
        <w:tc>
          <w:tcPr>
            <w:tcW w:w="1701" w:type="dxa"/>
            <w:tcBorders>
              <w:top w:val="single" w:sz="4" w:space="0" w:color="000000"/>
              <w:left w:val="single" w:sz="4" w:space="0" w:color="000000"/>
              <w:bottom w:val="single" w:sz="4" w:space="0" w:color="000000"/>
              <w:right w:val="nil"/>
            </w:tcBorders>
            <w:vAlign w:val="center"/>
          </w:tcPr>
          <w:p w14:paraId="3D419C48" w14:textId="77777777" w:rsidR="007D0820" w:rsidRPr="00C33C73" w:rsidRDefault="007D0820" w:rsidP="00C33C73">
            <w:pPr>
              <w:widowControl w:val="0"/>
              <w:snapToGrid w:val="0"/>
              <w:spacing w:line="256" w:lineRule="auto"/>
              <w:jc w:val="center"/>
              <w:rPr>
                <w:rFonts w:eastAsia="Times New Roman" w:cs="Times New Roman"/>
                <w:spacing w:val="2"/>
                <w:sz w:val="20"/>
                <w:szCs w:val="20"/>
              </w:rPr>
            </w:pPr>
          </w:p>
        </w:tc>
        <w:tc>
          <w:tcPr>
            <w:tcW w:w="993" w:type="dxa"/>
            <w:tcBorders>
              <w:top w:val="single" w:sz="4" w:space="0" w:color="000000"/>
              <w:left w:val="single" w:sz="4" w:space="0" w:color="000000"/>
              <w:bottom w:val="single" w:sz="4" w:space="0" w:color="000000"/>
              <w:right w:val="nil"/>
            </w:tcBorders>
            <w:vAlign w:val="center"/>
          </w:tcPr>
          <w:p w14:paraId="19155E29" w14:textId="77777777" w:rsidR="007D0820" w:rsidRPr="00C33C73" w:rsidRDefault="007D0820" w:rsidP="00C33C73">
            <w:pPr>
              <w:widowControl w:val="0"/>
              <w:snapToGrid w:val="0"/>
              <w:spacing w:line="256" w:lineRule="auto"/>
              <w:jc w:val="center"/>
              <w:rPr>
                <w:rFonts w:eastAsia="Times New Roman" w:cs="Times New Roman"/>
                <w:b/>
                <w:bCs/>
                <w:spacing w:val="2"/>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3CA02DD" w14:textId="77777777" w:rsidR="007D0820" w:rsidRPr="00C33C73" w:rsidRDefault="007D0820" w:rsidP="00C33C73">
            <w:pPr>
              <w:widowControl w:val="0"/>
              <w:snapToGrid w:val="0"/>
              <w:spacing w:line="256" w:lineRule="auto"/>
              <w:rPr>
                <w:rFonts w:eastAsia="Times New Roman" w:cs="Times New Roman"/>
                <w:b/>
                <w:bCs/>
                <w:spacing w:val="2"/>
                <w:sz w:val="20"/>
                <w:szCs w:val="20"/>
              </w:rPr>
            </w:pPr>
          </w:p>
        </w:tc>
      </w:tr>
      <w:tr w:rsidR="007D0820" w:rsidRPr="00C33C73" w14:paraId="47CD123E" w14:textId="77777777" w:rsidTr="007D0820">
        <w:tc>
          <w:tcPr>
            <w:tcW w:w="709" w:type="dxa"/>
            <w:tcBorders>
              <w:top w:val="single" w:sz="4" w:space="0" w:color="000000"/>
              <w:left w:val="single" w:sz="4" w:space="0" w:color="000000"/>
              <w:bottom w:val="single" w:sz="4" w:space="0" w:color="000000"/>
              <w:right w:val="nil"/>
            </w:tcBorders>
            <w:shd w:val="clear" w:color="auto" w:fill="D9D9D9"/>
          </w:tcPr>
          <w:p w14:paraId="4C9B39E7" w14:textId="77777777" w:rsidR="007D0820" w:rsidRPr="00C33C73" w:rsidRDefault="007D0820" w:rsidP="00C33C73">
            <w:pPr>
              <w:widowControl w:val="0"/>
              <w:numPr>
                <w:ilvl w:val="0"/>
                <w:numId w:val="117"/>
              </w:numPr>
              <w:snapToGrid w:val="0"/>
              <w:spacing w:line="256" w:lineRule="auto"/>
              <w:rPr>
                <w:rFonts w:eastAsia="Times New Roman" w:cs="Times New Roman"/>
                <w:spacing w:val="2"/>
                <w:sz w:val="20"/>
                <w:szCs w:val="20"/>
              </w:rPr>
            </w:pPr>
          </w:p>
        </w:tc>
        <w:tc>
          <w:tcPr>
            <w:tcW w:w="3827" w:type="dxa"/>
            <w:tcBorders>
              <w:top w:val="single" w:sz="4" w:space="0" w:color="000000"/>
              <w:left w:val="single" w:sz="4" w:space="0" w:color="000000"/>
              <w:bottom w:val="single" w:sz="4" w:space="0" w:color="000000"/>
              <w:right w:val="nil"/>
            </w:tcBorders>
            <w:hideMark/>
          </w:tcPr>
          <w:p w14:paraId="7A09379E" w14:textId="77777777" w:rsidR="007D0820" w:rsidRPr="00C33C73" w:rsidRDefault="007D0820" w:rsidP="00C33C73">
            <w:pPr>
              <w:widowControl w:val="0"/>
              <w:snapToGrid w:val="0"/>
              <w:spacing w:before="40" w:after="40" w:line="256" w:lineRule="auto"/>
              <w:rPr>
                <w:rFonts w:eastAsia="Times New Roman" w:cs="Times New Roman"/>
                <w:spacing w:val="2"/>
                <w:sz w:val="20"/>
                <w:szCs w:val="20"/>
              </w:rPr>
            </w:pPr>
            <w:proofErr w:type="spellStart"/>
            <w:r w:rsidRPr="00C33C73">
              <w:rPr>
                <w:rFonts w:eastAsia="Times New Roman" w:cs="Times New Roman"/>
                <w:spacing w:val="2"/>
                <w:sz w:val="20"/>
                <w:szCs w:val="20"/>
              </w:rPr>
              <w:t>Mop</w:t>
            </w:r>
            <w:proofErr w:type="spellEnd"/>
            <w:r w:rsidRPr="00C33C73">
              <w:rPr>
                <w:rFonts w:eastAsia="Times New Roman" w:cs="Times New Roman"/>
                <w:spacing w:val="2"/>
                <w:sz w:val="20"/>
                <w:szCs w:val="20"/>
              </w:rPr>
              <w:t xml:space="preserve"> (wkład bawełniany do sprzątania)</w:t>
            </w:r>
          </w:p>
        </w:tc>
        <w:tc>
          <w:tcPr>
            <w:tcW w:w="1701" w:type="dxa"/>
            <w:tcBorders>
              <w:top w:val="single" w:sz="4" w:space="0" w:color="000000"/>
              <w:left w:val="single" w:sz="4" w:space="0" w:color="000000"/>
              <w:bottom w:val="single" w:sz="4" w:space="0" w:color="000000"/>
              <w:right w:val="nil"/>
            </w:tcBorders>
            <w:vAlign w:val="center"/>
          </w:tcPr>
          <w:p w14:paraId="4EA7AD65" w14:textId="77777777" w:rsidR="007D0820" w:rsidRPr="00C33C73" w:rsidRDefault="007D0820" w:rsidP="00C33C73">
            <w:pPr>
              <w:widowControl w:val="0"/>
              <w:snapToGrid w:val="0"/>
              <w:spacing w:line="256" w:lineRule="auto"/>
              <w:jc w:val="center"/>
              <w:rPr>
                <w:rFonts w:eastAsia="Times New Roman" w:cs="Times New Roman"/>
                <w:spacing w:val="2"/>
                <w:sz w:val="20"/>
                <w:szCs w:val="20"/>
              </w:rPr>
            </w:pPr>
          </w:p>
        </w:tc>
        <w:tc>
          <w:tcPr>
            <w:tcW w:w="1701" w:type="dxa"/>
            <w:tcBorders>
              <w:top w:val="single" w:sz="4" w:space="0" w:color="000000"/>
              <w:left w:val="single" w:sz="4" w:space="0" w:color="000000"/>
              <w:bottom w:val="single" w:sz="4" w:space="0" w:color="000000"/>
              <w:right w:val="nil"/>
            </w:tcBorders>
            <w:vAlign w:val="center"/>
          </w:tcPr>
          <w:p w14:paraId="11B3E56B" w14:textId="77777777" w:rsidR="007D0820" w:rsidRPr="00C33C73" w:rsidRDefault="007D0820" w:rsidP="00C33C73">
            <w:pPr>
              <w:widowControl w:val="0"/>
              <w:snapToGrid w:val="0"/>
              <w:spacing w:line="256" w:lineRule="auto"/>
              <w:jc w:val="center"/>
              <w:rPr>
                <w:rFonts w:eastAsia="Times New Roman" w:cs="Times New Roman"/>
                <w:spacing w:val="2"/>
                <w:sz w:val="20"/>
                <w:szCs w:val="20"/>
              </w:rPr>
            </w:pPr>
          </w:p>
        </w:tc>
        <w:tc>
          <w:tcPr>
            <w:tcW w:w="993" w:type="dxa"/>
            <w:tcBorders>
              <w:top w:val="single" w:sz="4" w:space="0" w:color="000000"/>
              <w:left w:val="single" w:sz="4" w:space="0" w:color="000000"/>
              <w:bottom w:val="single" w:sz="4" w:space="0" w:color="000000"/>
              <w:right w:val="nil"/>
            </w:tcBorders>
            <w:vAlign w:val="center"/>
          </w:tcPr>
          <w:p w14:paraId="3D74F8A9" w14:textId="77777777" w:rsidR="007D0820" w:rsidRPr="00C33C73" w:rsidRDefault="007D0820" w:rsidP="00C33C73">
            <w:pPr>
              <w:widowControl w:val="0"/>
              <w:snapToGrid w:val="0"/>
              <w:spacing w:line="256" w:lineRule="auto"/>
              <w:jc w:val="center"/>
              <w:rPr>
                <w:rFonts w:eastAsia="Times New Roman" w:cs="Times New Roman"/>
                <w:b/>
                <w:bCs/>
                <w:spacing w:val="2"/>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B744D7A" w14:textId="77777777" w:rsidR="007D0820" w:rsidRPr="00C33C73" w:rsidRDefault="007D0820" w:rsidP="00C33C73">
            <w:pPr>
              <w:widowControl w:val="0"/>
              <w:snapToGrid w:val="0"/>
              <w:spacing w:line="256" w:lineRule="auto"/>
              <w:rPr>
                <w:rFonts w:eastAsia="Times New Roman" w:cs="Times New Roman"/>
                <w:b/>
                <w:bCs/>
                <w:spacing w:val="2"/>
                <w:sz w:val="20"/>
                <w:szCs w:val="20"/>
              </w:rPr>
            </w:pPr>
          </w:p>
        </w:tc>
      </w:tr>
      <w:tr w:rsidR="007D0820" w:rsidRPr="00C33C73" w14:paraId="4DA808A0" w14:textId="77777777" w:rsidTr="007D0820">
        <w:tc>
          <w:tcPr>
            <w:tcW w:w="709" w:type="dxa"/>
            <w:tcBorders>
              <w:top w:val="single" w:sz="4" w:space="0" w:color="000000"/>
              <w:left w:val="single" w:sz="4" w:space="0" w:color="000000"/>
              <w:bottom w:val="single" w:sz="4" w:space="0" w:color="000000"/>
              <w:right w:val="nil"/>
            </w:tcBorders>
            <w:shd w:val="clear" w:color="auto" w:fill="D9D9D9"/>
          </w:tcPr>
          <w:p w14:paraId="2141B4F5" w14:textId="77777777" w:rsidR="007D0820" w:rsidRPr="00C33C73" w:rsidRDefault="007D0820" w:rsidP="00C33C73">
            <w:pPr>
              <w:widowControl w:val="0"/>
              <w:numPr>
                <w:ilvl w:val="0"/>
                <w:numId w:val="117"/>
              </w:numPr>
              <w:snapToGrid w:val="0"/>
              <w:spacing w:line="256" w:lineRule="auto"/>
              <w:rPr>
                <w:rFonts w:eastAsia="Times New Roman" w:cs="Times New Roman"/>
                <w:spacing w:val="2"/>
                <w:sz w:val="20"/>
                <w:szCs w:val="20"/>
              </w:rPr>
            </w:pPr>
          </w:p>
        </w:tc>
        <w:tc>
          <w:tcPr>
            <w:tcW w:w="3827" w:type="dxa"/>
            <w:tcBorders>
              <w:top w:val="single" w:sz="4" w:space="0" w:color="000000"/>
              <w:left w:val="single" w:sz="4" w:space="0" w:color="000000"/>
              <w:bottom w:val="single" w:sz="4" w:space="0" w:color="000000"/>
              <w:right w:val="nil"/>
            </w:tcBorders>
            <w:hideMark/>
          </w:tcPr>
          <w:p w14:paraId="70C7EC13" w14:textId="77777777" w:rsidR="007D0820" w:rsidRPr="00C33C73" w:rsidRDefault="007D0820" w:rsidP="00C33C73">
            <w:pPr>
              <w:widowControl w:val="0"/>
              <w:snapToGrid w:val="0"/>
              <w:spacing w:before="40" w:after="40" w:line="256" w:lineRule="auto"/>
              <w:rPr>
                <w:rFonts w:eastAsia="Times New Roman" w:cs="Times New Roman"/>
                <w:spacing w:val="2"/>
                <w:sz w:val="20"/>
                <w:szCs w:val="20"/>
              </w:rPr>
            </w:pPr>
            <w:r w:rsidRPr="00C33C73">
              <w:rPr>
                <w:rFonts w:eastAsia="Times New Roman" w:cs="Times New Roman"/>
                <w:spacing w:val="2"/>
                <w:sz w:val="20"/>
                <w:szCs w:val="20"/>
              </w:rPr>
              <w:t>Flagi</w:t>
            </w:r>
          </w:p>
        </w:tc>
        <w:tc>
          <w:tcPr>
            <w:tcW w:w="1701" w:type="dxa"/>
            <w:tcBorders>
              <w:top w:val="single" w:sz="4" w:space="0" w:color="000000"/>
              <w:left w:val="single" w:sz="4" w:space="0" w:color="000000"/>
              <w:bottom w:val="single" w:sz="4" w:space="0" w:color="000000"/>
              <w:right w:val="nil"/>
            </w:tcBorders>
            <w:vAlign w:val="center"/>
          </w:tcPr>
          <w:p w14:paraId="40B88346" w14:textId="77777777" w:rsidR="007D0820" w:rsidRPr="00C33C73" w:rsidRDefault="007D0820" w:rsidP="00C33C73">
            <w:pPr>
              <w:widowControl w:val="0"/>
              <w:snapToGrid w:val="0"/>
              <w:spacing w:line="256" w:lineRule="auto"/>
              <w:jc w:val="center"/>
              <w:rPr>
                <w:rFonts w:eastAsia="Times New Roman" w:cs="Times New Roman"/>
                <w:spacing w:val="2"/>
                <w:sz w:val="20"/>
                <w:szCs w:val="20"/>
              </w:rPr>
            </w:pPr>
          </w:p>
        </w:tc>
        <w:tc>
          <w:tcPr>
            <w:tcW w:w="1701" w:type="dxa"/>
            <w:tcBorders>
              <w:top w:val="single" w:sz="4" w:space="0" w:color="000000"/>
              <w:left w:val="single" w:sz="4" w:space="0" w:color="000000"/>
              <w:bottom w:val="single" w:sz="4" w:space="0" w:color="000000"/>
              <w:right w:val="nil"/>
            </w:tcBorders>
            <w:vAlign w:val="center"/>
          </w:tcPr>
          <w:p w14:paraId="0190DD57" w14:textId="77777777" w:rsidR="007D0820" w:rsidRPr="00C33C73" w:rsidRDefault="007D0820" w:rsidP="00C33C73">
            <w:pPr>
              <w:widowControl w:val="0"/>
              <w:snapToGrid w:val="0"/>
              <w:spacing w:line="256" w:lineRule="auto"/>
              <w:jc w:val="center"/>
              <w:rPr>
                <w:rFonts w:eastAsia="Times New Roman" w:cs="Times New Roman"/>
                <w:spacing w:val="2"/>
                <w:sz w:val="20"/>
                <w:szCs w:val="20"/>
              </w:rPr>
            </w:pPr>
          </w:p>
        </w:tc>
        <w:tc>
          <w:tcPr>
            <w:tcW w:w="993" w:type="dxa"/>
            <w:tcBorders>
              <w:top w:val="single" w:sz="4" w:space="0" w:color="000000"/>
              <w:left w:val="single" w:sz="4" w:space="0" w:color="000000"/>
              <w:bottom w:val="single" w:sz="4" w:space="0" w:color="000000"/>
              <w:right w:val="nil"/>
            </w:tcBorders>
            <w:vAlign w:val="center"/>
          </w:tcPr>
          <w:p w14:paraId="2D87FBF8" w14:textId="77777777" w:rsidR="007D0820" w:rsidRPr="00C33C73" w:rsidRDefault="007D0820" w:rsidP="00C33C73">
            <w:pPr>
              <w:widowControl w:val="0"/>
              <w:snapToGrid w:val="0"/>
              <w:spacing w:line="256" w:lineRule="auto"/>
              <w:jc w:val="center"/>
              <w:rPr>
                <w:rFonts w:eastAsia="Times New Roman" w:cs="Times New Roman"/>
                <w:b/>
                <w:bCs/>
                <w:spacing w:val="2"/>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4DA16C3" w14:textId="77777777" w:rsidR="007D0820" w:rsidRPr="00C33C73" w:rsidRDefault="007D0820" w:rsidP="00C33C73">
            <w:pPr>
              <w:widowControl w:val="0"/>
              <w:snapToGrid w:val="0"/>
              <w:spacing w:line="256" w:lineRule="auto"/>
              <w:rPr>
                <w:rFonts w:eastAsia="Times New Roman" w:cs="Times New Roman"/>
                <w:b/>
                <w:bCs/>
                <w:spacing w:val="2"/>
                <w:sz w:val="20"/>
                <w:szCs w:val="20"/>
              </w:rPr>
            </w:pPr>
          </w:p>
        </w:tc>
      </w:tr>
      <w:tr w:rsidR="007D0820" w:rsidRPr="00C33C73" w14:paraId="4ED860C6" w14:textId="77777777" w:rsidTr="007D0820">
        <w:tc>
          <w:tcPr>
            <w:tcW w:w="709" w:type="dxa"/>
            <w:tcBorders>
              <w:top w:val="single" w:sz="4" w:space="0" w:color="000000"/>
              <w:left w:val="single" w:sz="4" w:space="0" w:color="000000"/>
              <w:bottom w:val="single" w:sz="4" w:space="0" w:color="000000"/>
              <w:right w:val="nil"/>
            </w:tcBorders>
            <w:shd w:val="clear" w:color="auto" w:fill="D9D9D9"/>
          </w:tcPr>
          <w:p w14:paraId="425FB2BF" w14:textId="77777777" w:rsidR="007D0820" w:rsidRPr="00C33C73" w:rsidRDefault="007D0820" w:rsidP="00C33C73">
            <w:pPr>
              <w:widowControl w:val="0"/>
              <w:numPr>
                <w:ilvl w:val="0"/>
                <w:numId w:val="117"/>
              </w:numPr>
              <w:snapToGrid w:val="0"/>
              <w:spacing w:line="256" w:lineRule="auto"/>
              <w:rPr>
                <w:rFonts w:eastAsia="Times New Roman" w:cs="Times New Roman"/>
                <w:spacing w:val="2"/>
                <w:sz w:val="20"/>
                <w:szCs w:val="20"/>
              </w:rPr>
            </w:pPr>
          </w:p>
        </w:tc>
        <w:tc>
          <w:tcPr>
            <w:tcW w:w="3827" w:type="dxa"/>
            <w:tcBorders>
              <w:top w:val="single" w:sz="4" w:space="0" w:color="000000"/>
              <w:left w:val="single" w:sz="4" w:space="0" w:color="000000"/>
              <w:bottom w:val="single" w:sz="4" w:space="0" w:color="000000"/>
              <w:right w:val="nil"/>
            </w:tcBorders>
            <w:hideMark/>
          </w:tcPr>
          <w:p w14:paraId="6C59344F" w14:textId="77777777" w:rsidR="007D0820" w:rsidRPr="00C33C73" w:rsidRDefault="007D0820" w:rsidP="00C33C73">
            <w:pPr>
              <w:widowControl w:val="0"/>
              <w:snapToGrid w:val="0"/>
              <w:spacing w:before="40" w:after="40" w:line="256" w:lineRule="auto"/>
              <w:rPr>
                <w:rFonts w:eastAsia="Times New Roman" w:cs="Times New Roman"/>
                <w:spacing w:val="2"/>
                <w:sz w:val="20"/>
                <w:szCs w:val="20"/>
              </w:rPr>
            </w:pPr>
            <w:r w:rsidRPr="00C33C73">
              <w:rPr>
                <w:rFonts w:eastAsia="Times New Roman" w:cs="Times New Roman"/>
                <w:spacing w:val="2"/>
                <w:sz w:val="20"/>
                <w:szCs w:val="20"/>
              </w:rPr>
              <w:t>Bluzy robocze</w:t>
            </w:r>
          </w:p>
        </w:tc>
        <w:tc>
          <w:tcPr>
            <w:tcW w:w="1701" w:type="dxa"/>
            <w:tcBorders>
              <w:top w:val="single" w:sz="4" w:space="0" w:color="000000"/>
              <w:left w:val="single" w:sz="4" w:space="0" w:color="000000"/>
              <w:bottom w:val="single" w:sz="4" w:space="0" w:color="000000"/>
              <w:right w:val="nil"/>
            </w:tcBorders>
            <w:vAlign w:val="center"/>
          </w:tcPr>
          <w:p w14:paraId="35389C42" w14:textId="77777777" w:rsidR="007D0820" w:rsidRPr="00C33C73" w:rsidRDefault="007D0820" w:rsidP="00C33C73">
            <w:pPr>
              <w:widowControl w:val="0"/>
              <w:snapToGrid w:val="0"/>
              <w:spacing w:line="256" w:lineRule="auto"/>
              <w:jc w:val="center"/>
              <w:rPr>
                <w:rFonts w:eastAsia="Times New Roman" w:cs="Times New Roman"/>
                <w:spacing w:val="2"/>
                <w:sz w:val="20"/>
                <w:szCs w:val="20"/>
              </w:rPr>
            </w:pPr>
          </w:p>
        </w:tc>
        <w:tc>
          <w:tcPr>
            <w:tcW w:w="1701" w:type="dxa"/>
            <w:tcBorders>
              <w:top w:val="single" w:sz="4" w:space="0" w:color="000000"/>
              <w:left w:val="single" w:sz="4" w:space="0" w:color="000000"/>
              <w:bottom w:val="single" w:sz="4" w:space="0" w:color="000000"/>
              <w:right w:val="nil"/>
            </w:tcBorders>
            <w:vAlign w:val="center"/>
          </w:tcPr>
          <w:p w14:paraId="57CF56A2" w14:textId="77777777" w:rsidR="007D0820" w:rsidRPr="00C33C73" w:rsidRDefault="007D0820" w:rsidP="00C33C73">
            <w:pPr>
              <w:widowControl w:val="0"/>
              <w:snapToGrid w:val="0"/>
              <w:spacing w:line="256" w:lineRule="auto"/>
              <w:jc w:val="center"/>
              <w:rPr>
                <w:rFonts w:eastAsia="Times New Roman" w:cs="Times New Roman"/>
                <w:spacing w:val="2"/>
                <w:sz w:val="20"/>
                <w:szCs w:val="20"/>
              </w:rPr>
            </w:pPr>
          </w:p>
        </w:tc>
        <w:tc>
          <w:tcPr>
            <w:tcW w:w="993" w:type="dxa"/>
            <w:tcBorders>
              <w:top w:val="single" w:sz="4" w:space="0" w:color="000000"/>
              <w:left w:val="single" w:sz="4" w:space="0" w:color="000000"/>
              <w:bottom w:val="single" w:sz="4" w:space="0" w:color="000000"/>
              <w:right w:val="nil"/>
            </w:tcBorders>
            <w:vAlign w:val="center"/>
          </w:tcPr>
          <w:p w14:paraId="483B69B4" w14:textId="77777777" w:rsidR="007D0820" w:rsidRPr="00C33C73" w:rsidRDefault="007D0820" w:rsidP="00C33C73">
            <w:pPr>
              <w:widowControl w:val="0"/>
              <w:snapToGrid w:val="0"/>
              <w:spacing w:line="256" w:lineRule="auto"/>
              <w:jc w:val="center"/>
              <w:rPr>
                <w:rFonts w:eastAsia="Times New Roman" w:cs="Times New Roman"/>
                <w:b/>
                <w:bCs/>
                <w:spacing w:val="2"/>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2A530AF7" w14:textId="77777777" w:rsidR="007D0820" w:rsidRPr="00C33C73" w:rsidRDefault="007D0820" w:rsidP="00C33C73">
            <w:pPr>
              <w:widowControl w:val="0"/>
              <w:snapToGrid w:val="0"/>
              <w:spacing w:line="256" w:lineRule="auto"/>
              <w:rPr>
                <w:rFonts w:eastAsia="Times New Roman" w:cs="Times New Roman"/>
                <w:b/>
                <w:bCs/>
                <w:spacing w:val="2"/>
                <w:sz w:val="20"/>
                <w:szCs w:val="20"/>
              </w:rPr>
            </w:pPr>
          </w:p>
        </w:tc>
      </w:tr>
      <w:tr w:rsidR="007D0820" w:rsidRPr="00C33C73" w14:paraId="49E612FD" w14:textId="77777777" w:rsidTr="007D0820">
        <w:tc>
          <w:tcPr>
            <w:tcW w:w="709" w:type="dxa"/>
            <w:tcBorders>
              <w:top w:val="single" w:sz="4" w:space="0" w:color="000000"/>
              <w:left w:val="single" w:sz="4" w:space="0" w:color="000000"/>
              <w:bottom w:val="single" w:sz="4" w:space="0" w:color="000000"/>
              <w:right w:val="nil"/>
            </w:tcBorders>
            <w:shd w:val="clear" w:color="auto" w:fill="D9D9D9"/>
          </w:tcPr>
          <w:p w14:paraId="5E056ADD" w14:textId="77777777" w:rsidR="007D0820" w:rsidRPr="00C33C73" w:rsidRDefault="007D0820" w:rsidP="00C33C73">
            <w:pPr>
              <w:widowControl w:val="0"/>
              <w:numPr>
                <w:ilvl w:val="0"/>
                <w:numId w:val="117"/>
              </w:numPr>
              <w:snapToGrid w:val="0"/>
              <w:spacing w:line="256" w:lineRule="auto"/>
              <w:rPr>
                <w:rFonts w:eastAsia="Times New Roman" w:cs="Times New Roman"/>
                <w:spacing w:val="2"/>
                <w:sz w:val="20"/>
                <w:szCs w:val="20"/>
              </w:rPr>
            </w:pPr>
          </w:p>
        </w:tc>
        <w:tc>
          <w:tcPr>
            <w:tcW w:w="3827" w:type="dxa"/>
            <w:tcBorders>
              <w:top w:val="single" w:sz="4" w:space="0" w:color="000000"/>
              <w:left w:val="single" w:sz="4" w:space="0" w:color="000000"/>
              <w:bottom w:val="single" w:sz="4" w:space="0" w:color="000000"/>
              <w:right w:val="nil"/>
            </w:tcBorders>
            <w:hideMark/>
          </w:tcPr>
          <w:p w14:paraId="10E17F73" w14:textId="77777777" w:rsidR="007D0820" w:rsidRPr="00C33C73" w:rsidRDefault="007D0820" w:rsidP="00C33C73">
            <w:pPr>
              <w:widowControl w:val="0"/>
              <w:snapToGrid w:val="0"/>
              <w:spacing w:before="40" w:after="40" w:line="256" w:lineRule="auto"/>
              <w:rPr>
                <w:rFonts w:eastAsia="Times New Roman" w:cs="Times New Roman"/>
                <w:spacing w:val="2"/>
                <w:sz w:val="20"/>
                <w:szCs w:val="20"/>
              </w:rPr>
            </w:pPr>
            <w:r w:rsidRPr="00C33C73">
              <w:rPr>
                <w:rFonts w:eastAsia="Times New Roman" w:cs="Times New Roman"/>
                <w:spacing w:val="2"/>
                <w:sz w:val="20"/>
                <w:szCs w:val="20"/>
              </w:rPr>
              <w:t xml:space="preserve">Spodnie robocze </w:t>
            </w:r>
          </w:p>
        </w:tc>
        <w:tc>
          <w:tcPr>
            <w:tcW w:w="1701" w:type="dxa"/>
            <w:tcBorders>
              <w:top w:val="single" w:sz="4" w:space="0" w:color="000000"/>
              <w:left w:val="single" w:sz="4" w:space="0" w:color="000000"/>
              <w:bottom w:val="single" w:sz="4" w:space="0" w:color="000000"/>
              <w:right w:val="nil"/>
            </w:tcBorders>
            <w:vAlign w:val="center"/>
          </w:tcPr>
          <w:p w14:paraId="35E3061E" w14:textId="77777777" w:rsidR="007D0820" w:rsidRPr="00C33C73" w:rsidRDefault="007D0820" w:rsidP="00C33C73">
            <w:pPr>
              <w:widowControl w:val="0"/>
              <w:snapToGrid w:val="0"/>
              <w:spacing w:line="256" w:lineRule="auto"/>
              <w:jc w:val="center"/>
              <w:rPr>
                <w:rFonts w:eastAsia="Times New Roman" w:cs="Times New Roman"/>
                <w:spacing w:val="2"/>
                <w:sz w:val="20"/>
                <w:szCs w:val="20"/>
              </w:rPr>
            </w:pPr>
          </w:p>
        </w:tc>
        <w:tc>
          <w:tcPr>
            <w:tcW w:w="1701" w:type="dxa"/>
            <w:tcBorders>
              <w:top w:val="single" w:sz="4" w:space="0" w:color="000000"/>
              <w:left w:val="single" w:sz="4" w:space="0" w:color="000000"/>
              <w:bottom w:val="single" w:sz="4" w:space="0" w:color="000000"/>
              <w:right w:val="nil"/>
            </w:tcBorders>
            <w:vAlign w:val="center"/>
          </w:tcPr>
          <w:p w14:paraId="616E6E3C" w14:textId="77777777" w:rsidR="007D0820" w:rsidRPr="00C33C73" w:rsidRDefault="007D0820" w:rsidP="00C33C73">
            <w:pPr>
              <w:widowControl w:val="0"/>
              <w:snapToGrid w:val="0"/>
              <w:spacing w:line="256" w:lineRule="auto"/>
              <w:jc w:val="center"/>
              <w:rPr>
                <w:rFonts w:eastAsia="Times New Roman" w:cs="Times New Roman"/>
                <w:spacing w:val="2"/>
                <w:sz w:val="20"/>
                <w:szCs w:val="20"/>
              </w:rPr>
            </w:pPr>
          </w:p>
        </w:tc>
        <w:tc>
          <w:tcPr>
            <w:tcW w:w="993" w:type="dxa"/>
            <w:tcBorders>
              <w:top w:val="single" w:sz="4" w:space="0" w:color="000000"/>
              <w:left w:val="single" w:sz="4" w:space="0" w:color="000000"/>
              <w:bottom w:val="single" w:sz="4" w:space="0" w:color="000000"/>
              <w:right w:val="nil"/>
            </w:tcBorders>
            <w:vAlign w:val="center"/>
          </w:tcPr>
          <w:p w14:paraId="6487DC9F" w14:textId="77777777" w:rsidR="007D0820" w:rsidRPr="00C33C73" w:rsidRDefault="007D0820" w:rsidP="00C33C73">
            <w:pPr>
              <w:widowControl w:val="0"/>
              <w:snapToGrid w:val="0"/>
              <w:spacing w:line="256" w:lineRule="auto"/>
              <w:jc w:val="center"/>
              <w:rPr>
                <w:rFonts w:eastAsia="Times New Roman" w:cs="Times New Roman"/>
                <w:b/>
                <w:bCs/>
                <w:spacing w:val="2"/>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B279E05" w14:textId="77777777" w:rsidR="007D0820" w:rsidRPr="00C33C73" w:rsidRDefault="007D0820" w:rsidP="00C33C73">
            <w:pPr>
              <w:widowControl w:val="0"/>
              <w:snapToGrid w:val="0"/>
              <w:spacing w:line="256" w:lineRule="auto"/>
              <w:rPr>
                <w:rFonts w:eastAsia="Times New Roman" w:cs="Times New Roman"/>
                <w:b/>
                <w:bCs/>
                <w:spacing w:val="2"/>
                <w:sz w:val="20"/>
                <w:szCs w:val="20"/>
              </w:rPr>
            </w:pPr>
          </w:p>
        </w:tc>
      </w:tr>
      <w:tr w:rsidR="007D0820" w:rsidRPr="00C33C73" w14:paraId="457F4459" w14:textId="77777777" w:rsidTr="007D0820">
        <w:tc>
          <w:tcPr>
            <w:tcW w:w="709" w:type="dxa"/>
            <w:tcBorders>
              <w:top w:val="single" w:sz="4" w:space="0" w:color="000000"/>
              <w:left w:val="single" w:sz="4" w:space="0" w:color="000000"/>
              <w:bottom w:val="single" w:sz="4" w:space="0" w:color="000000"/>
              <w:right w:val="nil"/>
            </w:tcBorders>
            <w:shd w:val="clear" w:color="auto" w:fill="D9D9D9"/>
          </w:tcPr>
          <w:p w14:paraId="1A734057" w14:textId="77777777" w:rsidR="007D0820" w:rsidRPr="00C33C73" w:rsidRDefault="007D0820" w:rsidP="00C33C73">
            <w:pPr>
              <w:widowControl w:val="0"/>
              <w:numPr>
                <w:ilvl w:val="0"/>
                <w:numId w:val="117"/>
              </w:numPr>
              <w:snapToGrid w:val="0"/>
              <w:spacing w:line="256" w:lineRule="auto"/>
              <w:rPr>
                <w:rFonts w:eastAsia="Times New Roman" w:cs="Times New Roman"/>
                <w:spacing w:val="2"/>
                <w:sz w:val="20"/>
                <w:szCs w:val="20"/>
              </w:rPr>
            </w:pPr>
          </w:p>
        </w:tc>
        <w:tc>
          <w:tcPr>
            <w:tcW w:w="3827" w:type="dxa"/>
            <w:tcBorders>
              <w:top w:val="single" w:sz="4" w:space="0" w:color="000000"/>
              <w:left w:val="single" w:sz="4" w:space="0" w:color="000000"/>
              <w:bottom w:val="single" w:sz="4" w:space="0" w:color="000000"/>
              <w:right w:val="nil"/>
            </w:tcBorders>
            <w:hideMark/>
          </w:tcPr>
          <w:p w14:paraId="52780792" w14:textId="77777777" w:rsidR="007D0820" w:rsidRPr="00C33C73" w:rsidRDefault="007D0820" w:rsidP="00C33C73">
            <w:pPr>
              <w:widowControl w:val="0"/>
              <w:snapToGrid w:val="0"/>
              <w:spacing w:before="40" w:after="40" w:line="256" w:lineRule="auto"/>
              <w:rPr>
                <w:rFonts w:eastAsia="Times New Roman" w:cs="Times New Roman"/>
                <w:spacing w:val="2"/>
                <w:sz w:val="20"/>
                <w:szCs w:val="20"/>
              </w:rPr>
            </w:pPr>
            <w:r w:rsidRPr="00C33C73">
              <w:rPr>
                <w:rFonts w:eastAsia="Times New Roman" w:cs="Times New Roman"/>
                <w:spacing w:val="2"/>
                <w:sz w:val="20"/>
                <w:szCs w:val="20"/>
              </w:rPr>
              <w:t>Kurtki ocieplane robocze</w:t>
            </w:r>
          </w:p>
        </w:tc>
        <w:tc>
          <w:tcPr>
            <w:tcW w:w="1701" w:type="dxa"/>
            <w:tcBorders>
              <w:top w:val="single" w:sz="4" w:space="0" w:color="000000"/>
              <w:left w:val="single" w:sz="4" w:space="0" w:color="000000"/>
              <w:bottom w:val="single" w:sz="4" w:space="0" w:color="000000"/>
              <w:right w:val="nil"/>
            </w:tcBorders>
            <w:vAlign w:val="center"/>
          </w:tcPr>
          <w:p w14:paraId="61C74E32" w14:textId="77777777" w:rsidR="007D0820" w:rsidRPr="00C33C73" w:rsidRDefault="007D0820" w:rsidP="00C33C73">
            <w:pPr>
              <w:widowControl w:val="0"/>
              <w:snapToGrid w:val="0"/>
              <w:spacing w:line="256" w:lineRule="auto"/>
              <w:jc w:val="center"/>
              <w:rPr>
                <w:rFonts w:eastAsia="Times New Roman" w:cs="Times New Roman"/>
                <w:spacing w:val="2"/>
                <w:sz w:val="20"/>
                <w:szCs w:val="20"/>
              </w:rPr>
            </w:pPr>
          </w:p>
        </w:tc>
        <w:tc>
          <w:tcPr>
            <w:tcW w:w="1701" w:type="dxa"/>
            <w:tcBorders>
              <w:top w:val="single" w:sz="4" w:space="0" w:color="000000"/>
              <w:left w:val="single" w:sz="4" w:space="0" w:color="000000"/>
              <w:bottom w:val="single" w:sz="4" w:space="0" w:color="000000"/>
              <w:right w:val="nil"/>
            </w:tcBorders>
            <w:vAlign w:val="center"/>
          </w:tcPr>
          <w:p w14:paraId="360FAC0E" w14:textId="77777777" w:rsidR="007D0820" w:rsidRPr="00C33C73" w:rsidRDefault="007D0820" w:rsidP="00C33C73">
            <w:pPr>
              <w:widowControl w:val="0"/>
              <w:snapToGrid w:val="0"/>
              <w:spacing w:line="256" w:lineRule="auto"/>
              <w:jc w:val="center"/>
              <w:rPr>
                <w:rFonts w:eastAsia="Times New Roman" w:cs="Times New Roman"/>
                <w:spacing w:val="2"/>
                <w:sz w:val="20"/>
                <w:szCs w:val="20"/>
              </w:rPr>
            </w:pPr>
          </w:p>
        </w:tc>
        <w:tc>
          <w:tcPr>
            <w:tcW w:w="993" w:type="dxa"/>
            <w:tcBorders>
              <w:top w:val="single" w:sz="4" w:space="0" w:color="000000"/>
              <w:left w:val="single" w:sz="4" w:space="0" w:color="000000"/>
              <w:bottom w:val="single" w:sz="4" w:space="0" w:color="000000"/>
              <w:right w:val="nil"/>
            </w:tcBorders>
            <w:vAlign w:val="center"/>
          </w:tcPr>
          <w:p w14:paraId="12487167" w14:textId="77777777" w:rsidR="007D0820" w:rsidRPr="00C33C73" w:rsidRDefault="007D0820" w:rsidP="00C33C73">
            <w:pPr>
              <w:widowControl w:val="0"/>
              <w:snapToGrid w:val="0"/>
              <w:spacing w:line="256" w:lineRule="auto"/>
              <w:jc w:val="center"/>
              <w:rPr>
                <w:rFonts w:eastAsia="Times New Roman" w:cs="Times New Roman"/>
                <w:b/>
                <w:bCs/>
                <w:spacing w:val="2"/>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0332782" w14:textId="77777777" w:rsidR="007D0820" w:rsidRPr="00C33C73" w:rsidRDefault="007D0820" w:rsidP="00C33C73">
            <w:pPr>
              <w:widowControl w:val="0"/>
              <w:snapToGrid w:val="0"/>
              <w:spacing w:line="256" w:lineRule="auto"/>
              <w:rPr>
                <w:rFonts w:eastAsia="Times New Roman" w:cs="Times New Roman"/>
                <w:b/>
                <w:bCs/>
                <w:spacing w:val="2"/>
                <w:sz w:val="20"/>
                <w:szCs w:val="20"/>
              </w:rPr>
            </w:pPr>
          </w:p>
        </w:tc>
      </w:tr>
      <w:tr w:rsidR="007D0820" w:rsidRPr="00C33C73" w14:paraId="444FC020" w14:textId="77777777" w:rsidTr="007D0820">
        <w:tc>
          <w:tcPr>
            <w:tcW w:w="709" w:type="dxa"/>
            <w:tcBorders>
              <w:top w:val="single" w:sz="4" w:space="0" w:color="000000"/>
              <w:left w:val="single" w:sz="4" w:space="0" w:color="000000"/>
              <w:bottom w:val="single" w:sz="4" w:space="0" w:color="000000"/>
              <w:right w:val="nil"/>
            </w:tcBorders>
            <w:shd w:val="clear" w:color="auto" w:fill="D9D9D9"/>
          </w:tcPr>
          <w:p w14:paraId="3E6DE4EC" w14:textId="77777777" w:rsidR="007D0820" w:rsidRPr="00C33C73" w:rsidRDefault="007D0820" w:rsidP="00C33C73">
            <w:pPr>
              <w:widowControl w:val="0"/>
              <w:numPr>
                <w:ilvl w:val="0"/>
                <w:numId w:val="117"/>
              </w:numPr>
              <w:snapToGrid w:val="0"/>
              <w:spacing w:line="256" w:lineRule="auto"/>
              <w:rPr>
                <w:rFonts w:eastAsia="Times New Roman" w:cs="Times New Roman"/>
                <w:spacing w:val="2"/>
                <w:sz w:val="20"/>
                <w:szCs w:val="20"/>
              </w:rPr>
            </w:pPr>
          </w:p>
        </w:tc>
        <w:tc>
          <w:tcPr>
            <w:tcW w:w="3827" w:type="dxa"/>
            <w:tcBorders>
              <w:top w:val="single" w:sz="4" w:space="0" w:color="000000"/>
              <w:left w:val="single" w:sz="4" w:space="0" w:color="000000"/>
              <w:bottom w:val="single" w:sz="4" w:space="0" w:color="000000"/>
              <w:right w:val="nil"/>
            </w:tcBorders>
            <w:hideMark/>
          </w:tcPr>
          <w:p w14:paraId="18F40AC0" w14:textId="77777777" w:rsidR="007D0820" w:rsidRPr="00C33C73" w:rsidRDefault="007D0820" w:rsidP="00C33C73">
            <w:pPr>
              <w:widowControl w:val="0"/>
              <w:snapToGrid w:val="0"/>
              <w:spacing w:before="40" w:after="40" w:line="256" w:lineRule="auto"/>
              <w:rPr>
                <w:rFonts w:eastAsia="Times New Roman" w:cs="Times New Roman"/>
                <w:spacing w:val="2"/>
                <w:sz w:val="20"/>
                <w:szCs w:val="20"/>
              </w:rPr>
            </w:pPr>
            <w:r w:rsidRPr="00C33C73">
              <w:rPr>
                <w:rFonts w:eastAsia="Times New Roman" w:cs="Times New Roman"/>
                <w:spacing w:val="2"/>
                <w:sz w:val="20"/>
                <w:szCs w:val="20"/>
              </w:rPr>
              <w:t>Koszule robocze</w:t>
            </w:r>
          </w:p>
        </w:tc>
        <w:tc>
          <w:tcPr>
            <w:tcW w:w="1701" w:type="dxa"/>
            <w:tcBorders>
              <w:top w:val="single" w:sz="4" w:space="0" w:color="000000"/>
              <w:left w:val="single" w:sz="4" w:space="0" w:color="000000"/>
              <w:bottom w:val="single" w:sz="4" w:space="0" w:color="000000"/>
              <w:right w:val="nil"/>
            </w:tcBorders>
            <w:vAlign w:val="center"/>
          </w:tcPr>
          <w:p w14:paraId="654D397F" w14:textId="77777777" w:rsidR="007D0820" w:rsidRPr="00C33C73" w:rsidRDefault="007D0820" w:rsidP="00C33C73">
            <w:pPr>
              <w:widowControl w:val="0"/>
              <w:snapToGrid w:val="0"/>
              <w:spacing w:line="256" w:lineRule="auto"/>
              <w:jc w:val="center"/>
              <w:rPr>
                <w:rFonts w:eastAsia="Times New Roman" w:cs="Times New Roman"/>
                <w:spacing w:val="2"/>
                <w:sz w:val="20"/>
                <w:szCs w:val="20"/>
              </w:rPr>
            </w:pPr>
          </w:p>
        </w:tc>
        <w:tc>
          <w:tcPr>
            <w:tcW w:w="1701" w:type="dxa"/>
            <w:tcBorders>
              <w:top w:val="single" w:sz="4" w:space="0" w:color="000000"/>
              <w:left w:val="single" w:sz="4" w:space="0" w:color="000000"/>
              <w:bottom w:val="single" w:sz="4" w:space="0" w:color="000000"/>
              <w:right w:val="nil"/>
            </w:tcBorders>
            <w:vAlign w:val="center"/>
          </w:tcPr>
          <w:p w14:paraId="5EA39D7E" w14:textId="77777777" w:rsidR="007D0820" w:rsidRPr="00C33C73" w:rsidRDefault="007D0820" w:rsidP="00C33C73">
            <w:pPr>
              <w:widowControl w:val="0"/>
              <w:snapToGrid w:val="0"/>
              <w:spacing w:line="256" w:lineRule="auto"/>
              <w:jc w:val="center"/>
              <w:rPr>
                <w:rFonts w:eastAsia="Times New Roman" w:cs="Times New Roman"/>
                <w:spacing w:val="2"/>
                <w:sz w:val="20"/>
                <w:szCs w:val="20"/>
              </w:rPr>
            </w:pPr>
          </w:p>
        </w:tc>
        <w:tc>
          <w:tcPr>
            <w:tcW w:w="993" w:type="dxa"/>
            <w:tcBorders>
              <w:top w:val="single" w:sz="4" w:space="0" w:color="000000"/>
              <w:left w:val="single" w:sz="4" w:space="0" w:color="000000"/>
              <w:bottom w:val="single" w:sz="4" w:space="0" w:color="000000"/>
              <w:right w:val="nil"/>
            </w:tcBorders>
            <w:vAlign w:val="center"/>
          </w:tcPr>
          <w:p w14:paraId="45DDDB3E" w14:textId="77777777" w:rsidR="007D0820" w:rsidRPr="00C33C73" w:rsidRDefault="007D0820" w:rsidP="00C33C73">
            <w:pPr>
              <w:widowControl w:val="0"/>
              <w:snapToGrid w:val="0"/>
              <w:spacing w:line="256" w:lineRule="auto"/>
              <w:jc w:val="center"/>
              <w:rPr>
                <w:rFonts w:eastAsia="Times New Roman" w:cs="Times New Roman"/>
                <w:b/>
                <w:bCs/>
                <w:spacing w:val="2"/>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B30A5A6" w14:textId="77777777" w:rsidR="007D0820" w:rsidRPr="00C33C73" w:rsidRDefault="007D0820" w:rsidP="00C33C73">
            <w:pPr>
              <w:widowControl w:val="0"/>
              <w:snapToGrid w:val="0"/>
              <w:spacing w:line="256" w:lineRule="auto"/>
              <w:rPr>
                <w:rFonts w:eastAsia="Times New Roman" w:cs="Times New Roman"/>
                <w:b/>
                <w:bCs/>
                <w:spacing w:val="2"/>
                <w:sz w:val="20"/>
                <w:szCs w:val="20"/>
              </w:rPr>
            </w:pPr>
          </w:p>
        </w:tc>
      </w:tr>
      <w:tr w:rsidR="007D0820" w:rsidRPr="00C33C73" w14:paraId="1E038511" w14:textId="77777777" w:rsidTr="007D0820">
        <w:tc>
          <w:tcPr>
            <w:tcW w:w="709" w:type="dxa"/>
            <w:tcBorders>
              <w:top w:val="single" w:sz="4" w:space="0" w:color="000000"/>
              <w:left w:val="single" w:sz="4" w:space="0" w:color="000000"/>
              <w:bottom w:val="single" w:sz="4" w:space="0" w:color="000000"/>
              <w:right w:val="nil"/>
            </w:tcBorders>
            <w:shd w:val="clear" w:color="auto" w:fill="D9D9D9"/>
          </w:tcPr>
          <w:p w14:paraId="428A57FA" w14:textId="77777777" w:rsidR="007D0820" w:rsidRPr="00C33C73" w:rsidRDefault="007D0820" w:rsidP="00C33C73">
            <w:pPr>
              <w:widowControl w:val="0"/>
              <w:numPr>
                <w:ilvl w:val="0"/>
                <w:numId w:val="117"/>
              </w:numPr>
              <w:snapToGrid w:val="0"/>
              <w:spacing w:line="256" w:lineRule="auto"/>
              <w:rPr>
                <w:rFonts w:eastAsia="Times New Roman" w:cs="Times New Roman"/>
                <w:spacing w:val="2"/>
                <w:sz w:val="20"/>
                <w:szCs w:val="20"/>
              </w:rPr>
            </w:pPr>
          </w:p>
        </w:tc>
        <w:tc>
          <w:tcPr>
            <w:tcW w:w="3827" w:type="dxa"/>
            <w:tcBorders>
              <w:top w:val="single" w:sz="4" w:space="0" w:color="000000"/>
              <w:left w:val="single" w:sz="4" w:space="0" w:color="000000"/>
              <w:bottom w:val="single" w:sz="4" w:space="0" w:color="000000"/>
              <w:right w:val="nil"/>
            </w:tcBorders>
            <w:hideMark/>
          </w:tcPr>
          <w:p w14:paraId="505DEF2E" w14:textId="77777777" w:rsidR="007D0820" w:rsidRPr="00C33C73" w:rsidRDefault="007D0820" w:rsidP="00C33C73">
            <w:pPr>
              <w:widowControl w:val="0"/>
              <w:snapToGrid w:val="0"/>
              <w:spacing w:before="40" w:after="40" w:line="256" w:lineRule="auto"/>
              <w:rPr>
                <w:rFonts w:eastAsia="Times New Roman" w:cs="Times New Roman"/>
                <w:spacing w:val="2"/>
                <w:sz w:val="20"/>
                <w:szCs w:val="20"/>
              </w:rPr>
            </w:pPr>
            <w:r w:rsidRPr="00C33C73">
              <w:rPr>
                <w:rFonts w:eastAsia="Times New Roman" w:cs="Times New Roman"/>
                <w:spacing w:val="2"/>
                <w:sz w:val="20"/>
                <w:szCs w:val="20"/>
              </w:rPr>
              <w:t>Worki wielorazowe na brudna bieliznę</w:t>
            </w:r>
          </w:p>
        </w:tc>
        <w:tc>
          <w:tcPr>
            <w:tcW w:w="1701" w:type="dxa"/>
            <w:tcBorders>
              <w:top w:val="single" w:sz="4" w:space="0" w:color="000000"/>
              <w:left w:val="single" w:sz="4" w:space="0" w:color="000000"/>
              <w:bottom w:val="single" w:sz="4" w:space="0" w:color="000000"/>
              <w:right w:val="nil"/>
            </w:tcBorders>
            <w:vAlign w:val="center"/>
          </w:tcPr>
          <w:p w14:paraId="3EAD9DFD" w14:textId="77777777" w:rsidR="007D0820" w:rsidRPr="00C33C73" w:rsidRDefault="007D0820" w:rsidP="00C33C73">
            <w:pPr>
              <w:widowControl w:val="0"/>
              <w:snapToGrid w:val="0"/>
              <w:spacing w:line="256" w:lineRule="auto"/>
              <w:jc w:val="center"/>
              <w:rPr>
                <w:rFonts w:eastAsia="Times New Roman" w:cs="Times New Roman"/>
                <w:spacing w:val="2"/>
                <w:sz w:val="20"/>
                <w:szCs w:val="20"/>
              </w:rPr>
            </w:pPr>
          </w:p>
        </w:tc>
        <w:tc>
          <w:tcPr>
            <w:tcW w:w="1701" w:type="dxa"/>
            <w:tcBorders>
              <w:top w:val="single" w:sz="4" w:space="0" w:color="000000"/>
              <w:left w:val="single" w:sz="4" w:space="0" w:color="000000"/>
              <w:bottom w:val="single" w:sz="4" w:space="0" w:color="000000"/>
              <w:right w:val="nil"/>
            </w:tcBorders>
            <w:vAlign w:val="center"/>
          </w:tcPr>
          <w:p w14:paraId="2592CA6E" w14:textId="77777777" w:rsidR="007D0820" w:rsidRPr="00C33C73" w:rsidRDefault="007D0820" w:rsidP="00C33C73">
            <w:pPr>
              <w:widowControl w:val="0"/>
              <w:snapToGrid w:val="0"/>
              <w:spacing w:line="256" w:lineRule="auto"/>
              <w:jc w:val="center"/>
              <w:rPr>
                <w:rFonts w:eastAsia="Times New Roman" w:cs="Times New Roman"/>
                <w:spacing w:val="2"/>
                <w:sz w:val="20"/>
                <w:szCs w:val="20"/>
              </w:rPr>
            </w:pPr>
          </w:p>
        </w:tc>
        <w:tc>
          <w:tcPr>
            <w:tcW w:w="993" w:type="dxa"/>
            <w:tcBorders>
              <w:top w:val="single" w:sz="4" w:space="0" w:color="000000"/>
              <w:left w:val="single" w:sz="4" w:space="0" w:color="000000"/>
              <w:bottom w:val="single" w:sz="4" w:space="0" w:color="000000"/>
              <w:right w:val="nil"/>
            </w:tcBorders>
            <w:vAlign w:val="center"/>
          </w:tcPr>
          <w:p w14:paraId="0B6C976F" w14:textId="77777777" w:rsidR="007D0820" w:rsidRPr="00C33C73" w:rsidRDefault="007D0820" w:rsidP="00C33C73">
            <w:pPr>
              <w:widowControl w:val="0"/>
              <w:snapToGrid w:val="0"/>
              <w:spacing w:line="256" w:lineRule="auto"/>
              <w:jc w:val="center"/>
              <w:rPr>
                <w:rFonts w:eastAsia="Times New Roman" w:cs="Times New Roman"/>
                <w:b/>
                <w:bCs/>
                <w:spacing w:val="2"/>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FFA3D03" w14:textId="77777777" w:rsidR="007D0820" w:rsidRPr="00C33C73" w:rsidRDefault="007D0820" w:rsidP="00C33C73">
            <w:pPr>
              <w:widowControl w:val="0"/>
              <w:snapToGrid w:val="0"/>
              <w:spacing w:line="256" w:lineRule="auto"/>
              <w:rPr>
                <w:rFonts w:eastAsia="Times New Roman" w:cs="Times New Roman"/>
                <w:b/>
                <w:bCs/>
                <w:spacing w:val="2"/>
                <w:sz w:val="20"/>
                <w:szCs w:val="20"/>
              </w:rPr>
            </w:pPr>
          </w:p>
        </w:tc>
      </w:tr>
    </w:tbl>
    <w:p w14:paraId="0814A303" w14:textId="77777777" w:rsidR="007D0820" w:rsidRPr="00C33C73" w:rsidRDefault="007D0820" w:rsidP="00C33C73">
      <w:pPr>
        <w:widowControl w:val="0"/>
        <w:jc w:val="center"/>
        <w:rPr>
          <w:rFonts w:eastAsia="Times New Roman" w:cs="Times New Roman"/>
          <w:szCs w:val="24"/>
        </w:rPr>
      </w:pPr>
    </w:p>
    <w:p w14:paraId="1ABE68A8" w14:textId="77777777" w:rsidR="007D0820" w:rsidRPr="00C33C73" w:rsidRDefault="007D0820" w:rsidP="00C33C73">
      <w:pPr>
        <w:widowControl w:val="0"/>
        <w:jc w:val="center"/>
        <w:rPr>
          <w:rFonts w:eastAsia="Times New Roman" w:cs="Times New Roman"/>
          <w:b/>
          <w:bCs/>
          <w:szCs w:val="24"/>
        </w:rPr>
      </w:pPr>
    </w:p>
    <w:p w14:paraId="15C1C236" w14:textId="77777777" w:rsidR="007D0820" w:rsidRPr="00C33C73" w:rsidRDefault="007D0820" w:rsidP="00C33C73">
      <w:pPr>
        <w:widowControl w:val="0"/>
        <w:jc w:val="center"/>
        <w:rPr>
          <w:rFonts w:eastAsia="Times New Roman" w:cs="Times New Roman"/>
          <w:b/>
          <w:bCs/>
          <w:szCs w:val="24"/>
        </w:rPr>
      </w:pPr>
    </w:p>
    <w:p w14:paraId="4544488A" w14:textId="77777777" w:rsidR="007D0820" w:rsidRPr="00C33C73" w:rsidRDefault="007D0820" w:rsidP="00C33C73">
      <w:pPr>
        <w:widowControl w:val="0"/>
        <w:jc w:val="center"/>
        <w:rPr>
          <w:rFonts w:eastAsia="Times New Roman" w:cs="Times New Roman"/>
          <w:b/>
          <w:bCs/>
          <w:szCs w:val="24"/>
        </w:rPr>
      </w:pPr>
    </w:p>
    <w:tbl>
      <w:tblPr>
        <w:tblW w:w="10245" w:type="dxa"/>
        <w:tblInd w:w="-592" w:type="dxa"/>
        <w:tblLayout w:type="fixed"/>
        <w:tblLook w:val="04A0" w:firstRow="1" w:lastRow="0" w:firstColumn="1" w:lastColumn="0" w:noHBand="0" w:noVBand="1"/>
      </w:tblPr>
      <w:tblGrid>
        <w:gridCol w:w="5112"/>
        <w:gridCol w:w="5133"/>
      </w:tblGrid>
      <w:tr w:rsidR="007D0820" w:rsidRPr="00C33C73" w14:paraId="75008BAF" w14:textId="77777777" w:rsidTr="007D0820">
        <w:tc>
          <w:tcPr>
            <w:tcW w:w="10251" w:type="dxa"/>
            <w:gridSpan w:val="2"/>
            <w:tcBorders>
              <w:top w:val="single" w:sz="4" w:space="0" w:color="000000"/>
              <w:left w:val="single" w:sz="4" w:space="0" w:color="000000"/>
              <w:bottom w:val="single" w:sz="4" w:space="0" w:color="000000"/>
              <w:right w:val="single" w:sz="4" w:space="0" w:color="000000"/>
            </w:tcBorders>
            <w:hideMark/>
          </w:tcPr>
          <w:p w14:paraId="679FB571" w14:textId="77777777" w:rsidR="007D0820" w:rsidRPr="00C33C73" w:rsidRDefault="007D0820" w:rsidP="00C33C73">
            <w:pPr>
              <w:widowControl w:val="0"/>
              <w:snapToGrid w:val="0"/>
              <w:spacing w:line="256" w:lineRule="auto"/>
              <w:rPr>
                <w:rFonts w:eastAsia="Times New Roman" w:cs="Times New Roman"/>
                <w:szCs w:val="24"/>
              </w:rPr>
            </w:pPr>
            <w:r w:rsidRPr="00C33C73">
              <w:rPr>
                <w:rFonts w:eastAsia="Times New Roman" w:cs="Times New Roman"/>
                <w:szCs w:val="24"/>
              </w:rPr>
              <w:t>Data:</w:t>
            </w:r>
          </w:p>
        </w:tc>
      </w:tr>
      <w:tr w:rsidR="007D0820" w:rsidRPr="00C33C73" w14:paraId="2DCD9514" w14:textId="77777777" w:rsidTr="007D0820">
        <w:tc>
          <w:tcPr>
            <w:tcW w:w="5115" w:type="dxa"/>
            <w:tcBorders>
              <w:top w:val="single" w:sz="4" w:space="0" w:color="000000"/>
              <w:left w:val="single" w:sz="4" w:space="0" w:color="000000"/>
              <w:bottom w:val="single" w:sz="4" w:space="0" w:color="000000"/>
              <w:right w:val="nil"/>
            </w:tcBorders>
          </w:tcPr>
          <w:p w14:paraId="30FBBE66" w14:textId="77777777" w:rsidR="007D0820" w:rsidRPr="00C33C73" w:rsidRDefault="007D0820" w:rsidP="00C33C73">
            <w:pPr>
              <w:widowControl w:val="0"/>
              <w:snapToGrid w:val="0"/>
              <w:spacing w:line="256" w:lineRule="auto"/>
              <w:jc w:val="center"/>
              <w:rPr>
                <w:rFonts w:eastAsia="Times New Roman" w:cs="Times New Roman"/>
                <w:b/>
                <w:bCs/>
                <w:szCs w:val="24"/>
              </w:rPr>
            </w:pPr>
          </w:p>
          <w:p w14:paraId="44C4126A" w14:textId="77777777" w:rsidR="007D0820" w:rsidRPr="00C33C73" w:rsidRDefault="007D0820" w:rsidP="00C33C73">
            <w:pPr>
              <w:widowControl w:val="0"/>
              <w:spacing w:line="256" w:lineRule="auto"/>
              <w:jc w:val="center"/>
              <w:rPr>
                <w:rFonts w:eastAsia="Times New Roman" w:cs="Times New Roman"/>
                <w:b/>
                <w:bCs/>
                <w:szCs w:val="24"/>
              </w:rPr>
            </w:pPr>
          </w:p>
          <w:p w14:paraId="310351AA" w14:textId="77777777" w:rsidR="007D0820" w:rsidRPr="00C33C73" w:rsidRDefault="007D0820" w:rsidP="00C33C73">
            <w:pPr>
              <w:widowControl w:val="0"/>
              <w:spacing w:line="256" w:lineRule="auto"/>
              <w:jc w:val="center"/>
              <w:rPr>
                <w:rFonts w:eastAsia="Times New Roman" w:cs="Times New Roman"/>
                <w:b/>
                <w:bCs/>
                <w:szCs w:val="24"/>
              </w:rPr>
            </w:pPr>
          </w:p>
          <w:p w14:paraId="6760A279" w14:textId="77777777" w:rsidR="007D0820" w:rsidRPr="00C33C73" w:rsidRDefault="007D0820" w:rsidP="00C33C73">
            <w:pPr>
              <w:widowControl w:val="0"/>
              <w:spacing w:line="256" w:lineRule="auto"/>
              <w:jc w:val="center"/>
              <w:rPr>
                <w:rFonts w:eastAsia="Times New Roman" w:cs="Times New Roman"/>
                <w:b/>
                <w:bCs/>
                <w:szCs w:val="24"/>
              </w:rPr>
            </w:pPr>
          </w:p>
          <w:p w14:paraId="0145F33F" w14:textId="77777777" w:rsidR="007D0820" w:rsidRPr="00C33C73" w:rsidRDefault="007D0820" w:rsidP="00C33C73">
            <w:pPr>
              <w:widowControl w:val="0"/>
              <w:spacing w:line="256" w:lineRule="auto"/>
              <w:jc w:val="center"/>
              <w:rPr>
                <w:rFonts w:eastAsia="Times New Roman" w:cs="Times New Roman"/>
                <w:b/>
                <w:bCs/>
                <w:szCs w:val="24"/>
              </w:rPr>
            </w:pPr>
          </w:p>
        </w:tc>
        <w:tc>
          <w:tcPr>
            <w:tcW w:w="5136" w:type="dxa"/>
            <w:tcBorders>
              <w:top w:val="single" w:sz="4" w:space="0" w:color="000000"/>
              <w:left w:val="single" w:sz="4" w:space="0" w:color="000000"/>
              <w:bottom w:val="single" w:sz="4" w:space="0" w:color="000000"/>
              <w:right w:val="single" w:sz="4" w:space="0" w:color="000000"/>
            </w:tcBorders>
          </w:tcPr>
          <w:p w14:paraId="739171F4" w14:textId="77777777" w:rsidR="007D0820" w:rsidRPr="00C33C73" w:rsidRDefault="007D0820" w:rsidP="00C33C73">
            <w:pPr>
              <w:widowControl w:val="0"/>
              <w:snapToGrid w:val="0"/>
              <w:spacing w:line="256" w:lineRule="auto"/>
              <w:jc w:val="center"/>
              <w:rPr>
                <w:rFonts w:eastAsia="Times New Roman" w:cs="Times New Roman"/>
                <w:b/>
                <w:bCs/>
                <w:szCs w:val="24"/>
              </w:rPr>
            </w:pPr>
          </w:p>
        </w:tc>
      </w:tr>
      <w:tr w:rsidR="007D0820" w:rsidRPr="00C33C73" w14:paraId="6C051C41" w14:textId="77777777" w:rsidTr="007D0820">
        <w:tc>
          <w:tcPr>
            <w:tcW w:w="5115" w:type="dxa"/>
            <w:tcBorders>
              <w:top w:val="single" w:sz="4" w:space="0" w:color="000000"/>
              <w:left w:val="single" w:sz="4" w:space="0" w:color="000000"/>
              <w:bottom w:val="single" w:sz="4" w:space="0" w:color="000000"/>
              <w:right w:val="nil"/>
            </w:tcBorders>
            <w:hideMark/>
          </w:tcPr>
          <w:p w14:paraId="42DCF3D0" w14:textId="77777777" w:rsidR="007D0820" w:rsidRPr="00C33C73" w:rsidRDefault="007D0820" w:rsidP="00C33C73">
            <w:pPr>
              <w:widowControl w:val="0"/>
              <w:snapToGrid w:val="0"/>
              <w:spacing w:line="256" w:lineRule="auto"/>
              <w:jc w:val="center"/>
              <w:rPr>
                <w:rFonts w:eastAsia="Times New Roman" w:cs="Times New Roman"/>
                <w:i/>
                <w:sz w:val="20"/>
                <w:szCs w:val="20"/>
              </w:rPr>
            </w:pPr>
            <w:r w:rsidRPr="00C33C73">
              <w:rPr>
                <w:rFonts w:eastAsia="Times New Roman" w:cs="Times New Roman"/>
                <w:i/>
                <w:sz w:val="20"/>
                <w:szCs w:val="20"/>
              </w:rPr>
              <w:t>Zdający</w:t>
            </w:r>
          </w:p>
        </w:tc>
        <w:tc>
          <w:tcPr>
            <w:tcW w:w="5136" w:type="dxa"/>
            <w:tcBorders>
              <w:top w:val="single" w:sz="4" w:space="0" w:color="000000"/>
              <w:left w:val="single" w:sz="4" w:space="0" w:color="000000"/>
              <w:bottom w:val="single" w:sz="4" w:space="0" w:color="000000"/>
              <w:right w:val="single" w:sz="4" w:space="0" w:color="000000"/>
            </w:tcBorders>
            <w:hideMark/>
          </w:tcPr>
          <w:p w14:paraId="31823A58" w14:textId="77777777" w:rsidR="007D0820" w:rsidRPr="00C33C73" w:rsidRDefault="007D0820" w:rsidP="00C33C73">
            <w:pPr>
              <w:widowControl w:val="0"/>
              <w:snapToGrid w:val="0"/>
              <w:spacing w:line="256" w:lineRule="auto"/>
              <w:jc w:val="center"/>
              <w:rPr>
                <w:rFonts w:eastAsia="Times New Roman" w:cs="Times New Roman"/>
                <w:i/>
                <w:sz w:val="20"/>
                <w:szCs w:val="20"/>
              </w:rPr>
            </w:pPr>
            <w:r w:rsidRPr="00C33C73">
              <w:rPr>
                <w:rFonts w:eastAsia="Times New Roman" w:cs="Times New Roman"/>
                <w:i/>
                <w:sz w:val="20"/>
                <w:szCs w:val="20"/>
              </w:rPr>
              <w:t>Przyjmujący</w:t>
            </w:r>
          </w:p>
        </w:tc>
      </w:tr>
    </w:tbl>
    <w:p w14:paraId="1B19E519" w14:textId="77777777" w:rsidR="007D0820" w:rsidRPr="00C33C73" w:rsidRDefault="007D0820" w:rsidP="00C33C73">
      <w:pPr>
        <w:widowControl w:val="0"/>
        <w:jc w:val="center"/>
        <w:rPr>
          <w:rFonts w:eastAsia="Times New Roman" w:cs="Times New Roman"/>
          <w:szCs w:val="24"/>
        </w:rPr>
      </w:pPr>
    </w:p>
    <w:p w14:paraId="4B76B0BF" w14:textId="77777777" w:rsidR="007D0820" w:rsidRPr="00C33C73" w:rsidRDefault="007D0820" w:rsidP="00C33C73">
      <w:pPr>
        <w:widowControl w:val="0"/>
        <w:rPr>
          <w:rFonts w:eastAsia="Times New Roman" w:cs="Times New Roman"/>
          <w:szCs w:val="24"/>
        </w:rPr>
      </w:pPr>
    </w:p>
    <w:p w14:paraId="23675FDD" w14:textId="77777777" w:rsidR="007D0820" w:rsidRPr="00C33C73" w:rsidRDefault="007D0820" w:rsidP="00C33C73">
      <w:pPr>
        <w:widowControl w:val="0"/>
        <w:spacing w:line="360" w:lineRule="auto"/>
        <w:rPr>
          <w:rFonts w:eastAsia="Times New Roman" w:cs="Times New Roman"/>
          <w:szCs w:val="24"/>
        </w:rPr>
      </w:pPr>
    </w:p>
    <w:p w14:paraId="4FD557E8" w14:textId="77777777" w:rsidR="007D0820" w:rsidRPr="00C33C73" w:rsidRDefault="007D0820" w:rsidP="00C33C73">
      <w:pPr>
        <w:widowControl w:val="0"/>
        <w:spacing w:line="360" w:lineRule="auto"/>
        <w:rPr>
          <w:rFonts w:eastAsia="Times New Roman" w:cs="Times New Roman"/>
          <w:szCs w:val="24"/>
        </w:rPr>
      </w:pPr>
    </w:p>
    <w:tbl>
      <w:tblPr>
        <w:tblW w:w="10245" w:type="dxa"/>
        <w:tblInd w:w="-592" w:type="dxa"/>
        <w:tblLayout w:type="fixed"/>
        <w:tblLook w:val="04A0" w:firstRow="1" w:lastRow="0" w:firstColumn="1" w:lastColumn="0" w:noHBand="0" w:noVBand="1"/>
      </w:tblPr>
      <w:tblGrid>
        <w:gridCol w:w="5112"/>
        <w:gridCol w:w="5133"/>
      </w:tblGrid>
      <w:tr w:rsidR="007D0820" w:rsidRPr="00C33C73" w14:paraId="27F27064" w14:textId="77777777" w:rsidTr="007D0820">
        <w:tc>
          <w:tcPr>
            <w:tcW w:w="10251" w:type="dxa"/>
            <w:gridSpan w:val="2"/>
            <w:tcBorders>
              <w:top w:val="single" w:sz="4" w:space="0" w:color="000000"/>
              <w:left w:val="single" w:sz="4" w:space="0" w:color="000000"/>
              <w:bottom w:val="single" w:sz="4" w:space="0" w:color="000000"/>
              <w:right w:val="single" w:sz="4" w:space="0" w:color="000000"/>
            </w:tcBorders>
            <w:vAlign w:val="center"/>
            <w:hideMark/>
          </w:tcPr>
          <w:p w14:paraId="469A4914" w14:textId="77777777" w:rsidR="007D0820" w:rsidRPr="00C33C73" w:rsidRDefault="007D0820" w:rsidP="00C33C73">
            <w:pPr>
              <w:widowControl w:val="0"/>
              <w:snapToGrid w:val="0"/>
              <w:spacing w:line="256" w:lineRule="auto"/>
              <w:rPr>
                <w:rFonts w:eastAsia="Times New Roman" w:cs="Times New Roman"/>
                <w:szCs w:val="24"/>
              </w:rPr>
            </w:pPr>
            <w:r w:rsidRPr="00C33C73">
              <w:rPr>
                <w:rFonts w:eastAsia="Times New Roman" w:cs="Times New Roman"/>
                <w:szCs w:val="24"/>
              </w:rPr>
              <w:t>Data:</w:t>
            </w:r>
          </w:p>
        </w:tc>
      </w:tr>
      <w:tr w:rsidR="007D0820" w:rsidRPr="00C33C73" w14:paraId="4596559F" w14:textId="77777777" w:rsidTr="007D0820">
        <w:tc>
          <w:tcPr>
            <w:tcW w:w="5115" w:type="dxa"/>
            <w:tcBorders>
              <w:top w:val="single" w:sz="4" w:space="0" w:color="000000"/>
              <w:left w:val="single" w:sz="4" w:space="0" w:color="000000"/>
              <w:bottom w:val="single" w:sz="4" w:space="0" w:color="000000"/>
              <w:right w:val="nil"/>
            </w:tcBorders>
          </w:tcPr>
          <w:p w14:paraId="1ACE63ED" w14:textId="77777777" w:rsidR="007D0820" w:rsidRPr="00C33C73" w:rsidRDefault="007D0820" w:rsidP="00C33C73">
            <w:pPr>
              <w:widowControl w:val="0"/>
              <w:snapToGrid w:val="0"/>
              <w:spacing w:line="256" w:lineRule="auto"/>
              <w:jc w:val="center"/>
              <w:rPr>
                <w:rFonts w:eastAsia="Times New Roman" w:cs="Times New Roman"/>
                <w:b/>
                <w:bCs/>
                <w:szCs w:val="24"/>
              </w:rPr>
            </w:pPr>
          </w:p>
          <w:p w14:paraId="7ADC4C64" w14:textId="77777777" w:rsidR="007D0820" w:rsidRPr="00C33C73" w:rsidRDefault="007D0820" w:rsidP="00C33C73">
            <w:pPr>
              <w:widowControl w:val="0"/>
              <w:spacing w:line="256" w:lineRule="auto"/>
              <w:jc w:val="center"/>
              <w:rPr>
                <w:rFonts w:eastAsia="Times New Roman" w:cs="Times New Roman"/>
                <w:b/>
                <w:bCs/>
                <w:szCs w:val="24"/>
              </w:rPr>
            </w:pPr>
          </w:p>
          <w:p w14:paraId="706B9B9A" w14:textId="77777777" w:rsidR="007D0820" w:rsidRPr="00C33C73" w:rsidRDefault="007D0820" w:rsidP="00C33C73">
            <w:pPr>
              <w:widowControl w:val="0"/>
              <w:spacing w:line="256" w:lineRule="auto"/>
              <w:jc w:val="center"/>
              <w:rPr>
                <w:rFonts w:eastAsia="Times New Roman" w:cs="Times New Roman"/>
                <w:b/>
                <w:bCs/>
                <w:szCs w:val="24"/>
              </w:rPr>
            </w:pPr>
          </w:p>
          <w:p w14:paraId="6B3D45C6" w14:textId="77777777" w:rsidR="007D0820" w:rsidRPr="00C33C73" w:rsidRDefault="007D0820" w:rsidP="00C33C73">
            <w:pPr>
              <w:widowControl w:val="0"/>
              <w:spacing w:line="256" w:lineRule="auto"/>
              <w:jc w:val="center"/>
              <w:rPr>
                <w:rFonts w:eastAsia="Times New Roman" w:cs="Times New Roman"/>
                <w:b/>
                <w:bCs/>
                <w:szCs w:val="24"/>
              </w:rPr>
            </w:pPr>
          </w:p>
          <w:p w14:paraId="28AAAD40" w14:textId="77777777" w:rsidR="007D0820" w:rsidRPr="00C33C73" w:rsidRDefault="007D0820" w:rsidP="00C33C73">
            <w:pPr>
              <w:widowControl w:val="0"/>
              <w:spacing w:line="256" w:lineRule="auto"/>
              <w:jc w:val="center"/>
              <w:rPr>
                <w:rFonts w:eastAsia="Times New Roman" w:cs="Times New Roman"/>
                <w:b/>
                <w:bCs/>
                <w:szCs w:val="24"/>
              </w:rPr>
            </w:pPr>
          </w:p>
        </w:tc>
        <w:tc>
          <w:tcPr>
            <w:tcW w:w="5136" w:type="dxa"/>
            <w:tcBorders>
              <w:top w:val="single" w:sz="4" w:space="0" w:color="000000"/>
              <w:left w:val="single" w:sz="4" w:space="0" w:color="000000"/>
              <w:bottom w:val="single" w:sz="4" w:space="0" w:color="000000"/>
              <w:right w:val="single" w:sz="4" w:space="0" w:color="000000"/>
            </w:tcBorders>
          </w:tcPr>
          <w:p w14:paraId="36C52E84" w14:textId="77777777" w:rsidR="007D0820" w:rsidRPr="00C33C73" w:rsidRDefault="007D0820" w:rsidP="00C33C73">
            <w:pPr>
              <w:widowControl w:val="0"/>
              <w:snapToGrid w:val="0"/>
              <w:spacing w:line="256" w:lineRule="auto"/>
              <w:jc w:val="center"/>
              <w:rPr>
                <w:rFonts w:eastAsia="Times New Roman" w:cs="Times New Roman"/>
                <w:b/>
                <w:bCs/>
                <w:szCs w:val="24"/>
              </w:rPr>
            </w:pPr>
          </w:p>
        </w:tc>
      </w:tr>
      <w:tr w:rsidR="007D0820" w:rsidRPr="00C33C73" w14:paraId="275F74B0" w14:textId="77777777" w:rsidTr="007D0820">
        <w:tc>
          <w:tcPr>
            <w:tcW w:w="5115" w:type="dxa"/>
            <w:tcBorders>
              <w:top w:val="single" w:sz="4" w:space="0" w:color="000000"/>
              <w:left w:val="single" w:sz="4" w:space="0" w:color="000000"/>
              <w:bottom w:val="single" w:sz="4" w:space="0" w:color="000000"/>
              <w:right w:val="nil"/>
            </w:tcBorders>
            <w:hideMark/>
          </w:tcPr>
          <w:p w14:paraId="335F7C2B" w14:textId="77777777" w:rsidR="007D0820" w:rsidRPr="00C33C73" w:rsidRDefault="007D0820" w:rsidP="00C33C73">
            <w:pPr>
              <w:widowControl w:val="0"/>
              <w:snapToGrid w:val="0"/>
              <w:spacing w:line="256" w:lineRule="auto"/>
              <w:jc w:val="center"/>
              <w:rPr>
                <w:rFonts w:eastAsia="Times New Roman" w:cs="Times New Roman"/>
                <w:i/>
                <w:sz w:val="20"/>
                <w:szCs w:val="20"/>
              </w:rPr>
            </w:pPr>
            <w:r w:rsidRPr="00C33C73">
              <w:rPr>
                <w:rFonts w:eastAsia="Times New Roman" w:cs="Times New Roman"/>
                <w:i/>
                <w:sz w:val="20"/>
                <w:szCs w:val="20"/>
              </w:rPr>
              <w:t>Wydający</w:t>
            </w:r>
          </w:p>
        </w:tc>
        <w:tc>
          <w:tcPr>
            <w:tcW w:w="5136" w:type="dxa"/>
            <w:tcBorders>
              <w:top w:val="single" w:sz="4" w:space="0" w:color="000000"/>
              <w:left w:val="single" w:sz="4" w:space="0" w:color="000000"/>
              <w:bottom w:val="single" w:sz="4" w:space="0" w:color="000000"/>
              <w:right w:val="single" w:sz="4" w:space="0" w:color="000000"/>
            </w:tcBorders>
            <w:hideMark/>
          </w:tcPr>
          <w:p w14:paraId="712B5B6E" w14:textId="77777777" w:rsidR="007D0820" w:rsidRPr="00C33C73" w:rsidRDefault="007D0820" w:rsidP="00C33C73">
            <w:pPr>
              <w:widowControl w:val="0"/>
              <w:snapToGrid w:val="0"/>
              <w:spacing w:line="256" w:lineRule="auto"/>
              <w:jc w:val="center"/>
              <w:rPr>
                <w:rFonts w:eastAsia="Times New Roman" w:cs="Times New Roman"/>
                <w:i/>
                <w:sz w:val="20"/>
                <w:szCs w:val="20"/>
              </w:rPr>
            </w:pPr>
            <w:r w:rsidRPr="00C33C73">
              <w:rPr>
                <w:rFonts w:eastAsia="Times New Roman" w:cs="Times New Roman"/>
                <w:i/>
                <w:sz w:val="20"/>
                <w:szCs w:val="20"/>
              </w:rPr>
              <w:t>Przyjmujący</w:t>
            </w:r>
          </w:p>
        </w:tc>
      </w:tr>
    </w:tbl>
    <w:p w14:paraId="140C42CE" w14:textId="77777777" w:rsidR="007D0820" w:rsidRPr="00C33C73" w:rsidRDefault="007D0820" w:rsidP="00C33C73">
      <w:pPr>
        <w:widowControl w:val="0"/>
        <w:spacing w:line="360" w:lineRule="auto"/>
        <w:rPr>
          <w:rFonts w:eastAsia="Times New Roman" w:cs="Times New Roman"/>
          <w:szCs w:val="24"/>
        </w:rPr>
      </w:pPr>
    </w:p>
    <w:p w14:paraId="58A77CAE" w14:textId="49BE8C99" w:rsidR="003234BF" w:rsidRPr="00C33C73" w:rsidRDefault="003234BF" w:rsidP="00C33C73">
      <w:pPr>
        <w:widowControl w:val="0"/>
        <w:rPr>
          <w:rFonts w:eastAsia="Times New Roman" w:cs="Times New Roman"/>
          <w:b/>
          <w:bCs/>
          <w:color w:val="FF0000"/>
          <w:sz w:val="24"/>
          <w:szCs w:val="24"/>
          <w:u w:val="single"/>
        </w:rPr>
      </w:pPr>
      <w:r w:rsidRPr="00C33C73">
        <w:rPr>
          <w:rFonts w:eastAsia="Times New Roman" w:cs="Times New Roman"/>
          <w:b/>
          <w:bCs/>
          <w:color w:val="FF0000"/>
          <w:sz w:val="24"/>
          <w:szCs w:val="24"/>
          <w:u w:val="single"/>
        </w:rPr>
        <w:br w:type="page"/>
      </w:r>
    </w:p>
    <w:p w14:paraId="54715571" w14:textId="5B7B0CF6" w:rsidR="003234BF" w:rsidRPr="00C33C73" w:rsidRDefault="003234BF" w:rsidP="00C33C73">
      <w:pPr>
        <w:widowControl w:val="0"/>
        <w:ind w:left="6381"/>
        <w:jc w:val="right"/>
        <w:rPr>
          <w:rFonts w:eastAsia="Times New Roman" w:cs="Times New Roman"/>
          <w:b/>
          <w:bCs/>
          <w:sz w:val="24"/>
          <w:szCs w:val="24"/>
        </w:rPr>
      </w:pPr>
      <w:r w:rsidRPr="00C33C73">
        <w:rPr>
          <w:rFonts w:eastAsia="Times New Roman" w:cs="Times New Roman"/>
          <w:b/>
          <w:bCs/>
          <w:sz w:val="24"/>
          <w:szCs w:val="24"/>
        </w:rPr>
        <w:lastRenderedPageBreak/>
        <w:t>ZAŁĄCZNIK NR 5 DO UMOWY</w:t>
      </w:r>
    </w:p>
    <w:p w14:paraId="1AE7AE17" w14:textId="77777777" w:rsidR="003234BF" w:rsidRPr="00C33C73" w:rsidRDefault="003234BF" w:rsidP="00C33C73">
      <w:pPr>
        <w:widowControl w:val="0"/>
        <w:ind w:left="6381"/>
        <w:jc w:val="right"/>
        <w:rPr>
          <w:rFonts w:eastAsia="Times New Roman" w:cs="Times New Roman"/>
          <w:b/>
          <w:bCs/>
          <w:sz w:val="24"/>
          <w:szCs w:val="24"/>
        </w:rPr>
      </w:pPr>
    </w:p>
    <w:p w14:paraId="450E5A42" w14:textId="77777777" w:rsidR="003234BF" w:rsidRPr="00C33C73" w:rsidRDefault="003234BF" w:rsidP="00C33C73">
      <w:pPr>
        <w:widowControl w:val="0"/>
        <w:rPr>
          <w:rFonts w:eastAsia="Calibri" w:cs="Times New Roman"/>
          <w:sz w:val="24"/>
          <w:szCs w:val="24"/>
        </w:rPr>
      </w:pPr>
    </w:p>
    <w:p w14:paraId="52A96EC4" w14:textId="77777777" w:rsidR="003234BF" w:rsidRPr="00C33C73" w:rsidRDefault="003234BF" w:rsidP="00C33C73">
      <w:pPr>
        <w:widowControl w:val="0"/>
        <w:jc w:val="center"/>
        <w:rPr>
          <w:rFonts w:eastAsia="Times New Roman" w:cs="Times New Roman"/>
          <w:b/>
          <w:bCs/>
          <w:sz w:val="24"/>
          <w:szCs w:val="24"/>
        </w:rPr>
      </w:pPr>
      <w:r w:rsidRPr="00C33C73">
        <w:rPr>
          <w:rFonts w:eastAsia="Times New Roman" w:cs="Times New Roman"/>
          <w:b/>
          <w:bCs/>
          <w:sz w:val="24"/>
          <w:szCs w:val="24"/>
        </w:rPr>
        <w:t>PROTOKÓŁ WDROŻENIA RADIOWEGO SYSTEMU IDENTYFIKACJI</w:t>
      </w:r>
    </w:p>
    <w:p w14:paraId="490B3868" w14:textId="77777777" w:rsidR="003234BF" w:rsidRPr="00C33C73" w:rsidRDefault="003234BF" w:rsidP="00C33C73">
      <w:pPr>
        <w:widowControl w:val="0"/>
        <w:rPr>
          <w:rFonts w:eastAsia="Times New Roman" w:cs="Times New Roman"/>
          <w:bCs/>
          <w:sz w:val="24"/>
          <w:szCs w:val="24"/>
        </w:rPr>
      </w:pPr>
    </w:p>
    <w:p w14:paraId="4E7FDA80" w14:textId="77777777" w:rsidR="003234BF" w:rsidRPr="00C33C73" w:rsidRDefault="003234BF" w:rsidP="00C33C73">
      <w:pPr>
        <w:widowControl w:val="0"/>
        <w:rPr>
          <w:rFonts w:eastAsia="Times New Roman" w:cs="Times New Roman"/>
          <w:bCs/>
          <w:sz w:val="24"/>
          <w:szCs w:val="24"/>
        </w:rPr>
      </w:pPr>
    </w:p>
    <w:p w14:paraId="19EE4FD9" w14:textId="77777777" w:rsidR="003234BF" w:rsidRPr="00C33C73" w:rsidRDefault="003234BF" w:rsidP="00C33C73">
      <w:pPr>
        <w:widowControl w:val="0"/>
        <w:jc w:val="both"/>
        <w:rPr>
          <w:rFonts w:eastAsia="Times New Roman" w:cs="Times New Roman"/>
          <w:bCs/>
          <w:sz w:val="24"/>
          <w:szCs w:val="24"/>
        </w:rPr>
      </w:pPr>
      <w:r w:rsidRPr="00C33C73">
        <w:rPr>
          <w:rFonts w:eastAsia="Times New Roman" w:cs="Times New Roman"/>
          <w:bCs/>
          <w:sz w:val="24"/>
          <w:szCs w:val="24"/>
        </w:rPr>
        <w:t xml:space="preserve">W ramach niniejszej umowy Wykonawca zobowiązuje się dostarczyć, zamontować i odpowiednio skonfigurować sprzęt niezbędny do obsługi systemu (zdalnej) identyfikacji radiowej RFID wraz </w:t>
      </w:r>
      <w:r w:rsidRPr="00C33C73">
        <w:rPr>
          <w:rFonts w:eastAsia="Times New Roman" w:cs="Times New Roman"/>
          <w:bCs/>
          <w:sz w:val="24"/>
          <w:szCs w:val="24"/>
        </w:rPr>
        <w:br/>
        <w:t>z oprogramowaniem i dostępem do danych online dla pracowników Zamawiającego.</w:t>
      </w:r>
    </w:p>
    <w:p w14:paraId="6679E829" w14:textId="77777777" w:rsidR="003234BF" w:rsidRPr="00C33C73" w:rsidRDefault="003234BF" w:rsidP="00C33C73">
      <w:pPr>
        <w:widowControl w:val="0"/>
        <w:rPr>
          <w:rFonts w:eastAsia="Times New Roman" w:cs="Times New Roman"/>
          <w:bCs/>
          <w:sz w:val="24"/>
          <w:szCs w:val="24"/>
        </w:rPr>
      </w:pPr>
    </w:p>
    <w:p w14:paraId="6DCC4CCD" w14:textId="77777777" w:rsidR="003234BF" w:rsidRPr="00C33C73" w:rsidRDefault="003234BF" w:rsidP="00C33C73">
      <w:pPr>
        <w:widowControl w:val="0"/>
        <w:numPr>
          <w:ilvl w:val="0"/>
          <w:numId w:val="125"/>
        </w:numPr>
        <w:rPr>
          <w:rFonts w:eastAsia="Times New Roman" w:cs="Times New Roman"/>
          <w:bCs/>
          <w:sz w:val="24"/>
          <w:szCs w:val="24"/>
        </w:rPr>
      </w:pPr>
      <w:r w:rsidRPr="00C33C73">
        <w:rPr>
          <w:rFonts w:eastAsia="Times New Roman" w:cs="Times New Roman"/>
          <w:bCs/>
          <w:sz w:val="24"/>
          <w:szCs w:val="24"/>
        </w:rPr>
        <w:t>Elementy wyposażenia systemu RFID dostarczone do budynków Zamawiającego:</w:t>
      </w:r>
    </w:p>
    <w:tbl>
      <w:tblPr>
        <w:tblStyle w:val="Tabela-Siatka1"/>
        <w:tblW w:w="5000" w:type="pct"/>
        <w:tblInd w:w="0" w:type="dxa"/>
        <w:tblLook w:val="04A0" w:firstRow="1" w:lastRow="0" w:firstColumn="1" w:lastColumn="0" w:noHBand="0" w:noVBand="1"/>
      </w:tblPr>
      <w:tblGrid>
        <w:gridCol w:w="583"/>
        <w:gridCol w:w="3640"/>
        <w:gridCol w:w="2525"/>
        <w:gridCol w:w="696"/>
        <w:gridCol w:w="1510"/>
        <w:gridCol w:w="1098"/>
      </w:tblGrid>
      <w:tr w:rsidR="003234BF" w:rsidRPr="00C33C73" w14:paraId="67E1F881" w14:textId="77777777" w:rsidTr="003234BF">
        <w:tc>
          <w:tcPr>
            <w:tcW w:w="281" w:type="pct"/>
            <w:tcBorders>
              <w:top w:val="single" w:sz="4" w:space="0" w:color="auto"/>
              <w:left w:val="single" w:sz="4" w:space="0" w:color="auto"/>
              <w:bottom w:val="single" w:sz="4" w:space="0" w:color="auto"/>
              <w:right w:val="single" w:sz="4" w:space="0" w:color="auto"/>
            </w:tcBorders>
            <w:vAlign w:val="center"/>
            <w:hideMark/>
          </w:tcPr>
          <w:p w14:paraId="51AB417E" w14:textId="77777777" w:rsidR="003234BF" w:rsidRPr="00C33C73" w:rsidRDefault="003234BF" w:rsidP="00C33C73">
            <w:pPr>
              <w:widowControl w:val="0"/>
              <w:rPr>
                <w:rFonts w:eastAsia="Times New Roman" w:cs="Times New Roman"/>
                <w:b/>
                <w:sz w:val="24"/>
                <w:szCs w:val="24"/>
              </w:rPr>
            </w:pPr>
            <w:r w:rsidRPr="00C33C73">
              <w:rPr>
                <w:rFonts w:eastAsia="Times New Roman" w:cs="Times New Roman"/>
                <w:b/>
                <w:sz w:val="24"/>
                <w:szCs w:val="24"/>
              </w:rPr>
              <w:t>LP.</w:t>
            </w:r>
          </w:p>
        </w:tc>
        <w:tc>
          <w:tcPr>
            <w:tcW w:w="1820" w:type="pct"/>
            <w:tcBorders>
              <w:top w:val="single" w:sz="4" w:space="0" w:color="auto"/>
              <w:left w:val="single" w:sz="4" w:space="0" w:color="auto"/>
              <w:bottom w:val="single" w:sz="4" w:space="0" w:color="auto"/>
              <w:right w:val="single" w:sz="4" w:space="0" w:color="auto"/>
            </w:tcBorders>
            <w:vAlign w:val="center"/>
          </w:tcPr>
          <w:p w14:paraId="31FC63B4" w14:textId="77777777" w:rsidR="003234BF" w:rsidRPr="00C33C73" w:rsidRDefault="003234BF" w:rsidP="00C33C73">
            <w:pPr>
              <w:widowControl w:val="0"/>
              <w:jc w:val="center"/>
              <w:rPr>
                <w:rFonts w:eastAsia="Times New Roman" w:cs="Times New Roman"/>
                <w:b/>
                <w:sz w:val="24"/>
                <w:szCs w:val="24"/>
              </w:rPr>
            </w:pPr>
          </w:p>
        </w:tc>
        <w:tc>
          <w:tcPr>
            <w:tcW w:w="1265" w:type="pct"/>
            <w:tcBorders>
              <w:top w:val="single" w:sz="4" w:space="0" w:color="auto"/>
              <w:left w:val="single" w:sz="4" w:space="0" w:color="auto"/>
              <w:bottom w:val="single" w:sz="4" w:space="0" w:color="auto"/>
              <w:right w:val="single" w:sz="4" w:space="0" w:color="auto"/>
            </w:tcBorders>
            <w:vAlign w:val="center"/>
            <w:hideMark/>
          </w:tcPr>
          <w:p w14:paraId="3A89BD91" w14:textId="77777777" w:rsidR="003234BF" w:rsidRPr="00C33C73" w:rsidRDefault="003234BF" w:rsidP="00C33C73">
            <w:pPr>
              <w:widowControl w:val="0"/>
              <w:jc w:val="center"/>
              <w:rPr>
                <w:rFonts w:eastAsia="Times New Roman" w:cs="Times New Roman"/>
                <w:b/>
                <w:sz w:val="24"/>
                <w:szCs w:val="24"/>
              </w:rPr>
            </w:pPr>
            <w:r w:rsidRPr="00C33C73">
              <w:rPr>
                <w:rFonts w:eastAsia="Times New Roman" w:cs="Times New Roman"/>
                <w:b/>
                <w:sz w:val="24"/>
                <w:szCs w:val="24"/>
              </w:rPr>
              <w:t>Rodzaj sprzętu</w:t>
            </w:r>
          </w:p>
        </w:tc>
        <w:tc>
          <w:tcPr>
            <w:tcW w:w="344" w:type="pct"/>
            <w:tcBorders>
              <w:top w:val="single" w:sz="4" w:space="0" w:color="auto"/>
              <w:left w:val="single" w:sz="4" w:space="0" w:color="auto"/>
              <w:bottom w:val="single" w:sz="4" w:space="0" w:color="auto"/>
              <w:right w:val="single" w:sz="4" w:space="0" w:color="auto"/>
            </w:tcBorders>
            <w:vAlign w:val="center"/>
            <w:hideMark/>
          </w:tcPr>
          <w:p w14:paraId="513A40F6" w14:textId="77777777" w:rsidR="003234BF" w:rsidRPr="00C33C73" w:rsidRDefault="003234BF" w:rsidP="00C33C73">
            <w:pPr>
              <w:widowControl w:val="0"/>
              <w:jc w:val="center"/>
              <w:rPr>
                <w:rFonts w:eastAsia="Times New Roman" w:cs="Times New Roman"/>
                <w:b/>
                <w:sz w:val="24"/>
                <w:szCs w:val="24"/>
              </w:rPr>
            </w:pPr>
            <w:r w:rsidRPr="00C33C73">
              <w:rPr>
                <w:rFonts w:eastAsia="Times New Roman" w:cs="Times New Roman"/>
                <w:b/>
                <w:sz w:val="24"/>
                <w:szCs w:val="24"/>
              </w:rPr>
              <w:t>Ilość szt.</w:t>
            </w:r>
          </w:p>
        </w:tc>
        <w:tc>
          <w:tcPr>
            <w:tcW w:w="734" w:type="pct"/>
            <w:tcBorders>
              <w:top w:val="single" w:sz="4" w:space="0" w:color="auto"/>
              <w:left w:val="single" w:sz="4" w:space="0" w:color="auto"/>
              <w:bottom w:val="single" w:sz="4" w:space="0" w:color="auto"/>
              <w:right w:val="single" w:sz="4" w:space="0" w:color="auto"/>
            </w:tcBorders>
            <w:vAlign w:val="center"/>
            <w:hideMark/>
          </w:tcPr>
          <w:p w14:paraId="42DAFCAD" w14:textId="77777777" w:rsidR="003234BF" w:rsidRPr="00C33C73" w:rsidRDefault="003234BF" w:rsidP="00C33C73">
            <w:pPr>
              <w:widowControl w:val="0"/>
              <w:jc w:val="center"/>
              <w:rPr>
                <w:rFonts w:eastAsia="Times New Roman" w:cs="Times New Roman"/>
                <w:b/>
                <w:sz w:val="24"/>
                <w:szCs w:val="24"/>
              </w:rPr>
            </w:pPr>
            <w:r w:rsidRPr="00C33C73">
              <w:rPr>
                <w:rFonts w:eastAsia="Times New Roman" w:cs="Times New Roman"/>
                <w:b/>
                <w:sz w:val="24"/>
                <w:szCs w:val="24"/>
              </w:rPr>
              <w:t>Koszt wyposażenia</w:t>
            </w:r>
          </w:p>
        </w:tc>
        <w:tc>
          <w:tcPr>
            <w:tcW w:w="555" w:type="pct"/>
            <w:tcBorders>
              <w:top w:val="single" w:sz="4" w:space="0" w:color="auto"/>
              <w:left w:val="single" w:sz="4" w:space="0" w:color="auto"/>
              <w:bottom w:val="single" w:sz="4" w:space="0" w:color="auto"/>
              <w:right w:val="single" w:sz="4" w:space="0" w:color="auto"/>
            </w:tcBorders>
            <w:vAlign w:val="center"/>
          </w:tcPr>
          <w:p w14:paraId="661C547C" w14:textId="77777777" w:rsidR="003234BF" w:rsidRPr="00C33C73" w:rsidRDefault="003234BF" w:rsidP="00C33C73">
            <w:pPr>
              <w:widowControl w:val="0"/>
              <w:jc w:val="center"/>
              <w:rPr>
                <w:rFonts w:eastAsia="Times New Roman" w:cs="Times New Roman"/>
                <w:b/>
                <w:sz w:val="24"/>
                <w:szCs w:val="24"/>
              </w:rPr>
            </w:pPr>
          </w:p>
        </w:tc>
      </w:tr>
      <w:tr w:rsidR="003234BF" w:rsidRPr="00C33C73" w14:paraId="6384D042" w14:textId="77777777" w:rsidTr="003234BF">
        <w:tc>
          <w:tcPr>
            <w:tcW w:w="281" w:type="pct"/>
            <w:vMerge w:val="restart"/>
            <w:tcBorders>
              <w:top w:val="single" w:sz="4" w:space="0" w:color="auto"/>
              <w:left w:val="single" w:sz="4" w:space="0" w:color="auto"/>
              <w:bottom w:val="single" w:sz="4" w:space="0" w:color="auto"/>
              <w:right w:val="single" w:sz="4" w:space="0" w:color="auto"/>
            </w:tcBorders>
            <w:vAlign w:val="center"/>
            <w:hideMark/>
          </w:tcPr>
          <w:p w14:paraId="6307566F" w14:textId="77777777" w:rsidR="003234BF" w:rsidRPr="00C33C73" w:rsidRDefault="003234BF" w:rsidP="00C33C73">
            <w:pPr>
              <w:widowControl w:val="0"/>
              <w:rPr>
                <w:rFonts w:eastAsia="Times New Roman" w:cs="Times New Roman"/>
                <w:b/>
                <w:sz w:val="24"/>
                <w:szCs w:val="24"/>
              </w:rPr>
            </w:pPr>
            <w:r w:rsidRPr="00C33C73">
              <w:rPr>
                <w:rFonts w:eastAsia="Times New Roman" w:cs="Times New Roman"/>
                <w:b/>
                <w:sz w:val="24"/>
                <w:szCs w:val="24"/>
              </w:rPr>
              <w:t>1</w:t>
            </w:r>
          </w:p>
        </w:tc>
        <w:tc>
          <w:tcPr>
            <w:tcW w:w="1820" w:type="pct"/>
            <w:vMerge w:val="restart"/>
            <w:tcBorders>
              <w:top w:val="single" w:sz="4" w:space="0" w:color="auto"/>
              <w:left w:val="single" w:sz="4" w:space="0" w:color="auto"/>
              <w:bottom w:val="single" w:sz="4" w:space="0" w:color="auto"/>
              <w:right w:val="single" w:sz="4" w:space="0" w:color="auto"/>
            </w:tcBorders>
            <w:vAlign w:val="center"/>
            <w:hideMark/>
          </w:tcPr>
          <w:p w14:paraId="2B8BDDE8" w14:textId="77777777" w:rsidR="003234BF" w:rsidRPr="00C33C73" w:rsidRDefault="003234BF" w:rsidP="00C33C73">
            <w:pPr>
              <w:widowControl w:val="0"/>
              <w:rPr>
                <w:rFonts w:eastAsia="Times New Roman" w:cs="Times New Roman"/>
                <w:bCs/>
                <w:sz w:val="24"/>
                <w:szCs w:val="24"/>
              </w:rPr>
            </w:pPr>
            <w:r w:rsidRPr="00C33C73">
              <w:rPr>
                <w:rFonts w:eastAsia="Times New Roman" w:cs="Times New Roman"/>
                <w:bCs/>
                <w:sz w:val="24"/>
                <w:szCs w:val="24"/>
              </w:rPr>
              <w:t>Budynek Szpitala przy ul. Skarbowej 1</w:t>
            </w:r>
          </w:p>
        </w:tc>
        <w:tc>
          <w:tcPr>
            <w:tcW w:w="1265" w:type="pct"/>
            <w:tcBorders>
              <w:top w:val="single" w:sz="4" w:space="0" w:color="auto"/>
              <w:left w:val="single" w:sz="4" w:space="0" w:color="auto"/>
              <w:bottom w:val="single" w:sz="4" w:space="0" w:color="auto"/>
              <w:right w:val="single" w:sz="4" w:space="0" w:color="auto"/>
            </w:tcBorders>
          </w:tcPr>
          <w:p w14:paraId="2FCCD13E" w14:textId="77777777" w:rsidR="003234BF" w:rsidRPr="00C33C73" w:rsidRDefault="003234BF" w:rsidP="00C33C73">
            <w:pPr>
              <w:widowControl w:val="0"/>
              <w:rPr>
                <w:rFonts w:eastAsia="Times New Roman" w:cs="Times New Roman"/>
                <w:bCs/>
                <w:sz w:val="24"/>
                <w:szCs w:val="24"/>
              </w:rPr>
            </w:pPr>
          </w:p>
        </w:tc>
        <w:tc>
          <w:tcPr>
            <w:tcW w:w="344" w:type="pct"/>
            <w:tcBorders>
              <w:top w:val="single" w:sz="4" w:space="0" w:color="auto"/>
              <w:left w:val="single" w:sz="4" w:space="0" w:color="auto"/>
              <w:bottom w:val="single" w:sz="4" w:space="0" w:color="auto"/>
              <w:right w:val="single" w:sz="4" w:space="0" w:color="auto"/>
            </w:tcBorders>
          </w:tcPr>
          <w:p w14:paraId="5F8407B2" w14:textId="77777777" w:rsidR="003234BF" w:rsidRPr="00C33C73" w:rsidRDefault="003234BF" w:rsidP="00C33C73">
            <w:pPr>
              <w:widowControl w:val="0"/>
              <w:rPr>
                <w:rFonts w:eastAsia="Times New Roman" w:cs="Times New Roman"/>
                <w:bCs/>
                <w:sz w:val="24"/>
                <w:szCs w:val="24"/>
              </w:rPr>
            </w:pPr>
          </w:p>
        </w:tc>
        <w:tc>
          <w:tcPr>
            <w:tcW w:w="734" w:type="pct"/>
            <w:tcBorders>
              <w:top w:val="single" w:sz="4" w:space="0" w:color="auto"/>
              <w:left w:val="single" w:sz="4" w:space="0" w:color="auto"/>
              <w:bottom w:val="single" w:sz="4" w:space="0" w:color="auto"/>
              <w:right w:val="single" w:sz="4" w:space="0" w:color="auto"/>
            </w:tcBorders>
          </w:tcPr>
          <w:p w14:paraId="67281F23" w14:textId="77777777" w:rsidR="003234BF" w:rsidRPr="00C33C73" w:rsidRDefault="003234BF" w:rsidP="00C33C73">
            <w:pPr>
              <w:widowControl w:val="0"/>
              <w:rPr>
                <w:rFonts w:eastAsia="Times New Roman" w:cs="Times New Roman"/>
                <w:bCs/>
                <w:sz w:val="24"/>
                <w:szCs w:val="24"/>
              </w:rPr>
            </w:pPr>
          </w:p>
        </w:tc>
        <w:tc>
          <w:tcPr>
            <w:tcW w:w="555" w:type="pct"/>
            <w:tcBorders>
              <w:top w:val="single" w:sz="4" w:space="0" w:color="auto"/>
              <w:left w:val="single" w:sz="4" w:space="0" w:color="auto"/>
              <w:bottom w:val="single" w:sz="4" w:space="0" w:color="auto"/>
              <w:right w:val="single" w:sz="4" w:space="0" w:color="auto"/>
            </w:tcBorders>
          </w:tcPr>
          <w:p w14:paraId="093F7C00" w14:textId="77777777" w:rsidR="003234BF" w:rsidRPr="00C33C73" w:rsidRDefault="003234BF" w:rsidP="00C33C73">
            <w:pPr>
              <w:widowControl w:val="0"/>
              <w:rPr>
                <w:rFonts w:eastAsia="Times New Roman" w:cs="Times New Roman"/>
                <w:bCs/>
                <w:sz w:val="24"/>
                <w:szCs w:val="24"/>
              </w:rPr>
            </w:pPr>
          </w:p>
        </w:tc>
      </w:tr>
      <w:tr w:rsidR="003234BF" w:rsidRPr="00C33C73" w14:paraId="7642AE8E" w14:textId="77777777" w:rsidTr="003234BF">
        <w:tc>
          <w:tcPr>
            <w:tcW w:w="0" w:type="auto"/>
            <w:vMerge/>
            <w:tcBorders>
              <w:top w:val="single" w:sz="4" w:space="0" w:color="auto"/>
              <w:left w:val="single" w:sz="4" w:space="0" w:color="auto"/>
              <w:bottom w:val="single" w:sz="4" w:space="0" w:color="auto"/>
              <w:right w:val="single" w:sz="4" w:space="0" w:color="auto"/>
            </w:tcBorders>
            <w:vAlign w:val="center"/>
            <w:hideMark/>
          </w:tcPr>
          <w:p w14:paraId="79366005" w14:textId="77777777" w:rsidR="003234BF" w:rsidRPr="00C33C73" w:rsidRDefault="003234BF" w:rsidP="00C33C73">
            <w:pPr>
              <w:widowControl w:val="0"/>
              <w:rPr>
                <w:rFonts w:eastAsia="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0E9D2C" w14:textId="77777777" w:rsidR="003234BF" w:rsidRPr="00C33C73" w:rsidRDefault="003234BF" w:rsidP="00C33C73">
            <w:pPr>
              <w:widowControl w:val="0"/>
              <w:rPr>
                <w:rFonts w:eastAsia="Times New Roman" w:cs="Times New Roman"/>
                <w:bCs/>
                <w:sz w:val="24"/>
                <w:szCs w:val="24"/>
              </w:rPr>
            </w:pPr>
          </w:p>
        </w:tc>
        <w:tc>
          <w:tcPr>
            <w:tcW w:w="1265" w:type="pct"/>
            <w:tcBorders>
              <w:top w:val="single" w:sz="4" w:space="0" w:color="auto"/>
              <w:left w:val="single" w:sz="4" w:space="0" w:color="auto"/>
              <w:bottom w:val="single" w:sz="4" w:space="0" w:color="auto"/>
              <w:right w:val="single" w:sz="4" w:space="0" w:color="auto"/>
            </w:tcBorders>
          </w:tcPr>
          <w:p w14:paraId="69B0767A" w14:textId="77777777" w:rsidR="003234BF" w:rsidRPr="00C33C73" w:rsidRDefault="003234BF" w:rsidP="00C33C73">
            <w:pPr>
              <w:widowControl w:val="0"/>
              <w:rPr>
                <w:rFonts w:eastAsia="Times New Roman" w:cs="Times New Roman"/>
                <w:bCs/>
                <w:sz w:val="24"/>
                <w:szCs w:val="24"/>
              </w:rPr>
            </w:pPr>
          </w:p>
        </w:tc>
        <w:tc>
          <w:tcPr>
            <w:tcW w:w="344" w:type="pct"/>
            <w:tcBorders>
              <w:top w:val="single" w:sz="4" w:space="0" w:color="auto"/>
              <w:left w:val="single" w:sz="4" w:space="0" w:color="auto"/>
              <w:bottom w:val="single" w:sz="4" w:space="0" w:color="auto"/>
              <w:right w:val="single" w:sz="4" w:space="0" w:color="auto"/>
            </w:tcBorders>
          </w:tcPr>
          <w:p w14:paraId="31BE09D4" w14:textId="77777777" w:rsidR="003234BF" w:rsidRPr="00C33C73" w:rsidRDefault="003234BF" w:rsidP="00C33C73">
            <w:pPr>
              <w:widowControl w:val="0"/>
              <w:rPr>
                <w:rFonts w:eastAsia="Times New Roman" w:cs="Times New Roman"/>
                <w:bCs/>
                <w:sz w:val="24"/>
                <w:szCs w:val="24"/>
              </w:rPr>
            </w:pPr>
          </w:p>
        </w:tc>
        <w:tc>
          <w:tcPr>
            <w:tcW w:w="734" w:type="pct"/>
            <w:tcBorders>
              <w:top w:val="single" w:sz="4" w:space="0" w:color="auto"/>
              <w:left w:val="single" w:sz="4" w:space="0" w:color="auto"/>
              <w:bottom w:val="single" w:sz="4" w:space="0" w:color="auto"/>
              <w:right w:val="single" w:sz="4" w:space="0" w:color="auto"/>
            </w:tcBorders>
          </w:tcPr>
          <w:p w14:paraId="628BC5E2" w14:textId="77777777" w:rsidR="003234BF" w:rsidRPr="00C33C73" w:rsidRDefault="003234BF" w:rsidP="00C33C73">
            <w:pPr>
              <w:widowControl w:val="0"/>
              <w:rPr>
                <w:rFonts w:eastAsia="Times New Roman" w:cs="Times New Roman"/>
                <w:bCs/>
                <w:sz w:val="24"/>
                <w:szCs w:val="24"/>
              </w:rPr>
            </w:pPr>
          </w:p>
        </w:tc>
        <w:tc>
          <w:tcPr>
            <w:tcW w:w="555" w:type="pct"/>
            <w:tcBorders>
              <w:top w:val="single" w:sz="4" w:space="0" w:color="auto"/>
              <w:left w:val="single" w:sz="4" w:space="0" w:color="auto"/>
              <w:bottom w:val="single" w:sz="4" w:space="0" w:color="auto"/>
              <w:right w:val="single" w:sz="4" w:space="0" w:color="auto"/>
            </w:tcBorders>
          </w:tcPr>
          <w:p w14:paraId="27334DF6" w14:textId="77777777" w:rsidR="003234BF" w:rsidRPr="00C33C73" w:rsidRDefault="003234BF" w:rsidP="00C33C73">
            <w:pPr>
              <w:widowControl w:val="0"/>
              <w:rPr>
                <w:rFonts w:eastAsia="Times New Roman" w:cs="Times New Roman"/>
                <w:bCs/>
                <w:sz w:val="24"/>
                <w:szCs w:val="24"/>
              </w:rPr>
            </w:pPr>
          </w:p>
        </w:tc>
      </w:tr>
      <w:tr w:rsidR="003234BF" w:rsidRPr="00C33C73" w14:paraId="4FDD4804" w14:textId="77777777" w:rsidTr="003234BF">
        <w:tc>
          <w:tcPr>
            <w:tcW w:w="0" w:type="auto"/>
            <w:vMerge/>
            <w:tcBorders>
              <w:top w:val="single" w:sz="4" w:space="0" w:color="auto"/>
              <w:left w:val="single" w:sz="4" w:space="0" w:color="auto"/>
              <w:bottom w:val="single" w:sz="4" w:space="0" w:color="auto"/>
              <w:right w:val="single" w:sz="4" w:space="0" w:color="auto"/>
            </w:tcBorders>
            <w:vAlign w:val="center"/>
            <w:hideMark/>
          </w:tcPr>
          <w:p w14:paraId="772F75C5" w14:textId="77777777" w:rsidR="003234BF" w:rsidRPr="00C33C73" w:rsidRDefault="003234BF" w:rsidP="00C33C73">
            <w:pPr>
              <w:widowControl w:val="0"/>
              <w:rPr>
                <w:rFonts w:eastAsia="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C5EDE4" w14:textId="77777777" w:rsidR="003234BF" w:rsidRPr="00C33C73" w:rsidRDefault="003234BF" w:rsidP="00C33C73">
            <w:pPr>
              <w:widowControl w:val="0"/>
              <w:rPr>
                <w:rFonts w:eastAsia="Times New Roman" w:cs="Times New Roman"/>
                <w:bCs/>
                <w:sz w:val="24"/>
                <w:szCs w:val="24"/>
              </w:rPr>
            </w:pPr>
          </w:p>
        </w:tc>
        <w:tc>
          <w:tcPr>
            <w:tcW w:w="1265" w:type="pct"/>
            <w:tcBorders>
              <w:top w:val="single" w:sz="4" w:space="0" w:color="auto"/>
              <w:left w:val="single" w:sz="4" w:space="0" w:color="auto"/>
              <w:bottom w:val="single" w:sz="4" w:space="0" w:color="auto"/>
              <w:right w:val="single" w:sz="4" w:space="0" w:color="auto"/>
            </w:tcBorders>
          </w:tcPr>
          <w:p w14:paraId="2E443040" w14:textId="77777777" w:rsidR="003234BF" w:rsidRPr="00C33C73" w:rsidRDefault="003234BF" w:rsidP="00C33C73">
            <w:pPr>
              <w:widowControl w:val="0"/>
              <w:rPr>
                <w:rFonts w:eastAsia="Times New Roman" w:cs="Times New Roman"/>
                <w:bCs/>
                <w:sz w:val="24"/>
                <w:szCs w:val="24"/>
              </w:rPr>
            </w:pPr>
          </w:p>
        </w:tc>
        <w:tc>
          <w:tcPr>
            <w:tcW w:w="344" w:type="pct"/>
            <w:tcBorders>
              <w:top w:val="single" w:sz="4" w:space="0" w:color="auto"/>
              <w:left w:val="single" w:sz="4" w:space="0" w:color="auto"/>
              <w:bottom w:val="single" w:sz="4" w:space="0" w:color="auto"/>
              <w:right w:val="single" w:sz="4" w:space="0" w:color="auto"/>
            </w:tcBorders>
          </w:tcPr>
          <w:p w14:paraId="08FBDACC" w14:textId="77777777" w:rsidR="003234BF" w:rsidRPr="00C33C73" w:rsidRDefault="003234BF" w:rsidP="00C33C73">
            <w:pPr>
              <w:widowControl w:val="0"/>
              <w:rPr>
                <w:rFonts w:eastAsia="Times New Roman" w:cs="Times New Roman"/>
                <w:bCs/>
                <w:sz w:val="24"/>
                <w:szCs w:val="24"/>
              </w:rPr>
            </w:pPr>
          </w:p>
        </w:tc>
        <w:tc>
          <w:tcPr>
            <w:tcW w:w="734" w:type="pct"/>
            <w:tcBorders>
              <w:top w:val="single" w:sz="4" w:space="0" w:color="auto"/>
              <w:left w:val="single" w:sz="4" w:space="0" w:color="auto"/>
              <w:bottom w:val="single" w:sz="4" w:space="0" w:color="auto"/>
              <w:right w:val="single" w:sz="4" w:space="0" w:color="auto"/>
            </w:tcBorders>
          </w:tcPr>
          <w:p w14:paraId="41058BE4" w14:textId="77777777" w:rsidR="003234BF" w:rsidRPr="00C33C73" w:rsidRDefault="003234BF" w:rsidP="00C33C73">
            <w:pPr>
              <w:widowControl w:val="0"/>
              <w:rPr>
                <w:rFonts w:eastAsia="Times New Roman" w:cs="Times New Roman"/>
                <w:bCs/>
                <w:sz w:val="24"/>
                <w:szCs w:val="24"/>
              </w:rPr>
            </w:pPr>
          </w:p>
        </w:tc>
        <w:tc>
          <w:tcPr>
            <w:tcW w:w="555" w:type="pct"/>
            <w:tcBorders>
              <w:top w:val="single" w:sz="4" w:space="0" w:color="auto"/>
              <w:left w:val="single" w:sz="4" w:space="0" w:color="auto"/>
              <w:bottom w:val="single" w:sz="4" w:space="0" w:color="auto"/>
              <w:right w:val="single" w:sz="4" w:space="0" w:color="auto"/>
            </w:tcBorders>
          </w:tcPr>
          <w:p w14:paraId="0CD4841F" w14:textId="77777777" w:rsidR="003234BF" w:rsidRPr="00C33C73" w:rsidRDefault="003234BF" w:rsidP="00C33C73">
            <w:pPr>
              <w:widowControl w:val="0"/>
              <w:rPr>
                <w:rFonts w:eastAsia="Times New Roman" w:cs="Times New Roman"/>
                <w:bCs/>
                <w:sz w:val="24"/>
                <w:szCs w:val="24"/>
              </w:rPr>
            </w:pPr>
          </w:p>
        </w:tc>
      </w:tr>
      <w:tr w:rsidR="003234BF" w:rsidRPr="00C33C73" w14:paraId="69ABEC7E" w14:textId="77777777" w:rsidTr="003234BF">
        <w:tc>
          <w:tcPr>
            <w:tcW w:w="0" w:type="auto"/>
            <w:vMerge/>
            <w:tcBorders>
              <w:top w:val="single" w:sz="4" w:space="0" w:color="auto"/>
              <w:left w:val="single" w:sz="4" w:space="0" w:color="auto"/>
              <w:bottom w:val="single" w:sz="4" w:space="0" w:color="auto"/>
              <w:right w:val="single" w:sz="4" w:space="0" w:color="auto"/>
            </w:tcBorders>
            <w:vAlign w:val="center"/>
            <w:hideMark/>
          </w:tcPr>
          <w:p w14:paraId="7720A87A" w14:textId="77777777" w:rsidR="003234BF" w:rsidRPr="00C33C73" w:rsidRDefault="003234BF" w:rsidP="00C33C73">
            <w:pPr>
              <w:widowControl w:val="0"/>
              <w:rPr>
                <w:rFonts w:eastAsia="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EC4728" w14:textId="77777777" w:rsidR="003234BF" w:rsidRPr="00C33C73" w:rsidRDefault="003234BF" w:rsidP="00C33C73">
            <w:pPr>
              <w:widowControl w:val="0"/>
              <w:rPr>
                <w:rFonts w:eastAsia="Times New Roman" w:cs="Times New Roman"/>
                <w:bCs/>
                <w:sz w:val="24"/>
                <w:szCs w:val="24"/>
              </w:rPr>
            </w:pPr>
          </w:p>
        </w:tc>
        <w:tc>
          <w:tcPr>
            <w:tcW w:w="1265" w:type="pct"/>
            <w:tcBorders>
              <w:top w:val="single" w:sz="4" w:space="0" w:color="auto"/>
              <w:left w:val="single" w:sz="4" w:space="0" w:color="auto"/>
              <w:bottom w:val="single" w:sz="4" w:space="0" w:color="auto"/>
              <w:right w:val="single" w:sz="4" w:space="0" w:color="auto"/>
            </w:tcBorders>
          </w:tcPr>
          <w:p w14:paraId="1572A6AC" w14:textId="77777777" w:rsidR="003234BF" w:rsidRPr="00C33C73" w:rsidRDefault="003234BF" w:rsidP="00C33C73">
            <w:pPr>
              <w:widowControl w:val="0"/>
              <w:rPr>
                <w:rFonts w:eastAsia="Times New Roman" w:cs="Times New Roman"/>
                <w:bCs/>
                <w:sz w:val="24"/>
                <w:szCs w:val="24"/>
              </w:rPr>
            </w:pPr>
          </w:p>
        </w:tc>
        <w:tc>
          <w:tcPr>
            <w:tcW w:w="344" w:type="pct"/>
            <w:tcBorders>
              <w:top w:val="single" w:sz="4" w:space="0" w:color="auto"/>
              <w:left w:val="single" w:sz="4" w:space="0" w:color="auto"/>
              <w:bottom w:val="single" w:sz="4" w:space="0" w:color="auto"/>
              <w:right w:val="single" w:sz="4" w:space="0" w:color="auto"/>
            </w:tcBorders>
          </w:tcPr>
          <w:p w14:paraId="6A70BF7E" w14:textId="77777777" w:rsidR="003234BF" w:rsidRPr="00C33C73" w:rsidRDefault="003234BF" w:rsidP="00C33C73">
            <w:pPr>
              <w:widowControl w:val="0"/>
              <w:rPr>
                <w:rFonts w:eastAsia="Times New Roman" w:cs="Times New Roman"/>
                <w:bCs/>
                <w:sz w:val="24"/>
                <w:szCs w:val="24"/>
              </w:rPr>
            </w:pPr>
          </w:p>
        </w:tc>
        <w:tc>
          <w:tcPr>
            <w:tcW w:w="734" w:type="pct"/>
            <w:tcBorders>
              <w:top w:val="single" w:sz="4" w:space="0" w:color="auto"/>
              <w:left w:val="single" w:sz="4" w:space="0" w:color="auto"/>
              <w:bottom w:val="single" w:sz="4" w:space="0" w:color="auto"/>
              <w:right w:val="single" w:sz="4" w:space="0" w:color="auto"/>
            </w:tcBorders>
          </w:tcPr>
          <w:p w14:paraId="026F28A8" w14:textId="77777777" w:rsidR="003234BF" w:rsidRPr="00C33C73" w:rsidRDefault="003234BF" w:rsidP="00C33C73">
            <w:pPr>
              <w:widowControl w:val="0"/>
              <w:rPr>
                <w:rFonts w:eastAsia="Times New Roman" w:cs="Times New Roman"/>
                <w:bCs/>
                <w:sz w:val="24"/>
                <w:szCs w:val="24"/>
              </w:rPr>
            </w:pPr>
          </w:p>
        </w:tc>
        <w:tc>
          <w:tcPr>
            <w:tcW w:w="555" w:type="pct"/>
            <w:tcBorders>
              <w:top w:val="single" w:sz="4" w:space="0" w:color="auto"/>
              <w:left w:val="single" w:sz="4" w:space="0" w:color="auto"/>
              <w:bottom w:val="single" w:sz="4" w:space="0" w:color="auto"/>
              <w:right w:val="single" w:sz="4" w:space="0" w:color="auto"/>
            </w:tcBorders>
          </w:tcPr>
          <w:p w14:paraId="7D776D60" w14:textId="77777777" w:rsidR="003234BF" w:rsidRPr="00C33C73" w:rsidRDefault="003234BF" w:rsidP="00C33C73">
            <w:pPr>
              <w:widowControl w:val="0"/>
              <w:rPr>
                <w:rFonts w:eastAsia="Times New Roman" w:cs="Times New Roman"/>
                <w:bCs/>
                <w:sz w:val="24"/>
                <w:szCs w:val="24"/>
              </w:rPr>
            </w:pPr>
          </w:p>
        </w:tc>
      </w:tr>
      <w:tr w:rsidR="003234BF" w:rsidRPr="00C33C73" w14:paraId="72FBF675" w14:textId="77777777" w:rsidTr="003234BF">
        <w:tc>
          <w:tcPr>
            <w:tcW w:w="0" w:type="auto"/>
            <w:vMerge/>
            <w:tcBorders>
              <w:top w:val="single" w:sz="4" w:space="0" w:color="auto"/>
              <w:left w:val="single" w:sz="4" w:space="0" w:color="auto"/>
              <w:bottom w:val="single" w:sz="4" w:space="0" w:color="auto"/>
              <w:right w:val="single" w:sz="4" w:space="0" w:color="auto"/>
            </w:tcBorders>
            <w:vAlign w:val="center"/>
            <w:hideMark/>
          </w:tcPr>
          <w:p w14:paraId="039C8ED8" w14:textId="77777777" w:rsidR="003234BF" w:rsidRPr="00C33C73" w:rsidRDefault="003234BF" w:rsidP="00C33C73">
            <w:pPr>
              <w:widowControl w:val="0"/>
              <w:rPr>
                <w:rFonts w:eastAsia="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20AB9E" w14:textId="77777777" w:rsidR="003234BF" w:rsidRPr="00C33C73" w:rsidRDefault="003234BF" w:rsidP="00C33C73">
            <w:pPr>
              <w:widowControl w:val="0"/>
              <w:rPr>
                <w:rFonts w:eastAsia="Times New Roman" w:cs="Times New Roman"/>
                <w:bCs/>
                <w:sz w:val="24"/>
                <w:szCs w:val="24"/>
              </w:rPr>
            </w:pPr>
          </w:p>
        </w:tc>
        <w:tc>
          <w:tcPr>
            <w:tcW w:w="1265" w:type="pct"/>
            <w:tcBorders>
              <w:top w:val="single" w:sz="4" w:space="0" w:color="auto"/>
              <w:left w:val="single" w:sz="4" w:space="0" w:color="auto"/>
              <w:bottom w:val="single" w:sz="4" w:space="0" w:color="auto"/>
              <w:right w:val="single" w:sz="4" w:space="0" w:color="auto"/>
            </w:tcBorders>
          </w:tcPr>
          <w:p w14:paraId="08649A41" w14:textId="77777777" w:rsidR="003234BF" w:rsidRPr="00C33C73" w:rsidRDefault="003234BF" w:rsidP="00C33C73">
            <w:pPr>
              <w:widowControl w:val="0"/>
              <w:rPr>
                <w:rFonts w:eastAsia="Times New Roman" w:cs="Times New Roman"/>
                <w:bCs/>
                <w:sz w:val="24"/>
                <w:szCs w:val="24"/>
              </w:rPr>
            </w:pPr>
          </w:p>
        </w:tc>
        <w:tc>
          <w:tcPr>
            <w:tcW w:w="344" w:type="pct"/>
            <w:tcBorders>
              <w:top w:val="single" w:sz="4" w:space="0" w:color="auto"/>
              <w:left w:val="single" w:sz="4" w:space="0" w:color="auto"/>
              <w:bottom w:val="single" w:sz="4" w:space="0" w:color="auto"/>
              <w:right w:val="single" w:sz="4" w:space="0" w:color="auto"/>
            </w:tcBorders>
          </w:tcPr>
          <w:p w14:paraId="167E5887" w14:textId="77777777" w:rsidR="003234BF" w:rsidRPr="00C33C73" w:rsidRDefault="003234BF" w:rsidP="00C33C73">
            <w:pPr>
              <w:widowControl w:val="0"/>
              <w:rPr>
                <w:rFonts w:eastAsia="Times New Roman" w:cs="Times New Roman"/>
                <w:bCs/>
                <w:sz w:val="24"/>
                <w:szCs w:val="24"/>
              </w:rPr>
            </w:pPr>
          </w:p>
        </w:tc>
        <w:tc>
          <w:tcPr>
            <w:tcW w:w="734" w:type="pct"/>
            <w:tcBorders>
              <w:top w:val="single" w:sz="4" w:space="0" w:color="auto"/>
              <w:left w:val="single" w:sz="4" w:space="0" w:color="auto"/>
              <w:bottom w:val="single" w:sz="4" w:space="0" w:color="auto"/>
              <w:right w:val="single" w:sz="4" w:space="0" w:color="auto"/>
            </w:tcBorders>
          </w:tcPr>
          <w:p w14:paraId="0816ED44" w14:textId="77777777" w:rsidR="003234BF" w:rsidRPr="00C33C73" w:rsidRDefault="003234BF" w:rsidP="00C33C73">
            <w:pPr>
              <w:widowControl w:val="0"/>
              <w:rPr>
                <w:rFonts w:eastAsia="Times New Roman" w:cs="Times New Roman"/>
                <w:bCs/>
                <w:sz w:val="24"/>
                <w:szCs w:val="24"/>
              </w:rPr>
            </w:pPr>
          </w:p>
        </w:tc>
        <w:tc>
          <w:tcPr>
            <w:tcW w:w="555" w:type="pct"/>
            <w:tcBorders>
              <w:top w:val="single" w:sz="4" w:space="0" w:color="auto"/>
              <w:left w:val="single" w:sz="4" w:space="0" w:color="auto"/>
              <w:bottom w:val="single" w:sz="4" w:space="0" w:color="auto"/>
              <w:right w:val="single" w:sz="4" w:space="0" w:color="auto"/>
            </w:tcBorders>
          </w:tcPr>
          <w:p w14:paraId="72990259" w14:textId="77777777" w:rsidR="003234BF" w:rsidRPr="00C33C73" w:rsidRDefault="003234BF" w:rsidP="00C33C73">
            <w:pPr>
              <w:widowControl w:val="0"/>
              <w:rPr>
                <w:rFonts w:eastAsia="Times New Roman" w:cs="Times New Roman"/>
                <w:bCs/>
                <w:sz w:val="24"/>
                <w:szCs w:val="24"/>
              </w:rPr>
            </w:pPr>
          </w:p>
        </w:tc>
      </w:tr>
      <w:tr w:rsidR="003234BF" w:rsidRPr="00C33C73" w14:paraId="031CFD9E" w14:textId="77777777" w:rsidTr="003234BF">
        <w:tc>
          <w:tcPr>
            <w:tcW w:w="0" w:type="auto"/>
            <w:vMerge/>
            <w:tcBorders>
              <w:top w:val="single" w:sz="4" w:space="0" w:color="auto"/>
              <w:left w:val="single" w:sz="4" w:space="0" w:color="auto"/>
              <w:bottom w:val="single" w:sz="4" w:space="0" w:color="auto"/>
              <w:right w:val="single" w:sz="4" w:space="0" w:color="auto"/>
            </w:tcBorders>
            <w:vAlign w:val="center"/>
            <w:hideMark/>
          </w:tcPr>
          <w:p w14:paraId="472AD686" w14:textId="77777777" w:rsidR="003234BF" w:rsidRPr="00C33C73" w:rsidRDefault="003234BF" w:rsidP="00C33C73">
            <w:pPr>
              <w:widowControl w:val="0"/>
              <w:rPr>
                <w:rFonts w:eastAsia="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749B6F" w14:textId="77777777" w:rsidR="003234BF" w:rsidRPr="00C33C73" w:rsidRDefault="003234BF" w:rsidP="00C33C73">
            <w:pPr>
              <w:widowControl w:val="0"/>
              <w:rPr>
                <w:rFonts w:eastAsia="Times New Roman" w:cs="Times New Roman"/>
                <w:bCs/>
                <w:sz w:val="24"/>
                <w:szCs w:val="24"/>
              </w:rPr>
            </w:pPr>
          </w:p>
        </w:tc>
        <w:tc>
          <w:tcPr>
            <w:tcW w:w="1265" w:type="pct"/>
            <w:tcBorders>
              <w:top w:val="single" w:sz="4" w:space="0" w:color="auto"/>
              <w:left w:val="single" w:sz="4" w:space="0" w:color="auto"/>
              <w:bottom w:val="single" w:sz="4" w:space="0" w:color="auto"/>
              <w:right w:val="single" w:sz="4" w:space="0" w:color="auto"/>
            </w:tcBorders>
          </w:tcPr>
          <w:p w14:paraId="017BD97B" w14:textId="77777777" w:rsidR="003234BF" w:rsidRPr="00C33C73" w:rsidRDefault="003234BF" w:rsidP="00C33C73">
            <w:pPr>
              <w:widowControl w:val="0"/>
              <w:rPr>
                <w:rFonts w:eastAsia="Times New Roman" w:cs="Times New Roman"/>
                <w:bCs/>
                <w:sz w:val="24"/>
                <w:szCs w:val="24"/>
              </w:rPr>
            </w:pPr>
          </w:p>
        </w:tc>
        <w:tc>
          <w:tcPr>
            <w:tcW w:w="344" w:type="pct"/>
            <w:tcBorders>
              <w:top w:val="single" w:sz="4" w:space="0" w:color="auto"/>
              <w:left w:val="single" w:sz="4" w:space="0" w:color="auto"/>
              <w:bottom w:val="single" w:sz="4" w:space="0" w:color="auto"/>
              <w:right w:val="single" w:sz="4" w:space="0" w:color="auto"/>
            </w:tcBorders>
          </w:tcPr>
          <w:p w14:paraId="0752E33B" w14:textId="77777777" w:rsidR="003234BF" w:rsidRPr="00C33C73" w:rsidRDefault="003234BF" w:rsidP="00C33C73">
            <w:pPr>
              <w:widowControl w:val="0"/>
              <w:rPr>
                <w:rFonts w:eastAsia="Times New Roman" w:cs="Times New Roman"/>
                <w:bCs/>
                <w:sz w:val="24"/>
                <w:szCs w:val="24"/>
              </w:rPr>
            </w:pPr>
          </w:p>
        </w:tc>
        <w:tc>
          <w:tcPr>
            <w:tcW w:w="734" w:type="pct"/>
            <w:tcBorders>
              <w:top w:val="single" w:sz="4" w:space="0" w:color="auto"/>
              <w:left w:val="single" w:sz="4" w:space="0" w:color="auto"/>
              <w:bottom w:val="single" w:sz="4" w:space="0" w:color="auto"/>
              <w:right w:val="single" w:sz="4" w:space="0" w:color="auto"/>
            </w:tcBorders>
          </w:tcPr>
          <w:p w14:paraId="11E413F9" w14:textId="77777777" w:rsidR="003234BF" w:rsidRPr="00C33C73" w:rsidRDefault="003234BF" w:rsidP="00C33C73">
            <w:pPr>
              <w:widowControl w:val="0"/>
              <w:rPr>
                <w:rFonts w:eastAsia="Times New Roman" w:cs="Times New Roman"/>
                <w:bCs/>
                <w:sz w:val="24"/>
                <w:szCs w:val="24"/>
              </w:rPr>
            </w:pPr>
          </w:p>
        </w:tc>
        <w:tc>
          <w:tcPr>
            <w:tcW w:w="555" w:type="pct"/>
            <w:tcBorders>
              <w:top w:val="single" w:sz="4" w:space="0" w:color="auto"/>
              <w:left w:val="single" w:sz="4" w:space="0" w:color="auto"/>
              <w:bottom w:val="single" w:sz="4" w:space="0" w:color="auto"/>
              <w:right w:val="single" w:sz="4" w:space="0" w:color="auto"/>
            </w:tcBorders>
          </w:tcPr>
          <w:p w14:paraId="75DEE5A6" w14:textId="77777777" w:rsidR="003234BF" w:rsidRPr="00C33C73" w:rsidRDefault="003234BF" w:rsidP="00C33C73">
            <w:pPr>
              <w:widowControl w:val="0"/>
              <w:rPr>
                <w:rFonts w:eastAsia="Times New Roman" w:cs="Times New Roman"/>
                <w:bCs/>
                <w:sz w:val="24"/>
                <w:szCs w:val="24"/>
              </w:rPr>
            </w:pPr>
          </w:p>
        </w:tc>
      </w:tr>
      <w:tr w:rsidR="003234BF" w:rsidRPr="00C33C73" w14:paraId="72EC71C0" w14:textId="77777777" w:rsidTr="003234BF">
        <w:tc>
          <w:tcPr>
            <w:tcW w:w="281" w:type="pct"/>
            <w:vMerge w:val="restart"/>
            <w:tcBorders>
              <w:top w:val="single" w:sz="4" w:space="0" w:color="auto"/>
              <w:left w:val="single" w:sz="4" w:space="0" w:color="auto"/>
              <w:bottom w:val="single" w:sz="4" w:space="0" w:color="auto"/>
              <w:right w:val="single" w:sz="4" w:space="0" w:color="auto"/>
            </w:tcBorders>
            <w:vAlign w:val="center"/>
            <w:hideMark/>
          </w:tcPr>
          <w:p w14:paraId="0A3A4C47" w14:textId="77777777" w:rsidR="003234BF" w:rsidRPr="00C33C73" w:rsidRDefault="003234BF" w:rsidP="00C33C73">
            <w:pPr>
              <w:widowControl w:val="0"/>
              <w:rPr>
                <w:rFonts w:eastAsia="Times New Roman" w:cs="Times New Roman"/>
                <w:b/>
                <w:sz w:val="24"/>
                <w:szCs w:val="24"/>
              </w:rPr>
            </w:pPr>
            <w:r w:rsidRPr="00C33C73">
              <w:rPr>
                <w:rFonts w:eastAsia="Times New Roman" w:cs="Times New Roman"/>
                <w:b/>
                <w:sz w:val="24"/>
                <w:szCs w:val="24"/>
              </w:rPr>
              <w:t>2</w:t>
            </w:r>
          </w:p>
        </w:tc>
        <w:tc>
          <w:tcPr>
            <w:tcW w:w="1820" w:type="pct"/>
            <w:vMerge w:val="restart"/>
            <w:tcBorders>
              <w:top w:val="single" w:sz="4" w:space="0" w:color="auto"/>
              <w:left w:val="single" w:sz="4" w:space="0" w:color="auto"/>
              <w:bottom w:val="single" w:sz="4" w:space="0" w:color="auto"/>
              <w:right w:val="single" w:sz="4" w:space="0" w:color="auto"/>
            </w:tcBorders>
            <w:vAlign w:val="center"/>
            <w:hideMark/>
          </w:tcPr>
          <w:p w14:paraId="798CE3E8" w14:textId="77777777" w:rsidR="003234BF" w:rsidRPr="00C33C73" w:rsidRDefault="003234BF" w:rsidP="00C33C73">
            <w:pPr>
              <w:widowControl w:val="0"/>
              <w:rPr>
                <w:rFonts w:eastAsia="Times New Roman" w:cs="Times New Roman"/>
                <w:bCs/>
                <w:sz w:val="24"/>
                <w:szCs w:val="24"/>
              </w:rPr>
            </w:pPr>
            <w:r w:rsidRPr="00C33C73">
              <w:rPr>
                <w:rFonts w:eastAsia="Times New Roman" w:cs="Times New Roman"/>
                <w:bCs/>
                <w:sz w:val="24"/>
                <w:szCs w:val="24"/>
              </w:rPr>
              <w:t>Budynek Szpitala przy Al. Focha 33</w:t>
            </w:r>
          </w:p>
        </w:tc>
        <w:tc>
          <w:tcPr>
            <w:tcW w:w="1265" w:type="pct"/>
            <w:tcBorders>
              <w:top w:val="single" w:sz="4" w:space="0" w:color="auto"/>
              <w:left w:val="single" w:sz="4" w:space="0" w:color="auto"/>
              <w:bottom w:val="single" w:sz="4" w:space="0" w:color="auto"/>
              <w:right w:val="single" w:sz="4" w:space="0" w:color="auto"/>
            </w:tcBorders>
          </w:tcPr>
          <w:p w14:paraId="2D10413F" w14:textId="77777777" w:rsidR="003234BF" w:rsidRPr="00C33C73" w:rsidRDefault="003234BF" w:rsidP="00C33C73">
            <w:pPr>
              <w:widowControl w:val="0"/>
              <w:rPr>
                <w:rFonts w:eastAsia="Times New Roman" w:cs="Times New Roman"/>
                <w:bCs/>
                <w:sz w:val="24"/>
                <w:szCs w:val="24"/>
              </w:rPr>
            </w:pPr>
          </w:p>
        </w:tc>
        <w:tc>
          <w:tcPr>
            <w:tcW w:w="344" w:type="pct"/>
            <w:tcBorders>
              <w:top w:val="single" w:sz="4" w:space="0" w:color="auto"/>
              <w:left w:val="single" w:sz="4" w:space="0" w:color="auto"/>
              <w:bottom w:val="single" w:sz="4" w:space="0" w:color="auto"/>
              <w:right w:val="single" w:sz="4" w:space="0" w:color="auto"/>
            </w:tcBorders>
          </w:tcPr>
          <w:p w14:paraId="63A3CFE6" w14:textId="77777777" w:rsidR="003234BF" w:rsidRPr="00C33C73" w:rsidRDefault="003234BF" w:rsidP="00C33C73">
            <w:pPr>
              <w:widowControl w:val="0"/>
              <w:rPr>
                <w:rFonts w:eastAsia="Times New Roman" w:cs="Times New Roman"/>
                <w:bCs/>
                <w:sz w:val="24"/>
                <w:szCs w:val="24"/>
              </w:rPr>
            </w:pPr>
          </w:p>
        </w:tc>
        <w:tc>
          <w:tcPr>
            <w:tcW w:w="734" w:type="pct"/>
            <w:tcBorders>
              <w:top w:val="single" w:sz="4" w:space="0" w:color="auto"/>
              <w:left w:val="single" w:sz="4" w:space="0" w:color="auto"/>
              <w:bottom w:val="single" w:sz="4" w:space="0" w:color="auto"/>
              <w:right w:val="single" w:sz="4" w:space="0" w:color="auto"/>
            </w:tcBorders>
          </w:tcPr>
          <w:p w14:paraId="1E6B855F" w14:textId="77777777" w:rsidR="003234BF" w:rsidRPr="00C33C73" w:rsidRDefault="003234BF" w:rsidP="00C33C73">
            <w:pPr>
              <w:widowControl w:val="0"/>
              <w:rPr>
                <w:rFonts w:eastAsia="Times New Roman" w:cs="Times New Roman"/>
                <w:bCs/>
                <w:sz w:val="24"/>
                <w:szCs w:val="24"/>
              </w:rPr>
            </w:pPr>
          </w:p>
        </w:tc>
        <w:tc>
          <w:tcPr>
            <w:tcW w:w="555" w:type="pct"/>
            <w:tcBorders>
              <w:top w:val="single" w:sz="4" w:space="0" w:color="auto"/>
              <w:left w:val="single" w:sz="4" w:space="0" w:color="auto"/>
              <w:bottom w:val="single" w:sz="4" w:space="0" w:color="auto"/>
              <w:right w:val="single" w:sz="4" w:space="0" w:color="auto"/>
            </w:tcBorders>
          </w:tcPr>
          <w:p w14:paraId="1DE846AF" w14:textId="77777777" w:rsidR="003234BF" w:rsidRPr="00C33C73" w:rsidRDefault="003234BF" w:rsidP="00C33C73">
            <w:pPr>
              <w:widowControl w:val="0"/>
              <w:rPr>
                <w:rFonts w:eastAsia="Times New Roman" w:cs="Times New Roman"/>
                <w:bCs/>
                <w:sz w:val="24"/>
                <w:szCs w:val="24"/>
              </w:rPr>
            </w:pPr>
          </w:p>
        </w:tc>
      </w:tr>
      <w:tr w:rsidR="003234BF" w:rsidRPr="00C33C73" w14:paraId="79844E51" w14:textId="77777777" w:rsidTr="003234BF">
        <w:tc>
          <w:tcPr>
            <w:tcW w:w="0" w:type="auto"/>
            <w:vMerge/>
            <w:tcBorders>
              <w:top w:val="single" w:sz="4" w:space="0" w:color="auto"/>
              <w:left w:val="single" w:sz="4" w:space="0" w:color="auto"/>
              <w:bottom w:val="single" w:sz="4" w:space="0" w:color="auto"/>
              <w:right w:val="single" w:sz="4" w:space="0" w:color="auto"/>
            </w:tcBorders>
            <w:vAlign w:val="center"/>
            <w:hideMark/>
          </w:tcPr>
          <w:p w14:paraId="73D4CC35" w14:textId="77777777" w:rsidR="003234BF" w:rsidRPr="00C33C73" w:rsidRDefault="003234BF" w:rsidP="00C33C73">
            <w:pPr>
              <w:widowControl w:val="0"/>
              <w:rPr>
                <w:rFonts w:eastAsia="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AAF807" w14:textId="77777777" w:rsidR="003234BF" w:rsidRPr="00C33C73" w:rsidRDefault="003234BF" w:rsidP="00C33C73">
            <w:pPr>
              <w:widowControl w:val="0"/>
              <w:rPr>
                <w:rFonts w:eastAsia="Times New Roman" w:cs="Times New Roman"/>
                <w:bCs/>
                <w:sz w:val="24"/>
                <w:szCs w:val="24"/>
              </w:rPr>
            </w:pPr>
          </w:p>
        </w:tc>
        <w:tc>
          <w:tcPr>
            <w:tcW w:w="1265" w:type="pct"/>
            <w:tcBorders>
              <w:top w:val="single" w:sz="4" w:space="0" w:color="auto"/>
              <w:left w:val="single" w:sz="4" w:space="0" w:color="auto"/>
              <w:bottom w:val="single" w:sz="4" w:space="0" w:color="auto"/>
              <w:right w:val="single" w:sz="4" w:space="0" w:color="auto"/>
            </w:tcBorders>
          </w:tcPr>
          <w:p w14:paraId="4AF9F83D" w14:textId="77777777" w:rsidR="003234BF" w:rsidRPr="00C33C73" w:rsidRDefault="003234BF" w:rsidP="00C33C73">
            <w:pPr>
              <w:widowControl w:val="0"/>
              <w:rPr>
                <w:rFonts w:eastAsia="Times New Roman" w:cs="Times New Roman"/>
                <w:bCs/>
                <w:sz w:val="24"/>
                <w:szCs w:val="24"/>
              </w:rPr>
            </w:pPr>
          </w:p>
        </w:tc>
        <w:tc>
          <w:tcPr>
            <w:tcW w:w="344" w:type="pct"/>
            <w:tcBorders>
              <w:top w:val="single" w:sz="4" w:space="0" w:color="auto"/>
              <w:left w:val="single" w:sz="4" w:space="0" w:color="auto"/>
              <w:bottom w:val="single" w:sz="4" w:space="0" w:color="auto"/>
              <w:right w:val="single" w:sz="4" w:space="0" w:color="auto"/>
            </w:tcBorders>
          </w:tcPr>
          <w:p w14:paraId="72B511E0" w14:textId="77777777" w:rsidR="003234BF" w:rsidRPr="00C33C73" w:rsidRDefault="003234BF" w:rsidP="00C33C73">
            <w:pPr>
              <w:widowControl w:val="0"/>
              <w:rPr>
                <w:rFonts w:eastAsia="Times New Roman" w:cs="Times New Roman"/>
                <w:bCs/>
                <w:sz w:val="24"/>
                <w:szCs w:val="24"/>
              </w:rPr>
            </w:pPr>
          </w:p>
        </w:tc>
        <w:tc>
          <w:tcPr>
            <w:tcW w:w="734" w:type="pct"/>
            <w:tcBorders>
              <w:top w:val="single" w:sz="4" w:space="0" w:color="auto"/>
              <w:left w:val="single" w:sz="4" w:space="0" w:color="auto"/>
              <w:bottom w:val="single" w:sz="4" w:space="0" w:color="auto"/>
              <w:right w:val="single" w:sz="4" w:space="0" w:color="auto"/>
            </w:tcBorders>
          </w:tcPr>
          <w:p w14:paraId="277BB6C9" w14:textId="77777777" w:rsidR="003234BF" w:rsidRPr="00C33C73" w:rsidRDefault="003234BF" w:rsidP="00C33C73">
            <w:pPr>
              <w:widowControl w:val="0"/>
              <w:rPr>
                <w:rFonts w:eastAsia="Times New Roman" w:cs="Times New Roman"/>
                <w:bCs/>
                <w:sz w:val="24"/>
                <w:szCs w:val="24"/>
              </w:rPr>
            </w:pPr>
          </w:p>
        </w:tc>
        <w:tc>
          <w:tcPr>
            <w:tcW w:w="555" w:type="pct"/>
            <w:tcBorders>
              <w:top w:val="single" w:sz="4" w:space="0" w:color="auto"/>
              <w:left w:val="single" w:sz="4" w:space="0" w:color="auto"/>
              <w:bottom w:val="single" w:sz="4" w:space="0" w:color="auto"/>
              <w:right w:val="single" w:sz="4" w:space="0" w:color="auto"/>
            </w:tcBorders>
          </w:tcPr>
          <w:p w14:paraId="502012F6" w14:textId="77777777" w:rsidR="003234BF" w:rsidRPr="00C33C73" w:rsidRDefault="003234BF" w:rsidP="00C33C73">
            <w:pPr>
              <w:widowControl w:val="0"/>
              <w:rPr>
                <w:rFonts w:eastAsia="Times New Roman" w:cs="Times New Roman"/>
                <w:bCs/>
                <w:sz w:val="24"/>
                <w:szCs w:val="24"/>
              </w:rPr>
            </w:pPr>
          </w:p>
        </w:tc>
      </w:tr>
      <w:tr w:rsidR="003234BF" w:rsidRPr="00C33C73" w14:paraId="51865A34" w14:textId="77777777" w:rsidTr="003234BF">
        <w:tc>
          <w:tcPr>
            <w:tcW w:w="0" w:type="auto"/>
            <w:vMerge/>
            <w:tcBorders>
              <w:top w:val="single" w:sz="4" w:space="0" w:color="auto"/>
              <w:left w:val="single" w:sz="4" w:space="0" w:color="auto"/>
              <w:bottom w:val="single" w:sz="4" w:space="0" w:color="auto"/>
              <w:right w:val="single" w:sz="4" w:space="0" w:color="auto"/>
            </w:tcBorders>
            <w:vAlign w:val="center"/>
            <w:hideMark/>
          </w:tcPr>
          <w:p w14:paraId="63BD694B" w14:textId="77777777" w:rsidR="003234BF" w:rsidRPr="00C33C73" w:rsidRDefault="003234BF" w:rsidP="00C33C73">
            <w:pPr>
              <w:widowControl w:val="0"/>
              <w:rPr>
                <w:rFonts w:eastAsia="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7D436D" w14:textId="77777777" w:rsidR="003234BF" w:rsidRPr="00C33C73" w:rsidRDefault="003234BF" w:rsidP="00C33C73">
            <w:pPr>
              <w:widowControl w:val="0"/>
              <w:rPr>
                <w:rFonts w:eastAsia="Times New Roman" w:cs="Times New Roman"/>
                <w:bCs/>
                <w:sz w:val="24"/>
                <w:szCs w:val="24"/>
              </w:rPr>
            </w:pPr>
          </w:p>
        </w:tc>
        <w:tc>
          <w:tcPr>
            <w:tcW w:w="1265" w:type="pct"/>
            <w:tcBorders>
              <w:top w:val="single" w:sz="4" w:space="0" w:color="auto"/>
              <w:left w:val="single" w:sz="4" w:space="0" w:color="auto"/>
              <w:bottom w:val="single" w:sz="4" w:space="0" w:color="auto"/>
              <w:right w:val="single" w:sz="4" w:space="0" w:color="auto"/>
            </w:tcBorders>
          </w:tcPr>
          <w:p w14:paraId="04909CFE" w14:textId="77777777" w:rsidR="003234BF" w:rsidRPr="00C33C73" w:rsidRDefault="003234BF" w:rsidP="00C33C73">
            <w:pPr>
              <w:widowControl w:val="0"/>
              <w:rPr>
                <w:rFonts w:eastAsia="Times New Roman" w:cs="Times New Roman"/>
                <w:bCs/>
                <w:sz w:val="24"/>
                <w:szCs w:val="24"/>
              </w:rPr>
            </w:pPr>
          </w:p>
        </w:tc>
        <w:tc>
          <w:tcPr>
            <w:tcW w:w="344" w:type="pct"/>
            <w:tcBorders>
              <w:top w:val="single" w:sz="4" w:space="0" w:color="auto"/>
              <w:left w:val="single" w:sz="4" w:space="0" w:color="auto"/>
              <w:bottom w:val="single" w:sz="4" w:space="0" w:color="auto"/>
              <w:right w:val="single" w:sz="4" w:space="0" w:color="auto"/>
            </w:tcBorders>
          </w:tcPr>
          <w:p w14:paraId="3AE3816F" w14:textId="77777777" w:rsidR="003234BF" w:rsidRPr="00C33C73" w:rsidRDefault="003234BF" w:rsidP="00C33C73">
            <w:pPr>
              <w:widowControl w:val="0"/>
              <w:rPr>
                <w:rFonts w:eastAsia="Times New Roman" w:cs="Times New Roman"/>
                <w:bCs/>
                <w:sz w:val="24"/>
                <w:szCs w:val="24"/>
              </w:rPr>
            </w:pPr>
          </w:p>
        </w:tc>
        <w:tc>
          <w:tcPr>
            <w:tcW w:w="734" w:type="pct"/>
            <w:tcBorders>
              <w:top w:val="single" w:sz="4" w:space="0" w:color="auto"/>
              <w:left w:val="single" w:sz="4" w:space="0" w:color="auto"/>
              <w:bottom w:val="single" w:sz="4" w:space="0" w:color="auto"/>
              <w:right w:val="single" w:sz="4" w:space="0" w:color="auto"/>
            </w:tcBorders>
          </w:tcPr>
          <w:p w14:paraId="44E94BE7" w14:textId="77777777" w:rsidR="003234BF" w:rsidRPr="00C33C73" w:rsidRDefault="003234BF" w:rsidP="00C33C73">
            <w:pPr>
              <w:widowControl w:val="0"/>
              <w:rPr>
                <w:rFonts w:eastAsia="Times New Roman" w:cs="Times New Roman"/>
                <w:bCs/>
                <w:sz w:val="24"/>
                <w:szCs w:val="24"/>
              </w:rPr>
            </w:pPr>
          </w:p>
        </w:tc>
        <w:tc>
          <w:tcPr>
            <w:tcW w:w="555" w:type="pct"/>
            <w:tcBorders>
              <w:top w:val="single" w:sz="4" w:space="0" w:color="auto"/>
              <w:left w:val="single" w:sz="4" w:space="0" w:color="auto"/>
              <w:bottom w:val="single" w:sz="4" w:space="0" w:color="auto"/>
              <w:right w:val="single" w:sz="4" w:space="0" w:color="auto"/>
            </w:tcBorders>
          </w:tcPr>
          <w:p w14:paraId="4511A8D2" w14:textId="77777777" w:rsidR="003234BF" w:rsidRPr="00C33C73" w:rsidRDefault="003234BF" w:rsidP="00C33C73">
            <w:pPr>
              <w:widowControl w:val="0"/>
              <w:rPr>
                <w:rFonts w:eastAsia="Times New Roman" w:cs="Times New Roman"/>
                <w:bCs/>
                <w:sz w:val="24"/>
                <w:szCs w:val="24"/>
              </w:rPr>
            </w:pPr>
          </w:p>
        </w:tc>
      </w:tr>
      <w:tr w:rsidR="003234BF" w:rsidRPr="00C33C73" w14:paraId="24556E30" w14:textId="77777777" w:rsidTr="003234BF">
        <w:tc>
          <w:tcPr>
            <w:tcW w:w="0" w:type="auto"/>
            <w:vMerge/>
            <w:tcBorders>
              <w:top w:val="single" w:sz="4" w:space="0" w:color="auto"/>
              <w:left w:val="single" w:sz="4" w:space="0" w:color="auto"/>
              <w:bottom w:val="single" w:sz="4" w:space="0" w:color="auto"/>
              <w:right w:val="single" w:sz="4" w:space="0" w:color="auto"/>
            </w:tcBorders>
            <w:vAlign w:val="center"/>
            <w:hideMark/>
          </w:tcPr>
          <w:p w14:paraId="2A3F5588" w14:textId="77777777" w:rsidR="003234BF" w:rsidRPr="00C33C73" w:rsidRDefault="003234BF" w:rsidP="00C33C73">
            <w:pPr>
              <w:widowControl w:val="0"/>
              <w:rPr>
                <w:rFonts w:eastAsia="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C117AC" w14:textId="77777777" w:rsidR="003234BF" w:rsidRPr="00C33C73" w:rsidRDefault="003234BF" w:rsidP="00C33C73">
            <w:pPr>
              <w:widowControl w:val="0"/>
              <w:rPr>
                <w:rFonts w:eastAsia="Times New Roman" w:cs="Times New Roman"/>
                <w:bCs/>
                <w:sz w:val="24"/>
                <w:szCs w:val="24"/>
              </w:rPr>
            </w:pPr>
          </w:p>
        </w:tc>
        <w:tc>
          <w:tcPr>
            <w:tcW w:w="1265" w:type="pct"/>
            <w:tcBorders>
              <w:top w:val="single" w:sz="4" w:space="0" w:color="auto"/>
              <w:left w:val="single" w:sz="4" w:space="0" w:color="auto"/>
              <w:bottom w:val="single" w:sz="4" w:space="0" w:color="auto"/>
              <w:right w:val="single" w:sz="4" w:space="0" w:color="auto"/>
            </w:tcBorders>
          </w:tcPr>
          <w:p w14:paraId="3CB61673" w14:textId="77777777" w:rsidR="003234BF" w:rsidRPr="00C33C73" w:rsidRDefault="003234BF" w:rsidP="00C33C73">
            <w:pPr>
              <w:widowControl w:val="0"/>
              <w:rPr>
                <w:rFonts w:eastAsia="Times New Roman" w:cs="Times New Roman"/>
                <w:bCs/>
                <w:sz w:val="24"/>
                <w:szCs w:val="24"/>
              </w:rPr>
            </w:pPr>
          </w:p>
        </w:tc>
        <w:tc>
          <w:tcPr>
            <w:tcW w:w="344" w:type="pct"/>
            <w:tcBorders>
              <w:top w:val="single" w:sz="4" w:space="0" w:color="auto"/>
              <w:left w:val="single" w:sz="4" w:space="0" w:color="auto"/>
              <w:bottom w:val="single" w:sz="4" w:space="0" w:color="auto"/>
              <w:right w:val="single" w:sz="4" w:space="0" w:color="auto"/>
            </w:tcBorders>
          </w:tcPr>
          <w:p w14:paraId="30880202" w14:textId="77777777" w:rsidR="003234BF" w:rsidRPr="00C33C73" w:rsidRDefault="003234BF" w:rsidP="00C33C73">
            <w:pPr>
              <w:widowControl w:val="0"/>
              <w:rPr>
                <w:rFonts w:eastAsia="Times New Roman" w:cs="Times New Roman"/>
                <w:bCs/>
                <w:sz w:val="24"/>
                <w:szCs w:val="24"/>
              </w:rPr>
            </w:pPr>
          </w:p>
        </w:tc>
        <w:tc>
          <w:tcPr>
            <w:tcW w:w="734" w:type="pct"/>
            <w:tcBorders>
              <w:top w:val="single" w:sz="4" w:space="0" w:color="auto"/>
              <w:left w:val="single" w:sz="4" w:space="0" w:color="auto"/>
              <w:bottom w:val="single" w:sz="4" w:space="0" w:color="auto"/>
              <w:right w:val="single" w:sz="4" w:space="0" w:color="auto"/>
            </w:tcBorders>
          </w:tcPr>
          <w:p w14:paraId="6CC1E476" w14:textId="77777777" w:rsidR="003234BF" w:rsidRPr="00C33C73" w:rsidRDefault="003234BF" w:rsidP="00C33C73">
            <w:pPr>
              <w:widowControl w:val="0"/>
              <w:rPr>
                <w:rFonts w:eastAsia="Times New Roman" w:cs="Times New Roman"/>
                <w:bCs/>
                <w:sz w:val="24"/>
                <w:szCs w:val="24"/>
              </w:rPr>
            </w:pPr>
          </w:p>
        </w:tc>
        <w:tc>
          <w:tcPr>
            <w:tcW w:w="555" w:type="pct"/>
            <w:tcBorders>
              <w:top w:val="single" w:sz="4" w:space="0" w:color="auto"/>
              <w:left w:val="single" w:sz="4" w:space="0" w:color="auto"/>
              <w:bottom w:val="single" w:sz="4" w:space="0" w:color="auto"/>
              <w:right w:val="single" w:sz="4" w:space="0" w:color="auto"/>
            </w:tcBorders>
          </w:tcPr>
          <w:p w14:paraId="6566659F" w14:textId="77777777" w:rsidR="003234BF" w:rsidRPr="00C33C73" w:rsidRDefault="003234BF" w:rsidP="00C33C73">
            <w:pPr>
              <w:widowControl w:val="0"/>
              <w:rPr>
                <w:rFonts w:eastAsia="Times New Roman" w:cs="Times New Roman"/>
                <w:bCs/>
                <w:sz w:val="24"/>
                <w:szCs w:val="24"/>
              </w:rPr>
            </w:pPr>
          </w:p>
        </w:tc>
      </w:tr>
      <w:tr w:rsidR="003234BF" w:rsidRPr="00C33C73" w14:paraId="277FCD6A" w14:textId="77777777" w:rsidTr="003234BF">
        <w:tc>
          <w:tcPr>
            <w:tcW w:w="0" w:type="auto"/>
            <w:vMerge/>
            <w:tcBorders>
              <w:top w:val="single" w:sz="4" w:space="0" w:color="auto"/>
              <w:left w:val="single" w:sz="4" w:space="0" w:color="auto"/>
              <w:bottom w:val="single" w:sz="4" w:space="0" w:color="auto"/>
              <w:right w:val="single" w:sz="4" w:space="0" w:color="auto"/>
            </w:tcBorders>
            <w:vAlign w:val="center"/>
            <w:hideMark/>
          </w:tcPr>
          <w:p w14:paraId="7C70F0B7" w14:textId="77777777" w:rsidR="003234BF" w:rsidRPr="00C33C73" w:rsidRDefault="003234BF" w:rsidP="00C33C73">
            <w:pPr>
              <w:widowControl w:val="0"/>
              <w:rPr>
                <w:rFonts w:eastAsia="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CF8F0D" w14:textId="77777777" w:rsidR="003234BF" w:rsidRPr="00C33C73" w:rsidRDefault="003234BF" w:rsidP="00C33C73">
            <w:pPr>
              <w:widowControl w:val="0"/>
              <w:rPr>
                <w:rFonts w:eastAsia="Times New Roman" w:cs="Times New Roman"/>
                <w:bCs/>
                <w:sz w:val="24"/>
                <w:szCs w:val="24"/>
              </w:rPr>
            </w:pPr>
          </w:p>
        </w:tc>
        <w:tc>
          <w:tcPr>
            <w:tcW w:w="1265" w:type="pct"/>
            <w:tcBorders>
              <w:top w:val="single" w:sz="4" w:space="0" w:color="auto"/>
              <w:left w:val="single" w:sz="4" w:space="0" w:color="auto"/>
              <w:bottom w:val="single" w:sz="4" w:space="0" w:color="auto"/>
              <w:right w:val="single" w:sz="4" w:space="0" w:color="auto"/>
            </w:tcBorders>
          </w:tcPr>
          <w:p w14:paraId="1CAF8EDC" w14:textId="77777777" w:rsidR="003234BF" w:rsidRPr="00C33C73" w:rsidRDefault="003234BF" w:rsidP="00C33C73">
            <w:pPr>
              <w:widowControl w:val="0"/>
              <w:rPr>
                <w:rFonts w:eastAsia="Times New Roman" w:cs="Times New Roman"/>
                <w:bCs/>
                <w:sz w:val="24"/>
                <w:szCs w:val="24"/>
              </w:rPr>
            </w:pPr>
          </w:p>
        </w:tc>
        <w:tc>
          <w:tcPr>
            <w:tcW w:w="344" w:type="pct"/>
            <w:tcBorders>
              <w:top w:val="single" w:sz="4" w:space="0" w:color="auto"/>
              <w:left w:val="single" w:sz="4" w:space="0" w:color="auto"/>
              <w:bottom w:val="single" w:sz="4" w:space="0" w:color="auto"/>
              <w:right w:val="single" w:sz="4" w:space="0" w:color="auto"/>
            </w:tcBorders>
          </w:tcPr>
          <w:p w14:paraId="16085D0D" w14:textId="77777777" w:rsidR="003234BF" w:rsidRPr="00C33C73" w:rsidRDefault="003234BF" w:rsidP="00C33C73">
            <w:pPr>
              <w:widowControl w:val="0"/>
              <w:rPr>
                <w:rFonts w:eastAsia="Times New Roman" w:cs="Times New Roman"/>
                <w:bCs/>
                <w:sz w:val="24"/>
                <w:szCs w:val="24"/>
              </w:rPr>
            </w:pPr>
          </w:p>
        </w:tc>
        <w:tc>
          <w:tcPr>
            <w:tcW w:w="734" w:type="pct"/>
            <w:tcBorders>
              <w:top w:val="single" w:sz="4" w:space="0" w:color="auto"/>
              <w:left w:val="single" w:sz="4" w:space="0" w:color="auto"/>
              <w:bottom w:val="single" w:sz="4" w:space="0" w:color="auto"/>
              <w:right w:val="single" w:sz="4" w:space="0" w:color="auto"/>
            </w:tcBorders>
          </w:tcPr>
          <w:p w14:paraId="59E66801" w14:textId="77777777" w:rsidR="003234BF" w:rsidRPr="00C33C73" w:rsidRDefault="003234BF" w:rsidP="00C33C73">
            <w:pPr>
              <w:widowControl w:val="0"/>
              <w:rPr>
                <w:rFonts w:eastAsia="Times New Roman" w:cs="Times New Roman"/>
                <w:bCs/>
                <w:sz w:val="24"/>
                <w:szCs w:val="24"/>
              </w:rPr>
            </w:pPr>
          </w:p>
        </w:tc>
        <w:tc>
          <w:tcPr>
            <w:tcW w:w="555" w:type="pct"/>
            <w:tcBorders>
              <w:top w:val="single" w:sz="4" w:space="0" w:color="auto"/>
              <w:left w:val="single" w:sz="4" w:space="0" w:color="auto"/>
              <w:bottom w:val="single" w:sz="4" w:space="0" w:color="auto"/>
              <w:right w:val="single" w:sz="4" w:space="0" w:color="auto"/>
            </w:tcBorders>
          </w:tcPr>
          <w:p w14:paraId="7730D59D" w14:textId="77777777" w:rsidR="003234BF" w:rsidRPr="00C33C73" w:rsidRDefault="003234BF" w:rsidP="00C33C73">
            <w:pPr>
              <w:widowControl w:val="0"/>
              <w:rPr>
                <w:rFonts w:eastAsia="Times New Roman" w:cs="Times New Roman"/>
                <w:bCs/>
                <w:sz w:val="24"/>
                <w:szCs w:val="24"/>
              </w:rPr>
            </w:pPr>
          </w:p>
        </w:tc>
      </w:tr>
      <w:tr w:rsidR="003234BF" w:rsidRPr="00C33C73" w14:paraId="76C4DB09" w14:textId="77777777" w:rsidTr="003234BF">
        <w:tc>
          <w:tcPr>
            <w:tcW w:w="0" w:type="auto"/>
            <w:vMerge/>
            <w:tcBorders>
              <w:top w:val="single" w:sz="4" w:space="0" w:color="auto"/>
              <w:left w:val="single" w:sz="4" w:space="0" w:color="auto"/>
              <w:bottom w:val="single" w:sz="4" w:space="0" w:color="auto"/>
              <w:right w:val="single" w:sz="4" w:space="0" w:color="auto"/>
            </w:tcBorders>
            <w:vAlign w:val="center"/>
            <w:hideMark/>
          </w:tcPr>
          <w:p w14:paraId="6CF82C34" w14:textId="77777777" w:rsidR="003234BF" w:rsidRPr="00C33C73" w:rsidRDefault="003234BF" w:rsidP="00C33C73">
            <w:pPr>
              <w:widowControl w:val="0"/>
              <w:rPr>
                <w:rFonts w:eastAsia="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C4B8C9" w14:textId="77777777" w:rsidR="003234BF" w:rsidRPr="00C33C73" w:rsidRDefault="003234BF" w:rsidP="00C33C73">
            <w:pPr>
              <w:widowControl w:val="0"/>
              <w:rPr>
                <w:rFonts w:eastAsia="Times New Roman" w:cs="Times New Roman"/>
                <w:bCs/>
                <w:sz w:val="24"/>
                <w:szCs w:val="24"/>
              </w:rPr>
            </w:pPr>
          </w:p>
        </w:tc>
        <w:tc>
          <w:tcPr>
            <w:tcW w:w="1265" w:type="pct"/>
            <w:tcBorders>
              <w:top w:val="single" w:sz="4" w:space="0" w:color="auto"/>
              <w:left w:val="single" w:sz="4" w:space="0" w:color="auto"/>
              <w:bottom w:val="single" w:sz="4" w:space="0" w:color="auto"/>
              <w:right w:val="single" w:sz="4" w:space="0" w:color="auto"/>
            </w:tcBorders>
          </w:tcPr>
          <w:p w14:paraId="20F1AE18" w14:textId="77777777" w:rsidR="003234BF" w:rsidRPr="00C33C73" w:rsidRDefault="003234BF" w:rsidP="00C33C73">
            <w:pPr>
              <w:widowControl w:val="0"/>
              <w:rPr>
                <w:rFonts w:eastAsia="Times New Roman" w:cs="Times New Roman"/>
                <w:bCs/>
                <w:sz w:val="24"/>
                <w:szCs w:val="24"/>
              </w:rPr>
            </w:pPr>
          </w:p>
        </w:tc>
        <w:tc>
          <w:tcPr>
            <w:tcW w:w="344" w:type="pct"/>
            <w:tcBorders>
              <w:top w:val="single" w:sz="4" w:space="0" w:color="auto"/>
              <w:left w:val="single" w:sz="4" w:space="0" w:color="auto"/>
              <w:bottom w:val="single" w:sz="4" w:space="0" w:color="auto"/>
              <w:right w:val="single" w:sz="4" w:space="0" w:color="auto"/>
            </w:tcBorders>
          </w:tcPr>
          <w:p w14:paraId="72B09599" w14:textId="77777777" w:rsidR="003234BF" w:rsidRPr="00C33C73" w:rsidRDefault="003234BF" w:rsidP="00C33C73">
            <w:pPr>
              <w:widowControl w:val="0"/>
              <w:rPr>
                <w:rFonts w:eastAsia="Times New Roman" w:cs="Times New Roman"/>
                <w:bCs/>
                <w:sz w:val="24"/>
                <w:szCs w:val="24"/>
              </w:rPr>
            </w:pPr>
          </w:p>
        </w:tc>
        <w:tc>
          <w:tcPr>
            <w:tcW w:w="734" w:type="pct"/>
            <w:tcBorders>
              <w:top w:val="single" w:sz="4" w:space="0" w:color="auto"/>
              <w:left w:val="single" w:sz="4" w:space="0" w:color="auto"/>
              <w:bottom w:val="single" w:sz="4" w:space="0" w:color="auto"/>
              <w:right w:val="single" w:sz="4" w:space="0" w:color="auto"/>
            </w:tcBorders>
          </w:tcPr>
          <w:p w14:paraId="7B680856" w14:textId="77777777" w:rsidR="003234BF" w:rsidRPr="00C33C73" w:rsidRDefault="003234BF" w:rsidP="00C33C73">
            <w:pPr>
              <w:widowControl w:val="0"/>
              <w:rPr>
                <w:rFonts w:eastAsia="Times New Roman" w:cs="Times New Roman"/>
                <w:bCs/>
                <w:sz w:val="24"/>
                <w:szCs w:val="24"/>
              </w:rPr>
            </w:pPr>
          </w:p>
        </w:tc>
        <w:tc>
          <w:tcPr>
            <w:tcW w:w="555" w:type="pct"/>
            <w:tcBorders>
              <w:top w:val="single" w:sz="4" w:space="0" w:color="auto"/>
              <w:left w:val="single" w:sz="4" w:space="0" w:color="auto"/>
              <w:bottom w:val="single" w:sz="4" w:space="0" w:color="auto"/>
              <w:right w:val="single" w:sz="4" w:space="0" w:color="auto"/>
            </w:tcBorders>
          </w:tcPr>
          <w:p w14:paraId="6114D1E3" w14:textId="77777777" w:rsidR="003234BF" w:rsidRPr="00C33C73" w:rsidRDefault="003234BF" w:rsidP="00C33C73">
            <w:pPr>
              <w:widowControl w:val="0"/>
              <w:rPr>
                <w:rFonts w:eastAsia="Times New Roman" w:cs="Times New Roman"/>
                <w:bCs/>
                <w:sz w:val="24"/>
                <w:szCs w:val="24"/>
              </w:rPr>
            </w:pPr>
          </w:p>
        </w:tc>
      </w:tr>
      <w:tr w:rsidR="003234BF" w:rsidRPr="00C33C73" w14:paraId="114E9E07" w14:textId="77777777" w:rsidTr="003234BF">
        <w:tc>
          <w:tcPr>
            <w:tcW w:w="0" w:type="auto"/>
            <w:vMerge/>
            <w:tcBorders>
              <w:top w:val="single" w:sz="4" w:space="0" w:color="auto"/>
              <w:left w:val="single" w:sz="4" w:space="0" w:color="auto"/>
              <w:bottom w:val="single" w:sz="4" w:space="0" w:color="auto"/>
              <w:right w:val="single" w:sz="4" w:space="0" w:color="auto"/>
            </w:tcBorders>
            <w:vAlign w:val="center"/>
            <w:hideMark/>
          </w:tcPr>
          <w:p w14:paraId="7913E5D9" w14:textId="77777777" w:rsidR="003234BF" w:rsidRPr="00C33C73" w:rsidRDefault="003234BF" w:rsidP="00C33C73">
            <w:pPr>
              <w:widowControl w:val="0"/>
              <w:rPr>
                <w:rFonts w:eastAsia="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65A029" w14:textId="77777777" w:rsidR="003234BF" w:rsidRPr="00C33C73" w:rsidRDefault="003234BF" w:rsidP="00C33C73">
            <w:pPr>
              <w:widowControl w:val="0"/>
              <w:rPr>
                <w:rFonts w:eastAsia="Times New Roman" w:cs="Times New Roman"/>
                <w:bCs/>
                <w:sz w:val="24"/>
                <w:szCs w:val="24"/>
              </w:rPr>
            </w:pPr>
          </w:p>
        </w:tc>
        <w:tc>
          <w:tcPr>
            <w:tcW w:w="1265" w:type="pct"/>
            <w:tcBorders>
              <w:top w:val="single" w:sz="4" w:space="0" w:color="auto"/>
              <w:left w:val="single" w:sz="4" w:space="0" w:color="auto"/>
              <w:bottom w:val="single" w:sz="4" w:space="0" w:color="auto"/>
              <w:right w:val="single" w:sz="4" w:space="0" w:color="auto"/>
            </w:tcBorders>
          </w:tcPr>
          <w:p w14:paraId="54BDEEC7" w14:textId="77777777" w:rsidR="003234BF" w:rsidRPr="00C33C73" w:rsidRDefault="003234BF" w:rsidP="00C33C73">
            <w:pPr>
              <w:widowControl w:val="0"/>
              <w:rPr>
                <w:rFonts w:eastAsia="Times New Roman" w:cs="Times New Roman"/>
                <w:bCs/>
                <w:sz w:val="24"/>
                <w:szCs w:val="24"/>
              </w:rPr>
            </w:pPr>
          </w:p>
        </w:tc>
        <w:tc>
          <w:tcPr>
            <w:tcW w:w="344" w:type="pct"/>
            <w:tcBorders>
              <w:top w:val="single" w:sz="4" w:space="0" w:color="auto"/>
              <w:left w:val="single" w:sz="4" w:space="0" w:color="auto"/>
              <w:bottom w:val="single" w:sz="4" w:space="0" w:color="auto"/>
              <w:right w:val="single" w:sz="4" w:space="0" w:color="auto"/>
            </w:tcBorders>
          </w:tcPr>
          <w:p w14:paraId="157E36BD" w14:textId="77777777" w:rsidR="003234BF" w:rsidRPr="00C33C73" w:rsidRDefault="003234BF" w:rsidP="00C33C73">
            <w:pPr>
              <w:widowControl w:val="0"/>
              <w:rPr>
                <w:rFonts w:eastAsia="Times New Roman" w:cs="Times New Roman"/>
                <w:bCs/>
                <w:sz w:val="24"/>
                <w:szCs w:val="24"/>
              </w:rPr>
            </w:pPr>
          </w:p>
        </w:tc>
        <w:tc>
          <w:tcPr>
            <w:tcW w:w="734" w:type="pct"/>
            <w:tcBorders>
              <w:top w:val="single" w:sz="4" w:space="0" w:color="auto"/>
              <w:left w:val="single" w:sz="4" w:space="0" w:color="auto"/>
              <w:bottom w:val="single" w:sz="4" w:space="0" w:color="auto"/>
              <w:right w:val="single" w:sz="4" w:space="0" w:color="auto"/>
            </w:tcBorders>
          </w:tcPr>
          <w:p w14:paraId="2606C076" w14:textId="77777777" w:rsidR="003234BF" w:rsidRPr="00C33C73" w:rsidRDefault="003234BF" w:rsidP="00C33C73">
            <w:pPr>
              <w:widowControl w:val="0"/>
              <w:rPr>
                <w:rFonts w:eastAsia="Times New Roman" w:cs="Times New Roman"/>
                <w:bCs/>
                <w:sz w:val="24"/>
                <w:szCs w:val="24"/>
              </w:rPr>
            </w:pPr>
          </w:p>
        </w:tc>
        <w:tc>
          <w:tcPr>
            <w:tcW w:w="555" w:type="pct"/>
            <w:tcBorders>
              <w:top w:val="single" w:sz="4" w:space="0" w:color="auto"/>
              <w:left w:val="single" w:sz="4" w:space="0" w:color="auto"/>
              <w:bottom w:val="single" w:sz="4" w:space="0" w:color="auto"/>
              <w:right w:val="single" w:sz="4" w:space="0" w:color="auto"/>
            </w:tcBorders>
          </w:tcPr>
          <w:p w14:paraId="6C123380" w14:textId="77777777" w:rsidR="003234BF" w:rsidRPr="00C33C73" w:rsidRDefault="003234BF" w:rsidP="00C33C73">
            <w:pPr>
              <w:widowControl w:val="0"/>
              <w:rPr>
                <w:rFonts w:eastAsia="Times New Roman" w:cs="Times New Roman"/>
                <w:bCs/>
                <w:sz w:val="24"/>
                <w:szCs w:val="24"/>
              </w:rPr>
            </w:pPr>
          </w:p>
        </w:tc>
      </w:tr>
      <w:tr w:rsidR="003234BF" w:rsidRPr="00C33C73" w14:paraId="147F3DD5" w14:textId="77777777" w:rsidTr="003234BF">
        <w:tc>
          <w:tcPr>
            <w:tcW w:w="0" w:type="auto"/>
            <w:vMerge/>
            <w:tcBorders>
              <w:top w:val="single" w:sz="4" w:space="0" w:color="auto"/>
              <w:left w:val="single" w:sz="4" w:space="0" w:color="auto"/>
              <w:bottom w:val="single" w:sz="4" w:space="0" w:color="auto"/>
              <w:right w:val="single" w:sz="4" w:space="0" w:color="auto"/>
            </w:tcBorders>
            <w:vAlign w:val="center"/>
            <w:hideMark/>
          </w:tcPr>
          <w:p w14:paraId="10113502" w14:textId="77777777" w:rsidR="003234BF" w:rsidRPr="00C33C73" w:rsidRDefault="003234BF" w:rsidP="00C33C73">
            <w:pPr>
              <w:widowControl w:val="0"/>
              <w:rPr>
                <w:rFonts w:eastAsia="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2B459F" w14:textId="77777777" w:rsidR="003234BF" w:rsidRPr="00C33C73" w:rsidRDefault="003234BF" w:rsidP="00C33C73">
            <w:pPr>
              <w:widowControl w:val="0"/>
              <w:rPr>
                <w:rFonts w:eastAsia="Times New Roman" w:cs="Times New Roman"/>
                <w:bCs/>
                <w:sz w:val="24"/>
                <w:szCs w:val="24"/>
              </w:rPr>
            </w:pPr>
          </w:p>
        </w:tc>
        <w:tc>
          <w:tcPr>
            <w:tcW w:w="1265" w:type="pct"/>
            <w:tcBorders>
              <w:top w:val="single" w:sz="4" w:space="0" w:color="auto"/>
              <w:left w:val="single" w:sz="4" w:space="0" w:color="auto"/>
              <w:bottom w:val="single" w:sz="4" w:space="0" w:color="auto"/>
              <w:right w:val="single" w:sz="4" w:space="0" w:color="auto"/>
            </w:tcBorders>
          </w:tcPr>
          <w:p w14:paraId="3A1AD1EF" w14:textId="77777777" w:rsidR="003234BF" w:rsidRPr="00C33C73" w:rsidRDefault="003234BF" w:rsidP="00C33C73">
            <w:pPr>
              <w:widowControl w:val="0"/>
              <w:rPr>
                <w:rFonts w:eastAsia="Times New Roman" w:cs="Times New Roman"/>
                <w:bCs/>
                <w:sz w:val="24"/>
                <w:szCs w:val="24"/>
              </w:rPr>
            </w:pPr>
          </w:p>
        </w:tc>
        <w:tc>
          <w:tcPr>
            <w:tcW w:w="344" w:type="pct"/>
            <w:tcBorders>
              <w:top w:val="single" w:sz="4" w:space="0" w:color="auto"/>
              <w:left w:val="single" w:sz="4" w:space="0" w:color="auto"/>
              <w:bottom w:val="single" w:sz="4" w:space="0" w:color="auto"/>
              <w:right w:val="single" w:sz="4" w:space="0" w:color="auto"/>
            </w:tcBorders>
          </w:tcPr>
          <w:p w14:paraId="31F48A54" w14:textId="77777777" w:rsidR="003234BF" w:rsidRPr="00C33C73" w:rsidRDefault="003234BF" w:rsidP="00C33C73">
            <w:pPr>
              <w:widowControl w:val="0"/>
              <w:rPr>
                <w:rFonts w:eastAsia="Times New Roman" w:cs="Times New Roman"/>
                <w:bCs/>
                <w:sz w:val="24"/>
                <w:szCs w:val="24"/>
              </w:rPr>
            </w:pPr>
          </w:p>
        </w:tc>
        <w:tc>
          <w:tcPr>
            <w:tcW w:w="734" w:type="pct"/>
            <w:tcBorders>
              <w:top w:val="single" w:sz="4" w:space="0" w:color="auto"/>
              <w:left w:val="single" w:sz="4" w:space="0" w:color="auto"/>
              <w:bottom w:val="single" w:sz="4" w:space="0" w:color="auto"/>
              <w:right w:val="single" w:sz="4" w:space="0" w:color="auto"/>
            </w:tcBorders>
          </w:tcPr>
          <w:p w14:paraId="0D6B7D74" w14:textId="77777777" w:rsidR="003234BF" w:rsidRPr="00C33C73" w:rsidRDefault="003234BF" w:rsidP="00C33C73">
            <w:pPr>
              <w:widowControl w:val="0"/>
              <w:rPr>
                <w:rFonts w:eastAsia="Times New Roman" w:cs="Times New Roman"/>
                <w:bCs/>
                <w:sz w:val="24"/>
                <w:szCs w:val="24"/>
              </w:rPr>
            </w:pPr>
          </w:p>
        </w:tc>
        <w:tc>
          <w:tcPr>
            <w:tcW w:w="555" w:type="pct"/>
            <w:tcBorders>
              <w:top w:val="single" w:sz="4" w:space="0" w:color="auto"/>
              <w:left w:val="single" w:sz="4" w:space="0" w:color="auto"/>
              <w:bottom w:val="single" w:sz="4" w:space="0" w:color="auto"/>
              <w:right w:val="single" w:sz="4" w:space="0" w:color="auto"/>
            </w:tcBorders>
          </w:tcPr>
          <w:p w14:paraId="6FB882CF" w14:textId="77777777" w:rsidR="003234BF" w:rsidRPr="00C33C73" w:rsidRDefault="003234BF" w:rsidP="00C33C73">
            <w:pPr>
              <w:widowControl w:val="0"/>
              <w:rPr>
                <w:rFonts w:eastAsia="Times New Roman" w:cs="Times New Roman"/>
                <w:bCs/>
                <w:sz w:val="24"/>
                <w:szCs w:val="24"/>
              </w:rPr>
            </w:pPr>
          </w:p>
        </w:tc>
      </w:tr>
      <w:tr w:rsidR="003234BF" w:rsidRPr="00C33C73" w14:paraId="5A932985" w14:textId="77777777" w:rsidTr="003234BF">
        <w:tc>
          <w:tcPr>
            <w:tcW w:w="281" w:type="pct"/>
            <w:vMerge w:val="restart"/>
            <w:tcBorders>
              <w:top w:val="single" w:sz="4" w:space="0" w:color="auto"/>
              <w:left w:val="single" w:sz="4" w:space="0" w:color="auto"/>
              <w:bottom w:val="single" w:sz="4" w:space="0" w:color="auto"/>
              <w:right w:val="single" w:sz="4" w:space="0" w:color="auto"/>
            </w:tcBorders>
            <w:vAlign w:val="center"/>
            <w:hideMark/>
          </w:tcPr>
          <w:p w14:paraId="7073C6F4" w14:textId="77777777" w:rsidR="003234BF" w:rsidRPr="00C33C73" w:rsidRDefault="003234BF" w:rsidP="00C33C73">
            <w:pPr>
              <w:widowControl w:val="0"/>
              <w:rPr>
                <w:rFonts w:eastAsia="Times New Roman" w:cs="Times New Roman"/>
                <w:b/>
                <w:sz w:val="24"/>
                <w:szCs w:val="24"/>
              </w:rPr>
            </w:pPr>
            <w:r w:rsidRPr="00C33C73">
              <w:rPr>
                <w:rFonts w:eastAsia="Times New Roman" w:cs="Times New Roman"/>
                <w:b/>
                <w:sz w:val="24"/>
                <w:szCs w:val="24"/>
              </w:rPr>
              <w:t>3</w:t>
            </w:r>
          </w:p>
        </w:tc>
        <w:tc>
          <w:tcPr>
            <w:tcW w:w="1820" w:type="pct"/>
            <w:vMerge w:val="restart"/>
            <w:tcBorders>
              <w:top w:val="single" w:sz="4" w:space="0" w:color="auto"/>
              <w:left w:val="single" w:sz="4" w:space="0" w:color="auto"/>
              <w:bottom w:val="single" w:sz="4" w:space="0" w:color="auto"/>
              <w:right w:val="single" w:sz="4" w:space="0" w:color="auto"/>
            </w:tcBorders>
            <w:hideMark/>
          </w:tcPr>
          <w:p w14:paraId="24A46FC9" w14:textId="77777777" w:rsidR="003234BF" w:rsidRPr="00C33C73" w:rsidRDefault="003234BF" w:rsidP="00C33C73">
            <w:pPr>
              <w:widowControl w:val="0"/>
              <w:rPr>
                <w:rFonts w:eastAsia="Times New Roman" w:cs="Times New Roman"/>
                <w:bCs/>
                <w:sz w:val="24"/>
                <w:szCs w:val="24"/>
              </w:rPr>
            </w:pPr>
            <w:r w:rsidRPr="00C33C73">
              <w:rPr>
                <w:rFonts w:eastAsia="Times New Roman" w:cs="Times New Roman"/>
                <w:bCs/>
                <w:sz w:val="24"/>
                <w:szCs w:val="24"/>
              </w:rPr>
              <w:t xml:space="preserve">Budynek Szpitala (ORS), przy ul. </w:t>
            </w:r>
            <w:proofErr w:type="spellStart"/>
            <w:r w:rsidRPr="00C33C73">
              <w:rPr>
                <w:rFonts w:eastAsia="Times New Roman" w:cs="Times New Roman"/>
                <w:bCs/>
                <w:sz w:val="24"/>
                <w:szCs w:val="24"/>
              </w:rPr>
              <w:t>Kapelanka</w:t>
            </w:r>
            <w:proofErr w:type="spellEnd"/>
            <w:r w:rsidRPr="00C33C73">
              <w:rPr>
                <w:rFonts w:eastAsia="Times New Roman" w:cs="Times New Roman"/>
                <w:bCs/>
                <w:sz w:val="24"/>
                <w:szCs w:val="24"/>
              </w:rPr>
              <w:t xml:space="preserve"> 60</w:t>
            </w:r>
          </w:p>
        </w:tc>
        <w:tc>
          <w:tcPr>
            <w:tcW w:w="1265" w:type="pct"/>
            <w:tcBorders>
              <w:top w:val="single" w:sz="4" w:space="0" w:color="auto"/>
              <w:left w:val="single" w:sz="4" w:space="0" w:color="auto"/>
              <w:bottom w:val="single" w:sz="4" w:space="0" w:color="auto"/>
              <w:right w:val="single" w:sz="4" w:space="0" w:color="auto"/>
            </w:tcBorders>
          </w:tcPr>
          <w:p w14:paraId="53613049" w14:textId="77777777" w:rsidR="003234BF" w:rsidRPr="00C33C73" w:rsidRDefault="003234BF" w:rsidP="00C33C73">
            <w:pPr>
              <w:widowControl w:val="0"/>
              <w:rPr>
                <w:rFonts w:eastAsia="Times New Roman" w:cs="Times New Roman"/>
                <w:bCs/>
                <w:sz w:val="24"/>
                <w:szCs w:val="24"/>
              </w:rPr>
            </w:pPr>
          </w:p>
        </w:tc>
        <w:tc>
          <w:tcPr>
            <w:tcW w:w="344" w:type="pct"/>
            <w:tcBorders>
              <w:top w:val="single" w:sz="4" w:space="0" w:color="auto"/>
              <w:left w:val="single" w:sz="4" w:space="0" w:color="auto"/>
              <w:bottom w:val="single" w:sz="4" w:space="0" w:color="auto"/>
              <w:right w:val="single" w:sz="4" w:space="0" w:color="auto"/>
            </w:tcBorders>
          </w:tcPr>
          <w:p w14:paraId="5286382F" w14:textId="77777777" w:rsidR="003234BF" w:rsidRPr="00C33C73" w:rsidRDefault="003234BF" w:rsidP="00C33C73">
            <w:pPr>
              <w:widowControl w:val="0"/>
              <w:rPr>
                <w:rFonts w:eastAsia="Times New Roman" w:cs="Times New Roman"/>
                <w:bCs/>
                <w:sz w:val="24"/>
                <w:szCs w:val="24"/>
              </w:rPr>
            </w:pPr>
          </w:p>
        </w:tc>
        <w:tc>
          <w:tcPr>
            <w:tcW w:w="734" w:type="pct"/>
            <w:tcBorders>
              <w:top w:val="single" w:sz="4" w:space="0" w:color="auto"/>
              <w:left w:val="single" w:sz="4" w:space="0" w:color="auto"/>
              <w:bottom w:val="single" w:sz="4" w:space="0" w:color="auto"/>
              <w:right w:val="single" w:sz="4" w:space="0" w:color="auto"/>
            </w:tcBorders>
          </w:tcPr>
          <w:p w14:paraId="022650D9" w14:textId="77777777" w:rsidR="003234BF" w:rsidRPr="00C33C73" w:rsidRDefault="003234BF" w:rsidP="00C33C73">
            <w:pPr>
              <w:widowControl w:val="0"/>
              <w:rPr>
                <w:rFonts w:eastAsia="Times New Roman" w:cs="Times New Roman"/>
                <w:bCs/>
                <w:sz w:val="24"/>
                <w:szCs w:val="24"/>
              </w:rPr>
            </w:pPr>
          </w:p>
        </w:tc>
        <w:tc>
          <w:tcPr>
            <w:tcW w:w="555" w:type="pct"/>
            <w:tcBorders>
              <w:top w:val="single" w:sz="4" w:space="0" w:color="auto"/>
              <w:left w:val="single" w:sz="4" w:space="0" w:color="auto"/>
              <w:bottom w:val="single" w:sz="4" w:space="0" w:color="auto"/>
              <w:right w:val="single" w:sz="4" w:space="0" w:color="auto"/>
            </w:tcBorders>
          </w:tcPr>
          <w:p w14:paraId="12F84C48" w14:textId="77777777" w:rsidR="003234BF" w:rsidRPr="00C33C73" w:rsidRDefault="003234BF" w:rsidP="00C33C73">
            <w:pPr>
              <w:widowControl w:val="0"/>
              <w:rPr>
                <w:rFonts w:eastAsia="Times New Roman" w:cs="Times New Roman"/>
                <w:bCs/>
                <w:sz w:val="24"/>
                <w:szCs w:val="24"/>
              </w:rPr>
            </w:pPr>
          </w:p>
        </w:tc>
      </w:tr>
      <w:tr w:rsidR="003234BF" w:rsidRPr="00C33C73" w14:paraId="32C7E8D0" w14:textId="77777777" w:rsidTr="003234BF">
        <w:tc>
          <w:tcPr>
            <w:tcW w:w="0" w:type="auto"/>
            <w:vMerge/>
            <w:tcBorders>
              <w:top w:val="single" w:sz="4" w:space="0" w:color="auto"/>
              <w:left w:val="single" w:sz="4" w:space="0" w:color="auto"/>
              <w:bottom w:val="single" w:sz="4" w:space="0" w:color="auto"/>
              <w:right w:val="single" w:sz="4" w:space="0" w:color="auto"/>
            </w:tcBorders>
            <w:vAlign w:val="center"/>
            <w:hideMark/>
          </w:tcPr>
          <w:p w14:paraId="5AACA91C" w14:textId="77777777" w:rsidR="003234BF" w:rsidRPr="00C33C73" w:rsidRDefault="003234BF" w:rsidP="00C33C73">
            <w:pPr>
              <w:widowControl w:val="0"/>
              <w:rPr>
                <w:rFonts w:eastAsia="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E07030" w14:textId="77777777" w:rsidR="003234BF" w:rsidRPr="00C33C73" w:rsidRDefault="003234BF" w:rsidP="00C33C73">
            <w:pPr>
              <w:widowControl w:val="0"/>
              <w:rPr>
                <w:rFonts w:eastAsia="Times New Roman" w:cs="Times New Roman"/>
                <w:bCs/>
                <w:sz w:val="24"/>
                <w:szCs w:val="24"/>
              </w:rPr>
            </w:pPr>
          </w:p>
        </w:tc>
        <w:tc>
          <w:tcPr>
            <w:tcW w:w="1265" w:type="pct"/>
            <w:tcBorders>
              <w:top w:val="single" w:sz="4" w:space="0" w:color="auto"/>
              <w:left w:val="single" w:sz="4" w:space="0" w:color="auto"/>
              <w:bottom w:val="single" w:sz="4" w:space="0" w:color="auto"/>
              <w:right w:val="single" w:sz="4" w:space="0" w:color="auto"/>
            </w:tcBorders>
          </w:tcPr>
          <w:p w14:paraId="393CB32F" w14:textId="77777777" w:rsidR="003234BF" w:rsidRPr="00C33C73" w:rsidRDefault="003234BF" w:rsidP="00C33C73">
            <w:pPr>
              <w:widowControl w:val="0"/>
              <w:rPr>
                <w:rFonts w:eastAsia="Times New Roman" w:cs="Times New Roman"/>
                <w:bCs/>
                <w:sz w:val="24"/>
                <w:szCs w:val="24"/>
              </w:rPr>
            </w:pPr>
          </w:p>
        </w:tc>
        <w:tc>
          <w:tcPr>
            <w:tcW w:w="344" w:type="pct"/>
            <w:tcBorders>
              <w:top w:val="single" w:sz="4" w:space="0" w:color="auto"/>
              <w:left w:val="single" w:sz="4" w:space="0" w:color="auto"/>
              <w:bottom w:val="single" w:sz="4" w:space="0" w:color="auto"/>
              <w:right w:val="single" w:sz="4" w:space="0" w:color="auto"/>
            </w:tcBorders>
          </w:tcPr>
          <w:p w14:paraId="68B2F26E" w14:textId="77777777" w:rsidR="003234BF" w:rsidRPr="00C33C73" w:rsidRDefault="003234BF" w:rsidP="00C33C73">
            <w:pPr>
              <w:widowControl w:val="0"/>
              <w:rPr>
                <w:rFonts w:eastAsia="Times New Roman" w:cs="Times New Roman"/>
                <w:bCs/>
                <w:sz w:val="24"/>
                <w:szCs w:val="24"/>
              </w:rPr>
            </w:pPr>
          </w:p>
        </w:tc>
        <w:tc>
          <w:tcPr>
            <w:tcW w:w="734" w:type="pct"/>
            <w:tcBorders>
              <w:top w:val="single" w:sz="4" w:space="0" w:color="auto"/>
              <w:left w:val="single" w:sz="4" w:space="0" w:color="auto"/>
              <w:bottom w:val="single" w:sz="4" w:space="0" w:color="auto"/>
              <w:right w:val="single" w:sz="4" w:space="0" w:color="auto"/>
            </w:tcBorders>
          </w:tcPr>
          <w:p w14:paraId="340B566E" w14:textId="77777777" w:rsidR="003234BF" w:rsidRPr="00C33C73" w:rsidRDefault="003234BF" w:rsidP="00C33C73">
            <w:pPr>
              <w:widowControl w:val="0"/>
              <w:rPr>
                <w:rFonts w:eastAsia="Times New Roman" w:cs="Times New Roman"/>
                <w:bCs/>
                <w:sz w:val="24"/>
                <w:szCs w:val="24"/>
              </w:rPr>
            </w:pPr>
          </w:p>
        </w:tc>
        <w:tc>
          <w:tcPr>
            <w:tcW w:w="555" w:type="pct"/>
            <w:tcBorders>
              <w:top w:val="single" w:sz="4" w:space="0" w:color="auto"/>
              <w:left w:val="single" w:sz="4" w:space="0" w:color="auto"/>
              <w:bottom w:val="single" w:sz="4" w:space="0" w:color="auto"/>
              <w:right w:val="single" w:sz="4" w:space="0" w:color="auto"/>
            </w:tcBorders>
          </w:tcPr>
          <w:p w14:paraId="31FF8617" w14:textId="77777777" w:rsidR="003234BF" w:rsidRPr="00C33C73" w:rsidRDefault="003234BF" w:rsidP="00C33C73">
            <w:pPr>
              <w:widowControl w:val="0"/>
              <w:rPr>
                <w:rFonts w:eastAsia="Times New Roman" w:cs="Times New Roman"/>
                <w:bCs/>
                <w:sz w:val="24"/>
                <w:szCs w:val="24"/>
              </w:rPr>
            </w:pPr>
          </w:p>
        </w:tc>
      </w:tr>
      <w:tr w:rsidR="003234BF" w:rsidRPr="00C33C73" w14:paraId="4F586B59" w14:textId="77777777" w:rsidTr="003234BF">
        <w:tc>
          <w:tcPr>
            <w:tcW w:w="0" w:type="auto"/>
            <w:vMerge/>
            <w:tcBorders>
              <w:top w:val="single" w:sz="4" w:space="0" w:color="auto"/>
              <w:left w:val="single" w:sz="4" w:space="0" w:color="auto"/>
              <w:bottom w:val="single" w:sz="4" w:space="0" w:color="auto"/>
              <w:right w:val="single" w:sz="4" w:space="0" w:color="auto"/>
            </w:tcBorders>
            <w:vAlign w:val="center"/>
            <w:hideMark/>
          </w:tcPr>
          <w:p w14:paraId="3A3B3FD7" w14:textId="77777777" w:rsidR="003234BF" w:rsidRPr="00C33C73" w:rsidRDefault="003234BF" w:rsidP="00C33C73">
            <w:pPr>
              <w:widowControl w:val="0"/>
              <w:rPr>
                <w:rFonts w:eastAsia="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0CF180" w14:textId="77777777" w:rsidR="003234BF" w:rsidRPr="00C33C73" w:rsidRDefault="003234BF" w:rsidP="00C33C73">
            <w:pPr>
              <w:widowControl w:val="0"/>
              <w:rPr>
                <w:rFonts w:eastAsia="Times New Roman" w:cs="Times New Roman"/>
                <w:bCs/>
                <w:sz w:val="24"/>
                <w:szCs w:val="24"/>
              </w:rPr>
            </w:pPr>
          </w:p>
        </w:tc>
        <w:tc>
          <w:tcPr>
            <w:tcW w:w="1265" w:type="pct"/>
            <w:tcBorders>
              <w:top w:val="single" w:sz="4" w:space="0" w:color="auto"/>
              <w:left w:val="single" w:sz="4" w:space="0" w:color="auto"/>
              <w:bottom w:val="single" w:sz="4" w:space="0" w:color="auto"/>
              <w:right w:val="single" w:sz="4" w:space="0" w:color="auto"/>
            </w:tcBorders>
          </w:tcPr>
          <w:p w14:paraId="21997F89" w14:textId="77777777" w:rsidR="003234BF" w:rsidRPr="00C33C73" w:rsidRDefault="003234BF" w:rsidP="00C33C73">
            <w:pPr>
              <w:widowControl w:val="0"/>
              <w:rPr>
                <w:rFonts w:eastAsia="Times New Roman" w:cs="Times New Roman"/>
                <w:bCs/>
                <w:sz w:val="24"/>
                <w:szCs w:val="24"/>
              </w:rPr>
            </w:pPr>
          </w:p>
        </w:tc>
        <w:tc>
          <w:tcPr>
            <w:tcW w:w="344" w:type="pct"/>
            <w:tcBorders>
              <w:top w:val="single" w:sz="4" w:space="0" w:color="auto"/>
              <w:left w:val="single" w:sz="4" w:space="0" w:color="auto"/>
              <w:bottom w:val="single" w:sz="4" w:space="0" w:color="auto"/>
              <w:right w:val="single" w:sz="4" w:space="0" w:color="auto"/>
            </w:tcBorders>
          </w:tcPr>
          <w:p w14:paraId="18BE81EA" w14:textId="77777777" w:rsidR="003234BF" w:rsidRPr="00C33C73" w:rsidRDefault="003234BF" w:rsidP="00C33C73">
            <w:pPr>
              <w:widowControl w:val="0"/>
              <w:rPr>
                <w:rFonts w:eastAsia="Times New Roman" w:cs="Times New Roman"/>
                <w:bCs/>
                <w:sz w:val="24"/>
                <w:szCs w:val="24"/>
              </w:rPr>
            </w:pPr>
          </w:p>
        </w:tc>
        <w:tc>
          <w:tcPr>
            <w:tcW w:w="734" w:type="pct"/>
            <w:tcBorders>
              <w:top w:val="single" w:sz="4" w:space="0" w:color="auto"/>
              <w:left w:val="single" w:sz="4" w:space="0" w:color="auto"/>
              <w:bottom w:val="single" w:sz="4" w:space="0" w:color="auto"/>
              <w:right w:val="single" w:sz="4" w:space="0" w:color="auto"/>
            </w:tcBorders>
          </w:tcPr>
          <w:p w14:paraId="5F8AAAFF" w14:textId="77777777" w:rsidR="003234BF" w:rsidRPr="00C33C73" w:rsidRDefault="003234BF" w:rsidP="00C33C73">
            <w:pPr>
              <w:widowControl w:val="0"/>
              <w:rPr>
                <w:rFonts w:eastAsia="Times New Roman" w:cs="Times New Roman"/>
                <w:bCs/>
                <w:sz w:val="24"/>
                <w:szCs w:val="24"/>
              </w:rPr>
            </w:pPr>
          </w:p>
        </w:tc>
        <w:tc>
          <w:tcPr>
            <w:tcW w:w="555" w:type="pct"/>
            <w:tcBorders>
              <w:top w:val="single" w:sz="4" w:space="0" w:color="auto"/>
              <w:left w:val="single" w:sz="4" w:space="0" w:color="auto"/>
              <w:bottom w:val="single" w:sz="4" w:space="0" w:color="auto"/>
              <w:right w:val="single" w:sz="4" w:space="0" w:color="auto"/>
            </w:tcBorders>
          </w:tcPr>
          <w:p w14:paraId="65CEF34B" w14:textId="77777777" w:rsidR="003234BF" w:rsidRPr="00C33C73" w:rsidRDefault="003234BF" w:rsidP="00C33C73">
            <w:pPr>
              <w:widowControl w:val="0"/>
              <w:rPr>
                <w:rFonts w:eastAsia="Times New Roman" w:cs="Times New Roman"/>
                <w:bCs/>
                <w:sz w:val="24"/>
                <w:szCs w:val="24"/>
              </w:rPr>
            </w:pPr>
          </w:p>
        </w:tc>
      </w:tr>
      <w:tr w:rsidR="003234BF" w:rsidRPr="00C33C73" w14:paraId="180F3E9A" w14:textId="77777777" w:rsidTr="003234BF">
        <w:tc>
          <w:tcPr>
            <w:tcW w:w="0" w:type="auto"/>
            <w:vMerge/>
            <w:tcBorders>
              <w:top w:val="single" w:sz="4" w:space="0" w:color="auto"/>
              <w:left w:val="single" w:sz="4" w:space="0" w:color="auto"/>
              <w:bottom w:val="single" w:sz="4" w:space="0" w:color="auto"/>
              <w:right w:val="single" w:sz="4" w:space="0" w:color="auto"/>
            </w:tcBorders>
            <w:vAlign w:val="center"/>
            <w:hideMark/>
          </w:tcPr>
          <w:p w14:paraId="0E1B0CC7" w14:textId="77777777" w:rsidR="003234BF" w:rsidRPr="00C33C73" w:rsidRDefault="003234BF" w:rsidP="00C33C73">
            <w:pPr>
              <w:widowControl w:val="0"/>
              <w:rPr>
                <w:rFonts w:eastAsia="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C5E0CC" w14:textId="77777777" w:rsidR="003234BF" w:rsidRPr="00C33C73" w:rsidRDefault="003234BF" w:rsidP="00C33C73">
            <w:pPr>
              <w:widowControl w:val="0"/>
              <w:rPr>
                <w:rFonts w:eastAsia="Times New Roman" w:cs="Times New Roman"/>
                <w:bCs/>
                <w:sz w:val="24"/>
                <w:szCs w:val="24"/>
              </w:rPr>
            </w:pPr>
          </w:p>
        </w:tc>
        <w:tc>
          <w:tcPr>
            <w:tcW w:w="1265" w:type="pct"/>
            <w:tcBorders>
              <w:top w:val="single" w:sz="4" w:space="0" w:color="auto"/>
              <w:left w:val="single" w:sz="4" w:space="0" w:color="auto"/>
              <w:bottom w:val="single" w:sz="4" w:space="0" w:color="auto"/>
              <w:right w:val="single" w:sz="4" w:space="0" w:color="auto"/>
            </w:tcBorders>
          </w:tcPr>
          <w:p w14:paraId="484DB5EB" w14:textId="77777777" w:rsidR="003234BF" w:rsidRPr="00C33C73" w:rsidRDefault="003234BF" w:rsidP="00C33C73">
            <w:pPr>
              <w:widowControl w:val="0"/>
              <w:rPr>
                <w:rFonts w:eastAsia="Times New Roman" w:cs="Times New Roman"/>
                <w:bCs/>
                <w:sz w:val="24"/>
                <w:szCs w:val="24"/>
              </w:rPr>
            </w:pPr>
          </w:p>
        </w:tc>
        <w:tc>
          <w:tcPr>
            <w:tcW w:w="344" w:type="pct"/>
            <w:tcBorders>
              <w:top w:val="single" w:sz="4" w:space="0" w:color="auto"/>
              <w:left w:val="single" w:sz="4" w:space="0" w:color="auto"/>
              <w:bottom w:val="single" w:sz="4" w:space="0" w:color="auto"/>
              <w:right w:val="single" w:sz="4" w:space="0" w:color="auto"/>
            </w:tcBorders>
          </w:tcPr>
          <w:p w14:paraId="6848E0F8" w14:textId="77777777" w:rsidR="003234BF" w:rsidRPr="00C33C73" w:rsidRDefault="003234BF" w:rsidP="00C33C73">
            <w:pPr>
              <w:widowControl w:val="0"/>
              <w:rPr>
                <w:rFonts w:eastAsia="Times New Roman" w:cs="Times New Roman"/>
                <w:bCs/>
                <w:sz w:val="24"/>
                <w:szCs w:val="24"/>
              </w:rPr>
            </w:pPr>
          </w:p>
        </w:tc>
        <w:tc>
          <w:tcPr>
            <w:tcW w:w="734" w:type="pct"/>
            <w:tcBorders>
              <w:top w:val="single" w:sz="4" w:space="0" w:color="auto"/>
              <w:left w:val="single" w:sz="4" w:space="0" w:color="auto"/>
              <w:bottom w:val="single" w:sz="4" w:space="0" w:color="auto"/>
              <w:right w:val="single" w:sz="4" w:space="0" w:color="auto"/>
            </w:tcBorders>
          </w:tcPr>
          <w:p w14:paraId="4EEB79D0" w14:textId="77777777" w:rsidR="003234BF" w:rsidRPr="00C33C73" w:rsidRDefault="003234BF" w:rsidP="00C33C73">
            <w:pPr>
              <w:widowControl w:val="0"/>
              <w:rPr>
                <w:rFonts w:eastAsia="Times New Roman" w:cs="Times New Roman"/>
                <w:bCs/>
                <w:sz w:val="24"/>
                <w:szCs w:val="24"/>
              </w:rPr>
            </w:pPr>
          </w:p>
        </w:tc>
        <w:tc>
          <w:tcPr>
            <w:tcW w:w="555" w:type="pct"/>
            <w:tcBorders>
              <w:top w:val="single" w:sz="4" w:space="0" w:color="auto"/>
              <w:left w:val="single" w:sz="4" w:space="0" w:color="auto"/>
              <w:bottom w:val="single" w:sz="4" w:space="0" w:color="auto"/>
              <w:right w:val="single" w:sz="4" w:space="0" w:color="auto"/>
            </w:tcBorders>
          </w:tcPr>
          <w:p w14:paraId="3AACF3BC" w14:textId="77777777" w:rsidR="003234BF" w:rsidRPr="00C33C73" w:rsidRDefault="003234BF" w:rsidP="00C33C73">
            <w:pPr>
              <w:widowControl w:val="0"/>
              <w:rPr>
                <w:rFonts w:eastAsia="Times New Roman" w:cs="Times New Roman"/>
                <w:bCs/>
                <w:sz w:val="24"/>
                <w:szCs w:val="24"/>
              </w:rPr>
            </w:pPr>
          </w:p>
        </w:tc>
      </w:tr>
      <w:tr w:rsidR="003234BF" w:rsidRPr="00C33C73" w14:paraId="44E4AD16" w14:textId="77777777" w:rsidTr="003234BF">
        <w:tc>
          <w:tcPr>
            <w:tcW w:w="0" w:type="auto"/>
            <w:vMerge/>
            <w:tcBorders>
              <w:top w:val="single" w:sz="4" w:space="0" w:color="auto"/>
              <w:left w:val="single" w:sz="4" w:space="0" w:color="auto"/>
              <w:bottom w:val="single" w:sz="4" w:space="0" w:color="auto"/>
              <w:right w:val="single" w:sz="4" w:space="0" w:color="auto"/>
            </w:tcBorders>
            <w:vAlign w:val="center"/>
            <w:hideMark/>
          </w:tcPr>
          <w:p w14:paraId="1BE1627A" w14:textId="77777777" w:rsidR="003234BF" w:rsidRPr="00C33C73" w:rsidRDefault="003234BF" w:rsidP="00C33C73">
            <w:pPr>
              <w:widowControl w:val="0"/>
              <w:rPr>
                <w:rFonts w:eastAsia="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8BB591" w14:textId="77777777" w:rsidR="003234BF" w:rsidRPr="00C33C73" w:rsidRDefault="003234BF" w:rsidP="00C33C73">
            <w:pPr>
              <w:widowControl w:val="0"/>
              <w:rPr>
                <w:rFonts w:eastAsia="Times New Roman" w:cs="Times New Roman"/>
                <w:bCs/>
                <w:sz w:val="24"/>
                <w:szCs w:val="24"/>
              </w:rPr>
            </w:pPr>
          </w:p>
        </w:tc>
        <w:tc>
          <w:tcPr>
            <w:tcW w:w="1265" w:type="pct"/>
            <w:tcBorders>
              <w:top w:val="single" w:sz="4" w:space="0" w:color="auto"/>
              <w:left w:val="single" w:sz="4" w:space="0" w:color="auto"/>
              <w:bottom w:val="single" w:sz="4" w:space="0" w:color="auto"/>
              <w:right w:val="single" w:sz="4" w:space="0" w:color="auto"/>
            </w:tcBorders>
          </w:tcPr>
          <w:p w14:paraId="7AC14DF2" w14:textId="77777777" w:rsidR="003234BF" w:rsidRPr="00C33C73" w:rsidRDefault="003234BF" w:rsidP="00C33C73">
            <w:pPr>
              <w:widowControl w:val="0"/>
              <w:rPr>
                <w:rFonts w:eastAsia="Times New Roman" w:cs="Times New Roman"/>
                <w:bCs/>
                <w:sz w:val="24"/>
                <w:szCs w:val="24"/>
              </w:rPr>
            </w:pPr>
          </w:p>
        </w:tc>
        <w:tc>
          <w:tcPr>
            <w:tcW w:w="344" w:type="pct"/>
            <w:tcBorders>
              <w:top w:val="single" w:sz="4" w:space="0" w:color="auto"/>
              <w:left w:val="single" w:sz="4" w:space="0" w:color="auto"/>
              <w:bottom w:val="single" w:sz="4" w:space="0" w:color="auto"/>
              <w:right w:val="single" w:sz="4" w:space="0" w:color="auto"/>
            </w:tcBorders>
          </w:tcPr>
          <w:p w14:paraId="64D827AF" w14:textId="77777777" w:rsidR="003234BF" w:rsidRPr="00C33C73" w:rsidRDefault="003234BF" w:rsidP="00C33C73">
            <w:pPr>
              <w:widowControl w:val="0"/>
              <w:rPr>
                <w:rFonts w:eastAsia="Times New Roman" w:cs="Times New Roman"/>
                <w:bCs/>
                <w:sz w:val="24"/>
                <w:szCs w:val="24"/>
              </w:rPr>
            </w:pPr>
          </w:p>
        </w:tc>
        <w:tc>
          <w:tcPr>
            <w:tcW w:w="734" w:type="pct"/>
            <w:tcBorders>
              <w:top w:val="single" w:sz="4" w:space="0" w:color="auto"/>
              <w:left w:val="single" w:sz="4" w:space="0" w:color="auto"/>
              <w:bottom w:val="single" w:sz="4" w:space="0" w:color="auto"/>
              <w:right w:val="single" w:sz="4" w:space="0" w:color="auto"/>
            </w:tcBorders>
          </w:tcPr>
          <w:p w14:paraId="53775EA2" w14:textId="77777777" w:rsidR="003234BF" w:rsidRPr="00C33C73" w:rsidRDefault="003234BF" w:rsidP="00C33C73">
            <w:pPr>
              <w:widowControl w:val="0"/>
              <w:rPr>
                <w:rFonts w:eastAsia="Times New Roman" w:cs="Times New Roman"/>
                <w:bCs/>
                <w:sz w:val="24"/>
                <w:szCs w:val="24"/>
              </w:rPr>
            </w:pPr>
          </w:p>
        </w:tc>
        <w:tc>
          <w:tcPr>
            <w:tcW w:w="555" w:type="pct"/>
            <w:tcBorders>
              <w:top w:val="single" w:sz="4" w:space="0" w:color="auto"/>
              <w:left w:val="single" w:sz="4" w:space="0" w:color="auto"/>
              <w:bottom w:val="single" w:sz="4" w:space="0" w:color="auto"/>
              <w:right w:val="single" w:sz="4" w:space="0" w:color="auto"/>
            </w:tcBorders>
          </w:tcPr>
          <w:p w14:paraId="25764292" w14:textId="77777777" w:rsidR="003234BF" w:rsidRPr="00C33C73" w:rsidRDefault="003234BF" w:rsidP="00C33C73">
            <w:pPr>
              <w:widowControl w:val="0"/>
              <w:rPr>
                <w:rFonts w:eastAsia="Times New Roman" w:cs="Times New Roman"/>
                <w:bCs/>
                <w:sz w:val="24"/>
                <w:szCs w:val="24"/>
              </w:rPr>
            </w:pPr>
          </w:p>
        </w:tc>
      </w:tr>
    </w:tbl>
    <w:p w14:paraId="13D0FADD" w14:textId="77777777" w:rsidR="003234BF" w:rsidRPr="00C33C73" w:rsidRDefault="003234BF" w:rsidP="00C33C73">
      <w:pPr>
        <w:widowControl w:val="0"/>
        <w:rPr>
          <w:rFonts w:eastAsia="Times New Roman" w:cs="Times New Roman"/>
          <w:bCs/>
          <w:sz w:val="24"/>
          <w:szCs w:val="24"/>
        </w:rPr>
      </w:pPr>
    </w:p>
    <w:p w14:paraId="5334A9E7" w14:textId="77777777" w:rsidR="003234BF" w:rsidRPr="00C33C73" w:rsidRDefault="003234BF" w:rsidP="00C33C73">
      <w:pPr>
        <w:widowControl w:val="0"/>
        <w:rPr>
          <w:rFonts w:eastAsia="Times New Roman" w:cs="Times New Roman"/>
          <w:bCs/>
          <w:sz w:val="24"/>
          <w:szCs w:val="24"/>
        </w:rPr>
      </w:pPr>
    </w:p>
    <w:p w14:paraId="2666F6E9" w14:textId="77777777" w:rsidR="003234BF" w:rsidRPr="00C33C73" w:rsidRDefault="003234BF" w:rsidP="00C33C73">
      <w:pPr>
        <w:widowControl w:val="0"/>
        <w:numPr>
          <w:ilvl w:val="0"/>
          <w:numId w:val="125"/>
        </w:numPr>
        <w:jc w:val="both"/>
        <w:rPr>
          <w:rFonts w:eastAsia="Times New Roman" w:cs="Times New Roman"/>
          <w:bCs/>
          <w:sz w:val="24"/>
          <w:szCs w:val="24"/>
        </w:rPr>
      </w:pPr>
      <w:r w:rsidRPr="00C33C73">
        <w:rPr>
          <w:rFonts w:eastAsia="Times New Roman" w:cs="Times New Roman"/>
          <w:bCs/>
          <w:sz w:val="24"/>
          <w:szCs w:val="24"/>
        </w:rPr>
        <w:t xml:space="preserve">W/w sprzęt w obecności przedstawiciela Zamawiającego został uruchomiony i sprawdzony </w:t>
      </w:r>
      <w:r w:rsidRPr="00C33C73">
        <w:rPr>
          <w:rFonts w:eastAsia="Times New Roman" w:cs="Times New Roman"/>
          <w:bCs/>
          <w:sz w:val="24"/>
          <w:szCs w:val="24"/>
        </w:rPr>
        <w:br/>
        <w:t>w zakresie obsługi i funkcjonowania:</w:t>
      </w:r>
    </w:p>
    <w:p w14:paraId="571B0303" w14:textId="77777777" w:rsidR="003234BF" w:rsidRPr="00C33C73" w:rsidRDefault="003234BF" w:rsidP="00C33C73">
      <w:pPr>
        <w:widowControl w:val="0"/>
        <w:numPr>
          <w:ilvl w:val="0"/>
          <w:numId w:val="125"/>
        </w:numPr>
        <w:jc w:val="both"/>
        <w:rPr>
          <w:rFonts w:eastAsia="Times New Roman" w:cs="Times New Roman"/>
          <w:bCs/>
          <w:sz w:val="24"/>
          <w:szCs w:val="24"/>
        </w:rPr>
      </w:pPr>
      <w:r w:rsidRPr="00C33C73">
        <w:rPr>
          <w:rFonts w:eastAsia="Times New Roman" w:cs="Times New Roman"/>
          <w:bCs/>
          <w:sz w:val="24"/>
          <w:szCs w:val="24"/>
        </w:rPr>
        <w:t>Dostarczone urządzenia obejmuje gwarancja Wykonawcy, zgodnie z zapisami w umowie.</w:t>
      </w:r>
    </w:p>
    <w:p w14:paraId="424F7709" w14:textId="77777777" w:rsidR="003234BF" w:rsidRPr="00C33C73" w:rsidRDefault="003234BF" w:rsidP="00C33C73">
      <w:pPr>
        <w:widowControl w:val="0"/>
        <w:numPr>
          <w:ilvl w:val="0"/>
          <w:numId w:val="125"/>
        </w:numPr>
        <w:jc w:val="both"/>
        <w:rPr>
          <w:rFonts w:eastAsia="Times New Roman" w:cs="Times New Roman"/>
          <w:bCs/>
          <w:sz w:val="24"/>
          <w:szCs w:val="24"/>
        </w:rPr>
      </w:pPr>
      <w:r w:rsidRPr="00C33C73">
        <w:rPr>
          <w:rFonts w:eastAsia="Times New Roman" w:cs="Times New Roman"/>
          <w:bCs/>
          <w:sz w:val="24"/>
          <w:szCs w:val="24"/>
        </w:rPr>
        <w:t>Wykonawca przeszkolił personel Zamawiającego w zakresie obsługi systemu RFID (lista osób przeszkolonych w załączeniu)</w:t>
      </w:r>
    </w:p>
    <w:p w14:paraId="7D967227" w14:textId="77777777" w:rsidR="003234BF" w:rsidRPr="00C33C73" w:rsidRDefault="003234BF" w:rsidP="00C33C73">
      <w:pPr>
        <w:widowControl w:val="0"/>
        <w:rPr>
          <w:rFonts w:eastAsia="Times New Roman" w:cs="Times New Roman"/>
          <w:bCs/>
          <w:sz w:val="24"/>
          <w:szCs w:val="24"/>
        </w:rPr>
      </w:pPr>
    </w:p>
    <w:p w14:paraId="0FA632DD" w14:textId="77777777" w:rsidR="003234BF" w:rsidRPr="00C33C73" w:rsidRDefault="003234BF" w:rsidP="00C33C73">
      <w:pPr>
        <w:widowControl w:val="0"/>
        <w:rPr>
          <w:rFonts w:eastAsia="Times New Roman" w:cs="Times New Roman"/>
          <w:bCs/>
          <w:sz w:val="24"/>
          <w:szCs w:val="24"/>
        </w:rPr>
      </w:pPr>
    </w:p>
    <w:p w14:paraId="75FA02F3" w14:textId="77777777" w:rsidR="003234BF" w:rsidRPr="00C33C73" w:rsidRDefault="003234BF" w:rsidP="00C33C73">
      <w:pPr>
        <w:widowControl w:val="0"/>
        <w:rPr>
          <w:rFonts w:eastAsia="Times New Roman" w:cs="Times New Roman"/>
          <w:bCs/>
          <w:sz w:val="24"/>
          <w:szCs w:val="24"/>
        </w:rPr>
      </w:pPr>
    </w:p>
    <w:p w14:paraId="13502D19" w14:textId="77777777" w:rsidR="003234BF" w:rsidRPr="00C33C73" w:rsidRDefault="003234BF" w:rsidP="00C33C73">
      <w:pPr>
        <w:widowControl w:val="0"/>
        <w:rPr>
          <w:rFonts w:eastAsia="Times New Roman" w:cs="Times New Roman"/>
          <w:bCs/>
          <w:sz w:val="24"/>
          <w:szCs w:val="24"/>
        </w:rPr>
      </w:pPr>
    </w:p>
    <w:p w14:paraId="05DEE5A3" w14:textId="77777777" w:rsidR="003234BF" w:rsidRPr="00C33C73" w:rsidRDefault="003234BF" w:rsidP="00C33C73">
      <w:pPr>
        <w:widowControl w:val="0"/>
        <w:rPr>
          <w:rFonts w:eastAsia="Times New Roman" w:cs="Times New Roman"/>
          <w:bCs/>
          <w:sz w:val="24"/>
          <w:szCs w:val="24"/>
        </w:rPr>
      </w:pPr>
      <w:r w:rsidRPr="00C33C73">
        <w:rPr>
          <w:rFonts w:eastAsia="Times New Roman" w:cs="Times New Roman"/>
          <w:bCs/>
          <w:sz w:val="24"/>
          <w:szCs w:val="24"/>
        </w:rPr>
        <w:t xml:space="preserve">Przedstawiciel </w:t>
      </w:r>
      <w:proofErr w:type="gramStart"/>
      <w:r w:rsidRPr="00C33C73">
        <w:rPr>
          <w:rFonts w:eastAsia="Times New Roman" w:cs="Times New Roman"/>
          <w:bCs/>
          <w:sz w:val="24"/>
          <w:szCs w:val="24"/>
        </w:rPr>
        <w:t xml:space="preserve">Zamawiającego:   </w:t>
      </w:r>
      <w:proofErr w:type="gramEnd"/>
      <w:r w:rsidRPr="00C33C73">
        <w:rPr>
          <w:rFonts w:eastAsia="Times New Roman" w:cs="Times New Roman"/>
          <w:bCs/>
          <w:sz w:val="24"/>
          <w:szCs w:val="24"/>
        </w:rPr>
        <w:t xml:space="preserve">                                                Przedstawiciel Wykonawcy :</w:t>
      </w:r>
    </w:p>
    <w:p w14:paraId="531C519D" w14:textId="77777777" w:rsidR="003234BF" w:rsidRPr="00C33C73" w:rsidRDefault="003234BF" w:rsidP="00C33C73">
      <w:pPr>
        <w:widowControl w:val="0"/>
        <w:rPr>
          <w:rFonts w:eastAsia="Calibri" w:cs="Times New Roman"/>
          <w:b/>
          <w:bCs/>
          <w:sz w:val="24"/>
          <w:szCs w:val="24"/>
          <w:lang w:eastAsia="pl-PL"/>
        </w:rPr>
      </w:pPr>
    </w:p>
    <w:p w14:paraId="0073E51B" w14:textId="77777777" w:rsidR="003234BF" w:rsidRPr="00C33C73" w:rsidRDefault="003234BF" w:rsidP="00C33C73">
      <w:pPr>
        <w:widowControl w:val="0"/>
        <w:rPr>
          <w:rFonts w:eastAsia="Times New Roman" w:cs="Times New Roman"/>
          <w:sz w:val="24"/>
        </w:rPr>
      </w:pPr>
    </w:p>
    <w:p w14:paraId="2E24B0E9" w14:textId="77777777" w:rsidR="005C6B3C" w:rsidRPr="00C33C73" w:rsidRDefault="005C6B3C" w:rsidP="00C33C73">
      <w:pPr>
        <w:widowControl w:val="0"/>
        <w:tabs>
          <w:tab w:val="center" w:pos="4536"/>
          <w:tab w:val="left" w:pos="6754"/>
        </w:tabs>
        <w:jc w:val="center"/>
        <w:rPr>
          <w:rFonts w:eastAsia="Times New Roman" w:cs="Times New Roman"/>
          <w:b/>
          <w:bCs/>
          <w:color w:val="FF0000"/>
          <w:sz w:val="24"/>
          <w:szCs w:val="24"/>
          <w:u w:val="single"/>
        </w:rPr>
      </w:pPr>
    </w:p>
    <w:sectPr w:rsidR="005C6B3C" w:rsidRPr="00C33C73" w:rsidSect="0019553E">
      <w:footnotePr>
        <w:pos w:val="beneathText"/>
      </w:footnotePr>
      <w:type w:val="continuous"/>
      <w:pgSz w:w="11905" w:h="16837"/>
      <w:pgMar w:top="1134" w:right="709" w:bottom="567" w:left="1134" w:header="425" w:footer="27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F9C20" w14:textId="77777777" w:rsidR="00A21EC3" w:rsidRDefault="00A21EC3">
      <w:r>
        <w:separator/>
      </w:r>
    </w:p>
  </w:endnote>
  <w:endnote w:type="continuationSeparator" w:id="0">
    <w:p w14:paraId="7254C95A" w14:textId="77777777" w:rsidR="00A21EC3" w:rsidRDefault="00A21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ndale Sans UI">
    <w:charset w:val="00"/>
    <w:family w:val="auto"/>
    <w:pitch w:val="variable"/>
  </w:font>
  <w:font w:name="Certa">
    <w:panose1 w:val="05000000000000000000"/>
    <w:charset w:val="02"/>
    <w:family w:val="auto"/>
    <w:pitch w:val="variable"/>
    <w:sig w:usb0="00000000" w:usb1="10000000" w:usb2="00000000" w:usb3="00000000" w:csb0="80000000" w:csb1="00000000"/>
  </w:font>
  <w:font w:name="Aller">
    <w:altName w:val="Calibri"/>
    <w:panose1 w:val="00000000000000000000"/>
    <w:charset w:val="EE"/>
    <w:family w:val="auto"/>
    <w:notTrueType/>
    <w:pitch w:val="variable"/>
    <w:sig w:usb0="00000007" w:usb1="00000000" w:usb2="00000000" w:usb3="00000000" w:csb0="00000003" w:csb1="00000000"/>
  </w:font>
  <w:font w:name="TimesNewRoman">
    <w:panose1 w:val="00000000000000000000"/>
    <w:charset w:val="00"/>
    <w:family w:val="roman"/>
    <w:notTrueType/>
    <w:pitch w:val="default"/>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Times New Roman CE">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E2DB0" w14:textId="690D0778" w:rsidR="0016350B" w:rsidRDefault="0016350B">
    <w:pPr>
      <w:pStyle w:val="Nagwek"/>
      <w:tabs>
        <w:tab w:val="right" w:pos="4536"/>
      </w:tabs>
      <w:rPr>
        <w:rFonts w:ascii="Arial" w:hAnsi="Arial" w:cs="Arial"/>
        <w:sz w:val="20"/>
        <w:szCs w:val="20"/>
      </w:rPr>
    </w:pPr>
    <w:r>
      <w:rPr>
        <w:rFonts w:ascii="Arial" w:hAnsi="Arial" w:cs="Arial"/>
        <w:noProof/>
        <w:sz w:val="20"/>
        <w:szCs w:val="20"/>
      </w:rPr>
      <mc:AlternateContent>
        <mc:Choice Requires="wps">
          <w:drawing>
            <wp:anchor distT="0" distB="0" distL="0" distR="0" simplePos="0" relativeHeight="251660288" behindDoc="1" locked="0" layoutInCell="0" allowOverlap="1" wp14:anchorId="5EBDC100" wp14:editId="07777777">
              <wp:simplePos x="0" y="0"/>
              <wp:positionH relativeFrom="column">
                <wp:posOffset>-601980</wp:posOffset>
              </wp:positionH>
              <wp:positionV relativeFrom="paragraph">
                <wp:posOffset>-24130</wp:posOffset>
              </wp:positionV>
              <wp:extent cx="7363460" cy="635"/>
              <wp:effectExtent l="6985" t="13335" r="12065" b="15240"/>
              <wp:wrapNone/>
              <wp:docPr id="8" name="Line 1"/>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p14="http://schemas.microsoft.com/office/word/2010/wordml" xmlns:a="http://schemas.openxmlformats.org/drawingml/2006/main">
          <w:pict w14:anchorId="5FEAA26F">
            <v:line xmlns:wp14="http://schemas.microsoft.com/office/word/2010/wordprocessingDrawing" id="shape_0" style="position:absolute" stroked="t" from="-47.4pt,-1.9pt" to="532.3pt,-1.9pt" ID="Line 1" wp14:anchorId="5EBDC100">
              <v:stroke weight="12600" color="black" joinstyle="miter" endcap="flat"/>
              <v:fill on="false" o:detectmouseclick="t"/>
              <w10:wrap type="none"/>
            </v:line>
          </w:pict>
        </mc:Fallback>
      </mc:AlternateContent>
    </w:r>
    <w:r>
      <w:rPr>
        <w:rFonts w:ascii="Arial" w:hAnsi="Arial" w:cs="Arial"/>
        <w:sz w:val="20"/>
        <w:szCs w:val="20"/>
      </w:rPr>
      <w:t>SZP/</w:t>
    </w:r>
    <w:r w:rsidR="00706F7C">
      <w:rPr>
        <w:rFonts w:ascii="Arial" w:hAnsi="Arial" w:cs="Arial"/>
        <w:sz w:val="20"/>
        <w:szCs w:val="20"/>
      </w:rPr>
      <w:t>37</w:t>
    </w:r>
    <w:r>
      <w:rPr>
        <w:rFonts w:ascii="Arial" w:hAnsi="Arial" w:cs="Arial"/>
        <w:sz w:val="20"/>
        <w:szCs w:val="20"/>
      </w:rPr>
      <w:t>/202</w:t>
    </w:r>
    <w:r w:rsidRPr="00E00F6B">
      <w:rPr>
        <w:noProof/>
        <w:highlight w:val="yellow"/>
      </w:rPr>
      <mc:AlternateContent>
        <mc:Choice Requires="wps">
          <w:drawing>
            <wp:anchor distT="0" distB="0" distL="0" distR="0" simplePos="0" relativeHeight="251661312" behindDoc="0" locked="0" layoutInCell="0" allowOverlap="1" wp14:anchorId="06BC839B" wp14:editId="07777777">
              <wp:simplePos x="0" y="0"/>
              <wp:positionH relativeFrom="margin">
                <wp:align>right</wp:align>
              </wp:positionH>
              <wp:positionV relativeFrom="paragraph">
                <wp:posOffset>635</wp:posOffset>
              </wp:positionV>
              <wp:extent cx="140335" cy="160655"/>
              <wp:effectExtent l="0" t="0" r="0" b="0"/>
              <wp:wrapSquare wrapText="largest"/>
              <wp:docPr id="9" name="Ramka1"/>
              <wp:cNvGraphicFramePr/>
              <a:graphic xmlns:a="http://schemas.openxmlformats.org/drawingml/2006/main">
                <a:graphicData uri="http://schemas.microsoft.com/office/word/2010/wordprocessingShape">
                  <wps:wsp>
                    <wps:cNvSpPr txBox="1"/>
                    <wps:spPr>
                      <a:xfrm>
                        <a:off x="0" y="0"/>
                        <a:ext cx="140335" cy="160655"/>
                      </a:xfrm>
                      <a:prstGeom prst="rect">
                        <a:avLst/>
                      </a:prstGeom>
                      <a:solidFill>
                        <a:srgbClr val="FFFFFF">
                          <a:alpha val="0"/>
                        </a:srgbClr>
                      </a:solidFill>
                    </wps:spPr>
                    <wps:txbx>
                      <w:txbxContent>
                        <w:p w14:paraId="65E35DAB" w14:textId="77777777" w:rsidR="0016350B" w:rsidRDefault="0016350B">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28</w:t>
                          </w:r>
                          <w:r>
                            <w:rPr>
                              <w:rStyle w:val="Numerstrony"/>
                            </w:rPr>
                            <w:fldChar w:fldCharType="end"/>
                          </w:r>
                        </w:p>
                      </w:txbxContent>
                    </wps:txbx>
                    <wps:bodyPr lIns="0" tIns="0" rIns="0" bIns="0" anchor="t">
                      <a:spAutoFit/>
                    </wps:bodyPr>
                  </wps:wsp>
                </a:graphicData>
              </a:graphic>
            </wp:anchor>
          </w:drawing>
        </mc:Choice>
        <mc:Fallback>
          <w:pict>
            <v:shapetype w14:anchorId="06BC839B" id="_x0000_t202" coordsize="21600,21600" o:spt="202" path="m,l,21600r21600,l21600,xe">
              <v:stroke joinstyle="miter"/>
              <v:path gradientshapeok="t" o:connecttype="rect"/>
            </v:shapetype>
            <v:shape id="Ramka1" o:spid="_x0000_s1026" type="#_x0000_t202" style="position:absolute;margin-left:-40.15pt;margin-top:.05pt;width:11.05pt;height:12.65pt;z-index:25166131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" o:allowincell="f" stroked="f">
              <v:fill opacity="0"/>
              <v:textbox style="mso-fit-shape-to-text:t" inset="0,0,0,0">
                <w:txbxContent>
                  <w:p w14:paraId="65E35DAB" w14:textId="77777777" w:rsidR="0016350B" w:rsidRDefault="0016350B">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28</w:t>
                    </w:r>
                    <w:r>
                      <w:rPr>
                        <w:rStyle w:val="Numerstrony"/>
                      </w:rPr>
                      <w:fldChar w:fldCharType="end"/>
                    </w:r>
                  </w:p>
                </w:txbxContent>
              </v:textbox>
              <w10:wrap type="square" side="largest" anchorx="margin"/>
            </v:shape>
          </w:pict>
        </mc:Fallback>
      </mc:AlternateContent>
    </w:r>
    <w:r w:rsidR="00706F7C">
      <w:rPr>
        <w:rFonts w:ascii="Arial" w:hAnsi="Arial" w:cs="Arial"/>
        <w:sz w:val="20"/>
        <w:szCs w:val="20"/>
      </w:rPr>
      <w:t>2</w:t>
    </w:r>
  </w:p>
  <w:p w14:paraId="3CB648E9" w14:textId="7D03DA1B" w:rsidR="0016350B" w:rsidRDefault="0016350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7AEF5" w14:textId="77777777" w:rsidR="0016350B" w:rsidRDefault="0016350B">
    <w:pPr>
      <w:pStyle w:val="Nagwek"/>
      <w:jc w:val="center"/>
      <w:rPr>
        <w:rFonts w:ascii="Aller" w:hAnsi="Aller" w:cs="Aller"/>
        <w:b/>
        <w:bCs/>
        <w:sz w:val="20"/>
        <w:szCs w:val="20"/>
      </w:rPr>
    </w:pPr>
    <w:r>
      <w:rPr>
        <w:rFonts w:ascii="Aller" w:hAnsi="Aller" w:cs="Aller"/>
        <w:b/>
        <w:bCs/>
        <w:noProof/>
        <w:sz w:val="20"/>
        <w:szCs w:val="20"/>
      </w:rPr>
      <mc:AlternateContent>
        <mc:Choice Requires="wps">
          <w:drawing>
            <wp:anchor distT="0" distB="0" distL="0" distR="0" simplePos="0" relativeHeight="251659264" behindDoc="1" locked="0" layoutInCell="0" allowOverlap="1" wp14:anchorId="6A2A28B5" wp14:editId="07777777">
              <wp:simplePos x="0" y="0"/>
              <wp:positionH relativeFrom="column">
                <wp:posOffset>-592455</wp:posOffset>
              </wp:positionH>
              <wp:positionV relativeFrom="paragraph">
                <wp:posOffset>26035</wp:posOffset>
              </wp:positionV>
              <wp:extent cx="7363460" cy="635"/>
              <wp:effectExtent l="6985" t="6985" r="12065" b="12065"/>
              <wp:wrapNone/>
              <wp:docPr id="10" name="Line 8"/>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p14="http://schemas.microsoft.com/office/word/2010/wordml" xmlns:pic="http://schemas.openxmlformats.org/drawingml/2006/picture" xmlns:a="http://schemas.openxmlformats.org/drawingml/2006/main">
          <w:pict w14:anchorId="41B69031">
            <v:line xmlns:wp14="http://schemas.microsoft.com/office/word/2010/wordprocessingDrawing" id="shape_0" style="position:absolute" stroked="t" from="-46.65pt,2.05pt" to="533.05pt,2.05pt" ID="Line 8" wp14:anchorId="6A2A28B5">
              <v:stroke weight="12600" color="black" joinstyle="miter" endcap="flat"/>
              <v:fill on="false" o:detectmouseclick="t"/>
              <w10:wrap type="none"/>
            </v:line>
          </w:pict>
        </mc:Fallback>
      </mc:AlternateContent>
    </w:r>
    <w:r>
      <w:rPr>
        <w:rFonts w:ascii="Aller" w:hAnsi="Aller" w:cs="Aller"/>
        <w:b/>
        <w:bCs/>
        <w:noProof/>
        <w:sz w:val="20"/>
        <w:szCs w:val="20"/>
      </w:rPr>
      <w:drawing>
        <wp:anchor distT="0" distB="0" distL="0" distR="0" simplePos="0" relativeHeight="251655168" behindDoc="1" locked="0" layoutInCell="0" allowOverlap="1" wp14:anchorId="0BBED603" wp14:editId="07777777">
          <wp:simplePos x="0" y="0"/>
          <wp:positionH relativeFrom="column">
            <wp:posOffset>2329180</wp:posOffset>
          </wp:positionH>
          <wp:positionV relativeFrom="paragraph">
            <wp:posOffset>95250</wp:posOffset>
          </wp:positionV>
          <wp:extent cx="1449705" cy="289560"/>
          <wp:effectExtent l="0" t="0" r="0" b="0"/>
          <wp:wrapNone/>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
                  <pic:cNvPicPr>
                    <a:picLocks noChangeAspect="1" noChangeArrowheads="1"/>
                  </pic:cNvPicPr>
                </pic:nvPicPr>
                <pic:blipFill>
                  <a:blip r:embed="rId1"/>
                  <a:stretch>
                    <a:fillRect/>
                  </a:stretch>
                </pic:blipFill>
                <pic:spPr bwMode="auto">
                  <a:xfrm>
                    <a:off x="0" y="0"/>
                    <a:ext cx="1449705" cy="289560"/>
                  </a:xfrm>
                  <a:prstGeom prst="rect">
                    <a:avLst/>
                  </a:prstGeom>
                </pic:spPr>
              </pic:pic>
            </a:graphicData>
          </a:graphic>
        </wp:anchor>
      </w:drawing>
    </w:r>
  </w:p>
  <w:p w14:paraId="0C178E9E" w14:textId="77777777" w:rsidR="0016350B" w:rsidRDefault="0016350B">
    <w:pPr>
      <w:pStyle w:val="Nagwek"/>
      <w:jc w:val="right"/>
      <w:rPr>
        <w:rFonts w:ascii="Aller" w:hAnsi="Aller" w:cs="Aller"/>
        <w:b/>
        <w:bCs/>
        <w:sz w:val="20"/>
        <w:szCs w:val="20"/>
      </w:rPr>
    </w:pPr>
  </w:p>
  <w:p w14:paraId="3C0395D3" w14:textId="77777777" w:rsidR="0016350B" w:rsidRDefault="0016350B">
    <w:pPr>
      <w:pStyle w:val="Nagwek"/>
      <w:jc w:val="center"/>
      <w:rPr>
        <w:rFonts w:ascii="Aller" w:hAnsi="Aller" w:cs="Aller"/>
        <w:b/>
        <w:bCs/>
        <w:sz w:val="20"/>
        <w:szCs w:val="20"/>
      </w:rPr>
    </w:pPr>
  </w:p>
  <w:p w14:paraId="5DA7DBFC" w14:textId="77777777" w:rsidR="0016350B" w:rsidRDefault="0016350B">
    <w:pPr>
      <w:pStyle w:val="Nagwek"/>
      <w:jc w:val="center"/>
      <w:rPr>
        <w:rFonts w:ascii="Aller" w:hAnsi="Aller" w:cs="Aller"/>
        <w:b/>
        <w:bCs/>
        <w:sz w:val="20"/>
        <w:szCs w:val="20"/>
      </w:rPr>
    </w:pPr>
    <w:r>
      <w:rPr>
        <w:rFonts w:ascii="Aller" w:hAnsi="Aller" w:cs="Aller"/>
        <w:b/>
        <w:bCs/>
        <w:sz w:val="20"/>
        <w:szCs w:val="20"/>
      </w:rPr>
      <w:t>KRS   0000032179     NIP   6762083306     REGON   351564179     RPL   000000005592</w:t>
    </w:r>
  </w:p>
  <w:p w14:paraId="3254BC2F" w14:textId="77777777" w:rsidR="0016350B" w:rsidRDefault="001635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6827C" w14:textId="77777777" w:rsidR="00A21EC3" w:rsidRDefault="00A21EC3">
      <w:pPr>
        <w:rPr>
          <w:sz w:val="12"/>
        </w:rPr>
      </w:pPr>
      <w:r>
        <w:separator/>
      </w:r>
    </w:p>
  </w:footnote>
  <w:footnote w:type="continuationSeparator" w:id="0">
    <w:p w14:paraId="7FB6B7DA" w14:textId="77777777" w:rsidR="00A21EC3" w:rsidRDefault="00A21EC3">
      <w:pPr>
        <w:rPr>
          <w:sz w:val="12"/>
        </w:rPr>
      </w:pPr>
      <w:r>
        <w:continuationSeparator/>
      </w:r>
    </w:p>
  </w:footnote>
  <w:footnote w:id="1">
    <w:p w14:paraId="18BB2778" w14:textId="77777777" w:rsidR="002B3055" w:rsidRPr="006668E0" w:rsidRDefault="002B3055" w:rsidP="002B3055">
      <w:pPr>
        <w:pStyle w:val="Tekstprzypisudolnego"/>
        <w:rPr>
          <w:sz w:val="16"/>
          <w:szCs w:val="16"/>
        </w:rPr>
      </w:pPr>
      <w:r w:rsidRPr="006668E0">
        <w:rPr>
          <w:rStyle w:val="Odwoanieprzypisudolnego"/>
          <w:sz w:val="16"/>
          <w:szCs w:val="16"/>
        </w:rPr>
        <w:footnoteRef/>
      </w:r>
      <w:r w:rsidRPr="006668E0">
        <w:rPr>
          <w:sz w:val="16"/>
          <w:szCs w:val="16"/>
        </w:rPr>
        <w:t xml:space="preserve"> Por. zalecenie Komisji z dnia 6 maja 2003 r. dotyczące definicji mikroprzedsiębiorstw oraz małych i średnich przedsiębiorstw (Dz.U. L 124 z 20.5.2003, s. 36). </w:t>
      </w:r>
    </w:p>
    <w:p w14:paraId="5EE5DA38" w14:textId="77777777" w:rsidR="002B3055" w:rsidRPr="006668E0" w:rsidRDefault="002B3055" w:rsidP="002B3055">
      <w:pPr>
        <w:pStyle w:val="Tekstprzypisudolnego"/>
        <w:rPr>
          <w:sz w:val="16"/>
          <w:szCs w:val="16"/>
        </w:rPr>
      </w:pPr>
      <w:r w:rsidRPr="006668E0">
        <w:rPr>
          <w:sz w:val="16"/>
          <w:szCs w:val="16"/>
        </w:rPr>
        <w:t>Mikroprzedsiębiorstwo: przedsiębiorstwo, które zatrudnia mniej niż 10 osób i którego roczny obrót lub roczna suma bilansowa nie przekracza 2 milionów EUR.</w:t>
      </w:r>
    </w:p>
    <w:p w14:paraId="32F175F4" w14:textId="77777777" w:rsidR="002B3055" w:rsidRPr="006668E0" w:rsidRDefault="002B3055" w:rsidP="002B3055">
      <w:pPr>
        <w:pStyle w:val="Tekstprzypisudolnego"/>
        <w:rPr>
          <w:sz w:val="16"/>
          <w:szCs w:val="16"/>
        </w:rPr>
      </w:pPr>
      <w:r w:rsidRPr="006668E0">
        <w:rPr>
          <w:sz w:val="16"/>
          <w:szCs w:val="16"/>
        </w:rPr>
        <w:t>Małe przedsiębiorstwo: przedsiębiorstwo, które zatrudnia mniej niż 50 osób i którego roczny obrót lub roczna suma bilansowa nie przekracza 10 milionów EUR.</w:t>
      </w:r>
    </w:p>
    <w:p w14:paraId="7446E2C9" w14:textId="77777777" w:rsidR="002B3055" w:rsidRPr="006668E0" w:rsidRDefault="002B3055" w:rsidP="002B3055">
      <w:pPr>
        <w:pStyle w:val="Tekstprzypisudolnego"/>
        <w:rPr>
          <w:sz w:val="16"/>
          <w:szCs w:val="16"/>
        </w:rPr>
      </w:pPr>
      <w:r w:rsidRPr="006668E0">
        <w:rPr>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37B75334" w14:textId="77777777" w:rsidR="0016350B" w:rsidRDefault="0016350B" w:rsidP="005C6B3C">
      <w:pPr>
        <w:pStyle w:val="Tekstprzypisudolnego"/>
        <w:rPr>
          <w:rFonts w:ascii="Arial" w:hAnsi="Arial" w:cs="Arial"/>
          <w:sz w:val="16"/>
          <w:szCs w:val="16"/>
        </w:rPr>
      </w:pPr>
    </w:p>
    <w:p w14:paraId="0EFFB388" w14:textId="77777777" w:rsidR="0016350B" w:rsidRDefault="0016350B"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w:t>
      </w:r>
    </w:p>
  </w:footnote>
  <w:footnote w:id="3">
    <w:p w14:paraId="02972062" w14:textId="77777777" w:rsidR="0016350B" w:rsidRDefault="0016350B" w:rsidP="005C6B3C">
      <w:pPr>
        <w:pStyle w:val="Tekstprzypisudolnego"/>
        <w:rPr>
          <w:rFonts w:ascii="Arial" w:hAnsi="Arial" w:cs="Arial"/>
          <w:sz w:val="16"/>
          <w:szCs w:val="16"/>
        </w:rPr>
      </w:pPr>
    </w:p>
    <w:p w14:paraId="7AC1F703" w14:textId="77777777" w:rsidR="0016350B" w:rsidRDefault="0016350B"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000000"/>
          <w:sz w:val="16"/>
          <w:szCs w:val="16"/>
        </w:rPr>
        <w:t xml:space="preserve">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5C300593" w14:textId="77777777" w:rsidR="004478F2" w:rsidRPr="006D1D64" w:rsidRDefault="004478F2" w:rsidP="004478F2">
      <w:pPr>
        <w:pStyle w:val="Tekstprzypisudolnego"/>
        <w:jc w:val="both"/>
        <w:rPr>
          <w:rFonts w:eastAsia="Times New Roman"/>
          <w:sz w:val="18"/>
          <w:szCs w:val="18"/>
        </w:rPr>
      </w:pPr>
      <w:r w:rsidRPr="006D1D64">
        <w:rPr>
          <w:rStyle w:val="Odwoanieprzypisudolnego"/>
          <w:sz w:val="18"/>
          <w:szCs w:val="18"/>
        </w:rPr>
        <w:footnoteRef/>
      </w:r>
      <w:r w:rsidRPr="006D1D64">
        <w:rPr>
          <w:sz w:val="18"/>
          <w:szCs w:val="18"/>
        </w:rPr>
        <w:t xml:space="preserve"> </w:t>
      </w:r>
      <w:r w:rsidRPr="006D1D64">
        <w:rPr>
          <w:rFonts w:eastAsia="Times New Roman"/>
          <w:sz w:val="18"/>
          <w:szCs w:val="18"/>
        </w:rPr>
        <w:t xml:space="preserve">zakres </w:t>
      </w:r>
      <w:r w:rsidRPr="006D1D64">
        <w:rPr>
          <w:rFonts w:eastAsia="Times New Roman"/>
          <w:sz w:val="18"/>
          <w:szCs w:val="18"/>
          <w:lang w:eastAsia="pl-PL"/>
        </w:rPr>
        <w:t>udostępnianych zasobów niezbędnych do potwierdzenia spełnienia warunku:</w:t>
      </w:r>
    </w:p>
    <w:p w14:paraId="3952CA85" w14:textId="77777777" w:rsidR="004478F2" w:rsidRPr="006D1D64" w:rsidRDefault="004478F2" w:rsidP="004478F2">
      <w:pPr>
        <w:autoSpaceDE w:val="0"/>
        <w:autoSpaceDN w:val="0"/>
        <w:adjustRightInd w:val="0"/>
        <w:jc w:val="both"/>
        <w:rPr>
          <w:rFonts w:eastAsia="Times New Roman" w:cs="Times New Roman"/>
          <w:sz w:val="18"/>
          <w:szCs w:val="18"/>
          <w:lang w:eastAsia="pl-PL"/>
        </w:rPr>
      </w:pPr>
      <w:r w:rsidRPr="006D1D64">
        <w:rPr>
          <w:rFonts w:eastAsia="Times New Roman" w:cs="Times New Roman"/>
          <w:sz w:val="18"/>
          <w:szCs w:val="18"/>
          <w:lang w:eastAsia="pl-PL"/>
        </w:rPr>
        <w:t>· sytuacji ekonomicznej lub finansowej</w:t>
      </w:r>
    </w:p>
    <w:p w14:paraId="38301C4B" w14:textId="77777777" w:rsidR="004478F2" w:rsidRPr="006D1D64" w:rsidRDefault="004478F2" w:rsidP="004478F2">
      <w:pPr>
        <w:autoSpaceDE w:val="0"/>
        <w:autoSpaceDN w:val="0"/>
        <w:adjustRightInd w:val="0"/>
        <w:jc w:val="both"/>
        <w:rPr>
          <w:rFonts w:eastAsia="Times New Roman" w:cs="Times New Roman"/>
          <w:sz w:val="18"/>
          <w:szCs w:val="18"/>
          <w:lang w:eastAsia="pl-PL"/>
        </w:rPr>
      </w:pPr>
      <w:r w:rsidRPr="006D1D64">
        <w:rPr>
          <w:rFonts w:eastAsia="Times New Roman" w:cs="Times New Roman"/>
          <w:sz w:val="18"/>
          <w:szCs w:val="18"/>
          <w:lang w:eastAsia="pl-PL"/>
        </w:rPr>
        <w:t>· doświadczenie zawodowe</w:t>
      </w:r>
    </w:p>
    <w:p w14:paraId="28BA4A21" w14:textId="77777777" w:rsidR="004478F2" w:rsidRPr="006D1D64" w:rsidRDefault="004478F2" w:rsidP="004478F2">
      <w:pPr>
        <w:autoSpaceDE w:val="0"/>
        <w:autoSpaceDN w:val="0"/>
        <w:adjustRightInd w:val="0"/>
        <w:jc w:val="both"/>
        <w:rPr>
          <w:rFonts w:eastAsia="Times New Roman" w:cs="Times New Roman"/>
          <w:sz w:val="18"/>
          <w:szCs w:val="18"/>
          <w:lang w:eastAsia="pl-PL"/>
        </w:rPr>
      </w:pPr>
      <w:r w:rsidRPr="006D1D64">
        <w:rPr>
          <w:rFonts w:eastAsia="Times New Roman" w:cs="Times New Roman"/>
          <w:sz w:val="18"/>
          <w:szCs w:val="18"/>
          <w:lang w:eastAsia="pl-PL"/>
        </w:rPr>
        <w:t>· potencjał techniczny (rodzaj, nazwa, model)</w:t>
      </w:r>
    </w:p>
    <w:p w14:paraId="0DBAA883" w14:textId="77777777" w:rsidR="004478F2" w:rsidRPr="006D1D64" w:rsidRDefault="004478F2" w:rsidP="004478F2">
      <w:pPr>
        <w:pStyle w:val="Tekstprzypisudolnego"/>
        <w:jc w:val="both"/>
        <w:rPr>
          <w:rFonts w:eastAsia="Times New Roman"/>
          <w:sz w:val="18"/>
          <w:szCs w:val="18"/>
          <w:lang w:eastAsia="pl-PL"/>
        </w:rPr>
      </w:pPr>
      <w:r w:rsidRPr="006D1D64">
        <w:rPr>
          <w:rFonts w:eastAsia="Times New Roman"/>
          <w:sz w:val="18"/>
          <w:szCs w:val="18"/>
          <w:lang w:eastAsia="pl-PL"/>
        </w:rPr>
        <w:t>· kadra techniczna (imię i nazwisko, funkcja lub zakres wykonywanych czynności)</w:t>
      </w:r>
    </w:p>
    <w:p w14:paraId="4CDF58DF" w14:textId="77777777" w:rsidR="004478F2" w:rsidRPr="006D1D64" w:rsidRDefault="004478F2" w:rsidP="004478F2">
      <w:pPr>
        <w:pStyle w:val="Tekstprzypisudolnego"/>
        <w:jc w:val="both"/>
        <w:rPr>
          <w:sz w:val="18"/>
          <w:szCs w:val="18"/>
        </w:rPr>
      </w:pPr>
    </w:p>
  </w:footnote>
  <w:footnote w:id="5">
    <w:p w14:paraId="2F612E17" w14:textId="77777777" w:rsidR="004478F2" w:rsidRPr="006D1D64" w:rsidRDefault="004478F2" w:rsidP="004478F2">
      <w:pPr>
        <w:pStyle w:val="Tekstprzypisudolnego"/>
        <w:jc w:val="both"/>
        <w:rPr>
          <w:rFonts w:eastAsia="Calibri"/>
          <w:sz w:val="18"/>
          <w:szCs w:val="18"/>
        </w:rPr>
      </w:pPr>
      <w:r w:rsidRPr="006D1D64">
        <w:rPr>
          <w:rStyle w:val="Odwoanieprzypisudolnego"/>
          <w:sz w:val="18"/>
          <w:szCs w:val="18"/>
        </w:rPr>
        <w:footnoteRef/>
      </w:r>
      <w:r w:rsidRPr="006D1D64">
        <w:rPr>
          <w:sz w:val="18"/>
          <w:szCs w:val="18"/>
        </w:rPr>
        <w:t xml:space="preserve"> </w:t>
      </w:r>
      <w:r w:rsidRPr="006D1D64">
        <w:rPr>
          <w:rFonts w:eastAsia="Calibri"/>
          <w:sz w:val="18"/>
          <w:szCs w:val="18"/>
        </w:rPr>
        <w:t>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 przypadku gdy podmiot trzeci będzie brał udział w realizacji zamówienia w charakterze podwykonawcy należy wskazać część zamówienia, którą będzie realizował.</w:t>
      </w:r>
    </w:p>
    <w:p w14:paraId="3E320258" w14:textId="77777777" w:rsidR="004478F2" w:rsidRPr="006D1D64" w:rsidRDefault="004478F2" w:rsidP="004478F2">
      <w:pPr>
        <w:pStyle w:val="Tekstprzypisudolnego"/>
        <w:jc w:val="both"/>
        <w:rPr>
          <w:sz w:val="18"/>
          <w:szCs w:val="18"/>
        </w:rPr>
      </w:pPr>
    </w:p>
  </w:footnote>
  <w:footnote w:id="6">
    <w:p w14:paraId="1F90C994" w14:textId="77777777" w:rsidR="004478F2" w:rsidRPr="006D1D64" w:rsidRDefault="004478F2" w:rsidP="004478F2">
      <w:pPr>
        <w:pStyle w:val="Tekstprzypisudolnego"/>
        <w:jc w:val="both"/>
        <w:rPr>
          <w:rFonts w:eastAsia="Calibri"/>
          <w:sz w:val="18"/>
          <w:szCs w:val="18"/>
        </w:rPr>
      </w:pPr>
      <w:r w:rsidRPr="006D1D64">
        <w:rPr>
          <w:rStyle w:val="Odwoanieprzypisudolnego"/>
          <w:sz w:val="18"/>
          <w:szCs w:val="18"/>
        </w:rPr>
        <w:footnoteRef/>
      </w:r>
      <w:r w:rsidRPr="006D1D64">
        <w:rPr>
          <w:sz w:val="18"/>
          <w:szCs w:val="18"/>
        </w:rPr>
        <w:t xml:space="preserve"> </w:t>
      </w:r>
      <w:r w:rsidRPr="006D1D64">
        <w:rPr>
          <w:rFonts w:eastAsia="Calibri"/>
          <w:sz w:val="18"/>
          <w:szCs w:val="18"/>
        </w:rPr>
        <w:t>Należy wskazać czynności/rodzaj robót jaki będzie realizowany. Gdy przedmiotem udostępnienia są zdolności dotyczące wykształcenia, kwalifikacji zawodowych lub doświadczenia wówczas musi być zawarta informacja czy ten podmiot zrealizuje roboty budowlane lub usługi, do realizacji których te zdolności są wymagane.</w:t>
      </w:r>
    </w:p>
    <w:p w14:paraId="109203EB" w14:textId="77777777" w:rsidR="004478F2" w:rsidRPr="006D1D64" w:rsidRDefault="004478F2" w:rsidP="004478F2">
      <w:pPr>
        <w:pStyle w:val="Tekstprzypisudolnego"/>
        <w:jc w:val="both"/>
        <w:rPr>
          <w:sz w:val="18"/>
          <w:szCs w:val="18"/>
        </w:rPr>
      </w:pPr>
    </w:p>
  </w:footnote>
  <w:footnote w:id="7">
    <w:p w14:paraId="4CACF6FB" w14:textId="77777777" w:rsidR="004478F2" w:rsidRDefault="004478F2" w:rsidP="004478F2">
      <w:pPr>
        <w:pStyle w:val="Tekstprzypisudolnego"/>
        <w:jc w:val="both"/>
      </w:pPr>
      <w:r w:rsidRPr="006D1D64">
        <w:rPr>
          <w:rStyle w:val="Odwoanieprzypisudolnego"/>
          <w:sz w:val="18"/>
          <w:szCs w:val="18"/>
        </w:rPr>
        <w:footnoteRef/>
      </w:r>
      <w:r w:rsidRPr="006D1D64">
        <w:rPr>
          <w:sz w:val="18"/>
          <w:szCs w:val="18"/>
        </w:rPr>
        <w:t xml:space="preserve"> </w:t>
      </w:r>
      <w:r w:rsidRPr="006D1D64">
        <w:rPr>
          <w:rFonts w:eastAsia="Calibri"/>
          <w:sz w:val="18"/>
          <w:szCs w:val="18"/>
        </w:rPr>
        <w:t>np. umowa o współpracy, inna umowa</w:t>
      </w:r>
    </w:p>
  </w:footnote>
  <w:footnote w:id="8">
    <w:p w14:paraId="7F1F4266" w14:textId="77777777" w:rsidR="00404AE9" w:rsidRDefault="00404AE9" w:rsidP="00404AE9">
      <w:pPr>
        <w:pStyle w:val="Tekstprzypisudolnego"/>
        <w:jc w:val="both"/>
        <w:rPr>
          <w:rFonts w:ascii="Arial" w:eastAsia="Times New Roman"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D432FC7" w14:textId="77777777" w:rsidR="00404AE9" w:rsidRDefault="00404AE9" w:rsidP="006827D9">
      <w:pPr>
        <w:pStyle w:val="Tekstprzypisudolnego"/>
        <w:numPr>
          <w:ilvl w:val="0"/>
          <w:numId w:val="71"/>
        </w:numPr>
        <w:rPr>
          <w:rFonts w:ascii="Arial" w:hAnsi="Arial" w:cs="Arial"/>
          <w:sz w:val="16"/>
          <w:szCs w:val="16"/>
        </w:rPr>
      </w:pPr>
      <w:r>
        <w:rPr>
          <w:rFonts w:ascii="Arial" w:hAnsi="Arial" w:cs="Arial"/>
          <w:sz w:val="16"/>
          <w:szCs w:val="16"/>
        </w:rPr>
        <w:t>obywateli rosyjskich lub osób fizycznych lub prawnych, podmiotów lub organów z siedzibą w Rosji;</w:t>
      </w:r>
    </w:p>
    <w:p w14:paraId="458CC547" w14:textId="77777777" w:rsidR="00404AE9" w:rsidRDefault="00404AE9" w:rsidP="006827D9">
      <w:pPr>
        <w:pStyle w:val="Tekstprzypisudolnego"/>
        <w:numPr>
          <w:ilvl w:val="0"/>
          <w:numId w:val="71"/>
        </w:numPr>
        <w:rPr>
          <w:rFonts w:ascii="Arial" w:hAnsi="Arial" w:cs="Arial"/>
          <w:sz w:val="16"/>
          <w:szCs w:val="16"/>
        </w:rPr>
      </w:pPr>
      <w:bookmarkStart w:id="92" w:name="_Hlk102557314"/>
      <w:r>
        <w:rPr>
          <w:rFonts w:ascii="Arial" w:hAnsi="Arial" w:cs="Arial"/>
          <w:sz w:val="16"/>
          <w:szCs w:val="16"/>
        </w:rPr>
        <w:t>osób prawnych, podmiotów lub organów, do których prawa własności bezpośrednio lub pośrednio w ponad 50 % należą do podmiotu, o którym mowa w lit. a) niniejszego ustępu; lub</w:t>
      </w:r>
      <w:bookmarkEnd w:id="92"/>
    </w:p>
    <w:p w14:paraId="4479027E" w14:textId="77777777" w:rsidR="00404AE9" w:rsidRDefault="00404AE9" w:rsidP="006827D9">
      <w:pPr>
        <w:pStyle w:val="Tekstprzypisudolnego"/>
        <w:numPr>
          <w:ilvl w:val="0"/>
          <w:numId w:val="71"/>
        </w:numPr>
        <w:rPr>
          <w:rFonts w:ascii="Arial" w:hAnsi="Arial" w:cs="Arial"/>
          <w:sz w:val="16"/>
          <w:szCs w:val="16"/>
        </w:rPr>
      </w:pPr>
      <w:r>
        <w:rPr>
          <w:rFonts w:ascii="Arial" w:hAnsi="Arial" w:cs="Arial"/>
          <w:sz w:val="16"/>
          <w:szCs w:val="16"/>
        </w:rPr>
        <w:t>osób fizycznych lub prawnych, podmiotów lub organów działających w imieniu lub pod kierunkiem podmiotu, o którym mowa w lit. a) lub b) niniejszego ustępu,</w:t>
      </w:r>
    </w:p>
    <w:p w14:paraId="71618379" w14:textId="77777777" w:rsidR="00404AE9" w:rsidRDefault="00404AE9" w:rsidP="00404AE9">
      <w:pPr>
        <w:pStyle w:val="Tekstprzypisudolnego"/>
        <w:jc w:val="both"/>
        <w:rPr>
          <w:rFonts w:ascii="Arial" w:hAnsi="Arial" w:cs="Arial"/>
          <w:sz w:val="16"/>
          <w:szCs w:val="16"/>
        </w:rPr>
      </w:pPr>
      <w:r>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9">
    <w:p w14:paraId="44FDA1C8" w14:textId="77777777" w:rsidR="00404AE9" w:rsidRDefault="00404AE9" w:rsidP="00404AE9">
      <w:pPr>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color w:val="222222"/>
          <w:sz w:val="16"/>
          <w:szCs w:val="16"/>
        </w:rPr>
        <w:t>z postępowania o udzielenie zamówienia publicznego lub konkursu prowadzonego na podstawie ustawy Pzp wyklucza się:</w:t>
      </w:r>
    </w:p>
    <w:p w14:paraId="513453FE" w14:textId="77777777" w:rsidR="00404AE9" w:rsidRDefault="00404AE9" w:rsidP="00404AE9">
      <w:pPr>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F87050C" w14:textId="77777777" w:rsidR="00404AE9" w:rsidRDefault="00404AE9" w:rsidP="00404AE9">
      <w:pPr>
        <w:jc w:val="both"/>
        <w:rPr>
          <w:rFonts w:ascii="Arial" w:eastAsia="Calibri" w:hAnsi="Arial" w:cs="Arial"/>
          <w:color w:val="222222"/>
          <w:sz w:val="16"/>
          <w:szCs w:val="16"/>
          <w:lang w:eastAsia="en-US"/>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9D98C07" w14:textId="77777777" w:rsidR="00404AE9" w:rsidRDefault="00404AE9" w:rsidP="00404AE9">
      <w:pPr>
        <w:jc w:val="both"/>
        <w:rPr>
          <w:rFonts w:ascii="Arial" w:eastAsia="Times New Roman" w:hAnsi="Arial" w:cs="Arial"/>
          <w:sz w:val="16"/>
          <w:szCs w:val="16"/>
          <w:lang w:eastAsia="pl-PL"/>
        </w:rPr>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F8909" w14:textId="77777777" w:rsidR="0016350B" w:rsidRDefault="0016350B">
    <w:pPr>
      <w:pStyle w:val="Nagwek"/>
    </w:pPr>
    <w:r>
      <w:rPr>
        <w:noProof/>
      </w:rPr>
      <mc:AlternateContent>
        <mc:Choice Requires="wps">
          <w:drawing>
            <wp:anchor distT="0" distB="0" distL="0" distR="0" simplePos="0" relativeHeight="251656192" behindDoc="1" locked="0" layoutInCell="0" allowOverlap="1" wp14:anchorId="013BB20C" wp14:editId="07777777">
              <wp:simplePos x="0" y="0"/>
              <wp:positionH relativeFrom="column">
                <wp:posOffset>-563880</wp:posOffset>
              </wp:positionH>
              <wp:positionV relativeFrom="paragraph">
                <wp:posOffset>1074420</wp:posOffset>
              </wp:positionV>
              <wp:extent cx="7344410" cy="635"/>
              <wp:effectExtent l="16510" t="17145" r="12065" b="11430"/>
              <wp:wrapNone/>
              <wp:docPr id="1" name="Line 7"/>
              <wp:cNvGraphicFramePr/>
              <a:graphic xmlns:a="http://schemas.openxmlformats.org/drawingml/2006/main">
                <a:graphicData uri="http://schemas.microsoft.com/office/word/2010/wordprocessingShape">
                  <wps:wsp>
                    <wps:cNvCnPr/>
                    <wps:spPr>
                      <a:xfrm>
                        <a:off x="0" y="0"/>
                        <a:ext cx="7343640" cy="0"/>
                      </a:xfrm>
                      <a:prstGeom prst="line">
                        <a:avLst/>
                      </a:prstGeom>
                      <a:ln w="1587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p14="http://schemas.microsoft.com/office/word/2010/wordml" xmlns:pic="http://schemas.openxmlformats.org/drawingml/2006/picture" xmlns:a="http://schemas.openxmlformats.org/drawingml/2006/main">
          <w:pict w14:anchorId="4B7B58DF">
            <v:line xmlns:wp14="http://schemas.microsoft.com/office/word/2010/wordprocessingDrawing" id="shape_0" style="position:absolute" stroked="t" from="-44.4pt,84.6pt" to="533.8pt,84.6pt" ID="Line 7" wp14:anchorId="013BB20C">
              <v:stroke weight="15840" color="black" joinstyle="miter" endcap="flat"/>
              <v:fill on="false" o:detectmouseclick="t"/>
              <w10:wrap type="none"/>
            </v:line>
          </w:pict>
        </mc:Fallback>
      </mc:AlternateContent>
    </w:r>
    <w:r>
      <w:rPr>
        <w:noProof/>
      </w:rPr>
      <mc:AlternateContent>
        <mc:Choice Requires="wps">
          <w:drawing>
            <wp:anchor distT="0" distB="0" distL="0" distR="0" simplePos="0" relativeHeight="251657216" behindDoc="1" locked="0" layoutInCell="0" allowOverlap="1" wp14:anchorId="06944585" wp14:editId="07777777">
              <wp:simplePos x="0" y="0"/>
              <wp:positionH relativeFrom="column">
                <wp:posOffset>-554990</wp:posOffset>
              </wp:positionH>
              <wp:positionV relativeFrom="paragraph">
                <wp:posOffset>835660</wp:posOffset>
              </wp:positionV>
              <wp:extent cx="2143760" cy="229235"/>
              <wp:effectExtent l="0" t="0" r="2540" b="2540"/>
              <wp:wrapNone/>
              <wp:docPr id="2" name="Text Box 6"/>
              <wp:cNvGraphicFramePr/>
              <a:graphic xmlns:a="http://schemas.openxmlformats.org/drawingml/2006/main">
                <a:graphicData uri="http://schemas.microsoft.com/office/word/2010/wordprocessingShape">
                  <wps:wsp>
                    <wps:cNvSpPr/>
                    <wps:spPr>
                      <a:xfrm>
                        <a:off x="0" y="0"/>
                        <a:ext cx="2143080" cy="2286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143F302" w14:textId="77777777" w:rsidR="0016350B" w:rsidRDefault="0016350B">
                          <w:pPr>
                            <w:pStyle w:val="Zawartoramki"/>
                            <w:rPr>
                              <w:rFonts w:ascii="Aller" w:hAnsi="Aller" w:cs="Aller"/>
                              <w:sz w:val="12"/>
                              <w:szCs w:val="12"/>
                            </w:rPr>
                          </w:pPr>
                          <w:r>
                            <w:rPr>
                              <w:rFonts w:ascii="Aller" w:hAnsi="Aller" w:cs="Aller"/>
                              <w:sz w:val="12"/>
                              <w:szCs w:val="12"/>
                            </w:rPr>
                            <w:t>INSTYTUCJA WOJEWÓDZTWA MAŁOPOLSKIEGO</w:t>
                          </w:r>
                        </w:p>
                      </w:txbxContent>
                    </wps:txbx>
                    <wps:bodyPr>
                      <a:noAutofit/>
                    </wps:bodyPr>
                  </wps:wsp>
                </a:graphicData>
              </a:graphic>
            </wp:anchor>
          </w:drawing>
        </mc:Choice>
        <mc:Fallback>
          <w:pict>
            <v:rect w14:anchorId="06944585" id="Text Box 6" o:spid="_x0000_s1027" style="position:absolute;margin-left:-43.7pt;margin-top:65.8pt;width:168.8pt;height:18.0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" o:allowincell="f" stroked="f" strokeweight="0">
              <v:textbox>
                <w:txbxContent>
                  <w:p w14:paraId="4143F302" w14:textId="77777777" w:rsidR="0016350B" w:rsidRDefault="0016350B">
                    <w:pPr>
                      <w:pStyle w:val="Zawartoramki"/>
                      <w:rPr>
                        <w:rFonts w:ascii="Aller" w:hAnsi="Aller" w:cs="Aller"/>
                        <w:sz w:val="12"/>
                        <w:szCs w:val="12"/>
                      </w:rPr>
                    </w:pPr>
                    <w:r>
                      <w:rPr>
                        <w:rFonts w:ascii="Aller" w:hAnsi="Aller" w:cs="Aller"/>
                        <w:sz w:val="12"/>
                        <w:szCs w:val="12"/>
                      </w:rPr>
                      <w:t>INSTYTUCJA WOJEWÓDZTWA MAŁOPOLSKIEGO</w:t>
                    </w:r>
                  </w:p>
                </w:txbxContent>
              </v:textbox>
            </v:rect>
          </w:pict>
        </mc:Fallback>
      </mc:AlternateContent>
    </w:r>
    <w:r>
      <w:rPr>
        <w:noProof/>
      </w:rPr>
      <mc:AlternateContent>
        <mc:Choice Requires="wps">
          <w:drawing>
            <wp:anchor distT="0" distB="0" distL="0" distR="0" simplePos="0" relativeHeight="251658240" behindDoc="1" locked="0" layoutInCell="0" allowOverlap="1" wp14:anchorId="23D391FC" wp14:editId="07777777">
              <wp:simplePos x="0" y="0"/>
              <wp:positionH relativeFrom="column">
                <wp:posOffset>1340485</wp:posOffset>
              </wp:positionH>
              <wp:positionV relativeFrom="paragraph">
                <wp:posOffset>-154305</wp:posOffset>
              </wp:positionV>
              <wp:extent cx="4982210" cy="1124585"/>
              <wp:effectExtent l="0" t="0" r="2540" b="1905"/>
              <wp:wrapNone/>
              <wp:docPr id="4" name="Pole tekstowe 2"/>
              <wp:cNvGraphicFramePr/>
              <a:graphic xmlns:a="http://schemas.openxmlformats.org/drawingml/2006/main">
                <a:graphicData uri="http://schemas.microsoft.com/office/word/2010/wordprocessingShape">
                  <wps:wsp>
                    <wps:cNvSpPr/>
                    <wps:spPr>
                      <a:xfrm>
                        <a:off x="0" y="0"/>
                        <a:ext cx="4981680" cy="112392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69D01DF3" w14:textId="77777777" w:rsidR="0016350B" w:rsidRDefault="0016350B">
                          <w:pPr>
                            <w:pStyle w:val="Zawartoramki"/>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76821D82" w14:textId="77777777" w:rsidR="0016350B" w:rsidRDefault="0016350B">
                          <w:pPr>
                            <w:pStyle w:val="Zawartoramki"/>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7C27FF76" w14:textId="77777777" w:rsidR="0016350B" w:rsidRDefault="0016350B">
                          <w:pPr>
                            <w:pStyle w:val="Zawartoramki"/>
                            <w:spacing w:line="276" w:lineRule="auto"/>
                            <w:ind w:left="-426" w:right="-390"/>
                            <w:jc w:val="center"/>
                            <w:rPr>
                              <w:rFonts w:ascii="Aller" w:hAnsi="Aller" w:cs="Aller"/>
                              <w:spacing w:val="-8"/>
                            </w:rPr>
                          </w:pPr>
                          <w:r>
                            <w:rPr>
                              <w:rFonts w:ascii="Aller" w:hAnsi="Aller" w:cs="Aller"/>
                              <w:spacing w:val="-8"/>
                            </w:rPr>
                            <w:t xml:space="preserve">centrala 12 687 62 </w:t>
                          </w:r>
                          <w:proofErr w:type="gramStart"/>
                          <w:r>
                            <w:rPr>
                              <w:rFonts w:ascii="Aller" w:hAnsi="Aller" w:cs="Aller"/>
                              <w:spacing w:val="-8"/>
                            </w:rPr>
                            <w:t xml:space="preserve">00,   </w:t>
                          </w:r>
                          <w:proofErr w:type="gramEnd"/>
                          <w:r>
                            <w:rPr>
                              <w:rFonts w:ascii="Aller" w:hAnsi="Aller" w:cs="Aller"/>
                              <w:spacing w:val="-8"/>
                            </w:rPr>
                            <w:t>sekretariat 12 687 63 30,   fax 12 687 63 31</w:t>
                          </w:r>
                        </w:p>
                        <w:p w14:paraId="239D1167" w14:textId="77777777" w:rsidR="0016350B" w:rsidRDefault="0016350B">
                          <w:pPr>
                            <w:pStyle w:val="Nagwek"/>
                            <w:jc w:val="center"/>
                            <w:rPr>
                              <w:rStyle w:val="czeinternetowe"/>
                              <w:rFonts w:ascii="Aller" w:hAnsi="Aller" w:cs="Aller"/>
                              <w:b/>
                              <w:bCs/>
                              <w:spacing w:val="-10"/>
                            </w:rPr>
                          </w:pPr>
                          <w:proofErr w:type="gramStart"/>
                          <w:r>
                            <w:rPr>
                              <w:rFonts w:ascii="Aller" w:hAnsi="Aller" w:cs="Aller"/>
                              <w:b/>
                              <w:bCs/>
                              <w:spacing w:val="-10"/>
                            </w:rPr>
                            <w:t xml:space="preserve">e-mail:   </w:t>
                          </w:r>
                          <w:proofErr w:type="gramEnd"/>
                          <w:r>
                            <w:rPr>
                              <w:rFonts w:ascii="Aller" w:hAnsi="Aller" w:cs="Aller"/>
                              <w:b/>
                              <w:bCs/>
                              <w:spacing w:val="-10"/>
                            </w:rPr>
                            <w:t xml:space="preserve"> </w:t>
                          </w:r>
                          <w:hyperlink r:id="rId1">
                            <w:r>
                              <w:rPr>
                                <w:rStyle w:val="czeinternetowe"/>
                                <w:rFonts w:ascii="Aller" w:hAnsi="Aller" w:cs="Aller"/>
                                <w:b/>
                                <w:bCs/>
                                <w:spacing w:val="-10"/>
                              </w:rPr>
                              <w:t>sekretariat@dietl.krakow.pl</w:t>
                            </w:r>
                          </w:hyperlink>
                          <w:r>
                            <w:rPr>
                              <w:rStyle w:val="czeinternetowe"/>
                              <w:rFonts w:ascii="Aller" w:hAnsi="Aller" w:cs="Aller"/>
                              <w:b/>
                              <w:bCs/>
                              <w:spacing w:val="-10"/>
                              <w:u w:val="none"/>
                            </w:rPr>
                            <w:t xml:space="preserve">   </w:t>
                          </w:r>
                          <w:r>
                            <w:rPr>
                              <w:rFonts w:ascii="Aller" w:hAnsi="Aller" w:cs="Aller"/>
                              <w:b/>
                              <w:bCs/>
                              <w:spacing w:val="-10"/>
                            </w:rPr>
                            <w:t xml:space="preserve">strona internetowa:   </w:t>
                          </w:r>
                          <w:hyperlink r:id="rId2">
                            <w:r>
                              <w:rPr>
                                <w:rStyle w:val="czeinternetowe"/>
                                <w:rFonts w:ascii="Aller" w:hAnsi="Aller" w:cs="Aller"/>
                                <w:b/>
                                <w:bCs/>
                                <w:spacing w:val="-10"/>
                              </w:rPr>
                              <w:t>www.szpitaldietla.pl</w:t>
                            </w:r>
                          </w:hyperlink>
                        </w:p>
                      </w:txbxContent>
                    </wps:txbx>
                    <wps:bodyPr>
                      <a:noAutofit/>
                    </wps:bodyPr>
                  </wps:wsp>
                </a:graphicData>
              </a:graphic>
            </wp:anchor>
          </w:drawing>
        </mc:Choice>
        <mc:Fallback>
          <w:pict>
            <v:rect w14:anchorId="23D391FC" id="Pole tekstowe 2" o:spid="_x0000_s1028" style="position:absolute;margin-left:105.55pt;margin-top:-12.15pt;width:392.3pt;height:88.5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" o:allowincell="f" stroked="f" strokeweight="0">
              <v:textbox>
                <w:txbxContent>
                  <w:p w14:paraId="69D01DF3" w14:textId="77777777" w:rsidR="0016350B" w:rsidRDefault="0016350B">
                    <w:pPr>
                      <w:pStyle w:val="Zawartoramki"/>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76821D82" w14:textId="77777777" w:rsidR="0016350B" w:rsidRDefault="0016350B">
                    <w:pPr>
                      <w:pStyle w:val="Zawartoramki"/>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7C27FF76" w14:textId="77777777" w:rsidR="0016350B" w:rsidRDefault="0016350B">
                    <w:pPr>
                      <w:pStyle w:val="Zawartoramki"/>
                      <w:spacing w:line="276" w:lineRule="auto"/>
                      <w:ind w:left="-426" w:right="-390"/>
                      <w:jc w:val="center"/>
                      <w:rPr>
                        <w:rFonts w:ascii="Aller" w:hAnsi="Aller" w:cs="Aller"/>
                        <w:spacing w:val="-8"/>
                      </w:rPr>
                    </w:pPr>
                    <w:r>
                      <w:rPr>
                        <w:rFonts w:ascii="Aller" w:hAnsi="Aller" w:cs="Aller"/>
                        <w:spacing w:val="-8"/>
                      </w:rPr>
                      <w:t xml:space="preserve">centrala 12 687 62 </w:t>
                    </w:r>
                    <w:proofErr w:type="gramStart"/>
                    <w:r>
                      <w:rPr>
                        <w:rFonts w:ascii="Aller" w:hAnsi="Aller" w:cs="Aller"/>
                        <w:spacing w:val="-8"/>
                      </w:rPr>
                      <w:t xml:space="preserve">00,   </w:t>
                    </w:r>
                    <w:proofErr w:type="gramEnd"/>
                    <w:r>
                      <w:rPr>
                        <w:rFonts w:ascii="Aller" w:hAnsi="Aller" w:cs="Aller"/>
                        <w:spacing w:val="-8"/>
                      </w:rPr>
                      <w:t>sekretariat 12 687 63 30,   fax 12 687 63 31</w:t>
                    </w:r>
                  </w:p>
                  <w:p w14:paraId="239D1167" w14:textId="77777777" w:rsidR="0016350B" w:rsidRDefault="0016350B">
                    <w:pPr>
                      <w:pStyle w:val="Nagwek"/>
                      <w:jc w:val="center"/>
                      <w:rPr>
                        <w:rStyle w:val="czeinternetowe"/>
                        <w:rFonts w:ascii="Aller" w:hAnsi="Aller" w:cs="Aller"/>
                        <w:b/>
                        <w:bCs/>
                        <w:spacing w:val="-10"/>
                      </w:rPr>
                    </w:pPr>
                    <w:proofErr w:type="gramStart"/>
                    <w:r>
                      <w:rPr>
                        <w:rFonts w:ascii="Aller" w:hAnsi="Aller" w:cs="Aller"/>
                        <w:b/>
                        <w:bCs/>
                        <w:spacing w:val="-10"/>
                      </w:rPr>
                      <w:t xml:space="preserve">e-mail:   </w:t>
                    </w:r>
                    <w:proofErr w:type="gramEnd"/>
                    <w:r>
                      <w:rPr>
                        <w:rFonts w:ascii="Aller" w:hAnsi="Aller" w:cs="Aller"/>
                        <w:b/>
                        <w:bCs/>
                        <w:spacing w:val="-10"/>
                      </w:rPr>
                      <w:t xml:space="preserve"> </w:t>
                    </w:r>
                    <w:hyperlink r:id="rId3">
                      <w:r>
                        <w:rPr>
                          <w:rStyle w:val="czeinternetowe"/>
                          <w:rFonts w:ascii="Aller" w:hAnsi="Aller" w:cs="Aller"/>
                          <w:b/>
                          <w:bCs/>
                          <w:spacing w:val="-10"/>
                        </w:rPr>
                        <w:t>sekretariat@dietl.krakow.pl</w:t>
                      </w:r>
                    </w:hyperlink>
                    <w:r>
                      <w:rPr>
                        <w:rStyle w:val="czeinternetowe"/>
                        <w:rFonts w:ascii="Aller" w:hAnsi="Aller" w:cs="Aller"/>
                        <w:b/>
                        <w:bCs/>
                        <w:spacing w:val="-10"/>
                        <w:u w:val="none"/>
                      </w:rPr>
                      <w:t xml:space="preserve">   </w:t>
                    </w:r>
                    <w:r>
                      <w:rPr>
                        <w:rFonts w:ascii="Aller" w:hAnsi="Aller" w:cs="Aller"/>
                        <w:b/>
                        <w:bCs/>
                        <w:spacing w:val="-10"/>
                      </w:rPr>
                      <w:t xml:space="preserve">strona internetowa:   </w:t>
                    </w:r>
                    <w:hyperlink r:id="rId4">
                      <w:r>
                        <w:rPr>
                          <w:rStyle w:val="czeinternetowe"/>
                          <w:rFonts w:ascii="Aller" w:hAnsi="Aller" w:cs="Aller"/>
                          <w:b/>
                          <w:bCs/>
                          <w:spacing w:val="-10"/>
                        </w:rPr>
                        <w:t>www.szpitaldietla.pl</w:t>
                      </w:r>
                    </w:hyperlink>
                  </w:p>
                </w:txbxContent>
              </v:textbox>
            </v:rect>
          </w:pict>
        </mc:Fallback>
      </mc:AlternateContent>
    </w:r>
    <w:r>
      <w:rPr>
        <w:noProof/>
      </w:rPr>
      <w:drawing>
        <wp:anchor distT="0" distB="0" distL="0" distR="0" simplePos="0" relativeHeight="251653120" behindDoc="1" locked="0" layoutInCell="0" allowOverlap="1" wp14:anchorId="51CA9034" wp14:editId="07777777">
          <wp:simplePos x="0" y="0"/>
          <wp:positionH relativeFrom="column">
            <wp:posOffset>6337935</wp:posOffset>
          </wp:positionH>
          <wp:positionV relativeFrom="paragraph">
            <wp:posOffset>-59055</wp:posOffset>
          </wp:positionV>
          <wp:extent cx="406400" cy="398780"/>
          <wp:effectExtent l="0" t="0" r="0" b="0"/>
          <wp:wrapNone/>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2"/>
                  <pic:cNvPicPr>
                    <a:picLocks noChangeAspect="1" noChangeArrowheads="1"/>
                  </pic:cNvPicPr>
                </pic:nvPicPr>
                <pic:blipFill>
                  <a:blip r:embed="rId5"/>
                  <a:stretch>
                    <a:fillRect/>
                  </a:stretch>
                </pic:blipFill>
                <pic:spPr bwMode="auto">
                  <a:xfrm>
                    <a:off x="0" y="0"/>
                    <a:ext cx="406400" cy="398780"/>
                  </a:xfrm>
                  <a:prstGeom prst="rect">
                    <a:avLst/>
                  </a:prstGeom>
                </pic:spPr>
              </pic:pic>
            </a:graphicData>
          </a:graphic>
        </wp:anchor>
      </w:drawing>
    </w:r>
    <w:r>
      <w:rPr>
        <w:noProof/>
      </w:rPr>
      <w:drawing>
        <wp:anchor distT="0" distB="0" distL="0" distR="0" simplePos="0" relativeHeight="251654144" behindDoc="1" locked="0" layoutInCell="0" allowOverlap="1" wp14:anchorId="460FA97E" wp14:editId="07777777">
          <wp:simplePos x="0" y="0"/>
          <wp:positionH relativeFrom="column">
            <wp:posOffset>6405245</wp:posOffset>
          </wp:positionH>
          <wp:positionV relativeFrom="paragraph">
            <wp:posOffset>417195</wp:posOffset>
          </wp:positionV>
          <wp:extent cx="300355" cy="419100"/>
          <wp:effectExtent l="0" t="0" r="0" b="0"/>
          <wp:wrapNone/>
          <wp:docPr id="5"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8"/>
                  <pic:cNvPicPr>
                    <a:picLocks noChangeAspect="1" noChangeArrowheads="1"/>
                  </pic:cNvPicPr>
                </pic:nvPicPr>
                <pic:blipFill>
                  <a:blip r:embed="rId6"/>
                  <a:stretch>
                    <a:fillRect/>
                  </a:stretch>
                </pic:blipFill>
                <pic:spPr bwMode="auto">
                  <a:xfrm>
                    <a:off x="0" y="0"/>
                    <a:ext cx="300355" cy="419100"/>
                  </a:xfrm>
                  <a:prstGeom prst="rect">
                    <a:avLst/>
                  </a:prstGeom>
                </pic:spPr>
              </pic:pic>
            </a:graphicData>
          </a:graphic>
        </wp:anchor>
      </w:drawing>
    </w:r>
    <w:r w:rsidR="00F22348">
      <w:object w:dxaOrig="1440" w:dyaOrig="1440" w14:anchorId="34389FD2">
        <v:shape id="ole_rId7" o:spid="_x0000_s1025" style="position:absolute;margin-left:-35.45pt;margin-top:-9.75pt;width:139.5pt;height:79.45pt;z-index:251662336;mso-position-horizontal-relative:text;mso-position-vertical-relative:text" coordsize="" o:spt="100" adj="0,,0" path="">
          <v:stroke joinstyle="round"/>
          <v:imagedata r:id="rId7" o:title=""/>
          <v:formulas/>
          <v:path o:connecttype="segments"/>
        </v:shape>
        <o:OLEObject Type="Embed" ProgID="PBrush" ShapeID="ole_rId7" DrawAspect="Content" ObjectID="_1729494272" r:id="rId8"/>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C3E25B64"/>
    <w:name w:val="WW8Num2"/>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000000B"/>
    <w:multiLevelType w:val="multilevel"/>
    <w:tmpl w:val="1E424ADA"/>
    <w:name w:val="WW8Num14"/>
    <w:lvl w:ilvl="0">
      <w:start w:val="1"/>
      <w:numFmt w:val="decimal"/>
      <w:lvlText w:val="%1."/>
      <w:lvlJc w:val="left"/>
      <w:pPr>
        <w:tabs>
          <w:tab w:val="num" w:pos="0"/>
        </w:tabs>
        <w:ind w:left="720" w:hanging="360"/>
      </w:pPr>
      <w:rPr>
        <w:rFonts w:ascii="Times New Roman" w:hAnsi="Times New Roman" w:cs="Times New Roman" w:hint="default"/>
        <w:color w:val="000000"/>
        <w:sz w:val="24"/>
        <w:szCs w:val="24"/>
        <w:lang w:eastAsia="pl-P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000000E"/>
    <w:multiLevelType w:val="multilevel"/>
    <w:tmpl w:val="C4D0E44E"/>
    <w:name w:val="WW8Num17"/>
    <w:lvl w:ilvl="0">
      <w:start w:val="1"/>
      <w:numFmt w:val="decimal"/>
      <w:lvlText w:val="%1."/>
      <w:lvlJc w:val="left"/>
      <w:pPr>
        <w:tabs>
          <w:tab w:val="num" w:pos="0"/>
        </w:tabs>
        <w:ind w:left="720" w:hanging="360"/>
      </w:pPr>
      <w:rPr>
        <w:b w:val="0"/>
        <w:color w:val="auto"/>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4" w15:restartNumberingAfterBreak="0">
    <w:nsid w:val="00000014"/>
    <w:multiLevelType w:val="singleLevel"/>
    <w:tmpl w:val="00000014"/>
    <w:name w:val="WW8Num69"/>
    <w:lvl w:ilvl="0">
      <w:start w:val="1"/>
      <w:numFmt w:val="decimal"/>
      <w:lvlText w:val="%1."/>
      <w:lvlJc w:val="left"/>
      <w:pPr>
        <w:tabs>
          <w:tab w:val="num" w:pos="360"/>
        </w:tabs>
        <w:ind w:left="360" w:hanging="360"/>
      </w:pPr>
    </w:lvl>
  </w:abstractNum>
  <w:abstractNum w:abstractNumId="5" w15:restartNumberingAfterBreak="0">
    <w:nsid w:val="0000001C"/>
    <w:multiLevelType w:val="multilevel"/>
    <w:tmpl w:val="9FAE7296"/>
    <w:name w:val="WW8Num32"/>
    <w:lvl w:ilvl="0">
      <w:start w:val="1"/>
      <w:numFmt w:val="decimal"/>
      <w:lvlText w:val="%1."/>
      <w:lvlJc w:val="left"/>
      <w:pPr>
        <w:tabs>
          <w:tab w:val="num" w:pos="-1068"/>
        </w:tabs>
        <w:ind w:left="360" w:hanging="360"/>
      </w:pPr>
      <w:rPr>
        <w:color w:val="000000"/>
        <w:sz w:val="24"/>
      </w:rPr>
    </w:lvl>
    <w:lvl w:ilvl="1">
      <w:start w:val="1"/>
      <w:numFmt w:val="lowerLetter"/>
      <w:lvlText w:val="%2)"/>
      <w:lvlJc w:val="left"/>
      <w:pPr>
        <w:tabs>
          <w:tab w:val="num" w:pos="-1068"/>
        </w:tabs>
        <w:ind w:left="1080" w:hanging="360"/>
      </w:pPr>
      <w:rPr>
        <w:rFonts w:ascii="Times New Roman" w:hAnsi="Times New Roman" w:cs="Times New Roman" w:hint="default"/>
        <w:b w:val="0"/>
        <w:i w:val="0"/>
        <w:iCs w:val="0"/>
        <w:sz w:val="24"/>
        <w:szCs w:val="24"/>
      </w:rPr>
    </w:lvl>
    <w:lvl w:ilvl="2">
      <w:start w:val="1"/>
      <w:numFmt w:val="decimal"/>
      <w:lvlText w:val="%3."/>
      <w:lvlJc w:val="left"/>
      <w:pPr>
        <w:tabs>
          <w:tab w:val="num" w:pos="-1068"/>
        </w:tabs>
        <w:ind w:left="1980" w:hanging="360"/>
      </w:pPr>
      <w:rPr>
        <w:rFonts w:ascii="Times New Roman" w:hAnsi="Times New Roman" w:cs="Times New Roman" w:hint="default"/>
        <w:b w:val="0"/>
        <w:i w:val="0"/>
        <w:iCs w:val="0"/>
        <w:sz w:val="24"/>
        <w:szCs w:val="24"/>
      </w:rPr>
    </w:lvl>
    <w:lvl w:ilvl="3">
      <w:start w:val="1"/>
      <w:numFmt w:val="decimal"/>
      <w:lvlText w:val="%4."/>
      <w:lvlJc w:val="left"/>
      <w:pPr>
        <w:tabs>
          <w:tab w:val="num" w:pos="-1068"/>
        </w:tabs>
        <w:ind w:left="2520" w:hanging="360"/>
      </w:pPr>
    </w:lvl>
    <w:lvl w:ilvl="4">
      <w:start w:val="1"/>
      <w:numFmt w:val="lowerLetter"/>
      <w:lvlText w:val="%5."/>
      <w:lvlJc w:val="left"/>
      <w:pPr>
        <w:tabs>
          <w:tab w:val="num" w:pos="-1068"/>
        </w:tabs>
        <w:ind w:left="3240" w:hanging="360"/>
      </w:pPr>
    </w:lvl>
    <w:lvl w:ilvl="5">
      <w:start w:val="1"/>
      <w:numFmt w:val="lowerRoman"/>
      <w:lvlText w:val="%6."/>
      <w:lvlJc w:val="right"/>
      <w:pPr>
        <w:tabs>
          <w:tab w:val="num" w:pos="-1068"/>
        </w:tabs>
        <w:ind w:left="3960" w:hanging="180"/>
      </w:pPr>
    </w:lvl>
    <w:lvl w:ilvl="6">
      <w:start w:val="1"/>
      <w:numFmt w:val="decimal"/>
      <w:lvlText w:val="%7."/>
      <w:lvlJc w:val="left"/>
      <w:pPr>
        <w:tabs>
          <w:tab w:val="num" w:pos="-1068"/>
        </w:tabs>
        <w:ind w:left="4680" w:hanging="360"/>
      </w:pPr>
    </w:lvl>
    <w:lvl w:ilvl="7">
      <w:start w:val="1"/>
      <w:numFmt w:val="lowerLetter"/>
      <w:lvlText w:val="%8."/>
      <w:lvlJc w:val="left"/>
      <w:pPr>
        <w:tabs>
          <w:tab w:val="num" w:pos="-1068"/>
        </w:tabs>
        <w:ind w:left="5400" w:hanging="360"/>
      </w:pPr>
    </w:lvl>
    <w:lvl w:ilvl="8">
      <w:start w:val="1"/>
      <w:numFmt w:val="lowerRoman"/>
      <w:lvlText w:val="%9."/>
      <w:lvlJc w:val="right"/>
      <w:pPr>
        <w:tabs>
          <w:tab w:val="num" w:pos="-1068"/>
        </w:tabs>
        <w:ind w:left="6120" w:hanging="180"/>
      </w:pPr>
    </w:lvl>
  </w:abstractNum>
  <w:abstractNum w:abstractNumId="6" w15:restartNumberingAfterBreak="0">
    <w:nsid w:val="00000020"/>
    <w:multiLevelType w:val="singleLevel"/>
    <w:tmpl w:val="00000020"/>
    <w:name w:val="WW8Num142222222222"/>
    <w:lvl w:ilvl="0">
      <w:start w:val="1"/>
      <w:numFmt w:val="decimal"/>
      <w:lvlText w:val="%1."/>
      <w:lvlJc w:val="left"/>
      <w:pPr>
        <w:tabs>
          <w:tab w:val="num" w:pos="0"/>
        </w:tabs>
        <w:ind w:left="720" w:hanging="360"/>
      </w:pPr>
      <w:rPr>
        <w:rFonts w:ascii="Times New Roman" w:hAnsi="Times New Roman" w:cs="Times New Roman"/>
        <w:color w:val="000000"/>
        <w:sz w:val="24"/>
        <w:szCs w:val="24"/>
        <w:lang w:eastAsia="pl-PL"/>
      </w:rPr>
    </w:lvl>
  </w:abstractNum>
  <w:abstractNum w:abstractNumId="7" w15:restartNumberingAfterBreak="0">
    <w:nsid w:val="00000028"/>
    <w:multiLevelType w:val="singleLevel"/>
    <w:tmpl w:val="37901E38"/>
    <w:lvl w:ilvl="0">
      <w:start w:val="1"/>
      <w:numFmt w:val="decimal"/>
      <w:lvlText w:val="%1."/>
      <w:lvlJc w:val="left"/>
      <w:pPr>
        <w:tabs>
          <w:tab w:val="num" w:pos="357"/>
        </w:tabs>
        <w:ind w:left="357" w:hanging="357"/>
      </w:pPr>
      <w:rPr>
        <w:rFonts w:ascii="Times New Roman" w:hAnsi="Times New Roman" w:cs="Times New Roman" w:hint="default"/>
        <w:b w:val="0"/>
        <w:bCs w:val="0"/>
        <w:strike w:val="0"/>
        <w:dstrike w:val="0"/>
        <w:color w:val="auto"/>
        <w:u w:val="none"/>
        <w:effect w:val="none"/>
      </w:rPr>
    </w:lvl>
  </w:abstractNum>
  <w:abstractNum w:abstractNumId="8" w15:restartNumberingAfterBreak="0">
    <w:nsid w:val="00000038"/>
    <w:multiLevelType w:val="singleLevel"/>
    <w:tmpl w:val="00000038"/>
    <w:name w:val="WW8Num56"/>
    <w:lvl w:ilvl="0">
      <w:start w:val="1"/>
      <w:numFmt w:val="decimal"/>
      <w:lvlText w:val="%1."/>
      <w:lvlJc w:val="left"/>
      <w:pPr>
        <w:tabs>
          <w:tab w:val="num" w:pos="360"/>
        </w:tabs>
        <w:ind w:left="360" w:hanging="360"/>
      </w:pPr>
    </w:lvl>
  </w:abstractNum>
  <w:abstractNum w:abstractNumId="9" w15:restartNumberingAfterBreak="0">
    <w:nsid w:val="0000003B"/>
    <w:multiLevelType w:val="multilevel"/>
    <w:tmpl w:val="D7CC29E0"/>
    <w:name w:val="WW8Num59"/>
    <w:lvl w:ilvl="0">
      <w:start w:val="1"/>
      <w:numFmt w:val="decimal"/>
      <w:lvlText w:val="%1)"/>
      <w:lvlJc w:val="left"/>
      <w:pPr>
        <w:tabs>
          <w:tab w:val="num" w:pos="360"/>
        </w:tabs>
        <w:ind w:left="360" w:hanging="360"/>
      </w:pPr>
      <w:rPr>
        <w:rFonts w:ascii="Times New Roman" w:hAnsi="Times New Roman" w:cs="Times New Roman" w:hint="default"/>
      </w:rPr>
    </w:lvl>
    <w:lvl w:ilvl="1" w:tentative="1">
      <w:start w:val="1"/>
      <w:numFmt w:val="lowerLetter"/>
      <w:lvlText w:val="%2."/>
      <w:lvlJc w:val="left"/>
      <w:pPr>
        <w:ind w:left="1848" w:hanging="360"/>
      </w:pPr>
    </w:lvl>
    <w:lvl w:ilvl="2" w:tentative="1">
      <w:start w:val="1"/>
      <w:numFmt w:val="lowerRoman"/>
      <w:lvlText w:val="%3."/>
      <w:lvlJc w:val="right"/>
      <w:pPr>
        <w:ind w:left="2568" w:hanging="180"/>
      </w:pPr>
    </w:lvl>
    <w:lvl w:ilvl="3" w:tentative="1">
      <w:start w:val="1"/>
      <w:numFmt w:val="decimal"/>
      <w:lvlText w:val="%4."/>
      <w:lvlJc w:val="left"/>
      <w:pPr>
        <w:ind w:left="3288" w:hanging="360"/>
      </w:pPr>
    </w:lvl>
    <w:lvl w:ilvl="4" w:tentative="1">
      <w:start w:val="1"/>
      <w:numFmt w:val="lowerLetter"/>
      <w:lvlText w:val="%5."/>
      <w:lvlJc w:val="left"/>
      <w:pPr>
        <w:ind w:left="4008" w:hanging="360"/>
      </w:pPr>
    </w:lvl>
    <w:lvl w:ilvl="5" w:tentative="1">
      <w:start w:val="1"/>
      <w:numFmt w:val="lowerRoman"/>
      <w:lvlText w:val="%6."/>
      <w:lvlJc w:val="right"/>
      <w:pPr>
        <w:ind w:left="4728" w:hanging="180"/>
      </w:pPr>
    </w:lvl>
    <w:lvl w:ilvl="6" w:tentative="1">
      <w:start w:val="1"/>
      <w:numFmt w:val="decimal"/>
      <w:lvlText w:val="%7."/>
      <w:lvlJc w:val="left"/>
      <w:pPr>
        <w:ind w:left="5448" w:hanging="360"/>
      </w:pPr>
    </w:lvl>
    <w:lvl w:ilvl="7" w:tentative="1">
      <w:start w:val="1"/>
      <w:numFmt w:val="lowerLetter"/>
      <w:lvlText w:val="%8."/>
      <w:lvlJc w:val="left"/>
      <w:pPr>
        <w:ind w:left="6168" w:hanging="360"/>
      </w:pPr>
    </w:lvl>
    <w:lvl w:ilvl="8" w:tentative="1">
      <w:start w:val="1"/>
      <w:numFmt w:val="lowerRoman"/>
      <w:lvlText w:val="%9."/>
      <w:lvlJc w:val="right"/>
      <w:pPr>
        <w:ind w:left="6888" w:hanging="180"/>
      </w:pPr>
    </w:lvl>
  </w:abstractNum>
  <w:abstractNum w:abstractNumId="10" w15:restartNumberingAfterBreak="0">
    <w:nsid w:val="0000003D"/>
    <w:multiLevelType w:val="singleLevel"/>
    <w:tmpl w:val="0000003D"/>
    <w:name w:val="WW8Num61"/>
    <w:lvl w:ilvl="0">
      <w:start w:val="1"/>
      <w:numFmt w:val="decimal"/>
      <w:lvlText w:val="%1."/>
      <w:lvlJc w:val="left"/>
      <w:pPr>
        <w:tabs>
          <w:tab w:val="num" w:pos="360"/>
        </w:tabs>
        <w:ind w:left="360" w:hanging="360"/>
      </w:pPr>
    </w:lvl>
  </w:abstractNum>
  <w:abstractNum w:abstractNumId="11"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3F"/>
    <w:multiLevelType w:val="singleLevel"/>
    <w:tmpl w:val="0000003F"/>
    <w:name w:val="WW8Num63"/>
    <w:lvl w:ilvl="0">
      <w:start w:val="1"/>
      <w:numFmt w:val="bullet"/>
      <w:lvlText w:val=""/>
      <w:lvlJc w:val="left"/>
      <w:pPr>
        <w:tabs>
          <w:tab w:val="num" w:pos="1070"/>
        </w:tabs>
        <w:ind w:left="1070" w:hanging="360"/>
      </w:pPr>
      <w:rPr>
        <w:rFonts w:ascii="Symbol" w:hAnsi="Symbol" w:cs="Symbol"/>
      </w:rPr>
    </w:lvl>
  </w:abstractNum>
  <w:abstractNum w:abstractNumId="13" w15:restartNumberingAfterBreak="0">
    <w:nsid w:val="00000040"/>
    <w:multiLevelType w:val="multilevel"/>
    <w:tmpl w:val="393AEAFE"/>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color w:val="auto"/>
        <w:sz w:val="24"/>
        <w:szCs w:val="24"/>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43"/>
    <w:multiLevelType w:val="singleLevel"/>
    <w:tmpl w:val="EC2E32F0"/>
    <w:name w:val="WW8Num93"/>
    <w:lvl w:ilvl="0">
      <w:start w:val="1"/>
      <w:numFmt w:val="decimal"/>
      <w:lvlText w:val="%1)"/>
      <w:lvlJc w:val="left"/>
      <w:pPr>
        <w:tabs>
          <w:tab w:val="num" w:pos="360"/>
        </w:tabs>
        <w:ind w:left="360" w:hanging="360"/>
      </w:pPr>
      <w:rPr>
        <w:rFonts w:ascii="Arial" w:hAnsi="Arial" w:cs="Arial" w:hint="default"/>
      </w:rPr>
    </w:lvl>
  </w:abstractNum>
  <w:abstractNum w:abstractNumId="15" w15:restartNumberingAfterBreak="0">
    <w:nsid w:val="00CF2D81"/>
    <w:multiLevelType w:val="hybridMultilevel"/>
    <w:tmpl w:val="E45C5640"/>
    <w:lvl w:ilvl="0" w:tplc="39946A1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01136FF9"/>
    <w:multiLevelType w:val="hybridMultilevel"/>
    <w:tmpl w:val="B8B0CD8C"/>
    <w:lvl w:ilvl="0" w:tplc="F7144D36">
      <w:start w:val="1"/>
      <w:numFmt w:val="lowerLetter"/>
      <w:lvlText w:val="%1)"/>
      <w:lvlJc w:val="left"/>
      <w:pPr>
        <w:ind w:left="1069" w:hanging="360"/>
      </w:pPr>
      <w:rPr>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02AD4B12"/>
    <w:multiLevelType w:val="hybridMultilevel"/>
    <w:tmpl w:val="A4725854"/>
    <w:lvl w:ilvl="0" w:tplc="79B48702">
      <w:start w:val="1"/>
      <w:numFmt w:val="bullet"/>
      <w:suff w:val="space"/>
      <w:lvlText w:val=""/>
      <w:lvlJc w:val="left"/>
      <w:pPr>
        <w:ind w:left="3196"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0310245A"/>
    <w:multiLevelType w:val="hybridMultilevel"/>
    <w:tmpl w:val="817E4C32"/>
    <w:lvl w:ilvl="0" w:tplc="39946A12">
      <w:start w:val="1"/>
      <w:numFmt w:val="bullet"/>
      <w:lvlText w:val="-"/>
      <w:lvlJc w:val="left"/>
      <w:pPr>
        <w:ind w:left="360" w:hanging="360"/>
      </w:pPr>
      <w:rPr>
        <w:rFonts w:ascii="Courier New" w:hAnsi="Courier New" w:hint="default"/>
      </w:rPr>
    </w:lvl>
    <w:lvl w:ilvl="1" w:tplc="39946A12">
      <w:start w:val="1"/>
      <w:numFmt w:val="bullet"/>
      <w:lvlText w:val="-"/>
      <w:lvlJc w:val="left"/>
      <w:pPr>
        <w:ind w:left="1080"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9" w15:restartNumberingAfterBreak="0">
    <w:nsid w:val="04D92288"/>
    <w:multiLevelType w:val="hybridMultilevel"/>
    <w:tmpl w:val="9D6E1BB4"/>
    <w:lvl w:ilvl="0" w:tplc="51ACC41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5041C87"/>
    <w:multiLevelType w:val="hybridMultilevel"/>
    <w:tmpl w:val="38F2F4BA"/>
    <w:name w:val="WW8Num54222322232322334"/>
    <w:lvl w:ilvl="0" w:tplc="244240B6">
      <w:start w:val="1"/>
      <w:numFmt w:val="lowerLetter"/>
      <w:lvlText w:val="%1)"/>
      <w:lvlJc w:val="left"/>
      <w:pPr>
        <w:tabs>
          <w:tab w:val="num" w:pos="1137"/>
        </w:tabs>
        <w:ind w:left="1364" w:hanging="284"/>
      </w:pPr>
      <w:rPr>
        <w:rFonts w:ascii="Arial" w:hAnsi="Arial" w:cs="Arial" w:hint="default"/>
      </w:rPr>
    </w:lvl>
    <w:lvl w:ilvl="1" w:tplc="04150019">
      <w:start w:val="1"/>
      <w:numFmt w:val="lowerLetter"/>
      <w:lvlText w:val="%2."/>
      <w:lvlJc w:val="left"/>
      <w:pPr>
        <w:tabs>
          <w:tab w:val="num" w:pos="1385"/>
        </w:tabs>
        <w:ind w:left="1385" w:hanging="360"/>
      </w:pPr>
      <w:rPr>
        <w:rFonts w:ascii="Times New Roman" w:hAnsi="Times New Roman" w:cs="Times New Roman"/>
      </w:rPr>
    </w:lvl>
    <w:lvl w:ilvl="2" w:tplc="0415001B">
      <w:start w:val="1"/>
      <w:numFmt w:val="lowerRoman"/>
      <w:lvlText w:val="%3."/>
      <w:lvlJc w:val="right"/>
      <w:pPr>
        <w:tabs>
          <w:tab w:val="num" w:pos="2105"/>
        </w:tabs>
        <w:ind w:left="2105" w:hanging="180"/>
      </w:pPr>
      <w:rPr>
        <w:rFonts w:ascii="Times New Roman" w:hAnsi="Times New Roman" w:cs="Times New Roman"/>
      </w:rPr>
    </w:lvl>
    <w:lvl w:ilvl="3" w:tplc="0415000F">
      <w:start w:val="1"/>
      <w:numFmt w:val="decimal"/>
      <w:lvlText w:val="%4."/>
      <w:lvlJc w:val="left"/>
      <w:pPr>
        <w:tabs>
          <w:tab w:val="num" w:pos="2825"/>
        </w:tabs>
        <w:ind w:left="2825" w:hanging="360"/>
      </w:pPr>
      <w:rPr>
        <w:rFonts w:ascii="Times New Roman" w:hAnsi="Times New Roman" w:cs="Times New Roman"/>
      </w:rPr>
    </w:lvl>
    <w:lvl w:ilvl="4" w:tplc="04150019">
      <w:start w:val="1"/>
      <w:numFmt w:val="lowerLetter"/>
      <w:lvlText w:val="%5."/>
      <w:lvlJc w:val="left"/>
      <w:pPr>
        <w:tabs>
          <w:tab w:val="num" w:pos="3545"/>
        </w:tabs>
        <w:ind w:left="3545" w:hanging="360"/>
      </w:pPr>
      <w:rPr>
        <w:rFonts w:ascii="Times New Roman" w:hAnsi="Times New Roman" w:cs="Times New Roman"/>
      </w:rPr>
    </w:lvl>
    <w:lvl w:ilvl="5" w:tplc="0415001B">
      <w:start w:val="1"/>
      <w:numFmt w:val="lowerRoman"/>
      <w:lvlText w:val="%6."/>
      <w:lvlJc w:val="right"/>
      <w:pPr>
        <w:tabs>
          <w:tab w:val="num" w:pos="4265"/>
        </w:tabs>
        <w:ind w:left="4265" w:hanging="180"/>
      </w:pPr>
      <w:rPr>
        <w:rFonts w:ascii="Times New Roman" w:hAnsi="Times New Roman" w:cs="Times New Roman"/>
      </w:rPr>
    </w:lvl>
    <w:lvl w:ilvl="6" w:tplc="0415000F">
      <w:start w:val="1"/>
      <w:numFmt w:val="decimal"/>
      <w:lvlText w:val="%7."/>
      <w:lvlJc w:val="left"/>
      <w:pPr>
        <w:tabs>
          <w:tab w:val="num" w:pos="4985"/>
        </w:tabs>
        <w:ind w:left="4985" w:hanging="360"/>
      </w:pPr>
      <w:rPr>
        <w:rFonts w:ascii="Times New Roman" w:hAnsi="Times New Roman" w:cs="Times New Roman"/>
      </w:rPr>
    </w:lvl>
    <w:lvl w:ilvl="7" w:tplc="04150019">
      <w:start w:val="1"/>
      <w:numFmt w:val="lowerLetter"/>
      <w:lvlText w:val="%8."/>
      <w:lvlJc w:val="left"/>
      <w:pPr>
        <w:tabs>
          <w:tab w:val="num" w:pos="5705"/>
        </w:tabs>
        <w:ind w:left="5705" w:hanging="360"/>
      </w:pPr>
      <w:rPr>
        <w:rFonts w:ascii="Times New Roman" w:hAnsi="Times New Roman" w:cs="Times New Roman"/>
      </w:rPr>
    </w:lvl>
    <w:lvl w:ilvl="8" w:tplc="0415001B">
      <w:start w:val="1"/>
      <w:numFmt w:val="lowerRoman"/>
      <w:lvlText w:val="%9."/>
      <w:lvlJc w:val="right"/>
      <w:pPr>
        <w:tabs>
          <w:tab w:val="num" w:pos="6425"/>
        </w:tabs>
        <w:ind w:left="6425" w:hanging="180"/>
      </w:pPr>
      <w:rPr>
        <w:rFonts w:ascii="Times New Roman" w:hAnsi="Times New Roman" w:cs="Times New Roman"/>
      </w:rPr>
    </w:lvl>
  </w:abstractNum>
  <w:abstractNum w:abstractNumId="21" w15:restartNumberingAfterBreak="0">
    <w:nsid w:val="06CF5829"/>
    <w:multiLevelType w:val="hybridMultilevel"/>
    <w:tmpl w:val="06F080C0"/>
    <w:lvl w:ilvl="0" w:tplc="0415000B">
      <w:start w:val="1"/>
      <w:numFmt w:val="bullet"/>
      <w:lvlText w:val=""/>
      <w:lvlJc w:val="left"/>
      <w:pPr>
        <w:ind w:left="928" w:hanging="360"/>
      </w:pPr>
      <w:rPr>
        <w:rFonts w:ascii="Wingdings" w:hAnsi="Wingdings" w:cs="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06DC4BD9"/>
    <w:multiLevelType w:val="hybridMultilevel"/>
    <w:tmpl w:val="32BE2A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70D29DF"/>
    <w:multiLevelType w:val="hybridMultilevel"/>
    <w:tmpl w:val="95FA13E2"/>
    <w:lvl w:ilvl="0" w:tplc="2F729058">
      <w:start w:val="1"/>
      <w:numFmt w:val="decimal"/>
      <w:lvlText w:val="%1."/>
      <w:lvlJc w:val="left"/>
      <w:pPr>
        <w:ind w:left="360" w:hanging="360"/>
      </w:pPr>
      <w:rPr>
        <w:rFonts w:ascii="Times New Roman" w:hAnsi="Times New Roman" w:cs="Times New Roman" w:hint="default"/>
        <w:color w:val="auto"/>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78B02A1"/>
    <w:multiLevelType w:val="hybridMultilevel"/>
    <w:tmpl w:val="ED0EDA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84A3F35"/>
    <w:multiLevelType w:val="hybridMultilevel"/>
    <w:tmpl w:val="EE42F800"/>
    <w:lvl w:ilvl="0" w:tplc="B2D63310">
      <w:start w:val="1"/>
      <w:numFmt w:val="bullet"/>
      <w:suff w:val="space"/>
      <w:lvlText w:val=""/>
      <w:lvlJc w:val="left"/>
      <w:pPr>
        <w:ind w:left="3196"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09727E66"/>
    <w:multiLevelType w:val="hybridMultilevel"/>
    <w:tmpl w:val="77242CA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15:restartNumberingAfterBreak="0">
    <w:nsid w:val="0973346B"/>
    <w:multiLevelType w:val="hybridMultilevel"/>
    <w:tmpl w:val="40289234"/>
    <w:name w:val="WW8Num14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8" w15:restartNumberingAfterBreak="0">
    <w:nsid w:val="0A261475"/>
    <w:multiLevelType w:val="multilevel"/>
    <w:tmpl w:val="614C2C88"/>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3."/>
      <w:lvlJc w:val="left"/>
      <w:pPr>
        <w:tabs>
          <w:tab w:val="num" w:pos="1451"/>
        </w:tabs>
        <w:ind w:left="1451" w:hanging="180"/>
      </w:pPr>
      <w:rPr>
        <w:rFonts w:ascii="Times New Roman" w:hAnsi="Times New Roman" w:cs="Times New Roman"/>
      </w:rPr>
    </w:lvl>
    <w:lvl w:ilvl="3">
      <w:start w:val="1"/>
      <w:numFmt w:val="decimal"/>
      <w:lvlText w:val="%4."/>
      <w:lvlJc w:val="left"/>
      <w:pPr>
        <w:tabs>
          <w:tab w:val="num" w:pos="2171"/>
        </w:tabs>
        <w:ind w:left="2171" w:hanging="360"/>
      </w:pPr>
      <w:rPr>
        <w:rFonts w:ascii="Times New Roman" w:hAnsi="Times New Roman" w:cs="Times New Roman"/>
      </w:rPr>
    </w:lvl>
    <w:lvl w:ilvl="4">
      <w:start w:val="1"/>
      <w:numFmt w:val="lowerLetter"/>
      <w:lvlText w:val="%5."/>
      <w:lvlJc w:val="left"/>
      <w:pPr>
        <w:tabs>
          <w:tab w:val="num" w:pos="2891"/>
        </w:tabs>
        <w:ind w:left="2891" w:hanging="360"/>
      </w:pPr>
      <w:rPr>
        <w:rFonts w:ascii="Times New Roman" w:hAnsi="Times New Roman" w:cs="Times New Roman"/>
      </w:rPr>
    </w:lvl>
    <w:lvl w:ilvl="5">
      <w:start w:val="1"/>
      <w:numFmt w:val="lowerRoman"/>
      <w:lvlText w:val="%6."/>
      <w:lvlJc w:val="left"/>
      <w:pPr>
        <w:tabs>
          <w:tab w:val="num" w:pos="3611"/>
        </w:tabs>
        <w:ind w:left="3611" w:hanging="180"/>
      </w:pPr>
      <w:rPr>
        <w:rFonts w:ascii="Times New Roman" w:hAnsi="Times New Roman" w:cs="Times New Roman"/>
      </w:rPr>
    </w:lvl>
    <w:lvl w:ilvl="6">
      <w:start w:val="1"/>
      <w:numFmt w:val="decimal"/>
      <w:lvlText w:val="%7."/>
      <w:lvlJc w:val="left"/>
      <w:pPr>
        <w:tabs>
          <w:tab w:val="num" w:pos="4331"/>
        </w:tabs>
        <w:ind w:left="4331" w:hanging="360"/>
      </w:pPr>
      <w:rPr>
        <w:rFonts w:ascii="Times New Roman" w:hAnsi="Times New Roman" w:cs="Times New Roman"/>
      </w:rPr>
    </w:lvl>
    <w:lvl w:ilvl="7">
      <w:start w:val="1"/>
      <w:numFmt w:val="lowerLetter"/>
      <w:lvlText w:val="%8."/>
      <w:lvlJc w:val="left"/>
      <w:pPr>
        <w:tabs>
          <w:tab w:val="num" w:pos="5051"/>
        </w:tabs>
        <w:ind w:left="5051" w:hanging="360"/>
      </w:pPr>
      <w:rPr>
        <w:rFonts w:ascii="Times New Roman" w:hAnsi="Times New Roman" w:cs="Times New Roman"/>
      </w:rPr>
    </w:lvl>
    <w:lvl w:ilvl="8">
      <w:start w:val="1"/>
      <w:numFmt w:val="lowerRoman"/>
      <w:lvlText w:val="%9."/>
      <w:lvlJc w:val="left"/>
      <w:pPr>
        <w:tabs>
          <w:tab w:val="num" w:pos="5771"/>
        </w:tabs>
        <w:ind w:left="5771" w:hanging="180"/>
      </w:pPr>
      <w:rPr>
        <w:rFonts w:ascii="Times New Roman" w:hAnsi="Times New Roman" w:cs="Times New Roman"/>
      </w:rPr>
    </w:lvl>
  </w:abstractNum>
  <w:abstractNum w:abstractNumId="29" w15:restartNumberingAfterBreak="0">
    <w:nsid w:val="0B656194"/>
    <w:multiLevelType w:val="hybridMultilevel"/>
    <w:tmpl w:val="CB68F9B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0" w15:restartNumberingAfterBreak="0">
    <w:nsid w:val="0C3B5780"/>
    <w:multiLevelType w:val="hybridMultilevel"/>
    <w:tmpl w:val="08A64822"/>
    <w:name w:val="WW8Num14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CE90245"/>
    <w:multiLevelType w:val="hybridMultilevel"/>
    <w:tmpl w:val="99F8424A"/>
    <w:lvl w:ilvl="0" w:tplc="73BECB36">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2" w15:restartNumberingAfterBreak="0">
    <w:nsid w:val="0D077D8F"/>
    <w:multiLevelType w:val="hybridMultilevel"/>
    <w:tmpl w:val="F1ACF4FC"/>
    <w:lvl w:ilvl="0" w:tplc="FF527BC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0DA06BB4"/>
    <w:multiLevelType w:val="hybridMultilevel"/>
    <w:tmpl w:val="5092822E"/>
    <w:lvl w:ilvl="0" w:tplc="6D6654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0FA14E76"/>
    <w:multiLevelType w:val="hybridMultilevel"/>
    <w:tmpl w:val="CE6A5AD6"/>
    <w:lvl w:ilvl="0" w:tplc="3DDCA352">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15:restartNumberingAfterBreak="0">
    <w:nsid w:val="104A10B0"/>
    <w:multiLevelType w:val="hybridMultilevel"/>
    <w:tmpl w:val="2644527C"/>
    <w:name w:val="WW8Num4022332"/>
    <w:lvl w:ilvl="0" w:tplc="B2A604EA">
      <w:start w:val="1"/>
      <w:numFmt w:val="decimal"/>
      <w:lvlText w:val="%1."/>
      <w:lvlJc w:val="left"/>
      <w:pPr>
        <w:tabs>
          <w:tab w:val="num" w:pos="357"/>
        </w:tabs>
        <w:ind w:left="357" w:hanging="357"/>
      </w:pPr>
      <w:rPr>
        <w:rFonts w:ascii="Times New Roman" w:hAnsi="Times New Roman" w:cs="Times New Roman" w:hint="default"/>
        <w:color w:val="auto"/>
      </w:rPr>
    </w:lvl>
    <w:lvl w:ilvl="1" w:tplc="78FA7584">
      <w:start w:val="1"/>
      <w:numFmt w:val="decimal"/>
      <w:lvlText w:val="%2)"/>
      <w:lvlJc w:val="left"/>
      <w:pPr>
        <w:tabs>
          <w:tab w:val="num" w:pos="786"/>
        </w:tabs>
        <w:ind w:left="786" w:hanging="360"/>
      </w:pPr>
      <w:rPr>
        <w:rFonts w:ascii="Times New Roman" w:hAnsi="Times New Roman" w:cs="Times New Roman" w:hint="default"/>
        <w:b w:val="0"/>
        <w:bCs w:val="0"/>
        <w:i w:val="0"/>
        <w:iCs w:val="0"/>
        <w:color w:val="000000" w:themeColor="text1"/>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6" w15:restartNumberingAfterBreak="0">
    <w:nsid w:val="114960A6"/>
    <w:multiLevelType w:val="hybridMultilevel"/>
    <w:tmpl w:val="E82A3E74"/>
    <w:lvl w:ilvl="0" w:tplc="4E325286">
      <w:start w:val="1"/>
      <w:numFmt w:val="bullet"/>
      <w:lvlText w:val=""/>
      <w:lvlJc w:val="left"/>
      <w:pPr>
        <w:tabs>
          <w:tab w:val="num" w:pos="1069"/>
        </w:tabs>
        <w:ind w:left="1069" w:hanging="360"/>
      </w:pPr>
      <w:rPr>
        <w:rFonts w:ascii="Wingdings" w:hAnsi="Wingdings" w:cs="Wingdings" w:hint="default"/>
        <w:color w:val="auto"/>
      </w:rPr>
    </w:lvl>
    <w:lvl w:ilvl="1" w:tplc="04150001">
      <w:start w:val="1"/>
      <w:numFmt w:val="bullet"/>
      <w:lvlText w:val=""/>
      <w:lvlJc w:val="left"/>
      <w:pPr>
        <w:tabs>
          <w:tab w:val="num" w:pos="1789"/>
        </w:tabs>
        <w:ind w:left="1789" w:hanging="360"/>
      </w:pPr>
      <w:rPr>
        <w:rFonts w:ascii="Symbol" w:hAnsi="Symbol" w:cs="Symbol" w:hint="default"/>
      </w:rPr>
    </w:lvl>
    <w:lvl w:ilvl="2" w:tplc="04150005">
      <w:start w:val="1"/>
      <w:numFmt w:val="bullet"/>
      <w:lvlText w:val=""/>
      <w:lvlJc w:val="left"/>
      <w:pPr>
        <w:tabs>
          <w:tab w:val="num" w:pos="2509"/>
        </w:tabs>
        <w:ind w:left="2509" w:hanging="360"/>
      </w:pPr>
      <w:rPr>
        <w:rFonts w:ascii="Wingdings" w:hAnsi="Wingdings" w:cs="Wingdings" w:hint="default"/>
      </w:rPr>
    </w:lvl>
    <w:lvl w:ilvl="3" w:tplc="04150001">
      <w:start w:val="1"/>
      <w:numFmt w:val="bullet"/>
      <w:lvlText w:val=""/>
      <w:lvlJc w:val="left"/>
      <w:pPr>
        <w:tabs>
          <w:tab w:val="num" w:pos="3229"/>
        </w:tabs>
        <w:ind w:left="3229" w:hanging="360"/>
      </w:pPr>
      <w:rPr>
        <w:rFonts w:ascii="Symbol" w:hAnsi="Symbol" w:cs="Symbol" w:hint="default"/>
      </w:rPr>
    </w:lvl>
    <w:lvl w:ilvl="4" w:tplc="04150003">
      <w:start w:val="1"/>
      <w:numFmt w:val="bullet"/>
      <w:lvlText w:val="o"/>
      <w:lvlJc w:val="left"/>
      <w:pPr>
        <w:tabs>
          <w:tab w:val="num" w:pos="3949"/>
        </w:tabs>
        <w:ind w:left="3949" w:hanging="360"/>
      </w:pPr>
      <w:rPr>
        <w:rFonts w:ascii="Courier New" w:hAnsi="Courier New" w:cs="Courier New" w:hint="default"/>
      </w:rPr>
    </w:lvl>
    <w:lvl w:ilvl="5" w:tplc="04150005">
      <w:start w:val="1"/>
      <w:numFmt w:val="bullet"/>
      <w:lvlText w:val=""/>
      <w:lvlJc w:val="left"/>
      <w:pPr>
        <w:tabs>
          <w:tab w:val="num" w:pos="4669"/>
        </w:tabs>
        <w:ind w:left="4669" w:hanging="360"/>
      </w:pPr>
      <w:rPr>
        <w:rFonts w:ascii="Wingdings" w:hAnsi="Wingdings" w:cs="Wingdings" w:hint="default"/>
      </w:rPr>
    </w:lvl>
    <w:lvl w:ilvl="6" w:tplc="04150001">
      <w:start w:val="1"/>
      <w:numFmt w:val="bullet"/>
      <w:lvlText w:val=""/>
      <w:lvlJc w:val="left"/>
      <w:pPr>
        <w:tabs>
          <w:tab w:val="num" w:pos="5389"/>
        </w:tabs>
        <w:ind w:left="5389" w:hanging="360"/>
      </w:pPr>
      <w:rPr>
        <w:rFonts w:ascii="Symbol" w:hAnsi="Symbol" w:cs="Symbol" w:hint="default"/>
      </w:rPr>
    </w:lvl>
    <w:lvl w:ilvl="7" w:tplc="04150003">
      <w:start w:val="1"/>
      <w:numFmt w:val="bullet"/>
      <w:lvlText w:val="o"/>
      <w:lvlJc w:val="left"/>
      <w:pPr>
        <w:tabs>
          <w:tab w:val="num" w:pos="6109"/>
        </w:tabs>
        <w:ind w:left="6109" w:hanging="360"/>
      </w:pPr>
      <w:rPr>
        <w:rFonts w:ascii="Courier New" w:hAnsi="Courier New" w:cs="Courier New" w:hint="default"/>
      </w:rPr>
    </w:lvl>
    <w:lvl w:ilvl="8" w:tplc="04150005">
      <w:start w:val="1"/>
      <w:numFmt w:val="bullet"/>
      <w:lvlText w:val=""/>
      <w:lvlJc w:val="left"/>
      <w:pPr>
        <w:tabs>
          <w:tab w:val="num" w:pos="6829"/>
        </w:tabs>
        <w:ind w:left="6829" w:hanging="360"/>
      </w:pPr>
      <w:rPr>
        <w:rFonts w:ascii="Wingdings" w:hAnsi="Wingdings" w:cs="Wingdings" w:hint="default"/>
      </w:rPr>
    </w:lvl>
  </w:abstractNum>
  <w:abstractNum w:abstractNumId="37" w15:restartNumberingAfterBreak="0">
    <w:nsid w:val="130C79CE"/>
    <w:multiLevelType w:val="multilevel"/>
    <w:tmpl w:val="9E549760"/>
    <w:name w:val="WW8Num342"/>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38" w15:restartNumberingAfterBreak="0">
    <w:nsid w:val="13B53C0C"/>
    <w:multiLevelType w:val="hybridMultilevel"/>
    <w:tmpl w:val="88C453E2"/>
    <w:lvl w:ilvl="0" w:tplc="7E90E2EE">
      <w:start w:val="1"/>
      <w:numFmt w:val="bullet"/>
      <w:suff w:val="space"/>
      <w:lvlText w:val=""/>
      <w:lvlJc w:val="left"/>
      <w:pPr>
        <w:ind w:left="3196"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186E750C"/>
    <w:multiLevelType w:val="hybridMultilevel"/>
    <w:tmpl w:val="445AC61A"/>
    <w:name w:val="WW8Num402"/>
    <w:lvl w:ilvl="0" w:tplc="4B52E2AA">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0" w15:restartNumberingAfterBreak="0">
    <w:nsid w:val="19186E78"/>
    <w:multiLevelType w:val="hybridMultilevel"/>
    <w:tmpl w:val="5FBE97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93421D4"/>
    <w:multiLevelType w:val="multilevel"/>
    <w:tmpl w:val="0EFAE334"/>
    <w:lvl w:ilvl="0">
      <w:start w:val="1"/>
      <w:numFmt w:val="decimal"/>
      <w:lvlText w:val="%1."/>
      <w:lvlJc w:val="left"/>
      <w:pPr>
        <w:ind w:left="283" w:hanging="28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1AD51E48"/>
    <w:multiLevelType w:val="hybridMultilevel"/>
    <w:tmpl w:val="529E0460"/>
    <w:lvl w:ilvl="0" w:tplc="134CCF8C">
      <w:start w:val="1"/>
      <w:numFmt w:val="decimal"/>
      <w:lvlText w:val="%1."/>
      <w:lvlJc w:val="left"/>
      <w:pPr>
        <w:tabs>
          <w:tab w:val="num" w:pos="720"/>
        </w:tabs>
        <w:ind w:left="720" w:hanging="360"/>
      </w:pPr>
      <w:rPr>
        <w:rFonts w:ascii="Times New Roman" w:hAnsi="Times New Roman" w:cs="Times New Roman" w:hint="default"/>
        <w:color w:val="auto"/>
      </w:rPr>
    </w:lvl>
    <w:lvl w:ilvl="1" w:tplc="0415000B">
      <w:start w:val="1"/>
      <w:numFmt w:val="bullet"/>
      <w:lvlText w:val=""/>
      <w:lvlJc w:val="left"/>
      <w:pPr>
        <w:tabs>
          <w:tab w:val="num" w:pos="1800"/>
        </w:tabs>
        <w:ind w:left="1800" w:hanging="360"/>
      </w:pPr>
      <w:rPr>
        <w:rFonts w:ascii="Wingdings" w:hAnsi="Wingdings" w:cs="Wingdings"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43" w15:restartNumberingAfterBreak="0">
    <w:nsid w:val="1B523E6E"/>
    <w:multiLevelType w:val="hybridMultilevel"/>
    <w:tmpl w:val="41F48278"/>
    <w:lvl w:ilvl="0" w:tplc="BF2C75C6">
      <w:start w:val="1"/>
      <w:numFmt w:val="decimal"/>
      <w:lvlText w:val="%1."/>
      <w:lvlJc w:val="left"/>
      <w:pPr>
        <w:ind w:left="360" w:hanging="360"/>
      </w:pPr>
      <w:rPr>
        <w:rFonts w:ascii="Times New Roman" w:hAnsi="Times New Roman" w:cs="Times New Roman" w:hint="default"/>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1CB2019F"/>
    <w:multiLevelType w:val="hybridMultilevel"/>
    <w:tmpl w:val="D4681DB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1CD00A69"/>
    <w:multiLevelType w:val="hybridMultilevel"/>
    <w:tmpl w:val="2FF8B390"/>
    <w:name w:val="WW8Num142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CE82EDF"/>
    <w:multiLevelType w:val="hybridMultilevel"/>
    <w:tmpl w:val="C24ED0B8"/>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7" w15:restartNumberingAfterBreak="0">
    <w:nsid w:val="1D4F15F9"/>
    <w:multiLevelType w:val="hybridMultilevel"/>
    <w:tmpl w:val="5C92BF2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15:restartNumberingAfterBreak="0">
    <w:nsid w:val="1F0401E2"/>
    <w:multiLevelType w:val="hybridMultilevel"/>
    <w:tmpl w:val="33D606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1F053C3D"/>
    <w:multiLevelType w:val="hybridMultilevel"/>
    <w:tmpl w:val="8724117A"/>
    <w:lvl w:ilvl="0" w:tplc="6D6654D6">
      <w:start w:val="1"/>
      <w:numFmt w:val="bullet"/>
      <w:lvlText w:val=""/>
      <w:lvlJc w:val="left"/>
      <w:pPr>
        <w:ind w:left="1069" w:hanging="360"/>
      </w:pPr>
      <w:rPr>
        <w:rFonts w:ascii="Symbol" w:hAnsi="Symbol" w:hint="default"/>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50" w15:restartNumberingAfterBreak="0">
    <w:nsid w:val="1FEB2927"/>
    <w:multiLevelType w:val="hybridMultilevel"/>
    <w:tmpl w:val="D6344614"/>
    <w:name w:val="WW8Num14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0725AE7"/>
    <w:multiLevelType w:val="hybridMultilevel"/>
    <w:tmpl w:val="F4527CA2"/>
    <w:name w:val="WW8Num1323"/>
    <w:lvl w:ilvl="0" w:tplc="04150001">
      <w:start w:val="1"/>
      <w:numFmt w:val="bullet"/>
      <w:lvlText w:val=""/>
      <w:lvlJc w:val="left"/>
      <w:pPr>
        <w:tabs>
          <w:tab w:val="num" w:pos="360"/>
        </w:tabs>
        <w:ind w:left="360" w:hanging="360"/>
      </w:pPr>
      <w:rPr>
        <w:rFonts w:ascii="Symbol" w:hAnsi="Symbol" w:cs="Symbol" w:hint="default"/>
      </w:rPr>
    </w:lvl>
    <w:lvl w:ilvl="1" w:tplc="B358C5D8">
      <w:start w:val="1"/>
      <w:numFmt w:val="bullet"/>
      <w:lvlText w:val=""/>
      <w:lvlJc w:val="left"/>
      <w:pPr>
        <w:tabs>
          <w:tab w:val="num" w:pos="1070"/>
        </w:tabs>
        <w:ind w:left="1070" w:hanging="360"/>
      </w:pPr>
      <w:rPr>
        <w:rFonts w:ascii="Symbol" w:hAnsi="Symbol" w:cs="Symbol" w:hint="default"/>
      </w:rPr>
    </w:lvl>
    <w:lvl w:ilvl="2" w:tplc="04150001">
      <w:start w:val="1"/>
      <w:numFmt w:val="bullet"/>
      <w:lvlText w:val=""/>
      <w:lvlJc w:val="left"/>
      <w:pPr>
        <w:tabs>
          <w:tab w:val="num" w:pos="1440"/>
        </w:tabs>
        <w:ind w:left="1440" w:hanging="360"/>
      </w:pPr>
      <w:rPr>
        <w:rFonts w:ascii="Symbol" w:hAnsi="Symbol" w:hint="default"/>
      </w:rPr>
    </w:lvl>
    <w:lvl w:ilvl="3" w:tplc="04150001">
      <w:start w:val="1"/>
      <w:numFmt w:val="bullet"/>
      <w:lvlText w:val=""/>
      <w:lvlJc w:val="left"/>
      <w:pPr>
        <w:tabs>
          <w:tab w:val="num" w:pos="1778"/>
        </w:tabs>
        <w:ind w:left="1778" w:hanging="360"/>
      </w:pPr>
      <w:rPr>
        <w:rFonts w:ascii="Symbol" w:hAnsi="Symbol" w:cs="Symbol" w:hint="default"/>
      </w:rPr>
    </w:lvl>
    <w:lvl w:ilvl="4" w:tplc="27206884">
      <w:start w:val="1"/>
      <w:numFmt w:val="upperRoman"/>
      <w:lvlText w:val="%5."/>
      <w:lvlJc w:val="left"/>
      <w:pPr>
        <w:tabs>
          <w:tab w:val="num" w:pos="3240"/>
        </w:tabs>
        <w:ind w:left="3240" w:hanging="720"/>
      </w:pPr>
      <w:rPr>
        <w:rFonts w:ascii="Times New Roman" w:hAnsi="Times New Roman" w:cs="Times New Roman" w:hint="default"/>
      </w:rPr>
    </w:lvl>
    <w:lvl w:ilvl="5" w:tplc="A4061D4E">
      <w:start w:val="1"/>
      <w:numFmt w:val="decimal"/>
      <w:lvlText w:val="%6."/>
      <w:lvlJc w:val="left"/>
      <w:pPr>
        <w:ind w:left="786" w:hanging="360"/>
      </w:pPr>
      <w:rPr>
        <w:rFonts w:ascii="Arial" w:eastAsia="Times New Roman" w:hAnsi="Arial" w:cs="Arial" w:hint="default"/>
        <w:b w:val="0"/>
        <w:bCs w:val="0"/>
        <w:strike w:val="0"/>
        <w:dstrike w:val="0"/>
        <w:w w:val="89"/>
        <w:sz w:val="22"/>
        <w:szCs w:val="22"/>
        <w:u w:val="none"/>
        <w:effect w:val="none"/>
      </w:rPr>
    </w:lvl>
    <w:lvl w:ilvl="6" w:tplc="04150001">
      <w:start w:val="1"/>
      <w:numFmt w:val="bullet"/>
      <w:lvlText w:val=""/>
      <w:lvlJc w:val="left"/>
      <w:pPr>
        <w:tabs>
          <w:tab w:val="num" w:pos="4320"/>
        </w:tabs>
        <w:ind w:left="4320" w:hanging="360"/>
      </w:pPr>
      <w:rPr>
        <w:rFonts w:ascii="Symbol" w:hAnsi="Symbol" w:cs="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cs="Wingdings" w:hint="default"/>
      </w:rPr>
    </w:lvl>
  </w:abstractNum>
  <w:abstractNum w:abstractNumId="52" w15:restartNumberingAfterBreak="0">
    <w:nsid w:val="21B30EAC"/>
    <w:multiLevelType w:val="hybridMultilevel"/>
    <w:tmpl w:val="33D60622"/>
    <w:name w:val="WW8Num1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24F45477"/>
    <w:multiLevelType w:val="hybridMultilevel"/>
    <w:tmpl w:val="AA7CC4B4"/>
    <w:lvl w:ilvl="0" w:tplc="E6C253A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5E16545"/>
    <w:multiLevelType w:val="hybridMultilevel"/>
    <w:tmpl w:val="C2805244"/>
    <w:name w:val="WW8Num402233222"/>
    <w:lvl w:ilvl="0" w:tplc="79DC81AA">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55" w15:restartNumberingAfterBreak="0">
    <w:nsid w:val="25E620B3"/>
    <w:multiLevelType w:val="hybridMultilevel"/>
    <w:tmpl w:val="D1D2FFCE"/>
    <w:lvl w:ilvl="0" w:tplc="4430378A">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56" w15:restartNumberingAfterBreak="0">
    <w:nsid w:val="27744793"/>
    <w:multiLevelType w:val="hybridMultilevel"/>
    <w:tmpl w:val="0D1A14C8"/>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284F239A"/>
    <w:multiLevelType w:val="multilevel"/>
    <w:tmpl w:val="2A6854DA"/>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58" w15:restartNumberingAfterBreak="0">
    <w:nsid w:val="289C0FF7"/>
    <w:multiLevelType w:val="hybridMultilevel"/>
    <w:tmpl w:val="7946151C"/>
    <w:lvl w:ilvl="0" w:tplc="4E325286">
      <w:start w:val="1"/>
      <w:numFmt w:val="bullet"/>
      <w:lvlText w:val=""/>
      <w:lvlJc w:val="left"/>
      <w:pPr>
        <w:ind w:left="720" w:hanging="360"/>
      </w:pPr>
      <w:rPr>
        <w:rFonts w:ascii="Wingdings" w:hAnsi="Wingdings" w:cs="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29460CED"/>
    <w:multiLevelType w:val="hybridMultilevel"/>
    <w:tmpl w:val="C11E4EDC"/>
    <w:name w:val="WW8Num1422222"/>
    <w:lvl w:ilvl="0" w:tplc="A47007E4">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2BF353CF"/>
    <w:multiLevelType w:val="hybridMultilevel"/>
    <w:tmpl w:val="C9A08486"/>
    <w:name w:val="WW8Num40223322"/>
    <w:lvl w:ilvl="0" w:tplc="7B98D400">
      <w:start w:val="1"/>
      <w:numFmt w:val="decimal"/>
      <w:lvlText w:val="%1."/>
      <w:lvlJc w:val="left"/>
      <w:pPr>
        <w:tabs>
          <w:tab w:val="num" w:pos="357"/>
        </w:tabs>
        <w:ind w:left="357" w:hanging="357"/>
      </w:pPr>
      <w:rPr>
        <w:rFonts w:ascii="Arial" w:hAnsi="Arial" w:cs="Arial"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61" w15:restartNumberingAfterBreak="0">
    <w:nsid w:val="2EB62E5A"/>
    <w:multiLevelType w:val="hybridMultilevel"/>
    <w:tmpl w:val="E94CC22A"/>
    <w:lvl w:ilvl="0" w:tplc="77686E80">
      <w:start w:val="1"/>
      <w:numFmt w:val="decimal"/>
      <w:lvlText w:val="%1."/>
      <w:lvlJc w:val="left"/>
      <w:pPr>
        <w:tabs>
          <w:tab w:val="num" w:pos="360"/>
        </w:tabs>
        <w:ind w:left="360" w:hanging="360"/>
      </w:pPr>
      <w:rPr>
        <w:rFonts w:ascii="Times New Roman" w:hAnsi="Times New Roman" w:cs="Times New Roman" w:hint="default"/>
        <w:strike w:val="0"/>
        <w:dstrike w:val="0"/>
        <w:color w:val="auto"/>
        <w:u w:val="none"/>
        <w:effect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2" w15:restartNumberingAfterBreak="0">
    <w:nsid w:val="2F1730B8"/>
    <w:multiLevelType w:val="hybridMultilevel"/>
    <w:tmpl w:val="5B52E0F8"/>
    <w:lvl w:ilvl="0" w:tplc="445CE03C">
      <w:start w:val="1"/>
      <w:numFmt w:val="decimal"/>
      <w:lvlText w:val="%1."/>
      <w:lvlJc w:val="left"/>
      <w:pPr>
        <w:ind w:left="360" w:hanging="360"/>
      </w:pPr>
      <w:rPr>
        <w:rFonts w:ascii="Times New Roman" w:hAnsi="Times New Roman" w:cs="Times New Roman" w:hint="default"/>
        <w:b/>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30B976D5"/>
    <w:multiLevelType w:val="hybridMultilevel"/>
    <w:tmpl w:val="11E27B68"/>
    <w:name w:val="WW8Num1422"/>
    <w:lvl w:ilvl="0" w:tplc="04150011">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64" w15:restartNumberingAfterBreak="0">
    <w:nsid w:val="34CB1053"/>
    <w:multiLevelType w:val="hybridMultilevel"/>
    <w:tmpl w:val="00E00D0E"/>
    <w:lvl w:ilvl="0" w:tplc="224C120E">
      <w:start w:val="2"/>
      <w:numFmt w:val="decimal"/>
      <w:lvlText w:val="%1."/>
      <w:lvlJc w:val="left"/>
      <w:pPr>
        <w:ind w:left="360" w:hanging="360"/>
      </w:pPr>
      <w:rPr>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5" w15:restartNumberingAfterBreak="0">
    <w:nsid w:val="35071357"/>
    <w:multiLevelType w:val="hybridMultilevel"/>
    <w:tmpl w:val="0BE6F006"/>
    <w:lvl w:ilvl="0" w:tplc="6D6654D6">
      <w:start w:val="1"/>
      <w:numFmt w:val="bullet"/>
      <w:lvlText w:val=""/>
      <w:lvlJc w:val="left"/>
      <w:pPr>
        <w:ind w:left="1069" w:hanging="360"/>
      </w:pPr>
      <w:rPr>
        <w:rFonts w:ascii="Symbol" w:hAnsi="Symbol" w:hint="default"/>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66" w15:restartNumberingAfterBreak="0">
    <w:nsid w:val="35B63251"/>
    <w:multiLevelType w:val="multilevel"/>
    <w:tmpl w:val="FA3A2F62"/>
    <w:lvl w:ilvl="0">
      <w:start w:val="1"/>
      <w:numFmt w:val="decimal"/>
      <w:lvlText w:val="%1)"/>
      <w:lvlJc w:val="left"/>
      <w:pPr>
        <w:ind w:left="1004" w:hanging="360"/>
      </w:pPr>
      <w:rPr>
        <w:b w:val="0"/>
        <w:bCs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67" w15:restartNumberingAfterBreak="0">
    <w:nsid w:val="36EC4BFC"/>
    <w:multiLevelType w:val="hybridMultilevel"/>
    <w:tmpl w:val="11568B58"/>
    <w:lvl w:ilvl="0" w:tplc="3932B46C">
      <w:start w:val="1"/>
      <w:numFmt w:val="lowerLetter"/>
      <w:lvlText w:val="%1)"/>
      <w:lvlJc w:val="left"/>
      <w:pPr>
        <w:ind w:left="1068" w:hanging="360"/>
      </w:pPr>
      <w:rPr>
        <w:rFonts w:ascii="Times New Roman" w:hAnsi="Times New Roman" w:cs="Times New Roman" w:hint="default"/>
      </w:rPr>
    </w:lvl>
    <w:lvl w:ilvl="1" w:tplc="1D021564">
      <w:start w:val="1"/>
      <w:numFmt w:val="decimal"/>
      <w:lvlText w:val="%2."/>
      <w:lvlJc w:val="left"/>
      <w:pPr>
        <w:tabs>
          <w:tab w:val="num" w:pos="1788"/>
        </w:tabs>
        <w:ind w:left="1788" w:hanging="360"/>
      </w:pPr>
      <w:rPr>
        <w:rFonts w:ascii="Times New Roman" w:hAnsi="Times New Roman" w:cs="Times New Roman" w:hint="default"/>
        <w:sz w:val="18"/>
        <w:szCs w:val="18"/>
      </w:rPr>
    </w:lvl>
    <w:lvl w:ilvl="2" w:tplc="0415001B">
      <w:start w:val="1"/>
      <w:numFmt w:val="lowerRoman"/>
      <w:lvlText w:val="%3."/>
      <w:lvlJc w:val="right"/>
      <w:pPr>
        <w:tabs>
          <w:tab w:val="num" w:pos="2508"/>
        </w:tabs>
        <w:ind w:left="2508" w:hanging="180"/>
      </w:pPr>
      <w:rPr>
        <w:rFonts w:ascii="Times New Roman" w:hAnsi="Times New Roman" w:cs="Times New Roman"/>
      </w:rPr>
    </w:lvl>
    <w:lvl w:ilvl="3" w:tplc="0415000F">
      <w:start w:val="1"/>
      <w:numFmt w:val="decimal"/>
      <w:lvlText w:val="%4."/>
      <w:lvlJc w:val="left"/>
      <w:pPr>
        <w:tabs>
          <w:tab w:val="num" w:pos="3228"/>
        </w:tabs>
        <w:ind w:left="3228" w:hanging="360"/>
      </w:pPr>
      <w:rPr>
        <w:rFonts w:ascii="Times New Roman" w:hAnsi="Times New Roman" w:cs="Times New Roman"/>
      </w:rPr>
    </w:lvl>
    <w:lvl w:ilvl="4" w:tplc="04150019">
      <w:start w:val="1"/>
      <w:numFmt w:val="lowerLetter"/>
      <w:lvlText w:val="%5."/>
      <w:lvlJc w:val="left"/>
      <w:pPr>
        <w:tabs>
          <w:tab w:val="num" w:pos="3948"/>
        </w:tabs>
        <w:ind w:left="3948" w:hanging="360"/>
      </w:pPr>
      <w:rPr>
        <w:rFonts w:ascii="Times New Roman" w:hAnsi="Times New Roman" w:cs="Times New Roman"/>
      </w:rPr>
    </w:lvl>
    <w:lvl w:ilvl="5" w:tplc="0415001B">
      <w:start w:val="1"/>
      <w:numFmt w:val="lowerRoman"/>
      <w:lvlText w:val="%6."/>
      <w:lvlJc w:val="right"/>
      <w:pPr>
        <w:tabs>
          <w:tab w:val="num" w:pos="4668"/>
        </w:tabs>
        <w:ind w:left="4668" w:hanging="180"/>
      </w:pPr>
      <w:rPr>
        <w:rFonts w:ascii="Times New Roman" w:hAnsi="Times New Roman" w:cs="Times New Roman"/>
      </w:rPr>
    </w:lvl>
    <w:lvl w:ilvl="6" w:tplc="0415000F">
      <w:start w:val="1"/>
      <w:numFmt w:val="decimal"/>
      <w:lvlText w:val="%7."/>
      <w:lvlJc w:val="left"/>
      <w:pPr>
        <w:tabs>
          <w:tab w:val="num" w:pos="5388"/>
        </w:tabs>
        <w:ind w:left="5388" w:hanging="360"/>
      </w:pPr>
      <w:rPr>
        <w:rFonts w:ascii="Times New Roman" w:hAnsi="Times New Roman" w:cs="Times New Roman"/>
      </w:rPr>
    </w:lvl>
    <w:lvl w:ilvl="7" w:tplc="04150019">
      <w:start w:val="1"/>
      <w:numFmt w:val="lowerLetter"/>
      <w:lvlText w:val="%8."/>
      <w:lvlJc w:val="left"/>
      <w:pPr>
        <w:tabs>
          <w:tab w:val="num" w:pos="6108"/>
        </w:tabs>
        <w:ind w:left="6108" w:hanging="360"/>
      </w:pPr>
      <w:rPr>
        <w:rFonts w:ascii="Times New Roman" w:hAnsi="Times New Roman" w:cs="Times New Roman"/>
      </w:rPr>
    </w:lvl>
    <w:lvl w:ilvl="8" w:tplc="0415001B">
      <w:start w:val="1"/>
      <w:numFmt w:val="lowerRoman"/>
      <w:lvlText w:val="%9."/>
      <w:lvlJc w:val="right"/>
      <w:pPr>
        <w:tabs>
          <w:tab w:val="num" w:pos="6828"/>
        </w:tabs>
        <w:ind w:left="6828" w:hanging="180"/>
      </w:pPr>
      <w:rPr>
        <w:rFonts w:ascii="Times New Roman" w:hAnsi="Times New Roman" w:cs="Times New Roman"/>
      </w:rPr>
    </w:lvl>
  </w:abstractNum>
  <w:abstractNum w:abstractNumId="68" w15:restartNumberingAfterBreak="0">
    <w:nsid w:val="370E4716"/>
    <w:multiLevelType w:val="multilevel"/>
    <w:tmpl w:val="DA047ECC"/>
    <w:lvl w:ilvl="0">
      <w:start w:val="1"/>
      <w:numFmt w:val="none"/>
      <w:pStyle w:val="Nagwek1"/>
      <w:suff w:val="nothing"/>
      <w:lvlText w:val=""/>
      <w:lvlJc w:val="left"/>
      <w:pPr>
        <w:tabs>
          <w:tab w:val="num" w:pos="0"/>
        </w:tabs>
        <w:ind w:left="0" w:firstLine="0"/>
      </w:pPr>
      <w:rPr>
        <w:rFonts w:cs="Times New Roman"/>
      </w:rPr>
    </w:lvl>
    <w:lvl w:ilvl="1">
      <w:start w:val="1"/>
      <w:numFmt w:val="none"/>
      <w:pStyle w:val="Nagwek2"/>
      <w:suff w:val="nothing"/>
      <w:lvlText w:val=""/>
      <w:lvlJc w:val="left"/>
      <w:pPr>
        <w:tabs>
          <w:tab w:val="num" w:pos="0"/>
        </w:tabs>
        <w:ind w:left="0" w:firstLine="0"/>
      </w:pPr>
      <w:rPr>
        <w:rFonts w:cs="Times New Roman"/>
      </w:rPr>
    </w:lvl>
    <w:lvl w:ilvl="2">
      <w:start w:val="1"/>
      <w:numFmt w:val="none"/>
      <w:pStyle w:val="Nagwek3"/>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9" w15:restartNumberingAfterBreak="0">
    <w:nsid w:val="39D72F77"/>
    <w:multiLevelType w:val="hybridMultilevel"/>
    <w:tmpl w:val="67161D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BB30C3B"/>
    <w:multiLevelType w:val="hybridMultilevel"/>
    <w:tmpl w:val="CB68F9B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1" w15:restartNumberingAfterBreak="0">
    <w:nsid w:val="3D9C436B"/>
    <w:multiLevelType w:val="hybridMultilevel"/>
    <w:tmpl w:val="8E34F410"/>
    <w:lvl w:ilvl="0" w:tplc="A350E47C">
      <w:start w:val="1"/>
      <w:numFmt w:val="decimal"/>
      <w:lvlText w:val="%1)"/>
      <w:lvlJc w:val="left"/>
      <w:pPr>
        <w:tabs>
          <w:tab w:val="num" w:pos="717"/>
        </w:tabs>
        <w:ind w:left="717" w:hanging="360"/>
      </w:pPr>
      <w:rPr>
        <w:rFonts w:ascii="Times New Roman" w:hAnsi="Times New Roman" w:cs="Times New Roman" w:hint="default"/>
      </w:rPr>
    </w:lvl>
    <w:lvl w:ilvl="1" w:tplc="04150019">
      <w:start w:val="1"/>
      <w:numFmt w:val="lowerLetter"/>
      <w:lvlText w:val="%2."/>
      <w:lvlJc w:val="left"/>
      <w:pPr>
        <w:tabs>
          <w:tab w:val="num" w:pos="2012"/>
        </w:tabs>
        <w:ind w:left="2012" w:hanging="360"/>
      </w:pPr>
      <w:rPr>
        <w:rFonts w:ascii="Times New Roman" w:hAnsi="Times New Roman" w:cs="Times New Roman"/>
      </w:rPr>
    </w:lvl>
    <w:lvl w:ilvl="2" w:tplc="0415001B">
      <w:start w:val="1"/>
      <w:numFmt w:val="lowerRoman"/>
      <w:lvlText w:val="%3."/>
      <w:lvlJc w:val="right"/>
      <w:pPr>
        <w:tabs>
          <w:tab w:val="num" w:pos="2732"/>
        </w:tabs>
        <w:ind w:left="2732" w:hanging="180"/>
      </w:pPr>
      <w:rPr>
        <w:rFonts w:ascii="Times New Roman" w:hAnsi="Times New Roman" w:cs="Times New Roman"/>
      </w:rPr>
    </w:lvl>
    <w:lvl w:ilvl="3" w:tplc="0415000F">
      <w:start w:val="1"/>
      <w:numFmt w:val="decimal"/>
      <w:lvlText w:val="%4."/>
      <w:lvlJc w:val="left"/>
      <w:pPr>
        <w:tabs>
          <w:tab w:val="num" w:pos="3452"/>
        </w:tabs>
        <w:ind w:left="3452" w:hanging="360"/>
      </w:pPr>
      <w:rPr>
        <w:rFonts w:ascii="Times New Roman" w:hAnsi="Times New Roman" w:cs="Times New Roman"/>
      </w:rPr>
    </w:lvl>
    <w:lvl w:ilvl="4" w:tplc="04150019">
      <w:start w:val="1"/>
      <w:numFmt w:val="lowerLetter"/>
      <w:lvlText w:val="%5."/>
      <w:lvlJc w:val="left"/>
      <w:pPr>
        <w:tabs>
          <w:tab w:val="num" w:pos="4172"/>
        </w:tabs>
        <w:ind w:left="4172" w:hanging="360"/>
      </w:pPr>
      <w:rPr>
        <w:rFonts w:ascii="Times New Roman" w:hAnsi="Times New Roman" w:cs="Times New Roman"/>
      </w:rPr>
    </w:lvl>
    <w:lvl w:ilvl="5" w:tplc="0415001B">
      <w:start w:val="1"/>
      <w:numFmt w:val="lowerRoman"/>
      <w:lvlText w:val="%6."/>
      <w:lvlJc w:val="right"/>
      <w:pPr>
        <w:tabs>
          <w:tab w:val="num" w:pos="4892"/>
        </w:tabs>
        <w:ind w:left="4892" w:hanging="180"/>
      </w:pPr>
      <w:rPr>
        <w:rFonts w:ascii="Times New Roman" w:hAnsi="Times New Roman" w:cs="Times New Roman"/>
      </w:rPr>
    </w:lvl>
    <w:lvl w:ilvl="6" w:tplc="0415000F">
      <w:start w:val="1"/>
      <w:numFmt w:val="decimal"/>
      <w:lvlText w:val="%7."/>
      <w:lvlJc w:val="left"/>
      <w:pPr>
        <w:tabs>
          <w:tab w:val="num" w:pos="5612"/>
        </w:tabs>
        <w:ind w:left="5612" w:hanging="360"/>
      </w:pPr>
      <w:rPr>
        <w:rFonts w:ascii="Times New Roman" w:hAnsi="Times New Roman" w:cs="Times New Roman"/>
      </w:rPr>
    </w:lvl>
    <w:lvl w:ilvl="7" w:tplc="04150019">
      <w:start w:val="1"/>
      <w:numFmt w:val="lowerLetter"/>
      <w:lvlText w:val="%8."/>
      <w:lvlJc w:val="left"/>
      <w:pPr>
        <w:tabs>
          <w:tab w:val="num" w:pos="6332"/>
        </w:tabs>
        <w:ind w:left="6332" w:hanging="360"/>
      </w:pPr>
      <w:rPr>
        <w:rFonts w:ascii="Times New Roman" w:hAnsi="Times New Roman" w:cs="Times New Roman"/>
      </w:rPr>
    </w:lvl>
    <w:lvl w:ilvl="8" w:tplc="0415001B">
      <w:start w:val="1"/>
      <w:numFmt w:val="lowerRoman"/>
      <w:lvlText w:val="%9."/>
      <w:lvlJc w:val="right"/>
      <w:pPr>
        <w:tabs>
          <w:tab w:val="num" w:pos="7052"/>
        </w:tabs>
        <w:ind w:left="7052" w:hanging="180"/>
      </w:pPr>
      <w:rPr>
        <w:rFonts w:ascii="Times New Roman" w:hAnsi="Times New Roman" w:cs="Times New Roman"/>
      </w:rPr>
    </w:lvl>
  </w:abstractNum>
  <w:abstractNum w:abstractNumId="72" w15:restartNumberingAfterBreak="0">
    <w:nsid w:val="3DB2213E"/>
    <w:multiLevelType w:val="hybridMultilevel"/>
    <w:tmpl w:val="A56245B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3" w15:restartNumberingAfterBreak="0">
    <w:nsid w:val="3DD4405A"/>
    <w:multiLevelType w:val="hybridMultilevel"/>
    <w:tmpl w:val="DBCA68D0"/>
    <w:name w:val="WW8Num142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4" w15:restartNumberingAfterBreak="0">
    <w:nsid w:val="3E534112"/>
    <w:multiLevelType w:val="hybridMultilevel"/>
    <w:tmpl w:val="3C1C6B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EF90CA7"/>
    <w:multiLevelType w:val="hybridMultilevel"/>
    <w:tmpl w:val="9468F566"/>
    <w:name w:val="WW8Num4022"/>
    <w:lvl w:ilvl="0" w:tplc="77B8281C">
      <w:start w:val="1"/>
      <w:numFmt w:val="decimal"/>
      <w:lvlText w:val="%1."/>
      <w:lvlJc w:val="left"/>
      <w:pPr>
        <w:tabs>
          <w:tab w:val="num" w:pos="357"/>
        </w:tabs>
        <w:ind w:left="357" w:hanging="357"/>
      </w:pPr>
      <w:rPr>
        <w:rFonts w:ascii="Times New Roman" w:hAnsi="Times New Roman" w:cs="Times New Roman" w:hint="default"/>
        <w:b w:val="0"/>
        <w:bCs w:val="0"/>
        <w:color w:val="auto"/>
      </w:rPr>
    </w:lvl>
    <w:lvl w:ilvl="1" w:tplc="EEC45B32">
      <w:start w:val="1"/>
      <w:numFmt w:val="decimal"/>
      <w:lvlText w:val="%2)"/>
      <w:lvlJc w:val="left"/>
      <w:pPr>
        <w:tabs>
          <w:tab w:val="num" w:pos="786"/>
        </w:tabs>
        <w:ind w:left="786"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76" w15:restartNumberingAfterBreak="0">
    <w:nsid w:val="3F392D4B"/>
    <w:multiLevelType w:val="hybridMultilevel"/>
    <w:tmpl w:val="874CD8B8"/>
    <w:name w:val="WW8Num14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FBD0185"/>
    <w:multiLevelType w:val="hybridMultilevel"/>
    <w:tmpl w:val="96D02F0A"/>
    <w:lvl w:ilvl="0" w:tplc="FEA6AC00">
      <w:start w:val="1"/>
      <w:numFmt w:val="decimal"/>
      <w:lvlText w:val="%1)"/>
      <w:lvlJc w:val="left"/>
      <w:pPr>
        <w:ind w:left="717" w:hanging="360"/>
      </w:pPr>
      <w:rPr>
        <w:sz w:val="24"/>
        <w:szCs w:val="24"/>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8" w15:restartNumberingAfterBreak="0">
    <w:nsid w:val="401A65A1"/>
    <w:multiLevelType w:val="hybridMultilevel"/>
    <w:tmpl w:val="7DE8AC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42516E2E"/>
    <w:multiLevelType w:val="hybridMultilevel"/>
    <w:tmpl w:val="C498B116"/>
    <w:lvl w:ilvl="0" w:tplc="311A33C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3D86F58"/>
    <w:multiLevelType w:val="hybridMultilevel"/>
    <w:tmpl w:val="3B06B026"/>
    <w:lvl w:ilvl="0" w:tplc="46E066EE">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81" w15:restartNumberingAfterBreak="0">
    <w:nsid w:val="44B21DF6"/>
    <w:multiLevelType w:val="hybridMultilevel"/>
    <w:tmpl w:val="57BAEC4A"/>
    <w:name w:val="WW8Num14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45144F84"/>
    <w:multiLevelType w:val="hybridMultilevel"/>
    <w:tmpl w:val="0D1EA950"/>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83" w15:restartNumberingAfterBreak="0">
    <w:nsid w:val="45B85508"/>
    <w:multiLevelType w:val="hybridMultilevel"/>
    <w:tmpl w:val="03E47FE8"/>
    <w:name w:val="WW8Num1422222222222222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47990867"/>
    <w:multiLevelType w:val="hybridMultilevel"/>
    <w:tmpl w:val="16FAF8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487F65C9"/>
    <w:multiLevelType w:val="hybridMultilevel"/>
    <w:tmpl w:val="908A6846"/>
    <w:name w:val="WW8Num5422232223"/>
    <w:lvl w:ilvl="0" w:tplc="E5047DFC">
      <w:start w:val="1"/>
      <w:numFmt w:val="decimal"/>
      <w:lvlText w:val="%1."/>
      <w:lvlJc w:val="left"/>
      <w:pPr>
        <w:tabs>
          <w:tab w:val="num" w:pos="362"/>
        </w:tabs>
        <w:ind w:left="717" w:hanging="357"/>
      </w:pPr>
      <w:rPr>
        <w:rFonts w:ascii="Arial" w:hAnsi="Arial" w:cs="Arial" w:hint="default"/>
        <w:color w:val="auto"/>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86" w15:restartNumberingAfterBreak="0">
    <w:nsid w:val="48D8560C"/>
    <w:multiLevelType w:val="hybridMultilevel"/>
    <w:tmpl w:val="3A622150"/>
    <w:lvl w:ilvl="0" w:tplc="B358C5D8">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87" w15:restartNumberingAfterBreak="0">
    <w:nsid w:val="48E3670C"/>
    <w:multiLevelType w:val="hybridMultilevel"/>
    <w:tmpl w:val="0CFC91E6"/>
    <w:lvl w:ilvl="0" w:tplc="39946A12">
      <w:start w:val="1"/>
      <w:numFmt w:val="bullet"/>
      <w:lvlText w:val="-"/>
      <w:lvlJc w:val="left"/>
      <w:pPr>
        <w:ind w:left="1146" w:hanging="360"/>
      </w:pPr>
      <w:rPr>
        <w:rFonts w:ascii="Courier New" w:hAnsi="Courier New" w:cs="Times New Roman"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88" w15:restartNumberingAfterBreak="0">
    <w:nsid w:val="49186A8C"/>
    <w:multiLevelType w:val="hybridMultilevel"/>
    <w:tmpl w:val="D3469E50"/>
    <w:name w:val="WW8Num40223"/>
    <w:lvl w:ilvl="0" w:tplc="D31EB7F6">
      <w:start w:val="1"/>
      <w:numFmt w:val="decimal"/>
      <w:lvlText w:val="%1."/>
      <w:lvlJc w:val="left"/>
      <w:pPr>
        <w:tabs>
          <w:tab w:val="num" w:pos="357"/>
        </w:tabs>
        <w:ind w:left="357" w:hanging="357"/>
      </w:pPr>
      <w:rPr>
        <w:rFonts w:cs="Times New Roman"/>
        <w:color w:val="auto"/>
      </w:rPr>
    </w:lvl>
    <w:lvl w:ilvl="1" w:tplc="FE382FE4">
      <w:start w:val="1"/>
      <w:numFmt w:val="decimal"/>
      <w:lvlText w:val="%2)"/>
      <w:lvlJc w:val="left"/>
      <w:pPr>
        <w:tabs>
          <w:tab w:val="num" w:pos="786"/>
        </w:tabs>
        <w:ind w:left="786" w:hanging="360"/>
      </w:pPr>
      <w:rPr>
        <w:rFonts w:ascii="Arial" w:hAnsi="Arial" w:cs="Arial"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89" w15:restartNumberingAfterBreak="0">
    <w:nsid w:val="4A364FCE"/>
    <w:multiLevelType w:val="hybridMultilevel"/>
    <w:tmpl w:val="B4B287EC"/>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0" w15:restartNumberingAfterBreak="0">
    <w:nsid w:val="4BFD5D50"/>
    <w:multiLevelType w:val="hybridMultilevel"/>
    <w:tmpl w:val="1A2697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1" w15:restartNumberingAfterBreak="0">
    <w:nsid w:val="4D4A4728"/>
    <w:multiLevelType w:val="hybridMultilevel"/>
    <w:tmpl w:val="6436C36C"/>
    <w:name w:val="WW8Num14222222222222"/>
    <w:lvl w:ilvl="0" w:tplc="AABECC0E">
      <w:start w:val="1"/>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4E196C6E"/>
    <w:multiLevelType w:val="hybridMultilevel"/>
    <w:tmpl w:val="AE78BBDC"/>
    <w:lvl w:ilvl="0" w:tplc="4F06E816">
      <w:start w:val="1"/>
      <w:numFmt w:val="lowerLetter"/>
      <w:lvlText w:val="%1)"/>
      <w:lvlJc w:val="left"/>
      <w:pPr>
        <w:ind w:left="1080" w:hanging="360"/>
      </w:pPr>
      <w:rPr>
        <w:rFonts w:ascii="Times New Roman" w:hAnsi="Times New Roman" w:cs="Times New Roman"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52194D1E"/>
    <w:multiLevelType w:val="hybridMultilevel"/>
    <w:tmpl w:val="870EC6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4" w15:restartNumberingAfterBreak="0">
    <w:nsid w:val="559A4557"/>
    <w:multiLevelType w:val="hybridMultilevel"/>
    <w:tmpl w:val="BB22B6EA"/>
    <w:lvl w:ilvl="0" w:tplc="D43ED638">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5" w15:restartNumberingAfterBreak="0">
    <w:nsid w:val="5AB81952"/>
    <w:multiLevelType w:val="hybridMultilevel"/>
    <w:tmpl w:val="1298D8A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6" w15:restartNumberingAfterBreak="0">
    <w:nsid w:val="5B0E03F9"/>
    <w:multiLevelType w:val="hybridMultilevel"/>
    <w:tmpl w:val="B31E32DE"/>
    <w:lvl w:ilvl="0" w:tplc="04150017">
      <w:start w:val="1"/>
      <w:numFmt w:val="lowerLetter"/>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5C3D53C6"/>
    <w:multiLevelType w:val="hybridMultilevel"/>
    <w:tmpl w:val="1110D6F0"/>
    <w:lvl w:ilvl="0" w:tplc="6D6654D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8" w15:restartNumberingAfterBreak="0">
    <w:nsid w:val="5D9F62C4"/>
    <w:multiLevelType w:val="hybridMultilevel"/>
    <w:tmpl w:val="64661DA6"/>
    <w:lvl w:ilvl="0" w:tplc="B358C5D8">
      <w:start w:val="1"/>
      <w:numFmt w:val="bullet"/>
      <w:lvlText w:val=""/>
      <w:lvlJc w:val="left"/>
      <w:pPr>
        <w:ind w:left="1077" w:hanging="360"/>
      </w:pPr>
      <w:rPr>
        <w:rFonts w:ascii="Symbol" w:hAnsi="Symbol" w:cs="Symbol"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cs="Wingdings" w:hint="default"/>
      </w:rPr>
    </w:lvl>
    <w:lvl w:ilvl="3" w:tplc="04150001">
      <w:start w:val="1"/>
      <w:numFmt w:val="bullet"/>
      <w:lvlText w:val=""/>
      <w:lvlJc w:val="left"/>
      <w:pPr>
        <w:ind w:left="3237" w:hanging="360"/>
      </w:pPr>
      <w:rPr>
        <w:rFonts w:ascii="Symbol" w:hAnsi="Symbol" w:cs="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cs="Wingdings" w:hint="default"/>
      </w:rPr>
    </w:lvl>
    <w:lvl w:ilvl="6" w:tplc="04150001">
      <w:start w:val="1"/>
      <w:numFmt w:val="bullet"/>
      <w:lvlText w:val=""/>
      <w:lvlJc w:val="left"/>
      <w:pPr>
        <w:ind w:left="5397" w:hanging="360"/>
      </w:pPr>
      <w:rPr>
        <w:rFonts w:ascii="Symbol" w:hAnsi="Symbol" w:cs="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cs="Wingdings" w:hint="default"/>
      </w:rPr>
    </w:lvl>
  </w:abstractNum>
  <w:abstractNum w:abstractNumId="99" w15:restartNumberingAfterBreak="0">
    <w:nsid w:val="5DB41D29"/>
    <w:multiLevelType w:val="hybridMultilevel"/>
    <w:tmpl w:val="D75C700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5E2A3F4E"/>
    <w:multiLevelType w:val="hybridMultilevel"/>
    <w:tmpl w:val="1AD0EA42"/>
    <w:lvl w:ilvl="0" w:tplc="AE520230">
      <w:start w:val="1"/>
      <w:numFmt w:val="decimal"/>
      <w:lvlText w:val="%1)"/>
      <w:lvlJc w:val="left"/>
      <w:pPr>
        <w:ind w:left="1080" w:hanging="360"/>
      </w:pPr>
      <w:rPr>
        <w:rFonts w:ascii="Times New Roman" w:hAnsi="Times New Roman" w:cs="Times New Roman" w:hint="default"/>
        <w:color w:val="auto"/>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101" w15:restartNumberingAfterBreak="0">
    <w:nsid w:val="5EC02490"/>
    <w:multiLevelType w:val="hybridMultilevel"/>
    <w:tmpl w:val="3F5C26B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02" w15:restartNumberingAfterBreak="0">
    <w:nsid w:val="5EED052E"/>
    <w:multiLevelType w:val="hybridMultilevel"/>
    <w:tmpl w:val="C1E64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0D87D2C"/>
    <w:multiLevelType w:val="hybridMultilevel"/>
    <w:tmpl w:val="897A865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4" w15:restartNumberingAfterBreak="0">
    <w:nsid w:val="60EF69C6"/>
    <w:multiLevelType w:val="hybridMultilevel"/>
    <w:tmpl w:val="3E28DCD8"/>
    <w:lvl w:ilvl="0" w:tplc="C032E188">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11934E2"/>
    <w:multiLevelType w:val="hybridMultilevel"/>
    <w:tmpl w:val="B9CA0F50"/>
    <w:lvl w:ilvl="0" w:tplc="E220A292">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06" w15:restartNumberingAfterBreak="0">
    <w:nsid w:val="61F42931"/>
    <w:multiLevelType w:val="multilevel"/>
    <w:tmpl w:val="435ED27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7" w15:restartNumberingAfterBreak="0">
    <w:nsid w:val="624F29DA"/>
    <w:multiLevelType w:val="hybridMultilevel"/>
    <w:tmpl w:val="2780D6CE"/>
    <w:name w:val="WW8Num402233"/>
    <w:lvl w:ilvl="0" w:tplc="3F4A6600">
      <w:start w:val="1"/>
      <w:numFmt w:val="decimal"/>
      <w:lvlText w:val="%1."/>
      <w:lvlJc w:val="left"/>
      <w:pPr>
        <w:tabs>
          <w:tab w:val="num" w:pos="357"/>
        </w:tabs>
        <w:ind w:left="357" w:hanging="357"/>
      </w:pPr>
      <w:rPr>
        <w:rFonts w:ascii="Times New Roman" w:hAnsi="Times New Roman" w:cs="Times New Roman" w:hint="default"/>
        <w:color w:val="auto"/>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08" w15:restartNumberingAfterBreak="0">
    <w:nsid w:val="628149C2"/>
    <w:multiLevelType w:val="hybridMultilevel"/>
    <w:tmpl w:val="F66AD7A6"/>
    <w:lvl w:ilvl="0" w:tplc="9D92572C">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09" w15:restartNumberingAfterBreak="0">
    <w:nsid w:val="62C57113"/>
    <w:multiLevelType w:val="hybridMultilevel"/>
    <w:tmpl w:val="8B580EE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63FE6003"/>
    <w:multiLevelType w:val="hybridMultilevel"/>
    <w:tmpl w:val="4024F780"/>
    <w:name w:val="WW8Num132322"/>
    <w:lvl w:ilvl="0" w:tplc="04150001">
      <w:start w:val="1"/>
      <w:numFmt w:val="bullet"/>
      <w:lvlText w:val=""/>
      <w:lvlJc w:val="left"/>
      <w:pPr>
        <w:tabs>
          <w:tab w:val="num" w:pos="1429"/>
        </w:tabs>
        <w:ind w:left="1429" w:hanging="360"/>
      </w:pPr>
      <w:rPr>
        <w:rFonts w:ascii="Symbol" w:hAnsi="Symbol" w:cs="Symbol" w:hint="default"/>
      </w:rPr>
    </w:lvl>
    <w:lvl w:ilvl="1" w:tplc="0415000B">
      <w:start w:val="1"/>
      <w:numFmt w:val="bullet"/>
      <w:lvlText w:val=""/>
      <w:lvlJc w:val="left"/>
      <w:pPr>
        <w:tabs>
          <w:tab w:val="num" w:pos="2149"/>
        </w:tabs>
        <w:ind w:left="2149" w:hanging="360"/>
      </w:pPr>
      <w:rPr>
        <w:rFonts w:ascii="Wingdings" w:hAnsi="Wingdings" w:cs="Wingdings" w:hint="default"/>
      </w:rPr>
    </w:lvl>
    <w:lvl w:ilvl="2" w:tplc="04150005">
      <w:start w:val="1"/>
      <w:numFmt w:val="bullet"/>
      <w:lvlText w:val=""/>
      <w:lvlJc w:val="left"/>
      <w:pPr>
        <w:tabs>
          <w:tab w:val="num" w:pos="2869"/>
        </w:tabs>
        <w:ind w:left="2869" w:hanging="360"/>
      </w:pPr>
      <w:rPr>
        <w:rFonts w:ascii="Wingdings" w:hAnsi="Wingdings" w:cs="Wingdings" w:hint="default"/>
      </w:rPr>
    </w:lvl>
    <w:lvl w:ilvl="3" w:tplc="04150001">
      <w:start w:val="1"/>
      <w:numFmt w:val="bullet"/>
      <w:lvlText w:val=""/>
      <w:lvlJc w:val="left"/>
      <w:pPr>
        <w:tabs>
          <w:tab w:val="num" w:pos="3589"/>
        </w:tabs>
        <w:ind w:left="3589" w:hanging="360"/>
      </w:pPr>
      <w:rPr>
        <w:rFonts w:ascii="Symbol" w:hAnsi="Symbol" w:cs="Symbol" w:hint="default"/>
      </w:rPr>
    </w:lvl>
    <w:lvl w:ilvl="4" w:tplc="04150003">
      <w:start w:val="1"/>
      <w:numFmt w:val="bullet"/>
      <w:lvlText w:val="o"/>
      <w:lvlJc w:val="left"/>
      <w:pPr>
        <w:tabs>
          <w:tab w:val="num" w:pos="4309"/>
        </w:tabs>
        <w:ind w:left="4309" w:hanging="360"/>
      </w:pPr>
      <w:rPr>
        <w:rFonts w:ascii="Courier New" w:hAnsi="Courier New" w:cs="Courier New" w:hint="default"/>
      </w:rPr>
    </w:lvl>
    <w:lvl w:ilvl="5" w:tplc="04150005">
      <w:start w:val="1"/>
      <w:numFmt w:val="bullet"/>
      <w:lvlText w:val=""/>
      <w:lvlJc w:val="left"/>
      <w:pPr>
        <w:tabs>
          <w:tab w:val="num" w:pos="5029"/>
        </w:tabs>
        <w:ind w:left="5029" w:hanging="360"/>
      </w:pPr>
      <w:rPr>
        <w:rFonts w:ascii="Wingdings" w:hAnsi="Wingdings" w:cs="Wingdings" w:hint="default"/>
      </w:rPr>
    </w:lvl>
    <w:lvl w:ilvl="6" w:tplc="04150001">
      <w:start w:val="1"/>
      <w:numFmt w:val="bullet"/>
      <w:lvlText w:val=""/>
      <w:lvlJc w:val="left"/>
      <w:pPr>
        <w:tabs>
          <w:tab w:val="num" w:pos="5749"/>
        </w:tabs>
        <w:ind w:left="5749" w:hanging="360"/>
      </w:pPr>
      <w:rPr>
        <w:rFonts w:ascii="Symbol" w:hAnsi="Symbol" w:cs="Symbol" w:hint="default"/>
      </w:rPr>
    </w:lvl>
    <w:lvl w:ilvl="7" w:tplc="04150003">
      <w:start w:val="1"/>
      <w:numFmt w:val="bullet"/>
      <w:lvlText w:val="o"/>
      <w:lvlJc w:val="left"/>
      <w:pPr>
        <w:tabs>
          <w:tab w:val="num" w:pos="6469"/>
        </w:tabs>
        <w:ind w:left="6469" w:hanging="360"/>
      </w:pPr>
      <w:rPr>
        <w:rFonts w:ascii="Courier New" w:hAnsi="Courier New" w:cs="Courier New" w:hint="default"/>
      </w:rPr>
    </w:lvl>
    <w:lvl w:ilvl="8" w:tplc="04150005">
      <w:start w:val="1"/>
      <w:numFmt w:val="bullet"/>
      <w:lvlText w:val=""/>
      <w:lvlJc w:val="left"/>
      <w:pPr>
        <w:tabs>
          <w:tab w:val="num" w:pos="7189"/>
        </w:tabs>
        <w:ind w:left="7189" w:hanging="360"/>
      </w:pPr>
      <w:rPr>
        <w:rFonts w:ascii="Wingdings" w:hAnsi="Wingdings" w:cs="Wingdings" w:hint="default"/>
      </w:rPr>
    </w:lvl>
  </w:abstractNum>
  <w:abstractNum w:abstractNumId="111" w15:restartNumberingAfterBreak="0">
    <w:nsid w:val="666E4F58"/>
    <w:multiLevelType w:val="hybridMultilevel"/>
    <w:tmpl w:val="5E9639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15:restartNumberingAfterBreak="0">
    <w:nsid w:val="66A34F25"/>
    <w:multiLevelType w:val="hybridMultilevel"/>
    <w:tmpl w:val="02A24522"/>
    <w:lvl w:ilvl="0" w:tplc="840C683C">
      <w:start w:val="1"/>
      <w:numFmt w:val="lowerLetter"/>
      <w:lvlText w:val="%1)"/>
      <w:lvlJc w:val="left"/>
      <w:pPr>
        <w:ind w:left="1080" w:hanging="360"/>
      </w:pPr>
      <w:rPr>
        <w:b w:val="0"/>
        <w:bCs/>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3" w15:restartNumberingAfterBreak="0">
    <w:nsid w:val="67113701"/>
    <w:multiLevelType w:val="hybridMultilevel"/>
    <w:tmpl w:val="540602F0"/>
    <w:name w:val="WW8Num54222322232"/>
    <w:lvl w:ilvl="0" w:tplc="0C5A24AE">
      <w:start w:val="1"/>
      <w:numFmt w:val="decimal"/>
      <w:lvlText w:val="%1."/>
      <w:lvlJc w:val="left"/>
      <w:pPr>
        <w:tabs>
          <w:tab w:val="num" w:pos="362"/>
        </w:tabs>
        <w:ind w:left="717" w:hanging="357"/>
      </w:pPr>
      <w:rPr>
        <w:rFonts w:ascii="Arial" w:hAnsi="Arial" w:cs="Arial" w:hint="default"/>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114" w15:restartNumberingAfterBreak="0">
    <w:nsid w:val="68862630"/>
    <w:multiLevelType w:val="hybridMultilevel"/>
    <w:tmpl w:val="1CF68650"/>
    <w:lvl w:ilvl="0" w:tplc="39946A12">
      <w:start w:val="1"/>
      <w:numFmt w:val="bullet"/>
      <w:lvlText w:val="-"/>
      <w:lvlJc w:val="left"/>
      <w:pPr>
        <w:ind w:left="1440" w:hanging="360"/>
      </w:pPr>
      <w:rPr>
        <w:rFonts w:ascii="Courier New" w:hAnsi="Courier New" w:cs="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15" w15:restartNumberingAfterBreak="0">
    <w:nsid w:val="694A18F9"/>
    <w:multiLevelType w:val="multilevel"/>
    <w:tmpl w:val="07BE6C4E"/>
    <w:lvl w:ilvl="0">
      <w:start w:val="1"/>
      <w:numFmt w:val="decimal"/>
      <w:lvlText w:val="%1."/>
      <w:lvlJc w:val="left"/>
      <w:pPr>
        <w:ind w:left="1004" w:hanging="360"/>
      </w:pPr>
      <w:rPr>
        <w:rFonts w:ascii="Times New Roman" w:hAnsi="Times New Roman" w:cs="Times New Roman" w:hint="default"/>
        <w:b w:val="0"/>
        <w:bCs/>
        <w:sz w:val="24"/>
        <w:szCs w:val="24"/>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16" w15:restartNumberingAfterBreak="0">
    <w:nsid w:val="69897D58"/>
    <w:multiLevelType w:val="hybridMultilevel"/>
    <w:tmpl w:val="185CDF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A3E17CE"/>
    <w:multiLevelType w:val="hybridMultilevel"/>
    <w:tmpl w:val="C96473D6"/>
    <w:name w:val="WW8Num14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15:restartNumberingAfterBreak="0">
    <w:nsid w:val="6A615688"/>
    <w:multiLevelType w:val="hybridMultilevel"/>
    <w:tmpl w:val="E63043F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9" w15:restartNumberingAfterBreak="0">
    <w:nsid w:val="6ABF6B8A"/>
    <w:multiLevelType w:val="hybridMultilevel"/>
    <w:tmpl w:val="8BF24E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0" w15:restartNumberingAfterBreak="0">
    <w:nsid w:val="6B6E32DC"/>
    <w:multiLevelType w:val="hybridMultilevel"/>
    <w:tmpl w:val="0358C3CE"/>
    <w:lvl w:ilvl="0" w:tplc="6D6654D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1" w15:restartNumberingAfterBreak="0">
    <w:nsid w:val="6BE458C1"/>
    <w:multiLevelType w:val="hybridMultilevel"/>
    <w:tmpl w:val="8E7EDEC6"/>
    <w:name w:val="WW8Num54224"/>
    <w:lvl w:ilvl="0" w:tplc="E208DFB6">
      <w:start w:val="1"/>
      <w:numFmt w:val="decimal"/>
      <w:lvlText w:val="%1)"/>
      <w:lvlJc w:val="left"/>
      <w:pPr>
        <w:tabs>
          <w:tab w:val="num" w:pos="1080"/>
        </w:tabs>
        <w:ind w:left="1080" w:hanging="360"/>
      </w:pPr>
      <w:rPr>
        <w:rFonts w:ascii="Arial" w:hAnsi="Arial" w:cs="Arial" w:hint="default"/>
      </w:rPr>
    </w:lvl>
    <w:lvl w:ilvl="1" w:tplc="04150019">
      <w:start w:val="1"/>
      <w:numFmt w:val="lowerLetter"/>
      <w:lvlText w:val="%2."/>
      <w:lvlJc w:val="left"/>
      <w:pPr>
        <w:tabs>
          <w:tab w:val="num" w:pos="2160"/>
        </w:tabs>
        <w:ind w:left="2160" w:hanging="360"/>
      </w:pPr>
      <w:rPr>
        <w:rFonts w:ascii="Times New Roman" w:hAnsi="Times New Roman" w:cs="Times New Roman"/>
      </w:rPr>
    </w:lvl>
    <w:lvl w:ilvl="2" w:tplc="0415001B">
      <w:start w:val="1"/>
      <w:numFmt w:val="lowerRoman"/>
      <w:lvlText w:val="%3."/>
      <w:lvlJc w:val="right"/>
      <w:pPr>
        <w:tabs>
          <w:tab w:val="num" w:pos="2880"/>
        </w:tabs>
        <w:ind w:left="2880" w:hanging="180"/>
      </w:pPr>
      <w:rPr>
        <w:rFonts w:ascii="Times New Roman" w:hAnsi="Times New Roman" w:cs="Times New Roman"/>
      </w:rPr>
    </w:lvl>
    <w:lvl w:ilvl="3" w:tplc="0415000F">
      <w:start w:val="1"/>
      <w:numFmt w:val="decimal"/>
      <w:lvlText w:val="%4."/>
      <w:lvlJc w:val="left"/>
      <w:pPr>
        <w:tabs>
          <w:tab w:val="num" w:pos="3600"/>
        </w:tabs>
        <w:ind w:left="3600" w:hanging="360"/>
      </w:pPr>
      <w:rPr>
        <w:rFonts w:ascii="Times New Roman" w:hAnsi="Times New Roman" w:cs="Times New Roman"/>
      </w:rPr>
    </w:lvl>
    <w:lvl w:ilvl="4" w:tplc="04150019">
      <w:start w:val="1"/>
      <w:numFmt w:val="lowerLetter"/>
      <w:lvlText w:val="%5."/>
      <w:lvlJc w:val="left"/>
      <w:pPr>
        <w:tabs>
          <w:tab w:val="num" w:pos="4320"/>
        </w:tabs>
        <w:ind w:left="4320" w:hanging="360"/>
      </w:pPr>
      <w:rPr>
        <w:rFonts w:ascii="Times New Roman" w:hAnsi="Times New Roman" w:cs="Times New Roman"/>
      </w:rPr>
    </w:lvl>
    <w:lvl w:ilvl="5" w:tplc="0415001B">
      <w:start w:val="1"/>
      <w:numFmt w:val="lowerRoman"/>
      <w:lvlText w:val="%6."/>
      <w:lvlJc w:val="right"/>
      <w:pPr>
        <w:tabs>
          <w:tab w:val="num" w:pos="5040"/>
        </w:tabs>
        <w:ind w:left="5040" w:hanging="180"/>
      </w:pPr>
      <w:rPr>
        <w:rFonts w:ascii="Times New Roman" w:hAnsi="Times New Roman" w:cs="Times New Roman"/>
      </w:rPr>
    </w:lvl>
    <w:lvl w:ilvl="6" w:tplc="0415000F">
      <w:start w:val="1"/>
      <w:numFmt w:val="decimal"/>
      <w:lvlText w:val="%7."/>
      <w:lvlJc w:val="left"/>
      <w:pPr>
        <w:tabs>
          <w:tab w:val="num" w:pos="5760"/>
        </w:tabs>
        <w:ind w:left="5760" w:hanging="360"/>
      </w:pPr>
      <w:rPr>
        <w:rFonts w:ascii="Times New Roman" w:hAnsi="Times New Roman" w:cs="Times New Roman"/>
      </w:rPr>
    </w:lvl>
    <w:lvl w:ilvl="7" w:tplc="04150019">
      <w:start w:val="1"/>
      <w:numFmt w:val="lowerLetter"/>
      <w:lvlText w:val="%8."/>
      <w:lvlJc w:val="left"/>
      <w:pPr>
        <w:tabs>
          <w:tab w:val="num" w:pos="6480"/>
        </w:tabs>
        <w:ind w:left="6480" w:hanging="360"/>
      </w:pPr>
      <w:rPr>
        <w:rFonts w:ascii="Times New Roman" w:hAnsi="Times New Roman" w:cs="Times New Roman"/>
      </w:rPr>
    </w:lvl>
    <w:lvl w:ilvl="8" w:tplc="0415001B">
      <w:start w:val="1"/>
      <w:numFmt w:val="lowerRoman"/>
      <w:lvlText w:val="%9."/>
      <w:lvlJc w:val="right"/>
      <w:pPr>
        <w:tabs>
          <w:tab w:val="num" w:pos="7200"/>
        </w:tabs>
        <w:ind w:left="7200" w:hanging="180"/>
      </w:pPr>
      <w:rPr>
        <w:rFonts w:ascii="Times New Roman" w:hAnsi="Times New Roman" w:cs="Times New Roman"/>
      </w:rPr>
    </w:lvl>
  </w:abstractNum>
  <w:abstractNum w:abstractNumId="122" w15:restartNumberingAfterBreak="0">
    <w:nsid w:val="6C3735C3"/>
    <w:multiLevelType w:val="hybridMultilevel"/>
    <w:tmpl w:val="AA9C94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3" w15:restartNumberingAfterBreak="0">
    <w:nsid w:val="6DF5157B"/>
    <w:multiLevelType w:val="hybridMultilevel"/>
    <w:tmpl w:val="8EC6EE14"/>
    <w:lvl w:ilvl="0" w:tplc="6D6654D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4" w15:restartNumberingAfterBreak="0">
    <w:nsid w:val="6E0F02DE"/>
    <w:multiLevelType w:val="hybridMultilevel"/>
    <w:tmpl w:val="75246144"/>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6FD80EA6"/>
    <w:multiLevelType w:val="hybridMultilevel"/>
    <w:tmpl w:val="70BA1ABA"/>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6" w15:restartNumberingAfterBreak="0">
    <w:nsid w:val="70C172CC"/>
    <w:multiLevelType w:val="hybridMultilevel"/>
    <w:tmpl w:val="86AC1A44"/>
    <w:lvl w:ilvl="0" w:tplc="6D6654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70CB7A41"/>
    <w:multiLevelType w:val="hybridMultilevel"/>
    <w:tmpl w:val="A8D20E64"/>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8" w15:restartNumberingAfterBreak="0">
    <w:nsid w:val="70D437A9"/>
    <w:multiLevelType w:val="hybridMultilevel"/>
    <w:tmpl w:val="986AA64E"/>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9" w15:restartNumberingAfterBreak="0">
    <w:nsid w:val="7214274D"/>
    <w:multiLevelType w:val="hybridMultilevel"/>
    <w:tmpl w:val="D1845780"/>
    <w:lvl w:ilvl="0" w:tplc="213EB290">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30" w15:restartNumberingAfterBreak="0">
    <w:nsid w:val="73ED1B79"/>
    <w:multiLevelType w:val="hybridMultilevel"/>
    <w:tmpl w:val="5ED8F2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42343B8"/>
    <w:multiLevelType w:val="hybridMultilevel"/>
    <w:tmpl w:val="46746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61D7957"/>
    <w:multiLevelType w:val="hybridMultilevel"/>
    <w:tmpl w:val="1FB004CA"/>
    <w:lvl w:ilvl="0" w:tplc="375C1AEA">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33" w15:restartNumberingAfterBreak="0">
    <w:nsid w:val="78150D87"/>
    <w:multiLevelType w:val="hybridMultilevel"/>
    <w:tmpl w:val="839689AA"/>
    <w:lvl w:ilvl="0" w:tplc="CD68C1CE">
      <w:start w:val="1"/>
      <w:numFmt w:val="decimal"/>
      <w:lvlText w:val="%1."/>
      <w:lvlJc w:val="left"/>
      <w:pPr>
        <w:tabs>
          <w:tab w:val="num" w:pos="720"/>
        </w:tabs>
        <w:ind w:left="720" w:hanging="360"/>
      </w:pPr>
      <w:rPr>
        <w:rFonts w:ascii="Times New Roman" w:hAnsi="Times New Roman" w:cs="Times New Roman" w:hint="default"/>
        <w:color w:val="auto"/>
      </w:rPr>
    </w:lvl>
    <w:lvl w:ilvl="1" w:tplc="04150001">
      <w:start w:val="1"/>
      <w:numFmt w:val="bullet"/>
      <w:lvlText w:val=""/>
      <w:lvlJc w:val="left"/>
      <w:pPr>
        <w:tabs>
          <w:tab w:val="num" w:pos="1070"/>
        </w:tabs>
        <w:ind w:left="1070" w:hanging="360"/>
      </w:pPr>
      <w:rPr>
        <w:rFonts w:ascii="Symbol" w:hAnsi="Symbol" w:cs="Symbol"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34" w15:restartNumberingAfterBreak="0">
    <w:nsid w:val="790E5643"/>
    <w:multiLevelType w:val="hybridMultilevel"/>
    <w:tmpl w:val="01FC79C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5" w15:restartNumberingAfterBreak="0">
    <w:nsid w:val="79946C2A"/>
    <w:multiLevelType w:val="multilevel"/>
    <w:tmpl w:val="45A0649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848" w:hanging="360"/>
      </w:pPr>
    </w:lvl>
    <w:lvl w:ilvl="2" w:tentative="1">
      <w:start w:val="1"/>
      <w:numFmt w:val="lowerRoman"/>
      <w:lvlText w:val="%3."/>
      <w:lvlJc w:val="right"/>
      <w:pPr>
        <w:ind w:left="2568" w:hanging="180"/>
      </w:pPr>
    </w:lvl>
    <w:lvl w:ilvl="3" w:tentative="1">
      <w:start w:val="1"/>
      <w:numFmt w:val="decimal"/>
      <w:lvlText w:val="%4."/>
      <w:lvlJc w:val="left"/>
      <w:pPr>
        <w:ind w:left="3288" w:hanging="360"/>
      </w:pPr>
    </w:lvl>
    <w:lvl w:ilvl="4" w:tentative="1">
      <w:start w:val="1"/>
      <w:numFmt w:val="lowerLetter"/>
      <w:lvlText w:val="%5."/>
      <w:lvlJc w:val="left"/>
      <w:pPr>
        <w:ind w:left="4008" w:hanging="360"/>
      </w:pPr>
    </w:lvl>
    <w:lvl w:ilvl="5" w:tentative="1">
      <w:start w:val="1"/>
      <w:numFmt w:val="lowerRoman"/>
      <w:lvlText w:val="%6."/>
      <w:lvlJc w:val="right"/>
      <w:pPr>
        <w:ind w:left="4728" w:hanging="180"/>
      </w:pPr>
    </w:lvl>
    <w:lvl w:ilvl="6" w:tentative="1">
      <w:start w:val="1"/>
      <w:numFmt w:val="decimal"/>
      <w:lvlText w:val="%7."/>
      <w:lvlJc w:val="left"/>
      <w:pPr>
        <w:ind w:left="5448" w:hanging="360"/>
      </w:pPr>
    </w:lvl>
    <w:lvl w:ilvl="7" w:tentative="1">
      <w:start w:val="1"/>
      <w:numFmt w:val="lowerLetter"/>
      <w:lvlText w:val="%8."/>
      <w:lvlJc w:val="left"/>
      <w:pPr>
        <w:ind w:left="6168" w:hanging="360"/>
      </w:pPr>
    </w:lvl>
    <w:lvl w:ilvl="8" w:tentative="1">
      <w:start w:val="1"/>
      <w:numFmt w:val="lowerRoman"/>
      <w:lvlText w:val="%9."/>
      <w:lvlJc w:val="right"/>
      <w:pPr>
        <w:ind w:left="6888" w:hanging="180"/>
      </w:pPr>
    </w:lvl>
  </w:abstractNum>
  <w:abstractNum w:abstractNumId="136" w15:restartNumberingAfterBreak="0">
    <w:nsid w:val="7C5C191C"/>
    <w:multiLevelType w:val="multilevel"/>
    <w:tmpl w:val="4A143F10"/>
    <w:lvl w:ilvl="0">
      <w:start w:val="1"/>
      <w:numFmt w:val="decimal"/>
      <w:lvlText w:val="%1."/>
      <w:lvlJc w:val="left"/>
      <w:pPr>
        <w:ind w:left="283" w:hanging="283"/>
      </w:pPr>
      <w:rPr>
        <w:color w:val="aut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7" w15:restartNumberingAfterBreak="0">
    <w:nsid w:val="7D880EF6"/>
    <w:multiLevelType w:val="hybridMultilevel"/>
    <w:tmpl w:val="AFD88DAA"/>
    <w:lvl w:ilvl="0" w:tplc="1DF83E7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7DA46303"/>
    <w:multiLevelType w:val="hybridMultilevel"/>
    <w:tmpl w:val="68C2356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39" w15:restartNumberingAfterBreak="0">
    <w:nsid w:val="7E1E24E6"/>
    <w:multiLevelType w:val="multilevel"/>
    <w:tmpl w:val="6A18AFF4"/>
    <w:lvl w:ilvl="0">
      <w:start w:val="1"/>
      <w:numFmt w:val="decimal"/>
      <w:lvlText w:val="%1)"/>
      <w:lvlJc w:val="left"/>
      <w:pPr>
        <w:ind w:left="566" w:hanging="283"/>
      </w:pPr>
    </w:lvl>
    <w:lvl w:ilvl="1">
      <w:start w:val="1"/>
      <w:numFmt w:val="decimal"/>
      <w:lvlText w:val="%2."/>
      <w:lvlJc w:val="left"/>
      <w:pPr>
        <w:ind w:left="1363" w:hanging="360"/>
      </w:pPr>
    </w:lvl>
    <w:lvl w:ilvl="2">
      <w:start w:val="1"/>
      <w:numFmt w:val="decimal"/>
      <w:lvlText w:val="%3."/>
      <w:lvlJc w:val="left"/>
      <w:pPr>
        <w:ind w:left="1723" w:hanging="360"/>
      </w:pPr>
    </w:lvl>
    <w:lvl w:ilvl="3">
      <w:start w:val="1"/>
      <w:numFmt w:val="decimal"/>
      <w:lvlText w:val="%4."/>
      <w:lvlJc w:val="left"/>
      <w:pPr>
        <w:ind w:left="2083" w:hanging="360"/>
      </w:pPr>
    </w:lvl>
    <w:lvl w:ilvl="4">
      <w:start w:val="1"/>
      <w:numFmt w:val="decimal"/>
      <w:lvlText w:val="%5."/>
      <w:lvlJc w:val="left"/>
      <w:pPr>
        <w:ind w:left="2443" w:hanging="360"/>
      </w:pPr>
    </w:lvl>
    <w:lvl w:ilvl="5">
      <w:start w:val="1"/>
      <w:numFmt w:val="decimal"/>
      <w:lvlText w:val="%6."/>
      <w:lvlJc w:val="left"/>
      <w:pPr>
        <w:ind w:left="2803" w:hanging="360"/>
      </w:pPr>
    </w:lvl>
    <w:lvl w:ilvl="6">
      <w:start w:val="1"/>
      <w:numFmt w:val="decimal"/>
      <w:lvlText w:val="%7."/>
      <w:lvlJc w:val="left"/>
      <w:pPr>
        <w:ind w:left="3163" w:hanging="360"/>
      </w:pPr>
    </w:lvl>
    <w:lvl w:ilvl="7">
      <w:start w:val="1"/>
      <w:numFmt w:val="decimal"/>
      <w:lvlText w:val="%8."/>
      <w:lvlJc w:val="left"/>
      <w:pPr>
        <w:ind w:left="3523" w:hanging="360"/>
      </w:pPr>
    </w:lvl>
    <w:lvl w:ilvl="8">
      <w:start w:val="1"/>
      <w:numFmt w:val="decimal"/>
      <w:lvlText w:val="%9."/>
      <w:lvlJc w:val="left"/>
      <w:pPr>
        <w:ind w:left="3883" w:hanging="360"/>
      </w:pPr>
    </w:lvl>
  </w:abstractNum>
  <w:abstractNum w:abstractNumId="140" w15:restartNumberingAfterBreak="0">
    <w:nsid w:val="7ED03D49"/>
    <w:multiLevelType w:val="hybridMultilevel"/>
    <w:tmpl w:val="D7C8C44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7F6D4F80"/>
    <w:multiLevelType w:val="hybridMultilevel"/>
    <w:tmpl w:val="597090FC"/>
    <w:name w:val="WW8Num542242"/>
    <w:lvl w:ilvl="0" w:tplc="68364DC2">
      <w:start w:val="1"/>
      <w:numFmt w:val="lowerLetter"/>
      <w:lvlText w:val="%1)"/>
      <w:lvlJc w:val="left"/>
      <w:pPr>
        <w:tabs>
          <w:tab w:val="num" w:pos="1137"/>
        </w:tabs>
        <w:ind w:left="1364" w:hanging="284"/>
      </w:pPr>
      <w:rPr>
        <w:rFonts w:ascii="Arial" w:hAnsi="Arial" w:cs="Arial" w:hint="default"/>
      </w:rPr>
    </w:lvl>
    <w:lvl w:ilvl="1" w:tplc="15EA0C94">
      <w:start w:val="1"/>
      <w:numFmt w:val="lowerLetter"/>
      <w:lvlText w:val="%2)"/>
      <w:lvlJc w:val="left"/>
      <w:pPr>
        <w:tabs>
          <w:tab w:val="num" w:pos="2217"/>
        </w:tabs>
        <w:ind w:left="2444" w:hanging="284"/>
      </w:pPr>
      <w:rPr>
        <w:rFonts w:ascii="Times New Roman" w:hAnsi="Times New Roman" w:cs="Times New Roman" w:hint="default"/>
      </w:rPr>
    </w:lvl>
    <w:lvl w:ilvl="2" w:tplc="56322782">
      <w:start w:val="12"/>
      <w:numFmt w:val="decimal"/>
      <w:lvlText w:val="%3)"/>
      <w:lvlJc w:val="left"/>
      <w:pPr>
        <w:tabs>
          <w:tab w:val="num" w:pos="1014"/>
        </w:tabs>
        <w:ind w:left="1014" w:hanging="360"/>
      </w:pPr>
      <w:rPr>
        <w:rFonts w:ascii="Times New Roman" w:hAnsi="Times New Roman" w:cs="Times New Roman" w:hint="default"/>
      </w:rPr>
    </w:lvl>
    <w:lvl w:ilvl="3" w:tplc="15EA0C94">
      <w:start w:val="1"/>
      <w:numFmt w:val="lowerLetter"/>
      <w:lvlText w:val="%4)"/>
      <w:lvlJc w:val="left"/>
      <w:pPr>
        <w:tabs>
          <w:tab w:val="num" w:pos="1279"/>
        </w:tabs>
        <w:ind w:left="1506" w:hanging="284"/>
      </w:pPr>
      <w:rPr>
        <w:rFonts w:ascii="Times New Roman" w:hAnsi="Times New Roman" w:cs="Times New Roman" w:hint="default"/>
      </w:rPr>
    </w:lvl>
    <w:lvl w:ilvl="4" w:tplc="04150019">
      <w:start w:val="1"/>
      <w:numFmt w:val="lowerLetter"/>
      <w:lvlText w:val="%5."/>
      <w:lvlJc w:val="left"/>
      <w:pPr>
        <w:tabs>
          <w:tab w:val="num" w:pos="4680"/>
        </w:tabs>
        <w:ind w:left="4680" w:hanging="360"/>
      </w:pPr>
      <w:rPr>
        <w:rFonts w:ascii="Times New Roman" w:hAnsi="Times New Roman" w:cs="Times New Roman"/>
      </w:rPr>
    </w:lvl>
    <w:lvl w:ilvl="5" w:tplc="0415001B">
      <w:start w:val="1"/>
      <w:numFmt w:val="lowerRoman"/>
      <w:lvlText w:val="%6."/>
      <w:lvlJc w:val="right"/>
      <w:pPr>
        <w:tabs>
          <w:tab w:val="num" w:pos="5400"/>
        </w:tabs>
        <w:ind w:left="5400" w:hanging="180"/>
      </w:pPr>
      <w:rPr>
        <w:rFonts w:ascii="Times New Roman" w:hAnsi="Times New Roman" w:cs="Times New Roman"/>
      </w:rPr>
    </w:lvl>
    <w:lvl w:ilvl="6" w:tplc="0415000F">
      <w:start w:val="1"/>
      <w:numFmt w:val="decimal"/>
      <w:lvlText w:val="%7."/>
      <w:lvlJc w:val="left"/>
      <w:pPr>
        <w:tabs>
          <w:tab w:val="num" w:pos="6120"/>
        </w:tabs>
        <w:ind w:left="6120" w:hanging="360"/>
      </w:pPr>
      <w:rPr>
        <w:rFonts w:ascii="Times New Roman" w:hAnsi="Times New Roman" w:cs="Times New Roman"/>
      </w:rPr>
    </w:lvl>
    <w:lvl w:ilvl="7" w:tplc="04150019">
      <w:start w:val="1"/>
      <w:numFmt w:val="lowerLetter"/>
      <w:lvlText w:val="%8."/>
      <w:lvlJc w:val="left"/>
      <w:pPr>
        <w:tabs>
          <w:tab w:val="num" w:pos="6840"/>
        </w:tabs>
        <w:ind w:left="6840" w:hanging="360"/>
      </w:pPr>
      <w:rPr>
        <w:rFonts w:ascii="Times New Roman" w:hAnsi="Times New Roman" w:cs="Times New Roman"/>
      </w:rPr>
    </w:lvl>
    <w:lvl w:ilvl="8" w:tplc="0415001B">
      <w:start w:val="1"/>
      <w:numFmt w:val="lowerRoman"/>
      <w:lvlText w:val="%9."/>
      <w:lvlJc w:val="right"/>
      <w:pPr>
        <w:tabs>
          <w:tab w:val="num" w:pos="7560"/>
        </w:tabs>
        <w:ind w:left="7560" w:hanging="180"/>
      </w:pPr>
      <w:rPr>
        <w:rFonts w:ascii="Times New Roman" w:hAnsi="Times New Roman" w:cs="Times New Roman"/>
      </w:rPr>
    </w:lvl>
  </w:abstractNum>
  <w:num w:numId="1" w16cid:durableId="2121490010">
    <w:abstractNumId w:val="68"/>
  </w:num>
  <w:num w:numId="2" w16cid:durableId="885410817">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8656367">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70805529">
    <w:abstractNumId w:val="36"/>
  </w:num>
  <w:num w:numId="5" w16cid:durableId="1142427566">
    <w:abstractNumId w:val="110"/>
  </w:num>
  <w:num w:numId="6" w16cid:durableId="20181159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40422346">
    <w:abstractNumId w:val="12"/>
  </w:num>
  <w:num w:numId="8" w16cid:durableId="168446330">
    <w:abstractNumId w:val="18"/>
  </w:num>
  <w:num w:numId="9" w16cid:durableId="1721512860">
    <w:abstractNumId w:val="98"/>
  </w:num>
  <w:num w:numId="10" w16cid:durableId="173884424">
    <w:abstractNumId w:val="86"/>
  </w:num>
  <w:num w:numId="11" w16cid:durableId="895625219">
    <w:abstractNumId w:val="132"/>
  </w:num>
  <w:num w:numId="12" w16cid:durableId="602764436">
    <w:abstractNumId w:val="133"/>
  </w:num>
  <w:num w:numId="13" w16cid:durableId="1463108335">
    <w:abstractNumId w:val="100"/>
  </w:num>
  <w:num w:numId="14" w16cid:durableId="629552064">
    <w:abstractNumId w:val="0"/>
  </w:num>
  <w:num w:numId="15" w16cid:durableId="271211253">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0376249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4833338">
    <w:abstractNumId w:val="31"/>
  </w:num>
  <w:num w:numId="18" w16cid:durableId="289551828">
    <w:abstractNumId w:val="15"/>
  </w:num>
  <w:num w:numId="19" w16cid:durableId="1271013688">
    <w:abstractNumId w:val="66"/>
  </w:num>
  <w:num w:numId="20" w16cid:durableId="674921612">
    <w:abstractNumId w:val="23"/>
  </w:num>
  <w:num w:numId="21" w16cid:durableId="1671832917">
    <w:abstractNumId w:val="3"/>
    <w:lvlOverride w:ilvl="0">
      <w:startOverride w:val="1"/>
    </w:lvlOverride>
  </w:num>
  <w:num w:numId="22" w16cid:durableId="465198382">
    <w:abstractNumId w:val="90"/>
  </w:num>
  <w:num w:numId="23" w16cid:durableId="9457175">
    <w:abstractNumId w:val="24"/>
  </w:num>
  <w:num w:numId="24" w16cid:durableId="1367293204">
    <w:abstractNumId w:val="77"/>
  </w:num>
  <w:num w:numId="25" w16cid:durableId="420492878">
    <w:abstractNumId w:val="125"/>
  </w:num>
  <w:num w:numId="26" w16cid:durableId="12272094">
    <w:abstractNumId w:val="93"/>
  </w:num>
  <w:num w:numId="27" w16cid:durableId="1386299488">
    <w:abstractNumId w:val="46"/>
  </w:num>
  <w:num w:numId="28" w16cid:durableId="1853883558">
    <w:abstractNumId w:val="53"/>
  </w:num>
  <w:num w:numId="29" w16cid:durableId="1907228737">
    <w:abstractNumId w:val="112"/>
  </w:num>
  <w:num w:numId="30" w16cid:durableId="341518185">
    <w:abstractNumId w:val="92"/>
  </w:num>
  <w:num w:numId="31" w16cid:durableId="1241599086">
    <w:abstractNumId w:val="89"/>
  </w:num>
  <w:num w:numId="32" w16cid:durableId="880895448">
    <w:abstractNumId w:val="127"/>
  </w:num>
  <w:num w:numId="33" w16cid:durableId="1750424729">
    <w:abstractNumId w:val="21"/>
  </w:num>
  <w:num w:numId="34" w16cid:durableId="1949387665">
    <w:abstractNumId w:val="116"/>
  </w:num>
  <w:num w:numId="35" w16cid:durableId="1320426229">
    <w:abstractNumId w:val="99"/>
  </w:num>
  <w:num w:numId="36" w16cid:durableId="260918222">
    <w:abstractNumId w:val="58"/>
  </w:num>
  <w:num w:numId="37" w16cid:durableId="467169403">
    <w:abstractNumId w:val="131"/>
  </w:num>
  <w:num w:numId="38" w16cid:durableId="972632792">
    <w:abstractNumId w:val="102"/>
  </w:num>
  <w:num w:numId="39" w16cid:durableId="956986744">
    <w:abstractNumId w:val="5"/>
  </w:num>
  <w:num w:numId="40" w16cid:durableId="976765713">
    <w:abstractNumId w:val="2"/>
    <w:lvlOverride w:ilvl="0">
      <w:startOverride w:val="1"/>
    </w:lvlOverride>
  </w:num>
  <w:num w:numId="41" w16cid:durableId="2105420038">
    <w:abstractNumId w:val="19"/>
  </w:num>
  <w:num w:numId="42" w16cid:durableId="1700546765">
    <w:abstractNumId w:val="52"/>
  </w:num>
  <w:num w:numId="43" w16cid:durableId="1045637133">
    <w:abstractNumId w:val="63"/>
  </w:num>
  <w:num w:numId="44" w16cid:durableId="1333795255">
    <w:abstractNumId w:val="119"/>
  </w:num>
  <w:num w:numId="45" w16cid:durableId="663164208">
    <w:abstractNumId w:val="117"/>
  </w:num>
  <w:num w:numId="46" w16cid:durableId="1017577585">
    <w:abstractNumId w:val="130"/>
  </w:num>
  <w:num w:numId="47" w16cid:durableId="722097526">
    <w:abstractNumId w:val="43"/>
  </w:num>
  <w:num w:numId="48" w16cid:durableId="845246480">
    <w:abstractNumId w:val="48"/>
  </w:num>
  <w:num w:numId="49" w16cid:durableId="1809274254">
    <w:abstractNumId w:val="59"/>
  </w:num>
  <w:num w:numId="50" w16cid:durableId="1809663888">
    <w:abstractNumId w:val="81"/>
  </w:num>
  <w:num w:numId="51" w16cid:durableId="863708414">
    <w:abstractNumId w:val="30"/>
  </w:num>
  <w:num w:numId="52" w16cid:durableId="779254973">
    <w:abstractNumId w:val="50"/>
  </w:num>
  <w:num w:numId="53" w16cid:durableId="2016030585">
    <w:abstractNumId w:val="91"/>
  </w:num>
  <w:num w:numId="54" w16cid:durableId="607008806">
    <w:abstractNumId w:val="27"/>
  </w:num>
  <w:num w:numId="55" w16cid:durableId="1920408877">
    <w:abstractNumId w:val="83"/>
  </w:num>
  <w:num w:numId="56" w16cid:durableId="959535439">
    <w:abstractNumId w:val="62"/>
  </w:num>
  <w:num w:numId="57" w16cid:durableId="1970931625">
    <w:abstractNumId w:val="140"/>
  </w:num>
  <w:num w:numId="58" w16cid:durableId="1065033918">
    <w:abstractNumId w:val="104"/>
  </w:num>
  <w:num w:numId="59" w16cid:durableId="1480684783">
    <w:abstractNumId w:val="16"/>
  </w:num>
  <w:num w:numId="60" w16cid:durableId="1667825735">
    <w:abstractNumId w:val="137"/>
  </w:num>
  <w:num w:numId="61" w16cid:durableId="761030744">
    <w:abstractNumId w:val="109"/>
  </w:num>
  <w:num w:numId="62" w16cid:durableId="1974171518">
    <w:abstractNumId w:val="44"/>
  </w:num>
  <w:num w:numId="63" w16cid:durableId="605818748">
    <w:abstractNumId w:val="111"/>
  </w:num>
  <w:num w:numId="64" w16cid:durableId="132038180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700471414">
    <w:abstractNumId w:val="56"/>
  </w:num>
  <w:num w:numId="66" w16cid:durableId="1931487">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15274699">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969290595">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997755304">
    <w:abstractNumId w:val="114"/>
  </w:num>
  <w:num w:numId="70" w16cid:durableId="185757168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655189049">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98681342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80750536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44900958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00948345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93771625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48774013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365984287">
    <w:abstractNumId w:val="54"/>
  </w:num>
  <w:num w:numId="79" w16cid:durableId="519051148">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4087660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035643868">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504200638">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61037208">
    <w:abstractNumId w:val="7"/>
  </w:num>
  <w:num w:numId="84" w16cid:durableId="2135831796">
    <w:abstractNumId w:val="9"/>
    <w:lvlOverride w:ilvl="0">
      <w:startOverride w:val="1"/>
    </w:lvlOverride>
  </w:num>
  <w:num w:numId="85" w16cid:durableId="1744059345">
    <w:abstractNumId w:val="55"/>
  </w:num>
  <w:num w:numId="86" w16cid:durableId="2037921989">
    <w:abstractNumId w:val="71"/>
  </w:num>
  <w:num w:numId="87" w16cid:durableId="322121469">
    <w:abstractNumId w:val="35"/>
  </w:num>
  <w:num w:numId="88" w16cid:durableId="1527399822">
    <w:abstractNumId w:val="40"/>
  </w:num>
  <w:num w:numId="89" w16cid:durableId="288512817">
    <w:abstractNumId w:val="1"/>
    <w:lvlOverride w:ilvl="0">
      <w:startOverride w:val="1"/>
    </w:lvlOverride>
  </w:num>
  <w:num w:numId="90" w16cid:durableId="76882060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997071224">
    <w:abstractNumId w:val="87"/>
  </w:num>
  <w:num w:numId="92" w16cid:durableId="1169098629">
    <w:abstractNumId w:val="124"/>
  </w:num>
  <w:num w:numId="93" w16cid:durableId="568927712">
    <w:abstractNumId w:val="74"/>
  </w:num>
  <w:num w:numId="94" w16cid:durableId="1109667648">
    <w:abstractNumId w:val="10"/>
    <w:lvlOverride w:ilvl="0">
      <w:startOverride w:val="1"/>
    </w:lvlOverride>
  </w:num>
  <w:num w:numId="95" w16cid:durableId="4412206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341471171">
    <w:abstractNumId w:val="82"/>
  </w:num>
  <w:num w:numId="97" w16cid:durableId="93009208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43493276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249303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077556792">
    <w:abstractNumId w:val="79"/>
  </w:num>
  <w:num w:numId="101" w16cid:durableId="126727628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62426435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013265239">
    <w:abstractNumId w:val="103"/>
  </w:num>
  <w:num w:numId="104" w16cid:durableId="1109548770">
    <w:abstractNumId w:val="34"/>
  </w:num>
  <w:num w:numId="105" w16cid:durableId="1611204495">
    <w:abstractNumId w:val="97"/>
  </w:num>
  <w:num w:numId="106" w16cid:durableId="1461611973">
    <w:abstractNumId w:val="123"/>
  </w:num>
  <w:num w:numId="107" w16cid:durableId="781000821">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2030374616">
    <w:abstractNumId w:val="65"/>
  </w:num>
  <w:num w:numId="109" w16cid:durableId="1740134693">
    <w:abstractNumId w:val="49"/>
  </w:num>
  <w:num w:numId="110" w16cid:durableId="1204905331">
    <w:abstractNumId w:val="120"/>
  </w:num>
  <w:num w:numId="111" w16cid:durableId="786702893">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879435136">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54097355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719862506">
    <w:abstractNumId w:val="38"/>
  </w:num>
  <w:num w:numId="115" w16cid:durableId="1556699465">
    <w:abstractNumId w:val="25"/>
  </w:num>
  <w:num w:numId="116" w16cid:durableId="686366427">
    <w:abstractNumId w:val="17"/>
  </w:num>
  <w:num w:numId="117" w16cid:durableId="2040816069">
    <w:abstractNumId w:val="8"/>
    <w:lvlOverride w:ilvl="0">
      <w:startOverride w:val="1"/>
    </w:lvlOverride>
  </w:num>
  <w:num w:numId="118" w16cid:durableId="1851022061">
    <w:abstractNumId w:val="126"/>
  </w:num>
  <w:num w:numId="119" w16cid:durableId="1712724878">
    <w:abstractNumId w:val="135"/>
  </w:num>
  <w:num w:numId="120" w16cid:durableId="1332369987">
    <w:abstractNumId w:val="101"/>
  </w:num>
  <w:num w:numId="121" w16cid:durableId="132451191">
    <w:abstractNumId w:val="33"/>
  </w:num>
  <w:num w:numId="122" w16cid:durableId="1889683751">
    <w:abstractNumId w:val="72"/>
  </w:num>
  <w:num w:numId="123" w16cid:durableId="1931500477">
    <w:abstractNumId w:val="47"/>
  </w:num>
  <w:num w:numId="124" w16cid:durableId="199128346">
    <w:abstractNumId w:val="84"/>
  </w:num>
  <w:num w:numId="125" w16cid:durableId="17510023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autoHyphenation/>
  <w:hyphenationZone w:val="425"/>
  <w:doNotHyphenateCap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C4696C5"/>
    <w:rsid w:val="000016B6"/>
    <w:rsid w:val="000051E9"/>
    <w:rsid w:val="00005D93"/>
    <w:rsid w:val="00006F9B"/>
    <w:rsid w:val="00012813"/>
    <w:rsid w:val="000147D4"/>
    <w:rsid w:val="0001665F"/>
    <w:rsid w:val="00024D3B"/>
    <w:rsid w:val="00027D2A"/>
    <w:rsid w:val="00030521"/>
    <w:rsid w:val="00031AD9"/>
    <w:rsid w:val="00044439"/>
    <w:rsid w:val="000521D3"/>
    <w:rsid w:val="00052617"/>
    <w:rsid w:val="0006029E"/>
    <w:rsid w:val="00075A76"/>
    <w:rsid w:val="00077D4C"/>
    <w:rsid w:val="00086DB5"/>
    <w:rsid w:val="00087A4D"/>
    <w:rsid w:val="000A6BC6"/>
    <w:rsid w:val="000B22B8"/>
    <w:rsid w:val="000C7659"/>
    <w:rsid w:val="000D0EEB"/>
    <w:rsid w:val="000E60A2"/>
    <w:rsid w:val="00104E67"/>
    <w:rsid w:val="00105856"/>
    <w:rsid w:val="0012051C"/>
    <w:rsid w:val="001279E9"/>
    <w:rsid w:val="00132262"/>
    <w:rsid w:val="001412D1"/>
    <w:rsid w:val="00141D63"/>
    <w:rsid w:val="0014408D"/>
    <w:rsid w:val="00150D3C"/>
    <w:rsid w:val="0016350B"/>
    <w:rsid w:val="00175E87"/>
    <w:rsid w:val="00193409"/>
    <w:rsid w:val="0019553E"/>
    <w:rsid w:val="001A43EB"/>
    <w:rsid w:val="001B27FA"/>
    <w:rsid w:val="001C1DB3"/>
    <w:rsid w:val="001D42BC"/>
    <w:rsid w:val="001E4E8C"/>
    <w:rsid w:val="001F0B4C"/>
    <w:rsid w:val="001F37F6"/>
    <w:rsid w:val="001F3A28"/>
    <w:rsid w:val="0021483B"/>
    <w:rsid w:val="0022343C"/>
    <w:rsid w:val="002234C5"/>
    <w:rsid w:val="00234CDE"/>
    <w:rsid w:val="0024778C"/>
    <w:rsid w:val="00256E34"/>
    <w:rsid w:val="002741BC"/>
    <w:rsid w:val="0028427B"/>
    <w:rsid w:val="002A1F4B"/>
    <w:rsid w:val="002B3055"/>
    <w:rsid w:val="002B7C69"/>
    <w:rsid w:val="002C1828"/>
    <w:rsid w:val="002D4BFB"/>
    <w:rsid w:val="002E4429"/>
    <w:rsid w:val="002E6486"/>
    <w:rsid w:val="002E7F2C"/>
    <w:rsid w:val="002F22E4"/>
    <w:rsid w:val="002F766A"/>
    <w:rsid w:val="00305595"/>
    <w:rsid w:val="003058C3"/>
    <w:rsid w:val="003212CA"/>
    <w:rsid w:val="003234BF"/>
    <w:rsid w:val="00334502"/>
    <w:rsid w:val="00334A4B"/>
    <w:rsid w:val="0036304C"/>
    <w:rsid w:val="003A083A"/>
    <w:rsid w:val="003B1239"/>
    <w:rsid w:val="003C17CF"/>
    <w:rsid w:val="003C6F16"/>
    <w:rsid w:val="003D2662"/>
    <w:rsid w:val="003E09AF"/>
    <w:rsid w:val="003E221A"/>
    <w:rsid w:val="003E46EE"/>
    <w:rsid w:val="003F499A"/>
    <w:rsid w:val="00404AE9"/>
    <w:rsid w:val="00405085"/>
    <w:rsid w:val="00410513"/>
    <w:rsid w:val="0042345E"/>
    <w:rsid w:val="00424C98"/>
    <w:rsid w:val="0043040A"/>
    <w:rsid w:val="0043785A"/>
    <w:rsid w:val="004478C0"/>
    <w:rsid w:val="004478F2"/>
    <w:rsid w:val="00450D35"/>
    <w:rsid w:val="004603D8"/>
    <w:rsid w:val="00470BE3"/>
    <w:rsid w:val="00490E29"/>
    <w:rsid w:val="00495EC4"/>
    <w:rsid w:val="004A766C"/>
    <w:rsid w:val="004A77F0"/>
    <w:rsid w:val="004B3777"/>
    <w:rsid w:val="004B4E30"/>
    <w:rsid w:val="004C2721"/>
    <w:rsid w:val="004D527A"/>
    <w:rsid w:val="004D7310"/>
    <w:rsid w:val="004E1595"/>
    <w:rsid w:val="004E7103"/>
    <w:rsid w:val="004F5B2B"/>
    <w:rsid w:val="005017A9"/>
    <w:rsid w:val="00502F3C"/>
    <w:rsid w:val="00510E84"/>
    <w:rsid w:val="00521592"/>
    <w:rsid w:val="00532E2E"/>
    <w:rsid w:val="00533456"/>
    <w:rsid w:val="00542A01"/>
    <w:rsid w:val="00553004"/>
    <w:rsid w:val="00561F3B"/>
    <w:rsid w:val="00574D51"/>
    <w:rsid w:val="00584638"/>
    <w:rsid w:val="005A073F"/>
    <w:rsid w:val="005A3AD2"/>
    <w:rsid w:val="005A3B56"/>
    <w:rsid w:val="005A53CE"/>
    <w:rsid w:val="005B4B90"/>
    <w:rsid w:val="005C0E7A"/>
    <w:rsid w:val="005C4278"/>
    <w:rsid w:val="005C6B3C"/>
    <w:rsid w:val="005C747B"/>
    <w:rsid w:val="005F06CE"/>
    <w:rsid w:val="006040BA"/>
    <w:rsid w:val="00606F1C"/>
    <w:rsid w:val="006123F6"/>
    <w:rsid w:val="00613437"/>
    <w:rsid w:val="006221AA"/>
    <w:rsid w:val="0064600C"/>
    <w:rsid w:val="00656EB2"/>
    <w:rsid w:val="0065752D"/>
    <w:rsid w:val="00666567"/>
    <w:rsid w:val="00671926"/>
    <w:rsid w:val="00671D97"/>
    <w:rsid w:val="006827D9"/>
    <w:rsid w:val="00685E01"/>
    <w:rsid w:val="006863A3"/>
    <w:rsid w:val="006902AD"/>
    <w:rsid w:val="006A7AD6"/>
    <w:rsid w:val="006B12BB"/>
    <w:rsid w:val="006B386B"/>
    <w:rsid w:val="006B75AA"/>
    <w:rsid w:val="006D05AE"/>
    <w:rsid w:val="006D2AC1"/>
    <w:rsid w:val="006E17FD"/>
    <w:rsid w:val="006E41D3"/>
    <w:rsid w:val="006E5B03"/>
    <w:rsid w:val="006E6482"/>
    <w:rsid w:val="00701838"/>
    <w:rsid w:val="00703F64"/>
    <w:rsid w:val="00706F7C"/>
    <w:rsid w:val="00717F32"/>
    <w:rsid w:val="00727E1F"/>
    <w:rsid w:val="00733477"/>
    <w:rsid w:val="00752573"/>
    <w:rsid w:val="00753730"/>
    <w:rsid w:val="007678D1"/>
    <w:rsid w:val="007703B5"/>
    <w:rsid w:val="007770F9"/>
    <w:rsid w:val="0078082F"/>
    <w:rsid w:val="00787E54"/>
    <w:rsid w:val="00792E93"/>
    <w:rsid w:val="007938FD"/>
    <w:rsid w:val="007B497D"/>
    <w:rsid w:val="007B7954"/>
    <w:rsid w:val="007C3B34"/>
    <w:rsid w:val="007D0820"/>
    <w:rsid w:val="007D57BF"/>
    <w:rsid w:val="007E3C40"/>
    <w:rsid w:val="00806537"/>
    <w:rsid w:val="00807B71"/>
    <w:rsid w:val="0082509E"/>
    <w:rsid w:val="0083177B"/>
    <w:rsid w:val="00836CBD"/>
    <w:rsid w:val="0084132D"/>
    <w:rsid w:val="00841924"/>
    <w:rsid w:val="008426DF"/>
    <w:rsid w:val="00845882"/>
    <w:rsid w:val="008460E2"/>
    <w:rsid w:val="00853A89"/>
    <w:rsid w:val="00854E8E"/>
    <w:rsid w:val="00863429"/>
    <w:rsid w:val="00864CFA"/>
    <w:rsid w:val="008652A5"/>
    <w:rsid w:val="0086733C"/>
    <w:rsid w:val="00883F62"/>
    <w:rsid w:val="00885703"/>
    <w:rsid w:val="008B5466"/>
    <w:rsid w:val="008C1DCC"/>
    <w:rsid w:val="008D3EBB"/>
    <w:rsid w:val="008D750B"/>
    <w:rsid w:val="008E4F4F"/>
    <w:rsid w:val="008F01A3"/>
    <w:rsid w:val="009017FD"/>
    <w:rsid w:val="00932284"/>
    <w:rsid w:val="0093585A"/>
    <w:rsid w:val="00950D8A"/>
    <w:rsid w:val="00960E62"/>
    <w:rsid w:val="00970EE1"/>
    <w:rsid w:val="00971754"/>
    <w:rsid w:val="0097204A"/>
    <w:rsid w:val="00982C7E"/>
    <w:rsid w:val="009849AE"/>
    <w:rsid w:val="0099077B"/>
    <w:rsid w:val="009A08A8"/>
    <w:rsid w:val="009A4166"/>
    <w:rsid w:val="009B187D"/>
    <w:rsid w:val="009B69CD"/>
    <w:rsid w:val="009D28EE"/>
    <w:rsid w:val="009D737C"/>
    <w:rsid w:val="009D7922"/>
    <w:rsid w:val="009E6BD7"/>
    <w:rsid w:val="009F00BE"/>
    <w:rsid w:val="009F2A68"/>
    <w:rsid w:val="00A011AF"/>
    <w:rsid w:val="00A21EC3"/>
    <w:rsid w:val="00A23874"/>
    <w:rsid w:val="00A239D5"/>
    <w:rsid w:val="00A27BB8"/>
    <w:rsid w:val="00A37574"/>
    <w:rsid w:val="00A42B27"/>
    <w:rsid w:val="00A55802"/>
    <w:rsid w:val="00A5673E"/>
    <w:rsid w:val="00A83A3A"/>
    <w:rsid w:val="00A83DE3"/>
    <w:rsid w:val="00A860A3"/>
    <w:rsid w:val="00A904DF"/>
    <w:rsid w:val="00AA0C57"/>
    <w:rsid w:val="00AB178A"/>
    <w:rsid w:val="00AB5C5F"/>
    <w:rsid w:val="00AC03B1"/>
    <w:rsid w:val="00AC3CF8"/>
    <w:rsid w:val="00AC46DF"/>
    <w:rsid w:val="00AC6608"/>
    <w:rsid w:val="00AD100B"/>
    <w:rsid w:val="00AD1A64"/>
    <w:rsid w:val="00AD73D9"/>
    <w:rsid w:val="00AE0F2C"/>
    <w:rsid w:val="00B1703F"/>
    <w:rsid w:val="00B17288"/>
    <w:rsid w:val="00B220FD"/>
    <w:rsid w:val="00B369AE"/>
    <w:rsid w:val="00B40A13"/>
    <w:rsid w:val="00B469F7"/>
    <w:rsid w:val="00B55418"/>
    <w:rsid w:val="00B632BB"/>
    <w:rsid w:val="00B75AFB"/>
    <w:rsid w:val="00B81A3B"/>
    <w:rsid w:val="00B82CE0"/>
    <w:rsid w:val="00B84877"/>
    <w:rsid w:val="00B937C4"/>
    <w:rsid w:val="00B951DC"/>
    <w:rsid w:val="00BA4326"/>
    <w:rsid w:val="00BA678B"/>
    <w:rsid w:val="00BB0C7B"/>
    <w:rsid w:val="00BB5393"/>
    <w:rsid w:val="00BD07E6"/>
    <w:rsid w:val="00BD215E"/>
    <w:rsid w:val="00BD2B71"/>
    <w:rsid w:val="00BD3D43"/>
    <w:rsid w:val="00BD6078"/>
    <w:rsid w:val="00BE6548"/>
    <w:rsid w:val="00BF1AF5"/>
    <w:rsid w:val="00BF328C"/>
    <w:rsid w:val="00C05F4A"/>
    <w:rsid w:val="00C071F8"/>
    <w:rsid w:val="00C14239"/>
    <w:rsid w:val="00C269EC"/>
    <w:rsid w:val="00C31673"/>
    <w:rsid w:val="00C33C73"/>
    <w:rsid w:val="00C35BA1"/>
    <w:rsid w:val="00C37E57"/>
    <w:rsid w:val="00C417AF"/>
    <w:rsid w:val="00C61E0C"/>
    <w:rsid w:val="00C7330C"/>
    <w:rsid w:val="00C76530"/>
    <w:rsid w:val="00C80CBA"/>
    <w:rsid w:val="00C86FA0"/>
    <w:rsid w:val="00C95476"/>
    <w:rsid w:val="00CA1D43"/>
    <w:rsid w:val="00CC49CB"/>
    <w:rsid w:val="00CF4493"/>
    <w:rsid w:val="00CF5E30"/>
    <w:rsid w:val="00D04999"/>
    <w:rsid w:val="00D07983"/>
    <w:rsid w:val="00D16164"/>
    <w:rsid w:val="00D51C1B"/>
    <w:rsid w:val="00D5411E"/>
    <w:rsid w:val="00D61EF6"/>
    <w:rsid w:val="00D63876"/>
    <w:rsid w:val="00D6400D"/>
    <w:rsid w:val="00DA2CF8"/>
    <w:rsid w:val="00DA362A"/>
    <w:rsid w:val="00DB0EA3"/>
    <w:rsid w:val="00DB15A8"/>
    <w:rsid w:val="00DB3EC6"/>
    <w:rsid w:val="00DB5B64"/>
    <w:rsid w:val="00DB5C32"/>
    <w:rsid w:val="00DC1B16"/>
    <w:rsid w:val="00DC4475"/>
    <w:rsid w:val="00DD2A56"/>
    <w:rsid w:val="00DE3047"/>
    <w:rsid w:val="00DF0448"/>
    <w:rsid w:val="00DF5DE8"/>
    <w:rsid w:val="00E00F6B"/>
    <w:rsid w:val="00E0371D"/>
    <w:rsid w:val="00E06CA5"/>
    <w:rsid w:val="00E112E3"/>
    <w:rsid w:val="00E2747F"/>
    <w:rsid w:val="00E41B03"/>
    <w:rsid w:val="00E47232"/>
    <w:rsid w:val="00E63A8C"/>
    <w:rsid w:val="00E6505F"/>
    <w:rsid w:val="00E77524"/>
    <w:rsid w:val="00E777B2"/>
    <w:rsid w:val="00E8328D"/>
    <w:rsid w:val="00E84A2E"/>
    <w:rsid w:val="00E87386"/>
    <w:rsid w:val="00E93C61"/>
    <w:rsid w:val="00EB16BC"/>
    <w:rsid w:val="00EC2A19"/>
    <w:rsid w:val="00EC2D71"/>
    <w:rsid w:val="00ED6E00"/>
    <w:rsid w:val="00EF71B2"/>
    <w:rsid w:val="00F028E0"/>
    <w:rsid w:val="00F0319B"/>
    <w:rsid w:val="00F064AF"/>
    <w:rsid w:val="00F22348"/>
    <w:rsid w:val="00F23F52"/>
    <w:rsid w:val="00F24A3A"/>
    <w:rsid w:val="00F3103D"/>
    <w:rsid w:val="00F42239"/>
    <w:rsid w:val="00F50B2D"/>
    <w:rsid w:val="00F520F4"/>
    <w:rsid w:val="00F52CF9"/>
    <w:rsid w:val="00F539C3"/>
    <w:rsid w:val="00F60E6A"/>
    <w:rsid w:val="00F80750"/>
    <w:rsid w:val="00F81146"/>
    <w:rsid w:val="00F81F24"/>
    <w:rsid w:val="00F83527"/>
    <w:rsid w:val="00F84300"/>
    <w:rsid w:val="00F86215"/>
    <w:rsid w:val="00F878A0"/>
    <w:rsid w:val="00F87B8C"/>
    <w:rsid w:val="00F96B68"/>
    <w:rsid w:val="00FB1143"/>
    <w:rsid w:val="00FC043D"/>
    <w:rsid w:val="00FC2BF7"/>
    <w:rsid w:val="00FC411D"/>
    <w:rsid w:val="00FD2947"/>
    <w:rsid w:val="00FE21AD"/>
    <w:rsid w:val="0286277B"/>
    <w:rsid w:val="0C4696C5"/>
    <w:rsid w:val="1B4A7E0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A7E00"/>
  <w15:docId w15:val="{1EFC91C0-4A6F-4A8F-A2A5-9253CD79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C3CF8"/>
    <w:rPr>
      <w:rFonts w:ascii="Times New Roman" w:hAnsi="Times New Roman"/>
      <w:lang w:eastAsia="ar-SA"/>
    </w:rPr>
  </w:style>
  <w:style w:type="paragraph" w:styleId="Nagwek1">
    <w:name w:val="heading 1"/>
    <w:basedOn w:val="Normalny"/>
    <w:next w:val="Normalny"/>
    <w:link w:val="Nagwek1Znak"/>
    <w:uiPriority w:val="99"/>
    <w:qFormat/>
    <w:pPr>
      <w:keepNext/>
      <w:numPr>
        <w:numId w:val="1"/>
      </w:numPr>
      <w:spacing w:line="360" w:lineRule="auto"/>
      <w:jc w:val="both"/>
      <w:outlineLvl w:val="0"/>
    </w:pPr>
    <w:rPr>
      <w:rFonts w:ascii="Book Antiqua" w:hAnsi="Book Antiqua" w:cs="Book Antiqua"/>
      <w:b/>
      <w:bCs/>
    </w:rPr>
  </w:style>
  <w:style w:type="paragraph" w:styleId="Nagwek2">
    <w:name w:val="heading 2"/>
    <w:basedOn w:val="Normalny"/>
    <w:next w:val="Normalny"/>
    <w:link w:val="Nagwek2Znak"/>
    <w:uiPriority w:val="99"/>
    <w:qFormat/>
    <w:pPr>
      <w:keepNext/>
      <w:numPr>
        <w:ilvl w:val="1"/>
        <w:numId w:val="1"/>
      </w:numPr>
      <w:jc w:val="both"/>
      <w:outlineLvl w:val="1"/>
    </w:pPr>
    <w:rPr>
      <w:sz w:val="26"/>
      <w:szCs w:val="26"/>
    </w:rPr>
  </w:style>
  <w:style w:type="paragraph" w:styleId="Nagwek3">
    <w:name w:val="heading 3"/>
    <w:basedOn w:val="Normalny"/>
    <w:next w:val="Normalny"/>
    <w:link w:val="Nagwek3Znak"/>
    <w:uiPriority w:val="99"/>
    <w:qFormat/>
    <w:pPr>
      <w:keepNext/>
      <w:numPr>
        <w:ilvl w:val="2"/>
        <w:numId w:val="1"/>
      </w:numPr>
      <w:spacing w:line="360" w:lineRule="auto"/>
      <w:ind w:left="4956" w:firstLine="708"/>
      <w:jc w:val="both"/>
      <w:outlineLvl w:val="2"/>
    </w:pPr>
    <w:rPr>
      <w:b/>
      <w:bCs/>
      <w:i/>
      <w:iCs/>
      <w:sz w:val="24"/>
      <w:szCs w:val="24"/>
    </w:rPr>
  </w:style>
  <w:style w:type="paragraph" w:styleId="Nagwek4">
    <w:name w:val="heading 4"/>
    <w:basedOn w:val="Normalny"/>
    <w:next w:val="Normalny"/>
    <w:link w:val="Nagwek4Znak"/>
    <w:uiPriority w:val="99"/>
    <w:qFormat/>
    <w:pPr>
      <w:keepNext/>
      <w:spacing w:before="240" w:after="60"/>
      <w:outlineLvl w:val="3"/>
    </w:pPr>
    <w:rPr>
      <w:b/>
      <w:bCs/>
      <w:sz w:val="28"/>
      <w:szCs w:val="28"/>
    </w:rPr>
  </w:style>
  <w:style w:type="paragraph" w:styleId="Nagwek5">
    <w:name w:val="heading 5"/>
    <w:basedOn w:val="Normalny"/>
    <w:next w:val="Normalny"/>
    <w:link w:val="Nagwek5Znak"/>
    <w:uiPriority w:val="99"/>
    <w:qFormat/>
    <w:pPr>
      <w:spacing w:before="240" w:after="60"/>
      <w:outlineLvl w:val="4"/>
    </w:pPr>
    <w:rPr>
      <w:b/>
      <w:bCs/>
      <w:i/>
      <w:iCs/>
      <w:sz w:val="26"/>
      <w:szCs w:val="26"/>
    </w:rPr>
  </w:style>
  <w:style w:type="paragraph" w:styleId="Nagwek6">
    <w:name w:val="heading 6"/>
    <w:basedOn w:val="Normalny"/>
    <w:next w:val="Normalny"/>
    <w:link w:val="Nagwek6Znak"/>
    <w:uiPriority w:val="99"/>
    <w:qFormat/>
    <w:pPr>
      <w:spacing w:before="240" w:after="60"/>
      <w:outlineLvl w:val="5"/>
    </w:pPr>
    <w:rPr>
      <w:b/>
      <w:bCs/>
    </w:rPr>
  </w:style>
  <w:style w:type="paragraph" w:styleId="Nagwek7">
    <w:name w:val="heading 7"/>
    <w:basedOn w:val="Normalny"/>
    <w:next w:val="Normalny"/>
    <w:link w:val="Nagwek7Znak"/>
    <w:uiPriority w:val="99"/>
    <w:qFormat/>
    <w:pPr>
      <w:spacing w:before="240" w:after="60"/>
      <w:outlineLvl w:val="6"/>
    </w:pPr>
    <w:rPr>
      <w:sz w:val="24"/>
      <w:szCs w:val="24"/>
    </w:rPr>
  </w:style>
  <w:style w:type="paragraph" w:styleId="Nagwek8">
    <w:name w:val="heading 8"/>
    <w:basedOn w:val="Normalny"/>
    <w:next w:val="Normalny"/>
    <w:link w:val="Nagwek8Znak"/>
    <w:uiPriority w:val="99"/>
    <w:qFormat/>
    <w:pPr>
      <w:spacing w:before="240" w:after="60"/>
      <w:outlineLvl w:val="7"/>
    </w:pPr>
    <w:rPr>
      <w:i/>
      <w:iCs/>
      <w:sz w:val="24"/>
      <w:szCs w:val="24"/>
    </w:rPr>
  </w:style>
  <w:style w:type="paragraph" w:styleId="Nagwek9">
    <w:name w:val="heading 9"/>
    <w:basedOn w:val="Normalny"/>
    <w:next w:val="Normalny"/>
    <w:link w:val="Nagwek9Znak"/>
    <w:uiPriority w:val="99"/>
    <w:qFormat/>
    <w:pPr>
      <w:spacing w:before="240" w:after="60"/>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Pr>
      <w:rFonts w:ascii="Book Antiqua" w:hAnsi="Book Antiqua" w:cs="Book Antiqua"/>
      <w:b/>
      <w:bCs/>
      <w:lang w:eastAsia="ar-SA"/>
    </w:rPr>
  </w:style>
  <w:style w:type="character" w:customStyle="1" w:styleId="Nagwek2Znak">
    <w:name w:val="Nagłówek 2 Znak"/>
    <w:basedOn w:val="Domylnaczcionkaakapitu"/>
    <w:link w:val="Nagwek2"/>
    <w:uiPriority w:val="99"/>
    <w:qFormat/>
    <w:rPr>
      <w:rFonts w:ascii="Times New Roman" w:hAnsi="Times New Roman"/>
      <w:sz w:val="26"/>
      <w:szCs w:val="26"/>
      <w:lang w:eastAsia="ar-SA"/>
    </w:rPr>
  </w:style>
  <w:style w:type="character" w:customStyle="1" w:styleId="Nagwek3Znak">
    <w:name w:val="Nagłówek 3 Znak"/>
    <w:basedOn w:val="Domylnaczcionkaakapitu"/>
    <w:link w:val="Nagwek3"/>
    <w:uiPriority w:val="99"/>
    <w:qFormat/>
    <w:rPr>
      <w:rFonts w:ascii="Times New Roman" w:hAnsi="Times New Roman"/>
      <w:b/>
      <w:bCs/>
      <w:i/>
      <w:iCs/>
      <w:sz w:val="24"/>
      <w:szCs w:val="24"/>
      <w:lang w:eastAsia="ar-SA"/>
    </w:rPr>
  </w:style>
  <w:style w:type="character" w:customStyle="1" w:styleId="Nagwek4Znak">
    <w:name w:val="Nagłówek 4 Znak"/>
    <w:basedOn w:val="Domylnaczcionkaakapitu"/>
    <w:link w:val="Nagwek4"/>
    <w:uiPriority w:val="99"/>
    <w:qFormat/>
    <w:rPr>
      <w:b/>
      <w:bCs/>
      <w:sz w:val="28"/>
      <w:szCs w:val="28"/>
      <w:lang w:val="pl-PL" w:eastAsia="ar-SA" w:bidi="ar-SA"/>
    </w:rPr>
  </w:style>
  <w:style w:type="character" w:customStyle="1" w:styleId="Nagwek5Znak">
    <w:name w:val="Nagłówek 5 Znak"/>
    <w:basedOn w:val="Domylnaczcionkaakapitu"/>
    <w:link w:val="Nagwek5"/>
    <w:uiPriority w:val="99"/>
    <w:qFormat/>
    <w:rPr>
      <w:b/>
      <w:bCs/>
      <w:i/>
      <w:iCs/>
      <w:sz w:val="26"/>
      <w:szCs w:val="26"/>
      <w:lang w:val="pl-PL" w:eastAsia="ar-SA" w:bidi="ar-SA"/>
    </w:rPr>
  </w:style>
  <w:style w:type="character" w:customStyle="1" w:styleId="Nagwek6Znak">
    <w:name w:val="Nagłówek 6 Znak"/>
    <w:basedOn w:val="Domylnaczcionkaakapitu"/>
    <w:link w:val="Nagwek6"/>
    <w:uiPriority w:val="99"/>
    <w:qFormat/>
    <w:rPr>
      <w:b/>
      <w:bCs/>
      <w:sz w:val="22"/>
      <w:szCs w:val="22"/>
      <w:lang w:val="pl-PL" w:eastAsia="ar-SA" w:bidi="ar-SA"/>
    </w:rPr>
  </w:style>
  <w:style w:type="character" w:customStyle="1" w:styleId="Nagwek7Znak">
    <w:name w:val="Nagłówek 7 Znak"/>
    <w:basedOn w:val="Domylnaczcionkaakapitu"/>
    <w:link w:val="Nagwek7"/>
    <w:uiPriority w:val="99"/>
    <w:qFormat/>
    <w:rPr>
      <w:sz w:val="24"/>
      <w:szCs w:val="24"/>
      <w:lang w:val="pl-PL" w:eastAsia="ar-SA" w:bidi="ar-SA"/>
    </w:rPr>
  </w:style>
  <w:style w:type="character" w:customStyle="1" w:styleId="Nagwek8Znak">
    <w:name w:val="Nagłówek 8 Znak"/>
    <w:basedOn w:val="Domylnaczcionkaakapitu"/>
    <w:link w:val="Nagwek8"/>
    <w:uiPriority w:val="99"/>
    <w:qFormat/>
    <w:rPr>
      <w:i/>
      <w:iCs/>
      <w:sz w:val="24"/>
      <w:szCs w:val="24"/>
      <w:lang w:val="pl-PL" w:eastAsia="ar-SA" w:bidi="ar-SA"/>
    </w:rPr>
  </w:style>
  <w:style w:type="character" w:customStyle="1" w:styleId="Nagwek9Znak">
    <w:name w:val="Nagłówek 9 Znak"/>
    <w:basedOn w:val="Domylnaczcionkaakapitu"/>
    <w:link w:val="Nagwek9"/>
    <w:uiPriority w:val="99"/>
    <w:qFormat/>
    <w:rPr>
      <w:rFonts w:ascii="Arial" w:hAnsi="Arial" w:cs="Arial"/>
      <w:sz w:val="22"/>
      <w:szCs w:val="22"/>
      <w:lang w:val="pl-PL" w:eastAsia="ar-SA" w:bidi="ar-SA"/>
    </w:rPr>
  </w:style>
  <w:style w:type="character" w:customStyle="1" w:styleId="ZnakZnak7">
    <w:name w:val="Znak Znak7"/>
    <w:uiPriority w:val="99"/>
    <w:qFormat/>
    <w:rPr>
      <w:rFonts w:ascii="Cambria" w:hAnsi="Cambria" w:cs="Cambria"/>
      <w:b/>
      <w:bCs/>
      <w:kern w:val="2"/>
      <w:sz w:val="32"/>
      <w:szCs w:val="32"/>
      <w:lang w:eastAsia="ar-SA" w:bidi="ar-SA"/>
    </w:rPr>
  </w:style>
  <w:style w:type="character" w:customStyle="1" w:styleId="ZnakZnak6">
    <w:name w:val="Znak Znak6"/>
    <w:uiPriority w:val="99"/>
    <w:qFormat/>
    <w:rPr>
      <w:rFonts w:ascii="Cambria" w:hAnsi="Cambria" w:cs="Cambria"/>
      <w:b/>
      <w:bCs/>
      <w:i/>
      <w:iCs/>
      <w:sz w:val="28"/>
      <w:szCs w:val="28"/>
      <w:lang w:eastAsia="ar-SA" w:bidi="ar-SA"/>
    </w:rPr>
  </w:style>
  <w:style w:type="character" w:customStyle="1" w:styleId="ZnakZnak5">
    <w:name w:val="Znak Znak5"/>
    <w:uiPriority w:val="99"/>
    <w:qFormat/>
    <w:rPr>
      <w:rFonts w:ascii="Cambria" w:hAnsi="Cambria" w:cs="Cambria"/>
      <w:b/>
      <w:bCs/>
      <w:sz w:val="26"/>
      <w:szCs w:val="26"/>
      <w:lang w:eastAsia="ar-SA" w:bidi="ar-SA"/>
    </w:rPr>
  </w:style>
  <w:style w:type="character" w:customStyle="1" w:styleId="WW8Num1z0">
    <w:name w:val="WW8Num1z0"/>
    <w:uiPriority w:val="99"/>
    <w:qFormat/>
    <w:rPr>
      <w:rFonts w:ascii="Times New Roman" w:hAnsi="Times New Roman" w:cs="Times New Roman"/>
    </w:rPr>
  </w:style>
  <w:style w:type="character" w:customStyle="1" w:styleId="WW8Num1z1">
    <w:name w:val="WW8Num1z1"/>
    <w:uiPriority w:val="99"/>
    <w:qFormat/>
    <w:rPr>
      <w:rFonts w:ascii="Courier New" w:hAnsi="Courier New" w:cs="Courier New"/>
    </w:rPr>
  </w:style>
  <w:style w:type="character" w:customStyle="1" w:styleId="WW8Num1z2">
    <w:name w:val="WW8Num1z2"/>
    <w:uiPriority w:val="99"/>
    <w:qFormat/>
    <w:rPr>
      <w:rFonts w:ascii="Wingdings" w:hAnsi="Wingdings" w:cs="Wingdings"/>
    </w:rPr>
  </w:style>
  <w:style w:type="character" w:customStyle="1" w:styleId="WW8Num1z3">
    <w:name w:val="WW8Num1z3"/>
    <w:uiPriority w:val="99"/>
    <w:qFormat/>
    <w:rPr>
      <w:rFonts w:ascii="Symbol" w:hAnsi="Symbol" w:cs="Symbol"/>
    </w:rPr>
  </w:style>
  <w:style w:type="character" w:customStyle="1" w:styleId="WW8Num4z0">
    <w:name w:val="WW8Num4z0"/>
    <w:uiPriority w:val="99"/>
    <w:qFormat/>
    <w:rPr>
      <w:rFonts w:ascii="Times New Roman" w:hAnsi="Times New Roman" w:cs="Times New Roman"/>
    </w:rPr>
  </w:style>
  <w:style w:type="character" w:customStyle="1" w:styleId="WW8Num4z1">
    <w:name w:val="WW8Num4z1"/>
    <w:uiPriority w:val="99"/>
    <w:qFormat/>
    <w:rPr>
      <w:rFonts w:ascii="Courier New" w:hAnsi="Courier New" w:cs="Courier New"/>
    </w:rPr>
  </w:style>
  <w:style w:type="character" w:customStyle="1" w:styleId="WW8Num4z2">
    <w:name w:val="WW8Num4z2"/>
    <w:uiPriority w:val="99"/>
    <w:qFormat/>
    <w:rPr>
      <w:rFonts w:ascii="Wingdings" w:hAnsi="Wingdings" w:cs="Wingdings"/>
    </w:rPr>
  </w:style>
  <w:style w:type="character" w:customStyle="1" w:styleId="WW8Num4z3">
    <w:name w:val="WW8Num4z3"/>
    <w:uiPriority w:val="99"/>
    <w:qFormat/>
    <w:rPr>
      <w:rFonts w:ascii="Symbol" w:hAnsi="Symbol" w:cs="Symbol"/>
    </w:rPr>
  </w:style>
  <w:style w:type="character" w:customStyle="1" w:styleId="WW8Num11z0">
    <w:name w:val="WW8Num11z0"/>
    <w:uiPriority w:val="99"/>
    <w:qFormat/>
    <w:rPr>
      <w:rFonts w:ascii="Times New Roman" w:hAnsi="Times New Roman" w:cs="Times New Roman"/>
    </w:rPr>
  </w:style>
  <w:style w:type="character" w:customStyle="1" w:styleId="WW8Num11z1">
    <w:name w:val="WW8Num11z1"/>
    <w:uiPriority w:val="99"/>
    <w:qFormat/>
    <w:rPr>
      <w:rFonts w:ascii="Courier New" w:hAnsi="Courier New" w:cs="Courier New"/>
    </w:rPr>
  </w:style>
  <w:style w:type="character" w:customStyle="1" w:styleId="WW8Num11z2">
    <w:name w:val="WW8Num11z2"/>
    <w:uiPriority w:val="99"/>
    <w:qFormat/>
    <w:rPr>
      <w:rFonts w:ascii="Wingdings" w:hAnsi="Wingdings" w:cs="Wingdings"/>
    </w:rPr>
  </w:style>
  <w:style w:type="character" w:customStyle="1" w:styleId="WW8Num11z3">
    <w:name w:val="WW8Num11z3"/>
    <w:uiPriority w:val="99"/>
    <w:qFormat/>
    <w:rPr>
      <w:rFonts w:ascii="Symbol" w:hAnsi="Symbol" w:cs="Symbol"/>
    </w:rPr>
  </w:style>
  <w:style w:type="character" w:customStyle="1" w:styleId="WW8Num22z0">
    <w:name w:val="WW8Num22z0"/>
    <w:uiPriority w:val="99"/>
    <w:qFormat/>
    <w:rPr>
      <w:rFonts w:ascii="Symbol" w:hAnsi="Symbol" w:cs="Symbol"/>
    </w:rPr>
  </w:style>
  <w:style w:type="character" w:customStyle="1" w:styleId="WW8Num22z1">
    <w:name w:val="WW8Num22z1"/>
    <w:uiPriority w:val="99"/>
    <w:qFormat/>
    <w:rPr>
      <w:rFonts w:ascii="Courier New" w:hAnsi="Courier New" w:cs="Courier New"/>
    </w:rPr>
  </w:style>
  <w:style w:type="character" w:customStyle="1" w:styleId="WW8Num22z2">
    <w:name w:val="WW8Num22z2"/>
    <w:uiPriority w:val="99"/>
    <w:qFormat/>
    <w:rPr>
      <w:rFonts w:ascii="Wingdings" w:hAnsi="Wingdings" w:cs="Wingdings"/>
    </w:rPr>
  </w:style>
  <w:style w:type="character" w:customStyle="1" w:styleId="WW8Num23z0">
    <w:name w:val="WW8Num23z0"/>
    <w:uiPriority w:val="99"/>
    <w:qFormat/>
    <w:rPr>
      <w:rFonts w:ascii="Symbol" w:hAnsi="Symbol" w:cs="Symbol"/>
    </w:rPr>
  </w:style>
  <w:style w:type="character" w:customStyle="1" w:styleId="WW8Num23z1">
    <w:name w:val="WW8Num23z1"/>
    <w:uiPriority w:val="99"/>
    <w:qFormat/>
    <w:rPr>
      <w:rFonts w:ascii="Courier New" w:hAnsi="Courier New" w:cs="Courier New"/>
    </w:rPr>
  </w:style>
  <w:style w:type="character" w:customStyle="1" w:styleId="WW8Num23z2">
    <w:name w:val="WW8Num23z2"/>
    <w:uiPriority w:val="99"/>
    <w:qFormat/>
    <w:rPr>
      <w:rFonts w:ascii="Wingdings" w:hAnsi="Wingdings" w:cs="Wingdings"/>
    </w:rPr>
  </w:style>
  <w:style w:type="character" w:customStyle="1" w:styleId="Domylnaczcionkaakapitu1">
    <w:name w:val="Domyślna czcionka akapitu1"/>
    <w:uiPriority w:val="99"/>
    <w:qFormat/>
  </w:style>
  <w:style w:type="character" w:customStyle="1" w:styleId="Odwoaniedokomentarza1">
    <w:name w:val="Odwołanie do komentarza1"/>
    <w:uiPriority w:val="99"/>
    <w:qFormat/>
    <w:rPr>
      <w:sz w:val="16"/>
      <w:szCs w:val="16"/>
    </w:rPr>
  </w:style>
  <w:style w:type="character" w:customStyle="1" w:styleId="Znakinumeracji">
    <w:name w:val="Znaki numeracji"/>
    <w:uiPriority w:val="99"/>
    <w:qFormat/>
  </w:style>
  <w:style w:type="character" w:customStyle="1" w:styleId="TekstpodstawowyZnak">
    <w:name w:val="Tekst podstawowy Znak"/>
    <w:basedOn w:val="Domylnaczcionkaakapitu"/>
    <w:link w:val="Tekstpodstawowy"/>
    <w:uiPriority w:val="99"/>
    <w:qFormat/>
    <w:rPr>
      <w:rFonts w:ascii="Book Antiqua" w:hAnsi="Book Antiqua" w:cs="Book Antiqua"/>
      <w:sz w:val="24"/>
      <w:szCs w:val="24"/>
      <w:lang w:val="pl-PL" w:eastAsia="ar-SA" w:bidi="ar-SA"/>
    </w:rPr>
  </w:style>
  <w:style w:type="character" w:customStyle="1" w:styleId="ZnakZnak4">
    <w:name w:val="Znak Znak4"/>
    <w:uiPriority w:val="99"/>
    <w:qFormat/>
    <w:rPr>
      <w:sz w:val="24"/>
      <w:szCs w:val="24"/>
      <w:lang w:eastAsia="ar-SA" w:bidi="ar-SA"/>
    </w:rPr>
  </w:style>
  <w:style w:type="character" w:customStyle="1" w:styleId="TekstpodstawowywcityZnak">
    <w:name w:val="Tekst podstawowy wcięty Znak"/>
    <w:basedOn w:val="Domylnaczcionkaakapitu"/>
    <w:link w:val="Tekstpodstawowywcity"/>
    <w:uiPriority w:val="99"/>
    <w:qFormat/>
    <w:rPr>
      <w:sz w:val="24"/>
      <w:szCs w:val="24"/>
      <w:lang w:val="pl-PL" w:eastAsia="ar-SA" w:bidi="ar-SA"/>
    </w:rPr>
  </w:style>
  <w:style w:type="character" w:customStyle="1" w:styleId="ZnakZnak3">
    <w:name w:val="Znak Znak3"/>
    <w:uiPriority w:val="99"/>
    <w:qFormat/>
    <w:rPr>
      <w:sz w:val="24"/>
      <w:szCs w:val="24"/>
      <w:lang w:eastAsia="ar-SA" w:bidi="ar-SA"/>
    </w:rPr>
  </w:style>
  <w:style w:type="character" w:customStyle="1" w:styleId="NagwekZnak">
    <w:name w:val="Nagłówek Znak"/>
    <w:basedOn w:val="Domylnaczcionkaakapitu"/>
    <w:link w:val="Nagwek"/>
    <w:uiPriority w:val="99"/>
    <w:qFormat/>
    <w:rPr>
      <w:sz w:val="24"/>
      <w:szCs w:val="24"/>
      <w:lang w:val="pl-PL" w:eastAsia="ar-SA" w:bidi="ar-SA"/>
    </w:rPr>
  </w:style>
  <w:style w:type="character" w:customStyle="1" w:styleId="ZnakZnak2">
    <w:name w:val="Znak Znak2"/>
    <w:uiPriority w:val="99"/>
    <w:qFormat/>
    <w:rPr>
      <w:sz w:val="24"/>
      <w:szCs w:val="24"/>
      <w:lang w:eastAsia="ar-SA" w:bidi="ar-SA"/>
    </w:rPr>
  </w:style>
  <w:style w:type="character" w:customStyle="1" w:styleId="StopkaZnak">
    <w:name w:val="Stopka Znak"/>
    <w:basedOn w:val="Domylnaczcionkaakapitu"/>
    <w:link w:val="Stopka"/>
    <w:uiPriority w:val="99"/>
    <w:qFormat/>
    <w:rPr>
      <w:sz w:val="24"/>
      <w:szCs w:val="24"/>
      <w:lang w:val="pl-PL" w:eastAsia="ar-SA" w:bidi="ar-SA"/>
    </w:rPr>
  </w:style>
  <w:style w:type="character" w:customStyle="1" w:styleId="ZnakZnak1">
    <w:name w:val="Znak Znak1"/>
    <w:uiPriority w:val="99"/>
    <w:qFormat/>
    <w:rPr>
      <w:sz w:val="24"/>
      <w:szCs w:val="24"/>
      <w:lang w:eastAsia="ar-SA" w:bidi="ar-SA"/>
    </w:rPr>
  </w:style>
  <w:style w:type="character" w:customStyle="1" w:styleId="TekstdymkaZnak">
    <w:name w:val="Tekst dymka Znak"/>
    <w:basedOn w:val="Domylnaczcionkaakapitu"/>
    <w:link w:val="Tekstdymka"/>
    <w:uiPriority w:val="99"/>
    <w:qFormat/>
    <w:rPr>
      <w:rFonts w:ascii="Tahoma" w:hAnsi="Tahoma" w:cs="Tahoma"/>
      <w:sz w:val="16"/>
      <w:szCs w:val="16"/>
      <w:lang w:val="pl-PL" w:eastAsia="ar-SA" w:bidi="ar-SA"/>
    </w:rPr>
  </w:style>
  <w:style w:type="character" w:customStyle="1" w:styleId="ZnakZnak">
    <w:name w:val="Znak Znak"/>
    <w:uiPriority w:val="99"/>
    <w:qFormat/>
    <w:rPr>
      <w:sz w:val="2"/>
      <w:szCs w:val="2"/>
      <w:lang w:eastAsia="ar-SA" w:bidi="ar-SA"/>
    </w:rPr>
  </w:style>
  <w:style w:type="character" w:customStyle="1" w:styleId="czeinternetowe">
    <w:name w:val="Łącze internetowe"/>
    <w:basedOn w:val="Domylnaczcionkaakapitu"/>
    <w:uiPriority w:val="99"/>
    <w:rPr>
      <w:color w:val="0000FF"/>
      <w:u w:val="single"/>
    </w:rPr>
  </w:style>
  <w:style w:type="character" w:customStyle="1" w:styleId="Tekstpodstawowy2Znak">
    <w:name w:val="Tekst podstawowy 2 Znak"/>
    <w:basedOn w:val="Domylnaczcionkaakapitu"/>
    <w:link w:val="Tekstpodstawowy2"/>
    <w:uiPriority w:val="99"/>
    <w:qFormat/>
    <w:rPr>
      <w:sz w:val="24"/>
      <w:szCs w:val="24"/>
      <w:lang w:val="pl-PL" w:eastAsia="ar-SA" w:bidi="ar-SA"/>
    </w:rPr>
  </w:style>
  <w:style w:type="character" w:customStyle="1" w:styleId="Tekstpodstawowywcity3Znak">
    <w:name w:val="Tekst podstawowy wcięty 3 Znak"/>
    <w:basedOn w:val="Domylnaczcionkaakapitu"/>
    <w:link w:val="Tekstpodstawowywcity3"/>
    <w:uiPriority w:val="99"/>
    <w:qFormat/>
    <w:rsid w:val="00AA59D9"/>
    <w:rPr>
      <w:rFonts w:ascii="Times New Roman" w:hAnsi="Times New Roman"/>
      <w:sz w:val="16"/>
      <w:szCs w:val="16"/>
      <w:lang w:eastAsia="ar-SA"/>
    </w:rPr>
  </w:style>
  <w:style w:type="character" w:styleId="Numerstrony">
    <w:name w:val="page number"/>
    <w:basedOn w:val="Domylnaczcionkaakapitu"/>
    <w:uiPriority w:val="99"/>
    <w:qFormat/>
    <w:rPr>
      <w:rFonts w:ascii="Times New Roman" w:hAnsi="Times New Roman" w:cs="Times New Roman"/>
    </w:rPr>
  </w:style>
  <w:style w:type="character" w:customStyle="1" w:styleId="Tekstpodstawowywcity2Znak">
    <w:name w:val="Tekst podstawowy wcięty 2 Znak"/>
    <w:basedOn w:val="Domylnaczcionkaakapitu"/>
    <w:link w:val="Tekstpodstawowywcity2"/>
    <w:uiPriority w:val="99"/>
    <w:qFormat/>
    <w:rPr>
      <w:sz w:val="24"/>
      <w:szCs w:val="24"/>
      <w:lang w:val="pl-PL" w:eastAsia="ar-SA" w:bidi="ar-SA"/>
    </w:rPr>
  </w:style>
  <w:style w:type="character" w:styleId="Pogrubienie">
    <w:name w:val="Strong"/>
    <w:basedOn w:val="Domylnaczcionkaakapitu"/>
    <w:uiPriority w:val="99"/>
    <w:qFormat/>
    <w:rPr>
      <w:b/>
      <w:bCs/>
    </w:rPr>
  </w:style>
  <w:style w:type="character" w:customStyle="1" w:styleId="alb">
    <w:name w:val="a_lb"/>
    <w:basedOn w:val="Domylnaczcionkaakapitu"/>
    <w:uiPriority w:val="99"/>
    <w:qFormat/>
    <w:rPr>
      <w:rFonts w:ascii="Times New Roman" w:hAnsi="Times New Roman" w:cs="Times New Roman"/>
    </w:rPr>
  </w:style>
  <w:style w:type="character" w:customStyle="1" w:styleId="TekstprzypisudolnegoZnak1">
    <w:name w:val="Tekst przypisu dolnego Znak1"/>
    <w:basedOn w:val="Domylnaczcionkaakapitu"/>
    <w:link w:val="Tekstprzypisudolnego"/>
    <w:uiPriority w:val="99"/>
    <w:qFormat/>
    <w:rsid w:val="00AA59D9"/>
    <w:rPr>
      <w:rFonts w:ascii="Times New Roman" w:hAnsi="Times New Roman"/>
      <w:sz w:val="20"/>
      <w:szCs w:val="20"/>
      <w:lang w:eastAsia="ar-SA"/>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qFormat/>
    <w:rPr>
      <w:vertAlign w:val="superscript"/>
    </w:rPr>
  </w:style>
  <w:style w:type="character" w:customStyle="1" w:styleId="Odwiedzoneczeinternetowe">
    <w:name w:val="Odwiedzone łącze internetowe"/>
    <w:basedOn w:val="Domylnaczcionkaakapitu"/>
    <w:uiPriority w:val="99"/>
    <w:rPr>
      <w:color w:val="800080"/>
      <w:u w:val="single"/>
    </w:rPr>
  </w:style>
  <w:style w:type="character" w:customStyle="1" w:styleId="DeltaViewInsertion">
    <w:name w:val="DeltaView Insertion"/>
    <w:uiPriority w:val="99"/>
    <w:qFormat/>
    <w:rPr>
      <w:b/>
      <w:bCs/>
      <w:i/>
      <w:iCs/>
      <w:spacing w:val="0"/>
    </w:rPr>
  </w:style>
  <w:style w:type="character" w:customStyle="1" w:styleId="ZnakZnak8">
    <w:name w:val="Znak Znak8"/>
    <w:uiPriority w:val="99"/>
    <w:qFormat/>
    <w:rPr>
      <w:rFonts w:ascii="Book Antiqua" w:hAnsi="Book Antiqua" w:cs="Book Antiqua"/>
      <w:sz w:val="24"/>
      <w:szCs w:val="24"/>
      <w:lang w:val="pl-PL" w:eastAsia="ar-SA" w:bidi="ar-SA"/>
    </w:rPr>
  </w:style>
  <w:style w:type="character" w:customStyle="1" w:styleId="Nierozpoznanawzmianka1">
    <w:name w:val="Nierozpoznana wzmianka1"/>
    <w:uiPriority w:val="99"/>
    <w:qFormat/>
    <w:rPr>
      <w:color w:val="000000"/>
      <w:shd w:val="clear" w:color="auto" w:fill="auto"/>
    </w:rPr>
  </w:style>
  <w:style w:type="character" w:customStyle="1" w:styleId="TekstprzypisudolnegoZnak">
    <w:name w:val="Tekst przypisu dolnego Znak"/>
    <w:uiPriority w:val="99"/>
    <w:qFormat/>
    <w:rPr>
      <w:sz w:val="24"/>
      <w:szCs w:val="24"/>
      <w:lang w:val="pl-PL" w:eastAsia="ar-SA" w:bidi="ar-SA"/>
    </w:rPr>
  </w:style>
  <w:style w:type="character" w:customStyle="1" w:styleId="BodyTextChar1">
    <w:name w:val="Body Text Char1"/>
    <w:uiPriority w:val="99"/>
    <w:qFormat/>
    <w:rPr>
      <w:rFonts w:ascii="Book Antiqua" w:hAnsi="Book Antiqua" w:cs="Book Antiqua"/>
      <w:sz w:val="24"/>
      <w:szCs w:val="24"/>
      <w:lang w:eastAsia="ar-SA" w:bidi="ar-SA"/>
    </w:rPr>
  </w:style>
  <w:style w:type="character" w:styleId="Odwoaniedokomentarza">
    <w:name w:val="annotation reference"/>
    <w:basedOn w:val="Domylnaczcionkaakapitu"/>
    <w:uiPriority w:val="99"/>
    <w:qFormat/>
    <w:rPr>
      <w:sz w:val="16"/>
      <w:szCs w:val="16"/>
    </w:rPr>
  </w:style>
  <w:style w:type="character" w:customStyle="1" w:styleId="TekstkomentarzaZnak">
    <w:name w:val="Tekst komentarza Znak"/>
    <w:basedOn w:val="Domylnaczcionkaakapitu"/>
    <w:link w:val="Tekstkomentarza"/>
    <w:uiPriority w:val="99"/>
    <w:qFormat/>
    <w:rPr>
      <w:lang w:eastAsia="ar-SA" w:bidi="ar-SA"/>
    </w:rPr>
  </w:style>
  <w:style w:type="character" w:customStyle="1" w:styleId="TematkomentarzaZnak">
    <w:name w:val="Temat komentarza Znak"/>
    <w:basedOn w:val="TekstkomentarzaZnak"/>
    <w:link w:val="Tematkomentarza"/>
    <w:uiPriority w:val="99"/>
    <w:qFormat/>
    <w:rPr>
      <w:b/>
      <w:bCs/>
      <w:lang w:eastAsia="ar-SA" w:bidi="ar-SA"/>
    </w:rPr>
  </w:style>
  <w:style w:type="character" w:customStyle="1" w:styleId="ZwykytekstZnak">
    <w:name w:val="Zwykły tekst Znak"/>
    <w:basedOn w:val="Domylnaczcionkaakapitu"/>
    <w:link w:val="Zwykytekst"/>
    <w:uiPriority w:val="99"/>
    <w:qFormat/>
    <w:rPr>
      <w:rFonts w:ascii="Courier New" w:hAnsi="Courier New" w:cs="Courier New"/>
      <w:w w:val="89"/>
      <w:sz w:val="25"/>
      <w:szCs w:val="25"/>
    </w:rPr>
  </w:style>
  <w:style w:type="character" w:customStyle="1" w:styleId="ListParagraphChar">
    <w:name w:val="List Paragraph Char"/>
    <w:uiPriority w:val="99"/>
    <w:qFormat/>
    <w:rPr>
      <w:rFonts w:ascii="Calibri" w:eastAsia="Times New Roman" w:hAnsi="Calibri" w:cs="Calibri"/>
      <w:sz w:val="22"/>
      <w:szCs w:val="22"/>
      <w:lang w:eastAsia="en-US"/>
    </w:rPr>
  </w:style>
  <w:style w:type="character" w:customStyle="1" w:styleId="TekstprzypisukocowegoZnak">
    <w:name w:val="Tekst przypisu końcowego Znak"/>
    <w:basedOn w:val="Domylnaczcionkaakapitu"/>
    <w:link w:val="Tekstprzypisukocowego"/>
    <w:uiPriority w:val="99"/>
    <w:qFormat/>
    <w:rPr>
      <w:lang w:eastAsia="ar-SA" w:bidi="ar-SA"/>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qFormat/>
    <w:rPr>
      <w:vertAlign w:val="superscript"/>
    </w:rPr>
  </w:style>
  <w:style w:type="character" w:styleId="Nierozpoznanawzmianka">
    <w:name w:val="Unresolved Mention"/>
    <w:basedOn w:val="Domylnaczcionkaakapitu"/>
    <w:uiPriority w:val="99"/>
    <w:semiHidden/>
    <w:unhideWhenUsed/>
    <w:qFormat/>
    <w:rsid w:val="00D9694F"/>
    <w:rPr>
      <w:color w:val="605E5C"/>
      <w:shd w:val="clear" w:color="auto" w:fill="E1DFDD"/>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pPr>
      <w:tabs>
        <w:tab w:val="center" w:pos="4536"/>
        <w:tab w:val="right" w:pos="9072"/>
      </w:tabs>
    </w:pPr>
    <w:rPr>
      <w:rFonts w:cs="Times New Roman"/>
    </w:rPr>
  </w:style>
  <w:style w:type="paragraph" w:styleId="Tekstpodstawowy">
    <w:name w:val="Body Text"/>
    <w:basedOn w:val="Normalny"/>
    <w:link w:val="TekstpodstawowyZnak"/>
    <w:uiPriority w:val="99"/>
    <w:pPr>
      <w:spacing w:line="360" w:lineRule="auto"/>
      <w:jc w:val="both"/>
    </w:pPr>
    <w:rPr>
      <w:rFonts w:ascii="Book Antiqua" w:hAnsi="Book Antiqua" w:cs="Book Antiqua"/>
    </w:rPr>
  </w:style>
  <w:style w:type="paragraph" w:styleId="Lista">
    <w:name w:val="List"/>
    <w:basedOn w:val="Tekstpodstawowy"/>
    <w:uiPriority w:val="99"/>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uiPriority w:val="99"/>
    <w:qFormat/>
    <w:pPr>
      <w:suppressLineNumbers/>
    </w:pPr>
    <w:rPr>
      <w:rFonts w:ascii="Tahoma" w:hAnsi="Tahoma" w:cs="Tahoma"/>
    </w:rPr>
  </w:style>
  <w:style w:type="paragraph" w:customStyle="1" w:styleId="Nagwek10">
    <w:name w:val="Nagłówek1"/>
    <w:basedOn w:val="Normalny"/>
    <w:next w:val="Tekstpodstawowy"/>
    <w:uiPriority w:val="99"/>
    <w:qFormat/>
    <w:pPr>
      <w:keepNext/>
      <w:spacing w:before="240" w:after="120"/>
    </w:pPr>
    <w:rPr>
      <w:rFonts w:ascii="Arial" w:hAnsi="Arial" w:cs="Arial"/>
      <w:sz w:val="28"/>
      <w:szCs w:val="28"/>
    </w:rPr>
  </w:style>
  <w:style w:type="paragraph" w:customStyle="1" w:styleId="Podpis1">
    <w:name w:val="Podpis1"/>
    <w:basedOn w:val="Normalny"/>
    <w:uiPriority w:val="99"/>
    <w:qFormat/>
    <w:pPr>
      <w:suppressLineNumbers/>
      <w:spacing w:before="120" w:after="120"/>
    </w:pPr>
    <w:rPr>
      <w:rFonts w:ascii="Tahoma" w:hAnsi="Tahoma" w:cs="Tahoma"/>
      <w:i/>
      <w:iCs/>
      <w:sz w:val="24"/>
      <w:szCs w:val="24"/>
    </w:rPr>
  </w:style>
  <w:style w:type="paragraph" w:styleId="Tekstpodstawowywcity">
    <w:name w:val="Body Text Indent"/>
    <w:basedOn w:val="Normalny"/>
    <w:link w:val="TekstpodstawowywcityZnak"/>
    <w:uiPriority w:val="99"/>
    <w:pPr>
      <w:ind w:left="720"/>
      <w:jc w:val="both"/>
    </w:pPr>
    <w:rPr>
      <w:rFonts w:cs="Times New Roman"/>
      <w:sz w:val="26"/>
      <w:szCs w:val="26"/>
    </w:rPr>
  </w:style>
  <w:style w:type="paragraph" w:customStyle="1" w:styleId="Tekstpodstawowywcity21">
    <w:name w:val="Tekst podstawowy wcięty 21"/>
    <w:basedOn w:val="Normalny"/>
    <w:uiPriority w:val="99"/>
    <w:qFormat/>
    <w:pPr>
      <w:ind w:left="5400"/>
      <w:jc w:val="both"/>
    </w:pPr>
    <w:rPr>
      <w:rFonts w:cs="Times New Roman"/>
      <w:sz w:val="26"/>
      <w:szCs w:val="26"/>
    </w:rPr>
  </w:style>
  <w:style w:type="paragraph" w:customStyle="1" w:styleId="Tekstpodstawowy21">
    <w:name w:val="Tekst podstawowy 21"/>
    <w:basedOn w:val="Normalny"/>
    <w:uiPriority w:val="99"/>
    <w:qFormat/>
    <w:pPr>
      <w:jc w:val="both"/>
    </w:pPr>
    <w:rPr>
      <w:rFonts w:cs="Times New Roman"/>
      <w:sz w:val="28"/>
      <w:szCs w:val="28"/>
    </w:rPr>
  </w:style>
  <w:style w:type="paragraph" w:customStyle="1" w:styleId="Tekstkomentarza1">
    <w:name w:val="Tekst komentarza1"/>
    <w:basedOn w:val="Normalny"/>
    <w:uiPriority w:val="99"/>
    <w:qFormat/>
    <w:rPr>
      <w:rFonts w:cs="Times New Roman"/>
      <w:sz w:val="20"/>
      <w:szCs w:val="20"/>
    </w:rPr>
  </w:style>
  <w:style w:type="paragraph" w:customStyle="1" w:styleId="Gwkaistopka">
    <w:name w:val="Główka i stopka"/>
    <w:basedOn w:val="Normalny"/>
    <w:qFormat/>
  </w:style>
  <w:style w:type="paragraph" w:styleId="Stopka">
    <w:name w:val="footer"/>
    <w:basedOn w:val="Normalny"/>
    <w:link w:val="StopkaZnak"/>
    <w:uiPriority w:val="99"/>
    <w:pPr>
      <w:tabs>
        <w:tab w:val="center" w:pos="4536"/>
        <w:tab w:val="right" w:pos="9072"/>
      </w:tabs>
    </w:pPr>
    <w:rPr>
      <w:rFonts w:cs="Times New Roman"/>
    </w:rPr>
  </w:style>
  <w:style w:type="paragraph" w:customStyle="1" w:styleId="Tekstpodstawowywcity31">
    <w:name w:val="Tekst podstawowy wcięty 31"/>
    <w:basedOn w:val="Normalny"/>
    <w:uiPriority w:val="99"/>
    <w:qFormat/>
    <w:pPr>
      <w:spacing w:line="360" w:lineRule="auto"/>
      <w:ind w:left="5664"/>
    </w:pPr>
    <w:rPr>
      <w:rFonts w:cs="Times New Roman"/>
      <w:b/>
      <w:bCs/>
      <w:i/>
      <w:iCs/>
      <w:sz w:val="30"/>
      <w:szCs w:val="30"/>
    </w:rPr>
  </w:style>
  <w:style w:type="paragraph" w:customStyle="1" w:styleId="Tekstpodstawowy31">
    <w:name w:val="Tekst podstawowy 31"/>
    <w:basedOn w:val="Normalny"/>
    <w:uiPriority w:val="99"/>
    <w:qFormat/>
    <w:pPr>
      <w:spacing w:line="360" w:lineRule="auto"/>
      <w:jc w:val="both"/>
    </w:pPr>
    <w:rPr>
      <w:rFonts w:cs="Times New Roman"/>
      <w:sz w:val="30"/>
      <w:szCs w:val="30"/>
    </w:rPr>
  </w:style>
  <w:style w:type="paragraph" w:styleId="Tekstdymka">
    <w:name w:val="Balloon Text"/>
    <w:basedOn w:val="Normalny"/>
    <w:link w:val="TekstdymkaZnak"/>
    <w:uiPriority w:val="99"/>
    <w:qFormat/>
    <w:rPr>
      <w:rFonts w:ascii="Tahoma" w:hAnsi="Tahoma" w:cs="Tahoma"/>
      <w:sz w:val="16"/>
      <w:szCs w:val="16"/>
    </w:rPr>
  </w:style>
  <w:style w:type="paragraph" w:styleId="Tekstpodstawowy2">
    <w:name w:val="Body Text 2"/>
    <w:basedOn w:val="Normalny"/>
    <w:link w:val="Tekstpodstawowy2Znak"/>
    <w:uiPriority w:val="99"/>
    <w:qFormat/>
    <w:pPr>
      <w:spacing w:after="120" w:line="480" w:lineRule="auto"/>
    </w:pPr>
    <w:rPr>
      <w:rFonts w:cs="Times New Roman"/>
    </w:rPr>
  </w:style>
  <w:style w:type="paragraph" w:styleId="Tekstpodstawowywcity3">
    <w:name w:val="Body Text Indent 3"/>
    <w:basedOn w:val="Normalny"/>
    <w:link w:val="Tekstpodstawowywcity3Znak"/>
    <w:uiPriority w:val="99"/>
    <w:qFormat/>
    <w:pPr>
      <w:spacing w:after="120"/>
      <w:ind w:left="283"/>
    </w:pPr>
    <w:rPr>
      <w:rFonts w:cs="Times New Roman"/>
      <w:sz w:val="16"/>
      <w:szCs w:val="16"/>
    </w:rPr>
  </w:style>
  <w:style w:type="paragraph" w:customStyle="1" w:styleId="Tekstpodstawowy22">
    <w:name w:val="Tekst podstawowy 22"/>
    <w:basedOn w:val="Normalny"/>
    <w:qFormat/>
    <w:pPr>
      <w:tabs>
        <w:tab w:val="left" w:pos="284"/>
        <w:tab w:val="left" w:pos="426"/>
      </w:tabs>
    </w:pPr>
    <w:rPr>
      <w:rFonts w:cs="Times New Roman"/>
      <w:sz w:val="28"/>
      <w:szCs w:val="28"/>
    </w:rPr>
  </w:style>
  <w:style w:type="paragraph" w:customStyle="1" w:styleId="StandardowyZadanie">
    <w:name w:val="Standardowy.Zadanie"/>
    <w:next w:val="Listapunktowana41"/>
    <w:uiPriority w:val="99"/>
    <w:qFormat/>
    <w:pPr>
      <w:widowControl w:val="0"/>
      <w:spacing w:line="360" w:lineRule="auto"/>
      <w:textAlignment w:val="baseline"/>
    </w:pPr>
    <w:rPr>
      <w:rFonts w:ascii="Times New Roman" w:hAnsi="Times New Roman" w:cs="Times New Roman"/>
      <w:sz w:val="24"/>
      <w:szCs w:val="24"/>
      <w:lang w:eastAsia="ar-SA"/>
    </w:rPr>
  </w:style>
  <w:style w:type="paragraph" w:customStyle="1" w:styleId="Listapunktowana41">
    <w:name w:val="Lista punktowana 41"/>
    <w:basedOn w:val="Normalny"/>
    <w:uiPriority w:val="99"/>
    <w:qFormat/>
    <w:pPr>
      <w:tabs>
        <w:tab w:val="left" w:pos="1209"/>
      </w:tabs>
      <w:ind w:left="1209" w:hanging="360"/>
      <w:textAlignment w:val="baseline"/>
    </w:pPr>
    <w:rPr>
      <w:rFonts w:cs="Times New Roman"/>
      <w:sz w:val="24"/>
      <w:szCs w:val="24"/>
    </w:rPr>
  </w:style>
  <w:style w:type="paragraph" w:styleId="Tekstpodstawowywcity2">
    <w:name w:val="Body Text Indent 2"/>
    <w:basedOn w:val="Normalny"/>
    <w:link w:val="Tekstpodstawowywcity2Znak"/>
    <w:uiPriority w:val="99"/>
    <w:qFormat/>
    <w:pPr>
      <w:spacing w:after="120" w:line="480" w:lineRule="auto"/>
      <w:ind w:left="283"/>
    </w:pPr>
    <w:rPr>
      <w:rFonts w:cs="Times New Roman"/>
    </w:rPr>
  </w:style>
  <w:style w:type="paragraph" w:customStyle="1" w:styleId="Tekstblokowy1">
    <w:name w:val="Tekst blokowy1"/>
    <w:basedOn w:val="Normalny"/>
    <w:uiPriority w:val="99"/>
    <w:qFormat/>
    <w:pPr>
      <w:shd w:val="clear" w:color="auto" w:fill="FFFFFF"/>
      <w:ind w:left="4820" w:right="423"/>
      <w:jc w:val="center"/>
    </w:pPr>
    <w:rPr>
      <w:rFonts w:cs="Times New Roman"/>
      <w:i/>
      <w:iCs/>
      <w:color w:val="000000"/>
      <w:spacing w:val="-2"/>
      <w:sz w:val="20"/>
      <w:szCs w:val="20"/>
    </w:rPr>
  </w:style>
  <w:style w:type="paragraph" w:customStyle="1" w:styleId="Akapitzlist1">
    <w:name w:val="Akapit z listą1"/>
    <w:basedOn w:val="Normalny"/>
    <w:uiPriority w:val="99"/>
    <w:qFormat/>
    <w:pPr>
      <w:suppressAutoHyphens w:val="0"/>
      <w:spacing w:after="160" w:line="259" w:lineRule="auto"/>
      <w:ind w:left="720"/>
    </w:pPr>
    <w:rPr>
      <w:rFonts w:ascii="Calibri" w:hAnsi="Calibri" w:cs="Calibri"/>
      <w:lang w:eastAsia="en-US"/>
    </w:rPr>
  </w:style>
  <w:style w:type="paragraph" w:customStyle="1" w:styleId="redniasiatka1akcent21">
    <w:name w:val="Średnia siatka 1 — akcent 21"/>
    <w:basedOn w:val="Normalny"/>
    <w:uiPriority w:val="99"/>
    <w:qFormat/>
    <w:pPr>
      <w:ind w:left="708"/>
    </w:pPr>
    <w:rPr>
      <w:rFonts w:cs="Times New Roman"/>
      <w:sz w:val="20"/>
      <w:szCs w:val="20"/>
    </w:rPr>
  </w:style>
  <w:style w:type="paragraph" w:customStyle="1" w:styleId="Default">
    <w:name w:val="Default"/>
    <w:qFormat/>
    <w:rPr>
      <w:rFonts w:ascii="Times New Roman" w:hAnsi="Times New Roman" w:cs="Times New Roman"/>
      <w:color w:val="000000"/>
      <w:sz w:val="24"/>
      <w:szCs w:val="24"/>
      <w:lang w:eastAsia="en-US"/>
    </w:rPr>
  </w:style>
  <w:style w:type="paragraph" w:customStyle="1" w:styleId="text-justify">
    <w:name w:val="text-justify"/>
    <w:basedOn w:val="Normalny"/>
    <w:uiPriority w:val="99"/>
    <w:qFormat/>
    <w:pPr>
      <w:suppressAutoHyphens w:val="0"/>
      <w:spacing w:beforeAutospacing="1" w:afterAutospacing="1"/>
    </w:pPr>
    <w:rPr>
      <w:rFonts w:cs="Times New Roman"/>
      <w:sz w:val="24"/>
      <w:szCs w:val="24"/>
      <w:lang w:eastAsia="pl-PL"/>
    </w:rPr>
  </w:style>
  <w:style w:type="paragraph" w:styleId="Akapitzlist">
    <w:name w:val="List Paragraph"/>
    <w:aliases w:val="CW_Lista,Numerowanie,List Paragraph,Akapit z listą BS,Kolorowa lista — akcent 11,List Paragraph1,sw tekst,L1,Bulleted list,lp1,Preambuła,Colorful Shading - Accent 31,Light List - Accent 51,Akapit z listą5,Akapit normalny,Podsis rysunku,b1"/>
    <w:basedOn w:val="Normalny"/>
    <w:link w:val="AkapitzlistZnak"/>
    <w:uiPriority w:val="99"/>
    <w:qFormat/>
    <w:pPr>
      <w:suppressAutoHyphens w:val="0"/>
      <w:spacing w:after="200" w:line="276" w:lineRule="auto"/>
      <w:ind w:left="720"/>
    </w:pPr>
    <w:rPr>
      <w:rFonts w:ascii="Calibri" w:hAnsi="Calibri" w:cs="Calibri"/>
      <w:lang w:eastAsia="en-US"/>
    </w:rPr>
  </w:style>
  <w:style w:type="paragraph" w:styleId="Tekstprzypisudolnego">
    <w:name w:val="footnote text"/>
    <w:basedOn w:val="Normalny"/>
    <w:link w:val="TekstprzypisudolnegoZnak1"/>
    <w:uiPriority w:val="99"/>
    <w:pPr>
      <w:suppressAutoHyphens w:val="0"/>
    </w:pPr>
    <w:rPr>
      <w:rFonts w:cs="Times New Roman"/>
      <w:sz w:val="20"/>
      <w:szCs w:val="20"/>
    </w:rPr>
  </w:style>
  <w:style w:type="paragraph" w:styleId="Tekstkomentarza">
    <w:name w:val="annotation text"/>
    <w:basedOn w:val="Normalny"/>
    <w:link w:val="TekstkomentarzaZnak"/>
    <w:uiPriority w:val="99"/>
    <w:qFormat/>
    <w:rPr>
      <w:rFonts w:cs="Times New Roman"/>
      <w:sz w:val="20"/>
      <w:szCs w:val="20"/>
    </w:rPr>
  </w:style>
  <w:style w:type="paragraph" w:styleId="Tematkomentarza">
    <w:name w:val="annotation subject"/>
    <w:basedOn w:val="Tekstkomentarza"/>
    <w:next w:val="Tekstkomentarza"/>
    <w:link w:val="TematkomentarzaZnak"/>
    <w:uiPriority w:val="99"/>
    <w:qFormat/>
    <w:rPr>
      <w:b/>
      <w:bCs/>
    </w:rPr>
  </w:style>
  <w:style w:type="paragraph" w:styleId="Zwykytekst">
    <w:name w:val="Plain Text"/>
    <w:basedOn w:val="Normalny"/>
    <w:link w:val="ZwykytekstZnak"/>
    <w:uiPriority w:val="99"/>
    <w:qFormat/>
    <w:pPr>
      <w:suppressAutoHyphens w:val="0"/>
      <w:spacing w:before="90" w:line="380" w:lineRule="atLeast"/>
      <w:jc w:val="both"/>
    </w:pPr>
    <w:rPr>
      <w:rFonts w:ascii="Courier New" w:hAnsi="Courier New" w:cs="Courier New"/>
      <w:w w:val="89"/>
      <w:sz w:val="25"/>
      <w:szCs w:val="25"/>
      <w:lang w:eastAsia="pl-PL"/>
    </w:rPr>
  </w:style>
  <w:style w:type="paragraph" w:styleId="Tekstprzypisukocowego">
    <w:name w:val="endnote text"/>
    <w:basedOn w:val="Normalny"/>
    <w:link w:val="TekstprzypisukocowegoZnak"/>
    <w:uiPriority w:val="99"/>
    <w:rPr>
      <w:rFonts w:cs="Times New Roman"/>
      <w:sz w:val="20"/>
      <w:szCs w:val="20"/>
    </w:rPr>
  </w:style>
  <w:style w:type="paragraph" w:customStyle="1" w:styleId="Zawartoramki">
    <w:name w:val="Zawartość ramki"/>
    <w:basedOn w:val="Normalny"/>
    <w:qFormat/>
  </w:style>
  <w:style w:type="character" w:styleId="Hipercze">
    <w:name w:val="Hyperlink"/>
    <w:basedOn w:val="Domylnaczcionkaakapitu"/>
    <w:uiPriority w:val="99"/>
    <w:unhideWhenUsed/>
    <w:rsid w:val="00086DB5"/>
    <w:rPr>
      <w:color w:val="0000FF" w:themeColor="hyperlink"/>
      <w:u w:val="single"/>
    </w:rPr>
  </w:style>
  <w:style w:type="character" w:styleId="Odwoanieprzypisudolnego">
    <w:name w:val="footnote reference"/>
    <w:basedOn w:val="Domylnaczcionkaakapitu"/>
    <w:uiPriority w:val="99"/>
    <w:semiHidden/>
    <w:unhideWhenUsed/>
    <w:rsid w:val="003D2662"/>
    <w:rPr>
      <w:vertAlign w:val="superscript"/>
    </w:rPr>
  </w:style>
  <w:style w:type="character" w:customStyle="1" w:styleId="NagwekZnak1">
    <w:name w:val="Nagłówek Znak1"/>
    <w:basedOn w:val="Domylnaczcionkaakapitu"/>
    <w:uiPriority w:val="99"/>
    <w:semiHidden/>
    <w:rsid w:val="005C6B3C"/>
    <w:rPr>
      <w:rFonts w:ascii="Times New Roman" w:hAnsi="Times New Roman"/>
      <w:lang w:eastAsia="ar-SA"/>
    </w:rPr>
  </w:style>
  <w:style w:type="character" w:customStyle="1" w:styleId="TekstpodstawowyZnak1">
    <w:name w:val="Tekst podstawowy Znak1"/>
    <w:basedOn w:val="Domylnaczcionkaakapitu"/>
    <w:uiPriority w:val="99"/>
    <w:semiHidden/>
    <w:rsid w:val="005C6B3C"/>
    <w:rPr>
      <w:rFonts w:ascii="Times New Roman" w:hAnsi="Times New Roman"/>
      <w:lang w:eastAsia="ar-SA"/>
    </w:rPr>
  </w:style>
  <w:style w:type="character" w:customStyle="1" w:styleId="TekstpodstawowywcityZnak1">
    <w:name w:val="Tekst podstawowy wcięty Znak1"/>
    <w:basedOn w:val="Domylnaczcionkaakapitu"/>
    <w:uiPriority w:val="99"/>
    <w:semiHidden/>
    <w:rsid w:val="005C6B3C"/>
    <w:rPr>
      <w:rFonts w:ascii="Times New Roman" w:hAnsi="Times New Roman"/>
      <w:lang w:eastAsia="ar-SA"/>
    </w:rPr>
  </w:style>
  <w:style w:type="character" w:customStyle="1" w:styleId="StopkaZnak1">
    <w:name w:val="Stopka Znak1"/>
    <w:basedOn w:val="Domylnaczcionkaakapitu"/>
    <w:uiPriority w:val="99"/>
    <w:semiHidden/>
    <w:rsid w:val="005C6B3C"/>
    <w:rPr>
      <w:rFonts w:ascii="Times New Roman" w:hAnsi="Times New Roman"/>
      <w:lang w:eastAsia="ar-SA"/>
    </w:rPr>
  </w:style>
  <w:style w:type="character" w:customStyle="1" w:styleId="TekstdymkaZnak1">
    <w:name w:val="Tekst dymka Znak1"/>
    <w:basedOn w:val="Domylnaczcionkaakapitu"/>
    <w:uiPriority w:val="99"/>
    <w:semiHidden/>
    <w:rsid w:val="005C6B3C"/>
    <w:rPr>
      <w:rFonts w:ascii="Segoe UI" w:hAnsi="Segoe UI" w:cs="Segoe UI"/>
      <w:sz w:val="18"/>
      <w:szCs w:val="18"/>
      <w:lang w:eastAsia="ar-SA"/>
    </w:rPr>
  </w:style>
  <w:style w:type="character" w:customStyle="1" w:styleId="Tekstpodstawowy2Znak1">
    <w:name w:val="Tekst podstawowy 2 Znak1"/>
    <w:basedOn w:val="Domylnaczcionkaakapitu"/>
    <w:uiPriority w:val="99"/>
    <w:semiHidden/>
    <w:rsid w:val="005C6B3C"/>
    <w:rPr>
      <w:rFonts w:ascii="Times New Roman" w:hAnsi="Times New Roman"/>
      <w:lang w:eastAsia="ar-SA"/>
    </w:rPr>
  </w:style>
  <w:style w:type="character" w:customStyle="1" w:styleId="Tekstpodstawowywcity3Znak1">
    <w:name w:val="Tekst podstawowy wcięty 3 Znak1"/>
    <w:basedOn w:val="Domylnaczcionkaakapitu"/>
    <w:uiPriority w:val="99"/>
    <w:semiHidden/>
    <w:rsid w:val="005C6B3C"/>
    <w:rPr>
      <w:rFonts w:ascii="Times New Roman" w:hAnsi="Times New Roman"/>
      <w:sz w:val="16"/>
      <w:szCs w:val="16"/>
      <w:lang w:eastAsia="ar-SA"/>
    </w:rPr>
  </w:style>
  <w:style w:type="character" w:customStyle="1" w:styleId="Tekstpodstawowywcity2Znak1">
    <w:name w:val="Tekst podstawowy wcięty 2 Znak1"/>
    <w:basedOn w:val="Domylnaczcionkaakapitu"/>
    <w:uiPriority w:val="99"/>
    <w:semiHidden/>
    <w:rsid w:val="005C6B3C"/>
    <w:rPr>
      <w:rFonts w:ascii="Times New Roman" w:hAnsi="Times New Roman"/>
      <w:lang w:eastAsia="ar-SA"/>
    </w:rPr>
  </w:style>
  <w:style w:type="character" w:customStyle="1" w:styleId="TekstprzypisudolnegoZnak2">
    <w:name w:val="Tekst przypisu dolnego Znak2"/>
    <w:basedOn w:val="Domylnaczcionkaakapitu"/>
    <w:uiPriority w:val="99"/>
    <w:semiHidden/>
    <w:rsid w:val="005C6B3C"/>
    <w:rPr>
      <w:rFonts w:ascii="Times New Roman" w:hAnsi="Times New Roman"/>
      <w:sz w:val="20"/>
      <w:szCs w:val="20"/>
      <w:lang w:eastAsia="ar-SA"/>
    </w:rPr>
  </w:style>
  <w:style w:type="character" w:customStyle="1" w:styleId="TekstkomentarzaZnak1">
    <w:name w:val="Tekst komentarza Znak1"/>
    <w:basedOn w:val="Domylnaczcionkaakapitu"/>
    <w:uiPriority w:val="99"/>
    <w:semiHidden/>
    <w:rsid w:val="005C6B3C"/>
    <w:rPr>
      <w:rFonts w:ascii="Times New Roman" w:hAnsi="Times New Roman"/>
      <w:sz w:val="20"/>
      <w:szCs w:val="20"/>
      <w:lang w:eastAsia="ar-SA"/>
    </w:rPr>
  </w:style>
  <w:style w:type="character" w:customStyle="1" w:styleId="TematkomentarzaZnak1">
    <w:name w:val="Temat komentarza Znak1"/>
    <w:basedOn w:val="TekstkomentarzaZnak1"/>
    <w:uiPriority w:val="99"/>
    <w:semiHidden/>
    <w:rsid w:val="005C6B3C"/>
    <w:rPr>
      <w:rFonts w:ascii="Times New Roman" w:hAnsi="Times New Roman"/>
      <w:b/>
      <w:bCs/>
      <w:sz w:val="20"/>
      <w:szCs w:val="20"/>
      <w:lang w:eastAsia="ar-SA"/>
    </w:rPr>
  </w:style>
  <w:style w:type="character" w:customStyle="1" w:styleId="ZwykytekstZnak1">
    <w:name w:val="Zwykły tekst Znak1"/>
    <w:basedOn w:val="Domylnaczcionkaakapitu"/>
    <w:uiPriority w:val="99"/>
    <w:semiHidden/>
    <w:rsid w:val="005C6B3C"/>
    <w:rPr>
      <w:rFonts w:ascii="Consolas" w:hAnsi="Consolas"/>
      <w:sz w:val="21"/>
      <w:szCs w:val="21"/>
      <w:lang w:eastAsia="ar-SA"/>
    </w:rPr>
  </w:style>
  <w:style w:type="character" w:customStyle="1" w:styleId="TekstprzypisukocowegoZnak1">
    <w:name w:val="Tekst przypisu końcowego Znak1"/>
    <w:basedOn w:val="Domylnaczcionkaakapitu"/>
    <w:uiPriority w:val="99"/>
    <w:semiHidden/>
    <w:rsid w:val="005C6B3C"/>
    <w:rPr>
      <w:rFonts w:ascii="Times New Roman" w:hAnsi="Times New Roman"/>
      <w:sz w:val="20"/>
      <w:szCs w:val="20"/>
      <w:lang w:eastAsia="ar-SA"/>
    </w:rPr>
  </w:style>
  <w:style w:type="paragraph" w:styleId="Nagwekspisutreci">
    <w:name w:val="TOC Heading"/>
    <w:basedOn w:val="Nagwek1"/>
    <w:next w:val="Normalny"/>
    <w:uiPriority w:val="39"/>
    <w:unhideWhenUsed/>
    <w:qFormat/>
    <w:rsid w:val="005C6B3C"/>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5C6B3C"/>
    <w:pPr>
      <w:tabs>
        <w:tab w:val="left" w:pos="880"/>
        <w:tab w:val="right" w:leader="dot" w:pos="9911"/>
      </w:tabs>
      <w:spacing w:after="100"/>
      <w:jc w:val="both"/>
    </w:pPr>
  </w:style>
  <w:style w:type="character" w:customStyle="1" w:styleId="footnote">
    <w:name w:val="footnote"/>
    <w:basedOn w:val="Domylnaczcionkaakapitu"/>
    <w:rsid w:val="005C6B3C"/>
  </w:style>
  <w:style w:type="character" w:customStyle="1" w:styleId="articletitle">
    <w:name w:val="articletitle"/>
    <w:basedOn w:val="Domylnaczcionkaakapitu"/>
    <w:rsid w:val="005C6B3C"/>
  </w:style>
  <w:style w:type="character" w:customStyle="1" w:styleId="highlight">
    <w:name w:val="highlight"/>
    <w:basedOn w:val="Domylnaczcionkaakapitu"/>
    <w:rsid w:val="005C6B3C"/>
  </w:style>
  <w:style w:type="character" w:styleId="UyteHipercze">
    <w:name w:val="FollowedHyperlink"/>
    <w:basedOn w:val="Domylnaczcionkaakapitu"/>
    <w:uiPriority w:val="99"/>
    <w:semiHidden/>
    <w:unhideWhenUsed/>
    <w:rsid w:val="005C6B3C"/>
    <w:rPr>
      <w:color w:val="800080" w:themeColor="followedHyperlink"/>
      <w:u w:val="single"/>
    </w:rPr>
  </w:style>
  <w:style w:type="paragraph" w:customStyle="1" w:styleId="Standard">
    <w:name w:val="Standard"/>
    <w:rsid w:val="00F24A3A"/>
    <w:pPr>
      <w:widowControl w:val="0"/>
    </w:pPr>
    <w:rPr>
      <w:rFonts w:ascii="Times New Roman" w:eastAsia="Andale Sans UI" w:hAnsi="Times New Roman" w:cs="Tahoma"/>
      <w:kern w:val="2"/>
      <w:sz w:val="24"/>
      <w:szCs w:val="24"/>
      <w:lang w:val="de-DE" w:eastAsia="fa-IR" w:bidi="fa-IR"/>
    </w:rPr>
  </w:style>
  <w:style w:type="table" w:customStyle="1" w:styleId="Tabela-Siatka2">
    <w:name w:val="Tabela - Siatka2"/>
    <w:basedOn w:val="Standardowy"/>
    <w:uiPriority w:val="59"/>
    <w:rsid w:val="00960E62"/>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Numerowanie Znak,List Paragraph Znak,Akapit z listą BS Znak,Kolorowa lista — akcent 11 Znak,List Paragraph1 Znak,sw tekst Znak,L1 Znak,Bulleted list Znak,lp1 Znak,Preambuła Znak,Colorful Shading - Accent 31 Znak,b1 Znak"/>
    <w:link w:val="Akapitzlist"/>
    <w:uiPriority w:val="99"/>
    <w:qFormat/>
    <w:locked/>
    <w:rsid w:val="00BB0C7B"/>
    <w:rPr>
      <w:rFonts w:ascii="Calibri" w:hAnsi="Calibri" w:cs="Calibri"/>
      <w:lang w:eastAsia="en-US"/>
    </w:rPr>
  </w:style>
  <w:style w:type="table" w:styleId="Tabela-Siatka">
    <w:name w:val="Table Grid"/>
    <w:basedOn w:val="Standardowy"/>
    <w:uiPriority w:val="39"/>
    <w:rsid w:val="00A23874"/>
    <w:pPr>
      <w:suppressAutoHyphens w:val="0"/>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ny"/>
    <w:rsid w:val="00FC2BF7"/>
    <w:pPr>
      <w:suppressAutoHyphens w:val="0"/>
      <w:spacing w:before="100" w:beforeAutospacing="1" w:after="100" w:afterAutospacing="1"/>
    </w:pPr>
    <w:rPr>
      <w:rFonts w:eastAsia="Times New Roman" w:cs="Times New Roman"/>
      <w:sz w:val="24"/>
      <w:szCs w:val="24"/>
      <w:lang w:eastAsia="pl-PL"/>
    </w:rPr>
  </w:style>
  <w:style w:type="character" w:customStyle="1" w:styleId="cf01">
    <w:name w:val="cf01"/>
    <w:basedOn w:val="Domylnaczcionkaakapitu"/>
    <w:rsid w:val="00FC2BF7"/>
    <w:rPr>
      <w:rFonts w:ascii="Segoe UI" w:hAnsi="Segoe UI" w:cs="Segoe UI" w:hint="default"/>
      <w:sz w:val="18"/>
      <w:szCs w:val="18"/>
    </w:rPr>
  </w:style>
  <w:style w:type="table" w:customStyle="1" w:styleId="Tabela-Siatka1">
    <w:name w:val="Tabela - Siatka1"/>
    <w:basedOn w:val="Standardowy"/>
    <w:next w:val="Tabela-Siatka"/>
    <w:uiPriority w:val="59"/>
    <w:rsid w:val="003234BF"/>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20008">
      <w:bodyDiv w:val="1"/>
      <w:marLeft w:val="0"/>
      <w:marRight w:val="0"/>
      <w:marTop w:val="0"/>
      <w:marBottom w:val="0"/>
      <w:divBdr>
        <w:top w:val="none" w:sz="0" w:space="0" w:color="auto"/>
        <w:left w:val="none" w:sz="0" w:space="0" w:color="auto"/>
        <w:bottom w:val="none" w:sz="0" w:space="0" w:color="auto"/>
        <w:right w:val="none" w:sz="0" w:space="0" w:color="auto"/>
      </w:divBdr>
    </w:div>
    <w:div w:id="166018702">
      <w:bodyDiv w:val="1"/>
      <w:marLeft w:val="0"/>
      <w:marRight w:val="0"/>
      <w:marTop w:val="0"/>
      <w:marBottom w:val="0"/>
      <w:divBdr>
        <w:top w:val="none" w:sz="0" w:space="0" w:color="auto"/>
        <w:left w:val="none" w:sz="0" w:space="0" w:color="auto"/>
        <w:bottom w:val="none" w:sz="0" w:space="0" w:color="auto"/>
        <w:right w:val="none" w:sz="0" w:space="0" w:color="auto"/>
      </w:divBdr>
      <w:divsChild>
        <w:div w:id="754713193">
          <w:marLeft w:val="0"/>
          <w:marRight w:val="0"/>
          <w:marTop w:val="0"/>
          <w:marBottom w:val="0"/>
          <w:divBdr>
            <w:top w:val="none" w:sz="0" w:space="0" w:color="auto"/>
            <w:left w:val="none" w:sz="0" w:space="0" w:color="auto"/>
            <w:bottom w:val="none" w:sz="0" w:space="0" w:color="auto"/>
            <w:right w:val="none" w:sz="0" w:space="0" w:color="auto"/>
          </w:divBdr>
        </w:div>
      </w:divsChild>
    </w:div>
    <w:div w:id="193270234">
      <w:bodyDiv w:val="1"/>
      <w:marLeft w:val="0"/>
      <w:marRight w:val="0"/>
      <w:marTop w:val="0"/>
      <w:marBottom w:val="0"/>
      <w:divBdr>
        <w:top w:val="none" w:sz="0" w:space="0" w:color="auto"/>
        <w:left w:val="none" w:sz="0" w:space="0" w:color="auto"/>
        <w:bottom w:val="none" w:sz="0" w:space="0" w:color="auto"/>
        <w:right w:val="none" w:sz="0" w:space="0" w:color="auto"/>
      </w:divBdr>
    </w:div>
    <w:div w:id="197595354">
      <w:bodyDiv w:val="1"/>
      <w:marLeft w:val="0"/>
      <w:marRight w:val="0"/>
      <w:marTop w:val="0"/>
      <w:marBottom w:val="0"/>
      <w:divBdr>
        <w:top w:val="none" w:sz="0" w:space="0" w:color="auto"/>
        <w:left w:val="none" w:sz="0" w:space="0" w:color="auto"/>
        <w:bottom w:val="none" w:sz="0" w:space="0" w:color="auto"/>
        <w:right w:val="none" w:sz="0" w:space="0" w:color="auto"/>
      </w:divBdr>
    </w:div>
    <w:div w:id="294601730">
      <w:bodyDiv w:val="1"/>
      <w:marLeft w:val="0"/>
      <w:marRight w:val="0"/>
      <w:marTop w:val="0"/>
      <w:marBottom w:val="0"/>
      <w:divBdr>
        <w:top w:val="none" w:sz="0" w:space="0" w:color="auto"/>
        <w:left w:val="none" w:sz="0" w:space="0" w:color="auto"/>
        <w:bottom w:val="none" w:sz="0" w:space="0" w:color="auto"/>
        <w:right w:val="none" w:sz="0" w:space="0" w:color="auto"/>
      </w:divBdr>
    </w:div>
    <w:div w:id="294873546">
      <w:bodyDiv w:val="1"/>
      <w:marLeft w:val="0"/>
      <w:marRight w:val="0"/>
      <w:marTop w:val="0"/>
      <w:marBottom w:val="0"/>
      <w:divBdr>
        <w:top w:val="none" w:sz="0" w:space="0" w:color="auto"/>
        <w:left w:val="none" w:sz="0" w:space="0" w:color="auto"/>
        <w:bottom w:val="none" w:sz="0" w:space="0" w:color="auto"/>
        <w:right w:val="none" w:sz="0" w:space="0" w:color="auto"/>
      </w:divBdr>
    </w:div>
    <w:div w:id="340742910">
      <w:bodyDiv w:val="1"/>
      <w:marLeft w:val="0"/>
      <w:marRight w:val="0"/>
      <w:marTop w:val="0"/>
      <w:marBottom w:val="0"/>
      <w:divBdr>
        <w:top w:val="none" w:sz="0" w:space="0" w:color="auto"/>
        <w:left w:val="none" w:sz="0" w:space="0" w:color="auto"/>
        <w:bottom w:val="none" w:sz="0" w:space="0" w:color="auto"/>
        <w:right w:val="none" w:sz="0" w:space="0" w:color="auto"/>
      </w:divBdr>
    </w:div>
    <w:div w:id="373501354">
      <w:bodyDiv w:val="1"/>
      <w:marLeft w:val="0"/>
      <w:marRight w:val="0"/>
      <w:marTop w:val="0"/>
      <w:marBottom w:val="0"/>
      <w:divBdr>
        <w:top w:val="none" w:sz="0" w:space="0" w:color="auto"/>
        <w:left w:val="none" w:sz="0" w:space="0" w:color="auto"/>
        <w:bottom w:val="none" w:sz="0" w:space="0" w:color="auto"/>
        <w:right w:val="none" w:sz="0" w:space="0" w:color="auto"/>
      </w:divBdr>
    </w:div>
    <w:div w:id="375159696">
      <w:bodyDiv w:val="1"/>
      <w:marLeft w:val="0"/>
      <w:marRight w:val="0"/>
      <w:marTop w:val="0"/>
      <w:marBottom w:val="0"/>
      <w:divBdr>
        <w:top w:val="none" w:sz="0" w:space="0" w:color="auto"/>
        <w:left w:val="none" w:sz="0" w:space="0" w:color="auto"/>
        <w:bottom w:val="none" w:sz="0" w:space="0" w:color="auto"/>
        <w:right w:val="none" w:sz="0" w:space="0" w:color="auto"/>
      </w:divBdr>
    </w:div>
    <w:div w:id="431320812">
      <w:bodyDiv w:val="1"/>
      <w:marLeft w:val="0"/>
      <w:marRight w:val="0"/>
      <w:marTop w:val="0"/>
      <w:marBottom w:val="0"/>
      <w:divBdr>
        <w:top w:val="none" w:sz="0" w:space="0" w:color="auto"/>
        <w:left w:val="none" w:sz="0" w:space="0" w:color="auto"/>
        <w:bottom w:val="none" w:sz="0" w:space="0" w:color="auto"/>
        <w:right w:val="none" w:sz="0" w:space="0" w:color="auto"/>
      </w:divBdr>
    </w:div>
    <w:div w:id="476729634">
      <w:bodyDiv w:val="1"/>
      <w:marLeft w:val="0"/>
      <w:marRight w:val="0"/>
      <w:marTop w:val="0"/>
      <w:marBottom w:val="0"/>
      <w:divBdr>
        <w:top w:val="none" w:sz="0" w:space="0" w:color="auto"/>
        <w:left w:val="none" w:sz="0" w:space="0" w:color="auto"/>
        <w:bottom w:val="none" w:sz="0" w:space="0" w:color="auto"/>
        <w:right w:val="none" w:sz="0" w:space="0" w:color="auto"/>
      </w:divBdr>
    </w:div>
    <w:div w:id="498739284">
      <w:bodyDiv w:val="1"/>
      <w:marLeft w:val="0"/>
      <w:marRight w:val="0"/>
      <w:marTop w:val="0"/>
      <w:marBottom w:val="0"/>
      <w:divBdr>
        <w:top w:val="none" w:sz="0" w:space="0" w:color="auto"/>
        <w:left w:val="none" w:sz="0" w:space="0" w:color="auto"/>
        <w:bottom w:val="none" w:sz="0" w:space="0" w:color="auto"/>
        <w:right w:val="none" w:sz="0" w:space="0" w:color="auto"/>
      </w:divBdr>
    </w:div>
    <w:div w:id="527565333">
      <w:bodyDiv w:val="1"/>
      <w:marLeft w:val="0"/>
      <w:marRight w:val="0"/>
      <w:marTop w:val="0"/>
      <w:marBottom w:val="0"/>
      <w:divBdr>
        <w:top w:val="none" w:sz="0" w:space="0" w:color="auto"/>
        <w:left w:val="none" w:sz="0" w:space="0" w:color="auto"/>
        <w:bottom w:val="none" w:sz="0" w:space="0" w:color="auto"/>
        <w:right w:val="none" w:sz="0" w:space="0" w:color="auto"/>
      </w:divBdr>
    </w:div>
    <w:div w:id="556823331">
      <w:bodyDiv w:val="1"/>
      <w:marLeft w:val="0"/>
      <w:marRight w:val="0"/>
      <w:marTop w:val="0"/>
      <w:marBottom w:val="0"/>
      <w:divBdr>
        <w:top w:val="none" w:sz="0" w:space="0" w:color="auto"/>
        <w:left w:val="none" w:sz="0" w:space="0" w:color="auto"/>
        <w:bottom w:val="none" w:sz="0" w:space="0" w:color="auto"/>
        <w:right w:val="none" w:sz="0" w:space="0" w:color="auto"/>
      </w:divBdr>
    </w:div>
    <w:div w:id="631904485">
      <w:bodyDiv w:val="1"/>
      <w:marLeft w:val="0"/>
      <w:marRight w:val="0"/>
      <w:marTop w:val="0"/>
      <w:marBottom w:val="0"/>
      <w:divBdr>
        <w:top w:val="none" w:sz="0" w:space="0" w:color="auto"/>
        <w:left w:val="none" w:sz="0" w:space="0" w:color="auto"/>
        <w:bottom w:val="none" w:sz="0" w:space="0" w:color="auto"/>
        <w:right w:val="none" w:sz="0" w:space="0" w:color="auto"/>
      </w:divBdr>
    </w:div>
    <w:div w:id="643051233">
      <w:bodyDiv w:val="1"/>
      <w:marLeft w:val="0"/>
      <w:marRight w:val="0"/>
      <w:marTop w:val="0"/>
      <w:marBottom w:val="0"/>
      <w:divBdr>
        <w:top w:val="none" w:sz="0" w:space="0" w:color="auto"/>
        <w:left w:val="none" w:sz="0" w:space="0" w:color="auto"/>
        <w:bottom w:val="none" w:sz="0" w:space="0" w:color="auto"/>
        <w:right w:val="none" w:sz="0" w:space="0" w:color="auto"/>
      </w:divBdr>
    </w:div>
    <w:div w:id="649138547">
      <w:bodyDiv w:val="1"/>
      <w:marLeft w:val="0"/>
      <w:marRight w:val="0"/>
      <w:marTop w:val="0"/>
      <w:marBottom w:val="0"/>
      <w:divBdr>
        <w:top w:val="none" w:sz="0" w:space="0" w:color="auto"/>
        <w:left w:val="none" w:sz="0" w:space="0" w:color="auto"/>
        <w:bottom w:val="none" w:sz="0" w:space="0" w:color="auto"/>
        <w:right w:val="none" w:sz="0" w:space="0" w:color="auto"/>
      </w:divBdr>
    </w:div>
    <w:div w:id="653217544">
      <w:bodyDiv w:val="1"/>
      <w:marLeft w:val="0"/>
      <w:marRight w:val="0"/>
      <w:marTop w:val="0"/>
      <w:marBottom w:val="0"/>
      <w:divBdr>
        <w:top w:val="none" w:sz="0" w:space="0" w:color="auto"/>
        <w:left w:val="none" w:sz="0" w:space="0" w:color="auto"/>
        <w:bottom w:val="none" w:sz="0" w:space="0" w:color="auto"/>
        <w:right w:val="none" w:sz="0" w:space="0" w:color="auto"/>
      </w:divBdr>
      <w:divsChild>
        <w:div w:id="877552207">
          <w:marLeft w:val="0"/>
          <w:marRight w:val="0"/>
          <w:marTop w:val="0"/>
          <w:marBottom w:val="0"/>
          <w:divBdr>
            <w:top w:val="none" w:sz="0" w:space="0" w:color="auto"/>
            <w:left w:val="none" w:sz="0" w:space="0" w:color="auto"/>
            <w:bottom w:val="none" w:sz="0" w:space="0" w:color="auto"/>
            <w:right w:val="none" w:sz="0" w:space="0" w:color="auto"/>
          </w:divBdr>
          <w:divsChild>
            <w:div w:id="235550717">
              <w:marLeft w:val="0"/>
              <w:marRight w:val="0"/>
              <w:marTop w:val="0"/>
              <w:marBottom w:val="0"/>
              <w:divBdr>
                <w:top w:val="none" w:sz="0" w:space="0" w:color="auto"/>
                <w:left w:val="none" w:sz="0" w:space="0" w:color="auto"/>
                <w:bottom w:val="none" w:sz="0" w:space="0" w:color="auto"/>
                <w:right w:val="none" w:sz="0" w:space="0" w:color="auto"/>
              </w:divBdr>
            </w:div>
            <w:div w:id="1711344262">
              <w:marLeft w:val="0"/>
              <w:marRight w:val="0"/>
              <w:marTop w:val="0"/>
              <w:marBottom w:val="0"/>
              <w:divBdr>
                <w:top w:val="none" w:sz="0" w:space="0" w:color="auto"/>
                <w:left w:val="none" w:sz="0" w:space="0" w:color="auto"/>
                <w:bottom w:val="none" w:sz="0" w:space="0" w:color="auto"/>
                <w:right w:val="none" w:sz="0" w:space="0" w:color="auto"/>
              </w:divBdr>
              <w:divsChild>
                <w:div w:id="17397219">
                  <w:marLeft w:val="0"/>
                  <w:marRight w:val="0"/>
                  <w:marTop w:val="0"/>
                  <w:marBottom w:val="0"/>
                  <w:divBdr>
                    <w:top w:val="none" w:sz="0" w:space="0" w:color="auto"/>
                    <w:left w:val="none" w:sz="0" w:space="0" w:color="auto"/>
                    <w:bottom w:val="none" w:sz="0" w:space="0" w:color="auto"/>
                    <w:right w:val="none" w:sz="0" w:space="0" w:color="auto"/>
                  </w:divBdr>
                </w:div>
                <w:div w:id="688796149">
                  <w:marLeft w:val="0"/>
                  <w:marRight w:val="0"/>
                  <w:marTop w:val="0"/>
                  <w:marBottom w:val="0"/>
                  <w:divBdr>
                    <w:top w:val="none" w:sz="0" w:space="0" w:color="auto"/>
                    <w:left w:val="none" w:sz="0" w:space="0" w:color="auto"/>
                    <w:bottom w:val="none" w:sz="0" w:space="0" w:color="auto"/>
                    <w:right w:val="none" w:sz="0" w:space="0" w:color="auto"/>
                  </w:divBdr>
                  <w:divsChild>
                    <w:div w:id="1320495855">
                      <w:marLeft w:val="0"/>
                      <w:marRight w:val="0"/>
                      <w:marTop w:val="0"/>
                      <w:marBottom w:val="0"/>
                      <w:divBdr>
                        <w:top w:val="none" w:sz="0" w:space="0" w:color="auto"/>
                        <w:left w:val="none" w:sz="0" w:space="0" w:color="auto"/>
                        <w:bottom w:val="none" w:sz="0" w:space="0" w:color="auto"/>
                        <w:right w:val="none" w:sz="0" w:space="0" w:color="auto"/>
                      </w:divBdr>
                      <w:divsChild>
                        <w:div w:id="5094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52075">
                  <w:marLeft w:val="0"/>
                  <w:marRight w:val="0"/>
                  <w:marTop w:val="0"/>
                  <w:marBottom w:val="0"/>
                  <w:divBdr>
                    <w:top w:val="none" w:sz="0" w:space="0" w:color="auto"/>
                    <w:left w:val="none" w:sz="0" w:space="0" w:color="auto"/>
                    <w:bottom w:val="none" w:sz="0" w:space="0" w:color="auto"/>
                    <w:right w:val="none" w:sz="0" w:space="0" w:color="auto"/>
                  </w:divBdr>
                  <w:divsChild>
                    <w:div w:id="364445854">
                      <w:marLeft w:val="0"/>
                      <w:marRight w:val="0"/>
                      <w:marTop w:val="0"/>
                      <w:marBottom w:val="0"/>
                      <w:divBdr>
                        <w:top w:val="none" w:sz="0" w:space="0" w:color="auto"/>
                        <w:left w:val="none" w:sz="0" w:space="0" w:color="auto"/>
                        <w:bottom w:val="none" w:sz="0" w:space="0" w:color="auto"/>
                        <w:right w:val="none" w:sz="0" w:space="0" w:color="auto"/>
                      </w:divBdr>
                      <w:divsChild>
                        <w:div w:id="52062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36667">
                  <w:marLeft w:val="0"/>
                  <w:marRight w:val="0"/>
                  <w:marTop w:val="0"/>
                  <w:marBottom w:val="0"/>
                  <w:divBdr>
                    <w:top w:val="none" w:sz="0" w:space="0" w:color="auto"/>
                    <w:left w:val="none" w:sz="0" w:space="0" w:color="auto"/>
                    <w:bottom w:val="none" w:sz="0" w:space="0" w:color="auto"/>
                    <w:right w:val="none" w:sz="0" w:space="0" w:color="auto"/>
                  </w:divBdr>
                  <w:divsChild>
                    <w:div w:id="392394547">
                      <w:marLeft w:val="0"/>
                      <w:marRight w:val="0"/>
                      <w:marTop w:val="0"/>
                      <w:marBottom w:val="0"/>
                      <w:divBdr>
                        <w:top w:val="none" w:sz="0" w:space="0" w:color="auto"/>
                        <w:left w:val="none" w:sz="0" w:space="0" w:color="auto"/>
                        <w:bottom w:val="none" w:sz="0" w:space="0" w:color="auto"/>
                        <w:right w:val="none" w:sz="0" w:space="0" w:color="auto"/>
                      </w:divBdr>
                      <w:divsChild>
                        <w:div w:id="20874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04002">
                  <w:marLeft w:val="0"/>
                  <w:marRight w:val="0"/>
                  <w:marTop w:val="0"/>
                  <w:marBottom w:val="0"/>
                  <w:divBdr>
                    <w:top w:val="none" w:sz="0" w:space="0" w:color="auto"/>
                    <w:left w:val="none" w:sz="0" w:space="0" w:color="auto"/>
                    <w:bottom w:val="none" w:sz="0" w:space="0" w:color="auto"/>
                    <w:right w:val="none" w:sz="0" w:space="0" w:color="auto"/>
                  </w:divBdr>
                  <w:divsChild>
                    <w:div w:id="576979023">
                      <w:marLeft w:val="0"/>
                      <w:marRight w:val="0"/>
                      <w:marTop w:val="0"/>
                      <w:marBottom w:val="0"/>
                      <w:divBdr>
                        <w:top w:val="none" w:sz="0" w:space="0" w:color="auto"/>
                        <w:left w:val="none" w:sz="0" w:space="0" w:color="auto"/>
                        <w:bottom w:val="none" w:sz="0" w:space="0" w:color="auto"/>
                        <w:right w:val="none" w:sz="0" w:space="0" w:color="auto"/>
                      </w:divBdr>
                      <w:divsChild>
                        <w:div w:id="3682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4618">
                  <w:marLeft w:val="0"/>
                  <w:marRight w:val="0"/>
                  <w:marTop w:val="0"/>
                  <w:marBottom w:val="0"/>
                  <w:divBdr>
                    <w:top w:val="none" w:sz="0" w:space="0" w:color="auto"/>
                    <w:left w:val="none" w:sz="0" w:space="0" w:color="auto"/>
                    <w:bottom w:val="none" w:sz="0" w:space="0" w:color="auto"/>
                    <w:right w:val="none" w:sz="0" w:space="0" w:color="auto"/>
                  </w:divBdr>
                  <w:divsChild>
                    <w:div w:id="258756560">
                      <w:marLeft w:val="0"/>
                      <w:marRight w:val="0"/>
                      <w:marTop w:val="0"/>
                      <w:marBottom w:val="0"/>
                      <w:divBdr>
                        <w:top w:val="none" w:sz="0" w:space="0" w:color="auto"/>
                        <w:left w:val="none" w:sz="0" w:space="0" w:color="auto"/>
                        <w:bottom w:val="none" w:sz="0" w:space="0" w:color="auto"/>
                        <w:right w:val="none" w:sz="0" w:space="0" w:color="auto"/>
                      </w:divBdr>
                      <w:divsChild>
                        <w:div w:id="18388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77722">
                  <w:marLeft w:val="0"/>
                  <w:marRight w:val="0"/>
                  <w:marTop w:val="0"/>
                  <w:marBottom w:val="0"/>
                  <w:divBdr>
                    <w:top w:val="none" w:sz="0" w:space="0" w:color="auto"/>
                    <w:left w:val="none" w:sz="0" w:space="0" w:color="auto"/>
                    <w:bottom w:val="none" w:sz="0" w:space="0" w:color="auto"/>
                    <w:right w:val="none" w:sz="0" w:space="0" w:color="auto"/>
                  </w:divBdr>
                  <w:divsChild>
                    <w:div w:id="1541631412">
                      <w:marLeft w:val="0"/>
                      <w:marRight w:val="0"/>
                      <w:marTop w:val="0"/>
                      <w:marBottom w:val="0"/>
                      <w:divBdr>
                        <w:top w:val="none" w:sz="0" w:space="0" w:color="auto"/>
                        <w:left w:val="none" w:sz="0" w:space="0" w:color="auto"/>
                        <w:bottom w:val="none" w:sz="0" w:space="0" w:color="auto"/>
                        <w:right w:val="none" w:sz="0" w:space="0" w:color="auto"/>
                      </w:divBdr>
                      <w:divsChild>
                        <w:div w:id="9192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371470">
                  <w:marLeft w:val="0"/>
                  <w:marRight w:val="0"/>
                  <w:marTop w:val="0"/>
                  <w:marBottom w:val="0"/>
                  <w:divBdr>
                    <w:top w:val="none" w:sz="0" w:space="0" w:color="auto"/>
                    <w:left w:val="none" w:sz="0" w:space="0" w:color="auto"/>
                    <w:bottom w:val="none" w:sz="0" w:space="0" w:color="auto"/>
                    <w:right w:val="none" w:sz="0" w:space="0" w:color="auto"/>
                  </w:divBdr>
                  <w:divsChild>
                    <w:div w:id="279992702">
                      <w:marLeft w:val="0"/>
                      <w:marRight w:val="0"/>
                      <w:marTop w:val="0"/>
                      <w:marBottom w:val="0"/>
                      <w:divBdr>
                        <w:top w:val="none" w:sz="0" w:space="0" w:color="auto"/>
                        <w:left w:val="none" w:sz="0" w:space="0" w:color="auto"/>
                        <w:bottom w:val="none" w:sz="0" w:space="0" w:color="auto"/>
                        <w:right w:val="none" w:sz="0" w:space="0" w:color="auto"/>
                      </w:divBdr>
                      <w:divsChild>
                        <w:div w:id="1950895093">
                          <w:marLeft w:val="0"/>
                          <w:marRight w:val="0"/>
                          <w:marTop w:val="0"/>
                          <w:marBottom w:val="0"/>
                          <w:divBdr>
                            <w:top w:val="none" w:sz="0" w:space="0" w:color="auto"/>
                            <w:left w:val="none" w:sz="0" w:space="0" w:color="auto"/>
                            <w:bottom w:val="none" w:sz="0" w:space="0" w:color="auto"/>
                            <w:right w:val="none" w:sz="0" w:space="0" w:color="auto"/>
                          </w:divBdr>
                        </w:div>
                        <w:div w:id="739014239">
                          <w:marLeft w:val="0"/>
                          <w:marRight w:val="0"/>
                          <w:marTop w:val="0"/>
                          <w:marBottom w:val="0"/>
                          <w:divBdr>
                            <w:top w:val="none" w:sz="0" w:space="0" w:color="auto"/>
                            <w:left w:val="none" w:sz="0" w:space="0" w:color="auto"/>
                            <w:bottom w:val="none" w:sz="0" w:space="0" w:color="auto"/>
                            <w:right w:val="none" w:sz="0" w:space="0" w:color="auto"/>
                          </w:divBdr>
                          <w:divsChild>
                            <w:div w:id="245068212">
                              <w:marLeft w:val="0"/>
                              <w:marRight w:val="0"/>
                              <w:marTop w:val="0"/>
                              <w:marBottom w:val="0"/>
                              <w:divBdr>
                                <w:top w:val="none" w:sz="0" w:space="0" w:color="auto"/>
                                <w:left w:val="none" w:sz="0" w:space="0" w:color="auto"/>
                                <w:bottom w:val="none" w:sz="0" w:space="0" w:color="auto"/>
                                <w:right w:val="none" w:sz="0" w:space="0" w:color="auto"/>
                              </w:divBdr>
                            </w:div>
                          </w:divsChild>
                        </w:div>
                        <w:div w:id="791824209">
                          <w:marLeft w:val="0"/>
                          <w:marRight w:val="0"/>
                          <w:marTop w:val="0"/>
                          <w:marBottom w:val="0"/>
                          <w:divBdr>
                            <w:top w:val="none" w:sz="0" w:space="0" w:color="auto"/>
                            <w:left w:val="none" w:sz="0" w:space="0" w:color="auto"/>
                            <w:bottom w:val="none" w:sz="0" w:space="0" w:color="auto"/>
                            <w:right w:val="none" w:sz="0" w:space="0" w:color="auto"/>
                          </w:divBdr>
                          <w:divsChild>
                            <w:div w:id="1016232596">
                              <w:marLeft w:val="0"/>
                              <w:marRight w:val="0"/>
                              <w:marTop w:val="0"/>
                              <w:marBottom w:val="0"/>
                              <w:divBdr>
                                <w:top w:val="none" w:sz="0" w:space="0" w:color="auto"/>
                                <w:left w:val="none" w:sz="0" w:space="0" w:color="auto"/>
                                <w:bottom w:val="none" w:sz="0" w:space="0" w:color="auto"/>
                                <w:right w:val="none" w:sz="0" w:space="0" w:color="auto"/>
                              </w:divBdr>
                            </w:div>
                          </w:divsChild>
                        </w:div>
                        <w:div w:id="1950120139">
                          <w:marLeft w:val="0"/>
                          <w:marRight w:val="0"/>
                          <w:marTop w:val="0"/>
                          <w:marBottom w:val="0"/>
                          <w:divBdr>
                            <w:top w:val="none" w:sz="0" w:space="0" w:color="auto"/>
                            <w:left w:val="none" w:sz="0" w:space="0" w:color="auto"/>
                            <w:bottom w:val="none" w:sz="0" w:space="0" w:color="auto"/>
                            <w:right w:val="none" w:sz="0" w:space="0" w:color="auto"/>
                          </w:divBdr>
                          <w:divsChild>
                            <w:div w:id="159973616">
                              <w:marLeft w:val="0"/>
                              <w:marRight w:val="0"/>
                              <w:marTop w:val="0"/>
                              <w:marBottom w:val="0"/>
                              <w:divBdr>
                                <w:top w:val="none" w:sz="0" w:space="0" w:color="auto"/>
                                <w:left w:val="none" w:sz="0" w:space="0" w:color="auto"/>
                                <w:bottom w:val="none" w:sz="0" w:space="0" w:color="auto"/>
                                <w:right w:val="none" w:sz="0" w:space="0" w:color="auto"/>
                              </w:divBdr>
                            </w:div>
                          </w:divsChild>
                        </w:div>
                        <w:div w:id="1622951521">
                          <w:marLeft w:val="0"/>
                          <w:marRight w:val="0"/>
                          <w:marTop w:val="0"/>
                          <w:marBottom w:val="0"/>
                          <w:divBdr>
                            <w:top w:val="none" w:sz="0" w:space="0" w:color="auto"/>
                            <w:left w:val="none" w:sz="0" w:space="0" w:color="auto"/>
                            <w:bottom w:val="none" w:sz="0" w:space="0" w:color="auto"/>
                            <w:right w:val="none" w:sz="0" w:space="0" w:color="auto"/>
                          </w:divBdr>
                          <w:divsChild>
                            <w:div w:id="9419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386813">
              <w:marLeft w:val="0"/>
              <w:marRight w:val="0"/>
              <w:marTop w:val="0"/>
              <w:marBottom w:val="0"/>
              <w:divBdr>
                <w:top w:val="none" w:sz="0" w:space="0" w:color="auto"/>
                <w:left w:val="none" w:sz="0" w:space="0" w:color="auto"/>
                <w:bottom w:val="none" w:sz="0" w:space="0" w:color="auto"/>
                <w:right w:val="none" w:sz="0" w:space="0" w:color="auto"/>
              </w:divBdr>
              <w:divsChild>
                <w:div w:id="13508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298">
          <w:marLeft w:val="0"/>
          <w:marRight w:val="0"/>
          <w:marTop w:val="0"/>
          <w:marBottom w:val="0"/>
          <w:divBdr>
            <w:top w:val="none" w:sz="0" w:space="0" w:color="auto"/>
            <w:left w:val="none" w:sz="0" w:space="0" w:color="auto"/>
            <w:bottom w:val="none" w:sz="0" w:space="0" w:color="auto"/>
            <w:right w:val="none" w:sz="0" w:space="0" w:color="auto"/>
          </w:divBdr>
          <w:divsChild>
            <w:div w:id="84958940">
              <w:marLeft w:val="0"/>
              <w:marRight w:val="0"/>
              <w:marTop w:val="0"/>
              <w:marBottom w:val="0"/>
              <w:divBdr>
                <w:top w:val="none" w:sz="0" w:space="0" w:color="auto"/>
                <w:left w:val="none" w:sz="0" w:space="0" w:color="auto"/>
                <w:bottom w:val="none" w:sz="0" w:space="0" w:color="auto"/>
                <w:right w:val="none" w:sz="0" w:space="0" w:color="auto"/>
              </w:divBdr>
            </w:div>
            <w:div w:id="1605767898">
              <w:marLeft w:val="0"/>
              <w:marRight w:val="0"/>
              <w:marTop w:val="0"/>
              <w:marBottom w:val="0"/>
              <w:divBdr>
                <w:top w:val="none" w:sz="0" w:space="0" w:color="auto"/>
                <w:left w:val="none" w:sz="0" w:space="0" w:color="auto"/>
                <w:bottom w:val="none" w:sz="0" w:space="0" w:color="auto"/>
                <w:right w:val="none" w:sz="0" w:space="0" w:color="auto"/>
              </w:divBdr>
              <w:divsChild>
                <w:div w:id="992568269">
                  <w:marLeft w:val="0"/>
                  <w:marRight w:val="0"/>
                  <w:marTop w:val="0"/>
                  <w:marBottom w:val="0"/>
                  <w:divBdr>
                    <w:top w:val="none" w:sz="0" w:space="0" w:color="auto"/>
                    <w:left w:val="none" w:sz="0" w:space="0" w:color="auto"/>
                    <w:bottom w:val="none" w:sz="0" w:space="0" w:color="auto"/>
                    <w:right w:val="none" w:sz="0" w:space="0" w:color="auto"/>
                  </w:divBdr>
                </w:div>
              </w:divsChild>
            </w:div>
            <w:div w:id="1845701264">
              <w:marLeft w:val="0"/>
              <w:marRight w:val="0"/>
              <w:marTop w:val="0"/>
              <w:marBottom w:val="0"/>
              <w:divBdr>
                <w:top w:val="none" w:sz="0" w:space="0" w:color="auto"/>
                <w:left w:val="none" w:sz="0" w:space="0" w:color="auto"/>
                <w:bottom w:val="none" w:sz="0" w:space="0" w:color="auto"/>
                <w:right w:val="none" w:sz="0" w:space="0" w:color="auto"/>
              </w:divBdr>
              <w:divsChild>
                <w:div w:id="920873217">
                  <w:marLeft w:val="0"/>
                  <w:marRight w:val="0"/>
                  <w:marTop w:val="0"/>
                  <w:marBottom w:val="0"/>
                  <w:divBdr>
                    <w:top w:val="none" w:sz="0" w:space="0" w:color="auto"/>
                    <w:left w:val="none" w:sz="0" w:space="0" w:color="auto"/>
                    <w:bottom w:val="none" w:sz="0" w:space="0" w:color="auto"/>
                    <w:right w:val="none" w:sz="0" w:space="0" w:color="auto"/>
                  </w:divBdr>
                </w:div>
                <w:div w:id="146939171">
                  <w:marLeft w:val="0"/>
                  <w:marRight w:val="0"/>
                  <w:marTop w:val="0"/>
                  <w:marBottom w:val="0"/>
                  <w:divBdr>
                    <w:top w:val="none" w:sz="0" w:space="0" w:color="auto"/>
                    <w:left w:val="none" w:sz="0" w:space="0" w:color="auto"/>
                    <w:bottom w:val="none" w:sz="0" w:space="0" w:color="auto"/>
                    <w:right w:val="none" w:sz="0" w:space="0" w:color="auto"/>
                  </w:divBdr>
                  <w:divsChild>
                    <w:div w:id="400064061">
                      <w:marLeft w:val="0"/>
                      <w:marRight w:val="0"/>
                      <w:marTop w:val="0"/>
                      <w:marBottom w:val="0"/>
                      <w:divBdr>
                        <w:top w:val="none" w:sz="0" w:space="0" w:color="auto"/>
                        <w:left w:val="none" w:sz="0" w:space="0" w:color="auto"/>
                        <w:bottom w:val="none" w:sz="0" w:space="0" w:color="auto"/>
                        <w:right w:val="none" w:sz="0" w:space="0" w:color="auto"/>
                      </w:divBdr>
                      <w:divsChild>
                        <w:div w:id="18423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8813">
                  <w:marLeft w:val="0"/>
                  <w:marRight w:val="0"/>
                  <w:marTop w:val="0"/>
                  <w:marBottom w:val="0"/>
                  <w:divBdr>
                    <w:top w:val="none" w:sz="0" w:space="0" w:color="auto"/>
                    <w:left w:val="none" w:sz="0" w:space="0" w:color="auto"/>
                    <w:bottom w:val="none" w:sz="0" w:space="0" w:color="auto"/>
                    <w:right w:val="none" w:sz="0" w:space="0" w:color="auto"/>
                  </w:divBdr>
                  <w:divsChild>
                    <w:div w:id="1525358887">
                      <w:marLeft w:val="0"/>
                      <w:marRight w:val="0"/>
                      <w:marTop w:val="0"/>
                      <w:marBottom w:val="0"/>
                      <w:divBdr>
                        <w:top w:val="none" w:sz="0" w:space="0" w:color="auto"/>
                        <w:left w:val="none" w:sz="0" w:space="0" w:color="auto"/>
                        <w:bottom w:val="none" w:sz="0" w:space="0" w:color="auto"/>
                        <w:right w:val="none" w:sz="0" w:space="0" w:color="auto"/>
                      </w:divBdr>
                      <w:divsChild>
                        <w:div w:id="137835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1742">
                  <w:marLeft w:val="0"/>
                  <w:marRight w:val="0"/>
                  <w:marTop w:val="0"/>
                  <w:marBottom w:val="0"/>
                  <w:divBdr>
                    <w:top w:val="none" w:sz="0" w:space="0" w:color="auto"/>
                    <w:left w:val="none" w:sz="0" w:space="0" w:color="auto"/>
                    <w:bottom w:val="none" w:sz="0" w:space="0" w:color="auto"/>
                    <w:right w:val="none" w:sz="0" w:space="0" w:color="auto"/>
                  </w:divBdr>
                  <w:divsChild>
                    <w:div w:id="408187607">
                      <w:marLeft w:val="0"/>
                      <w:marRight w:val="0"/>
                      <w:marTop w:val="0"/>
                      <w:marBottom w:val="0"/>
                      <w:divBdr>
                        <w:top w:val="none" w:sz="0" w:space="0" w:color="auto"/>
                        <w:left w:val="none" w:sz="0" w:space="0" w:color="auto"/>
                        <w:bottom w:val="none" w:sz="0" w:space="0" w:color="auto"/>
                        <w:right w:val="none" w:sz="0" w:space="0" w:color="auto"/>
                      </w:divBdr>
                      <w:divsChild>
                        <w:div w:id="10827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2257">
                  <w:marLeft w:val="0"/>
                  <w:marRight w:val="0"/>
                  <w:marTop w:val="0"/>
                  <w:marBottom w:val="0"/>
                  <w:divBdr>
                    <w:top w:val="none" w:sz="0" w:space="0" w:color="auto"/>
                    <w:left w:val="none" w:sz="0" w:space="0" w:color="auto"/>
                    <w:bottom w:val="none" w:sz="0" w:space="0" w:color="auto"/>
                    <w:right w:val="none" w:sz="0" w:space="0" w:color="auto"/>
                  </w:divBdr>
                  <w:divsChild>
                    <w:div w:id="1447576721">
                      <w:marLeft w:val="0"/>
                      <w:marRight w:val="0"/>
                      <w:marTop w:val="0"/>
                      <w:marBottom w:val="0"/>
                      <w:divBdr>
                        <w:top w:val="none" w:sz="0" w:space="0" w:color="auto"/>
                        <w:left w:val="none" w:sz="0" w:space="0" w:color="auto"/>
                        <w:bottom w:val="none" w:sz="0" w:space="0" w:color="auto"/>
                        <w:right w:val="none" w:sz="0" w:space="0" w:color="auto"/>
                      </w:divBdr>
                      <w:divsChild>
                        <w:div w:id="97186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430">
                  <w:marLeft w:val="0"/>
                  <w:marRight w:val="0"/>
                  <w:marTop w:val="0"/>
                  <w:marBottom w:val="0"/>
                  <w:divBdr>
                    <w:top w:val="none" w:sz="0" w:space="0" w:color="auto"/>
                    <w:left w:val="none" w:sz="0" w:space="0" w:color="auto"/>
                    <w:bottom w:val="none" w:sz="0" w:space="0" w:color="auto"/>
                    <w:right w:val="none" w:sz="0" w:space="0" w:color="auto"/>
                  </w:divBdr>
                  <w:divsChild>
                    <w:div w:id="2189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840803">
          <w:marLeft w:val="0"/>
          <w:marRight w:val="0"/>
          <w:marTop w:val="0"/>
          <w:marBottom w:val="0"/>
          <w:divBdr>
            <w:top w:val="none" w:sz="0" w:space="0" w:color="auto"/>
            <w:left w:val="none" w:sz="0" w:space="0" w:color="auto"/>
            <w:bottom w:val="none" w:sz="0" w:space="0" w:color="auto"/>
            <w:right w:val="none" w:sz="0" w:space="0" w:color="auto"/>
          </w:divBdr>
          <w:divsChild>
            <w:div w:id="1087190842">
              <w:marLeft w:val="0"/>
              <w:marRight w:val="0"/>
              <w:marTop w:val="0"/>
              <w:marBottom w:val="0"/>
              <w:divBdr>
                <w:top w:val="none" w:sz="0" w:space="0" w:color="auto"/>
                <w:left w:val="none" w:sz="0" w:space="0" w:color="auto"/>
                <w:bottom w:val="none" w:sz="0" w:space="0" w:color="auto"/>
                <w:right w:val="none" w:sz="0" w:space="0" w:color="auto"/>
              </w:divBdr>
            </w:div>
            <w:div w:id="1658420546">
              <w:marLeft w:val="0"/>
              <w:marRight w:val="0"/>
              <w:marTop w:val="0"/>
              <w:marBottom w:val="0"/>
              <w:divBdr>
                <w:top w:val="none" w:sz="0" w:space="0" w:color="auto"/>
                <w:left w:val="none" w:sz="0" w:space="0" w:color="auto"/>
                <w:bottom w:val="none" w:sz="0" w:space="0" w:color="auto"/>
                <w:right w:val="none" w:sz="0" w:space="0" w:color="auto"/>
              </w:divBdr>
              <w:divsChild>
                <w:div w:id="1155218712">
                  <w:marLeft w:val="0"/>
                  <w:marRight w:val="0"/>
                  <w:marTop w:val="0"/>
                  <w:marBottom w:val="0"/>
                  <w:divBdr>
                    <w:top w:val="none" w:sz="0" w:space="0" w:color="auto"/>
                    <w:left w:val="none" w:sz="0" w:space="0" w:color="auto"/>
                    <w:bottom w:val="none" w:sz="0" w:space="0" w:color="auto"/>
                    <w:right w:val="none" w:sz="0" w:space="0" w:color="auto"/>
                  </w:divBdr>
                </w:div>
              </w:divsChild>
            </w:div>
            <w:div w:id="131335410">
              <w:marLeft w:val="0"/>
              <w:marRight w:val="0"/>
              <w:marTop w:val="0"/>
              <w:marBottom w:val="0"/>
              <w:divBdr>
                <w:top w:val="none" w:sz="0" w:space="0" w:color="auto"/>
                <w:left w:val="none" w:sz="0" w:space="0" w:color="auto"/>
                <w:bottom w:val="none" w:sz="0" w:space="0" w:color="auto"/>
                <w:right w:val="none" w:sz="0" w:space="0" w:color="auto"/>
              </w:divBdr>
              <w:divsChild>
                <w:div w:id="2023848654">
                  <w:marLeft w:val="0"/>
                  <w:marRight w:val="0"/>
                  <w:marTop w:val="0"/>
                  <w:marBottom w:val="0"/>
                  <w:divBdr>
                    <w:top w:val="none" w:sz="0" w:space="0" w:color="auto"/>
                    <w:left w:val="none" w:sz="0" w:space="0" w:color="auto"/>
                    <w:bottom w:val="none" w:sz="0" w:space="0" w:color="auto"/>
                    <w:right w:val="none" w:sz="0" w:space="0" w:color="auto"/>
                  </w:divBdr>
                </w:div>
                <w:div w:id="1480612636">
                  <w:marLeft w:val="0"/>
                  <w:marRight w:val="0"/>
                  <w:marTop w:val="0"/>
                  <w:marBottom w:val="0"/>
                  <w:divBdr>
                    <w:top w:val="none" w:sz="0" w:space="0" w:color="auto"/>
                    <w:left w:val="none" w:sz="0" w:space="0" w:color="auto"/>
                    <w:bottom w:val="none" w:sz="0" w:space="0" w:color="auto"/>
                    <w:right w:val="none" w:sz="0" w:space="0" w:color="auto"/>
                  </w:divBdr>
                  <w:divsChild>
                    <w:div w:id="803547104">
                      <w:marLeft w:val="0"/>
                      <w:marRight w:val="0"/>
                      <w:marTop w:val="0"/>
                      <w:marBottom w:val="0"/>
                      <w:divBdr>
                        <w:top w:val="none" w:sz="0" w:space="0" w:color="auto"/>
                        <w:left w:val="none" w:sz="0" w:space="0" w:color="auto"/>
                        <w:bottom w:val="none" w:sz="0" w:space="0" w:color="auto"/>
                        <w:right w:val="none" w:sz="0" w:space="0" w:color="auto"/>
                      </w:divBdr>
                      <w:divsChild>
                        <w:div w:id="16697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9096">
                  <w:marLeft w:val="0"/>
                  <w:marRight w:val="0"/>
                  <w:marTop w:val="0"/>
                  <w:marBottom w:val="0"/>
                  <w:divBdr>
                    <w:top w:val="none" w:sz="0" w:space="0" w:color="auto"/>
                    <w:left w:val="none" w:sz="0" w:space="0" w:color="auto"/>
                    <w:bottom w:val="none" w:sz="0" w:space="0" w:color="auto"/>
                    <w:right w:val="none" w:sz="0" w:space="0" w:color="auto"/>
                  </w:divBdr>
                  <w:divsChild>
                    <w:div w:id="2147047281">
                      <w:marLeft w:val="0"/>
                      <w:marRight w:val="0"/>
                      <w:marTop w:val="0"/>
                      <w:marBottom w:val="0"/>
                      <w:divBdr>
                        <w:top w:val="none" w:sz="0" w:space="0" w:color="auto"/>
                        <w:left w:val="none" w:sz="0" w:space="0" w:color="auto"/>
                        <w:bottom w:val="none" w:sz="0" w:space="0" w:color="auto"/>
                        <w:right w:val="none" w:sz="0" w:space="0" w:color="auto"/>
                      </w:divBdr>
                      <w:divsChild>
                        <w:div w:id="1776897685">
                          <w:marLeft w:val="0"/>
                          <w:marRight w:val="0"/>
                          <w:marTop w:val="0"/>
                          <w:marBottom w:val="0"/>
                          <w:divBdr>
                            <w:top w:val="none" w:sz="0" w:space="0" w:color="auto"/>
                            <w:left w:val="none" w:sz="0" w:space="0" w:color="auto"/>
                            <w:bottom w:val="none" w:sz="0" w:space="0" w:color="auto"/>
                            <w:right w:val="none" w:sz="0" w:space="0" w:color="auto"/>
                          </w:divBdr>
                        </w:div>
                        <w:div w:id="2013676677">
                          <w:marLeft w:val="0"/>
                          <w:marRight w:val="0"/>
                          <w:marTop w:val="0"/>
                          <w:marBottom w:val="0"/>
                          <w:divBdr>
                            <w:top w:val="none" w:sz="0" w:space="0" w:color="auto"/>
                            <w:left w:val="none" w:sz="0" w:space="0" w:color="auto"/>
                            <w:bottom w:val="none" w:sz="0" w:space="0" w:color="auto"/>
                            <w:right w:val="none" w:sz="0" w:space="0" w:color="auto"/>
                          </w:divBdr>
                          <w:divsChild>
                            <w:div w:id="1151406791">
                              <w:marLeft w:val="0"/>
                              <w:marRight w:val="0"/>
                              <w:marTop w:val="0"/>
                              <w:marBottom w:val="0"/>
                              <w:divBdr>
                                <w:top w:val="none" w:sz="0" w:space="0" w:color="auto"/>
                                <w:left w:val="none" w:sz="0" w:space="0" w:color="auto"/>
                                <w:bottom w:val="none" w:sz="0" w:space="0" w:color="auto"/>
                                <w:right w:val="none" w:sz="0" w:space="0" w:color="auto"/>
                              </w:divBdr>
                            </w:div>
                          </w:divsChild>
                        </w:div>
                        <w:div w:id="2104910071">
                          <w:marLeft w:val="0"/>
                          <w:marRight w:val="0"/>
                          <w:marTop w:val="0"/>
                          <w:marBottom w:val="0"/>
                          <w:divBdr>
                            <w:top w:val="none" w:sz="0" w:space="0" w:color="auto"/>
                            <w:left w:val="none" w:sz="0" w:space="0" w:color="auto"/>
                            <w:bottom w:val="none" w:sz="0" w:space="0" w:color="auto"/>
                            <w:right w:val="none" w:sz="0" w:space="0" w:color="auto"/>
                          </w:divBdr>
                          <w:divsChild>
                            <w:div w:id="8474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3514">
                  <w:marLeft w:val="0"/>
                  <w:marRight w:val="0"/>
                  <w:marTop w:val="0"/>
                  <w:marBottom w:val="0"/>
                  <w:divBdr>
                    <w:top w:val="none" w:sz="0" w:space="0" w:color="auto"/>
                    <w:left w:val="none" w:sz="0" w:space="0" w:color="auto"/>
                    <w:bottom w:val="none" w:sz="0" w:space="0" w:color="auto"/>
                    <w:right w:val="none" w:sz="0" w:space="0" w:color="auto"/>
                  </w:divBdr>
                  <w:divsChild>
                    <w:div w:id="178738951">
                      <w:marLeft w:val="0"/>
                      <w:marRight w:val="0"/>
                      <w:marTop w:val="0"/>
                      <w:marBottom w:val="0"/>
                      <w:divBdr>
                        <w:top w:val="none" w:sz="0" w:space="0" w:color="auto"/>
                        <w:left w:val="none" w:sz="0" w:space="0" w:color="auto"/>
                        <w:bottom w:val="none" w:sz="0" w:space="0" w:color="auto"/>
                        <w:right w:val="none" w:sz="0" w:space="0" w:color="auto"/>
                      </w:divBdr>
                      <w:divsChild>
                        <w:div w:id="174607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47994">
                  <w:marLeft w:val="0"/>
                  <w:marRight w:val="0"/>
                  <w:marTop w:val="0"/>
                  <w:marBottom w:val="0"/>
                  <w:divBdr>
                    <w:top w:val="none" w:sz="0" w:space="0" w:color="auto"/>
                    <w:left w:val="none" w:sz="0" w:space="0" w:color="auto"/>
                    <w:bottom w:val="none" w:sz="0" w:space="0" w:color="auto"/>
                    <w:right w:val="none" w:sz="0" w:space="0" w:color="auto"/>
                  </w:divBdr>
                  <w:divsChild>
                    <w:div w:id="229121649">
                      <w:marLeft w:val="0"/>
                      <w:marRight w:val="0"/>
                      <w:marTop w:val="0"/>
                      <w:marBottom w:val="0"/>
                      <w:divBdr>
                        <w:top w:val="none" w:sz="0" w:space="0" w:color="auto"/>
                        <w:left w:val="none" w:sz="0" w:space="0" w:color="auto"/>
                        <w:bottom w:val="none" w:sz="0" w:space="0" w:color="auto"/>
                        <w:right w:val="none" w:sz="0" w:space="0" w:color="auto"/>
                      </w:divBdr>
                      <w:divsChild>
                        <w:div w:id="4053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8590">
              <w:marLeft w:val="0"/>
              <w:marRight w:val="0"/>
              <w:marTop w:val="0"/>
              <w:marBottom w:val="0"/>
              <w:divBdr>
                <w:top w:val="none" w:sz="0" w:space="0" w:color="auto"/>
                <w:left w:val="none" w:sz="0" w:space="0" w:color="auto"/>
                <w:bottom w:val="none" w:sz="0" w:space="0" w:color="auto"/>
                <w:right w:val="none" w:sz="0" w:space="0" w:color="auto"/>
              </w:divBdr>
              <w:divsChild>
                <w:div w:id="908156295">
                  <w:marLeft w:val="0"/>
                  <w:marRight w:val="0"/>
                  <w:marTop w:val="0"/>
                  <w:marBottom w:val="0"/>
                  <w:divBdr>
                    <w:top w:val="none" w:sz="0" w:space="0" w:color="auto"/>
                    <w:left w:val="none" w:sz="0" w:space="0" w:color="auto"/>
                    <w:bottom w:val="none" w:sz="0" w:space="0" w:color="auto"/>
                    <w:right w:val="none" w:sz="0" w:space="0" w:color="auto"/>
                  </w:divBdr>
                </w:div>
              </w:divsChild>
            </w:div>
            <w:div w:id="936063578">
              <w:marLeft w:val="0"/>
              <w:marRight w:val="0"/>
              <w:marTop w:val="0"/>
              <w:marBottom w:val="0"/>
              <w:divBdr>
                <w:top w:val="none" w:sz="0" w:space="0" w:color="auto"/>
                <w:left w:val="none" w:sz="0" w:space="0" w:color="auto"/>
                <w:bottom w:val="none" w:sz="0" w:space="0" w:color="auto"/>
                <w:right w:val="none" w:sz="0" w:space="0" w:color="auto"/>
              </w:divBdr>
              <w:divsChild>
                <w:div w:id="149904559">
                  <w:marLeft w:val="0"/>
                  <w:marRight w:val="0"/>
                  <w:marTop w:val="0"/>
                  <w:marBottom w:val="0"/>
                  <w:divBdr>
                    <w:top w:val="none" w:sz="0" w:space="0" w:color="auto"/>
                    <w:left w:val="none" w:sz="0" w:space="0" w:color="auto"/>
                    <w:bottom w:val="none" w:sz="0" w:space="0" w:color="auto"/>
                    <w:right w:val="none" w:sz="0" w:space="0" w:color="auto"/>
                  </w:divBdr>
                </w:div>
              </w:divsChild>
            </w:div>
            <w:div w:id="725107406">
              <w:marLeft w:val="0"/>
              <w:marRight w:val="0"/>
              <w:marTop w:val="0"/>
              <w:marBottom w:val="0"/>
              <w:divBdr>
                <w:top w:val="none" w:sz="0" w:space="0" w:color="auto"/>
                <w:left w:val="none" w:sz="0" w:space="0" w:color="auto"/>
                <w:bottom w:val="none" w:sz="0" w:space="0" w:color="auto"/>
                <w:right w:val="none" w:sz="0" w:space="0" w:color="auto"/>
              </w:divBdr>
              <w:divsChild>
                <w:div w:id="719324972">
                  <w:marLeft w:val="0"/>
                  <w:marRight w:val="0"/>
                  <w:marTop w:val="0"/>
                  <w:marBottom w:val="0"/>
                  <w:divBdr>
                    <w:top w:val="none" w:sz="0" w:space="0" w:color="auto"/>
                    <w:left w:val="none" w:sz="0" w:space="0" w:color="auto"/>
                    <w:bottom w:val="none" w:sz="0" w:space="0" w:color="auto"/>
                    <w:right w:val="none" w:sz="0" w:space="0" w:color="auto"/>
                  </w:divBdr>
                </w:div>
                <w:div w:id="237252257">
                  <w:marLeft w:val="0"/>
                  <w:marRight w:val="0"/>
                  <w:marTop w:val="0"/>
                  <w:marBottom w:val="0"/>
                  <w:divBdr>
                    <w:top w:val="none" w:sz="0" w:space="0" w:color="auto"/>
                    <w:left w:val="none" w:sz="0" w:space="0" w:color="auto"/>
                    <w:bottom w:val="none" w:sz="0" w:space="0" w:color="auto"/>
                    <w:right w:val="none" w:sz="0" w:space="0" w:color="auto"/>
                  </w:divBdr>
                  <w:divsChild>
                    <w:div w:id="681785839">
                      <w:marLeft w:val="0"/>
                      <w:marRight w:val="0"/>
                      <w:marTop w:val="0"/>
                      <w:marBottom w:val="0"/>
                      <w:divBdr>
                        <w:top w:val="none" w:sz="0" w:space="0" w:color="auto"/>
                        <w:left w:val="none" w:sz="0" w:space="0" w:color="auto"/>
                        <w:bottom w:val="none" w:sz="0" w:space="0" w:color="auto"/>
                        <w:right w:val="none" w:sz="0" w:space="0" w:color="auto"/>
                      </w:divBdr>
                      <w:divsChild>
                        <w:div w:id="68814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20708">
                  <w:marLeft w:val="0"/>
                  <w:marRight w:val="0"/>
                  <w:marTop w:val="0"/>
                  <w:marBottom w:val="0"/>
                  <w:divBdr>
                    <w:top w:val="none" w:sz="0" w:space="0" w:color="auto"/>
                    <w:left w:val="none" w:sz="0" w:space="0" w:color="auto"/>
                    <w:bottom w:val="none" w:sz="0" w:space="0" w:color="auto"/>
                    <w:right w:val="none" w:sz="0" w:space="0" w:color="auto"/>
                  </w:divBdr>
                  <w:divsChild>
                    <w:div w:id="76754721">
                      <w:marLeft w:val="0"/>
                      <w:marRight w:val="0"/>
                      <w:marTop w:val="0"/>
                      <w:marBottom w:val="0"/>
                      <w:divBdr>
                        <w:top w:val="none" w:sz="0" w:space="0" w:color="auto"/>
                        <w:left w:val="none" w:sz="0" w:space="0" w:color="auto"/>
                        <w:bottom w:val="none" w:sz="0" w:space="0" w:color="auto"/>
                        <w:right w:val="none" w:sz="0" w:space="0" w:color="auto"/>
                      </w:divBdr>
                      <w:divsChild>
                        <w:div w:id="183024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617758">
      <w:bodyDiv w:val="1"/>
      <w:marLeft w:val="0"/>
      <w:marRight w:val="0"/>
      <w:marTop w:val="0"/>
      <w:marBottom w:val="0"/>
      <w:divBdr>
        <w:top w:val="none" w:sz="0" w:space="0" w:color="auto"/>
        <w:left w:val="none" w:sz="0" w:space="0" w:color="auto"/>
        <w:bottom w:val="none" w:sz="0" w:space="0" w:color="auto"/>
        <w:right w:val="none" w:sz="0" w:space="0" w:color="auto"/>
      </w:divBdr>
    </w:div>
    <w:div w:id="721517111">
      <w:bodyDiv w:val="1"/>
      <w:marLeft w:val="0"/>
      <w:marRight w:val="0"/>
      <w:marTop w:val="0"/>
      <w:marBottom w:val="0"/>
      <w:divBdr>
        <w:top w:val="none" w:sz="0" w:space="0" w:color="auto"/>
        <w:left w:val="none" w:sz="0" w:space="0" w:color="auto"/>
        <w:bottom w:val="none" w:sz="0" w:space="0" w:color="auto"/>
        <w:right w:val="none" w:sz="0" w:space="0" w:color="auto"/>
      </w:divBdr>
    </w:div>
    <w:div w:id="725496464">
      <w:bodyDiv w:val="1"/>
      <w:marLeft w:val="0"/>
      <w:marRight w:val="0"/>
      <w:marTop w:val="0"/>
      <w:marBottom w:val="0"/>
      <w:divBdr>
        <w:top w:val="none" w:sz="0" w:space="0" w:color="auto"/>
        <w:left w:val="none" w:sz="0" w:space="0" w:color="auto"/>
        <w:bottom w:val="none" w:sz="0" w:space="0" w:color="auto"/>
        <w:right w:val="none" w:sz="0" w:space="0" w:color="auto"/>
      </w:divBdr>
    </w:div>
    <w:div w:id="793064217">
      <w:bodyDiv w:val="1"/>
      <w:marLeft w:val="0"/>
      <w:marRight w:val="0"/>
      <w:marTop w:val="0"/>
      <w:marBottom w:val="0"/>
      <w:divBdr>
        <w:top w:val="none" w:sz="0" w:space="0" w:color="auto"/>
        <w:left w:val="none" w:sz="0" w:space="0" w:color="auto"/>
        <w:bottom w:val="none" w:sz="0" w:space="0" w:color="auto"/>
        <w:right w:val="none" w:sz="0" w:space="0" w:color="auto"/>
      </w:divBdr>
    </w:div>
    <w:div w:id="802623726">
      <w:bodyDiv w:val="1"/>
      <w:marLeft w:val="0"/>
      <w:marRight w:val="0"/>
      <w:marTop w:val="0"/>
      <w:marBottom w:val="0"/>
      <w:divBdr>
        <w:top w:val="none" w:sz="0" w:space="0" w:color="auto"/>
        <w:left w:val="none" w:sz="0" w:space="0" w:color="auto"/>
        <w:bottom w:val="none" w:sz="0" w:space="0" w:color="auto"/>
        <w:right w:val="none" w:sz="0" w:space="0" w:color="auto"/>
      </w:divBdr>
    </w:div>
    <w:div w:id="802649758">
      <w:bodyDiv w:val="1"/>
      <w:marLeft w:val="0"/>
      <w:marRight w:val="0"/>
      <w:marTop w:val="0"/>
      <w:marBottom w:val="0"/>
      <w:divBdr>
        <w:top w:val="none" w:sz="0" w:space="0" w:color="auto"/>
        <w:left w:val="none" w:sz="0" w:space="0" w:color="auto"/>
        <w:bottom w:val="none" w:sz="0" w:space="0" w:color="auto"/>
        <w:right w:val="none" w:sz="0" w:space="0" w:color="auto"/>
      </w:divBdr>
    </w:div>
    <w:div w:id="810288372">
      <w:bodyDiv w:val="1"/>
      <w:marLeft w:val="0"/>
      <w:marRight w:val="0"/>
      <w:marTop w:val="0"/>
      <w:marBottom w:val="0"/>
      <w:divBdr>
        <w:top w:val="none" w:sz="0" w:space="0" w:color="auto"/>
        <w:left w:val="none" w:sz="0" w:space="0" w:color="auto"/>
        <w:bottom w:val="none" w:sz="0" w:space="0" w:color="auto"/>
        <w:right w:val="none" w:sz="0" w:space="0" w:color="auto"/>
      </w:divBdr>
    </w:div>
    <w:div w:id="810947513">
      <w:bodyDiv w:val="1"/>
      <w:marLeft w:val="0"/>
      <w:marRight w:val="0"/>
      <w:marTop w:val="0"/>
      <w:marBottom w:val="0"/>
      <w:divBdr>
        <w:top w:val="none" w:sz="0" w:space="0" w:color="auto"/>
        <w:left w:val="none" w:sz="0" w:space="0" w:color="auto"/>
        <w:bottom w:val="none" w:sz="0" w:space="0" w:color="auto"/>
        <w:right w:val="none" w:sz="0" w:space="0" w:color="auto"/>
      </w:divBdr>
    </w:div>
    <w:div w:id="837114102">
      <w:bodyDiv w:val="1"/>
      <w:marLeft w:val="0"/>
      <w:marRight w:val="0"/>
      <w:marTop w:val="0"/>
      <w:marBottom w:val="0"/>
      <w:divBdr>
        <w:top w:val="none" w:sz="0" w:space="0" w:color="auto"/>
        <w:left w:val="none" w:sz="0" w:space="0" w:color="auto"/>
        <w:bottom w:val="none" w:sz="0" w:space="0" w:color="auto"/>
        <w:right w:val="none" w:sz="0" w:space="0" w:color="auto"/>
      </w:divBdr>
    </w:div>
    <w:div w:id="847911736">
      <w:bodyDiv w:val="1"/>
      <w:marLeft w:val="0"/>
      <w:marRight w:val="0"/>
      <w:marTop w:val="0"/>
      <w:marBottom w:val="0"/>
      <w:divBdr>
        <w:top w:val="none" w:sz="0" w:space="0" w:color="auto"/>
        <w:left w:val="none" w:sz="0" w:space="0" w:color="auto"/>
        <w:bottom w:val="none" w:sz="0" w:space="0" w:color="auto"/>
        <w:right w:val="none" w:sz="0" w:space="0" w:color="auto"/>
      </w:divBdr>
    </w:div>
    <w:div w:id="848255432">
      <w:bodyDiv w:val="1"/>
      <w:marLeft w:val="0"/>
      <w:marRight w:val="0"/>
      <w:marTop w:val="0"/>
      <w:marBottom w:val="0"/>
      <w:divBdr>
        <w:top w:val="none" w:sz="0" w:space="0" w:color="auto"/>
        <w:left w:val="none" w:sz="0" w:space="0" w:color="auto"/>
        <w:bottom w:val="none" w:sz="0" w:space="0" w:color="auto"/>
        <w:right w:val="none" w:sz="0" w:space="0" w:color="auto"/>
      </w:divBdr>
    </w:div>
    <w:div w:id="922908684">
      <w:bodyDiv w:val="1"/>
      <w:marLeft w:val="0"/>
      <w:marRight w:val="0"/>
      <w:marTop w:val="0"/>
      <w:marBottom w:val="0"/>
      <w:divBdr>
        <w:top w:val="none" w:sz="0" w:space="0" w:color="auto"/>
        <w:left w:val="none" w:sz="0" w:space="0" w:color="auto"/>
        <w:bottom w:val="none" w:sz="0" w:space="0" w:color="auto"/>
        <w:right w:val="none" w:sz="0" w:space="0" w:color="auto"/>
      </w:divBdr>
    </w:div>
    <w:div w:id="993139190">
      <w:bodyDiv w:val="1"/>
      <w:marLeft w:val="0"/>
      <w:marRight w:val="0"/>
      <w:marTop w:val="0"/>
      <w:marBottom w:val="0"/>
      <w:divBdr>
        <w:top w:val="none" w:sz="0" w:space="0" w:color="auto"/>
        <w:left w:val="none" w:sz="0" w:space="0" w:color="auto"/>
        <w:bottom w:val="none" w:sz="0" w:space="0" w:color="auto"/>
        <w:right w:val="none" w:sz="0" w:space="0" w:color="auto"/>
      </w:divBdr>
    </w:div>
    <w:div w:id="994913043">
      <w:bodyDiv w:val="1"/>
      <w:marLeft w:val="0"/>
      <w:marRight w:val="0"/>
      <w:marTop w:val="0"/>
      <w:marBottom w:val="0"/>
      <w:divBdr>
        <w:top w:val="none" w:sz="0" w:space="0" w:color="auto"/>
        <w:left w:val="none" w:sz="0" w:space="0" w:color="auto"/>
        <w:bottom w:val="none" w:sz="0" w:space="0" w:color="auto"/>
        <w:right w:val="none" w:sz="0" w:space="0" w:color="auto"/>
      </w:divBdr>
    </w:div>
    <w:div w:id="1002246867">
      <w:bodyDiv w:val="1"/>
      <w:marLeft w:val="0"/>
      <w:marRight w:val="0"/>
      <w:marTop w:val="0"/>
      <w:marBottom w:val="0"/>
      <w:divBdr>
        <w:top w:val="none" w:sz="0" w:space="0" w:color="auto"/>
        <w:left w:val="none" w:sz="0" w:space="0" w:color="auto"/>
        <w:bottom w:val="none" w:sz="0" w:space="0" w:color="auto"/>
        <w:right w:val="none" w:sz="0" w:space="0" w:color="auto"/>
      </w:divBdr>
    </w:div>
    <w:div w:id="1041708178">
      <w:bodyDiv w:val="1"/>
      <w:marLeft w:val="0"/>
      <w:marRight w:val="0"/>
      <w:marTop w:val="0"/>
      <w:marBottom w:val="0"/>
      <w:divBdr>
        <w:top w:val="none" w:sz="0" w:space="0" w:color="auto"/>
        <w:left w:val="none" w:sz="0" w:space="0" w:color="auto"/>
        <w:bottom w:val="none" w:sz="0" w:space="0" w:color="auto"/>
        <w:right w:val="none" w:sz="0" w:space="0" w:color="auto"/>
      </w:divBdr>
    </w:div>
    <w:div w:id="1104229649">
      <w:bodyDiv w:val="1"/>
      <w:marLeft w:val="0"/>
      <w:marRight w:val="0"/>
      <w:marTop w:val="0"/>
      <w:marBottom w:val="0"/>
      <w:divBdr>
        <w:top w:val="none" w:sz="0" w:space="0" w:color="auto"/>
        <w:left w:val="none" w:sz="0" w:space="0" w:color="auto"/>
        <w:bottom w:val="none" w:sz="0" w:space="0" w:color="auto"/>
        <w:right w:val="none" w:sz="0" w:space="0" w:color="auto"/>
      </w:divBdr>
    </w:div>
    <w:div w:id="1118447438">
      <w:bodyDiv w:val="1"/>
      <w:marLeft w:val="0"/>
      <w:marRight w:val="0"/>
      <w:marTop w:val="0"/>
      <w:marBottom w:val="0"/>
      <w:divBdr>
        <w:top w:val="none" w:sz="0" w:space="0" w:color="auto"/>
        <w:left w:val="none" w:sz="0" w:space="0" w:color="auto"/>
        <w:bottom w:val="none" w:sz="0" w:space="0" w:color="auto"/>
        <w:right w:val="none" w:sz="0" w:space="0" w:color="auto"/>
      </w:divBdr>
    </w:div>
    <w:div w:id="1123384408">
      <w:bodyDiv w:val="1"/>
      <w:marLeft w:val="0"/>
      <w:marRight w:val="0"/>
      <w:marTop w:val="0"/>
      <w:marBottom w:val="0"/>
      <w:divBdr>
        <w:top w:val="none" w:sz="0" w:space="0" w:color="auto"/>
        <w:left w:val="none" w:sz="0" w:space="0" w:color="auto"/>
        <w:bottom w:val="none" w:sz="0" w:space="0" w:color="auto"/>
        <w:right w:val="none" w:sz="0" w:space="0" w:color="auto"/>
      </w:divBdr>
    </w:div>
    <w:div w:id="1126655728">
      <w:bodyDiv w:val="1"/>
      <w:marLeft w:val="0"/>
      <w:marRight w:val="0"/>
      <w:marTop w:val="0"/>
      <w:marBottom w:val="0"/>
      <w:divBdr>
        <w:top w:val="none" w:sz="0" w:space="0" w:color="auto"/>
        <w:left w:val="none" w:sz="0" w:space="0" w:color="auto"/>
        <w:bottom w:val="none" w:sz="0" w:space="0" w:color="auto"/>
        <w:right w:val="none" w:sz="0" w:space="0" w:color="auto"/>
      </w:divBdr>
    </w:div>
    <w:div w:id="1131358872">
      <w:bodyDiv w:val="1"/>
      <w:marLeft w:val="0"/>
      <w:marRight w:val="0"/>
      <w:marTop w:val="0"/>
      <w:marBottom w:val="0"/>
      <w:divBdr>
        <w:top w:val="none" w:sz="0" w:space="0" w:color="auto"/>
        <w:left w:val="none" w:sz="0" w:space="0" w:color="auto"/>
        <w:bottom w:val="none" w:sz="0" w:space="0" w:color="auto"/>
        <w:right w:val="none" w:sz="0" w:space="0" w:color="auto"/>
      </w:divBdr>
    </w:div>
    <w:div w:id="1163619550">
      <w:bodyDiv w:val="1"/>
      <w:marLeft w:val="0"/>
      <w:marRight w:val="0"/>
      <w:marTop w:val="0"/>
      <w:marBottom w:val="0"/>
      <w:divBdr>
        <w:top w:val="none" w:sz="0" w:space="0" w:color="auto"/>
        <w:left w:val="none" w:sz="0" w:space="0" w:color="auto"/>
        <w:bottom w:val="none" w:sz="0" w:space="0" w:color="auto"/>
        <w:right w:val="none" w:sz="0" w:space="0" w:color="auto"/>
      </w:divBdr>
    </w:div>
    <w:div w:id="1171606394">
      <w:bodyDiv w:val="1"/>
      <w:marLeft w:val="0"/>
      <w:marRight w:val="0"/>
      <w:marTop w:val="0"/>
      <w:marBottom w:val="0"/>
      <w:divBdr>
        <w:top w:val="none" w:sz="0" w:space="0" w:color="auto"/>
        <w:left w:val="none" w:sz="0" w:space="0" w:color="auto"/>
        <w:bottom w:val="none" w:sz="0" w:space="0" w:color="auto"/>
        <w:right w:val="none" w:sz="0" w:space="0" w:color="auto"/>
      </w:divBdr>
      <w:divsChild>
        <w:div w:id="982656362">
          <w:marLeft w:val="0"/>
          <w:marRight w:val="0"/>
          <w:marTop w:val="0"/>
          <w:marBottom w:val="0"/>
          <w:divBdr>
            <w:top w:val="none" w:sz="0" w:space="0" w:color="auto"/>
            <w:left w:val="none" w:sz="0" w:space="0" w:color="auto"/>
            <w:bottom w:val="none" w:sz="0" w:space="0" w:color="auto"/>
            <w:right w:val="none" w:sz="0" w:space="0" w:color="auto"/>
          </w:divBdr>
          <w:divsChild>
            <w:div w:id="1366252135">
              <w:marLeft w:val="0"/>
              <w:marRight w:val="0"/>
              <w:marTop w:val="0"/>
              <w:marBottom w:val="0"/>
              <w:divBdr>
                <w:top w:val="none" w:sz="0" w:space="0" w:color="auto"/>
                <w:left w:val="none" w:sz="0" w:space="0" w:color="auto"/>
                <w:bottom w:val="none" w:sz="0" w:space="0" w:color="auto"/>
                <w:right w:val="none" w:sz="0" w:space="0" w:color="auto"/>
              </w:divBdr>
              <w:divsChild>
                <w:div w:id="1309096045">
                  <w:marLeft w:val="0"/>
                  <w:marRight w:val="0"/>
                  <w:marTop w:val="0"/>
                  <w:marBottom w:val="0"/>
                  <w:divBdr>
                    <w:top w:val="none" w:sz="0" w:space="0" w:color="auto"/>
                    <w:left w:val="none" w:sz="0" w:space="0" w:color="auto"/>
                    <w:bottom w:val="none" w:sz="0" w:space="0" w:color="auto"/>
                    <w:right w:val="none" w:sz="0" w:space="0" w:color="auto"/>
                  </w:divBdr>
                  <w:divsChild>
                    <w:div w:id="7217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7788">
              <w:marLeft w:val="0"/>
              <w:marRight w:val="0"/>
              <w:marTop w:val="0"/>
              <w:marBottom w:val="0"/>
              <w:divBdr>
                <w:top w:val="none" w:sz="0" w:space="0" w:color="auto"/>
                <w:left w:val="none" w:sz="0" w:space="0" w:color="auto"/>
                <w:bottom w:val="none" w:sz="0" w:space="0" w:color="auto"/>
                <w:right w:val="none" w:sz="0" w:space="0" w:color="auto"/>
              </w:divBdr>
              <w:divsChild>
                <w:div w:id="2074421745">
                  <w:marLeft w:val="0"/>
                  <w:marRight w:val="0"/>
                  <w:marTop w:val="0"/>
                  <w:marBottom w:val="0"/>
                  <w:divBdr>
                    <w:top w:val="none" w:sz="0" w:space="0" w:color="auto"/>
                    <w:left w:val="none" w:sz="0" w:space="0" w:color="auto"/>
                    <w:bottom w:val="none" w:sz="0" w:space="0" w:color="auto"/>
                    <w:right w:val="none" w:sz="0" w:space="0" w:color="auto"/>
                  </w:divBdr>
                  <w:divsChild>
                    <w:div w:id="1377125707">
                      <w:marLeft w:val="0"/>
                      <w:marRight w:val="0"/>
                      <w:marTop w:val="0"/>
                      <w:marBottom w:val="0"/>
                      <w:divBdr>
                        <w:top w:val="none" w:sz="0" w:space="0" w:color="auto"/>
                        <w:left w:val="none" w:sz="0" w:space="0" w:color="auto"/>
                        <w:bottom w:val="none" w:sz="0" w:space="0" w:color="auto"/>
                        <w:right w:val="none" w:sz="0" w:space="0" w:color="auto"/>
                      </w:divBdr>
                    </w:div>
                    <w:div w:id="699818419">
                      <w:marLeft w:val="0"/>
                      <w:marRight w:val="0"/>
                      <w:marTop w:val="0"/>
                      <w:marBottom w:val="0"/>
                      <w:divBdr>
                        <w:top w:val="none" w:sz="0" w:space="0" w:color="auto"/>
                        <w:left w:val="none" w:sz="0" w:space="0" w:color="auto"/>
                        <w:bottom w:val="none" w:sz="0" w:space="0" w:color="auto"/>
                        <w:right w:val="none" w:sz="0" w:space="0" w:color="auto"/>
                      </w:divBdr>
                      <w:divsChild>
                        <w:div w:id="1553348169">
                          <w:marLeft w:val="0"/>
                          <w:marRight w:val="0"/>
                          <w:marTop w:val="0"/>
                          <w:marBottom w:val="0"/>
                          <w:divBdr>
                            <w:top w:val="none" w:sz="0" w:space="0" w:color="auto"/>
                            <w:left w:val="none" w:sz="0" w:space="0" w:color="auto"/>
                            <w:bottom w:val="none" w:sz="0" w:space="0" w:color="auto"/>
                            <w:right w:val="none" w:sz="0" w:space="0" w:color="auto"/>
                          </w:divBdr>
                        </w:div>
                      </w:divsChild>
                    </w:div>
                    <w:div w:id="1505435617">
                      <w:marLeft w:val="0"/>
                      <w:marRight w:val="0"/>
                      <w:marTop w:val="0"/>
                      <w:marBottom w:val="0"/>
                      <w:divBdr>
                        <w:top w:val="none" w:sz="0" w:space="0" w:color="auto"/>
                        <w:left w:val="none" w:sz="0" w:space="0" w:color="auto"/>
                        <w:bottom w:val="none" w:sz="0" w:space="0" w:color="auto"/>
                        <w:right w:val="none" w:sz="0" w:space="0" w:color="auto"/>
                      </w:divBdr>
                      <w:divsChild>
                        <w:div w:id="95652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418719">
              <w:marLeft w:val="0"/>
              <w:marRight w:val="0"/>
              <w:marTop w:val="0"/>
              <w:marBottom w:val="0"/>
              <w:divBdr>
                <w:top w:val="none" w:sz="0" w:space="0" w:color="auto"/>
                <w:left w:val="none" w:sz="0" w:space="0" w:color="auto"/>
                <w:bottom w:val="none" w:sz="0" w:space="0" w:color="auto"/>
                <w:right w:val="none" w:sz="0" w:space="0" w:color="auto"/>
              </w:divBdr>
              <w:divsChild>
                <w:div w:id="953823471">
                  <w:marLeft w:val="0"/>
                  <w:marRight w:val="0"/>
                  <w:marTop w:val="0"/>
                  <w:marBottom w:val="0"/>
                  <w:divBdr>
                    <w:top w:val="none" w:sz="0" w:space="0" w:color="auto"/>
                    <w:left w:val="none" w:sz="0" w:space="0" w:color="auto"/>
                    <w:bottom w:val="none" w:sz="0" w:space="0" w:color="auto"/>
                    <w:right w:val="none" w:sz="0" w:space="0" w:color="auto"/>
                  </w:divBdr>
                  <w:divsChild>
                    <w:div w:id="61113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5224">
              <w:marLeft w:val="0"/>
              <w:marRight w:val="0"/>
              <w:marTop w:val="0"/>
              <w:marBottom w:val="0"/>
              <w:divBdr>
                <w:top w:val="none" w:sz="0" w:space="0" w:color="auto"/>
                <w:left w:val="none" w:sz="0" w:space="0" w:color="auto"/>
                <w:bottom w:val="none" w:sz="0" w:space="0" w:color="auto"/>
                <w:right w:val="none" w:sz="0" w:space="0" w:color="auto"/>
              </w:divBdr>
              <w:divsChild>
                <w:div w:id="1786385373">
                  <w:marLeft w:val="0"/>
                  <w:marRight w:val="0"/>
                  <w:marTop w:val="0"/>
                  <w:marBottom w:val="0"/>
                  <w:divBdr>
                    <w:top w:val="none" w:sz="0" w:space="0" w:color="auto"/>
                    <w:left w:val="none" w:sz="0" w:space="0" w:color="auto"/>
                    <w:bottom w:val="none" w:sz="0" w:space="0" w:color="auto"/>
                    <w:right w:val="none" w:sz="0" w:space="0" w:color="auto"/>
                  </w:divBdr>
                  <w:divsChild>
                    <w:div w:id="119900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6947">
          <w:marLeft w:val="0"/>
          <w:marRight w:val="0"/>
          <w:marTop w:val="0"/>
          <w:marBottom w:val="0"/>
          <w:divBdr>
            <w:top w:val="none" w:sz="0" w:space="0" w:color="auto"/>
            <w:left w:val="none" w:sz="0" w:space="0" w:color="auto"/>
            <w:bottom w:val="none" w:sz="0" w:space="0" w:color="auto"/>
            <w:right w:val="none" w:sz="0" w:space="0" w:color="auto"/>
          </w:divBdr>
          <w:divsChild>
            <w:div w:id="2020160098">
              <w:marLeft w:val="0"/>
              <w:marRight w:val="0"/>
              <w:marTop w:val="0"/>
              <w:marBottom w:val="0"/>
              <w:divBdr>
                <w:top w:val="none" w:sz="0" w:space="0" w:color="auto"/>
                <w:left w:val="none" w:sz="0" w:space="0" w:color="auto"/>
                <w:bottom w:val="none" w:sz="0" w:space="0" w:color="auto"/>
                <w:right w:val="none" w:sz="0" w:space="0" w:color="auto"/>
              </w:divBdr>
            </w:div>
          </w:divsChild>
        </w:div>
        <w:div w:id="1423986955">
          <w:marLeft w:val="0"/>
          <w:marRight w:val="0"/>
          <w:marTop w:val="0"/>
          <w:marBottom w:val="0"/>
          <w:divBdr>
            <w:top w:val="none" w:sz="0" w:space="0" w:color="auto"/>
            <w:left w:val="none" w:sz="0" w:space="0" w:color="auto"/>
            <w:bottom w:val="none" w:sz="0" w:space="0" w:color="auto"/>
            <w:right w:val="none" w:sz="0" w:space="0" w:color="auto"/>
          </w:divBdr>
          <w:divsChild>
            <w:div w:id="9337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2067">
      <w:bodyDiv w:val="1"/>
      <w:marLeft w:val="0"/>
      <w:marRight w:val="0"/>
      <w:marTop w:val="0"/>
      <w:marBottom w:val="0"/>
      <w:divBdr>
        <w:top w:val="none" w:sz="0" w:space="0" w:color="auto"/>
        <w:left w:val="none" w:sz="0" w:space="0" w:color="auto"/>
        <w:bottom w:val="none" w:sz="0" w:space="0" w:color="auto"/>
        <w:right w:val="none" w:sz="0" w:space="0" w:color="auto"/>
      </w:divBdr>
    </w:div>
    <w:div w:id="1316453420">
      <w:bodyDiv w:val="1"/>
      <w:marLeft w:val="0"/>
      <w:marRight w:val="0"/>
      <w:marTop w:val="0"/>
      <w:marBottom w:val="0"/>
      <w:divBdr>
        <w:top w:val="none" w:sz="0" w:space="0" w:color="auto"/>
        <w:left w:val="none" w:sz="0" w:space="0" w:color="auto"/>
        <w:bottom w:val="none" w:sz="0" w:space="0" w:color="auto"/>
        <w:right w:val="none" w:sz="0" w:space="0" w:color="auto"/>
      </w:divBdr>
      <w:divsChild>
        <w:div w:id="976690100">
          <w:marLeft w:val="0"/>
          <w:marRight w:val="0"/>
          <w:marTop w:val="0"/>
          <w:marBottom w:val="0"/>
          <w:divBdr>
            <w:top w:val="none" w:sz="0" w:space="0" w:color="auto"/>
            <w:left w:val="none" w:sz="0" w:space="0" w:color="auto"/>
            <w:bottom w:val="none" w:sz="0" w:space="0" w:color="auto"/>
            <w:right w:val="none" w:sz="0" w:space="0" w:color="auto"/>
          </w:divBdr>
          <w:divsChild>
            <w:div w:id="5780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06798">
      <w:bodyDiv w:val="1"/>
      <w:marLeft w:val="0"/>
      <w:marRight w:val="0"/>
      <w:marTop w:val="0"/>
      <w:marBottom w:val="0"/>
      <w:divBdr>
        <w:top w:val="none" w:sz="0" w:space="0" w:color="auto"/>
        <w:left w:val="none" w:sz="0" w:space="0" w:color="auto"/>
        <w:bottom w:val="none" w:sz="0" w:space="0" w:color="auto"/>
        <w:right w:val="none" w:sz="0" w:space="0" w:color="auto"/>
      </w:divBdr>
    </w:div>
    <w:div w:id="1480032092">
      <w:bodyDiv w:val="1"/>
      <w:marLeft w:val="0"/>
      <w:marRight w:val="0"/>
      <w:marTop w:val="0"/>
      <w:marBottom w:val="0"/>
      <w:divBdr>
        <w:top w:val="none" w:sz="0" w:space="0" w:color="auto"/>
        <w:left w:val="none" w:sz="0" w:space="0" w:color="auto"/>
        <w:bottom w:val="none" w:sz="0" w:space="0" w:color="auto"/>
        <w:right w:val="none" w:sz="0" w:space="0" w:color="auto"/>
      </w:divBdr>
    </w:div>
    <w:div w:id="1482773994">
      <w:bodyDiv w:val="1"/>
      <w:marLeft w:val="0"/>
      <w:marRight w:val="0"/>
      <w:marTop w:val="0"/>
      <w:marBottom w:val="0"/>
      <w:divBdr>
        <w:top w:val="none" w:sz="0" w:space="0" w:color="auto"/>
        <w:left w:val="none" w:sz="0" w:space="0" w:color="auto"/>
        <w:bottom w:val="none" w:sz="0" w:space="0" w:color="auto"/>
        <w:right w:val="none" w:sz="0" w:space="0" w:color="auto"/>
      </w:divBdr>
    </w:div>
    <w:div w:id="1485514469">
      <w:bodyDiv w:val="1"/>
      <w:marLeft w:val="0"/>
      <w:marRight w:val="0"/>
      <w:marTop w:val="0"/>
      <w:marBottom w:val="0"/>
      <w:divBdr>
        <w:top w:val="none" w:sz="0" w:space="0" w:color="auto"/>
        <w:left w:val="none" w:sz="0" w:space="0" w:color="auto"/>
        <w:bottom w:val="none" w:sz="0" w:space="0" w:color="auto"/>
        <w:right w:val="none" w:sz="0" w:space="0" w:color="auto"/>
      </w:divBdr>
    </w:div>
    <w:div w:id="1487936708">
      <w:bodyDiv w:val="1"/>
      <w:marLeft w:val="0"/>
      <w:marRight w:val="0"/>
      <w:marTop w:val="0"/>
      <w:marBottom w:val="0"/>
      <w:divBdr>
        <w:top w:val="none" w:sz="0" w:space="0" w:color="auto"/>
        <w:left w:val="none" w:sz="0" w:space="0" w:color="auto"/>
        <w:bottom w:val="none" w:sz="0" w:space="0" w:color="auto"/>
        <w:right w:val="none" w:sz="0" w:space="0" w:color="auto"/>
      </w:divBdr>
    </w:div>
    <w:div w:id="1508133909">
      <w:bodyDiv w:val="1"/>
      <w:marLeft w:val="0"/>
      <w:marRight w:val="0"/>
      <w:marTop w:val="0"/>
      <w:marBottom w:val="0"/>
      <w:divBdr>
        <w:top w:val="none" w:sz="0" w:space="0" w:color="auto"/>
        <w:left w:val="none" w:sz="0" w:space="0" w:color="auto"/>
        <w:bottom w:val="none" w:sz="0" w:space="0" w:color="auto"/>
        <w:right w:val="none" w:sz="0" w:space="0" w:color="auto"/>
      </w:divBdr>
    </w:div>
    <w:div w:id="1531532924">
      <w:bodyDiv w:val="1"/>
      <w:marLeft w:val="0"/>
      <w:marRight w:val="0"/>
      <w:marTop w:val="0"/>
      <w:marBottom w:val="0"/>
      <w:divBdr>
        <w:top w:val="none" w:sz="0" w:space="0" w:color="auto"/>
        <w:left w:val="none" w:sz="0" w:space="0" w:color="auto"/>
        <w:bottom w:val="none" w:sz="0" w:space="0" w:color="auto"/>
        <w:right w:val="none" w:sz="0" w:space="0" w:color="auto"/>
      </w:divBdr>
    </w:div>
    <w:div w:id="1628662066">
      <w:bodyDiv w:val="1"/>
      <w:marLeft w:val="0"/>
      <w:marRight w:val="0"/>
      <w:marTop w:val="0"/>
      <w:marBottom w:val="0"/>
      <w:divBdr>
        <w:top w:val="none" w:sz="0" w:space="0" w:color="auto"/>
        <w:left w:val="none" w:sz="0" w:space="0" w:color="auto"/>
        <w:bottom w:val="none" w:sz="0" w:space="0" w:color="auto"/>
        <w:right w:val="none" w:sz="0" w:space="0" w:color="auto"/>
      </w:divBdr>
    </w:div>
    <w:div w:id="1629508398">
      <w:bodyDiv w:val="1"/>
      <w:marLeft w:val="0"/>
      <w:marRight w:val="0"/>
      <w:marTop w:val="0"/>
      <w:marBottom w:val="0"/>
      <w:divBdr>
        <w:top w:val="none" w:sz="0" w:space="0" w:color="auto"/>
        <w:left w:val="none" w:sz="0" w:space="0" w:color="auto"/>
        <w:bottom w:val="none" w:sz="0" w:space="0" w:color="auto"/>
        <w:right w:val="none" w:sz="0" w:space="0" w:color="auto"/>
      </w:divBdr>
    </w:div>
    <w:div w:id="1727726283">
      <w:bodyDiv w:val="1"/>
      <w:marLeft w:val="0"/>
      <w:marRight w:val="0"/>
      <w:marTop w:val="0"/>
      <w:marBottom w:val="0"/>
      <w:divBdr>
        <w:top w:val="none" w:sz="0" w:space="0" w:color="auto"/>
        <w:left w:val="none" w:sz="0" w:space="0" w:color="auto"/>
        <w:bottom w:val="none" w:sz="0" w:space="0" w:color="auto"/>
        <w:right w:val="none" w:sz="0" w:space="0" w:color="auto"/>
      </w:divBdr>
    </w:div>
    <w:div w:id="1791047885">
      <w:bodyDiv w:val="1"/>
      <w:marLeft w:val="0"/>
      <w:marRight w:val="0"/>
      <w:marTop w:val="0"/>
      <w:marBottom w:val="0"/>
      <w:divBdr>
        <w:top w:val="none" w:sz="0" w:space="0" w:color="auto"/>
        <w:left w:val="none" w:sz="0" w:space="0" w:color="auto"/>
        <w:bottom w:val="none" w:sz="0" w:space="0" w:color="auto"/>
        <w:right w:val="none" w:sz="0" w:space="0" w:color="auto"/>
      </w:divBdr>
      <w:divsChild>
        <w:div w:id="335302347">
          <w:marLeft w:val="0"/>
          <w:marRight w:val="0"/>
          <w:marTop w:val="0"/>
          <w:marBottom w:val="0"/>
          <w:divBdr>
            <w:top w:val="none" w:sz="0" w:space="0" w:color="auto"/>
            <w:left w:val="none" w:sz="0" w:space="0" w:color="auto"/>
            <w:bottom w:val="none" w:sz="0" w:space="0" w:color="auto"/>
            <w:right w:val="none" w:sz="0" w:space="0" w:color="auto"/>
          </w:divBdr>
        </w:div>
      </w:divsChild>
    </w:div>
    <w:div w:id="1806237926">
      <w:bodyDiv w:val="1"/>
      <w:marLeft w:val="0"/>
      <w:marRight w:val="0"/>
      <w:marTop w:val="0"/>
      <w:marBottom w:val="0"/>
      <w:divBdr>
        <w:top w:val="none" w:sz="0" w:space="0" w:color="auto"/>
        <w:left w:val="none" w:sz="0" w:space="0" w:color="auto"/>
        <w:bottom w:val="none" w:sz="0" w:space="0" w:color="auto"/>
        <w:right w:val="none" w:sz="0" w:space="0" w:color="auto"/>
      </w:divBdr>
    </w:div>
    <w:div w:id="1816873083">
      <w:bodyDiv w:val="1"/>
      <w:marLeft w:val="0"/>
      <w:marRight w:val="0"/>
      <w:marTop w:val="0"/>
      <w:marBottom w:val="0"/>
      <w:divBdr>
        <w:top w:val="none" w:sz="0" w:space="0" w:color="auto"/>
        <w:left w:val="none" w:sz="0" w:space="0" w:color="auto"/>
        <w:bottom w:val="none" w:sz="0" w:space="0" w:color="auto"/>
        <w:right w:val="none" w:sz="0" w:space="0" w:color="auto"/>
      </w:divBdr>
    </w:div>
    <w:div w:id="1924992157">
      <w:bodyDiv w:val="1"/>
      <w:marLeft w:val="0"/>
      <w:marRight w:val="0"/>
      <w:marTop w:val="0"/>
      <w:marBottom w:val="0"/>
      <w:divBdr>
        <w:top w:val="none" w:sz="0" w:space="0" w:color="auto"/>
        <w:left w:val="none" w:sz="0" w:space="0" w:color="auto"/>
        <w:bottom w:val="none" w:sz="0" w:space="0" w:color="auto"/>
        <w:right w:val="none" w:sz="0" w:space="0" w:color="auto"/>
      </w:divBdr>
    </w:div>
    <w:div w:id="1953169669">
      <w:bodyDiv w:val="1"/>
      <w:marLeft w:val="0"/>
      <w:marRight w:val="0"/>
      <w:marTop w:val="0"/>
      <w:marBottom w:val="0"/>
      <w:divBdr>
        <w:top w:val="none" w:sz="0" w:space="0" w:color="auto"/>
        <w:left w:val="none" w:sz="0" w:space="0" w:color="auto"/>
        <w:bottom w:val="none" w:sz="0" w:space="0" w:color="auto"/>
        <w:right w:val="none" w:sz="0" w:space="0" w:color="auto"/>
      </w:divBdr>
    </w:div>
    <w:div w:id="1953366213">
      <w:bodyDiv w:val="1"/>
      <w:marLeft w:val="0"/>
      <w:marRight w:val="0"/>
      <w:marTop w:val="0"/>
      <w:marBottom w:val="0"/>
      <w:divBdr>
        <w:top w:val="none" w:sz="0" w:space="0" w:color="auto"/>
        <w:left w:val="none" w:sz="0" w:space="0" w:color="auto"/>
        <w:bottom w:val="none" w:sz="0" w:space="0" w:color="auto"/>
        <w:right w:val="none" w:sz="0" w:space="0" w:color="auto"/>
      </w:divBdr>
    </w:div>
    <w:div w:id="1973094547">
      <w:bodyDiv w:val="1"/>
      <w:marLeft w:val="0"/>
      <w:marRight w:val="0"/>
      <w:marTop w:val="0"/>
      <w:marBottom w:val="0"/>
      <w:divBdr>
        <w:top w:val="none" w:sz="0" w:space="0" w:color="auto"/>
        <w:left w:val="none" w:sz="0" w:space="0" w:color="auto"/>
        <w:bottom w:val="none" w:sz="0" w:space="0" w:color="auto"/>
        <w:right w:val="none" w:sz="0" w:space="0" w:color="auto"/>
      </w:divBdr>
    </w:div>
    <w:div w:id="1978293381">
      <w:bodyDiv w:val="1"/>
      <w:marLeft w:val="0"/>
      <w:marRight w:val="0"/>
      <w:marTop w:val="0"/>
      <w:marBottom w:val="0"/>
      <w:divBdr>
        <w:top w:val="none" w:sz="0" w:space="0" w:color="auto"/>
        <w:left w:val="none" w:sz="0" w:space="0" w:color="auto"/>
        <w:bottom w:val="none" w:sz="0" w:space="0" w:color="auto"/>
        <w:right w:val="none" w:sz="0" w:space="0" w:color="auto"/>
      </w:divBdr>
      <w:divsChild>
        <w:div w:id="512375748">
          <w:marLeft w:val="0"/>
          <w:marRight w:val="0"/>
          <w:marTop w:val="0"/>
          <w:marBottom w:val="0"/>
          <w:divBdr>
            <w:top w:val="none" w:sz="0" w:space="0" w:color="auto"/>
            <w:left w:val="none" w:sz="0" w:space="0" w:color="auto"/>
            <w:bottom w:val="none" w:sz="0" w:space="0" w:color="auto"/>
            <w:right w:val="none" w:sz="0" w:space="0" w:color="auto"/>
          </w:divBdr>
          <w:divsChild>
            <w:div w:id="1689066634">
              <w:marLeft w:val="0"/>
              <w:marRight w:val="0"/>
              <w:marTop w:val="0"/>
              <w:marBottom w:val="0"/>
              <w:divBdr>
                <w:top w:val="none" w:sz="0" w:space="0" w:color="auto"/>
                <w:left w:val="none" w:sz="0" w:space="0" w:color="auto"/>
                <w:bottom w:val="none" w:sz="0" w:space="0" w:color="auto"/>
                <w:right w:val="none" w:sz="0" w:space="0" w:color="auto"/>
              </w:divBdr>
            </w:div>
            <w:div w:id="1842697036">
              <w:marLeft w:val="0"/>
              <w:marRight w:val="0"/>
              <w:marTop w:val="0"/>
              <w:marBottom w:val="0"/>
              <w:divBdr>
                <w:top w:val="none" w:sz="0" w:space="0" w:color="auto"/>
                <w:left w:val="none" w:sz="0" w:space="0" w:color="auto"/>
                <w:bottom w:val="none" w:sz="0" w:space="0" w:color="auto"/>
                <w:right w:val="none" w:sz="0" w:space="0" w:color="auto"/>
              </w:divBdr>
              <w:divsChild>
                <w:div w:id="1689985870">
                  <w:marLeft w:val="0"/>
                  <w:marRight w:val="0"/>
                  <w:marTop w:val="0"/>
                  <w:marBottom w:val="0"/>
                  <w:divBdr>
                    <w:top w:val="none" w:sz="0" w:space="0" w:color="auto"/>
                    <w:left w:val="none" w:sz="0" w:space="0" w:color="auto"/>
                    <w:bottom w:val="none" w:sz="0" w:space="0" w:color="auto"/>
                    <w:right w:val="none" w:sz="0" w:space="0" w:color="auto"/>
                  </w:divBdr>
                </w:div>
                <w:div w:id="1601840818">
                  <w:marLeft w:val="0"/>
                  <w:marRight w:val="0"/>
                  <w:marTop w:val="0"/>
                  <w:marBottom w:val="0"/>
                  <w:divBdr>
                    <w:top w:val="none" w:sz="0" w:space="0" w:color="auto"/>
                    <w:left w:val="none" w:sz="0" w:space="0" w:color="auto"/>
                    <w:bottom w:val="none" w:sz="0" w:space="0" w:color="auto"/>
                    <w:right w:val="none" w:sz="0" w:space="0" w:color="auto"/>
                  </w:divBdr>
                  <w:divsChild>
                    <w:div w:id="457795016">
                      <w:marLeft w:val="0"/>
                      <w:marRight w:val="0"/>
                      <w:marTop w:val="0"/>
                      <w:marBottom w:val="0"/>
                      <w:divBdr>
                        <w:top w:val="none" w:sz="0" w:space="0" w:color="auto"/>
                        <w:left w:val="none" w:sz="0" w:space="0" w:color="auto"/>
                        <w:bottom w:val="none" w:sz="0" w:space="0" w:color="auto"/>
                        <w:right w:val="none" w:sz="0" w:space="0" w:color="auto"/>
                      </w:divBdr>
                      <w:divsChild>
                        <w:div w:id="1501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42409">
                  <w:marLeft w:val="0"/>
                  <w:marRight w:val="0"/>
                  <w:marTop w:val="0"/>
                  <w:marBottom w:val="0"/>
                  <w:divBdr>
                    <w:top w:val="none" w:sz="0" w:space="0" w:color="auto"/>
                    <w:left w:val="none" w:sz="0" w:space="0" w:color="auto"/>
                    <w:bottom w:val="none" w:sz="0" w:space="0" w:color="auto"/>
                    <w:right w:val="none" w:sz="0" w:space="0" w:color="auto"/>
                  </w:divBdr>
                  <w:divsChild>
                    <w:div w:id="404304840">
                      <w:marLeft w:val="0"/>
                      <w:marRight w:val="0"/>
                      <w:marTop w:val="0"/>
                      <w:marBottom w:val="0"/>
                      <w:divBdr>
                        <w:top w:val="none" w:sz="0" w:space="0" w:color="auto"/>
                        <w:left w:val="none" w:sz="0" w:space="0" w:color="auto"/>
                        <w:bottom w:val="none" w:sz="0" w:space="0" w:color="auto"/>
                        <w:right w:val="none" w:sz="0" w:space="0" w:color="auto"/>
                      </w:divBdr>
                      <w:divsChild>
                        <w:div w:id="251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99693">
                  <w:marLeft w:val="0"/>
                  <w:marRight w:val="0"/>
                  <w:marTop w:val="0"/>
                  <w:marBottom w:val="0"/>
                  <w:divBdr>
                    <w:top w:val="none" w:sz="0" w:space="0" w:color="auto"/>
                    <w:left w:val="none" w:sz="0" w:space="0" w:color="auto"/>
                    <w:bottom w:val="none" w:sz="0" w:space="0" w:color="auto"/>
                    <w:right w:val="none" w:sz="0" w:space="0" w:color="auto"/>
                  </w:divBdr>
                  <w:divsChild>
                    <w:div w:id="236869739">
                      <w:marLeft w:val="0"/>
                      <w:marRight w:val="0"/>
                      <w:marTop w:val="0"/>
                      <w:marBottom w:val="0"/>
                      <w:divBdr>
                        <w:top w:val="none" w:sz="0" w:space="0" w:color="auto"/>
                        <w:left w:val="none" w:sz="0" w:space="0" w:color="auto"/>
                        <w:bottom w:val="none" w:sz="0" w:space="0" w:color="auto"/>
                        <w:right w:val="none" w:sz="0" w:space="0" w:color="auto"/>
                      </w:divBdr>
                      <w:divsChild>
                        <w:div w:id="104702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07118">
              <w:marLeft w:val="0"/>
              <w:marRight w:val="0"/>
              <w:marTop w:val="0"/>
              <w:marBottom w:val="0"/>
              <w:divBdr>
                <w:top w:val="none" w:sz="0" w:space="0" w:color="auto"/>
                <w:left w:val="none" w:sz="0" w:space="0" w:color="auto"/>
                <w:bottom w:val="none" w:sz="0" w:space="0" w:color="auto"/>
                <w:right w:val="none" w:sz="0" w:space="0" w:color="auto"/>
              </w:divBdr>
              <w:divsChild>
                <w:div w:id="94418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9590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33013246">
      <w:bodyDiv w:val="1"/>
      <w:marLeft w:val="0"/>
      <w:marRight w:val="0"/>
      <w:marTop w:val="0"/>
      <w:marBottom w:val="0"/>
      <w:divBdr>
        <w:top w:val="none" w:sz="0" w:space="0" w:color="auto"/>
        <w:left w:val="none" w:sz="0" w:space="0" w:color="auto"/>
        <w:bottom w:val="none" w:sz="0" w:space="0" w:color="auto"/>
        <w:right w:val="none" w:sz="0" w:space="0" w:color="auto"/>
      </w:divBdr>
    </w:div>
    <w:div w:id="2134474389">
      <w:bodyDiv w:val="1"/>
      <w:marLeft w:val="0"/>
      <w:marRight w:val="0"/>
      <w:marTop w:val="0"/>
      <w:marBottom w:val="0"/>
      <w:divBdr>
        <w:top w:val="none" w:sz="0" w:space="0" w:color="auto"/>
        <w:left w:val="none" w:sz="0" w:space="0" w:color="auto"/>
        <w:bottom w:val="none" w:sz="0" w:space="0" w:color="auto"/>
        <w:right w:val="none" w:sz="0" w:space="0" w:color="auto"/>
      </w:divBdr>
    </w:div>
    <w:div w:id="2134671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sge2tkmzwgy4ds" TargetMode="External"/><Relationship Id="rId21" Type="http://schemas.openxmlformats.org/officeDocument/2006/relationships/hyperlink" Target="https://sip.legalis.pl/document-view.seam?documentId=mfrxilrtg4ytmmjsga3tcltqmfyc4njyge3dknrthe" TargetMode="External"/><Relationship Id="rId42" Type="http://schemas.openxmlformats.org/officeDocument/2006/relationships/hyperlink" Target="https://sip.legalis.pl/document-view.seam?documentId=mfrxilrtg4ytkojvg42dmltqmfyc4njxgu4dcmbxge" TargetMode="External"/><Relationship Id="rId47" Type="http://schemas.openxmlformats.org/officeDocument/2006/relationships/hyperlink" Target="https://sip.legalis.pl/document-view.seam?documentId=mfrxilrshaydomrqgiydoltqmfyc4mrxgiydimbyhe" TargetMode="External"/><Relationship Id="rId63" Type="http://schemas.openxmlformats.org/officeDocument/2006/relationships/hyperlink" Target="https://sip.legalis.pl/document-view.seam?documentId=mfrxilrtg4ytimjzhe4tiltqmfyc4njrga4danjzha" TargetMode="External"/><Relationship Id="rId68" Type="http://schemas.openxmlformats.org/officeDocument/2006/relationships/hyperlink" Target="https://platformazakupowa.pl/" TargetMode="External"/><Relationship Id="rId84" Type="http://schemas.openxmlformats.org/officeDocument/2006/relationships/hyperlink" Target="https://platformazakupowa.pl/strona/45-instrukcje" TargetMode="External"/><Relationship Id="rId89" Type="http://schemas.openxmlformats.org/officeDocument/2006/relationships/hyperlink" Target="https://sip.legalis.pl/document-view.seam?documentId=mfrxilrtg4ytoobqgyztc" TargetMode="External"/><Relationship Id="rId16" Type="http://schemas.openxmlformats.org/officeDocument/2006/relationships/hyperlink" Target="https://sip.legalis.pl/document-view.seam?documentId=mfrxilrtg4ytimjwheytkltqmfyc4njqhe3tcnbrg4" TargetMode="External"/><Relationship Id="rId11" Type="http://schemas.openxmlformats.org/officeDocument/2006/relationships/footer" Target="footer2.xml"/><Relationship Id="rId32" Type="http://schemas.openxmlformats.org/officeDocument/2006/relationships/hyperlink" Target="https://sip.legalis.pl/document-view.seam?documentId=mfrxilrtg4ytimjzhe4tiltqmfyc4njrga4damzygm" TargetMode="External"/><Relationship Id="rId37" Type="http://schemas.openxmlformats.org/officeDocument/2006/relationships/hyperlink" Target="https://sip.legalis.pl/document-view.seam?documentId=mfrxilrtg4ytomzug44toltqmfyc4nrsg44donbsgi" TargetMode="External"/><Relationship Id="rId53" Type="http://schemas.openxmlformats.org/officeDocument/2006/relationships/hyperlink" Target="https://sip.legalis.pl/document-view.seam?documentId=mfrxilrtg4ytimjzhe4tiltqmfyc4njrga4danjzgy" TargetMode="External"/><Relationship Id="rId58" Type="http://schemas.openxmlformats.org/officeDocument/2006/relationships/hyperlink" Target="https://sip.legalis.pl/document-view.seam?documentId=mfrxilrtg4ytkojzhaydi" TargetMode="External"/><Relationship Id="rId74" Type="http://schemas.openxmlformats.org/officeDocument/2006/relationships/hyperlink" Target="https://platformazakupowa.pl/strona/1-regulamin" TargetMode="External"/><Relationship Id="rId79" Type="http://schemas.openxmlformats.org/officeDocument/2006/relationships/hyperlink" Target="https://www.nccert.pl/" TargetMode="External"/><Relationship Id="rId5" Type="http://schemas.openxmlformats.org/officeDocument/2006/relationships/webSettings" Target="webSettings.xml"/><Relationship Id="rId90" Type="http://schemas.openxmlformats.org/officeDocument/2006/relationships/hyperlink" Target="https://sip.legalis.pl/document-view.seam?documentId=mfrxilrxgazdanrzgu2a" TargetMode="External"/><Relationship Id="rId95" Type="http://schemas.openxmlformats.org/officeDocument/2006/relationships/fontTable" Target="fontTable.xml"/><Relationship Id="rId22" Type="http://schemas.openxmlformats.org/officeDocument/2006/relationships/hyperlink" Target="https://sip.legalis.pl/document-view.seam?documentId=mfrxilrtg4ytimjwheytkltqmfyc4njqhe3tcmbshe" TargetMode="External"/><Relationship Id="rId27" Type="http://schemas.openxmlformats.org/officeDocument/2006/relationships/hyperlink" Target="https://sip.legalis.pl/document-view.seam?documentId=mfrxilrtg4ytimjwheytkltqmfyc4njqhe3tcnjxgy" TargetMode="External"/><Relationship Id="rId43" Type="http://schemas.openxmlformats.org/officeDocument/2006/relationships/hyperlink" Target="https://sip.legalis.pl/document-view.seam?documentId=mfrxilrtg4ytkojvg42dmltqmfyc4njxgu4dcmbqg4" TargetMode="External"/><Relationship Id="rId48" Type="http://schemas.openxmlformats.org/officeDocument/2006/relationships/hyperlink" Target="https://sip.legalis.pl/document-view.seam?documentId=mfrxilrtg4ytonbxheydeltqmfyc4nrtgiztmnzyge" TargetMode="External"/><Relationship Id="rId64" Type="http://schemas.openxmlformats.org/officeDocument/2006/relationships/hyperlink" Target="https://sip.legalis.pl/document-view.seam?documentId=mfrxilrtg4ytimjzhe4tiltqmfyc4njrga4danrqg4" TargetMode="External"/><Relationship Id="rId69" Type="http://schemas.openxmlformats.org/officeDocument/2006/relationships/hyperlink" Target="https://platformazakupowa.pl/transakcja/687306" TargetMode="External"/><Relationship Id="rId8" Type="http://schemas.openxmlformats.org/officeDocument/2006/relationships/hyperlink" Target="https://sip.legalis.pl/document-view.seam?documentId=mfrxilrtg4ytmnbrhazdi" TargetMode="External"/><Relationship Id="rId51" Type="http://schemas.openxmlformats.org/officeDocument/2006/relationships/hyperlink" Target="https://espd.uzp.gov.pl/filter?lang=pl" TargetMode="External"/><Relationship Id="rId72" Type="http://schemas.openxmlformats.org/officeDocument/2006/relationships/hyperlink" Target="https://sip.legalis.pl/document-view.seam?documentId=mfrxilrtg4ytkobvgm4ti" TargetMode="External"/><Relationship Id="rId80" Type="http://schemas.openxmlformats.org/officeDocument/2006/relationships/hyperlink" Target="https://platformazakupowa.pl/strona/45-instrukcje" TargetMode="External"/><Relationship Id="rId85" Type="http://schemas.openxmlformats.org/officeDocument/2006/relationships/image" Target="media/image5.wmf"/><Relationship Id="rId93" Type="http://schemas.openxmlformats.org/officeDocument/2006/relationships/hyperlink" Target="mailto:faktury@dietl.krakow.pl" TargetMode="External"/><Relationship Id="rId3" Type="http://schemas.openxmlformats.org/officeDocument/2006/relationships/styles" Target="styles.xml"/><Relationship Id="rId12" Type="http://schemas.openxmlformats.org/officeDocument/2006/relationships/hyperlink" Target="https://platformazakupowa.pl/transakcja/687306" TargetMode="External"/><Relationship Id="rId17" Type="http://schemas.openxmlformats.org/officeDocument/2006/relationships/hyperlink" Target="https://sip.legalis.pl/document-view.seam?documentId=mfrxilrtg4ytimjwheytkltqmfyc4njqhe3tcmjsgi" TargetMode="External"/><Relationship Id="rId25" Type="http://schemas.openxmlformats.org/officeDocument/2006/relationships/hyperlink" Target="https://sip.legalis.pl/document-view.seam?documentId=mfrxilrsge2tkmzwgy4dsltqmfyc4mrqgq3tgobsha" TargetMode="External"/><Relationship Id="rId33" Type="http://schemas.openxmlformats.org/officeDocument/2006/relationships/hyperlink" Target="https://sip.legalis.pl/document-view.seam?documentId=mfrxilrtg4ytonbxheyde" TargetMode="External"/><Relationship Id="rId38" Type="http://schemas.openxmlformats.org/officeDocument/2006/relationships/hyperlink" Target="https://sip.legalis.pl/document-view.seam?documentId=mfrxilrtg4ytomzxgmydoltqmfyc4nrsha3dmmzsgy" TargetMode="External"/><Relationship Id="rId46" Type="http://schemas.openxmlformats.org/officeDocument/2006/relationships/hyperlink" Target="https://sip.legalis.pl/document-view.seam?documentId=mfrxilrxgazdgmjrhazc44dboaxdcmjwgm2tgmjr" TargetMode="External"/><Relationship Id="rId59" Type="http://schemas.openxmlformats.org/officeDocument/2006/relationships/hyperlink" Target="https://sip.legalis.pl/document-view.seam?documentId=mfrxilrtg4ytimjzhe4tiltqmfyc4njrga4danryhe" TargetMode="External"/><Relationship Id="rId67" Type="http://schemas.openxmlformats.org/officeDocument/2006/relationships/hyperlink" Target="https://sip.legalis.pl/document-view.seam?documentId=mfrxilrtg4ytimjzhe4tiltqmfyc4njrga4damrzgq" TargetMode="External"/><Relationship Id="rId20" Type="http://schemas.openxmlformats.org/officeDocument/2006/relationships/hyperlink" Target="https://sip.legalis.pl/document-view.seam?documentId=mfrxilrtg4ytkmrrgu4tkltqmfyc4njug44taobzha" TargetMode="External"/><Relationship Id="rId41" Type="http://schemas.openxmlformats.org/officeDocument/2006/relationships/hyperlink" Target="https://sip.legalis.pl/document-view.seam?documentId=mfrxilrtg4ytonbxheydeltqmfyc4nrtgiztmnzyge" TargetMode="External"/><Relationship Id="rId54" Type="http://schemas.openxmlformats.org/officeDocument/2006/relationships/hyperlink" Target="https://sip.legalis.pl/document-view.seam?documentId=mfrxilrtg4ytimjzhe4tiltqmfyc4njrga4danrqgq" TargetMode="External"/><Relationship Id="rId62" Type="http://schemas.openxmlformats.org/officeDocument/2006/relationships/hyperlink" Target="https://sip.legalis.pl/document-view.seam?documentId=mfrxilrtg4ytimjzhe4tiltqmfyc4njrga4danjzg4" TargetMode="External"/><Relationship Id="rId70" Type="http://schemas.openxmlformats.org/officeDocument/2006/relationships/hyperlink" Target="mailto:zp@dietl.krakow.pl" TargetMode="External"/><Relationship Id="rId75" Type="http://schemas.openxmlformats.org/officeDocument/2006/relationships/hyperlink" Target="https://drive.google.com/file/d/1Kd1DttbBeiNWt4q4slS4t76lZVKPbkyD/view" TargetMode="External"/><Relationship Id="rId83" Type="http://schemas.openxmlformats.org/officeDocument/2006/relationships/hyperlink" Target="http://platformazakupowa.pl" TargetMode="External"/><Relationship Id="rId88" Type="http://schemas.openxmlformats.org/officeDocument/2006/relationships/hyperlink" Target="https://ezamowienia.gov.pl/pl/" TargetMode="External"/><Relationship Id="rId91" Type="http://schemas.openxmlformats.org/officeDocument/2006/relationships/hyperlink" Target="https://sip.legalis.pl/document-view.seam?documentId=mfrxilrtg4ytkojzhaydi"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imjzhe4tiltqmfyc4njrga4danrwg4" TargetMode="External"/><Relationship Id="rId23" Type="http://schemas.openxmlformats.org/officeDocument/2006/relationships/hyperlink" Target="https://sip.legalis.pl/document-view.seam?documentId=mfrxilrtg4ytimjwheytkltqmfyc4njqhe3tcnjzha" TargetMode="External"/><Relationship Id="rId28" Type="http://schemas.openxmlformats.org/officeDocument/2006/relationships/hyperlink" Target="https://sip.legalis.pl/document-view.seam?documentId=mfrxilrtg4ytimjwheytkltqmfyc4njqhe3tcnjtg4" TargetMode="External"/><Relationship Id="rId36" Type="http://schemas.openxmlformats.org/officeDocument/2006/relationships/hyperlink" Target="https://sip.legalis.pl/document-view.seam?documentId=mfrxilrtg4ytonbxheydeltqmfyc4nrtgiztmnzyge" TargetMode="External"/><Relationship Id="rId49" Type="http://schemas.openxmlformats.org/officeDocument/2006/relationships/hyperlink" Target="https://sip.legalis.pl/document-view.seam?documentId=mfrxilrsheydonjvguyde" TargetMode="External"/><Relationship Id="rId57" Type="http://schemas.openxmlformats.org/officeDocument/2006/relationships/hyperlink" Target="https://sip.legalis.pl/document-view.seam?documentId=mfrxilrtg4ytimjzhe4tiltqmfyc4njrga4danjzg4" TargetMode="External"/><Relationship Id="rId10" Type="http://schemas.openxmlformats.org/officeDocument/2006/relationships/header" Target="header1.xml"/><Relationship Id="rId31" Type="http://schemas.openxmlformats.org/officeDocument/2006/relationships/hyperlink" Target="https://sip.legalis.pl/document-view.seam?documentId=mfrxilrsge2tkmzwgy4dsltqmfyc4mrqgq3tgobtga" TargetMode="External"/><Relationship Id="rId44" Type="http://schemas.openxmlformats.org/officeDocument/2006/relationships/hyperlink" Target="https://sip.legalis.pl/document-view.seam?documentId=mfrxilrtg4ytmobxgiydcltqmfyc4nrrge2tmobzgu" TargetMode="External"/><Relationship Id="rId52" Type="http://schemas.openxmlformats.org/officeDocument/2006/relationships/hyperlink" Target="https://sip.legalis.pl/document-view.seam?documentId=mfrxilrtg4ytimjzhe4tiltqmfyc4njrga4danjzgm" TargetMode="External"/><Relationship Id="rId60" Type="http://schemas.openxmlformats.org/officeDocument/2006/relationships/hyperlink" Target="https://sip.legalis.pl/document-view.seam?documentId=mfrxilrtg4ytimjzhe4tiltqmfyc4njrga4danjzgu" TargetMode="External"/><Relationship Id="rId65" Type="http://schemas.openxmlformats.org/officeDocument/2006/relationships/hyperlink" Target="https://sip.legalis.pl/document-view.seam?documentId=mfrxilrtg4ytimjzhe4tiltqmfyc4njrga4danrwgy" TargetMode="External"/><Relationship Id="rId73" Type="http://schemas.openxmlformats.org/officeDocument/2006/relationships/hyperlink" Target="https://platformazakupowa.pl/strona/1-regulamin" TargetMode="External"/><Relationship Id="rId78" Type="http://schemas.openxmlformats.org/officeDocument/2006/relationships/hyperlink" Target="https://platformazakupowa.pl/" TargetMode="External"/><Relationship Id="rId81" Type="http://schemas.openxmlformats.org/officeDocument/2006/relationships/hyperlink" Target="http://platformazakupowa.pl" TargetMode="External"/><Relationship Id="rId86" Type="http://schemas.openxmlformats.org/officeDocument/2006/relationships/hyperlink" Target="mailto:sekretariat@dietl.krakow.pl" TargetMode="External"/><Relationship Id="rId94" Type="http://schemas.openxmlformats.org/officeDocument/2006/relationships/hyperlink" Target="mailto:zaopatrzenie@dietl.krakow.pl"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mailto:zp@dietl.krakow.pl" TargetMode="External"/><Relationship Id="rId18" Type="http://schemas.openxmlformats.org/officeDocument/2006/relationships/hyperlink" Target="https://sip.legalis.pl/document-view.seam?documentId=mfrxilrtg4ytkmzxgy2doltqmfyc4njvgm4tkmzygi" TargetMode="External"/><Relationship Id="rId39" Type="http://schemas.openxmlformats.org/officeDocument/2006/relationships/hyperlink" Target="https://sip.legalis.pl/document-view.seam?documentId=mfrxilrxgazdgmjrhazc44dboaxdcmjwgm2tgmjr" TargetMode="External"/><Relationship Id="rId34" Type="http://schemas.openxmlformats.org/officeDocument/2006/relationships/hyperlink" Target="https://sip.legalis.pl/document-view.seam?documentId=mfrxilrxgazdgmjrhazc44dboaxdcmjwgm2tgmjr" TargetMode="External"/><Relationship Id="rId50" Type="http://schemas.openxmlformats.org/officeDocument/2006/relationships/hyperlink" Target="https://www.uzp.gov.pl/__data/assets/pdf_file/0015/32415/Instrukcja-wypelniania-JEDZ-ESPD.pdf" TargetMode="External"/><Relationship Id="rId55" Type="http://schemas.openxmlformats.org/officeDocument/2006/relationships/hyperlink" Target="https://sip.legalis.pl/document-view.seam?documentId=mfrxilrtg4ytimjzhe4tiltqmfyc4njrga4danrqgq" TargetMode="External"/><Relationship Id="rId76" Type="http://schemas.openxmlformats.org/officeDocument/2006/relationships/hyperlink" Target="https://platformazakupowa.pl/strona/45-instrukcje" TargetMode="External"/><Relationship Id="rId7" Type="http://schemas.openxmlformats.org/officeDocument/2006/relationships/endnotes" Target="endnotes.xml"/><Relationship Id="rId71" Type="http://schemas.openxmlformats.org/officeDocument/2006/relationships/hyperlink" Target="mailto:zp@dietl.krakow.pl" TargetMode="External"/><Relationship Id="rId92" Type="http://schemas.openxmlformats.org/officeDocument/2006/relationships/hyperlink" Target="https://sip.legalis.pl/document-view.seam?documentId=mfrxilrtg4ytmnbrhazdi" TargetMode="External"/><Relationship Id="rId2" Type="http://schemas.openxmlformats.org/officeDocument/2006/relationships/numbering" Target="numbering.xml"/><Relationship Id="rId29" Type="http://schemas.openxmlformats.org/officeDocument/2006/relationships/hyperlink" Target="https://sip.legalis.pl/document-view.seam?documentId=mfrxilrtg4ytimjwheytkltqmfyc4njqhe3tcnbxhe" TargetMode="External"/><Relationship Id="rId24" Type="http://schemas.openxmlformats.org/officeDocument/2006/relationships/hyperlink" Target="https://sip.legalis.pl/document-view.seam?documentId=mfrxilrtg4ytimjwheytkltqmfyc4njqhe3tanzygu" TargetMode="External"/><Relationship Id="rId40" Type="http://schemas.openxmlformats.org/officeDocument/2006/relationships/hyperlink" Target="https://sip.legalis.pl/document-view.seam?documentId=mfrxilrshaydomrqgiydoltqmfyc4mrxgiydimbyhe" TargetMode="External"/><Relationship Id="rId45" Type="http://schemas.openxmlformats.org/officeDocument/2006/relationships/hyperlink" Target="https://sip.legalis.pl/document-view.seam?documentId=mfrxilrtg4ytmobxgiydeltqmfyc4nrrge2tonjtgu" TargetMode="External"/><Relationship Id="rId66" Type="http://schemas.openxmlformats.org/officeDocument/2006/relationships/hyperlink" Target="https://sip.legalis.pl/document-view.seam?documentId=mfrxilrtg4ytimjzhe4tiltqmfyc4njrga4danjzgm" TargetMode="External"/><Relationship Id="rId87" Type="http://schemas.openxmlformats.org/officeDocument/2006/relationships/hyperlink" Target="mailto:iodo@dietl.krakow.pl" TargetMode="External"/><Relationship Id="rId61" Type="http://schemas.openxmlformats.org/officeDocument/2006/relationships/hyperlink" Target="https://sip.legalis.pl/document-view.seam?documentId=mfrxilrtg4ytimjzhe4tiltqmfyc4njrga4danjzgy" TargetMode="External"/><Relationship Id="rId82" Type="http://schemas.openxmlformats.org/officeDocument/2006/relationships/hyperlink" Target="https://platformazakupowa.pl/transakcja/687306" TargetMode="External"/><Relationship Id="rId19" Type="http://schemas.openxmlformats.org/officeDocument/2006/relationships/hyperlink" Target="https://sip.legalis.pl/document-view.seam?documentId=mfrxilrtg4ytkmzxgy2doltqmfyc4njvgm4tknbygu" TargetMode="External"/><Relationship Id="rId14" Type="http://schemas.openxmlformats.org/officeDocument/2006/relationships/hyperlink" Target="https://sip.legalis.pl/document-view.seam?documentId=mfrxilrtg4ytimjzhe4tiltqmfyc4njrga4danbtga" TargetMode="External"/><Relationship Id="rId30" Type="http://schemas.openxmlformats.org/officeDocument/2006/relationships/hyperlink" Target="https://sip.legalis.pl/document-view.seam?documentId=mfrxilrsge2tkmzwgy4dsltqmfyc4mrqgq3tgobsg4" TargetMode="External"/><Relationship Id="rId35" Type="http://schemas.openxmlformats.org/officeDocument/2006/relationships/hyperlink" Target="https://sip.legalis.pl/document-view.seam?documentId=mfrxilrshaydomrqgiydoltqmfyc4mrxgiydimbyhe" TargetMode="External"/><Relationship Id="rId56" Type="http://schemas.openxmlformats.org/officeDocument/2006/relationships/hyperlink" Target="https://sip.legalis.pl/document-view.seam?documentId=mfrxilrtg4ytimjzhe4tiltqmfyc4njrga4danrqgu" TargetMode="External"/><Relationship Id="rId77" Type="http://schemas.openxmlformats.org/officeDocument/2006/relationships/hyperlink" Target="https://platformazakupowa.pl/strona/45-instrukcj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hyperlink" Target="mailto:sekretariat@dietl.krakow.pl" TargetMode="External"/><Relationship Id="rId7" Type="http://schemas.openxmlformats.org/officeDocument/2006/relationships/image" Target="media/image3.png"/><Relationship Id="rId2" Type="http://schemas.openxmlformats.org/officeDocument/2006/relationships/hyperlink" Target="http://www.szpitaldietla.pl/" TargetMode="External"/><Relationship Id="rId1" Type="http://schemas.openxmlformats.org/officeDocument/2006/relationships/hyperlink" Target="mailto:sekretariat@dietl.krakow.pl" TargetMode="Externa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hyperlink" Target="http://www.szpitaldietl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B259F-91CA-46A1-AC53-714C745E7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53</Pages>
  <Words>22408</Words>
  <Characters>134449</Characters>
  <Application>Microsoft Office Word</Application>
  <DocSecurity>0</DocSecurity>
  <Lines>1120</Lines>
  <Paragraphs>313</Paragraphs>
  <ScaleCrop>false</ScaleCrop>
  <HeadingPairs>
    <vt:vector size="2" baseType="variant">
      <vt:variant>
        <vt:lpstr>Tytuł</vt:lpstr>
      </vt:variant>
      <vt:variant>
        <vt:i4>1</vt:i4>
      </vt:variant>
    </vt:vector>
  </HeadingPairs>
  <TitlesOfParts>
    <vt:vector size="1" baseType="lpstr">
      <vt:lpstr>Szp</vt:lpstr>
    </vt:vector>
  </TitlesOfParts>
  <Company>tajna</Company>
  <LinksUpToDate>false</LinksUpToDate>
  <CharactersWithSpaces>156544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Marcin Brańka</dc:creator>
  <dc:description/>
  <cp:lastModifiedBy>Marlena</cp:lastModifiedBy>
  <cp:revision>15</cp:revision>
  <cp:lastPrinted>2022-11-09T08:16:00Z</cp:lastPrinted>
  <dcterms:created xsi:type="dcterms:W3CDTF">2022-11-07T07:27:00Z</dcterms:created>
  <dcterms:modified xsi:type="dcterms:W3CDTF">2022-11-09T09:18:00Z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tajna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-213154821</vt:i4>
  </property>
</Properties>
</file>