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97" w:rsidRPr="00802AEC" w:rsidRDefault="00DD5997" w:rsidP="00DD5997">
      <w:pPr>
        <w:autoSpaceDE/>
        <w:jc w:val="right"/>
        <w:rPr>
          <w:rFonts w:ascii="Times New Roman" w:eastAsia="TimesNewRoman" w:hAnsi="Times New Roman" w:cs="Times New Roman"/>
          <w:b/>
          <w:smallCaps/>
          <w:color w:val="auto"/>
          <w:sz w:val="20"/>
          <w:lang w:eastAsia="ar-SA"/>
        </w:rPr>
      </w:pPr>
      <w:r w:rsidRPr="00E46BFE">
        <w:rPr>
          <w:rFonts w:ascii="Times New Roman" w:eastAsia="TimesNewRoman" w:hAnsi="Times New Roman" w:cs="Times New Roman"/>
          <w:b/>
          <w:smallCaps/>
          <w:color w:val="auto"/>
          <w:sz w:val="20"/>
          <w:lang w:eastAsia="ar-SA"/>
        </w:rPr>
        <w:tab/>
        <w:t xml:space="preserve">         </w:t>
      </w:r>
      <w:r>
        <w:rPr>
          <w:rFonts w:ascii="Times New Roman" w:eastAsia="TimesNewRoman" w:hAnsi="Times New Roman" w:cs="Times New Roman"/>
          <w:b/>
          <w:smallCaps/>
          <w:color w:val="auto"/>
          <w:sz w:val="20"/>
          <w:lang w:eastAsia="ar-SA"/>
        </w:rPr>
        <w:t xml:space="preserve">                 załącznik nr 3</w:t>
      </w:r>
      <w:r w:rsidR="001A129B">
        <w:rPr>
          <w:rFonts w:ascii="Times New Roman" w:eastAsia="TimesNewRoman" w:hAnsi="Times New Roman" w:cs="Times New Roman"/>
          <w:b/>
          <w:smallCaps/>
          <w:color w:val="auto"/>
          <w:sz w:val="20"/>
          <w:lang w:eastAsia="ar-SA"/>
        </w:rPr>
        <w:t xml:space="preserve"> - modyfikacja</w:t>
      </w:r>
    </w:p>
    <w:p w:rsidR="00DD5997" w:rsidRDefault="00DD5997" w:rsidP="00DD5997">
      <w:pPr>
        <w:autoSpaceDE/>
        <w:rPr>
          <w:rFonts w:ascii="Times New Roman" w:eastAsia="TimesNewRoman" w:hAnsi="Times New Roman" w:cs="Times New Roman"/>
          <w:b/>
          <w:color w:val="auto"/>
          <w:sz w:val="20"/>
        </w:rPr>
      </w:pPr>
    </w:p>
    <w:p w:rsidR="00DD5997" w:rsidRPr="00E46BFE" w:rsidRDefault="00DD5997" w:rsidP="00DD5997">
      <w:pPr>
        <w:autoSpaceDE/>
        <w:rPr>
          <w:rFonts w:ascii="Times New Roman" w:eastAsia="TimesNewRoman" w:hAnsi="Times New Roman" w:cs="Times New Roman"/>
          <w:b/>
          <w:color w:val="auto"/>
          <w:sz w:val="20"/>
        </w:rPr>
      </w:pPr>
    </w:p>
    <w:p w:rsidR="00DD5997" w:rsidRPr="00E46BFE" w:rsidRDefault="00DD5997" w:rsidP="00DD5997">
      <w:pPr>
        <w:autoSpaceDE/>
        <w:rPr>
          <w:rFonts w:ascii="Times New Roman" w:eastAsia="TimesNewRoman" w:hAnsi="Times New Roman" w:cs="Times New Roman"/>
          <w:b/>
          <w:color w:val="auto"/>
          <w:sz w:val="20"/>
        </w:rPr>
      </w:pPr>
    </w:p>
    <w:p w:rsidR="00DD5997" w:rsidRPr="00E46BFE" w:rsidRDefault="00DD5997" w:rsidP="00DD5997">
      <w:pPr>
        <w:autoSpaceDE/>
        <w:jc w:val="right"/>
        <w:rPr>
          <w:rFonts w:ascii="Times New Roman" w:eastAsia="TimesNewRoman" w:hAnsi="Times New Roman" w:cs="Times New Roman"/>
          <w:b/>
          <w:color w:val="auto"/>
          <w:szCs w:val="24"/>
        </w:rPr>
      </w:pPr>
      <w:r>
        <w:rPr>
          <w:rFonts w:ascii="Times New Roman" w:eastAsia="TimesNewRoman" w:hAnsi="Times New Roman" w:cs="Times New Roman"/>
          <w:b/>
          <w:color w:val="auto"/>
          <w:szCs w:val="24"/>
        </w:rPr>
        <w:t>Wzór umowy - Zakres nr 1</w:t>
      </w:r>
    </w:p>
    <w:p w:rsidR="00DD5997" w:rsidRPr="00E46BFE" w:rsidRDefault="00DD5997" w:rsidP="00DD5997">
      <w:pPr>
        <w:autoSpaceDE/>
        <w:jc w:val="center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>Umowa Nr</w:t>
      </w:r>
      <w:r w:rsidRPr="00E46BFE">
        <w:rPr>
          <w:rFonts w:ascii="Times New Roman" w:eastAsia="TimesNewRoman" w:hAnsi="Times New Roman" w:cs="Times New Roman"/>
          <w:b/>
          <w:color w:val="auto"/>
          <w:szCs w:val="24"/>
          <w:lang w:eastAsia="ar-SA"/>
        </w:rPr>
        <w:t xml:space="preserve">  …………./2024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 xml:space="preserve">zawarta w dniu </w:t>
      </w:r>
      <w:r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>…………..  2024</w:t>
      </w: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 xml:space="preserve"> roku w Tarnowie </w:t>
      </w:r>
      <w:r w:rsidRPr="00E46BFE">
        <w:rPr>
          <w:rFonts w:ascii="Times New Roman" w:eastAsia="TimesNewRoman" w:hAnsi="Times New Roman" w:cs="Times New Roman"/>
          <w:bCs/>
          <w:color w:val="auto"/>
          <w:szCs w:val="24"/>
          <w:lang w:eastAsia="ar-SA"/>
        </w:rPr>
        <w:t>pomiędzy:</w:t>
      </w:r>
      <w:r w:rsidRPr="00E46BFE">
        <w:rPr>
          <w:rFonts w:ascii="Times New Roman" w:eastAsia="TimesNewRoman" w:hAnsi="Times New Roman" w:cs="Times New Roman"/>
          <w:b/>
          <w:i/>
          <w:color w:val="auto"/>
          <w:szCs w:val="24"/>
          <w:lang w:eastAsia="ar-SA"/>
        </w:rPr>
        <w:t xml:space="preserve"> 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b/>
          <w:i/>
          <w:color w:val="auto"/>
          <w:szCs w:val="24"/>
          <w:lang w:eastAsia="ar-SA"/>
        </w:rPr>
      </w:pP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b/>
          <w:bCs/>
          <w:i/>
          <w:smallCaps/>
          <w:color w:val="auto"/>
          <w:szCs w:val="24"/>
          <w:lang w:eastAsia="ar-SA"/>
        </w:rPr>
        <w:t>Szpitalem Wojewódzkim im. Św. Łukasza SP ZOZ w Tarnowie</w:t>
      </w:r>
      <w:r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>, ul. Lwowska 178a, 33-100 Tarnów</w:t>
      </w: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DD5997" w:rsidRPr="00E46BFE" w:rsidRDefault="00DD5997" w:rsidP="00DD5997">
      <w:pPr>
        <w:autoSpaceDE/>
        <w:spacing w:after="120"/>
        <w:jc w:val="both"/>
        <w:rPr>
          <w:rFonts w:ascii="Times New Roman" w:eastAsia="TimesNewRoman" w:hAnsi="Times New Roman" w:cs="Times New Roman"/>
          <w:bCs/>
          <w:color w:val="auto"/>
          <w:szCs w:val="24"/>
          <w:lang w:eastAsia="ar-SA"/>
        </w:rPr>
      </w:pP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</w:pP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 xml:space="preserve">Anna Czech </w:t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ab/>
        <w:t xml:space="preserve">- Dyrektor Szpitala 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zwanym w dalszej części umowy</w:t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 xml:space="preserve"> „</w:t>
      </w:r>
      <w:r w:rsidRPr="00E46BFE">
        <w:rPr>
          <w:rFonts w:ascii="Times New Roman" w:eastAsia="TimesNewRoman" w:hAnsi="Times New Roman" w:cs="Times New Roman"/>
          <w:b/>
          <w:i/>
          <w:smallCaps/>
          <w:color w:val="auto"/>
          <w:szCs w:val="24"/>
          <w:lang w:eastAsia="ar-SA"/>
        </w:rPr>
        <w:t>zamawiającym</w:t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 xml:space="preserve">”, 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a  …………………………………………………………………………………………………….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reprezentowaną  przez: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widowControl/>
        <w:numPr>
          <w:ilvl w:val="0"/>
          <w:numId w:val="1"/>
        </w:numPr>
        <w:tabs>
          <w:tab w:val="left" w:pos="0"/>
          <w:tab w:val="left" w:pos="283"/>
          <w:tab w:val="left" w:pos="340"/>
        </w:tabs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D5997" w:rsidRPr="00E46BFE" w:rsidRDefault="00DD5997" w:rsidP="00DD5997">
      <w:pPr>
        <w:widowControl/>
        <w:numPr>
          <w:ilvl w:val="0"/>
          <w:numId w:val="1"/>
        </w:numPr>
        <w:tabs>
          <w:tab w:val="left" w:pos="0"/>
          <w:tab w:val="left" w:pos="283"/>
          <w:tab w:val="left" w:pos="340"/>
        </w:tabs>
        <w:autoSpaceDE/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D5997" w:rsidRPr="00E46BFE" w:rsidRDefault="00DD5997" w:rsidP="00DD5997">
      <w:p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ar-SA"/>
        </w:rPr>
        <w:t>zwana w dalszej części umowy</w:t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 xml:space="preserve"> „</w:t>
      </w:r>
      <w:r w:rsidRPr="00E46BFE">
        <w:rPr>
          <w:rFonts w:ascii="Times New Roman" w:eastAsia="TimesNewRoman" w:hAnsi="Times New Roman" w:cs="Times New Roman"/>
          <w:b/>
          <w:i/>
          <w:smallCaps/>
          <w:color w:val="auto"/>
          <w:szCs w:val="24"/>
          <w:lang w:eastAsia="ar-SA"/>
        </w:rPr>
        <w:t>wykonawcą</w:t>
      </w:r>
      <w:r w:rsidRPr="00E46BFE">
        <w:rPr>
          <w:rFonts w:ascii="Times New Roman" w:eastAsia="TimesNewRoman" w:hAnsi="Times New Roman" w:cs="Times New Roman"/>
          <w:b/>
          <w:smallCaps/>
          <w:color w:val="auto"/>
          <w:szCs w:val="24"/>
          <w:lang w:eastAsia="ar-SA"/>
        </w:rPr>
        <w:t>”</w:t>
      </w: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autoSpaceDN/>
        <w:jc w:val="both"/>
        <w:textAlignment w:val="auto"/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</w:pP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>Umowa została zawarta w wyniku udzielenia zamówienia publicznego z wyłączeniem ustawy PZP</w:t>
      </w:r>
      <w:r w:rsidRPr="00E46BFE">
        <w:rPr>
          <w:rFonts w:ascii="Times New Roman" w:eastAsia="Calibri" w:hAnsi="Times New Roman" w:cs="Times New Roman"/>
          <w:b/>
          <w:bCs/>
          <w:color w:val="auto"/>
          <w:kern w:val="1"/>
          <w:szCs w:val="24"/>
          <w:lang w:eastAsia="pl-PL" w:bidi="ar-SA"/>
        </w:rPr>
        <w:t xml:space="preserve"> na podstawie art. 2 ust. 1 pkt. 1 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>post</w:t>
      </w:r>
      <w:r w:rsidRPr="00E46BFE">
        <w:rPr>
          <w:rFonts w:ascii="Times New Roman" w:eastAsia="Tahoma" w:hAnsi="Times New Roman" w:cs="Times New Roman"/>
          <w:color w:val="auto"/>
          <w:kern w:val="1"/>
          <w:szCs w:val="24"/>
          <w:lang w:eastAsia="pl-PL" w:bidi="ar-SA"/>
        </w:rPr>
        <w:t>ę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 xml:space="preserve">powanie nr </w:t>
      </w:r>
      <w:r>
        <w:rPr>
          <w:rFonts w:ascii="Times New Roman" w:eastAsia="Calibri" w:hAnsi="Times New Roman" w:cs="Times New Roman"/>
          <w:b/>
          <w:bCs/>
          <w:color w:val="0000FF"/>
          <w:kern w:val="1"/>
          <w:szCs w:val="24"/>
          <w:lang w:eastAsia="pl-PL" w:bidi="ar-SA"/>
        </w:rPr>
        <w:t>446</w:t>
      </w:r>
      <w:r w:rsidRPr="00E46BFE">
        <w:rPr>
          <w:rFonts w:ascii="Times New Roman" w:eastAsia="Calibri" w:hAnsi="Times New Roman" w:cs="Times New Roman"/>
          <w:b/>
          <w:bCs/>
          <w:color w:val="0000FF"/>
          <w:kern w:val="1"/>
          <w:szCs w:val="24"/>
          <w:lang w:eastAsia="pl-PL" w:bidi="ar-SA"/>
        </w:rPr>
        <w:t>/2024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 xml:space="preserve"> o nast</w:t>
      </w:r>
      <w:r w:rsidRPr="00E46BFE">
        <w:rPr>
          <w:rFonts w:ascii="Times New Roman" w:eastAsia="Tahoma" w:hAnsi="Times New Roman" w:cs="Times New Roman"/>
          <w:color w:val="auto"/>
          <w:kern w:val="1"/>
          <w:szCs w:val="24"/>
          <w:lang w:eastAsia="pl-PL" w:bidi="ar-SA"/>
        </w:rPr>
        <w:t>ę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>puj</w:t>
      </w:r>
      <w:r w:rsidRPr="00E46BFE">
        <w:rPr>
          <w:rFonts w:ascii="Times New Roman" w:eastAsia="Tahoma" w:hAnsi="Times New Roman" w:cs="Times New Roman"/>
          <w:color w:val="auto"/>
          <w:kern w:val="1"/>
          <w:szCs w:val="24"/>
          <w:lang w:eastAsia="pl-PL" w:bidi="ar-SA"/>
        </w:rPr>
        <w:t>ą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>cej tre</w:t>
      </w:r>
      <w:r w:rsidRPr="00E46BFE">
        <w:rPr>
          <w:rFonts w:ascii="Times New Roman" w:eastAsia="Tahoma" w:hAnsi="Times New Roman" w:cs="Times New Roman"/>
          <w:color w:val="auto"/>
          <w:kern w:val="1"/>
          <w:szCs w:val="24"/>
          <w:lang w:eastAsia="pl-PL" w:bidi="ar-SA"/>
        </w:rPr>
        <w:t>ś</w:t>
      </w:r>
      <w:r w:rsidRPr="00E46BFE">
        <w:rPr>
          <w:rFonts w:ascii="Times New Roman" w:eastAsia="Calibri" w:hAnsi="Times New Roman" w:cs="Times New Roman"/>
          <w:color w:val="auto"/>
          <w:kern w:val="1"/>
          <w:szCs w:val="24"/>
          <w:lang w:eastAsia="pl-PL" w:bidi="ar-SA"/>
        </w:rPr>
        <w:t>ci:</w:t>
      </w: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  <w:lang w:eastAsia="ar-SA"/>
        </w:rPr>
      </w:pPr>
    </w:p>
    <w:p w:rsidR="00DD5997" w:rsidRPr="00E46BFE" w:rsidRDefault="00DD5997" w:rsidP="00DD5997">
      <w:pPr>
        <w:jc w:val="center"/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</w:pPr>
      <w:r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>§ 1 - Przedmiot umowy</w:t>
      </w:r>
    </w:p>
    <w:p w:rsidR="00DD5997" w:rsidRPr="00E46BFE" w:rsidRDefault="00DD5997" w:rsidP="00DD5997">
      <w:pPr>
        <w:widowControl/>
        <w:numPr>
          <w:ilvl w:val="0"/>
          <w:numId w:val="4"/>
        </w:num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Przedmiotem umowy jest dostawa fabrycznie nowych telefonów komórkowych i innych akcesoriów w fabrycznie kompletnym zestawie wraz </w:t>
      </w:r>
      <w:r w:rsidRPr="00E46BFE">
        <w:rPr>
          <w:rFonts w:ascii="Times New Roman" w:eastAsia="Andale Sans UI" w:hAnsi="Times New Roman" w:cs="Times New Roman"/>
          <w:color w:val="auto"/>
          <w:szCs w:val="24"/>
          <w:u w:val="single"/>
          <w:lang w:eastAsia="en-US"/>
        </w:rPr>
        <w:t>ze szkoleniem personelu</w:t>
      </w: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  oraz serwisem gwarancyjnym w okresie 24 miesięcy, zgodnie z treścią Opisu przedmiotu zamówienia stanowiącym załącznik nr 1A do Umowy – zakres nr 2</w:t>
      </w:r>
    </w:p>
    <w:p w:rsidR="00DD5997" w:rsidRPr="00E46BFE" w:rsidRDefault="00DD5997" w:rsidP="00DD5997">
      <w:pPr>
        <w:widowControl/>
        <w:numPr>
          <w:ilvl w:val="0"/>
          <w:numId w:val="4"/>
        </w:num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Symbol" w:hAnsi="Times New Roman" w:cs="Times New Roman"/>
          <w:color w:val="auto"/>
          <w:szCs w:val="24"/>
        </w:rPr>
        <w:t>Wykonawca zobowiązuje się wykonać dostawę</w:t>
      </w: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 telefonów komórkowych zwanych dalej także „urządzeniami” i innych akcesoriów w fabrycznie kompletnym zestawie </w:t>
      </w:r>
      <w:r w:rsidRPr="00E46BFE">
        <w:rPr>
          <w:rFonts w:ascii="Times New Roman" w:eastAsia="Symbol" w:hAnsi="Times New Roman" w:cs="Times New Roman"/>
          <w:color w:val="auto"/>
          <w:szCs w:val="24"/>
        </w:rPr>
        <w:t>nie później niż w terminie do</w:t>
      </w:r>
      <w:r w:rsidRPr="00E46BFE">
        <w:rPr>
          <w:rFonts w:ascii="Times New Roman" w:eastAsia="Symbol" w:hAnsi="Times New Roman" w:cs="Times New Roman"/>
          <w:b/>
          <w:bCs/>
          <w:color w:val="auto"/>
          <w:szCs w:val="24"/>
        </w:rPr>
        <w:t xml:space="preserve"> </w:t>
      </w:r>
      <w:r>
        <w:rPr>
          <w:rFonts w:ascii="Times New Roman" w:eastAsia="Symbol" w:hAnsi="Times New Roman" w:cs="Times New Roman"/>
          <w:b/>
          <w:bCs/>
          <w:color w:val="FF0000"/>
          <w:szCs w:val="24"/>
        </w:rPr>
        <w:t xml:space="preserve">7 dni </w:t>
      </w:r>
      <w:r w:rsidRPr="00E46BFE">
        <w:rPr>
          <w:rFonts w:ascii="Times New Roman" w:eastAsia="Symbol" w:hAnsi="Times New Roman" w:cs="Times New Roman"/>
          <w:b/>
          <w:bCs/>
          <w:color w:val="FF0000"/>
          <w:szCs w:val="24"/>
        </w:rPr>
        <w:t xml:space="preserve"> </w:t>
      </w:r>
      <w:r w:rsidRPr="00E46BFE">
        <w:rPr>
          <w:rFonts w:ascii="Times New Roman" w:eastAsia="Symbol" w:hAnsi="Times New Roman" w:cs="Times New Roman"/>
          <w:b/>
          <w:color w:val="FF0000"/>
          <w:szCs w:val="24"/>
        </w:rPr>
        <w:t xml:space="preserve">od daty zawarcia umowy.  </w:t>
      </w:r>
    </w:p>
    <w:p w:rsidR="00DD5997" w:rsidRPr="00E46BFE" w:rsidRDefault="00DD5997" w:rsidP="00DD5997">
      <w:pPr>
        <w:widowControl/>
        <w:numPr>
          <w:ilvl w:val="0"/>
          <w:numId w:val="4"/>
        </w:numPr>
        <w:autoSpaceDE/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>Wykonawca zobowiązany jest do dostawy na własny koszt przedmiotu umowy określonego w ust.1 do siedziby Zamawiającego zgodnie ze złożoną ofertą.</w:t>
      </w:r>
    </w:p>
    <w:p w:rsidR="00DD5997" w:rsidRPr="00E46BFE" w:rsidRDefault="00DD5997" w:rsidP="00DD5997">
      <w:pPr>
        <w:numPr>
          <w:ilvl w:val="0"/>
          <w:numId w:val="4"/>
        </w:numPr>
        <w:tabs>
          <w:tab w:val="left" w:pos="-2501"/>
        </w:tabs>
        <w:autoSpaceDE/>
        <w:spacing w:before="120" w:line="276" w:lineRule="auto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 xml:space="preserve">Przekazywania oraz odbiór przedmiotu umowy odbędzie się w siedzibie Zamawiającego. Odbioru dokona osoba wymieniona w </w:t>
      </w:r>
      <w:r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 xml:space="preserve">§ 6 </w:t>
      </w:r>
      <w:r w:rsidRPr="00E46BFE">
        <w:rPr>
          <w:rFonts w:ascii="Times New Roman" w:eastAsia="TimesNewRoman" w:hAnsi="Times New Roman" w:cs="Times New Roman"/>
          <w:bCs/>
          <w:color w:val="auto"/>
          <w:szCs w:val="24"/>
          <w:lang w:eastAsia="ar-SA"/>
        </w:rPr>
        <w:t xml:space="preserve">umowy, która dokona 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 xml:space="preserve">pokwitowanie przyjęcia danej partii fabrycznie nowych telefonów na odpowiednim dokumencie. </w:t>
      </w:r>
    </w:p>
    <w:p w:rsidR="00DD5997" w:rsidRPr="00E46BFE" w:rsidRDefault="00DD5997" w:rsidP="00DD5997">
      <w:pPr>
        <w:numPr>
          <w:ilvl w:val="0"/>
          <w:numId w:val="4"/>
        </w:numPr>
        <w:shd w:val="clear" w:color="auto" w:fill="FFFFFF"/>
        <w:autoSpaceDE/>
        <w:spacing w:line="360" w:lineRule="auto"/>
        <w:jc w:val="both"/>
        <w:textAlignment w:val="auto"/>
        <w:rPr>
          <w:rFonts w:ascii="Times New Roman" w:eastAsia="Tahoma" w:hAnsi="Times New Roman" w:cs="Times New Roman"/>
          <w:color w:val="auto"/>
          <w:szCs w:val="24"/>
          <w:lang w:eastAsia="hi-IN"/>
        </w:rPr>
      </w:pPr>
      <w:r w:rsidRPr="00E46BFE">
        <w:rPr>
          <w:rFonts w:ascii="Times New Roman" w:eastAsia="Tahoma" w:hAnsi="Times New Roman" w:cs="Times New Roman"/>
          <w:color w:val="auto"/>
          <w:szCs w:val="24"/>
          <w:lang w:eastAsia="hi-IN"/>
        </w:rPr>
        <w:t>Wymagania szczegółowe w zakresie gwarancji i serwisu gwarancyjnego winny zawierać:</w:t>
      </w:r>
    </w:p>
    <w:p w:rsidR="00DD5997" w:rsidRPr="00E46BFE" w:rsidRDefault="00DD5997" w:rsidP="00DD5997">
      <w:pPr>
        <w:numPr>
          <w:ilvl w:val="1"/>
          <w:numId w:val="4"/>
        </w:numPr>
        <w:shd w:val="clear" w:color="auto" w:fill="FFFFFF"/>
        <w:autoSpaceDE/>
        <w:spacing w:line="360" w:lineRule="auto"/>
        <w:jc w:val="both"/>
        <w:textAlignment w:val="auto"/>
        <w:rPr>
          <w:rFonts w:ascii="Times New Roman" w:eastAsia="Tahoma" w:hAnsi="Times New Roman" w:cs="Times New Roman"/>
          <w:color w:val="auto"/>
          <w:szCs w:val="24"/>
          <w:lang w:eastAsia="hi-IN"/>
        </w:rPr>
      </w:pPr>
      <w:r w:rsidRPr="00E46BFE">
        <w:rPr>
          <w:rFonts w:ascii="Times New Roman" w:eastAsia="Tahoma" w:hAnsi="Times New Roman" w:cs="Times New Roman"/>
          <w:color w:val="auto"/>
          <w:szCs w:val="24"/>
          <w:lang w:eastAsia="hi-IN"/>
        </w:rPr>
        <w:t xml:space="preserve">W przypadku zgłoszenia aparatu telefonicznego do „serwisu” Wykonawca zapewni </w:t>
      </w:r>
      <w:r w:rsidRPr="00E46BFE">
        <w:rPr>
          <w:rFonts w:ascii="Times New Roman" w:eastAsia="Tahoma" w:hAnsi="Times New Roman" w:cs="Times New Roman"/>
          <w:color w:val="auto"/>
          <w:szCs w:val="24"/>
          <w:lang w:eastAsia="hi-IN"/>
        </w:rPr>
        <w:lastRenderedPageBreak/>
        <w:t>w ramach świadczonej usługi autoryzowany serwis telefonów oraz urządzeń. Telefony i urządzenia „do” serwisu i „z” serwisu będą dostarczane do siedziby Zamawiającego przez Wykonawcę lub na koszt Wykonawcy.</w:t>
      </w:r>
    </w:p>
    <w:p w:rsidR="00DD5997" w:rsidRPr="00E46BFE" w:rsidRDefault="00DD5997" w:rsidP="00DD5997">
      <w:pPr>
        <w:numPr>
          <w:ilvl w:val="1"/>
          <w:numId w:val="4"/>
        </w:numPr>
        <w:tabs>
          <w:tab w:val="left" w:pos="-7541"/>
        </w:tabs>
        <w:autoSpaceDE/>
        <w:spacing w:before="120" w:line="276" w:lineRule="auto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ahoma" w:hAnsi="Times New Roman" w:cs="Times New Roman"/>
          <w:szCs w:val="24"/>
          <w:lang w:eastAsia="hi-IN"/>
        </w:rPr>
        <w:t>Czas realizacji zgłoszenia</w:t>
      </w:r>
      <w:r w:rsidRPr="00E46BFE">
        <w:rPr>
          <w:rFonts w:ascii="Times New Roman" w:eastAsia="Tahoma" w:hAnsi="Times New Roman" w:cs="Times New Roman"/>
          <w:color w:val="auto"/>
          <w:szCs w:val="24"/>
          <w:lang w:eastAsia="hi-IN"/>
        </w:rPr>
        <w:t xml:space="preserve"> serwisowego uszkodzonego sprzętu – 96h  i  dostarczenie Zamawiającemu egzemplarza o funkcjonalności identycznej jak aparat uszkodzony z kompletem akcesoriów. Wykonawca przedstawi procedurę zgłaszania uszkodzenia sprzętu i realizacji naprawy.</w:t>
      </w:r>
    </w:p>
    <w:p w:rsidR="00DD5997" w:rsidRPr="00E46BFE" w:rsidRDefault="00DD5997" w:rsidP="00DD5997">
      <w:pPr>
        <w:tabs>
          <w:tab w:val="left" w:pos="-5381"/>
        </w:tabs>
        <w:spacing w:before="120" w:line="276" w:lineRule="auto"/>
        <w:ind w:left="1080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</w:p>
    <w:p w:rsidR="00DD5997" w:rsidRPr="00E46BFE" w:rsidRDefault="00DD5997" w:rsidP="00DD5997">
      <w:pPr>
        <w:widowControl/>
        <w:numPr>
          <w:ilvl w:val="0"/>
          <w:numId w:val="4"/>
        </w:numPr>
        <w:suppressAutoHyphens w:val="0"/>
        <w:autoSpaceDE/>
        <w:spacing w:after="200" w:line="276" w:lineRule="auto"/>
        <w:textAlignment w:val="auto"/>
        <w:rPr>
          <w:rFonts w:ascii="Times New Roman" w:eastAsia="Andale Sans UI" w:hAnsi="Times New Roman" w:cs="Times New Roman"/>
          <w:color w:val="auto"/>
          <w:kern w:val="0"/>
          <w:szCs w:val="24"/>
          <w:lang w:eastAsia="en-US" w:bidi="ar-SA"/>
        </w:rPr>
      </w:pPr>
      <w:r w:rsidRPr="00E46BFE">
        <w:rPr>
          <w:rFonts w:ascii="Times New Roman" w:eastAsia="Andale Sans UI" w:hAnsi="Times New Roman" w:cs="Times New Roman"/>
          <w:color w:val="auto"/>
          <w:kern w:val="0"/>
          <w:szCs w:val="24"/>
          <w:lang w:eastAsia="en-US" w:bidi="ar-SA"/>
        </w:rPr>
        <w:t xml:space="preserve">W dniu dostawy aparatów komórkowych Wykonawca przeszkoli personel z ich obsługi. </w:t>
      </w: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2 Gwarancja</w:t>
      </w:r>
    </w:p>
    <w:p w:rsidR="00DD5997" w:rsidRPr="00E46BFE" w:rsidRDefault="00DD5997" w:rsidP="00DD5997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Dostarczony sprzęt będzie objęty gwarancją jakości na okresy gwarancyjne zgodne ze złożoną ofertą ( załącznik nr 1A)</w:t>
      </w:r>
    </w:p>
    <w:p w:rsidR="00DD5997" w:rsidRPr="00E46BFE" w:rsidRDefault="00DD5997" w:rsidP="00DD5997">
      <w:pPr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Wykonawca zapewni serwis gwarancyjny zgodnie z opisem przedmiotu zamówienia.</w:t>
      </w:r>
    </w:p>
    <w:p w:rsidR="00DD5997" w:rsidRPr="00E46BFE" w:rsidRDefault="00DD5997" w:rsidP="00DD5997">
      <w:pPr>
        <w:jc w:val="both"/>
        <w:rPr>
          <w:rFonts w:ascii="Times New Roman" w:eastAsia="Andale Sans UI" w:hAnsi="Times New Roman" w:cs="Times New Roman"/>
          <w:color w:val="auto"/>
          <w:szCs w:val="24"/>
          <w:shd w:val="clear" w:color="auto" w:fill="C0C0C0"/>
          <w:lang w:eastAsia="en-US"/>
        </w:rPr>
      </w:pP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3</w:t>
      </w:r>
      <w:r w:rsidRPr="00E46BFE"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 xml:space="preserve"> Płatności</w:t>
      </w:r>
    </w:p>
    <w:p w:rsidR="00DD5997" w:rsidRPr="00E46BFE" w:rsidRDefault="00DD5997" w:rsidP="00DD5997">
      <w:pPr>
        <w:widowControl/>
        <w:numPr>
          <w:ilvl w:val="0"/>
          <w:numId w:val="6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Zapłata nastąpi w formie polecenia przelewu w terminie 30 dni od daty wystawienia faktury, wystawionej prawidłowo pod względem formalnym i merytorycznym, a w szczególności w zakresie cen jednostkowych określonych w załączniku nr 1, pod warunkiem, że pomiędzy datą doręczenia a datą płatności faktury zachowany będzie termin nie krótszy niż 14 dni.</w:t>
      </w:r>
    </w:p>
    <w:p w:rsidR="00DD5997" w:rsidRPr="00E46BFE" w:rsidRDefault="00DD5997" w:rsidP="00DD5997">
      <w:pPr>
        <w:widowControl/>
        <w:numPr>
          <w:ilvl w:val="0"/>
          <w:numId w:val="6"/>
        </w:numPr>
        <w:autoSpaceDE/>
        <w:spacing w:after="200" w:line="276" w:lineRule="auto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ahoma" w:hAnsi="Times New Roman" w:cs="Times New Roman"/>
          <w:color w:val="auto"/>
          <w:szCs w:val="24"/>
          <w:lang w:eastAsia="hi-IN"/>
        </w:rPr>
        <w:t>Za dzień zapłaty uznaje się dzień obciążenia rachunku Zamawiającego.</w:t>
      </w:r>
    </w:p>
    <w:p w:rsidR="00DD5997" w:rsidRPr="00E46BFE" w:rsidRDefault="00DD5997" w:rsidP="00DD5997">
      <w:pPr>
        <w:rPr>
          <w:rFonts w:ascii="Times New Roman" w:eastAsia="Andale Sans UI" w:hAnsi="Times New Roman" w:cs="Times New Roman"/>
          <w:color w:val="auto"/>
          <w:szCs w:val="24"/>
          <w:shd w:val="clear" w:color="auto" w:fill="C0C0C0"/>
          <w:lang w:eastAsia="en-US"/>
        </w:rPr>
      </w:pP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4</w:t>
      </w:r>
      <w:r w:rsidRPr="00E46BFE"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Odpowiedzialność</w:t>
      </w: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</w:p>
    <w:p w:rsidR="00DD5997" w:rsidRPr="001A129B" w:rsidRDefault="00DD5997" w:rsidP="00DD5997">
      <w:pPr>
        <w:numPr>
          <w:ilvl w:val="0"/>
          <w:numId w:val="7"/>
        </w:numPr>
        <w:spacing w:line="280" w:lineRule="exact"/>
        <w:jc w:val="both"/>
        <w:rPr>
          <w:rFonts w:ascii="Times New Roman" w:hAnsi="Times New Roman" w:cs="Times New Roman"/>
        </w:rPr>
      </w:pPr>
      <w:r w:rsidRPr="001A129B">
        <w:rPr>
          <w:rFonts w:ascii="Times New Roman" w:hAnsi="Times New Roman" w:cs="Times New Roman"/>
        </w:rPr>
        <w:t>Wykonawca odpowiada za szkodę wyrządzoną Zamawiającemu z winy Wykonawcy,  chyba, że szkoda została spowodowana działaniem Siły Wyższej, wyłączną winą Zamawiającego lub osoby trzeciej, za którą Wykonawca nie ponosi odpowiedzialności.</w:t>
      </w:r>
    </w:p>
    <w:p w:rsidR="001A129B" w:rsidRPr="00732F3A" w:rsidRDefault="001A129B" w:rsidP="001A129B">
      <w:pPr>
        <w:spacing w:line="280" w:lineRule="exact"/>
        <w:ind w:left="360"/>
        <w:jc w:val="both"/>
        <w:rPr>
          <w:rFonts w:ascii="Helvetica 45 Light" w:hAnsi="Helvetica 45 Light"/>
        </w:rPr>
      </w:pPr>
    </w:p>
    <w:p w:rsidR="00DD5997" w:rsidRPr="00E46BFE" w:rsidRDefault="00DD5997" w:rsidP="00DD5997">
      <w:pPr>
        <w:widowControl/>
        <w:numPr>
          <w:ilvl w:val="0"/>
          <w:numId w:val="7"/>
        </w:numPr>
        <w:tabs>
          <w:tab w:val="left" w:pos="-2520"/>
          <w:tab w:val="left" w:pos="-2313"/>
        </w:tabs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Strony przewidują następujące kary umowne: </w:t>
      </w:r>
    </w:p>
    <w:p w:rsidR="00DD5997" w:rsidRPr="00E46BFE" w:rsidRDefault="00DD5997" w:rsidP="00DD5997">
      <w:pPr>
        <w:widowControl/>
        <w:numPr>
          <w:ilvl w:val="1"/>
          <w:numId w:val="7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Wykonawca zapłaci zamawiającemu karę umowną w wysokości 0,5 % całkowitej wartości umowy (brutto) za każdy dzień opóźnienia w dostarczeniu fabrycznie nowych telefonów.</w:t>
      </w:r>
    </w:p>
    <w:p w:rsidR="00DD5997" w:rsidRPr="00E46BFE" w:rsidRDefault="00DD5997" w:rsidP="00DD5997">
      <w:pPr>
        <w:widowControl/>
        <w:numPr>
          <w:ilvl w:val="1"/>
          <w:numId w:val="7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Wykonawca zapłaci Zamawiającemu karę umowną w wysokości 10% wartości umowy (brutto)w przypadku gdy zamawiający  odstąpi od umowy z przyczyn leżących po stronie Wykonawcy, a także w sytuacji gdy Wykonawca odstąpi od umowy z przyczyn za które nie odpowiada Zamawiający.</w:t>
      </w:r>
    </w:p>
    <w:p w:rsidR="00DD5997" w:rsidRPr="00F22FDE" w:rsidRDefault="00DD5997" w:rsidP="00DD5997">
      <w:pPr>
        <w:widowControl/>
        <w:numPr>
          <w:ilvl w:val="1"/>
          <w:numId w:val="7"/>
        </w:numPr>
        <w:autoSpaceDE/>
        <w:spacing w:after="200" w:line="276" w:lineRule="auto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F22FDE">
        <w:rPr>
          <w:rFonts w:ascii="Times New Roman" w:eastAsia="Andale Sans UI" w:hAnsi="Times New Roman" w:cs="Times New Roman"/>
          <w:color w:val="auto"/>
          <w:szCs w:val="24"/>
          <w:lang w:eastAsia="en-US"/>
        </w:rPr>
        <w:t>Wykonawca zapłaci Zamawiającemu karę umowną w wysokości 20 zł za każdą godzinę opóźnienia w czasie reakcji serwisu gwarancyjnego wskazanego w załączniku nr 1.</w:t>
      </w:r>
      <w:r w:rsidRPr="00F22FDE">
        <w:rPr>
          <w:rFonts w:ascii="Times New Roman" w:eastAsia="TimesNewRoman" w:hAnsi="Times New Roman" w:cs="Times New Roman"/>
          <w:color w:val="auto"/>
          <w:szCs w:val="24"/>
        </w:rPr>
        <w:t xml:space="preserve"> </w:t>
      </w:r>
    </w:p>
    <w:p w:rsidR="00DD5997" w:rsidRPr="00E46BFE" w:rsidRDefault="00DD5997" w:rsidP="00DD5997">
      <w:pPr>
        <w:widowControl/>
        <w:numPr>
          <w:ilvl w:val="0"/>
          <w:numId w:val="7"/>
        </w:numPr>
        <w:tabs>
          <w:tab w:val="left" w:pos="-2520"/>
          <w:tab w:val="left" w:pos="-2313"/>
        </w:tabs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lastRenderedPageBreak/>
        <w:t>Niezależnie od naliczonych kar umownych, Zamawiający będzie uprawniony do dochodzenia od Wykonawcy odszkodowania na zasadach ogólnych, przewyższającego wysokość zastrzeżonych kar umownych.</w:t>
      </w:r>
    </w:p>
    <w:p w:rsidR="00DD5997" w:rsidRDefault="00DD5997" w:rsidP="00DD5997">
      <w:pPr>
        <w:widowControl/>
        <w:numPr>
          <w:ilvl w:val="0"/>
          <w:numId w:val="7"/>
        </w:numPr>
        <w:tabs>
          <w:tab w:val="left" w:pos="-2520"/>
          <w:tab w:val="left" w:pos="-2454"/>
        </w:tabs>
        <w:autoSpaceDE/>
        <w:spacing w:after="200" w:line="276" w:lineRule="auto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  <w:lang w:eastAsia="en-US"/>
        </w:rPr>
      </w:pPr>
      <w:r w:rsidRPr="00F22FDE">
        <w:rPr>
          <w:rFonts w:ascii="Times New Roman" w:eastAsia="TimesNewRoman" w:hAnsi="Times New Roman" w:cs="Times New Roman"/>
          <w:color w:val="auto"/>
          <w:szCs w:val="24"/>
          <w:lang w:eastAsia="en-US"/>
        </w:rPr>
        <w:t>Wykonawca wyraża zgodę na potrącenie kar umownych z należnego mu wynagrodzenia. Termin płatności kary umownej wynosi 21 dni od daty doręczenia Wykonawcy noty obciążeniowej wystawionej przez Zamawiającego. Płatność nastąpi przelewem na numer rachunku bankowego wskazany w tej nocie.</w:t>
      </w:r>
    </w:p>
    <w:p w:rsidR="00575B63" w:rsidRPr="00F4206D" w:rsidRDefault="00575B63" w:rsidP="00575B63">
      <w:pPr>
        <w:widowControl/>
        <w:numPr>
          <w:ilvl w:val="0"/>
          <w:numId w:val="7"/>
        </w:numPr>
        <w:tabs>
          <w:tab w:val="left" w:pos="-2520"/>
          <w:tab w:val="left" w:pos="-2454"/>
        </w:tabs>
        <w:spacing w:after="200" w:line="276" w:lineRule="auto"/>
        <w:jc w:val="both"/>
        <w:textAlignment w:val="auto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 w:rsidRPr="006B3B80">
        <w:rPr>
          <w:color w:val="FF0000"/>
        </w:rPr>
        <w:t>Całkowita suma kar umownych naliczonych na podstawie § 5, ust.2, pkt a ,c umowy nie przekroczy 20 % wartości łącznego wynagrodzenia brutto określonego w Umowie.</w:t>
      </w:r>
    </w:p>
    <w:p w:rsidR="00575B63" w:rsidRPr="00F22FDE" w:rsidRDefault="00575B63" w:rsidP="00575B63">
      <w:pPr>
        <w:widowControl/>
        <w:tabs>
          <w:tab w:val="left" w:pos="-2520"/>
          <w:tab w:val="left" w:pos="-2454"/>
        </w:tabs>
        <w:autoSpaceDE/>
        <w:spacing w:after="200" w:line="276" w:lineRule="auto"/>
        <w:ind w:left="360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  <w:lang w:eastAsia="en-US"/>
        </w:rPr>
      </w:pPr>
    </w:p>
    <w:p w:rsidR="00DD5997" w:rsidRPr="00E46BFE" w:rsidRDefault="00DD5997" w:rsidP="00DD5997">
      <w:pPr>
        <w:tabs>
          <w:tab w:val="left" w:pos="567"/>
        </w:tabs>
        <w:jc w:val="both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</w:p>
    <w:p w:rsidR="00DD5997" w:rsidRPr="00E46BFE" w:rsidRDefault="00575B63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5</w:t>
      </w:r>
      <w:r w:rsidR="00DD5997" w:rsidRPr="00E46BFE"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 xml:space="preserve"> osoby upoważnione </w:t>
      </w:r>
    </w:p>
    <w:p w:rsidR="00DD5997" w:rsidRPr="00E46BFE" w:rsidRDefault="00DD5997" w:rsidP="00DD5997">
      <w:pPr>
        <w:jc w:val="center"/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</w:pPr>
    </w:p>
    <w:p w:rsidR="00DD5997" w:rsidRPr="00E46BFE" w:rsidRDefault="00DD5997" w:rsidP="00DD5997">
      <w:pPr>
        <w:widowControl/>
        <w:numPr>
          <w:ilvl w:val="0"/>
          <w:numId w:val="2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Za realizacje umowy odpowiadają następujące osoby:</w:t>
      </w:r>
    </w:p>
    <w:p w:rsidR="00DD5997" w:rsidRPr="00E46BFE" w:rsidRDefault="00DD5997" w:rsidP="00DD5997">
      <w:pPr>
        <w:widowControl/>
        <w:numPr>
          <w:ilvl w:val="1"/>
          <w:numId w:val="2"/>
        </w:numPr>
        <w:tabs>
          <w:tab w:val="left" w:pos="720"/>
          <w:tab w:val="left" w:pos="1440"/>
        </w:tabs>
        <w:autoSpaceDE/>
        <w:spacing w:after="200" w:line="276" w:lineRule="auto"/>
        <w:ind w:left="720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po stronie Zamawiającego </w:t>
      </w:r>
    </w:p>
    <w:p w:rsidR="00DD5997" w:rsidRPr="00E46BFE" w:rsidRDefault="00DD5997" w:rsidP="00DD5997">
      <w:pPr>
        <w:widowControl/>
        <w:numPr>
          <w:ilvl w:val="0"/>
          <w:numId w:val="3"/>
        </w:numPr>
        <w:tabs>
          <w:tab w:val="left" w:pos="-399"/>
          <w:tab w:val="left" w:pos="900"/>
        </w:tabs>
        <w:autoSpaceDE/>
        <w:spacing w:after="200" w:line="276" w:lineRule="auto"/>
        <w:ind w:left="900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Kierownik Działu Administracji Wioletta Pierzchała  tel. 14 6315 202, e-mail wpierzchala@lukasz.med.pl</w:t>
      </w:r>
    </w:p>
    <w:p w:rsidR="00DD5997" w:rsidRPr="00E46BFE" w:rsidRDefault="00DD5997" w:rsidP="00DD5997">
      <w:pPr>
        <w:widowControl/>
        <w:numPr>
          <w:ilvl w:val="1"/>
          <w:numId w:val="2"/>
        </w:numPr>
        <w:tabs>
          <w:tab w:val="left" w:pos="720"/>
          <w:tab w:val="left" w:pos="1440"/>
        </w:tabs>
        <w:autoSpaceDE/>
        <w:spacing w:after="200" w:line="276" w:lineRule="auto"/>
        <w:ind w:left="720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 xml:space="preserve">po stronie Wykonawcy  </w:t>
      </w:r>
    </w:p>
    <w:p w:rsidR="00DD5997" w:rsidRPr="00E46BFE" w:rsidRDefault="00DD5997" w:rsidP="00DD5997">
      <w:pPr>
        <w:widowControl/>
        <w:numPr>
          <w:ilvl w:val="0"/>
          <w:numId w:val="3"/>
        </w:numPr>
        <w:tabs>
          <w:tab w:val="left" w:pos="-399"/>
          <w:tab w:val="left" w:pos="720"/>
          <w:tab w:val="left" w:pos="900"/>
        </w:tabs>
        <w:autoSpaceDE/>
        <w:spacing w:after="200" w:line="276" w:lineRule="auto"/>
        <w:ind w:left="900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…………….……., tel. ……………….., e-mail ……………</w:t>
      </w:r>
    </w:p>
    <w:p w:rsidR="00DD5997" w:rsidRPr="00E46BFE" w:rsidRDefault="00DD5997" w:rsidP="00DD5997">
      <w:pPr>
        <w:widowControl/>
        <w:numPr>
          <w:ilvl w:val="0"/>
          <w:numId w:val="2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Dla umożliwienia Zamawiającemu dokonywania zgłoszeń o awarii, Wykonawca przekaże dostępny dla Zamawiającego całodobowo adres poczty elektronicznej ………………………..oraz numer fax-u ………………………... Zgłoszenia będą dokonywane pisemnie poprzez email bądź fax.</w:t>
      </w:r>
    </w:p>
    <w:p w:rsidR="00DD5997" w:rsidRPr="00E46BFE" w:rsidRDefault="00DD5997" w:rsidP="00DD5997">
      <w:pPr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</w:p>
    <w:p w:rsidR="00DD5997" w:rsidRDefault="00575B63" w:rsidP="00DD5997">
      <w:pPr>
        <w:jc w:val="center"/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6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1)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ab/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2)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ab/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3)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ab/>
        <w:t xml:space="preserve">Wskutek wzajemnego udostępnienia danych osobowych osób wskazanych w </w:t>
      </w:r>
      <w:proofErr w:type="spellStart"/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ppkt</w:t>
      </w:r>
      <w:proofErr w:type="spellEnd"/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 xml:space="preserve"> 1)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4)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ab/>
        <w:t xml:space="preserve">Strony wzajemnie przekażą swoim pracownikom i współpracownikom treść określonych przez drugą Stronę Informacji o danych osobowych dotyczącej pracowników i współpracowników 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lastRenderedPageBreak/>
        <w:t>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5)</w:t>
      </w:r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ab/>
        <w:t xml:space="preserve">Jeśli Koordynator Umowy Strony nie wskaże inaczej w formie pisemnej, elektronicznej lub e-mailowej, druga Strona, w wykonaniu obowiązku z </w:t>
      </w:r>
      <w:proofErr w:type="spellStart"/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>ppkt</w:t>
      </w:r>
      <w:proofErr w:type="spellEnd"/>
      <w:r w:rsidRPr="001A129B"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Zamawiającego.</w:t>
      </w:r>
    </w:p>
    <w:p w:rsidR="001A129B" w:rsidRPr="001A129B" w:rsidRDefault="001A129B" w:rsidP="001A129B">
      <w:pPr>
        <w:widowControl/>
        <w:suppressAutoHyphens w:val="0"/>
        <w:autoSpaceDE/>
        <w:autoSpaceDN/>
        <w:spacing w:line="280" w:lineRule="exact"/>
        <w:jc w:val="both"/>
        <w:textAlignment w:val="auto"/>
        <w:rPr>
          <w:rFonts w:ascii="Helvetica 45 Light" w:eastAsiaTheme="minorHAnsi" w:hAnsi="Helvetica 45 Light"/>
          <w:color w:val="auto"/>
          <w:kern w:val="0"/>
          <w:sz w:val="22"/>
          <w:szCs w:val="22"/>
          <w:lang w:eastAsia="en-US" w:bidi="ar-SA"/>
        </w:rPr>
      </w:pPr>
    </w:p>
    <w:p w:rsidR="001A129B" w:rsidRDefault="001A129B" w:rsidP="00DD5997">
      <w:pPr>
        <w:jc w:val="center"/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</w:pPr>
    </w:p>
    <w:p w:rsidR="001A129B" w:rsidRDefault="00575B63" w:rsidP="001A129B">
      <w:pPr>
        <w:jc w:val="center"/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color w:val="auto"/>
          <w:szCs w:val="24"/>
          <w:lang w:eastAsia="en-US"/>
        </w:rPr>
        <w:t>§ 7</w:t>
      </w:r>
      <w:r w:rsidR="001A129B"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 xml:space="preserve"> Postanowienia ko</w:t>
      </w:r>
      <w:r w:rsidR="001A129B" w:rsidRPr="00E46BFE">
        <w:rPr>
          <w:rFonts w:ascii="Times New Roman" w:eastAsia="Lucida Sans Unicode" w:hAnsi="Times New Roman" w:cs="Times New Roman"/>
          <w:b/>
          <w:color w:val="auto"/>
          <w:szCs w:val="24"/>
          <w:lang w:eastAsia="ar-SA"/>
        </w:rPr>
        <w:t>ń</w:t>
      </w:r>
      <w:r w:rsidR="001A129B" w:rsidRPr="00E46BFE">
        <w:rPr>
          <w:rFonts w:ascii="Times New Roman" w:eastAsia="TimesNewRoman" w:hAnsi="Times New Roman" w:cs="Times New Roman"/>
          <w:b/>
          <w:bCs/>
          <w:color w:val="auto"/>
          <w:szCs w:val="24"/>
          <w:lang w:eastAsia="ar-SA"/>
        </w:rPr>
        <w:t>cowe</w:t>
      </w:r>
    </w:p>
    <w:p w:rsidR="001A129B" w:rsidRPr="00E46BFE" w:rsidRDefault="001A129B" w:rsidP="00DD5997">
      <w:pPr>
        <w:jc w:val="center"/>
        <w:rPr>
          <w:rFonts w:ascii="Times New Roman" w:eastAsia="TimesNewRoman" w:hAnsi="Times New Roman" w:cs="Times New Roman"/>
          <w:color w:val="auto"/>
          <w:szCs w:val="24"/>
        </w:rPr>
      </w:pP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 w:line="276" w:lineRule="auto"/>
        <w:jc w:val="both"/>
        <w:textAlignment w:val="auto"/>
        <w:rPr>
          <w:rFonts w:ascii="Times New Roman" w:eastAsia="Andale Sans UI" w:hAnsi="Times New Roman" w:cs="Times New Roman"/>
          <w:color w:val="auto"/>
          <w:szCs w:val="24"/>
          <w:lang w:eastAsia="en-US"/>
        </w:rPr>
      </w:pPr>
      <w:r w:rsidRPr="00E46BFE">
        <w:rPr>
          <w:rFonts w:ascii="Times New Roman" w:eastAsia="Andale Sans UI" w:hAnsi="Times New Roman" w:cs="Times New Roman"/>
          <w:color w:val="auto"/>
          <w:szCs w:val="24"/>
          <w:lang w:eastAsia="en-US"/>
        </w:rPr>
        <w:t>W sprawach nieuregulowanych Umową zastosowanie mają przepisy ustawy z dnia 23 kwietnia 1964 r. Kodeks cywilny, ustawy z dnia 16 lipca 2004 roku Prawo telekomunikacyjne.</w:t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  <w:lang w:eastAsia="en-US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  <w:r w:rsidRPr="00E46BFE">
        <w:rPr>
          <w:rFonts w:ascii="Times New Roman" w:eastAsia="TimesNewRoman" w:hAnsi="Times New Roman" w:cs="Times New Roman"/>
          <w:color w:val="auto"/>
          <w:szCs w:val="24"/>
          <w:lang w:eastAsia="en-US"/>
        </w:rPr>
        <w:tab/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bCs/>
          <w:color w:val="auto"/>
          <w:szCs w:val="24"/>
        </w:rPr>
        <w:t>Wykonawca oświadcza że jeżeli nastąpią jakiekolwiek znaczące zmiany sytuacji przedstawionej w naszych dokumentach załączonych do oferty natychmiast pisemnie poinformujemy o nich Zamawiającego (np. m.in. zmiana siedziby, zmiana numeru konta itp.)</w:t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>Zał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ą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czniki do umowy stanowią jej integraln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 xml:space="preserve">ą 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cz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ęść.</w:t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 xml:space="preserve">Zmiana podatku VAT następuje z mocy prawa. </w:t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>Ewentualne spory rozstrzyga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 xml:space="preserve">ć 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b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ę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dzie s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ą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d wła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ś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ciwy miejscowo ze wzgl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ę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du na siedzib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 xml:space="preserve">ę 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Zamawiaj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ą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cego.</w:t>
      </w:r>
    </w:p>
    <w:p w:rsidR="00DD5997" w:rsidRPr="00E46BFE" w:rsidRDefault="00DD5997" w:rsidP="00DD5997">
      <w:pPr>
        <w:widowControl/>
        <w:numPr>
          <w:ilvl w:val="0"/>
          <w:numId w:val="8"/>
        </w:numPr>
        <w:autoSpaceDE/>
        <w:spacing w:after="200"/>
        <w:ind w:left="426"/>
        <w:jc w:val="both"/>
        <w:textAlignment w:val="auto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Cs w:val="24"/>
        </w:rPr>
        <w:t>Umow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 xml:space="preserve">ę 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sporz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ą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dzono w dwóch jednobrzmi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ą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cych egzemplarzach po jednym dla ka</w:t>
      </w:r>
      <w:r w:rsidRPr="00E46BFE">
        <w:rPr>
          <w:rFonts w:ascii="Times New Roman" w:eastAsia="Lucida Sans Unicode" w:hAnsi="Times New Roman" w:cs="Times New Roman"/>
          <w:color w:val="auto"/>
          <w:szCs w:val="24"/>
        </w:rPr>
        <w:t>ż</w:t>
      </w:r>
      <w:r w:rsidRPr="00E46BFE">
        <w:rPr>
          <w:rFonts w:ascii="Times New Roman" w:eastAsia="TimesNewRoman" w:hAnsi="Times New Roman" w:cs="Times New Roman"/>
          <w:color w:val="auto"/>
          <w:szCs w:val="24"/>
        </w:rPr>
        <w:t>dej ze stron.</w:t>
      </w: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  <w:t xml:space="preserve">Wykonawca </w:t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ab/>
        <w:t>Zamawiaj</w:t>
      </w:r>
      <w:r w:rsidRPr="00E46BFE">
        <w:rPr>
          <w:rFonts w:ascii="Times New Roman" w:eastAsia="Lucida Sans Unicode" w:hAnsi="Times New Roman" w:cs="Times New Roman"/>
          <w:color w:val="auto"/>
          <w:sz w:val="20"/>
          <w:lang w:eastAsia="ar-SA"/>
        </w:rPr>
        <w:t>ą</w:t>
      </w:r>
      <w:r w:rsidRPr="00E46BFE"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  <w:t>cy</w:t>
      </w: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/>
          <w:bC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bCs/>
          <w:color w:val="auto"/>
          <w:sz w:val="20"/>
          <w:lang w:eastAsia="ar-SA"/>
        </w:rPr>
      </w:pPr>
      <w:r>
        <w:rPr>
          <w:rFonts w:ascii="Times New Roman" w:eastAsia="TimesNewRoman" w:hAnsi="Times New Roman" w:cs="Times New Roman"/>
          <w:bCs/>
          <w:color w:val="auto"/>
          <w:sz w:val="20"/>
          <w:lang w:eastAsia="ar-SA"/>
        </w:rPr>
        <w:t>…………………………...............………..</w:t>
      </w:r>
      <w:r>
        <w:rPr>
          <w:rFonts w:ascii="Times New Roman" w:eastAsia="TimesNewRoman" w:hAnsi="Times New Roman" w:cs="Times New Roman"/>
          <w:bCs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bCs/>
          <w:color w:val="auto"/>
          <w:sz w:val="20"/>
          <w:lang w:eastAsia="ar-SA"/>
        </w:rPr>
        <w:t xml:space="preserve">                       ……………..................………………………..</w:t>
      </w:r>
    </w:p>
    <w:p w:rsidR="00DD5997" w:rsidRPr="00E46BFE" w:rsidRDefault="00DD5997" w:rsidP="00DD5997">
      <w:pPr>
        <w:autoSpaceDE/>
        <w:rPr>
          <w:rFonts w:ascii="Times New Roman" w:eastAsia="TimesNewRoman" w:hAnsi="Times New Roman" w:cs="Times New Roman"/>
          <w:b/>
          <w:smallCaps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 w:val="20"/>
          <w:lang w:eastAsia="ar-SA"/>
        </w:rPr>
      </w:pP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Cs w:val="24"/>
        </w:rPr>
      </w:pP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>Zał</w:t>
      </w:r>
      <w:r w:rsidRPr="00E46BFE">
        <w:rPr>
          <w:rFonts w:ascii="Times New Roman" w:eastAsia="Lucida Sans Unicode" w:hAnsi="Times New Roman" w:cs="Times New Roman"/>
          <w:color w:val="auto"/>
          <w:sz w:val="20"/>
          <w:lang w:eastAsia="ar-SA"/>
        </w:rPr>
        <w:t>ą</w:t>
      </w: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 xml:space="preserve">cznik Nr 1: </w:t>
      </w: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ab/>
        <w:t xml:space="preserve">Formularz oferty </w:t>
      </w:r>
    </w:p>
    <w:p w:rsidR="00DD5997" w:rsidRPr="00E46BFE" w:rsidRDefault="00DD5997" w:rsidP="00DD5997">
      <w:pPr>
        <w:jc w:val="both"/>
        <w:rPr>
          <w:rFonts w:ascii="Times New Roman" w:eastAsia="TimesNewRoman" w:hAnsi="Times New Roman" w:cs="Times New Roman"/>
          <w:color w:val="auto"/>
          <w:sz w:val="20"/>
          <w:lang w:eastAsia="ar-SA"/>
        </w:rPr>
      </w:pP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>Załącznik nr  1A:</w:t>
      </w: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ab/>
      </w:r>
      <w:r w:rsidRPr="00E46BFE">
        <w:rPr>
          <w:rFonts w:ascii="Times New Roman" w:eastAsia="TimesNewRoman" w:hAnsi="Times New Roman" w:cs="Times New Roman"/>
          <w:color w:val="auto"/>
          <w:sz w:val="20"/>
          <w:lang w:eastAsia="ar-SA"/>
        </w:rPr>
        <w:tab/>
        <w:t>Opis przedmiotu zamówienia</w:t>
      </w:r>
    </w:p>
    <w:p w:rsidR="001720FD" w:rsidRDefault="007E6D01">
      <w:bookmarkStart w:id="0" w:name="_GoBack"/>
      <w:bookmarkEnd w:id="0"/>
    </w:p>
    <w:sectPr w:rsidR="001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 Pro Black">
    <w:altName w:val="Times New Roman"/>
    <w:charset w:val="00"/>
    <w:family w:val="auto"/>
    <w:pitch w:val="default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6E2"/>
    <w:multiLevelType w:val="multilevel"/>
    <w:tmpl w:val="5AC8FD1C"/>
    <w:lvl w:ilvl="0">
      <w:start w:val="1"/>
      <w:numFmt w:val="decimal"/>
      <w:lvlText w:val="%1."/>
      <w:lvlJc w:val="left"/>
      <w:pPr>
        <w:ind w:left="502" w:hanging="360"/>
      </w:pPr>
      <w:rPr>
        <w:rFonts w:ascii="Mangal" w:hAnsi="Mangal" w:cs="Mang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B9D"/>
    <w:multiLevelType w:val="multilevel"/>
    <w:tmpl w:val="4E3A6D9C"/>
    <w:lvl w:ilvl="0">
      <w:numFmt w:val="bullet"/>
      <w:lvlText w:val=""/>
      <w:lvlJc w:val="left"/>
      <w:pPr>
        <w:ind w:left="-399" w:hanging="227"/>
      </w:pPr>
      <w:rPr>
        <w:rFonts w:ascii="Courier New" w:hAnsi="Courier New"/>
      </w:rPr>
    </w:lvl>
    <w:lvl w:ilvl="1">
      <w:numFmt w:val="bullet"/>
      <w:lvlText w:val="o"/>
      <w:lvlJc w:val="left"/>
      <w:pPr>
        <w:ind w:left="814" w:hanging="360"/>
      </w:pPr>
      <w:rPr>
        <w:rFonts w:ascii="Verdana Pro Black" w:hAnsi="Verdana Pro Black" w:cs="Verdana Pro Black"/>
      </w:rPr>
    </w:lvl>
    <w:lvl w:ilvl="2">
      <w:numFmt w:val="bullet"/>
      <w:lvlText w:val=""/>
      <w:lvlJc w:val="left"/>
      <w:pPr>
        <w:ind w:left="1534" w:hanging="360"/>
      </w:pPr>
      <w:rPr>
        <w:rFonts w:ascii="StarSymbol, 'Arial Unicode MS'" w:hAnsi="StarSymbol, 'Arial Unicode MS'"/>
      </w:rPr>
    </w:lvl>
    <w:lvl w:ilvl="3">
      <w:numFmt w:val="bullet"/>
      <w:lvlText w:val=""/>
      <w:lvlJc w:val="left"/>
      <w:pPr>
        <w:ind w:left="2254" w:hanging="360"/>
      </w:pPr>
      <w:rPr>
        <w:rFonts w:ascii="Courier New" w:hAnsi="Courier New"/>
      </w:rPr>
    </w:lvl>
    <w:lvl w:ilvl="4">
      <w:numFmt w:val="bullet"/>
      <w:lvlText w:val="o"/>
      <w:lvlJc w:val="left"/>
      <w:pPr>
        <w:ind w:left="2974" w:hanging="360"/>
      </w:pPr>
      <w:rPr>
        <w:rFonts w:ascii="Verdana Pro Black" w:hAnsi="Verdana Pro Black" w:cs="Verdana Pro Black"/>
      </w:rPr>
    </w:lvl>
    <w:lvl w:ilvl="5">
      <w:numFmt w:val="bullet"/>
      <w:lvlText w:val=""/>
      <w:lvlJc w:val="left"/>
      <w:pPr>
        <w:ind w:left="3694" w:hanging="360"/>
      </w:pPr>
      <w:rPr>
        <w:rFonts w:ascii="StarSymbol, 'Arial Unicode MS'" w:hAnsi="StarSymbol, 'Arial Unicode MS'"/>
      </w:rPr>
    </w:lvl>
    <w:lvl w:ilvl="6">
      <w:numFmt w:val="bullet"/>
      <w:lvlText w:val=""/>
      <w:lvlJc w:val="left"/>
      <w:pPr>
        <w:ind w:left="4414" w:hanging="360"/>
      </w:pPr>
      <w:rPr>
        <w:rFonts w:ascii="Courier New" w:hAnsi="Courier New"/>
      </w:rPr>
    </w:lvl>
    <w:lvl w:ilvl="7">
      <w:numFmt w:val="bullet"/>
      <w:lvlText w:val="o"/>
      <w:lvlJc w:val="left"/>
      <w:pPr>
        <w:ind w:left="5134" w:hanging="360"/>
      </w:pPr>
      <w:rPr>
        <w:rFonts w:ascii="Verdana Pro Black" w:hAnsi="Verdana Pro Black" w:cs="Verdana Pro Black"/>
      </w:rPr>
    </w:lvl>
    <w:lvl w:ilvl="8">
      <w:numFmt w:val="bullet"/>
      <w:lvlText w:val=""/>
      <w:lvlJc w:val="left"/>
      <w:pPr>
        <w:ind w:left="5854" w:hanging="360"/>
      </w:pPr>
      <w:rPr>
        <w:rFonts w:ascii="StarSymbol, 'Arial Unicode MS'" w:hAnsi="StarSymbol, 'Arial Unicode MS'"/>
      </w:rPr>
    </w:lvl>
  </w:abstractNum>
  <w:abstractNum w:abstractNumId="2" w15:restartNumberingAfterBreak="0">
    <w:nsid w:val="39792902"/>
    <w:multiLevelType w:val="multilevel"/>
    <w:tmpl w:val="D0BE8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63E09"/>
    <w:multiLevelType w:val="multilevel"/>
    <w:tmpl w:val="59EE578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E253C1"/>
    <w:multiLevelType w:val="multilevel"/>
    <w:tmpl w:val="D0E8E8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C9E12AA"/>
    <w:multiLevelType w:val="multilevel"/>
    <w:tmpl w:val="92681F22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558"/>
    <w:multiLevelType w:val="multilevel"/>
    <w:tmpl w:val="E6E20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B59B7"/>
    <w:multiLevelType w:val="multilevel"/>
    <w:tmpl w:val="70F87008"/>
    <w:lvl w:ilvl="0">
      <w:start w:val="1"/>
      <w:numFmt w:val="decimal"/>
      <w:lvlText w:val="%1."/>
      <w:lvlJc w:val="left"/>
      <w:pPr>
        <w:ind w:left="360" w:hanging="360"/>
      </w:pPr>
      <w:rPr>
        <w:rFonts w:ascii="SimSun" w:eastAsia="Andale Sans UI" w:hAnsi="SimSun" w:cs="Andale Sans U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9"/>
        <w:szCs w:val="19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B64287"/>
    <w:multiLevelType w:val="multilevel"/>
    <w:tmpl w:val="DC6E1FCC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7"/>
    <w:rsid w:val="001A129B"/>
    <w:rsid w:val="0033743C"/>
    <w:rsid w:val="00575B63"/>
    <w:rsid w:val="007E6D01"/>
    <w:rsid w:val="009534A9"/>
    <w:rsid w:val="00DD5997"/>
    <w:rsid w:val="00E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B1E4-EFD2-46C2-96A0-16CC942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A1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OpenSymbol, 'Arial Unicode MS'" w:hAnsi="Calibri" w:cs="Calibri"/>
      <w:color w:val="000000"/>
      <w:kern w:val="3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B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63"/>
    <w:rPr>
      <w:rFonts w:ascii="Segoe UI" w:eastAsia="OpenSymbol, 'Arial Unicode MS'" w:hAnsi="Segoe UI" w:cs="Mangal"/>
      <w:color w:val="000000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cp:lastPrinted>2024-05-10T08:24:00Z</cp:lastPrinted>
  <dcterms:created xsi:type="dcterms:W3CDTF">2024-05-10T08:12:00Z</dcterms:created>
  <dcterms:modified xsi:type="dcterms:W3CDTF">2024-05-10T09:16:00Z</dcterms:modified>
</cp:coreProperties>
</file>