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8415" w14:textId="0BB2B77B" w:rsidR="00254A5C" w:rsidRPr="00D45D16" w:rsidRDefault="00254A5C" w:rsidP="00254A5C">
      <w:pPr>
        <w:pStyle w:val="FR3"/>
        <w:ind w:left="5664" w:firstLine="708"/>
        <w:jc w:val="both"/>
        <w:rPr>
          <w:rFonts w:ascii="Times New Roman" w:hAnsi="Times New Roman" w:cs="Times New Roman"/>
          <w:b/>
          <w:bCs/>
          <w:sz w:val="22"/>
          <w:szCs w:val="22"/>
        </w:rPr>
      </w:pPr>
      <w:r w:rsidRPr="00D45D16">
        <w:rPr>
          <w:rFonts w:ascii="Times New Roman" w:hAnsi="Times New Roman" w:cs="Times New Roman"/>
          <w:b/>
          <w:bCs/>
          <w:sz w:val="22"/>
          <w:szCs w:val="22"/>
        </w:rPr>
        <w:t xml:space="preserve">Załącznik nr </w:t>
      </w:r>
      <w:r w:rsidR="000E29CD" w:rsidRPr="00D45D16">
        <w:rPr>
          <w:rFonts w:ascii="Times New Roman" w:hAnsi="Times New Roman" w:cs="Times New Roman"/>
          <w:b/>
          <w:bCs/>
          <w:sz w:val="22"/>
          <w:szCs w:val="22"/>
        </w:rPr>
        <w:t>5</w:t>
      </w:r>
      <w:r w:rsidRPr="00D45D16">
        <w:rPr>
          <w:rFonts w:ascii="Times New Roman" w:hAnsi="Times New Roman" w:cs="Times New Roman"/>
          <w:b/>
          <w:bCs/>
          <w:sz w:val="22"/>
          <w:szCs w:val="22"/>
        </w:rPr>
        <w:t xml:space="preserve"> do SWZ         </w:t>
      </w:r>
    </w:p>
    <w:p w14:paraId="78CC0D04" w14:textId="798AC006" w:rsidR="00254A5C" w:rsidRPr="00D45D16" w:rsidRDefault="00254A5C" w:rsidP="00254A5C">
      <w:pPr>
        <w:pStyle w:val="FR3"/>
        <w:jc w:val="both"/>
        <w:rPr>
          <w:rFonts w:ascii="Times New Roman" w:hAnsi="Times New Roman" w:cs="Times New Roman"/>
          <w:b/>
          <w:bCs/>
          <w:i w:val="0"/>
          <w:iCs w:val="0"/>
          <w:sz w:val="22"/>
          <w:szCs w:val="22"/>
        </w:rPr>
      </w:pPr>
      <w:r w:rsidRPr="00D45D16">
        <w:rPr>
          <w:rFonts w:ascii="Times New Roman" w:hAnsi="Times New Roman" w:cs="Times New Roman"/>
          <w:b/>
          <w:bCs/>
          <w:i w:val="0"/>
          <w:iCs w:val="0"/>
          <w:sz w:val="22"/>
          <w:szCs w:val="22"/>
        </w:rPr>
        <w:t xml:space="preserve"> ZNAK SPRAWY:  </w:t>
      </w:r>
      <w:r w:rsidRPr="00D45D16">
        <w:rPr>
          <w:rFonts w:ascii="Times New Roman" w:eastAsia="SimSun" w:hAnsi="Times New Roman" w:cs="Times New Roman"/>
          <w:b/>
          <w:bCs/>
          <w:i w:val="0"/>
          <w:iCs w:val="0"/>
          <w:sz w:val="24"/>
          <w:szCs w:val="24"/>
          <w:lang w:eastAsia="zh-CN"/>
        </w:rPr>
        <w:t>GK.271.1</w:t>
      </w:r>
      <w:r w:rsidR="0061349F" w:rsidRPr="00D45D16">
        <w:rPr>
          <w:rFonts w:ascii="Times New Roman" w:eastAsia="SimSun" w:hAnsi="Times New Roman" w:cs="Times New Roman"/>
          <w:b/>
          <w:bCs/>
          <w:i w:val="0"/>
          <w:iCs w:val="0"/>
          <w:sz w:val="24"/>
          <w:szCs w:val="24"/>
          <w:lang w:eastAsia="zh-CN"/>
        </w:rPr>
        <w:t>5</w:t>
      </w:r>
      <w:r w:rsidRPr="00D45D16">
        <w:rPr>
          <w:rFonts w:ascii="Times New Roman" w:eastAsia="SimSun" w:hAnsi="Times New Roman" w:cs="Times New Roman"/>
          <w:b/>
          <w:bCs/>
          <w:i w:val="0"/>
          <w:iCs w:val="0"/>
          <w:sz w:val="24"/>
          <w:szCs w:val="24"/>
          <w:lang w:eastAsia="zh-CN"/>
        </w:rPr>
        <w:t>.2022</w:t>
      </w:r>
    </w:p>
    <w:p w14:paraId="471C482A" w14:textId="77777777" w:rsidR="00254A5C" w:rsidRPr="00D45D16" w:rsidRDefault="00254A5C" w:rsidP="00254A5C">
      <w:pPr>
        <w:pStyle w:val="FR3"/>
        <w:jc w:val="both"/>
        <w:rPr>
          <w:rFonts w:ascii="Times New Roman" w:hAnsi="Times New Roman" w:cs="Times New Roman"/>
          <w:b/>
          <w:bCs/>
          <w:i w:val="0"/>
          <w:iCs w:val="0"/>
          <w:sz w:val="22"/>
          <w:szCs w:val="22"/>
        </w:rPr>
      </w:pPr>
    </w:p>
    <w:p w14:paraId="23095AE3" w14:textId="77777777" w:rsidR="00254A5C" w:rsidRPr="00D45D16" w:rsidRDefault="00254A5C" w:rsidP="00254A5C">
      <w:pPr>
        <w:pStyle w:val="FR3"/>
        <w:jc w:val="both"/>
        <w:rPr>
          <w:rFonts w:ascii="Times New Roman" w:hAnsi="Times New Roman" w:cs="Times New Roman"/>
          <w:b/>
          <w:bCs/>
          <w:i w:val="0"/>
          <w:iCs w:val="0"/>
          <w:sz w:val="22"/>
          <w:szCs w:val="22"/>
        </w:rPr>
      </w:pPr>
    </w:p>
    <w:p w14:paraId="38F071F5" w14:textId="77777777" w:rsidR="00254A5C" w:rsidRPr="00D45D16" w:rsidRDefault="00254A5C" w:rsidP="00254A5C">
      <w:pPr>
        <w:pStyle w:val="FR3"/>
        <w:rPr>
          <w:rFonts w:ascii="Times New Roman" w:hAnsi="Times New Roman" w:cs="Times New Roman"/>
          <w:b/>
          <w:bCs/>
          <w:i w:val="0"/>
          <w:iCs w:val="0"/>
          <w:sz w:val="22"/>
          <w:szCs w:val="22"/>
        </w:rPr>
      </w:pPr>
      <w:r w:rsidRPr="00D45D16">
        <w:rPr>
          <w:rFonts w:ascii="Times New Roman" w:hAnsi="Times New Roman" w:cs="Times New Roman"/>
          <w:b/>
          <w:bCs/>
          <w:i w:val="0"/>
          <w:iCs w:val="0"/>
          <w:sz w:val="22"/>
          <w:szCs w:val="22"/>
        </w:rPr>
        <w:t>OPIS PRZEDMIOTU ZAMÓWIENIA</w:t>
      </w:r>
    </w:p>
    <w:p w14:paraId="7B50A662" w14:textId="77777777" w:rsidR="00254A5C" w:rsidRPr="00D45D16" w:rsidRDefault="00254A5C" w:rsidP="00254A5C">
      <w:pPr>
        <w:pStyle w:val="FR3"/>
        <w:jc w:val="left"/>
        <w:rPr>
          <w:rFonts w:ascii="Times New Roman" w:hAnsi="Times New Roman" w:cs="Times New Roman"/>
          <w:b/>
          <w:bCs/>
          <w:i w:val="0"/>
          <w:iCs w:val="0"/>
          <w:sz w:val="22"/>
          <w:szCs w:val="22"/>
        </w:rPr>
      </w:pPr>
    </w:p>
    <w:p w14:paraId="600BEA65" w14:textId="77777777" w:rsidR="00254A5C" w:rsidRPr="00D45D16" w:rsidRDefault="00254A5C" w:rsidP="00254A5C">
      <w:pPr>
        <w:pStyle w:val="FR3"/>
        <w:rPr>
          <w:rFonts w:ascii="Times New Roman" w:hAnsi="Times New Roman" w:cs="Times New Roman"/>
          <w:b/>
          <w:bCs/>
          <w:i w:val="0"/>
          <w:iCs w:val="0"/>
          <w:sz w:val="22"/>
          <w:szCs w:val="22"/>
        </w:rPr>
      </w:pPr>
    </w:p>
    <w:p w14:paraId="442C1B01" w14:textId="77777777" w:rsidR="00254A5C" w:rsidRPr="00D45D16" w:rsidRDefault="00254A5C" w:rsidP="00254A5C">
      <w:pPr>
        <w:ind w:left="567"/>
        <w:rPr>
          <w:rFonts w:ascii="Times New Roman" w:eastAsia="SimSun" w:hAnsi="Times New Roman" w:cs="Times New Roman"/>
          <w:b/>
          <w:lang w:eastAsia="zh-CN"/>
        </w:rPr>
      </w:pPr>
      <w:r w:rsidRPr="00D45D16">
        <w:rPr>
          <w:rFonts w:ascii="Times New Roman" w:eastAsia="SimSun" w:hAnsi="Times New Roman" w:cs="Times New Roman"/>
          <w:b/>
          <w:bCs/>
          <w:sz w:val="24"/>
          <w:szCs w:val="24"/>
          <w:lang w:eastAsia="zh-CN"/>
        </w:rPr>
        <w:t>Dostawa sprzętu komputerowego w ramach zadania pn.:</w:t>
      </w:r>
      <w:r w:rsidRPr="00D45D16">
        <w:rPr>
          <w:rFonts w:ascii="Times New Roman" w:eastAsia="SimSun" w:hAnsi="Times New Roman" w:cs="Times New Roman"/>
          <w:sz w:val="24"/>
          <w:szCs w:val="24"/>
          <w:lang w:eastAsia="zh-CN"/>
        </w:rPr>
        <w:t xml:space="preserve"> </w:t>
      </w:r>
      <w:r w:rsidRPr="00D45D16">
        <w:rPr>
          <w:rFonts w:ascii="Times New Roman" w:eastAsia="SimSun" w:hAnsi="Times New Roman" w:cs="Times New Roman"/>
          <w:b/>
          <w:bCs/>
          <w:sz w:val="24"/>
          <w:szCs w:val="24"/>
          <w:lang w:eastAsia="zh-CN"/>
        </w:rPr>
        <w:t>Realizacja projektu grantowego „Cyfrowa Gmina”</w:t>
      </w:r>
    </w:p>
    <w:p w14:paraId="6B14C7EF" w14:textId="77777777" w:rsidR="00254A5C" w:rsidRPr="00D45D16" w:rsidRDefault="00254A5C" w:rsidP="00254A5C">
      <w:pPr>
        <w:rPr>
          <w:rFonts w:ascii="Times New Roman" w:hAnsi="Times New Roman" w:cs="Times New Roman"/>
        </w:rPr>
      </w:pPr>
    </w:p>
    <w:p w14:paraId="1746FC1C" w14:textId="77777777" w:rsidR="00254A5C" w:rsidRPr="00D45D16" w:rsidRDefault="00254A5C" w:rsidP="00254A5C">
      <w:pPr>
        <w:pStyle w:val="Akapitzlist"/>
        <w:numPr>
          <w:ilvl w:val="3"/>
          <w:numId w:val="1"/>
        </w:numPr>
        <w:rPr>
          <w:rFonts w:ascii="Times New Roman" w:hAnsi="Times New Roman" w:cs="Times New Roman"/>
          <w:b/>
          <w:bCs/>
        </w:rPr>
      </w:pPr>
      <w:r w:rsidRPr="00D45D16">
        <w:rPr>
          <w:rFonts w:ascii="Times New Roman" w:hAnsi="Times New Roman" w:cs="Times New Roman"/>
          <w:b/>
          <w:bCs/>
        </w:rPr>
        <w:t xml:space="preserve">LOKALIZACJA. </w:t>
      </w:r>
    </w:p>
    <w:p w14:paraId="19428163" w14:textId="77777777" w:rsidR="00254A5C" w:rsidRPr="00D45D16" w:rsidRDefault="00254A5C" w:rsidP="00254A5C">
      <w:pPr>
        <w:pStyle w:val="Akapitzlist"/>
        <w:ind w:left="567"/>
        <w:rPr>
          <w:rFonts w:ascii="Times New Roman" w:hAnsi="Times New Roman" w:cs="Times New Roman"/>
        </w:rPr>
      </w:pPr>
      <w:r w:rsidRPr="00D45D16">
        <w:rPr>
          <w:rFonts w:ascii="Times New Roman" w:hAnsi="Times New Roman" w:cs="Times New Roman"/>
        </w:rPr>
        <w:t>Działania będą realizowane na terenie budynku Urzędu Miejskiego w Lidzbarku Warmińskim ul. Świętochowskiego 14 .</w:t>
      </w:r>
    </w:p>
    <w:p w14:paraId="276A63D2" w14:textId="77777777" w:rsidR="00254A5C" w:rsidRPr="00D45D16" w:rsidRDefault="00254A5C" w:rsidP="00254A5C">
      <w:pPr>
        <w:widowControl w:val="0"/>
        <w:suppressAutoHyphens/>
        <w:spacing w:after="0" w:line="240" w:lineRule="auto"/>
        <w:jc w:val="right"/>
        <w:rPr>
          <w:rFonts w:ascii="Times New Roman" w:eastAsia="Arial" w:hAnsi="Times New Roman" w:cs="Times New Roman"/>
          <w:b/>
          <w:bCs/>
          <w:lang w:eastAsia="ar-SA"/>
        </w:rPr>
      </w:pPr>
    </w:p>
    <w:p w14:paraId="37843340" w14:textId="77777777" w:rsidR="00254A5C" w:rsidRPr="00D45D16" w:rsidRDefault="00254A5C" w:rsidP="00254A5C">
      <w:pPr>
        <w:pStyle w:val="Akapitzlist"/>
        <w:numPr>
          <w:ilvl w:val="3"/>
          <w:numId w:val="1"/>
        </w:numPr>
        <w:shd w:val="clear" w:color="auto" w:fill="FFFFFF"/>
        <w:tabs>
          <w:tab w:val="left" w:pos="567"/>
        </w:tabs>
        <w:spacing w:after="120" w:line="240" w:lineRule="auto"/>
        <w:textAlignment w:val="baseline"/>
        <w:outlineLvl w:val="0"/>
        <w:rPr>
          <w:rFonts w:ascii="Times New Roman" w:eastAsiaTheme="majorEastAsia" w:hAnsi="Times New Roman" w:cs="Times New Roman"/>
          <w:b/>
          <w:bCs/>
          <w:lang w:eastAsia="pl-PL"/>
        </w:rPr>
      </w:pPr>
      <w:r w:rsidRPr="00D45D16">
        <w:rPr>
          <w:rFonts w:ascii="Times New Roman" w:eastAsiaTheme="majorEastAsia" w:hAnsi="Times New Roman" w:cs="Times New Roman"/>
          <w:b/>
          <w:bCs/>
          <w:lang w:eastAsia="pl-PL"/>
        </w:rPr>
        <w:t xml:space="preserve">OGÓLNE WARUNKI DOSTAWY SPRZĘTÓW INFORMATYCZNYCH. </w:t>
      </w:r>
    </w:p>
    <w:p w14:paraId="65AEEE6C"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Wykonawca zapewni dostawę do wskazanej lokalizacji w siedzibie Zamawiającego </w:t>
      </w:r>
    </w:p>
    <w:p w14:paraId="02FD8CB7"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Wykonawca zapewni transport sprzętów na miejsce ich instalacji. </w:t>
      </w:r>
    </w:p>
    <w:p w14:paraId="540BF609"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Dostarczony sprzęt musi być wolny od wad prawnych i fizycznych oraz nie noszący oznak użytkowania. </w:t>
      </w:r>
    </w:p>
    <w:p w14:paraId="69EAA1E5"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Dostarczony sprzęt musi być fabrycznie nowy, musi pochodzić z oficjalnego kanału sprzedaży producenta na rynek polski, pochodzić z seryjnej produkcji z uwzględnieniem opcji konfiguracyjnych przewidzianych przez producenta dla oferowanego modelu sprzętu. </w:t>
      </w:r>
    </w:p>
    <w:p w14:paraId="6951AAE0"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Niedopuszczalne są produkty prototypowe, nie dopuszcza się urządzeń długotrwale magazynowanych oraz pochodzących z programów wyprzedażowych producenta. </w:t>
      </w:r>
    </w:p>
    <w:p w14:paraId="7D1547A9"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Urządzenia muszą być dostarczone Zamawiającemu w oryginalnych opakowaniach producenta. </w:t>
      </w:r>
    </w:p>
    <w:p w14:paraId="346B1B00"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Urządzenie na etapie dostawy producent a zamawiający nie mogą podlegać modyfikacjom. </w:t>
      </w:r>
    </w:p>
    <w:p w14:paraId="0BF7AB8A"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Do każdego urządzenia musi być dostarczony komplet standardowej dokumentacji w dla użytkownika w języku polskim lub angielskim  w formie papierowej lub elektronicznej. </w:t>
      </w:r>
    </w:p>
    <w:p w14:paraId="377C8D1F"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Wykonawca zobowiązany jest do skonfigurowania zamawianego sprzętu w uzgodnieniu z Zamawiającym. </w:t>
      </w:r>
    </w:p>
    <w:p w14:paraId="403EBCBF"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Prace instalacyjne należy realizować w dni robocze w godzinach pracy Zamawiającego, w ustaleniu z Zamawiającym. </w:t>
      </w:r>
    </w:p>
    <w:p w14:paraId="41DBC719"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lang w:eastAsia="ja-JP"/>
        </w:rPr>
      </w:pPr>
      <w:r w:rsidRPr="00D45D16">
        <w:rPr>
          <w:rFonts w:ascii="Times New Roman" w:eastAsiaTheme="majorEastAsia" w:hAnsi="Times New Roman" w:cs="Times New Roman"/>
          <w:lang w:eastAsia="ja-JP"/>
        </w:rPr>
        <w:t xml:space="preserve">Ewentualne odstępstwa mogą być realizowane wyłącznie za zgodą Zamawiającego. </w:t>
      </w:r>
    </w:p>
    <w:p w14:paraId="2771F083"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Wykonawca jest zobowiązany do złożenia dokumentacji powykonawczej, zawierającej w szczególności wszystkie dane dostępu do urządzeń i systemów, które będą wykorzystywane podczas instalacji i konfiguracji sprzętu i systemów. </w:t>
      </w:r>
    </w:p>
    <w:p w14:paraId="592490AE"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Gwarancja i serwis na urządzenia musi być świadczony przez firmę autoryzowaną przez producenta lub jego przedstawicielstwo w Polsce w przypadku gdy Oferent nie posiada takiej autoryzacji. </w:t>
      </w:r>
    </w:p>
    <w:p w14:paraId="6ACF3ACD"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Możliwość sprawdzenia statusu gwarancji dla pełnej konfiguracji oferowanych urządzeń na stronie producenta po podaniu nr seryjnego serwera (jeśli producent oferuje taką możliwość). </w:t>
      </w:r>
    </w:p>
    <w:p w14:paraId="2B0FB147"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 xml:space="preserve">Elementy, z których zbudowane są urządzenia muszą być produktami producenta urządzeń lub być przez niego certyfikowane oraz całe muszą być objęte gwarancją producenta. </w:t>
      </w:r>
    </w:p>
    <w:p w14:paraId="1410AC5D" w14:textId="77777777" w:rsidR="00254A5C" w:rsidRPr="00D45D16" w:rsidRDefault="00254A5C" w:rsidP="00254A5C">
      <w:pPr>
        <w:numPr>
          <w:ilvl w:val="0"/>
          <w:numId w:val="2"/>
        </w:numPr>
        <w:shd w:val="clear" w:color="auto" w:fill="FFFFFF"/>
        <w:spacing w:before="80" w:after="80" w:line="240" w:lineRule="auto"/>
        <w:contextualSpacing/>
        <w:jc w:val="both"/>
        <w:outlineLvl w:val="3"/>
        <w:rPr>
          <w:rFonts w:ascii="Times New Roman" w:eastAsiaTheme="majorEastAsia" w:hAnsi="Times New Roman" w:cs="Times New Roman"/>
          <w:iCs/>
          <w:lang w:eastAsia="ja-JP"/>
        </w:rPr>
      </w:pPr>
      <w:r w:rsidRPr="00D45D16">
        <w:rPr>
          <w:rFonts w:ascii="Times New Roman" w:eastAsiaTheme="majorEastAsia" w:hAnsi="Times New Roman" w:cs="Times New Roman"/>
          <w:iCs/>
          <w:lang w:eastAsia="ja-JP"/>
        </w:rPr>
        <w:t>Urządzenia i ich komponenty muszą być oznakowane w taki sposób, aby możliwa była identyfikacja zarówno produktu jak i producenta.</w:t>
      </w:r>
    </w:p>
    <w:p w14:paraId="5EB12EC5" w14:textId="77777777" w:rsidR="00254A5C" w:rsidRPr="00D45D16" w:rsidRDefault="00254A5C" w:rsidP="00254A5C">
      <w:pPr>
        <w:widowControl w:val="0"/>
        <w:suppressAutoHyphens/>
        <w:spacing w:after="0" w:line="240" w:lineRule="auto"/>
        <w:rPr>
          <w:rFonts w:ascii="Times New Roman" w:eastAsia="Arial" w:hAnsi="Times New Roman" w:cs="Times New Roman"/>
          <w:b/>
          <w:bCs/>
          <w:lang w:eastAsia="ar-SA"/>
        </w:rPr>
      </w:pPr>
    </w:p>
    <w:p w14:paraId="4E5C243E" w14:textId="77777777" w:rsidR="00254A5C" w:rsidRPr="00D45D16" w:rsidRDefault="00254A5C" w:rsidP="00254A5C">
      <w:pPr>
        <w:widowControl w:val="0"/>
        <w:suppressAutoHyphens/>
        <w:spacing w:after="0" w:line="240" w:lineRule="auto"/>
        <w:rPr>
          <w:rFonts w:ascii="Times New Roman" w:eastAsia="Arial" w:hAnsi="Times New Roman" w:cs="Times New Roman"/>
          <w:b/>
          <w:bCs/>
          <w:lang w:eastAsia="ar-SA"/>
        </w:rPr>
      </w:pPr>
    </w:p>
    <w:p w14:paraId="3FE72ED9" w14:textId="77777777" w:rsidR="00254A5C" w:rsidRPr="00D45D16" w:rsidRDefault="00254A5C" w:rsidP="00254A5C">
      <w:pPr>
        <w:widowControl w:val="0"/>
        <w:suppressAutoHyphens/>
        <w:spacing w:after="0" w:line="240" w:lineRule="auto"/>
        <w:jc w:val="both"/>
        <w:rPr>
          <w:rFonts w:ascii="Times New Roman" w:eastAsia="Arial" w:hAnsi="Times New Roman" w:cs="Times New Roman"/>
          <w:b/>
          <w:bCs/>
          <w:lang w:eastAsia="ar-SA"/>
        </w:rPr>
      </w:pPr>
    </w:p>
    <w:p w14:paraId="1B7E40D4" w14:textId="77777777" w:rsidR="00254A5C" w:rsidRPr="00D45D16" w:rsidRDefault="00254A5C" w:rsidP="00254A5C">
      <w:pPr>
        <w:spacing w:after="120" w:line="276" w:lineRule="auto"/>
        <w:ind w:left="851"/>
        <w:contextualSpacing/>
        <w:jc w:val="both"/>
        <w:rPr>
          <w:rFonts w:ascii="Times New Roman" w:eastAsia="MS Mincho" w:hAnsi="Times New Roman" w:cs="Times New Roman"/>
          <w:lang w:eastAsia="ja-JP"/>
        </w:rPr>
      </w:pPr>
    </w:p>
    <w:p w14:paraId="5589C740" w14:textId="5B328FB4" w:rsidR="00254A5C" w:rsidRPr="00D45D16" w:rsidRDefault="00254A5C" w:rsidP="00254A5C">
      <w:pPr>
        <w:keepNext/>
        <w:keepLines/>
        <w:spacing w:before="480" w:after="0" w:line="276" w:lineRule="auto"/>
        <w:jc w:val="center"/>
        <w:outlineLvl w:val="0"/>
        <w:rPr>
          <w:rFonts w:ascii="Times New Roman" w:eastAsiaTheme="majorEastAsia" w:hAnsi="Times New Roman" w:cs="Times New Roman"/>
          <w:b/>
          <w:bCs/>
          <w:sz w:val="28"/>
          <w:szCs w:val="28"/>
          <w:lang w:eastAsia="pl-PL"/>
        </w:rPr>
      </w:pPr>
      <w:r w:rsidRPr="00D45D16">
        <w:rPr>
          <w:rFonts w:ascii="Times New Roman" w:eastAsiaTheme="majorEastAsia" w:hAnsi="Times New Roman" w:cs="Times New Roman"/>
          <w:b/>
          <w:bCs/>
          <w:sz w:val="28"/>
          <w:szCs w:val="28"/>
          <w:highlight w:val="lightGray"/>
          <w:lang w:eastAsia="pl-PL"/>
        </w:rPr>
        <w:lastRenderedPageBreak/>
        <w:t xml:space="preserve">CZĘŚĆ </w:t>
      </w:r>
      <w:r w:rsidR="0067437E" w:rsidRPr="00D45D16">
        <w:rPr>
          <w:rFonts w:ascii="Times New Roman" w:eastAsiaTheme="majorEastAsia" w:hAnsi="Times New Roman" w:cs="Times New Roman"/>
          <w:b/>
          <w:bCs/>
          <w:sz w:val="28"/>
          <w:szCs w:val="28"/>
          <w:highlight w:val="lightGray"/>
          <w:lang w:eastAsia="pl-PL"/>
        </w:rPr>
        <w:t>1</w:t>
      </w:r>
      <w:r w:rsidRPr="00D45D16">
        <w:rPr>
          <w:rFonts w:ascii="Times New Roman" w:eastAsiaTheme="majorEastAsia" w:hAnsi="Times New Roman" w:cs="Times New Roman"/>
          <w:b/>
          <w:bCs/>
          <w:sz w:val="28"/>
          <w:szCs w:val="28"/>
          <w:highlight w:val="lightGray"/>
          <w:lang w:eastAsia="pl-PL"/>
        </w:rPr>
        <w:t xml:space="preserve"> – ZESTAWY KOMPUTEROWE ORAZ LAPTOP</w:t>
      </w:r>
    </w:p>
    <w:p w14:paraId="21ADD1F8" w14:textId="77777777" w:rsidR="00254A5C" w:rsidRPr="00D45D16" w:rsidRDefault="00254A5C" w:rsidP="00254A5C">
      <w:pPr>
        <w:numPr>
          <w:ilvl w:val="0"/>
          <w:numId w:val="22"/>
        </w:numPr>
        <w:spacing w:after="120" w:line="276" w:lineRule="auto"/>
        <w:contextualSpacing/>
        <w:jc w:val="center"/>
        <w:rPr>
          <w:rFonts w:ascii="Times New Roman" w:eastAsia="MS Mincho" w:hAnsi="Times New Roman" w:cs="Times New Roman"/>
          <w:b/>
          <w:bCs/>
          <w:sz w:val="24"/>
          <w:szCs w:val="24"/>
          <w:lang w:eastAsia="pl-PL"/>
        </w:rPr>
      </w:pPr>
      <w:r w:rsidRPr="00D45D16">
        <w:rPr>
          <w:rFonts w:ascii="Times New Roman" w:eastAsia="MS Mincho" w:hAnsi="Times New Roman" w:cs="Times New Roman"/>
          <w:b/>
          <w:bCs/>
          <w:sz w:val="24"/>
          <w:szCs w:val="24"/>
          <w:lang w:eastAsia="pl-PL"/>
        </w:rPr>
        <w:t>Komputer stacjonarny 39 szt.</w:t>
      </w:r>
    </w:p>
    <w:p w14:paraId="245CEA44" w14:textId="77777777" w:rsidR="00254A5C" w:rsidRPr="00D45D16" w:rsidRDefault="00254A5C" w:rsidP="00254A5C">
      <w:pPr>
        <w:spacing w:after="120" w:line="276" w:lineRule="auto"/>
        <w:ind w:left="720"/>
        <w:contextualSpacing/>
        <w:rPr>
          <w:rFonts w:ascii="Times New Roman" w:eastAsia="MS Mincho" w:hAnsi="Times New Roman" w:cs="Times New Roman"/>
          <w:b/>
          <w:bCs/>
          <w:lang w:eastAsia="pl-PL"/>
        </w:rPr>
      </w:pPr>
    </w:p>
    <w:tbl>
      <w:tblPr>
        <w:tblW w:w="5511" w:type="pct"/>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10"/>
        <w:gridCol w:w="8078"/>
      </w:tblGrid>
      <w:tr w:rsidR="00D45D16" w:rsidRPr="00D45D16" w14:paraId="03C803B4" w14:textId="77777777" w:rsidTr="0067437E">
        <w:trPr>
          <w:trHeight w:val="284"/>
        </w:trPr>
        <w:tc>
          <w:tcPr>
            <w:tcW w:w="956" w:type="pct"/>
            <w:shd w:val="clear" w:color="auto" w:fill="D9D9D9" w:themeFill="background1" w:themeFillShade="D9"/>
            <w:vAlign w:val="center"/>
          </w:tcPr>
          <w:p w14:paraId="79E1263E" w14:textId="77777777" w:rsidR="0067437E" w:rsidRPr="00D45D16" w:rsidRDefault="0067437E" w:rsidP="00064EEA">
            <w:pPr>
              <w:jc w:val="center"/>
              <w:rPr>
                <w:rFonts w:ascii="Arial" w:hAnsi="Arial" w:cs="Arial"/>
                <w:b/>
                <w:sz w:val="20"/>
              </w:rPr>
            </w:pPr>
            <w:r w:rsidRPr="00D45D16">
              <w:rPr>
                <w:rFonts w:ascii="Arial" w:hAnsi="Arial" w:cs="Arial"/>
                <w:b/>
                <w:sz w:val="20"/>
              </w:rPr>
              <w:t>Nazwa komponentu</w:t>
            </w:r>
          </w:p>
        </w:tc>
        <w:tc>
          <w:tcPr>
            <w:tcW w:w="4044" w:type="pct"/>
            <w:shd w:val="clear" w:color="auto" w:fill="D9D9D9" w:themeFill="background1" w:themeFillShade="D9"/>
            <w:vAlign w:val="center"/>
          </w:tcPr>
          <w:p w14:paraId="4D850971" w14:textId="77777777" w:rsidR="0067437E" w:rsidRPr="00D45D16" w:rsidRDefault="0067437E" w:rsidP="00064EEA">
            <w:pPr>
              <w:ind w:left="-71"/>
              <w:jc w:val="center"/>
              <w:rPr>
                <w:rFonts w:ascii="Arial" w:hAnsi="Arial" w:cs="Arial"/>
                <w:b/>
                <w:sz w:val="20"/>
              </w:rPr>
            </w:pPr>
            <w:r w:rsidRPr="00D45D16">
              <w:rPr>
                <w:rFonts w:ascii="Arial" w:hAnsi="Arial" w:cs="Arial"/>
                <w:b/>
                <w:sz w:val="20"/>
              </w:rPr>
              <w:t>Wymagane minimalne parametry techniczne komputerów</w:t>
            </w:r>
          </w:p>
        </w:tc>
      </w:tr>
      <w:tr w:rsidR="00D45D16" w:rsidRPr="00D45D16" w14:paraId="1651057B" w14:textId="77777777" w:rsidTr="0067437E">
        <w:trPr>
          <w:trHeight w:val="284"/>
        </w:trPr>
        <w:tc>
          <w:tcPr>
            <w:tcW w:w="956" w:type="pct"/>
          </w:tcPr>
          <w:p w14:paraId="2B42C717" w14:textId="77777777" w:rsidR="0067437E" w:rsidRPr="00D45D16" w:rsidRDefault="0067437E" w:rsidP="00064EEA">
            <w:pPr>
              <w:jc w:val="both"/>
              <w:rPr>
                <w:rFonts w:ascii="Arial" w:hAnsi="Arial" w:cs="Arial"/>
                <w:bCs/>
                <w:sz w:val="20"/>
              </w:rPr>
            </w:pPr>
            <w:r w:rsidRPr="00D45D16">
              <w:rPr>
                <w:rFonts w:ascii="Arial" w:hAnsi="Arial" w:cs="Arial"/>
                <w:bCs/>
                <w:sz w:val="20"/>
              </w:rPr>
              <w:t>Typ</w:t>
            </w:r>
          </w:p>
        </w:tc>
        <w:tc>
          <w:tcPr>
            <w:tcW w:w="4044" w:type="pct"/>
          </w:tcPr>
          <w:p w14:paraId="3BDC87C3" w14:textId="77777777" w:rsidR="0067437E" w:rsidRPr="00D45D16" w:rsidRDefault="0067437E" w:rsidP="00064EEA">
            <w:pPr>
              <w:jc w:val="both"/>
              <w:rPr>
                <w:rFonts w:ascii="Arial" w:hAnsi="Arial" w:cs="Arial"/>
                <w:bCs/>
                <w:sz w:val="20"/>
              </w:rPr>
            </w:pPr>
            <w:r w:rsidRPr="00D45D16">
              <w:rPr>
                <w:rFonts w:ascii="Arial" w:hAnsi="Arial" w:cs="Arial"/>
                <w:bCs/>
                <w:sz w:val="20"/>
              </w:rPr>
              <w:t>Komputer stacjonarny. W ofercie wymagane jest podanie modelu, symbolu oraz producenta</w:t>
            </w:r>
          </w:p>
        </w:tc>
      </w:tr>
      <w:tr w:rsidR="00D45D16" w:rsidRPr="00D45D16" w14:paraId="1A138E82" w14:textId="77777777" w:rsidTr="0067437E">
        <w:trPr>
          <w:trHeight w:val="284"/>
        </w:trPr>
        <w:tc>
          <w:tcPr>
            <w:tcW w:w="956" w:type="pct"/>
          </w:tcPr>
          <w:p w14:paraId="3D4BF7A8" w14:textId="77777777" w:rsidR="0067437E" w:rsidRPr="00D45D16" w:rsidRDefault="0067437E" w:rsidP="00064EEA">
            <w:pPr>
              <w:jc w:val="both"/>
              <w:rPr>
                <w:rFonts w:ascii="Arial" w:hAnsi="Arial" w:cs="Arial"/>
                <w:bCs/>
                <w:sz w:val="20"/>
              </w:rPr>
            </w:pPr>
            <w:r w:rsidRPr="00D45D16">
              <w:rPr>
                <w:rFonts w:ascii="Arial" w:hAnsi="Arial" w:cs="Arial"/>
                <w:bCs/>
                <w:sz w:val="20"/>
              </w:rPr>
              <w:t>Zastosowanie</w:t>
            </w:r>
          </w:p>
        </w:tc>
        <w:tc>
          <w:tcPr>
            <w:tcW w:w="4044" w:type="pct"/>
          </w:tcPr>
          <w:p w14:paraId="2668B5CF" w14:textId="77777777" w:rsidR="0067437E" w:rsidRPr="00D45D16" w:rsidRDefault="0067437E" w:rsidP="00064EEA">
            <w:pPr>
              <w:jc w:val="both"/>
              <w:rPr>
                <w:rFonts w:ascii="Arial" w:hAnsi="Arial" w:cs="Arial"/>
                <w:bCs/>
                <w:sz w:val="20"/>
              </w:rPr>
            </w:pPr>
            <w:r w:rsidRPr="00D45D16">
              <w:rPr>
                <w:rFonts w:ascii="Arial" w:hAnsi="Arial" w:cs="Arial"/>
                <w:bCs/>
                <w:sz w:val="20"/>
              </w:rPr>
              <w:t>Komputer będzie wykorzystywany dla potrzeb aplikacji biurowych, aplikacji edukacyjnych, aplikacji obliczeniowych, dostępu do Internetu oraz poczty elektronicznej, jako lokalna baza danych, stacja programistyczna.</w:t>
            </w:r>
          </w:p>
        </w:tc>
      </w:tr>
      <w:tr w:rsidR="00D45D16" w:rsidRPr="00D45D16" w14:paraId="36FC0063" w14:textId="77777777" w:rsidTr="0067437E">
        <w:trPr>
          <w:trHeight w:val="284"/>
        </w:trPr>
        <w:tc>
          <w:tcPr>
            <w:tcW w:w="956" w:type="pct"/>
          </w:tcPr>
          <w:p w14:paraId="7B4ECF90"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Procesor </w:t>
            </w:r>
          </w:p>
          <w:p w14:paraId="197DCC50" w14:textId="77777777" w:rsidR="0067437E" w:rsidRPr="00D45D16" w:rsidRDefault="0067437E" w:rsidP="00064EEA">
            <w:pPr>
              <w:jc w:val="both"/>
              <w:rPr>
                <w:rFonts w:ascii="Arial" w:hAnsi="Arial" w:cs="Arial"/>
                <w:bCs/>
                <w:sz w:val="20"/>
              </w:rPr>
            </w:pPr>
          </w:p>
        </w:tc>
        <w:tc>
          <w:tcPr>
            <w:tcW w:w="4044" w:type="pct"/>
          </w:tcPr>
          <w:p w14:paraId="0A13DC6D" w14:textId="77777777" w:rsidR="0067437E" w:rsidRPr="00D45D16" w:rsidRDefault="0067437E" w:rsidP="00064EEA">
            <w:pPr>
              <w:jc w:val="both"/>
              <w:rPr>
                <w:rFonts w:ascii="Arial" w:hAnsi="Arial" w:cs="Arial"/>
                <w:bCs/>
                <w:i/>
                <w:sz w:val="20"/>
              </w:rPr>
            </w:pPr>
            <w:r w:rsidRPr="00D45D16">
              <w:rPr>
                <w:rFonts w:ascii="Arial" w:hAnsi="Arial" w:cs="Arial"/>
                <w:bCs/>
                <w:sz w:val="20"/>
              </w:rPr>
              <w:t xml:space="preserve">Procesor wielordzeniowy ze zintegrowaną grafiką, osiągający w teście </w:t>
            </w:r>
            <w:proofErr w:type="spellStart"/>
            <w:r w:rsidRPr="00D45D16">
              <w:rPr>
                <w:rFonts w:ascii="Arial" w:hAnsi="Arial" w:cs="Arial"/>
                <w:bCs/>
                <w:sz w:val="20"/>
              </w:rPr>
              <w:t>PassMark</w:t>
            </w:r>
            <w:proofErr w:type="spellEnd"/>
            <w:r w:rsidRPr="00D45D16">
              <w:rPr>
                <w:rFonts w:ascii="Arial" w:hAnsi="Arial" w:cs="Arial"/>
                <w:bCs/>
                <w:sz w:val="20"/>
              </w:rPr>
              <w:t xml:space="preserve"> CPU Mark min. 12200 punktów, wedle wyników dostępnych na stronie: </w:t>
            </w:r>
            <w:hyperlink r:id="rId8" w:history="1">
              <w:r w:rsidRPr="00D45D16">
                <w:rPr>
                  <w:rStyle w:val="Hipercze"/>
                  <w:rFonts w:ascii="Arial" w:hAnsi="Arial" w:cs="Arial"/>
                  <w:bCs/>
                  <w:color w:val="auto"/>
                  <w:sz w:val="20"/>
                </w:rPr>
                <w:t>https://www.cpubenchmark.net/</w:t>
              </w:r>
            </w:hyperlink>
            <w:r w:rsidRPr="00D45D16">
              <w:rPr>
                <w:rFonts w:ascii="Arial" w:hAnsi="Arial" w:cs="Arial"/>
                <w:bCs/>
                <w:sz w:val="20"/>
              </w:rPr>
              <w:t xml:space="preserve"> nie starszych niż dzień ogłoszenia postępowania.</w:t>
            </w:r>
          </w:p>
        </w:tc>
      </w:tr>
      <w:tr w:rsidR="00D45D16" w:rsidRPr="00D45D16" w14:paraId="153C2B98" w14:textId="77777777" w:rsidTr="0067437E">
        <w:trPr>
          <w:trHeight w:val="301"/>
        </w:trPr>
        <w:tc>
          <w:tcPr>
            <w:tcW w:w="956" w:type="pct"/>
          </w:tcPr>
          <w:p w14:paraId="7CA7B80B" w14:textId="77777777" w:rsidR="0067437E" w:rsidRPr="00D45D16" w:rsidRDefault="0067437E" w:rsidP="00064EEA">
            <w:pPr>
              <w:jc w:val="both"/>
              <w:rPr>
                <w:rFonts w:ascii="Arial" w:hAnsi="Arial" w:cs="Arial"/>
                <w:bCs/>
                <w:sz w:val="20"/>
              </w:rPr>
            </w:pPr>
            <w:r w:rsidRPr="00D45D16">
              <w:rPr>
                <w:rFonts w:ascii="Arial" w:hAnsi="Arial" w:cs="Arial"/>
                <w:bCs/>
                <w:sz w:val="20"/>
              </w:rPr>
              <w:t>Pamięć RAM</w:t>
            </w:r>
          </w:p>
        </w:tc>
        <w:tc>
          <w:tcPr>
            <w:tcW w:w="4044" w:type="pct"/>
          </w:tcPr>
          <w:p w14:paraId="494C7548" w14:textId="77777777" w:rsidR="0067437E" w:rsidRPr="00D45D16" w:rsidRDefault="0067437E" w:rsidP="00064EEA">
            <w:pPr>
              <w:jc w:val="both"/>
              <w:rPr>
                <w:rFonts w:ascii="Arial" w:hAnsi="Arial" w:cs="Arial"/>
                <w:bCs/>
                <w:sz w:val="20"/>
              </w:rPr>
            </w:pPr>
            <w:r w:rsidRPr="00D45D16">
              <w:rPr>
                <w:rFonts w:ascii="Arial" w:hAnsi="Arial" w:cs="Arial"/>
                <w:bCs/>
                <w:sz w:val="20"/>
              </w:rPr>
              <w:t>16 GB  DDR4 2666 MHz, możliwość rozbudowy do min 64GB.</w:t>
            </w:r>
          </w:p>
        </w:tc>
      </w:tr>
      <w:tr w:rsidR="00D45D16" w:rsidRPr="00D45D16" w14:paraId="51A9BE6C" w14:textId="77777777" w:rsidTr="0067437E">
        <w:trPr>
          <w:trHeight w:val="284"/>
        </w:trPr>
        <w:tc>
          <w:tcPr>
            <w:tcW w:w="956" w:type="pct"/>
          </w:tcPr>
          <w:p w14:paraId="406110EE" w14:textId="77777777" w:rsidR="0067437E" w:rsidRPr="00D45D16" w:rsidRDefault="0067437E" w:rsidP="00064EEA">
            <w:pPr>
              <w:jc w:val="both"/>
              <w:rPr>
                <w:rFonts w:ascii="Arial" w:hAnsi="Arial" w:cs="Arial"/>
                <w:bCs/>
                <w:sz w:val="20"/>
              </w:rPr>
            </w:pPr>
            <w:r w:rsidRPr="00D45D16">
              <w:rPr>
                <w:rFonts w:ascii="Arial" w:hAnsi="Arial" w:cs="Arial"/>
                <w:bCs/>
                <w:sz w:val="20"/>
              </w:rPr>
              <w:t>Pamięć masowa</w:t>
            </w:r>
          </w:p>
        </w:tc>
        <w:tc>
          <w:tcPr>
            <w:tcW w:w="4044" w:type="pct"/>
          </w:tcPr>
          <w:p w14:paraId="66D34277"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Dysk SSD M.2 </w:t>
            </w:r>
            <w:proofErr w:type="spellStart"/>
            <w:r w:rsidRPr="00D45D16">
              <w:rPr>
                <w:rFonts w:ascii="Arial" w:hAnsi="Arial" w:cs="Arial"/>
                <w:bCs/>
                <w:sz w:val="20"/>
              </w:rPr>
              <w:t>NVMe</w:t>
            </w:r>
            <w:proofErr w:type="spellEnd"/>
            <w:r w:rsidRPr="00D45D16">
              <w:rPr>
                <w:rFonts w:ascii="Arial" w:hAnsi="Arial" w:cs="Arial"/>
                <w:bCs/>
                <w:sz w:val="20"/>
              </w:rPr>
              <w:t xml:space="preserve"> </w:t>
            </w:r>
            <w:proofErr w:type="spellStart"/>
            <w:r w:rsidRPr="00D45D16">
              <w:rPr>
                <w:rFonts w:ascii="Arial" w:hAnsi="Arial" w:cs="Arial"/>
                <w:bCs/>
                <w:sz w:val="20"/>
              </w:rPr>
              <w:t>PCIe</w:t>
            </w:r>
            <w:proofErr w:type="spellEnd"/>
            <w:r w:rsidRPr="00D45D16">
              <w:rPr>
                <w:rFonts w:ascii="Arial" w:hAnsi="Arial" w:cs="Arial"/>
                <w:bCs/>
                <w:sz w:val="20"/>
              </w:rPr>
              <w:t xml:space="preserve"> min. 256 GB</w:t>
            </w:r>
          </w:p>
        </w:tc>
      </w:tr>
      <w:tr w:rsidR="00D45D16" w:rsidRPr="00D45D16" w14:paraId="585EE2E4" w14:textId="77777777" w:rsidTr="0067437E">
        <w:trPr>
          <w:trHeight w:val="284"/>
        </w:trPr>
        <w:tc>
          <w:tcPr>
            <w:tcW w:w="956" w:type="pct"/>
          </w:tcPr>
          <w:p w14:paraId="77FB245A" w14:textId="77777777" w:rsidR="0067437E" w:rsidRPr="00D45D16" w:rsidRDefault="0067437E" w:rsidP="00064EEA">
            <w:pPr>
              <w:jc w:val="both"/>
              <w:rPr>
                <w:rFonts w:ascii="Arial" w:hAnsi="Arial" w:cs="Arial"/>
                <w:bCs/>
                <w:sz w:val="20"/>
              </w:rPr>
            </w:pPr>
            <w:r w:rsidRPr="00D45D16">
              <w:rPr>
                <w:rFonts w:ascii="Arial" w:hAnsi="Arial" w:cs="Arial"/>
                <w:bCs/>
                <w:sz w:val="20"/>
              </w:rPr>
              <w:t>Napęd optyczny</w:t>
            </w:r>
          </w:p>
        </w:tc>
        <w:tc>
          <w:tcPr>
            <w:tcW w:w="4044" w:type="pct"/>
          </w:tcPr>
          <w:p w14:paraId="78AE78D8"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Nagrywarka DVD +/-RW o prędkości min. 8x </w:t>
            </w:r>
          </w:p>
        </w:tc>
      </w:tr>
      <w:tr w:rsidR="00D45D16" w:rsidRPr="00D45D16" w14:paraId="28162152" w14:textId="77777777" w:rsidTr="0067437E">
        <w:trPr>
          <w:trHeight w:val="284"/>
        </w:trPr>
        <w:tc>
          <w:tcPr>
            <w:tcW w:w="956" w:type="pct"/>
          </w:tcPr>
          <w:p w14:paraId="4B33185F" w14:textId="77777777" w:rsidR="0067437E" w:rsidRPr="00D45D16" w:rsidRDefault="0067437E" w:rsidP="00064EEA">
            <w:pPr>
              <w:jc w:val="both"/>
              <w:rPr>
                <w:rFonts w:ascii="Arial" w:hAnsi="Arial" w:cs="Arial"/>
                <w:bCs/>
                <w:sz w:val="20"/>
              </w:rPr>
            </w:pPr>
            <w:r w:rsidRPr="00D45D16">
              <w:rPr>
                <w:rFonts w:ascii="Arial" w:hAnsi="Arial" w:cs="Arial"/>
                <w:bCs/>
                <w:sz w:val="20"/>
              </w:rPr>
              <w:t>Wydajność grafiki</w:t>
            </w:r>
          </w:p>
        </w:tc>
        <w:tc>
          <w:tcPr>
            <w:tcW w:w="4044" w:type="pct"/>
          </w:tcPr>
          <w:p w14:paraId="023AE2A9"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Zintegrowana karta graficzna musi osiągać w teście </w:t>
            </w:r>
            <w:proofErr w:type="spellStart"/>
            <w:r w:rsidRPr="00D45D16">
              <w:rPr>
                <w:rFonts w:ascii="Arial" w:hAnsi="Arial" w:cs="Arial"/>
                <w:bCs/>
                <w:sz w:val="20"/>
              </w:rPr>
              <w:t>PassMark</w:t>
            </w:r>
            <w:proofErr w:type="spellEnd"/>
            <w:r w:rsidRPr="00D45D16">
              <w:rPr>
                <w:rFonts w:ascii="Arial" w:hAnsi="Arial" w:cs="Arial"/>
                <w:bCs/>
                <w:sz w:val="20"/>
              </w:rPr>
              <w:t xml:space="preserve"> Performance Test co najmniej wynik 1200 punktów G3D Mark, według wyników dostępnych na stronie: </w:t>
            </w:r>
            <w:hyperlink r:id="rId9" w:history="1">
              <w:r w:rsidRPr="00D45D16">
                <w:rPr>
                  <w:rFonts w:ascii="Arial" w:hAnsi="Arial" w:cs="Arial"/>
                  <w:bCs/>
                  <w:sz w:val="20"/>
                </w:rPr>
                <w:t>http://www.videocardbenchmark.net/gpu_list.php</w:t>
              </w:r>
            </w:hyperlink>
            <w:r w:rsidRPr="00D45D16">
              <w:rPr>
                <w:rFonts w:ascii="Arial" w:hAnsi="Arial" w:cs="Arial"/>
                <w:bCs/>
                <w:sz w:val="20"/>
              </w:rPr>
              <w:t>, nie starszych niż dzień ogłoszenia postępowania.</w:t>
            </w:r>
          </w:p>
        </w:tc>
      </w:tr>
      <w:tr w:rsidR="00D45D16" w:rsidRPr="00D45D16" w14:paraId="1B3AA626" w14:textId="77777777" w:rsidTr="0067437E">
        <w:trPr>
          <w:trHeight w:val="284"/>
        </w:trPr>
        <w:tc>
          <w:tcPr>
            <w:tcW w:w="956" w:type="pct"/>
          </w:tcPr>
          <w:p w14:paraId="74091BE8" w14:textId="77777777" w:rsidR="0067437E" w:rsidRPr="00D45D16" w:rsidRDefault="0067437E" w:rsidP="00064EEA">
            <w:pPr>
              <w:jc w:val="both"/>
              <w:rPr>
                <w:rFonts w:ascii="Arial" w:hAnsi="Arial" w:cs="Arial"/>
                <w:bCs/>
                <w:sz w:val="20"/>
              </w:rPr>
            </w:pPr>
            <w:r w:rsidRPr="00D45D16">
              <w:rPr>
                <w:rFonts w:ascii="Arial" w:hAnsi="Arial" w:cs="Arial"/>
                <w:bCs/>
                <w:sz w:val="20"/>
              </w:rPr>
              <w:t>Wyposażenie multimedialne</w:t>
            </w:r>
          </w:p>
        </w:tc>
        <w:tc>
          <w:tcPr>
            <w:tcW w:w="4044" w:type="pct"/>
          </w:tcPr>
          <w:p w14:paraId="1C809150" w14:textId="77777777" w:rsidR="0067437E" w:rsidRPr="00D45D16" w:rsidRDefault="0067437E" w:rsidP="00064EEA">
            <w:pPr>
              <w:jc w:val="both"/>
              <w:rPr>
                <w:rFonts w:ascii="Arial" w:hAnsi="Arial" w:cs="Arial"/>
                <w:bCs/>
                <w:sz w:val="20"/>
              </w:rPr>
            </w:pPr>
            <w:r w:rsidRPr="00D45D16">
              <w:rPr>
                <w:rFonts w:ascii="Arial" w:hAnsi="Arial" w:cs="Arial"/>
                <w:bCs/>
                <w:sz w:val="20"/>
              </w:rPr>
              <w:t>Karta dźwiękowa zintegrowana z płytą główną, port audio typu Combo (słuchawki i mikrofon) na panelu przednim, na panelu tylnym port audio Line-out.</w:t>
            </w:r>
          </w:p>
          <w:p w14:paraId="0B53719F" w14:textId="77777777" w:rsidR="0067437E" w:rsidRPr="00D45D16" w:rsidRDefault="0067437E" w:rsidP="00064EEA">
            <w:pPr>
              <w:jc w:val="both"/>
              <w:rPr>
                <w:rFonts w:ascii="Arial" w:hAnsi="Arial" w:cs="Arial"/>
                <w:bCs/>
                <w:sz w:val="20"/>
              </w:rPr>
            </w:pPr>
            <w:r w:rsidRPr="00D45D16">
              <w:rPr>
                <w:rFonts w:ascii="Arial" w:hAnsi="Arial" w:cs="Arial"/>
                <w:bCs/>
                <w:sz w:val="20"/>
              </w:rPr>
              <w:t>Wbudowany czytnik kart SD nie zajmujący wnęk zewnętrznych ani wewnętrznych ani slotów na płycie głównej.</w:t>
            </w:r>
          </w:p>
        </w:tc>
      </w:tr>
      <w:tr w:rsidR="00D45D16" w:rsidRPr="00D45D16" w14:paraId="20A279FB" w14:textId="77777777" w:rsidTr="0067437E">
        <w:trPr>
          <w:trHeight w:val="284"/>
        </w:trPr>
        <w:tc>
          <w:tcPr>
            <w:tcW w:w="956" w:type="pct"/>
          </w:tcPr>
          <w:p w14:paraId="3404BAED" w14:textId="77777777" w:rsidR="0067437E" w:rsidRPr="00D45D16" w:rsidRDefault="0067437E" w:rsidP="00064EEA">
            <w:pPr>
              <w:ind w:left="360" w:hanging="360"/>
              <w:jc w:val="both"/>
              <w:rPr>
                <w:rFonts w:ascii="Arial" w:hAnsi="Arial" w:cs="Arial"/>
                <w:bCs/>
                <w:sz w:val="20"/>
              </w:rPr>
            </w:pPr>
            <w:r w:rsidRPr="00D45D16">
              <w:rPr>
                <w:rFonts w:ascii="Arial" w:hAnsi="Arial" w:cs="Arial"/>
                <w:bCs/>
                <w:sz w:val="20"/>
              </w:rPr>
              <w:t>Obudowa</w:t>
            </w:r>
          </w:p>
        </w:tc>
        <w:tc>
          <w:tcPr>
            <w:tcW w:w="4044" w:type="pct"/>
          </w:tcPr>
          <w:p w14:paraId="3483D5A3"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Typu SFF z obsługą kart rozszerzeń o niskim profilu, napęd optyczny w dedykowanej wnęce zewnętrznej </w:t>
            </w:r>
            <w:proofErr w:type="spellStart"/>
            <w:r w:rsidRPr="00D45D16">
              <w:rPr>
                <w:rFonts w:ascii="Arial" w:hAnsi="Arial" w:cs="Arial"/>
                <w:bCs/>
                <w:sz w:val="20"/>
              </w:rPr>
              <w:t>Slim</w:t>
            </w:r>
            <w:proofErr w:type="spellEnd"/>
            <w:r w:rsidRPr="00D45D16">
              <w:rPr>
                <w:rFonts w:ascii="Arial" w:hAnsi="Arial" w:cs="Arial"/>
                <w:bCs/>
                <w:sz w:val="20"/>
              </w:rPr>
              <w:t>. Suma wymiarów mierzona po krawędziach obudowy nie może przekraczać 680 mm, waga maks. 6kg.</w:t>
            </w:r>
          </w:p>
          <w:p w14:paraId="40A7A941" w14:textId="34EFF9E0" w:rsidR="0067437E" w:rsidRPr="00D45D16" w:rsidRDefault="0067437E" w:rsidP="00064EEA">
            <w:pPr>
              <w:jc w:val="both"/>
              <w:rPr>
                <w:rFonts w:ascii="Arial" w:hAnsi="Arial" w:cs="Arial"/>
                <w:bCs/>
                <w:sz w:val="20"/>
              </w:rPr>
            </w:pPr>
            <w:r w:rsidRPr="00D45D16">
              <w:rPr>
                <w:rFonts w:ascii="Arial" w:hAnsi="Arial" w:cs="Arial"/>
                <w:bCs/>
                <w:sz w:val="20"/>
              </w:rPr>
              <w:t xml:space="preserve">Zasilacz o mocy max. 200W pracujący w sieci 230V 50/60Hz prądu zmiennego i efektywności min. 85% przy obciążeniu zasilacza na poziomie 50% oraz o efektywności min. 82% przy obciążeniu zasilacza na poziomie 100% - certyfikat 80 Plus </w:t>
            </w:r>
            <w:proofErr w:type="spellStart"/>
            <w:r w:rsidRPr="00D45D16">
              <w:rPr>
                <w:rFonts w:ascii="Arial" w:hAnsi="Arial" w:cs="Arial"/>
                <w:bCs/>
                <w:sz w:val="20"/>
              </w:rPr>
              <w:t>Bronze</w:t>
            </w:r>
            <w:proofErr w:type="spellEnd"/>
            <w:r w:rsidRPr="00D45D16">
              <w:rPr>
                <w:rFonts w:ascii="Arial" w:hAnsi="Arial" w:cs="Arial"/>
                <w:bCs/>
                <w:sz w:val="20"/>
              </w:rPr>
              <w:t>.</w:t>
            </w:r>
          </w:p>
          <w:p w14:paraId="7551D7BF" w14:textId="5C7F2193" w:rsidR="00B374C4" w:rsidRPr="00D45D16" w:rsidRDefault="00B374C4" w:rsidP="00B374C4">
            <w:pPr>
              <w:tabs>
                <w:tab w:val="left" w:pos="284"/>
              </w:tabs>
              <w:spacing w:after="0" w:line="240" w:lineRule="auto"/>
              <w:jc w:val="both"/>
              <w:rPr>
                <w:rFonts w:ascii="Arial" w:eastAsia="Times New Roman" w:hAnsi="Arial" w:cs="Arial"/>
                <w:sz w:val="20"/>
                <w:szCs w:val="20"/>
                <w:lang w:eastAsia="pl-PL"/>
              </w:rPr>
            </w:pPr>
            <w:r w:rsidRPr="00D45D16">
              <w:rPr>
                <w:rFonts w:ascii="Arial" w:eastAsia="Times New Roman" w:hAnsi="Arial" w:cs="Arial"/>
                <w:sz w:val="20"/>
                <w:szCs w:val="20"/>
                <w:lang w:eastAsia="pl-PL"/>
              </w:rPr>
              <w:t>Zamawiający dopuszcza rozwiązanie polegające na wyposażeniu w Zasilacz mocy 210W pracujący w sieci 230V 50/60Hz prądu zmiennego i efektywności 93% przy 50% obciążaniu z aktywnym stabilizatorem PFC.</w:t>
            </w:r>
          </w:p>
          <w:p w14:paraId="1437DD32" w14:textId="77777777" w:rsidR="00B374C4" w:rsidRPr="00D45D16" w:rsidRDefault="00B374C4" w:rsidP="00B374C4">
            <w:pPr>
              <w:tabs>
                <w:tab w:val="left" w:pos="284"/>
              </w:tabs>
              <w:spacing w:after="0" w:line="240" w:lineRule="auto"/>
              <w:jc w:val="both"/>
              <w:rPr>
                <w:rFonts w:ascii="Times New Roman" w:eastAsia="Times New Roman" w:hAnsi="Times New Roman" w:cs="Times New Roman"/>
                <w:sz w:val="21"/>
                <w:szCs w:val="21"/>
                <w:lang w:eastAsia="pl-PL"/>
              </w:rPr>
            </w:pPr>
          </w:p>
          <w:p w14:paraId="7B14F0AF"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Wbudowany w zasilaczu system diagnostyczny do sprawdzenia zasilacza bez konieczności włączania komputera. Zasilacz w oferowanym komputerze musi się znajdować na stronie: </w:t>
            </w:r>
            <w:hyperlink r:id="rId10" w:history="1">
              <w:r w:rsidRPr="00D45D16">
                <w:rPr>
                  <w:rStyle w:val="Hipercze"/>
                  <w:rFonts w:ascii="Arial" w:hAnsi="Arial" w:cs="Arial"/>
                  <w:bCs/>
                  <w:color w:val="auto"/>
                  <w:sz w:val="20"/>
                </w:rPr>
                <w:t>https://www.clearesult.com/80plus/</w:t>
              </w:r>
            </w:hyperlink>
            <w:r w:rsidRPr="00D45D16">
              <w:rPr>
                <w:rFonts w:ascii="Arial" w:hAnsi="Arial" w:cs="Arial"/>
                <w:bCs/>
                <w:sz w:val="20"/>
              </w:rPr>
              <w:t xml:space="preserve"> Do oferty należy dołączyć wydruk potwierdzający spełnienie wymogu 80 Plus, w przypadku, kiedy u producenta występuje kilka zasilaczy, które są montowane na etapie produkcji w fabryce załączyć wydruki dla wszystkich zasilaczy.</w:t>
            </w:r>
          </w:p>
          <w:p w14:paraId="6D62741D" w14:textId="77777777" w:rsidR="0067437E" w:rsidRPr="00D45D16" w:rsidRDefault="0067437E" w:rsidP="00064EEA">
            <w:pPr>
              <w:jc w:val="both"/>
              <w:rPr>
                <w:rFonts w:ascii="Arial" w:hAnsi="Arial" w:cs="Arial"/>
                <w:bCs/>
                <w:sz w:val="20"/>
              </w:rPr>
            </w:pPr>
            <w:r w:rsidRPr="00D45D16">
              <w:rPr>
                <w:rFonts w:ascii="Arial" w:hAnsi="Arial" w:cs="Arial"/>
                <w:bCs/>
                <w:sz w:val="20"/>
              </w:rPr>
              <w:t>Obudowa</w:t>
            </w:r>
            <w:r w:rsidRPr="00D45D16">
              <w:rPr>
                <w:rFonts w:ascii="Arial" w:hAnsi="Arial" w:cs="Arial"/>
                <w:sz w:val="20"/>
              </w:rPr>
              <w:t xml:space="preserve"> </w:t>
            </w:r>
            <w:r w:rsidRPr="00D45D16">
              <w:rPr>
                <w:rFonts w:ascii="Arial" w:hAnsi="Arial" w:cs="Arial"/>
                <w:bCs/>
                <w:sz w:val="20"/>
              </w:rPr>
              <w:t xml:space="preserve">musi posiadać wbudowany wizualny system diagnostyczny, służący do sygnalizowania i diagnozowania problemów z komputerem i jego komponentami, sygnalizacja oparta na zmianie statusów diody LED np. przycisku POWER (tzn. barwy i miganie). W szczególności musi sygnalizować: uszkodzenie lub brak pamięci RAM, uszkodzenie płyty głównej, awarię procesora. </w:t>
            </w:r>
            <w:r w:rsidRPr="00D45D16">
              <w:rPr>
                <w:rFonts w:ascii="Arial" w:hAnsi="Arial" w:cs="Arial"/>
                <w:sz w:val="20"/>
              </w:rPr>
              <w:t xml:space="preserve">Oferowany system diagnostyczny nie może wykorzystywać minimalnej ilości wolnych slotów na płycie głównej, wnęk zewnętrznych </w:t>
            </w:r>
            <w:r w:rsidRPr="00D45D16">
              <w:rPr>
                <w:rFonts w:ascii="Arial" w:hAnsi="Arial" w:cs="Arial"/>
                <w:sz w:val="20"/>
              </w:rPr>
              <w:lastRenderedPageBreak/>
              <w:t>oraz nie może być uzyskany przez konwertowanie, przerabianie innych złączy na płycie głównej nie wymienionych w specyfikacji a które nie są dedykowane dla systemu diagnostycznego.</w:t>
            </w:r>
          </w:p>
          <w:p w14:paraId="750D7731" w14:textId="77777777" w:rsidR="0067437E" w:rsidRPr="00D45D16" w:rsidRDefault="0067437E" w:rsidP="00064EEA">
            <w:pPr>
              <w:jc w:val="both"/>
              <w:rPr>
                <w:rFonts w:ascii="Arial" w:hAnsi="Arial" w:cs="Arial"/>
                <w:bCs/>
                <w:sz w:val="20"/>
              </w:rPr>
            </w:pPr>
            <w:r w:rsidRPr="00D45D16">
              <w:rPr>
                <w:rFonts w:ascii="Arial" w:hAnsi="Arial" w:cs="Arial"/>
                <w:bCs/>
                <w:sz w:val="20"/>
              </w:rPr>
              <w:t>Każdy komputer powinien być oznaczony niepowtarzalnym numerem seryjnym umieszonym na obudowie, oraz musi być wpisany na stałe w BIOS.</w:t>
            </w:r>
          </w:p>
        </w:tc>
      </w:tr>
      <w:tr w:rsidR="00D45D16" w:rsidRPr="00D45D16" w14:paraId="04470C7A" w14:textId="77777777" w:rsidTr="0067437E">
        <w:trPr>
          <w:trHeight w:val="284"/>
        </w:trPr>
        <w:tc>
          <w:tcPr>
            <w:tcW w:w="956" w:type="pct"/>
          </w:tcPr>
          <w:p w14:paraId="142E4A4F" w14:textId="77777777" w:rsidR="0067437E" w:rsidRPr="00D45D16" w:rsidRDefault="0067437E" w:rsidP="00064EEA">
            <w:pPr>
              <w:jc w:val="both"/>
              <w:rPr>
                <w:rFonts w:ascii="Arial" w:hAnsi="Arial" w:cs="Arial"/>
                <w:bCs/>
                <w:sz w:val="20"/>
              </w:rPr>
            </w:pPr>
            <w:r w:rsidRPr="00D45D16">
              <w:rPr>
                <w:rFonts w:ascii="Arial" w:hAnsi="Arial" w:cs="Arial"/>
                <w:bCs/>
                <w:sz w:val="20"/>
              </w:rPr>
              <w:lastRenderedPageBreak/>
              <w:t>Zgodność z systemem operacyjnym</w:t>
            </w:r>
          </w:p>
        </w:tc>
        <w:tc>
          <w:tcPr>
            <w:tcW w:w="4044" w:type="pct"/>
          </w:tcPr>
          <w:p w14:paraId="52BBA8C9" w14:textId="3625FB7A" w:rsidR="0067437E" w:rsidRPr="00D45D16" w:rsidRDefault="0067437E" w:rsidP="0067437E">
            <w:pPr>
              <w:jc w:val="both"/>
              <w:rPr>
                <w:rFonts w:ascii="Arial" w:hAnsi="Arial" w:cs="Arial"/>
                <w:b/>
                <w:bCs/>
                <w:sz w:val="20"/>
              </w:rPr>
            </w:pPr>
            <w:r w:rsidRPr="00D45D16">
              <w:rPr>
                <w:rFonts w:ascii="Arial" w:hAnsi="Arial" w:cs="Arial"/>
                <w:bCs/>
                <w:sz w:val="20"/>
              </w:rPr>
              <w:t>Potwierdzenie kompatybilności komputera na daną platformę systemową (wydruk ze strony producenta systemu operacyjnego)</w:t>
            </w:r>
          </w:p>
        </w:tc>
      </w:tr>
      <w:tr w:rsidR="00D45D16" w:rsidRPr="00D45D16" w14:paraId="5C86EC80" w14:textId="77777777" w:rsidTr="0067437E">
        <w:trPr>
          <w:trHeight w:val="284"/>
        </w:trPr>
        <w:tc>
          <w:tcPr>
            <w:tcW w:w="956" w:type="pct"/>
          </w:tcPr>
          <w:p w14:paraId="34B6558D" w14:textId="77777777" w:rsidR="0067437E" w:rsidRPr="00D45D16" w:rsidRDefault="0067437E" w:rsidP="00064EEA">
            <w:pPr>
              <w:jc w:val="both"/>
              <w:rPr>
                <w:rFonts w:ascii="Arial" w:hAnsi="Arial" w:cs="Arial"/>
                <w:bCs/>
                <w:sz w:val="20"/>
              </w:rPr>
            </w:pPr>
            <w:r w:rsidRPr="00D45D16">
              <w:rPr>
                <w:rFonts w:ascii="Arial" w:hAnsi="Arial" w:cs="Arial"/>
                <w:bCs/>
                <w:sz w:val="20"/>
              </w:rPr>
              <w:t>Bezpieczeństwo</w:t>
            </w:r>
          </w:p>
        </w:tc>
        <w:tc>
          <w:tcPr>
            <w:tcW w:w="4044" w:type="pct"/>
          </w:tcPr>
          <w:p w14:paraId="51FCC2A9"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68C4AF53" w14:textId="08192B56" w:rsidR="0067437E" w:rsidRPr="00D45D16" w:rsidRDefault="0067437E" w:rsidP="00064EEA">
            <w:pPr>
              <w:jc w:val="both"/>
              <w:rPr>
                <w:rFonts w:ascii="Arial" w:hAnsi="Arial" w:cs="Arial"/>
              </w:rPr>
            </w:pPr>
            <w:r w:rsidRPr="00D45D16">
              <w:rPr>
                <w:rFonts w:ascii="Arial" w:hAnsi="Arial" w:cs="Arial"/>
                <w:bCs/>
                <w:sz w:val="20"/>
              </w:rPr>
              <w:t xml:space="preserve">Zaimplementowany w BIOS lub w menu </w:t>
            </w:r>
            <w:proofErr w:type="spellStart"/>
            <w:r w:rsidRPr="00D45D16">
              <w:rPr>
                <w:rFonts w:ascii="Arial" w:hAnsi="Arial" w:cs="Arial"/>
                <w:bCs/>
                <w:sz w:val="20"/>
              </w:rPr>
              <w:t>boot’owania</w:t>
            </w:r>
            <w:proofErr w:type="spellEnd"/>
            <w:r w:rsidRPr="00D45D16">
              <w:rPr>
                <w:rFonts w:ascii="Arial" w:hAnsi="Arial" w:cs="Arial"/>
                <w:bCs/>
                <w:sz w:val="20"/>
              </w:rPr>
              <w:t xml:space="preserve"> system diagnostyczny z graficznym interfejsem użytkownika, umożliwiający jednoczesne przetestowanie w celu wykrycia usterki zainstalowanych komponentów w oferowanym komputerze bez konieczności uruchamiania systemu operacyjnego. System opatrzony min. o funkcjonalność: test procesora, test pamięci, test wentylatora dla procesora, test dysku twardego. System diagnostyczny działający w przypadku braku dysku, uszkodzenia, utraty wszystkich partycji, braku dostępu do Internetu, braku dostępu do sieci, bez podłączania zewnętrznych oraz wewnętrznych urządzeń np. pamięć </w:t>
            </w:r>
            <w:proofErr w:type="spellStart"/>
            <w:r w:rsidRPr="00D45D16">
              <w:rPr>
                <w:rFonts w:ascii="Arial" w:hAnsi="Arial" w:cs="Arial"/>
                <w:bCs/>
                <w:sz w:val="20"/>
              </w:rPr>
              <w:t>flash</w:t>
            </w:r>
            <w:proofErr w:type="spellEnd"/>
            <w:r w:rsidRPr="00D45D16">
              <w:rPr>
                <w:rFonts w:ascii="Arial" w:hAnsi="Arial" w:cs="Arial"/>
                <w:bCs/>
                <w:sz w:val="20"/>
              </w:rPr>
              <w:t xml:space="preserve"> USB itp. </w:t>
            </w:r>
          </w:p>
        </w:tc>
      </w:tr>
      <w:tr w:rsidR="00D45D16" w:rsidRPr="00D45D16" w14:paraId="34AD1CBC" w14:textId="77777777" w:rsidTr="0067437E">
        <w:trPr>
          <w:trHeight w:val="284"/>
        </w:trPr>
        <w:tc>
          <w:tcPr>
            <w:tcW w:w="956" w:type="pct"/>
          </w:tcPr>
          <w:p w14:paraId="3F2BD32D" w14:textId="77777777" w:rsidR="0067437E" w:rsidRPr="00D45D16" w:rsidRDefault="0067437E" w:rsidP="00064EEA">
            <w:pPr>
              <w:rPr>
                <w:rFonts w:ascii="Arial" w:hAnsi="Arial" w:cs="Arial"/>
                <w:bCs/>
                <w:sz w:val="20"/>
              </w:rPr>
            </w:pPr>
            <w:r w:rsidRPr="00D45D16">
              <w:rPr>
                <w:rFonts w:ascii="Arial" w:hAnsi="Arial" w:cs="Arial"/>
                <w:bCs/>
                <w:sz w:val="20"/>
              </w:rPr>
              <w:t xml:space="preserve">BIOS </w:t>
            </w:r>
          </w:p>
        </w:tc>
        <w:tc>
          <w:tcPr>
            <w:tcW w:w="4044" w:type="pct"/>
          </w:tcPr>
          <w:p w14:paraId="0F5135AD"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BIOS zgodny ze specyfikacją UEFI, wyprodukowany przez producenta komputera, nazwę producenta komputera, model komputera. Pełna obsługa BIOS za pomocą klawiatury i myszy oraz samej myszy. </w:t>
            </w:r>
          </w:p>
          <w:p w14:paraId="3984D689" w14:textId="77777777" w:rsidR="0067437E" w:rsidRPr="00D45D16" w:rsidRDefault="0067437E" w:rsidP="00064EEA">
            <w:pPr>
              <w:jc w:val="both"/>
              <w:rPr>
                <w:rFonts w:ascii="Arial" w:hAnsi="Arial" w:cs="Arial"/>
                <w:bCs/>
                <w:sz w:val="20"/>
              </w:rPr>
            </w:pPr>
            <w:r w:rsidRPr="00D45D16">
              <w:rPr>
                <w:rFonts w:ascii="Arial" w:hAnsi="Arial" w:cs="Arial"/>
                <w:bCs/>
                <w:sz w:val="20"/>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dacie wysyłki komputera z fabryki, ilości zainstalowanej pamięci RAM, prędkości zainstalowanych pamięci RAM, technologii wykonania pamięci, sposobie obsadzeniu slotów pamięci z rozbiciem na wielkości pamięci i banki, typie zainstalowanego procesora,</w:t>
            </w:r>
          </w:p>
          <w:p w14:paraId="38271173" w14:textId="77777777" w:rsidR="0067437E" w:rsidRPr="00D45D16" w:rsidRDefault="0067437E" w:rsidP="00064EEA">
            <w:pPr>
              <w:jc w:val="both"/>
              <w:rPr>
                <w:rFonts w:ascii="Arial" w:hAnsi="Arial" w:cs="Arial"/>
                <w:bCs/>
                <w:sz w:val="20"/>
              </w:rPr>
            </w:pPr>
            <w:r w:rsidRPr="00D45D16">
              <w:rPr>
                <w:rFonts w:ascii="Arial" w:hAnsi="Arial" w:cs="Arial"/>
                <w:bCs/>
                <w:sz w:val="20"/>
              </w:rPr>
              <w:t>ilości rdzeni zainstalowanego procesora, typowej, minimalnej i maksymalnej prędkości zainstalowanego procesora, pojemności zainstalowanego lub zainstalowanych dysków twardych, MAC adresie zintegrowanej karty sieciowej,</w:t>
            </w:r>
          </w:p>
          <w:p w14:paraId="4DD52DC9" w14:textId="77777777" w:rsidR="0067437E" w:rsidRPr="00D45D16" w:rsidRDefault="0067437E" w:rsidP="00064EEA">
            <w:pPr>
              <w:jc w:val="both"/>
              <w:rPr>
                <w:rFonts w:ascii="Arial" w:hAnsi="Arial" w:cs="Arial"/>
                <w:bCs/>
                <w:sz w:val="20"/>
              </w:rPr>
            </w:pPr>
            <w:r w:rsidRPr="00D45D16">
              <w:rPr>
                <w:rFonts w:ascii="Arial" w:hAnsi="Arial" w:cs="Arial"/>
                <w:bCs/>
                <w:sz w:val="20"/>
              </w:rPr>
              <w:t>Funkcja blokowania wejścia do  BIOS oraz blokowania startu systemu operacyjnego, (gwarantujący utrzymanie zapisanego hasła nawet w przypadku odłączenia wszystkich źródeł zasilania i podtrzymania BIOS)</w:t>
            </w:r>
          </w:p>
          <w:p w14:paraId="064A5D07" w14:textId="77777777" w:rsidR="0067437E" w:rsidRPr="00D45D16" w:rsidRDefault="0067437E" w:rsidP="00064EEA">
            <w:pPr>
              <w:jc w:val="both"/>
              <w:rPr>
                <w:rFonts w:ascii="Arial" w:hAnsi="Arial" w:cs="Arial"/>
                <w:bCs/>
                <w:sz w:val="20"/>
              </w:rPr>
            </w:pPr>
            <w:r w:rsidRPr="00D45D16">
              <w:rPr>
                <w:rFonts w:ascii="Arial" w:hAnsi="Arial" w:cs="Arial"/>
                <w:bCs/>
                <w:sz w:val="20"/>
              </w:rPr>
              <w:t>Funkcja blokowania/odblokowania BOOT-</w:t>
            </w:r>
            <w:proofErr w:type="spellStart"/>
            <w:r w:rsidRPr="00D45D16">
              <w:rPr>
                <w:rFonts w:ascii="Arial" w:hAnsi="Arial" w:cs="Arial"/>
                <w:bCs/>
                <w:sz w:val="20"/>
              </w:rPr>
              <w:t>owania</w:t>
            </w:r>
            <w:proofErr w:type="spellEnd"/>
            <w:r w:rsidRPr="00D45D16">
              <w:rPr>
                <w:rFonts w:ascii="Arial" w:hAnsi="Arial" w:cs="Arial"/>
                <w:bCs/>
                <w:sz w:val="20"/>
              </w:rPr>
              <w:t xml:space="preserve"> stacji roboczej z zewnętrznych urządzeń.</w:t>
            </w:r>
          </w:p>
          <w:p w14:paraId="6DDF8352"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w:t>
            </w:r>
          </w:p>
          <w:p w14:paraId="32BDE051" w14:textId="77777777" w:rsidR="0067437E" w:rsidRPr="00D45D16" w:rsidRDefault="0067437E" w:rsidP="00064EEA">
            <w:pPr>
              <w:jc w:val="both"/>
              <w:rPr>
                <w:rFonts w:ascii="Arial" w:hAnsi="Arial" w:cs="Arial"/>
                <w:bCs/>
                <w:sz w:val="20"/>
              </w:rPr>
            </w:pPr>
            <w:r w:rsidRPr="00D45D16">
              <w:rPr>
                <w:rFonts w:ascii="Arial" w:hAnsi="Arial" w:cs="Arial"/>
                <w:bCs/>
                <w:sz w:val="20"/>
              </w:rPr>
              <w:t>Możliwość wyłączania portów USB w tym:</w:t>
            </w:r>
          </w:p>
          <w:p w14:paraId="39536343"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 tylko portów USB  znajdujących się na przednim panelu obudowy, </w:t>
            </w:r>
          </w:p>
          <w:p w14:paraId="4F13C107" w14:textId="77777777" w:rsidR="0067437E" w:rsidRPr="00D45D16" w:rsidRDefault="0067437E" w:rsidP="00064EEA">
            <w:pPr>
              <w:jc w:val="both"/>
              <w:rPr>
                <w:rFonts w:ascii="Arial" w:hAnsi="Arial" w:cs="Arial"/>
                <w:bCs/>
                <w:sz w:val="20"/>
              </w:rPr>
            </w:pPr>
            <w:r w:rsidRPr="00D45D16">
              <w:rPr>
                <w:rFonts w:ascii="Arial" w:hAnsi="Arial" w:cs="Arial"/>
                <w:bCs/>
                <w:sz w:val="20"/>
              </w:rPr>
              <w:t>- tylko portów USB  znajdujących się na tylnym panelu obudowy.</w:t>
            </w:r>
          </w:p>
          <w:p w14:paraId="43E11285" w14:textId="77777777" w:rsidR="0067437E" w:rsidRPr="00D45D16" w:rsidRDefault="0067437E" w:rsidP="00064EEA">
            <w:pPr>
              <w:jc w:val="both"/>
              <w:rPr>
                <w:rFonts w:ascii="Arial" w:hAnsi="Arial" w:cs="Arial"/>
                <w:bCs/>
                <w:sz w:val="20"/>
              </w:rPr>
            </w:pPr>
            <w:r w:rsidRPr="00D45D16">
              <w:rPr>
                <w:rFonts w:ascii="Arial" w:hAnsi="Arial" w:cs="Arial"/>
                <w:bCs/>
                <w:sz w:val="20"/>
              </w:rPr>
              <w:lastRenderedPageBreak/>
              <w:t>- wszystkich portów  USB</w:t>
            </w:r>
          </w:p>
          <w:p w14:paraId="2C903E27"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 pojedynczo </w:t>
            </w:r>
          </w:p>
        </w:tc>
      </w:tr>
      <w:tr w:rsidR="00D45D16" w:rsidRPr="00D45D16" w14:paraId="67158ECD" w14:textId="77777777" w:rsidTr="0067437E">
        <w:trPr>
          <w:trHeight w:val="284"/>
        </w:trPr>
        <w:tc>
          <w:tcPr>
            <w:tcW w:w="956" w:type="pct"/>
          </w:tcPr>
          <w:p w14:paraId="70342578" w14:textId="77777777" w:rsidR="0067437E" w:rsidRPr="00D45D16" w:rsidRDefault="0067437E" w:rsidP="00064EEA">
            <w:pPr>
              <w:jc w:val="both"/>
              <w:rPr>
                <w:rFonts w:ascii="Arial" w:hAnsi="Arial" w:cs="Arial"/>
                <w:bCs/>
                <w:sz w:val="20"/>
              </w:rPr>
            </w:pPr>
            <w:r w:rsidRPr="00D45D16">
              <w:rPr>
                <w:rFonts w:ascii="Arial" w:hAnsi="Arial" w:cs="Arial"/>
                <w:bCs/>
                <w:sz w:val="20"/>
              </w:rPr>
              <w:lastRenderedPageBreak/>
              <w:t>Certyfikaty i standardy</w:t>
            </w:r>
          </w:p>
        </w:tc>
        <w:tc>
          <w:tcPr>
            <w:tcW w:w="4044" w:type="pct"/>
          </w:tcPr>
          <w:p w14:paraId="1B8E703F" w14:textId="77777777" w:rsidR="0067437E" w:rsidRPr="00D45D16" w:rsidRDefault="0067437E" w:rsidP="00064EEA">
            <w:pPr>
              <w:jc w:val="both"/>
              <w:rPr>
                <w:rFonts w:ascii="Arial" w:hAnsi="Arial" w:cs="Arial"/>
                <w:bCs/>
                <w:sz w:val="20"/>
              </w:rPr>
            </w:pPr>
            <w:r w:rsidRPr="00D45D16">
              <w:rPr>
                <w:rFonts w:ascii="Arial" w:hAnsi="Arial" w:cs="Arial"/>
                <w:bCs/>
                <w:sz w:val="20"/>
              </w:rPr>
              <w:t>Certyfikat ISO 9001:2015 i 50001:2018 dla producenta sprzętu (załączyć dokument potwierdzający spełnianie wymogu).</w:t>
            </w:r>
          </w:p>
          <w:p w14:paraId="4274D9E8" w14:textId="77777777" w:rsidR="0067437E" w:rsidRPr="00D45D16" w:rsidRDefault="0067437E" w:rsidP="00064EEA">
            <w:pPr>
              <w:jc w:val="both"/>
              <w:rPr>
                <w:rFonts w:ascii="Arial" w:hAnsi="Arial" w:cs="Arial"/>
                <w:bCs/>
                <w:sz w:val="20"/>
              </w:rPr>
            </w:pPr>
            <w:r w:rsidRPr="00D45D16">
              <w:rPr>
                <w:rFonts w:ascii="Arial" w:hAnsi="Arial" w:cs="Arial"/>
                <w:bCs/>
                <w:sz w:val="20"/>
              </w:rPr>
              <w:t>Deklaracja zgodności CE (załączyć certyfikat do oferty).</w:t>
            </w:r>
          </w:p>
          <w:p w14:paraId="58F88219"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Komputer musi spełniać wymogi normy Energy Star - wymagany wpis dotyczący oferowanego komputera w internetowym katalogu na stronie </w:t>
            </w:r>
            <w:hyperlink r:id="rId11" w:history="1">
              <w:r w:rsidRPr="00D45D16">
                <w:rPr>
                  <w:rFonts w:ascii="Arial" w:hAnsi="Arial" w:cs="Arial"/>
                  <w:bCs/>
                  <w:sz w:val="20"/>
                </w:rPr>
                <w:t>https://www.energystar.gov/productfinder/</w:t>
              </w:r>
            </w:hyperlink>
            <w:r w:rsidRPr="00D45D16">
              <w:rPr>
                <w:rFonts w:ascii="Arial" w:hAnsi="Arial" w:cs="Arial"/>
                <w:bCs/>
                <w:sz w:val="20"/>
              </w:rPr>
              <w:t xml:space="preserve"> </w:t>
            </w:r>
          </w:p>
          <w:p w14:paraId="17D87BE4" w14:textId="1EE058A0" w:rsidR="00B374C4" w:rsidRPr="00D45D16" w:rsidRDefault="00B374C4" w:rsidP="00B374C4">
            <w:pPr>
              <w:spacing w:line="240" w:lineRule="auto"/>
              <w:jc w:val="both"/>
              <w:rPr>
                <w:rFonts w:ascii="Arial" w:eastAsia="Calibri" w:hAnsi="Arial" w:cs="Arial"/>
                <w:bCs/>
                <w:sz w:val="20"/>
              </w:rPr>
            </w:pPr>
            <w:r w:rsidRPr="00D45D16">
              <w:rPr>
                <w:rFonts w:ascii="Times New Roman" w:eastAsia="Times New Roman" w:hAnsi="Times New Roman" w:cs="Times New Roman"/>
                <w:sz w:val="21"/>
                <w:szCs w:val="21"/>
                <w:lang w:eastAsia="pl-PL"/>
              </w:rPr>
              <w:t xml:space="preserve">Zamawiający zezwala na zastosowanie równoważnych certyfikatów jakości dla ISO, tj.: </w:t>
            </w:r>
            <w:r w:rsidRPr="00D45D16">
              <w:rPr>
                <w:rFonts w:ascii="Times New Roman" w:eastAsia="Calibri" w:hAnsi="Times New Roman" w:cs="Times New Roman"/>
                <w:bCs/>
                <w:sz w:val="21"/>
                <w:szCs w:val="21"/>
              </w:rPr>
              <w:t xml:space="preserve">Certyfikat TCO  wymagana certyfikacja na stronie </w:t>
            </w:r>
            <w:hyperlink r:id="rId12" w:history="1">
              <w:r w:rsidRPr="00D45D16">
                <w:rPr>
                  <w:rFonts w:ascii="Times New Roman" w:eastAsia="Calibri" w:hAnsi="Times New Roman" w:cs="Times New Roman"/>
                  <w:bCs/>
                  <w:sz w:val="21"/>
                  <w:szCs w:val="21"/>
                  <w:u w:val="single"/>
                </w:rPr>
                <w:t>https://tcocertified.com/</w:t>
              </w:r>
            </w:hyperlink>
            <w:r w:rsidRPr="00D45D16">
              <w:rPr>
                <w:rFonts w:ascii="Times New Roman" w:eastAsia="Times New Roman" w:hAnsi="Times New Roman" w:cs="Times New Roman"/>
                <w:sz w:val="21"/>
                <w:szCs w:val="21"/>
                <w:lang w:eastAsia="pl-PL"/>
              </w:rPr>
              <w:t xml:space="preserve">  lub Certyfikat EPEAT Gold </w:t>
            </w:r>
            <w:r w:rsidRPr="00D45D16">
              <w:rPr>
                <w:rFonts w:ascii="Times New Roman" w:eastAsia="Calibri" w:hAnsi="Times New Roman" w:cs="Times New Roman"/>
                <w:bCs/>
                <w:sz w:val="21"/>
                <w:szCs w:val="21"/>
              </w:rPr>
              <w:t>wymagana certyfikacja na stronie https://www.epeat.net/”</w:t>
            </w:r>
          </w:p>
        </w:tc>
      </w:tr>
      <w:tr w:rsidR="00D45D16" w:rsidRPr="00D45D16" w14:paraId="6EE237F3" w14:textId="77777777" w:rsidTr="0067437E">
        <w:trPr>
          <w:trHeight w:val="284"/>
        </w:trPr>
        <w:tc>
          <w:tcPr>
            <w:tcW w:w="956" w:type="pct"/>
          </w:tcPr>
          <w:p w14:paraId="4114386C" w14:textId="77777777" w:rsidR="0067437E" w:rsidRPr="00D45D16" w:rsidRDefault="0067437E" w:rsidP="00064EEA">
            <w:pPr>
              <w:jc w:val="both"/>
              <w:rPr>
                <w:rFonts w:ascii="Arial" w:hAnsi="Arial" w:cs="Arial"/>
                <w:bCs/>
                <w:sz w:val="20"/>
              </w:rPr>
            </w:pPr>
            <w:r w:rsidRPr="00D45D16">
              <w:rPr>
                <w:rFonts w:ascii="Arial" w:hAnsi="Arial" w:cs="Arial"/>
                <w:bCs/>
                <w:sz w:val="20"/>
              </w:rPr>
              <w:t>Warunki gwarancji</w:t>
            </w:r>
          </w:p>
        </w:tc>
        <w:tc>
          <w:tcPr>
            <w:tcW w:w="4044" w:type="pct"/>
          </w:tcPr>
          <w:p w14:paraId="3FC55AEE" w14:textId="35BEF7C6" w:rsidR="0067437E" w:rsidRPr="00D45D16" w:rsidRDefault="0067437E" w:rsidP="00064EEA">
            <w:pPr>
              <w:jc w:val="both"/>
              <w:rPr>
                <w:rFonts w:ascii="Arial" w:hAnsi="Arial" w:cs="Arial"/>
                <w:bCs/>
                <w:sz w:val="20"/>
              </w:rPr>
            </w:pPr>
            <w:r w:rsidRPr="00D45D16">
              <w:rPr>
                <w:rFonts w:ascii="Arial" w:hAnsi="Arial" w:cs="Arial"/>
                <w:bCs/>
                <w:sz w:val="20"/>
              </w:rPr>
              <w:t>Gwarancja producenta min. 3</w:t>
            </w:r>
            <w:r w:rsidR="0061349F" w:rsidRPr="00D45D16">
              <w:rPr>
                <w:rFonts w:ascii="Arial" w:hAnsi="Arial" w:cs="Arial"/>
                <w:bCs/>
                <w:sz w:val="20"/>
              </w:rPr>
              <w:t xml:space="preserve">6 </w:t>
            </w:r>
            <w:proofErr w:type="spellStart"/>
            <w:r w:rsidR="0061349F" w:rsidRPr="00D45D16">
              <w:rPr>
                <w:rFonts w:ascii="Arial" w:hAnsi="Arial" w:cs="Arial"/>
                <w:bCs/>
                <w:sz w:val="20"/>
              </w:rPr>
              <w:t>miesiecy</w:t>
            </w:r>
            <w:proofErr w:type="spellEnd"/>
            <w:r w:rsidRPr="00D45D16">
              <w:rPr>
                <w:rFonts w:ascii="Arial" w:hAnsi="Arial" w:cs="Arial"/>
                <w:bCs/>
                <w:sz w:val="20"/>
              </w:rPr>
              <w:t>, świadczona na miejscu u klienta.</w:t>
            </w:r>
          </w:p>
          <w:p w14:paraId="1A17E0C3" w14:textId="77777777" w:rsidR="0067437E" w:rsidRPr="00D45D16" w:rsidRDefault="0067437E" w:rsidP="00064EEA">
            <w:pPr>
              <w:jc w:val="both"/>
              <w:rPr>
                <w:rFonts w:ascii="Arial" w:hAnsi="Arial" w:cs="Arial"/>
                <w:bCs/>
                <w:sz w:val="20"/>
              </w:rPr>
            </w:pPr>
            <w:r w:rsidRPr="00D45D16">
              <w:rPr>
                <w:rFonts w:ascii="Arial" w:hAnsi="Arial" w:cs="Arial"/>
                <w:bCs/>
                <w:sz w:val="20"/>
              </w:rPr>
              <w:t>Firma serwisująca musi posiadać ISO 9001:2015 na świadczenie usług serwisowych oraz posiadać autoryzacje producenta komputera.</w:t>
            </w:r>
          </w:p>
          <w:p w14:paraId="21164859" w14:textId="77777777" w:rsidR="0067437E" w:rsidRPr="00D45D16" w:rsidRDefault="0067437E" w:rsidP="00064EEA">
            <w:pPr>
              <w:jc w:val="both"/>
              <w:rPr>
                <w:rFonts w:ascii="Arial" w:hAnsi="Arial" w:cs="Arial"/>
                <w:bCs/>
                <w:sz w:val="20"/>
              </w:rPr>
            </w:pPr>
            <w:r w:rsidRPr="00D45D16">
              <w:rPr>
                <w:rFonts w:ascii="Arial" w:hAnsi="Arial" w:cs="Arial"/>
                <w:bCs/>
                <w:sz w:val="20"/>
              </w:rPr>
              <w:t>Serwis urządzeń musi być realizowany przez Producenta lub Autoryzowanego Partnera Serwisowego Producenta.</w:t>
            </w:r>
          </w:p>
        </w:tc>
      </w:tr>
      <w:tr w:rsidR="00D45D16" w:rsidRPr="00D45D16" w14:paraId="51F11DE5" w14:textId="77777777" w:rsidTr="0067437E">
        <w:tc>
          <w:tcPr>
            <w:tcW w:w="956" w:type="pct"/>
          </w:tcPr>
          <w:p w14:paraId="77895943" w14:textId="77777777" w:rsidR="0067437E" w:rsidRPr="00D45D16" w:rsidRDefault="0067437E" w:rsidP="00064EEA">
            <w:pPr>
              <w:tabs>
                <w:tab w:val="left" w:pos="213"/>
              </w:tabs>
              <w:spacing w:line="300" w:lineRule="exact"/>
              <w:jc w:val="both"/>
              <w:rPr>
                <w:rFonts w:ascii="Arial" w:hAnsi="Arial" w:cs="Arial"/>
                <w:sz w:val="20"/>
              </w:rPr>
            </w:pPr>
            <w:r w:rsidRPr="00D45D16">
              <w:rPr>
                <w:rFonts w:ascii="Arial" w:hAnsi="Arial" w:cs="Arial"/>
                <w:bCs/>
                <w:sz w:val="20"/>
              </w:rPr>
              <w:t>Wsparcie techniczne producenta</w:t>
            </w:r>
          </w:p>
        </w:tc>
        <w:tc>
          <w:tcPr>
            <w:tcW w:w="4044" w:type="pct"/>
          </w:tcPr>
          <w:p w14:paraId="6B32666F" w14:textId="77777777" w:rsidR="0067437E" w:rsidRPr="00D45D16" w:rsidRDefault="0067437E" w:rsidP="00064EEA">
            <w:pPr>
              <w:jc w:val="both"/>
              <w:rPr>
                <w:rFonts w:ascii="Arial" w:hAnsi="Arial" w:cs="Arial"/>
                <w:bCs/>
                <w:sz w:val="20"/>
              </w:rPr>
            </w:pPr>
            <w:r w:rsidRPr="00D45D16">
              <w:rPr>
                <w:rFonts w:ascii="Arial" w:hAnsi="Arial" w:cs="Arial"/>
                <w:bCs/>
                <w:sz w:val="20"/>
              </w:rPr>
              <w:t>Możliwość telefonicznego sprawdzenia konfiguracji sprzętowej komputera oraz warunków gwarancji po podaniu numeru seryjnego bezpośrednio u producenta.</w:t>
            </w:r>
          </w:p>
          <w:p w14:paraId="07909D59" w14:textId="77777777" w:rsidR="0067437E" w:rsidRPr="00D45D16" w:rsidRDefault="0067437E" w:rsidP="00064EEA">
            <w:pPr>
              <w:jc w:val="both"/>
              <w:rPr>
                <w:rFonts w:ascii="Arial" w:hAnsi="Arial" w:cs="Arial"/>
                <w:bCs/>
                <w:sz w:val="20"/>
              </w:rPr>
            </w:pPr>
            <w:r w:rsidRPr="00D45D16">
              <w:rPr>
                <w:rFonts w:ascii="Arial" w:hAnsi="Arial" w:cs="Arial"/>
                <w:bCs/>
                <w:sz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D45D16" w:rsidRPr="00D45D16" w14:paraId="634FAFA7" w14:textId="77777777" w:rsidTr="0067437E">
        <w:tc>
          <w:tcPr>
            <w:tcW w:w="956" w:type="pct"/>
          </w:tcPr>
          <w:p w14:paraId="2A14CDBC" w14:textId="77777777" w:rsidR="0067437E" w:rsidRPr="00D45D16" w:rsidRDefault="0067437E" w:rsidP="00064EEA">
            <w:pPr>
              <w:rPr>
                <w:rFonts w:ascii="Arial" w:hAnsi="Arial" w:cs="Arial"/>
                <w:bCs/>
                <w:sz w:val="20"/>
              </w:rPr>
            </w:pPr>
            <w:r w:rsidRPr="00D45D16">
              <w:rPr>
                <w:rFonts w:ascii="Arial" w:hAnsi="Arial" w:cs="Arial"/>
                <w:bCs/>
                <w:sz w:val="20"/>
              </w:rPr>
              <w:t>System Operacyjny</w:t>
            </w:r>
          </w:p>
        </w:tc>
        <w:tc>
          <w:tcPr>
            <w:tcW w:w="4044" w:type="pct"/>
          </w:tcPr>
          <w:p w14:paraId="7B255C37"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Zainstalowany system operacyjny Windows 11 Pro, klucz licencyjny musi być zapisany trwale w BIOS. </w:t>
            </w:r>
          </w:p>
        </w:tc>
      </w:tr>
      <w:tr w:rsidR="00D45D16" w:rsidRPr="00D45D16" w14:paraId="6D302552" w14:textId="77777777" w:rsidTr="0067437E">
        <w:tc>
          <w:tcPr>
            <w:tcW w:w="956" w:type="pct"/>
          </w:tcPr>
          <w:p w14:paraId="0312754F" w14:textId="77777777" w:rsidR="0067437E" w:rsidRPr="00D45D16" w:rsidRDefault="0067437E" w:rsidP="00064EEA">
            <w:pPr>
              <w:rPr>
                <w:rFonts w:ascii="Arial" w:hAnsi="Arial" w:cs="Arial"/>
                <w:bCs/>
                <w:sz w:val="20"/>
              </w:rPr>
            </w:pPr>
            <w:r w:rsidRPr="00D45D16">
              <w:rPr>
                <w:rFonts w:ascii="Arial" w:hAnsi="Arial" w:cs="Arial"/>
                <w:bCs/>
                <w:sz w:val="20"/>
              </w:rPr>
              <w:t>Łączność bezprzewodowa</w:t>
            </w:r>
          </w:p>
        </w:tc>
        <w:tc>
          <w:tcPr>
            <w:tcW w:w="4044" w:type="pct"/>
          </w:tcPr>
          <w:p w14:paraId="762B10CB" w14:textId="77777777" w:rsidR="0067437E" w:rsidRPr="00D45D16" w:rsidRDefault="0067437E" w:rsidP="00064EEA">
            <w:pPr>
              <w:jc w:val="both"/>
              <w:rPr>
                <w:rFonts w:ascii="Arial" w:hAnsi="Arial" w:cs="Arial"/>
                <w:bCs/>
                <w:sz w:val="20"/>
              </w:rPr>
            </w:pPr>
            <w:r w:rsidRPr="00D45D16">
              <w:rPr>
                <w:rFonts w:ascii="Arial" w:hAnsi="Arial" w:cs="Arial"/>
                <w:bCs/>
                <w:sz w:val="20"/>
              </w:rPr>
              <w:t>Karta Wi-Fi z Bluetooth zamontowana w złączu M.2 na płycie głównej.</w:t>
            </w:r>
          </w:p>
        </w:tc>
      </w:tr>
      <w:tr w:rsidR="00D45D16" w:rsidRPr="00D45D16" w14:paraId="72538020" w14:textId="77777777" w:rsidTr="0067437E">
        <w:tc>
          <w:tcPr>
            <w:tcW w:w="956" w:type="pct"/>
          </w:tcPr>
          <w:p w14:paraId="6B14A902" w14:textId="77777777" w:rsidR="0067437E" w:rsidRPr="00D45D16" w:rsidRDefault="0067437E" w:rsidP="00064EEA">
            <w:pPr>
              <w:rPr>
                <w:rFonts w:ascii="Arial" w:hAnsi="Arial" w:cs="Arial"/>
                <w:bCs/>
                <w:sz w:val="20"/>
              </w:rPr>
            </w:pPr>
            <w:r w:rsidRPr="00D45D16">
              <w:rPr>
                <w:rFonts w:ascii="Arial" w:hAnsi="Arial" w:cs="Arial"/>
                <w:bCs/>
                <w:sz w:val="20"/>
              </w:rPr>
              <w:t>Porty I/O</w:t>
            </w:r>
          </w:p>
        </w:tc>
        <w:tc>
          <w:tcPr>
            <w:tcW w:w="4044" w:type="pct"/>
          </w:tcPr>
          <w:p w14:paraId="12A49310"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Wbudowane porty: </w:t>
            </w:r>
          </w:p>
          <w:p w14:paraId="4EAA7E7D" w14:textId="77777777" w:rsidR="0067437E" w:rsidRPr="00D45D16" w:rsidRDefault="0067437E" w:rsidP="00064EEA">
            <w:pPr>
              <w:jc w:val="both"/>
              <w:rPr>
                <w:rFonts w:ascii="Arial" w:hAnsi="Arial" w:cs="Arial"/>
                <w:bCs/>
                <w:sz w:val="20"/>
              </w:rPr>
            </w:pPr>
            <w:r w:rsidRPr="00D45D16">
              <w:rPr>
                <w:rFonts w:ascii="Arial" w:hAnsi="Arial" w:cs="Arial"/>
                <w:bCs/>
                <w:sz w:val="20"/>
              </w:rPr>
              <w:t>- panel przedni: 2x USB 3.2 Gen 1, 2x USB 2.0,  słuchawki i mikrofon (dopuszcza się port typu Combo), czytnik kart SD;</w:t>
            </w:r>
          </w:p>
          <w:p w14:paraId="4A74A786" w14:textId="27C21281" w:rsidR="00B374C4" w:rsidRPr="00D45D16" w:rsidRDefault="00B374C4" w:rsidP="00064EEA">
            <w:pPr>
              <w:jc w:val="both"/>
              <w:rPr>
                <w:rFonts w:ascii="Arial" w:hAnsi="Arial" w:cs="Arial"/>
                <w:bCs/>
                <w:sz w:val="20"/>
                <w:lang w:val="en-US"/>
              </w:rPr>
            </w:pPr>
            <w:r w:rsidRPr="00D45D16">
              <w:rPr>
                <w:rFonts w:ascii="Arial" w:eastAsia="Calibri" w:hAnsi="Arial" w:cs="Arial"/>
                <w:bCs/>
                <w:sz w:val="20"/>
                <w:lang w:val="en-US"/>
              </w:rPr>
              <w:t xml:space="preserve">- panel </w:t>
            </w:r>
            <w:proofErr w:type="spellStart"/>
            <w:r w:rsidRPr="00D45D16">
              <w:rPr>
                <w:rFonts w:ascii="Arial" w:eastAsia="Calibri" w:hAnsi="Arial" w:cs="Arial"/>
                <w:bCs/>
                <w:sz w:val="20"/>
                <w:lang w:val="en-US"/>
              </w:rPr>
              <w:t>tylny</w:t>
            </w:r>
            <w:proofErr w:type="spellEnd"/>
            <w:r w:rsidRPr="00D45D16">
              <w:rPr>
                <w:rFonts w:ascii="Arial" w:eastAsia="Calibri" w:hAnsi="Arial" w:cs="Arial"/>
                <w:bCs/>
                <w:sz w:val="20"/>
                <w:lang w:val="en-US"/>
              </w:rPr>
              <w:t xml:space="preserve">: 1x port audio Line-out, 2x USB 3.2 Gen 1, 2x USB 2.0, </w:t>
            </w:r>
            <w:r w:rsidRPr="00D45D16">
              <w:rPr>
                <w:rFonts w:ascii="Times New Roman" w:hAnsi="Times New Roman" w:cs="Times New Roman"/>
                <w:sz w:val="21"/>
                <w:szCs w:val="21"/>
              </w:rPr>
              <w:t>Minimum 2 różne porty Video: VGA i/lub HDMI, i/lub DP</w:t>
            </w:r>
            <w:r w:rsidR="009A69F6" w:rsidRPr="00D45D16">
              <w:rPr>
                <w:rFonts w:ascii="Times New Roman" w:hAnsi="Times New Roman" w:cs="Times New Roman"/>
                <w:sz w:val="21"/>
                <w:szCs w:val="21"/>
              </w:rPr>
              <w:t xml:space="preserve">, </w:t>
            </w:r>
            <w:bookmarkStart w:id="0" w:name="_Hlk105414799"/>
            <w:r w:rsidR="009A69F6" w:rsidRPr="00D45D16">
              <w:rPr>
                <w:rFonts w:ascii="Times New Roman" w:hAnsi="Times New Roman" w:cs="Times New Roman"/>
                <w:sz w:val="21"/>
                <w:szCs w:val="21"/>
              </w:rPr>
              <w:t>1xRJ45;</w:t>
            </w:r>
            <w:bookmarkEnd w:id="0"/>
          </w:p>
          <w:p w14:paraId="4D05FB99"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Płyta główna zaprojektowana i wyprodukowana na zlecenie producenta komputera, trwale oznaczona na etapie produkcji logiem producenta oferowanej jednostki dedykowana dla danego urządzenia,  wyposażona w:  </w:t>
            </w:r>
          </w:p>
          <w:p w14:paraId="79920840" w14:textId="77777777" w:rsidR="0067437E" w:rsidRPr="00D45D16" w:rsidRDefault="0067437E" w:rsidP="00064EEA">
            <w:pPr>
              <w:jc w:val="both"/>
              <w:rPr>
                <w:rFonts w:ascii="Arial" w:hAnsi="Arial" w:cs="Arial"/>
                <w:bCs/>
                <w:sz w:val="20"/>
              </w:rPr>
            </w:pPr>
            <w:r w:rsidRPr="00D45D16">
              <w:rPr>
                <w:rFonts w:ascii="Arial" w:hAnsi="Arial" w:cs="Arial"/>
                <w:bCs/>
                <w:sz w:val="20"/>
              </w:rPr>
              <w:t>1x PCI Express x16 Gen 3, 1x PCI Express x1,   min. 2 złącza DIMM z obsługą do 64 GB DDR4 pamięci RAM, min. 2  złącza SATA w tym 1 złącze SATA 3.0, 1 złącze M.2 dla dysków SSD, 1 złącze M.2 dla bezprzewodowej karty Wi-Fi</w:t>
            </w:r>
          </w:p>
        </w:tc>
      </w:tr>
      <w:tr w:rsidR="00D45D16" w:rsidRPr="00D45D16" w14:paraId="413504C3" w14:textId="77777777" w:rsidTr="0067437E">
        <w:tc>
          <w:tcPr>
            <w:tcW w:w="956" w:type="pct"/>
          </w:tcPr>
          <w:p w14:paraId="086735A7" w14:textId="77777777" w:rsidR="0067437E" w:rsidRPr="00D45D16" w:rsidRDefault="0067437E" w:rsidP="00064EEA">
            <w:pPr>
              <w:rPr>
                <w:rFonts w:ascii="Arial" w:hAnsi="Arial" w:cs="Arial"/>
                <w:bCs/>
                <w:sz w:val="20"/>
              </w:rPr>
            </w:pPr>
            <w:r w:rsidRPr="00D45D16">
              <w:rPr>
                <w:rFonts w:ascii="Arial" w:hAnsi="Arial" w:cs="Arial"/>
                <w:bCs/>
                <w:sz w:val="20"/>
              </w:rPr>
              <w:t>Wymagania dodatkowe</w:t>
            </w:r>
          </w:p>
        </w:tc>
        <w:tc>
          <w:tcPr>
            <w:tcW w:w="4044" w:type="pct"/>
          </w:tcPr>
          <w:p w14:paraId="7A81FC0A" w14:textId="77777777" w:rsidR="0067437E" w:rsidRPr="00D45D16" w:rsidRDefault="0067437E" w:rsidP="00064EEA">
            <w:pPr>
              <w:jc w:val="both"/>
              <w:rPr>
                <w:rFonts w:ascii="Arial" w:hAnsi="Arial" w:cs="Arial"/>
                <w:bCs/>
                <w:sz w:val="20"/>
              </w:rPr>
            </w:pPr>
            <w:r w:rsidRPr="00D45D16">
              <w:rPr>
                <w:rFonts w:ascii="Arial" w:hAnsi="Arial" w:cs="Arial"/>
                <w:bCs/>
                <w:sz w:val="20"/>
              </w:rPr>
              <w:t xml:space="preserve">Klawiatura USB w układzie polski programisty </w:t>
            </w:r>
          </w:p>
          <w:p w14:paraId="67AF0A8F" w14:textId="77777777" w:rsidR="0067437E" w:rsidRPr="00D45D16" w:rsidRDefault="0067437E" w:rsidP="00064EEA">
            <w:pPr>
              <w:jc w:val="both"/>
              <w:rPr>
                <w:rFonts w:ascii="Arial" w:hAnsi="Arial" w:cs="Arial"/>
                <w:bCs/>
                <w:sz w:val="20"/>
              </w:rPr>
            </w:pPr>
            <w:r w:rsidRPr="00D45D16">
              <w:rPr>
                <w:rFonts w:ascii="Arial" w:hAnsi="Arial" w:cs="Arial"/>
                <w:bCs/>
                <w:sz w:val="20"/>
              </w:rPr>
              <w:t>Mysz USB z min. 2 klawiszami oraz rolką (</w:t>
            </w:r>
            <w:proofErr w:type="spellStart"/>
            <w:r w:rsidRPr="00D45D16">
              <w:rPr>
                <w:rFonts w:ascii="Arial" w:hAnsi="Arial" w:cs="Arial"/>
                <w:bCs/>
                <w:sz w:val="20"/>
              </w:rPr>
              <w:t>Scroll</w:t>
            </w:r>
            <w:proofErr w:type="spellEnd"/>
            <w:r w:rsidRPr="00D45D16">
              <w:rPr>
                <w:rFonts w:ascii="Arial" w:hAnsi="Arial" w:cs="Arial"/>
                <w:bCs/>
                <w:sz w:val="20"/>
              </w:rPr>
              <w:t>)</w:t>
            </w:r>
          </w:p>
        </w:tc>
      </w:tr>
      <w:tr w:rsidR="00D45D16" w:rsidRPr="00D45D16" w14:paraId="36761021" w14:textId="77777777" w:rsidTr="0067437E">
        <w:tc>
          <w:tcPr>
            <w:tcW w:w="956" w:type="pct"/>
          </w:tcPr>
          <w:p w14:paraId="2A048D80" w14:textId="77777777" w:rsidR="0067437E" w:rsidRPr="00D45D16" w:rsidRDefault="0067437E" w:rsidP="00064EEA">
            <w:pPr>
              <w:rPr>
                <w:rFonts w:ascii="Arial" w:hAnsi="Arial" w:cs="Arial"/>
                <w:bCs/>
                <w:sz w:val="20"/>
              </w:rPr>
            </w:pPr>
            <w:r w:rsidRPr="00D45D16">
              <w:rPr>
                <w:rFonts w:ascii="Arial" w:hAnsi="Arial" w:cs="Arial"/>
                <w:bCs/>
                <w:sz w:val="20"/>
              </w:rPr>
              <w:t>Dodatkowe oprogramowanie</w:t>
            </w:r>
          </w:p>
        </w:tc>
        <w:tc>
          <w:tcPr>
            <w:tcW w:w="4044" w:type="pct"/>
          </w:tcPr>
          <w:p w14:paraId="0BB5271E" w14:textId="77777777" w:rsidR="0067437E" w:rsidRPr="00D45D16" w:rsidRDefault="0067437E" w:rsidP="00064EEA">
            <w:pPr>
              <w:jc w:val="both"/>
              <w:rPr>
                <w:rFonts w:ascii="Arial" w:hAnsi="Arial" w:cs="Arial"/>
                <w:bCs/>
                <w:sz w:val="20"/>
              </w:rPr>
            </w:pPr>
            <w:r w:rsidRPr="00D45D16">
              <w:rPr>
                <w:rFonts w:ascii="Arial" w:hAnsi="Arial" w:cs="Arial"/>
                <w:bCs/>
                <w:sz w:val="20"/>
              </w:rPr>
              <w:t>Możliwe do pobrania ze strony internetowej producenta oprogramowanie z nieograniczoną licencją czasowo na użytkowanie umożliwiające:</w:t>
            </w:r>
          </w:p>
          <w:p w14:paraId="3FAA658B" w14:textId="77777777" w:rsidR="0067437E" w:rsidRPr="00D45D16" w:rsidRDefault="0067437E" w:rsidP="00064EEA">
            <w:pPr>
              <w:jc w:val="both"/>
              <w:rPr>
                <w:rFonts w:ascii="Arial" w:hAnsi="Arial" w:cs="Arial"/>
                <w:bCs/>
                <w:sz w:val="20"/>
              </w:rPr>
            </w:pPr>
            <w:r w:rsidRPr="00D45D16">
              <w:rPr>
                <w:rFonts w:ascii="Arial" w:hAnsi="Arial" w:cs="Arial"/>
                <w:bCs/>
                <w:sz w:val="20"/>
              </w:rPr>
              <w:lastRenderedPageBreak/>
              <w:t xml:space="preserve">- aktualizacje i instalacje wszystkich sterowników, aplikacji dostarczonych w obrazie systemu operacyjnego producenta, BIOS-u z certyfikatem zgodności producenta do najnowszej dostępnej wersji, </w:t>
            </w:r>
          </w:p>
          <w:p w14:paraId="07064F74" w14:textId="77777777" w:rsidR="0067437E" w:rsidRPr="00D45D16" w:rsidRDefault="0067437E" w:rsidP="00064EEA">
            <w:pPr>
              <w:jc w:val="both"/>
              <w:rPr>
                <w:rFonts w:ascii="Arial" w:hAnsi="Arial" w:cs="Arial"/>
                <w:bCs/>
                <w:sz w:val="20"/>
              </w:rPr>
            </w:pPr>
            <w:r w:rsidRPr="00D45D16">
              <w:rPr>
                <w:rFonts w:ascii="Arial" w:hAnsi="Arial" w:cs="Arial"/>
                <w:bCs/>
                <w:sz w:val="20"/>
              </w:rPr>
              <w:t>- możliwość przed instalacją sprawdzenia każdego sterownika, każdej aplikacji, BIOS-u bezpośrednio na stronie producenta przy użyciu połączenia internetowego z automatycznym przekierowaniem a w szczególności informacji :</w:t>
            </w:r>
          </w:p>
          <w:p w14:paraId="1822D355" w14:textId="46075ED7" w:rsidR="0067437E" w:rsidRPr="00D45D16" w:rsidRDefault="0067437E" w:rsidP="00064EEA">
            <w:pPr>
              <w:jc w:val="both"/>
              <w:rPr>
                <w:rFonts w:ascii="Arial" w:hAnsi="Arial" w:cs="Arial"/>
                <w:bCs/>
                <w:sz w:val="20"/>
              </w:rPr>
            </w:pPr>
            <w:r w:rsidRPr="00D45D16">
              <w:rPr>
                <w:rFonts w:ascii="Arial" w:hAnsi="Arial" w:cs="Arial"/>
                <w:bCs/>
                <w:sz w:val="20"/>
              </w:rPr>
              <w:t>a. o poprawkach i usprawnieniach dotyczących aktualizacji</w:t>
            </w:r>
          </w:p>
          <w:p w14:paraId="0B123495" w14:textId="23CE2930" w:rsidR="0067437E" w:rsidRPr="00D45D16" w:rsidRDefault="0067437E" w:rsidP="00064EEA">
            <w:pPr>
              <w:jc w:val="both"/>
              <w:rPr>
                <w:rFonts w:ascii="Arial" w:hAnsi="Arial" w:cs="Arial"/>
                <w:bCs/>
                <w:sz w:val="20"/>
              </w:rPr>
            </w:pPr>
            <w:r w:rsidRPr="00D45D16">
              <w:rPr>
                <w:rFonts w:ascii="Arial" w:hAnsi="Arial" w:cs="Arial"/>
                <w:bCs/>
                <w:sz w:val="20"/>
              </w:rPr>
              <w:t>b. dacie wydania ostatniej aktualizacji</w:t>
            </w:r>
          </w:p>
          <w:p w14:paraId="5477DD4B" w14:textId="370ECA10" w:rsidR="0067437E" w:rsidRPr="00D45D16" w:rsidRDefault="0067437E" w:rsidP="00064EEA">
            <w:pPr>
              <w:jc w:val="both"/>
              <w:rPr>
                <w:rFonts w:ascii="Arial" w:hAnsi="Arial" w:cs="Arial"/>
                <w:bCs/>
                <w:sz w:val="20"/>
              </w:rPr>
            </w:pPr>
            <w:r w:rsidRPr="00D45D16">
              <w:rPr>
                <w:rFonts w:ascii="Arial" w:hAnsi="Arial" w:cs="Arial"/>
                <w:bCs/>
                <w:sz w:val="20"/>
              </w:rPr>
              <w:t>c. priorytecie aktualizacji</w:t>
            </w:r>
          </w:p>
          <w:p w14:paraId="157163AF" w14:textId="4D6AA76C" w:rsidR="0067437E" w:rsidRPr="00D45D16" w:rsidRDefault="0067437E" w:rsidP="00064EEA">
            <w:pPr>
              <w:jc w:val="both"/>
              <w:rPr>
                <w:rFonts w:ascii="Arial" w:hAnsi="Arial" w:cs="Arial"/>
                <w:bCs/>
                <w:sz w:val="20"/>
              </w:rPr>
            </w:pPr>
            <w:r w:rsidRPr="00D45D16">
              <w:rPr>
                <w:rFonts w:ascii="Arial" w:hAnsi="Arial" w:cs="Arial"/>
                <w:bCs/>
                <w:sz w:val="20"/>
              </w:rPr>
              <w:t>d. zgodność z systemami operacyjnymi</w:t>
            </w:r>
          </w:p>
          <w:p w14:paraId="3A09F775" w14:textId="0FA5AB63" w:rsidR="0067437E" w:rsidRPr="00D45D16" w:rsidRDefault="0067437E" w:rsidP="00064EEA">
            <w:pPr>
              <w:jc w:val="both"/>
              <w:rPr>
                <w:rFonts w:ascii="Arial" w:hAnsi="Arial" w:cs="Arial"/>
                <w:bCs/>
                <w:sz w:val="20"/>
              </w:rPr>
            </w:pPr>
            <w:r w:rsidRPr="00D45D16">
              <w:rPr>
                <w:rFonts w:ascii="Arial" w:hAnsi="Arial" w:cs="Arial"/>
                <w:bCs/>
                <w:sz w:val="20"/>
              </w:rPr>
              <w:t>e. jakiego komponentu sprzętu dotyczy aktualizacja</w:t>
            </w:r>
          </w:p>
          <w:p w14:paraId="2B6716E7" w14:textId="61AC9D93" w:rsidR="0067437E" w:rsidRPr="00D45D16" w:rsidRDefault="0067437E" w:rsidP="00064EEA">
            <w:pPr>
              <w:jc w:val="both"/>
              <w:rPr>
                <w:rFonts w:ascii="Arial" w:hAnsi="Arial" w:cs="Arial"/>
                <w:bCs/>
                <w:sz w:val="20"/>
              </w:rPr>
            </w:pPr>
            <w:r w:rsidRPr="00D45D16">
              <w:rPr>
                <w:rFonts w:ascii="Arial" w:hAnsi="Arial" w:cs="Arial"/>
                <w:bCs/>
                <w:sz w:val="20"/>
              </w:rPr>
              <w:t>f.  wszystkie poprzednie aktualizacje z informacjami jak powyżej od punktu a do punktu e.</w:t>
            </w:r>
          </w:p>
          <w:p w14:paraId="2CE655C4" w14:textId="77777777" w:rsidR="0067437E" w:rsidRPr="00D45D16" w:rsidRDefault="0067437E" w:rsidP="00064EEA">
            <w:pPr>
              <w:jc w:val="both"/>
              <w:rPr>
                <w:rFonts w:ascii="Arial" w:hAnsi="Arial" w:cs="Arial"/>
                <w:bCs/>
                <w:sz w:val="20"/>
              </w:rPr>
            </w:pPr>
            <w:r w:rsidRPr="00D45D16">
              <w:rPr>
                <w:rFonts w:ascii="Arial" w:hAnsi="Arial" w:cs="Arial"/>
                <w:bCs/>
                <w:sz w:val="20"/>
              </w:rPr>
              <w:t>- wykaz najnowszych aktualizacji z podziałem na krytyczne (wymagające natychmiastowej instalacji), rekomendowane i opcjonalne</w:t>
            </w:r>
          </w:p>
          <w:p w14:paraId="1B74FC60" w14:textId="77777777" w:rsidR="0067437E" w:rsidRPr="00D45D16" w:rsidRDefault="0067437E" w:rsidP="00064EEA">
            <w:pPr>
              <w:jc w:val="both"/>
              <w:rPr>
                <w:rFonts w:ascii="Arial" w:hAnsi="Arial" w:cs="Arial"/>
                <w:bCs/>
                <w:sz w:val="20"/>
              </w:rPr>
            </w:pPr>
            <w:r w:rsidRPr="00D45D16">
              <w:rPr>
                <w:rFonts w:ascii="Arial" w:hAnsi="Arial" w:cs="Arial"/>
                <w:bCs/>
                <w:sz w:val="20"/>
              </w:rPr>
              <w:t>- możliwość włączenia/wyłączenia funkcji automatycznego restartu w przypadku kiedy jest wymagany przy instalacji sterownika, aplikacji która tego wymaga.</w:t>
            </w:r>
          </w:p>
          <w:p w14:paraId="694951CE" w14:textId="7C0340B6" w:rsidR="0067437E" w:rsidRPr="00D45D16" w:rsidRDefault="0067437E" w:rsidP="00064EEA">
            <w:pPr>
              <w:jc w:val="both"/>
              <w:rPr>
                <w:rFonts w:ascii="Arial" w:hAnsi="Arial" w:cs="Arial"/>
                <w:bCs/>
                <w:sz w:val="20"/>
              </w:rPr>
            </w:pPr>
            <w:r w:rsidRPr="00D45D16">
              <w:rPr>
                <w:rFonts w:ascii="Arial" w:hAnsi="Arial" w:cs="Arial"/>
                <w:bCs/>
                <w:sz w:val="20"/>
              </w:rPr>
              <w:t>- rozpoznanie modelu oferowanego komputera, numer seryjny komputera, informację kiedy dokonana została ostatnia aktualizacja w szczególności z uwzględnieniem daty (</w:t>
            </w:r>
            <w:proofErr w:type="spellStart"/>
            <w:r w:rsidRPr="00D45D16">
              <w:rPr>
                <w:rFonts w:ascii="Arial" w:hAnsi="Arial" w:cs="Arial"/>
                <w:bCs/>
                <w:sz w:val="20"/>
              </w:rPr>
              <w:t>dd</w:t>
            </w:r>
            <w:proofErr w:type="spellEnd"/>
            <w:r w:rsidRPr="00D45D16">
              <w:rPr>
                <w:rFonts w:ascii="Arial" w:hAnsi="Arial" w:cs="Arial"/>
                <w:bCs/>
                <w:sz w:val="20"/>
              </w:rPr>
              <w:t>-mm-</w:t>
            </w:r>
            <w:proofErr w:type="spellStart"/>
            <w:r w:rsidRPr="00D45D16">
              <w:rPr>
                <w:rFonts w:ascii="Arial" w:hAnsi="Arial" w:cs="Arial"/>
                <w:bCs/>
                <w:sz w:val="20"/>
              </w:rPr>
              <w:t>rrrr</w:t>
            </w:r>
            <w:proofErr w:type="spellEnd"/>
            <w:r w:rsidRPr="00D45D16">
              <w:rPr>
                <w:rFonts w:ascii="Arial" w:hAnsi="Arial" w:cs="Arial"/>
                <w:bCs/>
                <w:sz w:val="20"/>
              </w:rPr>
              <w:t>)</w:t>
            </w:r>
          </w:p>
          <w:p w14:paraId="3CD44598" w14:textId="50BD901C" w:rsidR="0067437E" w:rsidRPr="00D45D16" w:rsidRDefault="0067437E" w:rsidP="00B374C4">
            <w:pPr>
              <w:jc w:val="both"/>
              <w:rPr>
                <w:rFonts w:ascii="Times New Roman" w:eastAsia="Times New Roman" w:hAnsi="Times New Roman" w:cs="Times New Roman"/>
                <w:sz w:val="21"/>
                <w:szCs w:val="21"/>
                <w:lang w:eastAsia="pl-PL"/>
              </w:rPr>
            </w:pPr>
            <w:r w:rsidRPr="00D45D16">
              <w:rPr>
                <w:rFonts w:ascii="Arial" w:hAnsi="Arial" w:cs="Arial"/>
                <w:bCs/>
                <w:sz w:val="20"/>
              </w:rPr>
              <w:t>- dokładny wykaz wymaganych sterowników, aplikacji, BIOS-u z informacją o zainstalowanej obecnie wersji dla oferowanego komputera z możliwością exportu do pliku o rozszerzeniu *.</w:t>
            </w:r>
            <w:proofErr w:type="spellStart"/>
            <w:r w:rsidRPr="00D45D16">
              <w:rPr>
                <w:rFonts w:ascii="Arial" w:hAnsi="Arial" w:cs="Arial"/>
                <w:bCs/>
                <w:sz w:val="20"/>
              </w:rPr>
              <w:t>xml</w:t>
            </w:r>
            <w:proofErr w:type="spellEnd"/>
            <w:r w:rsidR="00B374C4" w:rsidRPr="00D45D16">
              <w:rPr>
                <w:rFonts w:ascii="Arial" w:hAnsi="Arial" w:cs="Arial"/>
                <w:bCs/>
                <w:sz w:val="20"/>
              </w:rPr>
              <w:t>,</w:t>
            </w:r>
            <w:r w:rsidR="00B374C4" w:rsidRPr="00D45D16">
              <w:rPr>
                <w:rFonts w:ascii="Times New Roman" w:eastAsia="Times New Roman" w:hAnsi="Times New Roman" w:cs="Times New Roman"/>
                <w:sz w:val="21"/>
                <w:szCs w:val="21"/>
                <w:lang w:eastAsia="pl-PL"/>
              </w:rPr>
              <w:t xml:space="preserve"> XLS, HTML, XLSX.</w:t>
            </w:r>
            <w:r w:rsidR="00B374C4" w:rsidRPr="00D45D16">
              <w:rPr>
                <w:rFonts w:ascii="Arial" w:hAnsi="Arial" w:cs="Arial"/>
                <w:bCs/>
                <w:sz w:val="20"/>
              </w:rPr>
              <w:t xml:space="preserve"> </w:t>
            </w:r>
          </w:p>
          <w:p w14:paraId="367EB86D" w14:textId="0DEC04FF" w:rsidR="0067437E" w:rsidRPr="00D45D16" w:rsidRDefault="0067437E" w:rsidP="00064EEA">
            <w:pPr>
              <w:jc w:val="both"/>
              <w:rPr>
                <w:rFonts w:ascii="Arial" w:hAnsi="Arial" w:cs="Arial"/>
                <w:bCs/>
                <w:sz w:val="20"/>
              </w:rPr>
            </w:pPr>
            <w:r w:rsidRPr="00D45D16">
              <w:rPr>
                <w:rFonts w:ascii="Arial" w:hAnsi="Arial" w:cs="Arial"/>
                <w:bCs/>
                <w:sz w:val="20"/>
              </w:rPr>
              <w:t>- 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D45D16">
              <w:rPr>
                <w:rFonts w:ascii="Arial" w:hAnsi="Arial" w:cs="Arial"/>
                <w:bCs/>
                <w:sz w:val="20"/>
              </w:rPr>
              <w:t>xml</w:t>
            </w:r>
            <w:proofErr w:type="spellEnd"/>
            <w:r w:rsidR="00B374C4" w:rsidRPr="00D45D16">
              <w:rPr>
                <w:rFonts w:ascii="Arial" w:hAnsi="Arial" w:cs="Arial"/>
                <w:bCs/>
                <w:sz w:val="20"/>
              </w:rPr>
              <w:t>, ,</w:t>
            </w:r>
            <w:r w:rsidR="00B374C4" w:rsidRPr="00D45D16">
              <w:rPr>
                <w:rFonts w:ascii="Times New Roman" w:eastAsia="Times New Roman" w:hAnsi="Times New Roman" w:cs="Times New Roman"/>
                <w:sz w:val="21"/>
                <w:szCs w:val="21"/>
                <w:lang w:eastAsia="pl-PL"/>
              </w:rPr>
              <w:t xml:space="preserve"> XLS, HTML, XLSX</w:t>
            </w:r>
            <w:r w:rsidR="00B374C4" w:rsidRPr="00D45D16">
              <w:rPr>
                <w:rFonts w:ascii="Arial" w:hAnsi="Arial" w:cs="Arial"/>
                <w:bCs/>
                <w:sz w:val="20"/>
              </w:rPr>
              <w:t xml:space="preserve"> .</w:t>
            </w:r>
            <w:r w:rsidRPr="00D45D16">
              <w:rPr>
                <w:rFonts w:ascii="Arial" w:hAnsi="Arial" w:cs="Arial"/>
                <w:bCs/>
                <w:sz w:val="20"/>
              </w:rPr>
              <w:t>Raport musi zawierać z dokładną datą (</w:t>
            </w:r>
            <w:proofErr w:type="spellStart"/>
            <w:r w:rsidRPr="00D45D16">
              <w:rPr>
                <w:rFonts w:ascii="Arial" w:hAnsi="Arial" w:cs="Arial"/>
                <w:bCs/>
                <w:sz w:val="20"/>
              </w:rPr>
              <w:t>dd</w:t>
            </w:r>
            <w:proofErr w:type="spellEnd"/>
            <w:r w:rsidRPr="00D45D16">
              <w:rPr>
                <w:rFonts w:ascii="Arial" w:hAnsi="Arial" w:cs="Arial"/>
                <w:bCs/>
                <w:sz w:val="20"/>
              </w:rPr>
              <w:t>-mm-</w:t>
            </w:r>
            <w:proofErr w:type="spellStart"/>
            <w:r w:rsidRPr="00D45D16">
              <w:rPr>
                <w:rFonts w:ascii="Arial" w:hAnsi="Arial" w:cs="Arial"/>
                <w:bCs/>
                <w:sz w:val="20"/>
              </w:rPr>
              <w:t>rrrr</w:t>
            </w:r>
            <w:proofErr w:type="spellEnd"/>
            <w:r w:rsidRPr="00D45D16">
              <w:rPr>
                <w:rFonts w:ascii="Arial" w:hAnsi="Arial" w:cs="Arial"/>
                <w:bCs/>
                <w:sz w:val="20"/>
              </w:rPr>
              <w:t xml:space="preserve">) i godziną z podjętych i wykonanych akcji/zadań w przedziale czasowym do min. 1 roku. </w:t>
            </w:r>
          </w:p>
        </w:tc>
      </w:tr>
    </w:tbl>
    <w:p w14:paraId="4EAE38DE" w14:textId="77777777" w:rsidR="00254A5C" w:rsidRPr="00D45D16" w:rsidRDefault="00254A5C" w:rsidP="00254A5C">
      <w:pPr>
        <w:spacing w:after="120" w:line="240" w:lineRule="auto"/>
        <w:contextualSpacing/>
        <w:jc w:val="both"/>
        <w:rPr>
          <w:rFonts w:ascii="Times New Roman" w:eastAsia="MS Mincho" w:hAnsi="Times New Roman" w:cs="Times New Roman"/>
          <w:bCs/>
          <w:lang w:eastAsia="ja-JP"/>
        </w:rPr>
      </w:pPr>
    </w:p>
    <w:p w14:paraId="0CC88B8C" w14:textId="77777777" w:rsidR="00254A5C" w:rsidRPr="00D45D16" w:rsidRDefault="00254A5C" w:rsidP="00254A5C">
      <w:pPr>
        <w:spacing w:after="120" w:line="240" w:lineRule="auto"/>
        <w:contextualSpacing/>
        <w:jc w:val="both"/>
        <w:rPr>
          <w:rFonts w:ascii="Times New Roman" w:eastAsia="MS Mincho" w:hAnsi="Times New Roman" w:cs="Times New Roman"/>
          <w:bCs/>
          <w:lang w:eastAsia="ja-JP"/>
        </w:rPr>
      </w:pPr>
    </w:p>
    <w:p w14:paraId="049E26BF" w14:textId="77777777" w:rsidR="00254A5C" w:rsidRPr="00D45D16" w:rsidRDefault="00254A5C" w:rsidP="00254A5C">
      <w:pPr>
        <w:numPr>
          <w:ilvl w:val="0"/>
          <w:numId w:val="22"/>
        </w:numPr>
        <w:spacing w:after="120" w:line="276" w:lineRule="auto"/>
        <w:contextualSpacing/>
        <w:jc w:val="center"/>
        <w:rPr>
          <w:rFonts w:ascii="Times New Roman" w:eastAsia="MS Mincho" w:hAnsi="Times New Roman" w:cs="Times New Roman"/>
          <w:b/>
          <w:bCs/>
          <w:sz w:val="24"/>
          <w:szCs w:val="24"/>
          <w:lang w:eastAsia="pl-PL"/>
        </w:rPr>
      </w:pPr>
      <w:r w:rsidRPr="00D45D16">
        <w:rPr>
          <w:rFonts w:ascii="Times New Roman" w:eastAsia="MS Mincho" w:hAnsi="Times New Roman" w:cs="Times New Roman"/>
          <w:b/>
          <w:bCs/>
          <w:sz w:val="24"/>
          <w:szCs w:val="24"/>
          <w:lang w:eastAsia="pl-PL"/>
        </w:rPr>
        <w:t>Monitor – 39 szt.</w:t>
      </w:r>
    </w:p>
    <w:tbl>
      <w:tblPr>
        <w:tblStyle w:val="TableNormal"/>
        <w:tblW w:w="906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7371"/>
      </w:tblGrid>
      <w:tr w:rsidR="00D45D16" w:rsidRPr="00D45D16" w14:paraId="282AE370" w14:textId="77777777" w:rsidTr="00AF549D">
        <w:trPr>
          <w:trHeight w:val="235"/>
        </w:trPr>
        <w:tc>
          <w:tcPr>
            <w:tcW w:w="1693" w:type="dxa"/>
          </w:tcPr>
          <w:p w14:paraId="4241194B" w14:textId="77777777" w:rsidR="00254A5C" w:rsidRPr="00D45D16" w:rsidRDefault="00254A5C" w:rsidP="00AF549D">
            <w:pPr>
              <w:spacing w:before="3" w:line="212" w:lineRule="exact"/>
              <w:ind w:left="664"/>
              <w:rPr>
                <w:rFonts w:ascii="Times New Roman" w:eastAsia="Calibri" w:hAnsi="Times New Roman" w:cs="Times New Roman"/>
                <w:b/>
                <w:bCs/>
              </w:rPr>
            </w:pPr>
            <w:proofErr w:type="spellStart"/>
            <w:r w:rsidRPr="00D45D16">
              <w:rPr>
                <w:rFonts w:ascii="Times New Roman" w:eastAsia="Calibri" w:hAnsi="Times New Roman" w:cs="Times New Roman"/>
                <w:b/>
                <w:bCs/>
                <w:spacing w:val="-2"/>
              </w:rPr>
              <w:t>Parametr</w:t>
            </w:r>
            <w:proofErr w:type="spellEnd"/>
          </w:p>
        </w:tc>
        <w:tc>
          <w:tcPr>
            <w:tcW w:w="7371" w:type="dxa"/>
          </w:tcPr>
          <w:p w14:paraId="56743D05" w14:textId="77777777" w:rsidR="00254A5C" w:rsidRPr="00D45D16" w:rsidRDefault="00254A5C" w:rsidP="00AF549D">
            <w:pPr>
              <w:spacing w:before="3" w:line="212" w:lineRule="exact"/>
              <w:ind w:left="565" w:right="2728"/>
              <w:rPr>
                <w:rFonts w:ascii="Times New Roman" w:eastAsia="Calibri" w:hAnsi="Times New Roman" w:cs="Times New Roman"/>
                <w:b/>
                <w:bCs/>
                <w:spacing w:val="-2"/>
              </w:rPr>
            </w:pPr>
            <w:proofErr w:type="spellStart"/>
            <w:r w:rsidRPr="00D45D16">
              <w:rPr>
                <w:rFonts w:ascii="Times New Roman" w:eastAsia="Calibri" w:hAnsi="Times New Roman" w:cs="Times New Roman"/>
                <w:b/>
                <w:bCs/>
              </w:rPr>
              <w:t>Charakterystyka</w:t>
            </w:r>
            <w:proofErr w:type="spellEnd"/>
            <w:r w:rsidRPr="00D45D16">
              <w:rPr>
                <w:rFonts w:ascii="Times New Roman" w:eastAsia="Calibri" w:hAnsi="Times New Roman" w:cs="Times New Roman"/>
                <w:b/>
                <w:bCs/>
                <w:spacing w:val="22"/>
              </w:rPr>
              <w:t xml:space="preserve"> </w:t>
            </w:r>
            <w:r w:rsidRPr="00D45D16">
              <w:rPr>
                <w:rFonts w:ascii="Times New Roman" w:eastAsia="Calibri" w:hAnsi="Times New Roman" w:cs="Times New Roman"/>
                <w:b/>
                <w:bCs/>
              </w:rPr>
              <w:t>(</w:t>
            </w:r>
            <w:proofErr w:type="spellStart"/>
            <w:r w:rsidRPr="00D45D16">
              <w:rPr>
                <w:rFonts w:ascii="Times New Roman" w:eastAsia="Calibri" w:hAnsi="Times New Roman" w:cs="Times New Roman"/>
                <w:b/>
                <w:bCs/>
              </w:rPr>
              <w:t>wymagania</w:t>
            </w:r>
            <w:proofErr w:type="spellEnd"/>
            <w:r w:rsidRPr="00D45D16">
              <w:rPr>
                <w:rFonts w:ascii="Times New Roman" w:eastAsia="Calibri" w:hAnsi="Times New Roman" w:cs="Times New Roman"/>
                <w:b/>
                <w:bCs/>
                <w:spacing w:val="27"/>
              </w:rPr>
              <w:t xml:space="preserve"> </w:t>
            </w:r>
            <w:proofErr w:type="spellStart"/>
            <w:r w:rsidRPr="00D45D16">
              <w:rPr>
                <w:rFonts w:ascii="Times New Roman" w:eastAsia="Calibri" w:hAnsi="Times New Roman" w:cs="Times New Roman"/>
                <w:b/>
                <w:bCs/>
                <w:spacing w:val="-2"/>
              </w:rPr>
              <w:t>minimalne</w:t>
            </w:r>
            <w:proofErr w:type="spellEnd"/>
            <w:r w:rsidRPr="00D45D16">
              <w:rPr>
                <w:rFonts w:ascii="Times New Roman" w:eastAsia="Calibri" w:hAnsi="Times New Roman" w:cs="Times New Roman"/>
                <w:b/>
                <w:bCs/>
                <w:spacing w:val="-2"/>
              </w:rPr>
              <w:t>)</w:t>
            </w:r>
          </w:p>
          <w:p w14:paraId="4455BC70" w14:textId="77777777" w:rsidR="00254A5C" w:rsidRPr="00D45D16" w:rsidRDefault="00254A5C" w:rsidP="00AF549D">
            <w:pPr>
              <w:spacing w:before="3" w:line="212" w:lineRule="exact"/>
              <w:ind w:left="565" w:right="2728"/>
              <w:rPr>
                <w:rFonts w:ascii="Times New Roman" w:eastAsia="Calibri" w:hAnsi="Times New Roman" w:cs="Times New Roman"/>
                <w:b/>
                <w:bCs/>
              </w:rPr>
            </w:pPr>
          </w:p>
        </w:tc>
      </w:tr>
      <w:tr w:rsidR="00D45D16" w:rsidRPr="00D45D16" w14:paraId="2E83FE3B" w14:textId="77777777" w:rsidTr="00AF549D">
        <w:trPr>
          <w:trHeight w:val="238"/>
        </w:trPr>
        <w:tc>
          <w:tcPr>
            <w:tcW w:w="1693" w:type="dxa"/>
          </w:tcPr>
          <w:p w14:paraId="106415DC" w14:textId="77777777" w:rsidR="00254A5C" w:rsidRPr="00D45D16" w:rsidRDefault="00254A5C" w:rsidP="00AF549D">
            <w:pPr>
              <w:spacing w:before="5" w:line="214" w:lineRule="exact"/>
              <w:ind w:left="107"/>
              <w:rPr>
                <w:rFonts w:ascii="Times New Roman" w:eastAsia="Calibri" w:hAnsi="Times New Roman" w:cs="Times New Roman"/>
              </w:rPr>
            </w:pPr>
            <w:proofErr w:type="spellStart"/>
            <w:r w:rsidRPr="00D45D16">
              <w:rPr>
                <w:rFonts w:ascii="Times New Roman" w:eastAsia="Calibri" w:hAnsi="Times New Roman" w:cs="Times New Roman"/>
                <w:spacing w:val="-2"/>
              </w:rPr>
              <w:t>Rodzaj</w:t>
            </w:r>
            <w:proofErr w:type="spellEnd"/>
          </w:p>
        </w:tc>
        <w:tc>
          <w:tcPr>
            <w:tcW w:w="7371" w:type="dxa"/>
          </w:tcPr>
          <w:p w14:paraId="6AA7480D" w14:textId="77777777" w:rsidR="00254A5C" w:rsidRPr="00D45D16" w:rsidRDefault="00254A5C" w:rsidP="00AF549D">
            <w:pPr>
              <w:spacing w:before="5" w:line="214" w:lineRule="exact"/>
              <w:ind w:left="106"/>
              <w:rPr>
                <w:rFonts w:ascii="Times New Roman" w:eastAsia="Calibri" w:hAnsi="Times New Roman" w:cs="Times New Roman"/>
              </w:rPr>
            </w:pPr>
            <w:r w:rsidRPr="00D45D16">
              <w:rPr>
                <w:rFonts w:ascii="Times New Roman" w:eastAsia="Calibri" w:hAnsi="Times New Roman" w:cs="Times New Roman"/>
                <w:spacing w:val="-5"/>
              </w:rPr>
              <w:t>LCD</w:t>
            </w:r>
          </w:p>
        </w:tc>
      </w:tr>
      <w:tr w:rsidR="00D45D16" w:rsidRPr="00D45D16" w14:paraId="51F5EC92" w14:textId="77777777" w:rsidTr="00AF549D">
        <w:trPr>
          <w:trHeight w:val="237"/>
        </w:trPr>
        <w:tc>
          <w:tcPr>
            <w:tcW w:w="1693" w:type="dxa"/>
          </w:tcPr>
          <w:p w14:paraId="18BCD94E" w14:textId="77777777" w:rsidR="00254A5C" w:rsidRPr="00D45D16" w:rsidRDefault="00254A5C" w:rsidP="00AF549D">
            <w:pPr>
              <w:spacing w:before="6" w:line="211" w:lineRule="exact"/>
              <w:ind w:left="107"/>
              <w:rPr>
                <w:rFonts w:ascii="Times New Roman" w:eastAsia="Calibri" w:hAnsi="Times New Roman" w:cs="Times New Roman"/>
              </w:rPr>
            </w:pPr>
            <w:proofErr w:type="spellStart"/>
            <w:r w:rsidRPr="00D45D16">
              <w:rPr>
                <w:rFonts w:ascii="Times New Roman" w:eastAsia="Calibri" w:hAnsi="Times New Roman" w:cs="Times New Roman"/>
                <w:spacing w:val="-2"/>
              </w:rPr>
              <w:t>Przekątna</w:t>
            </w:r>
            <w:proofErr w:type="spellEnd"/>
          </w:p>
        </w:tc>
        <w:tc>
          <w:tcPr>
            <w:tcW w:w="7371" w:type="dxa"/>
          </w:tcPr>
          <w:p w14:paraId="1FE93DD6" w14:textId="77777777" w:rsidR="00254A5C" w:rsidRPr="00D45D16" w:rsidRDefault="00254A5C" w:rsidP="00AF549D">
            <w:pPr>
              <w:spacing w:before="6" w:line="211" w:lineRule="exact"/>
              <w:ind w:left="105"/>
              <w:rPr>
                <w:rFonts w:ascii="Times New Roman" w:eastAsia="Calibri" w:hAnsi="Times New Roman" w:cs="Times New Roman"/>
              </w:rPr>
            </w:pPr>
            <w:r w:rsidRPr="00D45D16">
              <w:rPr>
                <w:rFonts w:ascii="Times New Roman" w:eastAsia="Calibri" w:hAnsi="Times New Roman" w:cs="Times New Roman"/>
              </w:rPr>
              <w:t>W</w:t>
            </w:r>
            <w:r w:rsidRPr="00D45D16">
              <w:rPr>
                <w:rFonts w:ascii="Times New Roman" w:eastAsia="Calibri" w:hAnsi="Times New Roman" w:cs="Times New Roman"/>
                <w:spacing w:val="5"/>
              </w:rPr>
              <w:t xml:space="preserve"> </w:t>
            </w:r>
            <w:proofErr w:type="spellStart"/>
            <w:r w:rsidRPr="00D45D16">
              <w:rPr>
                <w:rFonts w:ascii="Times New Roman" w:eastAsia="Calibri" w:hAnsi="Times New Roman" w:cs="Times New Roman"/>
              </w:rPr>
              <w:t>przedziale</w:t>
            </w:r>
            <w:proofErr w:type="spellEnd"/>
            <w:r w:rsidRPr="00D45D16">
              <w:rPr>
                <w:rFonts w:ascii="Times New Roman" w:eastAsia="Calibri" w:hAnsi="Times New Roman" w:cs="Times New Roman"/>
                <w:spacing w:val="2"/>
              </w:rPr>
              <w:t xml:space="preserve"> </w:t>
            </w:r>
            <w:r w:rsidRPr="00D45D16">
              <w:rPr>
                <w:rFonts w:ascii="Times New Roman" w:eastAsia="Calibri" w:hAnsi="Times New Roman" w:cs="Times New Roman"/>
              </w:rPr>
              <w:t>od</w:t>
            </w:r>
            <w:r w:rsidRPr="00D45D16">
              <w:rPr>
                <w:rFonts w:ascii="Times New Roman" w:eastAsia="Calibri" w:hAnsi="Times New Roman" w:cs="Times New Roman"/>
                <w:spacing w:val="6"/>
              </w:rPr>
              <w:t xml:space="preserve"> </w:t>
            </w:r>
            <w:r w:rsidRPr="00D45D16">
              <w:rPr>
                <w:rFonts w:ascii="Times New Roman" w:eastAsia="Calibri" w:hAnsi="Times New Roman" w:cs="Times New Roman"/>
              </w:rPr>
              <w:t>23,8</w:t>
            </w:r>
            <w:r w:rsidRPr="00D45D16">
              <w:rPr>
                <w:rFonts w:ascii="Times New Roman" w:eastAsia="Calibri" w:hAnsi="Times New Roman" w:cs="Times New Roman"/>
                <w:spacing w:val="9"/>
              </w:rPr>
              <w:t xml:space="preserve"> </w:t>
            </w:r>
            <w:r w:rsidRPr="00D45D16">
              <w:rPr>
                <w:rFonts w:ascii="Times New Roman" w:eastAsia="Calibri" w:hAnsi="Times New Roman" w:cs="Times New Roman"/>
              </w:rPr>
              <w:t>do</w:t>
            </w:r>
            <w:r w:rsidRPr="00D45D16">
              <w:rPr>
                <w:rFonts w:ascii="Times New Roman" w:eastAsia="Calibri" w:hAnsi="Times New Roman" w:cs="Times New Roman"/>
                <w:spacing w:val="11"/>
              </w:rPr>
              <w:t xml:space="preserve"> </w:t>
            </w:r>
            <w:r w:rsidRPr="00D45D16">
              <w:rPr>
                <w:rFonts w:ascii="Times New Roman" w:eastAsia="Calibri" w:hAnsi="Times New Roman" w:cs="Times New Roman"/>
              </w:rPr>
              <w:t>24</w:t>
            </w:r>
            <w:r w:rsidRPr="00D45D16">
              <w:rPr>
                <w:rFonts w:ascii="Times New Roman" w:eastAsia="Calibri" w:hAnsi="Times New Roman" w:cs="Times New Roman"/>
                <w:spacing w:val="5"/>
              </w:rPr>
              <w:t xml:space="preserve"> </w:t>
            </w:r>
            <w:proofErr w:type="spellStart"/>
            <w:r w:rsidRPr="00D45D16">
              <w:rPr>
                <w:rFonts w:ascii="Times New Roman" w:eastAsia="Calibri" w:hAnsi="Times New Roman" w:cs="Times New Roman"/>
                <w:spacing w:val="-4"/>
              </w:rPr>
              <w:t>cali</w:t>
            </w:r>
            <w:proofErr w:type="spellEnd"/>
          </w:p>
        </w:tc>
      </w:tr>
      <w:tr w:rsidR="00D45D16" w:rsidRPr="00D45D16" w14:paraId="41AFBE3C" w14:textId="77777777" w:rsidTr="00AF549D">
        <w:trPr>
          <w:trHeight w:val="237"/>
        </w:trPr>
        <w:tc>
          <w:tcPr>
            <w:tcW w:w="1693" w:type="dxa"/>
          </w:tcPr>
          <w:p w14:paraId="62816EDC" w14:textId="77777777" w:rsidR="00254A5C" w:rsidRPr="00D45D16" w:rsidRDefault="00254A5C" w:rsidP="00AF549D">
            <w:pPr>
              <w:spacing w:before="6" w:line="211" w:lineRule="exact"/>
              <w:ind w:left="107"/>
              <w:rPr>
                <w:rFonts w:ascii="Times New Roman" w:eastAsia="Calibri" w:hAnsi="Times New Roman" w:cs="Times New Roman"/>
              </w:rPr>
            </w:pPr>
            <w:proofErr w:type="spellStart"/>
            <w:r w:rsidRPr="00D45D16">
              <w:rPr>
                <w:rFonts w:ascii="Times New Roman" w:eastAsia="Calibri" w:hAnsi="Times New Roman" w:cs="Times New Roman"/>
              </w:rPr>
              <w:t>Proporcje</w:t>
            </w:r>
            <w:proofErr w:type="spellEnd"/>
            <w:r w:rsidRPr="00D45D16">
              <w:rPr>
                <w:rFonts w:ascii="Times New Roman" w:eastAsia="Calibri" w:hAnsi="Times New Roman" w:cs="Times New Roman"/>
                <w:spacing w:val="14"/>
              </w:rPr>
              <w:t xml:space="preserve"> </w:t>
            </w:r>
            <w:proofErr w:type="spellStart"/>
            <w:r w:rsidRPr="00D45D16">
              <w:rPr>
                <w:rFonts w:ascii="Times New Roman" w:eastAsia="Calibri" w:hAnsi="Times New Roman" w:cs="Times New Roman"/>
                <w:spacing w:val="-2"/>
              </w:rPr>
              <w:t>obrazu</w:t>
            </w:r>
            <w:proofErr w:type="spellEnd"/>
          </w:p>
        </w:tc>
        <w:tc>
          <w:tcPr>
            <w:tcW w:w="7371" w:type="dxa"/>
          </w:tcPr>
          <w:p w14:paraId="1A86D540" w14:textId="77777777" w:rsidR="00254A5C" w:rsidRPr="00D45D16" w:rsidRDefault="00254A5C" w:rsidP="00AF549D">
            <w:pPr>
              <w:spacing w:before="6" w:line="211" w:lineRule="exact"/>
              <w:ind w:left="105"/>
              <w:rPr>
                <w:rFonts w:ascii="Times New Roman" w:eastAsia="Calibri" w:hAnsi="Times New Roman" w:cs="Times New Roman"/>
              </w:rPr>
            </w:pPr>
            <w:r w:rsidRPr="00D45D16">
              <w:rPr>
                <w:rFonts w:ascii="Times New Roman" w:eastAsia="Calibri" w:hAnsi="Times New Roman" w:cs="Times New Roman"/>
              </w:rPr>
              <w:t>16:9</w:t>
            </w:r>
            <w:r w:rsidRPr="00D45D16">
              <w:rPr>
                <w:rFonts w:ascii="Times New Roman" w:eastAsia="Calibri" w:hAnsi="Times New Roman" w:cs="Times New Roman"/>
                <w:spacing w:val="6"/>
              </w:rPr>
              <w:t xml:space="preserve"> </w:t>
            </w:r>
            <w:r w:rsidRPr="00D45D16">
              <w:rPr>
                <w:rFonts w:ascii="Times New Roman" w:eastAsia="Calibri" w:hAnsi="Times New Roman" w:cs="Times New Roman"/>
                <w:spacing w:val="-2"/>
              </w:rPr>
              <w:t>(</w:t>
            </w:r>
            <w:proofErr w:type="spellStart"/>
            <w:r w:rsidRPr="00D45D16">
              <w:rPr>
                <w:rFonts w:ascii="Times New Roman" w:eastAsia="Calibri" w:hAnsi="Times New Roman" w:cs="Times New Roman"/>
                <w:spacing w:val="-2"/>
              </w:rPr>
              <w:t>panoramiczny</w:t>
            </w:r>
            <w:proofErr w:type="spellEnd"/>
            <w:r w:rsidRPr="00D45D16">
              <w:rPr>
                <w:rFonts w:ascii="Times New Roman" w:eastAsia="Calibri" w:hAnsi="Times New Roman" w:cs="Times New Roman"/>
                <w:spacing w:val="-2"/>
              </w:rPr>
              <w:t>)</w:t>
            </w:r>
          </w:p>
        </w:tc>
      </w:tr>
      <w:tr w:rsidR="00D45D16" w:rsidRPr="00D45D16" w14:paraId="4DB44851" w14:textId="77777777" w:rsidTr="00AF549D">
        <w:trPr>
          <w:trHeight w:val="237"/>
        </w:trPr>
        <w:tc>
          <w:tcPr>
            <w:tcW w:w="1693" w:type="dxa"/>
          </w:tcPr>
          <w:p w14:paraId="0E21D04D" w14:textId="77777777" w:rsidR="00254A5C" w:rsidRPr="00D45D16" w:rsidRDefault="00254A5C" w:rsidP="00AF549D">
            <w:pPr>
              <w:spacing w:before="6" w:line="211" w:lineRule="exact"/>
              <w:ind w:left="107"/>
              <w:rPr>
                <w:rFonts w:ascii="Times New Roman" w:eastAsia="Calibri" w:hAnsi="Times New Roman" w:cs="Times New Roman"/>
              </w:rPr>
            </w:pPr>
            <w:proofErr w:type="spellStart"/>
            <w:r w:rsidRPr="00D45D16">
              <w:rPr>
                <w:rFonts w:ascii="Times New Roman" w:eastAsia="Calibri" w:hAnsi="Times New Roman" w:cs="Times New Roman"/>
              </w:rPr>
              <w:t>Typ</w:t>
            </w:r>
            <w:proofErr w:type="spellEnd"/>
            <w:r w:rsidRPr="00D45D16">
              <w:rPr>
                <w:rFonts w:ascii="Times New Roman" w:eastAsia="Calibri" w:hAnsi="Times New Roman" w:cs="Times New Roman"/>
                <w:spacing w:val="3"/>
              </w:rPr>
              <w:t xml:space="preserve"> </w:t>
            </w:r>
            <w:proofErr w:type="spellStart"/>
            <w:r w:rsidRPr="00D45D16">
              <w:rPr>
                <w:rFonts w:ascii="Times New Roman" w:eastAsia="Calibri" w:hAnsi="Times New Roman" w:cs="Times New Roman"/>
                <w:spacing w:val="-2"/>
              </w:rPr>
              <w:t>matrycy</w:t>
            </w:r>
            <w:proofErr w:type="spellEnd"/>
          </w:p>
        </w:tc>
        <w:tc>
          <w:tcPr>
            <w:tcW w:w="7371" w:type="dxa"/>
          </w:tcPr>
          <w:p w14:paraId="4240DEE8" w14:textId="77777777" w:rsidR="00254A5C" w:rsidRPr="00D45D16" w:rsidRDefault="00254A5C" w:rsidP="00AF549D">
            <w:pPr>
              <w:spacing w:before="6" w:line="211" w:lineRule="exact"/>
              <w:ind w:left="105"/>
              <w:rPr>
                <w:rFonts w:ascii="Times New Roman" w:eastAsia="Calibri" w:hAnsi="Times New Roman" w:cs="Times New Roman"/>
              </w:rPr>
            </w:pPr>
            <w:r w:rsidRPr="00D45D16">
              <w:rPr>
                <w:rFonts w:ascii="Times New Roman" w:eastAsia="Calibri" w:hAnsi="Times New Roman" w:cs="Times New Roman"/>
              </w:rPr>
              <w:t>IPS,</w:t>
            </w:r>
            <w:r w:rsidRPr="00D45D16">
              <w:rPr>
                <w:rFonts w:ascii="Times New Roman" w:eastAsia="Calibri" w:hAnsi="Times New Roman" w:cs="Times New Roman"/>
                <w:spacing w:val="19"/>
              </w:rPr>
              <w:t xml:space="preserve"> </w:t>
            </w:r>
            <w:proofErr w:type="spellStart"/>
            <w:r w:rsidRPr="00D45D16">
              <w:rPr>
                <w:rFonts w:ascii="Times New Roman" w:eastAsia="Calibri" w:hAnsi="Times New Roman" w:cs="Times New Roman"/>
              </w:rPr>
              <w:t>matowa</w:t>
            </w:r>
            <w:proofErr w:type="spellEnd"/>
            <w:r w:rsidRPr="00D45D16">
              <w:rPr>
                <w:rFonts w:ascii="Times New Roman" w:eastAsia="Calibri" w:hAnsi="Times New Roman" w:cs="Times New Roman"/>
                <w:spacing w:val="21"/>
              </w:rPr>
              <w:t xml:space="preserve"> </w:t>
            </w:r>
            <w:r w:rsidRPr="00D45D16">
              <w:rPr>
                <w:rFonts w:ascii="Times New Roman" w:eastAsia="Calibri" w:hAnsi="Times New Roman" w:cs="Times New Roman"/>
              </w:rPr>
              <w:t>(</w:t>
            </w:r>
            <w:proofErr w:type="spellStart"/>
            <w:r w:rsidRPr="00D45D16">
              <w:rPr>
                <w:rFonts w:ascii="Times New Roman" w:eastAsia="Calibri" w:hAnsi="Times New Roman" w:cs="Times New Roman"/>
              </w:rPr>
              <w:t>warstwa</w:t>
            </w:r>
            <w:proofErr w:type="spellEnd"/>
            <w:r w:rsidRPr="00D45D16">
              <w:rPr>
                <w:rFonts w:ascii="Times New Roman" w:eastAsia="Calibri" w:hAnsi="Times New Roman" w:cs="Times New Roman"/>
                <w:spacing w:val="20"/>
              </w:rPr>
              <w:t xml:space="preserve"> </w:t>
            </w:r>
            <w:proofErr w:type="spellStart"/>
            <w:r w:rsidRPr="00D45D16">
              <w:rPr>
                <w:rFonts w:ascii="Times New Roman" w:eastAsia="Calibri" w:hAnsi="Times New Roman" w:cs="Times New Roman"/>
              </w:rPr>
              <w:t>przeciwodblaskowa</w:t>
            </w:r>
            <w:proofErr w:type="spellEnd"/>
            <w:r w:rsidRPr="00D45D16">
              <w:rPr>
                <w:rFonts w:ascii="Times New Roman" w:eastAsia="Calibri" w:hAnsi="Times New Roman" w:cs="Times New Roman"/>
              </w:rPr>
              <w:t>),</w:t>
            </w:r>
            <w:r w:rsidRPr="00D45D16">
              <w:rPr>
                <w:rFonts w:ascii="Times New Roman" w:eastAsia="Calibri" w:hAnsi="Times New Roman" w:cs="Times New Roman"/>
                <w:spacing w:val="20"/>
              </w:rPr>
              <w:t xml:space="preserve"> </w:t>
            </w:r>
            <w:proofErr w:type="spellStart"/>
            <w:r w:rsidRPr="00D45D16">
              <w:rPr>
                <w:rFonts w:ascii="Times New Roman" w:eastAsia="Calibri" w:hAnsi="Times New Roman" w:cs="Times New Roman"/>
              </w:rPr>
              <w:t>podświetlanie</w:t>
            </w:r>
            <w:proofErr w:type="spellEnd"/>
            <w:r w:rsidRPr="00D45D16">
              <w:rPr>
                <w:rFonts w:ascii="Times New Roman" w:eastAsia="Calibri" w:hAnsi="Times New Roman" w:cs="Times New Roman"/>
                <w:spacing w:val="15"/>
              </w:rPr>
              <w:t xml:space="preserve"> </w:t>
            </w:r>
            <w:r w:rsidRPr="00D45D16">
              <w:rPr>
                <w:rFonts w:ascii="Times New Roman" w:eastAsia="Calibri" w:hAnsi="Times New Roman" w:cs="Times New Roman"/>
                <w:spacing w:val="-5"/>
              </w:rPr>
              <w:t>LED</w:t>
            </w:r>
          </w:p>
        </w:tc>
      </w:tr>
      <w:tr w:rsidR="00D45D16" w:rsidRPr="00D45D16" w14:paraId="02295391" w14:textId="77777777" w:rsidTr="00AF549D">
        <w:trPr>
          <w:trHeight w:val="477"/>
        </w:trPr>
        <w:tc>
          <w:tcPr>
            <w:tcW w:w="1693" w:type="dxa"/>
          </w:tcPr>
          <w:p w14:paraId="184723B2" w14:textId="77777777" w:rsidR="00254A5C" w:rsidRPr="00D45D16" w:rsidRDefault="00254A5C" w:rsidP="00AF549D">
            <w:pPr>
              <w:spacing w:line="230" w:lineRule="atLeast"/>
              <w:ind w:left="107" w:right="152"/>
              <w:rPr>
                <w:rFonts w:ascii="Times New Roman" w:eastAsia="Calibri" w:hAnsi="Times New Roman" w:cs="Times New Roman"/>
              </w:rPr>
            </w:pPr>
            <w:proofErr w:type="spellStart"/>
            <w:r w:rsidRPr="00D45D16">
              <w:rPr>
                <w:rFonts w:ascii="Times New Roman" w:eastAsia="Calibri" w:hAnsi="Times New Roman" w:cs="Times New Roman"/>
                <w:spacing w:val="-2"/>
              </w:rPr>
              <w:t>Rozdzielczość</w:t>
            </w:r>
            <w:proofErr w:type="spellEnd"/>
            <w:r w:rsidRPr="00D45D16">
              <w:rPr>
                <w:rFonts w:ascii="Times New Roman" w:eastAsia="Calibri" w:hAnsi="Times New Roman" w:cs="Times New Roman"/>
                <w:spacing w:val="-2"/>
              </w:rPr>
              <w:t xml:space="preserve"> </w:t>
            </w:r>
            <w:proofErr w:type="spellStart"/>
            <w:r w:rsidRPr="00D45D16">
              <w:rPr>
                <w:rFonts w:ascii="Times New Roman" w:eastAsia="Calibri" w:hAnsi="Times New Roman" w:cs="Times New Roman"/>
                <w:spacing w:val="-2"/>
              </w:rPr>
              <w:t>nominalna</w:t>
            </w:r>
            <w:proofErr w:type="spellEnd"/>
          </w:p>
        </w:tc>
        <w:tc>
          <w:tcPr>
            <w:tcW w:w="7371" w:type="dxa"/>
          </w:tcPr>
          <w:p w14:paraId="7C311616" w14:textId="77777777" w:rsidR="00254A5C" w:rsidRPr="00D45D16" w:rsidRDefault="00254A5C" w:rsidP="00AF549D">
            <w:pPr>
              <w:spacing w:before="126"/>
              <w:ind w:left="105"/>
              <w:rPr>
                <w:rFonts w:ascii="Times New Roman" w:eastAsia="Calibri" w:hAnsi="Times New Roman" w:cs="Times New Roman"/>
              </w:rPr>
            </w:pPr>
            <w:r w:rsidRPr="00D45D16">
              <w:rPr>
                <w:rFonts w:ascii="Times New Roman" w:eastAsia="Calibri" w:hAnsi="Times New Roman" w:cs="Times New Roman"/>
              </w:rPr>
              <w:t>1920x1080</w:t>
            </w:r>
            <w:r w:rsidRPr="00D45D16">
              <w:rPr>
                <w:rFonts w:ascii="Times New Roman" w:eastAsia="Calibri" w:hAnsi="Times New Roman" w:cs="Times New Roman"/>
                <w:spacing w:val="18"/>
              </w:rPr>
              <w:t xml:space="preserve"> </w:t>
            </w:r>
            <w:proofErr w:type="spellStart"/>
            <w:r w:rsidRPr="00D45D16">
              <w:rPr>
                <w:rFonts w:ascii="Times New Roman" w:eastAsia="Calibri" w:hAnsi="Times New Roman" w:cs="Times New Roman"/>
                <w:spacing w:val="-2"/>
              </w:rPr>
              <w:t>piksele</w:t>
            </w:r>
            <w:proofErr w:type="spellEnd"/>
          </w:p>
        </w:tc>
      </w:tr>
      <w:tr w:rsidR="00D45D16" w:rsidRPr="00D45D16" w14:paraId="3E6BFEEB" w14:textId="77777777" w:rsidTr="00AF549D">
        <w:trPr>
          <w:trHeight w:val="234"/>
        </w:trPr>
        <w:tc>
          <w:tcPr>
            <w:tcW w:w="1693" w:type="dxa"/>
          </w:tcPr>
          <w:p w14:paraId="067781AD" w14:textId="77777777" w:rsidR="00254A5C" w:rsidRPr="00D45D16" w:rsidRDefault="00254A5C" w:rsidP="00AF549D">
            <w:pPr>
              <w:spacing w:before="3" w:line="211" w:lineRule="exact"/>
              <w:ind w:left="107"/>
              <w:rPr>
                <w:rFonts w:ascii="Times New Roman" w:eastAsia="Calibri" w:hAnsi="Times New Roman" w:cs="Times New Roman"/>
              </w:rPr>
            </w:pPr>
            <w:proofErr w:type="spellStart"/>
            <w:r w:rsidRPr="00D45D16">
              <w:rPr>
                <w:rFonts w:ascii="Times New Roman" w:eastAsia="Calibri" w:hAnsi="Times New Roman" w:cs="Times New Roman"/>
                <w:spacing w:val="-2"/>
              </w:rPr>
              <w:t>Kontrast</w:t>
            </w:r>
            <w:proofErr w:type="spellEnd"/>
          </w:p>
        </w:tc>
        <w:tc>
          <w:tcPr>
            <w:tcW w:w="7371" w:type="dxa"/>
          </w:tcPr>
          <w:p w14:paraId="31B66C78" w14:textId="77777777" w:rsidR="00254A5C" w:rsidRPr="00D45D16" w:rsidRDefault="00254A5C" w:rsidP="00AF549D">
            <w:pPr>
              <w:spacing w:before="3" w:line="211" w:lineRule="exact"/>
              <w:ind w:left="105"/>
              <w:rPr>
                <w:rFonts w:ascii="Times New Roman" w:eastAsia="Calibri" w:hAnsi="Times New Roman" w:cs="Times New Roman"/>
              </w:rPr>
            </w:pPr>
            <w:r w:rsidRPr="00D45D16">
              <w:rPr>
                <w:rFonts w:ascii="Times New Roman" w:eastAsia="Calibri" w:hAnsi="Times New Roman" w:cs="Times New Roman"/>
                <w:spacing w:val="-2"/>
              </w:rPr>
              <w:t>1000:1</w:t>
            </w:r>
          </w:p>
        </w:tc>
      </w:tr>
      <w:tr w:rsidR="00D45D16" w:rsidRPr="00D45D16" w14:paraId="1D21BBF7" w14:textId="77777777" w:rsidTr="00AF549D">
        <w:trPr>
          <w:trHeight w:val="237"/>
        </w:trPr>
        <w:tc>
          <w:tcPr>
            <w:tcW w:w="1693" w:type="dxa"/>
          </w:tcPr>
          <w:p w14:paraId="501F44F7" w14:textId="77777777" w:rsidR="00254A5C" w:rsidRPr="00D45D16" w:rsidRDefault="00254A5C" w:rsidP="00AF549D">
            <w:pPr>
              <w:spacing w:before="6" w:line="211" w:lineRule="exact"/>
              <w:ind w:left="107"/>
              <w:rPr>
                <w:rFonts w:ascii="Times New Roman" w:eastAsia="Calibri" w:hAnsi="Times New Roman" w:cs="Times New Roman"/>
              </w:rPr>
            </w:pPr>
            <w:proofErr w:type="spellStart"/>
            <w:r w:rsidRPr="00D45D16">
              <w:rPr>
                <w:rFonts w:ascii="Times New Roman" w:eastAsia="Calibri" w:hAnsi="Times New Roman" w:cs="Times New Roman"/>
                <w:spacing w:val="-2"/>
              </w:rPr>
              <w:t>Jasność</w:t>
            </w:r>
            <w:proofErr w:type="spellEnd"/>
          </w:p>
        </w:tc>
        <w:tc>
          <w:tcPr>
            <w:tcW w:w="7371" w:type="dxa"/>
          </w:tcPr>
          <w:p w14:paraId="5AA593BE" w14:textId="77777777" w:rsidR="00254A5C" w:rsidRPr="00D45D16" w:rsidRDefault="00254A5C" w:rsidP="00AF549D">
            <w:pPr>
              <w:spacing w:before="6" w:line="211" w:lineRule="exact"/>
              <w:ind w:left="105"/>
              <w:rPr>
                <w:rFonts w:ascii="Times New Roman" w:eastAsia="Calibri" w:hAnsi="Times New Roman" w:cs="Times New Roman"/>
              </w:rPr>
            </w:pPr>
            <w:r w:rsidRPr="00D45D16">
              <w:rPr>
                <w:rFonts w:ascii="Times New Roman" w:eastAsia="Calibri" w:hAnsi="Times New Roman" w:cs="Times New Roman"/>
              </w:rPr>
              <w:t>250</w:t>
            </w:r>
            <w:r w:rsidRPr="00D45D16">
              <w:rPr>
                <w:rFonts w:ascii="Times New Roman" w:eastAsia="Calibri" w:hAnsi="Times New Roman" w:cs="Times New Roman"/>
                <w:spacing w:val="5"/>
              </w:rPr>
              <w:t xml:space="preserve"> </w:t>
            </w:r>
            <w:r w:rsidRPr="00D45D16">
              <w:rPr>
                <w:rFonts w:ascii="Times New Roman" w:eastAsia="Calibri" w:hAnsi="Times New Roman" w:cs="Times New Roman"/>
                <w:spacing w:val="-2"/>
              </w:rPr>
              <w:t>cd/m²</w:t>
            </w:r>
          </w:p>
        </w:tc>
      </w:tr>
      <w:tr w:rsidR="00D45D16" w:rsidRPr="00D45D16" w14:paraId="2A8A4A98" w14:textId="77777777" w:rsidTr="00AF549D">
        <w:trPr>
          <w:trHeight w:val="237"/>
        </w:trPr>
        <w:tc>
          <w:tcPr>
            <w:tcW w:w="1693" w:type="dxa"/>
          </w:tcPr>
          <w:p w14:paraId="3234A156" w14:textId="77777777" w:rsidR="00254A5C" w:rsidRPr="00D45D16" w:rsidRDefault="00254A5C" w:rsidP="00AF549D">
            <w:pPr>
              <w:spacing w:before="6" w:line="211" w:lineRule="exact"/>
              <w:ind w:left="107"/>
              <w:rPr>
                <w:rFonts w:ascii="Times New Roman" w:eastAsia="Calibri" w:hAnsi="Times New Roman" w:cs="Times New Roman"/>
              </w:rPr>
            </w:pPr>
            <w:proofErr w:type="spellStart"/>
            <w:r w:rsidRPr="00D45D16">
              <w:rPr>
                <w:rFonts w:ascii="Times New Roman" w:eastAsia="Calibri" w:hAnsi="Times New Roman" w:cs="Times New Roman"/>
              </w:rPr>
              <w:t>Czas</w:t>
            </w:r>
            <w:proofErr w:type="spellEnd"/>
            <w:r w:rsidRPr="00D45D16">
              <w:rPr>
                <w:rFonts w:ascii="Times New Roman" w:eastAsia="Calibri" w:hAnsi="Times New Roman" w:cs="Times New Roman"/>
                <w:spacing w:val="7"/>
              </w:rPr>
              <w:t xml:space="preserve"> </w:t>
            </w:r>
            <w:proofErr w:type="spellStart"/>
            <w:r w:rsidRPr="00D45D16">
              <w:rPr>
                <w:rFonts w:ascii="Times New Roman" w:eastAsia="Calibri" w:hAnsi="Times New Roman" w:cs="Times New Roman"/>
              </w:rPr>
              <w:t>reakcji</w:t>
            </w:r>
            <w:proofErr w:type="spellEnd"/>
            <w:r w:rsidRPr="00D45D16">
              <w:rPr>
                <w:rFonts w:ascii="Times New Roman" w:eastAsia="Calibri" w:hAnsi="Times New Roman" w:cs="Times New Roman"/>
                <w:spacing w:val="9"/>
              </w:rPr>
              <w:t xml:space="preserve"> </w:t>
            </w:r>
            <w:proofErr w:type="spellStart"/>
            <w:r w:rsidRPr="00D45D16">
              <w:rPr>
                <w:rFonts w:ascii="Times New Roman" w:eastAsia="Calibri" w:hAnsi="Times New Roman" w:cs="Times New Roman"/>
                <w:spacing w:val="-2"/>
              </w:rPr>
              <w:t>matrycy</w:t>
            </w:r>
            <w:proofErr w:type="spellEnd"/>
          </w:p>
        </w:tc>
        <w:tc>
          <w:tcPr>
            <w:tcW w:w="7371" w:type="dxa"/>
          </w:tcPr>
          <w:p w14:paraId="281E3955" w14:textId="77777777" w:rsidR="00254A5C" w:rsidRPr="00D45D16" w:rsidRDefault="00254A5C" w:rsidP="00AF549D">
            <w:pPr>
              <w:spacing w:before="6" w:line="211" w:lineRule="exact"/>
              <w:ind w:left="105"/>
              <w:rPr>
                <w:rFonts w:ascii="Times New Roman" w:eastAsia="Calibri" w:hAnsi="Times New Roman" w:cs="Times New Roman"/>
              </w:rPr>
            </w:pPr>
            <w:proofErr w:type="spellStart"/>
            <w:r w:rsidRPr="00D45D16">
              <w:rPr>
                <w:rFonts w:ascii="Times New Roman" w:eastAsia="Calibri" w:hAnsi="Times New Roman" w:cs="Times New Roman"/>
              </w:rPr>
              <w:t>Maksymalnie</w:t>
            </w:r>
            <w:proofErr w:type="spellEnd"/>
            <w:r w:rsidRPr="00D45D16">
              <w:rPr>
                <w:rFonts w:ascii="Times New Roman" w:eastAsia="Calibri" w:hAnsi="Times New Roman" w:cs="Times New Roman"/>
                <w:spacing w:val="9"/>
              </w:rPr>
              <w:t xml:space="preserve"> </w:t>
            </w:r>
            <w:r w:rsidRPr="00D45D16">
              <w:rPr>
                <w:rFonts w:ascii="Times New Roman" w:eastAsia="Calibri" w:hAnsi="Times New Roman" w:cs="Times New Roman"/>
              </w:rPr>
              <w:t>6</w:t>
            </w:r>
            <w:r w:rsidRPr="00D45D16">
              <w:rPr>
                <w:rFonts w:ascii="Times New Roman" w:eastAsia="Calibri" w:hAnsi="Times New Roman" w:cs="Times New Roman"/>
                <w:spacing w:val="6"/>
              </w:rPr>
              <w:t xml:space="preserve"> </w:t>
            </w:r>
            <w:proofErr w:type="spellStart"/>
            <w:r w:rsidRPr="00D45D16">
              <w:rPr>
                <w:rFonts w:ascii="Times New Roman" w:eastAsia="Calibri" w:hAnsi="Times New Roman" w:cs="Times New Roman"/>
              </w:rPr>
              <w:t>ms</w:t>
            </w:r>
            <w:proofErr w:type="spellEnd"/>
            <w:r w:rsidRPr="00D45D16">
              <w:rPr>
                <w:rFonts w:ascii="Times New Roman" w:eastAsia="Calibri" w:hAnsi="Times New Roman" w:cs="Times New Roman"/>
                <w:spacing w:val="9"/>
              </w:rPr>
              <w:t xml:space="preserve"> </w:t>
            </w:r>
            <w:r w:rsidRPr="00D45D16">
              <w:rPr>
                <w:rFonts w:ascii="Times New Roman" w:eastAsia="Calibri" w:hAnsi="Times New Roman" w:cs="Times New Roman"/>
              </w:rPr>
              <w:t>(od</w:t>
            </w:r>
            <w:r w:rsidRPr="00D45D16">
              <w:rPr>
                <w:rFonts w:ascii="Times New Roman" w:eastAsia="Calibri" w:hAnsi="Times New Roman" w:cs="Times New Roman"/>
                <w:spacing w:val="10"/>
              </w:rPr>
              <w:t xml:space="preserve"> </w:t>
            </w:r>
            <w:proofErr w:type="spellStart"/>
            <w:r w:rsidRPr="00D45D16">
              <w:rPr>
                <w:rFonts w:ascii="Times New Roman" w:eastAsia="Calibri" w:hAnsi="Times New Roman" w:cs="Times New Roman"/>
              </w:rPr>
              <w:t>szarego</w:t>
            </w:r>
            <w:proofErr w:type="spellEnd"/>
            <w:r w:rsidRPr="00D45D16">
              <w:rPr>
                <w:rFonts w:ascii="Times New Roman" w:eastAsia="Calibri" w:hAnsi="Times New Roman" w:cs="Times New Roman"/>
                <w:spacing w:val="10"/>
              </w:rPr>
              <w:t xml:space="preserve"> </w:t>
            </w:r>
            <w:r w:rsidRPr="00D45D16">
              <w:rPr>
                <w:rFonts w:ascii="Times New Roman" w:eastAsia="Calibri" w:hAnsi="Times New Roman" w:cs="Times New Roman"/>
              </w:rPr>
              <w:t>do</w:t>
            </w:r>
            <w:r w:rsidRPr="00D45D16">
              <w:rPr>
                <w:rFonts w:ascii="Times New Roman" w:eastAsia="Calibri" w:hAnsi="Times New Roman" w:cs="Times New Roman"/>
                <w:spacing w:val="9"/>
              </w:rPr>
              <w:t xml:space="preserve"> </w:t>
            </w:r>
            <w:proofErr w:type="spellStart"/>
            <w:r w:rsidRPr="00D45D16">
              <w:rPr>
                <w:rFonts w:ascii="Times New Roman" w:eastAsia="Calibri" w:hAnsi="Times New Roman" w:cs="Times New Roman"/>
                <w:spacing w:val="-2"/>
              </w:rPr>
              <w:t>szarego</w:t>
            </w:r>
            <w:proofErr w:type="spellEnd"/>
            <w:r w:rsidRPr="00D45D16">
              <w:rPr>
                <w:rFonts w:ascii="Times New Roman" w:eastAsia="Calibri" w:hAnsi="Times New Roman" w:cs="Times New Roman"/>
                <w:spacing w:val="-2"/>
              </w:rPr>
              <w:t>)</w:t>
            </w:r>
          </w:p>
        </w:tc>
      </w:tr>
      <w:tr w:rsidR="00D45D16" w:rsidRPr="00D45D16" w14:paraId="0D37C328" w14:textId="77777777" w:rsidTr="00AF549D">
        <w:trPr>
          <w:trHeight w:val="237"/>
        </w:trPr>
        <w:tc>
          <w:tcPr>
            <w:tcW w:w="1693" w:type="dxa"/>
          </w:tcPr>
          <w:p w14:paraId="165C8575" w14:textId="77777777" w:rsidR="00254A5C" w:rsidRPr="00D45D16" w:rsidRDefault="00254A5C" w:rsidP="00AF549D">
            <w:pPr>
              <w:spacing w:before="6" w:line="211" w:lineRule="exact"/>
              <w:ind w:left="107"/>
              <w:rPr>
                <w:rFonts w:ascii="Times New Roman" w:eastAsia="Calibri" w:hAnsi="Times New Roman" w:cs="Times New Roman"/>
              </w:rPr>
            </w:pPr>
            <w:proofErr w:type="spellStart"/>
            <w:r w:rsidRPr="00D45D16">
              <w:rPr>
                <w:rFonts w:ascii="Times New Roman" w:eastAsia="Calibri" w:hAnsi="Times New Roman" w:cs="Times New Roman"/>
              </w:rPr>
              <w:t>Kąt</w:t>
            </w:r>
            <w:proofErr w:type="spellEnd"/>
            <w:r w:rsidRPr="00D45D16">
              <w:rPr>
                <w:rFonts w:ascii="Times New Roman" w:eastAsia="Calibri" w:hAnsi="Times New Roman" w:cs="Times New Roman"/>
                <w:spacing w:val="9"/>
              </w:rPr>
              <w:t xml:space="preserve"> </w:t>
            </w:r>
            <w:proofErr w:type="spellStart"/>
            <w:r w:rsidRPr="00D45D16">
              <w:rPr>
                <w:rFonts w:ascii="Times New Roman" w:eastAsia="Calibri" w:hAnsi="Times New Roman" w:cs="Times New Roman"/>
              </w:rPr>
              <w:t>widzenia</w:t>
            </w:r>
            <w:proofErr w:type="spellEnd"/>
            <w:r w:rsidRPr="00D45D16">
              <w:rPr>
                <w:rFonts w:ascii="Times New Roman" w:eastAsia="Calibri" w:hAnsi="Times New Roman" w:cs="Times New Roman"/>
                <w:spacing w:val="13"/>
              </w:rPr>
              <w:t xml:space="preserve"> </w:t>
            </w:r>
            <w:r w:rsidRPr="00D45D16">
              <w:rPr>
                <w:rFonts w:ascii="Times New Roman" w:eastAsia="Calibri" w:hAnsi="Times New Roman" w:cs="Times New Roman"/>
                <w:spacing w:val="-4"/>
              </w:rPr>
              <w:t>pion</w:t>
            </w:r>
          </w:p>
        </w:tc>
        <w:tc>
          <w:tcPr>
            <w:tcW w:w="7371" w:type="dxa"/>
          </w:tcPr>
          <w:p w14:paraId="7678A3FB" w14:textId="77777777" w:rsidR="00254A5C" w:rsidRPr="00D45D16" w:rsidRDefault="00254A5C" w:rsidP="00AF549D">
            <w:pPr>
              <w:spacing w:before="6" w:line="211" w:lineRule="exact"/>
              <w:ind w:left="105"/>
              <w:rPr>
                <w:rFonts w:ascii="Times New Roman" w:eastAsia="Calibri" w:hAnsi="Times New Roman" w:cs="Times New Roman"/>
              </w:rPr>
            </w:pPr>
            <w:r w:rsidRPr="00D45D16">
              <w:rPr>
                <w:rFonts w:ascii="Times New Roman" w:eastAsia="Calibri" w:hAnsi="Times New Roman" w:cs="Times New Roman"/>
              </w:rPr>
              <w:t>178</w:t>
            </w:r>
            <w:r w:rsidRPr="00D45D16">
              <w:rPr>
                <w:rFonts w:ascii="Times New Roman" w:eastAsia="Calibri" w:hAnsi="Times New Roman" w:cs="Times New Roman"/>
                <w:spacing w:val="5"/>
              </w:rPr>
              <w:t xml:space="preserve"> </w:t>
            </w:r>
            <w:r w:rsidRPr="00D45D16">
              <w:rPr>
                <w:rFonts w:ascii="Times New Roman" w:eastAsia="Calibri" w:hAnsi="Times New Roman" w:cs="Times New Roman"/>
                <w:spacing w:val="-10"/>
              </w:rPr>
              <w:t>°</w:t>
            </w:r>
          </w:p>
        </w:tc>
      </w:tr>
      <w:tr w:rsidR="00D45D16" w:rsidRPr="00D45D16" w14:paraId="5F8114C9" w14:textId="77777777" w:rsidTr="00AF549D">
        <w:trPr>
          <w:trHeight w:val="239"/>
        </w:trPr>
        <w:tc>
          <w:tcPr>
            <w:tcW w:w="1693" w:type="dxa"/>
          </w:tcPr>
          <w:p w14:paraId="2F468975" w14:textId="77777777" w:rsidR="00254A5C" w:rsidRPr="00D45D16" w:rsidRDefault="00254A5C" w:rsidP="00AF549D">
            <w:pPr>
              <w:spacing w:before="6" w:line="214" w:lineRule="exact"/>
              <w:ind w:left="107"/>
              <w:rPr>
                <w:rFonts w:ascii="Times New Roman" w:eastAsia="Calibri" w:hAnsi="Times New Roman" w:cs="Times New Roman"/>
              </w:rPr>
            </w:pPr>
            <w:proofErr w:type="spellStart"/>
            <w:r w:rsidRPr="00D45D16">
              <w:rPr>
                <w:rFonts w:ascii="Times New Roman" w:eastAsia="Calibri" w:hAnsi="Times New Roman" w:cs="Times New Roman"/>
              </w:rPr>
              <w:t>Kąt</w:t>
            </w:r>
            <w:proofErr w:type="spellEnd"/>
            <w:r w:rsidRPr="00D45D16">
              <w:rPr>
                <w:rFonts w:ascii="Times New Roman" w:eastAsia="Calibri" w:hAnsi="Times New Roman" w:cs="Times New Roman"/>
                <w:spacing w:val="9"/>
              </w:rPr>
              <w:t xml:space="preserve"> </w:t>
            </w:r>
            <w:proofErr w:type="spellStart"/>
            <w:r w:rsidRPr="00D45D16">
              <w:rPr>
                <w:rFonts w:ascii="Times New Roman" w:eastAsia="Calibri" w:hAnsi="Times New Roman" w:cs="Times New Roman"/>
              </w:rPr>
              <w:t>widzenia</w:t>
            </w:r>
            <w:proofErr w:type="spellEnd"/>
            <w:r w:rsidRPr="00D45D16">
              <w:rPr>
                <w:rFonts w:ascii="Times New Roman" w:eastAsia="Calibri" w:hAnsi="Times New Roman" w:cs="Times New Roman"/>
                <w:spacing w:val="13"/>
              </w:rPr>
              <w:t xml:space="preserve"> </w:t>
            </w:r>
            <w:proofErr w:type="spellStart"/>
            <w:r w:rsidRPr="00D45D16">
              <w:rPr>
                <w:rFonts w:ascii="Times New Roman" w:eastAsia="Calibri" w:hAnsi="Times New Roman" w:cs="Times New Roman"/>
                <w:spacing w:val="-2"/>
              </w:rPr>
              <w:t>poziom</w:t>
            </w:r>
            <w:proofErr w:type="spellEnd"/>
          </w:p>
        </w:tc>
        <w:tc>
          <w:tcPr>
            <w:tcW w:w="7371" w:type="dxa"/>
          </w:tcPr>
          <w:p w14:paraId="4014229F" w14:textId="77777777" w:rsidR="00254A5C" w:rsidRPr="00D45D16" w:rsidRDefault="00254A5C" w:rsidP="00AF549D">
            <w:pPr>
              <w:spacing w:before="6" w:line="214" w:lineRule="exact"/>
              <w:ind w:left="106"/>
              <w:rPr>
                <w:rFonts w:ascii="Times New Roman" w:eastAsia="Calibri" w:hAnsi="Times New Roman" w:cs="Times New Roman"/>
              </w:rPr>
            </w:pPr>
            <w:r w:rsidRPr="00D45D16">
              <w:rPr>
                <w:rFonts w:ascii="Times New Roman" w:eastAsia="Calibri" w:hAnsi="Times New Roman" w:cs="Times New Roman"/>
              </w:rPr>
              <w:t>178</w:t>
            </w:r>
            <w:r w:rsidRPr="00D45D16">
              <w:rPr>
                <w:rFonts w:ascii="Times New Roman" w:eastAsia="Calibri" w:hAnsi="Times New Roman" w:cs="Times New Roman"/>
                <w:spacing w:val="3"/>
              </w:rPr>
              <w:t xml:space="preserve"> </w:t>
            </w:r>
            <w:r w:rsidRPr="00D45D16">
              <w:rPr>
                <w:rFonts w:ascii="Times New Roman" w:eastAsia="Calibri" w:hAnsi="Times New Roman" w:cs="Times New Roman"/>
                <w:spacing w:val="-10"/>
              </w:rPr>
              <w:t>°</w:t>
            </w:r>
          </w:p>
        </w:tc>
      </w:tr>
      <w:tr w:rsidR="00D45D16" w:rsidRPr="00D45D16" w14:paraId="4207D55F" w14:textId="77777777" w:rsidTr="00AF549D">
        <w:trPr>
          <w:trHeight w:val="239"/>
        </w:trPr>
        <w:tc>
          <w:tcPr>
            <w:tcW w:w="1693" w:type="dxa"/>
          </w:tcPr>
          <w:p w14:paraId="760759DA" w14:textId="77777777" w:rsidR="00254A5C" w:rsidRPr="00D45D16" w:rsidRDefault="00254A5C" w:rsidP="00AF549D">
            <w:pPr>
              <w:spacing w:before="6" w:line="214" w:lineRule="exact"/>
              <w:ind w:left="107"/>
              <w:rPr>
                <w:rFonts w:ascii="Times New Roman" w:eastAsia="Calibri" w:hAnsi="Times New Roman" w:cs="Times New Roman"/>
              </w:rPr>
            </w:pPr>
            <w:proofErr w:type="spellStart"/>
            <w:r w:rsidRPr="00D45D16">
              <w:rPr>
                <w:rFonts w:ascii="Times New Roman" w:eastAsia="Calibri" w:hAnsi="Times New Roman" w:cs="Times New Roman"/>
              </w:rPr>
              <w:t>Wbudowane</w:t>
            </w:r>
            <w:proofErr w:type="spellEnd"/>
            <w:r w:rsidRPr="00D45D16">
              <w:rPr>
                <w:rFonts w:ascii="Times New Roman" w:eastAsia="Calibri" w:hAnsi="Times New Roman" w:cs="Times New Roman"/>
              </w:rPr>
              <w:t xml:space="preserve"> </w:t>
            </w:r>
            <w:proofErr w:type="spellStart"/>
            <w:r w:rsidRPr="00D45D16">
              <w:rPr>
                <w:rFonts w:ascii="Times New Roman" w:eastAsia="Calibri" w:hAnsi="Times New Roman" w:cs="Times New Roman"/>
              </w:rPr>
              <w:lastRenderedPageBreak/>
              <w:t>głośniki</w:t>
            </w:r>
            <w:proofErr w:type="spellEnd"/>
          </w:p>
        </w:tc>
        <w:tc>
          <w:tcPr>
            <w:tcW w:w="7371" w:type="dxa"/>
          </w:tcPr>
          <w:p w14:paraId="130F038C" w14:textId="77777777" w:rsidR="00254A5C" w:rsidRPr="00D45D16" w:rsidRDefault="00254A5C" w:rsidP="00AF549D">
            <w:pPr>
              <w:spacing w:before="6" w:line="214" w:lineRule="exact"/>
              <w:ind w:left="106"/>
              <w:rPr>
                <w:rFonts w:ascii="Times New Roman" w:eastAsia="Calibri" w:hAnsi="Times New Roman" w:cs="Times New Roman"/>
              </w:rPr>
            </w:pPr>
            <w:proofErr w:type="spellStart"/>
            <w:r w:rsidRPr="00D45D16">
              <w:rPr>
                <w:rFonts w:ascii="Times New Roman" w:eastAsia="Calibri" w:hAnsi="Times New Roman" w:cs="Times New Roman"/>
              </w:rPr>
              <w:lastRenderedPageBreak/>
              <w:t>głośniki</w:t>
            </w:r>
            <w:proofErr w:type="spellEnd"/>
            <w:r w:rsidRPr="00D45D16">
              <w:rPr>
                <w:rFonts w:ascii="Times New Roman" w:eastAsia="Calibri" w:hAnsi="Times New Roman" w:cs="Times New Roman"/>
              </w:rPr>
              <w:t xml:space="preserve"> stereo</w:t>
            </w:r>
          </w:p>
        </w:tc>
      </w:tr>
      <w:tr w:rsidR="00D45D16" w:rsidRPr="00D45D16" w14:paraId="2F68D29B" w14:textId="77777777" w:rsidTr="00AF549D">
        <w:trPr>
          <w:trHeight w:val="710"/>
        </w:trPr>
        <w:tc>
          <w:tcPr>
            <w:tcW w:w="1693" w:type="dxa"/>
          </w:tcPr>
          <w:p w14:paraId="41916A3D" w14:textId="77777777" w:rsidR="00254A5C" w:rsidRPr="00D45D16" w:rsidRDefault="00254A5C" w:rsidP="00AF549D">
            <w:pPr>
              <w:spacing w:before="11"/>
              <w:rPr>
                <w:rFonts w:ascii="Times New Roman" w:eastAsia="Calibri" w:hAnsi="Times New Roman" w:cs="Times New Roman"/>
                <w:b/>
              </w:rPr>
            </w:pPr>
          </w:p>
          <w:p w14:paraId="02A58001" w14:textId="77777777" w:rsidR="00254A5C" w:rsidRPr="00D45D16" w:rsidRDefault="00254A5C" w:rsidP="00AF549D">
            <w:pPr>
              <w:ind w:left="107"/>
              <w:rPr>
                <w:rFonts w:ascii="Times New Roman" w:eastAsia="Calibri" w:hAnsi="Times New Roman" w:cs="Times New Roman"/>
              </w:rPr>
            </w:pPr>
            <w:proofErr w:type="spellStart"/>
            <w:r w:rsidRPr="00D45D16">
              <w:rPr>
                <w:rFonts w:ascii="Times New Roman" w:eastAsia="Calibri" w:hAnsi="Times New Roman" w:cs="Times New Roman"/>
                <w:spacing w:val="-2"/>
              </w:rPr>
              <w:t>Złącza</w:t>
            </w:r>
            <w:proofErr w:type="spellEnd"/>
          </w:p>
        </w:tc>
        <w:tc>
          <w:tcPr>
            <w:tcW w:w="7371" w:type="dxa"/>
          </w:tcPr>
          <w:p w14:paraId="19460CE1" w14:textId="364ABE00" w:rsidR="00254A5C" w:rsidRPr="00D45D16" w:rsidRDefault="00254A5C" w:rsidP="00D71897">
            <w:pPr>
              <w:spacing w:before="3" w:line="247" w:lineRule="auto"/>
              <w:ind w:left="105" w:right="1273"/>
              <w:rPr>
                <w:rFonts w:ascii="Times New Roman" w:eastAsia="Calibri" w:hAnsi="Times New Roman" w:cs="Times New Roman"/>
              </w:rPr>
            </w:pPr>
            <w:r w:rsidRPr="00D45D16">
              <w:rPr>
                <w:rFonts w:ascii="Times New Roman" w:eastAsia="Calibri" w:hAnsi="Times New Roman" w:cs="Times New Roman"/>
              </w:rPr>
              <w:t>HDMI (</w:t>
            </w:r>
            <w:proofErr w:type="spellStart"/>
            <w:r w:rsidRPr="00D45D16">
              <w:rPr>
                <w:rFonts w:ascii="Times New Roman" w:eastAsia="Calibri" w:hAnsi="Times New Roman" w:cs="Times New Roman"/>
              </w:rPr>
              <w:t>wersja</w:t>
            </w:r>
            <w:proofErr w:type="spellEnd"/>
            <w:r w:rsidRPr="00D45D16">
              <w:rPr>
                <w:rFonts w:ascii="Times New Roman" w:eastAsia="Calibri" w:hAnsi="Times New Roman" w:cs="Times New Roman"/>
              </w:rPr>
              <w:t xml:space="preserve"> 1.4)</w:t>
            </w:r>
          </w:p>
        </w:tc>
      </w:tr>
      <w:tr w:rsidR="00D45D16" w:rsidRPr="00D45D16" w14:paraId="56D04418" w14:textId="77777777" w:rsidTr="00AF549D">
        <w:trPr>
          <w:trHeight w:val="714"/>
        </w:trPr>
        <w:tc>
          <w:tcPr>
            <w:tcW w:w="1693" w:type="dxa"/>
          </w:tcPr>
          <w:p w14:paraId="636446FE" w14:textId="77777777" w:rsidR="00254A5C" w:rsidRPr="00D45D16" w:rsidRDefault="00254A5C" w:rsidP="00AF549D">
            <w:pPr>
              <w:spacing w:before="11"/>
              <w:rPr>
                <w:rFonts w:ascii="Times New Roman" w:eastAsia="Calibri" w:hAnsi="Times New Roman" w:cs="Times New Roman"/>
                <w:b/>
              </w:rPr>
            </w:pPr>
          </w:p>
          <w:p w14:paraId="19047171" w14:textId="77777777" w:rsidR="00254A5C" w:rsidRPr="00D45D16" w:rsidRDefault="00254A5C" w:rsidP="00AF549D">
            <w:pPr>
              <w:ind w:left="107"/>
              <w:rPr>
                <w:rFonts w:ascii="Times New Roman" w:eastAsia="Calibri" w:hAnsi="Times New Roman" w:cs="Times New Roman"/>
              </w:rPr>
            </w:pPr>
            <w:proofErr w:type="spellStart"/>
            <w:r w:rsidRPr="00D45D16">
              <w:rPr>
                <w:rFonts w:ascii="Times New Roman" w:eastAsia="Calibri" w:hAnsi="Times New Roman" w:cs="Times New Roman"/>
                <w:spacing w:val="-2"/>
              </w:rPr>
              <w:t>Obudowa</w:t>
            </w:r>
            <w:proofErr w:type="spellEnd"/>
          </w:p>
        </w:tc>
        <w:tc>
          <w:tcPr>
            <w:tcW w:w="7371" w:type="dxa"/>
          </w:tcPr>
          <w:p w14:paraId="5A80B67E" w14:textId="35E14127" w:rsidR="00254A5C" w:rsidRPr="00D45D16" w:rsidRDefault="00D71897" w:rsidP="00254A5C">
            <w:pPr>
              <w:numPr>
                <w:ilvl w:val="0"/>
                <w:numId w:val="23"/>
              </w:numPr>
              <w:tabs>
                <w:tab w:val="left" w:pos="415"/>
                <w:tab w:val="left" w:pos="416"/>
              </w:tabs>
              <w:spacing w:before="6"/>
              <w:ind w:hanging="352"/>
              <w:contextualSpacing/>
              <w:jc w:val="both"/>
              <w:rPr>
                <w:rFonts w:ascii="Times New Roman" w:eastAsia="Calibri" w:hAnsi="Times New Roman" w:cs="Times New Roman"/>
              </w:rPr>
            </w:pPr>
            <w:proofErr w:type="spellStart"/>
            <w:r w:rsidRPr="00D45D16">
              <w:rPr>
                <w:rFonts w:ascii="Times New Roman" w:eastAsia="Calibri" w:hAnsi="Times New Roman" w:cs="Times New Roman"/>
              </w:rPr>
              <w:t>M</w:t>
            </w:r>
            <w:r w:rsidR="00254A5C" w:rsidRPr="00D45D16">
              <w:rPr>
                <w:rFonts w:ascii="Times New Roman" w:eastAsia="Calibri" w:hAnsi="Times New Roman" w:cs="Times New Roman"/>
              </w:rPr>
              <w:t>atowa</w:t>
            </w:r>
            <w:proofErr w:type="spellEnd"/>
            <w:r w:rsidR="00254A5C" w:rsidRPr="00D45D16">
              <w:rPr>
                <w:rFonts w:ascii="Times New Roman" w:eastAsia="Calibri" w:hAnsi="Times New Roman" w:cs="Times New Roman"/>
                <w:spacing w:val="8"/>
              </w:rPr>
              <w:t xml:space="preserve"> </w:t>
            </w:r>
            <w:r w:rsidR="00254A5C" w:rsidRPr="00D45D16">
              <w:rPr>
                <w:rFonts w:ascii="Times New Roman" w:eastAsia="Calibri" w:hAnsi="Times New Roman" w:cs="Times New Roman"/>
              </w:rPr>
              <w:t>(</w:t>
            </w:r>
            <w:proofErr w:type="spellStart"/>
            <w:r w:rsidR="00254A5C" w:rsidRPr="00D45D16">
              <w:rPr>
                <w:rFonts w:ascii="Times New Roman" w:eastAsia="Calibri" w:hAnsi="Times New Roman" w:cs="Times New Roman"/>
              </w:rPr>
              <w:t>nie</w:t>
            </w:r>
            <w:proofErr w:type="spellEnd"/>
            <w:r w:rsidR="00254A5C" w:rsidRPr="00D45D16">
              <w:rPr>
                <w:rFonts w:ascii="Times New Roman" w:eastAsia="Calibri" w:hAnsi="Times New Roman" w:cs="Times New Roman"/>
                <w:spacing w:val="8"/>
              </w:rPr>
              <w:t xml:space="preserve"> </w:t>
            </w:r>
            <w:proofErr w:type="spellStart"/>
            <w:r w:rsidR="00254A5C" w:rsidRPr="00D45D16">
              <w:rPr>
                <w:rFonts w:ascii="Times New Roman" w:eastAsia="Calibri" w:hAnsi="Times New Roman" w:cs="Times New Roman"/>
                <w:spacing w:val="-2"/>
              </w:rPr>
              <w:t>błyszcząca</w:t>
            </w:r>
            <w:proofErr w:type="spellEnd"/>
            <w:r w:rsidR="00254A5C" w:rsidRPr="00D45D16">
              <w:rPr>
                <w:rFonts w:ascii="Times New Roman" w:eastAsia="Calibri" w:hAnsi="Times New Roman" w:cs="Times New Roman"/>
                <w:spacing w:val="-2"/>
              </w:rPr>
              <w:t>)</w:t>
            </w:r>
          </w:p>
          <w:p w14:paraId="0EC280B4" w14:textId="77777777" w:rsidR="00254A5C" w:rsidRPr="00D45D16" w:rsidRDefault="00254A5C" w:rsidP="00254A5C">
            <w:pPr>
              <w:numPr>
                <w:ilvl w:val="0"/>
                <w:numId w:val="23"/>
              </w:numPr>
              <w:tabs>
                <w:tab w:val="left" w:pos="415"/>
                <w:tab w:val="left" w:pos="416"/>
              </w:tabs>
              <w:spacing w:before="9" w:line="211" w:lineRule="exact"/>
              <w:ind w:hanging="352"/>
              <w:contextualSpacing/>
              <w:jc w:val="both"/>
              <w:rPr>
                <w:rFonts w:ascii="Times New Roman" w:eastAsia="Calibri" w:hAnsi="Times New Roman" w:cs="Times New Roman"/>
              </w:rPr>
            </w:pPr>
            <w:proofErr w:type="spellStart"/>
            <w:r w:rsidRPr="00D45D16">
              <w:rPr>
                <w:rFonts w:ascii="Times New Roman" w:eastAsia="Calibri" w:hAnsi="Times New Roman" w:cs="Times New Roman"/>
              </w:rPr>
              <w:t>Mocowanie</w:t>
            </w:r>
            <w:proofErr w:type="spellEnd"/>
            <w:r w:rsidRPr="00D45D16">
              <w:rPr>
                <w:rFonts w:ascii="Times New Roman" w:eastAsia="Calibri" w:hAnsi="Times New Roman" w:cs="Times New Roman"/>
                <w:spacing w:val="22"/>
              </w:rPr>
              <w:t xml:space="preserve"> </w:t>
            </w:r>
            <w:r w:rsidRPr="00D45D16">
              <w:rPr>
                <w:rFonts w:ascii="Times New Roman" w:eastAsia="Calibri" w:hAnsi="Times New Roman" w:cs="Times New Roman"/>
                <w:spacing w:val="-4"/>
              </w:rPr>
              <w:t>VESA</w:t>
            </w:r>
          </w:p>
        </w:tc>
      </w:tr>
      <w:tr w:rsidR="00D45D16" w:rsidRPr="00D45D16" w14:paraId="0CAEAACC" w14:textId="77777777" w:rsidTr="00AF549D">
        <w:trPr>
          <w:trHeight w:val="237"/>
        </w:trPr>
        <w:tc>
          <w:tcPr>
            <w:tcW w:w="1693" w:type="dxa"/>
          </w:tcPr>
          <w:p w14:paraId="0ED12A3C" w14:textId="77777777" w:rsidR="00254A5C" w:rsidRPr="00D45D16" w:rsidRDefault="00254A5C" w:rsidP="00AF549D">
            <w:pPr>
              <w:spacing w:before="6" w:line="211" w:lineRule="exact"/>
              <w:ind w:left="107"/>
              <w:rPr>
                <w:rFonts w:ascii="Times New Roman" w:eastAsia="Calibri" w:hAnsi="Times New Roman" w:cs="Times New Roman"/>
              </w:rPr>
            </w:pPr>
            <w:proofErr w:type="spellStart"/>
            <w:r w:rsidRPr="00D45D16">
              <w:rPr>
                <w:rFonts w:ascii="Times New Roman" w:eastAsia="Calibri" w:hAnsi="Times New Roman" w:cs="Times New Roman"/>
                <w:spacing w:val="-2"/>
              </w:rPr>
              <w:t>Okablowanie</w:t>
            </w:r>
            <w:proofErr w:type="spellEnd"/>
          </w:p>
        </w:tc>
        <w:tc>
          <w:tcPr>
            <w:tcW w:w="7371" w:type="dxa"/>
          </w:tcPr>
          <w:p w14:paraId="094DE74A" w14:textId="480F794F" w:rsidR="00254A5C" w:rsidRPr="00D45D16" w:rsidRDefault="00D71897" w:rsidP="00AF549D">
            <w:pPr>
              <w:spacing w:before="6" w:line="211" w:lineRule="exact"/>
              <w:ind w:left="105"/>
              <w:rPr>
                <w:rFonts w:ascii="Times New Roman" w:eastAsia="Calibri" w:hAnsi="Times New Roman" w:cs="Times New Roman"/>
              </w:rPr>
            </w:pPr>
            <w:proofErr w:type="spellStart"/>
            <w:r w:rsidRPr="00D45D16">
              <w:rPr>
                <w:rFonts w:ascii="Times New Roman" w:eastAsia="Calibri" w:hAnsi="Times New Roman" w:cs="Times New Roman"/>
              </w:rPr>
              <w:t>przewód</w:t>
            </w:r>
            <w:proofErr w:type="spellEnd"/>
            <w:r w:rsidR="00254A5C" w:rsidRPr="00D45D16">
              <w:rPr>
                <w:rFonts w:ascii="Times New Roman" w:eastAsia="Calibri" w:hAnsi="Times New Roman" w:cs="Times New Roman"/>
                <w:spacing w:val="15"/>
              </w:rPr>
              <w:t xml:space="preserve"> </w:t>
            </w:r>
            <w:proofErr w:type="spellStart"/>
            <w:r w:rsidR="00254A5C" w:rsidRPr="00D45D16">
              <w:rPr>
                <w:rFonts w:ascii="Times New Roman" w:eastAsia="Calibri" w:hAnsi="Times New Roman" w:cs="Times New Roman"/>
              </w:rPr>
              <w:t>zasilający</w:t>
            </w:r>
            <w:proofErr w:type="spellEnd"/>
            <w:r w:rsidR="00254A5C" w:rsidRPr="00D45D16">
              <w:rPr>
                <w:rFonts w:ascii="Times New Roman" w:eastAsia="Calibri" w:hAnsi="Times New Roman" w:cs="Times New Roman"/>
              </w:rPr>
              <w:t>,</w:t>
            </w:r>
            <w:r w:rsidRPr="00D45D16">
              <w:rPr>
                <w:rFonts w:ascii="Times New Roman" w:eastAsia="Calibri" w:hAnsi="Times New Roman" w:cs="Times New Roman"/>
              </w:rPr>
              <w:t xml:space="preserve"> </w:t>
            </w:r>
            <w:proofErr w:type="spellStart"/>
            <w:r w:rsidRPr="00D45D16">
              <w:rPr>
                <w:rFonts w:ascii="Times New Roman" w:eastAsia="Calibri" w:hAnsi="Times New Roman" w:cs="Times New Roman"/>
              </w:rPr>
              <w:t>przewód</w:t>
            </w:r>
            <w:proofErr w:type="spellEnd"/>
            <w:r w:rsidRPr="00D45D16">
              <w:rPr>
                <w:rFonts w:ascii="Times New Roman" w:eastAsia="Calibri" w:hAnsi="Times New Roman" w:cs="Times New Roman"/>
              </w:rPr>
              <w:t xml:space="preserve"> HDMI</w:t>
            </w:r>
            <w:r w:rsidR="00254A5C" w:rsidRPr="00D45D16">
              <w:rPr>
                <w:rFonts w:ascii="Times New Roman" w:eastAsia="Calibri" w:hAnsi="Times New Roman" w:cs="Times New Roman"/>
                <w:spacing w:val="12"/>
              </w:rPr>
              <w:t xml:space="preserve"> </w:t>
            </w:r>
            <w:r w:rsidR="00254A5C" w:rsidRPr="00D45D16">
              <w:rPr>
                <w:rFonts w:ascii="Times New Roman" w:eastAsia="Calibri" w:hAnsi="Times New Roman" w:cs="Times New Roman"/>
                <w:spacing w:val="-2"/>
              </w:rPr>
              <w:t>,</w:t>
            </w:r>
          </w:p>
        </w:tc>
      </w:tr>
      <w:tr w:rsidR="00D45D16" w:rsidRPr="00D45D16" w14:paraId="0D1279CF" w14:textId="77777777" w:rsidTr="00AF549D">
        <w:trPr>
          <w:trHeight w:val="237"/>
        </w:trPr>
        <w:tc>
          <w:tcPr>
            <w:tcW w:w="1693" w:type="dxa"/>
          </w:tcPr>
          <w:p w14:paraId="23DB0E55" w14:textId="77777777" w:rsidR="00254A5C" w:rsidRPr="00D45D16" w:rsidRDefault="00254A5C" w:rsidP="00AF549D">
            <w:pPr>
              <w:spacing w:before="6" w:line="211" w:lineRule="exact"/>
              <w:ind w:left="107"/>
              <w:rPr>
                <w:rFonts w:ascii="Times New Roman" w:eastAsia="Calibri" w:hAnsi="Times New Roman" w:cs="Times New Roman"/>
              </w:rPr>
            </w:pPr>
            <w:proofErr w:type="spellStart"/>
            <w:r w:rsidRPr="00D45D16">
              <w:rPr>
                <w:rFonts w:ascii="Times New Roman" w:eastAsia="Calibri" w:hAnsi="Times New Roman" w:cs="Times New Roman"/>
                <w:spacing w:val="-4"/>
              </w:rPr>
              <w:t>Inne</w:t>
            </w:r>
            <w:proofErr w:type="spellEnd"/>
          </w:p>
        </w:tc>
        <w:tc>
          <w:tcPr>
            <w:tcW w:w="7371" w:type="dxa"/>
          </w:tcPr>
          <w:p w14:paraId="25C18B87" w14:textId="56B234E0" w:rsidR="00254A5C" w:rsidRPr="00D45D16" w:rsidRDefault="00254A5C" w:rsidP="00AF549D">
            <w:pPr>
              <w:spacing w:before="6" w:line="211" w:lineRule="exact"/>
              <w:ind w:left="105"/>
              <w:rPr>
                <w:rFonts w:ascii="Times New Roman" w:eastAsia="Calibri" w:hAnsi="Times New Roman" w:cs="Times New Roman"/>
              </w:rPr>
            </w:pPr>
            <w:proofErr w:type="spellStart"/>
            <w:r w:rsidRPr="00D45D16">
              <w:rPr>
                <w:rFonts w:ascii="Times New Roman" w:eastAsia="Calibri" w:hAnsi="Times New Roman" w:cs="Times New Roman"/>
              </w:rPr>
              <w:t>wbudowany</w:t>
            </w:r>
            <w:proofErr w:type="spellEnd"/>
            <w:r w:rsidRPr="00D45D16">
              <w:rPr>
                <w:rFonts w:ascii="Times New Roman" w:eastAsia="Calibri" w:hAnsi="Times New Roman" w:cs="Times New Roman"/>
                <w:spacing w:val="22"/>
              </w:rPr>
              <w:t xml:space="preserve"> </w:t>
            </w:r>
            <w:proofErr w:type="spellStart"/>
            <w:r w:rsidRPr="00D45D16">
              <w:rPr>
                <w:rFonts w:ascii="Times New Roman" w:eastAsia="Calibri" w:hAnsi="Times New Roman" w:cs="Times New Roman"/>
                <w:spacing w:val="-2"/>
              </w:rPr>
              <w:t>zasilacz</w:t>
            </w:r>
            <w:proofErr w:type="spellEnd"/>
            <w:r w:rsidR="00A907F1" w:rsidRPr="00D45D16">
              <w:rPr>
                <w:rFonts w:ascii="Times New Roman" w:eastAsia="Calibri" w:hAnsi="Times New Roman" w:cs="Times New Roman"/>
                <w:spacing w:val="-2"/>
              </w:rPr>
              <w:t xml:space="preserve">, producent </w:t>
            </w:r>
            <w:proofErr w:type="spellStart"/>
            <w:r w:rsidR="00A907F1" w:rsidRPr="00D45D16">
              <w:rPr>
                <w:rFonts w:ascii="Times New Roman" w:eastAsia="Calibri" w:hAnsi="Times New Roman" w:cs="Times New Roman"/>
                <w:spacing w:val="-2"/>
              </w:rPr>
              <w:t>monitora</w:t>
            </w:r>
            <w:proofErr w:type="spellEnd"/>
            <w:r w:rsidR="00A907F1" w:rsidRPr="00D45D16">
              <w:rPr>
                <w:rFonts w:ascii="Times New Roman" w:eastAsia="Calibri" w:hAnsi="Times New Roman" w:cs="Times New Roman"/>
                <w:spacing w:val="-2"/>
              </w:rPr>
              <w:t xml:space="preserve"> </w:t>
            </w:r>
            <w:proofErr w:type="spellStart"/>
            <w:r w:rsidR="00A907F1" w:rsidRPr="00D45D16">
              <w:rPr>
                <w:rFonts w:ascii="Times New Roman" w:eastAsia="Calibri" w:hAnsi="Times New Roman" w:cs="Times New Roman"/>
                <w:spacing w:val="-2"/>
              </w:rPr>
              <w:t>zgodny</w:t>
            </w:r>
            <w:proofErr w:type="spellEnd"/>
            <w:r w:rsidR="00A907F1" w:rsidRPr="00D45D16">
              <w:rPr>
                <w:rFonts w:ascii="Times New Roman" w:eastAsia="Calibri" w:hAnsi="Times New Roman" w:cs="Times New Roman"/>
                <w:spacing w:val="-2"/>
              </w:rPr>
              <w:t xml:space="preserve"> z </w:t>
            </w:r>
            <w:proofErr w:type="spellStart"/>
            <w:r w:rsidR="00A907F1" w:rsidRPr="00D45D16">
              <w:rPr>
                <w:rFonts w:ascii="Times New Roman" w:eastAsia="Calibri" w:hAnsi="Times New Roman" w:cs="Times New Roman"/>
                <w:spacing w:val="-2"/>
              </w:rPr>
              <w:t>zaproponowanym</w:t>
            </w:r>
            <w:proofErr w:type="spellEnd"/>
            <w:r w:rsidR="00A907F1" w:rsidRPr="00D45D16">
              <w:rPr>
                <w:rFonts w:ascii="Times New Roman" w:eastAsia="Calibri" w:hAnsi="Times New Roman" w:cs="Times New Roman"/>
                <w:spacing w:val="-2"/>
              </w:rPr>
              <w:t xml:space="preserve"> </w:t>
            </w:r>
            <w:proofErr w:type="spellStart"/>
            <w:r w:rsidR="00A907F1" w:rsidRPr="00D45D16">
              <w:rPr>
                <w:rFonts w:ascii="Times New Roman" w:eastAsia="Calibri" w:hAnsi="Times New Roman" w:cs="Times New Roman"/>
                <w:spacing w:val="-2"/>
              </w:rPr>
              <w:t>komputerem</w:t>
            </w:r>
            <w:proofErr w:type="spellEnd"/>
            <w:r w:rsidR="00A907F1" w:rsidRPr="00D45D16">
              <w:rPr>
                <w:rFonts w:ascii="Times New Roman" w:eastAsia="Calibri" w:hAnsi="Times New Roman" w:cs="Times New Roman"/>
                <w:spacing w:val="-2"/>
              </w:rPr>
              <w:t xml:space="preserve"> </w:t>
            </w:r>
          </w:p>
        </w:tc>
      </w:tr>
      <w:tr w:rsidR="00254A5C" w:rsidRPr="00D45D16" w14:paraId="1A9BA874" w14:textId="77777777" w:rsidTr="00AF549D">
        <w:trPr>
          <w:trHeight w:val="239"/>
        </w:trPr>
        <w:tc>
          <w:tcPr>
            <w:tcW w:w="1693" w:type="dxa"/>
          </w:tcPr>
          <w:p w14:paraId="18D7C3C8" w14:textId="77777777" w:rsidR="00254A5C" w:rsidRPr="00D45D16" w:rsidRDefault="00254A5C" w:rsidP="00AF549D">
            <w:pPr>
              <w:spacing w:before="3" w:line="216" w:lineRule="exact"/>
              <w:ind w:left="107"/>
              <w:rPr>
                <w:rFonts w:ascii="Times New Roman" w:eastAsia="Calibri" w:hAnsi="Times New Roman" w:cs="Times New Roman"/>
              </w:rPr>
            </w:pPr>
            <w:proofErr w:type="spellStart"/>
            <w:r w:rsidRPr="00D45D16">
              <w:rPr>
                <w:rFonts w:ascii="Times New Roman" w:eastAsia="Calibri" w:hAnsi="Times New Roman" w:cs="Times New Roman"/>
                <w:spacing w:val="-2"/>
              </w:rPr>
              <w:t>Gwarancja</w:t>
            </w:r>
            <w:proofErr w:type="spellEnd"/>
          </w:p>
        </w:tc>
        <w:tc>
          <w:tcPr>
            <w:tcW w:w="7371" w:type="dxa"/>
          </w:tcPr>
          <w:p w14:paraId="287E915F" w14:textId="219F6C61" w:rsidR="00254A5C" w:rsidRPr="00D45D16" w:rsidRDefault="00A907F1" w:rsidP="00AF549D">
            <w:pPr>
              <w:spacing w:before="3" w:line="216" w:lineRule="exact"/>
              <w:ind w:left="105"/>
              <w:rPr>
                <w:rFonts w:ascii="Times New Roman" w:eastAsia="Calibri" w:hAnsi="Times New Roman" w:cs="Times New Roman"/>
              </w:rPr>
            </w:pPr>
            <w:proofErr w:type="spellStart"/>
            <w:r w:rsidRPr="00D45D16">
              <w:rPr>
                <w:rFonts w:ascii="Times New Roman" w:eastAsia="Calibri" w:hAnsi="Times New Roman" w:cs="Times New Roman"/>
              </w:rPr>
              <w:t>Gwarancja</w:t>
            </w:r>
            <w:proofErr w:type="spellEnd"/>
            <w:r w:rsidRPr="00D45D16">
              <w:rPr>
                <w:rFonts w:ascii="Times New Roman" w:eastAsia="Calibri" w:hAnsi="Times New Roman" w:cs="Times New Roman"/>
              </w:rPr>
              <w:t xml:space="preserve"> </w:t>
            </w:r>
            <w:proofErr w:type="spellStart"/>
            <w:r w:rsidRPr="00D45D16">
              <w:rPr>
                <w:rFonts w:ascii="Times New Roman" w:eastAsia="Calibri" w:hAnsi="Times New Roman" w:cs="Times New Roman"/>
              </w:rPr>
              <w:t>producenta</w:t>
            </w:r>
            <w:proofErr w:type="spellEnd"/>
            <w:r w:rsidRPr="00D45D16">
              <w:rPr>
                <w:rFonts w:ascii="Times New Roman" w:eastAsia="Calibri" w:hAnsi="Times New Roman" w:cs="Times New Roman"/>
              </w:rPr>
              <w:t xml:space="preserve"> min. 3</w:t>
            </w:r>
            <w:r w:rsidR="00E862BC" w:rsidRPr="00D45D16">
              <w:rPr>
                <w:rFonts w:ascii="Times New Roman" w:eastAsia="Calibri" w:hAnsi="Times New Roman" w:cs="Times New Roman"/>
              </w:rPr>
              <w:t xml:space="preserve">6 </w:t>
            </w:r>
            <w:proofErr w:type="spellStart"/>
            <w:r w:rsidR="00E862BC" w:rsidRPr="00D45D16">
              <w:rPr>
                <w:rFonts w:ascii="Times New Roman" w:eastAsia="Calibri" w:hAnsi="Times New Roman" w:cs="Times New Roman"/>
              </w:rPr>
              <w:t>miesiecy</w:t>
            </w:r>
            <w:proofErr w:type="spellEnd"/>
          </w:p>
        </w:tc>
      </w:tr>
    </w:tbl>
    <w:p w14:paraId="609A33CB" w14:textId="77777777" w:rsidR="00254A5C" w:rsidRPr="00D45D16" w:rsidRDefault="00254A5C" w:rsidP="00254A5C">
      <w:pPr>
        <w:spacing w:after="120" w:line="276" w:lineRule="auto"/>
        <w:ind w:left="360"/>
        <w:contextualSpacing/>
        <w:jc w:val="both"/>
        <w:rPr>
          <w:rFonts w:ascii="Calibri" w:eastAsia="MS Mincho" w:hAnsi="Calibri" w:cs="Times New Roman"/>
          <w:b/>
          <w:bCs/>
          <w:szCs w:val="20"/>
          <w:lang w:eastAsia="pl-PL"/>
        </w:rPr>
      </w:pPr>
    </w:p>
    <w:p w14:paraId="16C1E1CB" w14:textId="0B369059" w:rsidR="00254A5C" w:rsidRPr="00D45D16" w:rsidRDefault="00254A5C" w:rsidP="00254A5C">
      <w:pPr>
        <w:pStyle w:val="Akapitzlist"/>
        <w:numPr>
          <w:ilvl w:val="0"/>
          <w:numId w:val="22"/>
        </w:numPr>
        <w:spacing w:after="120" w:line="276" w:lineRule="auto"/>
        <w:jc w:val="center"/>
        <w:rPr>
          <w:rFonts w:ascii="Times New Roman" w:eastAsia="MS Mincho" w:hAnsi="Times New Roman" w:cs="Times New Roman"/>
          <w:b/>
          <w:bCs/>
          <w:lang w:eastAsia="pl-PL"/>
        </w:rPr>
      </w:pPr>
      <w:r w:rsidRPr="00D45D16">
        <w:rPr>
          <w:rFonts w:ascii="Times New Roman" w:eastAsia="MS Mincho" w:hAnsi="Times New Roman" w:cs="Times New Roman"/>
          <w:b/>
          <w:bCs/>
          <w:sz w:val="24"/>
          <w:szCs w:val="24"/>
          <w:lang w:eastAsia="pl-PL"/>
        </w:rPr>
        <w:t xml:space="preserve">Komputer przenośny – laptop </w:t>
      </w:r>
      <w:proofErr w:type="spellStart"/>
      <w:r w:rsidRPr="00D45D16">
        <w:rPr>
          <w:rFonts w:ascii="Times New Roman" w:eastAsia="MS Mincho" w:hAnsi="Times New Roman" w:cs="Times New Roman"/>
          <w:b/>
          <w:bCs/>
          <w:sz w:val="24"/>
          <w:szCs w:val="24"/>
          <w:lang w:eastAsia="pl-PL"/>
        </w:rPr>
        <w:t>konwertowalny</w:t>
      </w:r>
      <w:proofErr w:type="spellEnd"/>
      <w:r w:rsidRPr="00D45D16">
        <w:rPr>
          <w:rFonts w:ascii="Times New Roman" w:eastAsia="MS Mincho" w:hAnsi="Times New Roman" w:cs="Times New Roman"/>
          <w:b/>
          <w:bCs/>
          <w:sz w:val="24"/>
          <w:szCs w:val="24"/>
          <w:lang w:eastAsia="pl-PL"/>
        </w:rPr>
        <w:t xml:space="preserve">  1 szt</w:t>
      </w:r>
      <w:r w:rsidRPr="00D45D16">
        <w:rPr>
          <w:rFonts w:ascii="Times New Roman" w:eastAsia="MS Mincho" w:hAnsi="Times New Roman" w:cs="Times New Roman"/>
          <w:b/>
          <w:bCs/>
          <w:lang w:eastAsia="pl-PL"/>
        </w:rPr>
        <w:t>.</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3"/>
        <w:gridCol w:w="7371"/>
      </w:tblGrid>
      <w:tr w:rsidR="00D45D16" w:rsidRPr="00D45D16" w14:paraId="30F748A7" w14:textId="77777777" w:rsidTr="00064EEA">
        <w:trPr>
          <w:trHeight w:val="315"/>
        </w:trPr>
        <w:tc>
          <w:tcPr>
            <w:tcW w:w="1783" w:type="dxa"/>
            <w:noWrap/>
            <w:vAlign w:val="bottom"/>
            <w:hideMark/>
          </w:tcPr>
          <w:p w14:paraId="6F665B6B" w14:textId="77777777" w:rsidR="00A907F1" w:rsidRPr="00D45D16" w:rsidRDefault="00A907F1" w:rsidP="00064EEA">
            <w:pPr>
              <w:spacing w:after="120" w:line="240" w:lineRule="auto"/>
              <w:contextualSpacing/>
              <w:jc w:val="both"/>
              <w:rPr>
                <w:rFonts w:ascii="Times New Roman" w:eastAsia="Times New Roman" w:hAnsi="Times New Roman" w:cs="Times New Roman"/>
                <w:b/>
                <w:bCs/>
                <w:lang w:eastAsia="pl-PL"/>
              </w:rPr>
            </w:pPr>
            <w:r w:rsidRPr="00D45D16">
              <w:rPr>
                <w:rFonts w:ascii="Times New Roman" w:eastAsia="Times New Roman" w:hAnsi="Times New Roman" w:cs="Times New Roman"/>
                <w:b/>
                <w:bCs/>
                <w:lang w:eastAsia="pl-PL"/>
              </w:rPr>
              <w:t>Parametr</w:t>
            </w:r>
          </w:p>
        </w:tc>
        <w:tc>
          <w:tcPr>
            <w:tcW w:w="7371" w:type="dxa"/>
            <w:noWrap/>
            <w:vAlign w:val="center"/>
            <w:hideMark/>
          </w:tcPr>
          <w:p w14:paraId="44CE148D" w14:textId="77777777" w:rsidR="00A907F1" w:rsidRPr="00D45D16" w:rsidRDefault="00A907F1" w:rsidP="00064EEA">
            <w:pPr>
              <w:spacing w:after="120" w:line="240" w:lineRule="auto"/>
              <w:contextualSpacing/>
              <w:jc w:val="both"/>
              <w:rPr>
                <w:rFonts w:ascii="Times New Roman" w:eastAsia="Times New Roman" w:hAnsi="Times New Roman" w:cs="Times New Roman"/>
                <w:b/>
                <w:bCs/>
                <w:lang w:eastAsia="pl-PL"/>
              </w:rPr>
            </w:pPr>
            <w:r w:rsidRPr="00D45D16">
              <w:rPr>
                <w:rFonts w:ascii="Times New Roman" w:eastAsia="Times New Roman" w:hAnsi="Times New Roman" w:cs="Times New Roman"/>
                <w:b/>
                <w:bCs/>
                <w:lang w:eastAsia="pl-PL"/>
              </w:rPr>
              <w:t>Charakterystyka (wymagania minimalne)</w:t>
            </w:r>
          </w:p>
        </w:tc>
      </w:tr>
      <w:tr w:rsidR="00D45D16" w:rsidRPr="00D45D16" w14:paraId="549E10DE" w14:textId="77777777" w:rsidTr="00064EEA">
        <w:trPr>
          <w:trHeight w:val="315"/>
        </w:trPr>
        <w:tc>
          <w:tcPr>
            <w:tcW w:w="1783" w:type="dxa"/>
            <w:noWrap/>
            <w:vAlign w:val="bottom"/>
            <w:hideMark/>
          </w:tcPr>
          <w:p w14:paraId="19AB09EF"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Wielkość matrycy (przekątna)</w:t>
            </w:r>
          </w:p>
        </w:tc>
        <w:tc>
          <w:tcPr>
            <w:tcW w:w="7371" w:type="dxa"/>
            <w:noWrap/>
            <w:vAlign w:val="center"/>
            <w:hideMark/>
          </w:tcPr>
          <w:p w14:paraId="51A8D271"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 xml:space="preserve">14 cali </w:t>
            </w:r>
          </w:p>
        </w:tc>
      </w:tr>
      <w:tr w:rsidR="00D45D16" w:rsidRPr="00D45D16" w14:paraId="64E54494" w14:textId="77777777" w:rsidTr="00064EEA">
        <w:trPr>
          <w:trHeight w:val="315"/>
        </w:trPr>
        <w:tc>
          <w:tcPr>
            <w:tcW w:w="1783" w:type="dxa"/>
            <w:noWrap/>
            <w:vAlign w:val="bottom"/>
            <w:hideMark/>
          </w:tcPr>
          <w:p w14:paraId="4EF9E9FE"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Wydajność procesora</w:t>
            </w:r>
          </w:p>
        </w:tc>
        <w:tc>
          <w:tcPr>
            <w:tcW w:w="7371" w:type="dxa"/>
            <w:noWrap/>
            <w:vAlign w:val="center"/>
            <w:hideMark/>
          </w:tcPr>
          <w:p w14:paraId="64928AD7" w14:textId="77777777" w:rsidR="00A907F1" w:rsidRPr="00D45D16" w:rsidRDefault="00A907F1" w:rsidP="00064EEA">
            <w:pPr>
              <w:suppressAutoHyphens/>
              <w:spacing w:after="0" w:line="240" w:lineRule="auto"/>
              <w:contextualSpacing/>
              <w:jc w:val="both"/>
              <w:rPr>
                <w:rFonts w:ascii="Times New Roman" w:eastAsia="Times New Roman" w:hAnsi="Times New Roman" w:cs="Times New Roman"/>
                <w:lang w:eastAsia="ar-SA"/>
              </w:rPr>
            </w:pPr>
            <w:r w:rsidRPr="00D45D16">
              <w:rPr>
                <w:rFonts w:ascii="Times New Roman" w:eastAsia="MS Mincho" w:hAnsi="Times New Roman" w:cs="Times New Roman"/>
                <w:lang w:eastAsia="ja-JP"/>
              </w:rPr>
              <w:t xml:space="preserve">Procesor wielordzeniowy, zaprojektowany do pracy w komputerach przenośnych klasy x86, o wydajności liczonej w punktach równej lub wyższej niż 10500 pkt. na podstawie </w:t>
            </w:r>
            <w:proofErr w:type="spellStart"/>
            <w:r w:rsidRPr="00D45D16">
              <w:rPr>
                <w:rFonts w:ascii="Times New Roman" w:eastAsia="MS Mincho" w:hAnsi="Times New Roman" w:cs="Times New Roman"/>
                <w:lang w:eastAsia="ja-JP"/>
              </w:rPr>
              <w:t>MassMark</w:t>
            </w:r>
            <w:proofErr w:type="spellEnd"/>
            <w:r w:rsidRPr="00D45D16">
              <w:rPr>
                <w:rFonts w:ascii="Times New Roman" w:eastAsia="MS Mincho" w:hAnsi="Times New Roman" w:cs="Times New Roman"/>
                <w:lang w:eastAsia="ja-JP"/>
              </w:rPr>
              <w:t xml:space="preserve"> </w:t>
            </w:r>
            <w:proofErr w:type="spellStart"/>
            <w:r w:rsidRPr="00D45D16">
              <w:rPr>
                <w:rFonts w:ascii="Times New Roman" w:eastAsia="MS Mincho" w:hAnsi="Times New Roman" w:cs="Times New Roman"/>
                <w:lang w:eastAsia="ja-JP"/>
              </w:rPr>
              <w:t>PerformanceTest</w:t>
            </w:r>
            <w:proofErr w:type="spellEnd"/>
            <w:r w:rsidRPr="00D45D16">
              <w:rPr>
                <w:rFonts w:ascii="Times New Roman" w:eastAsia="MS Mincho" w:hAnsi="Times New Roman" w:cs="Times New Roman"/>
                <w:lang w:eastAsia="ja-JP"/>
              </w:rPr>
              <w:t xml:space="preserve"> w teście CPU Mark według wyników </w:t>
            </w:r>
            <w:proofErr w:type="spellStart"/>
            <w:r w:rsidRPr="00D45D16">
              <w:rPr>
                <w:rFonts w:ascii="Times New Roman" w:eastAsia="MS Mincho" w:hAnsi="Times New Roman" w:cs="Times New Roman"/>
                <w:lang w:eastAsia="ja-JP"/>
              </w:rPr>
              <w:t>Avarage</w:t>
            </w:r>
            <w:proofErr w:type="spellEnd"/>
            <w:r w:rsidRPr="00D45D16">
              <w:rPr>
                <w:rFonts w:ascii="Times New Roman" w:eastAsia="MS Mincho" w:hAnsi="Times New Roman" w:cs="Times New Roman"/>
                <w:lang w:eastAsia="ja-JP"/>
              </w:rPr>
              <w:t xml:space="preserve"> CPU Mark opublikowanych na stronie http://www.cpubenchmark.net/. Wykonawca w składanej ofercie winien podać dokładny model oferowanego podzespołu.</w:t>
            </w:r>
          </w:p>
        </w:tc>
      </w:tr>
      <w:tr w:rsidR="00D45D16" w:rsidRPr="00D45D16" w14:paraId="63DFDC57" w14:textId="77777777" w:rsidTr="00064EEA">
        <w:trPr>
          <w:trHeight w:val="315"/>
        </w:trPr>
        <w:tc>
          <w:tcPr>
            <w:tcW w:w="1783" w:type="dxa"/>
            <w:noWrap/>
            <w:vAlign w:val="bottom"/>
            <w:hideMark/>
          </w:tcPr>
          <w:p w14:paraId="4A84BFE0"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Ilość pamięci RAM</w:t>
            </w:r>
          </w:p>
        </w:tc>
        <w:tc>
          <w:tcPr>
            <w:tcW w:w="7371" w:type="dxa"/>
            <w:noWrap/>
            <w:vAlign w:val="center"/>
            <w:hideMark/>
          </w:tcPr>
          <w:p w14:paraId="61C1D39B"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min. 16 GB DDR4</w:t>
            </w:r>
          </w:p>
        </w:tc>
      </w:tr>
      <w:tr w:rsidR="00D45D16" w:rsidRPr="00D45D16" w14:paraId="51225D2B" w14:textId="77777777" w:rsidTr="00064EEA">
        <w:trPr>
          <w:trHeight w:val="312"/>
        </w:trPr>
        <w:tc>
          <w:tcPr>
            <w:tcW w:w="1783" w:type="dxa"/>
            <w:noWrap/>
            <w:vAlign w:val="bottom"/>
            <w:hideMark/>
          </w:tcPr>
          <w:p w14:paraId="1E14D930"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Rodzaj dysku twardego</w:t>
            </w:r>
          </w:p>
        </w:tc>
        <w:tc>
          <w:tcPr>
            <w:tcW w:w="7371" w:type="dxa"/>
            <w:noWrap/>
            <w:vAlign w:val="center"/>
            <w:hideMark/>
          </w:tcPr>
          <w:p w14:paraId="20DCC947"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Półprzewodnikowy (SSD – solid-</w:t>
            </w:r>
            <w:proofErr w:type="spellStart"/>
            <w:r w:rsidRPr="00D45D16">
              <w:rPr>
                <w:rFonts w:ascii="Times New Roman" w:eastAsia="Times New Roman" w:hAnsi="Times New Roman" w:cs="Times New Roman"/>
                <w:lang w:eastAsia="pl-PL"/>
              </w:rPr>
              <w:t>state</w:t>
            </w:r>
            <w:proofErr w:type="spellEnd"/>
            <w:r w:rsidRPr="00D45D16">
              <w:rPr>
                <w:rFonts w:ascii="Times New Roman" w:eastAsia="Times New Roman" w:hAnsi="Times New Roman" w:cs="Times New Roman"/>
                <w:lang w:eastAsia="pl-PL"/>
              </w:rPr>
              <w:t xml:space="preserve"> </w:t>
            </w:r>
            <w:proofErr w:type="spellStart"/>
            <w:r w:rsidRPr="00D45D16">
              <w:rPr>
                <w:rFonts w:ascii="Times New Roman" w:eastAsia="Times New Roman" w:hAnsi="Times New Roman" w:cs="Times New Roman"/>
                <w:lang w:eastAsia="pl-PL"/>
              </w:rPr>
              <w:t>drive</w:t>
            </w:r>
            <w:proofErr w:type="spellEnd"/>
            <w:r w:rsidRPr="00D45D16">
              <w:rPr>
                <w:rFonts w:ascii="Times New Roman" w:eastAsia="Times New Roman" w:hAnsi="Times New Roman" w:cs="Times New Roman"/>
                <w:lang w:eastAsia="pl-PL"/>
              </w:rPr>
              <w:t xml:space="preserve">) M.2 </w:t>
            </w:r>
            <w:proofErr w:type="spellStart"/>
            <w:r w:rsidRPr="00D45D16">
              <w:rPr>
                <w:rFonts w:ascii="Times New Roman" w:eastAsia="Times New Roman" w:hAnsi="Times New Roman" w:cs="Times New Roman"/>
                <w:lang w:eastAsia="pl-PL"/>
              </w:rPr>
              <w:t>NVMe</w:t>
            </w:r>
            <w:proofErr w:type="spellEnd"/>
            <w:r w:rsidRPr="00D45D16">
              <w:rPr>
                <w:rFonts w:ascii="Times New Roman" w:eastAsia="Times New Roman" w:hAnsi="Times New Roman" w:cs="Times New Roman"/>
                <w:lang w:eastAsia="pl-PL"/>
              </w:rPr>
              <w:t xml:space="preserve"> </w:t>
            </w:r>
            <w:proofErr w:type="spellStart"/>
            <w:r w:rsidRPr="00D45D16">
              <w:rPr>
                <w:rFonts w:ascii="Times New Roman" w:eastAsia="Times New Roman" w:hAnsi="Times New Roman" w:cs="Times New Roman"/>
                <w:lang w:eastAsia="pl-PL"/>
              </w:rPr>
              <w:t>PCIe</w:t>
            </w:r>
            <w:proofErr w:type="spellEnd"/>
          </w:p>
        </w:tc>
      </w:tr>
      <w:tr w:rsidR="00D45D16" w:rsidRPr="00D45D16" w14:paraId="3461B362" w14:textId="77777777" w:rsidTr="00064EEA">
        <w:trPr>
          <w:trHeight w:val="315"/>
        </w:trPr>
        <w:tc>
          <w:tcPr>
            <w:tcW w:w="1783" w:type="dxa"/>
            <w:noWrap/>
            <w:vAlign w:val="bottom"/>
            <w:hideMark/>
          </w:tcPr>
          <w:p w14:paraId="2E5D1330"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Pojemność dysku twardego</w:t>
            </w:r>
          </w:p>
        </w:tc>
        <w:tc>
          <w:tcPr>
            <w:tcW w:w="7371" w:type="dxa"/>
            <w:noWrap/>
            <w:vAlign w:val="center"/>
            <w:hideMark/>
          </w:tcPr>
          <w:p w14:paraId="43B5E6BD"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min. 500 GB</w:t>
            </w:r>
          </w:p>
        </w:tc>
      </w:tr>
      <w:tr w:rsidR="00D45D16" w:rsidRPr="00D45D16" w14:paraId="33F81CD7" w14:textId="77777777" w:rsidTr="00064EEA">
        <w:trPr>
          <w:trHeight w:val="312"/>
        </w:trPr>
        <w:tc>
          <w:tcPr>
            <w:tcW w:w="1783" w:type="dxa"/>
            <w:noWrap/>
            <w:vAlign w:val="bottom"/>
            <w:hideMark/>
          </w:tcPr>
          <w:p w14:paraId="232B7E76"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Rodzaj matrycy</w:t>
            </w:r>
          </w:p>
        </w:tc>
        <w:tc>
          <w:tcPr>
            <w:tcW w:w="7371" w:type="dxa"/>
            <w:noWrap/>
            <w:vAlign w:val="center"/>
            <w:hideMark/>
          </w:tcPr>
          <w:p w14:paraId="569F2FC3"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dotykowa</w:t>
            </w:r>
          </w:p>
        </w:tc>
      </w:tr>
      <w:tr w:rsidR="00D45D16" w:rsidRPr="00D45D16" w14:paraId="68B2F012" w14:textId="77777777" w:rsidTr="00064EEA">
        <w:trPr>
          <w:trHeight w:val="315"/>
        </w:trPr>
        <w:tc>
          <w:tcPr>
            <w:tcW w:w="1783" w:type="dxa"/>
            <w:noWrap/>
            <w:vAlign w:val="bottom"/>
            <w:hideMark/>
          </w:tcPr>
          <w:p w14:paraId="50772524"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Rozdzielczość matrycy</w:t>
            </w:r>
          </w:p>
        </w:tc>
        <w:tc>
          <w:tcPr>
            <w:tcW w:w="7371" w:type="dxa"/>
            <w:noWrap/>
            <w:vAlign w:val="center"/>
            <w:hideMark/>
          </w:tcPr>
          <w:p w14:paraId="05D8C966"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 xml:space="preserve">co najmniej 1920 x 1080 pikseli </w:t>
            </w:r>
          </w:p>
        </w:tc>
      </w:tr>
      <w:tr w:rsidR="00D45D16" w:rsidRPr="00D45D16" w14:paraId="5D818403" w14:textId="77777777" w:rsidTr="00064EEA">
        <w:trPr>
          <w:trHeight w:val="312"/>
        </w:trPr>
        <w:tc>
          <w:tcPr>
            <w:tcW w:w="1783" w:type="dxa"/>
            <w:noWrap/>
            <w:vAlign w:val="bottom"/>
            <w:hideMark/>
          </w:tcPr>
          <w:p w14:paraId="33B0CE36"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Rodzaj karty graficznej</w:t>
            </w:r>
          </w:p>
        </w:tc>
        <w:tc>
          <w:tcPr>
            <w:tcW w:w="7371" w:type="dxa"/>
            <w:noWrap/>
            <w:vAlign w:val="center"/>
            <w:hideMark/>
          </w:tcPr>
          <w:p w14:paraId="20E3C822"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zintegrowana</w:t>
            </w:r>
          </w:p>
        </w:tc>
      </w:tr>
      <w:tr w:rsidR="00D45D16" w:rsidRPr="00D45D16" w14:paraId="7C51CA89" w14:textId="77777777" w:rsidTr="00064EEA">
        <w:trPr>
          <w:trHeight w:val="289"/>
        </w:trPr>
        <w:tc>
          <w:tcPr>
            <w:tcW w:w="1783" w:type="dxa"/>
            <w:noWrap/>
            <w:vAlign w:val="bottom"/>
            <w:hideMark/>
          </w:tcPr>
          <w:p w14:paraId="4CB241C1"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Łączność bezprzewodowa</w:t>
            </w:r>
          </w:p>
        </w:tc>
        <w:tc>
          <w:tcPr>
            <w:tcW w:w="7371" w:type="dxa"/>
            <w:noWrap/>
            <w:vAlign w:val="center"/>
            <w:hideMark/>
          </w:tcPr>
          <w:p w14:paraId="6D915AB5" w14:textId="77777777" w:rsidR="00A907F1" w:rsidRPr="00D45D16" w:rsidRDefault="00A907F1" w:rsidP="00064EEA">
            <w:pPr>
              <w:spacing w:after="0" w:line="240" w:lineRule="auto"/>
              <w:contextualSpacing/>
              <w:jc w:val="both"/>
              <w:rPr>
                <w:rFonts w:ascii="Times New Roman" w:eastAsia="Times New Roman" w:hAnsi="Times New Roman" w:cs="Times New Roman"/>
                <w:lang w:val="en-US" w:eastAsia="pl-PL"/>
              </w:rPr>
            </w:pPr>
            <w:r w:rsidRPr="00D45D16">
              <w:rPr>
                <w:rFonts w:ascii="Times New Roman" w:eastAsia="Times New Roman" w:hAnsi="Times New Roman" w:cs="Times New Roman"/>
                <w:lang w:val="en-US" w:eastAsia="pl-PL"/>
              </w:rPr>
              <w:t>Wi-Fi 6 (802.11ax) + Bluetooth 5.0</w:t>
            </w:r>
          </w:p>
        </w:tc>
      </w:tr>
      <w:tr w:rsidR="00D45D16" w:rsidRPr="00D45D16" w14:paraId="723C992E" w14:textId="77777777" w:rsidTr="00064EEA">
        <w:trPr>
          <w:trHeight w:val="289"/>
        </w:trPr>
        <w:tc>
          <w:tcPr>
            <w:tcW w:w="1783" w:type="dxa"/>
            <w:noWrap/>
            <w:vAlign w:val="bottom"/>
          </w:tcPr>
          <w:p w14:paraId="68D3E27A"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Klawiatura</w:t>
            </w:r>
          </w:p>
        </w:tc>
        <w:tc>
          <w:tcPr>
            <w:tcW w:w="7371" w:type="dxa"/>
            <w:noWrap/>
            <w:vAlign w:val="center"/>
          </w:tcPr>
          <w:p w14:paraId="23A45423"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Podświetlona klawiatura odporna na zachlapanie cieczą</w:t>
            </w:r>
          </w:p>
        </w:tc>
      </w:tr>
      <w:tr w:rsidR="00D45D16" w:rsidRPr="00D45D16" w14:paraId="084E0120" w14:textId="77777777" w:rsidTr="00064EEA">
        <w:trPr>
          <w:trHeight w:val="289"/>
        </w:trPr>
        <w:tc>
          <w:tcPr>
            <w:tcW w:w="1783" w:type="dxa"/>
            <w:noWrap/>
            <w:vAlign w:val="bottom"/>
          </w:tcPr>
          <w:p w14:paraId="19CD6B15"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Kamera internetowa</w:t>
            </w:r>
          </w:p>
        </w:tc>
        <w:tc>
          <w:tcPr>
            <w:tcW w:w="7371" w:type="dxa"/>
            <w:noWrap/>
            <w:vAlign w:val="center"/>
          </w:tcPr>
          <w:p w14:paraId="7891B15C"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720p HD z wbudowaną przesłoną do ochrony prywatności</w:t>
            </w:r>
          </w:p>
        </w:tc>
      </w:tr>
      <w:tr w:rsidR="00D45D16" w:rsidRPr="00D45D16" w14:paraId="74B2C287" w14:textId="77777777" w:rsidTr="00064EEA">
        <w:trPr>
          <w:trHeight w:val="599"/>
        </w:trPr>
        <w:tc>
          <w:tcPr>
            <w:tcW w:w="1783" w:type="dxa"/>
            <w:noWrap/>
            <w:vAlign w:val="center"/>
            <w:hideMark/>
          </w:tcPr>
          <w:p w14:paraId="338DCEEA"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 xml:space="preserve">Wejścia/wyjścia </w:t>
            </w:r>
          </w:p>
        </w:tc>
        <w:tc>
          <w:tcPr>
            <w:tcW w:w="7371" w:type="dxa"/>
            <w:vAlign w:val="bottom"/>
            <w:hideMark/>
          </w:tcPr>
          <w:p w14:paraId="6247B9E0"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 xml:space="preserve">min.: 1 x USB 3.2; 2 x </w:t>
            </w:r>
            <w:proofErr w:type="spellStart"/>
            <w:r w:rsidRPr="00D45D16">
              <w:rPr>
                <w:rFonts w:ascii="Times New Roman" w:eastAsia="Times New Roman" w:hAnsi="Times New Roman" w:cs="Times New Roman"/>
                <w:lang w:eastAsia="pl-PL"/>
              </w:rPr>
              <w:t>Thunderbolt</w:t>
            </w:r>
            <w:proofErr w:type="spellEnd"/>
            <w:r w:rsidRPr="00D45D16">
              <w:rPr>
                <w:rFonts w:ascii="Times New Roman" w:eastAsia="Times New Roman" w:hAnsi="Times New Roman" w:cs="Times New Roman"/>
                <w:lang w:eastAsia="pl-PL"/>
              </w:rPr>
              <w:t xml:space="preserve"> 4 (z obsługą sygnału wideo i funkcją dostarczania zasilania); 1 x HDMI; 1 x Ethernet RJ-45; 1 x audio typu </w:t>
            </w:r>
            <w:proofErr w:type="spellStart"/>
            <w:r w:rsidRPr="00D45D16">
              <w:rPr>
                <w:rFonts w:ascii="Times New Roman" w:eastAsia="Times New Roman" w:hAnsi="Times New Roman" w:cs="Times New Roman"/>
                <w:lang w:eastAsia="pl-PL"/>
              </w:rPr>
              <w:t>combo</w:t>
            </w:r>
            <w:proofErr w:type="spellEnd"/>
            <w:r w:rsidRPr="00D45D16">
              <w:rPr>
                <w:rFonts w:ascii="Times New Roman" w:eastAsia="Times New Roman" w:hAnsi="Times New Roman" w:cs="Times New Roman"/>
                <w:lang w:eastAsia="pl-PL"/>
              </w:rPr>
              <w:t xml:space="preserve"> (mini-</w:t>
            </w:r>
            <w:proofErr w:type="spellStart"/>
            <w:r w:rsidRPr="00D45D16">
              <w:rPr>
                <w:rFonts w:ascii="Times New Roman" w:eastAsia="Times New Roman" w:hAnsi="Times New Roman" w:cs="Times New Roman"/>
                <w:lang w:eastAsia="pl-PL"/>
              </w:rPr>
              <w:t>jack</w:t>
            </w:r>
            <w:proofErr w:type="spellEnd"/>
            <w:r w:rsidRPr="00D45D16">
              <w:rPr>
                <w:rFonts w:ascii="Times New Roman" w:eastAsia="Times New Roman" w:hAnsi="Times New Roman" w:cs="Times New Roman"/>
                <w:lang w:eastAsia="pl-PL"/>
              </w:rPr>
              <w:t xml:space="preserve"> 3,5 mm); 1 x czytnik kart </w:t>
            </w:r>
            <w:proofErr w:type="spellStart"/>
            <w:r w:rsidRPr="00D45D16">
              <w:rPr>
                <w:rFonts w:ascii="Times New Roman" w:eastAsia="Times New Roman" w:hAnsi="Times New Roman" w:cs="Times New Roman"/>
                <w:lang w:eastAsia="pl-PL"/>
              </w:rPr>
              <w:t>microSD</w:t>
            </w:r>
            <w:proofErr w:type="spellEnd"/>
            <w:r w:rsidRPr="00D45D16">
              <w:rPr>
                <w:rFonts w:ascii="Times New Roman" w:eastAsia="Times New Roman" w:hAnsi="Times New Roman" w:cs="Times New Roman"/>
                <w:lang w:eastAsia="pl-PL"/>
              </w:rPr>
              <w:t>.</w:t>
            </w:r>
          </w:p>
        </w:tc>
      </w:tr>
      <w:tr w:rsidR="00D45D16" w:rsidRPr="00D45D16" w14:paraId="6AC08B99" w14:textId="77777777" w:rsidTr="00064EEA">
        <w:trPr>
          <w:trHeight w:val="599"/>
        </w:trPr>
        <w:tc>
          <w:tcPr>
            <w:tcW w:w="1783" w:type="dxa"/>
            <w:noWrap/>
            <w:vAlign w:val="center"/>
          </w:tcPr>
          <w:p w14:paraId="08DDB46D"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Bateria i zasilanie</w:t>
            </w:r>
          </w:p>
        </w:tc>
        <w:tc>
          <w:tcPr>
            <w:tcW w:w="7371" w:type="dxa"/>
            <w:vAlign w:val="bottom"/>
          </w:tcPr>
          <w:p w14:paraId="3C5F64FB"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 xml:space="preserve">Bateria min. 50 </w:t>
            </w:r>
            <w:proofErr w:type="spellStart"/>
            <w:r w:rsidRPr="00D45D16">
              <w:rPr>
                <w:rFonts w:ascii="Times New Roman" w:eastAsia="Times New Roman" w:hAnsi="Times New Roman" w:cs="Times New Roman"/>
                <w:lang w:eastAsia="pl-PL"/>
              </w:rPr>
              <w:t>Wh</w:t>
            </w:r>
            <w:proofErr w:type="spellEnd"/>
            <w:r w:rsidRPr="00D45D16">
              <w:rPr>
                <w:rFonts w:ascii="Times New Roman" w:eastAsia="Times New Roman" w:hAnsi="Times New Roman" w:cs="Times New Roman"/>
                <w:lang w:eastAsia="pl-PL"/>
              </w:rPr>
              <w:t>.</w:t>
            </w:r>
          </w:p>
          <w:p w14:paraId="32B1D18B"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Zasilacz min. 65W.</w:t>
            </w:r>
          </w:p>
        </w:tc>
      </w:tr>
      <w:tr w:rsidR="00D45D16" w:rsidRPr="00D45D16" w14:paraId="4093A9C6" w14:textId="77777777" w:rsidTr="00064EEA">
        <w:trPr>
          <w:trHeight w:val="312"/>
        </w:trPr>
        <w:tc>
          <w:tcPr>
            <w:tcW w:w="1783" w:type="dxa"/>
            <w:noWrap/>
            <w:vAlign w:val="bottom"/>
            <w:hideMark/>
          </w:tcPr>
          <w:p w14:paraId="77B85F12"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Waga</w:t>
            </w:r>
          </w:p>
        </w:tc>
        <w:tc>
          <w:tcPr>
            <w:tcW w:w="7371" w:type="dxa"/>
            <w:noWrap/>
            <w:vAlign w:val="bottom"/>
            <w:hideMark/>
          </w:tcPr>
          <w:p w14:paraId="7724245B"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maksymalnie 1620 gram</w:t>
            </w:r>
          </w:p>
        </w:tc>
      </w:tr>
      <w:tr w:rsidR="00D45D16" w:rsidRPr="00D45D16" w14:paraId="4D132D73" w14:textId="77777777" w:rsidTr="00064EEA">
        <w:trPr>
          <w:trHeight w:val="315"/>
        </w:trPr>
        <w:tc>
          <w:tcPr>
            <w:tcW w:w="1783" w:type="dxa"/>
            <w:noWrap/>
            <w:vAlign w:val="bottom"/>
            <w:hideMark/>
          </w:tcPr>
          <w:p w14:paraId="7BE4EE5D"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 xml:space="preserve">Możliwość pracy w trybie tabletu </w:t>
            </w:r>
          </w:p>
        </w:tc>
        <w:tc>
          <w:tcPr>
            <w:tcW w:w="7371" w:type="dxa"/>
            <w:noWrap/>
            <w:vAlign w:val="bottom"/>
            <w:hideMark/>
          </w:tcPr>
          <w:p w14:paraId="18995309"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 xml:space="preserve">przekształcenie w tablet poprzez obrót ekranu na zawiasach, w taki sposób, że tylna obudowa matrycy opiera się na dolnej obudowie korpusu laptopa. </w:t>
            </w:r>
          </w:p>
        </w:tc>
      </w:tr>
      <w:tr w:rsidR="00D45D16" w:rsidRPr="00D45D16" w14:paraId="5D5D255F" w14:textId="77777777" w:rsidTr="00064EEA">
        <w:trPr>
          <w:trHeight w:val="289"/>
        </w:trPr>
        <w:tc>
          <w:tcPr>
            <w:tcW w:w="1783" w:type="dxa"/>
            <w:noWrap/>
            <w:vAlign w:val="bottom"/>
            <w:hideMark/>
          </w:tcPr>
          <w:p w14:paraId="73C382EB"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Zabezpieczenia</w:t>
            </w:r>
          </w:p>
        </w:tc>
        <w:tc>
          <w:tcPr>
            <w:tcW w:w="7371" w:type="dxa"/>
            <w:noWrap/>
            <w:vAlign w:val="bottom"/>
            <w:hideMark/>
          </w:tcPr>
          <w:p w14:paraId="2E827206"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proofErr w:type="spellStart"/>
            <w:r w:rsidRPr="00D45D16">
              <w:rPr>
                <w:rFonts w:ascii="Times New Roman" w:eastAsia="Times New Roman" w:hAnsi="Times New Roman" w:cs="Times New Roman"/>
                <w:lang w:eastAsia="pl-PL"/>
              </w:rPr>
              <w:t>Trusted</w:t>
            </w:r>
            <w:proofErr w:type="spellEnd"/>
            <w:r w:rsidRPr="00D45D16">
              <w:rPr>
                <w:rFonts w:ascii="Times New Roman" w:eastAsia="Times New Roman" w:hAnsi="Times New Roman" w:cs="Times New Roman"/>
                <w:lang w:eastAsia="pl-PL"/>
              </w:rPr>
              <w:t xml:space="preserve"> Platform Module (TPM) 2.0, czytnik linii papilarnych zintegrowany w przycisku zasilania.</w:t>
            </w:r>
          </w:p>
        </w:tc>
      </w:tr>
      <w:tr w:rsidR="00D45D16" w:rsidRPr="00D45D16" w14:paraId="03768921" w14:textId="77777777" w:rsidTr="00064EEA">
        <w:trPr>
          <w:trHeight w:val="2530"/>
        </w:trPr>
        <w:tc>
          <w:tcPr>
            <w:tcW w:w="1783" w:type="dxa"/>
            <w:noWrap/>
            <w:vAlign w:val="center"/>
            <w:hideMark/>
          </w:tcPr>
          <w:p w14:paraId="596F9B81"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lastRenderedPageBreak/>
              <w:t>System operacyjny</w:t>
            </w:r>
          </w:p>
        </w:tc>
        <w:tc>
          <w:tcPr>
            <w:tcW w:w="7371" w:type="dxa"/>
            <w:vAlign w:val="bottom"/>
            <w:hideMark/>
          </w:tcPr>
          <w:p w14:paraId="29AD9695"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MS Mincho" w:hAnsi="Times New Roman" w:cs="Times New Roman"/>
                <w:lang w:eastAsia="ja-JP"/>
              </w:rPr>
              <w:t>Zainstalowany Microsoft Windows 10 Pro PL 64-bit lub równoważny, o parametrach równoważności podanych poniżej. Zainstalowany system operacyjny nie wymagający już aktywacji za pomocą telefonu lub Internetu w firmie producenta oprogramowania. Parametry równoważności: Pełna integracja z domeną Active Directory MS Windows (posiadaną przez Zamawiającego) opartą na serwerach Windows Server 2012; Zarządzanie komputerami poprzez Zasady Grup (GPO) Active Directory MS Windows (posiadaną przez Zamawiającego), WMI; Pełna integracja Płatnik; Pełna obsługa ActiveX. Wszystkie w/w funkcjonalności nie mogą być realizowane z zastosowaniem wszelkiego rodzaju emulacji i wirtualizacji.</w:t>
            </w:r>
          </w:p>
        </w:tc>
      </w:tr>
      <w:tr w:rsidR="00D45D16" w:rsidRPr="00D45D16" w14:paraId="7DA2A927" w14:textId="77777777" w:rsidTr="00064EEA">
        <w:trPr>
          <w:trHeight w:val="599"/>
        </w:trPr>
        <w:tc>
          <w:tcPr>
            <w:tcW w:w="1783" w:type="dxa"/>
            <w:noWrap/>
            <w:vAlign w:val="center"/>
            <w:hideMark/>
          </w:tcPr>
          <w:p w14:paraId="757776E6"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Dodatkowe akcesoria</w:t>
            </w:r>
          </w:p>
        </w:tc>
        <w:tc>
          <w:tcPr>
            <w:tcW w:w="7371" w:type="dxa"/>
            <w:vAlign w:val="center"/>
            <w:hideMark/>
          </w:tcPr>
          <w:p w14:paraId="03195370" w14:textId="77777777" w:rsidR="00A907F1" w:rsidRPr="00D45D16" w:rsidRDefault="00A907F1" w:rsidP="00064EEA">
            <w:p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Oryginalny dokowany rysik do ekranu, HUB USB-C – minimum 4 x USB, instrukcja obsługi.</w:t>
            </w:r>
          </w:p>
        </w:tc>
      </w:tr>
      <w:tr w:rsidR="00D45D16" w:rsidRPr="00D45D16" w14:paraId="58BFA3CF" w14:textId="77777777" w:rsidTr="00064EEA">
        <w:trPr>
          <w:trHeight w:val="599"/>
        </w:trPr>
        <w:tc>
          <w:tcPr>
            <w:tcW w:w="1783" w:type="dxa"/>
            <w:noWrap/>
            <w:vAlign w:val="center"/>
          </w:tcPr>
          <w:p w14:paraId="64404996"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Torba transportowa</w:t>
            </w:r>
          </w:p>
        </w:tc>
        <w:tc>
          <w:tcPr>
            <w:tcW w:w="7371" w:type="dxa"/>
            <w:vAlign w:val="center"/>
          </w:tcPr>
          <w:p w14:paraId="1153D92F"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Wyposażona w 3 komory zapinane zamkiem błyskawicznym z dwoma suwakami każdy. Wykonana z poliuretanów lub poliamidów. Dwie komory główne, z czego jedna dedykowana komora do transportu laptopa. Trzecia komora z kieszonkami na akcesoria takie jak telefon, długopisy, mysz bezprzewodowa. Torba wyposażona w uchwyt do noszenia w ręce oraz w regulowany, odpinany pasek do noszenia na ramieniu.</w:t>
            </w:r>
          </w:p>
        </w:tc>
      </w:tr>
      <w:tr w:rsidR="00D45D16" w:rsidRPr="00D45D16" w14:paraId="4218415B" w14:textId="77777777" w:rsidTr="00064EEA">
        <w:trPr>
          <w:trHeight w:val="300"/>
        </w:trPr>
        <w:tc>
          <w:tcPr>
            <w:tcW w:w="1783" w:type="dxa"/>
            <w:vAlign w:val="center"/>
          </w:tcPr>
          <w:p w14:paraId="4AFC1DD5"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Certyfikaty i standardy</w:t>
            </w:r>
          </w:p>
        </w:tc>
        <w:tc>
          <w:tcPr>
            <w:tcW w:w="7371" w:type="dxa"/>
            <w:vAlign w:val="center"/>
          </w:tcPr>
          <w:p w14:paraId="451141DB" w14:textId="77777777" w:rsidR="00A907F1" w:rsidRPr="00D45D16" w:rsidRDefault="00A907F1" w:rsidP="00064EEA">
            <w:pPr>
              <w:spacing w:after="0" w:line="240" w:lineRule="auto"/>
              <w:contextualSpacing/>
              <w:jc w:val="both"/>
              <w:rPr>
                <w:rFonts w:ascii="Times New Roman" w:eastAsia="Times New Roman" w:hAnsi="Times New Roman" w:cs="Times New Roman"/>
                <w:lang w:val="en-US" w:eastAsia="pl-PL"/>
              </w:rPr>
            </w:pPr>
            <w:r w:rsidRPr="00D45D16">
              <w:rPr>
                <w:rFonts w:ascii="Times New Roman" w:eastAsia="Times New Roman" w:hAnsi="Times New Roman" w:cs="Times New Roman"/>
                <w:lang w:val="en-US" w:eastAsia="pl-PL"/>
              </w:rPr>
              <w:t>US MIL-STD 810H, EPEAT, Energy Star, CE</w:t>
            </w:r>
          </w:p>
        </w:tc>
      </w:tr>
      <w:tr w:rsidR="00A907F1" w:rsidRPr="00D45D16" w14:paraId="5742E288" w14:textId="77777777" w:rsidTr="00064EEA">
        <w:trPr>
          <w:trHeight w:val="300"/>
        </w:trPr>
        <w:tc>
          <w:tcPr>
            <w:tcW w:w="1783" w:type="dxa"/>
            <w:vAlign w:val="center"/>
          </w:tcPr>
          <w:p w14:paraId="37900EE2" w14:textId="77777777"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 xml:space="preserve">Gwarancja </w:t>
            </w:r>
          </w:p>
        </w:tc>
        <w:tc>
          <w:tcPr>
            <w:tcW w:w="7371" w:type="dxa"/>
            <w:vAlign w:val="center"/>
          </w:tcPr>
          <w:p w14:paraId="2C97D13D" w14:textId="04434881" w:rsidR="00A907F1" w:rsidRPr="00D45D16" w:rsidRDefault="00A907F1" w:rsidP="00064EEA">
            <w:pPr>
              <w:spacing w:after="0" w:line="240" w:lineRule="auto"/>
              <w:contextualSpacing/>
              <w:jc w:val="both"/>
              <w:rPr>
                <w:rFonts w:ascii="Times New Roman" w:eastAsia="Times New Roman" w:hAnsi="Times New Roman" w:cs="Times New Roman"/>
                <w:lang w:eastAsia="pl-PL"/>
              </w:rPr>
            </w:pPr>
            <w:r w:rsidRPr="00D45D16">
              <w:rPr>
                <w:rFonts w:ascii="Times New Roman" w:eastAsia="Times New Roman" w:hAnsi="Times New Roman" w:cs="Times New Roman"/>
                <w:lang w:eastAsia="pl-PL"/>
              </w:rPr>
              <w:t xml:space="preserve">Minimum </w:t>
            </w:r>
            <w:r w:rsidR="00E862BC" w:rsidRPr="00D45D16">
              <w:rPr>
                <w:rFonts w:ascii="Times New Roman" w:eastAsia="Times New Roman" w:hAnsi="Times New Roman" w:cs="Times New Roman"/>
                <w:lang w:eastAsia="pl-PL"/>
              </w:rPr>
              <w:t>36</w:t>
            </w:r>
            <w:r w:rsidRPr="00D45D16">
              <w:rPr>
                <w:rFonts w:ascii="Times New Roman" w:eastAsia="Times New Roman" w:hAnsi="Times New Roman" w:cs="Times New Roman"/>
                <w:lang w:eastAsia="pl-PL"/>
              </w:rPr>
              <w:t xml:space="preserve"> miesiące</w:t>
            </w:r>
          </w:p>
        </w:tc>
      </w:tr>
    </w:tbl>
    <w:p w14:paraId="474C4D25" w14:textId="75616D1E" w:rsidR="00A907F1" w:rsidRPr="00D45D16" w:rsidRDefault="00A907F1" w:rsidP="00A907F1">
      <w:pPr>
        <w:spacing w:after="120" w:line="276" w:lineRule="auto"/>
        <w:jc w:val="center"/>
        <w:rPr>
          <w:rFonts w:ascii="Times New Roman" w:eastAsia="MS Mincho" w:hAnsi="Times New Roman" w:cs="Times New Roman"/>
          <w:lang w:eastAsia="pl-PL"/>
        </w:rPr>
      </w:pPr>
    </w:p>
    <w:p w14:paraId="35A3FE7A" w14:textId="77777777" w:rsidR="00A907F1" w:rsidRPr="00D45D16" w:rsidRDefault="00A907F1" w:rsidP="00A907F1">
      <w:pPr>
        <w:spacing w:after="120" w:line="276" w:lineRule="auto"/>
        <w:jc w:val="center"/>
        <w:rPr>
          <w:rFonts w:ascii="Times New Roman" w:eastAsia="MS Mincho" w:hAnsi="Times New Roman" w:cs="Times New Roman"/>
          <w:b/>
          <w:bCs/>
          <w:lang w:eastAsia="pl-PL"/>
        </w:rPr>
      </w:pPr>
    </w:p>
    <w:p w14:paraId="1BCBD211" w14:textId="20F3DACF" w:rsidR="00254A5C" w:rsidRPr="00D45D16" w:rsidRDefault="00254A5C" w:rsidP="00254A5C">
      <w:pPr>
        <w:keepNext/>
        <w:keepLines/>
        <w:spacing w:before="480" w:after="0" w:line="276" w:lineRule="auto"/>
        <w:jc w:val="center"/>
        <w:outlineLvl w:val="0"/>
        <w:rPr>
          <w:rFonts w:ascii="Times New Roman" w:eastAsiaTheme="majorEastAsia" w:hAnsi="Times New Roman" w:cs="Times New Roman"/>
          <w:b/>
          <w:bCs/>
          <w:sz w:val="28"/>
          <w:szCs w:val="28"/>
          <w:lang w:eastAsia="pl-PL"/>
        </w:rPr>
      </w:pPr>
      <w:r w:rsidRPr="00D45D16">
        <w:rPr>
          <w:rFonts w:ascii="Times New Roman" w:eastAsiaTheme="majorEastAsia" w:hAnsi="Times New Roman" w:cs="Times New Roman"/>
          <w:b/>
          <w:bCs/>
          <w:sz w:val="28"/>
          <w:szCs w:val="28"/>
          <w:highlight w:val="lightGray"/>
          <w:lang w:eastAsia="pl-PL"/>
        </w:rPr>
        <w:t xml:space="preserve">CZĘŚĆ </w:t>
      </w:r>
      <w:r w:rsidR="00A907F1" w:rsidRPr="00D45D16">
        <w:rPr>
          <w:rFonts w:ascii="Times New Roman" w:eastAsiaTheme="majorEastAsia" w:hAnsi="Times New Roman" w:cs="Times New Roman"/>
          <w:b/>
          <w:bCs/>
          <w:sz w:val="28"/>
          <w:szCs w:val="28"/>
          <w:highlight w:val="lightGray"/>
          <w:lang w:eastAsia="pl-PL"/>
        </w:rPr>
        <w:t>2</w:t>
      </w:r>
      <w:r w:rsidRPr="00D45D16">
        <w:rPr>
          <w:rFonts w:ascii="Times New Roman" w:eastAsiaTheme="majorEastAsia" w:hAnsi="Times New Roman" w:cs="Times New Roman"/>
          <w:b/>
          <w:bCs/>
          <w:sz w:val="28"/>
          <w:szCs w:val="28"/>
          <w:highlight w:val="lightGray"/>
          <w:lang w:eastAsia="pl-PL"/>
        </w:rPr>
        <w:t xml:space="preserve"> –URZĄDZENIA UTM</w:t>
      </w:r>
    </w:p>
    <w:p w14:paraId="75468B26" w14:textId="77777777" w:rsidR="00254A5C" w:rsidRPr="00D45D16" w:rsidRDefault="00254A5C" w:rsidP="00254A5C">
      <w:pPr>
        <w:pStyle w:val="Akapitzlist"/>
        <w:keepNext/>
        <w:keepLines/>
        <w:numPr>
          <w:ilvl w:val="6"/>
          <w:numId w:val="1"/>
        </w:numPr>
        <w:spacing w:before="480" w:after="0" w:line="276" w:lineRule="auto"/>
        <w:jc w:val="center"/>
        <w:outlineLvl w:val="0"/>
        <w:rPr>
          <w:rFonts w:ascii="Times New Roman" w:eastAsiaTheme="majorEastAsia" w:hAnsi="Times New Roman" w:cs="Times New Roman"/>
          <w:b/>
          <w:bCs/>
          <w:sz w:val="24"/>
          <w:szCs w:val="24"/>
          <w:lang w:eastAsia="pl-PL"/>
        </w:rPr>
      </w:pPr>
      <w:r w:rsidRPr="00D45D16">
        <w:rPr>
          <w:rFonts w:ascii="Times New Roman" w:eastAsiaTheme="majorEastAsia" w:hAnsi="Times New Roman" w:cs="Times New Roman"/>
          <w:b/>
          <w:bCs/>
          <w:sz w:val="24"/>
          <w:szCs w:val="24"/>
          <w:lang w:eastAsia="pl-PL"/>
        </w:rPr>
        <w:t>Urządzenia UTM – 2 szt.</w:t>
      </w:r>
    </w:p>
    <w:p w14:paraId="2E551AC1"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Wymagania Ogólne</w:t>
      </w:r>
    </w:p>
    <w:p w14:paraId="11F031F6" w14:textId="77777777" w:rsidR="00254A5C" w:rsidRPr="00D45D16" w:rsidRDefault="00254A5C" w:rsidP="00254A5C">
      <w:p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46B967A9" w14:textId="77777777" w:rsidR="00254A5C" w:rsidRPr="00D45D16" w:rsidRDefault="00254A5C" w:rsidP="00254A5C">
      <w:p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System realizujący funkcję Firewall musi dawać możliwość pracy w jednym z trzech trybów: Routera z funkcją NAT, transparentnym oraz monitorowania na porcie SPAN. </w:t>
      </w:r>
    </w:p>
    <w:p w14:paraId="51CA8833" w14:textId="77777777" w:rsidR="00254A5C" w:rsidRPr="00D45D16" w:rsidRDefault="00254A5C" w:rsidP="00254A5C">
      <w:p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W ramach dostarczonego systemu bezpieczeństwa musi być zapewniona możliwość budowy minimum 2 oddzielnych (fizycznych lub logicznych) instancji systemów w zakresie: Routingu, </w:t>
      </w:r>
      <w:proofErr w:type="spellStart"/>
      <w:r w:rsidRPr="00D45D16">
        <w:rPr>
          <w:rFonts w:ascii="Times New Roman" w:eastAsia="MS Mincho" w:hAnsi="Times New Roman" w:cs="Times New Roman"/>
          <w:lang w:eastAsia="ja-JP"/>
        </w:rPr>
        <w:t>Firewall’a</w:t>
      </w:r>
      <w:proofErr w:type="spellEnd"/>
      <w:r w:rsidRPr="00D45D16">
        <w:rPr>
          <w:rFonts w:ascii="Times New Roman" w:eastAsia="MS Mincho" w:hAnsi="Times New Roman" w:cs="Times New Roman"/>
          <w:lang w:eastAsia="ja-JP"/>
        </w:rPr>
        <w:t xml:space="preserve">, </w:t>
      </w:r>
      <w:proofErr w:type="spellStart"/>
      <w:r w:rsidRPr="00D45D16">
        <w:rPr>
          <w:rFonts w:ascii="Times New Roman" w:eastAsia="MS Mincho" w:hAnsi="Times New Roman" w:cs="Times New Roman"/>
          <w:lang w:eastAsia="ja-JP"/>
        </w:rPr>
        <w:t>IPSec</w:t>
      </w:r>
      <w:proofErr w:type="spellEnd"/>
      <w:r w:rsidRPr="00D45D16">
        <w:rPr>
          <w:rFonts w:ascii="Times New Roman" w:eastAsia="MS Mincho" w:hAnsi="Times New Roman" w:cs="Times New Roman"/>
          <w:lang w:eastAsia="ja-JP"/>
        </w:rPr>
        <w:t xml:space="preserve"> VPN, Antywirus, IPS, Kontroli Aplikacji. Powinna istnieć możliwość dedykowania co najmniej 4 administratorów do poszczególnych instancji systemu.</w:t>
      </w:r>
    </w:p>
    <w:p w14:paraId="61D7E325" w14:textId="77777777" w:rsidR="00254A5C" w:rsidRPr="00D45D16" w:rsidRDefault="00254A5C" w:rsidP="00254A5C">
      <w:p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musi wspierać IPv4 oraz IPv6 w zakresie:</w:t>
      </w:r>
    </w:p>
    <w:p w14:paraId="3231DB62" w14:textId="77777777" w:rsidR="00254A5C" w:rsidRPr="00D45D16" w:rsidRDefault="00254A5C" w:rsidP="00254A5C">
      <w:pPr>
        <w:numPr>
          <w:ilvl w:val="0"/>
          <w:numId w:val="24"/>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Firewall.</w:t>
      </w:r>
    </w:p>
    <w:p w14:paraId="3DBA0961" w14:textId="77777777" w:rsidR="00254A5C" w:rsidRPr="00D45D16" w:rsidRDefault="00254A5C" w:rsidP="00254A5C">
      <w:pPr>
        <w:numPr>
          <w:ilvl w:val="0"/>
          <w:numId w:val="25"/>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Ochrony w warstwie aplikacji.</w:t>
      </w:r>
    </w:p>
    <w:p w14:paraId="2506B2B8" w14:textId="77777777" w:rsidR="00254A5C" w:rsidRPr="00D45D16" w:rsidRDefault="00254A5C" w:rsidP="00254A5C">
      <w:pPr>
        <w:numPr>
          <w:ilvl w:val="0"/>
          <w:numId w:val="26"/>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Protokołów routingu dynamicznego. </w:t>
      </w:r>
    </w:p>
    <w:p w14:paraId="0D030694"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lastRenderedPageBreak/>
        <w:t>Redundancja, monitoring i wykrywanie awarii</w:t>
      </w:r>
    </w:p>
    <w:p w14:paraId="4820050D" w14:textId="77777777" w:rsidR="00254A5C" w:rsidRPr="00D45D16" w:rsidRDefault="00254A5C" w:rsidP="00254A5C">
      <w:pPr>
        <w:numPr>
          <w:ilvl w:val="0"/>
          <w:numId w:val="27"/>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W przypadku systemu pełniącego funkcje: Firewall, </w:t>
      </w:r>
      <w:proofErr w:type="spellStart"/>
      <w:r w:rsidRPr="00D45D16">
        <w:rPr>
          <w:rFonts w:ascii="Times New Roman" w:eastAsia="MS Mincho" w:hAnsi="Times New Roman" w:cs="Times New Roman"/>
          <w:lang w:eastAsia="ja-JP"/>
        </w:rPr>
        <w:t>IPSec</w:t>
      </w:r>
      <w:proofErr w:type="spellEnd"/>
      <w:r w:rsidRPr="00D45D16">
        <w:rPr>
          <w:rFonts w:ascii="Times New Roman" w:eastAsia="MS Mincho" w:hAnsi="Times New Roman" w:cs="Times New Roman"/>
          <w:lang w:eastAsia="ja-JP"/>
        </w:rPr>
        <w:t>, Kontrola Aplikacji oraz IPS – musi istnieć możliwość łączenia w klaster Active-Active lub Active-</w:t>
      </w:r>
      <w:proofErr w:type="spellStart"/>
      <w:r w:rsidRPr="00D45D16">
        <w:rPr>
          <w:rFonts w:ascii="Times New Roman" w:eastAsia="MS Mincho" w:hAnsi="Times New Roman" w:cs="Times New Roman"/>
          <w:lang w:eastAsia="ja-JP"/>
        </w:rPr>
        <w:t>Passive</w:t>
      </w:r>
      <w:proofErr w:type="spellEnd"/>
      <w:r w:rsidRPr="00D45D16">
        <w:rPr>
          <w:rFonts w:ascii="Times New Roman" w:eastAsia="MS Mincho" w:hAnsi="Times New Roman" w:cs="Times New Roman"/>
          <w:lang w:eastAsia="ja-JP"/>
        </w:rPr>
        <w:t xml:space="preserve">. W obu trybach powinna istnieć funkcja synchronizacji sesji firewall. </w:t>
      </w:r>
    </w:p>
    <w:p w14:paraId="0F6EA0C9" w14:textId="77777777" w:rsidR="00254A5C" w:rsidRPr="00D45D16" w:rsidRDefault="00254A5C" w:rsidP="00254A5C">
      <w:pPr>
        <w:numPr>
          <w:ilvl w:val="0"/>
          <w:numId w:val="27"/>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Monitoring i wykrywanie uszkodzenia elementów sprzętowych i programowych systemów zabezpieczeń oraz łączy sieciowych.</w:t>
      </w:r>
    </w:p>
    <w:p w14:paraId="221B096D" w14:textId="77777777" w:rsidR="00254A5C" w:rsidRPr="00D45D16" w:rsidRDefault="00254A5C" w:rsidP="00254A5C">
      <w:pPr>
        <w:numPr>
          <w:ilvl w:val="0"/>
          <w:numId w:val="27"/>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Monitoring stanu realizowanych połączeń VPN. </w:t>
      </w:r>
    </w:p>
    <w:p w14:paraId="02455C3D" w14:textId="77777777" w:rsidR="00254A5C" w:rsidRPr="00D45D16" w:rsidRDefault="00254A5C" w:rsidP="00254A5C">
      <w:pPr>
        <w:numPr>
          <w:ilvl w:val="0"/>
          <w:numId w:val="27"/>
        </w:numPr>
        <w:spacing w:after="120" w:line="276" w:lineRule="auto"/>
        <w:contextualSpacing/>
        <w:jc w:val="both"/>
        <w:rPr>
          <w:rFonts w:ascii="Times New Roman" w:eastAsia="MS Mincho" w:hAnsi="Times New Roman" w:cs="Times New Roman"/>
          <w:lang w:eastAsia="ja-JP"/>
        </w:rPr>
      </w:pPr>
      <w:bookmarkStart w:id="1" w:name="_Hlk86926305"/>
      <w:r w:rsidRPr="00D45D16">
        <w:rPr>
          <w:rFonts w:ascii="Times New Roman" w:eastAsia="MS Mincho" w:hAnsi="Times New Roman" w:cs="Times New Roman"/>
          <w:lang w:eastAsia="ja-JP"/>
        </w:rPr>
        <w:t>System musi umożliwiać agregację linków statyczną oraz w oparciu o protokół LACP. Powinna istnieć możliwość tworzenia interfejsów redundantnych.</w:t>
      </w:r>
    </w:p>
    <w:bookmarkEnd w:id="1"/>
    <w:p w14:paraId="39F04822"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Interfejsy, Dysk, Zasilanie:</w:t>
      </w:r>
    </w:p>
    <w:p w14:paraId="520C0E21" w14:textId="77777777" w:rsidR="00254A5C" w:rsidRPr="00D45D16" w:rsidRDefault="00254A5C" w:rsidP="00254A5C">
      <w:pPr>
        <w:numPr>
          <w:ilvl w:val="0"/>
          <w:numId w:val="28"/>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System realizujący funkcję Firewall musi dysponować minimum: </w:t>
      </w:r>
    </w:p>
    <w:p w14:paraId="3386E74C" w14:textId="77777777" w:rsidR="00254A5C" w:rsidRPr="00D45D16" w:rsidRDefault="00254A5C" w:rsidP="00254A5C">
      <w:pPr>
        <w:numPr>
          <w:ilvl w:val="0"/>
          <w:numId w:val="29"/>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5 portami Gigabit Ethernet RJ-45.</w:t>
      </w:r>
    </w:p>
    <w:p w14:paraId="59642A3F" w14:textId="77777777" w:rsidR="00254A5C" w:rsidRPr="00D45D16" w:rsidRDefault="00254A5C" w:rsidP="00254A5C">
      <w:pPr>
        <w:numPr>
          <w:ilvl w:val="0"/>
          <w:numId w:val="28"/>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Firewall musi posiadać wbudowany port konsoli szeregowej oraz gniazdo USB umożliwiające podłączenie modemu 3G/4G oraz instalacji oprogramowania z klucza USB.</w:t>
      </w:r>
    </w:p>
    <w:p w14:paraId="72B59258" w14:textId="77777777" w:rsidR="00254A5C" w:rsidRPr="00D45D16" w:rsidRDefault="00254A5C" w:rsidP="00254A5C">
      <w:pPr>
        <w:numPr>
          <w:ilvl w:val="0"/>
          <w:numId w:val="28"/>
        </w:numPr>
        <w:spacing w:after="120" w:line="276" w:lineRule="auto"/>
        <w:contextualSpacing/>
        <w:jc w:val="both"/>
        <w:rPr>
          <w:rFonts w:ascii="Times New Roman" w:eastAsia="MS Mincho" w:hAnsi="Times New Roman" w:cs="Times New Roman"/>
          <w:lang w:eastAsia="ja-JP"/>
        </w:rPr>
      </w:pPr>
      <w:bookmarkStart w:id="2" w:name="_Hlk86926386"/>
      <w:r w:rsidRPr="00D45D16">
        <w:rPr>
          <w:rFonts w:ascii="Times New Roman" w:eastAsia="MS Mincho" w:hAnsi="Times New Roman" w:cs="Times New Roman"/>
          <w:lang w:eastAsia="ja-JP"/>
        </w:rPr>
        <w:t xml:space="preserve">W ramach systemu Firewall powinna być możliwość zdefiniowania co najmniej 100 interfejsów wirtualnych - definiowanych jako </w:t>
      </w:r>
      <w:proofErr w:type="spellStart"/>
      <w:r w:rsidRPr="00D45D16">
        <w:rPr>
          <w:rFonts w:ascii="Times New Roman" w:eastAsia="MS Mincho" w:hAnsi="Times New Roman" w:cs="Times New Roman"/>
          <w:lang w:eastAsia="ja-JP"/>
        </w:rPr>
        <w:t>VLAN’y</w:t>
      </w:r>
      <w:proofErr w:type="spellEnd"/>
      <w:r w:rsidRPr="00D45D16">
        <w:rPr>
          <w:rFonts w:ascii="Times New Roman" w:eastAsia="MS Mincho" w:hAnsi="Times New Roman" w:cs="Times New Roman"/>
          <w:lang w:eastAsia="ja-JP"/>
        </w:rPr>
        <w:t xml:space="preserve"> w oparciu o standard 802.1Q.</w:t>
      </w:r>
    </w:p>
    <w:bookmarkEnd w:id="2"/>
    <w:p w14:paraId="3ABC238B" w14:textId="77777777" w:rsidR="00254A5C" w:rsidRPr="00D45D16" w:rsidRDefault="00254A5C" w:rsidP="00254A5C">
      <w:pPr>
        <w:numPr>
          <w:ilvl w:val="0"/>
          <w:numId w:val="28"/>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musi być wyposażony w zasilanie AC.</w:t>
      </w:r>
    </w:p>
    <w:p w14:paraId="5EAC62C9"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Parametry wydajnościowe:</w:t>
      </w:r>
    </w:p>
    <w:p w14:paraId="1656AA50" w14:textId="77777777" w:rsidR="00254A5C" w:rsidRPr="00D45D16"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W zakresie </w:t>
      </w:r>
      <w:proofErr w:type="spellStart"/>
      <w:r w:rsidRPr="00D45D16">
        <w:rPr>
          <w:rFonts w:ascii="Times New Roman" w:eastAsia="MS Mincho" w:hAnsi="Times New Roman" w:cs="Times New Roman"/>
          <w:lang w:eastAsia="ja-JP"/>
        </w:rPr>
        <w:t>Firewall’a</w:t>
      </w:r>
      <w:proofErr w:type="spellEnd"/>
      <w:r w:rsidRPr="00D45D16">
        <w:rPr>
          <w:rFonts w:ascii="Times New Roman" w:eastAsia="MS Mincho" w:hAnsi="Times New Roman" w:cs="Times New Roman"/>
          <w:lang w:eastAsia="ja-JP"/>
        </w:rPr>
        <w:t xml:space="preserve"> obsługa nie mniej niż 700 tys. jednoczesnych połączeń oraz 35 tys. nowych połączeń na sekundę.</w:t>
      </w:r>
    </w:p>
    <w:p w14:paraId="15D08B1E" w14:textId="77777777" w:rsidR="00254A5C" w:rsidRPr="00D45D16"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Przepustowość </w:t>
      </w:r>
      <w:proofErr w:type="spellStart"/>
      <w:r w:rsidRPr="00D45D16">
        <w:rPr>
          <w:rFonts w:ascii="Times New Roman" w:eastAsia="MS Mincho" w:hAnsi="Times New Roman" w:cs="Times New Roman"/>
          <w:lang w:eastAsia="ja-JP"/>
        </w:rPr>
        <w:t>Stateful</w:t>
      </w:r>
      <w:proofErr w:type="spellEnd"/>
      <w:r w:rsidRPr="00D45D16">
        <w:rPr>
          <w:rFonts w:ascii="Times New Roman" w:eastAsia="MS Mincho" w:hAnsi="Times New Roman" w:cs="Times New Roman"/>
          <w:lang w:eastAsia="ja-JP"/>
        </w:rPr>
        <w:t xml:space="preserve"> Firewall: nie mniej niż 5 </w:t>
      </w:r>
      <w:proofErr w:type="spellStart"/>
      <w:r w:rsidRPr="00D45D16">
        <w:rPr>
          <w:rFonts w:ascii="Times New Roman" w:eastAsia="MS Mincho" w:hAnsi="Times New Roman" w:cs="Times New Roman"/>
          <w:lang w:eastAsia="ja-JP"/>
        </w:rPr>
        <w:t>Gbps</w:t>
      </w:r>
      <w:proofErr w:type="spellEnd"/>
      <w:r w:rsidRPr="00D45D16">
        <w:rPr>
          <w:rFonts w:ascii="Times New Roman" w:eastAsia="MS Mincho" w:hAnsi="Times New Roman" w:cs="Times New Roman"/>
          <w:lang w:eastAsia="ja-JP"/>
        </w:rPr>
        <w:t xml:space="preserve"> dla pakietów 512 B.</w:t>
      </w:r>
    </w:p>
    <w:p w14:paraId="7C75BF62" w14:textId="77777777" w:rsidR="00254A5C" w:rsidRPr="00D45D16"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Przepustowość Firewall z włączoną funkcją Kontroli Aplikacji: nie mniej niż 950 </w:t>
      </w:r>
      <w:proofErr w:type="spellStart"/>
      <w:r w:rsidRPr="00D45D16">
        <w:rPr>
          <w:rFonts w:ascii="Times New Roman" w:eastAsia="MS Mincho" w:hAnsi="Times New Roman" w:cs="Times New Roman"/>
          <w:lang w:eastAsia="ja-JP"/>
        </w:rPr>
        <w:t>Mbps</w:t>
      </w:r>
      <w:proofErr w:type="spellEnd"/>
      <w:r w:rsidRPr="00D45D16">
        <w:rPr>
          <w:rFonts w:ascii="Times New Roman" w:eastAsia="MS Mincho" w:hAnsi="Times New Roman" w:cs="Times New Roman"/>
          <w:lang w:eastAsia="ja-JP"/>
        </w:rPr>
        <w:t>.</w:t>
      </w:r>
    </w:p>
    <w:p w14:paraId="4C3C095D" w14:textId="77777777" w:rsidR="00254A5C" w:rsidRPr="00D45D16"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Wydajność szyfrowania </w:t>
      </w:r>
      <w:proofErr w:type="spellStart"/>
      <w:r w:rsidRPr="00D45D16">
        <w:rPr>
          <w:rFonts w:ascii="Times New Roman" w:eastAsia="MS Mincho" w:hAnsi="Times New Roman" w:cs="Times New Roman"/>
          <w:lang w:eastAsia="ja-JP"/>
        </w:rPr>
        <w:t>IPSec</w:t>
      </w:r>
      <w:proofErr w:type="spellEnd"/>
      <w:r w:rsidRPr="00D45D16">
        <w:rPr>
          <w:rFonts w:ascii="Times New Roman" w:eastAsia="MS Mincho" w:hAnsi="Times New Roman" w:cs="Times New Roman"/>
          <w:lang w:eastAsia="ja-JP"/>
        </w:rPr>
        <w:t xml:space="preserve"> VPN nie mniej niż 4 </w:t>
      </w:r>
      <w:proofErr w:type="spellStart"/>
      <w:r w:rsidRPr="00D45D16">
        <w:rPr>
          <w:rFonts w:ascii="Times New Roman" w:eastAsia="MS Mincho" w:hAnsi="Times New Roman" w:cs="Times New Roman"/>
          <w:lang w:eastAsia="ja-JP"/>
        </w:rPr>
        <w:t>Gbps</w:t>
      </w:r>
      <w:proofErr w:type="spellEnd"/>
      <w:r w:rsidRPr="00D45D16">
        <w:rPr>
          <w:rFonts w:ascii="Times New Roman" w:eastAsia="MS Mincho" w:hAnsi="Times New Roman" w:cs="Times New Roman"/>
          <w:lang w:eastAsia="ja-JP"/>
        </w:rPr>
        <w:t>.</w:t>
      </w:r>
    </w:p>
    <w:p w14:paraId="36400AE1" w14:textId="77777777" w:rsidR="00254A5C" w:rsidRPr="00D45D16"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Wydajność skanowania ruchu w celu ochrony przed atakami (zarówno </w:t>
      </w:r>
      <w:proofErr w:type="spellStart"/>
      <w:r w:rsidRPr="00D45D16">
        <w:rPr>
          <w:rFonts w:ascii="Times New Roman" w:eastAsia="MS Mincho" w:hAnsi="Times New Roman" w:cs="Times New Roman"/>
          <w:lang w:eastAsia="ja-JP"/>
        </w:rPr>
        <w:t>client</w:t>
      </w:r>
      <w:proofErr w:type="spellEnd"/>
      <w:r w:rsidRPr="00D45D16">
        <w:rPr>
          <w:rFonts w:ascii="Times New Roman" w:eastAsia="MS Mincho" w:hAnsi="Times New Roman" w:cs="Times New Roman"/>
          <w:lang w:eastAsia="ja-JP"/>
        </w:rPr>
        <w:t xml:space="preserve"> </w:t>
      </w:r>
      <w:proofErr w:type="spellStart"/>
      <w:r w:rsidRPr="00D45D16">
        <w:rPr>
          <w:rFonts w:ascii="Times New Roman" w:eastAsia="MS Mincho" w:hAnsi="Times New Roman" w:cs="Times New Roman"/>
          <w:lang w:eastAsia="ja-JP"/>
        </w:rPr>
        <w:t>side</w:t>
      </w:r>
      <w:proofErr w:type="spellEnd"/>
      <w:r w:rsidRPr="00D45D16">
        <w:rPr>
          <w:rFonts w:ascii="Times New Roman" w:eastAsia="MS Mincho" w:hAnsi="Times New Roman" w:cs="Times New Roman"/>
          <w:lang w:eastAsia="ja-JP"/>
        </w:rPr>
        <w:t xml:space="preserve"> jak i </w:t>
      </w:r>
      <w:proofErr w:type="spellStart"/>
      <w:r w:rsidRPr="00D45D16">
        <w:rPr>
          <w:rFonts w:ascii="Times New Roman" w:eastAsia="MS Mincho" w:hAnsi="Times New Roman" w:cs="Times New Roman"/>
          <w:lang w:eastAsia="ja-JP"/>
        </w:rPr>
        <w:t>server</w:t>
      </w:r>
      <w:proofErr w:type="spellEnd"/>
      <w:r w:rsidRPr="00D45D16">
        <w:rPr>
          <w:rFonts w:ascii="Times New Roman" w:eastAsia="MS Mincho" w:hAnsi="Times New Roman" w:cs="Times New Roman"/>
          <w:lang w:eastAsia="ja-JP"/>
        </w:rPr>
        <w:t xml:space="preserve"> </w:t>
      </w:r>
      <w:proofErr w:type="spellStart"/>
      <w:r w:rsidRPr="00D45D16">
        <w:rPr>
          <w:rFonts w:ascii="Times New Roman" w:eastAsia="MS Mincho" w:hAnsi="Times New Roman" w:cs="Times New Roman"/>
          <w:lang w:eastAsia="ja-JP"/>
        </w:rPr>
        <w:t>side</w:t>
      </w:r>
      <w:proofErr w:type="spellEnd"/>
      <w:r w:rsidRPr="00D45D16">
        <w:rPr>
          <w:rFonts w:ascii="Times New Roman" w:eastAsia="MS Mincho" w:hAnsi="Times New Roman" w:cs="Times New Roman"/>
          <w:lang w:eastAsia="ja-JP"/>
        </w:rPr>
        <w:t xml:space="preserve"> w ramach modułu IPS) dla ruchu Enterprise </w:t>
      </w:r>
      <w:proofErr w:type="spellStart"/>
      <w:r w:rsidRPr="00D45D16">
        <w:rPr>
          <w:rFonts w:ascii="Times New Roman" w:eastAsia="MS Mincho" w:hAnsi="Times New Roman" w:cs="Times New Roman"/>
          <w:lang w:eastAsia="ja-JP"/>
        </w:rPr>
        <w:t>Traffic</w:t>
      </w:r>
      <w:proofErr w:type="spellEnd"/>
      <w:r w:rsidRPr="00D45D16">
        <w:rPr>
          <w:rFonts w:ascii="Times New Roman" w:eastAsia="MS Mincho" w:hAnsi="Times New Roman" w:cs="Times New Roman"/>
          <w:lang w:eastAsia="ja-JP"/>
        </w:rPr>
        <w:t xml:space="preserve"> Mix - minimum 1 </w:t>
      </w:r>
      <w:proofErr w:type="spellStart"/>
      <w:r w:rsidRPr="00D45D16">
        <w:rPr>
          <w:rFonts w:ascii="Times New Roman" w:eastAsia="MS Mincho" w:hAnsi="Times New Roman" w:cs="Times New Roman"/>
          <w:lang w:eastAsia="ja-JP"/>
        </w:rPr>
        <w:t>Gbps</w:t>
      </w:r>
      <w:proofErr w:type="spellEnd"/>
      <w:r w:rsidRPr="00D45D16">
        <w:rPr>
          <w:rFonts w:ascii="Times New Roman" w:eastAsia="MS Mincho" w:hAnsi="Times New Roman" w:cs="Times New Roman"/>
          <w:lang w:eastAsia="ja-JP"/>
        </w:rPr>
        <w:t>.</w:t>
      </w:r>
    </w:p>
    <w:p w14:paraId="51EE2843" w14:textId="77777777" w:rsidR="00254A5C" w:rsidRPr="00D45D16"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Wydajność skanowania ruchu typu Enterprise Mix z włączonymi funkcjami: IPS, Application Control, Antywirus - minimum 600 </w:t>
      </w:r>
      <w:proofErr w:type="spellStart"/>
      <w:r w:rsidRPr="00D45D16">
        <w:rPr>
          <w:rFonts w:ascii="Times New Roman" w:eastAsia="MS Mincho" w:hAnsi="Times New Roman" w:cs="Times New Roman"/>
          <w:lang w:eastAsia="ja-JP"/>
        </w:rPr>
        <w:t>Mbps</w:t>
      </w:r>
      <w:proofErr w:type="spellEnd"/>
      <w:r w:rsidRPr="00D45D16">
        <w:rPr>
          <w:rFonts w:ascii="Times New Roman" w:eastAsia="MS Mincho" w:hAnsi="Times New Roman" w:cs="Times New Roman"/>
          <w:lang w:eastAsia="ja-JP"/>
        </w:rPr>
        <w:t>.</w:t>
      </w:r>
    </w:p>
    <w:p w14:paraId="388B79F7" w14:textId="77777777" w:rsidR="00254A5C" w:rsidRPr="00D45D16" w:rsidRDefault="00254A5C" w:rsidP="00254A5C">
      <w:pPr>
        <w:numPr>
          <w:ilvl w:val="0"/>
          <w:numId w:val="3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Wydajność systemu w zakresie inspekcji komunikacji szyfrowanej SSL dla ruchu http – minimum 300 </w:t>
      </w:r>
      <w:proofErr w:type="spellStart"/>
      <w:r w:rsidRPr="00D45D16">
        <w:rPr>
          <w:rFonts w:ascii="Times New Roman" w:eastAsia="MS Mincho" w:hAnsi="Times New Roman" w:cs="Times New Roman"/>
          <w:lang w:eastAsia="ja-JP"/>
        </w:rPr>
        <w:t>Mbps</w:t>
      </w:r>
      <w:proofErr w:type="spellEnd"/>
      <w:r w:rsidRPr="00D45D16">
        <w:rPr>
          <w:rFonts w:ascii="Times New Roman" w:eastAsia="MS Mincho" w:hAnsi="Times New Roman" w:cs="Times New Roman"/>
          <w:lang w:eastAsia="ja-JP"/>
        </w:rPr>
        <w:t>.</w:t>
      </w:r>
    </w:p>
    <w:p w14:paraId="59D2DA96"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Funkcje Systemu Bezpieczeństwa:</w:t>
      </w:r>
    </w:p>
    <w:p w14:paraId="09188EE0" w14:textId="77777777" w:rsidR="00254A5C" w:rsidRPr="00D45D16" w:rsidRDefault="00254A5C" w:rsidP="00254A5C">
      <w:p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W ramach dostarczonego systemu ochrony muszą być realizowane wszystkie poniższe funkcje. Mogą one być zrealizowane w postaci osobnych, komercyjnych platform sprzętowych lub programowych:</w:t>
      </w:r>
    </w:p>
    <w:p w14:paraId="0E2DEDD0" w14:textId="77777777" w:rsidR="00254A5C" w:rsidRPr="00D45D16"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Kontrola dostępu - zapora ogniowa klasy </w:t>
      </w:r>
      <w:proofErr w:type="spellStart"/>
      <w:r w:rsidRPr="00D45D16">
        <w:rPr>
          <w:rFonts w:ascii="Times New Roman" w:eastAsia="MS Mincho" w:hAnsi="Times New Roman" w:cs="Times New Roman"/>
          <w:lang w:eastAsia="ja-JP"/>
        </w:rPr>
        <w:t>Stateful</w:t>
      </w:r>
      <w:proofErr w:type="spellEnd"/>
      <w:r w:rsidRPr="00D45D16">
        <w:rPr>
          <w:rFonts w:ascii="Times New Roman" w:eastAsia="MS Mincho" w:hAnsi="Times New Roman" w:cs="Times New Roman"/>
          <w:lang w:eastAsia="ja-JP"/>
        </w:rPr>
        <w:t xml:space="preserve"> </w:t>
      </w:r>
      <w:proofErr w:type="spellStart"/>
      <w:r w:rsidRPr="00D45D16">
        <w:rPr>
          <w:rFonts w:ascii="Times New Roman" w:eastAsia="MS Mincho" w:hAnsi="Times New Roman" w:cs="Times New Roman"/>
          <w:lang w:eastAsia="ja-JP"/>
        </w:rPr>
        <w:t>Inspection</w:t>
      </w:r>
      <w:proofErr w:type="spellEnd"/>
      <w:r w:rsidRPr="00D45D16">
        <w:rPr>
          <w:rFonts w:ascii="Times New Roman" w:eastAsia="MS Mincho" w:hAnsi="Times New Roman" w:cs="Times New Roman"/>
          <w:lang w:eastAsia="ja-JP"/>
        </w:rPr>
        <w:t>.</w:t>
      </w:r>
    </w:p>
    <w:p w14:paraId="1308EE27" w14:textId="77777777" w:rsidR="00254A5C" w:rsidRPr="00D45D16"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Kontrola Aplikacji. </w:t>
      </w:r>
    </w:p>
    <w:p w14:paraId="58A4FA60" w14:textId="77777777" w:rsidR="00254A5C" w:rsidRPr="00D45D16"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Poufność transmisji danych  - połączenia szyfrowane </w:t>
      </w:r>
      <w:proofErr w:type="spellStart"/>
      <w:r w:rsidRPr="00D45D16">
        <w:rPr>
          <w:rFonts w:ascii="Times New Roman" w:eastAsia="MS Mincho" w:hAnsi="Times New Roman" w:cs="Times New Roman"/>
          <w:lang w:eastAsia="ja-JP"/>
        </w:rPr>
        <w:t>IPSec</w:t>
      </w:r>
      <w:proofErr w:type="spellEnd"/>
      <w:r w:rsidRPr="00D45D16">
        <w:rPr>
          <w:rFonts w:ascii="Times New Roman" w:eastAsia="MS Mincho" w:hAnsi="Times New Roman" w:cs="Times New Roman"/>
          <w:lang w:eastAsia="ja-JP"/>
        </w:rPr>
        <w:t xml:space="preserve"> VPN oraz SSL VPN.</w:t>
      </w:r>
    </w:p>
    <w:p w14:paraId="4C261528" w14:textId="77777777" w:rsidR="00254A5C" w:rsidRPr="00D45D16"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Ochrona przed </w:t>
      </w:r>
      <w:proofErr w:type="spellStart"/>
      <w:r w:rsidRPr="00D45D16">
        <w:rPr>
          <w:rFonts w:ascii="Times New Roman" w:eastAsia="MS Mincho" w:hAnsi="Times New Roman" w:cs="Times New Roman"/>
          <w:lang w:eastAsia="ja-JP"/>
        </w:rPr>
        <w:t>malware</w:t>
      </w:r>
      <w:proofErr w:type="spellEnd"/>
      <w:r w:rsidRPr="00D45D16">
        <w:rPr>
          <w:rFonts w:ascii="Times New Roman" w:eastAsia="MS Mincho" w:hAnsi="Times New Roman" w:cs="Times New Roman"/>
          <w:lang w:eastAsia="ja-JP"/>
        </w:rPr>
        <w:t xml:space="preserve"> – co najmniej dla protokołów SMTP, POP3, IMAP, HTTP, FTP, HTTPS.</w:t>
      </w:r>
    </w:p>
    <w:p w14:paraId="6C068907" w14:textId="77777777" w:rsidR="00254A5C" w:rsidRPr="00D45D16"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Ochrona przed atakami  - </w:t>
      </w:r>
      <w:proofErr w:type="spellStart"/>
      <w:r w:rsidRPr="00D45D16">
        <w:rPr>
          <w:rFonts w:ascii="Times New Roman" w:eastAsia="MS Mincho" w:hAnsi="Times New Roman" w:cs="Times New Roman"/>
          <w:lang w:eastAsia="ja-JP"/>
        </w:rPr>
        <w:t>Intrusion</w:t>
      </w:r>
      <w:proofErr w:type="spellEnd"/>
      <w:r w:rsidRPr="00D45D16">
        <w:rPr>
          <w:rFonts w:ascii="Times New Roman" w:eastAsia="MS Mincho" w:hAnsi="Times New Roman" w:cs="Times New Roman"/>
          <w:lang w:eastAsia="ja-JP"/>
        </w:rPr>
        <w:t xml:space="preserve"> </w:t>
      </w:r>
      <w:proofErr w:type="spellStart"/>
      <w:r w:rsidRPr="00D45D16">
        <w:rPr>
          <w:rFonts w:ascii="Times New Roman" w:eastAsia="MS Mincho" w:hAnsi="Times New Roman" w:cs="Times New Roman"/>
          <w:lang w:eastAsia="ja-JP"/>
        </w:rPr>
        <w:t>Prevention</w:t>
      </w:r>
      <w:proofErr w:type="spellEnd"/>
      <w:r w:rsidRPr="00D45D16">
        <w:rPr>
          <w:rFonts w:ascii="Times New Roman" w:eastAsia="MS Mincho" w:hAnsi="Times New Roman" w:cs="Times New Roman"/>
          <w:lang w:eastAsia="ja-JP"/>
        </w:rPr>
        <w:t xml:space="preserve"> System.</w:t>
      </w:r>
    </w:p>
    <w:p w14:paraId="51C3C827" w14:textId="77777777" w:rsidR="00254A5C" w:rsidRPr="00D45D16"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Kontrola stron WWW. </w:t>
      </w:r>
    </w:p>
    <w:p w14:paraId="5EE26EB0" w14:textId="77777777" w:rsidR="00254A5C" w:rsidRPr="00D45D16"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Kontrola zawartości poczty – </w:t>
      </w:r>
      <w:proofErr w:type="spellStart"/>
      <w:r w:rsidRPr="00D45D16">
        <w:rPr>
          <w:rFonts w:ascii="Times New Roman" w:eastAsia="MS Mincho" w:hAnsi="Times New Roman" w:cs="Times New Roman"/>
          <w:lang w:eastAsia="ja-JP"/>
        </w:rPr>
        <w:t>Antyspam</w:t>
      </w:r>
      <w:proofErr w:type="spellEnd"/>
      <w:r w:rsidRPr="00D45D16">
        <w:rPr>
          <w:rFonts w:ascii="Times New Roman" w:eastAsia="MS Mincho" w:hAnsi="Times New Roman" w:cs="Times New Roman"/>
          <w:lang w:eastAsia="ja-JP"/>
        </w:rPr>
        <w:t xml:space="preserve"> dla protokołów SMTP, POP3.</w:t>
      </w:r>
    </w:p>
    <w:p w14:paraId="2FBD2CB5" w14:textId="77777777" w:rsidR="00254A5C" w:rsidRPr="00D45D16"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Zarządzanie pasmem (</w:t>
      </w:r>
      <w:proofErr w:type="spellStart"/>
      <w:r w:rsidRPr="00D45D16">
        <w:rPr>
          <w:rFonts w:ascii="Times New Roman" w:eastAsia="MS Mincho" w:hAnsi="Times New Roman" w:cs="Times New Roman"/>
          <w:lang w:eastAsia="ja-JP"/>
        </w:rPr>
        <w:t>QoS</w:t>
      </w:r>
      <w:proofErr w:type="spellEnd"/>
      <w:r w:rsidRPr="00D45D16">
        <w:rPr>
          <w:rFonts w:ascii="Times New Roman" w:eastAsia="MS Mincho" w:hAnsi="Times New Roman" w:cs="Times New Roman"/>
          <w:lang w:eastAsia="ja-JP"/>
        </w:rPr>
        <w:t xml:space="preserve">, </w:t>
      </w:r>
      <w:proofErr w:type="spellStart"/>
      <w:r w:rsidRPr="00D45D16">
        <w:rPr>
          <w:rFonts w:ascii="Times New Roman" w:eastAsia="MS Mincho" w:hAnsi="Times New Roman" w:cs="Times New Roman"/>
          <w:lang w:eastAsia="ja-JP"/>
        </w:rPr>
        <w:t>Traffic</w:t>
      </w:r>
      <w:proofErr w:type="spellEnd"/>
      <w:r w:rsidRPr="00D45D16">
        <w:rPr>
          <w:rFonts w:ascii="Times New Roman" w:eastAsia="MS Mincho" w:hAnsi="Times New Roman" w:cs="Times New Roman"/>
          <w:lang w:eastAsia="ja-JP"/>
        </w:rPr>
        <w:t xml:space="preserve"> </w:t>
      </w:r>
      <w:proofErr w:type="spellStart"/>
      <w:r w:rsidRPr="00D45D16">
        <w:rPr>
          <w:rFonts w:ascii="Times New Roman" w:eastAsia="MS Mincho" w:hAnsi="Times New Roman" w:cs="Times New Roman"/>
          <w:lang w:eastAsia="ja-JP"/>
        </w:rPr>
        <w:t>shaping</w:t>
      </w:r>
      <w:proofErr w:type="spellEnd"/>
      <w:r w:rsidRPr="00D45D16">
        <w:rPr>
          <w:rFonts w:ascii="Times New Roman" w:eastAsia="MS Mincho" w:hAnsi="Times New Roman" w:cs="Times New Roman"/>
          <w:lang w:eastAsia="ja-JP"/>
        </w:rPr>
        <w:t>).</w:t>
      </w:r>
    </w:p>
    <w:p w14:paraId="0768DC45" w14:textId="77777777" w:rsidR="00254A5C" w:rsidRPr="00D45D16"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Mechanizmy ochrony przed wyciekiem poufnej informacji (DLP). </w:t>
      </w:r>
    </w:p>
    <w:p w14:paraId="5CD7059A" w14:textId="77777777" w:rsidR="00254A5C" w:rsidRPr="00D45D16"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Dwu-składnikowe uwierzytelnianie z wykorzystaniem </w:t>
      </w:r>
      <w:proofErr w:type="spellStart"/>
      <w:r w:rsidRPr="00D45D16">
        <w:rPr>
          <w:rFonts w:ascii="Times New Roman" w:eastAsia="MS Mincho" w:hAnsi="Times New Roman" w:cs="Times New Roman"/>
          <w:lang w:eastAsia="ja-JP"/>
        </w:rPr>
        <w:t>tokenów</w:t>
      </w:r>
      <w:proofErr w:type="spellEnd"/>
      <w:r w:rsidRPr="00D45D16">
        <w:rPr>
          <w:rFonts w:ascii="Times New Roman" w:eastAsia="MS Mincho" w:hAnsi="Times New Roman" w:cs="Times New Roman"/>
          <w:lang w:eastAsia="ja-JP"/>
        </w:rPr>
        <w:t xml:space="preserve"> sprzętowych lub programowych. W ramach postępowania powinny zostać dostarczone co najmniej 2 </w:t>
      </w:r>
      <w:proofErr w:type="spellStart"/>
      <w:r w:rsidRPr="00D45D16">
        <w:rPr>
          <w:rFonts w:ascii="Times New Roman" w:eastAsia="MS Mincho" w:hAnsi="Times New Roman" w:cs="Times New Roman"/>
          <w:lang w:eastAsia="ja-JP"/>
        </w:rPr>
        <w:t>tokeny</w:t>
      </w:r>
      <w:proofErr w:type="spellEnd"/>
      <w:r w:rsidRPr="00D45D16">
        <w:rPr>
          <w:rFonts w:ascii="Times New Roman" w:eastAsia="MS Mincho" w:hAnsi="Times New Roman" w:cs="Times New Roman"/>
          <w:lang w:eastAsia="ja-JP"/>
        </w:rPr>
        <w:t xml:space="preserve"> </w:t>
      </w:r>
      <w:r w:rsidRPr="00D45D16">
        <w:rPr>
          <w:rFonts w:ascii="Times New Roman" w:eastAsia="MS Mincho" w:hAnsi="Times New Roman" w:cs="Times New Roman"/>
          <w:lang w:eastAsia="ja-JP"/>
        </w:rPr>
        <w:lastRenderedPageBreak/>
        <w:t xml:space="preserve">sprzętowe lub programowe, które będą zastosowane do dwu-składnikowego uwierzytelnienia administratorów lub w ramach połączeń VPN typu </w:t>
      </w:r>
      <w:proofErr w:type="spellStart"/>
      <w:r w:rsidRPr="00D45D16">
        <w:rPr>
          <w:rFonts w:ascii="Times New Roman" w:eastAsia="MS Mincho" w:hAnsi="Times New Roman" w:cs="Times New Roman"/>
          <w:lang w:eastAsia="ja-JP"/>
        </w:rPr>
        <w:t>client</w:t>
      </w:r>
      <w:proofErr w:type="spellEnd"/>
      <w:r w:rsidRPr="00D45D16">
        <w:rPr>
          <w:rFonts w:ascii="Times New Roman" w:eastAsia="MS Mincho" w:hAnsi="Times New Roman" w:cs="Times New Roman"/>
          <w:lang w:eastAsia="ja-JP"/>
        </w:rPr>
        <w:t>-to-</w:t>
      </w:r>
      <w:proofErr w:type="spellStart"/>
      <w:r w:rsidRPr="00D45D16">
        <w:rPr>
          <w:rFonts w:ascii="Times New Roman" w:eastAsia="MS Mincho" w:hAnsi="Times New Roman" w:cs="Times New Roman"/>
          <w:lang w:eastAsia="ja-JP"/>
        </w:rPr>
        <w:t>site</w:t>
      </w:r>
      <w:proofErr w:type="spellEnd"/>
      <w:r w:rsidRPr="00D45D16">
        <w:rPr>
          <w:rFonts w:ascii="Times New Roman" w:eastAsia="MS Mincho" w:hAnsi="Times New Roman" w:cs="Times New Roman"/>
          <w:lang w:eastAsia="ja-JP"/>
        </w:rPr>
        <w:t xml:space="preserve">. </w:t>
      </w:r>
    </w:p>
    <w:p w14:paraId="3FFECA2C" w14:textId="77777777" w:rsidR="00254A5C" w:rsidRPr="00D45D16"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Analiza ruchu szyfrowanego protokołem SSL także dla protokołu HTTP/2.</w:t>
      </w:r>
    </w:p>
    <w:p w14:paraId="2C9EE309" w14:textId="77777777" w:rsidR="00254A5C" w:rsidRPr="00D45D16" w:rsidRDefault="00254A5C" w:rsidP="00254A5C">
      <w:pPr>
        <w:numPr>
          <w:ilvl w:val="0"/>
          <w:numId w:val="3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Funkcja lokalnego serwera DNS ze wsparciem dla DNS </w:t>
      </w:r>
      <w:proofErr w:type="spellStart"/>
      <w:r w:rsidRPr="00D45D16">
        <w:rPr>
          <w:rFonts w:ascii="Times New Roman" w:eastAsia="MS Mincho" w:hAnsi="Times New Roman" w:cs="Times New Roman"/>
          <w:lang w:eastAsia="ja-JP"/>
        </w:rPr>
        <w:t>over</w:t>
      </w:r>
      <w:proofErr w:type="spellEnd"/>
      <w:r w:rsidRPr="00D45D16">
        <w:rPr>
          <w:rFonts w:ascii="Times New Roman" w:eastAsia="MS Mincho" w:hAnsi="Times New Roman" w:cs="Times New Roman"/>
          <w:lang w:eastAsia="ja-JP"/>
        </w:rPr>
        <w:t xml:space="preserve"> TLS (</w:t>
      </w:r>
      <w:proofErr w:type="spellStart"/>
      <w:r w:rsidRPr="00D45D16">
        <w:rPr>
          <w:rFonts w:ascii="Times New Roman" w:eastAsia="MS Mincho" w:hAnsi="Times New Roman" w:cs="Times New Roman"/>
          <w:lang w:eastAsia="ja-JP"/>
        </w:rPr>
        <w:t>DoT</w:t>
      </w:r>
      <w:proofErr w:type="spellEnd"/>
      <w:r w:rsidRPr="00D45D16">
        <w:rPr>
          <w:rFonts w:ascii="Times New Roman" w:eastAsia="MS Mincho" w:hAnsi="Times New Roman" w:cs="Times New Roman"/>
          <w:lang w:eastAsia="ja-JP"/>
        </w:rPr>
        <w:t xml:space="preserve">) oraz DNS </w:t>
      </w:r>
      <w:proofErr w:type="spellStart"/>
      <w:r w:rsidRPr="00D45D16">
        <w:rPr>
          <w:rFonts w:ascii="Times New Roman" w:eastAsia="MS Mincho" w:hAnsi="Times New Roman" w:cs="Times New Roman"/>
          <w:lang w:eastAsia="ja-JP"/>
        </w:rPr>
        <w:t>over</w:t>
      </w:r>
      <w:proofErr w:type="spellEnd"/>
      <w:r w:rsidRPr="00D45D16">
        <w:rPr>
          <w:rFonts w:ascii="Times New Roman" w:eastAsia="MS Mincho" w:hAnsi="Times New Roman" w:cs="Times New Roman"/>
          <w:lang w:eastAsia="ja-JP"/>
        </w:rPr>
        <w:t xml:space="preserve"> HTTPS (</w:t>
      </w:r>
      <w:proofErr w:type="spellStart"/>
      <w:r w:rsidRPr="00D45D16">
        <w:rPr>
          <w:rFonts w:ascii="Times New Roman" w:eastAsia="MS Mincho" w:hAnsi="Times New Roman" w:cs="Times New Roman"/>
          <w:lang w:eastAsia="ja-JP"/>
        </w:rPr>
        <w:t>DoH</w:t>
      </w:r>
      <w:proofErr w:type="spellEnd"/>
      <w:r w:rsidRPr="00D45D16">
        <w:rPr>
          <w:rFonts w:ascii="Times New Roman" w:eastAsia="MS Mincho" w:hAnsi="Times New Roman" w:cs="Times New Roman"/>
          <w:lang w:eastAsia="ja-JP"/>
        </w:rPr>
        <w:t>) z możliwością filtrowania zapytań DNS na lokalnym serwerze DNS jak i w ruchu przechodzącym przez system</w:t>
      </w:r>
    </w:p>
    <w:p w14:paraId="66789D12"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Polityki, Firewall</w:t>
      </w:r>
    </w:p>
    <w:p w14:paraId="3C2E9C59" w14:textId="30758711" w:rsidR="00254A5C" w:rsidRPr="00D45D16" w:rsidRDefault="00254A5C" w:rsidP="000927ED">
      <w:pPr>
        <w:numPr>
          <w:ilvl w:val="0"/>
          <w:numId w:val="7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Polityka Firewall musi uwzględniać adresy IP, użytkowników, protokoły, usługi sieciowe, aplikacje lub zbiory aplikacji, reakcje zabezpieczeń, rejestrowanie zdarzeń. </w:t>
      </w:r>
    </w:p>
    <w:p w14:paraId="6330CFE2" w14:textId="486C1E2C" w:rsidR="00254A5C" w:rsidRPr="00D45D16" w:rsidRDefault="00254A5C" w:rsidP="000927ED">
      <w:pPr>
        <w:numPr>
          <w:ilvl w:val="0"/>
          <w:numId w:val="7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musi zapewniać translację adresów NAT: źródłowego i docelowego, translację PAT oraz:</w:t>
      </w:r>
    </w:p>
    <w:p w14:paraId="62A3EADD" w14:textId="77777777" w:rsidR="00254A5C" w:rsidRPr="00D45D16" w:rsidRDefault="00254A5C" w:rsidP="00254A5C">
      <w:pPr>
        <w:numPr>
          <w:ilvl w:val="0"/>
          <w:numId w:val="32"/>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Translację jeden do jeden oraz jeden do wielu.</w:t>
      </w:r>
    </w:p>
    <w:p w14:paraId="4576115A" w14:textId="77777777" w:rsidR="00254A5C" w:rsidRPr="00D45D16" w:rsidRDefault="00254A5C" w:rsidP="00254A5C">
      <w:pPr>
        <w:numPr>
          <w:ilvl w:val="0"/>
          <w:numId w:val="33"/>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Dedykowany ALG (Application Level Gateway) dla protokołu SIP. </w:t>
      </w:r>
    </w:p>
    <w:p w14:paraId="5D848734" w14:textId="77777777" w:rsidR="00254A5C" w:rsidRPr="00D45D16" w:rsidRDefault="00254A5C" w:rsidP="000927ED">
      <w:pPr>
        <w:numPr>
          <w:ilvl w:val="0"/>
          <w:numId w:val="7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W ramach systemu musi istnieć możliwość tworzenia wydzielonych stref bezpieczeństwa np. DMZ, LAN, WAN.</w:t>
      </w:r>
    </w:p>
    <w:p w14:paraId="4043CA1B" w14:textId="77777777" w:rsidR="00254A5C" w:rsidRPr="00D45D16" w:rsidRDefault="00254A5C" w:rsidP="000927ED">
      <w:pPr>
        <w:numPr>
          <w:ilvl w:val="0"/>
          <w:numId w:val="7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Możliwość wykorzystania w polityce bezpieczeństwa zewnętrznych repozytoriów zawierających: kategorie </w:t>
      </w:r>
      <w:proofErr w:type="spellStart"/>
      <w:r w:rsidRPr="00D45D16">
        <w:rPr>
          <w:rFonts w:ascii="Times New Roman" w:eastAsia="MS Mincho" w:hAnsi="Times New Roman" w:cs="Times New Roman"/>
          <w:lang w:eastAsia="ja-JP"/>
        </w:rPr>
        <w:t>url</w:t>
      </w:r>
      <w:proofErr w:type="spellEnd"/>
      <w:r w:rsidRPr="00D45D16">
        <w:rPr>
          <w:rFonts w:ascii="Times New Roman" w:eastAsia="MS Mincho" w:hAnsi="Times New Roman" w:cs="Times New Roman"/>
          <w:lang w:eastAsia="ja-JP"/>
        </w:rPr>
        <w:t xml:space="preserve">, adresy IP, nazwy domenowe, </w:t>
      </w:r>
      <w:proofErr w:type="spellStart"/>
      <w:r w:rsidRPr="00D45D16">
        <w:rPr>
          <w:rFonts w:ascii="Times New Roman" w:eastAsia="MS Mincho" w:hAnsi="Times New Roman" w:cs="Times New Roman"/>
          <w:lang w:eastAsia="ja-JP"/>
        </w:rPr>
        <w:t>hash'e</w:t>
      </w:r>
      <w:proofErr w:type="spellEnd"/>
      <w:r w:rsidRPr="00D45D16">
        <w:rPr>
          <w:rFonts w:ascii="Times New Roman" w:eastAsia="MS Mincho" w:hAnsi="Times New Roman" w:cs="Times New Roman"/>
          <w:lang w:eastAsia="ja-JP"/>
        </w:rPr>
        <w:t xml:space="preserve"> złośliwych plików.</w:t>
      </w:r>
    </w:p>
    <w:p w14:paraId="03AD3D16" w14:textId="77777777" w:rsidR="00254A5C" w:rsidRPr="00D45D16" w:rsidRDefault="00254A5C" w:rsidP="000927ED">
      <w:pPr>
        <w:numPr>
          <w:ilvl w:val="0"/>
          <w:numId w:val="7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Element systemu realizujący funkcję Firewall musi integrować się z następującymi rozwiązaniami SDN w celu dynamicznego pobierania informacji o zainstalowanych maszynach wirtualnych po to aby użyć ich przy budowaniu polityk kontroli dostępu.</w:t>
      </w:r>
    </w:p>
    <w:p w14:paraId="280D2F37" w14:textId="77777777" w:rsidR="00254A5C" w:rsidRPr="00D45D16" w:rsidRDefault="00254A5C" w:rsidP="00254A5C">
      <w:pPr>
        <w:numPr>
          <w:ilvl w:val="0"/>
          <w:numId w:val="34"/>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Amazon Web Services (AWS).</w:t>
      </w:r>
    </w:p>
    <w:p w14:paraId="1CD909A1" w14:textId="77777777" w:rsidR="00254A5C" w:rsidRPr="00D45D16" w:rsidRDefault="00254A5C" w:rsidP="00254A5C">
      <w:pPr>
        <w:numPr>
          <w:ilvl w:val="0"/>
          <w:numId w:val="35"/>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Microsoft </w:t>
      </w:r>
      <w:proofErr w:type="spellStart"/>
      <w:r w:rsidRPr="00D45D16">
        <w:rPr>
          <w:rFonts w:ascii="Times New Roman" w:eastAsia="MS Mincho" w:hAnsi="Times New Roman" w:cs="Times New Roman"/>
          <w:lang w:eastAsia="ja-JP"/>
        </w:rPr>
        <w:t>Azure</w:t>
      </w:r>
      <w:proofErr w:type="spellEnd"/>
      <w:r w:rsidRPr="00D45D16">
        <w:rPr>
          <w:rFonts w:ascii="Times New Roman" w:eastAsia="MS Mincho" w:hAnsi="Times New Roman" w:cs="Times New Roman"/>
          <w:lang w:eastAsia="ja-JP"/>
        </w:rPr>
        <w:t xml:space="preserve"> </w:t>
      </w:r>
    </w:p>
    <w:p w14:paraId="4D532540" w14:textId="77777777" w:rsidR="00254A5C" w:rsidRPr="00D45D16" w:rsidRDefault="00254A5C" w:rsidP="00254A5C">
      <w:pPr>
        <w:numPr>
          <w:ilvl w:val="0"/>
          <w:numId w:val="36"/>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Google </w:t>
      </w:r>
      <w:proofErr w:type="spellStart"/>
      <w:r w:rsidRPr="00D45D16">
        <w:rPr>
          <w:rFonts w:ascii="Times New Roman" w:eastAsia="MS Mincho" w:hAnsi="Times New Roman" w:cs="Times New Roman"/>
          <w:lang w:eastAsia="ja-JP"/>
        </w:rPr>
        <w:t>Cloud</w:t>
      </w:r>
      <w:proofErr w:type="spellEnd"/>
      <w:r w:rsidRPr="00D45D16">
        <w:rPr>
          <w:rFonts w:ascii="Times New Roman" w:eastAsia="MS Mincho" w:hAnsi="Times New Roman" w:cs="Times New Roman"/>
          <w:lang w:eastAsia="ja-JP"/>
        </w:rPr>
        <w:t xml:space="preserve"> Platform (GCP).</w:t>
      </w:r>
    </w:p>
    <w:p w14:paraId="09C8F832" w14:textId="77777777" w:rsidR="00254A5C" w:rsidRPr="00D45D16" w:rsidRDefault="00254A5C" w:rsidP="00254A5C">
      <w:pPr>
        <w:numPr>
          <w:ilvl w:val="0"/>
          <w:numId w:val="37"/>
        </w:numPr>
        <w:spacing w:after="120" w:line="276" w:lineRule="auto"/>
        <w:ind w:left="1068"/>
        <w:contextualSpacing/>
        <w:jc w:val="both"/>
        <w:rPr>
          <w:rFonts w:ascii="Times New Roman" w:eastAsia="MS Mincho" w:hAnsi="Times New Roman" w:cs="Times New Roman"/>
          <w:lang w:eastAsia="ja-JP"/>
        </w:rPr>
      </w:pPr>
      <w:proofErr w:type="spellStart"/>
      <w:r w:rsidRPr="00D45D16">
        <w:rPr>
          <w:rFonts w:ascii="Times New Roman" w:eastAsia="MS Mincho" w:hAnsi="Times New Roman" w:cs="Times New Roman"/>
          <w:lang w:eastAsia="ja-JP"/>
        </w:rPr>
        <w:t>OpenStack</w:t>
      </w:r>
      <w:proofErr w:type="spellEnd"/>
      <w:r w:rsidRPr="00D45D16">
        <w:rPr>
          <w:rFonts w:ascii="Times New Roman" w:eastAsia="MS Mincho" w:hAnsi="Times New Roman" w:cs="Times New Roman"/>
          <w:lang w:eastAsia="ja-JP"/>
        </w:rPr>
        <w:t>.</w:t>
      </w:r>
    </w:p>
    <w:p w14:paraId="7DE657DF" w14:textId="77777777" w:rsidR="00254A5C" w:rsidRPr="00D45D16" w:rsidRDefault="00254A5C" w:rsidP="00254A5C">
      <w:pPr>
        <w:numPr>
          <w:ilvl w:val="0"/>
          <w:numId w:val="38"/>
        </w:numPr>
        <w:spacing w:after="120" w:line="276" w:lineRule="auto"/>
        <w:ind w:left="1068"/>
        <w:contextualSpacing/>
        <w:jc w:val="both"/>
        <w:rPr>
          <w:rFonts w:ascii="Times New Roman" w:eastAsia="MS Mincho" w:hAnsi="Times New Roman" w:cs="Times New Roman"/>
          <w:lang w:eastAsia="ja-JP"/>
        </w:rPr>
      </w:pPr>
      <w:proofErr w:type="spellStart"/>
      <w:r w:rsidRPr="00D45D16">
        <w:rPr>
          <w:rFonts w:ascii="Times New Roman" w:eastAsia="MS Mincho" w:hAnsi="Times New Roman" w:cs="Times New Roman"/>
          <w:lang w:eastAsia="ja-JP"/>
        </w:rPr>
        <w:t>VMware</w:t>
      </w:r>
      <w:proofErr w:type="spellEnd"/>
      <w:r w:rsidRPr="00D45D16">
        <w:rPr>
          <w:rFonts w:ascii="Times New Roman" w:eastAsia="MS Mincho" w:hAnsi="Times New Roman" w:cs="Times New Roman"/>
          <w:lang w:eastAsia="ja-JP"/>
        </w:rPr>
        <w:t xml:space="preserve"> NSX.</w:t>
      </w:r>
    </w:p>
    <w:p w14:paraId="08C611AF"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Połączenia VPN</w:t>
      </w:r>
    </w:p>
    <w:p w14:paraId="31A109DE" w14:textId="77777777" w:rsidR="00254A5C" w:rsidRPr="00D45D16" w:rsidRDefault="00254A5C" w:rsidP="00254A5C">
      <w:pPr>
        <w:numPr>
          <w:ilvl w:val="0"/>
          <w:numId w:val="39"/>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System musi umożliwiać konfigurację połączeń typu </w:t>
      </w:r>
      <w:proofErr w:type="spellStart"/>
      <w:r w:rsidRPr="00D45D16">
        <w:rPr>
          <w:rFonts w:ascii="Times New Roman" w:eastAsia="MS Mincho" w:hAnsi="Times New Roman" w:cs="Times New Roman"/>
          <w:lang w:eastAsia="ja-JP"/>
        </w:rPr>
        <w:t>IPSec</w:t>
      </w:r>
      <w:proofErr w:type="spellEnd"/>
      <w:r w:rsidRPr="00D45D16">
        <w:rPr>
          <w:rFonts w:ascii="Times New Roman" w:eastAsia="MS Mincho" w:hAnsi="Times New Roman" w:cs="Times New Roman"/>
          <w:lang w:eastAsia="ja-JP"/>
        </w:rPr>
        <w:t xml:space="preserve"> VPN. W zakresie tej funkcji musi zapewniać:</w:t>
      </w:r>
    </w:p>
    <w:p w14:paraId="0A045255" w14:textId="77777777" w:rsidR="00254A5C" w:rsidRPr="00D45D16" w:rsidRDefault="00254A5C" w:rsidP="00254A5C">
      <w:pPr>
        <w:numPr>
          <w:ilvl w:val="0"/>
          <w:numId w:val="40"/>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Wsparcie dla IKE v1 oraz v2.</w:t>
      </w:r>
    </w:p>
    <w:p w14:paraId="62D741B2" w14:textId="77777777" w:rsidR="00254A5C" w:rsidRPr="00D45D16" w:rsidRDefault="00254A5C" w:rsidP="00254A5C">
      <w:pPr>
        <w:numPr>
          <w:ilvl w:val="0"/>
          <w:numId w:val="41"/>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Obsługa szyfrowania protokołem AES z kluczem 128 i 256 bitów w trybie pracy </w:t>
      </w:r>
      <w:proofErr w:type="spellStart"/>
      <w:r w:rsidRPr="00D45D16">
        <w:rPr>
          <w:rFonts w:ascii="Times New Roman" w:eastAsia="MS Mincho" w:hAnsi="Times New Roman" w:cs="Times New Roman"/>
          <w:lang w:eastAsia="ja-JP"/>
        </w:rPr>
        <w:t>Galois</w:t>
      </w:r>
      <w:proofErr w:type="spellEnd"/>
      <w:r w:rsidRPr="00D45D16">
        <w:rPr>
          <w:rFonts w:ascii="Times New Roman" w:eastAsia="MS Mincho" w:hAnsi="Times New Roman" w:cs="Times New Roman"/>
          <w:lang w:eastAsia="ja-JP"/>
        </w:rPr>
        <w:t>/</w:t>
      </w:r>
      <w:proofErr w:type="spellStart"/>
      <w:r w:rsidRPr="00D45D16">
        <w:rPr>
          <w:rFonts w:ascii="Times New Roman" w:eastAsia="MS Mincho" w:hAnsi="Times New Roman" w:cs="Times New Roman"/>
          <w:lang w:eastAsia="ja-JP"/>
        </w:rPr>
        <w:t>Counter</w:t>
      </w:r>
      <w:proofErr w:type="spellEnd"/>
      <w:r w:rsidRPr="00D45D16">
        <w:rPr>
          <w:rFonts w:ascii="Times New Roman" w:eastAsia="MS Mincho" w:hAnsi="Times New Roman" w:cs="Times New Roman"/>
          <w:lang w:eastAsia="ja-JP"/>
        </w:rPr>
        <w:t xml:space="preserve"> </w:t>
      </w:r>
      <w:proofErr w:type="spellStart"/>
      <w:r w:rsidRPr="00D45D16">
        <w:rPr>
          <w:rFonts w:ascii="Times New Roman" w:eastAsia="MS Mincho" w:hAnsi="Times New Roman" w:cs="Times New Roman"/>
          <w:lang w:eastAsia="ja-JP"/>
        </w:rPr>
        <w:t>Mode</w:t>
      </w:r>
      <w:proofErr w:type="spellEnd"/>
      <w:r w:rsidRPr="00D45D16">
        <w:rPr>
          <w:rFonts w:ascii="Times New Roman" w:eastAsia="MS Mincho" w:hAnsi="Times New Roman" w:cs="Times New Roman"/>
          <w:lang w:eastAsia="ja-JP"/>
        </w:rPr>
        <w:t>(GCM).</w:t>
      </w:r>
    </w:p>
    <w:p w14:paraId="77003A0E" w14:textId="77777777" w:rsidR="00254A5C" w:rsidRPr="00D45D16" w:rsidRDefault="00254A5C" w:rsidP="00254A5C">
      <w:pPr>
        <w:numPr>
          <w:ilvl w:val="0"/>
          <w:numId w:val="42"/>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Obsługa protokołu </w:t>
      </w:r>
      <w:proofErr w:type="spellStart"/>
      <w:r w:rsidRPr="00D45D16">
        <w:rPr>
          <w:rFonts w:ascii="Times New Roman" w:eastAsia="MS Mincho" w:hAnsi="Times New Roman" w:cs="Times New Roman"/>
          <w:lang w:eastAsia="ja-JP"/>
        </w:rPr>
        <w:t>Diffie-Hellman</w:t>
      </w:r>
      <w:proofErr w:type="spellEnd"/>
      <w:r w:rsidRPr="00D45D16">
        <w:rPr>
          <w:rFonts w:ascii="Times New Roman" w:eastAsia="MS Mincho" w:hAnsi="Times New Roman" w:cs="Times New Roman"/>
          <w:lang w:eastAsia="ja-JP"/>
        </w:rPr>
        <w:t xml:space="preserve">  grup 19 i 20.</w:t>
      </w:r>
    </w:p>
    <w:p w14:paraId="5EC0169B" w14:textId="77777777" w:rsidR="00254A5C" w:rsidRPr="00D45D16" w:rsidRDefault="00254A5C" w:rsidP="00254A5C">
      <w:pPr>
        <w:numPr>
          <w:ilvl w:val="0"/>
          <w:numId w:val="43"/>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Wsparcie dla Pracy w topologii Hub and </w:t>
      </w:r>
      <w:proofErr w:type="spellStart"/>
      <w:r w:rsidRPr="00D45D16">
        <w:rPr>
          <w:rFonts w:ascii="Times New Roman" w:eastAsia="MS Mincho" w:hAnsi="Times New Roman" w:cs="Times New Roman"/>
          <w:lang w:eastAsia="ja-JP"/>
        </w:rPr>
        <w:t>Spoke</w:t>
      </w:r>
      <w:proofErr w:type="spellEnd"/>
      <w:r w:rsidRPr="00D45D16">
        <w:rPr>
          <w:rFonts w:ascii="Times New Roman" w:eastAsia="MS Mincho" w:hAnsi="Times New Roman" w:cs="Times New Roman"/>
          <w:lang w:eastAsia="ja-JP"/>
        </w:rPr>
        <w:t xml:space="preserve"> oraz </w:t>
      </w:r>
      <w:proofErr w:type="spellStart"/>
      <w:r w:rsidRPr="00D45D16">
        <w:rPr>
          <w:rFonts w:ascii="Times New Roman" w:eastAsia="MS Mincho" w:hAnsi="Times New Roman" w:cs="Times New Roman"/>
          <w:lang w:eastAsia="ja-JP"/>
        </w:rPr>
        <w:t>Mesh</w:t>
      </w:r>
      <w:proofErr w:type="spellEnd"/>
      <w:r w:rsidRPr="00D45D16">
        <w:rPr>
          <w:rFonts w:ascii="Times New Roman" w:eastAsia="MS Mincho" w:hAnsi="Times New Roman" w:cs="Times New Roman"/>
          <w:lang w:eastAsia="ja-JP"/>
        </w:rPr>
        <w:t>, w tym wsparcie dla dynamicznego zestawiania tuneli pomiędzy SPOKE w topologii HUB and SPOKE.</w:t>
      </w:r>
    </w:p>
    <w:p w14:paraId="0A302B54" w14:textId="77777777" w:rsidR="00254A5C" w:rsidRPr="00D45D16" w:rsidRDefault="00254A5C" w:rsidP="00254A5C">
      <w:pPr>
        <w:numPr>
          <w:ilvl w:val="0"/>
          <w:numId w:val="44"/>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Tworzenie połączeń typu Site-to-Site oraz Client-to-Site.</w:t>
      </w:r>
    </w:p>
    <w:p w14:paraId="74FAE205" w14:textId="77777777" w:rsidR="00254A5C" w:rsidRPr="00D45D16" w:rsidRDefault="00254A5C" w:rsidP="00254A5C">
      <w:pPr>
        <w:numPr>
          <w:ilvl w:val="0"/>
          <w:numId w:val="45"/>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Monitorowanie stanu tuneli VPN i stałego utrzymywania ich aktywności.</w:t>
      </w:r>
    </w:p>
    <w:p w14:paraId="57BDD5F9" w14:textId="77777777" w:rsidR="00254A5C" w:rsidRPr="00D45D16" w:rsidRDefault="00254A5C" w:rsidP="00254A5C">
      <w:pPr>
        <w:numPr>
          <w:ilvl w:val="0"/>
          <w:numId w:val="46"/>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Możliwość wyboru tunelu przez protokoły: dynamicznego routingu (np. OSPF) oraz routingu statycznego.</w:t>
      </w:r>
    </w:p>
    <w:p w14:paraId="28C68A8C" w14:textId="77777777" w:rsidR="00254A5C" w:rsidRPr="00D45D16" w:rsidRDefault="00254A5C" w:rsidP="00254A5C">
      <w:pPr>
        <w:numPr>
          <w:ilvl w:val="0"/>
          <w:numId w:val="47"/>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Obsługa mechanizmów: </w:t>
      </w:r>
      <w:proofErr w:type="spellStart"/>
      <w:r w:rsidRPr="00D45D16">
        <w:rPr>
          <w:rFonts w:ascii="Times New Roman" w:eastAsia="MS Mincho" w:hAnsi="Times New Roman" w:cs="Times New Roman"/>
          <w:lang w:eastAsia="ja-JP"/>
        </w:rPr>
        <w:t>IPSec</w:t>
      </w:r>
      <w:proofErr w:type="spellEnd"/>
      <w:r w:rsidRPr="00D45D16">
        <w:rPr>
          <w:rFonts w:ascii="Times New Roman" w:eastAsia="MS Mincho" w:hAnsi="Times New Roman" w:cs="Times New Roman"/>
          <w:lang w:eastAsia="ja-JP"/>
        </w:rPr>
        <w:t xml:space="preserve"> NAT </w:t>
      </w:r>
      <w:proofErr w:type="spellStart"/>
      <w:r w:rsidRPr="00D45D16">
        <w:rPr>
          <w:rFonts w:ascii="Times New Roman" w:eastAsia="MS Mincho" w:hAnsi="Times New Roman" w:cs="Times New Roman"/>
          <w:lang w:eastAsia="ja-JP"/>
        </w:rPr>
        <w:t>Traversal</w:t>
      </w:r>
      <w:proofErr w:type="spellEnd"/>
      <w:r w:rsidRPr="00D45D16">
        <w:rPr>
          <w:rFonts w:ascii="Times New Roman" w:eastAsia="MS Mincho" w:hAnsi="Times New Roman" w:cs="Times New Roman"/>
          <w:lang w:eastAsia="ja-JP"/>
        </w:rPr>
        <w:t xml:space="preserve">, DPD, </w:t>
      </w:r>
      <w:proofErr w:type="spellStart"/>
      <w:r w:rsidRPr="00D45D16">
        <w:rPr>
          <w:rFonts w:ascii="Times New Roman" w:eastAsia="MS Mincho" w:hAnsi="Times New Roman" w:cs="Times New Roman"/>
          <w:lang w:eastAsia="ja-JP"/>
        </w:rPr>
        <w:t>Xauth</w:t>
      </w:r>
      <w:proofErr w:type="spellEnd"/>
      <w:r w:rsidRPr="00D45D16">
        <w:rPr>
          <w:rFonts w:ascii="Times New Roman" w:eastAsia="MS Mincho" w:hAnsi="Times New Roman" w:cs="Times New Roman"/>
          <w:lang w:eastAsia="ja-JP"/>
        </w:rPr>
        <w:t>.</w:t>
      </w:r>
    </w:p>
    <w:p w14:paraId="63BDF593" w14:textId="77777777" w:rsidR="00254A5C" w:rsidRPr="00D45D16" w:rsidRDefault="00254A5C" w:rsidP="00254A5C">
      <w:pPr>
        <w:numPr>
          <w:ilvl w:val="0"/>
          <w:numId w:val="48"/>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Mechanizm „Split </w:t>
      </w:r>
      <w:proofErr w:type="spellStart"/>
      <w:r w:rsidRPr="00D45D16">
        <w:rPr>
          <w:rFonts w:ascii="Times New Roman" w:eastAsia="MS Mincho" w:hAnsi="Times New Roman" w:cs="Times New Roman"/>
          <w:lang w:eastAsia="ja-JP"/>
        </w:rPr>
        <w:t>tunneling</w:t>
      </w:r>
      <w:proofErr w:type="spellEnd"/>
      <w:r w:rsidRPr="00D45D16">
        <w:rPr>
          <w:rFonts w:ascii="Times New Roman" w:eastAsia="MS Mincho" w:hAnsi="Times New Roman" w:cs="Times New Roman"/>
          <w:lang w:eastAsia="ja-JP"/>
        </w:rPr>
        <w:t>” dla połączeń Client-to-Site.</w:t>
      </w:r>
    </w:p>
    <w:p w14:paraId="0982E4A5" w14:textId="77777777" w:rsidR="00254A5C" w:rsidRPr="00D45D16" w:rsidRDefault="00254A5C" w:rsidP="00254A5C">
      <w:pPr>
        <w:numPr>
          <w:ilvl w:val="0"/>
          <w:numId w:val="39"/>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musi umożliwiać konfigurację połączeń typu SSL VPN. W zakresie tej funkcji musi zapewniać:</w:t>
      </w:r>
    </w:p>
    <w:p w14:paraId="7D8A320E" w14:textId="77777777" w:rsidR="00254A5C" w:rsidRPr="00D45D16" w:rsidRDefault="00254A5C" w:rsidP="00254A5C">
      <w:pPr>
        <w:numPr>
          <w:ilvl w:val="0"/>
          <w:numId w:val="49"/>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lastRenderedPageBreak/>
        <w:t>Pracę w trybie Portal  - gdzie dostęp do chronionych zasobów realizowany jest za pośrednictwem przeglądarki. W tym zakresie system musi zapewniać stronę komunikacyjną działającą w oparciu o HTML 5.0.</w:t>
      </w:r>
    </w:p>
    <w:p w14:paraId="39AF320E" w14:textId="77777777" w:rsidR="00254A5C" w:rsidRPr="00D45D16" w:rsidRDefault="00254A5C" w:rsidP="00254A5C">
      <w:pPr>
        <w:numPr>
          <w:ilvl w:val="0"/>
          <w:numId w:val="50"/>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Pracę w trybie </w:t>
      </w:r>
      <w:proofErr w:type="spellStart"/>
      <w:r w:rsidRPr="00D45D16">
        <w:rPr>
          <w:rFonts w:ascii="Times New Roman" w:eastAsia="MS Mincho" w:hAnsi="Times New Roman" w:cs="Times New Roman"/>
          <w:lang w:eastAsia="ja-JP"/>
        </w:rPr>
        <w:t>Tunnel</w:t>
      </w:r>
      <w:proofErr w:type="spellEnd"/>
      <w:r w:rsidRPr="00D45D16">
        <w:rPr>
          <w:rFonts w:ascii="Times New Roman" w:eastAsia="MS Mincho" w:hAnsi="Times New Roman" w:cs="Times New Roman"/>
          <w:lang w:eastAsia="ja-JP"/>
        </w:rPr>
        <w:t xml:space="preserve"> z możliwością włączenia funkcji „Split </w:t>
      </w:r>
      <w:proofErr w:type="spellStart"/>
      <w:r w:rsidRPr="00D45D16">
        <w:rPr>
          <w:rFonts w:ascii="Times New Roman" w:eastAsia="MS Mincho" w:hAnsi="Times New Roman" w:cs="Times New Roman"/>
          <w:lang w:eastAsia="ja-JP"/>
        </w:rPr>
        <w:t>tunneling</w:t>
      </w:r>
      <w:proofErr w:type="spellEnd"/>
      <w:r w:rsidRPr="00D45D16">
        <w:rPr>
          <w:rFonts w:ascii="Times New Roman" w:eastAsia="MS Mincho" w:hAnsi="Times New Roman" w:cs="Times New Roman"/>
          <w:lang w:eastAsia="ja-JP"/>
        </w:rPr>
        <w:t>” przy zastosowaniu dedykowanego klienta.</w:t>
      </w:r>
    </w:p>
    <w:p w14:paraId="11201D61" w14:textId="77777777" w:rsidR="00254A5C" w:rsidRPr="00D45D16" w:rsidRDefault="00254A5C" w:rsidP="00254A5C">
      <w:pPr>
        <w:numPr>
          <w:ilvl w:val="0"/>
          <w:numId w:val="51"/>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Producent rozwiązania musi dostarczać oprogramowanie klienckie VPN, które umożliwia realizację połączeń </w:t>
      </w:r>
      <w:proofErr w:type="spellStart"/>
      <w:r w:rsidRPr="00D45D16">
        <w:rPr>
          <w:rFonts w:ascii="Times New Roman" w:eastAsia="MS Mincho" w:hAnsi="Times New Roman" w:cs="Times New Roman"/>
          <w:lang w:eastAsia="ja-JP"/>
        </w:rPr>
        <w:t>IPSec</w:t>
      </w:r>
      <w:proofErr w:type="spellEnd"/>
      <w:r w:rsidRPr="00D45D16">
        <w:rPr>
          <w:rFonts w:ascii="Times New Roman" w:eastAsia="MS Mincho" w:hAnsi="Times New Roman" w:cs="Times New Roman"/>
          <w:lang w:eastAsia="ja-JP"/>
        </w:rPr>
        <w:t xml:space="preserve"> VPN lub SSL VPN.</w:t>
      </w:r>
    </w:p>
    <w:p w14:paraId="1813C0FF"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Routing i obsługa łączy WAN</w:t>
      </w:r>
    </w:p>
    <w:p w14:paraId="48DFB74D" w14:textId="77777777" w:rsidR="00254A5C" w:rsidRPr="00D45D16" w:rsidRDefault="00254A5C" w:rsidP="00254A5C">
      <w:pPr>
        <w:numPr>
          <w:ilvl w:val="0"/>
          <w:numId w:val="52"/>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W zakresie routingu rozwiązanie powinno zapewniać obsługę:</w:t>
      </w:r>
    </w:p>
    <w:p w14:paraId="4987D572" w14:textId="77777777" w:rsidR="00254A5C" w:rsidRPr="00D45D16" w:rsidRDefault="00254A5C" w:rsidP="00254A5C">
      <w:pPr>
        <w:numPr>
          <w:ilvl w:val="0"/>
          <w:numId w:val="53"/>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Routingu statycznego. </w:t>
      </w:r>
    </w:p>
    <w:p w14:paraId="7B145366" w14:textId="77777777" w:rsidR="00254A5C" w:rsidRPr="00D45D16" w:rsidRDefault="00254A5C" w:rsidP="00254A5C">
      <w:pPr>
        <w:numPr>
          <w:ilvl w:val="0"/>
          <w:numId w:val="54"/>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Policy </w:t>
      </w:r>
      <w:proofErr w:type="spellStart"/>
      <w:r w:rsidRPr="00D45D16">
        <w:rPr>
          <w:rFonts w:ascii="Times New Roman" w:eastAsia="MS Mincho" w:hAnsi="Times New Roman" w:cs="Times New Roman"/>
          <w:lang w:eastAsia="ja-JP"/>
        </w:rPr>
        <w:t>Based</w:t>
      </w:r>
      <w:proofErr w:type="spellEnd"/>
      <w:r w:rsidRPr="00D45D16">
        <w:rPr>
          <w:rFonts w:ascii="Times New Roman" w:eastAsia="MS Mincho" w:hAnsi="Times New Roman" w:cs="Times New Roman"/>
          <w:lang w:eastAsia="ja-JP"/>
        </w:rPr>
        <w:t xml:space="preserve"> Routingu.</w:t>
      </w:r>
    </w:p>
    <w:p w14:paraId="55D059DA" w14:textId="77777777" w:rsidR="00254A5C" w:rsidRPr="00D45D16" w:rsidRDefault="00254A5C" w:rsidP="00254A5C">
      <w:pPr>
        <w:numPr>
          <w:ilvl w:val="0"/>
          <w:numId w:val="55"/>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Protokołów dynamicznego routingu w oparciu o protokoły: RIPv2, OSPF, BGP oraz PIM. </w:t>
      </w:r>
    </w:p>
    <w:p w14:paraId="3513EC51"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Funkcje SD-WAN</w:t>
      </w:r>
    </w:p>
    <w:p w14:paraId="585DBD62" w14:textId="77777777" w:rsidR="00254A5C" w:rsidRPr="00D45D16" w:rsidRDefault="00254A5C" w:rsidP="00254A5C">
      <w:pPr>
        <w:numPr>
          <w:ilvl w:val="0"/>
          <w:numId w:val="56"/>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powinien umożliwiać wykorzystanie protokołów dynamicznego routingu przy konfiguracji równoważenia obciążenia do łączy WAN.</w:t>
      </w:r>
    </w:p>
    <w:p w14:paraId="1F375044" w14:textId="77777777" w:rsidR="00254A5C" w:rsidRPr="00D45D16" w:rsidRDefault="00254A5C" w:rsidP="00254A5C">
      <w:pPr>
        <w:numPr>
          <w:ilvl w:val="0"/>
          <w:numId w:val="56"/>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Reguły SD-WAN powinny umożliwiać określenie aplikacji jako argumentu dla kierowania ruchu.</w:t>
      </w:r>
    </w:p>
    <w:p w14:paraId="280EF741"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Zarządzanie pasmem</w:t>
      </w:r>
    </w:p>
    <w:p w14:paraId="61303514" w14:textId="77777777" w:rsidR="00254A5C" w:rsidRPr="00D45D16" w:rsidRDefault="00254A5C" w:rsidP="00254A5C">
      <w:pPr>
        <w:numPr>
          <w:ilvl w:val="0"/>
          <w:numId w:val="57"/>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Firewall musi umożliwiać zarządzanie pasmem poprzez określenie: maksymalnej, gwarantowanej ilości pasma,  oznaczanie DSCP oraz wskazanie priorytetu ruchu.</w:t>
      </w:r>
    </w:p>
    <w:p w14:paraId="11713083" w14:textId="77777777" w:rsidR="00254A5C" w:rsidRPr="00D45D16" w:rsidRDefault="00254A5C" w:rsidP="00254A5C">
      <w:pPr>
        <w:numPr>
          <w:ilvl w:val="0"/>
          <w:numId w:val="57"/>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Musi istnieć możliwość określania pasma dla poszczególnych aplikacji.</w:t>
      </w:r>
    </w:p>
    <w:p w14:paraId="3E5EC8D0" w14:textId="77777777" w:rsidR="00254A5C" w:rsidRPr="00D45D16" w:rsidRDefault="00254A5C" w:rsidP="00254A5C">
      <w:pPr>
        <w:numPr>
          <w:ilvl w:val="0"/>
          <w:numId w:val="57"/>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musi zapewniać możliwość zarządzania pasmem dla wybranych kategorii URL.</w:t>
      </w:r>
    </w:p>
    <w:p w14:paraId="554AA861"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 xml:space="preserve">Ochrona przed </w:t>
      </w:r>
      <w:proofErr w:type="spellStart"/>
      <w:r w:rsidRPr="00D45D16">
        <w:rPr>
          <w:rFonts w:ascii="Times New Roman" w:eastAsiaTheme="majorEastAsia" w:hAnsi="Times New Roman" w:cs="Times New Roman"/>
          <w:b/>
          <w:bCs/>
          <w:lang w:eastAsia="pl-PL"/>
        </w:rPr>
        <w:t>malware</w:t>
      </w:r>
      <w:proofErr w:type="spellEnd"/>
    </w:p>
    <w:p w14:paraId="2C2A82C2" w14:textId="77777777" w:rsidR="00254A5C" w:rsidRPr="00D45D16"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Silnik antywirusowy musi umożliwiać skanowanie ruchu w obu kierunkach komunikacji dla protokołów działających na niestandardowych portach (np. FTP na porcie 2021).</w:t>
      </w:r>
    </w:p>
    <w:p w14:paraId="75E70711" w14:textId="77777777" w:rsidR="00254A5C" w:rsidRPr="00D45D16"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musi umożliwiać skanowanie archiwów, w tym co najmniej: zip, RAR.</w:t>
      </w:r>
    </w:p>
    <w:p w14:paraId="3B071907" w14:textId="77777777" w:rsidR="00254A5C" w:rsidRPr="00D45D16"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musi dysponować sygnaturami do ochrony urządzeń mobilnych (co najmniej dla systemu operacyjnego Android).</w:t>
      </w:r>
    </w:p>
    <w:p w14:paraId="1A57F324" w14:textId="77777777" w:rsidR="00254A5C" w:rsidRPr="00D45D16"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System musi współpracować z dedykowaną platformą typu </w:t>
      </w:r>
      <w:proofErr w:type="spellStart"/>
      <w:r w:rsidRPr="00D45D16">
        <w:rPr>
          <w:rFonts w:ascii="Times New Roman" w:eastAsia="MS Mincho" w:hAnsi="Times New Roman" w:cs="Times New Roman"/>
          <w:lang w:eastAsia="ja-JP"/>
        </w:rPr>
        <w:t>Sandbox</w:t>
      </w:r>
      <w:proofErr w:type="spellEnd"/>
      <w:r w:rsidRPr="00D45D16">
        <w:rPr>
          <w:rFonts w:ascii="Times New Roman" w:eastAsia="MS Mincho" w:hAnsi="Times New Roman" w:cs="Times New Roman"/>
          <w:lang w:eastAsia="ja-JP"/>
        </w:rPr>
        <w:t xml:space="preserve"> lub usługą typu </w:t>
      </w:r>
      <w:proofErr w:type="spellStart"/>
      <w:r w:rsidRPr="00D45D16">
        <w:rPr>
          <w:rFonts w:ascii="Times New Roman" w:eastAsia="MS Mincho" w:hAnsi="Times New Roman" w:cs="Times New Roman"/>
          <w:lang w:eastAsia="ja-JP"/>
        </w:rPr>
        <w:t>Sandbox</w:t>
      </w:r>
      <w:proofErr w:type="spellEnd"/>
      <w:r w:rsidRPr="00D45D16">
        <w:rPr>
          <w:rFonts w:ascii="Times New Roman" w:eastAsia="MS Mincho" w:hAnsi="Times New Roman" w:cs="Times New Roman"/>
          <w:lang w:eastAsia="ja-JP"/>
        </w:rPr>
        <w:t xml:space="preserve"> realizowaną w chmurze. W ramach postępowania musi zostać dostarczona platforma typu </w:t>
      </w:r>
      <w:proofErr w:type="spellStart"/>
      <w:r w:rsidRPr="00D45D16">
        <w:rPr>
          <w:rFonts w:ascii="Times New Roman" w:eastAsia="MS Mincho" w:hAnsi="Times New Roman" w:cs="Times New Roman"/>
          <w:lang w:eastAsia="ja-JP"/>
        </w:rPr>
        <w:t>Sandbox</w:t>
      </w:r>
      <w:proofErr w:type="spellEnd"/>
      <w:r w:rsidRPr="00D45D16">
        <w:rPr>
          <w:rFonts w:ascii="Times New Roman" w:eastAsia="MS Mincho" w:hAnsi="Times New Roman" w:cs="Times New Roman"/>
          <w:lang w:eastAsia="ja-JP"/>
        </w:rPr>
        <w:t xml:space="preserve"> wraz z niezbędnymi serwisami lub licencja upoważniająca do korzystania z usługi typu </w:t>
      </w:r>
      <w:proofErr w:type="spellStart"/>
      <w:r w:rsidRPr="00D45D16">
        <w:rPr>
          <w:rFonts w:ascii="Times New Roman" w:eastAsia="MS Mincho" w:hAnsi="Times New Roman" w:cs="Times New Roman"/>
          <w:lang w:eastAsia="ja-JP"/>
        </w:rPr>
        <w:t>Sandbox</w:t>
      </w:r>
      <w:proofErr w:type="spellEnd"/>
      <w:r w:rsidRPr="00D45D16">
        <w:rPr>
          <w:rFonts w:ascii="Times New Roman" w:eastAsia="MS Mincho" w:hAnsi="Times New Roman" w:cs="Times New Roman"/>
          <w:lang w:eastAsia="ja-JP"/>
        </w:rPr>
        <w:t xml:space="preserve"> w chmurze. </w:t>
      </w:r>
    </w:p>
    <w:p w14:paraId="3B177E80" w14:textId="77777777" w:rsidR="00254A5C" w:rsidRPr="00D45D16"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musi umożliwiać usuwanie aktywnej zawartości plików PDF oraz Microsoft Office bez konieczności blokowania transferu całych plików.</w:t>
      </w:r>
    </w:p>
    <w:p w14:paraId="0F5CC6D9" w14:textId="77777777" w:rsidR="00254A5C" w:rsidRPr="00D45D16" w:rsidRDefault="00254A5C" w:rsidP="00254A5C">
      <w:pPr>
        <w:numPr>
          <w:ilvl w:val="0"/>
          <w:numId w:val="58"/>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Możliwość wykorzystania silnika sztucznej inteligencji AI wytrenowanego przez laboratoria producenta. </w:t>
      </w:r>
    </w:p>
    <w:p w14:paraId="75453E35"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Ochrona przed atakami</w:t>
      </w:r>
    </w:p>
    <w:p w14:paraId="7C706D1D" w14:textId="77777777" w:rsidR="00254A5C" w:rsidRPr="00D45D16"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Ochrona IPS powinna opierać się co najmniej na analizie sygnaturowej oraz na analizie anomalii w protokołach sieciowych.</w:t>
      </w:r>
    </w:p>
    <w:p w14:paraId="0016E71A" w14:textId="77777777" w:rsidR="00254A5C" w:rsidRPr="00D45D16"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powinien chronić przed atakami na aplikacje pracujące na niestandardowych portach.</w:t>
      </w:r>
    </w:p>
    <w:p w14:paraId="09AC83C6" w14:textId="77777777" w:rsidR="00254A5C" w:rsidRPr="00D45D16"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lastRenderedPageBreak/>
        <w:t>Baza sygnatur ataków powinna zawierać minimum 5000 wpisów i być aktualizowana automatycznie, zgodnie z harmonogramem definiowanym przez administratora.</w:t>
      </w:r>
    </w:p>
    <w:p w14:paraId="3A4806AB" w14:textId="77777777" w:rsidR="00254A5C" w:rsidRPr="00D45D16"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Administrator systemu musi mieć możliwość definiowania własnych wyjątków oraz własnych sygnatur.</w:t>
      </w:r>
    </w:p>
    <w:p w14:paraId="7834970B" w14:textId="77777777" w:rsidR="00254A5C" w:rsidRPr="00D45D16"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System musi zapewniać wykrywanie anomalii protokołów i ruchu sieciowego, realizując tym samym podstawową ochronę przed atakami typu </w:t>
      </w:r>
      <w:proofErr w:type="spellStart"/>
      <w:r w:rsidRPr="00D45D16">
        <w:rPr>
          <w:rFonts w:ascii="Times New Roman" w:eastAsia="MS Mincho" w:hAnsi="Times New Roman" w:cs="Times New Roman"/>
          <w:lang w:eastAsia="ja-JP"/>
        </w:rPr>
        <w:t>DoS</w:t>
      </w:r>
      <w:proofErr w:type="spellEnd"/>
      <w:r w:rsidRPr="00D45D16">
        <w:rPr>
          <w:rFonts w:ascii="Times New Roman" w:eastAsia="MS Mincho" w:hAnsi="Times New Roman" w:cs="Times New Roman"/>
          <w:lang w:eastAsia="ja-JP"/>
        </w:rPr>
        <w:t xml:space="preserve"> oraz </w:t>
      </w:r>
      <w:proofErr w:type="spellStart"/>
      <w:r w:rsidRPr="00D45D16">
        <w:rPr>
          <w:rFonts w:ascii="Times New Roman" w:eastAsia="MS Mincho" w:hAnsi="Times New Roman" w:cs="Times New Roman"/>
          <w:lang w:eastAsia="ja-JP"/>
        </w:rPr>
        <w:t>DDoS</w:t>
      </w:r>
      <w:proofErr w:type="spellEnd"/>
      <w:r w:rsidRPr="00D45D16">
        <w:rPr>
          <w:rFonts w:ascii="Times New Roman" w:eastAsia="MS Mincho" w:hAnsi="Times New Roman" w:cs="Times New Roman"/>
          <w:lang w:eastAsia="ja-JP"/>
        </w:rPr>
        <w:t>.</w:t>
      </w:r>
    </w:p>
    <w:p w14:paraId="14936F38" w14:textId="77777777" w:rsidR="00254A5C" w:rsidRPr="00D45D16"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Mechanizmy ochrony dla aplikacji </w:t>
      </w:r>
      <w:proofErr w:type="spellStart"/>
      <w:r w:rsidRPr="00D45D16">
        <w:rPr>
          <w:rFonts w:ascii="Times New Roman" w:eastAsia="MS Mincho" w:hAnsi="Times New Roman" w:cs="Times New Roman"/>
          <w:lang w:eastAsia="ja-JP"/>
        </w:rPr>
        <w:t>Web’owych</w:t>
      </w:r>
      <w:proofErr w:type="spellEnd"/>
      <w:r w:rsidRPr="00D45D16">
        <w:rPr>
          <w:rFonts w:ascii="Times New Roman" w:eastAsia="MS Mincho" w:hAnsi="Times New Roman" w:cs="Times New Roman"/>
          <w:lang w:eastAsia="ja-JP"/>
        </w:rPr>
        <w:t xml:space="preserve"> na poziomie sygnaturowym (co najmniej ochrona przed: CSS, SQL </w:t>
      </w:r>
      <w:proofErr w:type="spellStart"/>
      <w:r w:rsidRPr="00D45D16">
        <w:rPr>
          <w:rFonts w:ascii="Times New Roman" w:eastAsia="MS Mincho" w:hAnsi="Times New Roman" w:cs="Times New Roman"/>
          <w:lang w:eastAsia="ja-JP"/>
        </w:rPr>
        <w:t>Injecton</w:t>
      </w:r>
      <w:proofErr w:type="spellEnd"/>
      <w:r w:rsidRPr="00D45D16">
        <w:rPr>
          <w:rFonts w:ascii="Times New Roman" w:eastAsia="MS Mincho" w:hAnsi="Times New Roman" w:cs="Times New Roman"/>
          <w:lang w:eastAsia="ja-JP"/>
        </w:rPr>
        <w:t xml:space="preserve">, Trojany, </w:t>
      </w:r>
      <w:proofErr w:type="spellStart"/>
      <w:r w:rsidRPr="00D45D16">
        <w:rPr>
          <w:rFonts w:ascii="Times New Roman" w:eastAsia="MS Mincho" w:hAnsi="Times New Roman" w:cs="Times New Roman"/>
          <w:lang w:eastAsia="ja-JP"/>
        </w:rPr>
        <w:t>Exploity</w:t>
      </w:r>
      <w:proofErr w:type="spellEnd"/>
      <w:r w:rsidRPr="00D45D16">
        <w:rPr>
          <w:rFonts w:ascii="Times New Roman" w:eastAsia="MS Mincho" w:hAnsi="Times New Roman" w:cs="Times New Roman"/>
          <w:lang w:eastAsia="ja-JP"/>
        </w:rPr>
        <w:t xml:space="preserve">, Roboty) oraz możliwość kontrolowania długości nagłówka, ilości parametrów URL, </w:t>
      </w:r>
      <w:proofErr w:type="spellStart"/>
      <w:r w:rsidRPr="00D45D16">
        <w:rPr>
          <w:rFonts w:ascii="Times New Roman" w:eastAsia="MS Mincho" w:hAnsi="Times New Roman" w:cs="Times New Roman"/>
          <w:lang w:eastAsia="ja-JP"/>
        </w:rPr>
        <w:t>Cookies</w:t>
      </w:r>
      <w:proofErr w:type="spellEnd"/>
      <w:r w:rsidRPr="00D45D16">
        <w:rPr>
          <w:rFonts w:ascii="Times New Roman" w:eastAsia="MS Mincho" w:hAnsi="Times New Roman" w:cs="Times New Roman"/>
          <w:lang w:eastAsia="ja-JP"/>
        </w:rPr>
        <w:t>.</w:t>
      </w:r>
    </w:p>
    <w:p w14:paraId="771E724F" w14:textId="77777777" w:rsidR="00254A5C" w:rsidRPr="00D45D16" w:rsidRDefault="00254A5C" w:rsidP="00254A5C">
      <w:pPr>
        <w:numPr>
          <w:ilvl w:val="0"/>
          <w:numId w:val="59"/>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Wykrywanie i blokowanie komunikacji C&amp;C do sieci </w:t>
      </w:r>
      <w:proofErr w:type="spellStart"/>
      <w:r w:rsidRPr="00D45D16">
        <w:rPr>
          <w:rFonts w:ascii="Times New Roman" w:eastAsia="MS Mincho" w:hAnsi="Times New Roman" w:cs="Times New Roman"/>
          <w:lang w:eastAsia="ja-JP"/>
        </w:rPr>
        <w:t>botnet</w:t>
      </w:r>
      <w:proofErr w:type="spellEnd"/>
      <w:r w:rsidRPr="00D45D16">
        <w:rPr>
          <w:rFonts w:ascii="Times New Roman" w:eastAsia="MS Mincho" w:hAnsi="Times New Roman" w:cs="Times New Roman"/>
          <w:lang w:eastAsia="ja-JP"/>
        </w:rPr>
        <w:t>.</w:t>
      </w:r>
    </w:p>
    <w:p w14:paraId="66143F07"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Kontrola aplikacji</w:t>
      </w:r>
    </w:p>
    <w:p w14:paraId="31C2D2F9" w14:textId="77777777" w:rsidR="00254A5C" w:rsidRPr="00D45D16"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Funkcja Kontroli Aplikacji powinna umożliwiać kontrolę ruchu na podstawie głębokiej analizy pakietów, nie bazując jedynie na wartościach portów TCP/UDP.</w:t>
      </w:r>
    </w:p>
    <w:p w14:paraId="1A2475B9" w14:textId="77777777" w:rsidR="00254A5C" w:rsidRPr="00D45D16"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Baza Kontroli Aplikacji powinna zawierać minimum 2000 sygnatur i być aktualizowana automatycznie, zgodnie z harmonogramem definiowanym przez administratora.</w:t>
      </w:r>
    </w:p>
    <w:p w14:paraId="03C4F6D4" w14:textId="77777777" w:rsidR="00254A5C" w:rsidRPr="00D45D16"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Aplikacje chmurowe (co najmniej: Facebook, Google </w:t>
      </w:r>
      <w:proofErr w:type="spellStart"/>
      <w:r w:rsidRPr="00D45D16">
        <w:rPr>
          <w:rFonts w:ascii="Times New Roman" w:eastAsia="MS Mincho" w:hAnsi="Times New Roman" w:cs="Times New Roman"/>
          <w:lang w:eastAsia="ja-JP"/>
        </w:rPr>
        <w:t>Docs</w:t>
      </w:r>
      <w:proofErr w:type="spellEnd"/>
      <w:r w:rsidRPr="00D45D16">
        <w:rPr>
          <w:rFonts w:ascii="Times New Roman" w:eastAsia="MS Mincho" w:hAnsi="Times New Roman" w:cs="Times New Roman"/>
          <w:lang w:eastAsia="ja-JP"/>
        </w:rPr>
        <w:t xml:space="preserve">, Dropbox) powinny być kontrolowane pod względem wykonywanych czynności, np.: pobieranie, wysyłanie plików. </w:t>
      </w:r>
    </w:p>
    <w:p w14:paraId="363DD478" w14:textId="77777777" w:rsidR="00254A5C" w:rsidRPr="00D45D16"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Baza powinna zawierać kategorie aplikacji szczególnie istotne z punktu widzenia bezpieczeństwa: </w:t>
      </w:r>
      <w:proofErr w:type="spellStart"/>
      <w:r w:rsidRPr="00D45D16">
        <w:rPr>
          <w:rFonts w:ascii="Times New Roman" w:eastAsia="MS Mincho" w:hAnsi="Times New Roman" w:cs="Times New Roman"/>
          <w:lang w:eastAsia="ja-JP"/>
        </w:rPr>
        <w:t>proxy</w:t>
      </w:r>
      <w:proofErr w:type="spellEnd"/>
      <w:r w:rsidRPr="00D45D16">
        <w:rPr>
          <w:rFonts w:ascii="Times New Roman" w:eastAsia="MS Mincho" w:hAnsi="Times New Roman" w:cs="Times New Roman"/>
          <w:lang w:eastAsia="ja-JP"/>
        </w:rPr>
        <w:t>, P2P.</w:t>
      </w:r>
    </w:p>
    <w:p w14:paraId="7D0CD4EF" w14:textId="77777777" w:rsidR="00254A5C" w:rsidRPr="00D45D16" w:rsidRDefault="00254A5C" w:rsidP="00254A5C">
      <w:pPr>
        <w:numPr>
          <w:ilvl w:val="0"/>
          <w:numId w:val="6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Administrator systemu musi mieć możliwość definiowania wyjątków oraz własnych sygnatur. </w:t>
      </w:r>
    </w:p>
    <w:p w14:paraId="7051D0C1"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Kontrola WWW</w:t>
      </w:r>
    </w:p>
    <w:p w14:paraId="0DC266BD" w14:textId="77777777" w:rsidR="00254A5C" w:rsidRPr="00D45D16"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Moduł kontroli WWW musi korzystać z bazy zawierającej co najmniej 40 milionów adresów URL  pogrupowanych w kategorie tematyczne. </w:t>
      </w:r>
    </w:p>
    <w:p w14:paraId="75EC266A" w14:textId="77777777" w:rsidR="00254A5C" w:rsidRPr="00D45D16"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W ramach filtra www powinny być dostępne kategorie istotne z punktu widzenia bezpieczeństwa, jak: </w:t>
      </w:r>
      <w:proofErr w:type="spellStart"/>
      <w:r w:rsidRPr="00D45D16">
        <w:rPr>
          <w:rFonts w:ascii="Times New Roman" w:eastAsia="MS Mincho" w:hAnsi="Times New Roman" w:cs="Times New Roman"/>
          <w:lang w:eastAsia="ja-JP"/>
        </w:rPr>
        <w:t>malware</w:t>
      </w:r>
      <w:proofErr w:type="spellEnd"/>
      <w:r w:rsidRPr="00D45D16">
        <w:rPr>
          <w:rFonts w:ascii="Times New Roman" w:eastAsia="MS Mincho" w:hAnsi="Times New Roman" w:cs="Times New Roman"/>
          <w:lang w:eastAsia="ja-JP"/>
        </w:rPr>
        <w:t xml:space="preserve"> (lub inne będące źródłem złośliwego oprogramowania), </w:t>
      </w:r>
      <w:proofErr w:type="spellStart"/>
      <w:r w:rsidRPr="00D45D16">
        <w:rPr>
          <w:rFonts w:ascii="Times New Roman" w:eastAsia="MS Mincho" w:hAnsi="Times New Roman" w:cs="Times New Roman"/>
          <w:lang w:eastAsia="ja-JP"/>
        </w:rPr>
        <w:t>phishing</w:t>
      </w:r>
      <w:proofErr w:type="spellEnd"/>
      <w:r w:rsidRPr="00D45D16">
        <w:rPr>
          <w:rFonts w:ascii="Times New Roman" w:eastAsia="MS Mincho" w:hAnsi="Times New Roman" w:cs="Times New Roman"/>
          <w:lang w:eastAsia="ja-JP"/>
        </w:rPr>
        <w:t xml:space="preserve">, spam, </w:t>
      </w:r>
      <w:proofErr w:type="spellStart"/>
      <w:r w:rsidRPr="00D45D16">
        <w:rPr>
          <w:rFonts w:ascii="Times New Roman" w:eastAsia="MS Mincho" w:hAnsi="Times New Roman" w:cs="Times New Roman"/>
          <w:lang w:eastAsia="ja-JP"/>
        </w:rPr>
        <w:t>Dynamic</w:t>
      </w:r>
      <w:proofErr w:type="spellEnd"/>
      <w:r w:rsidRPr="00D45D16">
        <w:rPr>
          <w:rFonts w:ascii="Times New Roman" w:eastAsia="MS Mincho" w:hAnsi="Times New Roman" w:cs="Times New Roman"/>
          <w:lang w:eastAsia="ja-JP"/>
        </w:rPr>
        <w:t xml:space="preserve"> DNS, </w:t>
      </w:r>
      <w:proofErr w:type="spellStart"/>
      <w:r w:rsidRPr="00D45D16">
        <w:rPr>
          <w:rFonts w:ascii="Times New Roman" w:eastAsia="MS Mincho" w:hAnsi="Times New Roman" w:cs="Times New Roman"/>
          <w:lang w:eastAsia="ja-JP"/>
        </w:rPr>
        <w:t>proxy</w:t>
      </w:r>
      <w:proofErr w:type="spellEnd"/>
      <w:r w:rsidRPr="00D45D16">
        <w:rPr>
          <w:rFonts w:ascii="Times New Roman" w:eastAsia="MS Mincho" w:hAnsi="Times New Roman" w:cs="Times New Roman"/>
          <w:lang w:eastAsia="ja-JP"/>
        </w:rPr>
        <w:t>.</w:t>
      </w:r>
    </w:p>
    <w:p w14:paraId="7F8AB4D4" w14:textId="77777777" w:rsidR="00254A5C" w:rsidRPr="00D45D16"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Filtr WWW musi dostarczać kategorii stron zabronionych prawem: Hazard.</w:t>
      </w:r>
    </w:p>
    <w:p w14:paraId="074820D4" w14:textId="77777777" w:rsidR="00254A5C" w:rsidRPr="00D45D16"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Administrator musi mieć możliwość nadpisywania kategorii oraz tworzenia wyjątków – białe/czarne listy dla adresów URL.</w:t>
      </w:r>
    </w:p>
    <w:p w14:paraId="75202992" w14:textId="77777777" w:rsidR="00254A5C" w:rsidRPr="00D45D16"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Funkcja </w:t>
      </w:r>
      <w:proofErr w:type="spellStart"/>
      <w:r w:rsidRPr="00D45D16">
        <w:rPr>
          <w:rFonts w:ascii="Times New Roman" w:eastAsia="MS Mincho" w:hAnsi="Times New Roman" w:cs="Times New Roman"/>
          <w:lang w:eastAsia="ja-JP"/>
        </w:rPr>
        <w:t>Safe</w:t>
      </w:r>
      <w:proofErr w:type="spellEnd"/>
      <w:r w:rsidRPr="00D45D16">
        <w:rPr>
          <w:rFonts w:ascii="Times New Roman" w:eastAsia="MS Mincho" w:hAnsi="Times New Roman" w:cs="Times New Roman"/>
          <w:lang w:eastAsia="ja-JP"/>
        </w:rPr>
        <w:t xml:space="preserve"> </w:t>
      </w:r>
      <w:proofErr w:type="spellStart"/>
      <w:r w:rsidRPr="00D45D16">
        <w:rPr>
          <w:rFonts w:ascii="Times New Roman" w:eastAsia="MS Mincho" w:hAnsi="Times New Roman" w:cs="Times New Roman"/>
          <w:lang w:eastAsia="ja-JP"/>
        </w:rPr>
        <w:t>Search</w:t>
      </w:r>
      <w:proofErr w:type="spellEnd"/>
      <w:r w:rsidRPr="00D45D16">
        <w:rPr>
          <w:rFonts w:ascii="Times New Roman" w:eastAsia="MS Mincho" w:hAnsi="Times New Roman" w:cs="Times New Roman"/>
          <w:lang w:eastAsia="ja-JP"/>
        </w:rPr>
        <w:t xml:space="preserve"> – przeciwdziałająca pojawieniu się niechcianych treści w wynikach wyszukiwarek takich jak: Google, oraz Yahoo.</w:t>
      </w:r>
    </w:p>
    <w:p w14:paraId="6DE7CDF5" w14:textId="77777777" w:rsidR="00254A5C" w:rsidRPr="00D45D16"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Administrator musi mieć możliwość definiowania komunikatów zwracanych użytkownikowi dla różnych akcji podejmowanych przez moduł filtrowania.</w:t>
      </w:r>
    </w:p>
    <w:p w14:paraId="70D51D06" w14:textId="77777777" w:rsidR="00254A5C" w:rsidRPr="00D45D16" w:rsidRDefault="00254A5C" w:rsidP="00254A5C">
      <w:pPr>
        <w:numPr>
          <w:ilvl w:val="0"/>
          <w:numId w:val="61"/>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W ramach systemu musi istnieć możliwość określenia, dla których kategorii </w:t>
      </w:r>
      <w:proofErr w:type="spellStart"/>
      <w:r w:rsidRPr="00D45D16">
        <w:rPr>
          <w:rFonts w:ascii="Times New Roman" w:eastAsia="MS Mincho" w:hAnsi="Times New Roman" w:cs="Times New Roman"/>
          <w:lang w:eastAsia="ja-JP"/>
        </w:rPr>
        <w:t>url</w:t>
      </w:r>
      <w:proofErr w:type="spellEnd"/>
      <w:r w:rsidRPr="00D45D16">
        <w:rPr>
          <w:rFonts w:ascii="Times New Roman" w:eastAsia="MS Mincho" w:hAnsi="Times New Roman" w:cs="Times New Roman"/>
          <w:lang w:eastAsia="ja-JP"/>
        </w:rPr>
        <w:t xml:space="preserve"> lub wskazanych </w:t>
      </w:r>
      <w:proofErr w:type="spellStart"/>
      <w:r w:rsidRPr="00D45D16">
        <w:rPr>
          <w:rFonts w:ascii="Times New Roman" w:eastAsia="MS Mincho" w:hAnsi="Times New Roman" w:cs="Times New Roman"/>
          <w:lang w:eastAsia="ja-JP"/>
        </w:rPr>
        <w:t>url</w:t>
      </w:r>
      <w:proofErr w:type="spellEnd"/>
      <w:r w:rsidRPr="00D45D16">
        <w:rPr>
          <w:rFonts w:ascii="Times New Roman" w:eastAsia="MS Mincho" w:hAnsi="Times New Roman" w:cs="Times New Roman"/>
          <w:lang w:eastAsia="ja-JP"/>
        </w:rPr>
        <w:t xml:space="preserve"> - system nie będzie dokonywał inspekcji szyfrowanej komunikacji. </w:t>
      </w:r>
    </w:p>
    <w:p w14:paraId="3AC7541C"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Uwierzytelnianie użytkowników w ramach sesji</w:t>
      </w:r>
    </w:p>
    <w:p w14:paraId="0BF2836D" w14:textId="77777777" w:rsidR="00254A5C" w:rsidRPr="00D45D16" w:rsidRDefault="00254A5C" w:rsidP="00254A5C">
      <w:pPr>
        <w:numPr>
          <w:ilvl w:val="0"/>
          <w:numId w:val="62"/>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Firewall musi umożliwiać weryfikację tożsamości użytkowników za pomocą:</w:t>
      </w:r>
    </w:p>
    <w:p w14:paraId="71A8AA7C" w14:textId="77777777" w:rsidR="00254A5C" w:rsidRPr="00D45D16" w:rsidRDefault="00254A5C" w:rsidP="00254A5C">
      <w:pPr>
        <w:numPr>
          <w:ilvl w:val="0"/>
          <w:numId w:val="63"/>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Haseł statycznych i definicji użytkowników przechowywanych w lokalnej bazie systemu.</w:t>
      </w:r>
    </w:p>
    <w:p w14:paraId="76EDE6B2" w14:textId="77777777" w:rsidR="000927ED" w:rsidRPr="00D45D16" w:rsidRDefault="00254A5C" w:rsidP="000927ED">
      <w:pPr>
        <w:numPr>
          <w:ilvl w:val="0"/>
          <w:numId w:val="65"/>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Haseł statycznych i definicji użytkowników przechowywanych w bazach zgodnych z LDAP.</w:t>
      </w:r>
    </w:p>
    <w:p w14:paraId="3ED0C1AB" w14:textId="1B8C7840" w:rsidR="00254A5C" w:rsidRPr="00D45D16" w:rsidRDefault="00254A5C" w:rsidP="000927ED">
      <w:pPr>
        <w:numPr>
          <w:ilvl w:val="0"/>
          <w:numId w:val="65"/>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Haseł dynamicznych (RADIUS, RSA </w:t>
      </w:r>
      <w:proofErr w:type="spellStart"/>
      <w:r w:rsidRPr="00D45D16">
        <w:rPr>
          <w:rFonts w:ascii="Times New Roman" w:eastAsia="MS Mincho" w:hAnsi="Times New Roman" w:cs="Times New Roman"/>
          <w:lang w:eastAsia="ja-JP"/>
        </w:rPr>
        <w:t>SecurID</w:t>
      </w:r>
      <w:proofErr w:type="spellEnd"/>
      <w:r w:rsidRPr="00D45D16">
        <w:rPr>
          <w:rFonts w:ascii="Times New Roman" w:eastAsia="MS Mincho" w:hAnsi="Times New Roman" w:cs="Times New Roman"/>
          <w:lang w:eastAsia="ja-JP"/>
        </w:rPr>
        <w:t xml:space="preserve">) w oparciu o zewnętrzne bazy danych. </w:t>
      </w:r>
    </w:p>
    <w:p w14:paraId="69A2A019" w14:textId="77777777" w:rsidR="00254A5C" w:rsidRPr="00D45D16" w:rsidRDefault="00254A5C" w:rsidP="00254A5C">
      <w:pPr>
        <w:numPr>
          <w:ilvl w:val="0"/>
          <w:numId w:val="62"/>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Musi istnieć możliwość zastosowania w tym procesie uwierzytelniania dwu-składnikowego.</w:t>
      </w:r>
    </w:p>
    <w:p w14:paraId="1EE4DD43" w14:textId="77777777" w:rsidR="00254A5C" w:rsidRPr="00D45D16" w:rsidRDefault="00254A5C" w:rsidP="00254A5C">
      <w:pPr>
        <w:numPr>
          <w:ilvl w:val="0"/>
          <w:numId w:val="62"/>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lastRenderedPageBreak/>
        <w:t xml:space="preserve">Rozwiązanie powinno umożliwiać budowę architektury uwierzytelniania typu Single </w:t>
      </w:r>
      <w:proofErr w:type="spellStart"/>
      <w:r w:rsidRPr="00D45D16">
        <w:rPr>
          <w:rFonts w:ascii="Times New Roman" w:eastAsia="MS Mincho" w:hAnsi="Times New Roman" w:cs="Times New Roman"/>
          <w:lang w:eastAsia="ja-JP"/>
        </w:rPr>
        <w:t>Sign</w:t>
      </w:r>
      <w:proofErr w:type="spellEnd"/>
      <w:r w:rsidRPr="00D45D16">
        <w:rPr>
          <w:rFonts w:ascii="Times New Roman" w:eastAsia="MS Mincho" w:hAnsi="Times New Roman" w:cs="Times New Roman"/>
          <w:lang w:eastAsia="ja-JP"/>
        </w:rPr>
        <w:t xml:space="preserve"> On przy integracji ze środowiskiem Active Directory oraz zastosowanie innych mechanizmów: RADIUS lub API.</w:t>
      </w:r>
    </w:p>
    <w:p w14:paraId="4D0928AF" w14:textId="77777777" w:rsidR="00254A5C" w:rsidRPr="00D45D16" w:rsidRDefault="00254A5C" w:rsidP="00254A5C">
      <w:pPr>
        <w:numPr>
          <w:ilvl w:val="0"/>
          <w:numId w:val="62"/>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Uwierzytelnianie w oparciu o protokół SAML w politykach bezpieczeństwa systemu dotyczących ruchu HTTP.</w:t>
      </w:r>
    </w:p>
    <w:p w14:paraId="736A9724"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Zarządzanie</w:t>
      </w:r>
    </w:p>
    <w:p w14:paraId="5B352A8D" w14:textId="77777777" w:rsidR="00254A5C" w:rsidRPr="00D45D16"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Elementy systemu bezpieczeństwa muszą mieć możliwość zarządzania lokalnego z wykorzystaniem protokołów: HTTPS oraz SSH, jak i powinny mieć możliwość współpracy z dedykowanymi platformami  centralnego zarządzania i monitorowania.</w:t>
      </w:r>
    </w:p>
    <w:p w14:paraId="21AE4169" w14:textId="77777777" w:rsidR="00254A5C" w:rsidRPr="00D45D16"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Komunikacja systemów zabezpieczeń z platformami  centralnego zarządzania musi być realizowana z wykorzystaniem szyfrowanych protokołów.</w:t>
      </w:r>
    </w:p>
    <w:p w14:paraId="351018FC" w14:textId="77777777" w:rsidR="00254A5C" w:rsidRPr="00D45D16"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Powinna istnieć możliwość włączenia mechanizmów uwierzytelniania dwu-składnikowego dla dostępu administracyjnego.</w:t>
      </w:r>
    </w:p>
    <w:p w14:paraId="459B4C18" w14:textId="77777777" w:rsidR="00254A5C" w:rsidRPr="00D45D16"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System musi współpracować z rozwiązaniami monitorowania poprzez protokoły SNMP w wersjach 2c, 3 oraz umożliwiać przekazywanie statystyk ruchu za pomocą protokołów </w:t>
      </w:r>
      <w:proofErr w:type="spellStart"/>
      <w:r w:rsidRPr="00D45D16">
        <w:rPr>
          <w:rFonts w:ascii="Times New Roman" w:eastAsia="MS Mincho" w:hAnsi="Times New Roman" w:cs="Times New Roman"/>
          <w:lang w:eastAsia="ja-JP"/>
        </w:rPr>
        <w:t>netflow</w:t>
      </w:r>
      <w:proofErr w:type="spellEnd"/>
      <w:r w:rsidRPr="00D45D16">
        <w:rPr>
          <w:rFonts w:ascii="Times New Roman" w:eastAsia="MS Mincho" w:hAnsi="Times New Roman" w:cs="Times New Roman"/>
          <w:lang w:eastAsia="ja-JP"/>
        </w:rPr>
        <w:t xml:space="preserve"> lub </w:t>
      </w:r>
      <w:proofErr w:type="spellStart"/>
      <w:r w:rsidRPr="00D45D16">
        <w:rPr>
          <w:rFonts w:ascii="Times New Roman" w:eastAsia="MS Mincho" w:hAnsi="Times New Roman" w:cs="Times New Roman"/>
          <w:lang w:eastAsia="ja-JP"/>
        </w:rPr>
        <w:t>sflow</w:t>
      </w:r>
      <w:proofErr w:type="spellEnd"/>
      <w:r w:rsidRPr="00D45D16">
        <w:rPr>
          <w:rFonts w:ascii="Times New Roman" w:eastAsia="MS Mincho" w:hAnsi="Times New Roman" w:cs="Times New Roman"/>
          <w:lang w:eastAsia="ja-JP"/>
        </w:rPr>
        <w:t>.</w:t>
      </w:r>
    </w:p>
    <w:p w14:paraId="71C318AC" w14:textId="77777777" w:rsidR="00254A5C" w:rsidRPr="00D45D16"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System musi mieć możliwość zarządzania przez systemy firm trzecich poprzez API, do którego producent udostępnia dokumentację.</w:t>
      </w:r>
    </w:p>
    <w:p w14:paraId="64966429" w14:textId="77777777" w:rsidR="00254A5C" w:rsidRPr="00D45D16"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Element systemu pełniący funkcję </w:t>
      </w:r>
      <w:proofErr w:type="spellStart"/>
      <w:r w:rsidRPr="00D45D16">
        <w:rPr>
          <w:rFonts w:ascii="Times New Roman" w:eastAsia="MS Mincho" w:hAnsi="Times New Roman" w:cs="Times New Roman"/>
          <w:lang w:eastAsia="ja-JP"/>
        </w:rPr>
        <w:t>Firewal</w:t>
      </w:r>
      <w:proofErr w:type="spellEnd"/>
      <w:r w:rsidRPr="00D45D16">
        <w:rPr>
          <w:rFonts w:ascii="Times New Roman" w:eastAsia="MS Mincho" w:hAnsi="Times New Roman" w:cs="Times New Roman"/>
          <w:lang w:eastAsia="ja-JP"/>
        </w:rPr>
        <w:t xml:space="preserve"> musi posiadać wbudowane narzędzia diagnostyczne, przynajmniej: ping, </w:t>
      </w:r>
      <w:proofErr w:type="spellStart"/>
      <w:r w:rsidRPr="00D45D16">
        <w:rPr>
          <w:rFonts w:ascii="Times New Roman" w:eastAsia="MS Mincho" w:hAnsi="Times New Roman" w:cs="Times New Roman"/>
          <w:lang w:eastAsia="ja-JP"/>
        </w:rPr>
        <w:t>traceroute</w:t>
      </w:r>
      <w:proofErr w:type="spellEnd"/>
      <w:r w:rsidRPr="00D45D16">
        <w:rPr>
          <w:rFonts w:ascii="Times New Roman" w:eastAsia="MS Mincho" w:hAnsi="Times New Roman" w:cs="Times New Roman"/>
          <w:lang w:eastAsia="ja-JP"/>
        </w:rPr>
        <w:t>, podglądu pakietów, monitorowanie procesowania sesji oraz stanu sesji firewall.</w:t>
      </w:r>
    </w:p>
    <w:p w14:paraId="788D6576" w14:textId="77777777" w:rsidR="00254A5C" w:rsidRPr="00D45D16" w:rsidRDefault="00254A5C" w:rsidP="00254A5C">
      <w:pPr>
        <w:numPr>
          <w:ilvl w:val="0"/>
          <w:numId w:val="66"/>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Element systemu realizujący funkcję firewall musi umożliwiać wykonanie szeregu zmian przez administratora w CLI lub GUI, które nie zostaną zaimplementowane zanim nie zostaną zatwierdzone.</w:t>
      </w:r>
    </w:p>
    <w:p w14:paraId="637A67A3"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Logowanie</w:t>
      </w:r>
    </w:p>
    <w:p w14:paraId="69E6B726" w14:textId="77777777" w:rsidR="00254A5C" w:rsidRPr="00D45D16" w:rsidRDefault="00254A5C" w:rsidP="00254A5C">
      <w:pPr>
        <w:numPr>
          <w:ilvl w:val="0"/>
          <w:numId w:val="67"/>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530D0BF6" w14:textId="77777777" w:rsidR="00254A5C" w:rsidRPr="00D45D16" w:rsidRDefault="00254A5C" w:rsidP="00254A5C">
      <w:pPr>
        <w:numPr>
          <w:ilvl w:val="0"/>
          <w:numId w:val="67"/>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3690D06F" w14:textId="77777777" w:rsidR="00254A5C" w:rsidRPr="00D45D16" w:rsidRDefault="00254A5C" w:rsidP="00254A5C">
      <w:pPr>
        <w:numPr>
          <w:ilvl w:val="0"/>
          <w:numId w:val="67"/>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Logowanie musi obejmować zdarzenia dotyczące wszystkich modułów sieciowych i bezpieczeństwa oferowanego systemu.</w:t>
      </w:r>
    </w:p>
    <w:p w14:paraId="6C98F3A9" w14:textId="77777777" w:rsidR="00254A5C" w:rsidRPr="00D45D16" w:rsidRDefault="00254A5C" w:rsidP="00254A5C">
      <w:pPr>
        <w:numPr>
          <w:ilvl w:val="0"/>
          <w:numId w:val="67"/>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Musi istnieć możliwość logowania do serwera SYSLOG.</w:t>
      </w:r>
    </w:p>
    <w:p w14:paraId="42C88338"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Certyfikaty</w:t>
      </w:r>
    </w:p>
    <w:p w14:paraId="215ED9AE" w14:textId="77777777" w:rsidR="00254A5C" w:rsidRPr="00D45D16" w:rsidRDefault="00254A5C" w:rsidP="00254A5C">
      <w:p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Poszczególne elementy oferowanego systemu bezpieczeństwa powinny posiadać następujące certyfikacje:</w:t>
      </w:r>
    </w:p>
    <w:p w14:paraId="4ED1B5FC" w14:textId="77777777" w:rsidR="00254A5C" w:rsidRPr="00D45D16" w:rsidRDefault="00254A5C" w:rsidP="00254A5C">
      <w:pPr>
        <w:numPr>
          <w:ilvl w:val="0"/>
          <w:numId w:val="68"/>
        </w:numPr>
        <w:spacing w:after="120" w:line="276" w:lineRule="auto"/>
        <w:ind w:left="1068"/>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ICSA lub EAL4 dla funkcji Firewall.</w:t>
      </w:r>
    </w:p>
    <w:p w14:paraId="5E3F7337"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Serwisy i licencje</w:t>
      </w:r>
    </w:p>
    <w:p w14:paraId="4333E9AF" w14:textId="77777777" w:rsidR="00254A5C" w:rsidRPr="00D45D16" w:rsidRDefault="00254A5C" w:rsidP="00254A5C">
      <w:p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W ramach postępowania powinny zostać dostarczone licencje upoważniające do korzystania z aktualnych baz funkcji ochronnych producenta i serwisów. Powinny one obejmować:</w:t>
      </w:r>
    </w:p>
    <w:p w14:paraId="3998BD36" w14:textId="77777777" w:rsidR="00254A5C" w:rsidRPr="00D45D16" w:rsidRDefault="00254A5C" w:rsidP="00254A5C">
      <w:p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lastRenderedPageBreak/>
        <w:t xml:space="preserve">Kontrola Aplikacji, IPS, Antywirus (z uwzględnieniem sygnatur do ochrony urządzeń mobilnych - co najmniej dla systemu operacyjnego Android), Analiza typu </w:t>
      </w:r>
      <w:proofErr w:type="spellStart"/>
      <w:r w:rsidRPr="00D45D16">
        <w:rPr>
          <w:rFonts w:ascii="Times New Roman" w:eastAsia="MS Mincho" w:hAnsi="Times New Roman" w:cs="Times New Roman"/>
          <w:lang w:eastAsia="ja-JP"/>
        </w:rPr>
        <w:t>Sandbox</w:t>
      </w:r>
      <w:proofErr w:type="spellEnd"/>
      <w:r w:rsidRPr="00D45D16">
        <w:rPr>
          <w:rFonts w:ascii="Times New Roman" w:eastAsia="MS Mincho" w:hAnsi="Times New Roman" w:cs="Times New Roman"/>
          <w:lang w:eastAsia="ja-JP"/>
        </w:rPr>
        <w:t xml:space="preserve">, </w:t>
      </w:r>
      <w:proofErr w:type="spellStart"/>
      <w:r w:rsidRPr="00D45D16">
        <w:rPr>
          <w:rFonts w:ascii="Times New Roman" w:eastAsia="MS Mincho" w:hAnsi="Times New Roman" w:cs="Times New Roman"/>
          <w:lang w:eastAsia="ja-JP"/>
        </w:rPr>
        <w:t>Antyspam</w:t>
      </w:r>
      <w:proofErr w:type="spellEnd"/>
      <w:r w:rsidRPr="00D45D16">
        <w:rPr>
          <w:rFonts w:ascii="Times New Roman" w:eastAsia="MS Mincho" w:hAnsi="Times New Roman" w:cs="Times New Roman"/>
          <w:lang w:eastAsia="ja-JP"/>
        </w:rPr>
        <w:t xml:space="preserve">, Web </w:t>
      </w:r>
      <w:proofErr w:type="spellStart"/>
      <w:r w:rsidRPr="00D45D16">
        <w:rPr>
          <w:rFonts w:ascii="Times New Roman" w:eastAsia="MS Mincho" w:hAnsi="Times New Roman" w:cs="Times New Roman"/>
          <w:lang w:eastAsia="ja-JP"/>
        </w:rPr>
        <w:t>Filtering</w:t>
      </w:r>
      <w:proofErr w:type="spellEnd"/>
      <w:r w:rsidRPr="00D45D16">
        <w:rPr>
          <w:rFonts w:ascii="Times New Roman" w:eastAsia="MS Mincho" w:hAnsi="Times New Roman" w:cs="Times New Roman"/>
          <w:lang w:eastAsia="ja-JP"/>
        </w:rPr>
        <w:t xml:space="preserve">, bazy </w:t>
      </w:r>
      <w:proofErr w:type="spellStart"/>
      <w:r w:rsidRPr="00D45D16">
        <w:rPr>
          <w:rFonts w:ascii="Times New Roman" w:eastAsia="MS Mincho" w:hAnsi="Times New Roman" w:cs="Times New Roman"/>
          <w:lang w:eastAsia="ja-JP"/>
        </w:rPr>
        <w:t>reputacyjne</w:t>
      </w:r>
      <w:proofErr w:type="spellEnd"/>
      <w:r w:rsidRPr="00D45D16">
        <w:rPr>
          <w:rFonts w:ascii="Times New Roman" w:eastAsia="MS Mincho" w:hAnsi="Times New Roman" w:cs="Times New Roman"/>
          <w:lang w:eastAsia="ja-JP"/>
        </w:rPr>
        <w:t xml:space="preserve"> adresów IP/domen na okres 24 miesiące. </w:t>
      </w:r>
    </w:p>
    <w:p w14:paraId="339F83E7"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Gwarancja oraz wsparcie</w:t>
      </w:r>
    </w:p>
    <w:p w14:paraId="0994131B" w14:textId="77777777" w:rsidR="00254A5C" w:rsidRPr="00D45D16" w:rsidRDefault="00254A5C" w:rsidP="000927ED">
      <w:p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Gwarancja: System musi być objęty serwisem gwarancyjnym producenta przez </w:t>
      </w:r>
      <w:r w:rsidRPr="00D45D16">
        <w:rPr>
          <w:rFonts w:ascii="Times New Roman" w:eastAsia="MS Mincho" w:hAnsi="Times New Roman" w:cs="Times New Roman"/>
          <w:b/>
          <w:bCs/>
          <w:lang w:eastAsia="ja-JP"/>
        </w:rPr>
        <w:t>okres minimum 24 miesięcy,</w:t>
      </w:r>
      <w:r w:rsidRPr="00D45D16">
        <w:rPr>
          <w:rFonts w:ascii="Times New Roman" w:eastAsia="MS Mincho" w:hAnsi="Times New Roman" w:cs="Times New Roman"/>
          <w:lang w:eastAsia="ja-JP"/>
        </w:rPr>
        <w:t xml:space="preserve"> polegającym na naprawie lub wymianie urządzenia w przypadku jego wadliwości. W ramach tego serwisu producent musi zapewniać również dostęp do aktualizacji oprogramowania oraz wsparcie techniczne w trybie 24x7.</w:t>
      </w:r>
    </w:p>
    <w:p w14:paraId="10ADB2A7" w14:textId="77777777" w:rsidR="00254A5C" w:rsidRPr="00D45D16" w:rsidRDefault="00254A5C" w:rsidP="00254A5C">
      <w:pPr>
        <w:keepNext/>
        <w:keepLines/>
        <w:spacing w:before="480" w:after="0" w:line="276" w:lineRule="auto"/>
        <w:jc w:val="both"/>
        <w:outlineLvl w:val="0"/>
        <w:rPr>
          <w:rFonts w:ascii="Times New Roman" w:eastAsiaTheme="majorEastAsia" w:hAnsi="Times New Roman" w:cs="Times New Roman"/>
          <w:bCs/>
          <w:lang w:eastAsia="pl-PL"/>
        </w:rPr>
      </w:pPr>
      <w:r w:rsidRPr="00D45D16">
        <w:rPr>
          <w:rFonts w:ascii="Times New Roman" w:eastAsiaTheme="majorEastAsia" w:hAnsi="Times New Roman" w:cs="Times New Roman"/>
          <w:b/>
          <w:bCs/>
          <w:lang w:eastAsia="pl-PL"/>
        </w:rPr>
        <w:t>Opisy do wymagań ogólnych</w:t>
      </w:r>
    </w:p>
    <w:p w14:paraId="72AB5ADA" w14:textId="77777777" w:rsidR="00254A5C" w:rsidRPr="00D45D16" w:rsidRDefault="00254A5C" w:rsidP="00254A5C">
      <w:pPr>
        <w:numPr>
          <w:ilvl w:val="0"/>
          <w:numId w:val="7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D45D16">
        <w:rPr>
          <w:rFonts w:ascii="Times New Roman" w:eastAsia="MS Mincho" w:hAnsi="Times New Roman" w:cs="Times New Roman"/>
          <w:lang w:eastAsia="ja-JP"/>
        </w:rPr>
        <w:t>późn</w:t>
      </w:r>
      <w:proofErr w:type="spellEnd"/>
      <w:r w:rsidRPr="00D45D16">
        <w:rPr>
          <w:rFonts w:ascii="Times New Roman" w:eastAsia="MS Mincho" w:hAnsi="Times New Roman" w:cs="Times New Roman"/>
          <w:lang w:eastAsia="ja-JP"/>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32C94127" w14:textId="77777777" w:rsidR="00254A5C" w:rsidRPr="00D45D16" w:rsidRDefault="00254A5C" w:rsidP="00254A5C">
      <w:pPr>
        <w:numPr>
          <w:ilvl w:val="0"/>
          <w:numId w:val="70"/>
        </w:numPr>
        <w:spacing w:after="120" w:line="276" w:lineRule="auto"/>
        <w:contextualSpacing/>
        <w:jc w:val="both"/>
        <w:rPr>
          <w:rFonts w:ascii="Times New Roman" w:eastAsia="MS Mincho" w:hAnsi="Times New Roman" w:cs="Times New Roman"/>
          <w:lang w:eastAsia="ja-JP"/>
        </w:rPr>
      </w:pPr>
      <w:r w:rsidRPr="00D45D16">
        <w:rPr>
          <w:rFonts w:ascii="Times New Roman" w:eastAsia="MS Mincho" w:hAnsi="Times New Roman" w:cs="Times New Roman"/>
          <w:lang w:eastAsia="ja-JP"/>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6DD534A1" w14:textId="77777777" w:rsidR="00254A5C" w:rsidRPr="00D45D16" w:rsidRDefault="00254A5C" w:rsidP="00254A5C">
      <w:pPr>
        <w:spacing w:after="120" w:line="276" w:lineRule="auto"/>
        <w:ind w:left="720"/>
        <w:contextualSpacing/>
        <w:jc w:val="both"/>
        <w:rPr>
          <w:rFonts w:ascii="Times New Roman" w:eastAsia="MS Mincho" w:hAnsi="Times New Roman" w:cs="Times New Roman"/>
          <w:lang w:eastAsia="ja-JP"/>
        </w:rPr>
      </w:pPr>
    </w:p>
    <w:sectPr w:rsidR="00254A5C" w:rsidRPr="00D45D1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6E27" w14:textId="77777777" w:rsidR="007B2734" w:rsidRDefault="007B2734" w:rsidP="00CB793C">
      <w:pPr>
        <w:spacing w:after="0" w:line="240" w:lineRule="auto"/>
      </w:pPr>
      <w:r>
        <w:separator/>
      </w:r>
    </w:p>
  </w:endnote>
  <w:endnote w:type="continuationSeparator" w:id="0">
    <w:p w14:paraId="2ED3EF82" w14:textId="77777777" w:rsidR="007B2734" w:rsidRDefault="007B2734" w:rsidP="00CB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904683"/>
      <w:docPartObj>
        <w:docPartGallery w:val="Page Numbers (Bottom of Page)"/>
        <w:docPartUnique/>
      </w:docPartObj>
    </w:sdtPr>
    <w:sdtEndPr/>
    <w:sdtContent>
      <w:p w14:paraId="49CA5B49" w14:textId="53A8AAC6" w:rsidR="00CB793C" w:rsidRDefault="00CB793C">
        <w:pPr>
          <w:pStyle w:val="Stopka"/>
        </w:pPr>
        <w:r>
          <w:fldChar w:fldCharType="begin"/>
        </w:r>
        <w:r>
          <w:instrText>PAGE   \* MERGEFORMAT</w:instrText>
        </w:r>
        <w:r>
          <w:fldChar w:fldCharType="separate"/>
        </w:r>
        <w:r>
          <w:t>2</w:t>
        </w:r>
        <w:r>
          <w:fldChar w:fldCharType="end"/>
        </w:r>
      </w:p>
    </w:sdtContent>
  </w:sdt>
  <w:p w14:paraId="3838EC6A" w14:textId="77777777" w:rsidR="00CB793C" w:rsidRDefault="00CB79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119C" w14:textId="77777777" w:rsidR="007B2734" w:rsidRDefault="007B2734" w:rsidP="00CB793C">
      <w:pPr>
        <w:spacing w:after="0" w:line="240" w:lineRule="auto"/>
      </w:pPr>
      <w:r>
        <w:separator/>
      </w:r>
    </w:p>
  </w:footnote>
  <w:footnote w:type="continuationSeparator" w:id="0">
    <w:p w14:paraId="401363E5" w14:textId="77777777" w:rsidR="007B2734" w:rsidRDefault="007B2734" w:rsidP="00CB7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3DE"/>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35A460E"/>
    <w:multiLevelType w:val="singleLevel"/>
    <w:tmpl w:val="0415000F"/>
    <w:lvl w:ilvl="0">
      <w:start w:val="1"/>
      <w:numFmt w:val="decimal"/>
      <w:lvlText w:val="%1."/>
      <w:lvlJc w:val="left"/>
      <w:pPr>
        <w:ind w:left="720" w:hanging="360"/>
      </w:pPr>
    </w:lvl>
  </w:abstractNum>
  <w:abstractNum w:abstractNumId="2" w15:restartNumberingAfterBreak="0">
    <w:nsid w:val="064960FC"/>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F945742"/>
    <w:multiLevelType w:val="hybridMultilevel"/>
    <w:tmpl w:val="888493C0"/>
    <w:lvl w:ilvl="0" w:tplc="D3F62B60">
      <w:numFmt w:val="bullet"/>
      <w:lvlText w:val="-"/>
      <w:lvlJc w:val="left"/>
      <w:pPr>
        <w:ind w:left="415" w:hanging="351"/>
      </w:pPr>
      <w:rPr>
        <w:rFonts w:ascii="Liberation Serif" w:eastAsia="Liberation Serif" w:hAnsi="Liberation Serif" w:cs="Liberation Serif" w:hint="default"/>
        <w:b w:val="0"/>
        <w:bCs w:val="0"/>
        <w:i w:val="0"/>
        <w:iCs w:val="0"/>
        <w:w w:val="102"/>
        <w:sz w:val="19"/>
        <w:szCs w:val="19"/>
      </w:rPr>
    </w:lvl>
    <w:lvl w:ilvl="1" w:tplc="5D64567A">
      <w:numFmt w:val="bullet"/>
      <w:lvlText w:val="•"/>
      <w:lvlJc w:val="left"/>
      <w:pPr>
        <w:ind w:left="1246" w:hanging="351"/>
      </w:pPr>
      <w:rPr>
        <w:rFonts w:hint="default"/>
      </w:rPr>
    </w:lvl>
    <w:lvl w:ilvl="2" w:tplc="0152081E">
      <w:numFmt w:val="bullet"/>
      <w:lvlText w:val="•"/>
      <w:lvlJc w:val="left"/>
      <w:pPr>
        <w:ind w:left="2072" w:hanging="351"/>
      </w:pPr>
      <w:rPr>
        <w:rFonts w:hint="default"/>
      </w:rPr>
    </w:lvl>
    <w:lvl w:ilvl="3" w:tplc="E6DABD7E">
      <w:numFmt w:val="bullet"/>
      <w:lvlText w:val="•"/>
      <w:lvlJc w:val="left"/>
      <w:pPr>
        <w:ind w:left="2898" w:hanging="351"/>
      </w:pPr>
      <w:rPr>
        <w:rFonts w:hint="default"/>
      </w:rPr>
    </w:lvl>
    <w:lvl w:ilvl="4" w:tplc="42844BDE">
      <w:numFmt w:val="bullet"/>
      <w:lvlText w:val="•"/>
      <w:lvlJc w:val="left"/>
      <w:pPr>
        <w:ind w:left="3725" w:hanging="351"/>
      </w:pPr>
      <w:rPr>
        <w:rFonts w:hint="default"/>
      </w:rPr>
    </w:lvl>
    <w:lvl w:ilvl="5" w:tplc="0B285486">
      <w:numFmt w:val="bullet"/>
      <w:lvlText w:val="•"/>
      <w:lvlJc w:val="left"/>
      <w:pPr>
        <w:ind w:left="4551" w:hanging="351"/>
      </w:pPr>
      <w:rPr>
        <w:rFonts w:hint="default"/>
      </w:rPr>
    </w:lvl>
    <w:lvl w:ilvl="6" w:tplc="2ECE0F04">
      <w:numFmt w:val="bullet"/>
      <w:lvlText w:val="•"/>
      <w:lvlJc w:val="left"/>
      <w:pPr>
        <w:ind w:left="5377" w:hanging="351"/>
      </w:pPr>
      <w:rPr>
        <w:rFonts w:hint="default"/>
      </w:rPr>
    </w:lvl>
    <w:lvl w:ilvl="7" w:tplc="8584BB16">
      <w:numFmt w:val="bullet"/>
      <w:lvlText w:val="•"/>
      <w:lvlJc w:val="left"/>
      <w:pPr>
        <w:ind w:left="6204" w:hanging="351"/>
      </w:pPr>
      <w:rPr>
        <w:rFonts w:hint="default"/>
      </w:rPr>
    </w:lvl>
    <w:lvl w:ilvl="8" w:tplc="DE8AFA6E">
      <w:numFmt w:val="bullet"/>
      <w:lvlText w:val="•"/>
      <w:lvlJc w:val="left"/>
      <w:pPr>
        <w:ind w:left="7030" w:hanging="351"/>
      </w:pPr>
      <w:rPr>
        <w:rFonts w:hint="default"/>
      </w:rPr>
    </w:lvl>
  </w:abstractNum>
  <w:abstractNum w:abstractNumId="4" w15:restartNumberingAfterBreak="0">
    <w:nsid w:val="11D6689F"/>
    <w:multiLevelType w:val="singleLevel"/>
    <w:tmpl w:val="0415000F"/>
    <w:lvl w:ilvl="0">
      <w:start w:val="1"/>
      <w:numFmt w:val="decimal"/>
      <w:lvlText w:val="%1."/>
      <w:lvlJc w:val="left"/>
      <w:pPr>
        <w:ind w:left="720" w:hanging="360"/>
      </w:pPr>
    </w:lvl>
  </w:abstractNum>
  <w:abstractNum w:abstractNumId="5" w15:restartNumberingAfterBreak="0">
    <w:nsid w:val="12EADF99"/>
    <w:multiLevelType w:val="multilevel"/>
    <w:tmpl w:val="12EADF99"/>
    <w:lvl w:ilvl="0">
      <w:start w:val="1"/>
      <w:numFmt w:val="decimal"/>
      <w:lvlText w:val="%1)"/>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1">
      <w:start w:val="1"/>
      <w:numFmt w:val="lowerLetter"/>
      <w:lvlText w:val="%2."/>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2">
      <w:start w:val="1"/>
      <w:numFmt w:val="lowerRoman"/>
      <w:lvlText w:val="%3."/>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3">
      <w:start w:val="1"/>
      <w:numFmt w:val="decimal"/>
      <w:lvlText w:val="%4."/>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4">
      <w:start w:val="1"/>
      <w:numFmt w:val="lowerLetter"/>
      <w:lvlText w:val="%5."/>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5">
      <w:start w:val="1"/>
      <w:numFmt w:val="lowerRoman"/>
      <w:lvlText w:val="%6."/>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6">
      <w:start w:val="1"/>
      <w:numFmt w:val="decimal"/>
      <w:lvlText w:val="%7."/>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7">
      <w:start w:val="1"/>
      <w:numFmt w:val="lowerLetter"/>
      <w:lvlText w:val="%8."/>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lvl w:ilvl="8">
      <w:start w:val="1"/>
      <w:numFmt w:val="lowerRoman"/>
      <w:lvlText w:val="%9."/>
      <w:lvlJc w:val="left"/>
      <w:pPr>
        <w:tabs>
          <w:tab w:val="left" w:pos="0"/>
        </w:tabs>
        <w:ind w:left="0" w:firstLine="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rPr>
    </w:lvl>
  </w:abstractNum>
  <w:abstractNum w:abstractNumId="6" w15:restartNumberingAfterBreak="0">
    <w:nsid w:val="13600837"/>
    <w:multiLevelType w:val="hybridMultilevel"/>
    <w:tmpl w:val="BFCA44B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B2367C"/>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6D939B4"/>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AA14E44"/>
    <w:multiLevelType w:val="singleLevel"/>
    <w:tmpl w:val="0415000F"/>
    <w:lvl w:ilvl="0">
      <w:start w:val="1"/>
      <w:numFmt w:val="decimal"/>
      <w:lvlText w:val="%1."/>
      <w:lvlJc w:val="left"/>
      <w:pPr>
        <w:ind w:left="720" w:hanging="360"/>
      </w:pPr>
    </w:lvl>
  </w:abstractNum>
  <w:abstractNum w:abstractNumId="10" w15:restartNumberingAfterBreak="0">
    <w:nsid w:val="1C3C5854"/>
    <w:multiLevelType w:val="hybridMultilevel"/>
    <w:tmpl w:val="A75AB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57F9A"/>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25E46035"/>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27A92857"/>
    <w:multiLevelType w:val="hybridMultilevel"/>
    <w:tmpl w:val="8CFE5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0929"/>
    <w:multiLevelType w:val="hybridMultilevel"/>
    <w:tmpl w:val="5868E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6DF2"/>
    <w:multiLevelType w:val="hybridMultilevel"/>
    <w:tmpl w:val="31F02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667197"/>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29A54A97"/>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2B744B51"/>
    <w:multiLevelType w:val="hybridMultilevel"/>
    <w:tmpl w:val="6B143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D109D4"/>
    <w:multiLevelType w:val="hybridMultilevel"/>
    <w:tmpl w:val="96ACE5A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D6256F8"/>
    <w:multiLevelType w:val="singleLevel"/>
    <w:tmpl w:val="0415000F"/>
    <w:lvl w:ilvl="0">
      <w:start w:val="1"/>
      <w:numFmt w:val="decimal"/>
      <w:lvlText w:val="%1."/>
      <w:lvlJc w:val="left"/>
      <w:pPr>
        <w:ind w:left="720" w:hanging="360"/>
      </w:pPr>
    </w:lvl>
  </w:abstractNum>
  <w:abstractNum w:abstractNumId="21" w15:restartNumberingAfterBreak="0">
    <w:nsid w:val="2D746BB0"/>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2E51026C"/>
    <w:multiLevelType w:val="hybridMultilevel"/>
    <w:tmpl w:val="1AF21404"/>
    <w:lvl w:ilvl="0" w:tplc="9F6C7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5D7106"/>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3170484F"/>
    <w:multiLevelType w:val="singleLevel"/>
    <w:tmpl w:val="0415000F"/>
    <w:lvl w:ilvl="0">
      <w:start w:val="1"/>
      <w:numFmt w:val="decimal"/>
      <w:lvlText w:val="%1."/>
      <w:lvlJc w:val="left"/>
      <w:pPr>
        <w:ind w:left="720" w:hanging="360"/>
      </w:pPr>
    </w:lvl>
  </w:abstractNum>
  <w:abstractNum w:abstractNumId="25" w15:restartNumberingAfterBreak="0">
    <w:nsid w:val="323E311D"/>
    <w:multiLevelType w:val="hybridMultilevel"/>
    <w:tmpl w:val="DF706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34F63"/>
    <w:multiLevelType w:val="hybridMultilevel"/>
    <w:tmpl w:val="9E1AE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843064"/>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3A77317E"/>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3C611468"/>
    <w:multiLevelType w:val="hybridMultilevel"/>
    <w:tmpl w:val="2C38C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020E8"/>
    <w:multiLevelType w:val="singleLevel"/>
    <w:tmpl w:val="0415000F"/>
    <w:lvl w:ilvl="0">
      <w:start w:val="1"/>
      <w:numFmt w:val="decimal"/>
      <w:lvlText w:val="%1."/>
      <w:lvlJc w:val="left"/>
      <w:pPr>
        <w:ind w:left="720" w:hanging="360"/>
      </w:pPr>
    </w:lvl>
  </w:abstractNum>
  <w:abstractNum w:abstractNumId="31" w15:restartNumberingAfterBreak="0">
    <w:nsid w:val="3F3512AC"/>
    <w:multiLevelType w:val="hybridMultilevel"/>
    <w:tmpl w:val="1B2E1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3C0F33"/>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40C17741"/>
    <w:multiLevelType w:val="singleLevel"/>
    <w:tmpl w:val="0415000F"/>
    <w:lvl w:ilvl="0">
      <w:start w:val="1"/>
      <w:numFmt w:val="decimal"/>
      <w:lvlText w:val="%1."/>
      <w:lvlJc w:val="left"/>
      <w:pPr>
        <w:ind w:left="720" w:hanging="360"/>
      </w:pPr>
    </w:lvl>
  </w:abstractNum>
  <w:abstractNum w:abstractNumId="34" w15:restartNumberingAfterBreak="0">
    <w:nsid w:val="41727E10"/>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43722FC7"/>
    <w:multiLevelType w:val="singleLevel"/>
    <w:tmpl w:val="0415000F"/>
    <w:lvl w:ilvl="0">
      <w:start w:val="1"/>
      <w:numFmt w:val="decimal"/>
      <w:lvlText w:val="%1."/>
      <w:lvlJc w:val="left"/>
      <w:pPr>
        <w:ind w:left="720" w:hanging="360"/>
      </w:pPr>
    </w:lvl>
  </w:abstractNum>
  <w:abstractNum w:abstractNumId="36" w15:restartNumberingAfterBreak="0">
    <w:nsid w:val="43BB2088"/>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452B50FB"/>
    <w:multiLevelType w:val="singleLevel"/>
    <w:tmpl w:val="0415000F"/>
    <w:lvl w:ilvl="0">
      <w:start w:val="1"/>
      <w:numFmt w:val="decimal"/>
      <w:lvlText w:val="%1."/>
      <w:lvlJc w:val="left"/>
      <w:pPr>
        <w:ind w:left="720" w:hanging="360"/>
      </w:pPr>
    </w:lvl>
  </w:abstractNum>
  <w:abstractNum w:abstractNumId="38" w15:restartNumberingAfterBreak="0">
    <w:nsid w:val="457B4DD4"/>
    <w:multiLevelType w:val="hybridMultilevel"/>
    <w:tmpl w:val="189A34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45D36AAB"/>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4BA535D5"/>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4E845FFE"/>
    <w:multiLevelType w:val="singleLevel"/>
    <w:tmpl w:val="0415000F"/>
    <w:lvl w:ilvl="0">
      <w:start w:val="1"/>
      <w:numFmt w:val="decimal"/>
      <w:lvlText w:val="%1."/>
      <w:lvlJc w:val="left"/>
      <w:pPr>
        <w:ind w:left="720" w:hanging="360"/>
      </w:pPr>
    </w:lvl>
  </w:abstractNum>
  <w:abstractNum w:abstractNumId="42" w15:restartNumberingAfterBreak="0">
    <w:nsid w:val="50C85AA0"/>
    <w:multiLevelType w:val="singleLevel"/>
    <w:tmpl w:val="0415000F"/>
    <w:lvl w:ilvl="0">
      <w:start w:val="1"/>
      <w:numFmt w:val="decimal"/>
      <w:lvlText w:val="%1."/>
      <w:lvlJc w:val="left"/>
      <w:pPr>
        <w:ind w:left="720" w:hanging="360"/>
      </w:pPr>
    </w:lvl>
  </w:abstractNum>
  <w:abstractNum w:abstractNumId="43" w15:restartNumberingAfterBreak="0">
    <w:nsid w:val="51A9184D"/>
    <w:multiLevelType w:val="singleLevel"/>
    <w:tmpl w:val="0415000F"/>
    <w:lvl w:ilvl="0">
      <w:start w:val="1"/>
      <w:numFmt w:val="decimal"/>
      <w:lvlText w:val="%1."/>
      <w:lvlJc w:val="left"/>
      <w:pPr>
        <w:ind w:left="720" w:hanging="360"/>
      </w:pPr>
    </w:lvl>
  </w:abstractNum>
  <w:abstractNum w:abstractNumId="44" w15:restartNumberingAfterBreak="0">
    <w:nsid w:val="5347223B"/>
    <w:multiLevelType w:val="hybridMultilevel"/>
    <w:tmpl w:val="B8B6B6B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6A77AA2"/>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59851A21"/>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5AC20654"/>
    <w:multiLevelType w:val="hybridMultilevel"/>
    <w:tmpl w:val="FC5A8F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BB625C6"/>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5BD95396"/>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5C810FC1"/>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5C8A6D2A"/>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5CB70FD2"/>
    <w:multiLevelType w:val="singleLevel"/>
    <w:tmpl w:val="0415000F"/>
    <w:lvl w:ilvl="0">
      <w:start w:val="1"/>
      <w:numFmt w:val="decimal"/>
      <w:lvlText w:val="%1."/>
      <w:lvlJc w:val="left"/>
      <w:pPr>
        <w:ind w:left="720" w:hanging="360"/>
      </w:pPr>
    </w:lvl>
  </w:abstractNum>
  <w:abstractNum w:abstractNumId="53" w15:restartNumberingAfterBreak="0">
    <w:nsid w:val="5E3030B6"/>
    <w:multiLevelType w:val="singleLevel"/>
    <w:tmpl w:val="0415000F"/>
    <w:lvl w:ilvl="0">
      <w:start w:val="1"/>
      <w:numFmt w:val="decimal"/>
      <w:lvlText w:val="%1."/>
      <w:lvlJc w:val="left"/>
      <w:pPr>
        <w:ind w:left="720" w:hanging="360"/>
      </w:pPr>
    </w:lvl>
  </w:abstractNum>
  <w:abstractNum w:abstractNumId="54" w15:restartNumberingAfterBreak="0">
    <w:nsid w:val="5F3B1AF9"/>
    <w:multiLevelType w:val="hybridMultilevel"/>
    <w:tmpl w:val="05C00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0F59B5"/>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61C74D4A"/>
    <w:multiLevelType w:val="hybridMultilevel"/>
    <w:tmpl w:val="BCD8213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2CB56B8"/>
    <w:multiLevelType w:val="hybridMultilevel"/>
    <w:tmpl w:val="11BA6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AD7CF2"/>
    <w:multiLevelType w:val="hybridMultilevel"/>
    <w:tmpl w:val="5BEAB33E"/>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500704D"/>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66330C50"/>
    <w:multiLevelType w:val="singleLevel"/>
    <w:tmpl w:val="0415000F"/>
    <w:lvl w:ilvl="0">
      <w:start w:val="1"/>
      <w:numFmt w:val="decimal"/>
      <w:lvlText w:val="%1."/>
      <w:lvlJc w:val="left"/>
      <w:pPr>
        <w:ind w:left="720" w:hanging="360"/>
      </w:pPr>
    </w:lvl>
  </w:abstractNum>
  <w:abstractNum w:abstractNumId="61" w15:restartNumberingAfterBreak="0">
    <w:nsid w:val="6B450860"/>
    <w:multiLevelType w:val="singleLevel"/>
    <w:tmpl w:val="0415000F"/>
    <w:lvl w:ilvl="0">
      <w:start w:val="1"/>
      <w:numFmt w:val="decimal"/>
      <w:lvlText w:val="%1."/>
      <w:lvlJc w:val="left"/>
      <w:pPr>
        <w:ind w:left="720" w:hanging="360"/>
      </w:pPr>
    </w:lvl>
  </w:abstractNum>
  <w:abstractNum w:abstractNumId="62" w15:restartNumberingAfterBreak="0">
    <w:nsid w:val="757A0E0C"/>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76F2779B"/>
    <w:multiLevelType w:val="singleLevel"/>
    <w:tmpl w:val="04150001"/>
    <w:lvl w:ilvl="0">
      <w:start w:val="1"/>
      <w:numFmt w:val="bullet"/>
      <w:lvlText w:val=""/>
      <w:lvlJc w:val="left"/>
      <w:pPr>
        <w:ind w:left="720" w:hanging="360"/>
      </w:pPr>
      <w:rPr>
        <w:rFonts w:ascii="Symbol" w:hAnsi="Symbol" w:hint="default"/>
      </w:rPr>
    </w:lvl>
  </w:abstractNum>
  <w:abstractNum w:abstractNumId="64" w15:restartNumberingAfterBreak="0">
    <w:nsid w:val="77525BC4"/>
    <w:multiLevelType w:val="hybridMultilevel"/>
    <w:tmpl w:val="8A0A0284"/>
    <w:lvl w:ilvl="0" w:tplc="65E22D12">
      <w:start w:val="1"/>
      <w:numFmt w:val="decimal"/>
      <w:lvlText w:val="%1)"/>
      <w:lvlJc w:val="left"/>
      <w:pPr>
        <w:ind w:left="1080" w:hanging="360"/>
      </w:pPr>
      <w:rPr>
        <w:rFonts w:ascii="Consolas" w:hAnsi="Consolas" w:cstheme="minorBidi" w:hint="default"/>
        <w:sz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8231F58"/>
    <w:multiLevelType w:val="singleLevel"/>
    <w:tmpl w:val="04150001"/>
    <w:lvl w:ilvl="0">
      <w:start w:val="1"/>
      <w:numFmt w:val="bullet"/>
      <w:lvlText w:val=""/>
      <w:lvlJc w:val="left"/>
      <w:pPr>
        <w:ind w:left="720" w:hanging="360"/>
      </w:pPr>
      <w:rPr>
        <w:rFonts w:ascii="Symbol" w:hAnsi="Symbol" w:hint="default"/>
      </w:rPr>
    </w:lvl>
  </w:abstractNum>
  <w:abstractNum w:abstractNumId="66" w15:restartNumberingAfterBreak="0">
    <w:nsid w:val="7A987560"/>
    <w:multiLevelType w:val="hybridMultilevel"/>
    <w:tmpl w:val="6FB27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8B5976"/>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7C8146EE"/>
    <w:multiLevelType w:val="singleLevel"/>
    <w:tmpl w:val="0415000F"/>
    <w:lvl w:ilvl="0">
      <w:start w:val="1"/>
      <w:numFmt w:val="decimal"/>
      <w:lvlText w:val="%1."/>
      <w:lvlJc w:val="left"/>
      <w:pPr>
        <w:ind w:left="720" w:hanging="360"/>
      </w:pPr>
    </w:lvl>
  </w:abstractNum>
  <w:abstractNum w:abstractNumId="69" w15:restartNumberingAfterBreak="0">
    <w:nsid w:val="7FA772BE"/>
    <w:multiLevelType w:val="singleLevel"/>
    <w:tmpl w:val="0415000F"/>
    <w:lvl w:ilvl="0">
      <w:start w:val="1"/>
      <w:numFmt w:val="decimal"/>
      <w:lvlText w:val="%1."/>
      <w:lvlJc w:val="left"/>
      <w:pPr>
        <w:ind w:left="720" w:hanging="360"/>
      </w:pPr>
    </w:lvl>
  </w:abstractNum>
  <w:abstractNum w:abstractNumId="70" w15:restartNumberingAfterBreak="0">
    <w:nsid w:val="7FB93E95"/>
    <w:multiLevelType w:val="singleLevel"/>
    <w:tmpl w:val="04150001"/>
    <w:lvl w:ilvl="0">
      <w:start w:val="1"/>
      <w:numFmt w:val="bullet"/>
      <w:lvlText w:val=""/>
      <w:lvlJc w:val="left"/>
      <w:pPr>
        <w:ind w:left="720" w:hanging="360"/>
      </w:pPr>
      <w:rPr>
        <w:rFonts w:ascii="Symbol" w:hAnsi="Symbol" w:hint="default"/>
      </w:rPr>
    </w:lvl>
  </w:abstractNum>
  <w:num w:numId="1" w16cid:durableId="2118409432">
    <w:abstractNumId w:val="5"/>
    <w:lvlOverride w:ilvl="0">
      <w:startOverride w:val="3"/>
    </w:lvlOverride>
  </w:num>
  <w:num w:numId="2" w16cid:durableId="1630743196">
    <w:abstractNumId w:val="13"/>
  </w:num>
  <w:num w:numId="3" w16cid:durableId="1578051578">
    <w:abstractNumId w:val="6"/>
  </w:num>
  <w:num w:numId="4" w16cid:durableId="1453982830">
    <w:abstractNumId w:val="47"/>
  </w:num>
  <w:num w:numId="5" w16cid:durableId="833571345">
    <w:abstractNumId w:val="57"/>
  </w:num>
  <w:num w:numId="6" w16cid:durableId="1161697886">
    <w:abstractNumId w:val="14"/>
  </w:num>
  <w:num w:numId="7" w16cid:durableId="1031613182">
    <w:abstractNumId w:val="26"/>
  </w:num>
  <w:num w:numId="8" w16cid:durableId="543100312">
    <w:abstractNumId w:val="18"/>
  </w:num>
  <w:num w:numId="9" w16cid:durableId="901410259">
    <w:abstractNumId w:val="29"/>
  </w:num>
  <w:num w:numId="10" w16cid:durableId="84956647">
    <w:abstractNumId w:val="56"/>
  </w:num>
  <w:num w:numId="11" w16cid:durableId="934091213">
    <w:abstractNumId w:val="44"/>
  </w:num>
  <w:num w:numId="12" w16cid:durableId="258032036">
    <w:abstractNumId w:val="58"/>
  </w:num>
  <w:num w:numId="13" w16cid:durableId="1659453262">
    <w:abstractNumId w:val="25"/>
  </w:num>
  <w:num w:numId="14" w16cid:durableId="1668560438">
    <w:abstractNumId w:val="54"/>
  </w:num>
  <w:num w:numId="15" w16cid:durableId="1914000240">
    <w:abstractNumId w:val="10"/>
  </w:num>
  <w:num w:numId="16" w16cid:durableId="978193140">
    <w:abstractNumId w:val="66"/>
  </w:num>
  <w:num w:numId="17" w16cid:durableId="1540122377">
    <w:abstractNumId w:val="31"/>
  </w:num>
  <w:num w:numId="18" w16cid:durableId="169106073">
    <w:abstractNumId w:val="15"/>
  </w:num>
  <w:num w:numId="19" w16cid:durableId="1791775201">
    <w:abstractNumId w:val="19"/>
  </w:num>
  <w:num w:numId="20" w16cid:durableId="1732074683">
    <w:abstractNumId w:val="64"/>
  </w:num>
  <w:num w:numId="21" w16cid:durableId="1191608118">
    <w:abstractNumId w:val="38"/>
  </w:num>
  <w:num w:numId="22" w16cid:durableId="81806057">
    <w:abstractNumId w:val="22"/>
  </w:num>
  <w:num w:numId="23" w16cid:durableId="579369788">
    <w:abstractNumId w:val="3"/>
  </w:num>
  <w:num w:numId="24" w16cid:durableId="1949922491">
    <w:abstractNumId w:val="28"/>
  </w:num>
  <w:num w:numId="25" w16cid:durableId="134566676">
    <w:abstractNumId w:val="62"/>
  </w:num>
  <w:num w:numId="26" w16cid:durableId="1789620682">
    <w:abstractNumId w:val="51"/>
  </w:num>
  <w:num w:numId="27" w16cid:durableId="321785194">
    <w:abstractNumId w:val="61"/>
  </w:num>
  <w:num w:numId="28" w16cid:durableId="1208836108">
    <w:abstractNumId w:val="4"/>
  </w:num>
  <w:num w:numId="29" w16cid:durableId="2053188098">
    <w:abstractNumId w:val="49"/>
  </w:num>
  <w:num w:numId="30" w16cid:durableId="1263344321">
    <w:abstractNumId w:val="41"/>
  </w:num>
  <w:num w:numId="31" w16cid:durableId="309209074">
    <w:abstractNumId w:val="1"/>
  </w:num>
  <w:num w:numId="32" w16cid:durableId="368726470">
    <w:abstractNumId w:val="16"/>
  </w:num>
  <w:num w:numId="33" w16cid:durableId="1700201079">
    <w:abstractNumId w:val="40"/>
  </w:num>
  <w:num w:numId="34" w16cid:durableId="818771320">
    <w:abstractNumId w:val="45"/>
  </w:num>
  <w:num w:numId="35" w16cid:durableId="1477525491">
    <w:abstractNumId w:val="8"/>
  </w:num>
  <w:num w:numId="36" w16cid:durableId="504326172">
    <w:abstractNumId w:val="50"/>
  </w:num>
  <w:num w:numId="37" w16cid:durableId="928925787">
    <w:abstractNumId w:val="34"/>
  </w:num>
  <w:num w:numId="38" w16cid:durableId="399670722">
    <w:abstractNumId w:val="48"/>
  </w:num>
  <w:num w:numId="39" w16cid:durableId="1361052310">
    <w:abstractNumId w:val="68"/>
  </w:num>
  <w:num w:numId="40" w16cid:durableId="1477067453">
    <w:abstractNumId w:val="7"/>
  </w:num>
  <w:num w:numId="41" w16cid:durableId="2084838933">
    <w:abstractNumId w:val="21"/>
  </w:num>
  <w:num w:numId="42" w16cid:durableId="1138911066">
    <w:abstractNumId w:val="2"/>
  </w:num>
  <w:num w:numId="43" w16cid:durableId="707682197">
    <w:abstractNumId w:val="0"/>
  </w:num>
  <w:num w:numId="44" w16cid:durableId="475030652">
    <w:abstractNumId w:val="55"/>
  </w:num>
  <w:num w:numId="45" w16cid:durableId="757942304">
    <w:abstractNumId w:val="27"/>
  </w:num>
  <w:num w:numId="46" w16cid:durableId="1094745688">
    <w:abstractNumId w:val="36"/>
  </w:num>
  <w:num w:numId="47" w16cid:durableId="951521542">
    <w:abstractNumId w:val="17"/>
  </w:num>
  <w:num w:numId="48" w16cid:durableId="1143700169">
    <w:abstractNumId w:val="59"/>
  </w:num>
  <w:num w:numId="49" w16cid:durableId="1285888572">
    <w:abstractNumId w:val="67"/>
  </w:num>
  <w:num w:numId="50" w16cid:durableId="796139473">
    <w:abstractNumId w:val="70"/>
  </w:num>
  <w:num w:numId="51" w16cid:durableId="1276474456">
    <w:abstractNumId w:val="46"/>
  </w:num>
  <w:num w:numId="52" w16cid:durableId="929317725">
    <w:abstractNumId w:val="69"/>
  </w:num>
  <w:num w:numId="53" w16cid:durableId="471675682">
    <w:abstractNumId w:val="39"/>
  </w:num>
  <w:num w:numId="54" w16cid:durableId="1452355368">
    <w:abstractNumId w:val="65"/>
  </w:num>
  <w:num w:numId="55" w16cid:durableId="1280454815">
    <w:abstractNumId w:val="32"/>
  </w:num>
  <w:num w:numId="56" w16cid:durableId="328795944">
    <w:abstractNumId w:val="43"/>
  </w:num>
  <w:num w:numId="57" w16cid:durableId="970749555">
    <w:abstractNumId w:val="35"/>
  </w:num>
  <w:num w:numId="58" w16cid:durableId="1626540833">
    <w:abstractNumId w:val="24"/>
  </w:num>
  <w:num w:numId="59" w16cid:durableId="633144593">
    <w:abstractNumId w:val="42"/>
  </w:num>
  <w:num w:numId="60" w16cid:durableId="2138642717">
    <w:abstractNumId w:val="37"/>
  </w:num>
  <w:num w:numId="61" w16cid:durableId="592782679">
    <w:abstractNumId w:val="20"/>
  </w:num>
  <w:num w:numId="62" w16cid:durableId="823204202">
    <w:abstractNumId w:val="60"/>
  </w:num>
  <w:num w:numId="63" w16cid:durableId="556283751">
    <w:abstractNumId w:val="23"/>
  </w:num>
  <w:num w:numId="64" w16cid:durableId="472528124">
    <w:abstractNumId w:val="11"/>
  </w:num>
  <w:num w:numId="65" w16cid:durableId="1934512419">
    <w:abstractNumId w:val="63"/>
  </w:num>
  <w:num w:numId="66" w16cid:durableId="2058582557">
    <w:abstractNumId w:val="9"/>
  </w:num>
  <w:num w:numId="67" w16cid:durableId="2064519666">
    <w:abstractNumId w:val="53"/>
  </w:num>
  <w:num w:numId="68" w16cid:durableId="897858719">
    <w:abstractNumId w:val="12"/>
  </w:num>
  <w:num w:numId="69" w16cid:durableId="1690135812">
    <w:abstractNumId w:val="33"/>
  </w:num>
  <w:num w:numId="70" w16cid:durableId="2141219816">
    <w:abstractNumId w:val="30"/>
  </w:num>
  <w:num w:numId="71" w16cid:durableId="513963863">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A2"/>
    <w:rsid w:val="000927ED"/>
    <w:rsid w:val="000E29CD"/>
    <w:rsid w:val="00190663"/>
    <w:rsid w:val="00234FA2"/>
    <w:rsid w:val="00254A5C"/>
    <w:rsid w:val="005E2C56"/>
    <w:rsid w:val="0061349F"/>
    <w:rsid w:val="0067437E"/>
    <w:rsid w:val="007B2734"/>
    <w:rsid w:val="009A69F6"/>
    <w:rsid w:val="00A907F1"/>
    <w:rsid w:val="00B374C4"/>
    <w:rsid w:val="00CB793C"/>
    <w:rsid w:val="00D45D16"/>
    <w:rsid w:val="00D71897"/>
    <w:rsid w:val="00E8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1F45"/>
  <w15:chartTrackingRefBased/>
  <w15:docId w15:val="{70AFC546-517B-4A92-B191-B5D9D3C0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A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54A5C"/>
    <w:pPr>
      <w:ind w:left="720"/>
      <w:contextualSpacing/>
    </w:pPr>
  </w:style>
  <w:style w:type="character" w:styleId="Hipercze">
    <w:name w:val="Hyperlink"/>
    <w:qFormat/>
    <w:rsid w:val="00254A5C"/>
    <w:rPr>
      <w:color w:val="0000FF"/>
      <w:u w:val="single"/>
    </w:rPr>
  </w:style>
  <w:style w:type="character" w:customStyle="1" w:styleId="AkapitzlistZnak">
    <w:name w:val="Akapit z listą Znak"/>
    <w:link w:val="Akapitzlist"/>
    <w:uiPriority w:val="34"/>
    <w:qFormat/>
    <w:locked/>
    <w:rsid w:val="00254A5C"/>
  </w:style>
  <w:style w:type="paragraph" w:customStyle="1" w:styleId="FR3">
    <w:name w:val="FR3"/>
    <w:qFormat/>
    <w:rsid w:val="00254A5C"/>
    <w:pPr>
      <w:widowControl w:val="0"/>
      <w:suppressAutoHyphens/>
      <w:spacing w:after="0" w:line="240" w:lineRule="auto"/>
      <w:jc w:val="center"/>
    </w:pPr>
    <w:rPr>
      <w:rFonts w:ascii="Arial" w:eastAsia="Arial" w:hAnsi="Arial" w:cs="Arial"/>
      <w:i/>
      <w:iCs/>
      <w:sz w:val="16"/>
      <w:szCs w:val="16"/>
      <w:lang w:eastAsia="ar-SA"/>
    </w:rPr>
  </w:style>
  <w:style w:type="table" w:customStyle="1" w:styleId="Tabela-Siatka2">
    <w:name w:val="Tabela - Siatka2"/>
    <w:basedOn w:val="Standardowy"/>
    <w:next w:val="Tabela-Siatka"/>
    <w:uiPriority w:val="39"/>
    <w:rsid w:val="00254A5C"/>
    <w:pPr>
      <w:spacing w:after="0" w:line="240" w:lineRule="auto"/>
    </w:pPr>
    <w:rPr>
      <w:rFonts w:ascii="Calibri" w:eastAsia="Calibri" w:hAnsi="Calibri" w:cs="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254A5C"/>
    <w:pPr>
      <w:spacing w:after="0" w:line="240" w:lineRule="auto"/>
    </w:pPr>
    <w:rPr>
      <w:rFonts w:ascii="Calibri" w:eastAsia="Calibri" w:hAnsi="Calibri" w:cs="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54A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39"/>
    <w:rsid w:val="0025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B79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3C"/>
  </w:style>
  <w:style w:type="paragraph" w:styleId="Stopka">
    <w:name w:val="footer"/>
    <w:basedOn w:val="Normalny"/>
    <w:link w:val="StopkaZnak"/>
    <w:uiPriority w:val="99"/>
    <w:unhideWhenUsed/>
    <w:rsid w:val="00CB79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certifie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star.gov/productfind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learesult.com/80plus/" TargetMode="Externa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FBAC-697A-4A1A-BE89-A0EF52E0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4692</Words>
  <Characters>28152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Ślusarska</dc:creator>
  <cp:keywords/>
  <dc:description/>
  <cp:lastModifiedBy>Agnieszka Ślusarska</cp:lastModifiedBy>
  <cp:revision>7</cp:revision>
  <cp:lastPrinted>2022-05-26T07:22:00Z</cp:lastPrinted>
  <dcterms:created xsi:type="dcterms:W3CDTF">2022-05-19T10:50:00Z</dcterms:created>
  <dcterms:modified xsi:type="dcterms:W3CDTF">2022-06-06T12:38:00Z</dcterms:modified>
</cp:coreProperties>
</file>