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D4884" w14:textId="77777777" w:rsidR="00185149" w:rsidRPr="005C4919" w:rsidRDefault="00185149" w:rsidP="00185149">
      <w:pPr>
        <w:jc w:val="center"/>
        <w:rPr>
          <w:rFonts w:ascii="Yu Gothic UI Semilight" w:eastAsia="Yu Gothic UI Semilight" w:hAnsi="Yu Gothic UI Semilight" w:cs="Calibri"/>
          <w:b/>
          <w:sz w:val="28"/>
          <w:szCs w:val="28"/>
        </w:rPr>
      </w:pPr>
      <w:r>
        <w:rPr>
          <w:rFonts w:ascii="Yu Gothic UI Semilight" w:eastAsia="Yu Gothic UI Semilight" w:hAnsi="Yu Gothic UI Semilight" w:cs="Calibri"/>
          <w:b/>
          <w:sz w:val="28"/>
          <w:szCs w:val="28"/>
        </w:rPr>
        <w:t>Opis przedmiotu zamówienia</w:t>
      </w:r>
    </w:p>
    <w:p w14:paraId="6E23EBD9" w14:textId="7335646A" w:rsidR="00E25DB3" w:rsidRPr="005C4919" w:rsidRDefault="00185149" w:rsidP="00C60675">
      <w:pPr>
        <w:jc w:val="center"/>
        <w:rPr>
          <w:rFonts w:ascii="Yu Gothic UI Semilight" w:eastAsia="Yu Gothic UI Semilight" w:hAnsi="Yu Gothic UI Semilight" w:cs="Calibri"/>
          <w:b/>
          <w:sz w:val="28"/>
          <w:szCs w:val="28"/>
        </w:rPr>
      </w:pPr>
      <w:r>
        <w:rPr>
          <w:rFonts w:ascii="Yu Gothic UI Semilight" w:eastAsia="Yu Gothic UI Semilight" w:hAnsi="Yu Gothic UI Semilight" w:cs="Calibri"/>
          <w:b/>
          <w:sz w:val="28"/>
          <w:szCs w:val="28"/>
        </w:rPr>
        <w:t>ZAPROJEKTOWANIE, WYKONANIE I OB</w:t>
      </w:r>
      <w:r w:rsidR="002F46D6">
        <w:rPr>
          <w:rFonts w:ascii="Yu Gothic UI Semilight" w:eastAsia="Yu Gothic UI Semilight" w:hAnsi="Yu Gothic UI Semilight" w:cs="Calibri"/>
          <w:b/>
          <w:sz w:val="28"/>
          <w:szCs w:val="28"/>
        </w:rPr>
        <w:t>S</w:t>
      </w:r>
      <w:r>
        <w:rPr>
          <w:rFonts w:ascii="Yu Gothic UI Semilight" w:eastAsia="Yu Gothic UI Semilight" w:hAnsi="Yu Gothic UI Semilight" w:cs="Calibri"/>
          <w:b/>
          <w:sz w:val="28"/>
          <w:szCs w:val="28"/>
        </w:rPr>
        <w:t>ŁUGA LOGISTYCZNA</w:t>
      </w:r>
      <w:r w:rsidR="00E1188E" w:rsidRPr="005C4919">
        <w:rPr>
          <w:rFonts w:ascii="Yu Gothic UI Semilight" w:eastAsia="Yu Gothic UI Semilight" w:hAnsi="Yu Gothic UI Semilight" w:cs="Calibri"/>
          <w:b/>
          <w:sz w:val="28"/>
          <w:szCs w:val="28"/>
        </w:rPr>
        <w:t xml:space="preserve"> </w:t>
      </w:r>
      <w:r w:rsidR="00C60675" w:rsidRPr="005C4919">
        <w:rPr>
          <w:rFonts w:ascii="Yu Gothic UI Semilight" w:eastAsia="Yu Gothic UI Semilight" w:hAnsi="Yu Gothic UI Semilight" w:cs="Calibri"/>
          <w:b/>
          <w:sz w:val="28"/>
          <w:szCs w:val="28"/>
        </w:rPr>
        <w:br/>
      </w:r>
      <w:r w:rsidR="003343C3">
        <w:rPr>
          <w:rFonts w:ascii="Yu Gothic UI Semilight" w:eastAsia="Yu Gothic UI Semilight" w:hAnsi="Yu Gothic UI Semilight" w:cs="Calibri"/>
          <w:b/>
          <w:sz w:val="28"/>
          <w:szCs w:val="28"/>
        </w:rPr>
        <w:t xml:space="preserve">MOBILNEJ </w:t>
      </w:r>
      <w:r w:rsidR="001F6F9E" w:rsidRPr="005C4919">
        <w:rPr>
          <w:rFonts w:ascii="Yu Gothic UI Semilight" w:eastAsia="Yu Gothic UI Semilight" w:hAnsi="Yu Gothic UI Semilight" w:cs="Calibri"/>
          <w:b/>
          <w:sz w:val="28"/>
          <w:szCs w:val="28"/>
        </w:rPr>
        <w:t>EKSPOZYCJI</w:t>
      </w:r>
      <w:r w:rsidR="00E1188E" w:rsidRPr="005C4919">
        <w:rPr>
          <w:rFonts w:ascii="Yu Gothic UI Semilight" w:eastAsia="Yu Gothic UI Semilight" w:hAnsi="Yu Gothic UI Semilight" w:cs="Calibri"/>
          <w:b/>
          <w:sz w:val="28"/>
          <w:szCs w:val="28"/>
        </w:rPr>
        <w:t xml:space="preserve"> </w:t>
      </w:r>
      <w:r w:rsidR="00DA5712" w:rsidRPr="005C4919">
        <w:rPr>
          <w:rFonts w:ascii="Yu Gothic UI Semilight" w:eastAsia="Yu Gothic UI Semilight" w:hAnsi="Yu Gothic UI Semilight" w:cs="Calibri"/>
          <w:b/>
          <w:sz w:val="28"/>
          <w:szCs w:val="28"/>
        </w:rPr>
        <w:t>EDUKACYJNO-</w:t>
      </w:r>
      <w:r w:rsidR="00E1188E" w:rsidRPr="005C4919">
        <w:rPr>
          <w:rFonts w:ascii="Yu Gothic UI Semilight" w:eastAsia="Yu Gothic UI Semilight" w:hAnsi="Yu Gothic UI Semilight" w:cs="Calibri"/>
          <w:b/>
          <w:sz w:val="28"/>
          <w:szCs w:val="28"/>
        </w:rPr>
        <w:t>PROMO</w:t>
      </w:r>
      <w:r w:rsidR="001F6F9E" w:rsidRPr="005C4919">
        <w:rPr>
          <w:rFonts w:ascii="Yu Gothic UI Semilight" w:eastAsia="Yu Gothic UI Semilight" w:hAnsi="Yu Gothic UI Semilight" w:cs="Calibri"/>
          <w:b/>
          <w:sz w:val="28"/>
          <w:szCs w:val="28"/>
        </w:rPr>
        <w:t>CYJNEJ</w:t>
      </w:r>
      <w:r w:rsidR="00E1188E" w:rsidRPr="005C4919">
        <w:rPr>
          <w:rFonts w:ascii="Yu Gothic UI Semilight" w:eastAsia="Yu Gothic UI Semilight" w:hAnsi="Yu Gothic UI Semilight" w:cs="Calibri"/>
          <w:b/>
          <w:sz w:val="28"/>
          <w:szCs w:val="28"/>
        </w:rPr>
        <w:t xml:space="preserve"> </w:t>
      </w:r>
      <w:r w:rsidR="003343C3">
        <w:rPr>
          <w:rFonts w:ascii="Yu Gothic UI Semilight" w:eastAsia="Yu Gothic UI Semilight" w:hAnsi="Yu Gothic UI Semilight" w:cs="Calibri"/>
          <w:b/>
          <w:sz w:val="28"/>
          <w:szCs w:val="28"/>
        </w:rPr>
        <w:br/>
      </w:r>
      <w:r w:rsidR="00E1188E" w:rsidRPr="005C4919">
        <w:rPr>
          <w:rFonts w:ascii="Yu Gothic UI Semilight" w:eastAsia="Yu Gothic UI Semilight" w:hAnsi="Yu Gothic UI Semilight" w:cs="Calibri"/>
          <w:b/>
          <w:sz w:val="28"/>
          <w:szCs w:val="28"/>
        </w:rPr>
        <w:t xml:space="preserve">W FORMIE </w:t>
      </w:r>
      <w:r w:rsidR="00E1188E" w:rsidRPr="005C4919">
        <w:rPr>
          <w:rFonts w:ascii="Yu Gothic UI Semilight" w:eastAsia="Yu Gothic UI Semilight" w:hAnsi="Yu Gothic UI Semilight" w:cs="Calibri"/>
          <w:b/>
          <w:i/>
          <w:sz w:val="28"/>
          <w:szCs w:val="28"/>
        </w:rPr>
        <w:t>ROADSHOW</w:t>
      </w:r>
      <w:r w:rsidR="00E1188E" w:rsidRPr="005C4919">
        <w:rPr>
          <w:rFonts w:ascii="Yu Gothic UI Semilight" w:eastAsia="Yu Gothic UI Semilight" w:hAnsi="Yu Gothic UI Semilight" w:cs="Calibri"/>
          <w:b/>
          <w:sz w:val="28"/>
          <w:szCs w:val="28"/>
        </w:rPr>
        <w:br/>
        <w:t>Z OKAZJI OBCHODÓW 100-LECIA LASÓW PAŃSTWOWYCH</w:t>
      </w:r>
    </w:p>
    <w:p w14:paraId="0EAF0E8A" w14:textId="77777777" w:rsidR="003C58C4" w:rsidRPr="00E1188E" w:rsidRDefault="003C58C4" w:rsidP="00C145BE">
      <w:pPr>
        <w:jc w:val="both"/>
        <w:rPr>
          <w:rFonts w:ascii="Calibri" w:hAnsi="Calibri" w:cs="Calibri"/>
          <w:b/>
          <w:sz w:val="28"/>
          <w:szCs w:val="28"/>
        </w:rPr>
      </w:pPr>
    </w:p>
    <w:p w14:paraId="6CCD7A01" w14:textId="799F90F6" w:rsidR="00BC76C0" w:rsidRDefault="002645A0" w:rsidP="00C145BE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E1188E">
        <w:rPr>
          <w:rFonts w:ascii="Calibri" w:hAnsi="Calibri" w:cs="Calibri"/>
          <w:b/>
          <w:sz w:val="28"/>
          <w:szCs w:val="28"/>
        </w:rPr>
        <w:t>PRZEDMIOT ZAMÓWIENIA:</w:t>
      </w:r>
      <w:r w:rsidRPr="00E1188E">
        <w:rPr>
          <w:rFonts w:ascii="Calibri" w:hAnsi="Calibri" w:cs="Calibri"/>
          <w:sz w:val="28"/>
          <w:szCs w:val="28"/>
        </w:rPr>
        <w:t xml:space="preserve"> </w:t>
      </w:r>
    </w:p>
    <w:p w14:paraId="1D75D8BE" w14:textId="0CD327C6" w:rsidR="00E754A4" w:rsidRDefault="00986D2D" w:rsidP="00986D2D">
      <w:pPr>
        <w:ind w:left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Przedmiotem zamówienia jest</w:t>
      </w:r>
      <w:r w:rsidR="00E754A4">
        <w:rPr>
          <w:rFonts w:ascii="Calibri" w:hAnsi="Calibri" w:cs="Calibri"/>
          <w:sz w:val="28"/>
          <w:szCs w:val="28"/>
        </w:rPr>
        <w:t xml:space="preserve"> </w:t>
      </w:r>
      <w:r w:rsidR="0059051F">
        <w:rPr>
          <w:rFonts w:ascii="Calibri" w:hAnsi="Calibri" w:cs="Calibri"/>
          <w:sz w:val="28"/>
          <w:szCs w:val="28"/>
        </w:rPr>
        <w:t xml:space="preserve">zaprojektowanie, </w:t>
      </w:r>
      <w:r w:rsidR="00E754A4">
        <w:rPr>
          <w:rFonts w:ascii="Calibri" w:hAnsi="Calibri" w:cs="Calibri"/>
          <w:sz w:val="28"/>
          <w:szCs w:val="28"/>
        </w:rPr>
        <w:t xml:space="preserve">produkcja </w:t>
      </w:r>
      <w:r w:rsidR="0059051F">
        <w:rPr>
          <w:rFonts w:ascii="Calibri" w:hAnsi="Calibri" w:cs="Calibri"/>
          <w:sz w:val="28"/>
          <w:szCs w:val="28"/>
        </w:rPr>
        <w:t xml:space="preserve">i obsługa </w:t>
      </w:r>
      <w:r w:rsidR="003343C3">
        <w:rPr>
          <w:rFonts w:ascii="Calibri" w:hAnsi="Calibri" w:cs="Calibri"/>
          <w:sz w:val="28"/>
          <w:szCs w:val="28"/>
        </w:rPr>
        <w:t xml:space="preserve">mobilnej </w:t>
      </w:r>
      <w:r w:rsidR="00510B62">
        <w:rPr>
          <w:rFonts w:ascii="Calibri" w:hAnsi="Calibri" w:cs="Calibri"/>
          <w:sz w:val="28"/>
          <w:szCs w:val="28"/>
        </w:rPr>
        <w:t>ekspozycji</w:t>
      </w:r>
      <w:r w:rsidR="00E754A4">
        <w:rPr>
          <w:rFonts w:ascii="Calibri" w:hAnsi="Calibri" w:cs="Calibri"/>
          <w:sz w:val="28"/>
          <w:szCs w:val="28"/>
        </w:rPr>
        <w:t xml:space="preserve"> </w:t>
      </w:r>
      <w:r w:rsidR="0059051F">
        <w:rPr>
          <w:rFonts w:ascii="Calibri" w:hAnsi="Calibri" w:cs="Calibri"/>
          <w:sz w:val="28"/>
          <w:szCs w:val="28"/>
        </w:rPr>
        <w:t xml:space="preserve">(wystawy) </w:t>
      </w:r>
      <w:r w:rsidR="00E754A4">
        <w:rPr>
          <w:rFonts w:ascii="Calibri" w:hAnsi="Calibri" w:cs="Calibri"/>
          <w:sz w:val="28"/>
          <w:szCs w:val="28"/>
        </w:rPr>
        <w:t xml:space="preserve">z okazji obchodów 100-lecia Lasów Państwowych umieszczonej w naczepie pojazdu ciężarowego transportowanej za pomocą ciągnika siodłowego. </w:t>
      </w:r>
    </w:p>
    <w:p w14:paraId="2F18C902" w14:textId="35D9D3A2" w:rsidR="003679D6" w:rsidRPr="001539C8" w:rsidRDefault="0059051F" w:rsidP="00986D2D">
      <w:pPr>
        <w:ind w:left="360"/>
        <w:jc w:val="both"/>
        <w:rPr>
          <w:rFonts w:ascii="Calibri" w:hAnsi="Calibri" w:cs="Calibri"/>
          <w:b/>
          <w:sz w:val="28"/>
          <w:szCs w:val="28"/>
        </w:rPr>
      </w:pPr>
      <w:r w:rsidRPr="001539C8">
        <w:rPr>
          <w:rFonts w:ascii="Calibri" w:hAnsi="Calibri" w:cs="Calibri"/>
          <w:b/>
          <w:sz w:val="28"/>
          <w:szCs w:val="28"/>
        </w:rPr>
        <w:t>Kompleksowa usługa obejmuje:</w:t>
      </w:r>
    </w:p>
    <w:p w14:paraId="71677438" w14:textId="5DD71CBB" w:rsidR="007B2F60" w:rsidRPr="00510B62" w:rsidRDefault="00E754A4" w:rsidP="00510B62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510B62">
        <w:rPr>
          <w:rFonts w:ascii="Calibri" w:hAnsi="Calibri" w:cs="Calibri"/>
          <w:sz w:val="28"/>
          <w:szCs w:val="28"/>
        </w:rPr>
        <w:t xml:space="preserve">opracowanie koncepcji </w:t>
      </w:r>
      <w:r w:rsidR="007B2F60" w:rsidRPr="00510B62">
        <w:rPr>
          <w:rFonts w:ascii="Calibri" w:hAnsi="Calibri" w:cs="Calibri"/>
          <w:sz w:val="28"/>
          <w:szCs w:val="28"/>
        </w:rPr>
        <w:t xml:space="preserve">kreatywnej </w:t>
      </w:r>
      <w:r w:rsidRPr="00510B62">
        <w:rPr>
          <w:rFonts w:ascii="Calibri" w:hAnsi="Calibri" w:cs="Calibri"/>
          <w:sz w:val="28"/>
          <w:szCs w:val="28"/>
        </w:rPr>
        <w:t>wystawy</w:t>
      </w:r>
      <w:r w:rsidR="00BA05A2">
        <w:rPr>
          <w:rFonts w:ascii="Calibri" w:hAnsi="Calibri" w:cs="Calibri"/>
          <w:sz w:val="28"/>
          <w:szCs w:val="28"/>
        </w:rPr>
        <w:t xml:space="preserve"> zgodnej ze wstępnymi założeniami Zamawiającego określonymi </w:t>
      </w:r>
      <w:r w:rsidR="005241C3">
        <w:rPr>
          <w:rFonts w:ascii="Calibri" w:hAnsi="Calibri" w:cs="Calibri"/>
          <w:sz w:val="28"/>
          <w:szCs w:val="28"/>
        </w:rPr>
        <w:t>w dalszej części dokumentu</w:t>
      </w:r>
      <w:r w:rsidR="007B2F60" w:rsidRPr="00510B62">
        <w:rPr>
          <w:rFonts w:ascii="Calibri" w:hAnsi="Calibri" w:cs="Calibri"/>
          <w:sz w:val="28"/>
          <w:szCs w:val="28"/>
        </w:rPr>
        <w:t xml:space="preserve"> (aranżację wnętrza ciężarówki i oprawę zewnętrzną pojazdu), spos</w:t>
      </w:r>
      <w:r w:rsidR="0059051F">
        <w:rPr>
          <w:rFonts w:ascii="Calibri" w:hAnsi="Calibri" w:cs="Calibri"/>
          <w:sz w:val="28"/>
          <w:szCs w:val="28"/>
        </w:rPr>
        <w:t>obu</w:t>
      </w:r>
      <w:r w:rsidR="007B2F60" w:rsidRPr="00510B62">
        <w:rPr>
          <w:rFonts w:ascii="Calibri" w:hAnsi="Calibri" w:cs="Calibri"/>
          <w:sz w:val="28"/>
          <w:szCs w:val="28"/>
        </w:rPr>
        <w:t xml:space="preserve"> funkcjonowania</w:t>
      </w:r>
      <w:r w:rsidR="0059051F">
        <w:rPr>
          <w:rFonts w:ascii="Calibri" w:hAnsi="Calibri" w:cs="Calibri"/>
          <w:sz w:val="28"/>
          <w:szCs w:val="28"/>
        </w:rPr>
        <w:t xml:space="preserve"> wystawy (planu funkcjonalno-użytkowego z harmonogramem)</w:t>
      </w:r>
      <w:r w:rsidR="007B2F60" w:rsidRPr="00510B62">
        <w:rPr>
          <w:rFonts w:ascii="Calibri" w:hAnsi="Calibri" w:cs="Calibri"/>
          <w:sz w:val="28"/>
          <w:szCs w:val="28"/>
        </w:rPr>
        <w:t xml:space="preserve"> oraz wydarze</w:t>
      </w:r>
      <w:r w:rsidR="0059051F">
        <w:rPr>
          <w:rFonts w:ascii="Calibri" w:hAnsi="Calibri" w:cs="Calibri"/>
          <w:sz w:val="28"/>
          <w:szCs w:val="28"/>
        </w:rPr>
        <w:t>ń</w:t>
      </w:r>
      <w:r w:rsidR="007B2F60" w:rsidRPr="00510B62">
        <w:rPr>
          <w:rFonts w:ascii="Calibri" w:hAnsi="Calibri" w:cs="Calibri"/>
          <w:sz w:val="28"/>
          <w:szCs w:val="28"/>
        </w:rPr>
        <w:t xml:space="preserve"> jej towarzysząc</w:t>
      </w:r>
      <w:r w:rsidR="0059051F">
        <w:rPr>
          <w:rFonts w:ascii="Calibri" w:hAnsi="Calibri" w:cs="Calibri"/>
          <w:sz w:val="28"/>
          <w:szCs w:val="28"/>
        </w:rPr>
        <w:t>ych (koncepcji pikniku edukacyjnego),</w:t>
      </w:r>
      <w:r w:rsidR="007B2F60" w:rsidRPr="00510B62">
        <w:rPr>
          <w:rFonts w:ascii="Calibri" w:hAnsi="Calibri" w:cs="Calibri"/>
          <w:sz w:val="28"/>
          <w:szCs w:val="28"/>
        </w:rPr>
        <w:t xml:space="preserve"> </w:t>
      </w:r>
    </w:p>
    <w:p w14:paraId="52997C4F" w14:textId="77059604" w:rsidR="003679D6" w:rsidRDefault="00986D2D" w:rsidP="00510B62">
      <w:pPr>
        <w:pStyle w:val="Akapitzlist"/>
        <w:numPr>
          <w:ilvl w:val="0"/>
          <w:numId w:val="38"/>
        </w:numPr>
        <w:jc w:val="both"/>
        <w:rPr>
          <w:rFonts w:ascii="Calibri" w:hAnsi="Calibri" w:cs="Calibri"/>
          <w:sz w:val="28"/>
          <w:szCs w:val="28"/>
        </w:rPr>
      </w:pPr>
      <w:r w:rsidRPr="00510B62">
        <w:rPr>
          <w:rFonts w:ascii="Calibri" w:hAnsi="Calibri" w:cs="Calibri"/>
          <w:sz w:val="28"/>
          <w:szCs w:val="28"/>
        </w:rPr>
        <w:t>opracowanie projektu graficzno-technicznego</w:t>
      </w:r>
      <w:r w:rsidR="00AA5D94">
        <w:rPr>
          <w:rFonts w:ascii="Calibri" w:hAnsi="Calibri" w:cs="Calibri"/>
          <w:sz w:val="28"/>
          <w:szCs w:val="28"/>
        </w:rPr>
        <w:t xml:space="preserve"> (wykonawczego)</w:t>
      </w:r>
      <w:r w:rsidRPr="00510B62">
        <w:rPr>
          <w:rFonts w:ascii="Calibri" w:hAnsi="Calibri" w:cs="Calibri"/>
          <w:sz w:val="28"/>
          <w:szCs w:val="28"/>
        </w:rPr>
        <w:t xml:space="preserve">, </w:t>
      </w:r>
    </w:p>
    <w:p w14:paraId="60F713F1" w14:textId="3F82BD1C" w:rsidR="003679D6" w:rsidRDefault="00E754A4" w:rsidP="00510B62">
      <w:pPr>
        <w:pStyle w:val="Akapitzlist"/>
        <w:numPr>
          <w:ilvl w:val="0"/>
          <w:numId w:val="38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</w:t>
      </w:r>
      <w:r w:rsidR="00986D2D" w:rsidRPr="00510B62">
        <w:rPr>
          <w:rFonts w:ascii="Calibri" w:hAnsi="Calibri" w:cs="Calibri"/>
          <w:sz w:val="28"/>
          <w:szCs w:val="28"/>
        </w:rPr>
        <w:t>ykonanie</w:t>
      </w:r>
      <w:r w:rsidR="0059051F">
        <w:rPr>
          <w:rFonts w:ascii="Calibri" w:hAnsi="Calibri" w:cs="Calibri"/>
          <w:sz w:val="28"/>
          <w:szCs w:val="28"/>
        </w:rPr>
        <w:t>/produkcję</w:t>
      </w:r>
      <w:r w:rsidR="003679D6">
        <w:rPr>
          <w:rFonts w:ascii="Calibri" w:hAnsi="Calibri" w:cs="Calibri"/>
          <w:sz w:val="28"/>
          <w:szCs w:val="28"/>
        </w:rPr>
        <w:t xml:space="preserve"> wystawy zgodnie z projektem,</w:t>
      </w:r>
    </w:p>
    <w:p w14:paraId="4BF86F04" w14:textId="492B17A9" w:rsidR="00157D1D" w:rsidRDefault="00157D1D" w:rsidP="00510B62">
      <w:pPr>
        <w:pStyle w:val="Akapitzlist"/>
        <w:numPr>
          <w:ilvl w:val="0"/>
          <w:numId w:val="38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nadzór nad produkcją</w:t>
      </w:r>
      <w:r w:rsidR="00510B62">
        <w:rPr>
          <w:rFonts w:ascii="Calibri" w:hAnsi="Calibri" w:cs="Calibri"/>
          <w:sz w:val="28"/>
          <w:szCs w:val="28"/>
        </w:rPr>
        <w:t>,</w:t>
      </w:r>
    </w:p>
    <w:p w14:paraId="5BFBE638" w14:textId="350CA42B" w:rsidR="00986D2D" w:rsidRPr="00510B62" w:rsidRDefault="0059051F" w:rsidP="00510B62">
      <w:pPr>
        <w:pStyle w:val="Akapitzlist"/>
        <w:numPr>
          <w:ilvl w:val="0"/>
          <w:numId w:val="38"/>
        </w:numPr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obsługę logistyczną</w:t>
      </w:r>
      <w:r w:rsidR="00986D2D" w:rsidRPr="00510B62">
        <w:rPr>
          <w:sz w:val="28"/>
          <w:szCs w:val="28"/>
        </w:rPr>
        <w:t xml:space="preserve"> mobilnej ekspozycji </w:t>
      </w:r>
      <w:r w:rsidR="00463BAD" w:rsidRPr="00510B62">
        <w:rPr>
          <w:sz w:val="28"/>
          <w:szCs w:val="28"/>
        </w:rPr>
        <w:t>w ramach „Ogólnopolskiego programu promującego Państwowe Gospodarstwo Leśne Lasy Państwowe z okazji obchodów 100-lecia Lasów Państwowych z wykorzystaniem mobilnej ekspozycji edukacyjno-przyrodniczej</w:t>
      </w:r>
      <w:r w:rsidR="00510B62" w:rsidRPr="00510B62">
        <w:rPr>
          <w:sz w:val="28"/>
          <w:szCs w:val="28"/>
        </w:rPr>
        <w:t>”</w:t>
      </w:r>
      <w:r w:rsidR="00157D1D" w:rsidRPr="00510B62">
        <w:rPr>
          <w:sz w:val="28"/>
          <w:szCs w:val="28"/>
        </w:rPr>
        <w:t>, w tym</w:t>
      </w:r>
      <w:r w:rsidR="00510B62">
        <w:rPr>
          <w:sz w:val="28"/>
          <w:szCs w:val="28"/>
        </w:rPr>
        <w:t xml:space="preserve"> </w:t>
      </w:r>
      <w:r w:rsidR="00510B62" w:rsidRPr="00157D1D">
        <w:rPr>
          <w:sz w:val="28"/>
          <w:szCs w:val="28"/>
        </w:rPr>
        <w:t>nadzó</w:t>
      </w:r>
      <w:r w:rsidR="00510B62">
        <w:rPr>
          <w:sz w:val="28"/>
          <w:szCs w:val="28"/>
        </w:rPr>
        <w:t>r nad pakowaniem, montażem oraz demontażem</w:t>
      </w:r>
      <w:r w:rsidR="00510B62" w:rsidRPr="00510B62">
        <w:rPr>
          <w:sz w:val="28"/>
          <w:szCs w:val="28"/>
        </w:rPr>
        <w:t xml:space="preserve"> </w:t>
      </w:r>
      <w:r w:rsidR="00510B62">
        <w:rPr>
          <w:sz w:val="28"/>
          <w:szCs w:val="28"/>
        </w:rPr>
        <w:t>ekspozycji</w:t>
      </w:r>
      <w:r>
        <w:rPr>
          <w:sz w:val="28"/>
          <w:szCs w:val="28"/>
        </w:rPr>
        <w:t xml:space="preserve">, a także transport </w:t>
      </w:r>
      <w:r w:rsidR="00510B62">
        <w:rPr>
          <w:sz w:val="28"/>
          <w:szCs w:val="28"/>
        </w:rPr>
        <w:t>wystawy z miejsca na miejsce.</w:t>
      </w:r>
    </w:p>
    <w:p w14:paraId="50CB8BDB" w14:textId="6B4392F3" w:rsidR="00585F0C" w:rsidRPr="00510B62" w:rsidRDefault="00585F0C" w:rsidP="00986D2D">
      <w:pPr>
        <w:ind w:left="360"/>
        <w:jc w:val="both"/>
        <w:rPr>
          <w:rFonts w:ascii="Calibri" w:hAnsi="Calibri" w:cs="Calibri"/>
          <w:b/>
          <w:sz w:val="28"/>
          <w:szCs w:val="28"/>
        </w:rPr>
      </w:pPr>
      <w:r w:rsidRPr="00510B62">
        <w:rPr>
          <w:rFonts w:ascii="Calibri" w:hAnsi="Calibri" w:cs="Calibri"/>
          <w:b/>
          <w:sz w:val="28"/>
          <w:szCs w:val="28"/>
        </w:rPr>
        <w:t>Miejsce realizacji:</w:t>
      </w:r>
    </w:p>
    <w:p w14:paraId="21CE6935" w14:textId="573240F8" w:rsidR="00BC76C0" w:rsidRDefault="00986D2D" w:rsidP="00484080">
      <w:pPr>
        <w:ind w:left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 ramach obchodów jubileuszu ekspozycja ma zostać zaprezentowana w </w:t>
      </w:r>
      <w:r w:rsidR="00196161">
        <w:rPr>
          <w:rFonts w:ascii="Calibri" w:hAnsi="Calibri" w:cs="Calibri"/>
          <w:sz w:val="28"/>
          <w:szCs w:val="28"/>
        </w:rPr>
        <w:t>maksymalnie</w:t>
      </w:r>
      <w:r>
        <w:rPr>
          <w:rFonts w:ascii="Calibri" w:hAnsi="Calibri" w:cs="Calibri"/>
          <w:sz w:val="28"/>
          <w:szCs w:val="28"/>
        </w:rPr>
        <w:t xml:space="preserve"> 100 miejscowościach w</w:t>
      </w:r>
      <w:r w:rsidR="0059051F">
        <w:rPr>
          <w:rFonts w:ascii="Calibri" w:hAnsi="Calibri" w:cs="Calibri"/>
          <w:sz w:val="28"/>
          <w:szCs w:val="28"/>
        </w:rPr>
        <w:t xml:space="preserve"> całej</w:t>
      </w:r>
      <w:r>
        <w:rPr>
          <w:rFonts w:ascii="Calibri" w:hAnsi="Calibri" w:cs="Calibri"/>
          <w:sz w:val="28"/>
          <w:szCs w:val="28"/>
        </w:rPr>
        <w:t xml:space="preserve"> Polsce</w:t>
      </w:r>
      <w:r w:rsidR="0059051F">
        <w:rPr>
          <w:rFonts w:ascii="Calibri" w:hAnsi="Calibri" w:cs="Calibri"/>
          <w:sz w:val="28"/>
          <w:szCs w:val="28"/>
        </w:rPr>
        <w:t xml:space="preserve"> (w różnych województwach)</w:t>
      </w:r>
      <w:r>
        <w:rPr>
          <w:rFonts w:ascii="Calibri" w:hAnsi="Calibri" w:cs="Calibri"/>
          <w:sz w:val="28"/>
          <w:szCs w:val="28"/>
        </w:rPr>
        <w:t xml:space="preserve">, </w:t>
      </w:r>
      <w:r w:rsidR="00196161">
        <w:rPr>
          <w:rFonts w:ascii="Calibri" w:hAnsi="Calibri" w:cs="Calibri"/>
          <w:sz w:val="28"/>
          <w:szCs w:val="28"/>
        </w:rPr>
        <w:t>w formie objazdowej (</w:t>
      </w:r>
      <w:r w:rsidR="00196161" w:rsidRPr="00196161">
        <w:rPr>
          <w:rFonts w:ascii="Calibri" w:hAnsi="Calibri" w:cs="Calibri"/>
          <w:i/>
          <w:sz w:val="28"/>
          <w:szCs w:val="28"/>
        </w:rPr>
        <w:t>roadshow</w:t>
      </w:r>
      <w:r w:rsidR="00196161">
        <w:rPr>
          <w:rFonts w:ascii="Calibri" w:hAnsi="Calibri" w:cs="Calibri"/>
          <w:sz w:val="28"/>
          <w:szCs w:val="28"/>
        </w:rPr>
        <w:t xml:space="preserve">). </w:t>
      </w:r>
      <w:r w:rsidR="00484080">
        <w:rPr>
          <w:rFonts w:ascii="Calibri" w:hAnsi="Calibri" w:cs="Calibri"/>
          <w:sz w:val="28"/>
          <w:szCs w:val="28"/>
        </w:rPr>
        <w:t xml:space="preserve"> </w:t>
      </w:r>
    </w:p>
    <w:p w14:paraId="3DF35B3C" w14:textId="51B1B913" w:rsidR="003343C3" w:rsidRPr="003343C3" w:rsidRDefault="003343C3" w:rsidP="00484080">
      <w:pPr>
        <w:ind w:left="360"/>
        <w:jc w:val="both"/>
        <w:rPr>
          <w:rFonts w:ascii="Calibri" w:hAnsi="Calibri" w:cs="Calibri"/>
          <w:b/>
          <w:sz w:val="28"/>
          <w:szCs w:val="28"/>
        </w:rPr>
      </w:pPr>
      <w:r w:rsidRPr="003343C3">
        <w:rPr>
          <w:rFonts w:ascii="Calibri" w:hAnsi="Calibri" w:cs="Calibri"/>
          <w:b/>
          <w:sz w:val="28"/>
          <w:szCs w:val="28"/>
        </w:rPr>
        <w:lastRenderedPageBreak/>
        <w:t>Termin realizacji:</w:t>
      </w:r>
    </w:p>
    <w:p w14:paraId="2A15E545" w14:textId="223025B0" w:rsidR="003343C3" w:rsidRDefault="003343C3" w:rsidP="003343C3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projekt i wykonanie ekspozycji – </w:t>
      </w:r>
      <w:r w:rsidRPr="003343C3">
        <w:rPr>
          <w:rFonts w:ascii="Calibri" w:hAnsi="Calibri" w:cs="Calibri"/>
          <w:b/>
          <w:sz w:val="28"/>
          <w:szCs w:val="28"/>
        </w:rPr>
        <w:t>31 dni kalendarzowych</w:t>
      </w:r>
      <w:r>
        <w:rPr>
          <w:rFonts w:ascii="Calibri" w:hAnsi="Calibri" w:cs="Calibri"/>
          <w:b/>
          <w:sz w:val="28"/>
          <w:szCs w:val="28"/>
        </w:rPr>
        <w:t>,</w:t>
      </w:r>
      <w:r w:rsidRPr="003343C3">
        <w:rPr>
          <w:rFonts w:ascii="Calibri" w:hAnsi="Calibri" w:cs="Calibri"/>
          <w:b/>
          <w:sz w:val="28"/>
          <w:szCs w:val="28"/>
        </w:rPr>
        <w:t xml:space="preserve"> </w:t>
      </w:r>
    </w:p>
    <w:p w14:paraId="3BCA440F" w14:textId="14CEA980" w:rsidR="003343C3" w:rsidRDefault="003343C3" w:rsidP="003343C3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obsługa ekspozycji – objazd maksymalnie 100 miejscowości w Polsce – </w:t>
      </w:r>
      <w:r w:rsidRPr="003343C3">
        <w:rPr>
          <w:rFonts w:ascii="Calibri" w:hAnsi="Calibri" w:cs="Calibri"/>
          <w:b/>
          <w:sz w:val="28"/>
          <w:szCs w:val="28"/>
        </w:rPr>
        <w:t>do 20.12.2023 r.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316FBCCF" w14:textId="77777777" w:rsidR="003343C3" w:rsidRPr="003343C3" w:rsidRDefault="003343C3" w:rsidP="003343C3">
      <w:pPr>
        <w:pStyle w:val="Akapitzlist"/>
        <w:ind w:left="1080"/>
        <w:jc w:val="both"/>
        <w:rPr>
          <w:rFonts w:ascii="Calibri" w:hAnsi="Calibri" w:cs="Calibri"/>
          <w:sz w:val="28"/>
          <w:szCs w:val="28"/>
        </w:rPr>
      </w:pPr>
    </w:p>
    <w:p w14:paraId="06A6DF03" w14:textId="542EABFF" w:rsidR="00BC76C0" w:rsidRPr="00BC76C0" w:rsidRDefault="002E3199" w:rsidP="00C145BE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/>
          <w:color w:val="FF0000"/>
          <w:sz w:val="28"/>
          <w:szCs w:val="28"/>
        </w:rPr>
      </w:pPr>
      <w:r w:rsidRPr="00E1188E">
        <w:rPr>
          <w:rFonts w:ascii="Calibri" w:hAnsi="Calibri" w:cs="Calibri"/>
          <w:b/>
          <w:sz w:val="28"/>
          <w:szCs w:val="28"/>
        </w:rPr>
        <w:t>CEL</w:t>
      </w:r>
      <w:r w:rsidR="00484080">
        <w:rPr>
          <w:rFonts w:ascii="Calibri" w:hAnsi="Calibri" w:cs="Calibri"/>
          <w:b/>
          <w:sz w:val="28"/>
          <w:szCs w:val="28"/>
        </w:rPr>
        <w:t>E</w:t>
      </w:r>
      <w:r w:rsidRPr="00E1188E">
        <w:rPr>
          <w:rFonts w:ascii="Calibri" w:hAnsi="Calibri" w:cs="Calibri"/>
          <w:sz w:val="28"/>
          <w:szCs w:val="28"/>
        </w:rPr>
        <w:t xml:space="preserve">: </w:t>
      </w:r>
    </w:p>
    <w:p w14:paraId="05DC0C81" w14:textId="22CF8CC6" w:rsidR="00484080" w:rsidRPr="00484080" w:rsidRDefault="00484080" w:rsidP="00484080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8"/>
          <w:szCs w:val="28"/>
        </w:rPr>
      </w:pPr>
      <w:r w:rsidRPr="00484080">
        <w:rPr>
          <w:rFonts w:ascii="Calibri" w:hAnsi="Calibri" w:cs="Calibri"/>
          <w:sz w:val="28"/>
          <w:szCs w:val="28"/>
        </w:rPr>
        <w:t>informowanie możliwie najszerszych grup społecznych o zrównoważonym podejściu PGL LP do gospodarki leśnej, o podejmowanych działaniach na rzecz wzrostu lesistości w Polsce, o dbaniu o dobrą kondycję polskich lasów w obliczu zmian klimatycznych oraz o działaniach polskich leśników na rzecz zachowania różnorodności biologicznej w lasach;</w:t>
      </w:r>
    </w:p>
    <w:p w14:paraId="65D85AE5" w14:textId="2DEA70CC" w:rsidR="00484080" w:rsidRPr="00484080" w:rsidRDefault="00484080" w:rsidP="00484080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8"/>
          <w:szCs w:val="28"/>
        </w:rPr>
      </w:pPr>
      <w:r w:rsidRPr="00484080">
        <w:rPr>
          <w:rFonts w:ascii="Calibri" w:hAnsi="Calibri" w:cs="Calibri"/>
          <w:sz w:val="28"/>
          <w:szCs w:val="28"/>
        </w:rPr>
        <w:t>prowadzenie edukacji przyrodniczo-leśnej dostosowanej do różnych grup wiekowych;</w:t>
      </w:r>
    </w:p>
    <w:p w14:paraId="3823FF93" w14:textId="4A2EAC53" w:rsidR="00484080" w:rsidRPr="00484080" w:rsidRDefault="00484080" w:rsidP="00484080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8"/>
          <w:szCs w:val="28"/>
        </w:rPr>
      </w:pPr>
      <w:r w:rsidRPr="00484080">
        <w:rPr>
          <w:rFonts w:ascii="Calibri" w:hAnsi="Calibri" w:cs="Calibri"/>
          <w:sz w:val="28"/>
          <w:szCs w:val="28"/>
        </w:rPr>
        <w:t>promocja drewna jako najbardziej ekologicznego surowca oraz PGL LP jako największego dostawcy surowca drzewnego;</w:t>
      </w:r>
    </w:p>
    <w:p w14:paraId="71933A3B" w14:textId="10F1FE42" w:rsidR="00484080" w:rsidRPr="00484080" w:rsidRDefault="0059051F" w:rsidP="00484080">
      <w:pPr>
        <w:pStyle w:val="Akapitzlist"/>
        <w:numPr>
          <w:ilvl w:val="0"/>
          <w:numId w:val="26"/>
        </w:numPr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podkreśle</w:t>
      </w:r>
      <w:r w:rsidR="00484080" w:rsidRPr="00484080">
        <w:rPr>
          <w:rFonts w:ascii="Calibri" w:hAnsi="Calibri" w:cs="Calibri"/>
          <w:sz w:val="28"/>
          <w:szCs w:val="28"/>
        </w:rPr>
        <w:t>nie znaczenia społecznych funkcji lasu, tj. udostępnienia możliwości korzystania z darów lasu, korzystania z lasu w celu obcowania z naturą, aktywnego spędzania wolnego czasu i rekreacji na świeżym powietrzu w otoczeniu terenów leśnych.</w:t>
      </w:r>
    </w:p>
    <w:p w14:paraId="10A09640" w14:textId="3D26251C" w:rsidR="001F6F9E" w:rsidRDefault="002E3199" w:rsidP="00C145BE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GRUPA DOCELOWA: </w:t>
      </w:r>
    </w:p>
    <w:p w14:paraId="0A7753A3" w14:textId="7C36AF7F" w:rsidR="006E0668" w:rsidRDefault="006E0668" w:rsidP="00C145BE">
      <w:pPr>
        <w:ind w:left="360"/>
        <w:jc w:val="both"/>
        <w:rPr>
          <w:rFonts w:ascii="Calibri" w:hAnsi="Calibri" w:cs="Calibri"/>
          <w:sz w:val="28"/>
          <w:szCs w:val="28"/>
        </w:rPr>
      </w:pPr>
      <w:r w:rsidRPr="006E0668">
        <w:rPr>
          <w:rFonts w:ascii="Calibri" w:hAnsi="Calibri" w:cs="Calibri"/>
          <w:sz w:val="28"/>
          <w:szCs w:val="28"/>
        </w:rPr>
        <w:t xml:space="preserve">Uczestnicy/ odbiorcy ww. programu: ogół społeczeństwa, w szczególności lokalne społeczności, a więc zarówno osoby dorosłe (18+), obu płci, reprezentujące różne grupy społeczne, o zróżnicowanym poziomie wykształcenia i różnych zainteresowaniach, jak i młodsi odbiorcy, </w:t>
      </w:r>
      <w:r w:rsidR="00423A37">
        <w:rPr>
          <w:rFonts w:ascii="Calibri" w:hAnsi="Calibri" w:cs="Calibri"/>
          <w:sz w:val="28"/>
          <w:szCs w:val="28"/>
        </w:rPr>
        <w:t>tj</w:t>
      </w:r>
      <w:r w:rsidRPr="006E0668">
        <w:rPr>
          <w:rFonts w:ascii="Calibri" w:hAnsi="Calibri" w:cs="Calibri"/>
          <w:sz w:val="28"/>
          <w:szCs w:val="28"/>
        </w:rPr>
        <w:t xml:space="preserve">. dzieci powyżej 7 roku życia i nastolatkowie, do których adresowane </w:t>
      </w:r>
      <w:r w:rsidR="00423A37">
        <w:rPr>
          <w:rFonts w:ascii="Calibri" w:hAnsi="Calibri" w:cs="Calibri"/>
          <w:sz w:val="28"/>
          <w:szCs w:val="28"/>
        </w:rPr>
        <w:t>będą</w:t>
      </w:r>
      <w:r w:rsidR="00423A37" w:rsidRPr="006E0668">
        <w:rPr>
          <w:rFonts w:ascii="Calibri" w:hAnsi="Calibri" w:cs="Calibri"/>
          <w:sz w:val="28"/>
          <w:szCs w:val="28"/>
        </w:rPr>
        <w:t xml:space="preserve"> </w:t>
      </w:r>
      <w:r w:rsidRPr="006E0668">
        <w:rPr>
          <w:rFonts w:ascii="Calibri" w:hAnsi="Calibri" w:cs="Calibri"/>
          <w:sz w:val="28"/>
          <w:szCs w:val="28"/>
        </w:rPr>
        <w:t>wybrane elementy programu.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486A753C" w14:textId="05056726" w:rsidR="001F6F9E" w:rsidRPr="00175D2F" w:rsidRDefault="00423A37" w:rsidP="00C145BE">
      <w:pPr>
        <w:ind w:left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 etapie</w:t>
      </w:r>
      <w:r w:rsidRPr="00E1188E">
        <w:rPr>
          <w:rFonts w:ascii="Calibri" w:hAnsi="Calibri" w:cs="Calibri"/>
          <w:sz w:val="28"/>
          <w:szCs w:val="28"/>
        </w:rPr>
        <w:t xml:space="preserve"> </w:t>
      </w:r>
      <w:r w:rsidR="006E0668">
        <w:rPr>
          <w:rFonts w:ascii="Calibri" w:hAnsi="Calibri" w:cs="Calibri"/>
          <w:sz w:val="28"/>
          <w:szCs w:val="28"/>
        </w:rPr>
        <w:t>projek</w:t>
      </w:r>
      <w:r>
        <w:rPr>
          <w:rFonts w:ascii="Calibri" w:hAnsi="Calibri" w:cs="Calibri"/>
          <w:sz w:val="28"/>
          <w:szCs w:val="28"/>
        </w:rPr>
        <w:t>towania</w:t>
      </w:r>
      <w:r w:rsidR="006E0668">
        <w:rPr>
          <w:rFonts w:ascii="Calibri" w:hAnsi="Calibri" w:cs="Calibri"/>
          <w:sz w:val="28"/>
          <w:szCs w:val="28"/>
        </w:rPr>
        <w:t>, wykonani</w:t>
      </w:r>
      <w:r>
        <w:rPr>
          <w:rFonts w:ascii="Calibri" w:hAnsi="Calibri" w:cs="Calibri"/>
          <w:sz w:val="28"/>
          <w:szCs w:val="28"/>
        </w:rPr>
        <w:t>a</w:t>
      </w:r>
      <w:r w:rsidR="006E0668">
        <w:rPr>
          <w:rFonts w:ascii="Calibri" w:hAnsi="Calibri" w:cs="Calibri"/>
          <w:sz w:val="28"/>
          <w:szCs w:val="28"/>
        </w:rPr>
        <w:t xml:space="preserve"> oraz funkcjonowani</w:t>
      </w:r>
      <w:r>
        <w:rPr>
          <w:rFonts w:ascii="Calibri" w:hAnsi="Calibri" w:cs="Calibri"/>
          <w:sz w:val="28"/>
          <w:szCs w:val="28"/>
        </w:rPr>
        <w:t>a</w:t>
      </w:r>
      <w:r w:rsidR="006E0668">
        <w:rPr>
          <w:rFonts w:ascii="Calibri" w:hAnsi="Calibri" w:cs="Calibri"/>
          <w:sz w:val="28"/>
          <w:szCs w:val="28"/>
        </w:rPr>
        <w:t xml:space="preserve"> </w:t>
      </w:r>
      <w:r w:rsidR="00175D2F">
        <w:rPr>
          <w:rFonts w:ascii="Calibri" w:hAnsi="Calibri" w:cs="Calibri"/>
          <w:sz w:val="28"/>
          <w:szCs w:val="28"/>
        </w:rPr>
        <w:t>ekspozycji</w:t>
      </w:r>
      <w:r w:rsidR="00175D2F" w:rsidRPr="00E1188E">
        <w:rPr>
          <w:rFonts w:ascii="Calibri" w:hAnsi="Calibri" w:cs="Calibri"/>
          <w:sz w:val="28"/>
          <w:szCs w:val="28"/>
        </w:rPr>
        <w:t xml:space="preserve"> należy uwzględnić zasady uniwersalnego projektowania oraz zasady równości szans i niedyskryminacji, w tym dostępności dla osób z niepełnosprawnościami</w:t>
      </w:r>
      <w:r w:rsidR="00175D2F">
        <w:rPr>
          <w:rFonts w:ascii="Calibri" w:hAnsi="Calibri" w:cs="Calibri"/>
          <w:sz w:val="28"/>
          <w:szCs w:val="28"/>
        </w:rPr>
        <w:t xml:space="preserve"> (aspekty </w:t>
      </w:r>
      <w:r w:rsidR="00A3339B">
        <w:rPr>
          <w:rFonts w:ascii="Calibri" w:hAnsi="Calibri" w:cs="Calibri"/>
          <w:sz w:val="28"/>
          <w:szCs w:val="28"/>
        </w:rPr>
        <w:t>architektoniczne</w:t>
      </w:r>
      <w:r w:rsidR="00175D2F">
        <w:rPr>
          <w:rFonts w:ascii="Calibri" w:hAnsi="Calibri" w:cs="Calibri"/>
          <w:sz w:val="28"/>
          <w:szCs w:val="28"/>
        </w:rPr>
        <w:t>, cyfrowe, informacyjne)</w:t>
      </w:r>
      <w:r w:rsidR="00175D2F" w:rsidRPr="00E1188E">
        <w:rPr>
          <w:rFonts w:ascii="Calibri" w:hAnsi="Calibri" w:cs="Calibri"/>
          <w:sz w:val="28"/>
          <w:szCs w:val="28"/>
        </w:rPr>
        <w:t>.</w:t>
      </w:r>
    </w:p>
    <w:p w14:paraId="37204B99" w14:textId="494FCC41" w:rsidR="00362706" w:rsidRDefault="002E3199" w:rsidP="00C145BE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ZASIĘG TERYTORIALNY: </w:t>
      </w:r>
    </w:p>
    <w:p w14:paraId="6D010D63" w14:textId="23C1B20E" w:rsidR="001F6F9E" w:rsidRDefault="009B48E3" w:rsidP="00C145BE">
      <w:pPr>
        <w:ind w:left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Ekspozycja</w:t>
      </w:r>
      <w:r w:rsidR="001F6F9E" w:rsidRPr="001F6F9E">
        <w:rPr>
          <w:rFonts w:ascii="Calibri" w:hAnsi="Calibri" w:cs="Calibri"/>
          <w:sz w:val="28"/>
          <w:szCs w:val="28"/>
        </w:rPr>
        <w:t xml:space="preserve"> wraz z wydarzeniami towarzyszącymi (np. warsztaty edukacyjne) </w:t>
      </w:r>
      <w:r>
        <w:rPr>
          <w:rFonts w:ascii="Calibri" w:hAnsi="Calibri" w:cs="Calibri"/>
          <w:sz w:val="28"/>
          <w:szCs w:val="28"/>
        </w:rPr>
        <w:t xml:space="preserve">ma zostać zaprezentowana </w:t>
      </w:r>
      <w:r w:rsidR="001F6F9E" w:rsidRPr="001F6F9E">
        <w:rPr>
          <w:rFonts w:ascii="Calibri" w:hAnsi="Calibri" w:cs="Calibri"/>
          <w:sz w:val="28"/>
          <w:szCs w:val="28"/>
        </w:rPr>
        <w:t xml:space="preserve">w </w:t>
      </w:r>
      <w:r w:rsidR="00B67DB0">
        <w:rPr>
          <w:rFonts w:ascii="Calibri" w:hAnsi="Calibri" w:cs="Calibri"/>
          <w:sz w:val="28"/>
          <w:szCs w:val="28"/>
        </w:rPr>
        <w:t xml:space="preserve">maksymalnie </w:t>
      </w:r>
      <w:r w:rsidR="003711F6">
        <w:rPr>
          <w:rFonts w:ascii="Calibri" w:hAnsi="Calibri" w:cs="Calibri"/>
          <w:sz w:val="28"/>
          <w:szCs w:val="28"/>
        </w:rPr>
        <w:t>100</w:t>
      </w:r>
      <w:r w:rsidR="001F6F9E" w:rsidRPr="001F6F9E">
        <w:rPr>
          <w:rFonts w:ascii="Calibri" w:hAnsi="Calibri" w:cs="Calibri"/>
          <w:sz w:val="28"/>
          <w:szCs w:val="28"/>
        </w:rPr>
        <w:t xml:space="preserve"> powiatach i miastach na prawach powiatu</w:t>
      </w:r>
      <w:r w:rsidR="00AA5D94">
        <w:rPr>
          <w:rFonts w:ascii="Calibri" w:hAnsi="Calibri" w:cs="Calibri"/>
          <w:sz w:val="28"/>
          <w:szCs w:val="28"/>
        </w:rPr>
        <w:t xml:space="preserve"> w różnych województwach, w całej Polsce</w:t>
      </w:r>
      <w:r w:rsidR="001F6F9E">
        <w:rPr>
          <w:rFonts w:ascii="Calibri" w:hAnsi="Calibri" w:cs="Calibri"/>
          <w:sz w:val="28"/>
          <w:szCs w:val="28"/>
        </w:rPr>
        <w:t xml:space="preserve">. </w:t>
      </w:r>
    </w:p>
    <w:p w14:paraId="5C6B82E1" w14:textId="0EFE3E6E" w:rsidR="001F6F9E" w:rsidRDefault="00175D2F" w:rsidP="00C145BE">
      <w:pPr>
        <w:ind w:left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Wykonawca</w:t>
      </w:r>
      <w:r w:rsidR="001F6F9E">
        <w:rPr>
          <w:rFonts w:ascii="Calibri" w:hAnsi="Calibri" w:cs="Calibri"/>
          <w:sz w:val="28"/>
          <w:szCs w:val="28"/>
        </w:rPr>
        <w:t xml:space="preserve"> zobowiązany będzie do </w:t>
      </w:r>
      <w:r>
        <w:rPr>
          <w:rFonts w:ascii="Calibri" w:hAnsi="Calibri" w:cs="Calibri"/>
          <w:sz w:val="28"/>
          <w:szCs w:val="28"/>
        </w:rPr>
        <w:t>zaplanowania</w:t>
      </w:r>
      <w:r w:rsidR="001F6F9E">
        <w:rPr>
          <w:rFonts w:ascii="Calibri" w:hAnsi="Calibri" w:cs="Calibri"/>
          <w:sz w:val="28"/>
          <w:szCs w:val="28"/>
        </w:rPr>
        <w:t xml:space="preserve"> </w:t>
      </w:r>
      <w:r w:rsidR="00423A37">
        <w:rPr>
          <w:rFonts w:ascii="Calibri" w:hAnsi="Calibri" w:cs="Calibri"/>
          <w:sz w:val="28"/>
          <w:szCs w:val="28"/>
        </w:rPr>
        <w:t xml:space="preserve">we współpracy z Zamawiającym </w:t>
      </w:r>
      <w:r w:rsidR="001F6F9E">
        <w:rPr>
          <w:rFonts w:ascii="Calibri" w:hAnsi="Calibri" w:cs="Calibri"/>
          <w:sz w:val="28"/>
          <w:szCs w:val="28"/>
        </w:rPr>
        <w:t xml:space="preserve">trasy objazdu ekspozycji w </w:t>
      </w:r>
      <w:r w:rsidR="00B67DB0">
        <w:rPr>
          <w:rFonts w:ascii="Calibri" w:hAnsi="Calibri" w:cs="Calibri"/>
          <w:sz w:val="28"/>
          <w:szCs w:val="28"/>
        </w:rPr>
        <w:t xml:space="preserve">szczególności w </w:t>
      </w:r>
      <w:r w:rsidR="001F6F9E">
        <w:rPr>
          <w:rFonts w:ascii="Calibri" w:hAnsi="Calibri" w:cs="Calibri"/>
          <w:sz w:val="28"/>
          <w:szCs w:val="28"/>
        </w:rPr>
        <w:t xml:space="preserve">oparciu </w:t>
      </w:r>
      <w:r>
        <w:rPr>
          <w:rFonts w:ascii="Calibri" w:hAnsi="Calibri" w:cs="Calibri"/>
          <w:sz w:val="28"/>
          <w:szCs w:val="28"/>
        </w:rPr>
        <w:t>o:</w:t>
      </w:r>
    </w:p>
    <w:p w14:paraId="2388CB94" w14:textId="5620972E" w:rsidR="00175D2F" w:rsidRDefault="00BD14B5" w:rsidP="00523D1B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</w:t>
      </w:r>
      <w:r w:rsidR="00175D2F">
        <w:rPr>
          <w:rFonts w:ascii="Calibri" w:hAnsi="Calibri" w:cs="Calibri"/>
          <w:sz w:val="28"/>
          <w:szCs w:val="28"/>
        </w:rPr>
        <w:t>alendarz lokalnych imprez</w:t>
      </w:r>
      <w:r w:rsidR="00B67DB0">
        <w:rPr>
          <w:rFonts w:ascii="Calibri" w:hAnsi="Calibri" w:cs="Calibri"/>
          <w:sz w:val="28"/>
          <w:szCs w:val="28"/>
        </w:rPr>
        <w:t>,</w:t>
      </w:r>
    </w:p>
    <w:p w14:paraId="51F6BE70" w14:textId="3B549A3A" w:rsidR="00175D2F" w:rsidRDefault="00BD14B5" w:rsidP="00523D1B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</w:t>
      </w:r>
      <w:r w:rsidR="00175D2F">
        <w:rPr>
          <w:rFonts w:ascii="Calibri" w:hAnsi="Calibri" w:cs="Calibri"/>
          <w:sz w:val="28"/>
          <w:szCs w:val="28"/>
        </w:rPr>
        <w:t>spółpracę ze szkołami</w:t>
      </w:r>
      <w:r w:rsidR="00B67DB0">
        <w:rPr>
          <w:rFonts w:ascii="Calibri" w:hAnsi="Calibri" w:cs="Calibri"/>
          <w:sz w:val="28"/>
          <w:szCs w:val="28"/>
        </w:rPr>
        <w:t>,</w:t>
      </w:r>
    </w:p>
    <w:p w14:paraId="01F4A815" w14:textId="66D86C5D" w:rsidR="00175D2F" w:rsidRDefault="00BD14B5" w:rsidP="00523D1B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</w:t>
      </w:r>
      <w:r w:rsidR="00175D2F">
        <w:rPr>
          <w:rFonts w:ascii="Calibri" w:hAnsi="Calibri" w:cs="Calibri"/>
          <w:sz w:val="28"/>
          <w:szCs w:val="28"/>
        </w:rPr>
        <w:t>spółpracę z instytucjami typu domy kultury i gminne ośrodki kultury</w:t>
      </w:r>
      <w:r w:rsidR="00B67DB0">
        <w:rPr>
          <w:rFonts w:ascii="Calibri" w:hAnsi="Calibri" w:cs="Calibri"/>
          <w:sz w:val="28"/>
          <w:szCs w:val="28"/>
        </w:rPr>
        <w:t>.</w:t>
      </w:r>
      <w:r w:rsidR="00175D2F">
        <w:rPr>
          <w:rFonts w:ascii="Calibri" w:hAnsi="Calibri" w:cs="Calibri"/>
          <w:sz w:val="28"/>
          <w:szCs w:val="28"/>
        </w:rPr>
        <w:t xml:space="preserve"> </w:t>
      </w:r>
    </w:p>
    <w:p w14:paraId="17C2148A" w14:textId="4C552184" w:rsidR="009B48E3" w:rsidRPr="009B48E3" w:rsidRDefault="009B48E3" w:rsidP="009B48E3">
      <w:pPr>
        <w:ind w:left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Wykonawca zapewni pełną obsługę logistyczną </w:t>
      </w:r>
      <w:r w:rsidRPr="009B48E3">
        <w:rPr>
          <w:rFonts w:ascii="Calibri" w:hAnsi="Calibri" w:cs="Calibri"/>
          <w:i/>
          <w:sz w:val="28"/>
          <w:szCs w:val="28"/>
        </w:rPr>
        <w:t>roadshow</w:t>
      </w:r>
      <w:r>
        <w:rPr>
          <w:rFonts w:ascii="Calibri" w:hAnsi="Calibri" w:cs="Calibri"/>
          <w:sz w:val="28"/>
          <w:szCs w:val="28"/>
        </w:rPr>
        <w:t xml:space="preserve">, opisaną szczegółowo niżej. </w:t>
      </w:r>
    </w:p>
    <w:p w14:paraId="7A7F0F51" w14:textId="76EA6751" w:rsidR="00AA5D94" w:rsidRDefault="00CB26E0" w:rsidP="00AA5D94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/>
          <w:sz w:val="28"/>
          <w:szCs w:val="28"/>
        </w:rPr>
      </w:pPr>
      <w:r w:rsidRPr="00510B62">
        <w:rPr>
          <w:rFonts w:ascii="Calibri" w:hAnsi="Calibri" w:cs="Calibri"/>
          <w:b/>
          <w:sz w:val="28"/>
          <w:szCs w:val="28"/>
        </w:rPr>
        <w:t>EKSPOZYCJA</w:t>
      </w:r>
      <w:r w:rsidR="00C459B6" w:rsidRPr="00510B62">
        <w:rPr>
          <w:rFonts w:ascii="Calibri" w:hAnsi="Calibri" w:cs="Calibri"/>
          <w:b/>
          <w:sz w:val="28"/>
          <w:szCs w:val="28"/>
        </w:rPr>
        <w:t xml:space="preserve"> W</w:t>
      </w:r>
      <w:r w:rsidRPr="00510B62">
        <w:rPr>
          <w:rFonts w:ascii="Calibri" w:hAnsi="Calibri" w:cs="Calibri"/>
          <w:b/>
          <w:sz w:val="28"/>
          <w:szCs w:val="28"/>
        </w:rPr>
        <w:t>EW</w:t>
      </w:r>
      <w:r w:rsidR="00C459B6" w:rsidRPr="00510B62">
        <w:rPr>
          <w:rFonts w:ascii="Calibri" w:hAnsi="Calibri" w:cs="Calibri"/>
          <w:b/>
          <w:sz w:val="28"/>
          <w:szCs w:val="28"/>
        </w:rPr>
        <w:t>NĘTRZ</w:t>
      </w:r>
      <w:r w:rsidRPr="00510B62">
        <w:rPr>
          <w:rFonts w:ascii="Calibri" w:hAnsi="Calibri" w:cs="Calibri"/>
          <w:b/>
          <w:sz w:val="28"/>
          <w:szCs w:val="28"/>
        </w:rPr>
        <w:t>NA</w:t>
      </w:r>
      <w:r w:rsidR="00A72859">
        <w:rPr>
          <w:rFonts w:ascii="Calibri" w:hAnsi="Calibri" w:cs="Calibri"/>
          <w:b/>
          <w:sz w:val="28"/>
          <w:szCs w:val="28"/>
        </w:rPr>
        <w:t xml:space="preserve"> –</w:t>
      </w:r>
      <w:r w:rsidR="00BA05A2">
        <w:rPr>
          <w:rFonts w:ascii="Calibri" w:hAnsi="Calibri" w:cs="Calibri"/>
          <w:b/>
          <w:sz w:val="28"/>
          <w:szCs w:val="28"/>
        </w:rPr>
        <w:t xml:space="preserve"> </w:t>
      </w:r>
      <w:r w:rsidR="00A72859">
        <w:rPr>
          <w:rFonts w:ascii="Calibri" w:hAnsi="Calibri" w:cs="Calibri"/>
          <w:b/>
          <w:sz w:val="28"/>
          <w:szCs w:val="28"/>
        </w:rPr>
        <w:t>ZAŁOŻENIA</w:t>
      </w:r>
      <w:r w:rsidR="00AA5D94">
        <w:rPr>
          <w:rFonts w:ascii="Calibri" w:hAnsi="Calibri" w:cs="Calibri"/>
          <w:b/>
          <w:sz w:val="28"/>
          <w:szCs w:val="28"/>
        </w:rPr>
        <w:t>:</w:t>
      </w:r>
    </w:p>
    <w:p w14:paraId="65A2736C" w14:textId="037E0DC7" w:rsidR="00863931" w:rsidRDefault="00863931" w:rsidP="00AA5D94">
      <w:pPr>
        <w:ind w:left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Wykonawca opracuje koncepcję kreatywną wystawy</w:t>
      </w:r>
      <w:r w:rsidR="007F648B">
        <w:rPr>
          <w:rFonts w:ascii="Calibri" w:hAnsi="Calibri" w:cs="Calibri"/>
          <w:sz w:val="28"/>
          <w:szCs w:val="28"/>
        </w:rPr>
        <w:t xml:space="preserve"> (w części wewnątrz naczepy)</w:t>
      </w:r>
      <w:r>
        <w:rPr>
          <w:rFonts w:ascii="Calibri" w:hAnsi="Calibri" w:cs="Calibri"/>
          <w:sz w:val="28"/>
          <w:szCs w:val="28"/>
        </w:rPr>
        <w:t xml:space="preserve"> </w:t>
      </w:r>
      <w:r w:rsidR="007F648B">
        <w:rPr>
          <w:rFonts w:ascii="Calibri" w:hAnsi="Calibri" w:cs="Calibri"/>
          <w:sz w:val="28"/>
          <w:szCs w:val="28"/>
        </w:rPr>
        <w:t>zawierającą scenariusz merytoryczny oraz projekt graficzny</w:t>
      </w:r>
      <w:r w:rsidR="007F648B" w:rsidRPr="007F648B">
        <w:rPr>
          <w:rFonts w:ascii="Calibri" w:hAnsi="Calibri" w:cs="Calibri"/>
          <w:sz w:val="28"/>
          <w:szCs w:val="28"/>
        </w:rPr>
        <w:t xml:space="preserve"> </w:t>
      </w:r>
      <w:r w:rsidR="007F648B">
        <w:rPr>
          <w:rFonts w:ascii="Calibri" w:hAnsi="Calibri" w:cs="Calibri"/>
          <w:sz w:val="28"/>
          <w:szCs w:val="28"/>
        </w:rPr>
        <w:t xml:space="preserve">wystawy </w:t>
      </w:r>
      <w:r w:rsidR="007F648B" w:rsidRPr="00AA5D94">
        <w:rPr>
          <w:rFonts w:ascii="Calibri" w:hAnsi="Calibri" w:cs="Calibri"/>
          <w:sz w:val="28"/>
          <w:szCs w:val="28"/>
        </w:rPr>
        <w:t>w</w:t>
      </w:r>
      <w:r w:rsidR="007F648B">
        <w:rPr>
          <w:rFonts w:ascii="Calibri" w:hAnsi="Calibri" w:cs="Calibri"/>
          <w:sz w:val="28"/>
          <w:szCs w:val="28"/>
        </w:rPr>
        <w:t>g</w:t>
      </w:r>
      <w:r w:rsidR="007F648B" w:rsidRPr="00AA5D94">
        <w:rPr>
          <w:rFonts w:ascii="Calibri" w:hAnsi="Calibri" w:cs="Calibri"/>
          <w:sz w:val="28"/>
          <w:szCs w:val="28"/>
        </w:rPr>
        <w:t xml:space="preserve"> wybrany</w:t>
      </w:r>
      <w:r w:rsidR="007F648B">
        <w:rPr>
          <w:rFonts w:ascii="Calibri" w:hAnsi="Calibri" w:cs="Calibri"/>
          <w:sz w:val="28"/>
          <w:szCs w:val="28"/>
        </w:rPr>
        <w:t>ch przez Wykonawcę rozwiązań, na podstawie wskazań OPZ, tj.:</w:t>
      </w:r>
    </w:p>
    <w:p w14:paraId="3C4D0982" w14:textId="65EF938B" w:rsidR="00AA5D94" w:rsidRPr="00863846" w:rsidRDefault="000E5504" w:rsidP="00863846">
      <w:pPr>
        <w:pStyle w:val="Akapitzlist"/>
        <w:numPr>
          <w:ilvl w:val="0"/>
          <w:numId w:val="39"/>
        </w:numPr>
        <w:jc w:val="both"/>
        <w:rPr>
          <w:rFonts w:ascii="Calibri" w:hAnsi="Calibri" w:cs="Calibri"/>
          <w:sz w:val="28"/>
          <w:szCs w:val="28"/>
        </w:rPr>
      </w:pPr>
      <w:r w:rsidRPr="00863846">
        <w:rPr>
          <w:rFonts w:ascii="Calibri" w:hAnsi="Calibri" w:cs="Calibri"/>
          <w:sz w:val="28"/>
          <w:szCs w:val="28"/>
        </w:rPr>
        <w:t>treści</w:t>
      </w:r>
      <w:r w:rsidR="00AA5D94" w:rsidRPr="00863846">
        <w:rPr>
          <w:rFonts w:ascii="Calibri" w:hAnsi="Calibri" w:cs="Calibri"/>
          <w:sz w:val="28"/>
          <w:szCs w:val="28"/>
        </w:rPr>
        <w:t xml:space="preserve"> oraz formę prezentacji </w:t>
      </w:r>
      <w:r w:rsidR="0059051F" w:rsidRPr="00863846">
        <w:rPr>
          <w:rFonts w:ascii="Calibri" w:hAnsi="Calibri" w:cs="Calibri"/>
          <w:sz w:val="28"/>
          <w:szCs w:val="28"/>
        </w:rPr>
        <w:t>elementów wystawy</w:t>
      </w:r>
      <w:r w:rsidR="007F648B" w:rsidRPr="00863846">
        <w:rPr>
          <w:rFonts w:ascii="Calibri" w:hAnsi="Calibri" w:cs="Calibri"/>
          <w:sz w:val="28"/>
          <w:szCs w:val="28"/>
        </w:rPr>
        <w:t xml:space="preserve"> wewnątrz naczepy</w:t>
      </w:r>
      <w:r w:rsidR="00AA5D94" w:rsidRPr="00863846">
        <w:rPr>
          <w:rFonts w:ascii="Calibri" w:hAnsi="Calibri" w:cs="Calibri"/>
          <w:sz w:val="28"/>
          <w:szCs w:val="28"/>
        </w:rPr>
        <w:t xml:space="preserve">, </w:t>
      </w:r>
    </w:p>
    <w:p w14:paraId="72729352" w14:textId="7C07DEDC" w:rsidR="00AA5D94" w:rsidRPr="00863846" w:rsidRDefault="0059051F" w:rsidP="00863846">
      <w:pPr>
        <w:pStyle w:val="Akapitzlist"/>
        <w:numPr>
          <w:ilvl w:val="0"/>
          <w:numId w:val="39"/>
        </w:numPr>
        <w:jc w:val="both"/>
        <w:rPr>
          <w:rFonts w:ascii="Calibri" w:hAnsi="Calibri" w:cs="Calibri"/>
          <w:sz w:val="28"/>
          <w:szCs w:val="28"/>
        </w:rPr>
      </w:pPr>
      <w:r w:rsidRPr="00863846">
        <w:rPr>
          <w:rFonts w:ascii="Calibri" w:hAnsi="Calibri" w:cs="Calibri"/>
          <w:sz w:val="28"/>
          <w:szCs w:val="28"/>
        </w:rPr>
        <w:t>sposób aranżacji przestrzeni</w:t>
      </w:r>
      <w:r w:rsidR="007F648B" w:rsidRPr="00863846">
        <w:rPr>
          <w:rFonts w:ascii="Calibri" w:hAnsi="Calibri" w:cs="Calibri"/>
          <w:sz w:val="28"/>
          <w:szCs w:val="28"/>
        </w:rPr>
        <w:t xml:space="preserve"> w naczepie</w:t>
      </w:r>
      <w:r w:rsidRPr="00863846">
        <w:rPr>
          <w:rFonts w:ascii="Calibri" w:hAnsi="Calibri" w:cs="Calibri"/>
          <w:sz w:val="28"/>
          <w:szCs w:val="28"/>
        </w:rPr>
        <w:t>,</w:t>
      </w:r>
    </w:p>
    <w:p w14:paraId="57630ACD" w14:textId="435DBB4D" w:rsidR="00863846" w:rsidRPr="00863846" w:rsidRDefault="00863846" w:rsidP="00863846">
      <w:pPr>
        <w:pStyle w:val="Akapitzlist"/>
        <w:numPr>
          <w:ilvl w:val="0"/>
          <w:numId w:val="39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ścieżkę zwiedzania odbiorcy/ grupy,</w:t>
      </w:r>
    </w:p>
    <w:p w14:paraId="308A9B7D" w14:textId="7A328D56" w:rsidR="00AA5D94" w:rsidRDefault="00AA5D94" w:rsidP="00863846">
      <w:pPr>
        <w:pStyle w:val="Akapitzlist"/>
        <w:numPr>
          <w:ilvl w:val="0"/>
          <w:numId w:val="39"/>
        </w:numPr>
        <w:jc w:val="both"/>
        <w:rPr>
          <w:rFonts w:ascii="Calibri" w:hAnsi="Calibri" w:cs="Calibri"/>
          <w:sz w:val="28"/>
          <w:szCs w:val="28"/>
        </w:rPr>
      </w:pPr>
      <w:r w:rsidRPr="00863846">
        <w:rPr>
          <w:rFonts w:ascii="Calibri" w:hAnsi="Calibri" w:cs="Calibri"/>
          <w:sz w:val="28"/>
          <w:szCs w:val="28"/>
        </w:rPr>
        <w:t>sposób organizacji, utrzymania wystawy, lokalizacji oraz logistyki transportu między ustalo</w:t>
      </w:r>
      <w:r w:rsidR="00863846">
        <w:rPr>
          <w:rFonts w:ascii="Calibri" w:hAnsi="Calibri" w:cs="Calibri"/>
          <w:sz w:val="28"/>
          <w:szCs w:val="28"/>
        </w:rPr>
        <w:t>nymi miejscami.</w:t>
      </w:r>
      <w:r w:rsidRPr="00863846">
        <w:rPr>
          <w:rFonts w:ascii="Calibri" w:hAnsi="Calibri" w:cs="Calibri"/>
          <w:sz w:val="28"/>
          <w:szCs w:val="28"/>
        </w:rPr>
        <w:t xml:space="preserve"> </w:t>
      </w:r>
    </w:p>
    <w:p w14:paraId="00651C99" w14:textId="5816A54E" w:rsidR="00863846" w:rsidRPr="00863846" w:rsidRDefault="00863846" w:rsidP="00863846">
      <w:pPr>
        <w:ind w:left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Koncepcja kreatywna musi zawierać opisy i wizualizacje. </w:t>
      </w:r>
    </w:p>
    <w:p w14:paraId="3FF96ED4" w14:textId="23B0B595" w:rsidR="007F648B" w:rsidRDefault="007F648B" w:rsidP="007F648B">
      <w:pPr>
        <w:spacing w:line="276" w:lineRule="auto"/>
        <w:ind w:left="360"/>
        <w:jc w:val="both"/>
        <w:rPr>
          <w:rFonts w:ascii="Calibri" w:hAnsi="Calibri" w:cs="Calibri"/>
          <w:b/>
          <w:sz w:val="28"/>
          <w:szCs w:val="28"/>
        </w:rPr>
      </w:pPr>
      <w:r w:rsidRPr="00F46A8B">
        <w:rPr>
          <w:rFonts w:ascii="Calibri" w:hAnsi="Calibri" w:cs="Calibri"/>
          <w:b/>
          <w:sz w:val="28"/>
          <w:szCs w:val="28"/>
        </w:rPr>
        <w:t>Do obowiązków Wykonawcy będzie nal</w:t>
      </w:r>
      <w:r>
        <w:rPr>
          <w:rFonts w:ascii="Calibri" w:hAnsi="Calibri" w:cs="Calibri"/>
          <w:b/>
          <w:sz w:val="28"/>
          <w:szCs w:val="28"/>
        </w:rPr>
        <w:t>eżał</w:t>
      </w:r>
      <w:r w:rsidRPr="00F46A8B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dobór treści komunikacyjno-edukacyjnych, opracowanie tych treści w zakresie słownym (teksty), obrazowym (ilustracje, grafiki, filmy etc.), formy przekazu (animacja, diorama, eksponat etc.)</w:t>
      </w:r>
      <w:r w:rsidRPr="00F46A8B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oraz planu funkcjonalno-użytkowego</w:t>
      </w:r>
      <w:r w:rsidR="00863846">
        <w:rPr>
          <w:rStyle w:val="Odwoanieprzypisudolnego"/>
          <w:rFonts w:ascii="Calibri" w:hAnsi="Calibri" w:cs="Calibri"/>
          <w:b/>
          <w:sz w:val="28"/>
          <w:szCs w:val="28"/>
        </w:rPr>
        <w:footnoteReference w:id="1"/>
      </w:r>
      <w:r>
        <w:rPr>
          <w:rFonts w:ascii="Calibri" w:hAnsi="Calibri" w:cs="Calibri"/>
          <w:b/>
          <w:sz w:val="28"/>
          <w:szCs w:val="28"/>
        </w:rPr>
        <w:t xml:space="preserve"> ekspozycji w porozumieniu z Zamawiającym. </w:t>
      </w:r>
    </w:p>
    <w:p w14:paraId="5F4BF6BE" w14:textId="6BA6B8E6" w:rsidR="00863846" w:rsidRPr="00863846" w:rsidRDefault="00863846" w:rsidP="007F648B">
      <w:pPr>
        <w:spacing w:line="276" w:lineRule="auto"/>
        <w:ind w:left="360"/>
        <w:jc w:val="both"/>
        <w:rPr>
          <w:rFonts w:ascii="Calibri" w:hAnsi="Calibri" w:cs="Calibri"/>
          <w:sz w:val="28"/>
          <w:szCs w:val="28"/>
        </w:rPr>
      </w:pPr>
      <w:r w:rsidRPr="00863846">
        <w:rPr>
          <w:rFonts w:ascii="Calibri" w:hAnsi="Calibri" w:cs="Calibri"/>
          <w:sz w:val="28"/>
          <w:szCs w:val="28"/>
        </w:rPr>
        <w:t xml:space="preserve">Na podstawie koncepcji kreatywnej Wykonawca opracuje następnie projekt techniczny </w:t>
      </w:r>
      <w:r w:rsidR="00D60187">
        <w:rPr>
          <w:rFonts w:ascii="Calibri" w:hAnsi="Calibri" w:cs="Calibri"/>
          <w:sz w:val="28"/>
          <w:szCs w:val="28"/>
        </w:rPr>
        <w:t>i</w:t>
      </w:r>
      <w:r w:rsidRPr="00863846">
        <w:rPr>
          <w:rFonts w:ascii="Calibri" w:hAnsi="Calibri" w:cs="Calibri"/>
          <w:sz w:val="28"/>
          <w:szCs w:val="28"/>
        </w:rPr>
        <w:t xml:space="preserve"> wykonawczy wystawy</w:t>
      </w:r>
      <w:r w:rsidR="00D60187">
        <w:rPr>
          <w:rFonts w:ascii="Calibri" w:hAnsi="Calibri" w:cs="Calibri"/>
          <w:sz w:val="28"/>
          <w:szCs w:val="28"/>
        </w:rPr>
        <w:t>, które będą podstawą jej produkcji</w:t>
      </w:r>
      <w:r w:rsidRPr="00863846">
        <w:rPr>
          <w:rFonts w:ascii="Calibri" w:hAnsi="Calibri" w:cs="Calibri"/>
          <w:sz w:val="28"/>
          <w:szCs w:val="28"/>
        </w:rPr>
        <w:t xml:space="preserve">. </w:t>
      </w:r>
    </w:p>
    <w:p w14:paraId="6D4B729F" w14:textId="1DFDE81F" w:rsidR="00022775" w:rsidRDefault="00326F97" w:rsidP="009B48E3">
      <w:pPr>
        <w:ind w:left="36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5.1 </w:t>
      </w:r>
      <w:r w:rsidR="00F37302">
        <w:rPr>
          <w:rFonts w:ascii="Calibri" w:hAnsi="Calibri" w:cs="Calibri"/>
          <w:b/>
          <w:sz w:val="28"/>
          <w:szCs w:val="28"/>
        </w:rPr>
        <w:t xml:space="preserve">Kreacja i komunikacja </w:t>
      </w:r>
    </w:p>
    <w:p w14:paraId="74D7FE32" w14:textId="0DFBD1E9" w:rsidR="00022775" w:rsidRDefault="00022775" w:rsidP="00611EE6">
      <w:pPr>
        <w:ind w:left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Wykonawca </w:t>
      </w:r>
      <w:r w:rsidR="00A06367">
        <w:rPr>
          <w:rFonts w:ascii="Calibri" w:hAnsi="Calibri" w:cs="Calibri"/>
          <w:sz w:val="28"/>
          <w:szCs w:val="28"/>
        </w:rPr>
        <w:t>rozwinie, uszczegółowi,</w:t>
      </w:r>
      <w:r>
        <w:rPr>
          <w:rFonts w:ascii="Calibri" w:hAnsi="Calibri" w:cs="Calibri"/>
          <w:sz w:val="28"/>
          <w:szCs w:val="28"/>
        </w:rPr>
        <w:t xml:space="preserve"> skonkretyzuje </w:t>
      </w:r>
      <w:r w:rsidR="00A06367">
        <w:rPr>
          <w:rFonts w:ascii="Calibri" w:hAnsi="Calibri" w:cs="Calibri"/>
          <w:sz w:val="28"/>
          <w:szCs w:val="28"/>
        </w:rPr>
        <w:t xml:space="preserve">i dopasuje do możliwości i terminów realizacyjnych </w:t>
      </w:r>
      <w:r>
        <w:rPr>
          <w:rFonts w:ascii="Calibri" w:hAnsi="Calibri" w:cs="Calibri"/>
          <w:sz w:val="28"/>
          <w:szCs w:val="28"/>
        </w:rPr>
        <w:t xml:space="preserve">poniższą </w:t>
      </w:r>
      <w:r w:rsidRPr="00611EE6">
        <w:rPr>
          <w:rFonts w:ascii="Calibri" w:hAnsi="Calibri" w:cs="Calibri"/>
          <w:sz w:val="28"/>
          <w:szCs w:val="28"/>
          <w:u w:val="single"/>
        </w:rPr>
        <w:t>wstępną</w:t>
      </w:r>
      <w:r>
        <w:rPr>
          <w:rFonts w:ascii="Calibri" w:hAnsi="Calibri" w:cs="Calibri"/>
          <w:sz w:val="28"/>
          <w:szCs w:val="28"/>
        </w:rPr>
        <w:t xml:space="preserve"> koncepcję eksp</w:t>
      </w:r>
      <w:r w:rsidR="00611EE6">
        <w:rPr>
          <w:rFonts w:ascii="Calibri" w:hAnsi="Calibri" w:cs="Calibri"/>
          <w:sz w:val="28"/>
          <w:szCs w:val="28"/>
        </w:rPr>
        <w:t>ozycji umieszczonej w naczepie.</w:t>
      </w:r>
    </w:p>
    <w:p w14:paraId="10B0A19B" w14:textId="4DC5D2E7" w:rsidR="00863846" w:rsidRPr="00863846" w:rsidRDefault="00863846" w:rsidP="00611EE6">
      <w:pPr>
        <w:ind w:left="360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863846">
        <w:rPr>
          <w:rFonts w:ascii="Calibri" w:hAnsi="Calibri" w:cs="Calibri"/>
          <w:b/>
          <w:sz w:val="28"/>
          <w:szCs w:val="28"/>
          <w:u w:val="single"/>
        </w:rPr>
        <w:lastRenderedPageBreak/>
        <w:t>Wstępna koncepcja ekspozycji umieszczonej w naczepie</w:t>
      </w:r>
      <w:r>
        <w:rPr>
          <w:rFonts w:ascii="Calibri" w:hAnsi="Calibri" w:cs="Calibri"/>
          <w:b/>
          <w:sz w:val="28"/>
          <w:szCs w:val="28"/>
          <w:u w:val="single"/>
        </w:rPr>
        <w:t>:</w:t>
      </w:r>
    </w:p>
    <w:p w14:paraId="7AE6FBF3" w14:textId="20987F12" w:rsidR="00326F97" w:rsidRPr="00326F97" w:rsidRDefault="00326F97" w:rsidP="00022775">
      <w:pPr>
        <w:ind w:left="360"/>
        <w:jc w:val="both"/>
        <w:rPr>
          <w:rFonts w:ascii="Calibri" w:hAnsi="Calibri" w:cs="Calibri"/>
          <w:sz w:val="28"/>
          <w:szCs w:val="28"/>
          <w:u w:val="single"/>
        </w:rPr>
      </w:pPr>
      <w:r w:rsidRPr="00326F97">
        <w:rPr>
          <w:rFonts w:ascii="Calibri" w:hAnsi="Calibri" w:cs="Calibri"/>
          <w:sz w:val="28"/>
          <w:szCs w:val="28"/>
          <w:u w:val="single"/>
        </w:rPr>
        <w:t xml:space="preserve">Ekspozycja </w:t>
      </w:r>
    </w:p>
    <w:p w14:paraId="3172A089" w14:textId="3C5F9D45" w:rsidR="00022775" w:rsidRPr="00022775" w:rsidRDefault="00022775" w:rsidP="00022775">
      <w:pPr>
        <w:ind w:left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 </w:t>
      </w:r>
      <w:r w:rsidRPr="00022775">
        <w:rPr>
          <w:rFonts w:ascii="Calibri" w:hAnsi="Calibri" w:cs="Calibri"/>
          <w:sz w:val="28"/>
          <w:szCs w:val="28"/>
        </w:rPr>
        <w:t xml:space="preserve">centralnym miejscu naczepy samochodu ciężarowego, z rozkładanymi bokami, </w:t>
      </w:r>
      <w:r w:rsidR="00A06F75">
        <w:rPr>
          <w:rFonts w:ascii="Calibri" w:hAnsi="Calibri" w:cs="Calibri"/>
          <w:sz w:val="28"/>
          <w:szCs w:val="28"/>
        </w:rPr>
        <w:t xml:space="preserve">umieszczony jest </w:t>
      </w:r>
      <w:r w:rsidRPr="00022775">
        <w:rPr>
          <w:rFonts w:ascii="Calibri" w:hAnsi="Calibri" w:cs="Calibri"/>
          <w:sz w:val="28"/>
          <w:szCs w:val="28"/>
        </w:rPr>
        <w:t>demontowaln</w:t>
      </w:r>
      <w:r w:rsidR="00A06F75">
        <w:rPr>
          <w:rFonts w:ascii="Calibri" w:hAnsi="Calibri" w:cs="Calibri"/>
          <w:sz w:val="28"/>
          <w:szCs w:val="28"/>
        </w:rPr>
        <w:t>y</w:t>
      </w:r>
      <w:r w:rsidRPr="00022775">
        <w:rPr>
          <w:rFonts w:ascii="Calibri" w:hAnsi="Calibri" w:cs="Calibri"/>
          <w:sz w:val="28"/>
          <w:szCs w:val="28"/>
        </w:rPr>
        <w:t xml:space="preserve"> </w:t>
      </w:r>
      <w:r w:rsidR="00A06F75">
        <w:rPr>
          <w:rFonts w:ascii="Calibri" w:hAnsi="Calibri" w:cs="Calibri"/>
          <w:sz w:val="28"/>
          <w:szCs w:val="28"/>
        </w:rPr>
        <w:t>stół</w:t>
      </w:r>
      <w:r w:rsidRPr="00022775">
        <w:rPr>
          <w:rFonts w:ascii="Calibri" w:hAnsi="Calibri" w:cs="Calibri"/>
          <w:sz w:val="28"/>
          <w:szCs w:val="28"/>
        </w:rPr>
        <w:t>-wysp</w:t>
      </w:r>
      <w:r w:rsidR="00A06F75">
        <w:rPr>
          <w:rFonts w:ascii="Calibri" w:hAnsi="Calibri" w:cs="Calibri"/>
          <w:sz w:val="28"/>
          <w:szCs w:val="28"/>
        </w:rPr>
        <w:t>a</w:t>
      </w:r>
      <w:r w:rsidRPr="00022775">
        <w:rPr>
          <w:rFonts w:ascii="Calibri" w:hAnsi="Calibri" w:cs="Calibri"/>
          <w:sz w:val="28"/>
          <w:szCs w:val="28"/>
        </w:rPr>
        <w:t xml:space="preserve"> </w:t>
      </w:r>
      <w:r w:rsidR="00A06F75">
        <w:rPr>
          <w:rFonts w:ascii="Calibri" w:hAnsi="Calibri" w:cs="Calibri"/>
          <w:sz w:val="28"/>
          <w:szCs w:val="28"/>
        </w:rPr>
        <w:t xml:space="preserve">– główny </w:t>
      </w:r>
      <w:r w:rsidRPr="00022775">
        <w:rPr>
          <w:rFonts w:ascii="Calibri" w:hAnsi="Calibri" w:cs="Calibri"/>
          <w:sz w:val="28"/>
          <w:szCs w:val="28"/>
        </w:rPr>
        <w:t>eksponat</w:t>
      </w:r>
      <w:r w:rsidR="00A06F75">
        <w:rPr>
          <w:rFonts w:ascii="Calibri" w:hAnsi="Calibri" w:cs="Calibri"/>
          <w:sz w:val="28"/>
          <w:szCs w:val="28"/>
        </w:rPr>
        <w:t xml:space="preserve"> </w:t>
      </w:r>
      <w:r w:rsidRPr="00022775">
        <w:rPr>
          <w:rFonts w:ascii="Calibri" w:hAnsi="Calibri" w:cs="Calibri"/>
          <w:sz w:val="28"/>
          <w:szCs w:val="28"/>
        </w:rPr>
        <w:t>w rodzaju wielkiej makiety</w:t>
      </w:r>
      <w:r w:rsidR="00BA05A2">
        <w:rPr>
          <w:rFonts w:ascii="Calibri" w:hAnsi="Calibri" w:cs="Calibri"/>
          <w:sz w:val="28"/>
          <w:szCs w:val="28"/>
        </w:rPr>
        <w:t>. P</w:t>
      </w:r>
      <w:r w:rsidR="00326F97">
        <w:rPr>
          <w:rFonts w:ascii="Calibri" w:hAnsi="Calibri" w:cs="Calibri"/>
          <w:sz w:val="28"/>
          <w:szCs w:val="28"/>
        </w:rPr>
        <w:t>referowana forma:</w:t>
      </w:r>
      <w:r w:rsidRPr="00022775">
        <w:rPr>
          <w:rFonts w:ascii="Calibri" w:hAnsi="Calibri" w:cs="Calibri"/>
          <w:sz w:val="28"/>
          <w:szCs w:val="28"/>
        </w:rPr>
        <w:t xml:space="preserve"> sp</w:t>
      </w:r>
      <w:r w:rsidR="00326F97">
        <w:rPr>
          <w:rFonts w:ascii="Calibri" w:hAnsi="Calibri" w:cs="Calibri"/>
          <w:sz w:val="28"/>
          <w:szCs w:val="28"/>
        </w:rPr>
        <w:t>ecyficzn</w:t>
      </w:r>
      <w:r w:rsidR="00BA05A2">
        <w:rPr>
          <w:rFonts w:ascii="Calibri" w:hAnsi="Calibri" w:cs="Calibri"/>
          <w:sz w:val="28"/>
          <w:szCs w:val="28"/>
        </w:rPr>
        <w:t>a</w:t>
      </w:r>
      <w:r w:rsidR="00326F97">
        <w:rPr>
          <w:rFonts w:ascii="Calibri" w:hAnsi="Calibri" w:cs="Calibri"/>
          <w:sz w:val="28"/>
          <w:szCs w:val="28"/>
        </w:rPr>
        <w:t>, stylizowan</w:t>
      </w:r>
      <w:r w:rsidR="00BA05A2">
        <w:rPr>
          <w:rFonts w:ascii="Calibri" w:hAnsi="Calibri" w:cs="Calibri"/>
          <w:sz w:val="28"/>
          <w:szCs w:val="28"/>
        </w:rPr>
        <w:t>a</w:t>
      </w:r>
      <w:r w:rsidR="00326F97">
        <w:rPr>
          <w:rFonts w:ascii="Calibri" w:hAnsi="Calibri" w:cs="Calibri"/>
          <w:sz w:val="28"/>
          <w:szCs w:val="28"/>
        </w:rPr>
        <w:t xml:space="preserve"> rzeźb</w:t>
      </w:r>
      <w:r w:rsidR="00BA05A2">
        <w:rPr>
          <w:rFonts w:ascii="Calibri" w:hAnsi="Calibri" w:cs="Calibri"/>
          <w:sz w:val="28"/>
          <w:szCs w:val="28"/>
        </w:rPr>
        <w:t>a</w:t>
      </w:r>
      <w:r w:rsidR="00326F97">
        <w:rPr>
          <w:rFonts w:ascii="Calibri" w:hAnsi="Calibri" w:cs="Calibri"/>
          <w:sz w:val="28"/>
          <w:szCs w:val="28"/>
        </w:rPr>
        <w:t>.</w:t>
      </w:r>
      <w:r w:rsidR="004B3A56">
        <w:rPr>
          <w:rFonts w:ascii="Calibri" w:hAnsi="Calibri" w:cs="Calibri"/>
          <w:sz w:val="28"/>
          <w:szCs w:val="28"/>
        </w:rPr>
        <w:t xml:space="preserve"> Istotne jest wyeksponowanie symboliki stołu jako miejsca spotkania, rozmowy, tworzenia więzi międzyludzkich. </w:t>
      </w:r>
    </w:p>
    <w:p w14:paraId="39BC5E08" w14:textId="1AA47606" w:rsidR="00022775" w:rsidRPr="00022775" w:rsidRDefault="00326F97" w:rsidP="00326F97">
      <w:pPr>
        <w:ind w:left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Ś</w:t>
      </w:r>
      <w:r w:rsidR="00022775" w:rsidRPr="00022775">
        <w:rPr>
          <w:rFonts w:ascii="Calibri" w:hAnsi="Calibri" w:cs="Calibri"/>
          <w:sz w:val="28"/>
          <w:szCs w:val="28"/>
        </w:rPr>
        <w:t xml:space="preserve">ciany naczepy </w:t>
      </w:r>
      <w:r>
        <w:rPr>
          <w:rFonts w:ascii="Calibri" w:hAnsi="Calibri" w:cs="Calibri"/>
          <w:sz w:val="28"/>
          <w:szCs w:val="28"/>
        </w:rPr>
        <w:t>są</w:t>
      </w:r>
      <w:r w:rsidR="00022775" w:rsidRPr="00022775">
        <w:rPr>
          <w:rFonts w:ascii="Calibri" w:hAnsi="Calibri" w:cs="Calibri"/>
          <w:sz w:val="28"/>
          <w:szCs w:val="28"/>
        </w:rPr>
        <w:t xml:space="preserve"> pokryte ekranami </w:t>
      </w:r>
      <w:r>
        <w:rPr>
          <w:rFonts w:ascii="Calibri" w:hAnsi="Calibri" w:cs="Calibri"/>
          <w:sz w:val="28"/>
          <w:szCs w:val="28"/>
        </w:rPr>
        <w:t>ukazującymi piękno i różnorodność biologiczną polskich lasów</w:t>
      </w:r>
      <w:r w:rsidR="00022775" w:rsidRPr="00022775"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w odsłonach wszystkich pór roku.</w:t>
      </w:r>
    </w:p>
    <w:p w14:paraId="0A7029D5" w14:textId="77777777" w:rsidR="00022775" w:rsidRPr="00326F97" w:rsidRDefault="00022775" w:rsidP="00022775">
      <w:pPr>
        <w:ind w:left="360"/>
        <w:jc w:val="both"/>
        <w:rPr>
          <w:rFonts w:ascii="Calibri" w:hAnsi="Calibri" w:cs="Calibri"/>
          <w:sz w:val="28"/>
          <w:szCs w:val="28"/>
          <w:u w:val="single"/>
        </w:rPr>
      </w:pPr>
      <w:r w:rsidRPr="00326F97">
        <w:rPr>
          <w:rFonts w:ascii="Calibri" w:hAnsi="Calibri" w:cs="Calibri"/>
          <w:sz w:val="28"/>
          <w:szCs w:val="28"/>
          <w:u w:val="single"/>
        </w:rPr>
        <w:t>Kierunek zwiedzania</w:t>
      </w:r>
    </w:p>
    <w:p w14:paraId="4C90503D" w14:textId="77777777" w:rsidR="00BA05A2" w:rsidRDefault="00022775" w:rsidP="00326F97">
      <w:pPr>
        <w:ind w:left="360"/>
        <w:jc w:val="both"/>
        <w:rPr>
          <w:rFonts w:ascii="Calibri" w:hAnsi="Calibri" w:cs="Calibri"/>
          <w:sz w:val="28"/>
          <w:szCs w:val="28"/>
        </w:rPr>
      </w:pPr>
      <w:r w:rsidRPr="00022775">
        <w:rPr>
          <w:rFonts w:ascii="Calibri" w:hAnsi="Calibri" w:cs="Calibri"/>
          <w:sz w:val="28"/>
          <w:szCs w:val="28"/>
        </w:rPr>
        <w:t xml:space="preserve">Wejście i wyjście </w:t>
      </w:r>
      <w:r w:rsidR="00326F97">
        <w:rPr>
          <w:rFonts w:ascii="Calibri" w:hAnsi="Calibri" w:cs="Calibri"/>
          <w:sz w:val="28"/>
          <w:szCs w:val="28"/>
        </w:rPr>
        <w:t>dwoma</w:t>
      </w:r>
      <w:r w:rsidRPr="00022775">
        <w:rPr>
          <w:rFonts w:ascii="Calibri" w:hAnsi="Calibri" w:cs="Calibri"/>
          <w:sz w:val="28"/>
          <w:szCs w:val="28"/>
        </w:rPr>
        <w:t xml:space="preserve"> </w:t>
      </w:r>
      <w:r w:rsidR="00326F97">
        <w:rPr>
          <w:rFonts w:ascii="Calibri" w:hAnsi="Calibri" w:cs="Calibri"/>
          <w:sz w:val="28"/>
          <w:szCs w:val="28"/>
        </w:rPr>
        <w:t>różnymi</w:t>
      </w:r>
      <w:r w:rsidRPr="00022775">
        <w:rPr>
          <w:rFonts w:ascii="Calibri" w:hAnsi="Calibri" w:cs="Calibri"/>
          <w:sz w:val="28"/>
          <w:szCs w:val="28"/>
        </w:rPr>
        <w:t xml:space="preserve"> </w:t>
      </w:r>
      <w:r w:rsidR="00326F97">
        <w:rPr>
          <w:rFonts w:ascii="Calibri" w:hAnsi="Calibri" w:cs="Calibri"/>
          <w:sz w:val="28"/>
          <w:szCs w:val="28"/>
        </w:rPr>
        <w:t xml:space="preserve">drzwiami, optymalnie z boku i z tyłu </w:t>
      </w:r>
      <w:r w:rsidRPr="00022775">
        <w:rPr>
          <w:rFonts w:ascii="Calibri" w:hAnsi="Calibri" w:cs="Calibri"/>
          <w:sz w:val="28"/>
          <w:szCs w:val="28"/>
        </w:rPr>
        <w:t xml:space="preserve">naczepy, </w:t>
      </w:r>
      <w:r w:rsidR="00326F97">
        <w:rPr>
          <w:rFonts w:ascii="Calibri" w:hAnsi="Calibri" w:cs="Calibri"/>
          <w:sz w:val="28"/>
          <w:szCs w:val="28"/>
        </w:rPr>
        <w:t xml:space="preserve">przejście </w:t>
      </w:r>
      <w:r w:rsidRPr="00022775">
        <w:rPr>
          <w:rFonts w:ascii="Calibri" w:hAnsi="Calibri" w:cs="Calibri"/>
          <w:sz w:val="28"/>
          <w:szCs w:val="28"/>
        </w:rPr>
        <w:t xml:space="preserve">wokół stołu-wyspy. </w:t>
      </w:r>
    </w:p>
    <w:p w14:paraId="32292EDA" w14:textId="67613962" w:rsidR="00022775" w:rsidRPr="00022775" w:rsidRDefault="00BA05A2" w:rsidP="00326F97">
      <w:pPr>
        <w:ind w:left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Zapewnienie p</w:t>
      </w:r>
      <w:r w:rsidR="00022775" w:rsidRPr="00022775">
        <w:rPr>
          <w:rFonts w:ascii="Calibri" w:hAnsi="Calibri" w:cs="Calibri"/>
          <w:sz w:val="28"/>
          <w:szCs w:val="28"/>
        </w:rPr>
        <w:t>odjazd</w:t>
      </w:r>
      <w:r>
        <w:rPr>
          <w:rFonts w:ascii="Calibri" w:hAnsi="Calibri" w:cs="Calibri"/>
          <w:sz w:val="28"/>
          <w:szCs w:val="28"/>
        </w:rPr>
        <w:t>u</w:t>
      </w:r>
      <w:r w:rsidR="00022775" w:rsidRPr="00022775">
        <w:rPr>
          <w:rFonts w:ascii="Calibri" w:hAnsi="Calibri" w:cs="Calibri"/>
          <w:sz w:val="28"/>
          <w:szCs w:val="28"/>
        </w:rPr>
        <w:t>/ramp</w:t>
      </w:r>
      <w:r>
        <w:rPr>
          <w:rFonts w:ascii="Calibri" w:hAnsi="Calibri" w:cs="Calibri"/>
          <w:sz w:val="28"/>
          <w:szCs w:val="28"/>
        </w:rPr>
        <w:t>y</w:t>
      </w:r>
      <w:r w:rsidR="00022775" w:rsidRPr="00022775">
        <w:rPr>
          <w:rFonts w:ascii="Calibri" w:hAnsi="Calibri" w:cs="Calibri"/>
          <w:sz w:val="28"/>
          <w:szCs w:val="28"/>
        </w:rPr>
        <w:t>/wind</w:t>
      </w:r>
      <w:r>
        <w:rPr>
          <w:rFonts w:ascii="Calibri" w:hAnsi="Calibri" w:cs="Calibri"/>
          <w:sz w:val="28"/>
          <w:szCs w:val="28"/>
        </w:rPr>
        <w:t>y</w:t>
      </w:r>
      <w:r w:rsidR="00022775" w:rsidRPr="00022775">
        <w:rPr>
          <w:rFonts w:ascii="Calibri" w:hAnsi="Calibri" w:cs="Calibri"/>
          <w:sz w:val="28"/>
          <w:szCs w:val="28"/>
        </w:rPr>
        <w:t xml:space="preserve"> dla wózków, według wymaganych paramet</w:t>
      </w:r>
      <w:r w:rsidR="00326F97">
        <w:rPr>
          <w:rFonts w:ascii="Calibri" w:hAnsi="Calibri" w:cs="Calibri"/>
          <w:sz w:val="28"/>
          <w:szCs w:val="28"/>
        </w:rPr>
        <w:t>rów bezpieczeństwa oraz schody.</w:t>
      </w:r>
    </w:p>
    <w:p w14:paraId="70F72933" w14:textId="697E4C79" w:rsidR="00022775" w:rsidRPr="00326F97" w:rsidRDefault="0064445D" w:rsidP="00022775">
      <w:pPr>
        <w:ind w:left="360"/>
        <w:jc w:val="both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Sugerowane m</w:t>
      </w:r>
      <w:r w:rsidR="00022775" w:rsidRPr="00326F97">
        <w:rPr>
          <w:rFonts w:ascii="Calibri" w:hAnsi="Calibri" w:cs="Calibri"/>
          <w:sz w:val="28"/>
          <w:szCs w:val="28"/>
          <w:u w:val="single"/>
        </w:rPr>
        <w:t xml:space="preserve">ateriały </w:t>
      </w:r>
      <w:r>
        <w:rPr>
          <w:rFonts w:ascii="Calibri" w:hAnsi="Calibri" w:cs="Calibri"/>
          <w:sz w:val="28"/>
          <w:szCs w:val="28"/>
          <w:u w:val="single"/>
        </w:rPr>
        <w:t xml:space="preserve">i rozwiązania technologiczne </w:t>
      </w:r>
    </w:p>
    <w:p w14:paraId="41C819F6" w14:textId="578F44DD" w:rsidR="00022775" w:rsidRDefault="00022775" w:rsidP="00937637">
      <w:pPr>
        <w:ind w:left="360"/>
        <w:jc w:val="both"/>
        <w:rPr>
          <w:rFonts w:ascii="Calibri" w:hAnsi="Calibri" w:cs="Calibri"/>
          <w:sz w:val="28"/>
          <w:szCs w:val="28"/>
        </w:rPr>
      </w:pPr>
      <w:r w:rsidRPr="00022775">
        <w:rPr>
          <w:rFonts w:ascii="Calibri" w:hAnsi="Calibri" w:cs="Calibri"/>
          <w:sz w:val="28"/>
          <w:szCs w:val="28"/>
        </w:rPr>
        <w:t>Drewno lub stylizowane na drewno materiały o większych możliwościach plastycznych, metal, transparentne ekrany do projekcji treści multimedialnych, ekrany do prezentacji treści audio-</w:t>
      </w:r>
      <w:r w:rsidR="003024A1">
        <w:rPr>
          <w:rFonts w:ascii="Calibri" w:hAnsi="Calibri" w:cs="Calibri"/>
          <w:sz w:val="28"/>
          <w:szCs w:val="28"/>
        </w:rPr>
        <w:t>wideo z rzutników, holoboxy</w:t>
      </w:r>
      <w:r w:rsidR="00976F1A">
        <w:rPr>
          <w:rFonts w:ascii="Calibri" w:hAnsi="Calibri" w:cs="Calibri"/>
          <w:sz w:val="28"/>
          <w:szCs w:val="28"/>
        </w:rPr>
        <w:t xml:space="preserve">, ekrany dotykowe, ekrany LCD, infokioski, animacje sterowane ruchem, </w:t>
      </w:r>
      <w:r w:rsidR="00264629">
        <w:rPr>
          <w:rFonts w:ascii="Calibri" w:eastAsia="Times New Roman" w:hAnsi="Calibri" w:cs="Calibri"/>
          <w:sz w:val="28"/>
          <w:szCs w:val="28"/>
          <w:lang w:eastAsia="pl-PL"/>
        </w:rPr>
        <w:t xml:space="preserve">akrylowe ekrany holograficzny z funkcją </w:t>
      </w:r>
      <w:r w:rsidR="00264629" w:rsidRPr="00FC65EA">
        <w:rPr>
          <w:rFonts w:ascii="Calibri" w:eastAsia="Times New Roman" w:hAnsi="Calibri" w:cs="Calibri"/>
          <w:i/>
          <w:sz w:val="28"/>
          <w:szCs w:val="28"/>
          <w:lang w:eastAsia="pl-PL"/>
        </w:rPr>
        <w:t>virtual spray</w:t>
      </w:r>
      <w:r w:rsidR="00264629">
        <w:rPr>
          <w:rFonts w:ascii="Calibri" w:hAnsi="Calibri" w:cs="Calibri"/>
          <w:sz w:val="28"/>
          <w:szCs w:val="28"/>
        </w:rPr>
        <w:t xml:space="preserve"> </w:t>
      </w:r>
      <w:r w:rsidR="003024A1">
        <w:rPr>
          <w:rFonts w:ascii="Calibri" w:hAnsi="Calibri" w:cs="Calibri"/>
          <w:sz w:val="28"/>
          <w:szCs w:val="28"/>
        </w:rPr>
        <w:t>itp</w:t>
      </w:r>
      <w:r w:rsidRPr="00022775">
        <w:rPr>
          <w:rFonts w:ascii="Calibri" w:hAnsi="Calibri" w:cs="Calibri"/>
          <w:sz w:val="28"/>
          <w:szCs w:val="28"/>
        </w:rPr>
        <w:t>. Podłoga drewniana lub stylizowana na drewni</w:t>
      </w:r>
      <w:r w:rsidR="00937637">
        <w:rPr>
          <w:rFonts w:ascii="Calibri" w:hAnsi="Calibri" w:cs="Calibri"/>
          <w:sz w:val="28"/>
          <w:szCs w:val="28"/>
        </w:rPr>
        <w:t>aną, według możliwości naczepy.</w:t>
      </w:r>
    </w:p>
    <w:p w14:paraId="2E51B99D" w14:textId="67872A40" w:rsidR="001C17A5" w:rsidRPr="00022775" w:rsidRDefault="001C17A5" w:rsidP="00937637">
      <w:pPr>
        <w:ind w:left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Multimedia muszą być obsługiwane przez najnowsze systemy operacyjne. </w:t>
      </w:r>
    </w:p>
    <w:p w14:paraId="3498DA85" w14:textId="1369ADF2" w:rsidR="00022775" w:rsidRPr="00937637" w:rsidRDefault="00022775" w:rsidP="00022775">
      <w:pPr>
        <w:ind w:left="360"/>
        <w:jc w:val="both"/>
        <w:rPr>
          <w:rFonts w:ascii="Calibri" w:hAnsi="Calibri" w:cs="Calibri"/>
          <w:sz w:val="28"/>
          <w:szCs w:val="28"/>
          <w:u w:val="single"/>
        </w:rPr>
      </w:pPr>
      <w:r w:rsidRPr="00937637">
        <w:rPr>
          <w:rFonts w:ascii="Calibri" w:hAnsi="Calibri" w:cs="Calibri"/>
          <w:sz w:val="28"/>
          <w:szCs w:val="28"/>
          <w:u w:val="single"/>
        </w:rPr>
        <w:t xml:space="preserve">Parametry </w:t>
      </w:r>
      <w:r w:rsidR="00937637" w:rsidRPr="00937637">
        <w:rPr>
          <w:rFonts w:ascii="Calibri" w:hAnsi="Calibri" w:cs="Calibri"/>
          <w:sz w:val="28"/>
          <w:szCs w:val="28"/>
          <w:u w:val="single"/>
        </w:rPr>
        <w:t>i funkcjonalność stołu-wyspy</w:t>
      </w:r>
    </w:p>
    <w:p w14:paraId="1BA4049B" w14:textId="6036324B" w:rsidR="00022775" w:rsidRPr="00022775" w:rsidRDefault="00022775" w:rsidP="004B3A56">
      <w:pPr>
        <w:ind w:left="360"/>
        <w:jc w:val="both"/>
        <w:rPr>
          <w:rFonts w:ascii="Calibri" w:hAnsi="Calibri" w:cs="Calibri"/>
          <w:sz w:val="28"/>
          <w:szCs w:val="28"/>
        </w:rPr>
      </w:pPr>
      <w:r w:rsidRPr="00022775">
        <w:rPr>
          <w:rFonts w:ascii="Calibri" w:hAnsi="Calibri" w:cs="Calibri"/>
          <w:sz w:val="28"/>
          <w:szCs w:val="28"/>
        </w:rPr>
        <w:t>Długość i szerokość maksymalna według możliwości przestrzennych naczepy</w:t>
      </w:r>
      <w:r w:rsidR="004B3A56">
        <w:rPr>
          <w:rFonts w:ascii="Calibri" w:hAnsi="Calibri" w:cs="Calibri"/>
          <w:sz w:val="28"/>
          <w:szCs w:val="28"/>
        </w:rPr>
        <w:t xml:space="preserve"> po rozłożeniu jej boków</w:t>
      </w:r>
      <w:r w:rsidRPr="00022775">
        <w:rPr>
          <w:rFonts w:ascii="Calibri" w:hAnsi="Calibri" w:cs="Calibri"/>
          <w:sz w:val="28"/>
          <w:szCs w:val="28"/>
        </w:rPr>
        <w:t xml:space="preserve"> (szacuje się, że szero</w:t>
      </w:r>
      <w:r w:rsidR="00937637">
        <w:rPr>
          <w:rFonts w:ascii="Calibri" w:hAnsi="Calibri" w:cs="Calibri"/>
          <w:sz w:val="28"/>
          <w:szCs w:val="28"/>
        </w:rPr>
        <w:t xml:space="preserve">kość do 2 metrów, a długość do </w:t>
      </w:r>
      <w:r w:rsidR="00976F1A">
        <w:rPr>
          <w:rFonts w:ascii="Calibri" w:hAnsi="Calibri" w:cs="Calibri"/>
          <w:sz w:val="28"/>
          <w:szCs w:val="28"/>
        </w:rPr>
        <w:t>ok. 8</w:t>
      </w:r>
      <w:r w:rsidRPr="00022775">
        <w:rPr>
          <w:rFonts w:ascii="Calibri" w:hAnsi="Calibri" w:cs="Calibri"/>
          <w:sz w:val="28"/>
          <w:szCs w:val="28"/>
        </w:rPr>
        <w:t xml:space="preserve"> metrów). Waga według możliwości technicznych naczepy. W</w:t>
      </w:r>
      <w:r w:rsidR="003024A1">
        <w:rPr>
          <w:rFonts w:ascii="Calibri" w:hAnsi="Calibri" w:cs="Calibri"/>
          <w:sz w:val="28"/>
          <w:szCs w:val="28"/>
        </w:rPr>
        <w:t>ysokość stołu-wyspy – uniwersalna.</w:t>
      </w:r>
    </w:p>
    <w:p w14:paraId="5E98FC1A" w14:textId="242CFA33" w:rsidR="00BA05A2" w:rsidRDefault="00022775" w:rsidP="00204536">
      <w:pPr>
        <w:ind w:left="360"/>
        <w:jc w:val="both"/>
        <w:rPr>
          <w:rFonts w:ascii="Calibri" w:hAnsi="Calibri" w:cs="Calibri"/>
          <w:sz w:val="28"/>
          <w:szCs w:val="28"/>
        </w:rPr>
      </w:pPr>
      <w:r w:rsidRPr="00022775">
        <w:rPr>
          <w:rFonts w:ascii="Calibri" w:hAnsi="Calibri" w:cs="Calibri"/>
          <w:sz w:val="28"/>
          <w:szCs w:val="28"/>
        </w:rPr>
        <w:t xml:space="preserve">W centralnym eksponacie </w:t>
      </w:r>
      <w:r w:rsidR="004B3A56">
        <w:rPr>
          <w:rFonts w:ascii="Calibri" w:hAnsi="Calibri" w:cs="Calibri"/>
          <w:sz w:val="28"/>
          <w:szCs w:val="28"/>
        </w:rPr>
        <w:t xml:space="preserve">(stole) </w:t>
      </w:r>
      <w:r w:rsidRPr="00022775">
        <w:rPr>
          <w:rFonts w:ascii="Calibri" w:hAnsi="Calibri" w:cs="Calibri"/>
          <w:sz w:val="28"/>
          <w:szCs w:val="28"/>
        </w:rPr>
        <w:t>wydzielonych zostanie</w:t>
      </w:r>
      <w:r w:rsidR="00976F1A">
        <w:rPr>
          <w:rFonts w:ascii="Calibri" w:hAnsi="Calibri" w:cs="Calibri"/>
          <w:sz w:val="28"/>
          <w:szCs w:val="28"/>
        </w:rPr>
        <w:t xml:space="preserve"> minimum</w:t>
      </w:r>
      <w:r w:rsidRPr="00022775">
        <w:rPr>
          <w:rFonts w:ascii="Calibri" w:hAnsi="Calibri" w:cs="Calibri"/>
          <w:sz w:val="28"/>
          <w:szCs w:val="28"/>
        </w:rPr>
        <w:t xml:space="preserve"> kilkanaście boksów – stref </w:t>
      </w:r>
      <w:r w:rsidR="00204536">
        <w:rPr>
          <w:rFonts w:ascii="Calibri" w:hAnsi="Calibri" w:cs="Calibri"/>
          <w:sz w:val="28"/>
          <w:szCs w:val="28"/>
        </w:rPr>
        <w:t>aktywności</w:t>
      </w:r>
      <w:r w:rsidRPr="00022775">
        <w:rPr>
          <w:rFonts w:ascii="Calibri" w:hAnsi="Calibri" w:cs="Calibri"/>
          <w:sz w:val="28"/>
          <w:szCs w:val="28"/>
        </w:rPr>
        <w:t xml:space="preserve">, połączonych ze sobą, jeden po drugim, zaplanowaną narracją. Wspólnym motywem łączącym strefy na stole-wyspie będą sylwetki </w:t>
      </w:r>
      <w:r w:rsidR="00204536">
        <w:rPr>
          <w:rFonts w:ascii="Calibri" w:hAnsi="Calibri" w:cs="Calibri"/>
          <w:sz w:val="28"/>
          <w:szCs w:val="28"/>
        </w:rPr>
        <w:t>ok. 10, może kilkunastu</w:t>
      </w:r>
      <w:r w:rsidRPr="00022775">
        <w:rPr>
          <w:rFonts w:ascii="Calibri" w:hAnsi="Calibri" w:cs="Calibri"/>
          <w:sz w:val="28"/>
          <w:szCs w:val="28"/>
        </w:rPr>
        <w:t xml:space="preserve"> bohaterów, ludzi, </w:t>
      </w:r>
      <w:r w:rsidR="00204536">
        <w:rPr>
          <w:rFonts w:ascii="Calibri" w:hAnsi="Calibri" w:cs="Calibri"/>
          <w:sz w:val="28"/>
          <w:szCs w:val="28"/>
        </w:rPr>
        <w:t xml:space="preserve">których, historie, pasje, zawody lub aktywności połączone </w:t>
      </w:r>
      <w:r w:rsidR="00BA05A2">
        <w:rPr>
          <w:rFonts w:ascii="Calibri" w:hAnsi="Calibri" w:cs="Calibri"/>
          <w:sz w:val="28"/>
          <w:szCs w:val="28"/>
        </w:rPr>
        <w:t>/kojarzone są</w:t>
      </w:r>
      <w:r w:rsidR="00204536">
        <w:rPr>
          <w:rFonts w:ascii="Calibri" w:hAnsi="Calibri" w:cs="Calibri"/>
          <w:sz w:val="28"/>
          <w:szCs w:val="28"/>
        </w:rPr>
        <w:t xml:space="preserve"> z lasem, drewnem etc.</w:t>
      </w:r>
      <w:r w:rsidRPr="00022775">
        <w:rPr>
          <w:rFonts w:ascii="Calibri" w:hAnsi="Calibri" w:cs="Calibri"/>
          <w:sz w:val="28"/>
          <w:szCs w:val="28"/>
        </w:rPr>
        <w:t xml:space="preserve"> </w:t>
      </w:r>
      <w:r w:rsidRPr="00022775">
        <w:rPr>
          <w:rFonts w:ascii="Calibri" w:hAnsi="Calibri" w:cs="Calibri"/>
          <w:sz w:val="28"/>
          <w:szCs w:val="28"/>
        </w:rPr>
        <w:lastRenderedPageBreak/>
        <w:t xml:space="preserve">[np. polski: naukowiec, architekt, żeglarz, artysta (plastyk, muzyk), rzemieślnik, bartnik, opiekun ośrodka rehabilitacji dzikich zwierząt, sportowiec, miłośnik sportu – biegacz, rowerzysta, harcerz, itp.]. </w:t>
      </w:r>
      <w:r w:rsidR="00213737">
        <w:rPr>
          <w:rFonts w:ascii="Calibri" w:hAnsi="Calibri" w:cs="Calibri"/>
          <w:sz w:val="28"/>
          <w:szCs w:val="28"/>
        </w:rPr>
        <w:t xml:space="preserve">Preferowane są postacie o charakterze </w:t>
      </w:r>
      <w:r w:rsidR="00213737" w:rsidRPr="00213737">
        <w:rPr>
          <w:rFonts w:ascii="Calibri" w:hAnsi="Calibri" w:cs="Calibri"/>
          <w:i/>
          <w:sz w:val="28"/>
          <w:szCs w:val="28"/>
        </w:rPr>
        <w:t>everyman</w:t>
      </w:r>
      <w:r w:rsidR="00213737">
        <w:rPr>
          <w:rFonts w:ascii="Calibri" w:hAnsi="Calibri" w:cs="Calibri"/>
          <w:sz w:val="28"/>
          <w:szCs w:val="28"/>
        </w:rPr>
        <w:t>, raczej niż postaci znane, historyczne. Osoby</w:t>
      </w:r>
      <w:r w:rsidRPr="00022775">
        <w:rPr>
          <w:rFonts w:ascii="Calibri" w:hAnsi="Calibri" w:cs="Calibri"/>
          <w:sz w:val="28"/>
          <w:szCs w:val="28"/>
        </w:rPr>
        <w:t xml:space="preserve"> te będą zaprezentowane w formie standów. Ideą prezentacji będzie ukazanie, w jaki sposób dzisiejszy polski las służy wielu ludziom, w szerokim i różnorakim wykorzystaniu, spełniając wiele funkcji jednocześnie. </w:t>
      </w:r>
    </w:p>
    <w:p w14:paraId="165D0873" w14:textId="6C874520" w:rsidR="00022775" w:rsidRPr="00022775" w:rsidRDefault="00BA05A2" w:rsidP="00204536">
      <w:pPr>
        <w:ind w:left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Powyższe</w:t>
      </w:r>
      <w:r w:rsidR="00022775" w:rsidRPr="00022775">
        <w:rPr>
          <w:rFonts w:ascii="Calibri" w:hAnsi="Calibri" w:cs="Calibri"/>
          <w:sz w:val="28"/>
          <w:szCs w:val="28"/>
        </w:rPr>
        <w:t xml:space="preserve"> możliwe </w:t>
      </w:r>
      <w:r>
        <w:rPr>
          <w:rFonts w:ascii="Calibri" w:hAnsi="Calibri" w:cs="Calibri"/>
          <w:sz w:val="28"/>
          <w:szCs w:val="28"/>
        </w:rPr>
        <w:t xml:space="preserve">jest </w:t>
      </w:r>
      <w:r w:rsidR="00022775" w:rsidRPr="00022775">
        <w:rPr>
          <w:rFonts w:ascii="Calibri" w:hAnsi="Calibri" w:cs="Calibri"/>
          <w:sz w:val="28"/>
          <w:szCs w:val="28"/>
        </w:rPr>
        <w:t xml:space="preserve">dzięki wypracowanemu przez wiele pokoleń leśników i doskonalonemu modelowi gospodarki leśnej, </w:t>
      </w:r>
      <w:r w:rsidR="00204536">
        <w:rPr>
          <w:rFonts w:ascii="Calibri" w:hAnsi="Calibri" w:cs="Calibri"/>
          <w:sz w:val="28"/>
          <w:szCs w:val="28"/>
        </w:rPr>
        <w:t>który gwarantuje</w:t>
      </w:r>
      <w:r w:rsidR="00022775" w:rsidRPr="00022775">
        <w:rPr>
          <w:rFonts w:ascii="Calibri" w:hAnsi="Calibri" w:cs="Calibri"/>
          <w:sz w:val="28"/>
          <w:szCs w:val="28"/>
        </w:rPr>
        <w:t xml:space="preserve"> zachowanie polskich </w:t>
      </w:r>
      <w:r w:rsidR="00204536">
        <w:rPr>
          <w:rFonts w:ascii="Calibri" w:hAnsi="Calibri" w:cs="Calibri"/>
          <w:sz w:val="28"/>
          <w:szCs w:val="28"/>
        </w:rPr>
        <w:t xml:space="preserve">lasów dla przyszłych pokoleń. </w:t>
      </w:r>
    </w:p>
    <w:p w14:paraId="0BC4FD8D" w14:textId="04400309" w:rsidR="00022775" w:rsidRPr="00022775" w:rsidRDefault="00022775" w:rsidP="00840DC0">
      <w:pPr>
        <w:ind w:left="360"/>
        <w:jc w:val="both"/>
        <w:rPr>
          <w:rFonts w:ascii="Calibri" w:hAnsi="Calibri" w:cs="Calibri"/>
          <w:sz w:val="28"/>
          <w:szCs w:val="28"/>
        </w:rPr>
      </w:pPr>
      <w:r w:rsidRPr="00022775">
        <w:rPr>
          <w:rFonts w:ascii="Calibri" w:hAnsi="Calibri" w:cs="Calibri"/>
          <w:sz w:val="28"/>
          <w:szCs w:val="28"/>
        </w:rPr>
        <w:t xml:space="preserve">Strefy zostaną doposażone w szuflady, skrytki lub inne schowki, w których będą „ukryte” </w:t>
      </w:r>
      <w:r w:rsidR="008D795A">
        <w:rPr>
          <w:rFonts w:ascii="Calibri" w:hAnsi="Calibri" w:cs="Calibri"/>
          <w:sz w:val="28"/>
          <w:szCs w:val="28"/>
        </w:rPr>
        <w:t>niespodzianki/ zadania</w:t>
      </w:r>
      <w:r w:rsidRPr="00022775">
        <w:rPr>
          <w:rFonts w:ascii="Calibri" w:hAnsi="Calibri" w:cs="Calibri"/>
          <w:sz w:val="28"/>
          <w:szCs w:val="28"/>
        </w:rPr>
        <w:t xml:space="preserve"> dla odwiedzających, oraz inne funkcyjne stanowiska np. fotoplastykon</w:t>
      </w:r>
      <w:r w:rsidR="00264629">
        <w:rPr>
          <w:rFonts w:ascii="Calibri" w:hAnsi="Calibri" w:cs="Calibri"/>
          <w:sz w:val="28"/>
          <w:szCs w:val="28"/>
        </w:rPr>
        <w:t>, zdjęcia 3D</w:t>
      </w:r>
      <w:r w:rsidRPr="00022775">
        <w:rPr>
          <w:rFonts w:ascii="Calibri" w:hAnsi="Calibri" w:cs="Calibri"/>
          <w:sz w:val="28"/>
          <w:szCs w:val="28"/>
        </w:rPr>
        <w:t xml:space="preserve">, </w:t>
      </w:r>
      <w:r w:rsidR="00976F1A">
        <w:rPr>
          <w:rFonts w:ascii="Calibri" w:hAnsi="Calibri" w:cs="Calibri"/>
          <w:sz w:val="28"/>
          <w:szCs w:val="28"/>
        </w:rPr>
        <w:t xml:space="preserve">wizjery naśladujące sposób widzenia </w:t>
      </w:r>
      <w:r w:rsidR="00264629">
        <w:rPr>
          <w:rFonts w:ascii="Calibri" w:hAnsi="Calibri" w:cs="Calibri"/>
          <w:sz w:val="28"/>
          <w:szCs w:val="28"/>
        </w:rPr>
        <w:t xml:space="preserve">oczami </w:t>
      </w:r>
      <w:r w:rsidR="00976F1A">
        <w:rPr>
          <w:rFonts w:ascii="Calibri" w:hAnsi="Calibri" w:cs="Calibri"/>
          <w:sz w:val="28"/>
          <w:szCs w:val="28"/>
        </w:rPr>
        <w:t xml:space="preserve">zwierząt, </w:t>
      </w:r>
      <w:r w:rsidRPr="00022775">
        <w:rPr>
          <w:rFonts w:ascii="Calibri" w:hAnsi="Calibri" w:cs="Calibri"/>
          <w:sz w:val="28"/>
          <w:szCs w:val="28"/>
        </w:rPr>
        <w:t>ekrany dotykowe z formami edukacyjnych gier lub łamigłówek, animacje filmowe oraz krótkie filmy zaprezentowane na ekran</w:t>
      </w:r>
      <w:r w:rsidR="00840DC0">
        <w:rPr>
          <w:rFonts w:ascii="Calibri" w:hAnsi="Calibri" w:cs="Calibri"/>
          <w:sz w:val="28"/>
          <w:szCs w:val="28"/>
        </w:rPr>
        <w:t xml:space="preserve">ach wmontowanych w stół-wyspę. </w:t>
      </w:r>
      <w:r w:rsidR="001D7FC1">
        <w:rPr>
          <w:rFonts w:ascii="Calibri" w:hAnsi="Calibri" w:cs="Calibri"/>
          <w:sz w:val="28"/>
          <w:szCs w:val="28"/>
        </w:rPr>
        <w:t>Możliwe jest też zastosowanie projekcji pionowej na stół z góry.</w:t>
      </w:r>
    </w:p>
    <w:p w14:paraId="1F3FC019" w14:textId="22E3FCA5" w:rsidR="00022775" w:rsidRPr="00840DC0" w:rsidRDefault="00840DC0" w:rsidP="00022775">
      <w:pPr>
        <w:ind w:left="360"/>
        <w:jc w:val="both"/>
        <w:rPr>
          <w:rFonts w:ascii="Calibri" w:hAnsi="Calibri" w:cs="Calibri"/>
          <w:sz w:val="28"/>
          <w:szCs w:val="28"/>
          <w:u w:val="single"/>
        </w:rPr>
      </w:pPr>
      <w:r w:rsidRPr="00840DC0">
        <w:rPr>
          <w:rFonts w:ascii="Calibri" w:hAnsi="Calibri" w:cs="Calibri"/>
          <w:sz w:val="28"/>
          <w:szCs w:val="28"/>
          <w:u w:val="single"/>
        </w:rPr>
        <w:t>Język komunikacji</w:t>
      </w:r>
    </w:p>
    <w:p w14:paraId="28ECA15C" w14:textId="6E103437" w:rsidR="00840DC0" w:rsidRDefault="00840DC0" w:rsidP="008D795A">
      <w:pPr>
        <w:ind w:left="360"/>
        <w:jc w:val="both"/>
        <w:rPr>
          <w:rFonts w:ascii="Calibri" w:hAnsi="Calibri" w:cs="Calibri"/>
          <w:sz w:val="28"/>
          <w:szCs w:val="28"/>
        </w:rPr>
      </w:pPr>
      <w:r w:rsidRPr="00022775">
        <w:rPr>
          <w:rFonts w:ascii="Calibri" w:hAnsi="Calibri" w:cs="Calibri"/>
          <w:sz w:val="28"/>
          <w:szCs w:val="28"/>
        </w:rPr>
        <w:t xml:space="preserve">Każda strefa na stole-wyspie będzie wyposażona w wizerunek konkretnej osoby, która w kilku zdaniach (30 s. do </w:t>
      </w:r>
      <w:r>
        <w:rPr>
          <w:rFonts w:ascii="Calibri" w:hAnsi="Calibri" w:cs="Calibri"/>
          <w:sz w:val="28"/>
          <w:szCs w:val="28"/>
        </w:rPr>
        <w:t xml:space="preserve">1 </w:t>
      </w:r>
      <w:r w:rsidRPr="00022775">
        <w:rPr>
          <w:rFonts w:ascii="Calibri" w:hAnsi="Calibri" w:cs="Calibri"/>
          <w:sz w:val="28"/>
          <w:szCs w:val="28"/>
        </w:rPr>
        <w:t>minuty) opowie (audio-</w:t>
      </w:r>
      <w:r>
        <w:rPr>
          <w:rFonts w:ascii="Calibri" w:hAnsi="Calibri" w:cs="Calibri"/>
          <w:sz w:val="28"/>
          <w:szCs w:val="28"/>
        </w:rPr>
        <w:t>w</w:t>
      </w:r>
      <w:r w:rsidRPr="00022775">
        <w:rPr>
          <w:rFonts w:ascii="Calibri" w:hAnsi="Calibri" w:cs="Calibri"/>
          <w:sz w:val="28"/>
          <w:szCs w:val="28"/>
        </w:rPr>
        <w:t>ideo</w:t>
      </w:r>
      <w:r w:rsidR="00EE4F3E">
        <w:rPr>
          <w:rFonts w:ascii="Calibri" w:hAnsi="Calibri" w:cs="Calibri"/>
          <w:sz w:val="28"/>
          <w:szCs w:val="28"/>
        </w:rPr>
        <w:t>, hologram</w:t>
      </w:r>
      <w:r w:rsidRPr="00022775">
        <w:rPr>
          <w:rFonts w:ascii="Calibri" w:hAnsi="Calibri" w:cs="Calibri"/>
          <w:sz w:val="28"/>
          <w:szCs w:val="28"/>
        </w:rPr>
        <w:t xml:space="preserve">) o tym, jak korzysta z lasu i dlaczego jest </w:t>
      </w:r>
      <w:r>
        <w:rPr>
          <w:rFonts w:ascii="Calibri" w:hAnsi="Calibri" w:cs="Calibri"/>
          <w:sz w:val="28"/>
          <w:szCs w:val="28"/>
        </w:rPr>
        <w:t>on dla niej ważny.</w:t>
      </w:r>
      <w:r w:rsidRPr="00022775">
        <w:rPr>
          <w:rFonts w:ascii="Calibri" w:hAnsi="Calibri" w:cs="Calibri"/>
          <w:sz w:val="28"/>
          <w:szCs w:val="28"/>
        </w:rPr>
        <w:t xml:space="preserve"> Niektóre postaci mogą nie być bezpośrednio związane z lasem lub wykorzystaniem surowca drzewnego, ale w opowiadaniu o swoim zawodzie</w:t>
      </w:r>
      <w:r>
        <w:rPr>
          <w:rFonts w:ascii="Calibri" w:hAnsi="Calibri" w:cs="Calibri"/>
          <w:sz w:val="28"/>
          <w:szCs w:val="28"/>
        </w:rPr>
        <w:t>/</w:t>
      </w:r>
      <w:r w:rsidR="00FD593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doświadczeniu/</w:t>
      </w:r>
      <w:r w:rsidR="00FD593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historii</w:t>
      </w:r>
      <w:r w:rsidRPr="00022775">
        <w:rPr>
          <w:rFonts w:ascii="Calibri" w:hAnsi="Calibri" w:cs="Calibri"/>
          <w:sz w:val="28"/>
          <w:szCs w:val="28"/>
        </w:rPr>
        <w:t xml:space="preserve"> (np. projektant gry komputerowej) użyją porównania swojej profesji</w:t>
      </w:r>
      <w:r>
        <w:rPr>
          <w:rFonts w:ascii="Calibri" w:hAnsi="Calibri" w:cs="Calibri"/>
          <w:sz w:val="28"/>
          <w:szCs w:val="28"/>
        </w:rPr>
        <w:t>,</w:t>
      </w:r>
      <w:r w:rsidRPr="00022775">
        <w:rPr>
          <w:rFonts w:ascii="Calibri" w:hAnsi="Calibri" w:cs="Calibri"/>
          <w:sz w:val="28"/>
          <w:szCs w:val="28"/>
        </w:rPr>
        <w:t xml:space="preserve"> np. do planowania w leśnictwie. Polski model gospodarki leśnej jest racjonalny i oparty o dobre praktyki oraz standardy. Takiego podobnego „myślenia” można doszukiwać się w innych </w:t>
      </w:r>
      <w:r>
        <w:rPr>
          <w:rFonts w:ascii="Calibri" w:hAnsi="Calibri" w:cs="Calibri"/>
          <w:sz w:val="28"/>
          <w:szCs w:val="28"/>
        </w:rPr>
        <w:t>dobrze prosperujących branżach.</w:t>
      </w:r>
    </w:p>
    <w:p w14:paraId="42074556" w14:textId="77777777" w:rsidR="008D795A" w:rsidRDefault="00022775" w:rsidP="008D795A">
      <w:pPr>
        <w:ind w:left="360"/>
        <w:jc w:val="both"/>
        <w:rPr>
          <w:rFonts w:ascii="Calibri" w:hAnsi="Calibri" w:cs="Calibri"/>
          <w:sz w:val="28"/>
          <w:szCs w:val="28"/>
        </w:rPr>
      </w:pPr>
      <w:r w:rsidRPr="00022775">
        <w:rPr>
          <w:rFonts w:ascii="Calibri" w:hAnsi="Calibri" w:cs="Calibri"/>
          <w:sz w:val="28"/>
          <w:szCs w:val="28"/>
        </w:rPr>
        <w:t>Zwykli ludzie przemawiają do zwykłych ludzi. Mówią o efekcie</w:t>
      </w:r>
      <w:r w:rsidR="008D795A">
        <w:rPr>
          <w:rFonts w:ascii="Calibri" w:hAnsi="Calibri" w:cs="Calibri"/>
          <w:sz w:val="28"/>
          <w:szCs w:val="28"/>
        </w:rPr>
        <w:t xml:space="preserve"> swojej</w:t>
      </w:r>
      <w:r w:rsidRPr="00022775">
        <w:rPr>
          <w:rFonts w:ascii="Calibri" w:hAnsi="Calibri" w:cs="Calibri"/>
          <w:sz w:val="28"/>
          <w:szCs w:val="28"/>
        </w:rPr>
        <w:t xml:space="preserve"> pracy</w:t>
      </w:r>
      <w:r w:rsidR="008D795A">
        <w:rPr>
          <w:rFonts w:ascii="Calibri" w:hAnsi="Calibri" w:cs="Calibri"/>
          <w:sz w:val="28"/>
          <w:szCs w:val="28"/>
        </w:rPr>
        <w:t xml:space="preserve">, innym razem o </w:t>
      </w:r>
      <w:r w:rsidRPr="00022775">
        <w:rPr>
          <w:rFonts w:ascii="Calibri" w:hAnsi="Calibri" w:cs="Calibri"/>
          <w:sz w:val="28"/>
          <w:szCs w:val="28"/>
        </w:rPr>
        <w:t>swoich doświadczeniach związanych z lasem. Stosujemy paralele – szukamy osób, k</w:t>
      </w:r>
      <w:r w:rsidR="008D795A">
        <w:rPr>
          <w:rFonts w:ascii="Calibri" w:hAnsi="Calibri" w:cs="Calibri"/>
          <w:sz w:val="28"/>
          <w:szCs w:val="28"/>
        </w:rPr>
        <w:t>tórych historie, sposób działania, aktywności czy doświadczenia</w:t>
      </w:r>
      <w:r w:rsidRPr="00022775">
        <w:rPr>
          <w:rFonts w:ascii="Calibri" w:hAnsi="Calibri" w:cs="Calibri"/>
          <w:sz w:val="28"/>
          <w:szCs w:val="28"/>
        </w:rPr>
        <w:t xml:space="preserve"> wykorzystują</w:t>
      </w:r>
      <w:r w:rsidR="008D795A">
        <w:rPr>
          <w:rFonts w:ascii="Calibri" w:hAnsi="Calibri" w:cs="Calibri"/>
          <w:sz w:val="28"/>
          <w:szCs w:val="28"/>
        </w:rPr>
        <w:t>/ opierają się o ten sam sposób myślenia</w:t>
      </w:r>
      <w:r w:rsidRPr="00022775">
        <w:rPr>
          <w:rFonts w:ascii="Calibri" w:hAnsi="Calibri" w:cs="Calibri"/>
          <w:sz w:val="28"/>
          <w:szCs w:val="28"/>
        </w:rPr>
        <w:t xml:space="preserve">, co leśnicy w zarządzaniu lasem. Porównujemy pracę leśnika do innych, odnoszących sukcesy branż. </w:t>
      </w:r>
    </w:p>
    <w:p w14:paraId="66B2CEA8" w14:textId="68372868" w:rsidR="00022775" w:rsidRPr="00022775" w:rsidRDefault="008D795A" w:rsidP="008D795A">
      <w:pPr>
        <w:ind w:left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Kluczowa cechy przekazu: finezja, bezpretensjonalność, autentyzm, wiarygodność oraz zapośredniczenie (leśnicy nie mówią o sobie). P</w:t>
      </w:r>
      <w:r w:rsidR="00022775" w:rsidRPr="00022775">
        <w:rPr>
          <w:rFonts w:ascii="Calibri" w:hAnsi="Calibri" w:cs="Calibri"/>
          <w:sz w:val="28"/>
          <w:szCs w:val="28"/>
        </w:rPr>
        <w:t>roste przekazywanie informacji, bez oceniania, rzeczowe, kr</w:t>
      </w:r>
      <w:r>
        <w:rPr>
          <w:rFonts w:ascii="Calibri" w:hAnsi="Calibri" w:cs="Calibri"/>
          <w:sz w:val="28"/>
          <w:szCs w:val="28"/>
        </w:rPr>
        <w:t xml:space="preserve">ótkie komunikaty, szczere, </w:t>
      </w:r>
      <w:r w:rsidR="001D7FC1">
        <w:rPr>
          <w:rFonts w:ascii="Calibri" w:hAnsi="Calibri" w:cs="Calibri"/>
          <w:sz w:val="28"/>
          <w:szCs w:val="28"/>
        </w:rPr>
        <w:t>stonowane</w:t>
      </w:r>
      <w:r>
        <w:rPr>
          <w:rFonts w:ascii="Calibri" w:hAnsi="Calibri" w:cs="Calibri"/>
          <w:sz w:val="28"/>
          <w:szCs w:val="28"/>
        </w:rPr>
        <w:t xml:space="preserve">, ale </w:t>
      </w:r>
      <w:r w:rsidR="001D7FC1">
        <w:rPr>
          <w:rFonts w:ascii="Calibri" w:hAnsi="Calibri" w:cs="Calibri"/>
          <w:sz w:val="28"/>
          <w:szCs w:val="28"/>
        </w:rPr>
        <w:t xml:space="preserve">pozytywne </w:t>
      </w:r>
      <w:r>
        <w:rPr>
          <w:rFonts w:ascii="Calibri" w:hAnsi="Calibri" w:cs="Calibri"/>
          <w:sz w:val="28"/>
          <w:szCs w:val="28"/>
        </w:rPr>
        <w:t xml:space="preserve">emocje. </w:t>
      </w:r>
    </w:p>
    <w:p w14:paraId="74AEFE83" w14:textId="195B4203" w:rsidR="00022775" w:rsidRPr="008D795A" w:rsidRDefault="00022775" w:rsidP="00022775">
      <w:pPr>
        <w:ind w:left="360"/>
        <w:jc w:val="both"/>
        <w:rPr>
          <w:rFonts w:ascii="Calibri" w:hAnsi="Calibri" w:cs="Calibri"/>
          <w:sz w:val="28"/>
          <w:szCs w:val="28"/>
          <w:u w:val="single"/>
        </w:rPr>
      </w:pPr>
      <w:r w:rsidRPr="008D795A">
        <w:rPr>
          <w:rFonts w:ascii="Calibri" w:hAnsi="Calibri" w:cs="Calibri"/>
          <w:sz w:val="28"/>
          <w:szCs w:val="28"/>
          <w:u w:val="single"/>
        </w:rPr>
        <w:t xml:space="preserve">Sposób prezentowania treści </w:t>
      </w:r>
      <w:r w:rsidR="008D795A">
        <w:rPr>
          <w:rFonts w:ascii="Calibri" w:hAnsi="Calibri" w:cs="Calibri"/>
          <w:sz w:val="28"/>
          <w:szCs w:val="28"/>
          <w:u w:val="single"/>
        </w:rPr>
        <w:t>w naczepie</w:t>
      </w:r>
    </w:p>
    <w:p w14:paraId="7866CE9D" w14:textId="764D32A2" w:rsidR="00022775" w:rsidRPr="00022775" w:rsidRDefault="00022775" w:rsidP="00022775">
      <w:pPr>
        <w:ind w:left="360"/>
        <w:jc w:val="both"/>
        <w:rPr>
          <w:rFonts w:ascii="Calibri" w:hAnsi="Calibri" w:cs="Calibri"/>
          <w:sz w:val="28"/>
          <w:szCs w:val="28"/>
        </w:rPr>
      </w:pPr>
      <w:r w:rsidRPr="00022775">
        <w:rPr>
          <w:rFonts w:ascii="Calibri" w:hAnsi="Calibri" w:cs="Calibri"/>
          <w:sz w:val="28"/>
          <w:szCs w:val="28"/>
        </w:rPr>
        <w:t>Ekspozycja ma mieć charakter inscenizacji słowno-obrazowej, prezentowanej każdej grupie wchodzącej do wnętrza</w:t>
      </w:r>
      <w:r w:rsidR="00EE4F3E">
        <w:rPr>
          <w:rFonts w:ascii="Calibri" w:hAnsi="Calibri" w:cs="Calibri"/>
          <w:sz w:val="28"/>
          <w:szCs w:val="28"/>
        </w:rPr>
        <w:t xml:space="preserve"> naczepy</w:t>
      </w:r>
      <w:r w:rsidRPr="00022775">
        <w:rPr>
          <w:rFonts w:ascii="Calibri" w:hAnsi="Calibri" w:cs="Calibri"/>
          <w:sz w:val="28"/>
          <w:szCs w:val="28"/>
        </w:rPr>
        <w:t xml:space="preserve">. </w:t>
      </w:r>
      <w:r w:rsidR="00EE4F3E">
        <w:rPr>
          <w:rFonts w:ascii="Calibri" w:hAnsi="Calibri" w:cs="Calibri"/>
          <w:sz w:val="28"/>
          <w:szCs w:val="28"/>
        </w:rPr>
        <w:t>Grupy ok. 10-15-osobowe, do ustalenia</w:t>
      </w:r>
      <w:r w:rsidRPr="00022775">
        <w:rPr>
          <w:rFonts w:ascii="Calibri" w:hAnsi="Calibri" w:cs="Calibri"/>
          <w:sz w:val="28"/>
          <w:szCs w:val="28"/>
        </w:rPr>
        <w:t>. Inscenizacja zaczyna się w ciemności, jedynie stół-wyspa zostanie podświetlony światłem</w:t>
      </w:r>
      <w:r w:rsidR="00EE4F3E">
        <w:rPr>
          <w:rFonts w:ascii="Calibri" w:hAnsi="Calibri" w:cs="Calibri"/>
          <w:sz w:val="28"/>
          <w:szCs w:val="28"/>
        </w:rPr>
        <w:t>, np.</w:t>
      </w:r>
      <w:r w:rsidRPr="00022775">
        <w:rPr>
          <w:rFonts w:ascii="Calibri" w:hAnsi="Calibri" w:cs="Calibri"/>
          <w:sz w:val="28"/>
          <w:szCs w:val="28"/>
        </w:rPr>
        <w:t xml:space="preserve"> kierunkowym z góry. Narrator rozpoczynający inscenizację (hologram lub wyświetlona postać audio-</w:t>
      </w:r>
      <w:r w:rsidR="00EE4F3E">
        <w:rPr>
          <w:rFonts w:ascii="Calibri" w:hAnsi="Calibri" w:cs="Calibri"/>
          <w:sz w:val="28"/>
          <w:szCs w:val="28"/>
        </w:rPr>
        <w:t>w</w:t>
      </w:r>
      <w:r w:rsidRPr="00022775">
        <w:rPr>
          <w:rFonts w:ascii="Calibri" w:hAnsi="Calibri" w:cs="Calibri"/>
          <w:sz w:val="28"/>
          <w:szCs w:val="28"/>
        </w:rPr>
        <w:t>ideo na ekranie) wprowadzi widzów w świat przedstawiony. Każda kolejna postać, umieszczona w kolejnej strefie na stole-wyspie będzie kontynuować narrację, aż pojawią się („zaświecą”) wszystkie wizerunk</w:t>
      </w:r>
      <w:r w:rsidR="008D3C5E">
        <w:rPr>
          <w:rFonts w:ascii="Calibri" w:hAnsi="Calibri" w:cs="Calibri"/>
          <w:sz w:val="28"/>
          <w:szCs w:val="28"/>
        </w:rPr>
        <w:t>i bohaterów. Na koniec podświetlają</w:t>
      </w:r>
      <w:r w:rsidRPr="00022775">
        <w:rPr>
          <w:rFonts w:ascii="Calibri" w:hAnsi="Calibri" w:cs="Calibri"/>
          <w:sz w:val="28"/>
          <w:szCs w:val="28"/>
        </w:rPr>
        <w:t xml:space="preserve"> się również ściany naczepy, prezentujące polski las</w:t>
      </w:r>
      <w:r w:rsidR="008D3C5E">
        <w:rPr>
          <w:rFonts w:ascii="Calibri" w:hAnsi="Calibri" w:cs="Calibri"/>
          <w:sz w:val="28"/>
          <w:szCs w:val="28"/>
        </w:rPr>
        <w:t xml:space="preserve"> (zmieniające się pory roku i krajobrazy</w:t>
      </w:r>
      <w:r w:rsidR="00DD7869">
        <w:rPr>
          <w:rFonts w:ascii="Calibri" w:hAnsi="Calibri" w:cs="Calibri"/>
          <w:sz w:val="28"/>
          <w:szCs w:val="28"/>
        </w:rPr>
        <w:t xml:space="preserve"> – różne siedliska</w:t>
      </w:r>
      <w:r w:rsidR="00176E97">
        <w:rPr>
          <w:rFonts w:ascii="Calibri" w:hAnsi="Calibri" w:cs="Calibri"/>
          <w:sz w:val="28"/>
          <w:szCs w:val="28"/>
        </w:rPr>
        <w:t>, las w dzień/ las nocą – jeże, ćmy, ptaki nocne, świetliki itp.</w:t>
      </w:r>
      <w:r w:rsidR="008D3C5E">
        <w:rPr>
          <w:rFonts w:ascii="Calibri" w:hAnsi="Calibri" w:cs="Calibri"/>
          <w:sz w:val="28"/>
          <w:szCs w:val="28"/>
        </w:rPr>
        <w:t>)</w:t>
      </w:r>
      <w:r w:rsidRPr="00022775">
        <w:rPr>
          <w:rFonts w:ascii="Calibri" w:hAnsi="Calibri" w:cs="Calibri"/>
          <w:sz w:val="28"/>
          <w:szCs w:val="28"/>
        </w:rPr>
        <w:t xml:space="preserve">. </w:t>
      </w:r>
      <w:r w:rsidR="008D3C5E">
        <w:rPr>
          <w:rFonts w:ascii="Calibri" w:hAnsi="Calibri" w:cs="Calibri"/>
          <w:sz w:val="28"/>
          <w:szCs w:val="28"/>
        </w:rPr>
        <w:t>Widowisko</w:t>
      </w:r>
      <w:r w:rsidRPr="00022775">
        <w:rPr>
          <w:rFonts w:ascii="Calibri" w:hAnsi="Calibri" w:cs="Calibri"/>
          <w:sz w:val="28"/>
          <w:szCs w:val="28"/>
        </w:rPr>
        <w:t xml:space="preserve"> </w:t>
      </w:r>
      <w:r w:rsidR="008D3C5E">
        <w:rPr>
          <w:rFonts w:ascii="Calibri" w:hAnsi="Calibri" w:cs="Calibri"/>
          <w:sz w:val="28"/>
          <w:szCs w:val="28"/>
        </w:rPr>
        <w:t>powinno trwać</w:t>
      </w:r>
      <w:r w:rsidRPr="00022775">
        <w:rPr>
          <w:rFonts w:ascii="Calibri" w:hAnsi="Calibri" w:cs="Calibri"/>
          <w:sz w:val="28"/>
          <w:szCs w:val="28"/>
        </w:rPr>
        <w:t xml:space="preserve"> łącznie </w:t>
      </w:r>
      <w:r w:rsidR="008D3C5E">
        <w:rPr>
          <w:rFonts w:ascii="Calibri" w:hAnsi="Calibri" w:cs="Calibri"/>
          <w:sz w:val="28"/>
          <w:szCs w:val="28"/>
        </w:rPr>
        <w:t>ok. 10-15</w:t>
      </w:r>
      <w:r w:rsidRPr="00022775">
        <w:rPr>
          <w:rFonts w:ascii="Calibri" w:hAnsi="Calibri" w:cs="Calibri"/>
          <w:sz w:val="28"/>
          <w:szCs w:val="28"/>
        </w:rPr>
        <w:t xml:space="preserve"> minut. Kolejne kilka-kilkanaście minut widzowie </w:t>
      </w:r>
      <w:r w:rsidR="008D3C5E">
        <w:rPr>
          <w:rFonts w:ascii="Calibri" w:hAnsi="Calibri" w:cs="Calibri"/>
          <w:sz w:val="28"/>
          <w:szCs w:val="28"/>
        </w:rPr>
        <w:t>spędzają wokół stołu,</w:t>
      </w:r>
      <w:r w:rsidRPr="00022775">
        <w:rPr>
          <w:rFonts w:ascii="Calibri" w:hAnsi="Calibri" w:cs="Calibri"/>
          <w:sz w:val="28"/>
          <w:szCs w:val="28"/>
        </w:rPr>
        <w:t xml:space="preserve"> </w:t>
      </w:r>
      <w:r w:rsidR="008D3C5E">
        <w:rPr>
          <w:rFonts w:ascii="Calibri" w:hAnsi="Calibri" w:cs="Calibri"/>
          <w:sz w:val="28"/>
          <w:szCs w:val="28"/>
        </w:rPr>
        <w:t>korzystając</w:t>
      </w:r>
      <w:r w:rsidRPr="00022775">
        <w:rPr>
          <w:rFonts w:ascii="Calibri" w:hAnsi="Calibri" w:cs="Calibri"/>
          <w:sz w:val="28"/>
          <w:szCs w:val="28"/>
        </w:rPr>
        <w:t xml:space="preserve"> z dodatkowych funkcjonalności stołu we własnym zakresie.</w:t>
      </w:r>
    </w:p>
    <w:p w14:paraId="1B1153F3" w14:textId="61DFF154" w:rsidR="00022775" w:rsidRPr="008D795A" w:rsidRDefault="008D795A" w:rsidP="00022775">
      <w:pPr>
        <w:ind w:left="360"/>
        <w:jc w:val="both"/>
        <w:rPr>
          <w:rFonts w:ascii="Calibri" w:hAnsi="Calibri" w:cs="Calibri"/>
          <w:sz w:val="28"/>
          <w:szCs w:val="28"/>
          <w:u w:val="single"/>
        </w:rPr>
      </w:pPr>
      <w:r w:rsidRPr="008D795A">
        <w:rPr>
          <w:rFonts w:ascii="Calibri" w:hAnsi="Calibri" w:cs="Calibri"/>
          <w:sz w:val="28"/>
          <w:szCs w:val="28"/>
          <w:u w:val="single"/>
        </w:rPr>
        <w:t>Dodatkowe opcje</w:t>
      </w:r>
    </w:p>
    <w:p w14:paraId="30045700" w14:textId="7A7F349A" w:rsidR="00022775" w:rsidRDefault="00327DAD" w:rsidP="00022775">
      <w:pPr>
        <w:ind w:left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Ekspozycja może wykorzystywać prezentację artefaktów związanych z lasem</w:t>
      </w:r>
      <w:r w:rsidR="00022775" w:rsidRPr="00022775">
        <w:rPr>
          <w:rFonts w:ascii="Calibri" w:hAnsi="Calibri" w:cs="Calibri"/>
          <w:sz w:val="28"/>
          <w:szCs w:val="28"/>
        </w:rPr>
        <w:t xml:space="preserve">. W myśl zasady, że człowiek czuje się dobrze w lesie, pozwólmy mu </w:t>
      </w:r>
      <w:r>
        <w:rPr>
          <w:rFonts w:ascii="Calibri" w:hAnsi="Calibri" w:cs="Calibri"/>
          <w:sz w:val="28"/>
          <w:szCs w:val="28"/>
        </w:rPr>
        <w:t>go</w:t>
      </w:r>
      <w:r w:rsidR="00022775" w:rsidRPr="00022775">
        <w:rPr>
          <w:rFonts w:ascii="Calibri" w:hAnsi="Calibri" w:cs="Calibri"/>
          <w:sz w:val="28"/>
          <w:szCs w:val="28"/>
        </w:rPr>
        <w:t xml:space="preserve"> doświadczyć. Przyroda i jej majestat mogłyby być przedstawione w formie rzeźb multimedialnych z możliwością dotykania. Stanowiska </w:t>
      </w:r>
      <w:r w:rsidR="008D3C5E">
        <w:rPr>
          <w:rFonts w:ascii="Calibri" w:hAnsi="Calibri" w:cs="Calibri"/>
          <w:sz w:val="28"/>
          <w:szCs w:val="28"/>
        </w:rPr>
        <w:t>–</w:t>
      </w:r>
      <w:r w:rsidR="00022775" w:rsidRPr="00022775">
        <w:rPr>
          <w:rFonts w:ascii="Calibri" w:hAnsi="Calibri" w:cs="Calibri"/>
          <w:sz w:val="28"/>
          <w:szCs w:val="28"/>
        </w:rPr>
        <w:t xml:space="preserve"> boxy na stole-wyspie mogłyby prezentować na przykład konkretne, dziejowe wynalazki lub narzędzia z drewna lub </w:t>
      </w:r>
      <w:r>
        <w:rPr>
          <w:rFonts w:ascii="Calibri" w:hAnsi="Calibri" w:cs="Calibri"/>
          <w:sz w:val="28"/>
          <w:szCs w:val="28"/>
        </w:rPr>
        <w:t>przedmioty lub substancje o naturalnej proweniencji (w tym nowoczesne – tkaniny z drewna, szkło z drewna).</w:t>
      </w:r>
      <w:r w:rsidR="00022775" w:rsidRPr="00022775">
        <w:rPr>
          <w:rFonts w:ascii="Calibri" w:hAnsi="Calibri" w:cs="Calibri"/>
          <w:sz w:val="28"/>
          <w:szCs w:val="28"/>
        </w:rPr>
        <w:t xml:space="preserve"> Można zaprezentować rozwiązania stosowane obecnie w przemyśle</w:t>
      </w:r>
      <w:r w:rsidR="00FD593B">
        <w:rPr>
          <w:rFonts w:ascii="Calibri" w:hAnsi="Calibri" w:cs="Calibri"/>
          <w:sz w:val="28"/>
          <w:szCs w:val="28"/>
        </w:rPr>
        <w:t xml:space="preserve"> czy</w:t>
      </w:r>
      <w:r w:rsidR="00022775" w:rsidRPr="00022775">
        <w:rPr>
          <w:rFonts w:ascii="Calibri" w:hAnsi="Calibri" w:cs="Calibri"/>
          <w:sz w:val="28"/>
          <w:szCs w:val="28"/>
        </w:rPr>
        <w:t xml:space="preserve"> organizacji życia, inspirowan</w:t>
      </w:r>
      <w:r w:rsidR="00FD593B">
        <w:rPr>
          <w:rFonts w:ascii="Calibri" w:hAnsi="Calibri" w:cs="Calibri"/>
          <w:sz w:val="28"/>
          <w:szCs w:val="28"/>
        </w:rPr>
        <w:t>e lasem i przyrodą</w:t>
      </w:r>
      <w:r w:rsidR="00022775" w:rsidRPr="00022775">
        <w:rPr>
          <w:rFonts w:ascii="Calibri" w:hAnsi="Calibri" w:cs="Calibri"/>
          <w:sz w:val="28"/>
          <w:szCs w:val="28"/>
        </w:rPr>
        <w:t xml:space="preserve">. </w:t>
      </w:r>
      <w:r w:rsidR="00FD593B">
        <w:rPr>
          <w:rFonts w:ascii="Calibri" w:hAnsi="Calibri" w:cs="Calibri"/>
          <w:sz w:val="28"/>
          <w:szCs w:val="28"/>
        </w:rPr>
        <w:t>Wskazane jest zastosowanie elementów interaktywnych</w:t>
      </w:r>
      <w:r w:rsidR="00E40D0B">
        <w:rPr>
          <w:rFonts w:ascii="Calibri" w:hAnsi="Calibri" w:cs="Calibri"/>
          <w:sz w:val="28"/>
          <w:szCs w:val="28"/>
        </w:rPr>
        <w:t>,</w:t>
      </w:r>
      <w:r w:rsidR="00FD593B">
        <w:rPr>
          <w:rFonts w:ascii="Calibri" w:hAnsi="Calibri" w:cs="Calibri"/>
          <w:sz w:val="28"/>
          <w:szCs w:val="28"/>
        </w:rPr>
        <w:t xml:space="preserve"> np.</w:t>
      </w:r>
      <w:r w:rsidR="00022775" w:rsidRPr="00022775">
        <w:rPr>
          <w:rFonts w:ascii="Calibri" w:hAnsi="Calibri" w:cs="Calibri"/>
          <w:sz w:val="28"/>
          <w:szCs w:val="28"/>
        </w:rPr>
        <w:t xml:space="preserve"> stanowisk</w:t>
      </w:r>
      <w:r w:rsidR="00FD593B">
        <w:rPr>
          <w:rFonts w:ascii="Calibri" w:hAnsi="Calibri" w:cs="Calibri"/>
          <w:sz w:val="28"/>
          <w:szCs w:val="28"/>
        </w:rPr>
        <w:t>o</w:t>
      </w:r>
      <w:r w:rsidR="00022775" w:rsidRPr="00022775">
        <w:rPr>
          <w:rFonts w:ascii="Calibri" w:hAnsi="Calibri" w:cs="Calibri"/>
          <w:sz w:val="28"/>
          <w:szCs w:val="28"/>
        </w:rPr>
        <w:t xml:space="preserve"> do projektowania</w:t>
      </w:r>
      <w:r w:rsidR="00FD593B">
        <w:rPr>
          <w:rFonts w:ascii="Calibri" w:hAnsi="Calibri" w:cs="Calibri"/>
          <w:sz w:val="28"/>
          <w:szCs w:val="28"/>
        </w:rPr>
        <w:t>, wydruk 3D etc.</w:t>
      </w:r>
      <w:r w:rsidR="00022775" w:rsidRPr="00022775">
        <w:rPr>
          <w:rFonts w:ascii="Calibri" w:hAnsi="Calibri" w:cs="Calibri"/>
          <w:sz w:val="28"/>
          <w:szCs w:val="28"/>
        </w:rPr>
        <w:t xml:space="preserve"> </w:t>
      </w:r>
    </w:p>
    <w:p w14:paraId="3CD7D7CB" w14:textId="77777777" w:rsidR="0057194A" w:rsidRPr="0057194A" w:rsidRDefault="0057194A" w:rsidP="0057194A">
      <w:pPr>
        <w:ind w:left="360"/>
        <w:jc w:val="both"/>
        <w:rPr>
          <w:rFonts w:ascii="Calibri" w:hAnsi="Calibri" w:cs="Calibri"/>
          <w:sz w:val="28"/>
          <w:szCs w:val="28"/>
          <w:u w:val="single"/>
        </w:rPr>
      </w:pPr>
      <w:r w:rsidRPr="0057194A">
        <w:rPr>
          <w:rFonts w:ascii="Calibri" w:hAnsi="Calibri" w:cs="Calibri"/>
          <w:sz w:val="28"/>
          <w:szCs w:val="28"/>
          <w:u w:val="single"/>
        </w:rPr>
        <w:t>Przykładowe treści komunikacyjne, które powinny zostać uwzględnione w trakcie projektowania ekspozycji:</w:t>
      </w:r>
    </w:p>
    <w:p w14:paraId="3F7E4DB4" w14:textId="77777777" w:rsidR="0057194A" w:rsidRDefault="0057194A" w:rsidP="0057194A">
      <w:pPr>
        <w:pStyle w:val="Akapitzlist"/>
        <w:numPr>
          <w:ilvl w:val="0"/>
          <w:numId w:val="5"/>
        </w:numPr>
        <w:spacing w:after="240" w:line="276" w:lineRule="auto"/>
        <w:contextualSpacing w:val="0"/>
        <w:jc w:val="both"/>
        <w:rPr>
          <w:rFonts w:ascii="Calibri" w:hAnsi="Calibri" w:cs="Calibri"/>
          <w:sz w:val="28"/>
          <w:szCs w:val="28"/>
        </w:rPr>
      </w:pPr>
      <w:r w:rsidRPr="00A3339B">
        <w:rPr>
          <w:rFonts w:ascii="Calibri" w:hAnsi="Calibri" w:cs="Calibri"/>
          <w:sz w:val="28"/>
          <w:szCs w:val="28"/>
        </w:rPr>
        <w:t>Zwiększen</w:t>
      </w:r>
      <w:r>
        <w:rPr>
          <w:rFonts w:ascii="Calibri" w:hAnsi="Calibri" w:cs="Calibri"/>
          <w:sz w:val="28"/>
          <w:szCs w:val="28"/>
        </w:rPr>
        <w:t xml:space="preserve">ie świadomości społeczeństwa na temat tego, czym jest zrównoważona i wielofunkcyjna gospodarka leśna prowadzona przez LP oraz jakie są jej cele (np. zachowanie trwałości i różnodności biologicznej lasów, ochrona przed zagrożeniami, pozyskanie drewna). </w:t>
      </w:r>
    </w:p>
    <w:p w14:paraId="6B77CCC0" w14:textId="77777777" w:rsidR="0057194A" w:rsidRDefault="0057194A" w:rsidP="0057194A">
      <w:pPr>
        <w:pStyle w:val="Akapitzlist"/>
        <w:numPr>
          <w:ilvl w:val="0"/>
          <w:numId w:val="5"/>
        </w:numPr>
        <w:spacing w:after="240" w:line="276" w:lineRule="auto"/>
        <w:contextualSpacing w:val="0"/>
        <w:jc w:val="both"/>
        <w:rPr>
          <w:rFonts w:ascii="Calibri" w:hAnsi="Calibri" w:cs="Calibri"/>
          <w:sz w:val="28"/>
          <w:szCs w:val="28"/>
        </w:rPr>
      </w:pPr>
      <w:r w:rsidRPr="00A3339B">
        <w:rPr>
          <w:rFonts w:ascii="Calibri" w:hAnsi="Calibri" w:cs="Calibri"/>
          <w:sz w:val="28"/>
          <w:szCs w:val="28"/>
        </w:rPr>
        <w:lastRenderedPageBreak/>
        <w:t>Upowszechnienie wiedzy o różnorodności i bogactwie środowisk</w:t>
      </w:r>
      <w:r>
        <w:rPr>
          <w:rFonts w:ascii="Calibri" w:hAnsi="Calibri" w:cs="Calibri"/>
          <w:sz w:val="28"/>
          <w:szCs w:val="28"/>
        </w:rPr>
        <w:t xml:space="preserve"> leśnych, a także o gatunkach zamieszkujących polskie lasy. Zwiększanie świadomości społecznej w zakresie znaczenia bioróżnorodności, </w:t>
      </w:r>
      <w:r>
        <w:rPr>
          <w:rFonts w:ascii="Calibri" w:hAnsi="Calibri" w:cs="Calibri"/>
          <w:sz w:val="28"/>
          <w:szCs w:val="28"/>
        </w:rPr>
        <w:br/>
        <w:t xml:space="preserve">a także zaangażowania LP w jej zachowanie (czynna i bierna ochrona przyrody, finansowe wsparcie parków narodowych itp.).  </w:t>
      </w:r>
    </w:p>
    <w:p w14:paraId="6DF6E433" w14:textId="77777777" w:rsidR="0057194A" w:rsidRPr="00D971D6" w:rsidRDefault="0057194A" w:rsidP="0057194A">
      <w:pPr>
        <w:pStyle w:val="Akapitzlist"/>
        <w:numPr>
          <w:ilvl w:val="0"/>
          <w:numId w:val="5"/>
        </w:numPr>
        <w:spacing w:after="240" w:line="276" w:lineRule="auto"/>
        <w:contextualSpacing w:val="0"/>
        <w:jc w:val="both"/>
        <w:rPr>
          <w:rFonts w:ascii="Calibri" w:hAnsi="Calibri" w:cs="Calibri"/>
          <w:sz w:val="28"/>
          <w:szCs w:val="28"/>
        </w:rPr>
      </w:pPr>
      <w:r w:rsidRPr="00137643">
        <w:rPr>
          <w:rFonts w:ascii="Calibri" w:hAnsi="Calibri" w:cs="Calibri"/>
          <w:sz w:val="28"/>
          <w:szCs w:val="28"/>
        </w:rPr>
        <w:t>Zwiększenie świadomości</w:t>
      </w:r>
      <w:r>
        <w:rPr>
          <w:rFonts w:ascii="Calibri" w:hAnsi="Calibri" w:cs="Calibri"/>
          <w:sz w:val="28"/>
          <w:szCs w:val="28"/>
        </w:rPr>
        <w:t xml:space="preserve"> na temat gospodarki leśnej, </w:t>
      </w:r>
      <w:r w:rsidRPr="00D971D6">
        <w:rPr>
          <w:rFonts w:ascii="Calibri" w:hAnsi="Calibri" w:cs="Calibri"/>
          <w:sz w:val="28"/>
          <w:szCs w:val="28"/>
        </w:rPr>
        <w:t>dzięki której dostarcza się uniwersalny surowiec</w:t>
      </w:r>
      <w:r>
        <w:rPr>
          <w:rFonts w:ascii="Calibri" w:hAnsi="Calibri" w:cs="Calibri"/>
          <w:sz w:val="28"/>
          <w:szCs w:val="28"/>
        </w:rPr>
        <w:t xml:space="preserve"> ekologiczny, jakim jest drewno, uwydatniając fakt, że jest ona </w:t>
      </w:r>
      <w:r w:rsidRPr="00D971D6">
        <w:rPr>
          <w:rFonts w:ascii="Calibri" w:hAnsi="Calibri" w:cs="Calibri"/>
          <w:sz w:val="28"/>
          <w:szCs w:val="28"/>
        </w:rPr>
        <w:t xml:space="preserve">prowadzona zgodnie z zasadami zrównoważonego rozwoju, uwzględniającego wszystkie funkcje, jakie pełnią lasy. </w:t>
      </w:r>
    </w:p>
    <w:p w14:paraId="339D5B82" w14:textId="77777777" w:rsidR="0057194A" w:rsidRPr="00AD1760" w:rsidRDefault="0057194A" w:rsidP="0057194A">
      <w:pPr>
        <w:pStyle w:val="Akapitzlist"/>
        <w:numPr>
          <w:ilvl w:val="0"/>
          <w:numId w:val="5"/>
        </w:numPr>
        <w:spacing w:after="240" w:line="276" w:lineRule="auto"/>
        <w:contextualSpacing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Promocja drewna jako surowca doskonałego – uniwersalnego</w:t>
      </w:r>
      <w:r w:rsidRPr="00AD1760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odnawialnego i </w:t>
      </w:r>
      <w:r w:rsidRPr="00AD1760">
        <w:rPr>
          <w:rFonts w:ascii="Calibri" w:hAnsi="Calibri" w:cs="Calibri"/>
          <w:sz w:val="28"/>
          <w:szCs w:val="28"/>
        </w:rPr>
        <w:t>biodegradowalnego</w:t>
      </w:r>
      <w:r>
        <w:rPr>
          <w:rFonts w:ascii="Calibri" w:hAnsi="Calibri" w:cs="Calibri"/>
          <w:sz w:val="28"/>
          <w:szCs w:val="28"/>
        </w:rPr>
        <w:t>.</w:t>
      </w:r>
    </w:p>
    <w:p w14:paraId="36CC621E" w14:textId="77777777" w:rsidR="0057194A" w:rsidRDefault="0057194A" w:rsidP="0057194A">
      <w:pPr>
        <w:pStyle w:val="Akapitzlist"/>
        <w:numPr>
          <w:ilvl w:val="0"/>
          <w:numId w:val="5"/>
        </w:numPr>
        <w:spacing w:after="240" w:line="276" w:lineRule="auto"/>
        <w:contextualSpacing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Upowszechnianie wiedzy o tym, jakie znaczenie mają lasy dla przeciwdziałania zmianom klimatu oraz w jaki sposób leśnicy starają się adaptować lasy do tych zmian. </w:t>
      </w:r>
    </w:p>
    <w:p w14:paraId="59DCF535" w14:textId="77777777" w:rsidR="0057194A" w:rsidRDefault="0057194A" w:rsidP="0057194A">
      <w:pPr>
        <w:pStyle w:val="Akapitzlist"/>
        <w:numPr>
          <w:ilvl w:val="0"/>
          <w:numId w:val="5"/>
        </w:numPr>
        <w:spacing w:after="240" w:line="276" w:lineRule="auto"/>
        <w:contextualSpacing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Prezentacja flagowych projektów rozwojowych i ogólnopolskich LP, m.in. w zakresie: ochrony przyrody, ochrony poszczególnych gatunków (np. cietrzew, żubr, zapylacze), małej retencji, ochrony przeciwpożarowej czy energetyki (zaangażowanie LP w rozwój OZE). </w:t>
      </w:r>
    </w:p>
    <w:p w14:paraId="0CB7EA11" w14:textId="77777777" w:rsidR="0057194A" w:rsidRDefault="0057194A" w:rsidP="0057194A">
      <w:pPr>
        <w:pStyle w:val="Akapitzlist"/>
        <w:numPr>
          <w:ilvl w:val="0"/>
          <w:numId w:val="5"/>
        </w:numPr>
        <w:spacing w:after="240" w:line="276" w:lineRule="auto"/>
        <w:contextualSpacing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Upowszechnianie wiedzy o tym, w jaki sposób LP działają na rzecz społeczeństwa (np. współpraca lokalna, przeciwdziałanie wykluczeniu społecznemu). </w:t>
      </w:r>
    </w:p>
    <w:p w14:paraId="069B52AA" w14:textId="77777777" w:rsidR="0057194A" w:rsidRDefault="0057194A" w:rsidP="0057194A">
      <w:pPr>
        <w:pStyle w:val="Akapitzlist"/>
        <w:numPr>
          <w:ilvl w:val="0"/>
          <w:numId w:val="5"/>
        </w:numPr>
        <w:spacing w:after="240" w:line="276" w:lineRule="auto"/>
        <w:contextualSpacing w:val="0"/>
        <w:jc w:val="both"/>
        <w:rPr>
          <w:rFonts w:ascii="Calibri" w:hAnsi="Calibri" w:cs="Calibri"/>
          <w:sz w:val="28"/>
          <w:szCs w:val="28"/>
        </w:rPr>
      </w:pPr>
      <w:r w:rsidRPr="00ED21BA">
        <w:rPr>
          <w:rFonts w:ascii="Calibri" w:hAnsi="Calibri" w:cs="Calibri"/>
          <w:sz w:val="28"/>
          <w:szCs w:val="28"/>
        </w:rPr>
        <w:t>Zwiększenie świadomości społeczeństwa</w:t>
      </w:r>
      <w:r>
        <w:rPr>
          <w:rFonts w:ascii="Calibri" w:hAnsi="Calibri" w:cs="Calibri"/>
          <w:sz w:val="28"/>
          <w:szCs w:val="28"/>
        </w:rPr>
        <w:t xml:space="preserve"> na temat tego,</w:t>
      </w:r>
      <w:r w:rsidRPr="00ED21BA">
        <w:rPr>
          <w:rFonts w:ascii="Calibri" w:hAnsi="Calibri" w:cs="Calibri"/>
          <w:sz w:val="28"/>
          <w:szCs w:val="28"/>
        </w:rPr>
        <w:t xml:space="preserve"> jak nieodpowiednie zachowani</w:t>
      </w:r>
      <w:r>
        <w:rPr>
          <w:rFonts w:ascii="Calibri" w:hAnsi="Calibri" w:cs="Calibri"/>
          <w:sz w:val="28"/>
          <w:szCs w:val="28"/>
        </w:rPr>
        <w:t>e człowieka w środowisku leśnym</w:t>
      </w:r>
      <w:r w:rsidRPr="00ED21BA">
        <w:rPr>
          <w:rFonts w:ascii="Calibri" w:hAnsi="Calibri" w:cs="Calibri"/>
          <w:sz w:val="28"/>
          <w:szCs w:val="28"/>
        </w:rPr>
        <w:t xml:space="preserve"> może negatywnie wpłynąć na dalsze funkcjonowanie lasu m.in. poprzez </w:t>
      </w:r>
      <w:r>
        <w:rPr>
          <w:rFonts w:ascii="Calibri" w:hAnsi="Calibri" w:cs="Calibri"/>
          <w:sz w:val="28"/>
          <w:szCs w:val="28"/>
        </w:rPr>
        <w:t xml:space="preserve">wywoływanie pożarów czy zaśmiecanie. </w:t>
      </w:r>
    </w:p>
    <w:p w14:paraId="0FBEF7FC" w14:textId="77777777" w:rsidR="0057194A" w:rsidRDefault="0057194A" w:rsidP="0057194A">
      <w:pPr>
        <w:pStyle w:val="Akapitzlist"/>
        <w:numPr>
          <w:ilvl w:val="0"/>
          <w:numId w:val="5"/>
        </w:numPr>
        <w:spacing w:after="240" w:line="276" w:lineRule="auto"/>
        <w:contextualSpacing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Promocja marki „Dobre z lasu” – czyli wysokiej jakości produktów spożywczych pochodzących z lasu. </w:t>
      </w:r>
    </w:p>
    <w:p w14:paraId="2C3C492D" w14:textId="77777777" w:rsidR="0057194A" w:rsidRDefault="0057194A" w:rsidP="0057194A">
      <w:pPr>
        <w:pStyle w:val="Akapitzlist"/>
        <w:numPr>
          <w:ilvl w:val="0"/>
          <w:numId w:val="5"/>
        </w:numPr>
        <w:spacing w:after="240" w:line="276" w:lineRule="auto"/>
        <w:contextualSpacing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Promocja lasu jako miejsca aktywnego spędzania czasu i rekreacji, zrównoważonej turystyki i zdrowego trybu życia, a także bazy turystycznej Lasów Państwowych (czaswlas.pl). </w:t>
      </w:r>
    </w:p>
    <w:p w14:paraId="14006632" w14:textId="724E770B" w:rsidR="00022775" w:rsidRPr="0057194A" w:rsidRDefault="0057194A" w:rsidP="0057194A">
      <w:pPr>
        <w:pStyle w:val="Akapitzlist"/>
        <w:numPr>
          <w:ilvl w:val="0"/>
          <w:numId w:val="5"/>
        </w:numPr>
        <w:spacing w:after="240" w:line="276" w:lineRule="auto"/>
        <w:contextualSpacing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Przeciwdziałanie szerzeniu się dezinformacji nt. Lasów Państwowych poprzez przedstawianie rzetelnych i wiarygodnych informacji dotyczących pracy leśników oraz funkcjonowania samej organizacji. </w:t>
      </w:r>
    </w:p>
    <w:p w14:paraId="60AC314B" w14:textId="546135A1" w:rsidR="009B48E3" w:rsidRPr="00022775" w:rsidRDefault="00022775" w:rsidP="009B48E3">
      <w:pPr>
        <w:ind w:left="360"/>
        <w:jc w:val="both"/>
        <w:rPr>
          <w:rFonts w:ascii="Calibri" w:hAnsi="Calibri" w:cs="Calibri"/>
          <w:b/>
          <w:sz w:val="28"/>
          <w:szCs w:val="28"/>
        </w:rPr>
      </w:pPr>
      <w:r w:rsidRPr="00022775">
        <w:rPr>
          <w:rFonts w:ascii="Calibri" w:hAnsi="Calibri" w:cs="Calibri"/>
          <w:b/>
          <w:sz w:val="28"/>
          <w:szCs w:val="28"/>
        </w:rPr>
        <w:t>5</w:t>
      </w:r>
      <w:r w:rsidR="00176E97">
        <w:rPr>
          <w:rFonts w:ascii="Calibri" w:hAnsi="Calibri" w:cs="Calibri"/>
          <w:b/>
          <w:sz w:val="28"/>
          <w:szCs w:val="28"/>
        </w:rPr>
        <w:t>.2 Projekt i aranżacja</w:t>
      </w:r>
      <w:r w:rsidRPr="00022775">
        <w:rPr>
          <w:rFonts w:ascii="Calibri" w:hAnsi="Calibri" w:cs="Calibri"/>
          <w:b/>
          <w:sz w:val="28"/>
          <w:szCs w:val="28"/>
        </w:rPr>
        <w:t xml:space="preserve">  </w:t>
      </w:r>
    </w:p>
    <w:p w14:paraId="599DD171" w14:textId="153169CD" w:rsidR="00022775" w:rsidRPr="0029353A" w:rsidRDefault="00022775" w:rsidP="009B48E3">
      <w:pPr>
        <w:ind w:left="36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Wykonawca opracuje pełny projekt gr</w:t>
      </w:r>
      <w:r w:rsidR="00DD35F9">
        <w:rPr>
          <w:rFonts w:ascii="Calibri" w:hAnsi="Calibri" w:cs="Calibri"/>
          <w:sz w:val="28"/>
          <w:szCs w:val="28"/>
        </w:rPr>
        <w:t>aficzny i techniczny</w:t>
      </w:r>
      <w:r w:rsidR="00AA5D94">
        <w:rPr>
          <w:rFonts w:ascii="Calibri" w:hAnsi="Calibri" w:cs="Calibri"/>
          <w:sz w:val="28"/>
          <w:szCs w:val="28"/>
        </w:rPr>
        <w:t xml:space="preserve"> (wykonawczy)</w:t>
      </w:r>
      <w:r w:rsidR="00DD35F9">
        <w:rPr>
          <w:rFonts w:ascii="Calibri" w:hAnsi="Calibri" w:cs="Calibri"/>
          <w:sz w:val="28"/>
          <w:szCs w:val="28"/>
        </w:rPr>
        <w:t xml:space="preserve"> ekspozycji, w tym przede wszystkim aranżację wnętrza ciężarówki</w:t>
      </w:r>
      <w:r w:rsidR="00DD35F9" w:rsidRPr="0049777D">
        <w:rPr>
          <w:rFonts w:ascii="Calibri" w:hAnsi="Calibri" w:cs="Calibri"/>
          <w:sz w:val="28"/>
          <w:szCs w:val="28"/>
        </w:rPr>
        <w:t xml:space="preserve"> </w:t>
      </w:r>
      <w:r w:rsidR="00DD35F9">
        <w:rPr>
          <w:rFonts w:ascii="Calibri" w:hAnsi="Calibri" w:cs="Calibri"/>
          <w:sz w:val="28"/>
          <w:szCs w:val="28"/>
        </w:rPr>
        <w:t xml:space="preserve">i zewnętrzną szatę graficzną pojazdu oraz </w:t>
      </w:r>
      <w:r w:rsidR="00DD35F9" w:rsidRPr="0049777D">
        <w:rPr>
          <w:rFonts w:ascii="Calibri" w:hAnsi="Calibri" w:cs="Calibri"/>
          <w:sz w:val="28"/>
          <w:szCs w:val="28"/>
        </w:rPr>
        <w:t xml:space="preserve">sposób funkcjonowania </w:t>
      </w:r>
      <w:r w:rsidR="00DD35F9">
        <w:rPr>
          <w:rFonts w:ascii="Calibri" w:hAnsi="Calibri" w:cs="Calibri"/>
          <w:sz w:val="28"/>
          <w:szCs w:val="28"/>
        </w:rPr>
        <w:t xml:space="preserve">ekspozycji, </w:t>
      </w:r>
      <w:r w:rsidR="001D7FC1">
        <w:rPr>
          <w:rFonts w:ascii="Calibri" w:hAnsi="Calibri" w:cs="Calibri"/>
          <w:sz w:val="28"/>
          <w:szCs w:val="28"/>
        </w:rPr>
        <w:t>uwzględniając także</w:t>
      </w:r>
      <w:r w:rsidR="00DD35F9">
        <w:rPr>
          <w:rFonts w:ascii="Calibri" w:hAnsi="Calibri" w:cs="Calibri"/>
          <w:sz w:val="28"/>
          <w:szCs w:val="28"/>
        </w:rPr>
        <w:t xml:space="preserve"> </w:t>
      </w:r>
      <w:r w:rsidR="00DD35F9" w:rsidRPr="0029353A">
        <w:rPr>
          <w:rFonts w:ascii="Calibri" w:hAnsi="Calibri" w:cs="Calibri"/>
          <w:b/>
          <w:sz w:val="28"/>
          <w:szCs w:val="28"/>
        </w:rPr>
        <w:t>kompleksow</w:t>
      </w:r>
      <w:r w:rsidR="001D7FC1">
        <w:rPr>
          <w:rFonts w:ascii="Calibri" w:hAnsi="Calibri" w:cs="Calibri"/>
          <w:b/>
          <w:sz w:val="28"/>
          <w:szCs w:val="28"/>
        </w:rPr>
        <w:t>e</w:t>
      </w:r>
      <w:r w:rsidR="00DD35F9" w:rsidRPr="0029353A">
        <w:rPr>
          <w:rFonts w:ascii="Calibri" w:hAnsi="Calibri" w:cs="Calibri"/>
          <w:b/>
          <w:sz w:val="28"/>
          <w:szCs w:val="28"/>
        </w:rPr>
        <w:t xml:space="preserve"> dostos</w:t>
      </w:r>
      <w:r w:rsidR="001D7FC1">
        <w:rPr>
          <w:rFonts w:ascii="Calibri" w:hAnsi="Calibri" w:cs="Calibri"/>
          <w:b/>
          <w:sz w:val="28"/>
          <w:szCs w:val="28"/>
        </w:rPr>
        <w:t>owanie</w:t>
      </w:r>
      <w:r w:rsidR="00DD35F9" w:rsidRPr="0029353A">
        <w:rPr>
          <w:rFonts w:ascii="Calibri" w:hAnsi="Calibri" w:cs="Calibri"/>
          <w:b/>
          <w:sz w:val="28"/>
          <w:szCs w:val="28"/>
        </w:rPr>
        <w:t xml:space="preserve"> wnętrz</w:t>
      </w:r>
      <w:r w:rsidR="001D7FC1">
        <w:rPr>
          <w:rFonts w:ascii="Calibri" w:hAnsi="Calibri" w:cs="Calibri"/>
          <w:b/>
          <w:sz w:val="28"/>
          <w:szCs w:val="28"/>
        </w:rPr>
        <w:t>a</w:t>
      </w:r>
      <w:r w:rsidR="00DD35F9" w:rsidRPr="0029353A">
        <w:rPr>
          <w:rFonts w:ascii="Calibri" w:hAnsi="Calibri" w:cs="Calibri"/>
          <w:b/>
          <w:sz w:val="28"/>
          <w:szCs w:val="28"/>
        </w:rPr>
        <w:t xml:space="preserve"> naczepy do umieszczenia w niej ekspozycji i niezbędnego zaplecza techniczno-obsługowego. </w:t>
      </w:r>
    </w:p>
    <w:p w14:paraId="7E53ACD4" w14:textId="4E2FAE96" w:rsidR="00DD35F9" w:rsidRDefault="00DD35F9" w:rsidP="009B48E3">
      <w:pPr>
        <w:ind w:left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 trakcie projektowania Wykonawca będzie ściśle współpracował z przedstawicielami Zamawiającego. </w:t>
      </w:r>
    </w:p>
    <w:p w14:paraId="1649987F" w14:textId="4E02029C" w:rsidR="00176E97" w:rsidRPr="00176E97" w:rsidRDefault="00176E97" w:rsidP="009B48E3">
      <w:pPr>
        <w:ind w:left="360"/>
        <w:jc w:val="both"/>
        <w:rPr>
          <w:rFonts w:ascii="Calibri" w:hAnsi="Calibri" w:cs="Calibri"/>
          <w:sz w:val="28"/>
          <w:szCs w:val="28"/>
          <w:u w:val="single"/>
        </w:rPr>
      </w:pPr>
      <w:r w:rsidRPr="00176E97">
        <w:rPr>
          <w:rFonts w:ascii="Calibri" w:hAnsi="Calibri" w:cs="Calibri"/>
          <w:sz w:val="28"/>
          <w:szCs w:val="28"/>
          <w:u w:val="single"/>
        </w:rPr>
        <w:t>Wytyczne do wykonania projektu ekspozycji</w:t>
      </w:r>
    </w:p>
    <w:p w14:paraId="2A84614F" w14:textId="5CDB71C1" w:rsidR="00767A61" w:rsidRDefault="00767A61" w:rsidP="00523D1B">
      <w:pPr>
        <w:pStyle w:val="Akapitzlist"/>
        <w:numPr>
          <w:ilvl w:val="0"/>
          <w:numId w:val="4"/>
        </w:numPr>
        <w:spacing w:line="276" w:lineRule="auto"/>
        <w:ind w:left="714" w:hanging="357"/>
        <w:contextualSpacing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Projekt ekspozycji</w:t>
      </w:r>
      <w:r w:rsidR="00271274">
        <w:rPr>
          <w:rFonts w:ascii="Calibri" w:hAnsi="Calibri" w:cs="Calibri"/>
          <w:sz w:val="28"/>
          <w:szCs w:val="28"/>
        </w:rPr>
        <w:t>, w tym grafika na zewnątrz ciężarówki,</w:t>
      </w:r>
      <w:r>
        <w:rPr>
          <w:rFonts w:ascii="Calibri" w:hAnsi="Calibri" w:cs="Calibri"/>
          <w:sz w:val="28"/>
          <w:szCs w:val="28"/>
        </w:rPr>
        <w:t xml:space="preserve"> musi uwzględniać logo LP zaprojektowane na 100-lecie istnienia organizacji</w:t>
      </w:r>
      <w:r w:rsidR="00176E97">
        <w:rPr>
          <w:rFonts w:ascii="Calibri" w:hAnsi="Calibri" w:cs="Calibri"/>
          <w:sz w:val="28"/>
          <w:szCs w:val="28"/>
        </w:rPr>
        <w:t xml:space="preserve"> lub logo LP</w:t>
      </w:r>
      <w:r>
        <w:rPr>
          <w:rFonts w:ascii="Calibri" w:hAnsi="Calibri" w:cs="Calibri"/>
          <w:sz w:val="28"/>
          <w:szCs w:val="28"/>
        </w:rPr>
        <w:t xml:space="preserve">. </w:t>
      </w:r>
    </w:p>
    <w:p w14:paraId="20B924CD" w14:textId="34B29434" w:rsidR="000D38A1" w:rsidRPr="000D38A1" w:rsidRDefault="000D38A1" w:rsidP="00523D1B">
      <w:pPr>
        <w:pStyle w:val="Akapitzlist"/>
        <w:numPr>
          <w:ilvl w:val="0"/>
          <w:numId w:val="4"/>
        </w:numPr>
        <w:spacing w:line="276" w:lineRule="auto"/>
        <w:contextualSpacing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Oprawa zewnętrzna </w:t>
      </w:r>
      <w:r w:rsidR="00D05EBE">
        <w:rPr>
          <w:rFonts w:ascii="Calibri" w:hAnsi="Calibri" w:cs="Calibri"/>
          <w:sz w:val="28"/>
          <w:szCs w:val="28"/>
        </w:rPr>
        <w:t>ekspozycji</w:t>
      </w:r>
      <w:r>
        <w:rPr>
          <w:rFonts w:ascii="Calibri" w:hAnsi="Calibri" w:cs="Calibri"/>
          <w:sz w:val="28"/>
          <w:szCs w:val="28"/>
        </w:rPr>
        <w:t xml:space="preserve"> (okładzina/ okleina ciężarówki) powinna przyciągać wzrok w trakcie przemieszczania się między punktami trasy objazdu, aby zaciekawić/ zaintrygować odbiorców czy obserwatorów (np. ciekawym rozwiązaniem byłoby obłożenie przyczepy imitacją mchu). </w:t>
      </w:r>
      <w:r w:rsidR="00363A0F">
        <w:rPr>
          <w:rFonts w:ascii="Calibri" w:hAnsi="Calibri" w:cs="Calibri"/>
          <w:sz w:val="28"/>
          <w:szCs w:val="28"/>
        </w:rPr>
        <w:t>W przypadku opcji nadruków należy wykonać na</w:t>
      </w:r>
      <w:r w:rsidR="00363A0F" w:rsidRPr="00363A0F">
        <w:rPr>
          <w:rFonts w:ascii="Calibri" w:hAnsi="Calibri" w:cs="Calibri"/>
          <w:sz w:val="28"/>
          <w:szCs w:val="28"/>
        </w:rPr>
        <w:t>druk cyfrowy solwentowy na podkładzie foliowym</w:t>
      </w:r>
      <w:r w:rsidR="00363A0F">
        <w:rPr>
          <w:rFonts w:ascii="Calibri" w:hAnsi="Calibri" w:cs="Calibri"/>
          <w:sz w:val="28"/>
          <w:szCs w:val="28"/>
        </w:rPr>
        <w:t xml:space="preserve"> długookresowym,</w:t>
      </w:r>
      <w:r w:rsidR="00363A0F" w:rsidRPr="00363A0F">
        <w:rPr>
          <w:rFonts w:ascii="Calibri" w:hAnsi="Calibri" w:cs="Calibri"/>
          <w:sz w:val="28"/>
          <w:szCs w:val="28"/>
        </w:rPr>
        <w:t xml:space="preserve"> </w:t>
      </w:r>
      <w:r w:rsidR="00363A0F">
        <w:rPr>
          <w:rFonts w:ascii="Calibri" w:hAnsi="Calibri" w:cs="Calibri"/>
          <w:sz w:val="28"/>
          <w:szCs w:val="28"/>
        </w:rPr>
        <w:t>odpornym na działania warunków atmosferycznych w tym światła słonecznego oraz</w:t>
      </w:r>
      <w:r w:rsidR="00363A0F" w:rsidRPr="00363A0F">
        <w:rPr>
          <w:rFonts w:ascii="Calibri" w:hAnsi="Calibri" w:cs="Calibri"/>
          <w:sz w:val="28"/>
          <w:szCs w:val="28"/>
        </w:rPr>
        <w:t xml:space="preserve"> zabezpieczony laminatem</w:t>
      </w:r>
      <w:r w:rsidR="00176E97">
        <w:rPr>
          <w:rFonts w:ascii="Calibri" w:hAnsi="Calibri" w:cs="Calibri"/>
          <w:sz w:val="28"/>
          <w:szCs w:val="28"/>
        </w:rPr>
        <w:t>.</w:t>
      </w:r>
    </w:p>
    <w:p w14:paraId="0F045EE9" w14:textId="4429826E" w:rsidR="000D38A1" w:rsidRDefault="000D38A1" w:rsidP="00523D1B">
      <w:pPr>
        <w:pStyle w:val="Akapitzlist"/>
        <w:numPr>
          <w:ilvl w:val="0"/>
          <w:numId w:val="4"/>
        </w:numPr>
        <w:spacing w:line="276" w:lineRule="auto"/>
        <w:contextualSpacing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Oprawa graficzna pojazdu na zewnątrz, jego wnętrze oraz cała e</w:t>
      </w:r>
      <w:r w:rsidRPr="0049777D">
        <w:rPr>
          <w:rFonts w:ascii="Calibri" w:hAnsi="Calibri" w:cs="Calibri"/>
          <w:sz w:val="28"/>
          <w:szCs w:val="28"/>
        </w:rPr>
        <w:t>kspozycja</w:t>
      </w:r>
      <w:r>
        <w:rPr>
          <w:rFonts w:ascii="Calibri" w:hAnsi="Calibri" w:cs="Calibri"/>
          <w:sz w:val="28"/>
          <w:szCs w:val="28"/>
        </w:rPr>
        <w:t xml:space="preserve"> muszą być utrzymane</w:t>
      </w:r>
      <w:r w:rsidRPr="0049777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w</w:t>
      </w:r>
      <w:r w:rsidRPr="0049777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kolorystyce</w:t>
      </w:r>
      <w:r w:rsidRPr="0049777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nawiązującej do identyfikacji wizualnej LP oraz kolorów natury. </w:t>
      </w:r>
    </w:p>
    <w:p w14:paraId="2ACC9929" w14:textId="266E176B" w:rsidR="00AE2053" w:rsidRDefault="00AE2053" w:rsidP="00523D1B">
      <w:pPr>
        <w:pStyle w:val="Akapitzlist"/>
        <w:numPr>
          <w:ilvl w:val="0"/>
          <w:numId w:val="4"/>
        </w:numPr>
        <w:spacing w:line="276" w:lineRule="auto"/>
        <w:contextualSpacing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 ekspozycji należy wykorzystać oddziaływanie multisensoryczne </w:t>
      </w:r>
      <w:r w:rsidR="00F43F5A"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>na odbiorcę, np.:</w:t>
      </w:r>
    </w:p>
    <w:p w14:paraId="2C42774F" w14:textId="4D5AD38A" w:rsidR="00AE2053" w:rsidRPr="0029353A" w:rsidRDefault="00AE2053" w:rsidP="0029353A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29353A">
        <w:rPr>
          <w:rFonts w:ascii="Calibri" w:hAnsi="Calibri" w:cs="Calibri"/>
          <w:sz w:val="28"/>
          <w:szCs w:val="28"/>
        </w:rPr>
        <w:lastRenderedPageBreak/>
        <w:t xml:space="preserve">W środku przyczepy </w:t>
      </w:r>
      <w:r w:rsidR="00176E97" w:rsidRPr="0029353A">
        <w:rPr>
          <w:rFonts w:ascii="Calibri" w:hAnsi="Calibri" w:cs="Calibri"/>
          <w:sz w:val="28"/>
          <w:szCs w:val="28"/>
        </w:rPr>
        <w:t>musi</w:t>
      </w:r>
      <w:r w:rsidRPr="0029353A">
        <w:rPr>
          <w:rFonts w:ascii="Calibri" w:hAnsi="Calibri" w:cs="Calibri"/>
          <w:sz w:val="28"/>
          <w:szCs w:val="28"/>
        </w:rPr>
        <w:t xml:space="preserve"> unosić się przyjemny zapach np. lasu, drzew iglastych, żywicy – zapach nie może być dominujący, ale </w:t>
      </w:r>
      <w:r w:rsidR="00F43F5A" w:rsidRPr="0029353A">
        <w:rPr>
          <w:rFonts w:ascii="Calibri" w:hAnsi="Calibri" w:cs="Calibri"/>
          <w:sz w:val="28"/>
          <w:szCs w:val="28"/>
        </w:rPr>
        <w:br/>
      </w:r>
      <w:r w:rsidRPr="0029353A">
        <w:rPr>
          <w:rFonts w:ascii="Calibri" w:hAnsi="Calibri" w:cs="Calibri"/>
          <w:sz w:val="28"/>
          <w:szCs w:val="28"/>
        </w:rPr>
        <w:t xml:space="preserve">w subtelny sposób przypominać zwiedzającym miejsce jakim jest las, nawiązywać do niego. </w:t>
      </w:r>
    </w:p>
    <w:p w14:paraId="21578F61" w14:textId="1EAE1597" w:rsidR="00AE2053" w:rsidRPr="0029353A" w:rsidRDefault="00AE2053" w:rsidP="00976F1A">
      <w:pPr>
        <w:pStyle w:val="Akapitzlist"/>
        <w:numPr>
          <w:ilvl w:val="0"/>
          <w:numId w:val="27"/>
        </w:numPr>
        <w:spacing w:line="276" w:lineRule="auto"/>
        <w:ind w:left="1792" w:hanging="357"/>
        <w:contextualSpacing w:val="0"/>
        <w:jc w:val="both"/>
        <w:rPr>
          <w:rFonts w:ascii="Calibri" w:hAnsi="Calibri" w:cs="Calibri"/>
          <w:sz w:val="28"/>
          <w:szCs w:val="28"/>
        </w:rPr>
      </w:pPr>
      <w:r w:rsidRPr="0029353A">
        <w:rPr>
          <w:rFonts w:ascii="Calibri" w:hAnsi="Calibri" w:cs="Calibri"/>
          <w:sz w:val="28"/>
          <w:szCs w:val="28"/>
        </w:rPr>
        <w:t xml:space="preserve">Wewnątrz przyczepy </w:t>
      </w:r>
      <w:r w:rsidR="00176E97" w:rsidRPr="0029353A">
        <w:rPr>
          <w:rFonts w:ascii="Calibri" w:hAnsi="Calibri" w:cs="Calibri"/>
          <w:sz w:val="28"/>
          <w:szCs w:val="28"/>
        </w:rPr>
        <w:t>muszą</w:t>
      </w:r>
      <w:r w:rsidRPr="0029353A">
        <w:rPr>
          <w:rFonts w:ascii="Calibri" w:hAnsi="Calibri" w:cs="Calibri"/>
          <w:sz w:val="28"/>
          <w:szCs w:val="28"/>
        </w:rPr>
        <w:t xml:space="preserve"> zostać wykorzystane subtelne, ale słyszalne dźwięki lasu (szum drzew, odgłosy ptaków) pozwalające </w:t>
      </w:r>
      <w:r w:rsidR="00F43F5A" w:rsidRPr="0029353A">
        <w:rPr>
          <w:rFonts w:ascii="Calibri" w:hAnsi="Calibri" w:cs="Calibri"/>
          <w:sz w:val="28"/>
          <w:szCs w:val="28"/>
        </w:rPr>
        <w:br/>
      </w:r>
      <w:r w:rsidRPr="0029353A">
        <w:rPr>
          <w:rFonts w:ascii="Calibri" w:hAnsi="Calibri" w:cs="Calibri"/>
          <w:sz w:val="28"/>
          <w:szCs w:val="28"/>
        </w:rPr>
        <w:t>na przeniesienie się zwiedzającego do świata natury.</w:t>
      </w:r>
    </w:p>
    <w:p w14:paraId="68A72B63" w14:textId="5B5632BF" w:rsidR="00AE2053" w:rsidRDefault="00F54EB1" w:rsidP="00523D1B">
      <w:pPr>
        <w:pStyle w:val="Akapitzlist"/>
        <w:numPr>
          <w:ilvl w:val="0"/>
          <w:numId w:val="4"/>
        </w:numPr>
        <w:spacing w:line="276" w:lineRule="auto"/>
        <w:contextualSpacing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Multisensoryczność</w:t>
      </w:r>
      <w:r w:rsidR="00AE2053">
        <w:rPr>
          <w:rFonts w:ascii="Calibri" w:hAnsi="Calibri" w:cs="Calibri"/>
          <w:sz w:val="28"/>
          <w:szCs w:val="28"/>
        </w:rPr>
        <w:t xml:space="preserve"> powin</w:t>
      </w:r>
      <w:r w:rsidR="00D05EBE">
        <w:rPr>
          <w:rFonts w:ascii="Calibri" w:hAnsi="Calibri" w:cs="Calibri"/>
          <w:sz w:val="28"/>
          <w:szCs w:val="28"/>
        </w:rPr>
        <w:t xml:space="preserve">na </w:t>
      </w:r>
      <w:r>
        <w:rPr>
          <w:rFonts w:ascii="Calibri" w:hAnsi="Calibri" w:cs="Calibri"/>
          <w:sz w:val="28"/>
          <w:szCs w:val="28"/>
        </w:rPr>
        <w:t xml:space="preserve">cechować </w:t>
      </w:r>
      <w:r w:rsidR="00D05EBE">
        <w:rPr>
          <w:rFonts w:ascii="Calibri" w:hAnsi="Calibri" w:cs="Calibri"/>
          <w:sz w:val="28"/>
          <w:szCs w:val="28"/>
        </w:rPr>
        <w:t xml:space="preserve">również </w:t>
      </w:r>
      <w:r>
        <w:rPr>
          <w:rFonts w:ascii="Calibri" w:hAnsi="Calibri" w:cs="Calibri"/>
          <w:sz w:val="28"/>
          <w:szCs w:val="28"/>
        </w:rPr>
        <w:t>eksponaty, multimedia</w:t>
      </w:r>
      <w:r w:rsidR="00AE2053">
        <w:rPr>
          <w:rFonts w:ascii="Calibri" w:hAnsi="Calibri" w:cs="Calibri"/>
          <w:sz w:val="28"/>
          <w:szCs w:val="28"/>
        </w:rPr>
        <w:t>, gr</w:t>
      </w:r>
      <w:r>
        <w:rPr>
          <w:rFonts w:ascii="Calibri" w:hAnsi="Calibri" w:cs="Calibri"/>
          <w:sz w:val="28"/>
          <w:szCs w:val="28"/>
        </w:rPr>
        <w:t>y</w:t>
      </w:r>
      <w:r w:rsidR="00AE2053">
        <w:rPr>
          <w:rFonts w:ascii="Calibri" w:hAnsi="Calibri" w:cs="Calibri"/>
          <w:sz w:val="28"/>
          <w:szCs w:val="28"/>
        </w:rPr>
        <w:t xml:space="preserve"> oraz inn</w:t>
      </w:r>
      <w:r>
        <w:rPr>
          <w:rFonts w:ascii="Calibri" w:hAnsi="Calibri" w:cs="Calibri"/>
          <w:sz w:val="28"/>
          <w:szCs w:val="28"/>
        </w:rPr>
        <w:t>e</w:t>
      </w:r>
      <w:r w:rsidR="00AE2053">
        <w:rPr>
          <w:rFonts w:ascii="Calibri" w:hAnsi="Calibri" w:cs="Calibri"/>
          <w:sz w:val="28"/>
          <w:szCs w:val="28"/>
        </w:rPr>
        <w:t xml:space="preserve"> aktywności składając</w:t>
      </w:r>
      <w:r>
        <w:rPr>
          <w:rFonts w:ascii="Calibri" w:hAnsi="Calibri" w:cs="Calibri"/>
          <w:sz w:val="28"/>
          <w:szCs w:val="28"/>
        </w:rPr>
        <w:t>e</w:t>
      </w:r>
      <w:r w:rsidR="00AE2053">
        <w:rPr>
          <w:rFonts w:ascii="Calibri" w:hAnsi="Calibri" w:cs="Calibri"/>
          <w:sz w:val="28"/>
          <w:szCs w:val="28"/>
        </w:rPr>
        <w:t xml:space="preserve"> się na całość ekspozycji. </w:t>
      </w:r>
    </w:p>
    <w:p w14:paraId="27488E23" w14:textId="186CCC63" w:rsidR="00A950F2" w:rsidRDefault="0029353A" w:rsidP="00523D1B">
      <w:pPr>
        <w:pStyle w:val="Akapitzlist"/>
        <w:numPr>
          <w:ilvl w:val="0"/>
          <w:numId w:val="4"/>
        </w:numPr>
        <w:contextualSpacing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 ekspozycji powinny zostać wykorzystane s</w:t>
      </w:r>
      <w:r w:rsidR="00DD5C92" w:rsidRPr="00DD5C92">
        <w:rPr>
          <w:rFonts w:ascii="Calibri" w:hAnsi="Calibri" w:cs="Calibri"/>
          <w:sz w:val="28"/>
          <w:szCs w:val="28"/>
        </w:rPr>
        <w:t>tylizowane elementy przestrzenne np. drewniane połączone z elementami mchu, ściółki leśnej</w:t>
      </w:r>
      <w:r w:rsidR="00DD5C92">
        <w:rPr>
          <w:rFonts w:ascii="Calibri" w:hAnsi="Calibri" w:cs="Calibri"/>
          <w:sz w:val="28"/>
          <w:szCs w:val="28"/>
        </w:rPr>
        <w:t>, liści, igliwia</w:t>
      </w:r>
      <w:r w:rsidR="003E1242">
        <w:rPr>
          <w:rFonts w:ascii="Calibri" w:hAnsi="Calibri" w:cs="Calibri"/>
          <w:sz w:val="28"/>
          <w:szCs w:val="28"/>
        </w:rPr>
        <w:t xml:space="preserve"> – uzupełnianie i wymienianie w trakcie </w:t>
      </w:r>
      <w:r w:rsidR="003E1242" w:rsidRPr="003E1242">
        <w:rPr>
          <w:rFonts w:ascii="Calibri" w:hAnsi="Calibri" w:cs="Calibri"/>
          <w:i/>
          <w:sz w:val="28"/>
          <w:szCs w:val="28"/>
        </w:rPr>
        <w:t>roadshow</w:t>
      </w:r>
      <w:r w:rsidR="00DD5C92" w:rsidRPr="00DD5C92">
        <w:rPr>
          <w:rFonts w:ascii="Calibri" w:hAnsi="Calibri" w:cs="Calibri"/>
          <w:sz w:val="28"/>
          <w:szCs w:val="28"/>
        </w:rPr>
        <w:t xml:space="preserve">. Kompozycja powinna nawiązywać do </w:t>
      </w:r>
      <w:r w:rsidR="00DD5C92">
        <w:rPr>
          <w:rFonts w:ascii="Calibri" w:hAnsi="Calibri" w:cs="Calibri"/>
          <w:sz w:val="28"/>
          <w:szCs w:val="28"/>
        </w:rPr>
        <w:t>środowiska</w:t>
      </w:r>
      <w:r w:rsidR="00DD5C92" w:rsidRPr="00DD5C92">
        <w:rPr>
          <w:rFonts w:ascii="Calibri" w:hAnsi="Calibri" w:cs="Calibri"/>
          <w:sz w:val="28"/>
          <w:szCs w:val="28"/>
        </w:rPr>
        <w:t xml:space="preserve"> </w:t>
      </w:r>
      <w:r w:rsidR="00DD5C92">
        <w:rPr>
          <w:rFonts w:ascii="Calibri" w:hAnsi="Calibri" w:cs="Calibri"/>
          <w:sz w:val="28"/>
          <w:szCs w:val="28"/>
        </w:rPr>
        <w:t>leśnego</w:t>
      </w:r>
      <w:r w:rsidR="00DD5C92" w:rsidRPr="00DD5C92">
        <w:rPr>
          <w:rFonts w:ascii="Calibri" w:hAnsi="Calibri" w:cs="Calibri"/>
          <w:sz w:val="28"/>
          <w:szCs w:val="28"/>
        </w:rPr>
        <w:t>. Wskazane jest podświetlenie takich elementów np. taśmami LED</w:t>
      </w:r>
      <w:r w:rsidR="00DD5C92">
        <w:rPr>
          <w:rFonts w:ascii="Calibri" w:hAnsi="Calibri" w:cs="Calibri"/>
          <w:sz w:val="28"/>
          <w:szCs w:val="28"/>
        </w:rPr>
        <w:t xml:space="preserve"> oraz zastosowanie luster</w:t>
      </w:r>
      <w:r w:rsidR="00DD5C92" w:rsidRPr="00DD5C92">
        <w:rPr>
          <w:rFonts w:ascii="Calibri" w:hAnsi="Calibri" w:cs="Calibri"/>
          <w:sz w:val="28"/>
          <w:szCs w:val="28"/>
        </w:rPr>
        <w:t>, w c</w:t>
      </w:r>
      <w:r w:rsidR="00DD5C92">
        <w:rPr>
          <w:rFonts w:ascii="Calibri" w:hAnsi="Calibri" w:cs="Calibri"/>
          <w:sz w:val="28"/>
          <w:szCs w:val="28"/>
        </w:rPr>
        <w:t xml:space="preserve">elu uzyskania wielowymiarowości i efektu powiększenia przestrzeni ekspozycji. </w:t>
      </w:r>
    </w:p>
    <w:p w14:paraId="20E9BDCB" w14:textId="7545DD41" w:rsidR="00976F1A" w:rsidRDefault="00976F1A" w:rsidP="00523D1B">
      <w:pPr>
        <w:pStyle w:val="Akapitzlist"/>
        <w:numPr>
          <w:ilvl w:val="0"/>
          <w:numId w:val="4"/>
        </w:numPr>
        <w:contextualSpacing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 ekspozycji powinny zostać wykorzystane elementy sztuki cyfrowej, np. </w:t>
      </w:r>
      <w:r>
        <w:rPr>
          <w:rFonts w:ascii="Calibri" w:eastAsia="Times New Roman" w:hAnsi="Calibri" w:cs="Calibri"/>
          <w:sz w:val="28"/>
          <w:szCs w:val="28"/>
          <w:lang w:eastAsia="pl-PL"/>
        </w:rPr>
        <w:t>operujące światłem i dźwiękiem animacje.</w:t>
      </w:r>
    </w:p>
    <w:p w14:paraId="646DEAE3" w14:textId="63FB20A5" w:rsidR="00264978" w:rsidRPr="00380B17" w:rsidRDefault="00264978" w:rsidP="00523D1B">
      <w:pPr>
        <w:pStyle w:val="Akapitzlist"/>
        <w:numPr>
          <w:ilvl w:val="0"/>
          <w:numId w:val="4"/>
        </w:numPr>
        <w:contextualSpacing w:val="0"/>
        <w:jc w:val="both"/>
        <w:rPr>
          <w:rFonts w:ascii="Calibri" w:hAnsi="Calibri" w:cs="Calibri"/>
          <w:sz w:val="28"/>
          <w:szCs w:val="28"/>
        </w:rPr>
      </w:pPr>
      <w:r w:rsidRPr="00264978">
        <w:rPr>
          <w:rFonts w:ascii="Calibri" w:hAnsi="Calibri" w:cs="Calibri"/>
          <w:sz w:val="28"/>
          <w:szCs w:val="28"/>
        </w:rPr>
        <w:t>W zależ</w:t>
      </w:r>
      <w:r>
        <w:rPr>
          <w:rFonts w:ascii="Calibri" w:hAnsi="Calibri" w:cs="Calibri"/>
          <w:sz w:val="28"/>
          <w:szCs w:val="28"/>
        </w:rPr>
        <w:t xml:space="preserve">ności od zastosowanych nośników </w:t>
      </w:r>
      <w:r w:rsidR="0090577F">
        <w:rPr>
          <w:rFonts w:ascii="Calibri" w:hAnsi="Calibri" w:cs="Calibri"/>
          <w:sz w:val="28"/>
          <w:szCs w:val="28"/>
        </w:rPr>
        <w:t>wymagany</w:t>
      </w:r>
      <w:r>
        <w:rPr>
          <w:rFonts w:ascii="Calibri" w:hAnsi="Calibri" w:cs="Calibri"/>
          <w:sz w:val="28"/>
          <w:szCs w:val="28"/>
        </w:rPr>
        <w:t xml:space="preserve"> jest druk cyfrowy solwentowy lub </w:t>
      </w:r>
      <w:r w:rsidRPr="00264978">
        <w:rPr>
          <w:rFonts w:ascii="Calibri" w:hAnsi="Calibri" w:cs="Calibri"/>
          <w:sz w:val="28"/>
          <w:szCs w:val="28"/>
        </w:rPr>
        <w:t>UV z zastosowaniem laminatów zabezpieczających grafikę.</w:t>
      </w:r>
    </w:p>
    <w:p w14:paraId="54F8BAD8" w14:textId="77471D55" w:rsidR="00FC65EA" w:rsidRDefault="00984E30" w:rsidP="00523D1B">
      <w:pPr>
        <w:pStyle w:val="Akapitzlist"/>
        <w:numPr>
          <w:ilvl w:val="0"/>
          <w:numId w:val="4"/>
        </w:numPr>
        <w:spacing w:line="276" w:lineRule="auto"/>
        <w:contextualSpacing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Ekspozycja </w:t>
      </w:r>
      <w:r w:rsidR="0090577F">
        <w:rPr>
          <w:rFonts w:ascii="Calibri" w:hAnsi="Calibri" w:cs="Calibri"/>
          <w:sz w:val="28"/>
          <w:szCs w:val="28"/>
        </w:rPr>
        <w:t>powinna</w:t>
      </w:r>
      <w:r>
        <w:rPr>
          <w:rFonts w:ascii="Calibri" w:hAnsi="Calibri" w:cs="Calibri"/>
          <w:sz w:val="28"/>
          <w:szCs w:val="28"/>
        </w:rPr>
        <w:t xml:space="preserve"> wykorzystywać</w:t>
      </w:r>
      <w:r w:rsidR="00767A61">
        <w:rPr>
          <w:rFonts w:ascii="Calibri" w:hAnsi="Calibri" w:cs="Calibri"/>
          <w:sz w:val="28"/>
          <w:szCs w:val="28"/>
        </w:rPr>
        <w:t xml:space="preserve"> (</w:t>
      </w:r>
      <w:r w:rsidR="00DD4C44">
        <w:rPr>
          <w:rFonts w:ascii="Calibri" w:hAnsi="Calibri" w:cs="Calibri"/>
          <w:sz w:val="28"/>
          <w:szCs w:val="28"/>
        </w:rPr>
        <w:t xml:space="preserve">w możliwie </w:t>
      </w:r>
      <w:r w:rsidR="00767A61">
        <w:rPr>
          <w:rFonts w:ascii="Calibri" w:hAnsi="Calibri" w:cs="Calibri"/>
          <w:sz w:val="28"/>
          <w:szCs w:val="28"/>
        </w:rPr>
        <w:t>najwyższym</w:t>
      </w:r>
      <w:r w:rsidR="00DD4C44">
        <w:rPr>
          <w:rFonts w:ascii="Calibri" w:hAnsi="Calibri" w:cs="Calibri"/>
          <w:sz w:val="28"/>
          <w:szCs w:val="28"/>
        </w:rPr>
        <w:t xml:space="preserve"> </w:t>
      </w:r>
      <w:r w:rsidR="00767A61">
        <w:rPr>
          <w:rFonts w:ascii="Calibri" w:hAnsi="Calibri" w:cs="Calibri"/>
          <w:sz w:val="28"/>
          <w:szCs w:val="28"/>
        </w:rPr>
        <w:t>stopniu)</w:t>
      </w:r>
      <w:r w:rsidR="00DD4C44">
        <w:rPr>
          <w:rFonts w:ascii="Calibri" w:hAnsi="Calibri" w:cs="Calibri"/>
          <w:sz w:val="28"/>
          <w:szCs w:val="28"/>
        </w:rPr>
        <w:t xml:space="preserve"> materiały naturalne, surowce z recyklingu, odnawialne i biodegradowalne. </w:t>
      </w:r>
      <w:r w:rsidR="00FC65EA">
        <w:rPr>
          <w:rFonts w:ascii="Calibri" w:hAnsi="Calibri" w:cs="Calibri"/>
          <w:sz w:val="28"/>
          <w:szCs w:val="28"/>
        </w:rPr>
        <w:t xml:space="preserve">W szczególności elementy multimedialne powinny zostać umieszczone w drewnianych obudowach. Nie dopuszcza się wykorzystania drewna, które nie pochodzi od gatunków rodzimych. </w:t>
      </w:r>
    </w:p>
    <w:p w14:paraId="10AB321B" w14:textId="77777777" w:rsidR="00E9063D" w:rsidRDefault="00767A61" w:rsidP="00E9063D">
      <w:pPr>
        <w:spacing w:line="276" w:lineRule="auto"/>
        <w:ind w:left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Ponadto ekspozycja, a także sposób jej funkcjonowania i </w:t>
      </w:r>
      <w:r w:rsidR="0090577F">
        <w:rPr>
          <w:rFonts w:ascii="Calibri" w:hAnsi="Calibri" w:cs="Calibri"/>
          <w:sz w:val="28"/>
          <w:szCs w:val="28"/>
        </w:rPr>
        <w:t>transportowania,</w:t>
      </w:r>
      <w:r>
        <w:rPr>
          <w:rFonts w:ascii="Calibri" w:hAnsi="Calibri" w:cs="Calibri"/>
          <w:sz w:val="28"/>
          <w:szCs w:val="28"/>
        </w:rPr>
        <w:t xml:space="preserve"> </w:t>
      </w:r>
      <w:r w:rsidR="0090577F">
        <w:rPr>
          <w:rFonts w:ascii="Calibri" w:hAnsi="Calibri" w:cs="Calibri"/>
          <w:sz w:val="28"/>
          <w:szCs w:val="28"/>
        </w:rPr>
        <w:t>powinny</w:t>
      </w:r>
      <w:r>
        <w:rPr>
          <w:rFonts w:ascii="Calibri" w:hAnsi="Calibri" w:cs="Calibri"/>
          <w:sz w:val="28"/>
          <w:szCs w:val="28"/>
        </w:rPr>
        <w:t xml:space="preserve"> uwzględniać kwestię redukcji śladu węglowego i wodnego, </w:t>
      </w:r>
      <w:r w:rsidR="008711A7"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 xml:space="preserve">a także inne aspekty związane z ochroną środowiska i jego zasobów. </w:t>
      </w:r>
    </w:p>
    <w:p w14:paraId="443B0E3D" w14:textId="527EC3B2" w:rsidR="00E9063D" w:rsidRPr="00E9063D" w:rsidRDefault="00E9063D" w:rsidP="00E9063D">
      <w:pPr>
        <w:spacing w:line="276" w:lineRule="auto"/>
        <w:ind w:left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Uwaga! </w:t>
      </w:r>
      <w:r w:rsidRPr="00E9063D">
        <w:rPr>
          <w:rFonts w:ascii="Calibri" w:hAnsi="Calibri" w:cs="Calibri"/>
          <w:sz w:val="28"/>
          <w:szCs w:val="28"/>
        </w:rPr>
        <w:t xml:space="preserve">Multimedia oraz wszystkie elementy ekspozycji w naczepie (m.in. ekspozytory, ekrany, itd.) muszą być instalowane w oparciu o system </w:t>
      </w:r>
      <w:r w:rsidRPr="00E9063D">
        <w:rPr>
          <w:rFonts w:ascii="Calibri" w:hAnsi="Calibri" w:cs="Calibri"/>
          <w:sz w:val="28"/>
          <w:szCs w:val="28"/>
        </w:rPr>
        <w:lastRenderedPageBreak/>
        <w:t xml:space="preserve">modułowy, umożliwiający szybką wymianę poszczególnych elementów na wypadek uszkodzenia lub usterki. </w:t>
      </w:r>
    </w:p>
    <w:p w14:paraId="30575E2D" w14:textId="431CF56B" w:rsidR="0051761A" w:rsidRPr="000E0C42" w:rsidRDefault="0051761A" w:rsidP="000E0C42">
      <w:pPr>
        <w:pStyle w:val="Akapitzlist"/>
        <w:spacing w:line="276" w:lineRule="auto"/>
        <w:ind w:left="714"/>
        <w:contextualSpacing w:val="0"/>
        <w:jc w:val="both"/>
        <w:rPr>
          <w:rFonts w:ascii="Calibri" w:hAnsi="Calibri" w:cs="Calibri"/>
          <w:sz w:val="28"/>
          <w:szCs w:val="28"/>
        </w:rPr>
      </w:pPr>
    </w:p>
    <w:p w14:paraId="5D4DE2B2" w14:textId="7FAC7A88" w:rsidR="00380B17" w:rsidRPr="00A90598" w:rsidRDefault="007A5C23" w:rsidP="00A90598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SPECYFIKACJA TECHNICZNA</w:t>
      </w:r>
      <w:r w:rsidR="002E3199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CIĄGNIKA I NACZEPY</w:t>
      </w:r>
    </w:p>
    <w:p w14:paraId="2D8C0526" w14:textId="462E740A" w:rsidR="00BC0743" w:rsidRPr="0029353A" w:rsidRDefault="00C21F1F" w:rsidP="0029353A">
      <w:pPr>
        <w:pStyle w:val="Akapitzlist"/>
        <w:spacing w:line="276" w:lineRule="auto"/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6.1 </w:t>
      </w:r>
      <w:r w:rsidR="00BC0743" w:rsidRPr="00BC0743">
        <w:rPr>
          <w:rFonts w:ascii="Calibri" w:hAnsi="Calibri" w:cs="Calibri"/>
          <w:b/>
          <w:sz w:val="28"/>
          <w:szCs w:val="28"/>
          <w:u w:val="single"/>
        </w:rPr>
        <w:t xml:space="preserve">Ciągnik siodłowy </w:t>
      </w:r>
    </w:p>
    <w:p w14:paraId="2F62CBBD" w14:textId="5E51A9CA" w:rsidR="008711A7" w:rsidRPr="0029353A" w:rsidRDefault="00DE34BB" w:rsidP="0029353A">
      <w:pPr>
        <w:pStyle w:val="Akapitzlist"/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Wykonawca zapewni ciągnik siodłowy o napędzie elektrycznym lub alternatywnym </w:t>
      </w:r>
      <w:r w:rsidR="008711A7">
        <w:rPr>
          <w:rFonts w:ascii="Calibri" w:hAnsi="Calibri" w:cs="Calibri"/>
          <w:sz w:val="28"/>
          <w:szCs w:val="28"/>
        </w:rPr>
        <w:t>i następujących parametrach: liczba osi –</w:t>
      </w:r>
      <w:r w:rsidR="008711A7" w:rsidRPr="008711A7">
        <w:rPr>
          <w:rFonts w:ascii="Calibri" w:hAnsi="Calibri" w:cs="Calibri"/>
          <w:sz w:val="28"/>
          <w:szCs w:val="28"/>
        </w:rPr>
        <w:t xml:space="preserve"> 2</w:t>
      </w:r>
      <w:r w:rsidR="008711A7">
        <w:rPr>
          <w:rFonts w:ascii="Calibri" w:hAnsi="Calibri" w:cs="Calibri"/>
          <w:sz w:val="28"/>
          <w:szCs w:val="28"/>
        </w:rPr>
        <w:t>, t</w:t>
      </w:r>
      <w:r w:rsidR="008711A7" w:rsidRPr="008711A7">
        <w:rPr>
          <w:rFonts w:ascii="Calibri" w:hAnsi="Calibri" w:cs="Calibri"/>
          <w:sz w:val="28"/>
          <w:szCs w:val="28"/>
        </w:rPr>
        <w:t xml:space="preserve">ylne osie pneumatyczne, </w:t>
      </w:r>
      <w:r w:rsidR="008711A7">
        <w:rPr>
          <w:rFonts w:ascii="Calibri" w:hAnsi="Calibri" w:cs="Calibri"/>
          <w:sz w:val="28"/>
          <w:szCs w:val="28"/>
        </w:rPr>
        <w:t>s</w:t>
      </w:r>
      <w:r w:rsidR="008711A7" w:rsidRPr="008711A7">
        <w:rPr>
          <w:rFonts w:ascii="Calibri" w:hAnsi="Calibri" w:cs="Calibri"/>
          <w:sz w:val="28"/>
          <w:szCs w:val="28"/>
        </w:rPr>
        <w:t>ystem ABS,</w:t>
      </w:r>
      <w:r w:rsidR="008711A7">
        <w:rPr>
          <w:rFonts w:ascii="Calibri" w:hAnsi="Calibri" w:cs="Calibri"/>
          <w:sz w:val="28"/>
          <w:szCs w:val="28"/>
        </w:rPr>
        <w:t xml:space="preserve"> liczba miejsc w kabinie – min. 2, o</w:t>
      </w:r>
      <w:r w:rsidR="008711A7" w:rsidRPr="008711A7">
        <w:rPr>
          <w:rFonts w:ascii="Calibri" w:hAnsi="Calibri" w:cs="Calibri"/>
          <w:sz w:val="28"/>
          <w:szCs w:val="28"/>
        </w:rPr>
        <w:t xml:space="preserve">grzewanie postojowe, </w:t>
      </w:r>
      <w:r w:rsidR="008711A7">
        <w:rPr>
          <w:rFonts w:ascii="Calibri" w:hAnsi="Calibri" w:cs="Calibri"/>
          <w:sz w:val="28"/>
          <w:szCs w:val="28"/>
        </w:rPr>
        <w:t>u</w:t>
      </w:r>
      <w:r w:rsidR="008711A7" w:rsidRPr="008711A7">
        <w:rPr>
          <w:rFonts w:ascii="Calibri" w:hAnsi="Calibri" w:cs="Calibri"/>
          <w:sz w:val="28"/>
          <w:szCs w:val="28"/>
        </w:rPr>
        <w:t>kł</w:t>
      </w:r>
      <w:r w:rsidR="008711A7">
        <w:rPr>
          <w:rFonts w:ascii="Calibri" w:hAnsi="Calibri" w:cs="Calibri"/>
          <w:sz w:val="28"/>
          <w:szCs w:val="28"/>
        </w:rPr>
        <w:t>ad kierowniczy ze wspomaganiem, p</w:t>
      </w:r>
      <w:r w:rsidR="008711A7" w:rsidRPr="008711A7">
        <w:rPr>
          <w:rFonts w:ascii="Calibri" w:hAnsi="Calibri" w:cs="Calibri"/>
          <w:sz w:val="28"/>
          <w:szCs w:val="28"/>
        </w:rPr>
        <w:t>ołączenie z naczepą</w:t>
      </w:r>
      <w:r w:rsidR="008711A7">
        <w:rPr>
          <w:rFonts w:ascii="Calibri" w:hAnsi="Calibri" w:cs="Calibri"/>
          <w:sz w:val="28"/>
          <w:szCs w:val="28"/>
        </w:rPr>
        <w:t>.</w:t>
      </w:r>
    </w:p>
    <w:p w14:paraId="61614F7B" w14:textId="4E7979C2" w:rsidR="00730B88" w:rsidRPr="00264629" w:rsidRDefault="00730B88" w:rsidP="00264629">
      <w:pPr>
        <w:pStyle w:val="Akapitzlist"/>
        <w:spacing w:line="276" w:lineRule="auto"/>
        <w:contextualSpacing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Pojazd musi </w:t>
      </w:r>
      <w:r w:rsidRPr="00730B88">
        <w:rPr>
          <w:rFonts w:ascii="Calibri" w:hAnsi="Calibri" w:cs="Calibri"/>
          <w:sz w:val="28"/>
          <w:szCs w:val="28"/>
        </w:rPr>
        <w:t>posiada</w:t>
      </w:r>
      <w:r>
        <w:rPr>
          <w:rFonts w:ascii="Calibri" w:hAnsi="Calibri" w:cs="Calibri"/>
          <w:sz w:val="28"/>
          <w:szCs w:val="28"/>
        </w:rPr>
        <w:t>ć</w:t>
      </w:r>
      <w:r w:rsidRPr="00730B88">
        <w:rPr>
          <w:rFonts w:ascii="Calibri" w:hAnsi="Calibri" w:cs="Calibri"/>
          <w:sz w:val="28"/>
          <w:szCs w:val="28"/>
        </w:rPr>
        <w:t xml:space="preserve"> aktualne badania techniczne, wymagane przez właściwe przepisy dokumenty rejestrowe i ubezpieczeniowe oraz urządzenie </w:t>
      </w:r>
      <w:r w:rsidR="000918CB" w:rsidRPr="000918CB">
        <w:rPr>
          <w:rFonts w:ascii="Calibri" w:hAnsi="Calibri" w:cs="Calibri"/>
          <w:sz w:val="28"/>
          <w:szCs w:val="28"/>
        </w:rPr>
        <w:t>pokładow</w:t>
      </w:r>
      <w:r w:rsidR="000918CB">
        <w:rPr>
          <w:rFonts w:ascii="Calibri" w:hAnsi="Calibri" w:cs="Calibri"/>
          <w:sz w:val="28"/>
          <w:szCs w:val="28"/>
        </w:rPr>
        <w:t>e</w:t>
      </w:r>
      <w:r w:rsidR="000918CB" w:rsidRPr="000918CB">
        <w:rPr>
          <w:rFonts w:ascii="Calibri" w:hAnsi="Calibri" w:cs="Calibri"/>
          <w:sz w:val="28"/>
          <w:szCs w:val="28"/>
        </w:rPr>
        <w:t xml:space="preserve"> kompatybiln</w:t>
      </w:r>
      <w:r w:rsidR="000918CB">
        <w:rPr>
          <w:rFonts w:ascii="Calibri" w:hAnsi="Calibri" w:cs="Calibri"/>
          <w:sz w:val="28"/>
          <w:szCs w:val="28"/>
        </w:rPr>
        <w:t>e</w:t>
      </w:r>
      <w:r w:rsidR="000918CB" w:rsidRPr="000918CB">
        <w:rPr>
          <w:rFonts w:ascii="Calibri" w:hAnsi="Calibri" w:cs="Calibri"/>
          <w:sz w:val="28"/>
          <w:szCs w:val="28"/>
        </w:rPr>
        <w:t xml:space="preserve"> z e-TOLL</w:t>
      </w:r>
      <w:r w:rsidRPr="00730B88">
        <w:rPr>
          <w:rFonts w:ascii="Calibri" w:hAnsi="Calibri" w:cs="Calibri"/>
          <w:sz w:val="28"/>
          <w:szCs w:val="28"/>
        </w:rPr>
        <w:t>.</w:t>
      </w:r>
    </w:p>
    <w:p w14:paraId="4CBF7D3E" w14:textId="0508C038" w:rsidR="00BC0743" w:rsidRPr="0029353A" w:rsidRDefault="00C21F1F" w:rsidP="0029353A">
      <w:pPr>
        <w:pStyle w:val="Akapitzlist"/>
        <w:spacing w:line="276" w:lineRule="auto"/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6.2 </w:t>
      </w:r>
      <w:r w:rsidR="00BC0743" w:rsidRPr="00BC0743">
        <w:rPr>
          <w:rFonts w:ascii="Calibri" w:hAnsi="Calibri" w:cs="Calibri"/>
          <w:b/>
          <w:sz w:val="28"/>
          <w:szCs w:val="28"/>
          <w:u w:val="single"/>
        </w:rPr>
        <w:t>Naczepa</w:t>
      </w:r>
    </w:p>
    <w:p w14:paraId="12B7C6F9" w14:textId="56651E2C" w:rsidR="00BC0743" w:rsidRPr="00BA6737" w:rsidRDefault="00730B88" w:rsidP="00BA6737">
      <w:pPr>
        <w:pStyle w:val="Akapitzlist"/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Wykonawca zapewni naczepę</w:t>
      </w:r>
      <w:r w:rsidR="00DE34BB">
        <w:rPr>
          <w:rFonts w:ascii="Calibri" w:hAnsi="Calibri" w:cs="Calibri"/>
          <w:sz w:val="28"/>
          <w:szCs w:val="28"/>
        </w:rPr>
        <w:t xml:space="preserve"> </w:t>
      </w:r>
      <w:r w:rsidR="007E1CC5">
        <w:rPr>
          <w:rFonts w:ascii="Calibri" w:hAnsi="Calibri" w:cs="Calibri"/>
          <w:sz w:val="28"/>
          <w:szCs w:val="28"/>
        </w:rPr>
        <w:t xml:space="preserve">z kontenerem </w:t>
      </w:r>
      <w:r w:rsidR="00DE34BB">
        <w:rPr>
          <w:rFonts w:ascii="Calibri" w:hAnsi="Calibri" w:cs="Calibri"/>
          <w:sz w:val="28"/>
          <w:szCs w:val="28"/>
        </w:rPr>
        <w:t xml:space="preserve">o długości </w:t>
      </w:r>
      <w:r w:rsidR="00E1036A">
        <w:rPr>
          <w:rFonts w:ascii="Calibri" w:hAnsi="Calibri" w:cs="Calibri"/>
          <w:sz w:val="28"/>
          <w:szCs w:val="28"/>
        </w:rPr>
        <w:t>min</w:t>
      </w:r>
      <w:r w:rsidR="00E1036A" w:rsidRPr="001D7FC1">
        <w:rPr>
          <w:rFonts w:ascii="Calibri" w:hAnsi="Calibri" w:cs="Calibri"/>
          <w:sz w:val="28"/>
          <w:szCs w:val="28"/>
        </w:rPr>
        <w:t>. 1</w:t>
      </w:r>
      <w:r w:rsidR="00072BB4" w:rsidRPr="001D7FC1">
        <w:rPr>
          <w:rFonts w:ascii="Calibri" w:hAnsi="Calibri" w:cs="Calibri"/>
          <w:sz w:val="28"/>
          <w:szCs w:val="28"/>
        </w:rPr>
        <w:t>2</w:t>
      </w:r>
      <w:r w:rsidR="00E1036A" w:rsidRPr="001D7FC1">
        <w:rPr>
          <w:rFonts w:ascii="Calibri" w:hAnsi="Calibri" w:cs="Calibri"/>
          <w:sz w:val="28"/>
          <w:szCs w:val="28"/>
        </w:rPr>
        <w:t xml:space="preserve"> m,</w:t>
      </w:r>
      <w:r w:rsidR="00E1036A">
        <w:rPr>
          <w:rFonts w:ascii="Calibri" w:hAnsi="Calibri" w:cs="Calibri"/>
          <w:sz w:val="28"/>
          <w:szCs w:val="28"/>
        </w:rPr>
        <w:t xml:space="preserve"> rozszerzan</w:t>
      </w:r>
      <w:r w:rsidR="007E1CC5">
        <w:rPr>
          <w:rFonts w:ascii="Calibri" w:hAnsi="Calibri" w:cs="Calibri"/>
          <w:sz w:val="28"/>
          <w:szCs w:val="28"/>
        </w:rPr>
        <w:t>ym</w:t>
      </w:r>
      <w:r w:rsidR="00E1036A">
        <w:rPr>
          <w:rFonts w:ascii="Calibri" w:hAnsi="Calibri" w:cs="Calibri"/>
          <w:sz w:val="28"/>
          <w:szCs w:val="28"/>
        </w:rPr>
        <w:t xml:space="preserve"> na oba boki pneumatycznie, o powierzch</w:t>
      </w:r>
      <w:r w:rsidR="00462FAE">
        <w:rPr>
          <w:rFonts w:ascii="Calibri" w:hAnsi="Calibri" w:cs="Calibri"/>
          <w:sz w:val="28"/>
          <w:szCs w:val="28"/>
        </w:rPr>
        <w:t>ni min. 60 m</w:t>
      </w:r>
      <w:r w:rsidR="00462FAE">
        <w:rPr>
          <w:rFonts w:ascii="Calibri" w:hAnsi="Calibri" w:cs="Calibri"/>
          <w:sz w:val="28"/>
          <w:szCs w:val="28"/>
          <w:vertAlign w:val="superscript"/>
        </w:rPr>
        <w:t>2</w:t>
      </w:r>
      <w:r w:rsidR="00462FAE">
        <w:rPr>
          <w:rFonts w:ascii="Calibri" w:hAnsi="Calibri" w:cs="Calibri"/>
          <w:sz w:val="28"/>
          <w:szCs w:val="28"/>
        </w:rPr>
        <w:t xml:space="preserve"> </w:t>
      </w:r>
      <w:r w:rsidR="007A5C23">
        <w:rPr>
          <w:rFonts w:ascii="Calibri" w:hAnsi="Calibri" w:cs="Calibri"/>
          <w:sz w:val="28"/>
          <w:szCs w:val="28"/>
        </w:rPr>
        <w:t>po rozłożeniu, któr</w:t>
      </w:r>
      <w:r w:rsidR="007E1CC5">
        <w:rPr>
          <w:rFonts w:ascii="Calibri" w:hAnsi="Calibri" w:cs="Calibri"/>
          <w:sz w:val="28"/>
          <w:szCs w:val="28"/>
        </w:rPr>
        <w:t>y</w:t>
      </w:r>
      <w:r w:rsidR="007A5C23">
        <w:rPr>
          <w:rFonts w:ascii="Calibri" w:hAnsi="Calibri" w:cs="Calibri"/>
          <w:sz w:val="28"/>
          <w:szCs w:val="28"/>
        </w:rPr>
        <w:t xml:space="preserve"> będzie pełnić funkcję pomieszczenia do przewozu oraz prezentacji ekspozycji. </w:t>
      </w:r>
    </w:p>
    <w:p w14:paraId="7ECAD73E" w14:textId="14E67C7A" w:rsidR="001109E0" w:rsidRPr="001109E0" w:rsidRDefault="007E1CC5" w:rsidP="001109E0">
      <w:pPr>
        <w:pStyle w:val="Akapitzlist"/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Kontener</w:t>
      </w:r>
      <w:r w:rsidR="00BC0743">
        <w:rPr>
          <w:rFonts w:ascii="Calibri" w:hAnsi="Calibri" w:cs="Calibri"/>
          <w:sz w:val="28"/>
          <w:szCs w:val="28"/>
        </w:rPr>
        <w:t xml:space="preserve"> musi posiadać instalację elektryczną, niskonapięciową</w:t>
      </w:r>
      <w:r w:rsidR="00BC0743" w:rsidRPr="00BC0743">
        <w:rPr>
          <w:rFonts w:ascii="Calibri" w:hAnsi="Calibri" w:cs="Calibri"/>
          <w:sz w:val="28"/>
          <w:szCs w:val="28"/>
        </w:rPr>
        <w:t xml:space="preserve"> </w:t>
      </w:r>
      <w:r w:rsidR="00001903">
        <w:rPr>
          <w:rFonts w:ascii="Calibri" w:hAnsi="Calibri" w:cs="Calibri"/>
          <w:sz w:val="28"/>
          <w:szCs w:val="28"/>
        </w:rPr>
        <w:br/>
      </w:r>
      <w:r w:rsidR="00BC0743">
        <w:rPr>
          <w:rFonts w:ascii="Calibri" w:hAnsi="Calibri" w:cs="Calibri"/>
          <w:sz w:val="28"/>
          <w:szCs w:val="28"/>
        </w:rPr>
        <w:t>i alarmową, ogrzewanie i</w:t>
      </w:r>
      <w:r w:rsidR="00BC0743" w:rsidRPr="00E1036A">
        <w:rPr>
          <w:rFonts w:ascii="Calibri" w:hAnsi="Calibri" w:cs="Calibri"/>
          <w:sz w:val="28"/>
          <w:szCs w:val="28"/>
        </w:rPr>
        <w:t xml:space="preserve"> klimatyzację, oświetlenie, </w:t>
      </w:r>
      <w:r w:rsidR="00BC0743">
        <w:rPr>
          <w:rFonts w:ascii="Calibri" w:hAnsi="Calibri" w:cs="Calibri"/>
          <w:sz w:val="28"/>
          <w:szCs w:val="28"/>
        </w:rPr>
        <w:t>własny generator prądu, oraz</w:t>
      </w:r>
      <w:r w:rsidR="00BC0743" w:rsidRPr="00E1036A">
        <w:rPr>
          <w:rFonts w:ascii="Calibri" w:hAnsi="Calibri" w:cs="Calibri"/>
          <w:sz w:val="28"/>
          <w:szCs w:val="28"/>
        </w:rPr>
        <w:t xml:space="preserve"> zbiornik do przechowywania wody i odpadów</w:t>
      </w:r>
      <w:r>
        <w:rPr>
          <w:rFonts w:ascii="Calibri" w:hAnsi="Calibri" w:cs="Calibri"/>
          <w:sz w:val="28"/>
          <w:szCs w:val="28"/>
        </w:rPr>
        <w:t xml:space="preserve"> (instalacja wodno-kanalizacyjna)</w:t>
      </w:r>
      <w:r w:rsidR="00BC0743" w:rsidRPr="00E1036A">
        <w:rPr>
          <w:rFonts w:ascii="Calibri" w:hAnsi="Calibri" w:cs="Calibri"/>
          <w:sz w:val="28"/>
          <w:szCs w:val="28"/>
        </w:rPr>
        <w:t>.</w:t>
      </w:r>
      <w:r w:rsidR="00BC0743">
        <w:rPr>
          <w:rFonts w:ascii="Calibri" w:hAnsi="Calibri" w:cs="Calibri"/>
          <w:sz w:val="28"/>
          <w:szCs w:val="28"/>
        </w:rPr>
        <w:t xml:space="preserve"> Wejście do </w:t>
      </w:r>
      <w:r>
        <w:rPr>
          <w:rFonts w:ascii="Calibri" w:hAnsi="Calibri" w:cs="Calibri"/>
          <w:sz w:val="28"/>
          <w:szCs w:val="28"/>
        </w:rPr>
        <w:t>kontenera</w:t>
      </w:r>
      <w:r w:rsidR="00BC0743">
        <w:rPr>
          <w:rFonts w:ascii="Calibri" w:hAnsi="Calibri" w:cs="Calibri"/>
          <w:sz w:val="28"/>
          <w:szCs w:val="28"/>
        </w:rPr>
        <w:t xml:space="preserve"> należy zbudować w sposób umożliwiający swobodny dostęp dla osób z trudnościami w poruszaniu się (schody + podjazd dla wózków</w:t>
      </w:r>
      <w:r w:rsidR="00462FAE">
        <w:rPr>
          <w:rFonts w:ascii="Calibri" w:hAnsi="Calibri" w:cs="Calibri"/>
          <w:sz w:val="28"/>
          <w:szCs w:val="28"/>
        </w:rPr>
        <w:t xml:space="preserve"> lub winda</w:t>
      </w:r>
      <w:r w:rsidR="00BC0743">
        <w:rPr>
          <w:rFonts w:ascii="Calibri" w:hAnsi="Calibri" w:cs="Calibri"/>
          <w:sz w:val="28"/>
          <w:szCs w:val="28"/>
        </w:rPr>
        <w:t xml:space="preserve">). </w:t>
      </w:r>
    </w:p>
    <w:p w14:paraId="2464CB96" w14:textId="38244FEE" w:rsidR="007A5C23" w:rsidRDefault="007A5C23" w:rsidP="00BC0743">
      <w:pPr>
        <w:spacing w:line="276" w:lineRule="auto"/>
        <w:ind w:left="708"/>
        <w:jc w:val="both"/>
        <w:rPr>
          <w:rFonts w:ascii="Calibri" w:hAnsi="Calibri" w:cs="Calibri"/>
          <w:sz w:val="28"/>
          <w:szCs w:val="28"/>
        </w:rPr>
      </w:pPr>
      <w:r w:rsidRPr="00BC0743">
        <w:rPr>
          <w:rFonts w:ascii="Calibri" w:hAnsi="Calibri" w:cs="Calibri"/>
          <w:sz w:val="28"/>
          <w:szCs w:val="28"/>
        </w:rPr>
        <w:t xml:space="preserve">W wnętrzu </w:t>
      </w:r>
      <w:r w:rsidR="007E1CC5">
        <w:rPr>
          <w:rFonts w:ascii="Calibri" w:hAnsi="Calibri" w:cs="Calibri"/>
          <w:sz w:val="28"/>
          <w:szCs w:val="28"/>
        </w:rPr>
        <w:t>kontenera</w:t>
      </w:r>
      <w:r w:rsidRPr="00BC0743">
        <w:rPr>
          <w:rFonts w:ascii="Calibri" w:hAnsi="Calibri" w:cs="Calibri"/>
          <w:sz w:val="28"/>
          <w:szCs w:val="28"/>
        </w:rPr>
        <w:t xml:space="preserve"> muszą znaleźć się następujące pomieszc</w:t>
      </w:r>
      <w:r w:rsidR="00462FAE">
        <w:rPr>
          <w:rFonts w:ascii="Calibri" w:hAnsi="Calibri" w:cs="Calibri"/>
          <w:sz w:val="28"/>
          <w:szCs w:val="28"/>
        </w:rPr>
        <w:t xml:space="preserve">zenia: sala główna z ekspozycją oraz </w:t>
      </w:r>
      <w:r w:rsidRPr="00BC0743">
        <w:rPr>
          <w:rFonts w:ascii="Calibri" w:hAnsi="Calibri" w:cs="Calibri"/>
          <w:sz w:val="28"/>
          <w:szCs w:val="28"/>
        </w:rPr>
        <w:t>pomieszczenie techniczno-magazynowe</w:t>
      </w:r>
      <w:r w:rsidR="00182092">
        <w:rPr>
          <w:rFonts w:ascii="Calibri" w:hAnsi="Calibri" w:cs="Calibri"/>
          <w:sz w:val="28"/>
          <w:szCs w:val="28"/>
        </w:rPr>
        <w:t xml:space="preserve"> (wyposażone w kran, zlewozmywak, lodówkę, kosz na śmieci, niski stolik, kanapę i 2 gniazdka elektryczne min. 230 V)</w:t>
      </w:r>
      <w:r w:rsidRPr="00BC0743">
        <w:rPr>
          <w:rFonts w:ascii="Calibri" w:hAnsi="Calibri" w:cs="Calibri"/>
          <w:sz w:val="28"/>
          <w:szCs w:val="28"/>
        </w:rPr>
        <w:t xml:space="preserve">. </w:t>
      </w:r>
    </w:p>
    <w:p w14:paraId="600E9082" w14:textId="4FB83E40" w:rsidR="00511E8D" w:rsidRDefault="00511E8D" w:rsidP="00BC0743">
      <w:pPr>
        <w:spacing w:line="276" w:lineRule="auto"/>
        <w:ind w:left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Kontener powinien być obsługiwany jednoosobowo (składanie/ rozkładanie). </w:t>
      </w:r>
    </w:p>
    <w:p w14:paraId="25B4074E" w14:textId="092E2565" w:rsidR="009375B6" w:rsidRPr="009375B6" w:rsidRDefault="009375B6" w:rsidP="009375B6">
      <w:pPr>
        <w:spacing w:line="276" w:lineRule="auto"/>
        <w:ind w:left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Kontener z naczepą</w:t>
      </w:r>
      <w:r w:rsidRPr="009375B6">
        <w:rPr>
          <w:rFonts w:ascii="Calibri" w:hAnsi="Calibri" w:cs="Calibri"/>
          <w:sz w:val="28"/>
          <w:szCs w:val="28"/>
        </w:rPr>
        <w:t xml:space="preserve"> po zabudowie musi być pojazdem specjalistycznym</w:t>
      </w:r>
      <w:r w:rsidR="00462FAE">
        <w:rPr>
          <w:rFonts w:ascii="Calibri" w:hAnsi="Calibri" w:cs="Calibri"/>
          <w:sz w:val="28"/>
          <w:szCs w:val="28"/>
        </w:rPr>
        <w:t>,</w:t>
      </w:r>
      <w:r w:rsidRPr="009375B6">
        <w:rPr>
          <w:rFonts w:ascii="Calibri" w:hAnsi="Calibri" w:cs="Calibri"/>
          <w:sz w:val="28"/>
          <w:szCs w:val="28"/>
        </w:rPr>
        <w:t xml:space="preserve"> co zostanie potwierdzone wpisem w dowodzie rejestracyjnym „Pojazd specjalistyc</w:t>
      </w:r>
      <w:r w:rsidR="00462FAE">
        <w:rPr>
          <w:rFonts w:ascii="Calibri" w:hAnsi="Calibri" w:cs="Calibri"/>
          <w:sz w:val="28"/>
          <w:szCs w:val="28"/>
        </w:rPr>
        <w:t>zny” zgodnie z klasyfikacją ITS.</w:t>
      </w:r>
    </w:p>
    <w:p w14:paraId="74720CF5" w14:textId="7EA545D7" w:rsidR="00BC0743" w:rsidRPr="00001903" w:rsidRDefault="00C21F1F" w:rsidP="00BC0743">
      <w:pPr>
        <w:spacing w:line="276" w:lineRule="auto"/>
        <w:ind w:left="708"/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lastRenderedPageBreak/>
        <w:t xml:space="preserve">6.3 </w:t>
      </w:r>
      <w:r w:rsidR="00BC0743" w:rsidRPr="00001903">
        <w:rPr>
          <w:rFonts w:ascii="Calibri" w:hAnsi="Calibri" w:cs="Calibri"/>
          <w:b/>
          <w:sz w:val="28"/>
          <w:szCs w:val="28"/>
          <w:u w:val="single"/>
        </w:rPr>
        <w:t>Inne elementy specyfikacji technicznej naczepy</w:t>
      </w:r>
      <w:r w:rsidR="007E1CC5" w:rsidRPr="00001903">
        <w:rPr>
          <w:rFonts w:ascii="Calibri" w:hAnsi="Calibri" w:cs="Calibri"/>
          <w:b/>
          <w:sz w:val="28"/>
          <w:szCs w:val="28"/>
          <w:u w:val="single"/>
        </w:rPr>
        <w:t xml:space="preserve"> i kontenera</w:t>
      </w:r>
      <w:r w:rsidR="00BC0743" w:rsidRPr="00001903">
        <w:rPr>
          <w:rFonts w:ascii="Calibri" w:hAnsi="Calibri" w:cs="Calibri"/>
          <w:b/>
          <w:sz w:val="28"/>
          <w:szCs w:val="28"/>
          <w:u w:val="single"/>
        </w:rPr>
        <w:t xml:space="preserve">: </w:t>
      </w:r>
    </w:p>
    <w:p w14:paraId="5F944948" w14:textId="355A444E" w:rsidR="00BC0743" w:rsidRPr="007E1CC5" w:rsidRDefault="00BC0743" w:rsidP="00523D1B">
      <w:pPr>
        <w:pStyle w:val="Akapitzlist"/>
        <w:numPr>
          <w:ilvl w:val="0"/>
          <w:numId w:val="13"/>
        </w:numPr>
        <w:spacing w:line="276" w:lineRule="auto"/>
        <w:ind w:left="1434" w:hanging="357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7E1CC5">
        <w:rPr>
          <w:rFonts w:ascii="Calibri" w:hAnsi="Calibri" w:cs="Calibri"/>
          <w:b/>
          <w:sz w:val="28"/>
          <w:szCs w:val="28"/>
        </w:rPr>
        <w:t>Konstrukcja:</w:t>
      </w:r>
    </w:p>
    <w:p w14:paraId="6FA59C85" w14:textId="47DCE93C" w:rsidR="00BC0743" w:rsidRPr="00BC0743" w:rsidRDefault="00BC0743" w:rsidP="00523D1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BC0743">
        <w:rPr>
          <w:rFonts w:ascii="Calibri" w:hAnsi="Calibri" w:cs="Calibri"/>
          <w:sz w:val="28"/>
          <w:szCs w:val="28"/>
        </w:rPr>
        <w:t xml:space="preserve">Zbrojenie główne konstrukcyjne (profile zamknięte i otwarte stalowe, w części, jeżeli Wykonawca uzna za stosowne aluminiowe), dotyczy całej powierzchni zabudowy </w:t>
      </w:r>
      <w:r>
        <w:rPr>
          <w:rFonts w:ascii="Calibri" w:hAnsi="Calibri" w:cs="Calibri"/>
          <w:sz w:val="28"/>
          <w:szCs w:val="28"/>
        </w:rPr>
        <w:t>naczepy</w:t>
      </w:r>
      <w:r w:rsidRPr="00BC0743">
        <w:rPr>
          <w:rFonts w:ascii="Calibri" w:hAnsi="Calibri" w:cs="Calibri"/>
          <w:sz w:val="28"/>
          <w:szCs w:val="28"/>
        </w:rPr>
        <w:t xml:space="preserve">. </w:t>
      </w:r>
    </w:p>
    <w:p w14:paraId="3B196321" w14:textId="77777777" w:rsidR="00BC0743" w:rsidRPr="00BC0743" w:rsidRDefault="00BC0743" w:rsidP="00523D1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BC0743">
        <w:rPr>
          <w:rFonts w:ascii="Calibri" w:hAnsi="Calibri" w:cs="Calibri"/>
          <w:sz w:val="28"/>
          <w:szCs w:val="28"/>
        </w:rPr>
        <w:t>Wszystkie konstrukcje zabezpieczone antykorozyjnie.</w:t>
      </w:r>
    </w:p>
    <w:p w14:paraId="57FCB929" w14:textId="77777777" w:rsidR="00BC0743" w:rsidRPr="00BC0743" w:rsidRDefault="00BC0743" w:rsidP="00523D1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BC0743">
        <w:rPr>
          <w:rFonts w:ascii="Calibri" w:hAnsi="Calibri" w:cs="Calibri"/>
          <w:sz w:val="28"/>
          <w:szCs w:val="28"/>
        </w:rPr>
        <w:t>Podbudowa konstrukcyjna pomiędzy zabudową a ramą podwozia (profile stalowe cynkowane ogniowo).</w:t>
      </w:r>
    </w:p>
    <w:p w14:paraId="15584160" w14:textId="77777777" w:rsidR="00BC0743" w:rsidRPr="00BC0743" w:rsidRDefault="00BC0743" w:rsidP="00523D1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BC0743">
        <w:rPr>
          <w:rFonts w:ascii="Calibri" w:hAnsi="Calibri" w:cs="Calibri"/>
          <w:sz w:val="28"/>
          <w:szCs w:val="28"/>
        </w:rPr>
        <w:t xml:space="preserve">Całość konstrukcji głównej zespolona z ramą podwozia za pomocą połączeń śrubowych w miejscach uzgodnionych z producentem podwozia, zgodnie ze sztuką i przepisami prawa. </w:t>
      </w:r>
    </w:p>
    <w:p w14:paraId="75D0AD6E" w14:textId="42449277" w:rsidR="00BC0743" w:rsidRPr="00BC0743" w:rsidRDefault="00BC0743" w:rsidP="00523D1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BC0743">
        <w:rPr>
          <w:rFonts w:ascii="Calibri" w:hAnsi="Calibri" w:cs="Calibri"/>
          <w:sz w:val="28"/>
          <w:szCs w:val="28"/>
        </w:rPr>
        <w:t xml:space="preserve">Wykonawca zobowiązany jest przewidzieć dodatkowe zbrojenie ramy podwozia w części instalacji sytemu prowadnic do rozsuwania </w:t>
      </w:r>
      <w:r w:rsidR="007E1CC5">
        <w:rPr>
          <w:rFonts w:ascii="Calibri" w:hAnsi="Calibri" w:cs="Calibri"/>
          <w:sz w:val="28"/>
          <w:szCs w:val="28"/>
        </w:rPr>
        <w:t>kontenera</w:t>
      </w:r>
      <w:r w:rsidRPr="00BC0743">
        <w:rPr>
          <w:rFonts w:ascii="Calibri" w:hAnsi="Calibri" w:cs="Calibri"/>
          <w:sz w:val="28"/>
          <w:szCs w:val="28"/>
        </w:rPr>
        <w:t xml:space="preserve"> na boki. </w:t>
      </w:r>
    </w:p>
    <w:p w14:paraId="619A3F95" w14:textId="77777777" w:rsidR="00BC0743" w:rsidRPr="00BC0743" w:rsidRDefault="00BC0743" w:rsidP="00523D1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BC0743">
        <w:rPr>
          <w:rFonts w:ascii="Calibri" w:hAnsi="Calibri" w:cs="Calibri"/>
          <w:sz w:val="28"/>
          <w:szCs w:val="28"/>
        </w:rPr>
        <w:t xml:space="preserve">Konstrukcja schodów zewnętrznych aluminiowa dostosowana do otwierania i zamykania z wykorzystaniem siłowników hydraulicznych. </w:t>
      </w:r>
    </w:p>
    <w:p w14:paraId="7586233F" w14:textId="5886E15D" w:rsidR="00BC0743" w:rsidRPr="00BC0743" w:rsidRDefault="00BC0743" w:rsidP="00523D1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BC0743">
        <w:rPr>
          <w:rFonts w:ascii="Calibri" w:hAnsi="Calibri" w:cs="Calibri"/>
          <w:sz w:val="28"/>
          <w:szCs w:val="28"/>
        </w:rPr>
        <w:t>Barierki schodów wykonane z aluminium polerowanego na wysoki p</w:t>
      </w:r>
      <w:r w:rsidR="007E1CC5">
        <w:rPr>
          <w:rFonts w:ascii="Calibri" w:hAnsi="Calibri" w:cs="Calibri"/>
          <w:sz w:val="28"/>
          <w:szCs w:val="28"/>
        </w:rPr>
        <w:t>ołysk z miejscem na powierzchnię</w:t>
      </w:r>
      <w:r w:rsidRPr="00BC0743">
        <w:rPr>
          <w:rFonts w:ascii="Calibri" w:hAnsi="Calibri" w:cs="Calibri"/>
          <w:sz w:val="28"/>
          <w:szCs w:val="28"/>
        </w:rPr>
        <w:t xml:space="preserve"> reklamową. Barierki demontowane do transportu.</w:t>
      </w:r>
    </w:p>
    <w:p w14:paraId="36032C36" w14:textId="39EC7781" w:rsidR="00BC0743" w:rsidRDefault="00BC0743" w:rsidP="00523D1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BC0743">
        <w:rPr>
          <w:rFonts w:ascii="Calibri" w:hAnsi="Calibri" w:cs="Calibri"/>
          <w:sz w:val="28"/>
          <w:szCs w:val="28"/>
        </w:rPr>
        <w:t xml:space="preserve">Konstrukcja luków bagażowych pod podwoziem stalowa, ocynkowana ogniowo. </w:t>
      </w:r>
    </w:p>
    <w:p w14:paraId="3FB16CB3" w14:textId="64D3F315" w:rsidR="00C614B0" w:rsidRDefault="00C614B0" w:rsidP="00523D1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Drzwi techniczne wewnętrzno-</w:t>
      </w:r>
      <w:r w:rsidRPr="00C614B0">
        <w:rPr>
          <w:rFonts w:ascii="Calibri" w:hAnsi="Calibri" w:cs="Calibri"/>
          <w:sz w:val="28"/>
          <w:szCs w:val="28"/>
        </w:rPr>
        <w:t>zewnętrzne zainstalowane na ścianie szczytowej zabudow</w:t>
      </w:r>
      <w:r>
        <w:rPr>
          <w:rFonts w:ascii="Calibri" w:hAnsi="Calibri" w:cs="Calibri"/>
          <w:sz w:val="28"/>
          <w:szCs w:val="28"/>
        </w:rPr>
        <w:t>y (wyposażone w zamek patentowy)</w:t>
      </w:r>
      <w:r w:rsidRPr="00C614B0">
        <w:rPr>
          <w:rFonts w:ascii="Calibri" w:hAnsi="Calibri" w:cs="Calibri"/>
          <w:sz w:val="28"/>
          <w:szCs w:val="28"/>
        </w:rPr>
        <w:t xml:space="preserve"> konstrukcja aluminium z wypełnieniem k</w:t>
      </w:r>
      <w:r>
        <w:rPr>
          <w:rFonts w:ascii="Calibri" w:hAnsi="Calibri" w:cs="Calibri"/>
          <w:sz w:val="28"/>
          <w:szCs w:val="28"/>
        </w:rPr>
        <w:t xml:space="preserve">ompozytowym </w:t>
      </w:r>
      <w:r>
        <w:rPr>
          <w:rFonts w:ascii="Calibri" w:hAnsi="Calibri" w:cs="Calibri"/>
          <w:sz w:val="28"/>
          <w:szCs w:val="28"/>
        </w:rPr>
        <w:br/>
        <w:t>i doszczelnieniem.</w:t>
      </w:r>
    </w:p>
    <w:p w14:paraId="7377350E" w14:textId="36252166" w:rsidR="00C614B0" w:rsidRPr="00C614B0" w:rsidRDefault="00C614B0" w:rsidP="00523D1B">
      <w:pPr>
        <w:pStyle w:val="Akapitzlist"/>
        <w:numPr>
          <w:ilvl w:val="0"/>
          <w:numId w:val="14"/>
        </w:numPr>
        <w:rPr>
          <w:rFonts w:ascii="Calibri" w:hAnsi="Calibri" w:cs="Calibri"/>
          <w:sz w:val="28"/>
          <w:szCs w:val="28"/>
        </w:rPr>
      </w:pPr>
      <w:r w:rsidRPr="00C614B0">
        <w:rPr>
          <w:rFonts w:ascii="Calibri" w:hAnsi="Calibri" w:cs="Calibri"/>
          <w:sz w:val="28"/>
          <w:szCs w:val="28"/>
        </w:rPr>
        <w:t xml:space="preserve">Drzwi przesuwne zainstalowane na ścianie </w:t>
      </w:r>
      <w:r>
        <w:rPr>
          <w:rFonts w:ascii="Calibri" w:hAnsi="Calibri" w:cs="Calibri"/>
          <w:sz w:val="28"/>
          <w:szCs w:val="28"/>
        </w:rPr>
        <w:t>bocznej kontenera (</w:t>
      </w:r>
      <w:r w:rsidRPr="00C614B0">
        <w:rPr>
          <w:rFonts w:ascii="Calibri" w:hAnsi="Calibri" w:cs="Calibri"/>
          <w:sz w:val="28"/>
          <w:szCs w:val="28"/>
        </w:rPr>
        <w:t xml:space="preserve">zamykane i otwierane </w:t>
      </w:r>
      <w:r>
        <w:rPr>
          <w:rFonts w:ascii="Calibri" w:hAnsi="Calibri" w:cs="Calibri"/>
          <w:sz w:val="28"/>
          <w:szCs w:val="28"/>
        </w:rPr>
        <w:t xml:space="preserve">po rozłożeniu schodów), wejście/ </w:t>
      </w:r>
      <w:r w:rsidRPr="00C614B0">
        <w:rPr>
          <w:rFonts w:ascii="Calibri" w:hAnsi="Calibri" w:cs="Calibri"/>
          <w:sz w:val="28"/>
          <w:szCs w:val="28"/>
        </w:rPr>
        <w:t>wyjści</w:t>
      </w:r>
      <w:r>
        <w:rPr>
          <w:rFonts w:ascii="Calibri" w:hAnsi="Calibri" w:cs="Calibri"/>
          <w:sz w:val="28"/>
          <w:szCs w:val="28"/>
        </w:rPr>
        <w:t>e, wyposażone w zamek patentowy, konstrukcja aluminium.</w:t>
      </w:r>
    </w:p>
    <w:p w14:paraId="32216112" w14:textId="5B4DB0EC" w:rsidR="00C614B0" w:rsidRDefault="00C614B0" w:rsidP="00523D1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Drzwi wewnętrzne do pomieszczenia technicznego </w:t>
      </w:r>
      <w:r w:rsidRPr="00C614B0">
        <w:rPr>
          <w:rFonts w:ascii="Calibri" w:hAnsi="Calibri" w:cs="Calibri"/>
          <w:sz w:val="28"/>
          <w:szCs w:val="28"/>
        </w:rPr>
        <w:t>wyposażone w zamek patentowy</w:t>
      </w:r>
      <w:r>
        <w:rPr>
          <w:rFonts w:ascii="Calibri" w:hAnsi="Calibri" w:cs="Calibri"/>
          <w:sz w:val="28"/>
          <w:szCs w:val="28"/>
        </w:rPr>
        <w:t>,</w:t>
      </w:r>
      <w:r w:rsidRPr="00C614B0">
        <w:rPr>
          <w:rFonts w:ascii="Calibri" w:hAnsi="Calibri" w:cs="Calibri"/>
          <w:sz w:val="28"/>
          <w:szCs w:val="28"/>
        </w:rPr>
        <w:t xml:space="preserve"> konstrukcja aluminium</w:t>
      </w:r>
      <w:r>
        <w:rPr>
          <w:rFonts w:ascii="Calibri" w:hAnsi="Calibri" w:cs="Calibri"/>
          <w:sz w:val="28"/>
          <w:szCs w:val="28"/>
        </w:rPr>
        <w:t>.</w:t>
      </w:r>
    </w:p>
    <w:p w14:paraId="4CEC2D0E" w14:textId="2E501546" w:rsidR="001109E0" w:rsidRPr="00BC0743" w:rsidRDefault="001109E0" w:rsidP="00523D1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1109E0">
        <w:rPr>
          <w:rFonts w:ascii="Calibri" w:hAnsi="Calibri" w:cs="Calibri"/>
          <w:sz w:val="28"/>
          <w:szCs w:val="28"/>
        </w:rPr>
        <w:t xml:space="preserve">Naczepa powinna być wyposażona w dodatkowe podpory stabilizujące z możliwością dostosowania do warunków </w:t>
      </w:r>
      <w:r w:rsidRPr="001109E0">
        <w:rPr>
          <w:rFonts w:ascii="Calibri" w:hAnsi="Calibri" w:cs="Calibri"/>
          <w:sz w:val="28"/>
          <w:szCs w:val="28"/>
        </w:rPr>
        <w:lastRenderedPageBreak/>
        <w:t xml:space="preserve">zewnętrznych. Podpory powinny być zainstalowane w tylnej części naczepy.  </w:t>
      </w:r>
    </w:p>
    <w:p w14:paraId="040926C2" w14:textId="6557073A" w:rsidR="001561C7" w:rsidRPr="000E0C42" w:rsidRDefault="007E1CC5" w:rsidP="00523D1B">
      <w:pPr>
        <w:pStyle w:val="Akapitzlist"/>
        <w:numPr>
          <w:ilvl w:val="0"/>
          <w:numId w:val="14"/>
        </w:numPr>
        <w:spacing w:line="276" w:lineRule="auto"/>
        <w:ind w:left="1434" w:hanging="357"/>
        <w:contextualSpacing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Nie dopuszcza się </w:t>
      </w:r>
      <w:r w:rsidR="00BC0743" w:rsidRPr="00BC0743">
        <w:rPr>
          <w:rFonts w:ascii="Calibri" w:hAnsi="Calibri" w:cs="Calibri"/>
          <w:sz w:val="28"/>
          <w:szCs w:val="28"/>
        </w:rPr>
        <w:t xml:space="preserve">wykonania dodatkowych podpór bocznych po rozłożeniu </w:t>
      </w:r>
      <w:r>
        <w:rPr>
          <w:rFonts w:ascii="Calibri" w:hAnsi="Calibri" w:cs="Calibri"/>
          <w:sz w:val="28"/>
          <w:szCs w:val="28"/>
        </w:rPr>
        <w:t>kontenera</w:t>
      </w:r>
      <w:r w:rsidR="00BC0743" w:rsidRPr="00BC0743">
        <w:rPr>
          <w:rFonts w:ascii="Calibri" w:hAnsi="Calibri" w:cs="Calibri"/>
          <w:sz w:val="28"/>
          <w:szCs w:val="28"/>
        </w:rPr>
        <w:t xml:space="preserve"> na boki w miejscu wysuwanych </w:t>
      </w:r>
      <w:r>
        <w:rPr>
          <w:rFonts w:ascii="Calibri" w:hAnsi="Calibri" w:cs="Calibri"/>
          <w:sz w:val="28"/>
          <w:szCs w:val="28"/>
        </w:rPr>
        <w:t>ścian kontenera</w:t>
      </w:r>
      <w:r w:rsidR="00BC0743" w:rsidRPr="00BC0743">
        <w:rPr>
          <w:rFonts w:ascii="Calibri" w:hAnsi="Calibri" w:cs="Calibri"/>
          <w:sz w:val="28"/>
          <w:szCs w:val="28"/>
        </w:rPr>
        <w:t>.</w:t>
      </w:r>
    </w:p>
    <w:p w14:paraId="641A3228" w14:textId="1548E218" w:rsidR="000E0C42" w:rsidRDefault="000E0C42" w:rsidP="00523D1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Ściany zewnętrzne i dach </w:t>
      </w:r>
    </w:p>
    <w:p w14:paraId="08B47F43" w14:textId="1B0DF950" w:rsidR="000E0C42" w:rsidRPr="000E0C42" w:rsidRDefault="000E0C42" w:rsidP="000E0C42">
      <w:pPr>
        <w:spacing w:line="276" w:lineRule="auto"/>
        <w:ind w:left="708"/>
        <w:jc w:val="both"/>
        <w:rPr>
          <w:rFonts w:ascii="Calibri" w:hAnsi="Calibri" w:cs="Calibri"/>
          <w:sz w:val="28"/>
          <w:szCs w:val="28"/>
        </w:rPr>
      </w:pPr>
      <w:r w:rsidRPr="000E0C42">
        <w:rPr>
          <w:rFonts w:ascii="Calibri" w:hAnsi="Calibri" w:cs="Calibri"/>
          <w:sz w:val="28"/>
          <w:szCs w:val="28"/>
        </w:rPr>
        <w:t xml:space="preserve">Poszycie kontenera </w:t>
      </w:r>
      <w:r>
        <w:rPr>
          <w:rFonts w:ascii="Calibri" w:hAnsi="Calibri" w:cs="Calibri"/>
          <w:sz w:val="28"/>
          <w:szCs w:val="28"/>
        </w:rPr>
        <w:t xml:space="preserve">musi być </w:t>
      </w:r>
      <w:r w:rsidRPr="000E0C42">
        <w:rPr>
          <w:rFonts w:ascii="Calibri" w:hAnsi="Calibri" w:cs="Calibri"/>
          <w:sz w:val="28"/>
          <w:szCs w:val="28"/>
        </w:rPr>
        <w:t>wykonane z płyty warstwowej o strukturze „plastra miodu” z dodatkową powłoką zewnętrzną laminowa</w:t>
      </w:r>
      <w:r>
        <w:rPr>
          <w:rFonts w:ascii="Calibri" w:hAnsi="Calibri" w:cs="Calibri"/>
          <w:sz w:val="28"/>
          <w:szCs w:val="28"/>
        </w:rPr>
        <w:t>ną wzmocnioną włóknem węglowym – z uwagi na wagę rozsuwanych</w:t>
      </w:r>
      <w:r w:rsidRPr="000E0C42">
        <w:rPr>
          <w:rFonts w:ascii="Calibri" w:hAnsi="Calibri" w:cs="Calibri"/>
          <w:sz w:val="28"/>
          <w:szCs w:val="28"/>
        </w:rPr>
        <w:t xml:space="preserve"> szuflad</w:t>
      </w:r>
      <w:r>
        <w:rPr>
          <w:rFonts w:ascii="Calibri" w:hAnsi="Calibri" w:cs="Calibri"/>
          <w:sz w:val="28"/>
          <w:szCs w:val="28"/>
        </w:rPr>
        <w:t>, które</w:t>
      </w:r>
      <w:r w:rsidRPr="000E0C42">
        <w:rPr>
          <w:rFonts w:ascii="Calibri" w:hAnsi="Calibri" w:cs="Calibri"/>
          <w:sz w:val="28"/>
          <w:szCs w:val="28"/>
        </w:rPr>
        <w:t xml:space="preserve"> po rozłożeniu nie </w:t>
      </w:r>
      <w:r>
        <w:rPr>
          <w:rFonts w:ascii="Calibri" w:hAnsi="Calibri" w:cs="Calibri"/>
          <w:sz w:val="28"/>
          <w:szCs w:val="28"/>
        </w:rPr>
        <w:t xml:space="preserve">mogą </w:t>
      </w:r>
      <w:r w:rsidRPr="000E0C42">
        <w:rPr>
          <w:rFonts w:ascii="Calibri" w:hAnsi="Calibri" w:cs="Calibri"/>
          <w:sz w:val="28"/>
          <w:szCs w:val="28"/>
        </w:rPr>
        <w:t>wymaga</w:t>
      </w:r>
      <w:r>
        <w:rPr>
          <w:rFonts w:ascii="Calibri" w:hAnsi="Calibri" w:cs="Calibri"/>
          <w:sz w:val="28"/>
          <w:szCs w:val="28"/>
        </w:rPr>
        <w:t>ć</w:t>
      </w:r>
      <w:r w:rsidRPr="000E0C42">
        <w:rPr>
          <w:rFonts w:ascii="Calibri" w:hAnsi="Calibri" w:cs="Calibri"/>
          <w:sz w:val="28"/>
          <w:szCs w:val="28"/>
        </w:rPr>
        <w:t xml:space="preserve"> d</w:t>
      </w:r>
      <w:r>
        <w:rPr>
          <w:rFonts w:ascii="Calibri" w:hAnsi="Calibri" w:cs="Calibri"/>
          <w:sz w:val="28"/>
          <w:szCs w:val="28"/>
        </w:rPr>
        <w:t>odatkowych podpór zewnętrznych.</w:t>
      </w:r>
    </w:p>
    <w:p w14:paraId="0F82F247" w14:textId="77777777" w:rsidR="000E0C42" w:rsidRPr="000E0C42" w:rsidRDefault="000E0C42" w:rsidP="000E0C42">
      <w:pPr>
        <w:spacing w:line="276" w:lineRule="auto"/>
        <w:ind w:left="708"/>
        <w:jc w:val="both"/>
        <w:rPr>
          <w:rFonts w:ascii="Calibri" w:hAnsi="Calibri" w:cs="Calibri"/>
          <w:sz w:val="28"/>
          <w:szCs w:val="28"/>
        </w:rPr>
      </w:pPr>
      <w:r w:rsidRPr="000E0C42">
        <w:rPr>
          <w:rFonts w:ascii="Calibri" w:hAnsi="Calibri" w:cs="Calibri"/>
          <w:sz w:val="28"/>
          <w:szCs w:val="28"/>
        </w:rPr>
        <w:t xml:space="preserve">Poszycia luków bagażowych zewnętrznych: wykonane z aluminium poddanego obróbce precyzyjno ślusarskiej lub zamiennie z tworzywa sztucznego, włókna szklanego z laminatem. </w:t>
      </w:r>
    </w:p>
    <w:p w14:paraId="2D954577" w14:textId="77777777" w:rsidR="000E0C42" w:rsidRPr="000E0C42" w:rsidRDefault="000E0C42" w:rsidP="00523D1B">
      <w:pPr>
        <w:pStyle w:val="Akapitzlist"/>
        <w:numPr>
          <w:ilvl w:val="0"/>
          <w:numId w:val="21"/>
        </w:numPr>
        <w:spacing w:line="276" w:lineRule="auto"/>
        <w:ind w:left="1068"/>
        <w:jc w:val="both"/>
        <w:rPr>
          <w:rFonts w:ascii="Calibri" w:hAnsi="Calibri" w:cs="Calibri"/>
          <w:sz w:val="28"/>
          <w:szCs w:val="28"/>
        </w:rPr>
      </w:pPr>
      <w:r w:rsidRPr="000E0C42">
        <w:rPr>
          <w:rFonts w:ascii="Calibri" w:hAnsi="Calibri" w:cs="Calibri"/>
          <w:sz w:val="28"/>
          <w:szCs w:val="28"/>
        </w:rPr>
        <w:t>Każde z poszyć luków musi posiadać wpuszczany zamek ze stali nierdzewnej i siłowniki gazowe do sprawnego otwierania i opuszczania pokrywy luków.</w:t>
      </w:r>
    </w:p>
    <w:p w14:paraId="7C16E6EC" w14:textId="76E43A42" w:rsidR="000E0C42" w:rsidRPr="000E0C42" w:rsidRDefault="000E0C42" w:rsidP="00523D1B">
      <w:pPr>
        <w:pStyle w:val="Akapitzlist"/>
        <w:numPr>
          <w:ilvl w:val="0"/>
          <w:numId w:val="21"/>
        </w:numPr>
        <w:spacing w:line="276" w:lineRule="auto"/>
        <w:ind w:left="1068"/>
        <w:jc w:val="both"/>
        <w:rPr>
          <w:rFonts w:ascii="Calibri" w:hAnsi="Calibri" w:cs="Calibri"/>
          <w:sz w:val="28"/>
          <w:szCs w:val="28"/>
        </w:rPr>
      </w:pPr>
      <w:r w:rsidRPr="000E0C42">
        <w:rPr>
          <w:rFonts w:ascii="Calibri" w:hAnsi="Calibri" w:cs="Calibri"/>
          <w:sz w:val="28"/>
          <w:szCs w:val="28"/>
        </w:rPr>
        <w:t>Wszystkie luki muszą zostać wyposażone w zawias listwowy, zapewniający bardzo dobrą stabilność poszycia luku. Ponadto muszą być wyposażone w system doszczelniający i zabezpieczający luki przed dostaniem się wody do luku.</w:t>
      </w:r>
    </w:p>
    <w:p w14:paraId="15A5F54E" w14:textId="77777777" w:rsidR="000E0C42" w:rsidRPr="000E0C42" w:rsidRDefault="000E0C42" w:rsidP="00523D1B">
      <w:pPr>
        <w:pStyle w:val="Akapitzlist"/>
        <w:numPr>
          <w:ilvl w:val="0"/>
          <w:numId w:val="21"/>
        </w:numPr>
        <w:spacing w:line="276" w:lineRule="auto"/>
        <w:ind w:left="1068"/>
        <w:jc w:val="both"/>
        <w:rPr>
          <w:rFonts w:ascii="Calibri" w:hAnsi="Calibri" w:cs="Calibri"/>
          <w:sz w:val="28"/>
          <w:szCs w:val="28"/>
        </w:rPr>
      </w:pPr>
      <w:r w:rsidRPr="000E0C42">
        <w:rPr>
          <w:rFonts w:ascii="Calibri" w:hAnsi="Calibri" w:cs="Calibri"/>
          <w:sz w:val="28"/>
          <w:szCs w:val="28"/>
        </w:rPr>
        <w:t>Poszycie zewnętrzne części tylnej poniżej ramy: wykonane indywidualnie z aluminium poddanego obróbce precyzyjno ślusarskiej lub zamiennie z tworzywa sztucznego, włókna szklanego z laminatem. Całość wizualnie musi zostać dopasowana do pozostałych obróbek zewnętrznych pojazdu.</w:t>
      </w:r>
    </w:p>
    <w:p w14:paraId="1AC077B2" w14:textId="77777777" w:rsidR="000E0C42" w:rsidRPr="000E0C42" w:rsidRDefault="000E0C42" w:rsidP="00523D1B">
      <w:pPr>
        <w:pStyle w:val="Akapitzlist"/>
        <w:numPr>
          <w:ilvl w:val="0"/>
          <w:numId w:val="21"/>
        </w:numPr>
        <w:spacing w:line="276" w:lineRule="auto"/>
        <w:ind w:left="1068"/>
        <w:jc w:val="both"/>
        <w:rPr>
          <w:rFonts w:ascii="Calibri" w:hAnsi="Calibri" w:cs="Calibri"/>
          <w:sz w:val="28"/>
          <w:szCs w:val="28"/>
        </w:rPr>
      </w:pPr>
      <w:r w:rsidRPr="000E0C42">
        <w:rPr>
          <w:rFonts w:ascii="Calibri" w:hAnsi="Calibri" w:cs="Calibri"/>
          <w:sz w:val="28"/>
          <w:szCs w:val="28"/>
        </w:rPr>
        <w:t>Poszycie zewnętrzne schodów: antypoślizgowe o jednobarwnej kolorystyce z atestem antypoślizgowym, wykończone profilem aluminiowym typ: schodowy o właściwościach antypoślizgowych.</w:t>
      </w:r>
    </w:p>
    <w:p w14:paraId="64BCB0A4" w14:textId="77777777" w:rsidR="000E0C42" w:rsidRPr="000E0C42" w:rsidRDefault="000E0C42" w:rsidP="00523D1B">
      <w:pPr>
        <w:pStyle w:val="Akapitzlist"/>
        <w:numPr>
          <w:ilvl w:val="0"/>
          <w:numId w:val="21"/>
        </w:numPr>
        <w:spacing w:line="276" w:lineRule="auto"/>
        <w:ind w:left="1068"/>
        <w:jc w:val="both"/>
        <w:rPr>
          <w:rFonts w:ascii="Calibri" w:hAnsi="Calibri" w:cs="Calibri"/>
          <w:sz w:val="28"/>
          <w:szCs w:val="28"/>
        </w:rPr>
      </w:pPr>
      <w:r w:rsidRPr="000E0C42">
        <w:rPr>
          <w:rFonts w:ascii="Calibri" w:hAnsi="Calibri" w:cs="Calibri"/>
          <w:sz w:val="28"/>
          <w:szCs w:val="28"/>
        </w:rPr>
        <w:t xml:space="preserve">Wykończenie zewnętrzne / obróbka poszyć zewnętrznych: </w:t>
      </w:r>
    </w:p>
    <w:p w14:paraId="4140A6C3" w14:textId="40133AFA" w:rsidR="000E0C42" w:rsidRPr="000E0C42" w:rsidRDefault="000E0C42" w:rsidP="00F31AB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0E0C42">
        <w:rPr>
          <w:rFonts w:ascii="Calibri" w:hAnsi="Calibri" w:cs="Calibri"/>
          <w:sz w:val="28"/>
          <w:szCs w:val="28"/>
        </w:rPr>
        <w:t>Profile systemowe aluminiowe do zabudów specjalistycznych.</w:t>
      </w:r>
    </w:p>
    <w:p w14:paraId="28167675" w14:textId="587D7749" w:rsidR="000E0C42" w:rsidRPr="000E0C42" w:rsidRDefault="000E0C42" w:rsidP="00F31AB5">
      <w:pPr>
        <w:pStyle w:val="Akapitzlist"/>
        <w:numPr>
          <w:ilvl w:val="0"/>
          <w:numId w:val="29"/>
        </w:numPr>
        <w:spacing w:line="276" w:lineRule="auto"/>
        <w:contextualSpacing w:val="0"/>
        <w:jc w:val="both"/>
        <w:rPr>
          <w:rFonts w:ascii="Calibri" w:hAnsi="Calibri" w:cs="Calibri"/>
          <w:sz w:val="28"/>
          <w:szCs w:val="28"/>
        </w:rPr>
      </w:pPr>
      <w:r w:rsidRPr="000E0C42">
        <w:rPr>
          <w:rFonts w:ascii="Calibri" w:hAnsi="Calibri" w:cs="Calibri"/>
          <w:sz w:val="28"/>
          <w:szCs w:val="28"/>
        </w:rPr>
        <w:t xml:space="preserve">Lakierowanie: całość obróbek zewnętrznych lakierowana lakierem akrylowym w technologii natryskowej, kolor do </w:t>
      </w:r>
      <w:r w:rsidRPr="000E0C42">
        <w:rPr>
          <w:rFonts w:ascii="Calibri" w:hAnsi="Calibri" w:cs="Calibri"/>
          <w:sz w:val="28"/>
          <w:szCs w:val="28"/>
        </w:rPr>
        <w:lastRenderedPageBreak/>
        <w:t>uzgodnienia indywidualnie</w:t>
      </w:r>
      <w:r w:rsidR="00F31AB5">
        <w:rPr>
          <w:rFonts w:ascii="Calibri" w:hAnsi="Calibri" w:cs="Calibri"/>
          <w:sz w:val="28"/>
          <w:szCs w:val="28"/>
        </w:rPr>
        <w:t xml:space="preserve"> lub inne wg uzgodnionego projektu graficznego</w:t>
      </w:r>
      <w:r>
        <w:rPr>
          <w:rFonts w:ascii="Calibri" w:hAnsi="Calibri" w:cs="Calibri"/>
          <w:sz w:val="28"/>
          <w:szCs w:val="28"/>
        </w:rPr>
        <w:t>.</w:t>
      </w:r>
    </w:p>
    <w:p w14:paraId="2E203D84" w14:textId="270BA87D" w:rsidR="00682B5E" w:rsidRDefault="00682B5E" w:rsidP="00523D1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Ściany</w:t>
      </w:r>
      <w:r w:rsidR="000E0C42">
        <w:rPr>
          <w:rFonts w:ascii="Calibri" w:hAnsi="Calibri" w:cs="Calibri"/>
          <w:b/>
          <w:sz w:val="28"/>
          <w:szCs w:val="28"/>
        </w:rPr>
        <w:t xml:space="preserve"> wewnętrzne</w:t>
      </w:r>
      <w:r>
        <w:rPr>
          <w:rFonts w:ascii="Calibri" w:hAnsi="Calibri" w:cs="Calibri"/>
          <w:b/>
          <w:sz w:val="28"/>
          <w:szCs w:val="28"/>
        </w:rPr>
        <w:t xml:space="preserve"> i sufit</w:t>
      </w:r>
    </w:p>
    <w:p w14:paraId="47E43E19" w14:textId="3F7B830E" w:rsidR="00682B5E" w:rsidRPr="00682B5E" w:rsidRDefault="00682B5E" w:rsidP="00682B5E">
      <w:pPr>
        <w:spacing w:line="276" w:lineRule="auto"/>
        <w:ind w:left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Poszycie wewnętrzne musi być wykonane z płyt kompozytowych</w:t>
      </w:r>
      <w:r w:rsidRPr="00682B5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–</w:t>
      </w:r>
      <w:r w:rsidRPr="00682B5E">
        <w:rPr>
          <w:rFonts w:ascii="Calibri" w:hAnsi="Calibri" w:cs="Calibri"/>
          <w:sz w:val="28"/>
          <w:szCs w:val="28"/>
        </w:rPr>
        <w:t xml:space="preserve"> materiał wysokiej klasy o szerokim zastosowaniu</w:t>
      </w:r>
      <w:r>
        <w:rPr>
          <w:rFonts w:ascii="Calibri" w:hAnsi="Calibri" w:cs="Calibri"/>
          <w:sz w:val="28"/>
          <w:szCs w:val="28"/>
        </w:rPr>
        <w:t>,</w:t>
      </w:r>
      <w:r w:rsidRPr="00682B5E">
        <w:rPr>
          <w:rFonts w:ascii="Calibri" w:hAnsi="Calibri" w:cs="Calibri"/>
          <w:sz w:val="28"/>
          <w:szCs w:val="28"/>
        </w:rPr>
        <w:t xml:space="preserve"> w tym również przy wykonywaniu poszyć wnętrz pojazdów specjalistycznych. </w:t>
      </w:r>
    </w:p>
    <w:p w14:paraId="1A2F328E" w14:textId="6247C0E7" w:rsidR="00682B5E" w:rsidRPr="00682B5E" w:rsidRDefault="00682B5E" w:rsidP="00682B5E">
      <w:pPr>
        <w:spacing w:line="276" w:lineRule="auto"/>
        <w:ind w:left="708"/>
        <w:jc w:val="both"/>
        <w:rPr>
          <w:rFonts w:ascii="Calibri" w:hAnsi="Calibri" w:cs="Calibri"/>
          <w:sz w:val="28"/>
          <w:szCs w:val="28"/>
        </w:rPr>
      </w:pPr>
      <w:r w:rsidRPr="00682B5E">
        <w:rPr>
          <w:rFonts w:ascii="Calibri" w:hAnsi="Calibri" w:cs="Calibri"/>
          <w:sz w:val="28"/>
          <w:szCs w:val="28"/>
        </w:rPr>
        <w:t>Elementy wykończeniowe poszyć wewnętrznych: profile aluminiowe lakierowane proszkowo w kolorze zgodnym z poszyciami wewnętrznymi</w:t>
      </w:r>
      <w:r>
        <w:rPr>
          <w:rFonts w:ascii="Calibri" w:hAnsi="Calibri" w:cs="Calibri"/>
          <w:sz w:val="28"/>
          <w:szCs w:val="28"/>
        </w:rPr>
        <w:t xml:space="preserve"> – w zależności od kolorystyki projektu kreatywnego wnętrza</w:t>
      </w:r>
      <w:r w:rsidRPr="00682B5E">
        <w:rPr>
          <w:rFonts w:ascii="Calibri" w:hAnsi="Calibri" w:cs="Calibri"/>
          <w:sz w:val="28"/>
          <w:szCs w:val="28"/>
        </w:rPr>
        <w:t>.</w:t>
      </w:r>
    </w:p>
    <w:p w14:paraId="6D079634" w14:textId="0AE31582" w:rsidR="00682B5E" w:rsidRPr="00682B5E" w:rsidRDefault="00682B5E" w:rsidP="00682B5E">
      <w:pPr>
        <w:spacing w:line="276" w:lineRule="auto"/>
        <w:ind w:left="708"/>
        <w:jc w:val="both"/>
        <w:rPr>
          <w:rFonts w:ascii="Calibri" w:hAnsi="Calibri" w:cs="Calibri"/>
          <w:sz w:val="28"/>
          <w:szCs w:val="28"/>
        </w:rPr>
      </w:pPr>
      <w:r w:rsidRPr="00682B5E">
        <w:rPr>
          <w:rFonts w:ascii="Calibri" w:hAnsi="Calibri" w:cs="Calibri"/>
          <w:sz w:val="28"/>
          <w:szCs w:val="28"/>
        </w:rPr>
        <w:t>Uwaga: pomiędzy poszyciem zewnętrznym a poszyciem wewnętrznym musi być zastosowane docieplenie w sposób zabezpieczający przed powstawaniem kropli rosy na ścianach i suficie wewnętrznych poszyć.</w:t>
      </w:r>
    </w:p>
    <w:p w14:paraId="22B633DE" w14:textId="7932D4F2" w:rsidR="00880AF0" w:rsidRDefault="00880AF0" w:rsidP="00523D1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Podłoga</w:t>
      </w:r>
    </w:p>
    <w:p w14:paraId="7171B2D3" w14:textId="631E8C23" w:rsidR="00880AF0" w:rsidRPr="00880AF0" w:rsidRDefault="00880AF0" w:rsidP="00880AF0">
      <w:pPr>
        <w:spacing w:line="276" w:lineRule="auto"/>
        <w:ind w:left="720"/>
        <w:jc w:val="both"/>
        <w:rPr>
          <w:rFonts w:ascii="Calibri" w:hAnsi="Calibri" w:cs="Calibri"/>
          <w:sz w:val="28"/>
          <w:szCs w:val="28"/>
        </w:rPr>
      </w:pPr>
      <w:r w:rsidRPr="00880AF0">
        <w:rPr>
          <w:rFonts w:ascii="Calibri" w:hAnsi="Calibri" w:cs="Calibri"/>
          <w:sz w:val="28"/>
          <w:szCs w:val="28"/>
        </w:rPr>
        <w:t xml:space="preserve">Podłoga po rozłożeniu musi </w:t>
      </w:r>
      <w:r>
        <w:rPr>
          <w:rFonts w:ascii="Calibri" w:hAnsi="Calibri" w:cs="Calibri"/>
          <w:sz w:val="28"/>
          <w:szCs w:val="28"/>
        </w:rPr>
        <w:t>tworzyć</w:t>
      </w:r>
      <w:r w:rsidRPr="00880AF0">
        <w:rPr>
          <w:rFonts w:ascii="Calibri" w:hAnsi="Calibri" w:cs="Calibri"/>
          <w:sz w:val="28"/>
          <w:szCs w:val="28"/>
        </w:rPr>
        <w:t xml:space="preserve"> całkowicie płaską powierzchnię bez progów, dopuszcza się jedynie zastosowanie zawiasów listwowych. Podbudowa podłogi stalowa lub aluminiowa, zabezpieczona antykorozyjnie.</w:t>
      </w:r>
      <w:r>
        <w:rPr>
          <w:rFonts w:ascii="Calibri" w:hAnsi="Calibri" w:cs="Calibri"/>
          <w:sz w:val="28"/>
          <w:szCs w:val="28"/>
        </w:rPr>
        <w:t xml:space="preserve"> Poszycie podłogi np.: kolorowe brązowy, </w:t>
      </w:r>
      <w:r w:rsidRPr="00880AF0">
        <w:rPr>
          <w:rFonts w:ascii="Calibri" w:hAnsi="Calibri" w:cs="Calibri"/>
          <w:sz w:val="28"/>
          <w:szCs w:val="28"/>
        </w:rPr>
        <w:t xml:space="preserve">grafitowy, </w:t>
      </w:r>
      <w:r>
        <w:rPr>
          <w:rFonts w:ascii="Calibri" w:hAnsi="Calibri" w:cs="Calibri"/>
          <w:sz w:val="28"/>
          <w:szCs w:val="28"/>
        </w:rPr>
        <w:t>zielony)</w:t>
      </w:r>
      <w:r w:rsidRPr="00880AF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–</w:t>
      </w:r>
      <w:r w:rsidRPr="00880AF0">
        <w:rPr>
          <w:rFonts w:ascii="Calibri" w:hAnsi="Calibri" w:cs="Calibri"/>
          <w:sz w:val="28"/>
          <w:szCs w:val="28"/>
        </w:rPr>
        <w:t xml:space="preserve"> o jednobarwnej strukturze kolorystycznej z atestem antypoślizgowym z dodatkowa izolacja termiczną.</w:t>
      </w:r>
    </w:p>
    <w:p w14:paraId="4BDBECC4" w14:textId="387E0C0D" w:rsidR="00880AF0" w:rsidRPr="00880AF0" w:rsidRDefault="00880AF0" w:rsidP="000E0C42">
      <w:pPr>
        <w:spacing w:line="276" w:lineRule="auto"/>
        <w:ind w:left="720"/>
        <w:jc w:val="both"/>
        <w:rPr>
          <w:rFonts w:ascii="Calibri" w:hAnsi="Calibri" w:cs="Calibri"/>
          <w:sz w:val="28"/>
          <w:szCs w:val="28"/>
        </w:rPr>
      </w:pPr>
      <w:r w:rsidRPr="00880AF0">
        <w:rPr>
          <w:rFonts w:ascii="Calibri" w:hAnsi="Calibri" w:cs="Calibri"/>
          <w:sz w:val="28"/>
          <w:szCs w:val="28"/>
        </w:rPr>
        <w:t xml:space="preserve">Podłoga musi </w:t>
      </w:r>
      <w:r>
        <w:rPr>
          <w:rFonts w:ascii="Calibri" w:hAnsi="Calibri" w:cs="Calibri"/>
          <w:sz w:val="28"/>
          <w:szCs w:val="28"/>
        </w:rPr>
        <w:t>być ła</w:t>
      </w:r>
      <w:r w:rsidR="004C2211">
        <w:rPr>
          <w:rFonts w:ascii="Calibri" w:hAnsi="Calibri" w:cs="Calibri"/>
          <w:sz w:val="28"/>
          <w:szCs w:val="28"/>
        </w:rPr>
        <w:t xml:space="preserve">twa do utrzymywania w czystości, </w:t>
      </w:r>
      <w:r>
        <w:rPr>
          <w:rFonts w:ascii="Calibri" w:hAnsi="Calibri" w:cs="Calibri"/>
          <w:sz w:val="28"/>
          <w:szCs w:val="28"/>
        </w:rPr>
        <w:t>posiadać</w:t>
      </w:r>
      <w:r w:rsidRPr="00880AF0">
        <w:rPr>
          <w:rFonts w:ascii="Calibri" w:hAnsi="Calibri" w:cs="Calibri"/>
          <w:sz w:val="28"/>
          <w:szCs w:val="28"/>
        </w:rPr>
        <w:t xml:space="preserve"> wysokie walory wizualne</w:t>
      </w:r>
      <w:r w:rsidR="004C2211">
        <w:rPr>
          <w:rFonts w:ascii="Calibri" w:hAnsi="Calibri" w:cs="Calibri"/>
          <w:sz w:val="28"/>
          <w:szCs w:val="28"/>
        </w:rPr>
        <w:t xml:space="preserve"> oraz klasę ścieralności min. AC5</w:t>
      </w:r>
      <w:r w:rsidRPr="00880AF0">
        <w:rPr>
          <w:rFonts w:ascii="Calibri" w:hAnsi="Calibri" w:cs="Calibri"/>
          <w:sz w:val="28"/>
          <w:szCs w:val="28"/>
        </w:rPr>
        <w:t>.</w:t>
      </w:r>
    </w:p>
    <w:p w14:paraId="3D308A00" w14:textId="3439A3C1" w:rsidR="001561C7" w:rsidRPr="001561C7" w:rsidRDefault="001561C7" w:rsidP="00523D1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System hydrauliczno-siłowy</w:t>
      </w:r>
    </w:p>
    <w:p w14:paraId="4C1EF799" w14:textId="67B766BC" w:rsidR="001561C7" w:rsidRPr="001561C7" w:rsidRDefault="001561C7" w:rsidP="00001903">
      <w:pPr>
        <w:spacing w:line="276" w:lineRule="auto"/>
        <w:ind w:left="708"/>
        <w:jc w:val="both"/>
        <w:rPr>
          <w:rFonts w:ascii="Calibri" w:hAnsi="Calibri" w:cs="Calibri"/>
          <w:sz w:val="28"/>
          <w:szCs w:val="28"/>
        </w:rPr>
      </w:pPr>
      <w:r w:rsidRPr="001561C7">
        <w:rPr>
          <w:rFonts w:ascii="Calibri" w:hAnsi="Calibri" w:cs="Calibri"/>
          <w:sz w:val="28"/>
          <w:szCs w:val="28"/>
        </w:rPr>
        <w:t>Całość układu powi</w:t>
      </w:r>
      <w:r>
        <w:rPr>
          <w:rFonts w:ascii="Calibri" w:hAnsi="Calibri" w:cs="Calibri"/>
          <w:sz w:val="28"/>
          <w:szCs w:val="28"/>
        </w:rPr>
        <w:t>nna zostać opracowana indywidual</w:t>
      </w:r>
      <w:r w:rsidRPr="001561C7">
        <w:rPr>
          <w:rFonts w:ascii="Calibri" w:hAnsi="Calibri" w:cs="Calibri"/>
          <w:sz w:val="28"/>
          <w:szCs w:val="28"/>
        </w:rPr>
        <w:t>nie przez Wykonawcę na potrzeby zainstalowanego systemu rozsuwania szuflad bocznych n</w:t>
      </w:r>
      <w:r>
        <w:rPr>
          <w:rFonts w:ascii="Calibri" w:hAnsi="Calibri" w:cs="Calibri"/>
          <w:sz w:val="28"/>
          <w:szCs w:val="28"/>
        </w:rPr>
        <w:t>a boki i sterowania otwieraniem</w:t>
      </w:r>
      <w:r w:rsidRPr="001561C7">
        <w:rPr>
          <w:rFonts w:ascii="Calibri" w:hAnsi="Calibri" w:cs="Calibri"/>
          <w:sz w:val="28"/>
          <w:szCs w:val="28"/>
        </w:rPr>
        <w:t xml:space="preserve">/ zamykaniem schodów zewnętrznych. </w:t>
      </w:r>
    </w:p>
    <w:p w14:paraId="5B0D8E69" w14:textId="77777777" w:rsidR="001561C7" w:rsidRPr="001561C7" w:rsidRDefault="001561C7" w:rsidP="00001903">
      <w:pPr>
        <w:spacing w:line="276" w:lineRule="auto"/>
        <w:ind w:left="708"/>
        <w:jc w:val="both"/>
        <w:rPr>
          <w:rFonts w:ascii="Calibri" w:hAnsi="Calibri" w:cs="Calibri"/>
          <w:sz w:val="28"/>
          <w:szCs w:val="28"/>
        </w:rPr>
      </w:pPr>
      <w:r w:rsidRPr="001561C7">
        <w:rPr>
          <w:rFonts w:ascii="Calibri" w:hAnsi="Calibri" w:cs="Calibri"/>
          <w:sz w:val="28"/>
          <w:szCs w:val="28"/>
        </w:rPr>
        <w:t xml:space="preserve">System powinien zawierać: </w:t>
      </w:r>
    </w:p>
    <w:p w14:paraId="321D2637" w14:textId="2997F0B5" w:rsidR="001561C7" w:rsidRPr="001561C7" w:rsidRDefault="001561C7" w:rsidP="00523D1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1561C7">
        <w:rPr>
          <w:rFonts w:ascii="Calibri" w:hAnsi="Calibri" w:cs="Calibri"/>
          <w:sz w:val="28"/>
          <w:szCs w:val="28"/>
        </w:rPr>
        <w:t xml:space="preserve">Zespół siłowników do rozsuwania i zsuwania szuflad bocznych </w:t>
      </w:r>
      <w:r w:rsidR="00DB3B13">
        <w:rPr>
          <w:rFonts w:ascii="Calibri" w:hAnsi="Calibri" w:cs="Calibri"/>
          <w:sz w:val="28"/>
          <w:szCs w:val="28"/>
        </w:rPr>
        <w:br/>
      </w:r>
      <w:r w:rsidRPr="001561C7">
        <w:rPr>
          <w:rFonts w:ascii="Calibri" w:hAnsi="Calibri" w:cs="Calibri"/>
          <w:sz w:val="28"/>
          <w:szCs w:val="28"/>
        </w:rPr>
        <w:t>i unoszenia / podnoszenia schodów zewnętrznych wejściowych.</w:t>
      </w:r>
    </w:p>
    <w:p w14:paraId="2DDBD7E9" w14:textId="0AD1AEC3" w:rsidR="001561C7" w:rsidRPr="001561C7" w:rsidRDefault="001561C7" w:rsidP="00523D1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Przewody hydrauliczne, rozdzielacz hydrauliczny, p</w:t>
      </w:r>
      <w:r w:rsidRPr="001561C7">
        <w:rPr>
          <w:rFonts w:ascii="Calibri" w:hAnsi="Calibri" w:cs="Calibri"/>
          <w:sz w:val="28"/>
          <w:szCs w:val="28"/>
        </w:rPr>
        <w:t>ompę hydrauliczną wraz z silnikiem elektrycznym.</w:t>
      </w:r>
    </w:p>
    <w:p w14:paraId="65F6D404" w14:textId="416E6E61" w:rsidR="001561C7" w:rsidRPr="001561C7" w:rsidRDefault="001561C7" w:rsidP="00523D1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1561C7">
        <w:rPr>
          <w:rFonts w:ascii="Calibri" w:hAnsi="Calibri" w:cs="Calibri"/>
          <w:sz w:val="28"/>
          <w:szCs w:val="28"/>
        </w:rPr>
        <w:lastRenderedPageBreak/>
        <w:t xml:space="preserve">Sterowanie bezprzewodowe (każdą funkcją układu). </w:t>
      </w:r>
    </w:p>
    <w:p w14:paraId="339CE132" w14:textId="622CC6A6" w:rsidR="001561C7" w:rsidRPr="00DB3B13" w:rsidRDefault="001561C7" w:rsidP="00523D1B">
      <w:pPr>
        <w:pStyle w:val="Akapitzlist"/>
        <w:numPr>
          <w:ilvl w:val="0"/>
          <w:numId w:val="14"/>
        </w:numPr>
        <w:spacing w:line="276" w:lineRule="auto"/>
        <w:ind w:left="1434" w:hanging="357"/>
        <w:contextualSpacing w:val="0"/>
        <w:jc w:val="both"/>
        <w:rPr>
          <w:rFonts w:ascii="Calibri" w:hAnsi="Calibri" w:cs="Calibri"/>
          <w:sz w:val="28"/>
          <w:szCs w:val="28"/>
        </w:rPr>
      </w:pPr>
      <w:r w:rsidRPr="001561C7">
        <w:rPr>
          <w:rFonts w:ascii="Calibri" w:hAnsi="Calibri" w:cs="Calibri"/>
          <w:sz w:val="28"/>
          <w:szCs w:val="28"/>
        </w:rPr>
        <w:t>Sterowanie (awaryjne) ręczne (każdą funkcją układu hydraulicznego).</w:t>
      </w:r>
    </w:p>
    <w:p w14:paraId="7F090FC1" w14:textId="35847BF7" w:rsidR="007E1CC5" w:rsidRPr="00DB3B13" w:rsidRDefault="007E1CC5" w:rsidP="00523D1B">
      <w:pPr>
        <w:pStyle w:val="Akapitzlist"/>
        <w:numPr>
          <w:ilvl w:val="0"/>
          <w:numId w:val="13"/>
        </w:numPr>
        <w:spacing w:line="276" w:lineRule="auto"/>
        <w:ind w:left="1434" w:hanging="357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7E1CC5">
        <w:rPr>
          <w:rFonts w:ascii="Calibri" w:hAnsi="Calibri" w:cs="Calibri"/>
          <w:b/>
          <w:sz w:val="28"/>
          <w:szCs w:val="28"/>
        </w:rPr>
        <w:t xml:space="preserve">Generator prądu </w:t>
      </w:r>
    </w:p>
    <w:p w14:paraId="04FEFB8D" w14:textId="09E4D97B" w:rsidR="00DB3B13" w:rsidRPr="000E0C42" w:rsidRDefault="00BC0743" w:rsidP="000E0C42">
      <w:pPr>
        <w:pStyle w:val="Akapitzlist"/>
        <w:spacing w:line="276" w:lineRule="auto"/>
        <w:contextualSpacing w:val="0"/>
        <w:jc w:val="both"/>
        <w:rPr>
          <w:rFonts w:ascii="Calibri" w:hAnsi="Calibri" w:cs="Calibri"/>
          <w:sz w:val="28"/>
          <w:szCs w:val="28"/>
        </w:rPr>
      </w:pPr>
      <w:r w:rsidRPr="00BC0743">
        <w:rPr>
          <w:rFonts w:ascii="Calibri" w:hAnsi="Calibri" w:cs="Calibri"/>
          <w:sz w:val="28"/>
          <w:szCs w:val="28"/>
        </w:rPr>
        <w:t>Generator prądu (cicho pracujący, wysokiej klasy) z wystabilizowaną prądnicą do zasi</w:t>
      </w:r>
      <w:r w:rsidR="007E1CC5">
        <w:rPr>
          <w:rFonts w:ascii="Calibri" w:hAnsi="Calibri" w:cs="Calibri"/>
          <w:sz w:val="28"/>
          <w:szCs w:val="28"/>
        </w:rPr>
        <w:t xml:space="preserve">lania urządzeń elektronicznych. </w:t>
      </w:r>
      <w:r w:rsidRPr="007E1CC5">
        <w:rPr>
          <w:rFonts w:ascii="Calibri" w:hAnsi="Calibri" w:cs="Calibri"/>
          <w:sz w:val="28"/>
          <w:szCs w:val="28"/>
        </w:rPr>
        <w:t>Przewidywane zapotrzebowanie na prąd szacuj</w:t>
      </w:r>
      <w:r w:rsidR="007E1CC5" w:rsidRPr="007E1CC5">
        <w:rPr>
          <w:rFonts w:ascii="Calibri" w:hAnsi="Calibri" w:cs="Calibri"/>
          <w:sz w:val="28"/>
          <w:szCs w:val="28"/>
        </w:rPr>
        <w:t>e</w:t>
      </w:r>
      <w:r w:rsidRPr="007E1CC5">
        <w:rPr>
          <w:rFonts w:ascii="Calibri" w:hAnsi="Calibri" w:cs="Calibri"/>
          <w:sz w:val="28"/>
          <w:szCs w:val="28"/>
        </w:rPr>
        <w:t xml:space="preserve"> się na poziomie: </w:t>
      </w:r>
      <w:r w:rsidR="007E1CC5" w:rsidRPr="007E1CC5">
        <w:rPr>
          <w:rFonts w:ascii="Calibri" w:hAnsi="Calibri" w:cs="Calibri"/>
          <w:sz w:val="28"/>
          <w:szCs w:val="28"/>
        </w:rPr>
        <w:t>25</w:t>
      </w:r>
      <w:r w:rsidRPr="007E1CC5">
        <w:rPr>
          <w:rFonts w:ascii="Calibri" w:hAnsi="Calibri" w:cs="Calibri"/>
          <w:sz w:val="28"/>
          <w:szCs w:val="28"/>
        </w:rPr>
        <w:t xml:space="preserve"> KVA.</w:t>
      </w:r>
      <w:r w:rsidR="007E1CC5">
        <w:rPr>
          <w:rFonts w:ascii="Calibri" w:hAnsi="Calibri" w:cs="Calibri"/>
          <w:sz w:val="28"/>
          <w:szCs w:val="28"/>
        </w:rPr>
        <w:t xml:space="preserve"> </w:t>
      </w:r>
      <w:r w:rsidRPr="007E1CC5">
        <w:rPr>
          <w:rFonts w:ascii="Calibri" w:hAnsi="Calibri" w:cs="Calibri"/>
          <w:sz w:val="28"/>
          <w:szCs w:val="28"/>
        </w:rPr>
        <w:t xml:space="preserve">Urządzenia zabudowane w lukach bagażowych pod podłogą pojazdu </w:t>
      </w:r>
      <w:r w:rsidR="007E1CC5" w:rsidRPr="007E1CC5">
        <w:rPr>
          <w:rFonts w:ascii="Calibri" w:hAnsi="Calibri" w:cs="Calibri"/>
          <w:sz w:val="28"/>
          <w:szCs w:val="28"/>
        </w:rPr>
        <w:br/>
      </w:r>
      <w:r w:rsidRPr="007E1CC5">
        <w:rPr>
          <w:rFonts w:ascii="Calibri" w:hAnsi="Calibri" w:cs="Calibri"/>
          <w:sz w:val="28"/>
          <w:szCs w:val="28"/>
        </w:rPr>
        <w:t>z dodatkowym wyciszeniem i wyprowadzeniem zewnętrznym spalin. Uwaga: Zamawiający wymaga łatwego tankowania generatora prądu.</w:t>
      </w:r>
    </w:p>
    <w:p w14:paraId="022E8605" w14:textId="03D60D0D" w:rsidR="00DB3B13" w:rsidRPr="00DB3B13" w:rsidRDefault="00DB3B13" w:rsidP="00523D1B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Oświetlenie</w:t>
      </w:r>
      <w:r w:rsidR="009375B6">
        <w:rPr>
          <w:rFonts w:ascii="Calibri" w:hAnsi="Calibri" w:cs="Calibri"/>
          <w:b/>
          <w:sz w:val="28"/>
          <w:szCs w:val="28"/>
        </w:rPr>
        <w:t xml:space="preserve">, </w:t>
      </w:r>
      <w:r>
        <w:rPr>
          <w:rFonts w:ascii="Calibri" w:hAnsi="Calibri" w:cs="Calibri"/>
          <w:b/>
          <w:sz w:val="28"/>
          <w:szCs w:val="28"/>
        </w:rPr>
        <w:t>instalacja elektryczna</w:t>
      </w:r>
      <w:r w:rsidR="009375B6">
        <w:rPr>
          <w:rFonts w:ascii="Calibri" w:hAnsi="Calibri" w:cs="Calibri"/>
          <w:b/>
          <w:sz w:val="28"/>
          <w:szCs w:val="28"/>
        </w:rPr>
        <w:t xml:space="preserve"> i </w:t>
      </w:r>
      <w:r w:rsidR="004F2155">
        <w:rPr>
          <w:rFonts w:ascii="Calibri" w:hAnsi="Calibri" w:cs="Calibri"/>
          <w:b/>
          <w:sz w:val="28"/>
          <w:szCs w:val="28"/>
        </w:rPr>
        <w:t>inne</w:t>
      </w:r>
    </w:p>
    <w:p w14:paraId="2DD868A8" w14:textId="77777777" w:rsidR="00DB3B13" w:rsidRPr="00DB3B13" w:rsidRDefault="00DB3B13" w:rsidP="00523D1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DB3B13">
        <w:rPr>
          <w:rFonts w:ascii="Calibri" w:hAnsi="Calibri" w:cs="Calibri"/>
          <w:sz w:val="28"/>
          <w:szCs w:val="28"/>
        </w:rPr>
        <w:t>Kompletna instalacja elektryczna wewnętrzna z rozdzielnicą i ilością obwodów elektrycznych dostosowanych do aranżacji wnętrza.</w:t>
      </w:r>
    </w:p>
    <w:p w14:paraId="6233B4DE" w14:textId="5305014A" w:rsidR="00DB3B13" w:rsidRPr="00DB3B13" w:rsidRDefault="00DB3B13" w:rsidP="00523D1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DB3B13">
        <w:rPr>
          <w:rFonts w:ascii="Calibri" w:hAnsi="Calibri" w:cs="Calibri"/>
          <w:sz w:val="28"/>
          <w:szCs w:val="28"/>
        </w:rPr>
        <w:t xml:space="preserve">Instalacja po wykonaniu opomiarowana z protokołem pomiarowym </w:t>
      </w:r>
      <w:r w:rsidR="00264978">
        <w:rPr>
          <w:rFonts w:ascii="Calibri" w:hAnsi="Calibri" w:cs="Calibri"/>
          <w:sz w:val="28"/>
          <w:szCs w:val="28"/>
        </w:rPr>
        <w:br/>
      </w:r>
      <w:r w:rsidRPr="00DB3B13">
        <w:rPr>
          <w:rFonts w:ascii="Calibri" w:hAnsi="Calibri" w:cs="Calibri"/>
          <w:sz w:val="28"/>
          <w:szCs w:val="28"/>
        </w:rPr>
        <w:t>i zgodnością z przepisami prawa.</w:t>
      </w:r>
    </w:p>
    <w:p w14:paraId="74AE9F8F" w14:textId="2B758FC9" w:rsidR="00DB3B13" w:rsidRPr="00DB3B13" w:rsidRDefault="00DB3B13" w:rsidP="00523D1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DB3B13">
        <w:rPr>
          <w:rFonts w:ascii="Calibri" w:hAnsi="Calibri" w:cs="Calibri"/>
          <w:sz w:val="28"/>
          <w:szCs w:val="28"/>
        </w:rPr>
        <w:t xml:space="preserve">Instalacja dostosowana do zasilania zewnętrznego i zamiennie </w:t>
      </w:r>
      <w:r w:rsidR="00264978">
        <w:rPr>
          <w:rFonts w:ascii="Calibri" w:hAnsi="Calibri" w:cs="Calibri"/>
          <w:sz w:val="28"/>
          <w:szCs w:val="28"/>
        </w:rPr>
        <w:br/>
      </w:r>
      <w:r w:rsidRPr="00DB3B13">
        <w:rPr>
          <w:rFonts w:ascii="Calibri" w:hAnsi="Calibri" w:cs="Calibri"/>
          <w:sz w:val="28"/>
          <w:szCs w:val="28"/>
        </w:rPr>
        <w:t xml:space="preserve">z generatora prądu. Instalacja wyposażona w zabezpieczenia prądowe i udogodnienia dla obsługi pojazdu np.: czujnik kierunku faz, czujnik obecności faz itp. </w:t>
      </w:r>
    </w:p>
    <w:p w14:paraId="6A2C14E7" w14:textId="77777777" w:rsidR="00DB3B13" w:rsidRPr="00DB3B13" w:rsidRDefault="00DB3B13" w:rsidP="00523D1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DB3B13">
        <w:rPr>
          <w:rFonts w:ascii="Calibri" w:hAnsi="Calibri" w:cs="Calibri"/>
          <w:sz w:val="28"/>
          <w:szCs w:val="28"/>
        </w:rPr>
        <w:t xml:space="preserve">Rozdzielnica elektryczna montowana na ścianie pomieszczenia technicznego. </w:t>
      </w:r>
    </w:p>
    <w:p w14:paraId="382AC7BF" w14:textId="77777777" w:rsidR="00DB3B13" w:rsidRPr="00DB3B13" w:rsidRDefault="00DB3B13" w:rsidP="00523D1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DB3B13">
        <w:rPr>
          <w:rFonts w:ascii="Calibri" w:hAnsi="Calibri" w:cs="Calibri"/>
          <w:sz w:val="28"/>
          <w:szCs w:val="28"/>
        </w:rPr>
        <w:t xml:space="preserve">Osprzęt elektryczny dostosowany do ilości punktów odbioru prądu w skorelowaniu z aranżacją wnętrza. </w:t>
      </w:r>
    </w:p>
    <w:p w14:paraId="5C3DBE74" w14:textId="4E813C9C" w:rsidR="00DB3B13" w:rsidRPr="00DB3B13" w:rsidRDefault="00DB3B13" w:rsidP="00523D1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DB3B13">
        <w:rPr>
          <w:rFonts w:ascii="Calibri" w:hAnsi="Calibri" w:cs="Calibri"/>
          <w:sz w:val="28"/>
          <w:szCs w:val="28"/>
        </w:rPr>
        <w:t>Oświetlenie panelowe 100% LED o mocy min. 16 W, barwa światła 4000 K, zainstalowane w poszyciu sufitu właściwego, kolor obudowy oświetlenia zgodny z kolorem</w:t>
      </w:r>
      <w:r w:rsidR="00CB26E0">
        <w:rPr>
          <w:rFonts w:ascii="Calibri" w:hAnsi="Calibri" w:cs="Calibri"/>
          <w:sz w:val="28"/>
          <w:szCs w:val="28"/>
        </w:rPr>
        <w:t xml:space="preserve"> poszycia sufitu. Oświetlenie </w:t>
      </w:r>
      <w:r w:rsidRPr="00DB3B13">
        <w:rPr>
          <w:rFonts w:ascii="Calibri" w:hAnsi="Calibri" w:cs="Calibri"/>
          <w:sz w:val="28"/>
          <w:szCs w:val="28"/>
        </w:rPr>
        <w:t xml:space="preserve">sterowane w sposób umożliwiający podział światła na poszczególne funkcjonalności. W założeniu minimum 4 obwody elektryczne. </w:t>
      </w:r>
    </w:p>
    <w:p w14:paraId="6D20D38D" w14:textId="286F2253" w:rsidR="00DB3B13" w:rsidRDefault="00DB3B13" w:rsidP="00523D1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DB3B13">
        <w:rPr>
          <w:rFonts w:ascii="Calibri" w:hAnsi="Calibri" w:cs="Calibri"/>
          <w:sz w:val="28"/>
          <w:szCs w:val="28"/>
        </w:rPr>
        <w:t>Oświetlenie dekoracyjne</w:t>
      </w:r>
      <w:r w:rsidR="00264978">
        <w:rPr>
          <w:rFonts w:ascii="Calibri" w:hAnsi="Calibri" w:cs="Calibri"/>
          <w:sz w:val="28"/>
          <w:szCs w:val="28"/>
        </w:rPr>
        <w:t xml:space="preserve"> 100% LED</w:t>
      </w:r>
      <w:r w:rsidRPr="00DB3B13">
        <w:rPr>
          <w:rFonts w:ascii="Calibri" w:hAnsi="Calibri" w:cs="Calibri"/>
          <w:sz w:val="28"/>
          <w:szCs w:val="28"/>
        </w:rPr>
        <w:t>/ RGB zainstalowane w pomieszczeniu głównym wraz ze sterownikiem światła w zakresie barwy i dynamiki świecenia.</w:t>
      </w:r>
    </w:p>
    <w:p w14:paraId="5D44D15F" w14:textId="03BECBC7" w:rsidR="00F22AD8" w:rsidRDefault="001109E0" w:rsidP="00CD2DD8">
      <w:pPr>
        <w:pStyle w:val="Akapitzlist"/>
        <w:numPr>
          <w:ilvl w:val="0"/>
          <w:numId w:val="15"/>
        </w:numPr>
        <w:spacing w:line="276" w:lineRule="auto"/>
        <w:ind w:left="1434" w:hanging="357"/>
        <w:jc w:val="both"/>
        <w:rPr>
          <w:rFonts w:ascii="Calibri" w:hAnsi="Calibri" w:cs="Calibri"/>
          <w:sz w:val="28"/>
          <w:szCs w:val="28"/>
        </w:rPr>
      </w:pPr>
      <w:r w:rsidRPr="001109E0">
        <w:rPr>
          <w:rFonts w:ascii="Calibri" w:hAnsi="Calibri" w:cs="Calibri"/>
          <w:sz w:val="28"/>
          <w:szCs w:val="28"/>
        </w:rPr>
        <w:lastRenderedPageBreak/>
        <w:t>Przewód zasilający wysokoprądowy do zasilania elektrycznego zakończony ob</w:t>
      </w:r>
      <w:r>
        <w:rPr>
          <w:rFonts w:ascii="Calibri" w:hAnsi="Calibri" w:cs="Calibri"/>
          <w:sz w:val="28"/>
          <w:szCs w:val="28"/>
        </w:rPr>
        <w:t>ustronnie wtykiem siłowym 400 V/ 32 A o długości min. 30 m</w:t>
      </w:r>
      <w:r w:rsidRPr="001109E0">
        <w:rPr>
          <w:rFonts w:ascii="Calibri" w:hAnsi="Calibri" w:cs="Calibri"/>
          <w:sz w:val="28"/>
          <w:szCs w:val="28"/>
        </w:rPr>
        <w:t>.</w:t>
      </w:r>
    </w:p>
    <w:p w14:paraId="499C36AF" w14:textId="35B08B5C" w:rsidR="00CD2DD8" w:rsidRDefault="00CD2DD8" w:rsidP="00736C4B">
      <w:pPr>
        <w:pStyle w:val="Akapitzlist"/>
        <w:numPr>
          <w:ilvl w:val="0"/>
          <w:numId w:val="15"/>
        </w:numPr>
        <w:spacing w:line="276" w:lineRule="auto"/>
        <w:ind w:left="1434" w:hanging="35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Modem Wi-Fi i dostęp do bezprzewodowego internetu</w:t>
      </w:r>
      <w:r w:rsidR="00676C7A">
        <w:rPr>
          <w:rFonts w:ascii="Calibri" w:hAnsi="Calibri" w:cs="Calibri"/>
          <w:sz w:val="28"/>
          <w:szCs w:val="28"/>
        </w:rPr>
        <w:t xml:space="preserve">, min. 600 Mb/s – wysyłanie vs. 60 Mb/s – pobieranie, </w:t>
      </w:r>
      <w:r>
        <w:rPr>
          <w:rFonts w:ascii="Calibri" w:hAnsi="Calibri" w:cs="Calibri"/>
          <w:sz w:val="28"/>
          <w:szCs w:val="28"/>
        </w:rPr>
        <w:t>(LTE lub satelitarny)</w:t>
      </w:r>
      <w:r w:rsidR="00313B19">
        <w:rPr>
          <w:rFonts w:ascii="Calibri" w:hAnsi="Calibri" w:cs="Calibri"/>
          <w:sz w:val="28"/>
          <w:szCs w:val="28"/>
        </w:rPr>
        <w:t>, bezpieczny i stabilny również przy przemieszczaniu się</w:t>
      </w:r>
      <w:r w:rsidR="00E32482">
        <w:rPr>
          <w:rFonts w:ascii="Calibri" w:hAnsi="Calibri" w:cs="Calibri"/>
          <w:sz w:val="28"/>
          <w:szCs w:val="28"/>
        </w:rPr>
        <w:t>, przez cały okres pozostawania naczepy w trasie</w:t>
      </w:r>
      <w:r>
        <w:rPr>
          <w:rFonts w:ascii="Calibri" w:hAnsi="Calibri" w:cs="Calibri"/>
          <w:sz w:val="28"/>
          <w:szCs w:val="28"/>
        </w:rPr>
        <w:t xml:space="preserve">. </w:t>
      </w:r>
    </w:p>
    <w:p w14:paraId="50DF1AC4" w14:textId="1CD16C30" w:rsidR="00736C4B" w:rsidRDefault="00736C4B" w:rsidP="00523D1B">
      <w:pPr>
        <w:pStyle w:val="Akapitzlist"/>
        <w:numPr>
          <w:ilvl w:val="0"/>
          <w:numId w:val="15"/>
        </w:numPr>
        <w:spacing w:line="276" w:lineRule="auto"/>
        <w:ind w:left="1434" w:hanging="35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System nagłośnienia </w:t>
      </w:r>
      <w:r w:rsidR="00A61972">
        <w:rPr>
          <w:rFonts w:ascii="Calibri" w:hAnsi="Calibri" w:cs="Calibri"/>
          <w:sz w:val="28"/>
          <w:szCs w:val="28"/>
        </w:rPr>
        <w:t xml:space="preserve">oraz urządzenia dla osób niedosłyszących. </w:t>
      </w:r>
    </w:p>
    <w:p w14:paraId="29302D94" w14:textId="77777777" w:rsidR="004F2155" w:rsidRDefault="004F2155" w:rsidP="004F2155">
      <w:pPr>
        <w:pStyle w:val="Akapitzlist"/>
        <w:spacing w:line="276" w:lineRule="auto"/>
        <w:ind w:left="1434"/>
        <w:jc w:val="both"/>
        <w:rPr>
          <w:rFonts w:ascii="Calibri" w:hAnsi="Calibri" w:cs="Calibri"/>
          <w:sz w:val="28"/>
          <w:szCs w:val="28"/>
        </w:rPr>
      </w:pPr>
    </w:p>
    <w:p w14:paraId="0A88EFDB" w14:textId="3CF0166D" w:rsidR="00F22AD8" w:rsidRPr="00F22AD8" w:rsidRDefault="004F2155" w:rsidP="00523D1B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Instalacja alarmowa</w:t>
      </w:r>
    </w:p>
    <w:p w14:paraId="045681B4" w14:textId="4CA8DC19" w:rsidR="00F22AD8" w:rsidRPr="00F22AD8" w:rsidRDefault="00F22AD8" w:rsidP="00F22AD8">
      <w:pPr>
        <w:spacing w:line="276" w:lineRule="auto"/>
        <w:ind w:left="708"/>
        <w:jc w:val="both"/>
        <w:rPr>
          <w:rFonts w:ascii="Calibri" w:hAnsi="Calibri" w:cs="Calibri"/>
          <w:sz w:val="28"/>
          <w:szCs w:val="28"/>
        </w:rPr>
      </w:pPr>
      <w:r w:rsidRPr="00F22AD8">
        <w:rPr>
          <w:rFonts w:ascii="Calibri" w:hAnsi="Calibri" w:cs="Calibri"/>
          <w:sz w:val="28"/>
          <w:szCs w:val="28"/>
        </w:rPr>
        <w:t>Kompletna instalacja alarmowa wyposażona w minimum 4 czujki ruchu z własnym zasilaniem.</w:t>
      </w:r>
    </w:p>
    <w:p w14:paraId="4C327FCE" w14:textId="1B47398E" w:rsidR="00D040D1" w:rsidRPr="00D040D1" w:rsidRDefault="00F22AD8" w:rsidP="000E0C42">
      <w:pPr>
        <w:spacing w:line="276" w:lineRule="auto"/>
        <w:ind w:left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Włączanie i wyłączanie</w:t>
      </w:r>
      <w:r w:rsidRPr="00F22AD8">
        <w:rPr>
          <w:rFonts w:ascii="Calibri" w:hAnsi="Calibri" w:cs="Calibri"/>
          <w:sz w:val="28"/>
          <w:szCs w:val="28"/>
        </w:rPr>
        <w:t xml:space="preserve"> alarmu za pomocą pilota bezprzewodowego. Wykonawca jest zobowiązany dostarczyć min. 2 piloty z bateriami.</w:t>
      </w:r>
    </w:p>
    <w:p w14:paraId="78F87A54" w14:textId="043CBE36" w:rsidR="00D040D1" w:rsidRDefault="00D040D1" w:rsidP="00523D1B">
      <w:pPr>
        <w:pStyle w:val="Akapitzlist"/>
        <w:numPr>
          <w:ilvl w:val="0"/>
          <w:numId w:val="13"/>
        </w:numPr>
        <w:spacing w:line="276" w:lineRule="auto"/>
        <w:ind w:left="1434" w:hanging="357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Klimatyzacja i ogrzewanie</w:t>
      </w:r>
    </w:p>
    <w:p w14:paraId="408AFF6E" w14:textId="34BF742C" w:rsidR="00D040D1" w:rsidRPr="00D040D1" w:rsidRDefault="00D040D1" w:rsidP="00523D1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D040D1">
        <w:rPr>
          <w:rFonts w:ascii="Calibri" w:hAnsi="Calibri" w:cs="Calibri"/>
          <w:sz w:val="28"/>
          <w:szCs w:val="28"/>
        </w:rPr>
        <w:t>Urządzenie klimatyzacyjne kanałowe klasy inwerter (lub równoważny) wersja slim zainstalowane w przestrzeni międzysufitowej pomieszczenie technicznego.</w:t>
      </w:r>
    </w:p>
    <w:p w14:paraId="2F75FBCC" w14:textId="3EA21E85" w:rsidR="00D040D1" w:rsidRPr="00D040D1" w:rsidRDefault="00D040D1" w:rsidP="00523D1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D040D1">
        <w:rPr>
          <w:rFonts w:ascii="Calibri" w:hAnsi="Calibri" w:cs="Calibri"/>
          <w:sz w:val="28"/>
          <w:szCs w:val="28"/>
        </w:rPr>
        <w:t>Rozprowadzenie powietrza za pomocą kanałów nawiewno-wywiewnych izolowanych termicznie w przestrzeni międzysufitowej we wszystkich pomieszczeniach.</w:t>
      </w:r>
    </w:p>
    <w:p w14:paraId="0F17CA76" w14:textId="232F2EDE" w:rsidR="00D040D1" w:rsidRPr="00D040D1" w:rsidRDefault="00D040D1" w:rsidP="00523D1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D040D1">
        <w:rPr>
          <w:rFonts w:ascii="Calibri" w:hAnsi="Calibri" w:cs="Calibri"/>
          <w:sz w:val="28"/>
          <w:szCs w:val="28"/>
        </w:rPr>
        <w:t>Dystrybucja ciepłego i zimnego powierza powinna odbywać się za pomocą anemostatów szczelinowych zainstalowanych w poszyciu sufitu (w kolorze sufitu).</w:t>
      </w:r>
    </w:p>
    <w:p w14:paraId="689A4B0C" w14:textId="2416E44A" w:rsidR="00D040D1" w:rsidRPr="00D040D1" w:rsidRDefault="00D040D1" w:rsidP="00523D1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D040D1">
        <w:rPr>
          <w:rFonts w:ascii="Calibri" w:hAnsi="Calibri" w:cs="Calibri"/>
          <w:sz w:val="28"/>
          <w:szCs w:val="28"/>
        </w:rPr>
        <w:t>Parametry urządzenia: min. moc chłodzenia: 7 kW, min. moc grzania: 8 kW</w:t>
      </w:r>
      <w:r w:rsidR="00CB26E0">
        <w:rPr>
          <w:rFonts w:ascii="Calibri" w:hAnsi="Calibri" w:cs="Calibri"/>
          <w:sz w:val="28"/>
          <w:szCs w:val="28"/>
        </w:rPr>
        <w:t>.</w:t>
      </w:r>
      <w:r w:rsidRPr="00D040D1">
        <w:rPr>
          <w:rFonts w:ascii="Calibri" w:hAnsi="Calibri" w:cs="Calibri"/>
          <w:sz w:val="28"/>
          <w:szCs w:val="28"/>
        </w:rPr>
        <w:t xml:space="preserve"> </w:t>
      </w:r>
    </w:p>
    <w:p w14:paraId="023DEA73" w14:textId="77777777" w:rsidR="00D040D1" w:rsidRPr="00D040D1" w:rsidRDefault="00D040D1" w:rsidP="00523D1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D040D1">
        <w:rPr>
          <w:rFonts w:ascii="Calibri" w:hAnsi="Calibri" w:cs="Calibri"/>
          <w:sz w:val="28"/>
          <w:szCs w:val="28"/>
        </w:rPr>
        <w:t>Zainstalowane urządzenie powinno charakteryzować się cichą pracą jednostki wewnętrznej i zewnętrznej.</w:t>
      </w:r>
    </w:p>
    <w:p w14:paraId="1C57DE26" w14:textId="5C137CF2" w:rsidR="00D040D1" w:rsidRDefault="00D040D1" w:rsidP="00523D1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D040D1">
        <w:rPr>
          <w:rFonts w:ascii="Calibri" w:hAnsi="Calibri" w:cs="Calibri"/>
          <w:sz w:val="28"/>
          <w:szCs w:val="28"/>
        </w:rPr>
        <w:t>Jednostka zewnętrzna powinna być jednowentylatorowa o stosunkowo małych gabarytach zewnętrznych zainstalowana w części frontowej lub bocznej pomieszczenia technicznego zabudowy lub w luku dolnym pod podłogą.</w:t>
      </w:r>
    </w:p>
    <w:p w14:paraId="724EF705" w14:textId="31AC1A71" w:rsidR="00D040D1" w:rsidRPr="000E0C42" w:rsidRDefault="00D040D1" w:rsidP="00523D1B">
      <w:pPr>
        <w:pStyle w:val="Akapitzlist"/>
        <w:numPr>
          <w:ilvl w:val="0"/>
          <w:numId w:val="20"/>
        </w:numPr>
        <w:spacing w:line="276" w:lineRule="auto"/>
        <w:ind w:left="1423" w:hanging="357"/>
        <w:contextualSpacing w:val="0"/>
        <w:jc w:val="both"/>
        <w:rPr>
          <w:rFonts w:ascii="Calibri" w:hAnsi="Calibri" w:cs="Calibri"/>
          <w:sz w:val="28"/>
          <w:szCs w:val="28"/>
        </w:rPr>
      </w:pPr>
      <w:r w:rsidRPr="000E0C42">
        <w:rPr>
          <w:rFonts w:ascii="Calibri" w:hAnsi="Calibri" w:cs="Calibri"/>
          <w:sz w:val="28"/>
          <w:szCs w:val="28"/>
        </w:rPr>
        <w:lastRenderedPageBreak/>
        <w:t xml:space="preserve">Instalacja skropli powinna zostać doprowadzona do zbiornika na fekalia. </w:t>
      </w:r>
    </w:p>
    <w:p w14:paraId="1793871F" w14:textId="2F01F3F3" w:rsidR="007E1CC5" w:rsidRPr="007E1CC5" w:rsidRDefault="007E1CC5" w:rsidP="00523D1B">
      <w:pPr>
        <w:pStyle w:val="Akapitzlist"/>
        <w:numPr>
          <w:ilvl w:val="0"/>
          <w:numId w:val="13"/>
        </w:numPr>
        <w:spacing w:line="276" w:lineRule="auto"/>
        <w:ind w:left="1434" w:hanging="357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7E1CC5">
        <w:rPr>
          <w:rFonts w:ascii="Calibri" w:hAnsi="Calibri" w:cs="Calibri"/>
          <w:b/>
          <w:sz w:val="28"/>
          <w:szCs w:val="28"/>
        </w:rPr>
        <w:t>Instalacja wodnokanalizacyjna</w:t>
      </w:r>
    </w:p>
    <w:p w14:paraId="5A17EC39" w14:textId="72AD73E5" w:rsidR="007E1CC5" w:rsidRPr="009375B6" w:rsidRDefault="007E1CC5" w:rsidP="009375B6">
      <w:pPr>
        <w:spacing w:line="276" w:lineRule="auto"/>
        <w:ind w:left="360"/>
        <w:jc w:val="both"/>
        <w:rPr>
          <w:rFonts w:ascii="Calibri" w:hAnsi="Calibri" w:cs="Calibri"/>
          <w:sz w:val="28"/>
          <w:szCs w:val="28"/>
        </w:rPr>
      </w:pPr>
      <w:r w:rsidRPr="007E1CC5">
        <w:rPr>
          <w:rFonts w:ascii="Calibri" w:hAnsi="Calibri" w:cs="Calibri"/>
          <w:sz w:val="28"/>
          <w:szCs w:val="28"/>
        </w:rPr>
        <w:t xml:space="preserve">Kompletna instalacja wodnokanalizacyjna z przyłączem wody </w:t>
      </w:r>
      <w:r>
        <w:rPr>
          <w:rFonts w:ascii="Calibri" w:hAnsi="Calibri" w:cs="Calibri"/>
          <w:sz w:val="28"/>
          <w:szCs w:val="28"/>
        </w:rPr>
        <w:br/>
      </w:r>
      <w:r w:rsidRPr="007E1CC5">
        <w:rPr>
          <w:rFonts w:ascii="Calibri" w:hAnsi="Calibri" w:cs="Calibri"/>
          <w:sz w:val="28"/>
          <w:szCs w:val="28"/>
        </w:rPr>
        <w:t xml:space="preserve">i odprowadzeniem kanalizacyjnym w pomieszczeniu </w:t>
      </w:r>
      <w:r>
        <w:rPr>
          <w:rFonts w:ascii="Calibri" w:hAnsi="Calibri" w:cs="Calibri"/>
          <w:sz w:val="28"/>
          <w:szCs w:val="28"/>
        </w:rPr>
        <w:t>technicznym</w:t>
      </w:r>
      <w:r w:rsidRPr="007E1CC5">
        <w:rPr>
          <w:rFonts w:ascii="Calibri" w:hAnsi="Calibri" w:cs="Calibri"/>
          <w:sz w:val="28"/>
          <w:szCs w:val="28"/>
        </w:rPr>
        <w:t>.</w:t>
      </w:r>
      <w:r w:rsidR="009375B6" w:rsidRPr="009375B6">
        <w:rPr>
          <w:rFonts w:ascii="Calibri" w:hAnsi="Calibri" w:cs="Calibri"/>
          <w:sz w:val="28"/>
          <w:szCs w:val="28"/>
        </w:rPr>
        <w:t xml:space="preserve"> </w:t>
      </w:r>
      <w:r w:rsidR="009375B6" w:rsidRPr="007E1CC5">
        <w:rPr>
          <w:rFonts w:ascii="Calibri" w:hAnsi="Calibri" w:cs="Calibri"/>
          <w:sz w:val="28"/>
          <w:szCs w:val="28"/>
        </w:rPr>
        <w:t xml:space="preserve">Wszystkie urządzenia </w:t>
      </w:r>
      <w:r w:rsidR="009375B6">
        <w:rPr>
          <w:rFonts w:ascii="Calibri" w:hAnsi="Calibri" w:cs="Calibri"/>
          <w:sz w:val="28"/>
          <w:szCs w:val="28"/>
        </w:rPr>
        <w:t xml:space="preserve">powinny być </w:t>
      </w:r>
      <w:r w:rsidR="009375B6" w:rsidRPr="007E1CC5">
        <w:rPr>
          <w:rFonts w:ascii="Calibri" w:hAnsi="Calibri" w:cs="Calibri"/>
          <w:sz w:val="28"/>
          <w:szCs w:val="28"/>
        </w:rPr>
        <w:t xml:space="preserve">zainstalowane w pomieszczeniu technicznym </w:t>
      </w:r>
      <w:r w:rsidR="009375B6">
        <w:rPr>
          <w:rFonts w:ascii="Calibri" w:hAnsi="Calibri" w:cs="Calibri"/>
          <w:sz w:val="28"/>
          <w:szCs w:val="28"/>
        </w:rPr>
        <w:t>kontenera</w:t>
      </w:r>
      <w:r w:rsidR="009375B6" w:rsidRPr="007E1CC5">
        <w:rPr>
          <w:rFonts w:ascii="Calibri" w:hAnsi="Calibri" w:cs="Calibri"/>
          <w:sz w:val="28"/>
          <w:szCs w:val="28"/>
        </w:rPr>
        <w:t xml:space="preserve"> z wykluczeniem zbiornika na fekalia, który powinien zostać zainstalowany pod podwoziem</w:t>
      </w:r>
    </w:p>
    <w:p w14:paraId="62CE2AE2" w14:textId="77777777" w:rsidR="007E1CC5" w:rsidRPr="007E1CC5" w:rsidRDefault="007E1CC5" w:rsidP="007E1CC5">
      <w:pPr>
        <w:pStyle w:val="Akapitzlist"/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7E1CC5">
        <w:rPr>
          <w:rFonts w:ascii="Calibri" w:hAnsi="Calibri" w:cs="Calibri"/>
          <w:sz w:val="28"/>
          <w:szCs w:val="28"/>
        </w:rPr>
        <w:t xml:space="preserve">Instalacja powinna zawierać: </w:t>
      </w:r>
    </w:p>
    <w:p w14:paraId="1A501AB0" w14:textId="7D12D39D" w:rsidR="007E1CC5" w:rsidRPr="007E1CC5" w:rsidRDefault="007E1CC5" w:rsidP="00523D1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7E1CC5">
        <w:rPr>
          <w:rFonts w:ascii="Calibri" w:hAnsi="Calibri" w:cs="Calibri"/>
          <w:sz w:val="28"/>
          <w:szCs w:val="28"/>
        </w:rPr>
        <w:t xml:space="preserve">Hydrofor </w:t>
      </w:r>
    </w:p>
    <w:p w14:paraId="0E1C8BB6" w14:textId="714A9E63" w:rsidR="007E1CC5" w:rsidRPr="007E1CC5" w:rsidRDefault="007E1CC5" w:rsidP="00523D1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7E1CC5">
        <w:rPr>
          <w:rFonts w:ascii="Calibri" w:hAnsi="Calibri" w:cs="Calibri"/>
          <w:sz w:val="28"/>
          <w:szCs w:val="28"/>
        </w:rPr>
        <w:t xml:space="preserve">Przepływowy ogrzewacz wody min. 30 l  </w:t>
      </w:r>
    </w:p>
    <w:p w14:paraId="78287A50" w14:textId="750AD239" w:rsidR="007E1CC5" w:rsidRPr="007E1CC5" w:rsidRDefault="007E1CC5" w:rsidP="00523D1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7E1CC5">
        <w:rPr>
          <w:rFonts w:ascii="Calibri" w:hAnsi="Calibri" w:cs="Calibri"/>
          <w:sz w:val="28"/>
          <w:szCs w:val="28"/>
        </w:rPr>
        <w:t xml:space="preserve">Zbiornik wewnętrzny czystej wody min. 120 l </w:t>
      </w:r>
    </w:p>
    <w:p w14:paraId="43E94DEB" w14:textId="305B63AC" w:rsidR="007E1CC5" w:rsidRPr="007E1CC5" w:rsidRDefault="007E1CC5" w:rsidP="00523D1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7E1CC5">
        <w:rPr>
          <w:rFonts w:ascii="Calibri" w:hAnsi="Calibri" w:cs="Calibri"/>
          <w:sz w:val="28"/>
          <w:szCs w:val="28"/>
        </w:rPr>
        <w:t xml:space="preserve">Zbiornik wody zużytej min. 250 l z zaworem spustowym </w:t>
      </w:r>
    </w:p>
    <w:p w14:paraId="685EF7C7" w14:textId="2347C49C" w:rsidR="007E1CC5" w:rsidRPr="007E1CC5" w:rsidRDefault="007E1CC5" w:rsidP="00523D1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7E1CC5">
        <w:rPr>
          <w:rFonts w:ascii="Calibri" w:hAnsi="Calibri" w:cs="Calibri"/>
          <w:sz w:val="28"/>
          <w:szCs w:val="28"/>
        </w:rPr>
        <w:t xml:space="preserve">Układ filtracyjny z filtrem wstępnym + filtr UV </w:t>
      </w:r>
    </w:p>
    <w:p w14:paraId="1E546B1B" w14:textId="0E8502A2" w:rsidR="007E1CC5" w:rsidRPr="007E1CC5" w:rsidRDefault="007E1CC5" w:rsidP="00523D1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7E1CC5">
        <w:rPr>
          <w:rFonts w:ascii="Calibri" w:hAnsi="Calibri" w:cs="Calibri"/>
          <w:sz w:val="28"/>
          <w:szCs w:val="28"/>
        </w:rPr>
        <w:t>Instalację hydrauliczną</w:t>
      </w:r>
    </w:p>
    <w:p w14:paraId="279DAE2C" w14:textId="7DD8F011" w:rsidR="007E1CC5" w:rsidRPr="007E1CC5" w:rsidRDefault="007E1CC5" w:rsidP="00523D1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7E1CC5">
        <w:rPr>
          <w:rFonts w:ascii="Calibri" w:hAnsi="Calibri" w:cs="Calibri"/>
          <w:sz w:val="28"/>
          <w:szCs w:val="28"/>
        </w:rPr>
        <w:t xml:space="preserve">Przyłącze do tankowania wody czystej </w:t>
      </w:r>
    </w:p>
    <w:p w14:paraId="672F8CC6" w14:textId="66472345" w:rsidR="007E1CC5" w:rsidRDefault="007E1CC5" w:rsidP="00523D1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7E1CC5">
        <w:rPr>
          <w:rFonts w:ascii="Calibri" w:hAnsi="Calibri" w:cs="Calibri"/>
          <w:sz w:val="28"/>
          <w:szCs w:val="28"/>
        </w:rPr>
        <w:t xml:space="preserve">Zawór spustowy wody z układu hydraulicznego </w:t>
      </w:r>
    </w:p>
    <w:p w14:paraId="66D9E192" w14:textId="1EDEE7D5" w:rsidR="004F2155" w:rsidRPr="00E9063D" w:rsidRDefault="001109E0" w:rsidP="00E9063D">
      <w:pPr>
        <w:pStyle w:val="Akapitzlist"/>
        <w:numPr>
          <w:ilvl w:val="0"/>
          <w:numId w:val="14"/>
        </w:numPr>
        <w:spacing w:line="276" w:lineRule="auto"/>
        <w:ind w:left="1434" w:hanging="357"/>
        <w:contextualSpacing w:val="0"/>
        <w:jc w:val="both"/>
        <w:rPr>
          <w:rFonts w:ascii="Calibri" w:hAnsi="Calibri" w:cs="Calibri"/>
          <w:sz w:val="28"/>
          <w:szCs w:val="28"/>
        </w:rPr>
      </w:pPr>
      <w:r w:rsidRPr="001109E0">
        <w:rPr>
          <w:rFonts w:ascii="Calibri" w:hAnsi="Calibri" w:cs="Calibri"/>
          <w:sz w:val="28"/>
          <w:szCs w:val="28"/>
        </w:rPr>
        <w:t>Wąż dwucalowy do wo</w:t>
      </w:r>
      <w:r>
        <w:rPr>
          <w:rFonts w:ascii="Calibri" w:hAnsi="Calibri" w:cs="Calibri"/>
          <w:sz w:val="28"/>
          <w:szCs w:val="28"/>
        </w:rPr>
        <w:t>dy brudnej o długości min. 10 m</w:t>
      </w:r>
      <w:r w:rsidRPr="001109E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wyposażony w szybkozłącze tzw. „</w:t>
      </w:r>
      <w:r w:rsidRPr="001109E0">
        <w:rPr>
          <w:rFonts w:ascii="Calibri" w:hAnsi="Calibri" w:cs="Calibri"/>
          <w:sz w:val="28"/>
          <w:szCs w:val="28"/>
        </w:rPr>
        <w:t>strażackie”.</w:t>
      </w:r>
    </w:p>
    <w:p w14:paraId="3F33CAFB" w14:textId="3626B4A1" w:rsidR="004F2155" w:rsidRPr="007E1CC5" w:rsidRDefault="004F2155" w:rsidP="004F2155">
      <w:pPr>
        <w:pStyle w:val="Akapitzlist"/>
        <w:numPr>
          <w:ilvl w:val="0"/>
          <w:numId w:val="13"/>
        </w:numPr>
        <w:spacing w:line="276" w:lineRule="auto"/>
        <w:ind w:left="1434" w:hanging="357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Inne </w:t>
      </w:r>
    </w:p>
    <w:p w14:paraId="250C3B36" w14:textId="2B5ECA49" w:rsidR="004F2155" w:rsidRDefault="004F2155" w:rsidP="000E0C42">
      <w:pPr>
        <w:spacing w:line="276" w:lineRule="auto"/>
        <w:ind w:left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Ponadto na wyposażeniu naczepy Wykonawca zapewni:</w:t>
      </w:r>
    </w:p>
    <w:p w14:paraId="6E83296F" w14:textId="7726107D" w:rsidR="004F2155" w:rsidRDefault="004F2155" w:rsidP="004F2155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</w:t>
      </w:r>
      <w:r w:rsidR="00A67491">
        <w:rPr>
          <w:rFonts w:ascii="Calibri" w:hAnsi="Calibri" w:cs="Calibri"/>
          <w:sz w:val="28"/>
          <w:szCs w:val="28"/>
        </w:rPr>
        <w:t>aptop</w:t>
      </w:r>
      <w:r>
        <w:rPr>
          <w:rFonts w:ascii="Calibri" w:hAnsi="Calibri" w:cs="Calibri"/>
          <w:sz w:val="28"/>
          <w:szCs w:val="28"/>
        </w:rPr>
        <w:t xml:space="preserve"> i drukarkę</w:t>
      </w:r>
    </w:p>
    <w:p w14:paraId="6CF2A828" w14:textId="03B72B8F" w:rsidR="004F2155" w:rsidRDefault="004F2155" w:rsidP="004F2155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Latarkę</w:t>
      </w:r>
    </w:p>
    <w:p w14:paraId="73719CDB" w14:textId="069C4A52" w:rsidR="004F2155" w:rsidRDefault="004F2155" w:rsidP="004F2155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Zestaw narzędzi do </w:t>
      </w:r>
      <w:r w:rsidR="00A67491">
        <w:rPr>
          <w:rFonts w:ascii="Calibri" w:hAnsi="Calibri" w:cs="Calibri"/>
          <w:sz w:val="28"/>
          <w:szCs w:val="28"/>
        </w:rPr>
        <w:t xml:space="preserve">podstawowych </w:t>
      </w:r>
      <w:r>
        <w:rPr>
          <w:rFonts w:ascii="Calibri" w:hAnsi="Calibri" w:cs="Calibri"/>
          <w:sz w:val="28"/>
          <w:szCs w:val="28"/>
        </w:rPr>
        <w:t>napraw</w:t>
      </w:r>
    </w:p>
    <w:p w14:paraId="755CA4DC" w14:textId="1D46B039" w:rsidR="004F2155" w:rsidRDefault="004F2155" w:rsidP="004F2155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Najazdy kablowe </w:t>
      </w:r>
    </w:p>
    <w:p w14:paraId="3BE33B5F" w14:textId="71C3796E" w:rsidR="004F2155" w:rsidRDefault="004F2155" w:rsidP="004F2155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Środki czystości oraz narzędzia do jej utrzymania (płyny do mycia, czyszczenia, ścierki do kurzu, ręczniki papierowe, mop, odkurzacz, zmiotkę na długim kiju i szufelkę etc.)</w:t>
      </w:r>
    </w:p>
    <w:p w14:paraId="6587E093" w14:textId="6D1581E4" w:rsidR="004F2155" w:rsidRPr="00A67491" w:rsidRDefault="00A67491" w:rsidP="00A6749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 składane kosze na śmieci oraz worki jednorazowe, poj. min. 120 litrów. </w:t>
      </w:r>
    </w:p>
    <w:p w14:paraId="6A77144B" w14:textId="02522988" w:rsidR="007A5C23" w:rsidRDefault="009375B6" w:rsidP="00E9063D">
      <w:pPr>
        <w:spacing w:line="276" w:lineRule="auto"/>
        <w:ind w:left="35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Wszystkie materiały zastosowane do budowy przyczepy, kontenera i jego wyposażenia muszą</w:t>
      </w:r>
      <w:r w:rsidRPr="009375B6">
        <w:rPr>
          <w:rFonts w:ascii="Calibri" w:hAnsi="Calibri" w:cs="Calibri"/>
          <w:sz w:val="28"/>
          <w:szCs w:val="28"/>
        </w:rPr>
        <w:t xml:space="preserve"> posiadać stosowne atesty i certyfikaty w</w:t>
      </w:r>
      <w:r w:rsidR="000E0C42">
        <w:rPr>
          <w:rFonts w:ascii="Calibri" w:hAnsi="Calibri" w:cs="Calibri"/>
          <w:sz w:val="28"/>
          <w:szCs w:val="28"/>
        </w:rPr>
        <w:t xml:space="preserve"> tym obowiązkowo certyfikat CE.</w:t>
      </w:r>
    </w:p>
    <w:p w14:paraId="251007F8" w14:textId="77777777" w:rsidR="00E9063D" w:rsidRPr="000E0C42" w:rsidRDefault="00E9063D" w:rsidP="00E9063D">
      <w:pPr>
        <w:spacing w:line="276" w:lineRule="auto"/>
        <w:ind w:left="357"/>
        <w:jc w:val="both"/>
        <w:rPr>
          <w:rFonts w:ascii="Calibri" w:hAnsi="Calibri" w:cs="Calibri"/>
          <w:sz w:val="28"/>
          <w:szCs w:val="28"/>
        </w:rPr>
      </w:pPr>
    </w:p>
    <w:p w14:paraId="0C457172" w14:textId="715D5D07" w:rsidR="00A90598" w:rsidRPr="001F2546" w:rsidRDefault="00CB26E0" w:rsidP="00A90598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Calibri" w:hAnsi="Calibri" w:cs="Calibri"/>
          <w:sz w:val="28"/>
          <w:szCs w:val="28"/>
        </w:rPr>
      </w:pPr>
      <w:r w:rsidRPr="001F2546">
        <w:rPr>
          <w:rFonts w:ascii="Calibri" w:hAnsi="Calibri" w:cs="Calibri"/>
          <w:b/>
          <w:sz w:val="28"/>
          <w:szCs w:val="28"/>
        </w:rPr>
        <w:t>EKSPOZYCJA ZEWNĘTRZNA</w:t>
      </w:r>
      <w:r w:rsidR="00E77178" w:rsidRPr="001F2546">
        <w:rPr>
          <w:rFonts w:ascii="Calibri" w:hAnsi="Calibri" w:cs="Calibri"/>
          <w:b/>
          <w:sz w:val="28"/>
          <w:szCs w:val="28"/>
        </w:rPr>
        <w:t xml:space="preserve"> – PIKNIK EDUKACYJNY</w:t>
      </w:r>
      <w:r w:rsidR="003343C3">
        <w:rPr>
          <w:rFonts w:ascii="Calibri" w:hAnsi="Calibri" w:cs="Calibri"/>
          <w:b/>
          <w:sz w:val="28"/>
          <w:szCs w:val="28"/>
        </w:rPr>
        <w:t>:</w:t>
      </w:r>
    </w:p>
    <w:p w14:paraId="11AB7B96" w14:textId="1DF3E03E" w:rsidR="00CB26E0" w:rsidRDefault="00CB26E0" w:rsidP="00CB26E0">
      <w:pPr>
        <w:ind w:left="35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Ekspozycji prezentowanej w naczepie towarzyszyć mają dodatkowe atrakcje na zewnątrz, w namiotach, zorganizowane w formie pikniku edukacyjnego. </w:t>
      </w:r>
    </w:p>
    <w:p w14:paraId="7EB92026" w14:textId="5FCC2671" w:rsidR="00264629" w:rsidRDefault="00264629" w:rsidP="00F03D50">
      <w:pPr>
        <w:ind w:left="708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264629">
        <w:rPr>
          <w:rFonts w:ascii="Calibri" w:hAnsi="Calibri" w:cs="Calibri"/>
          <w:b/>
          <w:sz w:val="28"/>
          <w:szCs w:val="28"/>
          <w:u w:val="single"/>
        </w:rPr>
        <w:t>7.</w:t>
      </w:r>
      <w:r>
        <w:rPr>
          <w:rFonts w:ascii="Calibri" w:hAnsi="Calibri" w:cs="Calibri"/>
          <w:b/>
          <w:sz w:val="28"/>
          <w:szCs w:val="28"/>
          <w:u w:val="single"/>
        </w:rPr>
        <w:t>1</w:t>
      </w:r>
      <w:r w:rsidRPr="00264629">
        <w:rPr>
          <w:rFonts w:ascii="Calibri" w:hAnsi="Calibri" w:cs="Calibri"/>
          <w:b/>
          <w:sz w:val="28"/>
          <w:szCs w:val="28"/>
          <w:u w:val="single"/>
        </w:rPr>
        <w:t xml:space="preserve"> Hasło</w:t>
      </w:r>
    </w:p>
    <w:p w14:paraId="1F134D83" w14:textId="661DE0CD" w:rsidR="00264629" w:rsidRDefault="00264629" w:rsidP="00264629">
      <w:pPr>
        <w:ind w:left="35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Wykonawca zaproponuje min. 3 propozycje hasła promującego </w:t>
      </w:r>
      <w:r w:rsidRPr="00264629">
        <w:rPr>
          <w:rFonts w:ascii="Calibri" w:hAnsi="Calibri" w:cs="Calibri"/>
          <w:i/>
          <w:sz w:val="28"/>
          <w:szCs w:val="28"/>
        </w:rPr>
        <w:t>roadshow</w:t>
      </w:r>
      <w:r w:rsidRPr="00264629"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 xml:space="preserve">z których Zamawiający wybierze jedno i zaakceptuje lub zgłosi uwagi. </w:t>
      </w:r>
    </w:p>
    <w:p w14:paraId="2345FB4E" w14:textId="2AC9428F" w:rsidR="00E77178" w:rsidRPr="00264629" w:rsidRDefault="00E77178" w:rsidP="00264629">
      <w:pPr>
        <w:ind w:left="35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Hasło wykorzystywane będzie w materiałach promocyjnych </w:t>
      </w:r>
      <w:r w:rsidRPr="00E77178">
        <w:rPr>
          <w:rFonts w:ascii="Calibri" w:hAnsi="Calibri" w:cs="Calibri"/>
          <w:i/>
          <w:sz w:val="28"/>
          <w:szCs w:val="28"/>
        </w:rPr>
        <w:t>roadshow</w:t>
      </w:r>
      <w:r>
        <w:rPr>
          <w:rFonts w:ascii="Calibri" w:hAnsi="Calibri" w:cs="Calibri"/>
          <w:i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oraz w dotyczącej go komunikacji.</w:t>
      </w:r>
    </w:p>
    <w:p w14:paraId="01F8DD7F" w14:textId="643BA9A9" w:rsidR="00CB26E0" w:rsidRPr="00C21F1F" w:rsidRDefault="00CB26E0" w:rsidP="00F03D50">
      <w:pPr>
        <w:spacing w:line="276" w:lineRule="auto"/>
        <w:ind w:left="708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C21F1F">
        <w:rPr>
          <w:rFonts w:ascii="Calibri" w:hAnsi="Calibri" w:cs="Calibri"/>
          <w:b/>
          <w:sz w:val="28"/>
          <w:szCs w:val="28"/>
          <w:u w:val="single"/>
        </w:rPr>
        <w:t>7.</w:t>
      </w:r>
      <w:r w:rsidR="00264629">
        <w:rPr>
          <w:rFonts w:ascii="Calibri" w:hAnsi="Calibri" w:cs="Calibri"/>
          <w:b/>
          <w:sz w:val="28"/>
          <w:szCs w:val="28"/>
          <w:u w:val="single"/>
        </w:rPr>
        <w:t>2</w:t>
      </w:r>
      <w:r w:rsidRPr="00C21F1F">
        <w:rPr>
          <w:rFonts w:ascii="Calibri" w:hAnsi="Calibri" w:cs="Calibri"/>
          <w:b/>
          <w:sz w:val="28"/>
          <w:szCs w:val="28"/>
          <w:u w:val="single"/>
        </w:rPr>
        <w:t xml:space="preserve"> Plan </w:t>
      </w:r>
      <w:r w:rsidR="00C21F1F" w:rsidRPr="00C21F1F">
        <w:rPr>
          <w:rFonts w:ascii="Calibri" w:hAnsi="Calibri" w:cs="Calibri"/>
          <w:b/>
          <w:sz w:val="28"/>
          <w:szCs w:val="28"/>
          <w:u w:val="single"/>
        </w:rPr>
        <w:t>funkcjonalno-użytkowy</w:t>
      </w:r>
    </w:p>
    <w:p w14:paraId="0952D817" w14:textId="793AB78C" w:rsidR="00C21F1F" w:rsidRDefault="00CB26E0" w:rsidP="00CB26E0">
      <w:pPr>
        <w:spacing w:line="276" w:lineRule="auto"/>
        <w:ind w:left="360"/>
        <w:jc w:val="both"/>
        <w:rPr>
          <w:rFonts w:ascii="Calibri" w:hAnsi="Calibri" w:cs="Calibri"/>
          <w:sz w:val="28"/>
          <w:szCs w:val="28"/>
        </w:rPr>
      </w:pPr>
      <w:r w:rsidRPr="00B70E54">
        <w:rPr>
          <w:rFonts w:ascii="Calibri" w:hAnsi="Calibri" w:cs="Calibri"/>
          <w:sz w:val="28"/>
          <w:szCs w:val="28"/>
        </w:rPr>
        <w:t>W</w:t>
      </w:r>
      <w:r w:rsidR="00C21F1F">
        <w:rPr>
          <w:rFonts w:ascii="Calibri" w:hAnsi="Calibri" w:cs="Calibri"/>
          <w:sz w:val="28"/>
          <w:szCs w:val="28"/>
        </w:rPr>
        <w:t>ykonawca opracuje kompletny plan fun</w:t>
      </w:r>
      <w:r w:rsidR="00863931">
        <w:rPr>
          <w:rFonts w:ascii="Calibri" w:hAnsi="Calibri" w:cs="Calibri"/>
          <w:sz w:val="28"/>
          <w:szCs w:val="28"/>
        </w:rPr>
        <w:t>k</w:t>
      </w:r>
      <w:r w:rsidR="00C21F1F">
        <w:rPr>
          <w:rFonts w:ascii="Calibri" w:hAnsi="Calibri" w:cs="Calibri"/>
          <w:sz w:val="28"/>
          <w:szCs w:val="28"/>
        </w:rPr>
        <w:t>cjonalno-użytkowy ekspozycji w naczepie oraz dodatkowych atrakcji zewnętrznych, w tym:</w:t>
      </w:r>
    </w:p>
    <w:p w14:paraId="112BE14D" w14:textId="77777777" w:rsidR="00E32482" w:rsidRDefault="00C21F1F" w:rsidP="00C21F1F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Harmonogram</w:t>
      </w:r>
      <w:r w:rsidR="00E32482">
        <w:rPr>
          <w:rFonts w:ascii="Calibri" w:hAnsi="Calibri" w:cs="Calibri"/>
          <w:sz w:val="28"/>
          <w:szCs w:val="28"/>
        </w:rPr>
        <w:t>:</w:t>
      </w:r>
    </w:p>
    <w:p w14:paraId="3F4C266D" w14:textId="081AECEF" w:rsidR="00C21F1F" w:rsidRDefault="00E32482" w:rsidP="00E3248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</w:t>
      </w:r>
      <w:r w:rsidR="00C21F1F">
        <w:rPr>
          <w:rFonts w:ascii="Calibri" w:hAnsi="Calibri" w:cs="Calibri"/>
          <w:sz w:val="28"/>
          <w:szCs w:val="28"/>
        </w:rPr>
        <w:t>iejsca, daty, godziny prezentacji ekspozycji, w taki sposób, aby zoptymalizować frekwencję i trafić do szerokiej grupy potencjalnych odbiorców;</w:t>
      </w:r>
    </w:p>
    <w:p w14:paraId="420FD6C9" w14:textId="77777777" w:rsidR="00C21F1F" w:rsidRDefault="00C21F1F" w:rsidP="00E3248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Czas trwania ekspozycji w danym miejscu wraz z czasem niezbędnym na przejazdy, składanie i rozkładanie ekspozycji;</w:t>
      </w:r>
    </w:p>
    <w:p w14:paraId="0D178C95" w14:textId="4F5D21B4" w:rsidR="00C21F1F" w:rsidRDefault="00C21F1F" w:rsidP="00E3248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Założenia co do sposobu prezentacji ekspozycji wewnątrz naczepy (obsługa</w:t>
      </w:r>
      <w:r w:rsidR="00976F1A">
        <w:rPr>
          <w:rFonts w:ascii="Calibri" w:hAnsi="Calibri" w:cs="Calibri"/>
          <w:sz w:val="28"/>
          <w:szCs w:val="28"/>
        </w:rPr>
        <w:t xml:space="preserve"> grupy – edukator</w:t>
      </w:r>
      <w:r>
        <w:rPr>
          <w:rFonts w:ascii="Calibri" w:hAnsi="Calibri" w:cs="Calibri"/>
          <w:sz w:val="28"/>
          <w:szCs w:val="28"/>
        </w:rPr>
        <w:t xml:space="preserve">, czas trwania zwiedzania, ścieżka zwiedzania, liczebność grupy itd.); </w:t>
      </w:r>
    </w:p>
    <w:p w14:paraId="42E2D241" w14:textId="0A49AB2F" w:rsidR="00E77178" w:rsidRPr="00C21F1F" w:rsidRDefault="00E77178" w:rsidP="00C21F1F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Plan aranżacji oraz działania strefy promocyjno-edukacyjnej na zewnątrz naczepy;</w:t>
      </w:r>
    </w:p>
    <w:p w14:paraId="646E3C29" w14:textId="79FAF68F" w:rsidR="00CB26E0" w:rsidRPr="00E32482" w:rsidRDefault="00976F1A" w:rsidP="00E3248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</w:t>
      </w:r>
      <w:r w:rsidR="00C21F1F">
        <w:rPr>
          <w:rFonts w:ascii="Calibri" w:hAnsi="Calibri" w:cs="Calibri"/>
          <w:sz w:val="28"/>
          <w:szCs w:val="28"/>
        </w:rPr>
        <w:t xml:space="preserve">lan </w:t>
      </w:r>
      <w:r>
        <w:rPr>
          <w:rFonts w:ascii="Calibri" w:hAnsi="Calibri" w:cs="Calibri"/>
          <w:sz w:val="28"/>
          <w:szCs w:val="28"/>
        </w:rPr>
        <w:t>za</w:t>
      </w:r>
      <w:r w:rsidR="00C21F1F" w:rsidRPr="00B70E54">
        <w:rPr>
          <w:rFonts w:ascii="Calibri" w:hAnsi="Calibri" w:cs="Calibri"/>
          <w:sz w:val="28"/>
          <w:szCs w:val="28"/>
        </w:rPr>
        <w:t>angażowania innych podmiotów w celu zapewnienie frekwencji</w:t>
      </w:r>
      <w:r w:rsidR="00C21F1F">
        <w:rPr>
          <w:rFonts w:ascii="Calibri" w:hAnsi="Calibri" w:cs="Calibri"/>
          <w:sz w:val="28"/>
          <w:szCs w:val="28"/>
        </w:rPr>
        <w:t>,</w:t>
      </w:r>
      <w:r w:rsidR="00C21F1F" w:rsidRPr="00B70E54">
        <w:rPr>
          <w:rFonts w:ascii="Calibri" w:hAnsi="Calibri" w:cs="Calibri"/>
          <w:sz w:val="28"/>
          <w:szCs w:val="28"/>
        </w:rPr>
        <w:t xml:space="preserve"> odbiorców</w:t>
      </w:r>
      <w:r w:rsidR="00C21F1F">
        <w:rPr>
          <w:rFonts w:ascii="Calibri" w:hAnsi="Calibri" w:cs="Calibri"/>
          <w:sz w:val="28"/>
          <w:szCs w:val="28"/>
        </w:rPr>
        <w:t xml:space="preserve"> ekspozycji etc.;</w:t>
      </w:r>
    </w:p>
    <w:p w14:paraId="45F9E0B9" w14:textId="4DD9F64A" w:rsidR="00E32482" w:rsidRDefault="00E32482" w:rsidP="00E32482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Wykonawca odpowiedzialny będzie za </w:t>
      </w:r>
      <w:r w:rsidR="004F2155">
        <w:rPr>
          <w:rFonts w:ascii="Calibri" w:hAnsi="Calibri" w:cs="Calibri"/>
          <w:sz w:val="28"/>
          <w:szCs w:val="28"/>
        </w:rPr>
        <w:t>realizację planu funkcjonalno-uż</w:t>
      </w:r>
      <w:r>
        <w:rPr>
          <w:rFonts w:ascii="Calibri" w:hAnsi="Calibri" w:cs="Calibri"/>
          <w:sz w:val="28"/>
          <w:szCs w:val="28"/>
        </w:rPr>
        <w:t xml:space="preserve">ytkowego w sposób terminowy, rzetelny i bezpieczny. Ponadto Wykonawca zapewnienia osoby, środki i narzędzia do jego realizacji.  </w:t>
      </w:r>
    </w:p>
    <w:p w14:paraId="4B56FFC0" w14:textId="39273263" w:rsidR="00E32482" w:rsidRPr="00E32482" w:rsidRDefault="004F2155" w:rsidP="00E32482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Plan funkc</w:t>
      </w:r>
      <w:r w:rsidR="00E32482">
        <w:rPr>
          <w:rFonts w:ascii="Calibri" w:hAnsi="Calibri" w:cs="Calibri"/>
          <w:sz w:val="28"/>
          <w:szCs w:val="28"/>
        </w:rPr>
        <w:t>jonalno-uży</w:t>
      </w:r>
      <w:r>
        <w:rPr>
          <w:rFonts w:ascii="Calibri" w:hAnsi="Calibri" w:cs="Calibri"/>
          <w:sz w:val="28"/>
          <w:szCs w:val="28"/>
        </w:rPr>
        <w:t>t</w:t>
      </w:r>
      <w:r w:rsidR="00E32482">
        <w:rPr>
          <w:rFonts w:ascii="Calibri" w:hAnsi="Calibri" w:cs="Calibri"/>
          <w:sz w:val="28"/>
          <w:szCs w:val="28"/>
        </w:rPr>
        <w:t xml:space="preserve">kowy wymaga akceptacji Zamawiającego. Harmonogram </w:t>
      </w:r>
      <w:r w:rsidR="00E32482" w:rsidRPr="00E32482">
        <w:rPr>
          <w:rFonts w:ascii="Calibri" w:hAnsi="Calibri" w:cs="Calibri"/>
          <w:i/>
          <w:sz w:val="28"/>
          <w:szCs w:val="28"/>
        </w:rPr>
        <w:t>roadshow</w:t>
      </w:r>
      <w:r w:rsidR="00E32482">
        <w:rPr>
          <w:rFonts w:ascii="Calibri" w:hAnsi="Calibri" w:cs="Calibri"/>
          <w:sz w:val="28"/>
          <w:szCs w:val="28"/>
        </w:rPr>
        <w:t xml:space="preserve"> ustalany jest w trybie roboczym i może </w:t>
      </w:r>
      <w:r w:rsidR="00676C7A">
        <w:rPr>
          <w:rFonts w:ascii="Calibri" w:hAnsi="Calibri" w:cs="Calibri"/>
          <w:sz w:val="28"/>
          <w:szCs w:val="28"/>
        </w:rPr>
        <w:t xml:space="preserve">być zmieniany za zgodą Zamawiającego. </w:t>
      </w:r>
    </w:p>
    <w:p w14:paraId="0587C090" w14:textId="02FEDE5A" w:rsidR="00264629" w:rsidRPr="00264629" w:rsidRDefault="00264629" w:rsidP="00CB26E0">
      <w:pPr>
        <w:ind w:left="357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264629">
        <w:rPr>
          <w:rFonts w:ascii="Calibri" w:hAnsi="Calibri" w:cs="Calibri"/>
          <w:b/>
          <w:sz w:val="28"/>
          <w:szCs w:val="28"/>
          <w:u w:val="single"/>
        </w:rPr>
        <w:t xml:space="preserve">7.3 </w:t>
      </w:r>
      <w:r w:rsidR="00E77178">
        <w:rPr>
          <w:rFonts w:ascii="Calibri" w:hAnsi="Calibri" w:cs="Calibri"/>
          <w:b/>
          <w:sz w:val="28"/>
          <w:szCs w:val="28"/>
          <w:u w:val="single"/>
        </w:rPr>
        <w:t xml:space="preserve">Piknik edukacyjny </w:t>
      </w:r>
      <w:r w:rsidR="00FB3752">
        <w:rPr>
          <w:rFonts w:ascii="Calibri" w:hAnsi="Calibri" w:cs="Calibri"/>
          <w:b/>
          <w:sz w:val="28"/>
          <w:szCs w:val="28"/>
          <w:u w:val="single"/>
        </w:rPr>
        <w:t xml:space="preserve">– infrastruktura </w:t>
      </w:r>
    </w:p>
    <w:p w14:paraId="200BFD9D" w14:textId="09475187" w:rsidR="00E40D0B" w:rsidRDefault="00264629" w:rsidP="00B70E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Wykonawca zaplanuje, zaprojektuje oraz zapewni realizację dodatkowych atrakcji dla odwiedzających </w:t>
      </w:r>
      <w:r w:rsidR="00E77178">
        <w:rPr>
          <w:rFonts w:ascii="Calibri" w:hAnsi="Calibri" w:cs="Calibri"/>
          <w:sz w:val="28"/>
          <w:szCs w:val="28"/>
        </w:rPr>
        <w:t xml:space="preserve">ekspozycję umieszczoną w naczepie w formie pikniku edukacyjnego. </w:t>
      </w:r>
    </w:p>
    <w:p w14:paraId="100F5E25" w14:textId="0311334F" w:rsidR="00E77178" w:rsidRDefault="00E77178" w:rsidP="00B70E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Poza stanowiskami, atrakcjami oraz obsługą zapewnioną przez Wykonawcę, w pikniku udział będą brać również pracownicy Lasów Państwowych wraz z własnymi </w:t>
      </w:r>
      <w:r w:rsidR="00785E02">
        <w:rPr>
          <w:rFonts w:ascii="Calibri" w:hAnsi="Calibri" w:cs="Calibri"/>
          <w:sz w:val="28"/>
          <w:szCs w:val="28"/>
        </w:rPr>
        <w:t xml:space="preserve">materiałami edukacyjnymi i ew. </w:t>
      </w:r>
      <w:r>
        <w:rPr>
          <w:rFonts w:ascii="Calibri" w:hAnsi="Calibri" w:cs="Calibri"/>
          <w:sz w:val="28"/>
          <w:szCs w:val="28"/>
        </w:rPr>
        <w:t xml:space="preserve">stanowiskami promocyjnymi. </w:t>
      </w:r>
    </w:p>
    <w:p w14:paraId="082BA52D" w14:textId="0CABA8F1" w:rsidR="00F46A8B" w:rsidRPr="00E77178" w:rsidRDefault="00E77178" w:rsidP="00E77178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 ramach tej części zadania Wykonawca zapewni: </w:t>
      </w:r>
    </w:p>
    <w:p w14:paraId="63865F63" w14:textId="7BC9A666" w:rsidR="00DD5C92" w:rsidRPr="00DD5C92" w:rsidRDefault="000060D3" w:rsidP="00523D1B">
      <w:pPr>
        <w:pStyle w:val="Akapitzlist"/>
        <w:numPr>
          <w:ilvl w:val="0"/>
          <w:numId w:val="8"/>
        </w:numPr>
        <w:spacing w:before="120" w:after="120" w:line="276" w:lineRule="auto"/>
        <w:ind w:left="1434" w:hanging="357"/>
        <w:contextualSpacing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>6</w:t>
      </w:r>
      <w:r w:rsidR="003B14FD" w:rsidRPr="00DD5C92">
        <w:rPr>
          <w:rFonts w:ascii="Calibri" w:eastAsia="Times New Roman" w:hAnsi="Calibri" w:cs="Calibri"/>
          <w:sz w:val="28"/>
          <w:szCs w:val="28"/>
          <w:lang w:eastAsia="pl-PL"/>
        </w:rPr>
        <w:t xml:space="preserve"> namiot</w:t>
      </w:r>
      <w:r w:rsidR="00FF7729">
        <w:rPr>
          <w:rFonts w:ascii="Calibri" w:eastAsia="Times New Roman" w:hAnsi="Calibri" w:cs="Calibri"/>
          <w:sz w:val="28"/>
          <w:szCs w:val="28"/>
          <w:lang w:eastAsia="pl-PL"/>
        </w:rPr>
        <w:t xml:space="preserve">ów </w:t>
      </w:r>
      <w:r w:rsidR="00DD5C92">
        <w:rPr>
          <w:rFonts w:ascii="Calibri" w:eastAsia="Times New Roman" w:hAnsi="Calibri" w:cs="Calibri"/>
          <w:sz w:val="28"/>
          <w:szCs w:val="28"/>
          <w:lang w:eastAsia="pl-PL"/>
        </w:rPr>
        <w:t>promocyjno</w:t>
      </w:r>
      <w:r w:rsidR="003B14FD" w:rsidRPr="00DD5C92">
        <w:rPr>
          <w:rFonts w:ascii="Calibri" w:eastAsia="Times New Roman" w:hAnsi="Calibri" w:cs="Calibri"/>
          <w:sz w:val="28"/>
          <w:szCs w:val="28"/>
          <w:lang w:eastAsia="pl-PL"/>
        </w:rPr>
        <w:t>-eventow</w:t>
      </w:r>
      <w:r w:rsidR="00FF7729">
        <w:rPr>
          <w:rFonts w:ascii="Calibri" w:eastAsia="Times New Roman" w:hAnsi="Calibri" w:cs="Calibri"/>
          <w:sz w:val="28"/>
          <w:szCs w:val="28"/>
          <w:lang w:eastAsia="pl-PL"/>
        </w:rPr>
        <w:t>ych</w:t>
      </w:r>
      <w:r w:rsidR="00DD5C92">
        <w:rPr>
          <w:rFonts w:ascii="Calibri" w:eastAsia="Times New Roman" w:hAnsi="Calibri" w:cs="Calibri"/>
          <w:sz w:val="28"/>
          <w:szCs w:val="28"/>
          <w:lang w:eastAsia="pl-PL"/>
        </w:rPr>
        <w:t>, w kolorystyce i</w:t>
      </w:r>
      <w:r w:rsidR="003B14FD" w:rsidRPr="00DD5C92">
        <w:rPr>
          <w:rFonts w:ascii="Calibri" w:eastAsia="Times New Roman" w:hAnsi="Calibri" w:cs="Calibri"/>
          <w:sz w:val="28"/>
          <w:szCs w:val="28"/>
          <w:lang w:eastAsia="pl-PL"/>
        </w:rPr>
        <w:t xml:space="preserve"> z </w:t>
      </w:r>
      <w:r w:rsidR="00DD5C92">
        <w:rPr>
          <w:rFonts w:ascii="Calibri" w:eastAsia="Times New Roman" w:hAnsi="Calibri" w:cs="Calibri"/>
          <w:sz w:val="28"/>
          <w:szCs w:val="28"/>
          <w:lang w:eastAsia="pl-PL"/>
        </w:rPr>
        <w:t>wyraźnym logo Lasów Państwowych</w:t>
      </w:r>
      <w:r w:rsidR="00FF7729">
        <w:rPr>
          <w:rFonts w:ascii="Calibri" w:eastAsia="Times New Roman" w:hAnsi="Calibri" w:cs="Calibri"/>
          <w:sz w:val="28"/>
          <w:szCs w:val="28"/>
          <w:lang w:eastAsia="pl-PL"/>
        </w:rPr>
        <w:t xml:space="preserve"> (nadruk – sublimacja, na dachu oraz 3 ścianach)</w:t>
      </w:r>
      <w:r w:rsidR="00DD5C92">
        <w:rPr>
          <w:rFonts w:ascii="Calibri" w:eastAsia="Times New Roman" w:hAnsi="Calibri" w:cs="Calibri"/>
          <w:sz w:val="28"/>
          <w:szCs w:val="28"/>
          <w:lang w:eastAsia="pl-PL"/>
        </w:rPr>
        <w:t xml:space="preserve">, o wymiarach </w:t>
      </w:r>
      <w:r w:rsidR="00676C7A">
        <w:rPr>
          <w:rFonts w:ascii="Calibri" w:eastAsia="Times New Roman" w:hAnsi="Calibri" w:cs="Calibri"/>
          <w:sz w:val="28"/>
          <w:szCs w:val="28"/>
          <w:lang w:eastAsia="pl-PL"/>
        </w:rPr>
        <w:t>min. 3 x 6</w:t>
      </w:r>
      <w:r w:rsidR="00DD5C92">
        <w:rPr>
          <w:rFonts w:ascii="Calibri" w:eastAsia="Times New Roman" w:hAnsi="Calibri" w:cs="Calibri"/>
          <w:sz w:val="28"/>
          <w:szCs w:val="28"/>
          <w:lang w:eastAsia="pl-PL"/>
        </w:rPr>
        <w:t xml:space="preserve"> m, które zostaną umieszczone przed </w:t>
      </w:r>
      <w:r w:rsidR="00E77178">
        <w:rPr>
          <w:rFonts w:ascii="Calibri" w:eastAsia="Times New Roman" w:hAnsi="Calibri" w:cs="Calibri"/>
          <w:sz w:val="28"/>
          <w:szCs w:val="28"/>
          <w:lang w:eastAsia="pl-PL"/>
        </w:rPr>
        <w:t>naczepą lub wokół niej</w:t>
      </w:r>
      <w:r w:rsidR="00DD5C92">
        <w:rPr>
          <w:rFonts w:ascii="Calibri" w:eastAsia="Times New Roman" w:hAnsi="Calibri" w:cs="Calibri"/>
          <w:sz w:val="28"/>
          <w:szCs w:val="28"/>
          <w:lang w:eastAsia="pl-PL"/>
        </w:rPr>
        <w:t>.</w:t>
      </w:r>
      <w:r w:rsidR="00FF7729">
        <w:rPr>
          <w:rFonts w:ascii="Calibri" w:eastAsia="Times New Roman" w:hAnsi="Calibri" w:cs="Calibri"/>
          <w:sz w:val="28"/>
          <w:szCs w:val="28"/>
          <w:lang w:eastAsia="pl-PL"/>
        </w:rPr>
        <w:t xml:space="preserve"> Namioty ze ścianami zabudowanymi z 3 stron, tkanina wodoszczelna i trudnopalna, gramatura min. 220 g/m</w:t>
      </w:r>
      <w:r w:rsidR="00FF7729" w:rsidRPr="00FF7729">
        <w:rPr>
          <w:rFonts w:ascii="Calibri" w:eastAsia="Times New Roman" w:hAnsi="Calibri" w:cs="Calibri"/>
          <w:sz w:val="28"/>
          <w:szCs w:val="28"/>
          <w:vertAlign w:val="superscript"/>
          <w:lang w:eastAsia="pl-PL"/>
        </w:rPr>
        <w:t>2</w:t>
      </w:r>
      <w:r w:rsidR="00FF7729">
        <w:rPr>
          <w:rFonts w:ascii="Calibri" w:eastAsia="Times New Roman" w:hAnsi="Calibri" w:cs="Calibri"/>
          <w:sz w:val="28"/>
          <w:szCs w:val="28"/>
          <w:lang w:eastAsia="pl-PL"/>
        </w:rPr>
        <w:t>, stelaż aluminiowy, wytrzymały w warunkach wiatru o prędkości do 70 km/h</w:t>
      </w:r>
      <w:r w:rsidR="00785E02">
        <w:rPr>
          <w:rFonts w:ascii="Calibri" w:eastAsia="Times New Roman" w:hAnsi="Calibri" w:cs="Calibri"/>
          <w:sz w:val="28"/>
          <w:szCs w:val="28"/>
          <w:lang w:eastAsia="pl-PL"/>
        </w:rPr>
        <w:t>, torby do pakowania stelażu i poszycia, linki, śledzie etc</w:t>
      </w:r>
      <w:r w:rsidR="00FF7729">
        <w:rPr>
          <w:rFonts w:ascii="Calibri" w:eastAsia="Times New Roman" w:hAnsi="Calibri" w:cs="Calibri"/>
          <w:sz w:val="28"/>
          <w:szCs w:val="28"/>
          <w:lang w:eastAsia="pl-PL"/>
        </w:rPr>
        <w:t xml:space="preserve">. </w:t>
      </w:r>
      <w:r w:rsidR="00DD5C92">
        <w:rPr>
          <w:rFonts w:ascii="Calibri" w:eastAsia="Times New Roman" w:hAnsi="Calibri" w:cs="Calibri"/>
          <w:sz w:val="28"/>
          <w:szCs w:val="28"/>
          <w:lang w:eastAsia="pl-PL"/>
        </w:rPr>
        <w:t xml:space="preserve">Każdy namiot wyposażony </w:t>
      </w:r>
      <w:r w:rsidR="0054205E">
        <w:rPr>
          <w:rFonts w:ascii="Calibri" w:eastAsia="Times New Roman" w:hAnsi="Calibri" w:cs="Calibri"/>
          <w:sz w:val="28"/>
          <w:szCs w:val="28"/>
          <w:lang w:eastAsia="pl-PL"/>
        </w:rPr>
        <w:t xml:space="preserve">w 2 </w:t>
      </w:r>
      <w:r w:rsidR="00676C7A">
        <w:rPr>
          <w:rFonts w:ascii="Calibri" w:eastAsia="Times New Roman" w:hAnsi="Calibri" w:cs="Calibri"/>
          <w:sz w:val="28"/>
          <w:szCs w:val="28"/>
          <w:lang w:eastAsia="pl-PL"/>
        </w:rPr>
        <w:t xml:space="preserve">drewniane </w:t>
      </w:r>
      <w:r w:rsidR="001F2546">
        <w:rPr>
          <w:rFonts w:ascii="Calibri" w:eastAsia="Times New Roman" w:hAnsi="Calibri" w:cs="Calibri"/>
          <w:sz w:val="28"/>
          <w:szCs w:val="28"/>
          <w:lang w:eastAsia="pl-PL"/>
        </w:rPr>
        <w:t xml:space="preserve">składane </w:t>
      </w:r>
      <w:r w:rsidR="0054205E">
        <w:rPr>
          <w:rFonts w:ascii="Calibri" w:eastAsia="Times New Roman" w:hAnsi="Calibri" w:cs="Calibri"/>
          <w:sz w:val="28"/>
          <w:szCs w:val="28"/>
          <w:lang w:eastAsia="pl-PL"/>
        </w:rPr>
        <w:t>stoły oraz 2 krzesła</w:t>
      </w:r>
      <w:r w:rsidR="00676C7A">
        <w:rPr>
          <w:rFonts w:ascii="Calibri" w:eastAsia="Times New Roman" w:hAnsi="Calibri" w:cs="Calibri"/>
          <w:sz w:val="28"/>
          <w:szCs w:val="28"/>
          <w:lang w:eastAsia="pl-PL"/>
        </w:rPr>
        <w:t xml:space="preserve"> (preferowane drewniane)</w:t>
      </w:r>
      <w:r w:rsidR="00785E02">
        <w:rPr>
          <w:rFonts w:ascii="Calibri" w:eastAsia="Times New Roman" w:hAnsi="Calibri" w:cs="Calibri"/>
          <w:sz w:val="28"/>
          <w:szCs w:val="28"/>
          <w:lang w:eastAsia="pl-PL"/>
        </w:rPr>
        <w:t>, stabilne zarówno na powierzchniach płaskich jak i na gruncie (np. trawa), obrusy w kolorze ciemnozielonym, gramatura min. 150 g/m</w:t>
      </w:r>
      <w:r w:rsidR="00785E02" w:rsidRPr="00785E02">
        <w:rPr>
          <w:rFonts w:ascii="Calibri" w:eastAsia="Times New Roman" w:hAnsi="Calibri" w:cs="Calibri"/>
          <w:sz w:val="28"/>
          <w:szCs w:val="28"/>
          <w:vertAlign w:val="superscript"/>
          <w:lang w:eastAsia="pl-PL"/>
        </w:rPr>
        <w:t>2</w:t>
      </w:r>
      <w:r w:rsidR="00785E02">
        <w:rPr>
          <w:rFonts w:ascii="Calibri" w:eastAsia="Times New Roman" w:hAnsi="Calibri" w:cs="Calibri"/>
          <w:sz w:val="28"/>
          <w:szCs w:val="28"/>
          <w:lang w:eastAsia="pl-PL"/>
        </w:rPr>
        <w:t>, długie na wysokość stołów. Dodatkowe wyposażenie:</w:t>
      </w:r>
      <w:r w:rsidR="0054205E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="00FF7729">
        <w:rPr>
          <w:rFonts w:ascii="Calibri" w:eastAsia="Times New Roman" w:hAnsi="Calibri" w:cs="Calibri"/>
          <w:sz w:val="28"/>
          <w:szCs w:val="28"/>
          <w:lang w:eastAsia="pl-PL"/>
        </w:rPr>
        <w:t xml:space="preserve">wodoodporne </w:t>
      </w:r>
      <w:r w:rsidR="0054205E">
        <w:rPr>
          <w:rFonts w:ascii="Calibri" w:eastAsia="Times New Roman" w:hAnsi="Calibri" w:cs="Calibri"/>
          <w:sz w:val="28"/>
          <w:szCs w:val="28"/>
          <w:lang w:eastAsia="pl-PL"/>
        </w:rPr>
        <w:t>siedziska</w:t>
      </w:r>
      <w:r w:rsidR="00FF7729">
        <w:rPr>
          <w:rFonts w:ascii="Calibri" w:eastAsia="Times New Roman" w:hAnsi="Calibri" w:cs="Calibri"/>
          <w:sz w:val="28"/>
          <w:szCs w:val="28"/>
          <w:lang w:eastAsia="pl-PL"/>
        </w:rPr>
        <w:t>/pufy</w:t>
      </w:r>
      <w:r w:rsidR="0054205E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="00FF7729">
        <w:rPr>
          <w:rFonts w:ascii="Calibri" w:eastAsia="Times New Roman" w:hAnsi="Calibri" w:cs="Calibri"/>
          <w:sz w:val="28"/>
          <w:szCs w:val="28"/>
          <w:lang w:eastAsia="pl-PL"/>
        </w:rPr>
        <w:t xml:space="preserve">(min. 50 szt.) </w:t>
      </w:r>
      <w:r w:rsidR="0054205E">
        <w:rPr>
          <w:rFonts w:ascii="Calibri" w:eastAsia="Times New Roman" w:hAnsi="Calibri" w:cs="Calibri"/>
          <w:sz w:val="28"/>
          <w:szCs w:val="28"/>
          <w:lang w:eastAsia="pl-PL"/>
        </w:rPr>
        <w:t>oraz niskie stoły dla dzieci/ młodzieży</w:t>
      </w:r>
      <w:r w:rsidR="00FF7729">
        <w:rPr>
          <w:rFonts w:ascii="Calibri" w:eastAsia="Times New Roman" w:hAnsi="Calibri" w:cs="Calibri"/>
          <w:sz w:val="28"/>
          <w:szCs w:val="28"/>
          <w:lang w:eastAsia="pl-PL"/>
        </w:rPr>
        <w:t xml:space="preserve"> (min. 6 szt</w:t>
      </w:r>
      <w:r w:rsidR="00785E02">
        <w:rPr>
          <w:rFonts w:ascii="Calibri" w:eastAsia="Times New Roman" w:hAnsi="Calibri" w:cs="Calibri"/>
          <w:sz w:val="28"/>
          <w:szCs w:val="28"/>
          <w:lang w:eastAsia="pl-PL"/>
        </w:rPr>
        <w:t>.), wymiary min. 2 x 1 m,</w:t>
      </w:r>
      <w:r w:rsidR="00ED7CD7">
        <w:rPr>
          <w:rFonts w:ascii="Calibri" w:eastAsia="Times New Roman" w:hAnsi="Calibri" w:cs="Calibri"/>
          <w:sz w:val="28"/>
          <w:szCs w:val="28"/>
          <w:lang w:eastAsia="pl-PL"/>
        </w:rPr>
        <w:t xml:space="preserve"> wykonane z elementów drewnianych</w:t>
      </w:r>
      <w:r w:rsidR="0054205E">
        <w:rPr>
          <w:rFonts w:ascii="Calibri" w:eastAsia="Times New Roman" w:hAnsi="Calibri" w:cs="Calibri"/>
          <w:sz w:val="28"/>
          <w:szCs w:val="28"/>
          <w:lang w:eastAsia="pl-PL"/>
        </w:rPr>
        <w:t>.</w:t>
      </w:r>
      <w:r w:rsidR="001F2546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="00785E02">
        <w:rPr>
          <w:rFonts w:ascii="Calibri" w:eastAsia="Times New Roman" w:hAnsi="Calibri" w:cs="Calibri"/>
          <w:sz w:val="28"/>
          <w:szCs w:val="28"/>
          <w:lang w:eastAsia="pl-PL"/>
        </w:rPr>
        <w:t>S</w:t>
      </w:r>
      <w:r w:rsidR="00ED7CD7">
        <w:rPr>
          <w:rFonts w:ascii="Calibri" w:eastAsia="Times New Roman" w:hAnsi="Calibri" w:cs="Calibri"/>
          <w:sz w:val="28"/>
          <w:szCs w:val="28"/>
          <w:lang w:eastAsia="pl-PL"/>
        </w:rPr>
        <w:t xml:space="preserve">iedziska </w:t>
      </w:r>
      <w:r w:rsidR="001F2546">
        <w:rPr>
          <w:rFonts w:ascii="Calibri" w:eastAsia="Times New Roman" w:hAnsi="Calibri" w:cs="Calibri"/>
          <w:sz w:val="28"/>
          <w:szCs w:val="28"/>
          <w:lang w:eastAsia="pl-PL"/>
        </w:rPr>
        <w:t>wyglądem powinny nawiązywać do</w:t>
      </w:r>
      <w:r w:rsidR="00ED7CD7">
        <w:rPr>
          <w:rFonts w:ascii="Calibri" w:eastAsia="Times New Roman" w:hAnsi="Calibri" w:cs="Calibri"/>
          <w:sz w:val="28"/>
          <w:szCs w:val="28"/>
          <w:lang w:eastAsia="pl-PL"/>
        </w:rPr>
        <w:t xml:space="preserve"> kolorów i wzorów natury (mech, kora, słoje drewna itp.). </w:t>
      </w:r>
    </w:p>
    <w:p w14:paraId="4F49FBC9" w14:textId="67661E25" w:rsidR="00DD5C92" w:rsidRDefault="00DD5C92" w:rsidP="00523D1B">
      <w:pPr>
        <w:pStyle w:val="Akapitzlist"/>
        <w:numPr>
          <w:ilvl w:val="0"/>
          <w:numId w:val="8"/>
        </w:numPr>
        <w:spacing w:before="120" w:after="120" w:line="276" w:lineRule="auto"/>
        <w:ind w:left="1434" w:hanging="357"/>
        <w:contextualSpacing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Stanowisko do prezentacji projekcji </w:t>
      </w:r>
      <w:r w:rsidR="001F2546">
        <w:rPr>
          <w:rFonts w:ascii="Calibri" w:hAnsi="Calibri" w:cs="Calibri"/>
          <w:sz w:val="28"/>
          <w:szCs w:val="28"/>
        </w:rPr>
        <w:t>w</w:t>
      </w:r>
      <w:r>
        <w:rPr>
          <w:rFonts w:ascii="Calibri" w:hAnsi="Calibri" w:cs="Calibri"/>
          <w:sz w:val="28"/>
          <w:szCs w:val="28"/>
        </w:rPr>
        <w:t xml:space="preserve"> okularach VR (2 sztuki)</w:t>
      </w:r>
      <w:r w:rsidR="001F2546">
        <w:rPr>
          <w:rFonts w:ascii="Calibri" w:hAnsi="Calibri" w:cs="Calibri"/>
          <w:sz w:val="28"/>
          <w:szCs w:val="28"/>
        </w:rPr>
        <w:t xml:space="preserve"> wraz z obsługą</w:t>
      </w:r>
      <w:r w:rsidR="00785E02">
        <w:rPr>
          <w:rFonts w:ascii="Calibri" w:hAnsi="Calibri" w:cs="Calibri"/>
          <w:sz w:val="28"/>
          <w:szCs w:val="28"/>
        </w:rPr>
        <w:t>, wyposażone w trybunkę reklamową z logo LP oraz hockery</w:t>
      </w:r>
      <w:r>
        <w:rPr>
          <w:rFonts w:ascii="Calibri" w:hAnsi="Calibri" w:cs="Calibri"/>
          <w:sz w:val="28"/>
          <w:szCs w:val="28"/>
        </w:rPr>
        <w:t>. Projekcję</w:t>
      </w:r>
      <w:r w:rsidR="00785E02">
        <w:rPr>
          <w:rFonts w:ascii="Calibri" w:hAnsi="Calibri" w:cs="Calibri"/>
          <w:sz w:val="28"/>
          <w:szCs w:val="28"/>
        </w:rPr>
        <w:t xml:space="preserve"> (projekt, nagranie, montaż etc.)</w:t>
      </w:r>
      <w:r>
        <w:rPr>
          <w:rFonts w:ascii="Calibri" w:hAnsi="Calibri" w:cs="Calibri"/>
          <w:sz w:val="28"/>
          <w:szCs w:val="28"/>
        </w:rPr>
        <w:t xml:space="preserve"> oraz okulary zapewnia wykonawca. Tematyka projekcji </w:t>
      </w:r>
      <w:r w:rsidR="001F2546">
        <w:rPr>
          <w:rFonts w:ascii="Calibri" w:hAnsi="Calibri" w:cs="Calibri"/>
          <w:sz w:val="28"/>
          <w:szCs w:val="28"/>
        </w:rPr>
        <w:t xml:space="preserve">do uzgodnienia z Zamawiającym </w:t>
      </w:r>
      <w:r>
        <w:rPr>
          <w:rFonts w:ascii="Calibri" w:hAnsi="Calibri" w:cs="Calibri"/>
          <w:sz w:val="28"/>
          <w:szCs w:val="28"/>
        </w:rPr>
        <w:t>np.: 10 najpiękniejszych rezerwatów w LP</w:t>
      </w:r>
      <w:r w:rsidR="001F2546">
        <w:rPr>
          <w:rFonts w:ascii="Calibri" w:hAnsi="Calibri" w:cs="Calibri"/>
          <w:sz w:val="28"/>
          <w:szCs w:val="28"/>
        </w:rPr>
        <w:t xml:space="preserve">, najpopularniejsze lub </w:t>
      </w:r>
      <w:r w:rsidR="00ED7CD7">
        <w:rPr>
          <w:rFonts w:ascii="Calibri" w:hAnsi="Calibri" w:cs="Calibri"/>
          <w:sz w:val="28"/>
          <w:szCs w:val="28"/>
        </w:rPr>
        <w:t>nieznane siedliska leśne w Polsce</w:t>
      </w:r>
      <w:r>
        <w:rPr>
          <w:rFonts w:ascii="Calibri" w:hAnsi="Calibri" w:cs="Calibri"/>
          <w:sz w:val="28"/>
          <w:szCs w:val="28"/>
        </w:rPr>
        <w:t xml:space="preserve">. </w:t>
      </w:r>
    </w:p>
    <w:p w14:paraId="6111BA07" w14:textId="473DCA3F" w:rsidR="0054205E" w:rsidRDefault="0054205E" w:rsidP="00523D1B">
      <w:pPr>
        <w:pStyle w:val="Akapitzlist"/>
        <w:numPr>
          <w:ilvl w:val="0"/>
          <w:numId w:val="8"/>
        </w:numPr>
        <w:spacing w:before="120" w:after="120" w:line="276" w:lineRule="auto"/>
        <w:ind w:left="1434" w:hanging="357"/>
        <w:contextualSpacing w:val="0"/>
        <w:jc w:val="both"/>
        <w:rPr>
          <w:rStyle w:val="hgkelc"/>
          <w:rFonts w:ascii="Calibri" w:hAnsi="Calibri" w:cs="Calibri"/>
          <w:sz w:val="28"/>
          <w:szCs w:val="28"/>
        </w:rPr>
      </w:pPr>
      <w:r w:rsidRPr="00DD5C92">
        <w:rPr>
          <w:rStyle w:val="hgkelc"/>
          <w:rFonts w:ascii="Calibri" w:hAnsi="Calibri" w:cs="Calibri"/>
          <w:sz w:val="28"/>
          <w:szCs w:val="28"/>
        </w:rPr>
        <w:lastRenderedPageBreak/>
        <w:t>Foto</w:t>
      </w:r>
      <w:r w:rsidR="00DD5C92" w:rsidRPr="00DD5C92">
        <w:rPr>
          <w:rStyle w:val="hgkelc"/>
          <w:rFonts w:ascii="Calibri" w:hAnsi="Calibri" w:cs="Calibri"/>
          <w:sz w:val="28"/>
          <w:szCs w:val="28"/>
        </w:rPr>
        <w:t>budk</w:t>
      </w:r>
      <w:r w:rsidR="00ED7CD7">
        <w:rPr>
          <w:rStyle w:val="hgkelc"/>
          <w:rFonts w:ascii="Calibri" w:hAnsi="Calibri" w:cs="Calibri"/>
          <w:sz w:val="28"/>
          <w:szCs w:val="28"/>
        </w:rPr>
        <w:t>ę</w:t>
      </w:r>
      <w:r w:rsidR="00E412D7" w:rsidRPr="00DD5C92">
        <w:rPr>
          <w:rStyle w:val="hgkelc"/>
          <w:rFonts w:ascii="Calibri" w:hAnsi="Calibri" w:cs="Calibri"/>
          <w:sz w:val="28"/>
          <w:szCs w:val="28"/>
        </w:rPr>
        <w:t xml:space="preserve"> 360, która obraca się wokół </w:t>
      </w:r>
      <w:r w:rsidR="008C420A" w:rsidRPr="00DD5C92">
        <w:rPr>
          <w:rStyle w:val="hgkelc"/>
          <w:rFonts w:ascii="Calibri" w:hAnsi="Calibri" w:cs="Calibri"/>
          <w:sz w:val="28"/>
          <w:szCs w:val="28"/>
        </w:rPr>
        <w:t xml:space="preserve">stojących </w:t>
      </w:r>
      <w:r w:rsidR="00E412D7" w:rsidRPr="00DD5C92">
        <w:rPr>
          <w:rStyle w:val="hgkelc"/>
          <w:rFonts w:ascii="Calibri" w:hAnsi="Calibri" w:cs="Calibri"/>
          <w:sz w:val="28"/>
          <w:szCs w:val="28"/>
        </w:rPr>
        <w:t>osób</w:t>
      </w:r>
      <w:r w:rsidR="00FF7729">
        <w:rPr>
          <w:rStyle w:val="hgkelc"/>
          <w:rFonts w:ascii="Calibri" w:hAnsi="Calibri" w:cs="Calibri"/>
          <w:sz w:val="28"/>
          <w:szCs w:val="28"/>
        </w:rPr>
        <w:t>, z logo LP</w:t>
      </w:r>
      <w:r w:rsidR="00E412D7" w:rsidRPr="00DD5C92">
        <w:rPr>
          <w:rStyle w:val="hgkelc"/>
          <w:rFonts w:ascii="Calibri" w:hAnsi="Calibri" w:cs="Calibri"/>
          <w:sz w:val="28"/>
          <w:szCs w:val="28"/>
        </w:rPr>
        <w:t>. Selfie 360 rejest</w:t>
      </w:r>
      <w:r>
        <w:rPr>
          <w:rStyle w:val="hgkelc"/>
          <w:rFonts w:ascii="Calibri" w:hAnsi="Calibri" w:cs="Calibri"/>
          <w:sz w:val="28"/>
          <w:szCs w:val="28"/>
        </w:rPr>
        <w:t xml:space="preserve">ruje każdy ruch i każdą emocję, z </w:t>
      </w:r>
      <w:r w:rsidR="00E412D7" w:rsidRPr="00DD5C92">
        <w:rPr>
          <w:rStyle w:val="hgkelc"/>
          <w:rFonts w:ascii="Calibri" w:hAnsi="Calibri" w:cs="Calibri"/>
          <w:sz w:val="28"/>
          <w:szCs w:val="28"/>
        </w:rPr>
        <w:t>efekt</w:t>
      </w:r>
      <w:r>
        <w:rPr>
          <w:rStyle w:val="hgkelc"/>
          <w:rFonts w:ascii="Calibri" w:hAnsi="Calibri" w:cs="Calibri"/>
          <w:sz w:val="28"/>
          <w:szCs w:val="28"/>
        </w:rPr>
        <w:t>em</w:t>
      </w:r>
      <w:r w:rsidR="00E412D7" w:rsidRPr="00DD5C92">
        <w:rPr>
          <w:rStyle w:val="hgkelc"/>
          <w:rFonts w:ascii="Calibri" w:hAnsi="Calibri" w:cs="Calibri"/>
          <w:sz w:val="28"/>
          <w:szCs w:val="28"/>
        </w:rPr>
        <w:t xml:space="preserve"> </w:t>
      </w:r>
      <w:r w:rsidR="00E412D7" w:rsidRPr="004F780E">
        <w:rPr>
          <w:rStyle w:val="hgkelc"/>
          <w:rFonts w:ascii="Calibri" w:hAnsi="Calibri" w:cs="Calibri"/>
          <w:i/>
          <w:sz w:val="28"/>
          <w:szCs w:val="28"/>
        </w:rPr>
        <w:t>slow motion</w:t>
      </w:r>
      <w:r w:rsidR="00E412D7" w:rsidRPr="00DD5C92">
        <w:rPr>
          <w:rStyle w:val="hgkelc"/>
          <w:rFonts w:ascii="Calibri" w:hAnsi="Calibri" w:cs="Calibri"/>
          <w:sz w:val="28"/>
          <w:szCs w:val="28"/>
        </w:rPr>
        <w:t xml:space="preserve"> </w:t>
      </w:r>
      <w:r>
        <w:rPr>
          <w:rStyle w:val="hgkelc"/>
          <w:rFonts w:ascii="Calibri" w:hAnsi="Calibri" w:cs="Calibri"/>
          <w:sz w:val="28"/>
          <w:szCs w:val="28"/>
        </w:rPr>
        <w:t>i możliwością nagrania</w:t>
      </w:r>
      <w:r w:rsidR="00E412D7" w:rsidRPr="00DD5C92">
        <w:rPr>
          <w:rStyle w:val="hgkelc"/>
          <w:rFonts w:ascii="Calibri" w:hAnsi="Calibri" w:cs="Calibri"/>
          <w:sz w:val="28"/>
          <w:szCs w:val="28"/>
        </w:rPr>
        <w:t xml:space="preserve"> film</w:t>
      </w:r>
      <w:r>
        <w:rPr>
          <w:rStyle w:val="hgkelc"/>
          <w:rFonts w:ascii="Calibri" w:hAnsi="Calibri" w:cs="Calibri"/>
          <w:sz w:val="28"/>
          <w:szCs w:val="28"/>
        </w:rPr>
        <w:t>u</w:t>
      </w:r>
      <w:r w:rsidR="00E412D7" w:rsidRPr="00DD5C92">
        <w:rPr>
          <w:rStyle w:val="hgkelc"/>
          <w:rFonts w:ascii="Calibri" w:hAnsi="Calibri" w:cs="Calibri"/>
          <w:sz w:val="28"/>
          <w:szCs w:val="28"/>
        </w:rPr>
        <w:t xml:space="preserve">, który po chwili jest gotowy do udostępnienia poprzez SMS, e-mail lub w mediach społecznościowych. Na tle fotobudki </w:t>
      </w:r>
      <w:r w:rsidR="001F2546">
        <w:rPr>
          <w:rStyle w:val="hgkelc"/>
          <w:rFonts w:ascii="Calibri" w:hAnsi="Calibri" w:cs="Calibri"/>
          <w:sz w:val="28"/>
          <w:szCs w:val="28"/>
        </w:rPr>
        <w:t xml:space="preserve">– </w:t>
      </w:r>
      <w:r w:rsidR="00E412D7" w:rsidRPr="00DD5C92">
        <w:rPr>
          <w:rStyle w:val="hgkelc"/>
          <w:rFonts w:ascii="Calibri" w:hAnsi="Calibri" w:cs="Calibri"/>
          <w:sz w:val="28"/>
          <w:szCs w:val="28"/>
        </w:rPr>
        <w:t xml:space="preserve">większych rozmiarów </w:t>
      </w:r>
      <w:r w:rsidR="00CE3A74" w:rsidRPr="00DD5C92">
        <w:rPr>
          <w:rStyle w:val="hgkelc"/>
          <w:rFonts w:ascii="Calibri" w:hAnsi="Calibri" w:cs="Calibri"/>
          <w:sz w:val="28"/>
          <w:szCs w:val="28"/>
        </w:rPr>
        <w:t>baner/</w:t>
      </w:r>
      <w:r w:rsidR="00E412D7" w:rsidRPr="00DD5C92">
        <w:rPr>
          <w:rStyle w:val="hgkelc"/>
          <w:rFonts w:ascii="Calibri" w:hAnsi="Calibri" w:cs="Calibri"/>
          <w:sz w:val="28"/>
          <w:szCs w:val="28"/>
        </w:rPr>
        <w:t xml:space="preserve">ścianka z umieszczonym logo Lasów </w:t>
      </w:r>
      <w:r w:rsidR="001E028A" w:rsidRPr="00DD5C92">
        <w:rPr>
          <w:rStyle w:val="hgkelc"/>
          <w:rFonts w:ascii="Calibri" w:hAnsi="Calibri" w:cs="Calibri"/>
          <w:sz w:val="28"/>
          <w:szCs w:val="28"/>
        </w:rPr>
        <w:t>Państwowych</w:t>
      </w:r>
      <w:r>
        <w:rPr>
          <w:rStyle w:val="hgkelc"/>
          <w:rFonts w:ascii="Calibri" w:hAnsi="Calibri" w:cs="Calibri"/>
          <w:sz w:val="28"/>
          <w:szCs w:val="28"/>
        </w:rPr>
        <w:t xml:space="preserve"> i fototapetą o tematyce leśnej</w:t>
      </w:r>
      <w:r w:rsidR="001E028A" w:rsidRPr="00DD5C92">
        <w:rPr>
          <w:rStyle w:val="hgkelc"/>
          <w:rFonts w:ascii="Calibri" w:hAnsi="Calibri" w:cs="Calibri"/>
          <w:sz w:val="28"/>
          <w:szCs w:val="28"/>
        </w:rPr>
        <w:t xml:space="preserve">. </w:t>
      </w:r>
    </w:p>
    <w:p w14:paraId="4080F38D" w14:textId="0941EF4A" w:rsidR="00E5507E" w:rsidRDefault="0054205E" w:rsidP="00523D1B">
      <w:pPr>
        <w:pStyle w:val="Akapitzlist"/>
        <w:numPr>
          <w:ilvl w:val="0"/>
          <w:numId w:val="8"/>
        </w:numPr>
        <w:spacing w:before="120" w:after="120" w:line="276" w:lineRule="auto"/>
        <w:ind w:left="1434" w:hanging="357"/>
        <w:contextualSpacing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</w:t>
      </w:r>
      <w:r w:rsidR="001E028A" w:rsidRPr="00DD5C92">
        <w:rPr>
          <w:rFonts w:ascii="Calibri" w:hAnsi="Calibri" w:cs="Calibri"/>
          <w:sz w:val="28"/>
          <w:szCs w:val="28"/>
        </w:rPr>
        <w:t>etal</w:t>
      </w:r>
      <w:r>
        <w:rPr>
          <w:rFonts w:ascii="Calibri" w:hAnsi="Calibri" w:cs="Calibri"/>
          <w:sz w:val="28"/>
          <w:szCs w:val="28"/>
        </w:rPr>
        <w:t>/ artefakt/ instalacj</w:t>
      </w:r>
      <w:r w:rsidR="001F2546">
        <w:rPr>
          <w:rFonts w:ascii="Calibri" w:hAnsi="Calibri" w:cs="Calibri"/>
          <w:sz w:val="28"/>
          <w:szCs w:val="28"/>
        </w:rPr>
        <w:t>a</w:t>
      </w:r>
      <w:r w:rsidR="00ED7CD7">
        <w:rPr>
          <w:rFonts w:ascii="Calibri" w:hAnsi="Calibri" w:cs="Calibri"/>
          <w:sz w:val="28"/>
          <w:szCs w:val="28"/>
        </w:rPr>
        <w:t xml:space="preserve"> przykuwającą</w:t>
      </w:r>
      <w:r w:rsidR="001E028A" w:rsidRPr="00DD5C92">
        <w:rPr>
          <w:rFonts w:ascii="Calibri" w:hAnsi="Calibri" w:cs="Calibri"/>
          <w:sz w:val="28"/>
          <w:szCs w:val="28"/>
        </w:rPr>
        <w:t xml:space="preserve"> uwagę widza</w:t>
      </w:r>
      <w:r>
        <w:rPr>
          <w:rFonts w:ascii="Calibri" w:hAnsi="Calibri" w:cs="Calibri"/>
          <w:sz w:val="28"/>
          <w:szCs w:val="28"/>
        </w:rPr>
        <w:t xml:space="preserve"> (element </w:t>
      </w:r>
      <w:r w:rsidRPr="00ED7CD7">
        <w:rPr>
          <w:rFonts w:ascii="Calibri" w:hAnsi="Calibri" w:cs="Calibri"/>
          <w:i/>
          <w:sz w:val="28"/>
          <w:szCs w:val="28"/>
        </w:rPr>
        <w:t>Instagram ready</w:t>
      </w:r>
      <w:r>
        <w:rPr>
          <w:rFonts w:ascii="Calibri" w:hAnsi="Calibri" w:cs="Calibri"/>
          <w:sz w:val="28"/>
          <w:szCs w:val="28"/>
        </w:rPr>
        <w:t>)</w:t>
      </w:r>
      <w:r w:rsidR="001E028A" w:rsidRPr="00DD5C92">
        <w:rPr>
          <w:rFonts w:ascii="Calibri" w:hAnsi="Calibri" w:cs="Calibri"/>
          <w:sz w:val="28"/>
          <w:szCs w:val="28"/>
        </w:rPr>
        <w:t xml:space="preserve">, coś, czym odbiorcy </w:t>
      </w:r>
      <w:r w:rsidR="00CD2DD8">
        <w:rPr>
          <w:rFonts w:ascii="Calibri" w:hAnsi="Calibri" w:cs="Calibri"/>
          <w:sz w:val="28"/>
          <w:szCs w:val="28"/>
        </w:rPr>
        <w:t>ekspozycji</w:t>
      </w:r>
      <w:r w:rsidR="001E028A" w:rsidRPr="00DD5C92">
        <w:rPr>
          <w:rFonts w:ascii="Calibri" w:hAnsi="Calibri" w:cs="Calibri"/>
          <w:sz w:val="28"/>
          <w:szCs w:val="28"/>
        </w:rPr>
        <w:t xml:space="preserve"> chcieliby </w:t>
      </w:r>
      <w:r w:rsidR="00CD2DD8" w:rsidRPr="00DD5C92">
        <w:rPr>
          <w:rFonts w:ascii="Calibri" w:hAnsi="Calibri" w:cs="Calibri"/>
          <w:sz w:val="28"/>
          <w:szCs w:val="28"/>
        </w:rPr>
        <w:t xml:space="preserve">podzielić </w:t>
      </w:r>
      <w:r w:rsidR="001E028A" w:rsidRPr="00DD5C92">
        <w:rPr>
          <w:rFonts w:ascii="Calibri" w:hAnsi="Calibri" w:cs="Calibri"/>
          <w:sz w:val="28"/>
          <w:szCs w:val="28"/>
        </w:rPr>
        <w:t>się z innymi w mediach społecznościowych</w:t>
      </w:r>
      <w:r w:rsidR="00ED7CD7">
        <w:rPr>
          <w:rFonts w:ascii="Calibri" w:hAnsi="Calibri" w:cs="Calibri"/>
          <w:sz w:val="28"/>
          <w:szCs w:val="28"/>
        </w:rPr>
        <w:t>,</w:t>
      </w:r>
      <w:r w:rsidR="000803F5" w:rsidRPr="00DD5C92">
        <w:rPr>
          <w:rFonts w:ascii="Calibri" w:hAnsi="Calibri" w:cs="Calibri"/>
          <w:sz w:val="28"/>
          <w:szCs w:val="28"/>
        </w:rPr>
        <w:t xml:space="preserve"> oznaczając Lasy Państwowe w swoich profilach (</w:t>
      </w:r>
      <w:r w:rsidR="000803F5" w:rsidRPr="004F780E">
        <w:rPr>
          <w:rFonts w:ascii="Calibri" w:hAnsi="Calibri" w:cs="Calibri"/>
          <w:i/>
          <w:sz w:val="28"/>
          <w:szCs w:val="28"/>
        </w:rPr>
        <w:t>hashtag</w:t>
      </w:r>
      <w:r w:rsidR="000803F5" w:rsidRPr="00DD5C92">
        <w:rPr>
          <w:rFonts w:ascii="Calibri" w:hAnsi="Calibri" w:cs="Calibri"/>
          <w:sz w:val="28"/>
          <w:szCs w:val="28"/>
        </w:rPr>
        <w:t xml:space="preserve"> do ustalenia)</w:t>
      </w:r>
      <w:r w:rsidR="00993482" w:rsidRPr="00DD5C92">
        <w:rPr>
          <w:rFonts w:ascii="Calibri" w:hAnsi="Calibri" w:cs="Calibri"/>
          <w:sz w:val="28"/>
          <w:szCs w:val="28"/>
        </w:rPr>
        <w:t>.</w:t>
      </w:r>
    </w:p>
    <w:p w14:paraId="77349AE5" w14:textId="730E97A6" w:rsidR="000803F5" w:rsidRDefault="000803F5" w:rsidP="00523D1B">
      <w:pPr>
        <w:pStyle w:val="Akapitzlist"/>
        <w:numPr>
          <w:ilvl w:val="0"/>
          <w:numId w:val="8"/>
        </w:numPr>
        <w:spacing w:before="120" w:after="120" w:line="276" w:lineRule="auto"/>
        <w:ind w:left="1434" w:hanging="357"/>
        <w:contextualSpacing w:val="0"/>
        <w:jc w:val="both"/>
        <w:rPr>
          <w:rFonts w:ascii="Calibri" w:hAnsi="Calibri" w:cs="Calibri"/>
          <w:sz w:val="28"/>
          <w:szCs w:val="28"/>
        </w:rPr>
      </w:pPr>
      <w:r w:rsidRPr="0054205E">
        <w:rPr>
          <w:rFonts w:ascii="Calibri" w:hAnsi="Calibri" w:cs="Calibri"/>
          <w:sz w:val="28"/>
          <w:szCs w:val="28"/>
        </w:rPr>
        <w:t>Gre</w:t>
      </w:r>
      <w:r w:rsidR="00993482" w:rsidRPr="0054205E">
        <w:rPr>
          <w:rFonts w:ascii="Calibri" w:hAnsi="Calibri" w:cs="Calibri"/>
          <w:sz w:val="28"/>
          <w:szCs w:val="28"/>
        </w:rPr>
        <w:t>e</w:t>
      </w:r>
      <w:r w:rsidR="001F2546">
        <w:rPr>
          <w:rFonts w:ascii="Calibri" w:hAnsi="Calibri" w:cs="Calibri"/>
          <w:sz w:val="28"/>
          <w:szCs w:val="28"/>
        </w:rPr>
        <w:t>n Screen</w:t>
      </w:r>
      <w:r w:rsidRPr="0054205E">
        <w:rPr>
          <w:rFonts w:ascii="Calibri" w:hAnsi="Calibri" w:cs="Calibri"/>
          <w:sz w:val="28"/>
          <w:szCs w:val="28"/>
        </w:rPr>
        <w:t xml:space="preserve"> pozwalający na zrobienie zdjęcia na dowolnie wybranym tle</w:t>
      </w:r>
      <w:r w:rsidR="00993482" w:rsidRPr="0054205E">
        <w:rPr>
          <w:rFonts w:ascii="Calibri" w:hAnsi="Calibri" w:cs="Calibri"/>
          <w:sz w:val="28"/>
          <w:szCs w:val="28"/>
        </w:rPr>
        <w:t>.</w:t>
      </w:r>
      <w:r w:rsidRPr="0054205E">
        <w:rPr>
          <w:rFonts w:ascii="Calibri" w:hAnsi="Calibri" w:cs="Calibri"/>
          <w:sz w:val="28"/>
          <w:szCs w:val="28"/>
        </w:rPr>
        <w:t xml:space="preserve"> </w:t>
      </w:r>
    </w:p>
    <w:p w14:paraId="11DCBF8E" w14:textId="45CC4526" w:rsidR="000060D3" w:rsidRDefault="000060D3" w:rsidP="00866667">
      <w:pPr>
        <w:pStyle w:val="Akapitzlist"/>
        <w:numPr>
          <w:ilvl w:val="0"/>
          <w:numId w:val="8"/>
        </w:numPr>
        <w:contextualSpacing w:val="0"/>
        <w:jc w:val="both"/>
        <w:rPr>
          <w:rFonts w:ascii="Calibri" w:hAnsi="Calibri" w:cs="Calibri"/>
          <w:sz w:val="28"/>
          <w:szCs w:val="28"/>
        </w:rPr>
      </w:pPr>
      <w:r w:rsidRPr="0054205E">
        <w:rPr>
          <w:rFonts w:ascii="Calibri" w:hAnsi="Calibri" w:cs="Calibri"/>
          <w:sz w:val="28"/>
          <w:szCs w:val="28"/>
        </w:rPr>
        <w:t>Strefę gas</w:t>
      </w:r>
      <w:r w:rsidR="00866667">
        <w:rPr>
          <w:rFonts w:ascii="Calibri" w:hAnsi="Calibri" w:cs="Calibri"/>
          <w:sz w:val="28"/>
          <w:szCs w:val="28"/>
        </w:rPr>
        <w:t>tronomiczną,</w:t>
      </w:r>
      <w:r w:rsidRPr="0054205E">
        <w:rPr>
          <w:rFonts w:ascii="Calibri" w:hAnsi="Calibri" w:cs="Calibri"/>
          <w:sz w:val="28"/>
          <w:szCs w:val="28"/>
        </w:rPr>
        <w:t xml:space="preserve"> </w:t>
      </w:r>
      <w:r w:rsidR="00866667">
        <w:rPr>
          <w:rFonts w:ascii="Calibri" w:hAnsi="Calibri" w:cs="Calibri"/>
          <w:sz w:val="28"/>
          <w:szCs w:val="28"/>
        </w:rPr>
        <w:t>w której będzie odbywać</w:t>
      </w:r>
      <w:r>
        <w:rPr>
          <w:rFonts w:ascii="Calibri" w:hAnsi="Calibri" w:cs="Calibri"/>
          <w:sz w:val="28"/>
          <w:szCs w:val="28"/>
        </w:rPr>
        <w:t xml:space="preserve"> się </w:t>
      </w:r>
      <w:r w:rsidRPr="0054205E">
        <w:rPr>
          <w:rFonts w:ascii="Calibri" w:hAnsi="Calibri" w:cs="Calibri"/>
          <w:sz w:val="28"/>
          <w:szCs w:val="28"/>
        </w:rPr>
        <w:t>sprzedaż produktów spożywczych pod marką „Dobre z lasu”</w:t>
      </w:r>
      <w:r w:rsidR="00866667">
        <w:rPr>
          <w:rFonts w:ascii="Calibri" w:hAnsi="Calibri" w:cs="Calibri"/>
          <w:sz w:val="28"/>
          <w:szCs w:val="28"/>
        </w:rPr>
        <w:t>. Forma</w:t>
      </w:r>
      <w:r>
        <w:rPr>
          <w:rFonts w:ascii="Calibri" w:hAnsi="Calibri" w:cs="Calibri"/>
          <w:sz w:val="28"/>
          <w:szCs w:val="28"/>
        </w:rPr>
        <w:t xml:space="preserve"> foodtrucka z brandingiem nawiązującym do oprawy graficznej </w:t>
      </w:r>
      <w:r w:rsidRPr="00B53EA5">
        <w:rPr>
          <w:rFonts w:ascii="Calibri" w:hAnsi="Calibri" w:cs="Calibri"/>
          <w:i/>
          <w:sz w:val="28"/>
          <w:szCs w:val="28"/>
        </w:rPr>
        <w:t>roadshow</w:t>
      </w:r>
      <w:r w:rsidRPr="0054205E"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 xml:space="preserve">Stoisko powinno serwować napoje, produkty spożywcze na wynos (np. miody, soki, herbaty, wędliny) oraz potrawy na ciepło (np. burgery z dziczyzny). </w:t>
      </w:r>
      <w:r w:rsidRPr="00866667">
        <w:rPr>
          <w:rFonts w:ascii="Calibri" w:hAnsi="Calibri" w:cs="Calibri"/>
          <w:sz w:val="28"/>
          <w:szCs w:val="28"/>
        </w:rPr>
        <w:t xml:space="preserve">Dochód ze sprzedaży produktów/ potraw z foodtrucka będzie stanowił dodatkowe wynagrodzenie </w:t>
      </w:r>
      <w:r w:rsidR="00866667" w:rsidRPr="00866667">
        <w:rPr>
          <w:rFonts w:ascii="Calibri" w:hAnsi="Calibri" w:cs="Calibri"/>
          <w:sz w:val="28"/>
          <w:szCs w:val="28"/>
        </w:rPr>
        <w:t>W</w:t>
      </w:r>
      <w:r w:rsidRPr="00866667">
        <w:rPr>
          <w:rFonts w:ascii="Calibri" w:hAnsi="Calibri" w:cs="Calibri"/>
          <w:sz w:val="28"/>
          <w:szCs w:val="28"/>
        </w:rPr>
        <w:t xml:space="preserve">ykonawcy. Wykonawca zobowiązany jest uzyskać zgodę stacji sanitarno-epidemiologicznej na sprzedaż artykułów spożywczych i działalność gastronomiczną podczas trwania </w:t>
      </w:r>
      <w:r w:rsidRPr="00866667">
        <w:rPr>
          <w:rFonts w:ascii="Calibri" w:hAnsi="Calibri" w:cs="Calibri"/>
          <w:i/>
          <w:sz w:val="28"/>
          <w:szCs w:val="28"/>
        </w:rPr>
        <w:t>roadshow</w:t>
      </w:r>
      <w:r w:rsidRPr="00866667">
        <w:rPr>
          <w:rFonts w:ascii="Calibri" w:hAnsi="Calibri" w:cs="Calibri"/>
          <w:sz w:val="28"/>
          <w:szCs w:val="28"/>
        </w:rPr>
        <w:t>.</w:t>
      </w:r>
    </w:p>
    <w:p w14:paraId="728CF529" w14:textId="70C1B66D" w:rsidR="00866667" w:rsidRDefault="00866667" w:rsidP="00866667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Strefę relaksu z drewnianymi leżakami, pufami, workami (min. 10 szt. z każdego rodzaju) oraz elementami zieleni nawiązującej do środowiska leśnego oraz dekoracyjnymi i użytkowymi elementami z drewna (niskie stoliki). </w:t>
      </w:r>
      <w:r w:rsidR="00FB3752">
        <w:rPr>
          <w:rFonts w:ascii="Calibri" w:hAnsi="Calibri" w:cs="Calibri"/>
          <w:sz w:val="28"/>
          <w:szCs w:val="28"/>
        </w:rPr>
        <w:t xml:space="preserve">Leżaki w kolorystyce zieleni z logo LP/ jubileuszu. </w:t>
      </w:r>
    </w:p>
    <w:p w14:paraId="24A61A69" w14:textId="15B2BB9A" w:rsidR="00866667" w:rsidRPr="00484B6B" w:rsidRDefault="00866667" w:rsidP="00866667">
      <w:pPr>
        <w:pStyle w:val="Akapitzlist"/>
        <w:numPr>
          <w:ilvl w:val="0"/>
          <w:numId w:val="8"/>
        </w:numPr>
        <w:contextualSpacing w:val="0"/>
        <w:jc w:val="both"/>
        <w:rPr>
          <w:rFonts w:ascii="Calibri" w:hAnsi="Calibri" w:cs="Calibri"/>
          <w:sz w:val="28"/>
          <w:szCs w:val="28"/>
        </w:rPr>
      </w:pPr>
      <w:r w:rsidRPr="00E02CBD">
        <w:rPr>
          <w:rFonts w:ascii="Calibri" w:hAnsi="Calibri" w:cs="Calibri"/>
          <w:sz w:val="28"/>
          <w:szCs w:val="28"/>
        </w:rPr>
        <w:t xml:space="preserve">Specjalną strefę konkursową na potrzeby przeprowadzania konkursów i wręczania nagród z </w:t>
      </w:r>
      <w:r>
        <w:rPr>
          <w:rFonts w:ascii="Calibri" w:hAnsi="Calibri" w:cs="Calibri"/>
          <w:sz w:val="28"/>
          <w:szCs w:val="28"/>
        </w:rPr>
        <w:t xml:space="preserve">podium i </w:t>
      </w:r>
      <w:r w:rsidRPr="00E02CBD">
        <w:rPr>
          <w:rFonts w:ascii="Calibri" w:hAnsi="Calibri" w:cs="Calibri"/>
          <w:sz w:val="28"/>
          <w:szCs w:val="28"/>
        </w:rPr>
        <w:t>dostęp</w:t>
      </w:r>
      <w:r>
        <w:rPr>
          <w:rFonts w:ascii="Calibri" w:hAnsi="Calibri" w:cs="Calibri"/>
          <w:sz w:val="28"/>
          <w:szCs w:val="28"/>
        </w:rPr>
        <w:t xml:space="preserve">em do nagłośnienia i mikrofonów (min. </w:t>
      </w:r>
      <w:r w:rsidR="00736C4B">
        <w:rPr>
          <w:rFonts w:ascii="Calibri" w:hAnsi="Calibri" w:cs="Calibri"/>
          <w:sz w:val="28"/>
          <w:szCs w:val="28"/>
        </w:rPr>
        <w:t>4</w:t>
      </w:r>
      <w:r>
        <w:rPr>
          <w:rFonts w:ascii="Calibri" w:hAnsi="Calibri" w:cs="Calibri"/>
          <w:sz w:val="28"/>
          <w:szCs w:val="28"/>
        </w:rPr>
        <w:t xml:space="preserve"> szt. bezprzewodowe).</w:t>
      </w:r>
    </w:p>
    <w:p w14:paraId="134FF302" w14:textId="15DCA50C" w:rsidR="00866667" w:rsidRDefault="00866667" w:rsidP="00866667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Windery z logo jubileuszu/ LP – 8 szt. </w:t>
      </w:r>
    </w:p>
    <w:p w14:paraId="7BB3F61F" w14:textId="72F6FDB1" w:rsidR="00FB3752" w:rsidRDefault="00FB3752" w:rsidP="00FB3752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 wielkoformatową grę planszową 5x5 m, zapewnioną przez Zamawiającego. </w:t>
      </w:r>
    </w:p>
    <w:p w14:paraId="4C08DBAC" w14:textId="5A8FDA17" w:rsidR="00FB3752" w:rsidRPr="00FB3752" w:rsidRDefault="00FB3752" w:rsidP="00FB3752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Gadżety promocyjne. </w:t>
      </w:r>
      <w:r w:rsidRPr="00FB3752">
        <w:rPr>
          <w:rFonts w:ascii="Calibri" w:hAnsi="Calibri" w:cs="Calibri"/>
          <w:sz w:val="28"/>
          <w:szCs w:val="28"/>
        </w:rPr>
        <w:t xml:space="preserve">Wykonawca zaproponuje, a następnie zapewni gadżety promocyjne (3 rodzaje) wręczane uczestnikom podczas konkursów jako nagrody. Gadżety mają nawiązywać do tematyki </w:t>
      </w:r>
      <w:r w:rsidRPr="00FB3752">
        <w:rPr>
          <w:rFonts w:ascii="Calibri" w:hAnsi="Calibri" w:cs="Calibri"/>
          <w:i/>
          <w:sz w:val="28"/>
          <w:szCs w:val="28"/>
        </w:rPr>
        <w:t>roadshow</w:t>
      </w:r>
      <w:r w:rsidRPr="00FB3752">
        <w:rPr>
          <w:rFonts w:ascii="Calibri" w:hAnsi="Calibri" w:cs="Calibri"/>
          <w:sz w:val="28"/>
          <w:szCs w:val="28"/>
        </w:rPr>
        <w:t xml:space="preserve"> i uwzględniać wiek uczestników konkursów (dzieci, młodzież, dorośli). </w:t>
      </w:r>
      <w:r>
        <w:rPr>
          <w:rFonts w:ascii="Calibri" w:hAnsi="Calibri" w:cs="Calibri"/>
          <w:sz w:val="28"/>
          <w:szCs w:val="28"/>
        </w:rPr>
        <w:t>Propozycje:</w:t>
      </w:r>
      <w:r w:rsidRPr="00FB3752">
        <w:rPr>
          <w:rFonts w:ascii="Calibri" w:hAnsi="Calibri" w:cs="Calibri"/>
          <w:sz w:val="28"/>
          <w:szCs w:val="28"/>
        </w:rPr>
        <w:t xml:space="preserve"> sadzonki rodzimych drzew i krzewów, olejki eteryczne o zapachach „leśnych”, ołówki z przezroczystego drewna</w:t>
      </w:r>
      <w:r>
        <w:rPr>
          <w:rFonts w:ascii="Calibri" w:hAnsi="Calibri" w:cs="Calibri"/>
          <w:sz w:val="28"/>
          <w:szCs w:val="28"/>
        </w:rPr>
        <w:t>, ołówki z nasionami. Wszystkie materiały muszą zostać opatrzone logo LP/ jubileuszu</w:t>
      </w:r>
      <w:r w:rsidRPr="00FB3752">
        <w:rPr>
          <w:rFonts w:ascii="Calibri" w:hAnsi="Calibri" w:cs="Calibri"/>
          <w:sz w:val="28"/>
          <w:szCs w:val="28"/>
        </w:rPr>
        <w:t xml:space="preserve">. </w:t>
      </w:r>
    </w:p>
    <w:p w14:paraId="18F60FE3" w14:textId="54063930" w:rsidR="00FB3752" w:rsidRPr="00866667" w:rsidRDefault="00FB3752" w:rsidP="00FB375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FB3752">
        <w:rPr>
          <w:rFonts w:ascii="Calibri" w:hAnsi="Calibri" w:cs="Calibri"/>
          <w:sz w:val="28"/>
          <w:szCs w:val="28"/>
        </w:rPr>
        <w:t xml:space="preserve">Ponadto Wykonawca zapewni słodycze promocyjne np. cukierki o smakach lasu w </w:t>
      </w:r>
      <w:r>
        <w:rPr>
          <w:rFonts w:ascii="Calibri" w:hAnsi="Calibri" w:cs="Calibri"/>
          <w:sz w:val="28"/>
          <w:szCs w:val="28"/>
        </w:rPr>
        <w:t xml:space="preserve">papierowych </w:t>
      </w:r>
      <w:r w:rsidRPr="00FB3752">
        <w:rPr>
          <w:rFonts w:ascii="Calibri" w:hAnsi="Calibri" w:cs="Calibri"/>
          <w:sz w:val="28"/>
          <w:szCs w:val="28"/>
        </w:rPr>
        <w:t xml:space="preserve">opakowaniach </w:t>
      </w:r>
      <w:r>
        <w:rPr>
          <w:rFonts w:ascii="Calibri" w:hAnsi="Calibri" w:cs="Calibri"/>
          <w:sz w:val="28"/>
          <w:szCs w:val="28"/>
        </w:rPr>
        <w:t>z logo LP/ jubileuszu oraz nawiązujących do</w:t>
      </w:r>
      <w:r w:rsidRPr="00FB3752">
        <w:rPr>
          <w:rFonts w:ascii="Calibri" w:hAnsi="Calibri" w:cs="Calibri"/>
          <w:sz w:val="28"/>
          <w:szCs w:val="28"/>
        </w:rPr>
        <w:t xml:space="preserve"> identyfikacji wizualnej LP, w liczbie 2000 szt. na każdą lokalizację.</w:t>
      </w:r>
    </w:p>
    <w:p w14:paraId="3891B6F4" w14:textId="33690501" w:rsidR="000060D3" w:rsidRPr="00FB3752" w:rsidRDefault="00866667" w:rsidP="00FB3752">
      <w:pPr>
        <w:spacing w:line="276" w:lineRule="auto"/>
        <w:ind w:left="708"/>
        <w:jc w:val="both"/>
        <w:rPr>
          <w:rFonts w:ascii="Calibri" w:hAnsi="Calibri" w:cs="Calibri"/>
          <w:b/>
          <w:sz w:val="28"/>
          <w:szCs w:val="28"/>
        </w:rPr>
      </w:pPr>
      <w:r w:rsidRPr="00FB3752">
        <w:rPr>
          <w:rFonts w:ascii="Calibri" w:hAnsi="Calibri" w:cs="Calibri"/>
          <w:b/>
          <w:sz w:val="28"/>
          <w:szCs w:val="28"/>
        </w:rPr>
        <w:t xml:space="preserve">W trakcie trwania </w:t>
      </w:r>
      <w:r w:rsidRPr="00FB3752">
        <w:rPr>
          <w:rFonts w:ascii="Calibri" w:hAnsi="Calibri" w:cs="Calibri"/>
          <w:b/>
          <w:i/>
          <w:sz w:val="28"/>
          <w:szCs w:val="28"/>
        </w:rPr>
        <w:t>roadshow</w:t>
      </w:r>
      <w:r w:rsidRPr="00FB3752">
        <w:rPr>
          <w:rFonts w:ascii="Calibri" w:hAnsi="Calibri" w:cs="Calibri"/>
          <w:b/>
          <w:sz w:val="28"/>
          <w:szCs w:val="28"/>
        </w:rPr>
        <w:t xml:space="preserve"> Wykonawca jest zobowiązany do utrzymywania w pełnej sprawności, czystości oraz kompletności wszystkich elementów ekspozycji, a także do prowadzenia bieżących napraw usterek oraz do uzupełniania braków zniszczonych lub zagubionych elementów ekspozycji. </w:t>
      </w:r>
    </w:p>
    <w:p w14:paraId="2D4EAC2D" w14:textId="6557D93B" w:rsidR="000060D3" w:rsidRPr="00264629" w:rsidRDefault="000060D3" w:rsidP="000060D3">
      <w:pPr>
        <w:ind w:left="357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264629">
        <w:rPr>
          <w:rFonts w:ascii="Calibri" w:hAnsi="Calibri" w:cs="Calibri"/>
          <w:b/>
          <w:sz w:val="28"/>
          <w:szCs w:val="28"/>
          <w:u w:val="single"/>
        </w:rPr>
        <w:t>7.</w:t>
      </w:r>
      <w:r w:rsidR="008E4AD7">
        <w:rPr>
          <w:rFonts w:ascii="Calibri" w:hAnsi="Calibri" w:cs="Calibri"/>
          <w:b/>
          <w:sz w:val="28"/>
          <w:szCs w:val="28"/>
          <w:u w:val="single"/>
        </w:rPr>
        <w:t>4</w:t>
      </w:r>
      <w:r w:rsidRPr="00264629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Piknik edukacyjny – program </w:t>
      </w:r>
    </w:p>
    <w:p w14:paraId="57AC4C0B" w14:textId="5E4DECF6" w:rsidR="009F7436" w:rsidRPr="00866667" w:rsidRDefault="009F7436" w:rsidP="00866667">
      <w:pPr>
        <w:jc w:val="both"/>
        <w:rPr>
          <w:rFonts w:ascii="Calibri" w:hAnsi="Calibri" w:cs="Calibri"/>
          <w:sz w:val="28"/>
          <w:szCs w:val="28"/>
        </w:rPr>
      </w:pPr>
      <w:r w:rsidRPr="00866667">
        <w:rPr>
          <w:rFonts w:ascii="Calibri" w:hAnsi="Calibri" w:cs="Calibri"/>
          <w:sz w:val="28"/>
          <w:szCs w:val="28"/>
        </w:rPr>
        <w:t xml:space="preserve">Wykonawca opracuje program </w:t>
      </w:r>
      <w:r w:rsidR="00866667">
        <w:rPr>
          <w:rFonts w:ascii="Calibri" w:hAnsi="Calibri" w:cs="Calibri"/>
          <w:sz w:val="28"/>
          <w:szCs w:val="28"/>
        </w:rPr>
        <w:t xml:space="preserve">pikniku edukacyjnego oraz zapewni jego realizację. Program musi uwzględniać min. 10 różnych, </w:t>
      </w:r>
      <w:r w:rsidRPr="00866667">
        <w:rPr>
          <w:rFonts w:ascii="Calibri" w:hAnsi="Calibri" w:cs="Calibri"/>
          <w:sz w:val="28"/>
          <w:szCs w:val="28"/>
        </w:rPr>
        <w:t xml:space="preserve">dodatkowych aktywności (warsztaty, pokazy, konkursy, quizy itp.), uwzględniając edukacyjno-promocyjny charakter </w:t>
      </w:r>
      <w:r w:rsidR="00866667" w:rsidRPr="00866667">
        <w:rPr>
          <w:rFonts w:ascii="Calibri" w:hAnsi="Calibri" w:cs="Calibri"/>
          <w:i/>
          <w:sz w:val="28"/>
          <w:szCs w:val="28"/>
        </w:rPr>
        <w:t>roadshow</w:t>
      </w:r>
      <w:r w:rsidRPr="00866667">
        <w:rPr>
          <w:rFonts w:ascii="Calibri" w:hAnsi="Calibri" w:cs="Calibri"/>
          <w:sz w:val="28"/>
          <w:szCs w:val="28"/>
        </w:rPr>
        <w:t xml:space="preserve"> oraz grupę docelową. </w:t>
      </w:r>
      <w:r w:rsidR="009A1298" w:rsidRPr="00CF3113">
        <w:rPr>
          <w:rFonts w:ascii="Calibri" w:hAnsi="Calibri" w:cs="Calibri"/>
          <w:b/>
          <w:sz w:val="28"/>
          <w:szCs w:val="28"/>
        </w:rPr>
        <w:t>Program musi być przygotowany przez osoby zawodowo zajmujące się edukacją przyrodniczą dzieci i dorosłych.</w:t>
      </w:r>
      <w:r w:rsidR="009A1298" w:rsidRPr="00866667">
        <w:rPr>
          <w:rFonts w:ascii="Calibri" w:hAnsi="Calibri" w:cs="Calibri"/>
          <w:sz w:val="28"/>
          <w:szCs w:val="28"/>
        </w:rPr>
        <w:t xml:space="preserve"> </w:t>
      </w:r>
    </w:p>
    <w:p w14:paraId="07EE23DB" w14:textId="036723F8" w:rsidR="009F7436" w:rsidRDefault="009F7436" w:rsidP="00523D1B">
      <w:pPr>
        <w:pStyle w:val="Akapitzlist"/>
        <w:numPr>
          <w:ilvl w:val="0"/>
          <w:numId w:val="7"/>
        </w:numPr>
        <w:ind w:left="714" w:hanging="357"/>
        <w:contextualSpacing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Program może zmieniać się w zależności od </w:t>
      </w:r>
      <w:r w:rsidR="00FB3752">
        <w:rPr>
          <w:rFonts w:ascii="Calibri" w:hAnsi="Calibri" w:cs="Calibri"/>
          <w:sz w:val="28"/>
          <w:szCs w:val="28"/>
        </w:rPr>
        <w:t>terminu</w:t>
      </w:r>
      <w:r>
        <w:rPr>
          <w:rFonts w:ascii="Calibri" w:hAnsi="Calibri" w:cs="Calibri"/>
          <w:sz w:val="28"/>
          <w:szCs w:val="28"/>
        </w:rPr>
        <w:t xml:space="preserve"> oraz </w:t>
      </w:r>
      <w:r w:rsidR="00FB3752">
        <w:rPr>
          <w:rFonts w:ascii="Calibri" w:hAnsi="Calibri" w:cs="Calibri"/>
          <w:sz w:val="28"/>
          <w:szCs w:val="28"/>
        </w:rPr>
        <w:t>lokalizacji</w:t>
      </w:r>
      <w:r>
        <w:rPr>
          <w:rFonts w:ascii="Calibri" w:hAnsi="Calibri" w:cs="Calibri"/>
          <w:sz w:val="28"/>
          <w:szCs w:val="28"/>
        </w:rPr>
        <w:t xml:space="preserve">. </w:t>
      </w:r>
    </w:p>
    <w:p w14:paraId="55E24493" w14:textId="77777777" w:rsidR="009F7436" w:rsidRDefault="009F7436" w:rsidP="00523D1B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8"/>
          <w:szCs w:val="28"/>
        </w:rPr>
      </w:pPr>
      <w:r w:rsidRPr="00DE34BB">
        <w:rPr>
          <w:rFonts w:ascii="Calibri" w:hAnsi="Calibri" w:cs="Calibri"/>
          <w:sz w:val="28"/>
          <w:szCs w:val="28"/>
        </w:rPr>
        <w:t>Program</w:t>
      </w:r>
      <w:r>
        <w:rPr>
          <w:rFonts w:ascii="Calibri" w:hAnsi="Calibri" w:cs="Calibri"/>
          <w:sz w:val="28"/>
          <w:szCs w:val="28"/>
        </w:rPr>
        <w:t xml:space="preserve"> musi:</w:t>
      </w:r>
    </w:p>
    <w:p w14:paraId="646DA832" w14:textId="77777777" w:rsidR="009F7436" w:rsidRDefault="009F7436" w:rsidP="00523D1B">
      <w:pPr>
        <w:pStyle w:val="Akapitzlist"/>
        <w:numPr>
          <w:ilvl w:val="0"/>
          <w:numId w:val="17"/>
        </w:numPr>
        <w:contextualSpacing w:val="0"/>
        <w:jc w:val="both"/>
        <w:rPr>
          <w:rFonts w:ascii="Calibri" w:hAnsi="Calibri" w:cs="Calibri"/>
          <w:sz w:val="28"/>
          <w:szCs w:val="28"/>
        </w:rPr>
      </w:pPr>
      <w:r w:rsidRPr="00380B17">
        <w:rPr>
          <w:rFonts w:ascii="Calibri" w:hAnsi="Calibri" w:cs="Calibri"/>
          <w:sz w:val="28"/>
          <w:szCs w:val="28"/>
        </w:rPr>
        <w:t>Mieć charakter edukacyjno-promocyjny.</w:t>
      </w:r>
    </w:p>
    <w:p w14:paraId="5DDA7C79" w14:textId="1898F179" w:rsidR="009F7436" w:rsidRDefault="009F7436" w:rsidP="00523D1B">
      <w:pPr>
        <w:pStyle w:val="Akapitzlist"/>
        <w:numPr>
          <w:ilvl w:val="0"/>
          <w:numId w:val="17"/>
        </w:numPr>
        <w:contextualSpacing w:val="0"/>
        <w:jc w:val="both"/>
        <w:rPr>
          <w:rFonts w:ascii="Calibri" w:hAnsi="Calibri" w:cs="Calibri"/>
          <w:sz w:val="28"/>
          <w:szCs w:val="28"/>
        </w:rPr>
      </w:pPr>
      <w:r w:rsidRPr="00380B17">
        <w:rPr>
          <w:rFonts w:ascii="Calibri" w:hAnsi="Calibri" w:cs="Calibri"/>
          <w:sz w:val="28"/>
          <w:szCs w:val="28"/>
        </w:rPr>
        <w:t xml:space="preserve">Nawiązywać do kontekstu i celów </w:t>
      </w:r>
      <w:r w:rsidRPr="00B53EA5">
        <w:rPr>
          <w:rFonts w:ascii="Calibri" w:hAnsi="Calibri" w:cs="Calibri"/>
          <w:i/>
          <w:sz w:val="28"/>
          <w:szCs w:val="28"/>
        </w:rPr>
        <w:t>roadshow</w:t>
      </w:r>
      <w:r w:rsidRPr="00380B17">
        <w:rPr>
          <w:rFonts w:ascii="Calibri" w:hAnsi="Calibri" w:cs="Calibri"/>
          <w:sz w:val="28"/>
          <w:szCs w:val="28"/>
        </w:rPr>
        <w:t xml:space="preserve"> oraz być zgodny z polityką komunikacyjną Lasów Państwowych. </w:t>
      </w:r>
    </w:p>
    <w:p w14:paraId="1820DBEA" w14:textId="0C1CDB6F" w:rsidR="002D71A5" w:rsidRPr="002D71A5" w:rsidRDefault="002D71A5" w:rsidP="002D71A5">
      <w:pPr>
        <w:pStyle w:val="Akapitzlist"/>
        <w:numPr>
          <w:ilvl w:val="0"/>
          <w:numId w:val="17"/>
        </w:numPr>
        <w:contextualSpacing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Wykorzystywać ustalone z Zamawiającym motywy przewodnie (edukacyjne i informacyjne</w:t>
      </w:r>
      <w:r w:rsidRPr="002D71A5">
        <w:rPr>
          <w:rFonts w:ascii="Calibri" w:hAnsi="Calibri" w:cs="Calibri"/>
          <w:sz w:val="28"/>
          <w:szCs w:val="28"/>
        </w:rPr>
        <w:t>), które bę</w:t>
      </w:r>
      <w:r>
        <w:rPr>
          <w:rFonts w:ascii="Calibri" w:hAnsi="Calibri" w:cs="Calibri"/>
          <w:sz w:val="28"/>
          <w:szCs w:val="28"/>
        </w:rPr>
        <w:t xml:space="preserve">dą stanowiły oś tematyczną </w:t>
      </w:r>
      <w:r w:rsidRPr="002D71A5">
        <w:rPr>
          <w:rFonts w:ascii="Calibri" w:hAnsi="Calibri" w:cs="Calibri"/>
          <w:i/>
          <w:sz w:val="28"/>
          <w:szCs w:val="28"/>
        </w:rPr>
        <w:t>roadshow</w:t>
      </w:r>
      <w:r w:rsidRPr="002D71A5">
        <w:rPr>
          <w:rFonts w:ascii="Calibri" w:hAnsi="Calibri" w:cs="Calibri"/>
          <w:sz w:val="28"/>
          <w:szCs w:val="28"/>
        </w:rPr>
        <w:t>, pojawiając się w</w:t>
      </w:r>
      <w:r>
        <w:rPr>
          <w:rFonts w:ascii="Calibri" w:hAnsi="Calibri" w:cs="Calibri"/>
          <w:sz w:val="28"/>
          <w:szCs w:val="28"/>
        </w:rPr>
        <w:t xml:space="preserve"> czasie zajęć edukacyjnych, konkursów</w:t>
      </w:r>
      <w:r w:rsidRPr="002D71A5">
        <w:rPr>
          <w:rFonts w:ascii="Calibri" w:hAnsi="Calibri" w:cs="Calibri"/>
          <w:sz w:val="28"/>
          <w:szCs w:val="28"/>
        </w:rPr>
        <w:t xml:space="preserve"> i innych aktywności, które zosta</w:t>
      </w:r>
      <w:r>
        <w:rPr>
          <w:rFonts w:ascii="Calibri" w:hAnsi="Calibri" w:cs="Calibri"/>
          <w:sz w:val="28"/>
          <w:szCs w:val="28"/>
        </w:rPr>
        <w:t xml:space="preserve">ną przeprowadzone w ramach </w:t>
      </w:r>
      <w:r w:rsidRPr="002D71A5">
        <w:rPr>
          <w:rFonts w:ascii="Calibri" w:hAnsi="Calibri" w:cs="Calibri"/>
          <w:i/>
          <w:sz w:val="28"/>
          <w:szCs w:val="28"/>
        </w:rPr>
        <w:t>roadshow</w:t>
      </w:r>
      <w:r>
        <w:rPr>
          <w:rFonts w:ascii="Calibri" w:hAnsi="Calibri" w:cs="Calibri"/>
          <w:sz w:val="28"/>
          <w:szCs w:val="28"/>
        </w:rPr>
        <w:t xml:space="preserve">. </w:t>
      </w:r>
    </w:p>
    <w:p w14:paraId="21E626E5" w14:textId="606F12BA" w:rsidR="009F7436" w:rsidRDefault="009F7436" w:rsidP="00523D1B">
      <w:pPr>
        <w:pStyle w:val="Akapitzlist"/>
        <w:numPr>
          <w:ilvl w:val="0"/>
          <w:numId w:val="17"/>
        </w:numPr>
        <w:contextualSpacing w:val="0"/>
        <w:jc w:val="both"/>
        <w:rPr>
          <w:rFonts w:ascii="Calibri" w:hAnsi="Calibri" w:cs="Calibri"/>
          <w:sz w:val="28"/>
          <w:szCs w:val="28"/>
        </w:rPr>
      </w:pPr>
      <w:r w:rsidRPr="00380B17">
        <w:rPr>
          <w:rFonts w:ascii="Calibri" w:hAnsi="Calibri" w:cs="Calibri"/>
          <w:sz w:val="28"/>
          <w:szCs w:val="28"/>
        </w:rPr>
        <w:lastRenderedPageBreak/>
        <w:t xml:space="preserve">Być różnorodny i atrakcyjny dla różnych grup wiekowych oraz angażować odbiorców/ odwiedzających ekspozycję do poszerzania wiedzy o przyrodzie i działalności Lasów Państwowych. </w:t>
      </w:r>
    </w:p>
    <w:p w14:paraId="5C43C5FA" w14:textId="77777777" w:rsidR="00586F66" w:rsidRDefault="009F7436" w:rsidP="002D71A5">
      <w:pPr>
        <w:pStyle w:val="Akapitzlist"/>
        <w:numPr>
          <w:ilvl w:val="0"/>
          <w:numId w:val="17"/>
        </w:numPr>
        <w:contextualSpacing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Zawierać elementy takie jak: </w:t>
      </w:r>
    </w:p>
    <w:p w14:paraId="646AB71B" w14:textId="74690FAE" w:rsidR="00586F66" w:rsidRDefault="009F7436" w:rsidP="00523D1B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wykorzystanie materiałów i doświadczeń edukacyjnych LP (np. </w:t>
      </w:r>
      <w:r w:rsidR="00586F66">
        <w:rPr>
          <w:rFonts w:ascii="Calibri" w:hAnsi="Calibri" w:cs="Calibri"/>
          <w:sz w:val="28"/>
          <w:szCs w:val="28"/>
        </w:rPr>
        <w:t>klucze typu „</w:t>
      </w:r>
      <w:r>
        <w:rPr>
          <w:rFonts w:ascii="Calibri" w:hAnsi="Calibri" w:cs="Calibri"/>
          <w:sz w:val="28"/>
          <w:szCs w:val="28"/>
        </w:rPr>
        <w:t>Czyj to liść?</w:t>
      </w:r>
      <w:r w:rsidR="00586F66">
        <w:rPr>
          <w:rFonts w:ascii="Calibri" w:hAnsi="Calibri" w:cs="Calibri"/>
          <w:sz w:val="28"/>
          <w:szCs w:val="28"/>
        </w:rPr>
        <w:t>”</w:t>
      </w:r>
      <w:r>
        <w:rPr>
          <w:rFonts w:ascii="Calibri" w:hAnsi="Calibri" w:cs="Calibri"/>
          <w:sz w:val="28"/>
          <w:szCs w:val="28"/>
        </w:rPr>
        <w:t xml:space="preserve">, </w:t>
      </w:r>
      <w:r w:rsidR="00586F66">
        <w:rPr>
          <w:rFonts w:ascii="Calibri" w:hAnsi="Calibri" w:cs="Calibri"/>
          <w:sz w:val="28"/>
          <w:szCs w:val="28"/>
        </w:rPr>
        <w:t>„</w:t>
      </w:r>
      <w:r>
        <w:rPr>
          <w:rFonts w:ascii="Calibri" w:hAnsi="Calibri" w:cs="Calibri"/>
          <w:sz w:val="28"/>
          <w:szCs w:val="28"/>
        </w:rPr>
        <w:t>Jaki to trop?</w:t>
      </w:r>
      <w:r w:rsidR="00586F66">
        <w:rPr>
          <w:rFonts w:ascii="Calibri" w:hAnsi="Calibri" w:cs="Calibri"/>
          <w:sz w:val="28"/>
          <w:szCs w:val="28"/>
        </w:rPr>
        <w:t>”</w:t>
      </w:r>
      <w:r w:rsidR="00CA253B">
        <w:rPr>
          <w:rFonts w:ascii="Calibri" w:hAnsi="Calibri" w:cs="Calibri"/>
          <w:sz w:val="28"/>
          <w:szCs w:val="28"/>
        </w:rPr>
        <w:t>, „Czyja to kupa?”</w:t>
      </w:r>
      <w:r>
        <w:rPr>
          <w:rFonts w:ascii="Calibri" w:hAnsi="Calibri" w:cs="Calibri"/>
          <w:sz w:val="28"/>
          <w:szCs w:val="28"/>
        </w:rPr>
        <w:t xml:space="preserve">), </w:t>
      </w:r>
    </w:p>
    <w:p w14:paraId="202AE3F0" w14:textId="72AF9C6D" w:rsidR="00586F66" w:rsidRDefault="009F7436" w:rsidP="00523D1B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gry terenowe</w:t>
      </w:r>
      <w:r w:rsidR="00FB3752">
        <w:rPr>
          <w:rFonts w:ascii="Calibri" w:hAnsi="Calibri" w:cs="Calibri"/>
          <w:sz w:val="28"/>
          <w:szCs w:val="28"/>
        </w:rPr>
        <w:t xml:space="preserve"> i przestrzenne</w:t>
      </w:r>
      <w:r>
        <w:rPr>
          <w:rFonts w:ascii="Calibri" w:hAnsi="Calibri" w:cs="Calibri"/>
          <w:sz w:val="28"/>
          <w:szCs w:val="28"/>
        </w:rPr>
        <w:t xml:space="preserve"> (zaprojektowane przez wykonawcę</w:t>
      </w:r>
      <w:r w:rsidR="00586F66">
        <w:rPr>
          <w:rFonts w:ascii="Calibri" w:hAnsi="Calibri" w:cs="Calibri"/>
          <w:sz w:val="28"/>
          <w:szCs w:val="28"/>
        </w:rPr>
        <w:t>, wykorzystujące elementy przyrody występujące w danej lokalizacji</w:t>
      </w:r>
      <w:r w:rsidR="00FB3752">
        <w:rPr>
          <w:rFonts w:ascii="Calibri" w:hAnsi="Calibri" w:cs="Calibri"/>
          <w:sz w:val="28"/>
          <w:szCs w:val="28"/>
        </w:rPr>
        <w:t>, układanki etc.</w:t>
      </w:r>
      <w:r>
        <w:rPr>
          <w:rFonts w:ascii="Calibri" w:hAnsi="Calibri" w:cs="Calibri"/>
          <w:sz w:val="28"/>
          <w:szCs w:val="28"/>
        </w:rPr>
        <w:t xml:space="preserve">), </w:t>
      </w:r>
    </w:p>
    <w:p w14:paraId="73A3CBF9" w14:textId="1A47F359" w:rsidR="00586F66" w:rsidRDefault="009F7436" w:rsidP="00523D1B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zajęcia praktyczne – wykonan</w:t>
      </w:r>
      <w:r w:rsidR="009A1298">
        <w:rPr>
          <w:rFonts w:ascii="Calibri" w:hAnsi="Calibri" w:cs="Calibri"/>
          <w:sz w:val="28"/>
          <w:szCs w:val="28"/>
        </w:rPr>
        <w:t>ie budek dla ptaków, pirografia, cięcie i obróbka drewna</w:t>
      </w:r>
      <w:r w:rsidR="00DA4920">
        <w:rPr>
          <w:rFonts w:ascii="Calibri" w:hAnsi="Calibri" w:cs="Calibri"/>
          <w:sz w:val="28"/>
          <w:szCs w:val="28"/>
        </w:rPr>
        <w:t>, ogrody w szkle, wykonywanie dekoracji z materiałów naturalnych</w:t>
      </w:r>
      <w:r w:rsidR="00B53EA5">
        <w:rPr>
          <w:rFonts w:ascii="Calibri" w:hAnsi="Calibri" w:cs="Calibri"/>
          <w:sz w:val="28"/>
          <w:szCs w:val="28"/>
        </w:rPr>
        <w:t>, wiklina i warsztaty plecenia,</w:t>
      </w:r>
      <w:r w:rsidR="009A1298">
        <w:rPr>
          <w:rFonts w:ascii="Calibri" w:hAnsi="Calibri" w:cs="Calibri"/>
          <w:sz w:val="28"/>
          <w:szCs w:val="28"/>
        </w:rPr>
        <w:t xml:space="preserve"> </w:t>
      </w:r>
      <w:r w:rsidR="00B53EA5">
        <w:rPr>
          <w:rFonts w:ascii="Calibri" w:hAnsi="Calibri" w:cs="Calibri"/>
          <w:sz w:val="28"/>
          <w:szCs w:val="28"/>
        </w:rPr>
        <w:t xml:space="preserve">woskowijki </w:t>
      </w:r>
      <w:r>
        <w:rPr>
          <w:rFonts w:ascii="Calibri" w:hAnsi="Calibri" w:cs="Calibri"/>
          <w:sz w:val="28"/>
          <w:szCs w:val="28"/>
        </w:rPr>
        <w:t xml:space="preserve">itp., </w:t>
      </w:r>
    </w:p>
    <w:p w14:paraId="215973FC" w14:textId="505CC49D" w:rsidR="00586F66" w:rsidRDefault="009F7436" w:rsidP="00523D1B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warsztaty edukacyjne – np. związane z drewnem</w:t>
      </w:r>
      <w:r w:rsidR="00586F66">
        <w:rPr>
          <w:rFonts w:ascii="Calibri" w:hAnsi="Calibri" w:cs="Calibri"/>
          <w:sz w:val="28"/>
          <w:szCs w:val="28"/>
        </w:rPr>
        <w:t xml:space="preserve"> – rozpoznawanie </w:t>
      </w:r>
      <w:r w:rsidR="00DA4920">
        <w:rPr>
          <w:rFonts w:ascii="Calibri" w:hAnsi="Calibri" w:cs="Calibri"/>
          <w:sz w:val="28"/>
          <w:szCs w:val="28"/>
        </w:rPr>
        <w:t>gatunków (w tym ksyloteka),</w:t>
      </w:r>
      <w:r w:rsidR="00586F66">
        <w:rPr>
          <w:rFonts w:ascii="Calibri" w:hAnsi="Calibri" w:cs="Calibri"/>
          <w:sz w:val="28"/>
          <w:szCs w:val="28"/>
        </w:rPr>
        <w:t xml:space="preserve"> nauka ekologicznego i efektywnego palenia drewnem, warsztaty pszczelarskie</w:t>
      </w:r>
      <w:r w:rsidR="00B2750C">
        <w:rPr>
          <w:rFonts w:ascii="Calibri" w:hAnsi="Calibri" w:cs="Calibri"/>
          <w:sz w:val="28"/>
          <w:szCs w:val="28"/>
        </w:rPr>
        <w:t>,</w:t>
      </w:r>
      <w:r w:rsidR="00DC3D44">
        <w:rPr>
          <w:rFonts w:ascii="Calibri" w:hAnsi="Calibri" w:cs="Calibri"/>
          <w:sz w:val="28"/>
          <w:szCs w:val="28"/>
        </w:rPr>
        <w:t xml:space="preserve"> domowe spa z lasu, ostrzenie i pisanie piórami z atramentem, zielarstwo i rośliny jadalne</w:t>
      </w:r>
      <w:r w:rsidR="00B53EA5">
        <w:rPr>
          <w:rFonts w:ascii="Calibri" w:hAnsi="Calibri" w:cs="Calibri"/>
          <w:sz w:val="28"/>
          <w:szCs w:val="28"/>
        </w:rPr>
        <w:t xml:space="preserve"> (zrób własną leśną herbatę)</w:t>
      </w:r>
      <w:r w:rsidR="00DC3D44">
        <w:rPr>
          <w:rFonts w:ascii="Calibri" w:hAnsi="Calibri" w:cs="Calibri"/>
          <w:sz w:val="28"/>
          <w:szCs w:val="28"/>
        </w:rPr>
        <w:t>, warsztaty czerpania papieru,</w:t>
      </w:r>
      <w:r w:rsidR="00B2750C">
        <w:rPr>
          <w:rFonts w:ascii="Calibri" w:hAnsi="Calibri" w:cs="Calibri"/>
          <w:sz w:val="28"/>
          <w:szCs w:val="28"/>
        </w:rPr>
        <w:t xml:space="preserve"> itp.</w:t>
      </w:r>
      <w:r w:rsidR="00FB3752">
        <w:rPr>
          <w:rFonts w:ascii="Calibri" w:hAnsi="Calibri" w:cs="Calibri"/>
          <w:sz w:val="28"/>
          <w:szCs w:val="28"/>
        </w:rPr>
        <w:t>,</w:t>
      </w:r>
      <w:r w:rsidR="00B2750C">
        <w:rPr>
          <w:rFonts w:ascii="Calibri" w:hAnsi="Calibri" w:cs="Calibri"/>
          <w:sz w:val="28"/>
          <w:szCs w:val="28"/>
        </w:rPr>
        <w:t xml:space="preserve"> </w:t>
      </w:r>
    </w:p>
    <w:p w14:paraId="04FD8681" w14:textId="5CC6741B" w:rsidR="00586F66" w:rsidRDefault="009F7436" w:rsidP="00523D1B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aktywności sensoryczne</w:t>
      </w:r>
      <w:r w:rsidR="00DA4920">
        <w:rPr>
          <w:rFonts w:ascii="Calibri" w:hAnsi="Calibri" w:cs="Calibri"/>
          <w:sz w:val="28"/>
          <w:szCs w:val="28"/>
        </w:rPr>
        <w:t xml:space="preserve"> z wykorzystaniem elementów natury (drewno, szyszki, piasek, kamień</w:t>
      </w:r>
      <w:r w:rsidR="00567025">
        <w:rPr>
          <w:rFonts w:ascii="Calibri" w:hAnsi="Calibri" w:cs="Calibri"/>
          <w:sz w:val="28"/>
          <w:szCs w:val="28"/>
        </w:rPr>
        <w:t xml:space="preserve"> itp.</w:t>
      </w:r>
      <w:r w:rsidR="00F46A8B">
        <w:rPr>
          <w:rFonts w:ascii="Calibri" w:hAnsi="Calibri" w:cs="Calibri"/>
          <w:sz w:val="28"/>
          <w:szCs w:val="28"/>
        </w:rPr>
        <w:t xml:space="preserve"> – np. ścieżki sensoryczne</w:t>
      </w:r>
      <w:r w:rsidR="00567025">
        <w:rPr>
          <w:rFonts w:ascii="Calibri" w:hAnsi="Calibri" w:cs="Calibri"/>
          <w:sz w:val="28"/>
          <w:szCs w:val="28"/>
        </w:rPr>
        <w:t>)</w:t>
      </w:r>
      <w:r w:rsidR="004C5B14">
        <w:rPr>
          <w:rFonts w:ascii="Calibri" w:hAnsi="Calibri" w:cs="Calibri"/>
          <w:sz w:val="28"/>
          <w:szCs w:val="28"/>
        </w:rPr>
        <w:t xml:space="preserve"> – nauka przez doświadczenie </w:t>
      </w:r>
      <w:r w:rsidR="00B2750C">
        <w:rPr>
          <w:rFonts w:ascii="Calibri" w:hAnsi="Calibri" w:cs="Calibri"/>
          <w:sz w:val="28"/>
          <w:szCs w:val="28"/>
        </w:rPr>
        <w:t xml:space="preserve">w formule edukacji skandynawskiej </w:t>
      </w:r>
      <w:r w:rsidR="004C5B14">
        <w:rPr>
          <w:rFonts w:ascii="Calibri" w:hAnsi="Calibri" w:cs="Calibri"/>
          <w:sz w:val="28"/>
          <w:szCs w:val="28"/>
        </w:rPr>
        <w:t xml:space="preserve">(poznawanie różnymi </w:t>
      </w:r>
      <w:r w:rsidR="00DC3D44">
        <w:rPr>
          <w:rFonts w:ascii="Calibri" w:hAnsi="Calibri" w:cs="Calibri"/>
          <w:sz w:val="28"/>
          <w:szCs w:val="28"/>
        </w:rPr>
        <w:t>zmysłami</w:t>
      </w:r>
      <w:r w:rsidR="00B2750C">
        <w:rPr>
          <w:rFonts w:ascii="Calibri" w:hAnsi="Calibri" w:cs="Calibri"/>
          <w:sz w:val="28"/>
          <w:szCs w:val="28"/>
        </w:rPr>
        <w:t>, np. gatunki drzew</w:t>
      </w:r>
      <w:r w:rsidR="00DC3D44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</w:t>
      </w:r>
      <w:r w:rsidR="004C5B14">
        <w:rPr>
          <w:rFonts w:ascii="Calibri" w:hAnsi="Calibri" w:cs="Calibri"/>
          <w:sz w:val="28"/>
          <w:szCs w:val="28"/>
        </w:rPr>
        <w:t xml:space="preserve">sosna </w:t>
      </w:r>
      <w:r w:rsidR="00B2750C">
        <w:rPr>
          <w:rFonts w:ascii="Calibri" w:hAnsi="Calibri" w:cs="Calibri"/>
          <w:sz w:val="28"/>
          <w:szCs w:val="28"/>
        </w:rPr>
        <w:t xml:space="preserve">– </w:t>
      </w:r>
      <w:r w:rsidR="004C5B14">
        <w:rPr>
          <w:rFonts w:ascii="Calibri" w:hAnsi="Calibri" w:cs="Calibri"/>
          <w:sz w:val="28"/>
          <w:szCs w:val="28"/>
        </w:rPr>
        <w:t>bursztyn</w:t>
      </w:r>
      <w:r w:rsidR="00B2750C">
        <w:rPr>
          <w:rFonts w:ascii="Calibri" w:hAnsi="Calibri" w:cs="Calibri"/>
          <w:sz w:val="28"/>
          <w:szCs w:val="28"/>
        </w:rPr>
        <w:t xml:space="preserve">/ </w:t>
      </w:r>
      <w:r w:rsidR="00DC3D44">
        <w:rPr>
          <w:rFonts w:ascii="Calibri" w:hAnsi="Calibri" w:cs="Calibri"/>
          <w:sz w:val="28"/>
          <w:szCs w:val="28"/>
        </w:rPr>
        <w:t>olejki</w:t>
      </w:r>
      <w:r w:rsidR="004C5B14">
        <w:rPr>
          <w:rFonts w:ascii="Calibri" w:hAnsi="Calibri" w:cs="Calibri"/>
          <w:sz w:val="28"/>
          <w:szCs w:val="28"/>
        </w:rPr>
        <w:t>, świerk</w:t>
      </w:r>
      <w:r w:rsidR="00DC3D44">
        <w:rPr>
          <w:rFonts w:ascii="Calibri" w:hAnsi="Calibri" w:cs="Calibri"/>
          <w:sz w:val="28"/>
          <w:szCs w:val="28"/>
        </w:rPr>
        <w:t xml:space="preserve"> – guma, lipa –</w:t>
      </w:r>
      <w:r w:rsidR="00B2750C">
        <w:rPr>
          <w:rFonts w:ascii="Calibri" w:hAnsi="Calibri" w:cs="Calibri"/>
          <w:sz w:val="28"/>
          <w:szCs w:val="28"/>
        </w:rPr>
        <w:t xml:space="preserve"> </w:t>
      </w:r>
      <w:r w:rsidR="00DC3D44">
        <w:rPr>
          <w:rFonts w:ascii="Calibri" w:hAnsi="Calibri" w:cs="Calibri"/>
          <w:sz w:val="28"/>
          <w:szCs w:val="28"/>
        </w:rPr>
        <w:t xml:space="preserve">miód, brzoza </w:t>
      </w:r>
      <w:r w:rsidR="00B2750C">
        <w:rPr>
          <w:rFonts w:ascii="Calibri" w:hAnsi="Calibri" w:cs="Calibri"/>
          <w:sz w:val="28"/>
          <w:szCs w:val="28"/>
        </w:rPr>
        <w:t>–</w:t>
      </w:r>
      <w:r w:rsidR="00DC3D44">
        <w:rPr>
          <w:rFonts w:ascii="Calibri" w:hAnsi="Calibri" w:cs="Calibri"/>
          <w:sz w:val="28"/>
          <w:szCs w:val="28"/>
        </w:rPr>
        <w:t xml:space="preserve"> </w:t>
      </w:r>
      <w:r w:rsidR="00B2750C">
        <w:rPr>
          <w:rFonts w:ascii="Calibri" w:hAnsi="Calibri" w:cs="Calibri"/>
          <w:sz w:val="28"/>
          <w:szCs w:val="28"/>
        </w:rPr>
        <w:t>oskoła, ksylitol itp.),</w:t>
      </w:r>
    </w:p>
    <w:p w14:paraId="587ABB90" w14:textId="77777777" w:rsidR="00FB3752" w:rsidRDefault="009F7436" w:rsidP="00523D1B">
      <w:pPr>
        <w:pStyle w:val="Akapitzlist"/>
        <w:numPr>
          <w:ilvl w:val="0"/>
          <w:numId w:val="11"/>
        </w:numPr>
        <w:spacing w:before="120" w:after="120"/>
        <w:ind w:left="2132" w:hanging="357"/>
        <w:contextualSpacing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quizy i konkursy</w:t>
      </w:r>
      <w:r w:rsidR="00586F66">
        <w:rPr>
          <w:rFonts w:ascii="Calibri" w:hAnsi="Calibri" w:cs="Calibri"/>
          <w:sz w:val="28"/>
          <w:szCs w:val="28"/>
        </w:rPr>
        <w:t xml:space="preserve"> tematyczne</w:t>
      </w:r>
      <w:r w:rsidR="00FB3752">
        <w:rPr>
          <w:rFonts w:ascii="Calibri" w:hAnsi="Calibri" w:cs="Calibri"/>
          <w:sz w:val="28"/>
          <w:szCs w:val="28"/>
        </w:rPr>
        <w:t>,</w:t>
      </w:r>
    </w:p>
    <w:p w14:paraId="49C9E00F" w14:textId="77777777" w:rsidR="00FB3752" w:rsidRDefault="00FB3752" w:rsidP="00523D1B">
      <w:pPr>
        <w:pStyle w:val="Akapitzlist"/>
        <w:numPr>
          <w:ilvl w:val="0"/>
          <w:numId w:val="11"/>
        </w:numPr>
        <w:spacing w:before="120" w:after="120"/>
        <w:ind w:left="2132" w:hanging="357"/>
        <w:contextualSpacing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pokazy rzemieślnicze, np. kaletnicze,</w:t>
      </w:r>
    </w:p>
    <w:p w14:paraId="588BF0AB" w14:textId="4BF81847" w:rsidR="009F7436" w:rsidRPr="00380B17" w:rsidRDefault="00FB3752" w:rsidP="00FB3752">
      <w:pPr>
        <w:pStyle w:val="Akapitzlist"/>
        <w:numPr>
          <w:ilvl w:val="0"/>
          <w:numId w:val="11"/>
        </w:numPr>
        <w:spacing w:before="120" w:after="120"/>
        <w:ind w:left="2132" w:hanging="357"/>
        <w:contextualSpacing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inne atrakcje,</w:t>
      </w:r>
      <w:r w:rsidR="009F7436">
        <w:rPr>
          <w:rFonts w:ascii="Calibri" w:hAnsi="Calibri" w:cs="Calibri"/>
          <w:sz w:val="28"/>
          <w:szCs w:val="28"/>
        </w:rPr>
        <w:t xml:space="preserve"> np. </w:t>
      </w:r>
      <w:r w:rsidR="00586F66">
        <w:rPr>
          <w:rFonts w:ascii="Calibri" w:hAnsi="Calibri" w:cs="Calibri"/>
          <w:sz w:val="28"/>
          <w:szCs w:val="28"/>
        </w:rPr>
        <w:t>pokazy sokolnicze</w:t>
      </w:r>
      <w:r>
        <w:rPr>
          <w:rFonts w:ascii="Calibri" w:hAnsi="Calibri" w:cs="Calibri"/>
          <w:sz w:val="28"/>
          <w:szCs w:val="28"/>
        </w:rPr>
        <w:t>.</w:t>
      </w:r>
    </w:p>
    <w:p w14:paraId="522C2D41" w14:textId="30C9F4D8" w:rsidR="00CF3113" w:rsidRDefault="009F7436" w:rsidP="00F47A44">
      <w:pPr>
        <w:jc w:val="both"/>
        <w:rPr>
          <w:rFonts w:ascii="Calibri" w:hAnsi="Calibri" w:cs="Calibri"/>
          <w:b/>
          <w:sz w:val="28"/>
          <w:szCs w:val="28"/>
        </w:rPr>
      </w:pPr>
      <w:r w:rsidRPr="00F47A44">
        <w:rPr>
          <w:rFonts w:ascii="Calibri" w:hAnsi="Calibri" w:cs="Calibri"/>
          <w:b/>
          <w:sz w:val="28"/>
          <w:szCs w:val="28"/>
        </w:rPr>
        <w:t>Program realizowany będzie przez animatorów i edukatorów zapewnionych przez Wykonawcę</w:t>
      </w:r>
      <w:r w:rsidR="00FB3752" w:rsidRPr="00F47A44">
        <w:rPr>
          <w:rFonts w:ascii="Calibri" w:hAnsi="Calibri" w:cs="Calibri"/>
          <w:b/>
          <w:sz w:val="28"/>
          <w:szCs w:val="28"/>
        </w:rPr>
        <w:t>, posiadających wykształcenie i/lub min. 2-letnie doświadczenie w zakresie edukacji przyrodniczej</w:t>
      </w:r>
      <w:r w:rsidRPr="00F47A44">
        <w:rPr>
          <w:rFonts w:ascii="Calibri" w:hAnsi="Calibri" w:cs="Calibri"/>
          <w:b/>
          <w:sz w:val="28"/>
          <w:szCs w:val="28"/>
        </w:rPr>
        <w:t xml:space="preserve">. </w:t>
      </w:r>
    </w:p>
    <w:p w14:paraId="4EC2DA22" w14:textId="10DBF59B" w:rsidR="00D305B2" w:rsidRPr="00D305B2" w:rsidRDefault="00D305B2" w:rsidP="00F47A44">
      <w:pPr>
        <w:jc w:val="both"/>
        <w:rPr>
          <w:rFonts w:ascii="Calibri" w:hAnsi="Calibri" w:cs="Calibri"/>
          <w:sz w:val="28"/>
          <w:szCs w:val="28"/>
        </w:rPr>
      </w:pPr>
      <w:r w:rsidRPr="00D305B2">
        <w:rPr>
          <w:rFonts w:ascii="Calibri" w:hAnsi="Calibri" w:cs="Calibri"/>
          <w:sz w:val="28"/>
          <w:szCs w:val="28"/>
        </w:rPr>
        <w:t xml:space="preserve">Ponadto w programie należy uwzględnić również obecność i działania edukacyjne jednostek Lasów Państwowych, położonych w sąsiedztwie </w:t>
      </w:r>
      <w:r w:rsidRPr="00D305B2">
        <w:rPr>
          <w:rFonts w:ascii="Calibri" w:hAnsi="Calibri" w:cs="Calibri"/>
          <w:sz w:val="28"/>
          <w:szCs w:val="28"/>
        </w:rPr>
        <w:lastRenderedPageBreak/>
        <w:t xml:space="preserve">lokalizacji, w której będzie prezentowana ekspozycja, a także materiały promocyjne i edukacyjne przez nie zapewnione. </w:t>
      </w:r>
    </w:p>
    <w:p w14:paraId="1D7F4435" w14:textId="74F3FDF1" w:rsidR="009F7436" w:rsidRPr="00F47A44" w:rsidRDefault="00CF3113" w:rsidP="00F47A44">
      <w:pPr>
        <w:jc w:val="both"/>
        <w:rPr>
          <w:rFonts w:ascii="Calibri" w:hAnsi="Calibri" w:cs="Calibri"/>
          <w:b/>
          <w:sz w:val="28"/>
          <w:szCs w:val="28"/>
        </w:rPr>
      </w:pPr>
      <w:r w:rsidRPr="00F47A44">
        <w:rPr>
          <w:rFonts w:ascii="Calibri" w:hAnsi="Calibri" w:cs="Calibri"/>
          <w:b/>
          <w:sz w:val="28"/>
          <w:szCs w:val="28"/>
        </w:rPr>
        <w:t xml:space="preserve">Wykonawca zapewnia wszystkie niezbędne narzędzia oraz materiały zużywalne do realizacji programu. </w:t>
      </w:r>
    </w:p>
    <w:p w14:paraId="3D620386" w14:textId="77777777" w:rsidR="00F47A44" w:rsidRPr="002E3199" w:rsidRDefault="00F47A44" w:rsidP="00F47A44">
      <w:pPr>
        <w:jc w:val="both"/>
        <w:rPr>
          <w:rFonts w:ascii="Calibri" w:hAnsi="Calibri" w:cs="Calibri"/>
          <w:sz w:val="28"/>
          <w:szCs w:val="28"/>
        </w:rPr>
      </w:pPr>
      <w:r w:rsidRPr="002E3199">
        <w:rPr>
          <w:rFonts w:ascii="Calibri" w:hAnsi="Calibri" w:cs="Calibri"/>
          <w:sz w:val="28"/>
          <w:szCs w:val="28"/>
        </w:rPr>
        <w:t>Wszystkie przygotowywane przez Wykonawcę materiały muszą być przekazywane do akceptacji Zamawiającego w terminie umożliwiającym wprowadzenie ewentualnych poprawek Zamawiającego przez Wykonawcę.</w:t>
      </w:r>
    </w:p>
    <w:p w14:paraId="742DFC13" w14:textId="74065A08" w:rsidR="00F47A44" w:rsidRPr="002E3199" w:rsidRDefault="00F47A44" w:rsidP="00F47A44">
      <w:pPr>
        <w:jc w:val="both"/>
        <w:rPr>
          <w:rFonts w:ascii="Calibri" w:hAnsi="Calibri" w:cs="Calibri"/>
          <w:sz w:val="28"/>
          <w:szCs w:val="28"/>
        </w:rPr>
      </w:pPr>
      <w:r w:rsidRPr="002E3199">
        <w:rPr>
          <w:rFonts w:ascii="Calibri" w:hAnsi="Calibri" w:cs="Calibri"/>
          <w:sz w:val="28"/>
          <w:szCs w:val="28"/>
        </w:rPr>
        <w:t xml:space="preserve">Zamawiający zastrzega sobie prawo do akceptacji </w:t>
      </w:r>
      <w:r>
        <w:rPr>
          <w:rFonts w:ascii="Calibri" w:hAnsi="Calibri" w:cs="Calibri"/>
          <w:sz w:val="28"/>
          <w:szCs w:val="28"/>
        </w:rPr>
        <w:t>poszczególnych</w:t>
      </w:r>
      <w:r w:rsidRPr="002E3199">
        <w:rPr>
          <w:rFonts w:ascii="Calibri" w:hAnsi="Calibri" w:cs="Calibri"/>
          <w:sz w:val="28"/>
          <w:szCs w:val="28"/>
        </w:rPr>
        <w:t xml:space="preserve"> elementów </w:t>
      </w:r>
      <w:r w:rsidR="00D305B2">
        <w:rPr>
          <w:rFonts w:ascii="Calibri" w:hAnsi="Calibri" w:cs="Calibri"/>
          <w:sz w:val="28"/>
          <w:szCs w:val="28"/>
        </w:rPr>
        <w:t>pikniku</w:t>
      </w:r>
      <w:r w:rsidRPr="002E3199">
        <w:rPr>
          <w:rFonts w:ascii="Calibri" w:hAnsi="Calibri" w:cs="Calibri"/>
          <w:sz w:val="28"/>
          <w:szCs w:val="28"/>
        </w:rPr>
        <w:t xml:space="preserve"> m.in.:</w:t>
      </w:r>
    </w:p>
    <w:p w14:paraId="232C6149" w14:textId="5EA68EAC" w:rsidR="00F47A44" w:rsidRPr="002E3199" w:rsidRDefault="00F47A44" w:rsidP="00F47A44">
      <w:pPr>
        <w:pStyle w:val="Akapitzlist"/>
        <w:numPr>
          <w:ilvl w:val="1"/>
          <w:numId w:val="33"/>
        </w:numPr>
        <w:spacing w:before="120" w:after="120"/>
        <w:contextualSpacing w:val="0"/>
        <w:jc w:val="both"/>
        <w:rPr>
          <w:rFonts w:ascii="Calibri" w:hAnsi="Calibri" w:cs="Calibri"/>
          <w:sz w:val="28"/>
          <w:szCs w:val="28"/>
        </w:rPr>
      </w:pPr>
      <w:r w:rsidRPr="002E3199">
        <w:rPr>
          <w:rFonts w:ascii="Calibri" w:hAnsi="Calibri" w:cs="Calibri"/>
          <w:sz w:val="28"/>
          <w:szCs w:val="28"/>
        </w:rPr>
        <w:t xml:space="preserve">scenariuszy (np. </w:t>
      </w:r>
      <w:r>
        <w:rPr>
          <w:rFonts w:ascii="Calibri" w:hAnsi="Calibri" w:cs="Calibri"/>
          <w:sz w:val="28"/>
          <w:szCs w:val="28"/>
        </w:rPr>
        <w:t>aktywności, zabaw, warsztatów</w:t>
      </w:r>
      <w:r w:rsidRPr="002E3199">
        <w:rPr>
          <w:rFonts w:ascii="Calibri" w:hAnsi="Calibri" w:cs="Calibri"/>
          <w:sz w:val="28"/>
          <w:szCs w:val="28"/>
        </w:rPr>
        <w:t>),</w:t>
      </w:r>
    </w:p>
    <w:p w14:paraId="789CF513" w14:textId="77777777" w:rsidR="00F47A44" w:rsidRPr="002E3199" w:rsidRDefault="00F47A44" w:rsidP="00F47A44">
      <w:pPr>
        <w:pStyle w:val="Akapitzlist"/>
        <w:numPr>
          <w:ilvl w:val="1"/>
          <w:numId w:val="33"/>
        </w:numPr>
        <w:spacing w:before="120" w:after="120"/>
        <w:contextualSpacing w:val="0"/>
        <w:jc w:val="both"/>
        <w:rPr>
          <w:rFonts w:ascii="Calibri" w:hAnsi="Calibri" w:cs="Calibri"/>
          <w:sz w:val="28"/>
          <w:szCs w:val="28"/>
        </w:rPr>
      </w:pPr>
      <w:r w:rsidRPr="002E3199">
        <w:rPr>
          <w:rFonts w:ascii="Calibri" w:hAnsi="Calibri" w:cs="Calibri"/>
          <w:sz w:val="28"/>
          <w:szCs w:val="28"/>
        </w:rPr>
        <w:t>pytań do quizów, konkursów etc.,</w:t>
      </w:r>
    </w:p>
    <w:p w14:paraId="3872C5A6" w14:textId="77777777" w:rsidR="00F47A44" w:rsidRPr="002E3199" w:rsidRDefault="00F47A44" w:rsidP="00F47A44">
      <w:pPr>
        <w:pStyle w:val="Akapitzlist"/>
        <w:numPr>
          <w:ilvl w:val="1"/>
          <w:numId w:val="33"/>
        </w:numPr>
        <w:spacing w:before="120" w:after="120"/>
        <w:contextualSpacing w:val="0"/>
        <w:jc w:val="both"/>
        <w:rPr>
          <w:rFonts w:ascii="Calibri" w:hAnsi="Calibri" w:cs="Calibri"/>
          <w:sz w:val="28"/>
          <w:szCs w:val="28"/>
        </w:rPr>
      </w:pPr>
      <w:r w:rsidRPr="002E3199">
        <w:rPr>
          <w:rFonts w:ascii="Calibri" w:hAnsi="Calibri" w:cs="Calibri"/>
          <w:sz w:val="28"/>
          <w:szCs w:val="28"/>
        </w:rPr>
        <w:t xml:space="preserve">projektów </w:t>
      </w:r>
      <w:r>
        <w:rPr>
          <w:rFonts w:ascii="Calibri" w:hAnsi="Calibri" w:cs="Calibri"/>
          <w:sz w:val="28"/>
          <w:szCs w:val="28"/>
        </w:rPr>
        <w:t>eksponatów, stoisk,</w:t>
      </w:r>
      <w:r w:rsidRPr="002E3199">
        <w:rPr>
          <w:rFonts w:ascii="Calibri" w:hAnsi="Calibri" w:cs="Calibri"/>
          <w:sz w:val="28"/>
          <w:szCs w:val="28"/>
        </w:rPr>
        <w:t xml:space="preserve"> materiałów promocyjnych,</w:t>
      </w:r>
    </w:p>
    <w:p w14:paraId="7B5AA84E" w14:textId="354207E5" w:rsidR="00F47A44" w:rsidRDefault="00F47A44" w:rsidP="00FC3E7F">
      <w:pPr>
        <w:pStyle w:val="Akapitzlist"/>
        <w:numPr>
          <w:ilvl w:val="1"/>
          <w:numId w:val="33"/>
        </w:numPr>
        <w:spacing w:before="120" w:after="120"/>
        <w:contextualSpacing w:val="0"/>
        <w:jc w:val="both"/>
        <w:rPr>
          <w:rFonts w:ascii="Calibri" w:hAnsi="Calibri" w:cs="Calibri"/>
          <w:sz w:val="28"/>
          <w:szCs w:val="28"/>
        </w:rPr>
      </w:pPr>
      <w:r w:rsidRPr="002E3199">
        <w:rPr>
          <w:rFonts w:ascii="Calibri" w:hAnsi="Calibri" w:cs="Calibri"/>
          <w:sz w:val="28"/>
          <w:szCs w:val="28"/>
        </w:rPr>
        <w:t>regulamin</w:t>
      </w:r>
      <w:r>
        <w:rPr>
          <w:rFonts w:ascii="Calibri" w:hAnsi="Calibri" w:cs="Calibri"/>
          <w:sz w:val="28"/>
          <w:szCs w:val="28"/>
        </w:rPr>
        <w:t>ów itp</w:t>
      </w:r>
      <w:r w:rsidRPr="002E3199">
        <w:rPr>
          <w:rFonts w:ascii="Calibri" w:hAnsi="Calibri" w:cs="Calibri"/>
          <w:sz w:val="28"/>
          <w:szCs w:val="28"/>
        </w:rPr>
        <w:t>.</w:t>
      </w:r>
    </w:p>
    <w:p w14:paraId="4135A971" w14:textId="77777777" w:rsidR="00FC3E7F" w:rsidRPr="00FC3E7F" w:rsidRDefault="00FC3E7F" w:rsidP="00FC3E7F">
      <w:pPr>
        <w:pStyle w:val="Akapitzlist"/>
        <w:spacing w:before="120" w:after="120"/>
        <w:ind w:left="1440"/>
        <w:contextualSpacing w:val="0"/>
        <w:jc w:val="both"/>
        <w:rPr>
          <w:rFonts w:ascii="Calibri" w:hAnsi="Calibri" w:cs="Calibri"/>
          <w:sz w:val="28"/>
          <w:szCs w:val="28"/>
        </w:rPr>
      </w:pPr>
    </w:p>
    <w:p w14:paraId="7EF3591A" w14:textId="080F54B4" w:rsidR="00F54EB1" w:rsidRPr="006C5AAE" w:rsidRDefault="001A6D73" w:rsidP="006C5AAE">
      <w:pPr>
        <w:pStyle w:val="Akapitzlist"/>
        <w:ind w:left="777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8</w:t>
      </w:r>
      <w:r w:rsidR="006C5AAE">
        <w:rPr>
          <w:rFonts w:ascii="Calibri" w:hAnsi="Calibri" w:cs="Calibri"/>
          <w:b/>
          <w:sz w:val="28"/>
          <w:szCs w:val="28"/>
        </w:rPr>
        <w:t xml:space="preserve">.  </w:t>
      </w:r>
      <w:r w:rsidR="002E3199" w:rsidRPr="006C5AAE">
        <w:rPr>
          <w:rFonts w:ascii="Calibri" w:hAnsi="Calibri" w:cs="Calibri"/>
          <w:b/>
          <w:sz w:val="28"/>
          <w:szCs w:val="28"/>
        </w:rPr>
        <w:t>Z</w:t>
      </w:r>
      <w:r w:rsidR="000060D3">
        <w:rPr>
          <w:rFonts w:ascii="Calibri" w:hAnsi="Calibri" w:cs="Calibri"/>
          <w:b/>
          <w:sz w:val="28"/>
          <w:szCs w:val="28"/>
        </w:rPr>
        <w:t>AŁOŻENIA LOGISTYCZNE</w:t>
      </w:r>
      <w:r w:rsidR="003343C3">
        <w:rPr>
          <w:rFonts w:ascii="Calibri" w:hAnsi="Calibri" w:cs="Calibri"/>
          <w:b/>
          <w:sz w:val="28"/>
          <w:szCs w:val="28"/>
        </w:rPr>
        <w:t>:</w:t>
      </w:r>
      <w:r w:rsidR="000060D3">
        <w:rPr>
          <w:rFonts w:ascii="Calibri" w:hAnsi="Calibri" w:cs="Calibri"/>
          <w:b/>
          <w:sz w:val="28"/>
          <w:szCs w:val="28"/>
        </w:rPr>
        <w:t xml:space="preserve"> </w:t>
      </w:r>
    </w:p>
    <w:p w14:paraId="1522F94E" w14:textId="77B2996B" w:rsidR="00A950F2" w:rsidRPr="00BE0B7A" w:rsidRDefault="00A950F2" w:rsidP="00BE0B7A">
      <w:pPr>
        <w:jc w:val="both"/>
        <w:rPr>
          <w:rFonts w:ascii="Calibri" w:hAnsi="Calibri" w:cs="Calibri"/>
          <w:sz w:val="28"/>
          <w:szCs w:val="28"/>
        </w:rPr>
      </w:pPr>
      <w:r w:rsidRPr="00BE0B7A">
        <w:rPr>
          <w:rFonts w:ascii="Calibri" w:hAnsi="Calibri" w:cs="Calibri"/>
          <w:sz w:val="28"/>
          <w:szCs w:val="28"/>
        </w:rPr>
        <w:t>Wykonawca zapewni:</w:t>
      </w:r>
    </w:p>
    <w:p w14:paraId="7F4DE0AE" w14:textId="736B8BF2" w:rsidR="001C17A5" w:rsidRDefault="001C17A5" w:rsidP="00BE0B7A">
      <w:pPr>
        <w:pStyle w:val="Akapitzlist"/>
        <w:numPr>
          <w:ilvl w:val="0"/>
          <w:numId w:val="35"/>
        </w:numPr>
        <w:spacing w:before="120" w:after="1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 razie awarii – zastępczy ciągnik siodłowy w ciągu 24 godzin. </w:t>
      </w:r>
    </w:p>
    <w:p w14:paraId="070376BE" w14:textId="7141AB19" w:rsidR="00BE0B7A" w:rsidRPr="00BE0B7A" w:rsidRDefault="00A61972" w:rsidP="00BE0B7A">
      <w:pPr>
        <w:pStyle w:val="Akapitzlist"/>
        <w:numPr>
          <w:ilvl w:val="0"/>
          <w:numId w:val="35"/>
        </w:numPr>
        <w:spacing w:before="120" w:after="1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Obsługę</w:t>
      </w:r>
      <w:r w:rsidR="00BE0B7A" w:rsidRPr="00BE0B7A">
        <w:rPr>
          <w:rFonts w:ascii="Calibri" w:hAnsi="Calibri" w:cs="Calibri"/>
          <w:sz w:val="28"/>
          <w:szCs w:val="28"/>
        </w:rPr>
        <w:t xml:space="preserve"> zestawu (ciągnik siodłowy + naczepa) w pełnym zakresie tj.:</w:t>
      </w:r>
    </w:p>
    <w:p w14:paraId="2CFFFE5E" w14:textId="4320CC1E" w:rsidR="00BE0B7A" w:rsidRPr="00BE0B7A" w:rsidRDefault="00BE0B7A" w:rsidP="00BE0B7A">
      <w:pPr>
        <w:pStyle w:val="Akapitzlist"/>
        <w:numPr>
          <w:ilvl w:val="0"/>
          <w:numId w:val="36"/>
        </w:numPr>
        <w:spacing w:before="120" w:after="1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zapewni</w:t>
      </w:r>
      <w:r w:rsidRPr="00BE0B7A">
        <w:rPr>
          <w:rFonts w:ascii="Calibri" w:hAnsi="Calibri" w:cs="Calibri"/>
          <w:sz w:val="28"/>
          <w:szCs w:val="28"/>
        </w:rPr>
        <w:t xml:space="preserve"> kierowców w liczbie k</w:t>
      </w:r>
      <w:r>
        <w:rPr>
          <w:rFonts w:ascii="Calibri" w:hAnsi="Calibri" w:cs="Calibri"/>
          <w:sz w:val="28"/>
          <w:szCs w:val="28"/>
        </w:rPr>
        <w:t xml:space="preserve">oniecznej do zrealizowania </w:t>
      </w:r>
      <w:r w:rsidRPr="00BE0B7A">
        <w:rPr>
          <w:rFonts w:ascii="Calibri" w:hAnsi="Calibri" w:cs="Calibri"/>
          <w:i/>
          <w:sz w:val="28"/>
          <w:szCs w:val="28"/>
        </w:rPr>
        <w:t>roadshow</w:t>
      </w:r>
      <w:r w:rsidRPr="00BE0B7A"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 xml:space="preserve">posiadających odpowiednie uprawnienia do kierowania pojazdem z naczepą, będącymi przedmiotem zamówienia, </w:t>
      </w:r>
      <w:r w:rsidRPr="00BE0B7A">
        <w:rPr>
          <w:rFonts w:ascii="Calibri" w:hAnsi="Calibri" w:cs="Calibri"/>
          <w:sz w:val="28"/>
          <w:szCs w:val="28"/>
        </w:rPr>
        <w:t>z uwzględnieniem zmienników i zastępstw;</w:t>
      </w:r>
    </w:p>
    <w:p w14:paraId="459023E6" w14:textId="432048D8" w:rsidR="00BE0B7A" w:rsidRPr="00BE0B7A" w:rsidRDefault="00BE0B7A" w:rsidP="00BE0B7A">
      <w:pPr>
        <w:pStyle w:val="Akapitzlist"/>
        <w:numPr>
          <w:ilvl w:val="0"/>
          <w:numId w:val="36"/>
        </w:numPr>
        <w:spacing w:before="120" w:after="1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zapewni stałą obsługę logistyczną, mechaniczną i techniczną</w:t>
      </w:r>
      <w:r w:rsidRPr="00BE0B7A">
        <w:rPr>
          <w:rFonts w:ascii="Calibri" w:hAnsi="Calibri" w:cs="Calibri"/>
          <w:sz w:val="28"/>
          <w:szCs w:val="28"/>
        </w:rPr>
        <w:t xml:space="preserve"> ciągnika siodłowego i naczepy</w:t>
      </w:r>
      <w:r>
        <w:rPr>
          <w:rFonts w:ascii="Calibri" w:hAnsi="Calibri" w:cs="Calibri"/>
          <w:sz w:val="28"/>
          <w:szCs w:val="28"/>
        </w:rPr>
        <w:t xml:space="preserve"> z ekspozycją, a także obiektów i stoisk znajdujących się na zewnątrz naczepy (namioty, rozstawianie sprzętów, obsługa nagłośnienia etc.); </w:t>
      </w:r>
    </w:p>
    <w:p w14:paraId="45BDFAE8" w14:textId="7B63B28A" w:rsidR="00BE0B7A" w:rsidRPr="00BE0B7A" w:rsidRDefault="00BE0B7A" w:rsidP="00BE0B7A">
      <w:pPr>
        <w:pStyle w:val="Akapitzlist"/>
        <w:numPr>
          <w:ilvl w:val="0"/>
          <w:numId w:val="36"/>
        </w:numPr>
        <w:spacing w:before="120" w:after="1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zapewni stałą obsługę informatyczną</w:t>
      </w:r>
      <w:r w:rsidRPr="00BE0B7A">
        <w:rPr>
          <w:rFonts w:ascii="Calibri" w:hAnsi="Calibri" w:cs="Calibri"/>
          <w:sz w:val="28"/>
          <w:szCs w:val="28"/>
        </w:rPr>
        <w:t xml:space="preserve"> </w:t>
      </w:r>
      <w:r w:rsidRPr="00A61972">
        <w:rPr>
          <w:rFonts w:ascii="Calibri" w:hAnsi="Calibri" w:cs="Calibri"/>
          <w:i/>
          <w:sz w:val="28"/>
          <w:szCs w:val="28"/>
        </w:rPr>
        <w:t>roadshow</w:t>
      </w:r>
      <w:r>
        <w:rPr>
          <w:rFonts w:ascii="Calibri" w:hAnsi="Calibri" w:cs="Calibri"/>
          <w:sz w:val="28"/>
          <w:szCs w:val="28"/>
        </w:rPr>
        <w:t xml:space="preserve">, w tym w szczególności </w:t>
      </w:r>
      <w:r w:rsidR="00EF7C1B">
        <w:rPr>
          <w:rFonts w:ascii="Calibri" w:hAnsi="Calibri" w:cs="Calibri"/>
          <w:sz w:val="28"/>
          <w:szCs w:val="28"/>
        </w:rPr>
        <w:t xml:space="preserve">ekspozycji wewnątrz naczepy; </w:t>
      </w:r>
    </w:p>
    <w:p w14:paraId="171440DC" w14:textId="0D5577A7" w:rsidR="00BE0B7A" w:rsidRPr="00BE0B7A" w:rsidRDefault="00EF7C1B" w:rsidP="00BE0B7A">
      <w:pPr>
        <w:pStyle w:val="Akapitzlist"/>
        <w:numPr>
          <w:ilvl w:val="0"/>
          <w:numId w:val="36"/>
        </w:numPr>
        <w:spacing w:before="120" w:after="1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zapewni serwis (konserwacje i naprawy) oraz części zamienne</w:t>
      </w:r>
      <w:r w:rsidR="00BE0B7A" w:rsidRPr="00BE0B7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niezbędne do sprawnego funkcjonowania </w:t>
      </w:r>
      <w:r w:rsidRPr="00A61972">
        <w:rPr>
          <w:rFonts w:ascii="Calibri" w:hAnsi="Calibri" w:cs="Calibri"/>
          <w:i/>
          <w:sz w:val="28"/>
          <w:szCs w:val="28"/>
        </w:rPr>
        <w:t>roadshow</w:t>
      </w:r>
      <w:r>
        <w:rPr>
          <w:rFonts w:ascii="Calibri" w:hAnsi="Calibri" w:cs="Calibri"/>
          <w:sz w:val="28"/>
          <w:szCs w:val="28"/>
        </w:rPr>
        <w:t xml:space="preserve"> (ciągnika, naczepy, ekspozycji wewnątrz i na zewnątrz naczepy)</w:t>
      </w:r>
      <w:r w:rsidR="00FC3E7F">
        <w:rPr>
          <w:rFonts w:ascii="Calibri" w:hAnsi="Calibri" w:cs="Calibri"/>
          <w:sz w:val="28"/>
          <w:szCs w:val="28"/>
        </w:rPr>
        <w:t xml:space="preserve">, w tym bezpieczniki, taśmy LED, żarówki itp.; </w:t>
      </w:r>
    </w:p>
    <w:p w14:paraId="65A1E661" w14:textId="7241B5EA" w:rsidR="00A61972" w:rsidRPr="00A61972" w:rsidRDefault="00EF7C1B" w:rsidP="00A61972">
      <w:pPr>
        <w:pStyle w:val="Akapitzlist"/>
        <w:numPr>
          <w:ilvl w:val="0"/>
          <w:numId w:val="36"/>
        </w:numPr>
        <w:spacing w:before="120" w:after="120"/>
        <w:ind w:left="1775" w:hanging="357"/>
        <w:contextualSpacing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zapewni pełną ochronę</w:t>
      </w:r>
      <w:r w:rsidR="00BE0B7A" w:rsidRPr="00BE0B7A">
        <w:rPr>
          <w:rFonts w:ascii="Calibri" w:hAnsi="Calibri" w:cs="Calibri"/>
          <w:sz w:val="28"/>
          <w:szCs w:val="28"/>
        </w:rPr>
        <w:t xml:space="preserve"> w trybie 24h ciągn</w:t>
      </w:r>
      <w:r w:rsidR="00A61972">
        <w:rPr>
          <w:rFonts w:ascii="Calibri" w:hAnsi="Calibri" w:cs="Calibri"/>
          <w:sz w:val="28"/>
          <w:szCs w:val="28"/>
        </w:rPr>
        <w:t xml:space="preserve">ika i naczepy podczas </w:t>
      </w:r>
      <w:r w:rsidR="00A61972" w:rsidRPr="00A61972">
        <w:rPr>
          <w:rFonts w:ascii="Calibri" w:hAnsi="Calibri" w:cs="Calibri"/>
          <w:i/>
          <w:sz w:val="28"/>
          <w:szCs w:val="28"/>
        </w:rPr>
        <w:t>roadshow</w:t>
      </w:r>
      <w:r w:rsidR="00A61972">
        <w:rPr>
          <w:rFonts w:ascii="Calibri" w:hAnsi="Calibri" w:cs="Calibri"/>
          <w:sz w:val="28"/>
          <w:szCs w:val="28"/>
        </w:rPr>
        <w:t>.</w:t>
      </w:r>
    </w:p>
    <w:p w14:paraId="0FE8BA5C" w14:textId="7E3437BE" w:rsidR="00D60187" w:rsidRDefault="00D60187" w:rsidP="000D623A">
      <w:pPr>
        <w:pStyle w:val="Akapitzlist"/>
        <w:numPr>
          <w:ilvl w:val="0"/>
          <w:numId w:val="35"/>
        </w:numPr>
        <w:spacing w:before="120" w:after="120"/>
        <w:ind w:left="1434" w:hanging="357"/>
        <w:contextualSpacing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Kompleksową obsługę techniczną pikniku edukacyjnego – rozkładanie, składanie, transport infrastruktury pikniku, bieżące naprawy i konserwacje poszczególnych elementów tej infrastruktury. </w:t>
      </w:r>
    </w:p>
    <w:p w14:paraId="2A760DB0" w14:textId="2DDA4B93" w:rsidR="00D60187" w:rsidRDefault="00D60187" w:rsidP="000D623A">
      <w:pPr>
        <w:pStyle w:val="Akapitzlist"/>
        <w:numPr>
          <w:ilvl w:val="0"/>
          <w:numId w:val="35"/>
        </w:numPr>
        <w:spacing w:before="120" w:after="120"/>
        <w:ind w:left="1434" w:hanging="357"/>
        <w:contextualSpacing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Kompleksową obsługę merytoryczną pikniku w zakresie realizacji min. </w:t>
      </w:r>
      <w:bookmarkStart w:id="0" w:name="_GoBack"/>
      <w:bookmarkEnd w:id="0"/>
      <w:r w:rsidRPr="000E4AEC">
        <w:rPr>
          <w:rFonts w:ascii="Calibri" w:hAnsi="Calibri" w:cs="Calibri"/>
          <w:sz w:val="28"/>
          <w:szCs w:val="28"/>
        </w:rPr>
        <w:t>10</w:t>
      </w:r>
      <w:r>
        <w:rPr>
          <w:rFonts w:ascii="Calibri" w:hAnsi="Calibri" w:cs="Calibri"/>
          <w:sz w:val="28"/>
          <w:szCs w:val="28"/>
        </w:rPr>
        <w:t xml:space="preserve"> aktywności zgodnie z opracowanym na podstawie OPZ </w:t>
      </w:r>
      <w:r w:rsidR="00D305B2">
        <w:rPr>
          <w:rFonts w:ascii="Calibri" w:hAnsi="Calibri" w:cs="Calibri"/>
          <w:sz w:val="28"/>
          <w:szCs w:val="28"/>
        </w:rPr>
        <w:t xml:space="preserve">programem pikniku edukacyjnego, które towarzyszyć będą ekspozycji w naczepie. </w:t>
      </w:r>
    </w:p>
    <w:p w14:paraId="79DF3C20" w14:textId="064493DA" w:rsidR="00556C3A" w:rsidRPr="000D623A" w:rsidRDefault="00556C3A" w:rsidP="000D623A">
      <w:pPr>
        <w:pStyle w:val="Akapitzlist"/>
        <w:numPr>
          <w:ilvl w:val="0"/>
          <w:numId w:val="35"/>
        </w:numPr>
        <w:spacing w:before="120" w:after="120"/>
        <w:ind w:left="1434" w:hanging="357"/>
        <w:contextualSpacing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Bazę noclegową</w:t>
      </w:r>
      <w:r w:rsidR="000D623A">
        <w:rPr>
          <w:rFonts w:ascii="Calibri" w:hAnsi="Calibri" w:cs="Calibri"/>
          <w:sz w:val="28"/>
          <w:szCs w:val="28"/>
        </w:rPr>
        <w:t xml:space="preserve">, transport, wyżywienie i </w:t>
      </w:r>
      <w:r>
        <w:rPr>
          <w:rFonts w:ascii="Calibri" w:hAnsi="Calibri" w:cs="Calibri"/>
          <w:sz w:val="28"/>
          <w:szCs w:val="28"/>
        </w:rPr>
        <w:t xml:space="preserve">zaplecze sanitarne </w:t>
      </w:r>
      <w:r w:rsidRPr="00556C3A">
        <w:rPr>
          <w:rFonts w:ascii="Calibri" w:hAnsi="Calibri" w:cs="Calibri"/>
          <w:sz w:val="28"/>
          <w:szCs w:val="28"/>
        </w:rPr>
        <w:t xml:space="preserve">dla </w:t>
      </w:r>
      <w:r>
        <w:rPr>
          <w:rFonts w:ascii="Calibri" w:hAnsi="Calibri" w:cs="Calibri"/>
          <w:sz w:val="28"/>
          <w:szCs w:val="28"/>
        </w:rPr>
        <w:t>kierowców,</w:t>
      </w:r>
      <w:r w:rsidR="000D623A">
        <w:rPr>
          <w:rFonts w:ascii="Calibri" w:hAnsi="Calibri" w:cs="Calibri"/>
          <w:sz w:val="28"/>
          <w:szCs w:val="28"/>
        </w:rPr>
        <w:t xml:space="preserve"> </w:t>
      </w:r>
      <w:r w:rsidRPr="00556C3A">
        <w:rPr>
          <w:rFonts w:ascii="Calibri" w:hAnsi="Calibri" w:cs="Calibri"/>
          <w:sz w:val="28"/>
          <w:szCs w:val="28"/>
        </w:rPr>
        <w:t xml:space="preserve">obsługi </w:t>
      </w:r>
      <w:r>
        <w:rPr>
          <w:rFonts w:ascii="Calibri" w:hAnsi="Calibri" w:cs="Calibri"/>
          <w:sz w:val="28"/>
          <w:szCs w:val="28"/>
        </w:rPr>
        <w:t xml:space="preserve">technicznej oraz animatorów/ edukatorów w czasie trwania </w:t>
      </w:r>
      <w:r w:rsidRPr="00556C3A">
        <w:rPr>
          <w:rFonts w:ascii="Calibri" w:hAnsi="Calibri" w:cs="Calibri"/>
          <w:i/>
          <w:sz w:val="28"/>
          <w:szCs w:val="28"/>
        </w:rPr>
        <w:t>roadshow</w:t>
      </w:r>
      <w:r w:rsidR="00C85115">
        <w:rPr>
          <w:rFonts w:ascii="Calibri" w:hAnsi="Calibri" w:cs="Calibri"/>
          <w:sz w:val="28"/>
          <w:szCs w:val="28"/>
        </w:rPr>
        <w:t>;</w:t>
      </w:r>
    </w:p>
    <w:p w14:paraId="6A1C8BE0" w14:textId="2C4C9EFB" w:rsidR="00FC3E7F" w:rsidRDefault="00FC3E7F" w:rsidP="00A61972">
      <w:pPr>
        <w:pStyle w:val="Akapitzlist"/>
        <w:numPr>
          <w:ilvl w:val="0"/>
          <w:numId w:val="35"/>
        </w:numPr>
        <w:spacing w:before="120" w:after="120"/>
        <w:ind w:left="1434" w:hanging="357"/>
        <w:contextualSpacing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Szkolenia dla obsługi</w:t>
      </w:r>
      <w:r w:rsidR="009D77AB">
        <w:rPr>
          <w:rFonts w:ascii="Calibri" w:hAnsi="Calibri" w:cs="Calibri"/>
          <w:sz w:val="28"/>
          <w:szCs w:val="28"/>
        </w:rPr>
        <w:t xml:space="preserve"> technicznej i </w:t>
      </w:r>
      <w:r>
        <w:rPr>
          <w:rFonts w:ascii="Calibri" w:hAnsi="Calibri" w:cs="Calibri"/>
          <w:sz w:val="28"/>
          <w:szCs w:val="28"/>
        </w:rPr>
        <w:t>animatorów/ edukatorów</w:t>
      </w:r>
      <w:r w:rsidR="009D77AB">
        <w:rPr>
          <w:rFonts w:ascii="Calibri" w:hAnsi="Calibri" w:cs="Calibri"/>
          <w:sz w:val="28"/>
          <w:szCs w:val="28"/>
        </w:rPr>
        <w:t xml:space="preserve"> oraz ewentualnie pracowników LP</w:t>
      </w:r>
      <w:r>
        <w:rPr>
          <w:rFonts w:ascii="Calibri" w:hAnsi="Calibri" w:cs="Calibri"/>
          <w:sz w:val="28"/>
          <w:szCs w:val="28"/>
        </w:rPr>
        <w:t xml:space="preserve"> z obsługi naczepy, ekspozycji w naczepie oraz elementów pikniku edukacyjnego, a także zasad zapewnienie bezpieczeństwa użytkownikom; </w:t>
      </w:r>
    </w:p>
    <w:p w14:paraId="127BD60F" w14:textId="3BAB3372" w:rsidR="00C85115" w:rsidRDefault="00C85115" w:rsidP="00A61972">
      <w:pPr>
        <w:pStyle w:val="Akapitzlist"/>
        <w:numPr>
          <w:ilvl w:val="0"/>
          <w:numId w:val="35"/>
        </w:numPr>
        <w:spacing w:before="120" w:after="120"/>
        <w:ind w:left="1434" w:hanging="357"/>
        <w:contextualSpacing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Zapewnienie czystości wewnątrz naczepy oraz na zewnątrz (zachowanie czystości i estetycznego wyglądu naczepy oraz ciągnika), sprzątanie ekspozycji po zakończeniu prezentacji w danej lokalizacji;</w:t>
      </w:r>
    </w:p>
    <w:p w14:paraId="5B119E47" w14:textId="34C0F8FB" w:rsidR="00A61972" w:rsidRPr="00A61972" w:rsidRDefault="00A61972" w:rsidP="00A61972">
      <w:pPr>
        <w:pStyle w:val="Akapitzlist"/>
        <w:numPr>
          <w:ilvl w:val="0"/>
          <w:numId w:val="35"/>
        </w:numPr>
        <w:spacing w:before="120" w:after="120"/>
        <w:ind w:left="1434" w:hanging="357"/>
        <w:contextualSpacing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Garażowanie</w:t>
      </w:r>
      <w:r w:rsidR="00BE0B7A" w:rsidRPr="00BE0B7A">
        <w:rPr>
          <w:rFonts w:ascii="Calibri" w:hAnsi="Calibri" w:cs="Calibri"/>
          <w:sz w:val="28"/>
          <w:szCs w:val="28"/>
        </w:rPr>
        <w:t xml:space="preserve"> naczepy z </w:t>
      </w:r>
      <w:r w:rsidR="00EF7C1B">
        <w:rPr>
          <w:rFonts w:ascii="Calibri" w:hAnsi="Calibri" w:cs="Calibri"/>
          <w:sz w:val="28"/>
          <w:szCs w:val="28"/>
        </w:rPr>
        <w:t>ekspozycją</w:t>
      </w:r>
      <w:r w:rsidR="00BE0B7A" w:rsidRPr="00BE0B7A">
        <w:rPr>
          <w:rFonts w:ascii="Calibri" w:hAnsi="Calibri" w:cs="Calibri"/>
          <w:sz w:val="28"/>
          <w:szCs w:val="28"/>
        </w:rPr>
        <w:t xml:space="preserve"> w </w:t>
      </w:r>
      <w:r w:rsidR="00EF7C1B">
        <w:rPr>
          <w:rFonts w:ascii="Calibri" w:hAnsi="Calibri" w:cs="Calibri"/>
          <w:sz w:val="28"/>
          <w:szCs w:val="28"/>
        </w:rPr>
        <w:t xml:space="preserve">suchym, </w:t>
      </w:r>
      <w:r w:rsidR="00BE0B7A" w:rsidRPr="00BE0B7A">
        <w:rPr>
          <w:rFonts w:ascii="Calibri" w:hAnsi="Calibri" w:cs="Calibri"/>
          <w:sz w:val="28"/>
          <w:szCs w:val="28"/>
        </w:rPr>
        <w:t>ogrzewanym miejscu</w:t>
      </w:r>
      <w:r w:rsidR="00EF7C1B">
        <w:rPr>
          <w:rFonts w:ascii="Calibri" w:hAnsi="Calibri" w:cs="Calibri"/>
          <w:sz w:val="28"/>
          <w:szCs w:val="28"/>
        </w:rPr>
        <w:t xml:space="preserve"> </w:t>
      </w:r>
      <w:r w:rsidR="00BE0B7A" w:rsidRPr="00EF7C1B">
        <w:rPr>
          <w:rFonts w:ascii="Calibri" w:hAnsi="Calibri" w:cs="Calibri"/>
          <w:sz w:val="28"/>
          <w:szCs w:val="28"/>
        </w:rPr>
        <w:t>(temperatura miejsca garażowania powinna być p</w:t>
      </w:r>
      <w:r w:rsidR="00EF7C1B">
        <w:rPr>
          <w:rFonts w:ascii="Calibri" w:hAnsi="Calibri" w:cs="Calibri"/>
          <w:sz w:val="28"/>
          <w:szCs w:val="28"/>
        </w:rPr>
        <w:t>odyktowana wytycznymi producentów</w:t>
      </w:r>
      <w:r w:rsidR="00BE0B7A" w:rsidRPr="00EF7C1B">
        <w:rPr>
          <w:rFonts w:ascii="Calibri" w:hAnsi="Calibri" w:cs="Calibri"/>
          <w:sz w:val="28"/>
          <w:szCs w:val="28"/>
        </w:rPr>
        <w:t xml:space="preserve"> nośników multimedialnych</w:t>
      </w:r>
      <w:r w:rsidR="00EF7C1B">
        <w:rPr>
          <w:rFonts w:ascii="Calibri" w:hAnsi="Calibri" w:cs="Calibri"/>
          <w:sz w:val="28"/>
          <w:szCs w:val="28"/>
        </w:rPr>
        <w:t>, elementów elektronicznych i elektrycznych</w:t>
      </w:r>
      <w:r w:rsidR="00BE0B7A" w:rsidRPr="00EF7C1B">
        <w:rPr>
          <w:rFonts w:ascii="Calibri" w:hAnsi="Calibri" w:cs="Calibri"/>
          <w:sz w:val="28"/>
          <w:szCs w:val="28"/>
        </w:rPr>
        <w:t xml:space="preserve"> dot.</w:t>
      </w:r>
      <w:r w:rsidR="00EF7C1B">
        <w:rPr>
          <w:rFonts w:ascii="Calibri" w:hAnsi="Calibri" w:cs="Calibri"/>
          <w:sz w:val="28"/>
          <w:szCs w:val="28"/>
        </w:rPr>
        <w:t xml:space="preserve"> warunków przechowywania sprzętów</w:t>
      </w:r>
      <w:r w:rsidR="00BE0B7A" w:rsidRPr="00EF7C1B">
        <w:rPr>
          <w:rFonts w:ascii="Calibri" w:hAnsi="Calibri" w:cs="Calibri"/>
          <w:sz w:val="28"/>
          <w:szCs w:val="28"/>
        </w:rPr>
        <w:t>).</w:t>
      </w:r>
    </w:p>
    <w:p w14:paraId="248C0091" w14:textId="0E21EDA6" w:rsidR="00A61972" w:rsidRPr="00A61972" w:rsidRDefault="00772A46" w:rsidP="00A61972">
      <w:pPr>
        <w:pStyle w:val="Akapitzlist"/>
        <w:numPr>
          <w:ilvl w:val="0"/>
          <w:numId w:val="35"/>
        </w:numPr>
        <w:spacing w:before="120" w:after="120"/>
        <w:ind w:left="1434" w:hanging="357"/>
        <w:contextualSpacing w:val="0"/>
        <w:jc w:val="both"/>
        <w:rPr>
          <w:rFonts w:ascii="Calibri" w:hAnsi="Calibri" w:cs="Calibri"/>
          <w:sz w:val="28"/>
          <w:szCs w:val="28"/>
        </w:rPr>
      </w:pPr>
      <w:r w:rsidRPr="00E02CBD">
        <w:rPr>
          <w:rFonts w:ascii="Calibri" w:hAnsi="Calibri" w:cs="Calibri"/>
          <w:sz w:val="28"/>
          <w:szCs w:val="28"/>
        </w:rPr>
        <w:t>Niezbędne</w:t>
      </w:r>
      <w:r w:rsidR="00E02CBD" w:rsidRPr="00E02CBD">
        <w:rPr>
          <w:rFonts w:ascii="Calibri" w:hAnsi="Calibri" w:cs="Calibri"/>
          <w:sz w:val="28"/>
          <w:szCs w:val="28"/>
        </w:rPr>
        <w:t xml:space="preserve"> pozwolenia i dokumenty umożliwiające </w:t>
      </w:r>
      <w:r w:rsidR="00DA096C">
        <w:rPr>
          <w:rFonts w:ascii="Calibri" w:hAnsi="Calibri" w:cs="Calibri"/>
          <w:sz w:val="28"/>
          <w:szCs w:val="28"/>
        </w:rPr>
        <w:t>prezentację</w:t>
      </w:r>
      <w:r w:rsidR="00E02CBD" w:rsidRPr="00E02CBD">
        <w:rPr>
          <w:rFonts w:ascii="Calibri" w:hAnsi="Calibri" w:cs="Calibri"/>
          <w:sz w:val="28"/>
          <w:szCs w:val="28"/>
        </w:rPr>
        <w:t xml:space="preserve"> </w:t>
      </w:r>
      <w:r w:rsidR="00A950F2">
        <w:rPr>
          <w:rFonts w:ascii="Calibri" w:hAnsi="Calibri" w:cs="Calibri"/>
          <w:sz w:val="28"/>
          <w:szCs w:val="28"/>
        </w:rPr>
        <w:t xml:space="preserve">ekspozycji </w:t>
      </w:r>
      <w:r w:rsidR="00E02CBD" w:rsidRPr="00E02CBD">
        <w:rPr>
          <w:rFonts w:ascii="Calibri" w:hAnsi="Calibri" w:cs="Calibri"/>
          <w:sz w:val="28"/>
          <w:szCs w:val="28"/>
        </w:rPr>
        <w:t>w każdej lokalizacji, uzyskanie</w:t>
      </w:r>
      <w:r w:rsidR="00DA096C">
        <w:rPr>
          <w:rFonts w:ascii="Calibri" w:hAnsi="Calibri" w:cs="Calibri"/>
          <w:sz w:val="28"/>
          <w:szCs w:val="28"/>
        </w:rPr>
        <w:t xml:space="preserve"> ew.</w:t>
      </w:r>
      <w:r w:rsidR="00E02CBD" w:rsidRPr="00E02CBD">
        <w:rPr>
          <w:rFonts w:ascii="Calibri" w:hAnsi="Calibri" w:cs="Calibri"/>
          <w:sz w:val="28"/>
          <w:szCs w:val="28"/>
        </w:rPr>
        <w:t xml:space="preserve"> zezwolenia na </w:t>
      </w:r>
      <w:r w:rsidR="00DA096C">
        <w:rPr>
          <w:rFonts w:ascii="Calibri" w:hAnsi="Calibri" w:cs="Calibri"/>
          <w:sz w:val="28"/>
          <w:szCs w:val="28"/>
        </w:rPr>
        <w:t>ulokowanie ekspozycji/ organizację imprezy plenerowej/ warsztatów/ pikniku w przestrzeni publicznej</w:t>
      </w:r>
      <w:r w:rsidR="00E02CBD" w:rsidRPr="00E02CBD">
        <w:rPr>
          <w:rFonts w:ascii="Calibri" w:hAnsi="Calibri" w:cs="Calibri"/>
          <w:sz w:val="28"/>
          <w:szCs w:val="28"/>
        </w:rPr>
        <w:t xml:space="preserve"> </w:t>
      </w:r>
      <w:r w:rsidR="00DA096C">
        <w:rPr>
          <w:rFonts w:ascii="Calibri" w:hAnsi="Calibri" w:cs="Calibri"/>
          <w:sz w:val="28"/>
          <w:szCs w:val="28"/>
        </w:rPr>
        <w:t>(w zależności od formy prezentacji: samodzielnej lub udziału w jakimś innym plenerowym wydarzeniu). Wykonawca przygotuje</w:t>
      </w:r>
      <w:r w:rsidR="00E02CBD" w:rsidRPr="00E02CBD">
        <w:rPr>
          <w:rFonts w:ascii="Calibri" w:hAnsi="Calibri" w:cs="Calibri"/>
          <w:sz w:val="28"/>
          <w:szCs w:val="28"/>
        </w:rPr>
        <w:t xml:space="preserve"> niezbędn</w:t>
      </w:r>
      <w:r w:rsidR="00DA096C">
        <w:rPr>
          <w:rFonts w:ascii="Calibri" w:hAnsi="Calibri" w:cs="Calibri"/>
          <w:sz w:val="28"/>
          <w:szCs w:val="28"/>
        </w:rPr>
        <w:t>ą dokumentację, dokonana uzgodnień, uzysk</w:t>
      </w:r>
      <w:r w:rsidR="00A14D5D">
        <w:rPr>
          <w:rFonts w:ascii="Calibri" w:hAnsi="Calibri" w:cs="Calibri"/>
          <w:sz w:val="28"/>
          <w:szCs w:val="28"/>
        </w:rPr>
        <w:t>a</w:t>
      </w:r>
      <w:r w:rsidR="00DA096C">
        <w:rPr>
          <w:rFonts w:ascii="Calibri" w:hAnsi="Calibri" w:cs="Calibri"/>
          <w:sz w:val="28"/>
          <w:szCs w:val="28"/>
        </w:rPr>
        <w:t xml:space="preserve"> wymagane zezwolenia oraz opinie</w:t>
      </w:r>
      <w:r w:rsidR="00E02CBD" w:rsidRPr="00E02CBD">
        <w:rPr>
          <w:rFonts w:ascii="Calibri" w:hAnsi="Calibri" w:cs="Calibri"/>
          <w:sz w:val="28"/>
          <w:szCs w:val="28"/>
        </w:rPr>
        <w:t xml:space="preserve"> właściwych urzędów i </w:t>
      </w:r>
      <w:r w:rsidR="00DA096C">
        <w:rPr>
          <w:rFonts w:ascii="Calibri" w:hAnsi="Calibri" w:cs="Calibri"/>
          <w:sz w:val="28"/>
          <w:szCs w:val="28"/>
        </w:rPr>
        <w:t>służb oraz zawrze</w:t>
      </w:r>
      <w:r w:rsidR="00E02CBD" w:rsidRPr="00E02CBD">
        <w:rPr>
          <w:rFonts w:ascii="Calibri" w:hAnsi="Calibri" w:cs="Calibri"/>
          <w:sz w:val="28"/>
          <w:szCs w:val="28"/>
        </w:rPr>
        <w:t xml:space="preserve"> niezbędn</w:t>
      </w:r>
      <w:r w:rsidR="00DA096C">
        <w:rPr>
          <w:rFonts w:ascii="Calibri" w:hAnsi="Calibri" w:cs="Calibri"/>
          <w:sz w:val="28"/>
          <w:szCs w:val="28"/>
        </w:rPr>
        <w:t>e</w:t>
      </w:r>
      <w:r w:rsidR="00E02CBD" w:rsidRPr="00E02CBD">
        <w:rPr>
          <w:rFonts w:ascii="Calibri" w:hAnsi="Calibri" w:cs="Calibri"/>
          <w:sz w:val="28"/>
          <w:szCs w:val="28"/>
        </w:rPr>
        <w:t xml:space="preserve"> um</w:t>
      </w:r>
      <w:r w:rsidR="00DA096C">
        <w:rPr>
          <w:rFonts w:ascii="Calibri" w:hAnsi="Calibri" w:cs="Calibri"/>
          <w:sz w:val="28"/>
          <w:szCs w:val="28"/>
        </w:rPr>
        <w:t>owy</w:t>
      </w:r>
      <w:r w:rsidR="00E02CBD" w:rsidRPr="00E02CBD">
        <w:rPr>
          <w:rFonts w:ascii="Calibri" w:hAnsi="Calibri" w:cs="Calibri"/>
          <w:sz w:val="28"/>
          <w:szCs w:val="28"/>
        </w:rPr>
        <w:t xml:space="preserve"> w tym zakresie.</w:t>
      </w:r>
    </w:p>
    <w:p w14:paraId="39FD127B" w14:textId="4FCFAE88" w:rsidR="00E02CBD" w:rsidRDefault="00772A46" w:rsidP="00EF7C1B">
      <w:pPr>
        <w:pStyle w:val="Akapitzlist"/>
        <w:numPr>
          <w:ilvl w:val="0"/>
          <w:numId w:val="35"/>
        </w:numPr>
        <w:spacing w:before="120" w:after="120"/>
        <w:ind w:left="1434" w:hanging="357"/>
        <w:contextualSpacing w:val="0"/>
        <w:jc w:val="both"/>
        <w:rPr>
          <w:rFonts w:ascii="Calibri" w:hAnsi="Calibri" w:cs="Calibri"/>
          <w:sz w:val="28"/>
          <w:szCs w:val="28"/>
        </w:rPr>
      </w:pPr>
      <w:r w:rsidRPr="00A950F2">
        <w:rPr>
          <w:rFonts w:ascii="Calibri" w:hAnsi="Calibri" w:cs="Calibri"/>
          <w:sz w:val="28"/>
          <w:szCs w:val="28"/>
        </w:rPr>
        <w:lastRenderedPageBreak/>
        <w:t>Ubezpieczenie</w:t>
      </w:r>
      <w:r w:rsidR="00E02CBD" w:rsidRPr="00A950F2">
        <w:rPr>
          <w:rFonts w:ascii="Calibri" w:hAnsi="Calibri" w:cs="Calibri"/>
          <w:sz w:val="28"/>
          <w:szCs w:val="28"/>
        </w:rPr>
        <w:t xml:space="preserve"> </w:t>
      </w:r>
      <w:r w:rsidR="00DA096C" w:rsidRPr="00A61972">
        <w:rPr>
          <w:rFonts w:ascii="Calibri" w:hAnsi="Calibri" w:cs="Calibri"/>
          <w:i/>
          <w:sz w:val="28"/>
          <w:szCs w:val="28"/>
        </w:rPr>
        <w:t>roadshow</w:t>
      </w:r>
      <w:r w:rsidR="00DA096C">
        <w:rPr>
          <w:rFonts w:ascii="Calibri" w:hAnsi="Calibri" w:cs="Calibri"/>
          <w:sz w:val="28"/>
          <w:szCs w:val="28"/>
        </w:rPr>
        <w:t xml:space="preserve"> i ekspozycji</w:t>
      </w:r>
      <w:r w:rsidR="00E02CBD" w:rsidRPr="00A950F2">
        <w:rPr>
          <w:rFonts w:ascii="Calibri" w:hAnsi="Calibri" w:cs="Calibri"/>
          <w:sz w:val="28"/>
          <w:szCs w:val="28"/>
        </w:rPr>
        <w:t xml:space="preserve"> </w:t>
      </w:r>
      <w:r w:rsidR="001A6D73" w:rsidRPr="00A950F2">
        <w:rPr>
          <w:rFonts w:ascii="Calibri" w:hAnsi="Calibri" w:cs="Calibri"/>
          <w:sz w:val="28"/>
          <w:szCs w:val="28"/>
        </w:rPr>
        <w:t>w zakresie objętym umową</w:t>
      </w:r>
      <w:r w:rsidR="001A6D73">
        <w:rPr>
          <w:rFonts w:ascii="Calibri" w:hAnsi="Calibri" w:cs="Calibri"/>
          <w:sz w:val="28"/>
          <w:szCs w:val="28"/>
        </w:rPr>
        <w:t xml:space="preserve"> (m.in. siła wyższa, wandalizm, szkody powstałe w wyniku transportu etc.) oraz </w:t>
      </w:r>
      <w:r w:rsidR="0080528B">
        <w:rPr>
          <w:rFonts w:ascii="Calibri" w:hAnsi="Calibri" w:cs="Calibri"/>
          <w:sz w:val="28"/>
          <w:szCs w:val="28"/>
        </w:rPr>
        <w:t xml:space="preserve">polisę </w:t>
      </w:r>
      <w:r w:rsidR="001A6D73">
        <w:rPr>
          <w:rFonts w:ascii="Calibri" w:hAnsi="Calibri" w:cs="Calibri"/>
          <w:sz w:val="28"/>
          <w:szCs w:val="28"/>
        </w:rPr>
        <w:t>OC</w:t>
      </w:r>
      <w:r w:rsidR="0080528B">
        <w:rPr>
          <w:rFonts w:ascii="Calibri" w:hAnsi="Calibri" w:cs="Calibri"/>
          <w:sz w:val="28"/>
          <w:szCs w:val="28"/>
        </w:rPr>
        <w:t xml:space="preserve"> (Wykonawcy)</w:t>
      </w:r>
      <w:r w:rsidR="001A6D73">
        <w:rPr>
          <w:rFonts w:ascii="Calibri" w:hAnsi="Calibri" w:cs="Calibri"/>
          <w:sz w:val="28"/>
          <w:szCs w:val="28"/>
        </w:rPr>
        <w:t xml:space="preserve"> na kwotę min. 1 mln zł w okresie organizacji obsługi </w:t>
      </w:r>
      <w:r w:rsidR="001A6D73" w:rsidRPr="00A61972">
        <w:rPr>
          <w:rFonts w:ascii="Calibri" w:hAnsi="Calibri" w:cs="Calibri"/>
          <w:i/>
          <w:sz w:val="28"/>
          <w:szCs w:val="28"/>
        </w:rPr>
        <w:t>roadshow</w:t>
      </w:r>
      <w:r w:rsidR="001A6D73">
        <w:rPr>
          <w:rFonts w:ascii="Calibri" w:hAnsi="Calibri" w:cs="Calibri"/>
          <w:sz w:val="28"/>
          <w:szCs w:val="28"/>
        </w:rPr>
        <w:t>.</w:t>
      </w:r>
    </w:p>
    <w:p w14:paraId="67DD3CD2" w14:textId="366867DC" w:rsidR="00E02CBD" w:rsidRDefault="00772A46" w:rsidP="00EF7C1B">
      <w:pPr>
        <w:pStyle w:val="Akapitzlist"/>
        <w:numPr>
          <w:ilvl w:val="0"/>
          <w:numId w:val="35"/>
        </w:numPr>
        <w:spacing w:before="120" w:after="120"/>
        <w:ind w:left="1434" w:hanging="357"/>
        <w:contextualSpacing w:val="0"/>
        <w:jc w:val="both"/>
        <w:rPr>
          <w:rFonts w:ascii="Calibri" w:hAnsi="Calibri" w:cs="Calibri"/>
          <w:sz w:val="28"/>
          <w:szCs w:val="28"/>
        </w:rPr>
      </w:pPr>
      <w:r w:rsidRPr="00DA096C">
        <w:rPr>
          <w:rFonts w:ascii="Calibri" w:hAnsi="Calibri" w:cs="Calibri"/>
          <w:sz w:val="28"/>
          <w:szCs w:val="28"/>
        </w:rPr>
        <w:t>Dostęp</w:t>
      </w:r>
      <w:r w:rsidR="00E02CBD" w:rsidRPr="00DA096C">
        <w:rPr>
          <w:rFonts w:ascii="Calibri" w:hAnsi="Calibri" w:cs="Calibri"/>
          <w:sz w:val="28"/>
          <w:szCs w:val="28"/>
        </w:rPr>
        <w:t xml:space="preserve"> </w:t>
      </w:r>
      <w:r w:rsidR="00A61972">
        <w:rPr>
          <w:rFonts w:ascii="Calibri" w:hAnsi="Calibri" w:cs="Calibri"/>
          <w:sz w:val="28"/>
          <w:szCs w:val="28"/>
        </w:rPr>
        <w:t xml:space="preserve">do </w:t>
      </w:r>
      <w:r w:rsidR="00E02CBD" w:rsidRPr="00DA096C">
        <w:rPr>
          <w:rFonts w:ascii="Calibri" w:hAnsi="Calibri" w:cs="Calibri"/>
          <w:sz w:val="28"/>
          <w:szCs w:val="28"/>
        </w:rPr>
        <w:t xml:space="preserve">i </w:t>
      </w:r>
      <w:r w:rsidR="00DA096C">
        <w:rPr>
          <w:rFonts w:ascii="Calibri" w:hAnsi="Calibri" w:cs="Calibri"/>
          <w:sz w:val="28"/>
          <w:szCs w:val="28"/>
        </w:rPr>
        <w:t>pokrycie</w:t>
      </w:r>
      <w:r w:rsidR="00E02CBD" w:rsidRPr="00DA096C">
        <w:rPr>
          <w:rFonts w:ascii="Calibri" w:hAnsi="Calibri" w:cs="Calibri"/>
          <w:sz w:val="28"/>
          <w:szCs w:val="28"/>
        </w:rPr>
        <w:t xml:space="preserve"> kosztów energii elektrycznej</w:t>
      </w:r>
      <w:r w:rsidR="00870E55">
        <w:rPr>
          <w:rFonts w:ascii="Calibri" w:hAnsi="Calibri" w:cs="Calibri"/>
          <w:sz w:val="28"/>
          <w:szCs w:val="28"/>
        </w:rPr>
        <w:t xml:space="preserve">, wody oraz innych niezbędnych mediów do realizacji </w:t>
      </w:r>
      <w:r w:rsidR="00870E55" w:rsidRPr="00A61972">
        <w:rPr>
          <w:rFonts w:ascii="Calibri" w:hAnsi="Calibri" w:cs="Calibri"/>
          <w:i/>
          <w:sz w:val="28"/>
          <w:szCs w:val="28"/>
        </w:rPr>
        <w:t>roadshow</w:t>
      </w:r>
      <w:r w:rsidR="00870E55">
        <w:rPr>
          <w:rFonts w:ascii="Calibri" w:hAnsi="Calibri" w:cs="Calibri"/>
          <w:sz w:val="28"/>
          <w:szCs w:val="28"/>
        </w:rPr>
        <w:t xml:space="preserve">. </w:t>
      </w:r>
    </w:p>
    <w:p w14:paraId="2AB08F05" w14:textId="2A8AA657" w:rsidR="00DA096C" w:rsidRDefault="00115304" w:rsidP="00EF7C1B">
      <w:pPr>
        <w:pStyle w:val="Akapitzlist"/>
        <w:numPr>
          <w:ilvl w:val="0"/>
          <w:numId w:val="35"/>
        </w:numPr>
        <w:spacing w:before="120" w:after="120"/>
        <w:ind w:left="1434" w:hanging="357"/>
        <w:contextualSpacing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Powierzchnię</w:t>
      </w:r>
      <w:r w:rsidR="00DA096C">
        <w:rPr>
          <w:rFonts w:ascii="Calibri" w:hAnsi="Calibri" w:cs="Calibri"/>
          <w:sz w:val="28"/>
          <w:szCs w:val="28"/>
        </w:rPr>
        <w:t xml:space="preserve"> na organizację prezentacji ekspozycji w każdej z lokalizacji</w:t>
      </w:r>
      <w:r w:rsidR="00772A46">
        <w:rPr>
          <w:rFonts w:ascii="Calibri" w:hAnsi="Calibri" w:cs="Calibri"/>
          <w:sz w:val="28"/>
          <w:szCs w:val="28"/>
        </w:rPr>
        <w:t>, w miejscu dobrze skomunikowanym, popularnym, często odwiedzanym przez mieszkańców (preferowane np. place w centrum miast).</w:t>
      </w:r>
    </w:p>
    <w:p w14:paraId="257C6DBB" w14:textId="651BBF7D" w:rsidR="00115304" w:rsidRPr="00E02CBD" w:rsidRDefault="00115304" w:rsidP="00EF7C1B">
      <w:pPr>
        <w:pStyle w:val="Akapitzlist"/>
        <w:numPr>
          <w:ilvl w:val="0"/>
          <w:numId w:val="35"/>
        </w:numPr>
        <w:spacing w:before="120" w:after="120"/>
        <w:ind w:left="1434" w:hanging="357"/>
        <w:contextualSpacing w:val="0"/>
        <w:jc w:val="both"/>
        <w:rPr>
          <w:rFonts w:ascii="Calibri" w:hAnsi="Calibri" w:cs="Calibri"/>
          <w:sz w:val="28"/>
          <w:szCs w:val="28"/>
        </w:rPr>
      </w:pPr>
      <w:r w:rsidRPr="00E02CBD">
        <w:rPr>
          <w:rFonts w:ascii="Calibri" w:hAnsi="Calibri" w:cs="Calibri"/>
          <w:sz w:val="28"/>
          <w:szCs w:val="28"/>
        </w:rPr>
        <w:t xml:space="preserve">Przygotowanie harmonogramu prac związanych z montażem i demontażem infrastruktury niezbędnej do zorganizowania </w:t>
      </w:r>
      <w:r w:rsidRPr="00A61972">
        <w:rPr>
          <w:rFonts w:ascii="Calibri" w:hAnsi="Calibri" w:cs="Calibri"/>
          <w:i/>
          <w:sz w:val="28"/>
          <w:szCs w:val="28"/>
        </w:rPr>
        <w:t>roadshow</w:t>
      </w:r>
      <w:r w:rsidRPr="00E02CBD">
        <w:rPr>
          <w:rFonts w:ascii="Calibri" w:hAnsi="Calibri" w:cs="Calibri"/>
          <w:sz w:val="28"/>
          <w:szCs w:val="28"/>
        </w:rPr>
        <w:t xml:space="preserve"> oraz zapewnienie i skoordynowanie przebiegu prac</w:t>
      </w:r>
      <w:r>
        <w:rPr>
          <w:rFonts w:ascii="Calibri" w:hAnsi="Calibri" w:cs="Calibri"/>
          <w:sz w:val="28"/>
          <w:szCs w:val="28"/>
        </w:rPr>
        <w:t>.</w:t>
      </w:r>
    </w:p>
    <w:p w14:paraId="4143C2F8" w14:textId="1CAADA78" w:rsidR="00115304" w:rsidRPr="00E02CBD" w:rsidRDefault="00115304" w:rsidP="00EF7C1B">
      <w:pPr>
        <w:pStyle w:val="Akapitzlist"/>
        <w:numPr>
          <w:ilvl w:val="0"/>
          <w:numId w:val="35"/>
        </w:numPr>
        <w:spacing w:before="120" w:after="120"/>
        <w:ind w:left="1434" w:hanging="357"/>
        <w:contextualSpacing w:val="0"/>
        <w:jc w:val="both"/>
        <w:rPr>
          <w:rFonts w:ascii="Calibri" w:hAnsi="Calibri" w:cs="Calibri"/>
          <w:sz w:val="28"/>
          <w:szCs w:val="28"/>
        </w:rPr>
      </w:pPr>
      <w:r w:rsidRPr="00E02CBD">
        <w:rPr>
          <w:rFonts w:ascii="Calibri" w:hAnsi="Calibri" w:cs="Calibri"/>
          <w:sz w:val="28"/>
          <w:szCs w:val="28"/>
        </w:rPr>
        <w:t xml:space="preserve">Przygotowanie, do </w:t>
      </w:r>
      <w:r>
        <w:rPr>
          <w:rFonts w:ascii="Calibri" w:hAnsi="Calibri" w:cs="Calibri"/>
          <w:sz w:val="28"/>
          <w:szCs w:val="28"/>
        </w:rPr>
        <w:t xml:space="preserve">akceptacji Zamawiającego, planów poszczególnych lokalizacji ekspozycji na trasie </w:t>
      </w:r>
      <w:r w:rsidRPr="00A61972">
        <w:rPr>
          <w:rFonts w:ascii="Calibri" w:hAnsi="Calibri" w:cs="Calibri"/>
          <w:i/>
          <w:sz w:val="28"/>
          <w:szCs w:val="28"/>
        </w:rPr>
        <w:t>roadshow</w:t>
      </w:r>
      <w:r>
        <w:rPr>
          <w:rFonts w:ascii="Calibri" w:hAnsi="Calibri" w:cs="Calibri"/>
          <w:sz w:val="28"/>
          <w:szCs w:val="28"/>
        </w:rPr>
        <w:t xml:space="preserve"> </w:t>
      </w:r>
      <w:r w:rsidRPr="00E02CBD">
        <w:rPr>
          <w:rFonts w:ascii="Calibri" w:hAnsi="Calibri" w:cs="Calibri"/>
          <w:sz w:val="28"/>
          <w:szCs w:val="28"/>
        </w:rPr>
        <w:t xml:space="preserve">z rozmieszczeniem stref z zaznaczonymi poszczególnymi </w:t>
      </w:r>
      <w:r w:rsidR="00870E55">
        <w:rPr>
          <w:rFonts w:ascii="Calibri" w:hAnsi="Calibri" w:cs="Calibri"/>
          <w:sz w:val="28"/>
          <w:szCs w:val="28"/>
        </w:rPr>
        <w:t>eksponatami</w:t>
      </w:r>
      <w:r w:rsidRPr="00E02CBD">
        <w:rPr>
          <w:rFonts w:ascii="Calibri" w:hAnsi="Calibri" w:cs="Calibri"/>
          <w:sz w:val="28"/>
          <w:szCs w:val="28"/>
        </w:rPr>
        <w:t xml:space="preserve"> i atrakcjami</w:t>
      </w:r>
      <w:r>
        <w:rPr>
          <w:rFonts w:ascii="Calibri" w:hAnsi="Calibri" w:cs="Calibri"/>
          <w:sz w:val="28"/>
          <w:szCs w:val="28"/>
        </w:rPr>
        <w:t>.</w:t>
      </w:r>
    </w:p>
    <w:p w14:paraId="241C2169" w14:textId="78E260E4" w:rsidR="00115304" w:rsidRDefault="001A6D73" w:rsidP="00EF7C1B">
      <w:pPr>
        <w:pStyle w:val="Akapitzlist"/>
        <w:numPr>
          <w:ilvl w:val="0"/>
          <w:numId w:val="35"/>
        </w:numPr>
        <w:spacing w:before="120" w:after="120"/>
        <w:ind w:left="1434" w:hanging="357"/>
        <w:contextualSpacing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Minimum 1 k</w:t>
      </w:r>
      <w:r w:rsidR="00115304">
        <w:rPr>
          <w:rFonts w:ascii="Calibri" w:hAnsi="Calibri" w:cs="Calibri"/>
          <w:sz w:val="28"/>
          <w:szCs w:val="28"/>
        </w:rPr>
        <w:t>oordynatora</w:t>
      </w:r>
      <w:r>
        <w:rPr>
          <w:rFonts w:ascii="Calibri" w:hAnsi="Calibri" w:cs="Calibri"/>
          <w:sz w:val="28"/>
          <w:szCs w:val="28"/>
        </w:rPr>
        <w:t>/kę</w:t>
      </w:r>
      <w:r w:rsidR="00115304">
        <w:rPr>
          <w:rFonts w:ascii="Calibri" w:hAnsi="Calibri" w:cs="Calibri"/>
          <w:sz w:val="28"/>
          <w:szCs w:val="28"/>
        </w:rPr>
        <w:t xml:space="preserve"> </w:t>
      </w:r>
      <w:r w:rsidR="00865FD2">
        <w:rPr>
          <w:rFonts w:ascii="Calibri" w:hAnsi="Calibri" w:cs="Calibri"/>
          <w:sz w:val="28"/>
          <w:szCs w:val="28"/>
        </w:rPr>
        <w:t xml:space="preserve">kontaktowego/ą </w:t>
      </w:r>
      <w:r w:rsidR="00115304">
        <w:rPr>
          <w:rFonts w:ascii="Calibri" w:hAnsi="Calibri" w:cs="Calibri"/>
          <w:sz w:val="28"/>
          <w:szCs w:val="28"/>
        </w:rPr>
        <w:t xml:space="preserve">prac związanych z planowaniem i realizacją </w:t>
      </w:r>
      <w:r w:rsidR="00115304" w:rsidRPr="00A61972">
        <w:rPr>
          <w:rFonts w:ascii="Calibri" w:hAnsi="Calibri" w:cs="Calibri"/>
          <w:i/>
          <w:sz w:val="28"/>
          <w:szCs w:val="28"/>
        </w:rPr>
        <w:t>roadshow</w:t>
      </w:r>
      <w:r w:rsidR="00870E55">
        <w:rPr>
          <w:rFonts w:ascii="Calibri" w:hAnsi="Calibri" w:cs="Calibri"/>
          <w:sz w:val="28"/>
          <w:szCs w:val="28"/>
        </w:rPr>
        <w:t>, który</w:t>
      </w:r>
      <w:r>
        <w:rPr>
          <w:rFonts w:ascii="Calibri" w:hAnsi="Calibri" w:cs="Calibri"/>
          <w:sz w:val="28"/>
          <w:szCs w:val="28"/>
        </w:rPr>
        <w:t>/a będzie współpracować</w:t>
      </w:r>
      <w:r w:rsidR="00870E55">
        <w:rPr>
          <w:rFonts w:ascii="Calibri" w:hAnsi="Calibri" w:cs="Calibri"/>
          <w:sz w:val="28"/>
          <w:szCs w:val="28"/>
        </w:rPr>
        <w:t xml:space="preserve"> z przedstawicielami Zamawiającego</w:t>
      </w:r>
      <w:r w:rsidR="00115304">
        <w:rPr>
          <w:rFonts w:ascii="Calibri" w:hAnsi="Calibri" w:cs="Calibri"/>
          <w:sz w:val="28"/>
          <w:szCs w:val="28"/>
        </w:rPr>
        <w:t xml:space="preserve">. </w:t>
      </w:r>
      <w:r w:rsidR="00865FD2">
        <w:rPr>
          <w:rFonts w:ascii="Calibri" w:hAnsi="Calibri" w:cs="Calibri"/>
          <w:sz w:val="28"/>
          <w:szCs w:val="28"/>
        </w:rPr>
        <w:t xml:space="preserve">Niezależnie od koordynatora kontaktowego Wykonawca zapewni i wyznaczy koordynatora zespołu obsługującego ekspozycję w każdej z miejscowości. </w:t>
      </w:r>
    </w:p>
    <w:p w14:paraId="78966BA1" w14:textId="4D074EC0" w:rsidR="00115304" w:rsidRDefault="00115304" w:rsidP="00EF7C1B">
      <w:pPr>
        <w:pStyle w:val="Akapitzlist"/>
        <w:numPr>
          <w:ilvl w:val="0"/>
          <w:numId w:val="35"/>
        </w:numPr>
        <w:spacing w:before="120" w:after="120"/>
        <w:ind w:left="1434" w:hanging="357"/>
        <w:contextualSpacing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Osoby do obsługi </w:t>
      </w:r>
      <w:r w:rsidR="00A61972">
        <w:rPr>
          <w:rFonts w:ascii="Calibri" w:hAnsi="Calibri" w:cs="Calibri"/>
          <w:sz w:val="28"/>
          <w:szCs w:val="28"/>
        </w:rPr>
        <w:t xml:space="preserve">merytorycznej </w:t>
      </w:r>
      <w:r w:rsidRPr="00A61972">
        <w:rPr>
          <w:rFonts w:ascii="Calibri" w:hAnsi="Calibri" w:cs="Calibri"/>
          <w:i/>
          <w:sz w:val="28"/>
          <w:szCs w:val="28"/>
        </w:rPr>
        <w:t>roadshow</w:t>
      </w:r>
      <w:r>
        <w:rPr>
          <w:rFonts w:ascii="Calibri" w:hAnsi="Calibri" w:cs="Calibri"/>
          <w:sz w:val="28"/>
          <w:szCs w:val="28"/>
        </w:rPr>
        <w:t>: animatorów, edukatorów (w zakresie edukacji przyrodniczej/ ekologicznej), osoby zajmujące się obsługą techniczną (montaż, demontaż, naprawy itp.).</w:t>
      </w:r>
    </w:p>
    <w:p w14:paraId="4451E805" w14:textId="79399FEA" w:rsidR="00865FD2" w:rsidRDefault="00865FD2" w:rsidP="00EF7C1B">
      <w:pPr>
        <w:pStyle w:val="Akapitzlist"/>
        <w:numPr>
          <w:ilvl w:val="0"/>
          <w:numId w:val="35"/>
        </w:numPr>
        <w:spacing w:before="120" w:after="120"/>
        <w:ind w:left="1434" w:hanging="357"/>
        <w:contextualSpacing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Jednolite stroje dla całego zespołu obsługującego </w:t>
      </w:r>
      <w:r w:rsidRPr="00865FD2">
        <w:rPr>
          <w:rFonts w:ascii="Calibri" w:hAnsi="Calibri" w:cs="Calibri"/>
          <w:i/>
          <w:sz w:val="28"/>
          <w:szCs w:val="28"/>
        </w:rPr>
        <w:t>roadshow</w:t>
      </w:r>
      <w:r>
        <w:rPr>
          <w:rFonts w:ascii="Calibri" w:hAnsi="Calibri" w:cs="Calibri"/>
          <w:sz w:val="28"/>
          <w:szCs w:val="28"/>
        </w:rPr>
        <w:t xml:space="preserve"> (kierowcy, technicy, animatorzy) z logo LP/jubileuszu. </w:t>
      </w:r>
    </w:p>
    <w:p w14:paraId="1ADDF664" w14:textId="6766EE9C" w:rsidR="001E028A" w:rsidRDefault="00640BF9" w:rsidP="00EF7C1B">
      <w:pPr>
        <w:pStyle w:val="Akapitzlist"/>
        <w:numPr>
          <w:ilvl w:val="0"/>
          <w:numId w:val="35"/>
        </w:numPr>
        <w:spacing w:before="120" w:after="120"/>
        <w:ind w:left="1434" w:hanging="357"/>
        <w:contextualSpacing w:val="0"/>
        <w:jc w:val="both"/>
        <w:rPr>
          <w:rFonts w:ascii="Calibri" w:hAnsi="Calibri" w:cs="Calibri"/>
          <w:sz w:val="28"/>
          <w:szCs w:val="28"/>
        </w:rPr>
      </w:pPr>
      <w:r w:rsidRPr="00640BF9">
        <w:rPr>
          <w:rFonts w:ascii="Calibri" w:hAnsi="Calibri" w:cs="Calibri"/>
          <w:sz w:val="28"/>
          <w:szCs w:val="28"/>
        </w:rPr>
        <w:t>Posprzątanie</w:t>
      </w:r>
      <w:r w:rsidR="00E02CBD" w:rsidRPr="00640BF9">
        <w:rPr>
          <w:rFonts w:ascii="Calibri" w:hAnsi="Calibri" w:cs="Calibri"/>
          <w:sz w:val="28"/>
          <w:szCs w:val="28"/>
        </w:rPr>
        <w:t xml:space="preserve"> terenu </w:t>
      </w:r>
      <w:r>
        <w:rPr>
          <w:rFonts w:ascii="Calibri" w:hAnsi="Calibri" w:cs="Calibri"/>
          <w:sz w:val="28"/>
          <w:szCs w:val="28"/>
        </w:rPr>
        <w:t>ekspozycji</w:t>
      </w:r>
      <w:r w:rsidR="00E02CBD" w:rsidRPr="00640BF9">
        <w:rPr>
          <w:rFonts w:ascii="Calibri" w:hAnsi="Calibri" w:cs="Calibri"/>
          <w:sz w:val="28"/>
          <w:szCs w:val="28"/>
        </w:rPr>
        <w:t xml:space="preserve"> po </w:t>
      </w:r>
      <w:r>
        <w:rPr>
          <w:rFonts w:ascii="Calibri" w:hAnsi="Calibri" w:cs="Calibri"/>
          <w:sz w:val="28"/>
          <w:szCs w:val="28"/>
        </w:rPr>
        <w:t>jej</w:t>
      </w:r>
      <w:r w:rsidR="00E02CBD" w:rsidRPr="00640BF9">
        <w:rPr>
          <w:rFonts w:ascii="Calibri" w:hAnsi="Calibri" w:cs="Calibri"/>
          <w:sz w:val="28"/>
          <w:szCs w:val="28"/>
        </w:rPr>
        <w:t xml:space="preserve"> zakończeniu </w:t>
      </w:r>
      <w:r>
        <w:rPr>
          <w:rFonts w:ascii="Calibri" w:hAnsi="Calibri" w:cs="Calibri"/>
          <w:sz w:val="28"/>
          <w:szCs w:val="28"/>
        </w:rPr>
        <w:t xml:space="preserve">w każdej lokalizacji </w:t>
      </w:r>
      <w:r w:rsidR="00E02CBD" w:rsidRPr="00640BF9">
        <w:rPr>
          <w:rFonts w:ascii="Calibri" w:hAnsi="Calibri" w:cs="Calibri"/>
          <w:sz w:val="28"/>
          <w:szCs w:val="28"/>
        </w:rPr>
        <w:t>(zebranie i wywóz śmieci).</w:t>
      </w:r>
    </w:p>
    <w:p w14:paraId="560A6246" w14:textId="3FC1432B" w:rsidR="00182092" w:rsidRDefault="00085463" w:rsidP="00EF7C1B">
      <w:pPr>
        <w:pStyle w:val="Akapitzlist"/>
        <w:numPr>
          <w:ilvl w:val="0"/>
          <w:numId w:val="35"/>
        </w:numPr>
        <w:spacing w:before="120" w:after="120"/>
        <w:ind w:left="1434" w:hanging="357"/>
        <w:contextualSpacing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Krótki raport oraz d</w:t>
      </w:r>
      <w:r w:rsidR="00F47A44">
        <w:rPr>
          <w:rFonts w:ascii="Calibri" w:hAnsi="Calibri" w:cs="Calibri"/>
          <w:sz w:val="28"/>
          <w:szCs w:val="28"/>
        </w:rPr>
        <w:t xml:space="preserve">okumentację fotograficzną </w:t>
      </w:r>
      <w:r w:rsidR="00870E55">
        <w:rPr>
          <w:rFonts w:ascii="Calibri" w:hAnsi="Calibri" w:cs="Calibri"/>
          <w:sz w:val="28"/>
          <w:szCs w:val="28"/>
        </w:rPr>
        <w:t xml:space="preserve">z </w:t>
      </w:r>
      <w:r w:rsidR="00870E55" w:rsidRPr="00A61972">
        <w:rPr>
          <w:rFonts w:ascii="Calibri" w:hAnsi="Calibri" w:cs="Calibri"/>
          <w:i/>
          <w:sz w:val="28"/>
          <w:szCs w:val="28"/>
        </w:rPr>
        <w:t>roadshow</w:t>
      </w:r>
      <w:r w:rsidR="00870E55">
        <w:rPr>
          <w:rFonts w:ascii="Calibri" w:hAnsi="Calibri" w:cs="Calibri"/>
          <w:sz w:val="28"/>
          <w:szCs w:val="28"/>
        </w:rPr>
        <w:t xml:space="preserve"> wraz z przekazaniem Zamawiającemu autorskich praw majątkowych i praw zależnych do wykonanych materiałów</w:t>
      </w:r>
      <w:r w:rsidR="001A6D73">
        <w:rPr>
          <w:rFonts w:ascii="Calibri" w:hAnsi="Calibri" w:cs="Calibri"/>
          <w:sz w:val="28"/>
          <w:szCs w:val="28"/>
        </w:rPr>
        <w:t xml:space="preserve"> (min. </w:t>
      </w:r>
      <w:r w:rsidR="00F47A44">
        <w:rPr>
          <w:rFonts w:ascii="Calibri" w:hAnsi="Calibri" w:cs="Calibri"/>
          <w:sz w:val="28"/>
          <w:szCs w:val="28"/>
        </w:rPr>
        <w:t>2</w:t>
      </w:r>
      <w:r w:rsidR="001A6D73">
        <w:rPr>
          <w:rFonts w:ascii="Calibri" w:hAnsi="Calibri" w:cs="Calibri"/>
          <w:sz w:val="28"/>
          <w:szCs w:val="28"/>
        </w:rPr>
        <w:t>0 zdjęć w jakości mi</w:t>
      </w:r>
      <w:r w:rsidR="00F47A44">
        <w:rPr>
          <w:rFonts w:ascii="Calibri" w:hAnsi="Calibri" w:cs="Calibri"/>
          <w:sz w:val="28"/>
          <w:szCs w:val="28"/>
        </w:rPr>
        <w:t>n</w:t>
      </w:r>
      <w:r w:rsidR="001A6D73">
        <w:rPr>
          <w:rFonts w:ascii="Calibri" w:hAnsi="Calibri" w:cs="Calibri"/>
          <w:sz w:val="28"/>
          <w:szCs w:val="28"/>
        </w:rPr>
        <w:t>. 300 dpi z każdej lokalizacji)</w:t>
      </w:r>
      <w:r w:rsidR="00870E55">
        <w:rPr>
          <w:rFonts w:ascii="Calibri" w:hAnsi="Calibri" w:cs="Calibri"/>
          <w:sz w:val="28"/>
          <w:szCs w:val="28"/>
        </w:rPr>
        <w:t xml:space="preserve">. </w:t>
      </w:r>
      <w:r w:rsidR="001A71D9">
        <w:rPr>
          <w:rFonts w:ascii="Calibri" w:hAnsi="Calibri" w:cs="Calibri"/>
          <w:sz w:val="28"/>
          <w:szCs w:val="28"/>
        </w:rPr>
        <w:t xml:space="preserve">Dokumentacja </w:t>
      </w:r>
      <w:r>
        <w:rPr>
          <w:rFonts w:ascii="Calibri" w:hAnsi="Calibri" w:cs="Calibri"/>
          <w:sz w:val="28"/>
          <w:szCs w:val="28"/>
        </w:rPr>
        <w:t xml:space="preserve">i raport </w:t>
      </w:r>
      <w:r>
        <w:rPr>
          <w:rFonts w:ascii="Calibri" w:hAnsi="Calibri" w:cs="Calibri"/>
          <w:sz w:val="28"/>
          <w:szCs w:val="28"/>
        </w:rPr>
        <w:lastRenderedPageBreak/>
        <w:t>przekazywane</w:t>
      </w:r>
      <w:r w:rsidR="001A71D9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są</w:t>
      </w:r>
      <w:r w:rsidR="001A71D9">
        <w:rPr>
          <w:rFonts w:ascii="Calibri" w:hAnsi="Calibri" w:cs="Calibri"/>
          <w:sz w:val="28"/>
          <w:szCs w:val="28"/>
        </w:rPr>
        <w:t xml:space="preserve"> w ciągu 2 dni kalendarzowych po zakończeniu prezentacji ekspozycji w danej lokalizacji. </w:t>
      </w:r>
    </w:p>
    <w:p w14:paraId="40028AC9" w14:textId="3EFDC3B1" w:rsidR="002E3199" w:rsidRDefault="00870E55" w:rsidP="00EF7C1B">
      <w:pPr>
        <w:pStyle w:val="Akapitzlist"/>
        <w:numPr>
          <w:ilvl w:val="0"/>
          <w:numId w:val="35"/>
        </w:numPr>
        <w:spacing w:before="120" w:after="120"/>
        <w:ind w:left="1434" w:hanging="357"/>
        <w:contextualSpacing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Raport podsumowujący </w:t>
      </w:r>
      <w:r w:rsidRPr="00A61972">
        <w:rPr>
          <w:rFonts w:ascii="Calibri" w:hAnsi="Calibri" w:cs="Calibri"/>
          <w:i/>
          <w:sz w:val="28"/>
          <w:szCs w:val="28"/>
        </w:rPr>
        <w:t>roadshow</w:t>
      </w:r>
      <w:r>
        <w:rPr>
          <w:rFonts w:ascii="Calibri" w:hAnsi="Calibri" w:cs="Calibri"/>
          <w:sz w:val="28"/>
          <w:szCs w:val="28"/>
        </w:rPr>
        <w:t xml:space="preserve"> w formie prezentacji, zawierający zdjęcia, opis trasy i listę odwiedzonych lokalizacji, opis atrakcji i wydarzeń towarzyszących, liczbę osób zaangażowanych w realizację </w:t>
      </w:r>
      <w:r w:rsidRPr="00A61972">
        <w:rPr>
          <w:rFonts w:ascii="Calibri" w:hAnsi="Calibri" w:cs="Calibri"/>
          <w:i/>
          <w:sz w:val="28"/>
          <w:szCs w:val="28"/>
        </w:rPr>
        <w:t>roadshow</w:t>
      </w:r>
      <w:r>
        <w:rPr>
          <w:rFonts w:ascii="Calibri" w:hAnsi="Calibri" w:cs="Calibri"/>
          <w:sz w:val="28"/>
          <w:szCs w:val="28"/>
        </w:rPr>
        <w:t xml:space="preserve">, liczbę odwiedzających, wnioski dot. realizacji tego typu akcji, inne ważne/ ciekawe pod kątem PR liczby, ciekawostki i inne tym podobne.  </w:t>
      </w:r>
    </w:p>
    <w:p w14:paraId="284942FB" w14:textId="6EB38825" w:rsidR="00A61972" w:rsidRDefault="00A61972" w:rsidP="00A61972">
      <w:pPr>
        <w:spacing w:before="120" w:after="1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Wykonawca będzie niezwłocznie reagował na wszelkie występujące w trakcie </w:t>
      </w:r>
      <w:r w:rsidRPr="00A61972">
        <w:rPr>
          <w:rFonts w:ascii="Calibri" w:hAnsi="Calibri" w:cs="Calibri"/>
          <w:i/>
          <w:sz w:val="28"/>
          <w:szCs w:val="28"/>
        </w:rPr>
        <w:t>roadshow</w:t>
      </w:r>
      <w:r>
        <w:rPr>
          <w:rFonts w:ascii="Calibri" w:hAnsi="Calibri" w:cs="Calibri"/>
          <w:sz w:val="28"/>
          <w:szCs w:val="28"/>
        </w:rPr>
        <w:t xml:space="preserve"> usterki i awarie techniczne w działaniu ekspozycji w naczepie oraz samej naczepy i ciągnika siodłowego, a także sprzętów i urządzeń stanowiących elementy pikniku edukacyjnego. </w:t>
      </w:r>
    </w:p>
    <w:p w14:paraId="787ADD50" w14:textId="7B74333D" w:rsidR="00A61972" w:rsidRDefault="00A61972" w:rsidP="00556C3A">
      <w:pPr>
        <w:spacing w:before="120" w:after="1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 przypadku awarii Wykonawca dołoży wszelkich starań, aby uruchomić </w:t>
      </w:r>
      <w:r w:rsidR="00556C3A">
        <w:rPr>
          <w:rFonts w:ascii="Calibri" w:hAnsi="Calibri" w:cs="Calibri"/>
          <w:sz w:val="28"/>
          <w:szCs w:val="28"/>
        </w:rPr>
        <w:t>ekspozycję</w:t>
      </w:r>
      <w:r>
        <w:rPr>
          <w:rFonts w:ascii="Calibri" w:hAnsi="Calibri" w:cs="Calibri"/>
          <w:sz w:val="28"/>
          <w:szCs w:val="28"/>
        </w:rPr>
        <w:t xml:space="preserve"> z wyłączeniem niedziałającego elementu lub uruchomić sprzęt zastępczy o nie gorszych parametrach niż sprzęt niedziałający. </w:t>
      </w:r>
    </w:p>
    <w:p w14:paraId="1362787C" w14:textId="4A6C0F3E" w:rsidR="002778E3" w:rsidRDefault="002778E3" w:rsidP="00556C3A">
      <w:pPr>
        <w:spacing w:before="120" w:after="1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Wykonawca zobowiązany jest do bieżącej współpracy z jednostkami samorządu terytorialnego, jednostkami LP oraz innymi podmiotami, które są gospodarzami ekspozycji w danej lokalizacji lub są zaangażowane w realizację </w:t>
      </w:r>
      <w:r w:rsidRPr="002778E3">
        <w:rPr>
          <w:rFonts w:ascii="Calibri" w:hAnsi="Calibri" w:cs="Calibri"/>
          <w:i/>
          <w:sz w:val="28"/>
          <w:szCs w:val="28"/>
        </w:rPr>
        <w:t>roadshow</w:t>
      </w:r>
      <w:r>
        <w:rPr>
          <w:rFonts w:ascii="Calibri" w:hAnsi="Calibri" w:cs="Calibri"/>
          <w:sz w:val="28"/>
          <w:szCs w:val="28"/>
        </w:rPr>
        <w:t xml:space="preserve">. </w:t>
      </w:r>
      <w:r w:rsidR="00AA5D94">
        <w:rPr>
          <w:rFonts w:ascii="Calibri" w:hAnsi="Calibri" w:cs="Calibri"/>
          <w:sz w:val="28"/>
          <w:szCs w:val="28"/>
        </w:rPr>
        <w:br/>
      </w:r>
    </w:p>
    <w:p w14:paraId="379CB5CA" w14:textId="06820214" w:rsidR="00866667" w:rsidRPr="00AA5D94" w:rsidRDefault="00AA5D94" w:rsidP="00AA5D94">
      <w:pPr>
        <w:ind w:left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9. </w:t>
      </w:r>
      <w:r w:rsidR="00866667" w:rsidRPr="00AA5D94">
        <w:rPr>
          <w:rFonts w:ascii="Calibri" w:hAnsi="Calibri" w:cs="Calibri"/>
          <w:b/>
          <w:sz w:val="28"/>
          <w:szCs w:val="28"/>
        </w:rPr>
        <w:t>PROMOCJA EKSPOZYCJI</w:t>
      </w:r>
      <w:r w:rsidR="003343C3">
        <w:rPr>
          <w:rFonts w:ascii="Calibri" w:hAnsi="Calibri" w:cs="Calibri"/>
          <w:b/>
          <w:sz w:val="28"/>
          <w:szCs w:val="28"/>
        </w:rPr>
        <w:t>:</w:t>
      </w:r>
    </w:p>
    <w:p w14:paraId="11F6E09A" w14:textId="6779E390" w:rsidR="00866667" w:rsidRDefault="00866667" w:rsidP="002D71A5">
      <w:pPr>
        <w:pStyle w:val="Akapitzlist"/>
        <w:ind w:left="0"/>
        <w:contextualSpacing w:val="0"/>
        <w:jc w:val="both"/>
        <w:rPr>
          <w:rFonts w:ascii="Calibri" w:hAnsi="Calibri" w:cs="Calibri"/>
          <w:sz w:val="28"/>
          <w:szCs w:val="28"/>
        </w:rPr>
      </w:pPr>
      <w:r w:rsidRPr="00F54EB1">
        <w:rPr>
          <w:rFonts w:ascii="Calibri" w:hAnsi="Calibri" w:cs="Calibri"/>
          <w:sz w:val="28"/>
          <w:szCs w:val="28"/>
        </w:rPr>
        <w:t xml:space="preserve">W celu </w:t>
      </w:r>
      <w:r>
        <w:rPr>
          <w:rFonts w:ascii="Calibri" w:hAnsi="Calibri" w:cs="Calibri"/>
          <w:sz w:val="28"/>
          <w:szCs w:val="28"/>
        </w:rPr>
        <w:t>wypromowania</w:t>
      </w:r>
      <w:r w:rsidRPr="00F54EB1">
        <w:rPr>
          <w:rFonts w:ascii="Calibri" w:hAnsi="Calibri" w:cs="Calibri"/>
          <w:sz w:val="28"/>
          <w:szCs w:val="28"/>
        </w:rPr>
        <w:t xml:space="preserve"> </w:t>
      </w:r>
      <w:r w:rsidRPr="004E2D51">
        <w:rPr>
          <w:rFonts w:ascii="Calibri" w:hAnsi="Calibri" w:cs="Calibri"/>
          <w:i/>
          <w:sz w:val="28"/>
          <w:szCs w:val="28"/>
        </w:rPr>
        <w:t>roadshow</w:t>
      </w:r>
      <w:r>
        <w:rPr>
          <w:rFonts w:ascii="Calibri" w:hAnsi="Calibri" w:cs="Calibri"/>
          <w:sz w:val="28"/>
          <w:szCs w:val="28"/>
        </w:rPr>
        <w:t xml:space="preserve"> </w:t>
      </w:r>
      <w:r w:rsidR="002D71A5">
        <w:rPr>
          <w:rFonts w:ascii="Calibri" w:hAnsi="Calibri" w:cs="Calibri"/>
          <w:sz w:val="28"/>
          <w:szCs w:val="28"/>
        </w:rPr>
        <w:t>W</w:t>
      </w:r>
      <w:r>
        <w:rPr>
          <w:rFonts w:ascii="Calibri" w:hAnsi="Calibri" w:cs="Calibri"/>
          <w:sz w:val="28"/>
          <w:szCs w:val="28"/>
        </w:rPr>
        <w:t xml:space="preserve">ykonawca opracuje </w:t>
      </w:r>
      <w:r w:rsidR="002D71A5">
        <w:rPr>
          <w:rFonts w:ascii="Calibri" w:hAnsi="Calibri" w:cs="Calibri"/>
          <w:sz w:val="28"/>
          <w:szCs w:val="28"/>
        </w:rPr>
        <w:t xml:space="preserve">i zrealizuje </w:t>
      </w:r>
      <w:r>
        <w:rPr>
          <w:rFonts w:ascii="Calibri" w:hAnsi="Calibri" w:cs="Calibri"/>
          <w:sz w:val="28"/>
          <w:szCs w:val="28"/>
        </w:rPr>
        <w:t xml:space="preserve">plan jego promocji uwzględniający co najmniej: </w:t>
      </w:r>
    </w:p>
    <w:p w14:paraId="431BC015" w14:textId="35772203" w:rsidR="00866667" w:rsidRDefault="00866667" w:rsidP="0086666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Współpracę ze służbami prasowymi LP oraz mediami społecznościowymi LP – w tym przygotowanie i dostarczanie treści graficznych i słownych</w:t>
      </w:r>
      <w:r w:rsidR="002D71A5">
        <w:rPr>
          <w:rFonts w:ascii="Calibri" w:hAnsi="Calibri" w:cs="Calibri"/>
          <w:sz w:val="28"/>
          <w:szCs w:val="28"/>
        </w:rPr>
        <w:t xml:space="preserve"> – min. 10 postów z grafiką (karuzele) oraz tekstem</w:t>
      </w:r>
      <w:r>
        <w:rPr>
          <w:rFonts w:ascii="Calibri" w:hAnsi="Calibri" w:cs="Calibri"/>
          <w:sz w:val="28"/>
          <w:szCs w:val="28"/>
        </w:rPr>
        <w:t>.</w:t>
      </w:r>
      <w:r w:rsidR="00AA5D94">
        <w:rPr>
          <w:rFonts w:ascii="Calibri" w:hAnsi="Calibri" w:cs="Calibri"/>
          <w:sz w:val="28"/>
          <w:szCs w:val="28"/>
        </w:rPr>
        <w:t xml:space="preserve"> Posty publikowane będą przez jednostki LP. </w:t>
      </w:r>
    </w:p>
    <w:p w14:paraId="1AA4B5BB" w14:textId="77777777" w:rsidR="00866667" w:rsidRPr="00870E55" w:rsidRDefault="00866667" w:rsidP="00866667">
      <w:pPr>
        <w:pStyle w:val="Akapitzlist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Przygotowanie informacji (pliki graficzne, plakaty) dla partnerów zaangażowanych w </w:t>
      </w:r>
      <w:r w:rsidRPr="004E2D51">
        <w:rPr>
          <w:rFonts w:ascii="Calibri" w:hAnsi="Calibri" w:cs="Calibri"/>
          <w:i/>
          <w:sz w:val="28"/>
          <w:szCs w:val="28"/>
        </w:rPr>
        <w:t>roadshow</w:t>
      </w:r>
      <w:r>
        <w:rPr>
          <w:rFonts w:ascii="Calibri" w:hAnsi="Calibri" w:cs="Calibri"/>
          <w:sz w:val="28"/>
          <w:szCs w:val="28"/>
        </w:rPr>
        <w:t xml:space="preserve"> (np. gminy, GOK-i, szkoły).</w:t>
      </w:r>
    </w:p>
    <w:p w14:paraId="3BDC8114" w14:textId="5E29353B" w:rsidR="00866667" w:rsidRDefault="00866667" w:rsidP="00866667">
      <w:pPr>
        <w:pStyle w:val="Akapitzlist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Przygotowanie 3 filmów dot. </w:t>
      </w:r>
      <w:r w:rsidRPr="004E2D51">
        <w:rPr>
          <w:rFonts w:ascii="Calibri" w:hAnsi="Calibri" w:cs="Calibri"/>
          <w:i/>
          <w:sz w:val="28"/>
          <w:szCs w:val="28"/>
        </w:rPr>
        <w:t>roadshow</w:t>
      </w:r>
      <w:r>
        <w:rPr>
          <w:rFonts w:ascii="Calibri" w:hAnsi="Calibri" w:cs="Calibri"/>
          <w:sz w:val="28"/>
          <w:szCs w:val="28"/>
        </w:rPr>
        <w:t xml:space="preserve"> (promocyjnego – zapowiedzi zachęcającej do odwiedzania ekspozycji, promocyjnego – w trakcie </w:t>
      </w:r>
      <w:r w:rsidRPr="004E2D51">
        <w:rPr>
          <w:rFonts w:ascii="Calibri" w:hAnsi="Calibri" w:cs="Calibri"/>
          <w:i/>
          <w:sz w:val="28"/>
          <w:szCs w:val="28"/>
        </w:rPr>
        <w:t>roadshow</w:t>
      </w:r>
      <w:r>
        <w:rPr>
          <w:rFonts w:ascii="Calibri" w:hAnsi="Calibri" w:cs="Calibri"/>
          <w:sz w:val="28"/>
          <w:szCs w:val="28"/>
        </w:rPr>
        <w:t xml:space="preserve"> oraz filmu podsumowującego </w:t>
      </w:r>
      <w:r w:rsidRPr="004E2D51">
        <w:rPr>
          <w:rFonts w:ascii="Calibri" w:hAnsi="Calibri" w:cs="Calibri"/>
          <w:i/>
          <w:sz w:val="28"/>
          <w:szCs w:val="28"/>
        </w:rPr>
        <w:t>roadshow</w:t>
      </w:r>
      <w:r>
        <w:rPr>
          <w:rFonts w:ascii="Calibri" w:hAnsi="Calibri" w:cs="Calibri"/>
          <w:sz w:val="28"/>
          <w:szCs w:val="28"/>
        </w:rPr>
        <w:t xml:space="preserve"> po jego zakończeniu), trwających ok. 1 min., do umieszczenia w mediach społecznościowych, stronach www Zamawiającego etc. </w:t>
      </w:r>
    </w:p>
    <w:p w14:paraId="1395E575" w14:textId="0E0C3F45" w:rsidR="002D71A5" w:rsidRDefault="002D71A5" w:rsidP="002D71A5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Przekazanie</w:t>
      </w:r>
      <w:r w:rsidRPr="002D71A5">
        <w:rPr>
          <w:rFonts w:ascii="Calibri" w:hAnsi="Calibri" w:cs="Calibri"/>
          <w:sz w:val="28"/>
          <w:szCs w:val="28"/>
        </w:rPr>
        <w:t xml:space="preserve"> autorskich praw majątkowych i praw zależnych</w:t>
      </w:r>
      <w:r>
        <w:rPr>
          <w:rFonts w:ascii="Calibri" w:hAnsi="Calibri" w:cs="Calibri"/>
          <w:sz w:val="28"/>
          <w:szCs w:val="28"/>
        </w:rPr>
        <w:t xml:space="preserve"> do powstałych utworów</w:t>
      </w:r>
      <w:r w:rsidRPr="002D71A5">
        <w:rPr>
          <w:rFonts w:ascii="Calibri" w:hAnsi="Calibri" w:cs="Calibri"/>
          <w:sz w:val="28"/>
          <w:szCs w:val="28"/>
        </w:rPr>
        <w:t>.</w:t>
      </w:r>
    </w:p>
    <w:p w14:paraId="0AFBDB08" w14:textId="61B8028C" w:rsidR="00CD0DBB" w:rsidRPr="00E9063D" w:rsidRDefault="00CD0DBB" w:rsidP="00E9063D">
      <w:pPr>
        <w:spacing w:before="120" w:after="120"/>
        <w:jc w:val="both"/>
        <w:rPr>
          <w:rFonts w:ascii="Calibri" w:hAnsi="Calibri" w:cs="Calibri"/>
          <w:color w:val="385623" w:themeColor="accent6" w:themeShade="80"/>
          <w:sz w:val="28"/>
          <w:szCs w:val="28"/>
        </w:rPr>
      </w:pPr>
    </w:p>
    <w:sectPr w:rsidR="00CD0DBB" w:rsidRPr="00E906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C340C" w14:textId="77777777" w:rsidR="007D192A" w:rsidRDefault="007D192A" w:rsidP="00CE3A74">
      <w:pPr>
        <w:spacing w:after="0" w:line="240" w:lineRule="auto"/>
      </w:pPr>
      <w:r>
        <w:separator/>
      </w:r>
    </w:p>
  </w:endnote>
  <w:endnote w:type="continuationSeparator" w:id="0">
    <w:p w14:paraId="5BBC0C4D" w14:textId="77777777" w:rsidR="007D192A" w:rsidRDefault="007D192A" w:rsidP="00CE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2239781"/>
      <w:docPartObj>
        <w:docPartGallery w:val="Page Numbers (Bottom of Page)"/>
        <w:docPartUnique/>
      </w:docPartObj>
    </w:sdtPr>
    <w:sdtEndPr/>
    <w:sdtContent>
      <w:p w14:paraId="7A05C039" w14:textId="32FDAD70" w:rsidR="00CF3113" w:rsidRDefault="00CF31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AEC">
          <w:rPr>
            <w:noProof/>
          </w:rPr>
          <w:t>26</w:t>
        </w:r>
        <w:r>
          <w:fldChar w:fldCharType="end"/>
        </w:r>
      </w:p>
    </w:sdtContent>
  </w:sdt>
  <w:p w14:paraId="55108A80" w14:textId="77777777" w:rsidR="00CF3113" w:rsidRDefault="00CF3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B5A76" w14:textId="77777777" w:rsidR="007D192A" w:rsidRDefault="007D192A" w:rsidP="00CE3A74">
      <w:pPr>
        <w:spacing w:after="0" w:line="240" w:lineRule="auto"/>
      </w:pPr>
      <w:r>
        <w:separator/>
      </w:r>
    </w:p>
  </w:footnote>
  <w:footnote w:type="continuationSeparator" w:id="0">
    <w:p w14:paraId="50A010E0" w14:textId="77777777" w:rsidR="007D192A" w:rsidRDefault="007D192A" w:rsidP="00CE3A74">
      <w:pPr>
        <w:spacing w:after="0" w:line="240" w:lineRule="auto"/>
      </w:pPr>
      <w:r>
        <w:continuationSeparator/>
      </w:r>
    </w:p>
  </w:footnote>
  <w:footnote w:id="1">
    <w:p w14:paraId="4D32D438" w14:textId="207E6757" w:rsidR="00863846" w:rsidRDefault="00863846" w:rsidP="00D6018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60187" w:rsidRPr="00D60187">
        <w:rPr>
          <w:sz w:val="24"/>
          <w:szCs w:val="24"/>
        </w:rPr>
        <w:t xml:space="preserve">Plan funkcjonalno-użytkowy dotyczy całości </w:t>
      </w:r>
      <w:r w:rsidR="00D60187" w:rsidRPr="00D60187">
        <w:rPr>
          <w:i/>
          <w:sz w:val="24"/>
          <w:szCs w:val="24"/>
        </w:rPr>
        <w:t>roadshow</w:t>
      </w:r>
      <w:r w:rsidR="00D60187" w:rsidRPr="00D60187">
        <w:rPr>
          <w:sz w:val="24"/>
          <w:szCs w:val="24"/>
        </w:rPr>
        <w:t>, tj. ekspozycji umieszczonej w naczepie oraz wydarzeń towarzyszących (piknik edukacyjny) i musi powstawać równolegle z koncepcją kreatywną ekspozycji. Plan opisany jest w pkt. 7 OPZ.</w:t>
      </w:r>
      <w:r w:rsidR="00D60187">
        <w:t xml:space="preserve">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258D"/>
    <w:multiLevelType w:val="hybridMultilevel"/>
    <w:tmpl w:val="C1267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16007D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37AA"/>
    <w:multiLevelType w:val="hybridMultilevel"/>
    <w:tmpl w:val="8788D8AC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1202E24"/>
    <w:multiLevelType w:val="hybridMultilevel"/>
    <w:tmpl w:val="9CD412AA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60B4A85"/>
    <w:multiLevelType w:val="hybridMultilevel"/>
    <w:tmpl w:val="47CA68BA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7832278"/>
    <w:multiLevelType w:val="hybridMultilevel"/>
    <w:tmpl w:val="0FEAFBB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7D865BF"/>
    <w:multiLevelType w:val="hybridMultilevel"/>
    <w:tmpl w:val="AC28F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A5331F"/>
    <w:multiLevelType w:val="hybridMultilevel"/>
    <w:tmpl w:val="C48225FA"/>
    <w:lvl w:ilvl="0" w:tplc="4D24B5E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3A170A"/>
    <w:multiLevelType w:val="hybridMultilevel"/>
    <w:tmpl w:val="3AAC43C6"/>
    <w:lvl w:ilvl="0" w:tplc="E27893A6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134A90"/>
    <w:multiLevelType w:val="hybridMultilevel"/>
    <w:tmpl w:val="6C9E68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72551D"/>
    <w:multiLevelType w:val="hybridMultilevel"/>
    <w:tmpl w:val="268661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409D3"/>
    <w:multiLevelType w:val="hybridMultilevel"/>
    <w:tmpl w:val="61D4A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575EC"/>
    <w:multiLevelType w:val="hybridMultilevel"/>
    <w:tmpl w:val="72F0F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87092"/>
    <w:multiLevelType w:val="hybridMultilevel"/>
    <w:tmpl w:val="5836AC52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1">
      <w:start w:val="1"/>
      <w:numFmt w:val="decimal"/>
      <w:lvlText w:val="%2)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 w15:restartNumberingAfterBreak="0">
    <w:nsid w:val="382D5077"/>
    <w:multiLevelType w:val="hybridMultilevel"/>
    <w:tmpl w:val="48DEF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60D4E"/>
    <w:multiLevelType w:val="hybridMultilevel"/>
    <w:tmpl w:val="11646B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717A94"/>
    <w:multiLevelType w:val="hybridMultilevel"/>
    <w:tmpl w:val="95BCBB86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424B02DA"/>
    <w:multiLevelType w:val="hybridMultilevel"/>
    <w:tmpl w:val="AC28F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0B1CB5"/>
    <w:multiLevelType w:val="hybridMultilevel"/>
    <w:tmpl w:val="03DECA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8279FC"/>
    <w:multiLevelType w:val="hybridMultilevel"/>
    <w:tmpl w:val="F932825A"/>
    <w:lvl w:ilvl="0" w:tplc="A4CA89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8ED6660"/>
    <w:multiLevelType w:val="hybridMultilevel"/>
    <w:tmpl w:val="41408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73ECE"/>
    <w:multiLevelType w:val="hybridMultilevel"/>
    <w:tmpl w:val="63AEA34E"/>
    <w:lvl w:ilvl="0" w:tplc="98AC9864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D324E2A"/>
    <w:multiLevelType w:val="hybridMultilevel"/>
    <w:tmpl w:val="AF7A4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D46F4"/>
    <w:multiLevelType w:val="hybridMultilevel"/>
    <w:tmpl w:val="64B4EA3C"/>
    <w:lvl w:ilvl="0" w:tplc="0415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3" w15:restartNumberingAfterBreak="0">
    <w:nsid w:val="51F31DF2"/>
    <w:multiLevelType w:val="hybridMultilevel"/>
    <w:tmpl w:val="2820D062"/>
    <w:lvl w:ilvl="0" w:tplc="837A3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B2125"/>
    <w:multiLevelType w:val="hybridMultilevel"/>
    <w:tmpl w:val="9A7AEAD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6327906"/>
    <w:multiLevelType w:val="hybridMultilevel"/>
    <w:tmpl w:val="6B0E99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7931EA"/>
    <w:multiLevelType w:val="hybridMultilevel"/>
    <w:tmpl w:val="3FD64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82160"/>
    <w:multiLevelType w:val="hybridMultilevel"/>
    <w:tmpl w:val="5518F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C2223"/>
    <w:multiLevelType w:val="hybridMultilevel"/>
    <w:tmpl w:val="7CA2D6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390CE0"/>
    <w:multiLevelType w:val="hybridMultilevel"/>
    <w:tmpl w:val="3B1857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581218"/>
    <w:multiLevelType w:val="hybridMultilevel"/>
    <w:tmpl w:val="CA907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8A1E94"/>
    <w:multiLevelType w:val="hybridMultilevel"/>
    <w:tmpl w:val="3FD64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A5A9A"/>
    <w:multiLevelType w:val="hybridMultilevel"/>
    <w:tmpl w:val="3EEEA7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3121AD"/>
    <w:multiLevelType w:val="hybridMultilevel"/>
    <w:tmpl w:val="6A7EDC1E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41A00C9"/>
    <w:multiLevelType w:val="hybridMultilevel"/>
    <w:tmpl w:val="B4A6C80A"/>
    <w:lvl w:ilvl="0" w:tplc="FE4A1EEC">
      <w:start w:val="1"/>
      <w:numFmt w:val="decimal"/>
      <w:lvlText w:val="%1)"/>
      <w:lvlJc w:val="left"/>
      <w:pPr>
        <w:ind w:left="435" w:hanging="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90DBC"/>
    <w:multiLevelType w:val="hybridMultilevel"/>
    <w:tmpl w:val="50983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C054DA4"/>
    <w:multiLevelType w:val="hybridMultilevel"/>
    <w:tmpl w:val="9A78835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0524561"/>
    <w:multiLevelType w:val="hybridMultilevel"/>
    <w:tmpl w:val="BD8A02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2820B5"/>
    <w:multiLevelType w:val="hybridMultilevel"/>
    <w:tmpl w:val="109A69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E3189E"/>
    <w:multiLevelType w:val="hybridMultilevel"/>
    <w:tmpl w:val="3692045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78BE6EEB"/>
    <w:multiLevelType w:val="hybridMultilevel"/>
    <w:tmpl w:val="F9FA91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9"/>
  </w:num>
  <w:num w:numId="4">
    <w:abstractNumId w:val="10"/>
  </w:num>
  <w:num w:numId="5">
    <w:abstractNumId w:val="37"/>
  </w:num>
  <w:num w:numId="6">
    <w:abstractNumId w:val="15"/>
  </w:num>
  <w:num w:numId="7">
    <w:abstractNumId w:val="31"/>
  </w:num>
  <w:num w:numId="8">
    <w:abstractNumId w:val="29"/>
  </w:num>
  <w:num w:numId="9">
    <w:abstractNumId w:val="11"/>
  </w:num>
  <w:num w:numId="10">
    <w:abstractNumId w:val="7"/>
  </w:num>
  <w:num w:numId="11">
    <w:abstractNumId w:val="33"/>
  </w:num>
  <w:num w:numId="12">
    <w:abstractNumId w:val="0"/>
  </w:num>
  <w:num w:numId="13">
    <w:abstractNumId w:val="16"/>
  </w:num>
  <w:num w:numId="14">
    <w:abstractNumId w:val="32"/>
  </w:num>
  <w:num w:numId="15">
    <w:abstractNumId w:val="30"/>
  </w:num>
  <w:num w:numId="16">
    <w:abstractNumId w:val="25"/>
  </w:num>
  <w:num w:numId="17">
    <w:abstractNumId w:val="28"/>
  </w:num>
  <w:num w:numId="18">
    <w:abstractNumId w:val="26"/>
  </w:num>
  <w:num w:numId="19">
    <w:abstractNumId w:val="40"/>
  </w:num>
  <w:num w:numId="20">
    <w:abstractNumId w:val="24"/>
  </w:num>
  <w:num w:numId="21">
    <w:abstractNumId w:val="27"/>
  </w:num>
  <w:num w:numId="22">
    <w:abstractNumId w:val="20"/>
  </w:num>
  <w:num w:numId="23">
    <w:abstractNumId w:val="12"/>
  </w:num>
  <w:num w:numId="24">
    <w:abstractNumId w:val="18"/>
  </w:num>
  <w:num w:numId="25">
    <w:abstractNumId w:val="13"/>
  </w:num>
  <w:num w:numId="26">
    <w:abstractNumId w:val="6"/>
  </w:num>
  <w:num w:numId="27">
    <w:abstractNumId w:val="22"/>
  </w:num>
  <w:num w:numId="28">
    <w:abstractNumId w:val="35"/>
  </w:num>
  <w:num w:numId="29">
    <w:abstractNumId w:val="1"/>
  </w:num>
  <w:num w:numId="30">
    <w:abstractNumId w:val="5"/>
  </w:num>
  <w:num w:numId="31">
    <w:abstractNumId w:val="2"/>
  </w:num>
  <w:num w:numId="32">
    <w:abstractNumId w:val="4"/>
  </w:num>
  <w:num w:numId="33">
    <w:abstractNumId w:val="21"/>
  </w:num>
  <w:num w:numId="34">
    <w:abstractNumId w:val="3"/>
  </w:num>
  <w:num w:numId="35">
    <w:abstractNumId w:val="36"/>
  </w:num>
  <w:num w:numId="36">
    <w:abstractNumId w:val="39"/>
  </w:num>
  <w:num w:numId="37">
    <w:abstractNumId w:val="17"/>
  </w:num>
  <w:num w:numId="38">
    <w:abstractNumId w:val="19"/>
  </w:num>
  <w:num w:numId="39">
    <w:abstractNumId w:val="8"/>
  </w:num>
  <w:num w:numId="40">
    <w:abstractNumId w:val="34"/>
  </w:num>
  <w:num w:numId="41">
    <w:abstractNumId w:val="3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ED"/>
    <w:rsid w:val="00001903"/>
    <w:rsid w:val="000060D3"/>
    <w:rsid w:val="00015788"/>
    <w:rsid w:val="00022775"/>
    <w:rsid w:val="00035154"/>
    <w:rsid w:val="00072BB4"/>
    <w:rsid w:val="000803F5"/>
    <w:rsid w:val="00085463"/>
    <w:rsid w:val="000918CB"/>
    <w:rsid w:val="00092FE4"/>
    <w:rsid w:val="000A56F7"/>
    <w:rsid w:val="000B2B95"/>
    <w:rsid w:val="000D38A1"/>
    <w:rsid w:val="000D623A"/>
    <w:rsid w:val="000E0C42"/>
    <w:rsid w:val="000E4AEC"/>
    <w:rsid w:val="000E5504"/>
    <w:rsid w:val="0010360C"/>
    <w:rsid w:val="001109E0"/>
    <w:rsid w:val="00112C86"/>
    <w:rsid w:val="00115304"/>
    <w:rsid w:val="00137643"/>
    <w:rsid w:val="001519AF"/>
    <w:rsid w:val="001539C8"/>
    <w:rsid w:val="001561C7"/>
    <w:rsid w:val="00157D1D"/>
    <w:rsid w:val="00175D2F"/>
    <w:rsid w:val="00176E97"/>
    <w:rsid w:val="00182092"/>
    <w:rsid w:val="00185149"/>
    <w:rsid w:val="00196161"/>
    <w:rsid w:val="001A6D73"/>
    <w:rsid w:val="001A71D9"/>
    <w:rsid w:val="001A74AF"/>
    <w:rsid w:val="001B272C"/>
    <w:rsid w:val="001C17A5"/>
    <w:rsid w:val="001C67AB"/>
    <w:rsid w:val="001D4B3E"/>
    <w:rsid w:val="001D7FC1"/>
    <w:rsid w:val="001E028A"/>
    <w:rsid w:val="001E4767"/>
    <w:rsid w:val="001F2546"/>
    <w:rsid w:val="001F6F9E"/>
    <w:rsid w:val="00204536"/>
    <w:rsid w:val="00213737"/>
    <w:rsid w:val="00255F5A"/>
    <w:rsid w:val="002645A0"/>
    <w:rsid w:val="00264629"/>
    <w:rsid w:val="00264978"/>
    <w:rsid w:val="0026536E"/>
    <w:rsid w:val="00267F4B"/>
    <w:rsid w:val="00271274"/>
    <w:rsid w:val="002778E3"/>
    <w:rsid w:val="00280B77"/>
    <w:rsid w:val="00283B03"/>
    <w:rsid w:val="0029353A"/>
    <w:rsid w:val="002B0075"/>
    <w:rsid w:val="002D69BE"/>
    <w:rsid w:val="002D71A5"/>
    <w:rsid w:val="002E3199"/>
    <w:rsid w:val="002E6CCE"/>
    <w:rsid w:val="002F46D6"/>
    <w:rsid w:val="003024A1"/>
    <w:rsid w:val="00313B19"/>
    <w:rsid w:val="00325A30"/>
    <w:rsid w:val="00326F97"/>
    <w:rsid w:val="00327DAD"/>
    <w:rsid w:val="003343C3"/>
    <w:rsid w:val="00357AC3"/>
    <w:rsid w:val="00362706"/>
    <w:rsid w:val="00363A0F"/>
    <w:rsid w:val="00364DDF"/>
    <w:rsid w:val="003679D6"/>
    <w:rsid w:val="003711F6"/>
    <w:rsid w:val="00380B17"/>
    <w:rsid w:val="00381E6A"/>
    <w:rsid w:val="003B14FD"/>
    <w:rsid w:val="003C28E3"/>
    <w:rsid w:val="003C58C4"/>
    <w:rsid w:val="003E1242"/>
    <w:rsid w:val="003F1435"/>
    <w:rsid w:val="003F20AE"/>
    <w:rsid w:val="004142DC"/>
    <w:rsid w:val="00423A37"/>
    <w:rsid w:val="00446DED"/>
    <w:rsid w:val="00462FAE"/>
    <w:rsid w:val="00463BAD"/>
    <w:rsid w:val="00465EF9"/>
    <w:rsid w:val="00484080"/>
    <w:rsid w:val="00484B6B"/>
    <w:rsid w:val="00490648"/>
    <w:rsid w:val="004953F4"/>
    <w:rsid w:val="0049777D"/>
    <w:rsid w:val="004B3A56"/>
    <w:rsid w:val="004B6FDE"/>
    <w:rsid w:val="004C0CAE"/>
    <w:rsid w:val="004C2211"/>
    <w:rsid w:val="004C5B14"/>
    <w:rsid w:val="004D5205"/>
    <w:rsid w:val="004E2D51"/>
    <w:rsid w:val="004F2155"/>
    <w:rsid w:val="004F780E"/>
    <w:rsid w:val="00510B62"/>
    <w:rsid w:val="00511E8D"/>
    <w:rsid w:val="005159F5"/>
    <w:rsid w:val="00515BD4"/>
    <w:rsid w:val="0051761A"/>
    <w:rsid w:val="00523D1B"/>
    <w:rsid w:val="005241C3"/>
    <w:rsid w:val="00524B4C"/>
    <w:rsid w:val="00541B2A"/>
    <w:rsid w:val="0054205E"/>
    <w:rsid w:val="00554670"/>
    <w:rsid w:val="00556C3A"/>
    <w:rsid w:val="0056354A"/>
    <w:rsid w:val="00567025"/>
    <w:rsid w:val="00567F1C"/>
    <w:rsid w:val="0057194A"/>
    <w:rsid w:val="005777F4"/>
    <w:rsid w:val="00585F0C"/>
    <w:rsid w:val="00586F66"/>
    <w:rsid w:val="0059051F"/>
    <w:rsid w:val="005974CA"/>
    <w:rsid w:val="005C4919"/>
    <w:rsid w:val="00611AB9"/>
    <w:rsid w:val="00611EE6"/>
    <w:rsid w:val="00614C62"/>
    <w:rsid w:val="00631727"/>
    <w:rsid w:val="00640BF9"/>
    <w:rsid w:val="0064445D"/>
    <w:rsid w:val="00676C7A"/>
    <w:rsid w:val="00682B5E"/>
    <w:rsid w:val="00691C52"/>
    <w:rsid w:val="0069554A"/>
    <w:rsid w:val="006C5AAE"/>
    <w:rsid w:val="006E0668"/>
    <w:rsid w:val="006E5264"/>
    <w:rsid w:val="007202FE"/>
    <w:rsid w:val="007218EC"/>
    <w:rsid w:val="00721ED7"/>
    <w:rsid w:val="00730B88"/>
    <w:rsid w:val="00732D5B"/>
    <w:rsid w:val="00736C4B"/>
    <w:rsid w:val="007500EC"/>
    <w:rsid w:val="00754087"/>
    <w:rsid w:val="007610A1"/>
    <w:rsid w:val="00767A61"/>
    <w:rsid w:val="007714BB"/>
    <w:rsid w:val="00772A46"/>
    <w:rsid w:val="00781B8A"/>
    <w:rsid w:val="00784BA6"/>
    <w:rsid w:val="00785E02"/>
    <w:rsid w:val="007A5C23"/>
    <w:rsid w:val="007B2F60"/>
    <w:rsid w:val="007D192A"/>
    <w:rsid w:val="007E1CC5"/>
    <w:rsid w:val="007E323E"/>
    <w:rsid w:val="007F648B"/>
    <w:rsid w:val="0080528B"/>
    <w:rsid w:val="00840DC0"/>
    <w:rsid w:val="008503A3"/>
    <w:rsid w:val="00863846"/>
    <w:rsid w:val="00863931"/>
    <w:rsid w:val="00865FD2"/>
    <w:rsid w:val="00866667"/>
    <w:rsid w:val="00870E55"/>
    <w:rsid w:val="008711A7"/>
    <w:rsid w:val="00880AF0"/>
    <w:rsid w:val="00895455"/>
    <w:rsid w:val="008A5B9C"/>
    <w:rsid w:val="008B42C5"/>
    <w:rsid w:val="008C420A"/>
    <w:rsid w:val="008C664D"/>
    <w:rsid w:val="008D04EF"/>
    <w:rsid w:val="008D3C5E"/>
    <w:rsid w:val="008D795A"/>
    <w:rsid w:val="008E00AA"/>
    <w:rsid w:val="008E4AD7"/>
    <w:rsid w:val="008E598A"/>
    <w:rsid w:val="0090577F"/>
    <w:rsid w:val="009154FA"/>
    <w:rsid w:val="00915E1C"/>
    <w:rsid w:val="00926743"/>
    <w:rsid w:val="00933161"/>
    <w:rsid w:val="009375B6"/>
    <w:rsid w:val="00937637"/>
    <w:rsid w:val="00963557"/>
    <w:rsid w:val="00976D07"/>
    <w:rsid w:val="00976F1A"/>
    <w:rsid w:val="00984E30"/>
    <w:rsid w:val="00986D2D"/>
    <w:rsid w:val="00993482"/>
    <w:rsid w:val="00995C85"/>
    <w:rsid w:val="009A1298"/>
    <w:rsid w:val="009A6F11"/>
    <w:rsid w:val="009B48E3"/>
    <w:rsid w:val="009D1FD3"/>
    <w:rsid w:val="009D77AB"/>
    <w:rsid w:val="009F0555"/>
    <w:rsid w:val="009F6FDE"/>
    <w:rsid w:val="009F7436"/>
    <w:rsid w:val="009F751C"/>
    <w:rsid w:val="00A03FB0"/>
    <w:rsid w:val="00A06367"/>
    <w:rsid w:val="00A06F75"/>
    <w:rsid w:val="00A14D5D"/>
    <w:rsid w:val="00A314E9"/>
    <w:rsid w:val="00A3339B"/>
    <w:rsid w:val="00A61972"/>
    <w:rsid w:val="00A67491"/>
    <w:rsid w:val="00A72859"/>
    <w:rsid w:val="00A90598"/>
    <w:rsid w:val="00A9389D"/>
    <w:rsid w:val="00A950F2"/>
    <w:rsid w:val="00AA1CC9"/>
    <w:rsid w:val="00AA5D94"/>
    <w:rsid w:val="00AB2A49"/>
    <w:rsid w:val="00AD138D"/>
    <w:rsid w:val="00AD1760"/>
    <w:rsid w:val="00AD38D2"/>
    <w:rsid w:val="00AE2053"/>
    <w:rsid w:val="00B2750C"/>
    <w:rsid w:val="00B53EA5"/>
    <w:rsid w:val="00B67DB0"/>
    <w:rsid w:val="00B70E54"/>
    <w:rsid w:val="00B932D9"/>
    <w:rsid w:val="00BA05A2"/>
    <w:rsid w:val="00BA6737"/>
    <w:rsid w:val="00BC0743"/>
    <w:rsid w:val="00BC76C0"/>
    <w:rsid w:val="00BD14B5"/>
    <w:rsid w:val="00BE0B7A"/>
    <w:rsid w:val="00BE579A"/>
    <w:rsid w:val="00C01CDA"/>
    <w:rsid w:val="00C01EB4"/>
    <w:rsid w:val="00C04C06"/>
    <w:rsid w:val="00C145BE"/>
    <w:rsid w:val="00C15391"/>
    <w:rsid w:val="00C21F1F"/>
    <w:rsid w:val="00C27492"/>
    <w:rsid w:val="00C30A2F"/>
    <w:rsid w:val="00C35E13"/>
    <w:rsid w:val="00C3795F"/>
    <w:rsid w:val="00C459B6"/>
    <w:rsid w:val="00C60675"/>
    <w:rsid w:val="00C614B0"/>
    <w:rsid w:val="00C745D6"/>
    <w:rsid w:val="00C85115"/>
    <w:rsid w:val="00C86162"/>
    <w:rsid w:val="00C93504"/>
    <w:rsid w:val="00CA253B"/>
    <w:rsid w:val="00CB26E0"/>
    <w:rsid w:val="00CD0DBB"/>
    <w:rsid w:val="00CD2DD8"/>
    <w:rsid w:val="00CE3A74"/>
    <w:rsid w:val="00CF1367"/>
    <w:rsid w:val="00CF3113"/>
    <w:rsid w:val="00CF7DB2"/>
    <w:rsid w:val="00D040D1"/>
    <w:rsid w:val="00D05EBE"/>
    <w:rsid w:val="00D305B2"/>
    <w:rsid w:val="00D405CA"/>
    <w:rsid w:val="00D60187"/>
    <w:rsid w:val="00D64A55"/>
    <w:rsid w:val="00D971D6"/>
    <w:rsid w:val="00DA096C"/>
    <w:rsid w:val="00DA4920"/>
    <w:rsid w:val="00DA5712"/>
    <w:rsid w:val="00DB3B13"/>
    <w:rsid w:val="00DC3D44"/>
    <w:rsid w:val="00DC4532"/>
    <w:rsid w:val="00DD35F9"/>
    <w:rsid w:val="00DD4C44"/>
    <w:rsid w:val="00DD5C92"/>
    <w:rsid w:val="00DD7869"/>
    <w:rsid w:val="00DE34BB"/>
    <w:rsid w:val="00DE7049"/>
    <w:rsid w:val="00DE7D92"/>
    <w:rsid w:val="00DF2376"/>
    <w:rsid w:val="00DF7E78"/>
    <w:rsid w:val="00E02CBD"/>
    <w:rsid w:val="00E1036A"/>
    <w:rsid w:val="00E1188E"/>
    <w:rsid w:val="00E157EF"/>
    <w:rsid w:val="00E245A9"/>
    <w:rsid w:val="00E25DB3"/>
    <w:rsid w:val="00E25DED"/>
    <w:rsid w:val="00E32482"/>
    <w:rsid w:val="00E3345A"/>
    <w:rsid w:val="00E3455F"/>
    <w:rsid w:val="00E40D0B"/>
    <w:rsid w:val="00E412D7"/>
    <w:rsid w:val="00E5507E"/>
    <w:rsid w:val="00E6355E"/>
    <w:rsid w:val="00E754A4"/>
    <w:rsid w:val="00E77178"/>
    <w:rsid w:val="00E9063D"/>
    <w:rsid w:val="00EB5155"/>
    <w:rsid w:val="00EC0ECD"/>
    <w:rsid w:val="00EC637E"/>
    <w:rsid w:val="00ED21BA"/>
    <w:rsid w:val="00ED5719"/>
    <w:rsid w:val="00ED7CD7"/>
    <w:rsid w:val="00EE1C4B"/>
    <w:rsid w:val="00EE4F3E"/>
    <w:rsid w:val="00EF7C1B"/>
    <w:rsid w:val="00F02501"/>
    <w:rsid w:val="00F03D50"/>
    <w:rsid w:val="00F22AD8"/>
    <w:rsid w:val="00F26DD5"/>
    <w:rsid w:val="00F3013A"/>
    <w:rsid w:val="00F31AB5"/>
    <w:rsid w:val="00F37302"/>
    <w:rsid w:val="00F4227D"/>
    <w:rsid w:val="00F43F5A"/>
    <w:rsid w:val="00F46A8B"/>
    <w:rsid w:val="00F47A44"/>
    <w:rsid w:val="00F54EB1"/>
    <w:rsid w:val="00F60087"/>
    <w:rsid w:val="00F61D75"/>
    <w:rsid w:val="00F85C9F"/>
    <w:rsid w:val="00FB3752"/>
    <w:rsid w:val="00FC1B35"/>
    <w:rsid w:val="00FC3E7F"/>
    <w:rsid w:val="00FC595C"/>
    <w:rsid w:val="00FC65EA"/>
    <w:rsid w:val="00FD593B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7F2B"/>
  <w15:chartTrackingRefBased/>
  <w15:docId w15:val="{2FD4DF76-8A57-477E-BA1D-CD978F6A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218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25DB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25DB3"/>
  </w:style>
  <w:style w:type="character" w:customStyle="1" w:styleId="AkapitzlistZnak">
    <w:name w:val="Akapit z listą Znak"/>
    <w:link w:val="Akapitzlist"/>
    <w:uiPriority w:val="34"/>
    <w:locked/>
    <w:rsid w:val="00E3455F"/>
  </w:style>
  <w:style w:type="character" w:customStyle="1" w:styleId="Nagwek3Znak">
    <w:name w:val="Nagłówek 3 Znak"/>
    <w:basedOn w:val="Domylnaczcionkaakapitu"/>
    <w:link w:val="Nagwek3"/>
    <w:uiPriority w:val="9"/>
    <w:rsid w:val="007218E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93316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1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E412D7"/>
  </w:style>
  <w:style w:type="character" w:styleId="Hipercze">
    <w:name w:val="Hyperlink"/>
    <w:uiPriority w:val="99"/>
    <w:rsid w:val="008D04E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61D75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A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A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A74"/>
    <w:rPr>
      <w:vertAlign w:val="superscript"/>
    </w:rPr>
  </w:style>
  <w:style w:type="character" w:customStyle="1" w:styleId="style-scope">
    <w:name w:val="style-scope"/>
    <w:basedOn w:val="Domylnaczcionkaakapitu"/>
    <w:rsid w:val="00614C62"/>
  </w:style>
  <w:style w:type="character" w:styleId="Odwoaniedokomentarza">
    <w:name w:val="annotation reference"/>
    <w:basedOn w:val="Domylnaczcionkaakapitu"/>
    <w:uiPriority w:val="99"/>
    <w:semiHidden/>
    <w:unhideWhenUsed/>
    <w:rsid w:val="00E11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8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8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8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54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54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54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737"/>
  </w:style>
  <w:style w:type="paragraph" w:styleId="Stopka">
    <w:name w:val="footer"/>
    <w:basedOn w:val="Normalny"/>
    <w:link w:val="StopkaZnak"/>
    <w:uiPriority w:val="99"/>
    <w:unhideWhenUsed/>
    <w:rsid w:val="0021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737"/>
  </w:style>
  <w:style w:type="paragraph" w:customStyle="1" w:styleId="Default">
    <w:name w:val="Default"/>
    <w:rsid w:val="00157D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1E94-FAF3-49A3-BFC9-1C14A971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6239</Words>
  <Characters>37435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Białowąs</dc:creator>
  <cp:keywords/>
  <dc:description/>
  <cp:lastModifiedBy>Anna Krasoń</cp:lastModifiedBy>
  <cp:revision>2</cp:revision>
  <dcterms:created xsi:type="dcterms:W3CDTF">2023-03-29T08:24:00Z</dcterms:created>
  <dcterms:modified xsi:type="dcterms:W3CDTF">2023-03-29T08:24:00Z</dcterms:modified>
</cp:coreProperties>
</file>