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4FD4BE81"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713375">
        <w:rPr>
          <w:rFonts w:ascii="Book Antiqua" w:eastAsia="Times New Roman" w:hAnsi="Book Antiqua" w:cs="Open Sans"/>
          <w:b/>
          <w:color w:val="0000FF"/>
          <w:sz w:val="20"/>
          <w:szCs w:val="20"/>
        </w:rPr>
        <w:t>212-558345</w:t>
      </w:r>
    </w:p>
    <w:p w14:paraId="22BCE8E1" w14:textId="2981FF0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56</w:t>
      </w:r>
    </w:p>
    <w:p w14:paraId="39447EA2" w14:textId="6A4CF858"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1A3B71" w:rsidRPr="001A3B71">
        <w:rPr>
          <w:rFonts w:ascii="Book Antiqua" w:eastAsia="Times New Roman" w:hAnsi="Book Antiqua" w:cs="Open Sans"/>
          <w:b/>
          <w:color w:val="0000FF"/>
          <w:sz w:val="20"/>
          <w:szCs w:val="20"/>
        </w:rPr>
        <w:t>ocds-148610-979f36d7-4540-11ec-8c2d-66c2f1230e9c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0E5E649E" w:rsidR="00AD5302" w:rsidRPr="00AD5302" w:rsidRDefault="00AD5302" w:rsidP="00AD5302">
      <w:pPr>
        <w:pStyle w:val="Tytu"/>
        <w:spacing w:line="360" w:lineRule="auto"/>
        <w:rPr>
          <w:rFonts w:ascii="Open Sans" w:hAnsi="Open Sans" w:cs="Open Sans"/>
          <w:color w:val="0000FF"/>
          <w:sz w:val="22"/>
          <w:szCs w:val="22"/>
        </w:rPr>
      </w:pPr>
      <w:bookmarkStart w:id="2" w:name="_Hlk82429101"/>
      <w:r w:rsidRPr="00AD5302">
        <w:rPr>
          <w:rFonts w:ascii="Open Sans" w:hAnsi="Open Sans" w:cs="Open Sans"/>
          <w:color w:val="0000FF"/>
          <w:sz w:val="22"/>
          <w:szCs w:val="22"/>
        </w:rPr>
        <w:t>„Dostaw</w:t>
      </w:r>
      <w:r w:rsidR="00245F92">
        <w:rPr>
          <w:rFonts w:ascii="Open Sans" w:hAnsi="Open Sans" w:cs="Open Sans"/>
          <w:color w:val="0000FF"/>
          <w:sz w:val="22"/>
          <w:szCs w:val="22"/>
        </w:rPr>
        <w:t>ę</w:t>
      </w:r>
      <w:r w:rsidRPr="00AD5302">
        <w:rPr>
          <w:rFonts w:ascii="Open Sans" w:hAnsi="Open Sans" w:cs="Open Sans"/>
          <w:color w:val="0000FF"/>
          <w:sz w:val="22"/>
          <w:szCs w:val="22"/>
        </w:rPr>
        <w:t xml:space="preserve"> nowego pojazdu do wywozu odpadów zbieranych selektywnie, </w:t>
      </w:r>
      <w:r>
        <w:rPr>
          <w:rFonts w:ascii="Open Sans" w:hAnsi="Open Sans" w:cs="Open Sans"/>
          <w:color w:val="0000FF"/>
          <w:sz w:val="22"/>
          <w:szCs w:val="22"/>
        </w:rPr>
        <w:br/>
      </w:r>
      <w:r w:rsidRPr="00AD5302">
        <w:rPr>
          <w:rFonts w:ascii="Open Sans" w:hAnsi="Open Sans" w:cs="Open Sans"/>
          <w:color w:val="0000FF"/>
          <w:sz w:val="22"/>
          <w:szCs w:val="22"/>
        </w:rPr>
        <w:t>na podwoziu trzyosiowym, o pojemności skrzyni ładunkowej minimum 21 m</w:t>
      </w:r>
      <w:r w:rsidRPr="00AD5302">
        <w:rPr>
          <w:rFonts w:ascii="Open Sans" w:hAnsi="Open Sans" w:cs="Open Sans"/>
          <w:color w:val="0000FF"/>
          <w:sz w:val="22"/>
          <w:szCs w:val="22"/>
          <w:vertAlign w:val="superscript"/>
        </w:rPr>
        <w:t xml:space="preserve">3 </w:t>
      </w:r>
      <w:r w:rsidRPr="00AD5302">
        <w:rPr>
          <w:rFonts w:ascii="Open Sans" w:hAnsi="Open Sans" w:cs="Open Sans"/>
          <w:color w:val="0000FF"/>
          <w:sz w:val="22"/>
          <w:szCs w:val="22"/>
        </w:rPr>
        <w:t>”</w:t>
      </w:r>
      <w:r>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3"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D016160"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 xml:space="preserve">26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FA59A6"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7B64AAC0"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245F92" w:rsidRPr="00245F92">
        <w:rPr>
          <w:rFonts w:ascii="Open Sans" w:eastAsia="Cambria" w:hAnsi="Open Sans" w:cs="Open Sans"/>
          <w:iCs/>
          <w:sz w:val="22"/>
          <w:szCs w:val="22"/>
        </w:rPr>
        <w:t>„Dostawa nowego pojazdu do wywozu odpadów zbieranych selektywnie, na podwoziu trzyosiowym, o pojemności skrzyni ładunkowej minimum 21 m ”,</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5000D699" w14:textId="77777777" w:rsidR="00A16052" w:rsidRDefault="00A16052" w:rsidP="00A16052">
      <w:pPr>
        <w:suppressAutoHyphens/>
        <w:spacing w:before="60" w:after="0" w:line="276" w:lineRule="auto"/>
        <w:jc w:val="both"/>
        <w:rPr>
          <w:rFonts w:ascii="Open Sans" w:eastAsia="Times New Roman" w:hAnsi="Open Sans" w:cs="Open Sans"/>
          <w:b/>
          <w:color w:val="FFFFFF" w:themeColor="background1"/>
        </w:rPr>
      </w:pPr>
    </w:p>
    <w:p w14:paraId="5493A6E6" w14:textId="77777777" w:rsidR="00A16052" w:rsidRPr="00A16052" w:rsidRDefault="00A16052" w:rsidP="00A16052">
      <w:pPr>
        <w:tabs>
          <w:tab w:val="left" w:pos="284"/>
        </w:tabs>
        <w:spacing w:after="0" w:line="240" w:lineRule="auto"/>
        <w:jc w:val="both"/>
        <w:rPr>
          <w:rFonts w:ascii="Open Sans" w:eastAsia="Times New Roman" w:hAnsi="Open Sans" w:cs="Open Sans"/>
          <w:bCs/>
          <w:sz w:val="8"/>
          <w:szCs w:val="8"/>
          <w:u w:val="single"/>
        </w:rPr>
      </w:pPr>
    </w:p>
    <w:p w14:paraId="3F76AB9B" w14:textId="77777777" w:rsidR="00A16052" w:rsidRPr="00A16052" w:rsidRDefault="00A16052" w:rsidP="00ED71CC">
      <w:pPr>
        <w:numPr>
          <w:ilvl w:val="0"/>
          <w:numId w:val="93"/>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color w:val="0000FF"/>
        </w:rPr>
      </w:pPr>
      <w:r w:rsidRPr="00A16052">
        <w:rPr>
          <w:rFonts w:ascii="Open Sans" w:eastAsia="Times New Roman" w:hAnsi="Open Sans" w:cs="Open Sans"/>
          <w:b/>
          <w:bCs/>
          <w:color w:val="0000FF"/>
        </w:rPr>
        <w:t>Przedmiot dostawy.</w:t>
      </w:r>
    </w:p>
    <w:p w14:paraId="46A24248" w14:textId="77777777" w:rsidR="00A16052" w:rsidRPr="00A16052" w:rsidRDefault="00A16052" w:rsidP="00A16052">
      <w:pPr>
        <w:spacing w:after="0" w:line="240" w:lineRule="auto"/>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Jednostka transportowa do wywozu odpadów zbieranych selektywnie, na podwoziu trzyosiowym o pojemności skrzyni ładunkowej minimum 21 m</w:t>
      </w:r>
      <w:r w:rsidRPr="00A16052">
        <w:rPr>
          <w:rFonts w:ascii="Open Sans" w:eastAsia="Times New Roman" w:hAnsi="Open Sans" w:cs="Open Sans"/>
          <w:sz w:val="20"/>
          <w:szCs w:val="20"/>
          <w:vertAlign w:val="superscript"/>
        </w:rPr>
        <w:t>3</w:t>
      </w:r>
      <w:r w:rsidRPr="00A16052">
        <w:rPr>
          <w:rFonts w:ascii="Open Sans" w:eastAsia="Times New Roman" w:hAnsi="Open Sans" w:cs="Open Sans"/>
          <w:sz w:val="20"/>
          <w:szCs w:val="20"/>
        </w:rPr>
        <w:t>.</w:t>
      </w:r>
    </w:p>
    <w:p w14:paraId="59D5B05A"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Cena musi być wyrażona w zł. PLN.</w:t>
      </w:r>
    </w:p>
    <w:p w14:paraId="75DB519F"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 xml:space="preserve">Cena musi obejmować wszystkie koszty dostawy np. transport, ubezpieczenie do momentu dostawy w miejsce wskazane przez </w:t>
      </w:r>
      <w:r w:rsidRPr="00A16052">
        <w:rPr>
          <w:rFonts w:ascii="Open Sans" w:eastAsia="Times New Roman" w:hAnsi="Open Sans" w:cs="Open Sans"/>
          <w:bCs/>
          <w:sz w:val="20"/>
          <w:szCs w:val="20"/>
        </w:rPr>
        <w:t xml:space="preserve">Zamawiającego, akcyza, cło, podatki itp.  </w:t>
      </w:r>
    </w:p>
    <w:p w14:paraId="79D7344C"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bCs/>
          <w:sz w:val="20"/>
          <w:szCs w:val="20"/>
        </w:rPr>
        <w:t xml:space="preserve">Pojazd wraz  z nadwoziem musi być wykonany z materiałów fabrycznie nowych. </w:t>
      </w:r>
    </w:p>
    <w:p w14:paraId="4FFE4B68"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bCs/>
          <w:sz w:val="20"/>
          <w:szCs w:val="20"/>
        </w:rPr>
        <w:t>Pojazd należy dostarczyć do siedziby Zamawiającego</w:t>
      </w:r>
      <w:r w:rsidRPr="00A16052">
        <w:rPr>
          <w:rFonts w:ascii="Open Sans" w:eastAsia="Times New Roman" w:hAnsi="Open Sans" w:cs="Open Sans"/>
          <w:b/>
          <w:sz w:val="20"/>
          <w:szCs w:val="20"/>
        </w:rPr>
        <w:t xml:space="preserve"> </w:t>
      </w:r>
      <w:r w:rsidRPr="00A16052">
        <w:rPr>
          <w:rFonts w:ascii="Open Sans" w:eastAsia="Times New Roman" w:hAnsi="Open Sans" w:cs="Open Sans"/>
          <w:bCs/>
          <w:sz w:val="20"/>
          <w:szCs w:val="20"/>
        </w:rPr>
        <w:t xml:space="preserve">w Koszalinie, ul. Komunalna 5. </w:t>
      </w:r>
    </w:p>
    <w:p w14:paraId="699FC219"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sz w:val="20"/>
          <w:szCs w:val="20"/>
          <w:u w:val="single"/>
        </w:rPr>
      </w:pPr>
      <w:r w:rsidRPr="00A16052">
        <w:rPr>
          <w:rFonts w:ascii="Open Sans" w:eastAsia="Times New Roman" w:hAnsi="Open Sans" w:cs="Open Sans"/>
          <w:sz w:val="20"/>
          <w:szCs w:val="20"/>
        </w:rPr>
        <w:t xml:space="preserve">Dostarczony pojazd musi posiadać odpowiednie dokumenty pozwalające na zarejestrowanie we właściwych urzędach. </w:t>
      </w:r>
    </w:p>
    <w:p w14:paraId="30E639CF"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Times New Roman" w:hAnsi="Open Sans" w:cs="Open Sans"/>
          <w:bCs/>
          <w:color w:val="0000FF"/>
          <w:sz w:val="20"/>
          <w:szCs w:val="20"/>
          <w:u w:val="single"/>
        </w:rPr>
      </w:pPr>
      <w:r w:rsidRPr="00A16052">
        <w:rPr>
          <w:rFonts w:ascii="Open Sans" w:eastAsia="Times New Roman" w:hAnsi="Open Sans" w:cs="Open Sans"/>
          <w:b/>
          <w:bCs/>
          <w:color w:val="0000FF"/>
          <w:sz w:val="20"/>
          <w:szCs w:val="20"/>
        </w:rPr>
        <w:t>Zamawiający dopuszcza dwa rodzaje zasilania paliwem silnika:</w:t>
      </w:r>
    </w:p>
    <w:p w14:paraId="0B44964A" w14:textId="77777777" w:rsidR="00A16052" w:rsidRPr="00A16052" w:rsidRDefault="00A16052" w:rsidP="00ED71CC">
      <w:pPr>
        <w:numPr>
          <w:ilvl w:val="1"/>
          <w:numId w:val="88"/>
        </w:numPr>
        <w:tabs>
          <w:tab w:val="left" w:pos="284"/>
        </w:tabs>
        <w:spacing w:after="0" w:line="240" w:lineRule="auto"/>
        <w:jc w:val="both"/>
        <w:rPr>
          <w:rFonts w:ascii="Open Sans" w:eastAsia="Times New Roman" w:hAnsi="Open Sans" w:cs="Open Sans"/>
          <w:b/>
          <w:bCs/>
          <w:color w:val="0000FF"/>
          <w:sz w:val="20"/>
          <w:szCs w:val="20"/>
          <w:u w:val="single"/>
        </w:rPr>
      </w:pPr>
      <w:r w:rsidRPr="00A16052">
        <w:rPr>
          <w:rFonts w:ascii="Open Sans" w:eastAsia="Times New Roman" w:hAnsi="Open Sans" w:cs="Open Sans"/>
          <w:b/>
          <w:bCs/>
          <w:color w:val="0000FF"/>
          <w:sz w:val="20"/>
          <w:szCs w:val="20"/>
        </w:rPr>
        <w:t>Silnik zasilany ON.</w:t>
      </w:r>
    </w:p>
    <w:p w14:paraId="6146516C" w14:textId="77777777" w:rsidR="00A16052" w:rsidRPr="00A16052" w:rsidRDefault="00A16052" w:rsidP="00ED71CC">
      <w:pPr>
        <w:numPr>
          <w:ilvl w:val="1"/>
          <w:numId w:val="88"/>
        </w:numPr>
        <w:tabs>
          <w:tab w:val="left" w:pos="284"/>
        </w:tabs>
        <w:spacing w:after="0" w:line="240" w:lineRule="auto"/>
        <w:jc w:val="both"/>
        <w:rPr>
          <w:rFonts w:ascii="Open Sans" w:eastAsia="Times New Roman" w:hAnsi="Open Sans" w:cs="Open Sans"/>
          <w:b/>
          <w:bCs/>
          <w:color w:val="0000FF"/>
          <w:sz w:val="20"/>
          <w:szCs w:val="20"/>
          <w:u w:val="single"/>
        </w:rPr>
      </w:pPr>
      <w:r w:rsidRPr="00A16052">
        <w:rPr>
          <w:rFonts w:ascii="Open Sans" w:eastAsia="Times New Roman" w:hAnsi="Open Sans" w:cs="Open Sans"/>
          <w:b/>
          <w:bCs/>
          <w:color w:val="0000FF"/>
          <w:sz w:val="20"/>
          <w:szCs w:val="20"/>
        </w:rPr>
        <w:t>lub Silnik zasilany CNG*.</w:t>
      </w:r>
    </w:p>
    <w:p w14:paraId="61AE9372" w14:textId="77777777" w:rsidR="00A16052" w:rsidRPr="00A16052" w:rsidRDefault="00A16052" w:rsidP="00A16052">
      <w:pPr>
        <w:tabs>
          <w:tab w:val="left" w:pos="284"/>
        </w:tabs>
        <w:spacing w:after="0" w:line="240" w:lineRule="auto"/>
        <w:ind w:left="284"/>
        <w:jc w:val="both"/>
        <w:rPr>
          <w:rFonts w:ascii="Open Sans" w:eastAsia="Times New Roman" w:hAnsi="Open Sans" w:cs="Open Sans"/>
          <w:i/>
          <w:iCs/>
          <w:color w:val="0000FF"/>
          <w:sz w:val="20"/>
          <w:szCs w:val="20"/>
        </w:rPr>
      </w:pPr>
      <w:r w:rsidRPr="00A16052">
        <w:rPr>
          <w:rFonts w:ascii="Open Sans" w:eastAsia="Times New Roman" w:hAnsi="Open Sans" w:cs="Open Sans"/>
          <w:b/>
          <w:bCs/>
          <w:color w:val="0000FF"/>
          <w:sz w:val="20"/>
          <w:szCs w:val="20"/>
        </w:rPr>
        <w:t>*</w:t>
      </w:r>
      <w:r w:rsidRPr="00A16052">
        <w:rPr>
          <w:rFonts w:ascii="Open Sans" w:eastAsia="Times New Roman" w:hAnsi="Open Sans" w:cs="Open Sans"/>
          <w:i/>
          <w:iCs/>
          <w:color w:val="0000FF"/>
          <w:sz w:val="20"/>
          <w:szCs w:val="20"/>
        </w:rPr>
        <w:t>Dostarczony pojazd musi spełniać warunki określone w Ustawie z dnia z dnia 11 stycznia 2018 r.</w:t>
      </w:r>
      <w:r w:rsidRPr="00A16052">
        <w:rPr>
          <w:rFonts w:ascii="Open Sans" w:eastAsia="Times New Roman" w:hAnsi="Open Sans" w:cs="Open Sans"/>
          <w:i/>
          <w:iCs/>
          <w:color w:val="0000FF"/>
          <w:sz w:val="20"/>
          <w:szCs w:val="20"/>
        </w:rPr>
        <w:br/>
        <w:t>o elektromobilności i paliwach alternatywnych1), 2) (Dz. U. z 2018 r. poz. 317, 1356, 2348.)</w:t>
      </w:r>
    </w:p>
    <w:p w14:paraId="015B55E2" w14:textId="77777777" w:rsidR="00A16052" w:rsidRPr="00A16052" w:rsidRDefault="00A16052" w:rsidP="00A16052">
      <w:pPr>
        <w:tabs>
          <w:tab w:val="left" w:pos="284"/>
        </w:tabs>
        <w:spacing w:after="0" w:line="240" w:lineRule="auto"/>
        <w:ind w:left="284"/>
        <w:jc w:val="both"/>
        <w:rPr>
          <w:rFonts w:ascii="Open Sans" w:eastAsia="Times New Roman" w:hAnsi="Open Sans" w:cs="Open Sans"/>
          <w:bCs/>
          <w:u w:val="single"/>
        </w:rPr>
      </w:pPr>
    </w:p>
    <w:p w14:paraId="27FA6DEF"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bCs/>
          <w:color w:val="0000FF"/>
        </w:rPr>
        <w:t>Przeznaczenie.</w:t>
      </w:r>
    </w:p>
    <w:p w14:paraId="4D583175" w14:textId="77777777" w:rsidR="00A16052" w:rsidRPr="00A16052" w:rsidRDefault="00A16052" w:rsidP="00ED71CC">
      <w:pPr>
        <w:numPr>
          <w:ilvl w:val="1"/>
          <w:numId w:val="50"/>
        </w:numPr>
        <w:spacing w:after="0" w:line="240" w:lineRule="auto"/>
        <w:ind w:left="284" w:hanging="284"/>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Jednostka transportowa zabudowana nadwoziem szufladowym z płytą wypychającą posiadających uchwyty boczne (tzw. Łapy do załadunku pojemników) oraz listwę grzebieniową oraz ich transport do Zakładu Odzysku Odpadów w Sianowie.</w:t>
      </w:r>
    </w:p>
    <w:p w14:paraId="4B6E2D5B" w14:textId="77777777" w:rsidR="00A16052" w:rsidRPr="00A16052" w:rsidRDefault="00A16052" w:rsidP="00ED71CC">
      <w:pPr>
        <w:numPr>
          <w:ilvl w:val="1"/>
          <w:numId w:val="50"/>
        </w:numPr>
        <w:spacing w:after="0" w:line="240" w:lineRule="auto"/>
        <w:ind w:left="284" w:hanging="284"/>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 xml:space="preserve">Pojazd przystosowany do zbierania odpadów: komunalnych, zielonych, bio oraz odpadów zbieranych selektywnie (szkło, plastik, papier) gromadzonych: </w:t>
      </w:r>
    </w:p>
    <w:p w14:paraId="5CCEE81B" w14:textId="77777777" w:rsidR="00A16052" w:rsidRPr="00A16052" w:rsidRDefault="00A16052" w:rsidP="00ED71CC">
      <w:pPr>
        <w:numPr>
          <w:ilvl w:val="1"/>
          <w:numId w:val="51"/>
        </w:numPr>
        <w:spacing w:after="0" w:line="240" w:lineRule="auto"/>
        <w:ind w:left="993" w:hanging="709"/>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 xml:space="preserve">W pojemnikach od 80-1100l, </w:t>
      </w:r>
    </w:p>
    <w:p w14:paraId="08AB2ACE" w14:textId="3891BB6B" w:rsidR="00A16052" w:rsidRPr="00A16052" w:rsidRDefault="00A16052" w:rsidP="00ED71CC">
      <w:pPr>
        <w:numPr>
          <w:ilvl w:val="1"/>
          <w:numId w:val="51"/>
        </w:numPr>
        <w:spacing w:after="0" w:line="240" w:lineRule="auto"/>
        <w:ind w:left="993" w:hanging="709"/>
        <w:jc w:val="both"/>
        <w:rPr>
          <w:rFonts w:ascii="Open Sans" w:eastAsia="Times New Roman" w:hAnsi="Open Sans" w:cs="Open Sans"/>
          <w:b/>
          <w:bCs/>
          <w:sz w:val="20"/>
          <w:szCs w:val="20"/>
          <w:u w:val="single"/>
        </w:rPr>
      </w:pPr>
      <w:r w:rsidRPr="00A16052">
        <w:rPr>
          <w:rFonts w:ascii="Open Sans" w:eastAsia="Times New Roman" w:hAnsi="Open Sans" w:cs="Open Sans"/>
          <w:sz w:val="20"/>
          <w:szCs w:val="20"/>
        </w:rPr>
        <w:t>W workach.</w:t>
      </w:r>
    </w:p>
    <w:p w14:paraId="49CFC51F" w14:textId="42CA1A84" w:rsidR="00A16052" w:rsidRDefault="00A16052" w:rsidP="00A16052">
      <w:pPr>
        <w:spacing w:after="0" w:line="240" w:lineRule="auto"/>
        <w:jc w:val="both"/>
        <w:rPr>
          <w:rFonts w:ascii="Open Sans" w:eastAsia="Times New Roman" w:hAnsi="Open Sans" w:cs="Open Sans"/>
          <w:sz w:val="20"/>
          <w:szCs w:val="20"/>
        </w:rPr>
      </w:pPr>
    </w:p>
    <w:p w14:paraId="5E681524" w14:textId="097B487B" w:rsidR="00A16052" w:rsidRDefault="00A16052" w:rsidP="00A16052">
      <w:pPr>
        <w:spacing w:after="0" w:line="240" w:lineRule="auto"/>
        <w:jc w:val="both"/>
        <w:rPr>
          <w:rFonts w:ascii="Open Sans" w:eastAsia="Times New Roman" w:hAnsi="Open Sans" w:cs="Open Sans"/>
          <w:sz w:val="20"/>
          <w:szCs w:val="20"/>
        </w:rPr>
      </w:pPr>
    </w:p>
    <w:p w14:paraId="59984776" w14:textId="77777777" w:rsidR="00A16052" w:rsidRPr="00A16052" w:rsidRDefault="00A16052" w:rsidP="00A16052">
      <w:pPr>
        <w:spacing w:after="0" w:line="240" w:lineRule="auto"/>
        <w:jc w:val="both"/>
        <w:rPr>
          <w:rFonts w:ascii="Open Sans" w:eastAsia="Times New Roman" w:hAnsi="Open Sans" w:cs="Open Sans"/>
          <w:b/>
          <w:bCs/>
          <w:sz w:val="20"/>
          <w:szCs w:val="20"/>
          <w:u w:val="single"/>
        </w:rPr>
      </w:pPr>
    </w:p>
    <w:p w14:paraId="2995CFE5" w14:textId="77777777" w:rsidR="00A16052" w:rsidRPr="00A16052" w:rsidRDefault="00A16052" w:rsidP="00A16052">
      <w:pPr>
        <w:spacing w:after="0" w:line="240" w:lineRule="auto"/>
        <w:jc w:val="both"/>
        <w:rPr>
          <w:rFonts w:ascii="Open Sans" w:eastAsia="Times New Roman" w:hAnsi="Open Sans" w:cs="Open Sans"/>
          <w:b/>
          <w:bCs/>
          <w:sz w:val="8"/>
          <w:szCs w:val="8"/>
          <w:u w:val="single"/>
        </w:rPr>
      </w:pPr>
    </w:p>
    <w:p w14:paraId="73553A5D"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bCs/>
          <w:color w:val="0000FF"/>
        </w:rPr>
        <w:lastRenderedPageBreak/>
        <w:t>Charakterystyka techniczna nadwozia:</w:t>
      </w:r>
    </w:p>
    <w:p w14:paraId="27ACE824"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color w:val="000000"/>
          <w:sz w:val="20"/>
          <w:szCs w:val="20"/>
        </w:rPr>
        <w:t xml:space="preserve">Fabrycznie nowe </w:t>
      </w:r>
    </w:p>
    <w:p w14:paraId="2F52655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bCs/>
          <w:sz w:val="20"/>
          <w:szCs w:val="20"/>
        </w:rPr>
        <w:t>N</w:t>
      </w:r>
      <w:r w:rsidRPr="00A16052">
        <w:rPr>
          <w:rFonts w:ascii="Open Sans" w:eastAsia="Times New Roman" w:hAnsi="Open Sans" w:cs="Open Sans"/>
          <w:b/>
          <w:sz w:val="20"/>
          <w:szCs w:val="20"/>
        </w:rPr>
        <w:t>ie eksploatowane</w:t>
      </w:r>
    </w:p>
    <w:p w14:paraId="0706F0FC"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color w:val="000000"/>
          <w:sz w:val="20"/>
          <w:szCs w:val="20"/>
        </w:rPr>
        <w:t>Rok produkcji:</w:t>
      </w:r>
      <w:r w:rsidRPr="00A16052">
        <w:rPr>
          <w:rFonts w:ascii="Open Sans" w:eastAsia="Times New Roman" w:hAnsi="Open Sans" w:cs="Open Sans"/>
          <w:b/>
          <w:color w:val="000000"/>
          <w:sz w:val="20"/>
          <w:szCs w:val="20"/>
        </w:rPr>
        <w:t xml:space="preserve"> 2021 roku.</w:t>
      </w:r>
    </w:p>
    <w:p w14:paraId="3057AB5F"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color w:val="000000"/>
          <w:sz w:val="20"/>
          <w:szCs w:val="20"/>
        </w:rPr>
        <w:t>Pojemność skrzyni ładunkowej</w:t>
      </w:r>
      <w:r w:rsidRPr="00A16052">
        <w:rPr>
          <w:rFonts w:ascii="Open Sans" w:eastAsia="Times New Roman" w:hAnsi="Open Sans" w:cs="Open Sans"/>
          <w:b/>
          <w:color w:val="000000"/>
          <w:sz w:val="20"/>
          <w:szCs w:val="20"/>
        </w:rPr>
        <w:t xml:space="preserve">: </w:t>
      </w:r>
      <w:r w:rsidRPr="00A16052">
        <w:rPr>
          <w:rFonts w:ascii="Open Sans" w:eastAsia="Times New Roman" w:hAnsi="Open Sans" w:cs="Open Sans"/>
          <w:b/>
          <w:bCs/>
          <w:color w:val="000000"/>
          <w:sz w:val="20"/>
          <w:szCs w:val="20"/>
        </w:rPr>
        <w:t>minimum 21 m</w:t>
      </w:r>
      <w:r w:rsidRPr="00A16052">
        <w:rPr>
          <w:rFonts w:ascii="Open Sans" w:eastAsia="Times New Roman" w:hAnsi="Open Sans" w:cs="Open Sans"/>
          <w:b/>
          <w:bCs/>
          <w:color w:val="000000"/>
          <w:sz w:val="20"/>
          <w:szCs w:val="20"/>
          <w:vertAlign w:val="superscript"/>
        </w:rPr>
        <w:t>3</w:t>
      </w:r>
      <w:r w:rsidRPr="00A16052">
        <w:rPr>
          <w:rFonts w:ascii="Open Sans" w:eastAsia="Times New Roman" w:hAnsi="Open Sans" w:cs="Open Sans"/>
          <w:b/>
          <w:color w:val="000000"/>
          <w:sz w:val="20"/>
          <w:szCs w:val="20"/>
        </w:rPr>
        <w:t>.</w:t>
      </w:r>
    </w:p>
    <w:p w14:paraId="2E561B5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sz w:val="20"/>
          <w:szCs w:val="20"/>
        </w:rPr>
        <w:t>Ładowność po skompletowaniu;</w:t>
      </w:r>
      <w:r w:rsidRPr="00A16052">
        <w:rPr>
          <w:rFonts w:ascii="Open Sans" w:eastAsia="Times New Roman" w:hAnsi="Open Sans" w:cs="Open Sans"/>
          <w:b/>
          <w:sz w:val="20"/>
          <w:szCs w:val="20"/>
        </w:rPr>
        <w:t xml:space="preserve"> minimum 10 Mg, </w:t>
      </w:r>
    </w:p>
    <w:p w14:paraId="38641C3E"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color w:val="000000"/>
          <w:sz w:val="20"/>
          <w:szCs w:val="20"/>
          <w:u w:val="single"/>
        </w:rPr>
      </w:pPr>
      <w:r w:rsidRPr="00A16052">
        <w:rPr>
          <w:rFonts w:ascii="Open Sans" w:eastAsia="Times New Roman" w:hAnsi="Open Sans" w:cs="Open Sans"/>
          <w:bCs/>
          <w:color w:val="000000"/>
          <w:sz w:val="20"/>
          <w:szCs w:val="20"/>
        </w:rPr>
        <w:t>Szerokość nadbudowy;</w:t>
      </w:r>
      <w:r w:rsidRPr="00A16052">
        <w:rPr>
          <w:rFonts w:ascii="Open Sans" w:eastAsia="Times New Roman" w:hAnsi="Open Sans" w:cs="Open Sans"/>
          <w:b/>
          <w:color w:val="000000"/>
          <w:sz w:val="20"/>
          <w:szCs w:val="20"/>
        </w:rPr>
        <w:t xml:space="preserve"> maksymalnie do 2 550 mm.</w:t>
      </w:r>
    </w:p>
    <w:p w14:paraId="739C5A7A" w14:textId="77777777" w:rsidR="00A16052" w:rsidRPr="00A16052" w:rsidRDefault="00A16052" w:rsidP="00ED71CC">
      <w:pPr>
        <w:numPr>
          <w:ilvl w:val="1"/>
          <w:numId w:val="50"/>
        </w:numPr>
        <w:tabs>
          <w:tab w:val="left" w:pos="284"/>
          <w:tab w:val="left" w:pos="567"/>
          <w:tab w:val="left" w:pos="709"/>
        </w:tabs>
        <w:spacing w:after="0" w:line="240" w:lineRule="auto"/>
        <w:ind w:left="360"/>
        <w:rPr>
          <w:rFonts w:ascii="Open Sans" w:eastAsia="Times New Roman" w:hAnsi="Open Sans" w:cs="Open Sans"/>
          <w:b/>
          <w:bCs/>
          <w:sz w:val="20"/>
          <w:szCs w:val="20"/>
          <w:u w:val="single"/>
        </w:rPr>
      </w:pPr>
      <w:r w:rsidRPr="00A16052">
        <w:rPr>
          <w:rFonts w:ascii="Open Sans" w:eastAsia="Times New Roman" w:hAnsi="Open Sans" w:cs="Open Sans"/>
          <w:b/>
          <w:sz w:val="20"/>
          <w:szCs w:val="20"/>
        </w:rPr>
        <w:t>P</w:t>
      </w:r>
      <w:r w:rsidRPr="00A16052">
        <w:rPr>
          <w:rFonts w:ascii="Open Sans" w:eastAsia="Times New Roman" w:hAnsi="Open Sans" w:cs="Open Sans"/>
          <w:b/>
          <w:bCs/>
          <w:sz w:val="20"/>
          <w:szCs w:val="20"/>
        </w:rPr>
        <w:t xml:space="preserve">osiadanie deklaracji zgodności </w:t>
      </w:r>
      <w:r w:rsidRPr="00A16052">
        <w:rPr>
          <w:rFonts w:ascii="Open Sans" w:eastAsia="Times New Roman" w:hAnsi="Open Sans" w:cs="Open Sans"/>
          <w:b/>
          <w:sz w:val="20"/>
          <w:szCs w:val="20"/>
        </w:rPr>
        <w:t>CE</w:t>
      </w:r>
      <w:r w:rsidRPr="00A16052">
        <w:rPr>
          <w:rFonts w:ascii="Open Sans" w:eastAsia="Times New Roman" w:hAnsi="Open Sans" w:cs="Open Sans"/>
          <w:b/>
          <w:i/>
          <w:iCs/>
          <w:sz w:val="20"/>
          <w:szCs w:val="20"/>
        </w:rPr>
        <w:t>.</w:t>
      </w:r>
    </w:p>
    <w:p w14:paraId="5047DFFF" w14:textId="77777777" w:rsidR="00A16052" w:rsidRPr="00A16052" w:rsidRDefault="00A16052"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284"/>
          <w:tab w:val="left" w:pos="567"/>
          <w:tab w:val="left" w:pos="709"/>
        </w:tabs>
        <w:spacing w:after="0" w:line="240" w:lineRule="auto"/>
        <w:ind w:left="360"/>
        <w:rPr>
          <w:rFonts w:ascii="Open Sans" w:eastAsia="Times New Roman" w:hAnsi="Open Sans" w:cs="Open Sans"/>
          <w:b/>
          <w:bCs/>
          <w:sz w:val="20"/>
          <w:szCs w:val="20"/>
          <w:u w:val="single"/>
        </w:rPr>
      </w:pPr>
      <w:bookmarkStart w:id="6" w:name="_Hlk42753535"/>
      <w:r w:rsidRPr="00A16052">
        <w:rPr>
          <w:rFonts w:ascii="Open Sans" w:eastAsia="Times New Roman" w:hAnsi="Open Sans" w:cs="Open Sans"/>
          <w:b/>
          <w:sz w:val="20"/>
          <w:szCs w:val="20"/>
        </w:rPr>
        <w:t>Parametry techniczne skrzyni ładunkowej:</w:t>
      </w:r>
    </w:p>
    <w:p w14:paraId="70692635"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bookmarkStart w:id="7" w:name="_Hlk42742802"/>
      <w:bookmarkEnd w:id="6"/>
      <w:r w:rsidRPr="00A16052">
        <w:rPr>
          <w:rFonts w:ascii="Open Sans" w:eastAsia="Times New Roman" w:hAnsi="Open Sans" w:cs="Open Sans"/>
          <w:b/>
          <w:bCs/>
          <w:sz w:val="20"/>
          <w:szCs w:val="20"/>
          <w:u w:val="single"/>
        </w:rPr>
        <w:t xml:space="preserve">Konstrukcja skrzyni ładunkowej*: </w:t>
      </w:r>
    </w:p>
    <w:p w14:paraId="0CEBA0AA" w14:textId="77777777" w:rsidR="00A16052" w:rsidRPr="00A16052" w:rsidRDefault="00A16052" w:rsidP="00ED71CC">
      <w:pPr>
        <w:numPr>
          <w:ilvl w:val="2"/>
          <w:numId w:val="50"/>
        </w:numPr>
        <w:spacing w:after="0" w:line="240" w:lineRule="auto"/>
        <w:ind w:left="851" w:hanging="284"/>
        <w:rPr>
          <w:rFonts w:ascii="Open Sans" w:eastAsia="Times New Roman" w:hAnsi="Open Sans" w:cs="Open Sans"/>
          <w:b/>
          <w:i/>
          <w:iCs/>
          <w:sz w:val="20"/>
          <w:szCs w:val="20"/>
        </w:rPr>
      </w:pPr>
      <w:r w:rsidRPr="00A16052">
        <w:rPr>
          <w:rFonts w:ascii="Open Sans" w:eastAsia="Times New Roman" w:hAnsi="Open Sans" w:cs="Open Sans"/>
          <w:b/>
          <w:i/>
          <w:iCs/>
          <w:sz w:val="20"/>
          <w:szCs w:val="20"/>
        </w:rPr>
        <w:t xml:space="preserve">Prostokątna użebrowana </w:t>
      </w:r>
    </w:p>
    <w:p w14:paraId="467F5254" w14:textId="77777777" w:rsidR="00A16052" w:rsidRPr="00A16052" w:rsidRDefault="00A16052" w:rsidP="00ED71CC">
      <w:pPr>
        <w:numPr>
          <w:ilvl w:val="2"/>
          <w:numId w:val="50"/>
        </w:numPr>
        <w:spacing w:after="0" w:line="240" w:lineRule="auto"/>
        <w:ind w:left="851" w:hanging="284"/>
        <w:rPr>
          <w:rFonts w:ascii="Open Sans" w:eastAsia="Times New Roman" w:hAnsi="Open Sans" w:cs="Open Sans"/>
          <w:b/>
          <w:i/>
          <w:iCs/>
          <w:sz w:val="20"/>
          <w:szCs w:val="20"/>
        </w:rPr>
      </w:pPr>
      <w:r w:rsidRPr="00A16052">
        <w:rPr>
          <w:rFonts w:ascii="Open Sans" w:eastAsia="Times New Roman" w:hAnsi="Open Sans" w:cs="Open Sans"/>
          <w:b/>
          <w:i/>
          <w:iCs/>
          <w:sz w:val="20"/>
          <w:szCs w:val="20"/>
        </w:rPr>
        <w:t>lub gładka.</w:t>
      </w:r>
    </w:p>
    <w:p w14:paraId="1D863FAD" w14:textId="77777777" w:rsidR="00A16052" w:rsidRPr="00A16052" w:rsidRDefault="00A16052" w:rsidP="00A16052">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color w:val="0000FF"/>
          <w:sz w:val="20"/>
          <w:szCs w:val="20"/>
          <w:u w:val="single"/>
        </w:rPr>
      </w:pP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i/>
          <w:iCs/>
          <w:color w:val="0000FF"/>
          <w:sz w:val="20"/>
          <w:szCs w:val="20"/>
        </w:rPr>
        <w:t xml:space="preserve">Oferowana </w:t>
      </w:r>
      <w:r w:rsidRPr="00A16052">
        <w:rPr>
          <w:rFonts w:ascii="Open Sans" w:eastAsia="Times New Roman" w:hAnsi="Open Sans" w:cs="Open Sans"/>
          <w:b/>
          <w:i/>
          <w:iCs/>
          <w:color w:val="0000FF"/>
          <w:sz w:val="20"/>
          <w:szCs w:val="20"/>
        </w:rPr>
        <w:t>konstrukcja skrzyni ładunkowej</w:t>
      </w:r>
      <w:r w:rsidRPr="00A16052">
        <w:rPr>
          <w:rFonts w:ascii="Open Sans" w:eastAsia="Times New Roman" w:hAnsi="Open Sans" w:cs="Open Sans"/>
          <w:bCs/>
          <w:i/>
          <w:iCs/>
          <w:color w:val="0000FF"/>
          <w:sz w:val="20"/>
          <w:szCs w:val="20"/>
        </w:rPr>
        <w:t xml:space="preserve"> stanowi kryterium oceny oferty.</w:t>
      </w:r>
    </w:p>
    <w:p w14:paraId="42459D8C" w14:textId="77777777" w:rsidR="00A16052" w:rsidRPr="00A16052" w:rsidRDefault="00A16052" w:rsidP="00ED71CC">
      <w:pPr>
        <w:numPr>
          <w:ilvl w:val="1"/>
          <w:numId w:val="86"/>
        </w:numPr>
        <w:tabs>
          <w:tab w:val="left" w:pos="567"/>
        </w:tabs>
        <w:spacing w:after="0" w:line="240" w:lineRule="auto"/>
        <w:ind w:hanging="1571"/>
        <w:jc w:val="both"/>
        <w:rPr>
          <w:rFonts w:ascii="Open Sans" w:eastAsia="Times New Roman" w:hAnsi="Open Sans" w:cs="Open Sans"/>
          <w:b/>
          <w:sz w:val="20"/>
          <w:szCs w:val="20"/>
          <w:u w:val="single"/>
        </w:rPr>
      </w:pPr>
      <w:r w:rsidRPr="00A16052">
        <w:rPr>
          <w:rFonts w:ascii="Open Sans" w:eastAsia="Times New Roman" w:hAnsi="Open Sans" w:cs="Open Sans"/>
          <w:b/>
          <w:sz w:val="20"/>
          <w:szCs w:val="20"/>
          <w:u w:val="single"/>
        </w:rPr>
        <w:t>Zastosowane materiały do wykonania skrzyni ładunkowej:</w:t>
      </w:r>
    </w:p>
    <w:p w14:paraId="03B9EB90"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Konstrukcja skrzyni ładunkowej: </w:t>
      </w:r>
      <w:r w:rsidRPr="00A16052">
        <w:rPr>
          <w:rFonts w:ascii="Open Sans" w:eastAsia="Times New Roman" w:hAnsi="Open Sans" w:cs="Open Sans"/>
          <w:b/>
          <w:bCs/>
          <w:i/>
          <w:iCs/>
          <w:sz w:val="20"/>
          <w:szCs w:val="20"/>
        </w:rPr>
        <w:t>ze stali o grubości min.3 mm..</w:t>
      </w:r>
    </w:p>
    <w:p w14:paraId="0E8EB5C7"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Cs/>
          <w:i/>
          <w:iCs/>
          <w:sz w:val="20"/>
          <w:szCs w:val="20"/>
        </w:rPr>
      </w:pPr>
      <w:r w:rsidRPr="00A16052">
        <w:rPr>
          <w:rFonts w:ascii="Open Sans" w:eastAsia="Times New Roman" w:hAnsi="Open Sans" w:cs="Open Sans"/>
          <w:i/>
          <w:iCs/>
          <w:sz w:val="20"/>
          <w:szCs w:val="20"/>
        </w:rPr>
        <w:t>Podłoga</w:t>
      </w:r>
      <w:r w:rsidRPr="00A16052">
        <w:rPr>
          <w:rFonts w:ascii="Open Sans" w:eastAsia="Times New Roman" w:hAnsi="Open Sans" w:cs="Open Sans"/>
          <w:bCs/>
          <w:i/>
          <w:iCs/>
          <w:sz w:val="20"/>
          <w:szCs w:val="20"/>
        </w:rPr>
        <w:t xml:space="preserve"> skrzyni ładunkowej: </w:t>
      </w:r>
      <w:r w:rsidRPr="00A16052">
        <w:rPr>
          <w:rFonts w:ascii="Open Sans" w:eastAsia="Times New Roman" w:hAnsi="Open Sans" w:cs="Open Sans"/>
          <w:b/>
          <w:bCs/>
          <w:i/>
          <w:iCs/>
          <w:sz w:val="20"/>
          <w:szCs w:val="20"/>
        </w:rPr>
        <w:t>ze stali trudnościeralnej: minimum 4 mm.</w:t>
      </w:r>
    </w:p>
    <w:p w14:paraId="13E04B31"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Boki i dach </w:t>
      </w:r>
      <w:r w:rsidRPr="00A16052">
        <w:rPr>
          <w:rFonts w:ascii="Open Sans" w:eastAsia="Times New Roman" w:hAnsi="Open Sans" w:cs="Open Sans"/>
          <w:bCs/>
          <w:i/>
          <w:iCs/>
          <w:sz w:val="20"/>
          <w:szCs w:val="20"/>
        </w:rPr>
        <w:t>skrzyni ładunkowej</w:t>
      </w:r>
      <w:r w:rsidRPr="00A16052">
        <w:rPr>
          <w:rFonts w:ascii="Open Sans" w:eastAsia="Times New Roman" w:hAnsi="Open Sans" w:cs="Open Sans"/>
          <w:i/>
          <w:iCs/>
          <w:sz w:val="20"/>
          <w:szCs w:val="20"/>
        </w:rPr>
        <w:t>:</w:t>
      </w:r>
      <w:r w:rsidRPr="00A16052">
        <w:rPr>
          <w:rFonts w:ascii="Open Sans" w:eastAsia="Times New Roman" w:hAnsi="Open Sans" w:cs="Open Sans"/>
          <w:bCs/>
          <w:i/>
          <w:iCs/>
          <w:sz w:val="20"/>
          <w:szCs w:val="20"/>
        </w:rPr>
        <w:t xml:space="preserve"> </w:t>
      </w:r>
      <w:r w:rsidRPr="00A16052">
        <w:rPr>
          <w:rFonts w:ascii="Open Sans" w:eastAsia="Times New Roman" w:hAnsi="Open Sans" w:cs="Open Sans"/>
          <w:b/>
          <w:i/>
          <w:iCs/>
          <w:sz w:val="20"/>
          <w:szCs w:val="20"/>
        </w:rPr>
        <w:t>blacha stalowa minimum 3 mm</w:t>
      </w:r>
      <w:r w:rsidRPr="00A16052">
        <w:rPr>
          <w:rFonts w:ascii="Open Sans" w:eastAsia="Times New Roman" w:hAnsi="Open Sans" w:cs="Open Sans"/>
          <w:b/>
          <w:bCs/>
          <w:i/>
          <w:iCs/>
          <w:sz w:val="20"/>
          <w:szCs w:val="20"/>
        </w:rPr>
        <w:t>.</w:t>
      </w:r>
    </w:p>
    <w:p w14:paraId="1EB15D9C" w14:textId="77777777" w:rsidR="00A16052" w:rsidRPr="00A16052" w:rsidRDefault="00A16052" w:rsidP="00ED71CC">
      <w:pPr>
        <w:numPr>
          <w:ilvl w:val="0"/>
          <w:numId w:val="48"/>
        </w:numPr>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Skrzynia ładunkowa </w:t>
      </w:r>
      <w:r w:rsidRPr="00A16052">
        <w:rPr>
          <w:rFonts w:ascii="Open Sans" w:eastAsia="Times New Roman" w:hAnsi="Open Sans" w:cs="Open Sans"/>
          <w:b/>
          <w:bCs/>
          <w:i/>
          <w:iCs/>
          <w:sz w:val="20"/>
          <w:szCs w:val="20"/>
        </w:rPr>
        <w:t>spawana spoiną ciągłą.</w:t>
      </w:r>
    </w:p>
    <w:p w14:paraId="1560F61A"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Wanna zasypowa odwłoka:</w:t>
      </w:r>
    </w:p>
    <w:p w14:paraId="43CE0169" w14:textId="77777777" w:rsidR="00A16052" w:rsidRPr="00A16052" w:rsidRDefault="00A16052" w:rsidP="00ED71CC">
      <w:pPr>
        <w:numPr>
          <w:ilvl w:val="0"/>
          <w:numId w:val="40"/>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i/>
          <w:iCs/>
          <w:sz w:val="20"/>
          <w:szCs w:val="20"/>
        </w:rPr>
        <w:t>Pojemność wanny załadunkowej</w:t>
      </w:r>
      <w:r w:rsidRPr="00A16052">
        <w:rPr>
          <w:rFonts w:ascii="Open Sans" w:eastAsia="Times New Roman" w:hAnsi="Open Sans" w:cs="Open Sans"/>
          <w:b/>
          <w:bCs/>
          <w:i/>
          <w:iCs/>
          <w:sz w:val="20"/>
          <w:szCs w:val="20"/>
        </w:rPr>
        <w:t>: minimum 2,6 m</w:t>
      </w:r>
      <w:r w:rsidRPr="00A16052">
        <w:rPr>
          <w:rFonts w:ascii="Open Sans" w:eastAsia="Times New Roman" w:hAnsi="Open Sans" w:cs="Open Sans"/>
          <w:b/>
          <w:bCs/>
          <w:i/>
          <w:iCs/>
          <w:sz w:val="20"/>
          <w:szCs w:val="20"/>
          <w:vertAlign w:val="superscript"/>
        </w:rPr>
        <w:t>3</w:t>
      </w:r>
      <w:r w:rsidRPr="00A16052">
        <w:rPr>
          <w:rFonts w:ascii="Open Sans" w:eastAsia="Times New Roman" w:hAnsi="Open Sans" w:cs="Open Sans"/>
          <w:b/>
          <w:i/>
          <w:iCs/>
          <w:sz w:val="20"/>
          <w:szCs w:val="20"/>
        </w:rPr>
        <w:t>.</w:t>
      </w:r>
    </w:p>
    <w:p w14:paraId="5118FB4D" w14:textId="77777777" w:rsidR="00A16052" w:rsidRPr="00A16052" w:rsidRDefault="00A16052" w:rsidP="00ED71CC">
      <w:pPr>
        <w:numPr>
          <w:ilvl w:val="0"/>
          <w:numId w:val="40"/>
        </w:numPr>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Wykonana ze stali trudnościeralnej, odpornej </w:t>
      </w:r>
      <w:r w:rsidRPr="00A16052">
        <w:rPr>
          <w:rFonts w:ascii="Open Sans" w:eastAsia="Calibri" w:hAnsi="Open Sans" w:cs="Open Sans"/>
          <w:bCs/>
          <w:i/>
          <w:iCs/>
          <w:sz w:val="20"/>
          <w:szCs w:val="20"/>
          <w:lang w:eastAsia="en-US"/>
        </w:rPr>
        <w:t xml:space="preserve">na odkształcenia i ścieranie  </w:t>
      </w:r>
      <w:r w:rsidRPr="00A16052">
        <w:rPr>
          <w:rFonts w:ascii="Open Sans" w:eastAsia="Calibri" w:hAnsi="Open Sans" w:cs="Open Sans"/>
          <w:b/>
          <w:bCs/>
          <w:i/>
          <w:iCs/>
          <w:sz w:val="20"/>
          <w:szCs w:val="20"/>
          <w:lang w:eastAsia="en-US"/>
        </w:rPr>
        <w:t>o  grubości minimum 8 mm.</w:t>
      </w:r>
    </w:p>
    <w:p w14:paraId="466D90DD" w14:textId="77777777" w:rsidR="00A16052" w:rsidRPr="00A16052" w:rsidRDefault="00A16052" w:rsidP="00ED71CC">
      <w:pPr>
        <w:numPr>
          <w:ilvl w:val="0"/>
          <w:numId w:val="40"/>
        </w:numPr>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Cs/>
          <w:i/>
          <w:iCs/>
          <w:sz w:val="20"/>
          <w:szCs w:val="20"/>
          <w:lang w:eastAsia="en-US"/>
        </w:rPr>
        <w:t xml:space="preserve">Podnoszenie odwłoka za pomocą </w:t>
      </w:r>
      <w:r w:rsidRPr="00A16052">
        <w:rPr>
          <w:rFonts w:ascii="Open Sans" w:eastAsia="Calibri" w:hAnsi="Open Sans" w:cs="Open Sans"/>
          <w:b/>
          <w:bCs/>
          <w:i/>
          <w:iCs/>
          <w:sz w:val="20"/>
          <w:szCs w:val="20"/>
          <w:lang w:eastAsia="en-US"/>
        </w:rPr>
        <w:t>siłowników umieszczonych na bokach zabudowy.</w:t>
      </w:r>
    </w:p>
    <w:p w14:paraId="745B4A98"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Podesty dla ładowaczy</w:t>
      </w:r>
      <w:r w:rsidRPr="00A16052">
        <w:rPr>
          <w:rFonts w:ascii="Open Sans" w:eastAsia="Times New Roman" w:hAnsi="Open Sans" w:cs="Open Sans"/>
          <w:b/>
          <w:sz w:val="20"/>
          <w:szCs w:val="20"/>
          <w:u w:val="single"/>
        </w:rPr>
        <w:t>:</w:t>
      </w:r>
    </w:p>
    <w:p w14:paraId="6D49A107"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b/>
          <w:i/>
          <w:iCs/>
          <w:sz w:val="20"/>
          <w:szCs w:val="20"/>
        </w:rPr>
        <w:t>Dwie sztuki.</w:t>
      </w:r>
    </w:p>
    <w:p w14:paraId="3CB37477"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bCs/>
          <w:i/>
          <w:iCs/>
          <w:sz w:val="20"/>
          <w:szCs w:val="20"/>
        </w:rPr>
        <w:t>Po bokach tylnej części wanny zasypowej.</w:t>
      </w:r>
    </w:p>
    <w:p w14:paraId="4B87DADD"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czujnikami z informacją do kabiny kierowcy, że stopień jest zajęty, </w:t>
      </w:r>
    </w:p>
    <w:p w14:paraId="35E41DC3"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blokadą </w:t>
      </w:r>
      <w:r w:rsidRPr="00A16052">
        <w:rPr>
          <w:rFonts w:ascii="Open Sans" w:eastAsia="Times New Roman" w:hAnsi="Open Sans" w:cs="Open Sans"/>
          <w:b/>
          <w:bCs/>
          <w:i/>
          <w:iCs/>
          <w:sz w:val="20"/>
          <w:szCs w:val="20"/>
        </w:rPr>
        <w:t>jazdy w tył,</w:t>
      </w:r>
      <w:r w:rsidRPr="00A16052">
        <w:rPr>
          <w:rFonts w:ascii="Open Sans" w:eastAsia="Times New Roman" w:hAnsi="Open Sans" w:cs="Open Sans"/>
          <w:i/>
          <w:iCs/>
          <w:sz w:val="20"/>
          <w:szCs w:val="20"/>
        </w:rPr>
        <w:t xml:space="preserve"> </w:t>
      </w:r>
    </w:p>
    <w:p w14:paraId="0B5694A4" w14:textId="77777777" w:rsidR="00A16052" w:rsidRPr="00A16052" w:rsidRDefault="00A16052" w:rsidP="00ED71CC">
      <w:pPr>
        <w:numPr>
          <w:ilvl w:val="0"/>
          <w:numId w:val="73"/>
        </w:numPr>
        <w:spacing w:after="0" w:line="240" w:lineRule="auto"/>
        <w:ind w:left="851" w:hanging="284"/>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Z ograniczeniem </w:t>
      </w:r>
      <w:r w:rsidRPr="00A16052">
        <w:rPr>
          <w:rFonts w:ascii="Open Sans" w:eastAsia="Times New Roman" w:hAnsi="Open Sans" w:cs="Open Sans"/>
          <w:b/>
          <w:bCs/>
          <w:i/>
          <w:iCs/>
          <w:sz w:val="20"/>
          <w:szCs w:val="20"/>
        </w:rPr>
        <w:t>prędkości jazdy do przodu do 30 km/h.</w:t>
      </w:r>
      <w:r w:rsidRPr="00A16052">
        <w:rPr>
          <w:rFonts w:ascii="Open Sans" w:eastAsia="Times New Roman" w:hAnsi="Open Sans" w:cs="Open Sans"/>
          <w:i/>
          <w:iCs/>
          <w:sz w:val="20"/>
          <w:szCs w:val="20"/>
        </w:rPr>
        <w:t xml:space="preserve">  </w:t>
      </w:r>
    </w:p>
    <w:p w14:paraId="1391000B"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 xml:space="preserve">Urządzenie wysypujące: </w:t>
      </w:r>
    </w:p>
    <w:p w14:paraId="3CBB5CC5"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b/>
          <w:i/>
          <w:iCs/>
          <w:sz w:val="20"/>
          <w:szCs w:val="20"/>
        </w:rPr>
        <w:t>Uniwersalne:</w:t>
      </w:r>
      <w:r w:rsidRPr="00A16052">
        <w:rPr>
          <w:rFonts w:ascii="Open Sans" w:eastAsia="Times New Roman" w:hAnsi="Open Sans" w:cs="Open Sans"/>
          <w:b/>
          <w:bCs/>
          <w:i/>
          <w:iCs/>
          <w:sz w:val="20"/>
          <w:szCs w:val="20"/>
        </w:rPr>
        <w:t xml:space="preserve"> </w:t>
      </w:r>
      <w:r w:rsidRPr="00A16052">
        <w:rPr>
          <w:rFonts w:ascii="Open Sans" w:eastAsia="Times New Roman" w:hAnsi="Open Sans" w:cs="Open Sans"/>
          <w:i/>
          <w:iCs/>
          <w:sz w:val="20"/>
          <w:szCs w:val="20"/>
        </w:rPr>
        <w:t>współpracujące z pojemnikami</w:t>
      </w:r>
      <w:r w:rsidRPr="00A16052">
        <w:rPr>
          <w:rFonts w:ascii="Open Sans" w:eastAsia="Times New Roman" w:hAnsi="Open Sans" w:cs="Open Sans"/>
          <w:b/>
          <w:i/>
          <w:iCs/>
          <w:sz w:val="20"/>
          <w:szCs w:val="20"/>
        </w:rPr>
        <w:t xml:space="preserve">; </w:t>
      </w:r>
      <w:r w:rsidRPr="00A16052">
        <w:rPr>
          <w:rFonts w:ascii="Open Sans" w:eastAsia="Times New Roman" w:hAnsi="Open Sans" w:cs="Open Sans"/>
          <w:b/>
          <w:bCs/>
          <w:i/>
          <w:iCs/>
          <w:sz w:val="20"/>
          <w:szCs w:val="20"/>
        </w:rPr>
        <w:t>MGB 80  - MGB</w:t>
      </w:r>
      <w:r w:rsidRPr="00A16052">
        <w:rPr>
          <w:rFonts w:ascii="Open Sans" w:eastAsia="Times New Roman" w:hAnsi="Open Sans" w:cs="Open Sans"/>
          <w:b/>
          <w:i/>
          <w:iCs/>
          <w:sz w:val="20"/>
          <w:szCs w:val="20"/>
        </w:rPr>
        <w:t xml:space="preserve">  </w:t>
      </w:r>
      <w:r w:rsidRPr="00A16052">
        <w:rPr>
          <w:rFonts w:ascii="Open Sans" w:eastAsia="Times New Roman" w:hAnsi="Open Sans" w:cs="Open Sans"/>
          <w:b/>
          <w:bCs/>
          <w:i/>
          <w:iCs/>
          <w:sz w:val="20"/>
          <w:szCs w:val="20"/>
        </w:rPr>
        <w:t>1100</w:t>
      </w:r>
      <w:r w:rsidRPr="00A16052">
        <w:rPr>
          <w:rFonts w:ascii="Open Sans" w:eastAsia="Times New Roman" w:hAnsi="Open Sans" w:cs="Open Sans"/>
          <w:b/>
          <w:i/>
          <w:iCs/>
          <w:sz w:val="20"/>
          <w:szCs w:val="20"/>
        </w:rPr>
        <w:t>,</w:t>
      </w:r>
    </w:p>
    <w:p w14:paraId="7AE2C2EF"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
          <w:bCs/>
          <w:i/>
          <w:iCs/>
          <w:sz w:val="20"/>
          <w:szCs w:val="20"/>
        </w:rPr>
      </w:pPr>
      <w:r w:rsidRPr="00A16052">
        <w:rPr>
          <w:rFonts w:ascii="Open Sans" w:eastAsia="Times New Roman" w:hAnsi="Open Sans" w:cs="Open Sans"/>
          <w:i/>
          <w:iCs/>
          <w:sz w:val="20"/>
          <w:szCs w:val="20"/>
        </w:rPr>
        <w:t>Udźwig urządzenia wysypującego</w:t>
      </w:r>
      <w:r w:rsidRPr="00A16052">
        <w:rPr>
          <w:rFonts w:ascii="Open Sans" w:eastAsia="Times New Roman" w:hAnsi="Open Sans" w:cs="Open Sans"/>
          <w:b/>
          <w:bCs/>
          <w:i/>
          <w:iCs/>
          <w:sz w:val="20"/>
          <w:szCs w:val="20"/>
        </w:rPr>
        <w:t xml:space="preserve">; minimum </w:t>
      </w:r>
      <w:r w:rsidRPr="00A16052">
        <w:rPr>
          <w:rFonts w:ascii="Open Sans" w:eastAsia="Times New Roman" w:hAnsi="Open Sans" w:cs="Open Sans"/>
          <w:b/>
          <w:i/>
          <w:iCs/>
          <w:sz w:val="20"/>
          <w:szCs w:val="20"/>
        </w:rPr>
        <w:t>70</w:t>
      </w:r>
      <w:r w:rsidRPr="00A16052">
        <w:rPr>
          <w:rFonts w:ascii="Open Sans" w:eastAsia="Times New Roman" w:hAnsi="Open Sans" w:cs="Open Sans"/>
          <w:b/>
          <w:bCs/>
          <w:i/>
          <w:iCs/>
          <w:sz w:val="20"/>
          <w:szCs w:val="20"/>
        </w:rPr>
        <w:t>0 kg</w:t>
      </w:r>
      <w:r w:rsidRPr="00A16052">
        <w:rPr>
          <w:rFonts w:ascii="Open Sans" w:eastAsia="Times New Roman" w:hAnsi="Open Sans" w:cs="Open Sans"/>
          <w:b/>
          <w:i/>
          <w:iCs/>
          <w:sz w:val="20"/>
          <w:szCs w:val="20"/>
        </w:rPr>
        <w:t>,</w:t>
      </w:r>
    </w:p>
    <w:p w14:paraId="685D5511"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i/>
          <w:iCs/>
          <w:sz w:val="20"/>
          <w:szCs w:val="20"/>
        </w:rPr>
        <w:t>Dostosowane do współpracy z wagą dynamiczną.</w:t>
      </w:r>
    </w:p>
    <w:p w14:paraId="5F954BF5" w14:textId="77777777" w:rsidR="00A16052" w:rsidRPr="00A16052" w:rsidRDefault="00A16052" w:rsidP="00ED71CC">
      <w:pPr>
        <w:numPr>
          <w:ilvl w:val="0"/>
          <w:numId w:val="38"/>
        </w:numPr>
        <w:spacing w:after="0" w:line="240" w:lineRule="auto"/>
        <w:ind w:left="851" w:hanging="284"/>
        <w:rPr>
          <w:rFonts w:ascii="Open Sans" w:eastAsia="Times New Roman" w:hAnsi="Open Sans" w:cs="Open Sans"/>
          <w:bCs/>
          <w:i/>
          <w:iCs/>
          <w:sz w:val="20"/>
          <w:szCs w:val="20"/>
        </w:rPr>
      </w:pPr>
      <w:r w:rsidRPr="00A16052">
        <w:rPr>
          <w:rFonts w:ascii="Open Sans" w:eastAsia="Times New Roman" w:hAnsi="Open Sans" w:cs="Open Sans"/>
          <w:i/>
          <w:iCs/>
          <w:sz w:val="20"/>
          <w:szCs w:val="20"/>
        </w:rPr>
        <w:t>Współpracujące z systemem identyfikacji pojemników RFID wraz z systemem lokalizacji GPS marki ELTE GPS lub kompatybilnym</w:t>
      </w:r>
      <w:r w:rsidRPr="00A16052">
        <w:rPr>
          <w:rFonts w:ascii="Open Sans" w:eastAsia="Times New Roman" w:hAnsi="Open Sans" w:cs="Open Sans"/>
          <w:bCs/>
          <w:i/>
          <w:iCs/>
          <w:sz w:val="20"/>
          <w:szCs w:val="20"/>
        </w:rPr>
        <w:t>.</w:t>
      </w:r>
    </w:p>
    <w:p w14:paraId="7D8FED96" w14:textId="77777777" w:rsidR="00A16052" w:rsidRPr="00A16052" w:rsidRDefault="00A16052" w:rsidP="00ED71CC">
      <w:pPr>
        <w:numPr>
          <w:ilvl w:val="1"/>
          <w:numId w:val="86"/>
        </w:numPr>
        <w:spacing w:after="0" w:line="240" w:lineRule="auto"/>
        <w:ind w:left="567" w:hanging="425"/>
        <w:rPr>
          <w:rFonts w:ascii="Open Sans" w:eastAsia="Times New Roman" w:hAnsi="Open Sans" w:cs="Open Sans"/>
          <w:b/>
          <w:bCs/>
          <w:sz w:val="20"/>
          <w:szCs w:val="20"/>
          <w:u w:val="single"/>
        </w:rPr>
      </w:pPr>
      <w:bookmarkStart w:id="8" w:name="_Hlk66850554"/>
      <w:r w:rsidRPr="00A16052">
        <w:rPr>
          <w:rFonts w:ascii="Open Sans" w:eastAsia="Times New Roman" w:hAnsi="Open Sans" w:cs="Open Sans"/>
          <w:b/>
          <w:sz w:val="20"/>
          <w:szCs w:val="20"/>
          <w:u w:val="single"/>
        </w:rPr>
        <w:t>Przesuwanie i zagęszczanie odpadów:</w:t>
      </w:r>
      <w:r w:rsidRPr="00A16052">
        <w:rPr>
          <w:rFonts w:ascii="Open Sans" w:eastAsia="Times New Roman" w:hAnsi="Open Sans" w:cs="Open Sans"/>
          <w:sz w:val="20"/>
          <w:szCs w:val="20"/>
          <w:u w:val="single"/>
        </w:rPr>
        <w:t xml:space="preserve"> </w:t>
      </w:r>
    </w:p>
    <w:p w14:paraId="159A8FCD"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
          <w:bCs/>
          <w:i/>
          <w:iCs/>
          <w:sz w:val="20"/>
          <w:szCs w:val="20"/>
          <w:u w:val="single"/>
        </w:rPr>
      </w:pPr>
      <w:r w:rsidRPr="00A16052">
        <w:rPr>
          <w:rFonts w:ascii="Open Sans" w:eastAsia="Times New Roman" w:hAnsi="Open Sans" w:cs="Open Sans"/>
          <w:bCs/>
          <w:sz w:val="20"/>
          <w:szCs w:val="20"/>
        </w:rPr>
        <w:t xml:space="preserve">W </w:t>
      </w:r>
      <w:r w:rsidRPr="00A16052">
        <w:rPr>
          <w:rFonts w:ascii="Open Sans" w:eastAsia="Times New Roman" w:hAnsi="Open Sans" w:cs="Open Sans"/>
          <w:bCs/>
          <w:i/>
          <w:iCs/>
          <w:sz w:val="20"/>
          <w:szCs w:val="20"/>
        </w:rPr>
        <w:t>systemie liniowym</w:t>
      </w:r>
      <w:r w:rsidRPr="00A16052">
        <w:rPr>
          <w:rFonts w:ascii="Open Sans" w:eastAsia="Times New Roman" w:hAnsi="Open Sans" w:cs="Open Sans"/>
          <w:b/>
          <w:i/>
          <w:iCs/>
          <w:sz w:val="20"/>
          <w:szCs w:val="20"/>
        </w:rPr>
        <w:t xml:space="preserve">  realizowane przez łopatę i szufladę ugniatającą.</w:t>
      </w:r>
    </w:p>
    <w:p w14:paraId="658B6C22"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Prasa ze zgarniakiem przystosowanym</w:t>
      </w:r>
      <w:r w:rsidRPr="00A16052">
        <w:rPr>
          <w:rFonts w:ascii="Open Sans" w:eastAsia="Times New Roman" w:hAnsi="Open Sans" w:cs="Open Sans"/>
          <w:b/>
          <w:i/>
          <w:iCs/>
          <w:sz w:val="20"/>
          <w:szCs w:val="20"/>
        </w:rPr>
        <w:t>: do odbioru szkła.</w:t>
      </w:r>
    </w:p>
    <w:p w14:paraId="30C04B30"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 xml:space="preserve">Płyta wypychająca </w:t>
      </w:r>
      <w:r w:rsidRPr="00A16052">
        <w:rPr>
          <w:rFonts w:ascii="Open Sans" w:eastAsia="Times New Roman" w:hAnsi="Open Sans" w:cs="Open Sans"/>
          <w:bCs/>
          <w:i/>
          <w:iCs/>
          <w:sz w:val="20"/>
          <w:szCs w:val="20"/>
        </w:rPr>
        <w:t>wykonuje ruch posuwisto zwrotny w trakcie ugniatania odpadu.</w:t>
      </w:r>
    </w:p>
    <w:p w14:paraId="5C114D6C"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i/>
          <w:iCs/>
          <w:sz w:val="20"/>
          <w:szCs w:val="20"/>
        </w:rPr>
        <w:t xml:space="preserve">Siłowniki prasy zgniatającej </w:t>
      </w:r>
      <w:r w:rsidRPr="00A16052">
        <w:rPr>
          <w:rFonts w:ascii="Open Sans" w:eastAsia="Times New Roman" w:hAnsi="Open Sans" w:cs="Open Sans"/>
          <w:b/>
          <w:i/>
          <w:iCs/>
          <w:sz w:val="20"/>
          <w:szCs w:val="20"/>
        </w:rPr>
        <w:t xml:space="preserve">umieszczone na zewnątrz wanny zasypowej. </w:t>
      </w:r>
    </w:p>
    <w:p w14:paraId="1ED41209" w14:textId="77777777" w:rsidR="00A16052" w:rsidRPr="00A16052" w:rsidRDefault="00A16052" w:rsidP="00ED71CC">
      <w:pPr>
        <w:numPr>
          <w:ilvl w:val="0"/>
          <w:numId w:val="39"/>
        </w:numPr>
        <w:spacing w:after="0" w:line="240" w:lineRule="auto"/>
        <w:ind w:left="851" w:hanging="284"/>
        <w:jc w:val="both"/>
        <w:rPr>
          <w:rFonts w:ascii="Open Sans" w:eastAsia="Times New Roman" w:hAnsi="Open Sans" w:cs="Open Sans"/>
          <w:bCs/>
          <w:i/>
          <w:iCs/>
          <w:sz w:val="20"/>
          <w:szCs w:val="20"/>
          <w:u w:val="single"/>
        </w:rPr>
      </w:pPr>
      <w:r w:rsidRPr="00A16052">
        <w:rPr>
          <w:rFonts w:ascii="Open Sans" w:eastAsia="Times New Roman" w:hAnsi="Open Sans" w:cs="Open Sans"/>
          <w:bCs/>
          <w:i/>
          <w:iCs/>
          <w:sz w:val="20"/>
          <w:szCs w:val="20"/>
        </w:rPr>
        <w:t xml:space="preserve">Siłowniki płyty suwaka </w:t>
      </w:r>
      <w:r w:rsidRPr="00A16052">
        <w:rPr>
          <w:rFonts w:ascii="Open Sans" w:eastAsia="Times New Roman" w:hAnsi="Open Sans" w:cs="Open Sans"/>
          <w:b/>
          <w:bCs/>
          <w:i/>
          <w:iCs/>
          <w:sz w:val="20"/>
          <w:szCs w:val="20"/>
        </w:rPr>
        <w:t>umieszczone wewnątrz o</w:t>
      </w:r>
      <w:r w:rsidRPr="00A16052">
        <w:rPr>
          <w:rFonts w:ascii="Open Sans" w:eastAsia="Times New Roman" w:hAnsi="Open Sans" w:cs="Open Sans"/>
          <w:b/>
          <w:i/>
          <w:iCs/>
          <w:sz w:val="20"/>
          <w:szCs w:val="20"/>
        </w:rPr>
        <w:t>dwłoka.</w:t>
      </w:r>
    </w:p>
    <w:p w14:paraId="48C4A907" w14:textId="77777777" w:rsidR="00A16052" w:rsidRPr="00A16052" w:rsidRDefault="00A16052" w:rsidP="00ED71CC">
      <w:pPr>
        <w:numPr>
          <w:ilvl w:val="1"/>
          <w:numId w:val="86"/>
        </w:numPr>
        <w:tabs>
          <w:tab w:val="left" w:pos="567"/>
        </w:tabs>
        <w:spacing w:after="0" w:line="240" w:lineRule="auto"/>
        <w:ind w:left="426" w:hanging="284"/>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S</w:t>
      </w:r>
      <w:r w:rsidRPr="00A16052">
        <w:rPr>
          <w:rFonts w:ascii="Open Sans" w:eastAsia="Times New Roman" w:hAnsi="Open Sans" w:cs="Open Sans"/>
          <w:b/>
          <w:bCs/>
          <w:sz w:val="20"/>
          <w:szCs w:val="20"/>
          <w:u w:val="single"/>
        </w:rPr>
        <w:t>topień kompresji:</w:t>
      </w:r>
    </w:p>
    <w:p w14:paraId="3B954F81"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Zgniot odpadów</w:t>
      </w:r>
      <w:r w:rsidRPr="00A16052">
        <w:rPr>
          <w:rFonts w:ascii="Open Sans" w:eastAsia="Times New Roman" w:hAnsi="Open Sans" w:cs="Open Sans"/>
          <w:bCs/>
          <w:i/>
          <w:iCs/>
          <w:sz w:val="20"/>
          <w:szCs w:val="20"/>
        </w:rPr>
        <w:t xml:space="preserve">  (w zależności od rodzaju); </w:t>
      </w:r>
      <w:r w:rsidRPr="00A16052">
        <w:rPr>
          <w:rFonts w:ascii="Open Sans" w:eastAsia="Times New Roman" w:hAnsi="Open Sans" w:cs="Open Sans"/>
          <w:b/>
          <w:bCs/>
          <w:i/>
          <w:iCs/>
          <w:sz w:val="20"/>
          <w:szCs w:val="20"/>
        </w:rPr>
        <w:t xml:space="preserve">minimum x 5, </w:t>
      </w:r>
      <w:r w:rsidRPr="00A16052">
        <w:rPr>
          <w:rFonts w:ascii="Open Sans" w:eastAsia="Times New Roman" w:hAnsi="Open Sans" w:cs="Open Sans"/>
          <w:bCs/>
          <w:i/>
          <w:iCs/>
          <w:sz w:val="20"/>
          <w:szCs w:val="20"/>
        </w:rPr>
        <w:t xml:space="preserve">możliwość zmiany ciśnienia (stopnia zagęszczenia) w układzie hydraulicznym na </w:t>
      </w:r>
      <w:r w:rsidRPr="00A16052">
        <w:rPr>
          <w:rFonts w:ascii="Open Sans" w:eastAsia="Times New Roman" w:hAnsi="Open Sans" w:cs="Open Sans"/>
          <w:b/>
          <w:bCs/>
          <w:i/>
          <w:iCs/>
          <w:sz w:val="20"/>
          <w:szCs w:val="20"/>
        </w:rPr>
        <w:t>minimum trzy mniejsze wartości</w:t>
      </w:r>
      <w:r w:rsidRPr="00A16052">
        <w:rPr>
          <w:rFonts w:ascii="Open Sans" w:eastAsia="Times New Roman" w:hAnsi="Open Sans" w:cs="Open Sans"/>
          <w:bCs/>
          <w:i/>
          <w:iCs/>
          <w:sz w:val="20"/>
          <w:szCs w:val="20"/>
        </w:rPr>
        <w:t xml:space="preserve"> ( włącznik mechaniczny) lub proporcjonalną.</w:t>
      </w:r>
    </w:p>
    <w:p w14:paraId="6A17D929"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Regulacja siły zgniotu od 0 do 100% -</w:t>
      </w:r>
      <w:r w:rsidRPr="00A16052">
        <w:rPr>
          <w:rFonts w:ascii="Open Sans" w:eastAsia="Times New Roman" w:hAnsi="Open Sans" w:cs="Open Sans"/>
          <w:bCs/>
          <w:i/>
          <w:iCs/>
          <w:sz w:val="20"/>
          <w:szCs w:val="20"/>
        </w:rPr>
        <w:t xml:space="preserve"> przełą</w:t>
      </w:r>
      <w:r w:rsidRPr="00A16052">
        <w:rPr>
          <w:rFonts w:ascii="Open Sans" w:eastAsia="Times New Roman" w:hAnsi="Open Sans" w:cs="Open Sans"/>
          <w:bCs/>
          <w:i/>
          <w:iCs/>
          <w:sz w:val="20"/>
          <w:szCs w:val="20"/>
        </w:rPr>
        <w:softHyphen/>
        <w:t>czenie w kabinie kierowcy na warianty surowców.</w:t>
      </w:r>
    </w:p>
    <w:p w14:paraId="2FF2D6CF" w14:textId="77777777" w:rsidR="00A16052" w:rsidRPr="00A16052" w:rsidRDefault="00A16052" w:rsidP="00ED71CC">
      <w:pPr>
        <w:numPr>
          <w:ilvl w:val="0"/>
          <w:numId w:val="35"/>
        </w:numPr>
        <w:tabs>
          <w:tab w:val="left" w:pos="709"/>
          <w:tab w:val="num" w:pos="851"/>
        </w:tabs>
        <w:spacing w:after="0" w:line="240" w:lineRule="auto"/>
        <w:ind w:left="851" w:hanging="284"/>
        <w:jc w:val="both"/>
        <w:rPr>
          <w:rFonts w:ascii="Open Sans" w:eastAsia="Times New Roman" w:hAnsi="Open Sans" w:cs="Open Sans"/>
          <w:i/>
          <w:iCs/>
          <w:sz w:val="20"/>
          <w:szCs w:val="20"/>
        </w:rPr>
      </w:pPr>
      <w:r w:rsidRPr="00A16052">
        <w:rPr>
          <w:rFonts w:ascii="Open Sans" w:eastAsia="Times New Roman" w:hAnsi="Open Sans" w:cs="Open Sans"/>
          <w:i/>
          <w:iCs/>
          <w:sz w:val="20"/>
          <w:szCs w:val="20"/>
        </w:rPr>
        <w:t xml:space="preserve">Sposób regulacji stopnia zgniotu </w:t>
      </w:r>
      <w:r w:rsidRPr="00A16052">
        <w:rPr>
          <w:rFonts w:ascii="Open Sans" w:eastAsia="Times New Roman" w:hAnsi="Open Sans" w:cs="Open Sans"/>
          <w:b/>
          <w:bCs/>
          <w:i/>
          <w:iCs/>
          <w:sz w:val="20"/>
          <w:szCs w:val="20"/>
        </w:rPr>
        <w:t>Zamawiający dopuszcza alternatywnie pkt. 1 lub 2.</w:t>
      </w:r>
    </w:p>
    <w:bookmarkEnd w:id="8"/>
    <w:p w14:paraId="12277FAB" w14:textId="77777777" w:rsidR="00A16052" w:rsidRPr="00A16052" w:rsidRDefault="00A16052" w:rsidP="00ED71CC">
      <w:pPr>
        <w:numPr>
          <w:ilvl w:val="1"/>
          <w:numId w:val="86"/>
        </w:numPr>
        <w:tabs>
          <w:tab w:val="left" w:pos="567"/>
          <w:tab w:val="left" w:pos="709"/>
        </w:tabs>
        <w:spacing w:after="0" w:line="240" w:lineRule="auto"/>
        <w:ind w:left="993" w:hanging="851"/>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Sterowanie urządzeniami:</w:t>
      </w:r>
    </w:p>
    <w:p w14:paraId="10598D01"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System sterowania:</w:t>
      </w:r>
      <w:r w:rsidRPr="00A16052">
        <w:rPr>
          <w:rFonts w:ascii="Open Sans" w:eastAsia="Times New Roman" w:hAnsi="Open Sans" w:cs="Open Sans"/>
          <w:b/>
          <w:i/>
          <w:iCs/>
          <w:sz w:val="20"/>
          <w:szCs w:val="20"/>
        </w:rPr>
        <w:t xml:space="preserve"> </w:t>
      </w:r>
    </w:p>
    <w:p w14:paraId="56831696"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Automatyczny i ręczny.</w:t>
      </w:r>
    </w:p>
    <w:p w14:paraId="7E064D4F"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Cs/>
          <w:i/>
          <w:iCs/>
          <w:sz w:val="20"/>
          <w:szCs w:val="20"/>
        </w:rPr>
      </w:pPr>
      <w:bookmarkStart w:id="9" w:name="_Hlk66850762"/>
      <w:r w:rsidRPr="00A16052">
        <w:rPr>
          <w:rFonts w:ascii="Open Sans" w:eastAsia="Times New Roman" w:hAnsi="Open Sans" w:cs="Open Sans"/>
          <w:b/>
          <w:i/>
          <w:iCs/>
          <w:sz w:val="20"/>
          <w:szCs w:val="20"/>
        </w:rPr>
        <w:lastRenderedPageBreak/>
        <w:t xml:space="preserve">Wyposażony w dwa czujniki stopni </w:t>
      </w:r>
      <w:r w:rsidRPr="00A16052">
        <w:rPr>
          <w:rFonts w:ascii="Open Sans" w:eastAsia="Times New Roman" w:hAnsi="Open Sans" w:cs="Open Sans"/>
          <w:bCs/>
          <w:i/>
          <w:iCs/>
          <w:sz w:val="20"/>
          <w:szCs w:val="20"/>
        </w:rPr>
        <w:t xml:space="preserve">umożliwiające natychmiastowe zatrzymanie cyklu pracy - </w:t>
      </w:r>
      <w:r w:rsidRPr="00A16052">
        <w:rPr>
          <w:rFonts w:ascii="Open Sans" w:eastAsia="Times New Roman" w:hAnsi="Open Sans" w:cs="Open Sans"/>
          <w:b/>
          <w:i/>
          <w:iCs/>
          <w:sz w:val="20"/>
          <w:szCs w:val="20"/>
        </w:rPr>
        <w:t>wyłączniki „stop”.</w:t>
      </w:r>
    </w:p>
    <w:bookmarkEnd w:id="9"/>
    <w:p w14:paraId="52D0C137" w14:textId="77777777" w:rsidR="00A16052" w:rsidRPr="00A16052" w:rsidRDefault="00A16052" w:rsidP="00ED71CC">
      <w:pPr>
        <w:numPr>
          <w:ilvl w:val="0"/>
          <w:numId w:val="49"/>
        </w:numPr>
        <w:tabs>
          <w:tab w:val="left" w:pos="709"/>
        </w:tabs>
        <w:spacing w:after="0" w:line="240" w:lineRule="auto"/>
        <w:ind w:left="1134" w:hanging="283"/>
        <w:jc w:val="both"/>
        <w:rPr>
          <w:rFonts w:ascii="Open Sans" w:eastAsia="Times New Roman" w:hAnsi="Open Sans" w:cs="Open Sans"/>
          <w:bCs/>
          <w:i/>
          <w:iCs/>
          <w:sz w:val="20"/>
          <w:szCs w:val="20"/>
        </w:rPr>
      </w:pPr>
      <w:r w:rsidRPr="00A16052">
        <w:rPr>
          <w:rFonts w:ascii="Open Sans" w:eastAsia="Times New Roman" w:hAnsi="Open Sans" w:cs="Open Sans"/>
          <w:bCs/>
          <w:i/>
          <w:iCs/>
          <w:sz w:val="20"/>
          <w:szCs w:val="20"/>
        </w:rPr>
        <w:t>Umieszczony po obu stronach tylnej części odwłoka.</w:t>
      </w:r>
    </w:p>
    <w:p w14:paraId="2D913C04"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Cykl automatyczny</w:t>
      </w:r>
      <w:r w:rsidRPr="00A16052">
        <w:rPr>
          <w:rFonts w:ascii="Open Sans" w:eastAsia="Times New Roman" w:hAnsi="Open Sans" w:cs="Open Sans"/>
          <w:b/>
          <w:i/>
          <w:iCs/>
          <w:sz w:val="20"/>
          <w:szCs w:val="20"/>
        </w:rPr>
        <w:t>: pojedynczy lub ciągły.</w:t>
      </w:r>
    </w:p>
    <w:p w14:paraId="37B8218C" w14:textId="77777777" w:rsidR="00A16052" w:rsidRPr="00A16052" w:rsidRDefault="00A16052" w:rsidP="00ED71CC">
      <w:pPr>
        <w:numPr>
          <w:ilvl w:val="0"/>
          <w:numId w:val="42"/>
        </w:numPr>
        <w:tabs>
          <w:tab w:val="left" w:pos="709"/>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Cykl sterowania ręcznego</w:t>
      </w:r>
      <w:r w:rsidRPr="00A16052">
        <w:rPr>
          <w:rFonts w:ascii="Open Sans" w:eastAsia="Times New Roman" w:hAnsi="Open Sans" w:cs="Open Sans"/>
          <w:b/>
          <w:i/>
          <w:iCs/>
          <w:sz w:val="20"/>
          <w:szCs w:val="20"/>
        </w:rPr>
        <w:t>: z możliwością niezależnego uruchomienia poszczególnych faz.</w:t>
      </w:r>
    </w:p>
    <w:p w14:paraId="2DEBC543" w14:textId="77777777" w:rsidR="00A16052" w:rsidRPr="00A16052" w:rsidRDefault="00A16052" w:rsidP="00ED71CC">
      <w:pPr>
        <w:numPr>
          <w:ilvl w:val="1"/>
          <w:numId w:val="86"/>
        </w:numPr>
        <w:tabs>
          <w:tab w:val="left" w:pos="567"/>
        </w:tabs>
        <w:spacing w:after="0" w:line="240" w:lineRule="auto"/>
        <w:ind w:left="567" w:hanging="425"/>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Układ centralnego smarowania nadwozia:</w:t>
      </w:r>
    </w:p>
    <w:p w14:paraId="48FB672B" w14:textId="77777777" w:rsidR="00A16052" w:rsidRPr="00A16052" w:rsidRDefault="00A16052" w:rsidP="00ED71CC">
      <w:pPr>
        <w:numPr>
          <w:ilvl w:val="0"/>
          <w:numId w:val="44"/>
        </w:numPr>
        <w:tabs>
          <w:tab w:val="left" w:pos="709"/>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Smarowanie wszystkich mechanizmów nadwozia </w:t>
      </w:r>
      <w:r w:rsidRPr="00A16052">
        <w:rPr>
          <w:rFonts w:ascii="Open Sans" w:eastAsia="Calibri" w:hAnsi="Open Sans" w:cs="Open Sans"/>
          <w:b/>
          <w:i/>
          <w:iCs/>
          <w:sz w:val="20"/>
          <w:szCs w:val="20"/>
          <w:lang w:eastAsia="en-US"/>
        </w:rPr>
        <w:t xml:space="preserve">z automatycznego centralnego układu smarowania GROENEVELDE </w:t>
      </w:r>
      <w:r w:rsidRPr="00A16052">
        <w:rPr>
          <w:rFonts w:ascii="Open Sans" w:eastAsia="Calibri" w:hAnsi="Open Sans" w:cs="Open Sans"/>
          <w:i/>
          <w:iCs/>
          <w:sz w:val="20"/>
          <w:szCs w:val="20"/>
          <w:lang w:eastAsia="en-US"/>
        </w:rPr>
        <w:t xml:space="preserve">lub </w:t>
      </w:r>
      <w:r w:rsidRPr="00A16052">
        <w:rPr>
          <w:rFonts w:ascii="Open Sans" w:eastAsia="Calibri" w:hAnsi="Open Sans" w:cs="Open Sans"/>
          <w:b/>
          <w:i/>
          <w:iCs/>
          <w:sz w:val="20"/>
          <w:szCs w:val="20"/>
          <w:lang w:eastAsia="en-US"/>
        </w:rPr>
        <w:t>równoważnego</w:t>
      </w:r>
      <w:r w:rsidRPr="00A16052">
        <w:rPr>
          <w:rFonts w:ascii="Open Sans" w:eastAsia="Calibri" w:hAnsi="Open Sans" w:cs="Open Sans"/>
          <w:i/>
          <w:iCs/>
          <w:sz w:val="20"/>
          <w:szCs w:val="20"/>
          <w:lang w:eastAsia="en-US"/>
        </w:rPr>
        <w:t>.</w:t>
      </w:r>
    </w:p>
    <w:p w14:paraId="6FB1AF90" w14:textId="77777777" w:rsidR="00A16052" w:rsidRPr="00A16052" w:rsidRDefault="00A16052" w:rsidP="00ED71CC">
      <w:pPr>
        <w:numPr>
          <w:ilvl w:val="0"/>
          <w:numId w:val="44"/>
        </w:numPr>
        <w:tabs>
          <w:tab w:val="left" w:pos="709"/>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Ilość punktów smarnych;-wszystkie wymagające smarowania.</w:t>
      </w:r>
    </w:p>
    <w:p w14:paraId="0EA92A71" w14:textId="77777777" w:rsidR="00A16052" w:rsidRPr="00A16052" w:rsidRDefault="00A16052" w:rsidP="00ED71CC">
      <w:pPr>
        <w:numPr>
          <w:ilvl w:val="1"/>
          <w:numId w:val="86"/>
        </w:numPr>
        <w:tabs>
          <w:tab w:val="left" w:pos="709"/>
        </w:tabs>
        <w:spacing w:after="0" w:line="240" w:lineRule="auto"/>
        <w:ind w:left="993" w:hanging="851"/>
        <w:rPr>
          <w:rFonts w:ascii="Open Sans" w:eastAsia="Times New Roman" w:hAnsi="Open Sans" w:cs="Open Sans"/>
          <w:b/>
          <w:bCs/>
          <w:sz w:val="20"/>
          <w:szCs w:val="20"/>
          <w:u w:val="single"/>
        </w:rPr>
      </w:pPr>
      <w:r w:rsidRPr="00A16052">
        <w:rPr>
          <w:rFonts w:ascii="Open Sans" w:eastAsia="Times New Roman" w:hAnsi="Open Sans" w:cs="Open Sans"/>
          <w:b/>
          <w:sz w:val="20"/>
          <w:szCs w:val="20"/>
          <w:u w:val="single"/>
        </w:rPr>
        <w:t>Oświetlenie:</w:t>
      </w:r>
    </w:p>
    <w:p w14:paraId="0ACDDFBC"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i/>
          <w:iCs/>
          <w:spacing w:val="-1"/>
          <w:sz w:val="20"/>
          <w:lang w:eastAsia="en-US"/>
        </w:rPr>
        <w:t>Oświetlenie i oznakowanie</w:t>
      </w:r>
      <w:r w:rsidRPr="00A16052">
        <w:rPr>
          <w:rFonts w:ascii="Open Sans" w:eastAsia="Calibri" w:hAnsi="Open Sans" w:cs="Open Sans"/>
          <w:bCs/>
          <w:i/>
          <w:iCs/>
          <w:spacing w:val="-1"/>
          <w:sz w:val="20"/>
          <w:lang w:eastAsia="en-US"/>
        </w:rPr>
        <w:t xml:space="preserve"> </w:t>
      </w:r>
      <w:r w:rsidRPr="00A16052">
        <w:rPr>
          <w:rFonts w:ascii="Open Sans" w:eastAsia="Calibri" w:hAnsi="Open Sans" w:cs="Open Sans"/>
          <w:b/>
          <w:i/>
          <w:iCs/>
          <w:spacing w:val="-1"/>
          <w:sz w:val="20"/>
          <w:lang w:eastAsia="en-US"/>
        </w:rPr>
        <w:t>zgodnie z obowiązującymi przepisami ruchu drogowego.</w:t>
      </w:r>
      <w:r w:rsidRPr="00A16052">
        <w:rPr>
          <w:rFonts w:ascii="Open Sans" w:eastAsia="Calibri" w:hAnsi="Open Sans" w:cs="Open Sans"/>
          <w:i/>
          <w:iCs/>
          <w:spacing w:val="-1"/>
          <w:sz w:val="20"/>
          <w:lang w:eastAsia="en-US"/>
        </w:rPr>
        <w:t xml:space="preserve"> </w:t>
      </w:r>
    </w:p>
    <w:p w14:paraId="170CE8FF"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Światło białe</w:t>
      </w:r>
      <w:r w:rsidRPr="00A16052">
        <w:rPr>
          <w:rFonts w:ascii="Open Sans" w:eastAsia="Calibri" w:hAnsi="Open Sans" w:cs="Open Sans"/>
          <w:i/>
          <w:iCs/>
          <w:sz w:val="20"/>
          <w:szCs w:val="20"/>
          <w:lang w:eastAsia="en-US"/>
        </w:rPr>
        <w:t>:</w:t>
      </w:r>
      <w:r w:rsidRPr="00A16052">
        <w:rPr>
          <w:rFonts w:ascii="Open Sans" w:eastAsia="Calibri" w:hAnsi="Open Sans" w:cs="Open Sans"/>
          <w:b/>
          <w:i/>
          <w:iCs/>
          <w:sz w:val="20"/>
          <w:szCs w:val="20"/>
          <w:lang w:eastAsia="en-US"/>
        </w:rPr>
        <w:t xml:space="preserve"> </w:t>
      </w:r>
      <w:r w:rsidRPr="00A16052">
        <w:rPr>
          <w:rFonts w:ascii="Open Sans" w:eastAsia="Calibri" w:hAnsi="Open Sans" w:cs="Open Sans"/>
          <w:i/>
          <w:iCs/>
          <w:sz w:val="20"/>
          <w:szCs w:val="20"/>
          <w:lang w:eastAsia="en-US"/>
        </w:rPr>
        <w:t>załączane przez obsługę umieszczone w tylnej górnej części odwłoka umożliwiające pracę w pogorszonych warunkach widoczności.</w:t>
      </w:r>
    </w:p>
    <w:p w14:paraId="65532CDE"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Dwie dodatkowe lampy robocze</w:t>
      </w:r>
      <w:r w:rsidRPr="00A16052">
        <w:rPr>
          <w:rFonts w:ascii="Open Sans" w:eastAsia="Calibri" w:hAnsi="Open Sans" w:cs="Open Sans"/>
          <w:i/>
          <w:iCs/>
          <w:sz w:val="20"/>
          <w:szCs w:val="20"/>
          <w:lang w:eastAsia="en-US"/>
        </w:rPr>
        <w:t xml:space="preserve"> umieszczone po obu bokach zabudowy - doświetlanie chodnika.</w:t>
      </w:r>
    </w:p>
    <w:p w14:paraId="42ED1D43"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Światła obrysowe.</w:t>
      </w:r>
    </w:p>
    <w:p w14:paraId="1D885A4D"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Światła obrysowe skrajne tylne.</w:t>
      </w:r>
    </w:p>
    <w:p w14:paraId="12FCEFFA"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 xml:space="preserve">Belka świetlna </w:t>
      </w:r>
      <w:r w:rsidRPr="00A16052">
        <w:rPr>
          <w:rFonts w:ascii="Open Sans" w:eastAsia="Calibri" w:hAnsi="Open Sans" w:cs="Open Sans"/>
          <w:bCs/>
          <w:i/>
          <w:iCs/>
          <w:sz w:val="20"/>
          <w:szCs w:val="20"/>
          <w:lang w:eastAsia="en-US"/>
        </w:rPr>
        <w:t>na dachu kabiny z napisem</w:t>
      </w:r>
      <w:r w:rsidRPr="00A16052">
        <w:rPr>
          <w:rFonts w:ascii="Open Sans" w:eastAsia="Calibri" w:hAnsi="Open Sans" w:cs="Open Sans"/>
          <w:b/>
          <w:i/>
          <w:iCs/>
          <w:sz w:val="20"/>
          <w:szCs w:val="20"/>
          <w:lang w:eastAsia="en-US"/>
        </w:rPr>
        <w:t xml:space="preserve"> „PGK Koszalin”.</w:t>
      </w:r>
    </w:p>
    <w:p w14:paraId="0C8EFF8C" w14:textId="77777777" w:rsidR="00A16052" w:rsidRPr="00A16052" w:rsidRDefault="00A16052" w:rsidP="00ED71CC">
      <w:pPr>
        <w:numPr>
          <w:ilvl w:val="0"/>
          <w:numId w:val="43"/>
        </w:numPr>
        <w:tabs>
          <w:tab w:val="left" w:pos="709"/>
          <w:tab w:val="left" w:pos="851"/>
        </w:tabs>
        <w:spacing w:after="0" w:line="240" w:lineRule="auto"/>
        <w:ind w:left="851" w:hanging="284"/>
        <w:jc w:val="both"/>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Dwie lampy ostrzegawcza o kolorze pomarańczowym,</w:t>
      </w:r>
      <w:r w:rsidRPr="00A16052">
        <w:rPr>
          <w:rFonts w:ascii="Open Sans" w:eastAsia="Calibri" w:hAnsi="Open Sans" w:cs="Open Sans"/>
          <w:i/>
          <w:iCs/>
          <w:sz w:val="20"/>
          <w:szCs w:val="20"/>
          <w:lang w:eastAsia="en-US"/>
        </w:rPr>
        <w:t xml:space="preserve"> włączane automatycznie podczas pracy urządzenia nadwozia, zamontowane w górnej części nadwozia</w:t>
      </w:r>
      <w:r w:rsidRPr="00A16052">
        <w:rPr>
          <w:rFonts w:ascii="Open Sans" w:eastAsia="Calibri" w:hAnsi="Open Sans" w:cs="Open Sans"/>
          <w:b/>
          <w:i/>
          <w:iCs/>
          <w:sz w:val="20"/>
          <w:szCs w:val="20"/>
          <w:lang w:eastAsia="en-US"/>
        </w:rPr>
        <w:t>, jedno od strony kabiny drugie od strony załadunku.</w:t>
      </w:r>
    </w:p>
    <w:p w14:paraId="64EE5A66"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Szczelność skrzyni ładunkowej:</w:t>
      </w:r>
    </w:p>
    <w:p w14:paraId="270EF244"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Uszczelnienie na styku skrzyni ładunkowej i odwłoka</w:t>
      </w:r>
      <w:r w:rsidRPr="00A16052">
        <w:rPr>
          <w:rFonts w:ascii="Open Sans" w:eastAsia="Times New Roman" w:hAnsi="Open Sans" w:cs="Open Sans"/>
          <w:i/>
          <w:iCs/>
          <w:sz w:val="20"/>
          <w:szCs w:val="20"/>
        </w:rPr>
        <w:t xml:space="preserve"> uniemożliwiające wyciekanie gromadzących się płynów – odcieków.</w:t>
      </w:r>
    </w:p>
    <w:p w14:paraId="0370F42C"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i/>
          <w:iCs/>
          <w:sz w:val="20"/>
          <w:szCs w:val="20"/>
        </w:rPr>
        <w:t xml:space="preserve">Możliwość gromadzenia niewielkiej ilości płynów w odwłoku ładunkowym oraz ich </w:t>
      </w:r>
      <w:r w:rsidRPr="00A16052">
        <w:rPr>
          <w:rFonts w:ascii="Open Sans" w:eastAsia="Times New Roman" w:hAnsi="Open Sans" w:cs="Open Sans"/>
          <w:b/>
          <w:bCs/>
          <w:i/>
          <w:iCs/>
          <w:sz w:val="20"/>
          <w:szCs w:val="20"/>
        </w:rPr>
        <w:t>kontrolowanego spuszczania zaworem kulowym.</w:t>
      </w:r>
    </w:p>
    <w:p w14:paraId="1F53EAD1" w14:textId="77777777" w:rsidR="00A16052" w:rsidRPr="00A16052" w:rsidRDefault="00A16052" w:rsidP="00ED71CC">
      <w:pPr>
        <w:numPr>
          <w:ilvl w:val="0"/>
          <w:numId w:val="41"/>
        </w:numPr>
        <w:tabs>
          <w:tab w:val="left" w:pos="851"/>
        </w:tabs>
        <w:spacing w:after="0" w:line="240" w:lineRule="auto"/>
        <w:ind w:left="851" w:hanging="284"/>
        <w:jc w:val="both"/>
        <w:rPr>
          <w:rFonts w:ascii="Open Sans" w:eastAsia="Times New Roman" w:hAnsi="Open Sans" w:cs="Open Sans"/>
          <w:b/>
          <w:bCs/>
          <w:i/>
          <w:iCs/>
          <w:sz w:val="20"/>
          <w:szCs w:val="20"/>
        </w:rPr>
      </w:pPr>
      <w:r w:rsidRPr="00A16052">
        <w:rPr>
          <w:rFonts w:ascii="Open Sans" w:eastAsia="Times New Roman" w:hAnsi="Open Sans" w:cs="Open Sans"/>
          <w:b/>
          <w:i/>
          <w:iCs/>
          <w:sz w:val="20"/>
          <w:szCs w:val="20"/>
        </w:rPr>
        <w:t>Zawór kulowy</w:t>
      </w:r>
      <w:r w:rsidRPr="00A16052">
        <w:rPr>
          <w:rFonts w:ascii="Open Sans" w:eastAsia="Times New Roman" w:hAnsi="Open Sans" w:cs="Open Sans"/>
          <w:i/>
          <w:iCs/>
          <w:sz w:val="20"/>
          <w:szCs w:val="20"/>
        </w:rPr>
        <w:t xml:space="preserve"> w przedniej części skrzyni ładunkowej w celu spuszczania nagromadzonych się płynów.</w:t>
      </w:r>
    </w:p>
    <w:p w14:paraId="71641B8E"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Kamera przemysłowa:</w:t>
      </w:r>
      <w:r w:rsidRPr="00A16052">
        <w:rPr>
          <w:rFonts w:ascii="Open Sans" w:eastAsia="Times New Roman" w:hAnsi="Open Sans" w:cs="Open Sans"/>
          <w:b/>
          <w:bCs/>
          <w:sz w:val="20"/>
          <w:szCs w:val="20"/>
        </w:rPr>
        <w:t xml:space="preserve">  </w:t>
      </w:r>
    </w:p>
    <w:p w14:paraId="2882094E" w14:textId="77777777" w:rsidR="00A16052" w:rsidRPr="00A16052" w:rsidRDefault="00A16052" w:rsidP="00A16052">
      <w:pPr>
        <w:spacing w:after="0" w:line="240" w:lineRule="auto"/>
        <w:ind w:left="709"/>
        <w:rPr>
          <w:rFonts w:ascii="Open Sans" w:eastAsia="Times New Roman" w:hAnsi="Open Sans" w:cs="Open Sans"/>
          <w:b/>
          <w:bCs/>
          <w:sz w:val="20"/>
          <w:szCs w:val="20"/>
          <w:u w:val="single"/>
        </w:rPr>
      </w:pPr>
      <w:r w:rsidRPr="00A16052">
        <w:rPr>
          <w:rFonts w:ascii="Open Sans" w:eastAsia="Times New Roman" w:hAnsi="Open Sans" w:cs="Open Sans"/>
          <w:bCs/>
          <w:i/>
          <w:iCs/>
          <w:sz w:val="20"/>
          <w:szCs w:val="20"/>
        </w:rPr>
        <w:t>Pokazująca pracę ludzi współpracująca  z monitorem w kabinie kierowcy.</w:t>
      </w:r>
    </w:p>
    <w:p w14:paraId="1FABAC69" w14:textId="77777777" w:rsidR="00A16052" w:rsidRPr="00A16052" w:rsidRDefault="00A16052" w:rsidP="00ED71CC">
      <w:pPr>
        <w:numPr>
          <w:ilvl w:val="1"/>
          <w:numId w:val="86"/>
        </w:numPr>
        <w:spacing w:after="0" w:line="240" w:lineRule="auto"/>
        <w:ind w:left="709" w:hanging="567"/>
        <w:rPr>
          <w:rFonts w:ascii="Open Sans" w:eastAsia="Times New Roman" w:hAnsi="Open Sans" w:cs="Open Sans"/>
          <w:b/>
          <w:bCs/>
          <w:sz w:val="20"/>
          <w:szCs w:val="20"/>
          <w:u w:val="single"/>
        </w:rPr>
      </w:pPr>
      <w:r w:rsidRPr="00A16052">
        <w:rPr>
          <w:rFonts w:ascii="Open Sans" w:eastAsia="Times New Roman" w:hAnsi="Open Sans" w:cs="Open Sans"/>
          <w:b/>
          <w:bCs/>
          <w:sz w:val="20"/>
          <w:szCs w:val="20"/>
          <w:u w:val="single"/>
        </w:rPr>
        <w:t>K</w:t>
      </w:r>
      <w:r w:rsidRPr="00A16052">
        <w:rPr>
          <w:rFonts w:ascii="Open Sans" w:eastAsia="Times New Roman" w:hAnsi="Open Sans" w:cs="Open Sans"/>
          <w:b/>
          <w:sz w:val="20"/>
          <w:szCs w:val="20"/>
          <w:u w:val="single"/>
        </w:rPr>
        <w:t>olorystyka:</w:t>
      </w:r>
      <w:r w:rsidRPr="00A16052">
        <w:rPr>
          <w:rFonts w:ascii="Open Sans" w:eastAsia="Times New Roman" w:hAnsi="Open Sans" w:cs="Open Sans"/>
          <w:b/>
          <w:sz w:val="20"/>
          <w:szCs w:val="20"/>
        </w:rPr>
        <w:t xml:space="preserve"> </w:t>
      </w:r>
    </w:p>
    <w:p w14:paraId="1801FF08" w14:textId="77777777" w:rsidR="00A16052" w:rsidRPr="00A16052" w:rsidRDefault="00A16052" w:rsidP="00A16052">
      <w:pPr>
        <w:spacing w:after="0" w:line="240" w:lineRule="auto"/>
        <w:ind w:left="709"/>
        <w:rPr>
          <w:rFonts w:ascii="Open Sans" w:eastAsia="Times New Roman" w:hAnsi="Open Sans" w:cs="Open Sans"/>
          <w:b/>
          <w:bCs/>
          <w:sz w:val="20"/>
          <w:szCs w:val="20"/>
          <w:u w:val="single"/>
        </w:rPr>
      </w:pPr>
      <w:r w:rsidRPr="00A16052">
        <w:rPr>
          <w:rFonts w:ascii="Open Sans" w:eastAsia="Times New Roman" w:hAnsi="Open Sans" w:cs="Open Sans"/>
          <w:bCs/>
          <w:i/>
          <w:iCs/>
          <w:sz w:val="20"/>
          <w:szCs w:val="20"/>
        </w:rPr>
        <w:t>Kolor nadwozia;</w:t>
      </w:r>
      <w:r w:rsidRPr="00A16052">
        <w:rPr>
          <w:rFonts w:ascii="Open Sans" w:eastAsia="Times New Roman" w:hAnsi="Open Sans" w:cs="Open Sans"/>
          <w:b/>
          <w:i/>
          <w:iCs/>
          <w:sz w:val="20"/>
          <w:szCs w:val="20"/>
        </w:rPr>
        <w:t xml:space="preserve"> pomarańczowy lub biały</w:t>
      </w:r>
    </w:p>
    <w:bookmarkEnd w:id="7"/>
    <w:p w14:paraId="1FA182F1" w14:textId="77777777" w:rsidR="00A16052" w:rsidRPr="00A16052" w:rsidRDefault="00A16052" w:rsidP="00A16052">
      <w:pPr>
        <w:spacing w:after="0" w:line="240" w:lineRule="auto"/>
        <w:rPr>
          <w:rFonts w:ascii="Open Sans" w:eastAsia="Times New Roman" w:hAnsi="Open Sans" w:cs="Open Sans"/>
          <w:b/>
          <w:bCs/>
          <w:sz w:val="8"/>
          <w:szCs w:val="8"/>
          <w:u w:val="single"/>
        </w:rPr>
      </w:pPr>
    </w:p>
    <w:p w14:paraId="12291166"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bookmarkStart w:id="10" w:name="_Hlk42746353"/>
      <w:r w:rsidRPr="00A16052">
        <w:rPr>
          <w:rFonts w:ascii="Open Sans" w:eastAsia="Times New Roman" w:hAnsi="Open Sans" w:cs="Open Sans"/>
          <w:b/>
          <w:color w:val="0000FF"/>
        </w:rPr>
        <w:t>Dane techniczne jednostki transportowej.</w:t>
      </w:r>
    </w:p>
    <w:p w14:paraId="4C8D323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F</w:t>
      </w:r>
      <w:r w:rsidRPr="00A16052">
        <w:rPr>
          <w:rFonts w:ascii="Open Sans" w:eastAsia="Times New Roman" w:hAnsi="Open Sans" w:cs="Open Sans"/>
          <w:b/>
          <w:sz w:val="20"/>
          <w:szCs w:val="20"/>
        </w:rPr>
        <w:t>abrycznie nowa.</w:t>
      </w:r>
    </w:p>
    <w:p w14:paraId="5FCC8913"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N</w:t>
      </w:r>
      <w:r w:rsidRPr="00A16052">
        <w:rPr>
          <w:rFonts w:ascii="Open Sans" w:eastAsia="Times New Roman" w:hAnsi="Open Sans" w:cs="Open Sans"/>
          <w:b/>
          <w:sz w:val="20"/>
          <w:szCs w:val="20"/>
        </w:rPr>
        <w:t>ie eksploatowane.</w:t>
      </w:r>
    </w:p>
    <w:p w14:paraId="44B38BF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R</w:t>
      </w:r>
      <w:r w:rsidRPr="00A16052">
        <w:rPr>
          <w:rFonts w:ascii="Open Sans" w:eastAsia="Times New Roman" w:hAnsi="Open Sans" w:cs="Open Sans"/>
          <w:sz w:val="20"/>
          <w:szCs w:val="20"/>
        </w:rPr>
        <w:t xml:space="preserve">ok produkcji: </w:t>
      </w:r>
      <w:r w:rsidRPr="00A16052">
        <w:rPr>
          <w:rFonts w:ascii="Open Sans" w:eastAsia="Times New Roman" w:hAnsi="Open Sans" w:cs="Open Sans"/>
          <w:b/>
          <w:sz w:val="20"/>
          <w:szCs w:val="20"/>
        </w:rPr>
        <w:t>2021 roku.</w:t>
      </w:r>
    </w:p>
    <w:p w14:paraId="370DA2C7" w14:textId="08E335D2"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W</w:t>
      </w:r>
      <w:r w:rsidRPr="00A16052">
        <w:rPr>
          <w:rFonts w:ascii="Open Sans" w:eastAsia="Times New Roman" w:hAnsi="Open Sans" w:cs="Open Sans"/>
          <w:sz w:val="20"/>
          <w:szCs w:val="20"/>
        </w:rPr>
        <w:t>ykonania</w:t>
      </w:r>
      <w:r w:rsidRPr="00A16052">
        <w:rPr>
          <w:rFonts w:ascii="Open Sans" w:eastAsia="Times New Roman" w:hAnsi="Open Sans" w:cs="Open Sans"/>
          <w:b/>
          <w:sz w:val="20"/>
          <w:szCs w:val="20"/>
        </w:rPr>
        <w:t xml:space="preserve"> dla ruchu prawos</w:t>
      </w:r>
      <w:r>
        <w:rPr>
          <w:rFonts w:ascii="Open Sans" w:eastAsia="Times New Roman" w:hAnsi="Open Sans" w:cs="Open Sans"/>
          <w:b/>
          <w:sz w:val="20"/>
          <w:szCs w:val="20"/>
        </w:rPr>
        <w:t>tronnego</w:t>
      </w:r>
      <w:r w:rsidRPr="00A16052">
        <w:rPr>
          <w:rFonts w:ascii="Open Sans" w:eastAsia="Times New Roman" w:hAnsi="Open Sans" w:cs="Open Sans"/>
          <w:b/>
          <w:sz w:val="20"/>
          <w:szCs w:val="20"/>
        </w:rPr>
        <w:t>,</w:t>
      </w:r>
    </w:p>
    <w:p w14:paraId="212A8589"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N</w:t>
      </w:r>
      <w:r w:rsidRPr="00A16052">
        <w:rPr>
          <w:rFonts w:ascii="Open Sans" w:eastAsia="Times New Roman" w:hAnsi="Open Sans" w:cs="Open Sans"/>
          <w:sz w:val="20"/>
          <w:szCs w:val="20"/>
        </w:rPr>
        <w:t xml:space="preserve">ie  rejestrowana; </w:t>
      </w:r>
      <w:r w:rsidRPr="00A16052">
        <w:rPr>
          <w:rFonts w:ascii="Open Sans" w:eastAsia="Times New Roman" w:hAnsi="Open Sans" w:cs="Open Sans"/>
          <w:b/>
          <w:sz w:val="20"/>
          <w:szCs w:val="20"/>
        </w:rPr>
        <w:t xml:space="preserve">o przebiegu  do </w:t>
      </w:r>
      <w:smartTag w:uri="urn:schemas-microsoft-com:office:smarttags" w:element="metricconverter">
        <w:smartTagPr>
          <w:attr w:name="ProductID" w:val="1500 km"/>
        </w:smartTagPr>
        <w:r w:rsidRPr="00A16052">
          <w:rPr>
            <w:rFonts w:ascii="Open Sans" w:eastAsia="Times New Roman" w:hAnsi="Open Sans" w:cs="Open Sans"/>
            <w:b/>
            <w:sz w:val="20"/>
            <w:szCs w:val="20"/>
          </w:rPr>
          <w:t>1500 km</w:t>
        </w:r>
      </w:smartTag>
      <w:r w:rsidRPr="00A16052">
        <w:rPr>
          <w:rFonts w:ascii="Open Sans" w:eastAsia="Times New Roman" w:hAnsi="Open Sans" w:cs="Open Sans"/>
          <w:b/>
          <w:sz w:val="20"/>
          <w:szCs w:val="20"/>
        </w:rPr>
        <w:t>.</w:t>
      </w:r>
    </w:p>
    <w:p w14:paraId="7751990E"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Cs/>
          <w:sz w:val="20"/>
          <w:szCs w:val="20"/>
        </w:rPr>
        <w:t xml:space="preserve">DMC </w:t>
      </w:r>
      <w:r w:rsidRPr="00A16052">
        <w:rPr>
          <w:rFonts w:ascii="Open Sans" w:eastAsia="Times New Roman" w:hAnsi="Open Sans" w:cs="Open Sans"/>
          <w:sz w:val="20"/>
          <w:szCs w:val="20"/>
        </w:rPr>
        <w:t>jednostki transportowej:</w:t>
      </w:r>
      <w:r w:rsidRPr="00A16052">
        <w:rPr>
          <w:rFonts w:ascii="Open Sans" w:eastAsia="Times New Roman" w:hAnsi="Open Sans" w:cs="Open Sans"/>
          <w:b/>
          <w:sz w:val="20"/>
          <w:szCs w:val="20"/>
        </w:rPr>
        <w:t xml:space="preserve"> minimum </w:t>
      </w:r>
      <w:bookmarkStart w:id="11" w:name="_Hlk66790215"/>
      <w:r w:rsidRPr="00A16052">
        <w:rPr>
          <w:rFonts w:ascii="Open Sans" w:eastAsia="Times New Roman" w:hAnsi="Open Sans" w:cs="Open Sans"/>
          <w:b/>
          <w:sz w:val="20"/>
          <w:szCs w:val="20"/>
        </w:rPr>
        <w:t>26 Mg.</w:t>
      </w:r>
      <w:r w:rsidRPr="00A16052">
        <w:rPr>
          <w:rFonts w:ascii="Open Sans" w:eastAsia="Times New Roman" w:hAnsi="Open Sans" w:cs="Open Sans"/>
          <w:b/>
          <w:i/>
          <w:iCs/>
          <w:sz w:val="20"/>
          <w:szCs w:val="20"/>
        </w:rPr>
        <w:t xml:space="preserve"> </w:t>
      </w:r>
      <w:bookmarkEnd w:id="11"/>
    </w:p>
    <w:p w14:paraId="1069A872"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sz w:val="20"/>
          <w:szCs w:val="20"/>
        </w:rPr>
        <w:t>Ładowność pojazdu po skompletowaniu;</w:t>
      </w:r>
      <w:r w:rsidRPr="00A16052">
        <w:rPr>
          <w:rFonts w:ascii="Open Sans" w:eastAsia="Times New Roman" w:hAnsi="Open Sans" w:cs="Open Sans"/>
          <w:b/>
          <w:sz w:val="20"/>
          <w:szCs w:val="20"/>
        </w:rPr>
        <w:t xml:space="preserve"> minimum 10 Mg, </w:t>
      </w:r>
    </w:p>
    <w:p w14:paraId="406FE8B8" w14:textId="77777777" w:rsidR="00A16052" w:rsidRPr="00A16052" w:rsidRDefault="00A16052" w:rsidP="00ED71CC">
      <w:pPr>
        <w:numPr>
          <w:ilvl w:val="0"/>
          <w:numId w:val="52"/>
        </w:numPr>
        <w:tabs>
          <w:tab w:val="left" w:pos="284"/>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w:t>
      </w:r>
      <w:r w:rsidRPr="00A16052">
        <w:rPr>
          <w:rFonts w:ascii="Open Sans" w:eastAsia="Times New Roman" w:hAnsi="Open Sans" w:cs="Open Sans"/>
          <w:b/>
          <w:bCs/>
          <w:sz w:val="20"/>
          <w:szCs w:val="20"/>
        </w:rPr>
        <w:t xml:space="preserve">osiadanie deklaracji zgodności </w:t>
      </w:r>
      <w:r w:rsidRPr="00A16052">
        <w:rPr>
          <w:rFonts w:ascii="Open Sans" w:eastAsia="Times New Roman" w:hAnsi="Open Sans" w:cs="Open Sans"/>
          <w:b/>
          <w:sz w:val="20"/>
          <w:szCs w:val="20"/>
        </w:rPr>
        <w:t>CE</w:t>
      </w:r>
      <w:r w:rsidRPr="00A16052">
        <w:rPr>
          <w:rFonts w:ascii="Open Sans" w:eastAsia="Times New Roman" w:hAnsi="Open Sans" w:cs="Open Sans"/>
          <w:b/>
          <w:i/>
          <w:iCs/>
          <w:sz w:val="20"/>
          <w:szCs w:val="20"/>
        </w:rPr>
        <w:t>.</w:t>
      </w:r>
    </w:p>
    <w:p w14:paraId="203FA360"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sz w:val="20"/>
          <w:szCs w:val="20"/>
        </w:rPr>
      </w:pPr>
      <w:bookmarkStart w:id="12" w:name="_Hlk42748089"/>
      <w:r w:rsidRPr="00A16052">
        <w:rPr>
          <w:rFonts w:ascii="Open Sans" w:eastAsia="Times New Roman" w:hAnsi="Open Sans" w:cs="Open Sans"/>
          <w:b/>
          <w:sz w:val="20"/>
          <w:szCs w:val="20"/>
        </w:rPr>
        <w:t>Parametry techniczne podwozia:</w:t>
      </w:r>
    </w:p>
    <w:bookmarkEnd w:id="12"/>
    <w:p w14:paraId="446B6D1F" w14:textId="77777777" w:rsidR="00A16052" w:rsidRPr="00A16052" w:rsidRDefault="00A16052" w:rsidP="00ED71CC">
      <w:pPr>
        <w:numPr>
          <w:ilvl w:val="1"/>
          <w:numId w:val="87"/>
        </w:numPr>
        <w:tabs>
          <w:tab w:val="left" w:pos="709"/>
        </w:tabs>
        <w:spacing w:after="0" w:line="240" w:lineRule="auto"/>
        <w:ind w:hanging="1995"/>
        <w:rPr>
          <w:rFonts w:ascii="Open Sans" w:eastAsia="Calibri" w:hAnsi="Open Sans" w:cs="Open Sans"/>
          <w:b/>
          <w:bCs/>
          <w:sz w:val="20"/>
          <w:szCs w:val="20"/>
          <w:lang w:eastAsia="en-US"/>
        </w:rPr>
      </w:pPr>
      <w:r w:rsidRPr="00A16052">
        <w:rPr>
          <w:rFonts w:ascii="Open Sans" w:eastAsia="Calibri" w:hAnsi="Open Sans" w:cs="Open Sans"/>
          <w:b/>
          <w:bCs/>
          <w:sz w:val="20"/>
          <w:szCs w:val="20"/>
          <w:u w:val="single"/>
          <w:lang w:eastAsia="en-US"/>
        </w:rPr>
        <w:t>Podwozie</w:t>
      </w:r>
      <w:r w:rsidRPr="00A16052">
        <w:rPr>
          <w:rFonts w:ascii="Open Sans" w:eastAsia="Calibri" w:hAnsi="Open Sans" w:cs="Open Sans"/>
          <w:b/>
          <w:bCs/>
          <w:sz w:val="20"/>
          <w:szCs w:val="20"/>
          <w:lang w:eastAsia="en-US"/>
        </w:rPr>
        <w:t xml:space="preserve">: </w:t>
      </w:r>
    </w:p>
    <w:p w14:paraId="68461088" w14:textId="77777777" w:rsidR="00A16052" w:rsidRPr="00A16052" w:rsidRDefault="00A16052" w:rsidP="00A16052">
      <w:pPr>
        <w:tabs>
          <w:tab w:val="left" w:pos="709"/>
        </w:tabs>
        <w:spacing w:after="0" w:line="240" w:lineRule="auto"/>
        <w:ind w:left="284"/>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ab/>
      </w:r>
      <w:r w:rsidRPr="00A16052">
        <w:rPr>
          <w:rFonts w:ascii="Open Sans" w:eastAsia="Calibri" w:hAnsi="Open Sans" w:cs="Open Sans"/>
          <w:b/>
          <w:bCs/>
          <w:i/>
          <w:iCs/>
          <w:sz w:val="20"/>
          <w:szCs w:val="20"/>
          <w:lang w:eastAsia="en-US"/>
        </w:rPr>
        <w:t>Trzyosiowe 6 x2.</w:t>
      </w:r>
    </w:p>
    <w:p w14:paraId="62F51C2D" w14:textId="77777777" w:rsidR="00A16052" w:rsidRPr="00A16052" w:rsidRDefault="00A16052" w:rsidP="00ED71CC">
      <w:pPr>
        <w:numPr>
          <w:ilvl w:val="1"/>
          <w:numId w:val="87"/>
        </w:numPr>
        <w:tabs>
          <w:tab w:val="left" w:pos="709"/>
        </w:tabs>
        <w:spacing w:after="0" w:line="240" w:lineRule="auto"/>
        <w:ind w:hanging="1995"/>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Rozstaw osi:</w:t>
      </w:r>
      <w:r w:rsidRPr="00A16052">
        <w:rPr>
          <w:rFonts w:ascii="Open Sans" w:eastAsia="Calibri" w:hAnsi="Open Sans" w:cs="Open Sans"/>
          <w:bCs/>
          <w:sz w:val="20"/>
          <w:szCs w:val="20"/>
          <w:u w:val="single"/>
          <w:lang w:eastAsia="en-US"/>
        </w:rPr>
        <w:t xml:space="preserve"> </w:t>
      </w:r>
    </w:p>
    <w:p w14:paraId="7046E454"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Cs/>
          <w:i/>
          <w:iCs/>
          <w:sz w:val="20"/>
          <w:szCs w:val="20"/>
          <w:lang w:eastAsia="en-US"/>
        </w:rPr>
        <w:t xml:space="preserve">Liczony od pierwszej osi skrętnej do osi napędowej: </w:t>
      </w:r>
      <w:r w:rsidRPr="00A16052">
        <w:rPr>
          <w:rFonts w:ascii="Open Sans" w:eastAsia="Calibri" w:hAnsi="Open Sans" w:cs="Open Sans"/>
          <w:b/>
          <w:bCs/>
          <w:i/>
          <w:iCs/>
          <w:sz w:val="20"/>
          <w:szCs w:val="20"/>
          <w:lang w:eastAsia="en-US"/>
        </w:rPr>
        <w:t>maksymalnie 4 000 mm,</w:t>
      </w:r>
      <w:r w:rsidRPr="00A16052">
        <w:rPr>
          <w:rFonts w:ascii="Open Sans" w:eastAsia="Calibri" w:hAnsi="Open Sans" w:cs="Open Sans"/>
          <w:bCs/>
          <w:i/>
          <w:iCs/>
          <w:sz w:val="20"/>
          <w:szCs w:val="20"/>
          <w:lang w:eastAsia="en-US"/>
        </w:rPr>
        <w:t xml:space="preserve"> </w:t>
      </w:r>
    </w:p>
    <w:p w14:paraId="6AB25FA0"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Cs/>
          <w:i/>
          <w:iCs/>
          <w:sz w:val="20"/>
          <w:szCs w:val="20"/>
          <w:lang w:eastAsia="en-US"/>
        </w:rPr>
        <w:t>Osie skrętne</w:t>
      </w:r>
      <w:r w:rsidRPr="00A16052">
        <w:rPr>
          <w:rFonts w:ascii="Open Sans" w:eastAsia="Calibri" w:hAnsi="Open Sans" w:cs="Open Sans"/>
          <w:b/>
          <w:bCs/>
          <w:i/>
          <w:iCs/>
          <w:sz w:val="20"/>
          <w:szCs w:val="20"/>
          <w:lang w:eastAsia="en-US"/>
        </w:rPr>
        <w:t>: pierwsza i trzecia</w:t>
      </w:r>
    </w:p>
    <w:p w14:paraId="580B79BB" w14:textId="77777777" w:rsidR="00A16052" w:rsidRPr="00A16052" w:rsidRDefault="00A16052" w:rsidP="00ED71CC">
      <w:pPr>
        <w:numPr>
          <w:ilvl w:val="2"/>
          <w:numId w:val="50"/>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Oś napędowa</w:t>
      </w:r>
      <w:r w:rsidRPr="00A16052">
        <w:rPr>
          <w:rFonts w:ascii="Open Sans" w:eastAsia="Calibri" w:hAnsi="Open Sans" w:cs="Open Sans"/>
          <w:b/>
          <w:bCs/>
          <w:i/>
          <w:iCs/>
          <w:sz w:val="20"/>
          <w:szCs w:val="20"/>
          <w:lang w:eastAsia="en-US"/>
        </w:rPr>
        <w:t xml:space="preserve">: </w:t>
      </w:r>
      <w:r w:rsidRPr="00A16052">
        <w:rPr>
          <w:rFonts w:ascii="Open Sans" w:eastAsia="Calibri" w:hAnsi="Open Sans" w:cs="Open Sans"/>
          <w:b/>
          <w:i/>
          <w:iCs/>
          <w:sz w:val="20"/>
          <w:szCs w:val="20"/>
          <w:lang w:eastAsia="en-US"/>
        </w:rPr>
        <w:t>druga</w:t>
      </w:r>
    </w:p>
    <w:p w14:paraId="4B49D765"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Nośność osi:</w:t>
      </w:r>
    </w:p>
    <w:p w14:paraId="6AD91D13"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Osi  przedniej: </w:t>
      </w:r>
      <w:r w:rsidRPr="00A16052">
        <w:rPr>
          <w:rFonts w:ascii="Open Sans" w:eastAsia="Calibri" w:hAnsi="Open Sans" w:cs="Open Sans"/>
          <w:b/>
          <w:i/>
          <w:iCs/>
          <w:sz w:val="20"/>
          <w:szCs w:val="20"/>
          <w:lang w:eastAsia="en-US"/>
        </w:rPr>
        <w:t>minimum 8 000 kg,</w:t>
      </w:r>
    </w:p>
    <w:p w14:paraId="263D4483"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lastRenderedPageBreak/>
        <w:t xml:space="preserve">Osi napędowej; </w:t>
      </w:r>
      <w:r w:rsidRPr="00A16052">
        <w:rPr>
          <w:rFonts w:ascii="Open Sans" w:eastAsia="Calibri" w:hAnsi="Open Sans" w:cs="Open Sans"/>
          <w:b/>
          <w:i/>
          <w:iCs/>
          <w:sz w:val="20"/>
          <w:szCs w:val="20"/>
          <w:lang w:eastAsia="en-US"/>
        </w:rPr>
        <w:t>minimum 11 500 kg,</w:t>
      </w:r>
    </w:p>
    <w:p w14:paraId="177A0A91" w14:textId="77777777" w:rsidR="00A16052" w:rsidRPr="00A16052" w:rsidRDefault="00A16052" w:rsidP="00ED71CC">
      <w:pPr>
        <w:numPr>
          <w:ilvl w:val="1"/>
          <w:numId w:val="37"/>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Osi tylnej wleczonej; </w:t>
      </w:r>
      <w:r w:rsidRPr="00A16052">
        <w:rPr>
          <w:rFonts w:ascii="Open Sans" w:eastAsia="Calibri" w:hAnsi="Open Sans" w:cs="Open Sans"/>
          <w:b/>
          <w:i/>
          <w:iCs/>
          <w:sz w:val="20"/>
          <w:szCs w:val="20"/>
          <w:lang w:eastAsia="en-US"/>
        </w:rPr>
        <w:t>minimum 7 500kg</w:t>
      </w:r>
    </w:p>
    <w:p w14:paraId="3FF42043"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Zawieszenie osi:</w:t>
      </w:r>
    </w:p>
    <w:p w14:paraId="13867E0A"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Oś przednia </w:t>
      </w:r>
      <w:r w:rsidRPr="00A16052">
        <w:rPr>
          <w:rFonts w:ascii="Open Sans" w:eastAsia="Calibri" w:hAnsi="Open Sans" w:cs="Open Sans"/>
          <w:b/>
          <w:i/>
          <w:iCs/>
          <w:sz w:val="20"/>
          <w:szCs w:val="20"/>
          <w:lang w:eastAsia="en-US"/>
        </w:rPr>
        <w:t>z zawieszeniem pneumatycznym lub mechanicznym.</w:t>
      </w:r>
    </w:p>
    <w:p w14:paraId="299DF4FD"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Tylne zawieszenie osi </w:t>
      </w:r>
      <w:r w:rsidRPr="00A16052">
        <w:rPr>
          <w:rFonts w:ascii="Open Sans" w:eastAsia="Calibri" w:hAnsi="Open Sans" w:cs="Open Sans"/>
          <w:b/>
          <w:i/>
          <w:iCs/>
          <w:sz w:val="20"/>
          <w:szCs w:val="20"/>
          <w:lang w:eastAsia="en-US"/>
        </w:rPr>
        <w:t>pneumatyczne.</w:t>
      </w:r>
    </w:p>
    <w:p w14:paraId="2BCC5FF5" w14:textId="77777777" w:rsidR="00A16052" w:rsidRPr="00A16052" w:rsidRDefault="00A16052" w:rsidP="00ED71CC">
      <w:pPr>
        <w:numPr>
          <w:ilvl w:val="0"/>
          <w:numId w:val="53"/>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b/>
          <w:i/>
          <w:iCs/>
          <w:sz w:val="20"/>
          <w:szCs w:val="20"/>
          <w:lang w:eastAsia="en-US"/>
        </w:rPr>
        <w:t>Regulacja wysokości</w:t>
      </w:r>
      <w:r w:rsidRPr="00A16052">
        <w:rPr>
          <w:rFonts w:ascii="Open Sans" w:eastAsia="Calibri" w:hAnsi="Open Sans" w:cs="Open Sans"/>
          <w:i/>
          <w:iCs/>
          <w:sz w:val="20"/>
          <w:szCs w:val="20"/>
          <w:lang w:eastAsia="en-US"/>
        </w:rPr>
        <w:t xml:space="preserve"> zawieszenia.</w:t>
      </w:r>
    </w:p>
    <w:p w14:paraId="5A8A0FDF"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Układ hamulcowy:</w:t>
      </w:r>
    </w:p>
    <w:p w14:paraId="7D8FBDFE"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Hamulce wszystkich osi:  </w:t>
      </w:r>
      <w:r w:rsidRPr="00A16052">
        <w:rPr>
          <w:rFonts w:ascii="Open Sans" w:eastAsia="Calibri" w:hAnsi="Open Sans" w:cs="Open Sans"/>
          <w:b/>
          <w:i/>
          <w:iCs/>
          <w:sz w:val="20"/>
          <w:szCs w:val="20"/>
          <w:lang w:eastAsia="en-US"/>
        </w:rPr>
        <w:t>tarczowe.</w:t>
      </w:r>
    </w:p>
    <w:p w14:paraId="0E78AD44"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hamulcowy z systemem; </w:t>
      </w:r>
      <w:r w:rsidRPr="00A16052">
        <w:rPr>
          <w:rFonts w:ascii="Open Sans" w:eastAsia="Calibri" w:hAnsi="Open Sans" w:cs="Open Sans"/>
          <w:b/>
          <w:bCs/>
          <w:i/>
          <w:iCs/>
          <w:sz w:val="20"/>
          <w:szCs w:val="20"/>
          <w:lang w:eastAsia="en-US"/>
        </w:rPr>
        <w:t xml:space="preserve">EBS lub równoważnym, </w:t>
      </w:r>
    </w:p>
    <w:p w14:paraId="469BC412" w14:textId="77777777" w:rsidR="00A16052" w:rsidRPr="00A16052" w:rsidRDefault="00A16052" w:rsidP="00ED71CC">
      <w:pPr>
        <w:numPr>
          <w:ilvl w:val="0"/>
          <w:numId w:val="55"/>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hamulcowy  </w:t>
      </w:r>
      <w:r w:rsidRPr="00A16052">
        <w:rPr>
          <w:rFonts w:ascii="Open Sans" w:eastAsia="Calibri" w:hAnsi="Open Sans" w:cs="Open Sans"/>
          <w:b/>
          <w:i/>
          <w:iCs/>
          <w:sz w:val="20"/>
          <w:szCs w:val="20"/>
          <w:lang w:eastAsia="en-US"/>
        </w:rPr>
        <w:t>ABS.</w:t>
      </w:r>
    </w:p>
    <w:p w14:paraId="60BDD37C"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i/>
          <w:iCs/>
          <w:sz w:val="20"/>
          <w:szCs w:val="20"/>
          <w:u w:val="single"/>
          <w:lang w:eastAsia="en-US"/>
        </w:rPr>
      </w:pPr>
      <w:r w:rsidRPr="00A16052">
        <w:rPr>
          <w:rFonts w:ascii="Open Sans" w:eastAsia="Calibri" w:hAnsi="Open Sans" w:cs="Open Sans"/>
          <w:b/>
          <w:sz w:val="20"/>
          <w:szCs w:val="20"/>
          <w:u w:val="single"/>
          <w:lang w:eastAsia="en-US"/>
        </w:rPr>
        <w:t>Układy napędowy:</w:t>
      </w:r>
      <w:r w:rsidRPr="00A16052">
        <w:rPr>
          <w:rFonts w:ascii="Open Sans" w:eastAsia="Calibri" w:hAnsi="Open Sans" w:cs="Open Sans"/>
          <w:b/>
          <w:i/>
          <w:iCs/>
          <w:sz w:val="20"/>
          <w:szCs w:val="20"/>
          <w:u w:val="single"/>
          <w:lang w:eastAsia="en-US"/>
        </w:rPr>
        <w:t xml:space="preserve"> </w:t>
      </w:r>
    </w:p>
    <w:p w14:paraId="6D6719EE" w14:textId="77777777" w:rsidR="00A16052" w:rsidRPr="00A16052" w:rsidRDefault="00A16052" w:rsidP="00A16052">
      <w:pPr>
        <w:tabs>
          <w:tab w:val="left" w:pos="709"/>
        </w:tabs>
        <w:spacing w:after="0" w:line="240" w:lineRule="auto"/>
        <w:ind w:left="567"/>
        <w:rPr>
          <w:rFonts w:ascii="Open Sans" w:eastAsia="Calibri" w:hAnsi="Open Sans" w:cs="Open Sans"/>
          <w:b/>
          <w:bCs/>
          <w:i/>
          <w:iCs/>
          <w:sz w:val="20"/>
          <w:szCs w:val="20"/>
          <w:u w:val="single"/>
          <w:lang w:eastAsia="en-US"/>
        </w:rPr>
      </w:pPr>
      <w:r w:rsidRPr="00A16052">
        <w:rPr>
          <w:rFonts w:ascii="Open Sans" w:eastAsia="Calibri" w:hAnsi="Open Sans" w:cs="Open Sans"/>
          <w:b/>
          <w:i/>
          <w:iCs/>
          <w:sz w:val="20"/>
          <w:szCs w:val="20"/>
          <w:lang w:eastAsia="en-US"/>
        </w:rPr>
        <w:tab/>
      </w:r>
      <w:r w:rsidRPr="00A16052">
        <w:rPr>
          <w:rFonts w:ascii="Open Sans" w:eastAsia="Calibri" w:hAnsi="Open Sans" w:cs="Open Sans"/>
          <w:i/>
          <w:iCs/>
          <w:sz w:val="20"/>
          <w:szCs w:val="20"/>
          <w:lang w:eastAsia="en-US"/>
        </w:rPr>
        <w:t xml:space="preserve">Blokada mechanizmu różnicowego; </w:t>
      </w:r>
      <w:r w:rsidRPr="00A16052">
        <w:rPr>
          <w:rFonts w:ascii="Open Sans" w:eastAsia="Calibri" w:hAnsi="Open Sans" w:cs="Open Sans"/>
          <w:b/>
          <w:i/>
          <w:iCs/>
          <w:sz w:val="20"/>
          <w:szCs w:val="20"/>
          <w:lang w:eastAsia="en-US"/>
        </w:rPr>
        <w:t>osi napędowej.</w:t>
      </w:r>
    </w:p>
    <w:p w14:paraId="275AB028"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lang w:eastAsia="en-US"/>
        </w:rPr>
      </w:pPr>
      <w:r w:rsidRPr="00A16052">
        <w:rPr>
          <w:rFonts w:ascii="Open Sans" w:eastAsia="Calibri" w:hAnsi="Open Sans" w:cs="Open Sans"/>
          <w:b/>
          <w:bCs/>
          <w:sz w:val="20"/>
          <w:szCs w:val="20"/>
          <w:u w:val="single"/>
          <w:lang w:eastAsia="en-US"/>
        </w:rPr>
        <w:t xml:space="preserve">Układ </w:t>
      </w:r>
      <w:r w:rsidRPr="00A16052">
        <w:rPr>
          <w:rFonts w:ascii="Open Sans" w:eastAsia="Calibri" w:hAnsi="Open Sans" w:cs="Open Sans"/>
          <w:b/>
          <w:sz w:val="20"/>
          <w:szCs w:val="20"/>
          <w:u w:val="single"/>
          <w:lang w:eastAsia="en-US"/>
        </w:rPr>
        <w:t>kierowniczy:</w:t>
      </w:r>
      <w:r w:rsidRPr="00A16052">
        <w:rPr>
          <w:rFonts w:ascii="Open Sans" w:eastAsia="Calibri" w:hAnsi="Open Sans" w:cs="Open Sans"/>
          <w:b/>
          <w:bCs/>
          <w:sz w:val="20"/>
          <w:szCs w:val="20"/>
          <w:lang w:eastAsia="en-US"/>
        </w:rPr>
        <w:t xml:space="preserve"> </w:t>
      </w:r>
    </w:p>
    <w:p w14:paraId="5D24A933" w14:textId="77777777" w:rsidR="00A16052" w:rsidRPr="00A16052" w:rsidRDefault="00A16052" w:rsidP="00A16052">
      <w:pPr>
        <w:tabs>
          <w:tab w:val="left" w:pos="709"/>
        </w:tabs>
        <w:spacing w:after="0" w:line="240" w:lineRule="auto"/>
        <w:ind w:left="567"/>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ab/>
      </w:r>
      <w:r w:rsidRPr="00A16052">
        <w:rPr>
          <w:rFonts w:ascii="Open Sans" w:eastAsia="Calibri" w:hAnsi="Open Sans" w:cs="Open Sans"/>
          <w:b/>
          <w:i/>
          <w:iCs/>
          <w:sz w:val="20"/>
          <w:szCs w:val="20"/>
          <w:lang w:eastAsia="en-US"/>
        </w:rPr>
        <w:t>Ze wspomaganiem,</w:t>
      </w:r>
    </w:p>
    <w:p w14:paraId="627BEBFB" w14:textId="77777777" w:rsidR="00A16052" w:rsidRPr="00A16052" w:rsidRDefault="00A16052" w:rsidP="00ED71CC">
      <w:pPr>
        <w:numPr>
          <w:ilvl w:val="1"/>
          <w:numId w:val="87"/>
        </w:numPr>
        <w:tabs>
          <w:tab w:val="left" w:pos="709"/>
        </w:tabs>
        <w:spacing w:after="0" w:line="240" w:lineRule="auto"/>
        <w:ind w:left="567" w:hanging="283"/>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 xml:space="preserve">Oświetlenie: </w:t>
      </w:r>
    </w:p>
    <w:p w14:paraId="4718EFF3"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Oświetlenie </w:t>
      </w:r>
      <w:r w:rsidRPr="00A16052">
        <w:rPr>
          <w:rFonts w:ascii="Open Sans" w:eastAsia="Calibri" w:hAnsi="Open Sans" w:cs="Open Sans"/>
          <w:b/>
          <w:i/>
          <w:iCs/>
          <w:sz w:val="20"/>
          <w:szCs w:val="20"/>
          <w:lang w:eastAsia="en-US"/>
        </w:rPr>
        <w:t>zgodne z kodeksem drogowym.</w:t>
      </w:r>
    </w:p>
    <w:p w14:paraId="22BA091B"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Światła </w:t>
      </w:r>
      <w:r w:rsidRPr="00A16052">
        <w:rPr>
          <w:rFonts w:ascii="Open Sans" w:eastAsia="Calibri" w:hAnsi="Open Sans" w:cs="Open Sans"/>
          <w:b/>
          <w:i/>
          <w:iCs/>
          <w:sz w:val="20"/>
          <w:szCs w:val="20"/>
          <w:lang w:eastAsia="en-US"/>
        </w:rPr>
        <w:t>do jazdy dziennej LED.</w:t>
      </w:r>
    </w:p>
    <w:p w14:paraId="55FC23C1"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Boczne  </w:t>
      </w:r>
      <w:r w:rsidRPr="00A16052">
        <w:rPr>
          <w:rFonts w:ascii="Open Sans" w:eastAsia="Calibri" w:hAnsi="Open Sans" w:cs="Open Sans"/>
          <w:b/>
          <w:i/>
          <w:iCs/>
          <w:sz w:val="20"/>
          <w:szCs w:val="20"/>
          <w:lang w:eastAsia="en-US"/>
        </w:rPr>
        <w:t>światła obrysowe LED.</w:t>
      </w:r>
    </w:p>
    <w:p w14:paraId="44F47FE0" w14:textId="77777777" w:rsidR="00A16052" w:rsidRPr="00A16052" w:rsidRDefault="00A16052" w:rsidP="00ED71CC">
      <w:pPr>
        <w:numPr>
          <w:ilvl w:val="1"/>
          <w:numId w:val="53"/>
        </w:numPr>
        <w:tabs>
          <w:tab w:val="left" w:pos="709"/>
        </w:tabs>
        <w:spacing w:after="0" w:line="240" w:lineRule="auto"/>
        <w:ind w:left="993" w:hanging="284"/>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Reflektory </w:t>
      </w:r>
      <w:r w:rsidRPr="00A16052">
        <w:rPr>
          <w:rFonts w:ascii="Open Sans" w:eastAsia="Calibri" w:hAnsi="Open Sans" w:cs="Open Sans"/>
          <w:b/>
          <w:i/>
          <w:iCs/>
          <w:sz w:val="20"/>
          <w:szCs w:val="20"/>
          <w:lang w:eastAsia="en-US"/>
        </w:rPr>
        <w:t>przeciwmgielne.</w:t>
      </w:r>
    </w:p>
    <w:p w14:paraId="72DA8944"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Instalacja elektryczna:</w:t>
      </w:r>
    </w:p>
    <w:p w14:paraId="44D0EE30"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Akumulatory: </w:t>
      </w:r>
      <w:r w:rsidRPr="00A16052">
        <w:rPr>
          <w:rFonts w:ascii="Open Sans" w:eastAsia="Calibri" w:hAnsi="Open Sans" w:cs="Open Sans"/>
          <w:b/>
          <w:i/>
          <w:iCs/>
          <w:sz w:val="20"/>
          <w:szCs w:val="20"/>
          <w:lang w:eastAsia="en-US"/>
        </w:rPr>
        <w:t>12 V minimum 170 Ah  2 szt..</w:t>
      </w:r>
    </w:p>
    <w:p w14:paraId="1E4E8447"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Akustyczny sygnał cofania</w:t>
      </w:r>
      <w:r w:rsidRPr="00A16052">
        <w:rPr>
          <w:rFonts w:ascii="Open Sans" w:eastAsia="Calibri" w:hAnsi="Open Sans" w:cs="Open Sans"/>
          <w:i/>
          <w:iCs/>
          <w:sz w:val="20"/>
          <w:szCs w:val="20"/>
          <w:lang w:eastAsia="en-US"/>
        </w:rPr>
        <w:t xml:space="preserve"> zamontowany z tyłu zabudowy.</w:t>
      </w:r>
    </w:p>
    <w:p w14:paraId="45354D4B" w14:textId="77777777" w:rsidR="00A16052" w:rsidRPr="00A16052" w:rsidRDefault="00A16052" w:rsidP="00ED71CC">
      <w:pPr>
        <w:numPr>
          <w:ilvl w:val="0"/>
          <w:numId w:val="54"/>
        </w:numPr>
        <w:tabs>
          <w:tab w:val="left" w:pos="709"/>
          <w:tab w:val="left" w:pos="993"/>
        </w:tabs>
        <w:spacing w:after="0" w:line="240" w:lineRule="auto"/>
        <w:ind w:left="851" w:hanging="142"/>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Sygnał dźwiękowy pneumatyczny.</w:t>
      </w:r>
    </w:p>
    <w:p w14:paraId="28E30440"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bCs/>
          <w:sz w:val="20"/>
          <w:szCs w:val="20"/>
          <w:u w:val="single"/>
          <w:lang w:eastAsia="en-US"/>
        </w:rPr>
        <w:t>Ogumienie:</w:t>
      </w:r>
    </w:p>
    <w:p w14:paraId="2826C219"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Wszystkie tarcze kół stalowe dziesięciootworowe,</w:t>
      </w:r>
      <w:r w:rsidRPr="00A16052">
        <w:rPr>
          <w:rFonts w:ascii="Open Sans" w:eastAsia="Calibri" w:hAnsi="Open Sans" w:cs="Open Sans"/>
          <w:b/>
          <w:bCs/>
          <w:i/>
          <w:iCs/>
          <w:sz w:val="20"/>
          <w:szCs w:val="20"/>
          <w:lang w:eastAsia="en-US"/>
        </w:rPr>
        <w:t xml:space="preserve"> </w:t>
      </w:r>
      <w:r w:rsidRPr="00A16052">
        <w:rPr>
          <w:rFonts w:ascii="Open Sans" w:eastAsia="Calibri" w:hAnsi="Open Sans" w:cs="Open Sans"/>
          <w:b/>
          <w:i/>
          <w:iCs/>
          <w:sz w:val="20"/>
          <w:szCs w:val="20"/>
          <w:lang w:eastAsia="en-US"/>
        </w:rPr>
        <w:t xml:space="preserve">do opon bezdętkowych.  </w:t>
      </w:r>
    </w:p>
    <w:p w14:paraId="71F1116B"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Wszystkie koła </w:t>
      </w:r>
      <w:r w:rsidRPr="00A16052">
        <w:rPr>
          <w:rFonts w:ascii="Open Sans" w:eastAsia="Calibri" w:hAnsi="Open Sans" w:cs="Open Sans"/>
          <w:b/>
          <w:i/>
          <w:iCs/>
          <w:sz w:val="20"/>
          <w:szCs w:val="20"/>
          <w:lang w:eastAsia="en-US"/>
        </w:rPr>
        <w:t>z oponami bezdętkowymi R 22,5.</w:t>
      </w:r>
    </w:p>
    <w:p w14:paraId="48363BFE" w14:textId="77777777" w:rsidR="00A16052" w:rsidRPr="00A16052" w:rsidRDefault="00A16052" w:rsidP="00ED71CC">
      <w:pPr>
        <w:numPr>
          <w:ilvl w:val="1"/>
          <w:numId w:val="54"/>
        </w:numPr>
        <w:tabs>
          <w:tab w:val="left" w:pos="709"/>
        </w:tabs>
        <w:spacing w:after="0" w:line="240" w:lineRule="auto"/>
        <w:ind w:left="993" w:hanging="284"/>
        <w:rPr>
          <w:rFonts w:ascii="Open Sans" w:eastAsia="Calibri" w:hAnsi="Open Sans" w:cs="Open Sans"/>
          <w:b/>
          <w:bCs/>
          <w:i/>
          <w:iCs/>
          <w:sz w:val="20"/>
          <w:szCs w:val="20"/>
          <w:lang w:eastAsia="en-US"/>
        </w:rPr>
      </w:pPr>
      <w:r w:rsidRPr="00A16052">
        <w:rPr>
          <w:rFonts w:ascii="Open Sans" w:eastAsia="Calibri" w:hAnsi="Open Sans" w:cs="Open Sans"/>
          <w:i/>
          <w:iCs/>
          <w:sz w:val="20"/>
          <w:szCs w:val="20"/>
          <w:lang w:eastAsia="en-US"/>
        </w:rPr>
        <w:t xml:space="preserve">Kliny pod koła; </w:t>
      </w:r>
      <w:r w:rsidRPr="00A16052">
        <w:rPr>
          <w:rFonts w:ascii="Open Sans" w:eastAsia="Calibri" w:hAnsi="Open Sans" w:cs="Open Sans"/>
          <w:b/>
          <w:i/>
          <w:iCs/>
          <w:sz w:val="20"/>
          <w:szCs w:val="20"/>
          <w:lang w:eastAsia="en-US"/>
        </w:rPr>
        <w:t>2 szt.</w:t>
      </w:r>
    </w:p>
    <w:p w14:paraId="63A85E81" w14:textId="77777777" w:rsidR="00A16052" w:rsidRPr="00A16052" w:rsidRDefault="00A16052" w:rsidP="00ED71CC">
      <w:pPr>
        <w:numPr>
          <w:ilvl w:val="1"/>
          <w:numId w:val="87"/>
        </w:numPr>
        <w:tabs>
          <w:tab w:val="left" w:pos="709"/>
        </w:tabs>
        <w:spacing w:after="0" w:line="240" w:lineRule="auto"/>
        <w:ind w:left="851" w:hanging="567"/>
        <w:rPr>
          <w:rFonts w:ascii="Open Sans" w:eastAsia="Calibri" w:hAnsi="Open Sans" w:cs="Open Sans"/>
          <w:b/>
          <w:bCs/>
          <w:sz w:val="20"/>
          <w:szCs w:val="20"/>
          <w:u w:val="single"/>
          <w:lang w:eastAsia="en-US"/>
        </w:rPr>
      </w:pPr>
      <w:r w:rsidRPr="00A16052">
        <w:rPr>
          <w:rFonts w:ascii="Open Sans" w:eastAsia="Calibri" w:hAnsi="Open Sans" w:cs="Open Sans"/>
          <w:b/>
          <w:sz w:val="20"/>
          <w:szCs w:val="20"/>
          <w:u w:val="single"/>
          <w:lang w:eastAsia="en-US"/>
        </w:rPr>
        <w:t>Inne wymagania</w:t>
      </w:r>
      <w:r w:rsidRPr="00A16052">
        <w:rPr>
          <w:rFonts w:ascii="Open Sans" w:eastAsia="Calibri" w:hAnsi="Open Sans" w:cs="Open Sans"/>
          <w:sz w:val="20"/>
          <w:szCs w:val="20"/>
          <w:u w:val="single"/>
          <w:lang w:eastAsia="en-US"/>
        </w:rPr>
        <w:t>:</w:t>
      </w:r>
    </w:p>
    <w:p w14:paraId="4D3E75E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bCs/>
          <w:i/>
          <w:iCs/>
          <w:sz w:val="20"/>
          <w:szCs w:val="20"/>
          <w:lang w:eastAsia="en-US"/>
        </w:rPr>
        <w:t xml:space="preserve">Boczne osłony </w:t>
      </w:r>
      <w:r w:rsidRPr="00A16052">
        <w:rPr>
          <w:rFonts w:ascii="Open Sans" w:eastAsia="Calibri" w:hAnsi="Open Sans" w:cs="Open Sans"/>
          <w:b/>
          <w:bCs/>
          <w:i/>
          <w:iCs/>
          <w:sz w:val="20"/>
          <w:szCs w:val="20"/>
          <w:lang w:eastAsia="en-US"/>
        </w:rPr>
        <w:t>przeciw najazdowe.</w:t>
      </w:r>
    </w:p>
    <w:p w14:paraId="703DB5C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Przedni zderzak </w:t>
      </w:r>
      <w:r w:rsidRPr="00A16052">
        <w:rPr>
          <w:rFonts w:ascii="Open Sans" w:eastAsia="Calibri" w:hAnsi="Open Sans" w:cs="Open Sans"/>
          <w:b/>
          <w:i/>
          <w:iCs/>
          <w:sz w:val="20"/>
          <w:szCs w:val="20"/>
          <w:lang w:eastAsia="en-US"/>
        </w:rPr>
        <w:t>zgodny z EC.</w:t>
      </w:r>
    </w:p>
    <w:p w14:paraId="0A732FC5"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Tablica VIN z numerami podwozia.</w:t>
      </w:r>
    </w:p>
    <w:p w14:paraId="7FFC4CF0"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Osuszacz powietrza podgrzewany.</w:t>
      </w:r>
    </w:p>
    <w:p w14:paraId="0D20921F" w14:textId="77777777" w:rsidR="00A16052" w:rsidRPr="00A16052" w:rsidRDefault="00A16052" w:rsidP="00ED71CC">
      <w:pPr>
        <w:numPr>
          <w:ilvl w:val="0"/>
          <w:numId w:val="56"/>
        </w:numPr>
        <w:tabs>
          <w:tab w:val="left" w:pos="709"/>
        </w:tabs>
        <w:spacing w:after="0" w:line="240" w:lineRule="auto"/>
        <w:ind w:left="1134" w:hanging="283"/>
        <w:rPr>
          <w:rFonts w:ascii="Open Sans" w:eastAsia="Calibri" w:hAnsi="Open Sans" w:cs="Open Sans"/>
          <w:bCs/>
          <w:i/>
          <w:iCs/>
          <w:sz w:val="20"/>
          <w:szCs w:val="20"/>
          <w:lang w:eastAsia="en-US"/>
        </w:rPr>
      </w:pPr>
      <w:r w:rsidRPr="00A16052">
        <w:rPr>
          <w:rFonts w:ascii="Open Sans" w:eastAsia="Calibri" w:hAnsi="Open Sans" w:cs="Open Sans"/>
          <w:bCs/>
          <w:i/>
          <w:iCs/>
          <w:sz w:val="20"/>
          <w:szCs w:val="20"/>
          <w:lang w:eastAsia="en-US"/>
        </w:rPr>
        <w:t xml:space="preserve">Fartuchy przeciw błotne – </w:t>
      </w:r>
      <w:r w:rsidRPr="00A16052">
        <w:rPr>
          <w:rFonts w:ascii="Open Sans" w:eastAsia="Calibri" w:hAnsi="Open Sans" w:cs="Open Sans"/>
          <w:i/>
          <w:iCs/>
          <w:sz w:val="20"/>
          <w:szCs w:val="20"/>
          <w:lang w:eastAsia="en-US"/>
        </w:rPr>
        <w:t>chlapacze.</w:t>
      </w:r>
    </w:p>
    <w:p w14:paraId="35925759"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silnika:</w:t>
      </w:r>
    </w:p>
    <w:p w14:paraId="4A2DD1FD" w14:textId="77777777" w:rsidR="00A16052" w:rsidRPr="00A16052" w:rsidRDefault="00A16052" w:rsidP="00ED71CC">
      <w:pPr>
        <w:numPr>
          <w:ilvl w:val="1"/>
          <w:numId w:val="89"/>
        </w:numPr>
        <w:tabs>
          <w:tab w:val="left" w:pos="284"/>
        </w:tabs>
        <w:spacing w:after="0" w:line="240" w:lineRule="auto"/>
        <w:ind w:left="851" w:hanging="567"/>
        <w:jc w:val="both"/>
        <w:rPr>
          <w:rFonts w:ascii="Open Sans" w:eastAsia="Times New Roman" w:hAnsi="Open Sans" w:cs="Open Sans"/>
          <w:bCs/>
          <w:color w:val="0000FF"/>
          <w:sz w:val="20"/>
          <w:szCs w:val="20"/>
          <w:u w:val="single"/>
        </w:rPr>
      </w:pPr>
      <w:r w:rsidRPr="00A16052">
        <w:rPr>
          <w:rFonts w:ascii="Open Sans" w:eastAsia="Times New Roman" w:hAnsi="Open Sans" w:cs="Open Sans"/>
          <w:b/>
          <w:bCs/>
          <w:color w:val="0000FF"/>
          <w:sz w:val="20"/>
          <w:szCs w:val="20"/>
        </w:rPr>
        <w:t>Zmawiający dopuszcza dwa rodzaje zasilania paliwem silnika*:</w:t>
      </w:r>
    </w:p>
    <w:p w14:paraId="5ADDBCE3" w14:textId="77777777" w:rsidR="00A16052" w:rsidRPr="00A16052" w:rsidRDefault="00A16052" w:rsidP="00ED71CC">
      <w:pPr>
        <w:numPr>
          <w:ilvl w:val="2"/>
          <w:numId w:val="53"/>
        </w:numPr>
        <w:tabs>
          <w:tab w:val="left" w:pos="284"/>
        </w:tabs>
        <w:spacing w:after="0" w:line="240" w:lineRule="auto"/>
        <w:ind w:left="1134" w:hanging="283"/>
        <w:jc w:val="both"/>
        <w:rPr>
          <w:rFonts w:ascii="Open Sans" w:eastAsia="Times New Roman" w:hAnsi="Open Sans" w:cs="Open Sans"/>
          <w:i/>
          <w:iCs/>
          <w:color w:val="0000FF"/>
          <w:sz w:val="20"/>
          <w:szCs w:val="20"/>
          <w:u w:val="single"/>
        </w:rPr>
      </w:pPr>
      <w:r w:rsidRPr="00A16052">
        <w:rPr>
          <w:rFonts w:ascii="Open Sans" w:eastAsia="Times New Roman" w:hAnsi="Open Sans" w:cs="Open Sans"/>
          <w:i/>
          <w:iCs/>
          <w:color w:val="0000FF"/>
          <w:sz w:val="20"/>
          <w:szCs w:val="20"/>
        </w:rPr>
        <w:t xml:space="preserve">Silnik zasilany </w:t>
      </w:r>
      <w:r w:rsidRPr="00A16052">
        <w:rPr>
          <w:rFonts w:ascii="Open Sans" w:eastAsia="Times New Roman" w:hAnsi="Open Sans" w:cs="Open Sans"/>
          <w:b/>
          <w:bCs/>
          <w:i/>
          <w:iCs/>
          <w:color w:val="0000FF"/>
          <w:sz w:val="20"/>
          <w:szCs w:val="20"/>
        </w:rPr>
        <w:t>ON .</w:t>
      </w:r>
    </w:p>
    <w:p w14:paraId="07A4327A" w14:textId="77777777" w:rsidR="00A16052" w:rsidRPr="00A16052" w:rsidRDefault="00A16052" w:rsidP="00ED71CC">
      <w:pPr>
        <w:numPr>
          <w:ilvl w:val="2"/>
          <w:numId w:val="53"/>
        </w:numPr>
        <w:tabs>
          <w:tab w:val="left" w:pos="284"/>
        </w:tabs>
        <w:spacing w:after="0" w:line="240" w:lineRule="auto"/>
        <w:ind w:left="1134" w:hanging="283"/>
        <w:jc w:val="both"/>
        <w:rPr>
          <w:rFonts w:ascii="Open Sans" w:eastAsia="Times New Roman" w:hAnsi="Open Sans" w:cs="Open Sans"/>
          <w:i/>
          <w:iCs/>
          <w:color w:val="0000FF"/>
          <w:sz w:val="20"/>
          <w:szCs w:val="20"/>
          <w:u w:val="single"/>
        </w:rPr>
      </w:pPr>
      <w:r w:rsidRPr="00A16052">
        <w:rPr>
          <w:rFonts w:ascii="Open Sans" w:eastAsia="Times New Roman" w:hAnsi="Open Sans" w:cs="Open Sans"/>
          <w:i/>
          <w:iCs/>
          <w:color w:val="0000FF"/>
          <w:sz w:val="20"/>
          <w:szCs w:val="20"/>
        </w:rPr>
        <w:t xml:space="preserve">Silnik zasilany </w:t>
      </w:r>
      <w:r w:rsidRPr="00A16052">
        <w:rPr>
          <w:rFonts w:ascii="Open Sans" w:eastAsia="Times New Roman" w:hAnsi="Open Sans" w:cs="Open Sans"/>
          <w:b/>
          <w:bCs/>
          <w:i/>
          <w:iCs/>
          <w:color w:val="0000FF"/>
          <w:sz w:val="20"/>
          <w:szCs w:val="20"/>
        </w:rPr>
        <w:t>CNG.</w:t>
      </w:r>
    </w:p>
    <w:p w14:paraId="413115E9" w14:textId="77777777" w:rsidR="00A16052" w:rsidRPr="00A16052" w:rsidRDefault="00A16052" w:rsidP="00A16052">
      <w:pPr>
        <w:pBdr>
          <w:top w:val="single" w:sz="4" w:space="1" w:color="auto"/>
          <w:left w:val="single" w:sz="4" w:space="4" w:color="auto"/>
          <w:bottom w:val="single" w:sz="4" w:space="1" w:color="auto"/>
          <w:right w:val="single" w:sz="4" w:space="4" w:color="auto"/>
        </w:pBdr>
        <w:tabs>
          <w:tab w:val="left" w:pos="284"/>
        </w:tabs>
        <w:spacing w:after="0" w:line="240" w:lineRule="auto"/>
        <w:ind w:left="851"/>
        <w:jc w:val="both"/>
        <w:rPr>
          <w:rFonts w:ascii="Open Sans" w:eastAsia="Times New Roman" w:hAnsi="Open Sans" w:cs="Open Sans"/>
          <w:i/>
          <w:iCs/>
          <w:color w:val="0000FF"/>
          <w:sz w:val="20"/>
          <w:szCs w:val="20"/>
          <w:highlight w:val="yellow"/>
          <w:u w:val="single"/>
        </w:rPr>
      </w:pP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i/>
          <w:iCs/>
          <w:color w:val="0000FF"/>
          <w:sz w:val="20"/>
          <w:szCs w:val="20"/>
        </w:rPr>
        <w:t xml:space="preserve">Oferowany </w:t>
      </w:r>
      <w:r w:rsidRPr="00A16052">
        <w:rPr>
          <w:rFonts w:ascii="Open Sans" w:eastAsia="Times New Roman" w:hAnsi="Open Sans" w:cs="Open Sans"/>
          <w:b/>
          <w:i/>
          <w:iCs/>
          <w:color w:val="0000FF"/>
          <w:sz w:val="20"/>
          <w:szCs w:val="20"/>
        </w:rPr>
        <w:t>rodzaj silnika</w:t>
      </w:r>
      <w:r w:rsidRPr="00A16052">
        <w:rPr>
          <w:rFonts w:ascii="Open Sans" w:eastAsia="Times New Roman" w:hAnsi="Open Sans" w:cs="Open Sans"/>
          <w:bCs/>
          <w:i/>
          <w:iCs/>
          <w:color w:val="0000FF"/>
          <w:sz w:val="20"/>
          <w:szCs w:val="20"/>
        </w:rPr>
        <w:t xml:space="preserve"> stanowi kryterium oceny oferty.</w:t>
      </w:r>
    </w:p>
    <w:p w14:paraId="13227034"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 xml:space="preserve">Moc: </w:t>
      </w:r>
      <w:r w:rsidRPr="00A16052">
        <w:rPr>
          <w:rFonts w:ascii="Open Sans" w:eastAsia="Calibri" w:hAnsi="Open Sans" w:cs="Open Sans"/>
          <w:b/>
          <w:sz w:val="20"/>
          <w:szCs w:val="20"/>
          <w:lang w:eastAsia="en-US"/>
        </w:rPr>
        <w:t xml:space="preserve">minimum </w:t>
      </w:r>
      <w:r w:rsidRPr="00A16052">
        <w:rPr>
          <w:rFonts w:ascii="Open Sans" w:eastAsia="Calibri" w:hAnsi="Open Sans" w:cs="Open Sans"/>
          <w:b/>
          <w:bCs/>
          <w:sz w:val="20"/>
          <w:szCs w:val="20"/>
          <w:lang w:eastAsia="en-US"/>
        </w:rPr>
        <w:t xml:space="preserve">320 KM, </w:t>
      </w:r>
      <w:r w:rsidRPr="00A16052">
        <w:rPr>
          <w:rFonts w:ascii="Open Sans" w:eastAsia="Calibri" w:hAnsi="Open Sans" w:cs="Open Sans"/>
          <w:b/>
          <w:sz w:val="20"/>
          <w:szCs w:val="20"/>
          <w:lang w:eastAsia="en-US"/>
        </w:rPr>
        <w:t xml:space="preserve">minimum </w:t>
      </w:r>
      <w:r w:rsidRPr="00A16052">
        <w:rPr>
          <w:rFonts w:ascii="Open Sans" w:eastAsia="Calibri" w:hAnsi="Open Sans" w:cs="Open Sans"/>
          <w:b/>
          <w:bCs/>
          <w:sz w:val="20"/>
          <w:szCs w:val="20"/>
          <w:lang w:eastAsia="en-US"/>
        </w:rPr>
        <w:t>1 600 Nm,</w:t>
      </w:r>
    </w:p>
    <w:p w14:paraId="2B37253A"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Silnik spełniający normy emisji spalin; </w:t>
      </w:r>
      <w:r w:rsidRPr="00A16052">
        <w:rPr>
          <w:rFonts w:ascii="Open Sans" w:eastAsia="Calibri" w:hAnsi="Open Sans" w:cs="Open Sans"/>
          <w:b/>
          <w:bCs/>
          <w:sz w:val="20"/>
          <w:szCs w:val="20"/>
          <w:lang w:eastAsia="en-US"/>
        </w:rPr>
        <w:t>EURO 6.</w:t>
      </w:r>
    </w:p>
    <w:p w14:paraId="7D9BED98"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Wyciszona praca, poziom hałasu </w:t>
      </w:r>
      <w:r w:rsidRPr="00A16052">
        <w:rPr>
          <w:rFonts w:ascii="Open Sans" w:eastAsia="Calibri" w:hAnsi="Open Sans" w:cs="Open Sans"/>
          <w:b/>
          <w:sz w:val="20"/>
          <w:szCs w:val="20"/>
          <w:lang w:eastAsia="en-US"/>
        </w:rPr>
        <w:t xml:space="preserve">nie powinien przekraczać </w:t>
      </w:r>
      <w:r w:rsidRPr="00A16052">
        <w:rPr>
          <w:rFonts w:ascii="Open Sans" w:eastAsia="Calibri" w:hAnsi="Open Sans" w:cs="Open Sans"/>
          <w:b/>
          <w:bCs/>
          <w:sz w:val="20"/>
          <w:szCs w:val="20"/>
          <w:lang w:eastAsia="en-US"/>
        </w:rPr>
        <w:t>87 db,</w:t>
      </w:r>
    </w:p>
    <w:p w14:paraId="61F6E404"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Ogranicznik prędkości </w:t>
      </w:r>
      <w:r w:rsidRPr="00A16052">
        <w:rPr>
          <w:rFonts w:ascii="Open Sans" w:eastAsia="Calibri" w:hAnsi="Open Sans" w:cs="Open Sans"/>
          <w:b/>
          <w:sz w:val="20"/>
          <w:szCs w:val="20"/>
          <w:lang w:eastAsia="en-US"/>
        </w:rPr>
        <w:t>85-90 km/h.</w:t>
      </w:r>
    </w:p>
    <w:p w14:paraId="57965AC6"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Hamulec silnikowy.</w:t>
      </w:r>
    </w:p>
    <w:p w14:paraId="3E25384B" w14:textId="77777777" w:rsidR="00A16052" w:rsidRPr="00A16052" w:rsidRDefault="00A16052" w:rsidP="00ED71CC">
      <w:pPr>
        <w:numPr>
          <w:ilvl w:val="1"/>
          <w:numId w:val="89"/>
        </w:numPr>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sz w:val="20"/>
          <w:szCs w:val="20"/>
          <w:lang w:eastAsia="en-US"/>
        </w:rPr>
        <w:t xml:space="preserve">Układ chłodzenia </w:t>
      </w:r>
      <w:r w:rsidRPr="00A16052">
        <w:rPr>
          <w:rFonts w:ascii="Open Sans" w:eastAsia="Calibri" w:hAnsi="Open Sans" w:cs="Open Sans"/>
          <w:b/>
          <w:sz w:val="20"/>
          <w:szCs w:val="20"/>
          <w:lang w:eastAsia="en-US"/>
        </w:rPr>
        <w:t>do minimum 35</w:t>
      </w:r>
      <w:r w:rsidRPr="00A16052">
        <w:rPr>
          <w:rFonts w:ascii="Open Sans" w:eastAsia="Calibri" w:hAnsi="Open Sans" w:cs="Open Sans"/>
          <w:b/>
          <w:sz w:val="20"/>
          <w:szCs w:val="20"/>
          <w:vertAlign w:val="superscript"/>
          <w:lang w:eastAsia="en-US"/>
        </w:rPr>
        <w:t>o</w:t>
      </w:r>
      <w:r w:rsidRPr="00A16052">
        <w:rPr>
          <w:rFonts w:ascii="Open Sans" w:eastAsia="Calibri" w:hAnsi="Open Sans" w:cs="Open Sans"/>
          <w:b/>
          <w:sz w:val="20"/>
          <w:szCs w:val="20"/>
          <w:lang w:eastAsia="en-US"/>
        </w:rPr>
        <w:t>C temperatury panującej na zewnątrz.</w:t>
      </w:r>
    </w:p>
    <w:p w14:paraId="34ED7155"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bCs/>
          <w:sz w:val="20"/>
          <w:szCs w:val="20"/>
        </w:rPr>
        <w:t>Zbiornik paliwa:</w:t>
      </w:r>
    </w:p>
    <w:p w14:paraId="1421ACCA" w14:textId="77777777" w:rsidR="00A16052" w:rsidRPr="00A16052" w:rsidRDefault="00A16052" w:rsidP="00ED71CC">
      <w:pPr>
        <w:numPr>
          <w:ilvl w:val="1"/>
          <w:numId w:val="90"/>
        </w:numPr>
        <w:tabs>
          <w:tab w:val="left" w:pos="709"/>
        </w:tabs>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sz w:val="20"/>
          <w:lang w:eastAsia="en-US"/>
        </w:rPr>
        <w:t xml:space="preserve">Silnik zasilany ON </w:t>
      </w:r>
      <w:r w:rsidRPr="00A16052">
        <w:rPr>
          <w:rFonts w:ascii="Open Sans" w:eastAsia="Calibri" w:hAnsi="Open Sans" w:cs="Open Sans"/>
          <w:b/>
          <w:sz w:val="20"/>
          <w:szCs w:val="20"/>
          <w:lang w:eastAsia="en-US"/>
        </w:rPr>
        <w:t>-</w:t>
      </w:r>
      <w:r w:rsidRPr="00A16052">
        <w:rPr>
          <w:rFonts w:ascii="Open Sans" w:eastAsia="Calibri" w:hAnsi="Open Sans" w:cs="Open Sans"/>
          <w:b/>
          <w:bCs/>
          <w:sz w:val="20"/>
          <w:szCs w:val="20"/>
          <w:lang w:eastAsia="en-US"/>
        </w:rPr>
        <w:t xml:space="preserve"> </w:t>
      </w:r>
      <w:r w:rsidRPr="00A16052">
        <w:rPr>
          <w:rFonts w:ascii="Open Sans" w:eastAsia="Calibri" w:hAnsi="Open Sans" w:cs="Open Sans"/>
          <w:sz w:val="20"/>
          <w:szCs w:val="20"/>
          <w:lang w:eastAsia="en-US"/>
        </w:rPr>
        <w:t>pojemność zbiornika ON:</w:t>
      </w:r>
      <w:r w:rsidRPr="00A16052">
        <w:rPr>
          <w:rFonts w:ascii="Open Sans" w:eastAsia="Calibri" w:hAnsi="Open Sans" w:cs="Open Sans"/>
          <w:b/>
          <w:bCs/>
          <w:sz w:val="20"/>
          <w:szCs w:val="20"/>
          <w:lang w:eastAsia="en-US"/>
        </w:rPr>
        <w:t xml:space="preserve"> minimum 200 litrów.</w:t>
      </w:r>
    </w:p>
    <w:p w14:paraId="6AEE6BDD" w14:textId="77777777" w:rsidR="00A16052" w:rsidRPr="00A16052" w:rsidRDefault="00A16052" w:rsidP="00ED71CC">
      <w:pPr>
        <w:numPr>
          <w:ilvl w:val="1"/>
          <w:numId w:val="90"/>
        </w:numPr>
        <w:tabs>
          <w:tab w:val="left" w:pos="709"/>
        </w:tabs>
        <w:spacing w:after="0" w:line="240" w:lineRule="auto"/>
        <w:ind w:left="851" w:hanging="567"/>
        <w:rPr>
          <w:rFonts w:ascii="Open Sans" w:eastAsia="Calibri" w:hAnsi="Open Sans" w:cs="Open Sans"/>
          <w:b/>
          <w:bCs/>
          <w:sz w:val="20"/>
          <w:szCs w:val="20"/>
          <w:lang w:eastAsia="en-US"/>
        </w:rPr>
      </w:pPr>
      <w:r w:rsidRPr="00A16052">
        <w:rPr>
          <w:rFonts w:ascii="Open Sans" w:eastAsia="Calibri" w:hAnsi="Open Sans" w:cs="Open Sans"/>
          <w:b/>
          <w:sz w:val="20"/>
          <w:lang w:eastAsia="en-US"/>
        </w:rPr>
        <w:t>Silnik zasilany CNG</w:t>
      </w:r>
      <w:r w:rsidRPr="00A16052">
        <w:rPr>
          <w:rFonts w:ascii="Open Sans" w:eastAsia="Calibri" w:hAnsi="Open Sans" w:cs="Open Sans"/>
          <w:b/>
          <w:sz w:val="20"/>
          <w:szCs w:val="20"/>
          <w:lang w:eastAsia="en-US"/>
        </w:rPr>
        <w:t xml:space="preserve"> - </w:t>
      </w:r>
      <w:r w:rsidRPr="00A16052">
        <w:rPr>
          <w:rFonts w:ascii="Open Sans" w:eastAsia="Calibri" w:hAnsi="Open Sans" w:cs="Open Sans"/>
          <w:bCs/>
          <w:sz w:val="20"/>
          <w:szCs w:val="20"/>
          <w:lang w:eastAsia="en-US"/>
        </w:rPr>
        <w:t>pojemność zbiornika CNG</w:t>
      </w:r>
      <w:r w:rsidRPr="00A16052">
        <w:rPr>
          <w:rFonts w:ascii="Open Sans" w:eastAsia="Calibri" w:hAnsi="Open Sans" w:cs="Open Sans"/>
          <w:sz w:val="20"/>
          <w:szCs w:val="20"/>
          <w:lang w:eastAsia="en-US"/>
        </w:rPr>
        <w:t>:</w:t>
      </w:r>
      <w:r w:rsidRPr="00A16052">
        <w:rPr>
          <w:rFonts w:ascii="Open Sans" w:eastAsia="Calibri" w:hAnsi="Open Sans" w:cs="Open Sans"/>
          <w:b/>
          <w:bCs/>
          <w:sz w:val="20"/>
          <w:szCs w:val="20"/>
          <w:lang w:eastAsia="en-US"/>
        </w:rPr>
        <w:t xml:space="preserve"> minimum 900 litrów.</w:t>
      </w:r>
    </w:p>
    <w:p w14:paraId="57ACFD1D"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skrzyni biegów:</w:t>
      </w:r>
    </w:p>
    <w:p w14:paraId="227716E1"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t>Automatyczna, p</w:t>
      </w:r>
      <w:r w:rsidRPr="00D03903">
        <w:rPr>
          <w:rFonts w:ascii="Open Sans" w:eastAsia="Calibri" w:hAnsi="Open Sans" w:cs="Open Sans"/>
          <w:b/>
          <w:sz w:val="20"/>
          <w:szCs w:val="20"/>
          <w:lang w:eastAsia="en-US"/>
        </w:rPr>
        <w:t>ó</w:t>
      </w:r>
      <w:r w:rsidRPr="00A16052">
        <w:rPr>
          <w:rFonts w:ascii="Open Sans" w:eastAsia="Calibri" w:hAnsi="Open Sans" w:cs="Open Sans"/>
          <w:b/>
          <w:sz w:val="20"/>
          <w:szCs w:val="20"/>
          <w:lang w:eastAsia="en-US"/>
        </w:rPr>
        <w:t>łautomatyczna</w:t>
      </w:r>
      <w:r w:rsidRPr="00A16052">
        <w:rPr>
          <w:rFonts w:ascii="Open Sans" w:eastAsia="Calibri" w:hAnsi="Open Sans" w:cs="Open Sans"/>
          <w:sz w:val="20"/>
          <w:szCs w:val="20"/>
          <w:lang w:eastAsia="en-US"/>
        </w:rPr>
        <w:t xml:space="preserve"> </w:t>
      </w:r>
      <w:r w:rsidRPr="00A16052">
        <w:rPr>
          <w:rFonts w:ascii="Open Sans" w:eastAsia="Calibri" w:hAnsi="Open Sans" w:cs="Open Sans"/>
          <w:b/>
          <w:bCs/>
          <w:sz w:val="20"/>
          <w:szCs w:val="20"/>
          <w:lang w:eastAsia="en-US"/>
        </w:rPr>
        <w:t>lub zautomatyzowana (bez pedału sprzęgła)</w:t>
      </w:r>
    </w:p>
    <w:p w14:paraId="4DB58B4E"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t>Minimum 12 biegowa</w:t>
      </w:r>
    </w:p>
    <w:p w14:paraId="48AE19CF" w14:textId="77777777" w:rsidR="00A16052" w:rsidRPr="00A16052" w:rsidRDefault="00A16052" w:rsidP="00ED71CC">
      <w:pPr>
        <w:numPr>
          <w:ilvl w:val="1"/>
          <w:numId w:val="91"/>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lang w:eastAsia="en-US"/>
        </w:rPr>
        <w:lastRenderedPageBreak/>
        <w:t xml:space="preserve">Przystawka odbioru mocy: </w:t>
      </w:r>
      <w:r w:rsidRPr="00A16052">
        <w:rPr>
          <w:rFonts w:ascii="Open Sans" w:eastAsia="Calibri" w:hAnsi="Open Sans" w:cs="Open Sans"/>
          <w:sz w:val="20"/>
          <w:szCs w:val="20"/>
          <w:lang w:eastAsia="en-US"/>
        </w:rPr>
        <w:t>od silnikowa niezależna od sprzęgła i skrzyni biegów dla nadwozia.</w:t>
      </w:r>
    </w:p>
    <w:p w14:paraId="5A20F84F" w14:textId="77777777" w:rsidR="00A16052" w:rsidRPr="00A16052" w:rsidRDefault="00A16052" w:rsidP="00ED71CC">
      <w:pPr>
        <w:numPr>
          <w:ilvl w:val="0"/>
          <w:numId w:val="52"/>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Parametry techniczne kabiny:</w:t>
      </w:r>
    </w:p>
    <w:p w14:paraId="3DE2CDEF"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Kabina:</w:t>
      </w:r>
    </w:p>
    <w:p w14:paraId="41031E7E"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Dzienna w wersji krótkiej:</w:t>
      </w:r>
    </w:p>
    <w:p w14:paraId="2FB5AB5B"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Trzyosobowa ,</w:t>
      </w:r>
      <w:r w:rsidRPr="00A16052">
        <w:rPr>
          <w:rFonts w:ascii="Open Sans" w:eastAsia="Calibri" w:hAnsi="Open Sans" w:cs="Open Sans"/>
          <w:i/>
          <w:iCs/>
          <w:sz w:val="20"/>
          <w:szCs w:val="20"/>
          <w:lang w:eastAsia="en-US"/>
        </w:rPr>
        <w:t xml:space="preserve"> </w:t>
      </w:r>
    </w:p>
    <w:p w14:paraId="677B84E4"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Odchylana do przodu,</w:t>
      </w:r>
    </w:p>
    <w:p w14:paraId="08A61FEF" w14:textId="77777777" w:rsidR="00A16052" w:rsidRPr="00A16052" w:rsidRDefault="00A16052" w:rsidP="00ED71CC">
      <w:pPr>
        <w:numPr>
          <w:ilvl w:val="0"/>
          <w:numId w:val="45"/>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Zawieszenie kabiny mechaniczne lub pneumatyczne,</w:t>
      </w:r>
    </w:p>
    <w:p w14:paraId="6823C606"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Kierownica:</w:t>
      </w:r>
    </w:p>
    <w:p w14:paraId="3F70C8D8"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Z lewej strony.</w:t>
      </w:r>
    </w:p>
    <w:p w14:paraId="64D5D930"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Koło kierownicy </w:t>
      </w:r>
      <w:r w:rsidRPr="00A16052">
        <w:rPr>
          <w:rFonts w:ascii="Open Sans" w:eastAsia="Calibri" w:hAnsi="Open Sans" w:cs="Open Sans"/>
          <w:b/>
          <w:i/>
          <w:iCs/>
          <w:sz w:val="20"/>
          <w:szCs w:val="20"/>
          <w:lang w:eastAsia="en-US"/>
        </w:rPr>
        <w:t>z regulowanym pochyleniem.</w:t>
      </w:r>
    </w:p>
    <w:p w14:paraId="7AF9F4A7" w14:textId="77777777" w:rsidR="00A16052" w:rsidRPr="00A16052" w:rsidRDefault="00A16052" w:rsidP="00ED71CC">
      <w:pPr>
        <w:numPr>
          <w:ilvl w:val="1"/>
          <w:numId w:val="36"/>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Wielofunkcyjna kierownica.</w:t>
      </w:r>
    </w:p>
    <w:p w14:paraId="622BB249"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lang w:eastAsia="en-US"/>
        </w:rPr>
      </w:pPr>
      <w:r w:rsidRPr="00A16052">
        <w:rPr>
          <w:rFonts w:ascii="Open Sans" w:eastAsia="Calibri" w:hAnsi="Open Sans" w:cs="Open Sans"/>
          <w:b/>
          <w:sz w:val="20"/>
          <w:szCs w:val="20"/>
          <w:u w:val="single"/>
          <w:lang w:eastAsia="en-US"/>
        </w:rPr>
        <w:t>Tablica wskaźników</w:t>
      </w:r>
      <w:r w:rsidRPr="00A16052">
        <w:rPr>
          <w:rFonts w:ascii="Open Sans" w:eastAsia="Calibri" w:hAnsi="Open Sans" w:cs="Open Sans"/>
          <w:b/>
          <w:i/>
          <w:iCs/>
          <w:sz w:val="20"/>
          <w:szCs w:val="20"/>
          <w:u w:val="single"/>
          <w:lang w:eastAsia="en-US"/>
        </w:rPr>
        <w:t>:</w:t>
      </w:r>
      <w:r w:rsidRPr="00A16052">
        <w:rPr>
          <w:rFonts w:ascii="Open Sans" w:eastAsia="Calibri" w:hAnsi="Open Sans" w:cs="Open Sans"/>
          <w:b/>
          <w:i/>
          <w:iCs/>
          <w:sz w:val="20"/>
          <w:szCs w:val="20"/>
          <w:lang w:eastAsia="en-US"/>
        </w:rPr>
        <w:t xml:space="preserve"> </w:t>
      </w:r>
      <w:r w:rsidRPr="00A16052">
        <w:rPr>
          <w:rFonts w:ascii="Open Sans" w:eastAsia="Calibri" w:hAnsi="Open Sans" w:cs="Open Sans"/>
          <w:i/>
          <w:iCs/>
          <w:sz w:val="20"/>
          <w:szCs w:val="20"/>
          <w:lang w:eastAsia="en-US"/>
        </w:rPr>
        <w:t>Standardowa z opisem w języku polskim.</w:t>
      </w:r>
    </w:p>
    <w:p w14:paraId="41639208"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u w:val="single"/>
          <w:lang w:eastAsia="en-US"/>
        </w:rPr>
      </w:pPr>
      <w:r w:rsidRPr="00A16052">
        <w:rPr>
          <w:rFonts w:ascii="Open Sans" w:eastAsia="Calibri" w:hAnsi="Open Sans" w:cs="Open Sans"/>
          <w:b/>
          <w:sz w:val="20"/>
          <w:szCs w:val="20"/>
          <w:u w:val="single"/>
          <w:lang w:eastAsia="en-US"/>
        </w:rPr>
        <w:t>Tachograf</w:t>
      </w:r>
      <w:r w:rsidRPr="00A16052">
        <w:rPr>
          <w:rFonts w:ascii="Open Sans" w:eastAsia="Calibri" w:hAnsi="Open Sans" w:cs="Open Sans"/>
          <w:b/>
          <w:i/>
          <w:iCs/>
          <w:sz w:val="20"/>
          <w:szCs w:val="20"/>
          <w:u w:val="single"/>
          <w:lang w:eastAsia="en-US"/>
        </w:rPr>
        <w:t>:</w:t>
      </w:r>
    </w:p>
    <w:p w14:paraId="23E60BE2" w14:textId="77777777" w:rsidR="00A16052" w:rsidRPr="00A16052" w:rsidRDefault="00A16052" w:rsidP="00ED71CC">
      <w:pPr>
        <w:numPr>
          <w:ilvl w:val="0"/>
          <w:numId w:val="59"/>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Tachograf </w:t>
      </w:r>
      <w:r w:rsidRPr="00A16052">
        <w:rPr>
          <w:rFonts w:ascii="Open Sans" w:eastAsia="Calibri" w:hAnsi="Open Sans" w:cs="Open Sans"/>
          <w:b/>
          <w:i/>
          <w:iCs/>
          <w:sz w:val="20"/>
          <w:szCs w:val="20"/>
          <w:lang w:eastAsia="en-US"/>
        </w:rPr>
        <w:t xml:space="preserve">cyfrowy, </w:t>
      </w:r>
      <w:r w:rsidRPr="00A16052">
        <w:rPr>
          <w:rFonts w:ascii="Open Sans" w:eastAsia="Calibri" w:hAnsi="Open Sans" w:cs="Open Sans"/>
          <w:i/>
          <w:iCs/>
          <w:sz w:val="20"/>
          <w:szCs w:val="20"/>
          <w:lang w:eastAsia="en-US"/>
        </w:rPr>
        <w:t xml:space="preserve">zgodny z wymaganiami obowiązującymi </w:t>
      </w:r>
      <w:r w:rsidRPr="00A16052">
        <w:rPr>
          <w:rFonts w:ascii="Open Sans" w:eastAsia="Calibri" w:hAnsi="Open Sans" w:cs="Open Sans"/>
          <w:b/>
          <w:i/>
          <w:iCs/>
          <w:sz w:val="20"/>
          <w:szCs w:val="20"/>
          <w:lang w:eastAsia="en-US"/>
        </w:rPr>
        <w:t>po 15 czerwca 2019 roku zdolny do zdalnego odczytu.</w:t>
      </w:r>
    </w:p>
    <w:p w14:paraId="4B62A1CF" w14:textId="77777777" w:rsidR="00A16052" w:rsidRPr="00A16052" w:rsidRDefault="00A16052" w:rsidP="00ED71CC">
      <w:pPr>
        <w:numPr>
          <w:ilvl w:val="0"/>
          <w:numId w:val="59"/>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b/>
          <w:i/>
          <w:iCs/>
          <w:sz w:val="20"/>
          <w:szCs w:val="20"/>
          <w:lang w:eastAsia="en-US"/>
        </w:rPr>
        <w:t>Fabryczna kalibracja</w:t>
      </w:r>
      <w:r w:rsidRPr="00A16052">
        <w:rPr>
          <w:rFonts w:ascii="Open Sans" w:eastAsia="Calibri" w:hAnsi="Open Sans" w:cs="Open Sans"/>
          <w:i/>
          <w:iCs/>
          <w:sz w:val="20"/>
          <w:szCs w:val="20"/>
          <w:lang w:eastAsia="en-US"/>
        </w:rPr>
        <w:t xml:space="preserve"> tachografu,</w:t>
      </w:r>
    </w:p>
    <w:p w14:paraId="21E671B2"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Siedzenia i tapicerka:</w:t>
      </w:r>
    </w:p>
    <w:p w14:paraId="20A477EF"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Komfortowe zawieszenie siedzenia kierowcy: </w:t>
      </w:r>
    </w:p>
    <w:p w14:paraId="6099BD20" w14:textId="77777777" w:rsidR="00A16052" w:rsidRPr="00A16052" w:rsidRDefault="00A16052" w:rsidP="00ED71CC">
      <w:pPr>
        <w:numPr>
          <w:ilvl w:val="2"/>
          <w:numId w:val="36"/>
        </w:numPr>
        <w:spacing w:after="0" w:line="240" w:lineRule="auto"/>
        <w:ind w:hanging="1206"/>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Układ tłumienia wstrząsów, </w:t>
      </w:r>
    </w:p>
    <w:p w14:paraId="04F96266" w14:textId="77777777" w:rsidR="00A16052" w:rsidRPr="00A16052" w:rsidRDefault="00A16052" w:rsidP="00ED71CC">
      <w:pPr>
        <w:numPr>
          <w:ilvl w:val="2"/>
          <w:numId w:val="36"/>
        </w:numPr>
        <w:spacing w:after="0" w:line="240" w:lineRule="auto"/>
        <w:ind w:hanging="1206"/>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Regulacja obciążenia i położenia.</w:t>
      </w:r>
    </w:p>
    <w:p w14:paraId="6E409A80"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Siedzenia dla dwóch pasażerów z pokryciem siedzeń standardowej jakości.</w:t>
      </w:r>
    </w:p>
    <w:p w14:paraId="3F740A39"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Pasy bezpieczeństwa dla kierowcy i dwa dla pasażerów.</w:t>
      </w:r>
    </w:p>
    <w:p w14:paraId="61B911EF"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Obicie drzwi zmywalne.</w:t>
      </w:r>
    </w:p>
    <w:p w14:paraId="13F1E6E0" w14:textId="77777777" w:rsidR="00A16052" w:rsidRPr="00A16052" w:rsidRDefault="00A16052" w:rsidP="00ED71CC">
      <w:pPr>
        <w:numPr>
          <w:ilvl w:val="0"/>
          <w:numId w:val="61"/>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Dywaniki gumowe.</w:t>
      </w:r>
    </w:p>
    <w:p w14:paraId="4232EC2D"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bCs/>
          <w:sz w:val="20"/>
          <w:szCs w:val="20"/>
          <w:u w:val="single"/>
          <w:lang w:eastAsia="en-US"/>
        </w:rPr>
        <w:t>Instalacja elektryczna:</w:t>
      </w:r>
    </w:p>
    <w:p w14:paraId="369B5B28"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Gniazdo </w:t>
      </w:r>
      <w:r w:rsidRPr="00A16052">
        <w:rPr>
          <w:rFonts w:ascii="Open Sans" w:eastAsia="Calibri" w:hAnsi="Open Sans" w:cs="Open Sans"/>
          <w:b/>
          <w:i/>
          <w:iCs/>
          <w:sz w:val="20"/>
          <w:szCs w:val="20"/>
          <w:lang w:eastAsia="en-US"/>
        </w:rPr>
        <w:t>24V/15A.</w:t>
      </w:r>
    </w:p>
    <w:p w14:paraId="0104DB16"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Gniazdo </w:t>
      </w:r>
      <w:r w:rsidRPr="00A16052">
        <w:rPr>
          <w:rFonts w:ascii="Open Sans" w:eastAsia="Calibri" w:hAnsi="Open Sans" w:cs="Open Sans"/>
          <w:b/>
          <w:i/>
          <w:iCs/>
          <w:sz w:val="20"/>
          <w:szCs w:val="20"/>
          <w:lang w:eastAsia="en-US"/>
        </w:rPr>
        <w:t>12V/15A.</w:t>
      </w:r>
    </w:p>
    <w:p w14:paraId="32558E65"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Oświetlenie </w:t>
      </w:r>
      <w:r w:rsidRPr="00A16052">
        <w:rPr>
          <w:rFonts w:ascii="Open Sans" w:eastAsia="Calibri" w:hAnsi="Open Sans" w:cs="Open Sans"/>
          <w:b/>
          <w:i/>
          <w:iCs/>
          <w:sz w:val="20"/>
          <w:szCs w:val="20"/>
          <w:lang w:eastAsia="en-US"/>
        </w:rPr>
        <w:t>wejścia kierowcy i pasażera.</w:t>
      </w:r>
    </w:p>
    <w:p w14:paraId="17448366" w14:textId="77777777" w:rsidR="00A16052" w:rsidRPr="00A16052" w:rsidRDefault="00A16052" w:rsidP="00ED71CC">
      <w:pPr>
        <w:numPr>
          <w:ilvl w:val="0"/>
          <w:numId w:val="60"/>
        </w:numPr>
        <w:spacing w:after="0" w:line="240" w:lineRule="auto"/>
        <w:ind w:left="1134" w:hanging="283"/>
        <w:jc w:val="both"/>
        <w:rPr>
          <w:rFonts w:ascii="Open Sans" w:eastAsia="Calibri" w:hAnsi="Open Sans" w:cs="Open Sans"/>
          <w:i/>
          <w:iCs/>
          <w:sz w:val="20"/>
          <w:szCs w:val="20"/>
          <w:lang w:eastAsia="en-US"/>
        </w:rPr>
      </w:pPr>
      <w:r w:rsidRPr="00A16052">
        <w:rPr>
          <w:rFonts w:ascii="Open Sans" w:eastAsia="Calibri" w:hAnsi="Open Sans" w:cs="Open Sans"/>
          <w:bCs/>
          <w:i/>
          <w:iCs/>
          <w:sz w:val="20"/>
          <w:szCs w:val="20"/>
          <w:lang w:eastAsia="en-US"/>
        </w:rPr>
        <w:t>Dodatkowe lampy robocze po obu bokach zabudowy.</w:t>
      </w:r>
    </w:p>
    <w:p w14:paraId="3A71A2B4" w14:textId="77777777" w:rsidR="00A16052" w:rsidRPr="00A16052" w:rsidRDefault="00A16052" w:rsidP="00ED71CC">
      <w:pPr>
        <w:numPr>
          <w:ilvl w:val="1"/>
          <w:numId w:val="92"/>
        </w:numPr>
        <w:spacing w:after="0" w:line="240" w:lineRule="auto"/>
        <w:ind w:left="851" w:hanging="567"/>
        <w:rPr>
          <w:rFonts w:ascii="Open Sans" w:eastAsia="Calibri" w:hAnsi="Open Sans" w:cs="Open Sans"/>
          <w:b/>
          <w:i/>
          <w:iCs/>
          <w:sz w:val="20"/>
          <w:szCs w:val="20"/>
          <w:u w:val="single"/>
          <w:lang w:eastAsia="en-US"/>
        </w:rPr>
      </w:pPr>
      <w:r w:rsidRPr="00A16052">
        <w:rPr>
          <w:rFonts w:ascii="Open Sans" w:eastAsia="Calibri" w:hAnsi="Open Sans" w:cs="Open Sans"/>
          <w:b/>
          <w:sz w:val="20"/>
          <w:szCs w:val="20"/>
          <w:u w:val="single"/>
          <w:lang w:eastAsia="en-US"/>
        </w:rPr>
        <w:t>Centralny zamek</w:t>
      </w:r>
      <w:r w:rsidRPr="00A16052">
        <w:rPr>
          <w:rFonts w:ascii="Open Sans" w:eastAsia="Calibri" w:hAnsi="Open Sans" w:cs="Open Sans"/>
          <w:i/>
          <w:iCs/>
          <w:sz w:val="20"/>
          <w:szCs w:val="20"/>
          <w:u w:val="single"/>
          <w:lang w:eastAsia="en-US"/>
        </w:rPr>
        <w:t>:</w:t>
      </w:r>
    </w:p>
    <w:p w14:paraId="347BAFE4" w14:textId="77777777" w:rsidR="00A16052" w:rsidRPr="00A16052" w:rsidRDefault="00A16052" w:rsidP="00ED71CC">
      <w:pPr>
        <w:numPr>
          <w:ilvl w:val="0"/>
          <w:numId w:val="85"/>
        </w:numPr>
        <w:spacing w:after="0" w:line="240" w:lineRule="auto"/>
        <w:ind w:left="1134" w:hanging="283"/>
        <w:rPr>
          <w:rFonts w:ascii="Open Sans" w:eastAsia="Calibri" w:hAnsi="Open Sans" w:cs="Open Sans"/>
          <w:b/>
          <w:i/>
          <w:iCs/>
          <w:sz w:val="20"/>
          <w:szCs w:val="20"/>
          <w:u w:val="single"/>
          <w:lang w:eastAsia="en-US"/>
        </w:rPr>
      </w:pPr>
      <w:r w:rsidRPr="00A16052">
        <w:rPr>
          <w:rFonts w:ascii="Open Sans" w:eastAsia="Calibri" w:hAnsi="Open Sans" w:cs="Open Sans"/>
          <w:i/>
          <w:iCs/>
          <w:sz w:val="20"/>
          <w:szCs w:val="20"/>
          <w:lang w:eastAsia="en-US"/>
        </w:rPr>
        <w:t>Drzwi kabiny zamykane z pilota w czasie pracy pojazdu - umożliwiającego zabezpieczenie przed dostaniem się osób niepowołanych w czasie pracy pojazdu.</w:t>
      </w:r>
    </w:p>
    <w:p w14:paraId="08178D8E" w14:textId="77777777" w:rsidR="00A16052" w:rsidRPr="00A16052" w:rsidRDefault="00A16052" w:rsidP="00ED71CC">
      <w:pPr>
        <w:numPr>
          <w:ilvl w:val="0"/>
          <w:numId w:val="85"/>
        </w:numPr>
        <w:spacing w:after="0" w:line="240" w:lineRule="auto"/>
        <w:ind w:left="1134" w:hanging="283"/>
        <w:rPr>
          <w:rFonts w:ascii="Open Sans" w:eastAsia="Calibri" w:hAnsi="Open Sans" w:cs="Open Sans"/>
          <w:b/>
          <w:i/>
          <w:iCs/>
          <w:sz w:val="20"/>
          <w:szCs w:val="20"/>
          <w:u w:val="single"/>
          <w:lang w:eastAsia="en-US"/>
        </w:rPr>
      </w:pPr>
      <w:r w:rsidRPr="00A16052">
        <w:rPr>
          <w:rFonts w:ascii="Open Sans" w:eastAsia="Calibri" w:hAnsi="Open Sans" w:cs="Open Sans"/>
          <w:i/>
          <w:iCs/>
          <w:sz w:val="20"/>
          <w:szCs w:val="20"/>
          <w:lang w:eastAsia="en-US"/>
        </w:rPr>
        <w:t>Dwa komplety kluczyków z pilotami uruchamiających centralny zamek oraz samochód.</w:t>
      </w:r>
    </w:p>
    <w:p w14:paraId="0A9E3E41"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Szyby:</w:t>
      </w:r>
    </w:p>
    <w:p w14:paraId="73C709E5"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Szyba przednia: ze szkła zespolonego, </w:t>
      </w:r>
    </w:p>
    <w:p w14:paraId="35D37E91"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Elektryczny podnośnik szyby kierowcy i pasażera,</w:t>
      </w:r>
    </w:p>
    <w:p w14:paraId="0DAB5B91" w14:textId="77777777" w:rsidR="00A16052" w:rsidRPr="00A16052" w:rsidRDefault="00A16052" w:rsidP="00ED71CC">
      <w:pPr>
        <w:numPr>
          <w:ilvl w:val="0"/>
          <w:numId w:val="57"/>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Elektryczny mechanizm wycieraczek,</w:t>
      </w:r>
    </w:p>
    <w:p w14:paraId="01E489D2" w14:textId="77777777" w:rsidR="00A16052" w:rsidRPr="00A16052" w:rsidRDefault="00A16052" w:rsidP="00ED71CC">
      <w:pPr>
        <w:numPr>
          <w:ilvl w:val="1"/>
          <w:numId w:val="92"/>
        </w:numPr>
        <w:spacing w:after="0" w:line="240" w:lineRule="auto"/>
        <w:ind w:left="851" w:hanging="567"/>
        <w:rPr>
          <w:rFonts w:ascii="Open Sans" w:eastAsia="Calibri" w:hAnsi="Open Sans" w:cs="Open Sans"/>
          <w:b/>
          <w:sz w:val="20"/>
          <w:szCs w:val="20"/>
          <w:u w:val="single"/>
          <w:lang w:eastAsia="en-US"/>
        </w:rPr>
      </w:pPr>
      <w:r w:rsidRPr="00A16052">
        <w:rPr>
          <w:rFonts w:ascii="Open Sans" w:eastAsia="Calibri" w:hAnsi="Open Sans" w:cs="Open Sans"/>
          <w:b/>
          <w:sz w:val="20"/>
          <w:szCs w:val="20"/>
          <w:u w:val="single"/>
          <w:lang w:eastAsia="en-US"/>
        </w:rPr>
        <w:t>Lusterka:</w:t>
      </w:r>
    </w:p>
    <w:p w14:paraId="3787DCFC"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Lusterka wsteczne ogrzewane.</w:t>
      </w:r>
    </w:p>
    <w:p w14:paraId="72358304"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Lusterko szerokokątne prawe i lewe ogrzewane.</w:t>
      </w:r>
    </w:p>
    <w:p w14:paraId="09F02EA3"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Lusterko krawężnikowe prawe.</w:t>
      </w:r>
    </w:p>
    <w:p w14:paraId="5E39D232"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 xml:space="preserve">Lusterko przednie po stronie pasażera </w:t>
      </w:r>
      <w:r w:rsidRPr="00A16052">
        <w:rPr>
          <w:rFonts w:ascii="Open Sans" w:eastAsia="Calibri" w:hAnsi="Open Sans" w:cs="Open Sans"/>
          <w:b/>
          <w:i/>
          <w:iCs/>
          <w:sz w:val="20"/>
          <w:szCs w:val="20"/>
          <w:lang w:eastAsia="en-US"/>
        </w:rPr>
        <w:t>„dojazdowe” zgodnie z UE.</w:t>
      </w:r>
    </w:p>
    <w:p w14:paraId="6B419DBB" w14:textId="77777777" w:rsidR="00A16052" w:rsidRPr="00A16052" w:rsidRDefault="00A16052" w:rsidP="00ED71CC">
      <w:pPr>
        <w:numPr>
          <w:ilvl w:val="0"/>
          <w:numId w:val="58"/>
        </w:numPr>
        <w:spacing w:after="0" w:line="240" w:lineRule="auto"/>
        <w:ind w:left="1134" w:hanging="283"/>
        <w:rPr>
          <w:rFonts w:ascii="Open Sans" w:eastAsia="Calibri" w:hAnsi="Open Sans" w:cs="Open Sans"/>
          <w:i/>
          <w:iCs/>
          <w:sz w:val="20"/>
          <w:szCs w:val="20"/>
          <w:lang w:eastAsia="en-US"/>
        </w:rPr>
      </w:pPr>
      <w:r w:rsidRPr="00A16052">
        <w:rPr>
          <w:rFonts w:ascii="Open Sans" w:eastAsia="Calibri" w:hAnsi="Open Sans" w:cs="Open Sans"/>
          <w:i/>
          <w:iCs/>
          <w:sz w:val="20"/>
          <w:szCs w:val="20"/>
          <w:lang w:eastAsia="en-US"/>
        </w:rPr>
        <w:t>Ramiona lusterek dla zabudowy</w:t>
      </w:r>
      <w:r w:rsidRPr="00A16052">
        <w:rPr>
          <w:rFonts w:ascii="Open Sans" w:eastAsia="Calibri" w:hAnsi="Open Sans" w:cs="Open Sans"/>
          <w:b/>
          <w:i/>
          <w:iCs/>
          <w:sz w:val="20"/>
          <w:szCs w:val="20"/>
          <w:lang w:eastAsia="en-US"/>
        </w:rPr>
        <w:t>: 2 500  -  2 600 mm.</w:t>
      </w:r>
    </w:p>
    <w:p w14:paraId="4F4CF968" w14:textId="77777777" w:rsidR="00A16052" w:rsidRPr="00A16052" w:rsidRDefault="00A16052" w:rsidP="00ED71CC">
      <w:pPr>
        <w:numPr>
          <w:ilvl w:val="1"/>
          <w:numId w:val="92"/>
        </w:numPr>
        <w:spacing w:after="0" w:line="240" w:lineRule="auto"/>
        <w:ind w:left="993" w:hanging="709"/>
        <w:rPr>
          <w:rFonts w:ascii="Open Sans" w:eastAsia="Calibri" w:hAnsi="Open Sans" w:cs="Open Sans"/>
          <w:b/>
          <w:sz w:val="20"/>
          <w:szCs w:val="20"/>
          <w:lang w:eastAsia="en-US"/>
        </w:rPr>
      </w:pPr>
      <w:r w:rsidRPr="00A16052">
        <w:rPr>
          <w:rFonts w:ascii="Open Sans" w:eastAsia="Calibri" w:hAnsi="Open Sans" w:cs="Open Sans"/>
          <w:b/>
          <w:bCs/>
          <w:sz w:val="20"/>
          <w:szCs w:val="20"/>
          <w:u w:val="single"/>
          <w:lang w:eastAsia="en-US"/>
        </w:rPr>
        <w:t>K</w:t>
      </w:r>
      <w:r w:rsidRPr="00A16052">
        <w:rPr>
          <w:rFonts w:ascii="Open Sans" w:eastAsia="Calibri" w:hAnsi="Open Sans" w:cs="Open Sans"/>
          <w:b/>
          <w:sz w:val="20"/>
          <w:szCs w:val="20"/>
          <w:u w:val="single"/>
          <w:lang w:eastAsia="en-US"/>
        </w:rPr>
        <w:t>olorystyka</w:t>
      </w:r>
      <w:r w:rsidRPr="00A16052">
        <w:rPr>
          <w:rFonts w:ascii="Open Sans" w:eastAsia="Calibri" w:hAnsi="Open Sans" w:cs="Open Sans"/>
          <w:b/>
          <w:sz w:val="20"/>
          <w:szCs w:val="20"/>
          <w:lang w:eastAsia="en-US"/>
        </w:rPr>
        <w:t xml:space="preserve">: </w:t>
      </w:r>
      <w:r w:rsidRPr="00A16052">
        <w:rPr>
          <w:rFonts w:ascii="Open Sans" w:eastAsia="Calibri" w:hAnsi="Open Sans" w:cs="Open Sans"/>
          <w:i/>
          <w:iCs/>
          <w:sz w:val="20"/>
          <w:szCs w:val="20"/>
          <w:lang w:eastAsia="en-US"/>
        </w:rPr>
        <w:t xml:space="preserve">Kolor kabiny; </w:t>
      </w:r>
      <w:r w:rsidRPr="00A16052">
        <w:rPr>
          <w:rFonts w:ascii="Open Sans" w:eastAsia="Calibri" w:hAnsi="Open Sans" w:cs="Open Sans"/>
          <w:b/>
          <w:i/>
          <w:iCs/>
          <w:sz w:val="20"/>
          <w:szCs w:val="20"/>
          <w:lang w:eastAsia="en-US"/>
        </w:rPr>
        <w:t>biały.</w:t>
      </w:r>
    </w:p>
    <w:p w14:paraId="5708E8F7" w14:textId="77777777" w:rsidR="00A16052" w:rsidRPr="00A16052" w:rsidRDefault="00A16052" w:rsidP="00ED71CC">
      <w:pPr>
        <w:numPr>
          <w:ilvl w:val="1"/>
          <w:numId w:val="92"/>
        </w:numPr>
        <w:spacing w:after="0" w:line="240" w:lineRule="auto"/>
        <w:ind w:left="993" w:hanging="709"/>
        <w:rPr>
          <w:rFonts w:ascii="Open Sans" w:eastAsia="Calibri" w:hAnsi="Open Sans" w:cs="Open Sans"/>
          <w:b/>
          <w:sz w:val="20"/>
          <w:szCs w:val="20"/>
          <w:u w:val="single"/>
          <w:lang w:eastAsia="en-US"/>
        </w:rPr>
      </w:pPr>
      <w:r w:rsidRPr="00A16052">
        <w:rPr>
          <w:rFonts w:ascii="Open Sans" w:eastAsia="Calibri" w:hAnsi="Open Sans" w:cs="Open Sans"/>
          <w:b/>
          <w:bCs/>
          <w:sz w:val="20"/>
          <w:szCs w:val="20"/>
          <w:u w:val="single"/>
          <w:lang w:eastAsia="en-US"/>
        </w:rPr>
        <w:t>Wyposażenie dodatkowe;</w:t>
      </w:r>
    </w:p>
    <w:p w14:paraId="0BDE31F0"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bookmarkStart w:id="13" w:name="_Hlk4724050"/>
      <w:r w:rsidRPr="00A16052">
        <w:rPr>
          <w:rFonts w:ascii="Open Sans" w:eastAsia="Calibri" w:hAnsi="Open Sans" w:cs="Open Sans"/>
          <w:b/>
          <w:i/>
          <w:iCs/>
          <w:sz w:val="20"/>
          <w:szCs w:val="20"/>
          <w:lang w:eastAsia="en-US"/>
        </w:rPr>
        <w:t>Radioodbiornik fabryczny z zestawem głośnomówiącym ,</w:t>
      </w:r>
    </w:p>
    <w:p w14:paraId="662E6E5F"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b/>
          <w:i/>
          <w:iCs/>
          <w:sz w:val="20"/>
          <w:szCs w:val="20"/>
          <w:lang w:eastAsia="en-US"/>
        </w:rPr>
        <w:t>Antena radioodbiornika i radia CB,</w:t>
      </w:r>
    </w:p>
    <w:p w14:paraId="1E4D1678"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Schowek na dokumenty formatu A-4,</w:t>
      </w:r>
    </w:p>
    <w:p w14:paraId="0E63B8E9"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Myjka do rąk </w:t>
      </w:r>
      <w:r w:rsidRPr="00A16052">
        <w:rPr>
          <w:rFonts w:ascii="Open Sans" w:eastAsia="Calibri" w:hAnsi="Open Sans" w:cs="Open Sans"/>
          <w:b/>
          <w:i/>
          <w:iCs/>
          <w:sz w:val="20"/>
          <w:szCs w:val="20"/>
          <w:lang w:eastAsia="en-US"/>
        </w:rPr>
        <w:t>minimum 10 litrów na zewnątrz pojazdu</w:t>
      </w:r>
    </w:p>
    <w:p w14:paraId="22B988C8"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Apteczka,</w:t>
      </w:r>
    </w:p>
    <w:p w14:paraId="42C114BB"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lastRenderedPageBreak/>
        <w:t>Trójkąt ostrzegawczy ,</w:t>
      </w:r>
    </w:p>
    <w:p w14:paraId="04452CFE"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Gaśnica polska pojazdu i zabudowy,</w:t>
      </w:r>
    </w:p>
    <w:p w14:paraId="6CDBC4B1"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Przewód do pompowania kół</w:t>
      </w:r>
    </w:p>
    <w:p w14:paraId="4615B1E3" w14:textId="77777777" w:rsidR="00A16052" w:rsidRPr="00A16052" w:rsidRDefault="00A16052" w:rsidP="00ED71CC">
      <w:pPr>
        <w:numPr>
          <w:ilvl w:val="1"/>
          <w:numId w:val="47"/>
        </w:numPr>
        <w:spacing w:after="0" w:line="240" w:lineRule="auto"/>
        <w:ind w:left="1134" w:hanging="283"/>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Podnośnik hydrauliczny </w:t>
      </w:r>
      <w:r w:rsidRPr="00A16052">
        <w:rPr>
          <w:rFonts w:ascii="Open Sans" w:eastAsia="Calibri" w:hAnsi="Open Sans" w:cs="Open Sans"/>
          <w:b/>
          <w:i/>
          <w:iCs/>
          <w:sz w:val="20"/>
          <w:szCs w:val="20"/>
          <w:lang w:eastAsia="en-US"/>
        </w:rPr>
        <w:t>12 Mg</w:t>
      </w:r>
      <w:r w:rsidRPr="00A16052">
        <w:rPr>
          <w:rFonts w:ascii="Open Sans" w:eastAsia="Calibri" w:hAnsi="Open Sans" w:cs="Open Sans"/>
          <w:i/>
          <w:iCs/>
          <w:sz w:val="20"/>
          <w:szCs w:val="20"/>
          <w:lang w:eastAsia="en-US"/>
        </w:rPr>
        <w:t>.</w:t>
      </w:r>
      <w:bookmarkStart w:id="14" w:name="_Hlk4723614"/>
      <w:bookmarkEnd w:id="13"/>
    </w:p>
    <w:p w14:paraId="49562768"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Klimatyzacja fabryczna.</w:t>
      </w:r>
    </w:p>
    <w:p w14:paraId="0932A7BD"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Immobilizer;</w:t>
      </w:r>
    </w:p>
    <w:p w14:paraId="7759A0CC" w14:textId="77777777" w:rsidR="00A16052" w:rsidRPr="00A16052" w:rsidRDefault="00A16052" w:rsidP="00ED71CC">
      <w:pPr>
        <w:numPr>
          <w:ilvl w:val="0"/>
          <w:numId w:val="52"/>
        </w:numPr>
        <w:spacing w:after="0" w:line="240" w:lineRule="auto"/>
        <w:ind w:left="426" w:hanging="426"/>
        <w:rPr>
          <w:rFonts w:ascii="Open Sans" w:eastAsia="Times New Roman" w:hAnsi="Open Sans" w:cs="Open Sans"/>
          <w:b/>
          <w:bCs/>
          <w:sz w:val="20"/>
          <w:szCs w:val="20"/>
        </w:rPr>
      </w:pPr>
      <w:r w:rsidRPr="00A16052">
        <w:rPr>
          <w:rFonts w:ascii="Open Sans" w:eastAsia="Times New Roman" w:hAnsi="Open Sans" w:cs="Open Sans"/>
          <w:b/>
          <w:sz w:val="20"/>
          <w:szCs w:val="20"/>
        </w:rPr>
        <w:t>Komputer pokładowy</w:t>
      </w:r>
      <w:bookmarkEnd w:id="10"/>
      <w:bookmarkEnd w:id="14"/>
      <w:r w:rsidRPr="00A16052">
        <w:rPr>
          <w:rFonts w:ascii="Open Sans" w:eastAsia="Times New Roman" w:hAnsi="Open Sans" w:cs="Open Sans"/>
          <w:b/>
          <w:sz w:val="20"/>
          <w:szCs w:val="20"/>
        </w:rPr>
        <w:t>.</w:t>
      </w:r>
    </w:p>
    <w:p w14:paraId="447AB994" w14:textId="77777777" w:rsidR="00A16052" w:rsidRPr="00A16052" w:rsidRDefault="00A16052" w:rsidP="00A16052">
      <w:pPr>
        <w:spacing w:after="0" w:line="240" w:lineRule="auto"/>
        <w:ind w:left="426"/>
        <w:rPr>
          <w:rFonts w:ascii="Open Sans" w:eastAsia="Times New Roman" w:hAnsi="Open Sans" w:cs="Open Sans"/>
          <w:b/>
          <w:bCs/>
          <w:sz w:val="20"/>
          <w:szCs w:val="20"/>
        </w:rPr>
      </w:pPr>
    </w:p>
    <w:p w14:paraId="332E4C31"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bCs/>
          <w:color w:val="0000FF"/>
          <w:lang w:eastAsia="en-US"/>
        </w:rPr>
        <w:t>Gwarancja:</w:t>
      </w:r>
    </w:p>
    <w:p w14:paraId="122DBD15" w14:textId="77777777" w:rsidR="00A16052" w:rsidRPr="00A16052" w:rsidRDefault="00A16052" w:rsidP="00A16052">
      <w:pPr>
        <w:spacing w:after="0" w:line="240" w:lineRule="auto"/>
        <w:jc w:val="both"/>
        <w:rPr>
          <w:rFonts w:ascii="Open Sans" w:eastAsia="Calibri" w:hAnsi="Open Sans" w:cs="Open Sans"/>
          <w:b/>
          <w:color w:val="0000FF"/>
          <w:sz w:val="20"/>
          <w:szCs w:val="20"/>
          <w:lang w:eastAsia="en-US"/>
        </w:rPr>
      </w:pPr>
      <w:r w:rsidRPr="00A16052">
        <w:rPr>
          <w:rFonts w:ascii="Open Sans" w:eastAsia="Calibri" w:hAnsi="Open Sans" w:cs="Open Sans"/>
          <w:b/>
          <w:color w:val="000000"/>
          <w:sz w:val="20"/>
          <w:szCs w:val="20"/>
          <w:lang w:eastAsia="en-US"/>
        </w:rPr>
        <w:t xml:space="preserve">Wymagany minimalny okres gwarancji; </w:t>
      </w:r>
    </w:p>
    <w:p w14:paraId="7FBB9AD4" w14:textId="77777777" w:rsidR="00A16052" w:rsidRPr="00A16052" w:rsidRDefault="00A16052" w:rsidP="00ED71CC">
      <w:pPr>
        <w:numPr>
          <w:ilvl w:val="1"/>
          <w:numId w:val="50"/>
        </w:numPr>
        <w:tabs>
          <w:tab w:val="left" w:pos="284"/>
        </w:tabs>
        <w:spacing w:after="0" w:line="240" w:lineRule="auto"/>
        <w:ind w:left="709" w:hanging="709"/>
        <w:rPr>
          <w:rFonts w:ascii="Open Sans" w:eastAsia="Calibri" w:hAnsi="Open Sans" w:cs="Open Sans"/>
          <w:color w:val="000000"/>
          <w:sz w:val="20"/>
          <w:szCs w:val="20"/>
          <w:lang w:eastAsia="en-US"/>
        </w:rPr>
      </w:pPr>
      <w:r w:rsidRPr="00A16052">
        <w:rPr>
          <w:rFonts w:ascii="Open Sans" w:eastAsia="Calibri" w:hAnsi="Open Sans" w:cs="Open Sans"/>
          <w:b/>
          <w:color w:val="000000"/>
          <w:sz w:val="20"/>
          <w:szCs w:val="20"/>
          <w:lang w:eastAsia="en-US"/>
        </w:rPr>
        <w:t xml:space="preserve">Dla nadwozia* </w:t>
      </w:r>
      <w:r w:rsidRPr="00A16052">
        <w:rPr>
          <w:rFonts w:ascii="Open Sans" w:eastAsia="Calibri" w:hAnsi="Open Sans" w:cs="Open Sans"/>
          <w:color w:val="000000"/>
          <w:sz w:val="20"/>
          <w:szCs w:val="20"/>
          <w:lang w:eastAsia="en-US"/>
        </w:rPr>
        <w:t>wynosi;</w:t>
      </w:r>
      <w:r w:rsidRPr="00A16052">
        <w:rPr>
          <w:rFonts w:ascii="Open Sans" w:eastAsia="Calibri" w:hAnsi="Open Sans" w:cs="Open Sans"/>
          <w:b/>
          <w:color w:val="000000"/>
          <w:sz w:val="20"/>
          <w:szCs w:val="20"/>
          <w:lang w:eastAsia="en-US"/>
        </w:rPr>
        <w:t xml:space="preserve"> </w:t>
      </w:r>
      <w:r w:rsidRPr="00A16052">
        <w:rPr>
          <w:rFonts w:ascii="Open Sans" w:eastAsia="Calibri" w:hAnsi="Open Sans" w:cs="Open Sans"/>
          <w:b/>
          <w:color w:val="0000FF"/>
          <w:sz w:val="20"/>
          <w:szCs w:val="20"/>
          <w:lang w:eastAsia="en-US"/>
        </w:rPr>
        <w:t>24 miesiące.**</w:t>
      </w:r>
    </w:p>
    <w:p w14:paraId="5B2FACCD" w14:textId="77777777" w:rsidR="00A16052" w:rsidRPr="00A16052" w:rsidRDefault="00A16052" w:rsidP="00ED71CC">
      <w:pPr>
        <w:numPr>
          <w:ilvl w:val="1"/>
          <w:numId w:val="50"/>
        </w:numPr>
        <w:tabs>
          <w:tab w:val="left" w:pos="284"/>
        </w:tabs>
        <w:spacing w:after="0" w:line="240" w:lineRule="auto"/>
        <w:ind w:left="709" w:hanging="709"/>
        <w:rPr>
          <w:rFonts w:ascii="Open Sans" w:eastAsia="Calibri" w:hAnsi="Open Sans" w:cs="Open Sans"/>
          <w:color w:val="000000"/>
          <w:sz w:val="20"/>
          <w:szCs w:val="20"/>
          <w:lang w:eastAsia="en-US"/>
        </w:rPr>
      </w:pPr>
      <w:r w:rsidRPr="00A16052">
        <w:rPr>
          <w:rFonts w:ascii="Open Sans" w:eastAsia="Calibri" w:hAnsi="Open Sans" w:cs="Open Sans"/>
          <w:b/>
          <w:color w:val="000000"/>
          <w:sz w:val="20"/>
          <w:szCs w:val="20"/>
          <w:lang w:eastAsia="en-US"/>
        </w:rPr>
        <w:t xml:space="preserve">Dla podwozia* </w:t>
      </w:r>
      <w:r w:rsidRPr="00A16052">
        <w:rPr>
          <w:rFonts w:ascii="Open Sans" w:eastAsia="Calibri" w:hAnsi="Open Sans" w:cs="Open Sans"/>
          <w:color w:val="000000"/>
          <w:sz w:val="20"/>
          <w:szCs w:val="20"/>
          <w:lang w:eastAsia="en-US"/>
        </w:rPr>
        <w:t xml:space="preserve">wynosi; </w:t>
      </w:r>
      <w:r w:rsidRPr="00A16052">
        <w:rPr>
          <w:rFonts w:ascii="Open Sans" w:eastAsia="Calibri" w:hAnsi="Open Sans" w:cs="Open Sans"/>
          <w:b/>
          <w:color w:val="0000FF"/>
          <w:sz w:val="20"/>
          <w:szCs w:val="20"/>
          <w:lang w:eastAsia="en-US"/>
        </w:rPr>
        <w:t>24 miesiące.**</w:t>
      </w:r>
    </w:p>
    <w:p w14:paraId="4F0522FE" w14:textId="77777777" w:rsidR="00A16052" w:rsidRPr="00A16052" w:rsidRDefault="00A16052" w:rsidP="00A1605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spacing w:after="0" w:line="240" w:lineRule="auto"/>
        <w:ind w:left="284"/>
        <w:rPr>
          <w:rFonts w:ascii="Open Sans" w:eastAsia="Calibri" w:hAnsi="Open Sans" w:cs="Open Sans"/>
          <w:b/>
          <w:i/>
          <w:iCs/>
          <w:color w:val="000000"/>
          <w:sz w:val="20"/>
          <w:szCs w:val="20"/>
          <w:u w:val="single"/>
          <w:lang w:eastAsia="en-US"/>
        </w:rPr>
      </w:pPr>
      <w:r w:rsidRPr="00A16052">
        <w:rPr>
          <w:rFonts w:ascii="Open Sans" w:eastAsia="Calibri" w:hAnsi="Open Sans" w:cs="Open Sans"/>
          <w:b/>
          <w:i/>
          <w:iCs/>
          <w:color w:val="000000"/>
          <w:sz w:val="20"/>
          <w:szCs w:val="20"/>
          <w:u w:val="single"/>
          <w:lang w:eastAsia="en-US"/>
        </w:rPr>
        <w:t xml:space="preserve">*Uwaga! </w:t>
      </w:r>
      <w:r w:rsidRPr="00A16052">
        <w:rPr>
          <w:rFonts w:ascii="Open Sans" w:eastAsia="Calibri" w:hAnsi="Open Sans" w:cs="Open Sans"/>
          <w:bCs/>
          <w:i/>
          <w:iCs/>
          <w:color w:val="000000"/>
          <w:sz w:val="20"/>
          <w:szCs w:val="20"/>
          <w:lang w:eastAsia="en-US"/>
        </w:rPr>
        <w:t>Wykonawca</w:t>
      </w:r>
      <w:r w:rsidRPr="00A16052">
        <w:rPr>
          <w:rFonts w:ascii="Open Sans" w:eastAsia="Calibri" w:hAnsi="Open Sans" w:cs="Open Sans"/>
          <w:i/>
          <w:iCs/>
          <w:color w:val="000000"/>
          <w:sz w:val="20"/>
          <w:szCs w:val="20"/>
          <w:lang w:eastAsia="en-US"/>
        </w:rPr>
        <w:t xml:space="preserve"> udzieli gwarancji na okres, </w:t>
      </w:r>
      <w:r w:rsidRPr="00A16052">
        <w:rPr>
          <w:rFonts w:ascii="Open Sans" w:eastAsia="Calibri" w:hAnsi="Open Sans" w:cs="Open Sans"/>
          <w:b/>
          <w:i/>
          <w:iCs/>
          <w:color w:val="000000"/>
          <w:sz w:val="20"/>
          <w:szCs w:val="20"/>
          <w:lang w:eastAsia="en-US"/>
        </w:rPr>
        <w:t>co najmniej 24 miesięcy ale nie więcej niż 36 miesięcy.</w:t>
      </w:r>
    </w:p>
    <w:p w14:paraId="131C410B" w14:textId="77777777" w:rsidR="00A16052" w:rsidRPr="00A16052" w:rsidRDefault="00A16052" w:rsidP="00A16052">
      <w:pPr>
        <w:tabs>
          <w:tab w:val="left" w:pos="284"/>
        </w:tabs>
        <w:suppressAutoHyphens/>
        <w:overflowPunct w:val="0"/>
        <w:autoSpaceDE w:val="0"/>
        <w:spacing w:after="0" w:line="240" w:lineRule="auto"/>
        <w:jc w:val="both"/>
        <w:textAlignment w:val="baseline"/>
        <w:rPr>
          <w:rFonts w:ascii="Open Sans" w:eastAsia="Calibri" w:hAnsi="Open Sans" w:cs="Open Sans"/>
          <w:bCs/>
          <w:sz w:val="8"/>
          <w:szCs w:val="8"/>
          <w:lang w:eastAsia="en-US"/>
        </w:rPr>
      </w:pPr>
      <w:bookmarkStart w:id="15" w:name="_Hlk42402853"/>
    </w:p>
    <w:p w14:paraId="3DF80383" w14:textId="77777777" w:rsidR="00A16052" w:rsidRPr="00A16052" w:rsidRDefault="00A16052" w:rsidP="00A1605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134" w:hanging="850"/>
        <w:jc w:val="both"/>
        <w:rPr>
          <w:rFonts w:ascii="Open Sans" w:eastAsia="Times New Roman" w:hAnsi="Open Sans" w:cs="Open Sans"/>
          <w:b/>
          <w:bCs/>
          <w:i/>
          <w:iCs/>
          <w:color w:val="0000FF"/>
          <w:sz w:val="20"/>
          <w:szCs w:val="20"/>
          <w:u w:val="single"/>
        </w:rPr>
      </w:pPr>
      <w:r w:rsidRPr="00A16052">
        <w:rPr>
          <w:rFonts w:ascii="Open Sans" w:eastAsia="Times New Roman" w:hAnsi="Open Sans" w:cs="Open Sans"/>
          <w:b/>
          <w:i/>
          <w:iCs/>
          <w:color w:val="0000FF"/>
          <w:sz w:val="20"/>
          <w:szCs w:val="20"/>
        </w:rPr>
        <w:t>**</w:t>
      </w:r>
      <w:r w:rsidRPr="00A16052">
        <w:rPr>
          <w:rFonts w:ascii="Open Sans" w:eastAsia="Times New Roman" w:hAnsi="Open Sans" w:cs="Open Sans"/>
          <w:b/>
          <w:i/>
          <w:iCs/>
          <w:color w:val="0000FF"/>
          <w:sz w:val="20"/>
          <w:szCs w:val="20"/>
          <w:u w:val="single"/>
        </w:rPr>
        <w:t>Uwaga!</w:t>
      </w:r>
      <w:r w:rsidRPr="00A16052">
        <w:rPr>
          <w:rFonts w:ascii="Open Sans" w:eastAsia="Times New Roman" w:hAnsi="Open Sans" w:cs="Open Sans"/>
          <w:b/>
          <w:i/>
          <w:iCs/>
          <w:color w:val="0000FF"/>
          <w:sz w:val="20"/>
          <w:szCs w:val="20"/>
        </w:rPr>
        <w:t xml:space="preserve"> </w:t>
      </w:r>
      <w:r w:rsidRPr="00A16052">
        <w:rPr>
          <w:rFonts w:ascii="Open Sans" w:eastAsia="Times New Roman" w:hAnsi="Open Sans" w:cs="Open Sans"/>
          <w:b/>
          <w:bCs/>
          <w:i/>
          <w:iCs/>
          <w:color w:val="0000FF"/>
          <w:sz w:val="20"/>
          <w:szCs w:val="20"/>
          <w:u w:val="single"/>
        </w:rPr>
        <w:t xml:space="preserve"> </w:t>
      </w:r>
      <w:r w:rsidRPr="00A16052">
        <w:rPr>
          <w:rFonts w:ascii="Open Sans" w:eastAsia="Times New Roman" w:hAnsi="Open Sans" w:cs="Open Sans"/>
          <w:bCs/>
          <w:color w:val="0000FF"/>
          <w:sz w:val="20"/>
          <w:szCs w:val="20"/>
        </w:rPr>
        <w:t xml:space="preserve">Oferowane </w:t>
      </w:r>
      <w:r w:rsidRPr="00A16052">
        <w:rPr>
          <w:rFonts w:ascii="Open Sans" w:eastAsia="Times New Roman" w:hAnsi="Open Sans" w:cs="Open Sans"/>
          <w:b/>
          <w:color w:val="0000FF"/>
          <w:sz w:val="20"/>
          <w:szCs w:val="20"/>
        </w:rPr>
        <w:t>okres gwarancji</w:t>
      </w:r>
      <w:r w:rsidRPr="00A16052">
        <w:rPr>
          <w:rFonts w:ascii="Open Sans" w:eastAsia="Times New Roman" w:hAnsi="Open Sans" w:cs="Open Sans"/>
          <w:bCs/>
          <w:color w:val="0000FF"/>
          <w:sz w:val="20"/>
          <w:szCs w:val="20"/>
        </w:rPr>
        <w:t xml:space="preserve"> stanowią kryterium oceny oferty</w:t>
      </w:r>
    </w:p>
    <w:p w14:paraId="6EAB7B20" w14:textId="77777777" w:rsidR="00A16052" w:rsidRPr="00A16052" w:rsidRDefault="00A16052" w:rsidP="00A16052">
      <w:pPr>
        <w:tabs>
          <w:tab w:val="left" w:pos="284"/>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439F5FDA"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color w:val="0000FF"/>
          <w:lang w:eastAsia="en-US"/>
        </w:rPr>
        <w:t>Wymagania serwisowe.</w:t>
      </w:r>
    </w:p>
    <w:p w14:paraId="542D1752" w14:textId="77777777" w:rsidR="00A16052" w:rsidRPr="00A16052" w:rsidRDefault="00A16052" w:rsidP="00ED71CC">
      <w:pPr>
        <w:numPr>
          <w:ilvl w:val="1"/>
          <w:numId w:val="50"/>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bezpłatne serwisowanie</w:t>
      </w:r>
      <w:r w:rsidRPr="00A16052">
        <w:rPr>
          <w:rFonts w:ascii="Open Sans" w:eastAsia="Calibri" w:hAnsi="Open Sans" w:cs="Open Sans"/>
          <w:bCs/>
          <w:sz w:val="20"/>
          <w:szCs w:val="20"/>
          <w:lang w:eastAsia="en-US"/>
        </w:rPr>
        <w:t xml:space="preserve"> przedmiotu umowy w okresie gwarancji</w:t>
      </w:r>
    </w:p>
    <w:p w14:paraId="60E4788F" w14:textId="77777777" w:rsidR="00A16052" w:rsidRPr="00A16052" w:rsidRDefault="00A16052" w:rsidP="00ED71CC">
      <w:pPr>
        <w:numPr>
          <w:ilvl w:val="1"/>
          <w:numId w:val="50"/>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Bezpłatne serwisowanie obejmuje</w:t>
      </w:r>
      <w:r w:rsidRPr="00A16052">
        <w:rPr>
          <w:rFonts w:ascii="Open Sans" w:eastAsia="Calibri" w:hAnsi="Open Sans" w:cs="Open Sans"/>
          <w:bCs/>
          <w:sz w:val="20"/>
          <w:szCs w:val="20"/>
          <w:lang w:eastAsia="en-US"/>
        </w:rPr>
        <w:t>:</w:t>
      </w:r>
    </w:p>
    <w:p w14:paraId="37F1E2A3" w14:textId="77777777" w:rsidR="00A16052" w:rsidRPr="00A16052" w:rsidRDefault="00A16052" w:rsidP="00ED71CC">
      <w:pPr>
        <w:numPr>
          <w:ilvl w:val="1"/>
          <w:numId w:val="63"/>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Koszty wszystkich zużytych materiałów.</w:t>
      </w:r>
    </w:p>
    <w:p w14:paraId="55905524" w14:textId="77777777" w:rsidR="00A16052" w:rsidRPr="00A16052" w:rsidRDefault="00A16052" w:rsidP="00ED71CC">
      <w:pPr>
        <w:numPr>
          <w:ilvl w:val="1"/>
          <w:numId w:val="63"/>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Koszty robocizny wykonywanych w ramach planowanych przeglądów techniczn</w:t>
      </w:r>
      <w:bookmarkStart w:id="16" w:name="_Hlk3607025"/>
      <w:r w:rsidRPr="00A16052">
        <w:rPr>
          <w:rFonts w:ascii="Open Sans" w:eastAsia="Calibri" w:hAnsi="Open Sans" w:cs="Open Sans"/>
          <w:bCs/>
          <w:sz w:val="20"/>
          <w:szCs w:val="20"/>
          <w:lang w:eastAsia="en-US"/>
        </w:rPr>
        <w:t>ych  i obsług gwarancyjnych.</w:t>
      </w:r>
    </w:p>
    <w:p w14:paraId="1D1F1C53"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bezpłatny dojazd do siedziby Zamawiającego</w:t>
      </w:r>
      <w:r w:rsidRPr="00A16052">
        <w:rPr>
          <w:rFonts w:ascii="Open Sans" w:eastAsia="Calibri" w:hAnsi="Open Sans" w:cs="Open Sans"/>
          <w:bCs/>
          <w:sz w:val="20"/>
          <w:szCs w:val="20"/>
          <w:lang w:eastAsia="en-US"/>
        </w:rPr>
        <w:t xml:space="preserve"> </w:t>
      </w:r>
      <w:r w:rsidRPr="00A16052">
        <w:rPr>
          <w:rFonts w:ascii="Open Sans" w:eastAsia="Calibri" w:hAnsi="Open Sans" w:cs="Open Sans"/>
          <w:sz w:val="20"/>
          <w:szCs w:val="20"/>
          <w:lang w:eastAsia="en-US"/>
        </w:rPr>
        <w:t xml:space="preserve">w okresie trwania gwarancji w przypadku wykonywania </w:t>
      </w:r>
      <w:r w:rsidRPr="00A16052">
        <w:rPr>
          <w:rFonts w:ascii="Open Sans" w:eastAsia="Calibri" w:hAnsi="Open Sans" w:cs="Open Sans"/>
          <w:bCs/>
          <w:sz w:val="20"/>
          <w:szCs w:val="20"/>
          <w:lang w:eastAsia="en-US"/>
        </w:rPr>
        <w:t xml:space="preserve">przeglądów technicznych i </w:t>
      </w:r>
      <w:r w:rsidRPr="00A16052">
        <w:rPr>
          <w:rFonts w:ascii="Open Sans" w:eastAsia="Calibri" w:hAnsi="Open Sans" w:cs="Open Sans"/>
          <w:sz w:val="20"/>
          <w:szCs w:val="20"/>
          <w:lang w:eastAsia="en-US"/>
        </w:rPr>
        <w:t>obsługi gwarancyjnej przedmiotu zamówienia.</w:t>
      </w:r>
      <w:bookmarkEnd w:id="16"/>
    </w:p>
    <w:p w14:paraId="4D8E5240"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zobowiązany jest do wykonania bezpłatnego przeglądu</w:t>
      </w:r>
      <w:r w:rsidRPr="00A16052">
        <w:rPr>
          <w:rFonts w:ascii="Open Sans" w:eastAsia="Calibri" w:hAnsi="Open Sans" w:cs="Open Sans"/>
          <w:bCs/>
          <w:sz w:val="20"/>
          <w:szCs w:val="20"/>
          <w:lang w:eastAsia="en-US"/>
        </w:rPr>
        <w:t xml:space="preserve"> w okresie gwarancji wynikającego z OWGISP wraz z wymianą oleju w silniku, zgodnie z OWGiSP. </w:t>
      </w:r>
    </w:p>
    <w:p w14:paraId="67F640A2" w14:textId="77777777" w:rsidR="00A16052" w:rsidRPr="00A16052" w:rsidRDefault="00A16052" w:rsidP="00ED71CC">
      <w:pPr>
        <w:numPr>
          <w:ilvl w:val="1"/>
          <w:numId w:val="71"/>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Cs/>
          <w:sz w:val="20"/>
          <w:szCs w:val="20"/>
        </w:rPr>
        <w:t xml:space="preserve">Weryfikacja ewentualnych uszkodzeń wynikających z nieprawidłowej obsługi lub błędów obsługujących w momencie wykonywania przeglądu zgodnie z OWGiSP.  </w:t>
      </w:r>
      <w:bookmarkStart w:id="17" w:name="_Hlk3950495"/>
    </w:p>
    <w:p w14:paraId="6D1A6974"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bCs/>
          <w:color w:val="FF0000"/>
          <w:sz w:val="20"/>
          <w:szCs w:val="20"/>
        </w:rPr>
      </w:pPr>
      <w:r w:rsidRPr="00A16052">
        <w:rPr>
          <w:rFonts w:ascii="Open Sans" w:eastAsia="Times New Roman" w:hAnsi="Open Sans" w:cs="Open Sans"/>
          <w:b/>
          <w:bCs/>
          <w:sz w:val="20"/>
          <w:szCs w:val="20"/>
        </w:rPr>
        <w:t>W okresie gwarancji Wykonawca zobowiązuje się do wykonania:</w:t>
      </w:r>
    </w:p>
    <w:p w14:paraId="294C88D8" w14:textId="77777777" w:rsidR="00A16052" w:rsidRPr="00A16052" w:rsidRDefault="00A16052" w:rsidP="00ED71CC">
      <w:pPr>
        <w:numPr>
          <w:ilvl w:val="1"/>
          <w:numId w:val="62"/>
        </w:numP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b/>
          <w:bCs/>
          <w:sz w:val="20"/>
          <w:szCs w:val="20"/>
        </w:rPr>
      </w:pPr>
      <w:r w:rsidRPr="00A16052">
        <w:rPr>
          <w:rFonts w:ascii="Open Sans" w:eastAsia="Times New Roman" w:hAnsi="Open Sans" w:cs="Open Sans"/>
          <w:b/>
          <w:bCs/>
          <w:color w:val="0000FF"/>
          <w:sz w:val="20"/>
          <w:szCs w:val="20"/>
        </w:rPr>
        <w:t>Przeglądów gwarancyjnych nadwozia</w:t>
      </w:r>
      <w:r w:rsidRPr="00A16052">
        <w:rPr>
          <w:rFonts w:ascii="Open Sans" w:eastAsia="Times New Roman" w:hAnsi="Open Sans" w:cs="Open Sans"/>
          <w:b/>
          <w:bCs/>
          <w:sz w:val="20"/>
          <w:szCs w:val="20"/>
        </w:rPr>
        <w:t xml:space="preserve"> w tym:</w:t>
      </w:r>
    </w:p>
    <w:p w14:paraId="782A8A20"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sz w:val="20"/>
          <w:szCs w:val="20"/>
        </w:rPr>
      </w:pPr>
      <w:r w:rsidRPr="00A16052">
        <w:rPr>
          <w:rFonts w:ascii="Open Sans" w:eastAsia="Times New Roman" w:hAnsi="Open Sans" w:cs="Open Sans"/>
          <w:i/>
          <w:iCs/>
          <w:sz w:val="20"/>
          <w:szCs w:val="20"/>
        </w:rPr>
        <w:t>Co pół roku;</w:t>
      </w:r>
      <w:r w:rsidRPr="00A16052">
        <w:rPr>
          <w:rFonts w:ascii="Open Sans" w:eastAsia="Times New Roman" w:hAnsi="Open Sans" w:cs="Open Sans"/>
          <w:b/>
          <w:i/>
          <w:iCs/>
          <w:sz w:val="20"/>
          <w:szCs w:val="20"/>
        </w:rPr>
        <w:t xml:space="preserve"> „mały przegląd” </w:t>
      </w:r>
      <w:r w:rsidRPr="00A16052">
        <w:rPr>
          <w:rFonts w:ascii="Open Sans" w:eastAsia="Times New Roman" w:hAnsi="Open Sans" w:cs="Open Sans"/>
          <w:i/>
          <w:iCs/>
          <w:sz w:val="20"/>
          <w:szCs w:val="20"/>
        </w:rPr>
        <w:t xml:space="preserve">z wymianą filtrów oleju w siedzibie </w:t>
      </w:r>
      <w:r w:rsidRPr="00A16052">
        <w:rPr>
          <w:rFonts w:ascii="Open Sans" w:eastAsia="Times New Roman" w:hAnsi="Open Sans" w:cs="Open Sans"/>
          <w:bCs/>
          <w:i/>
          <w:iCs/>
          <w:sz w:val="20"/>
          <w:szCs w:val="20"/>
        </w:rPr>
        <w:t>Zamawiającego</w:t>
      </w:r>
    </w:p>
    <w:p w14:paraId="1301EEA8"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sz w:val="20"/>
          <w:szCs w:val="20"/>
        </w:rPr>
      </w:pPr>
      <w:r w:rsidRPr="00A16052">
        <w:rPr>
          <w:rFonts w:ascii="Open Sans" w:eastAsia="Times New Roman" w:hAnsi="Open Sans" w:cs="Open Sans"/>
          <w:i/>
          <w:iCs/>
          <w:sz w:val="20"/>
          <w:szCs w:val="20"/>
        </w:rPr>
        <w:t xml:space="preserve">Co rok; </w:t>
      </w:r>
      <w:r w:rsidRPr="00A16052">
        <w:rPr>
          <w:rFonts w:ascii="Open Sans" w:eastAsia="Times New Roman" w:hAnsi="Open Sans" w:cs="Open Sans"/>
          <w:b/>
          <w:i/>
          <w:iCs/>
          <w:sz w:val="20"/>
          <w:szCs w:val="20"/>
        </w:rPr>
        <w:t xml:space="preserve">„duży przegląd” </w:t>
      </w:r>
      <w:r w:rsidRPr="00A16052">
        <w:rPr>
          <w:rFonts w:ascii="Open Sans" w:eastAsia="Times New Roman" w:hAnsi="Open Sans" w:cs="Open Sans"/>
          <w:i/>
          <w:iCs/>
          <w:sz w:val="20"/>
          <w:szCs w:val="20"/>
        </w:rPr>
        <w:t>z wymianą filtrów oleju oraz wymianą oleju hydraulicznego.</w:t>
      </w:r>
    </w:p>
    <w:bookmarkEnd w:id="17"/>
    <w:p w14:paraId="4C2D4E6A" w14:textId="77777777" w:rsidR="00A16052" w:rsidRPr="00A16052" w:rsidRDefault="00A16052" w:rsidP="00ED71CC">
      <w:pPr>
        <w:numPr>
          <w:ilvl w:val="2"/>
          <w:numId w:val="50"/>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sz w:val="20"/>
          <w:szCs w:val="20"/>
        </w:rPr>
      </w:pPr>
      <w:r w:rsidRPr="00A16052">
        <w:rPr>
          <w:rFonts w:ascii="Open Sans" w:eastAsia="Times New Roman" w:hAnsi="Open Sans" w:cs="Open Sans"/>
          <w:bCs/>
          <w:i/>
          <w:iCs/>
          <w:sz w:val="20"/>
          <w:szCs w:val="20"/>
        </w:rPr>
        <w:t>Zamawiający</w:t>
      </w:r>
      <w:r w:rsidRPr="00A16052">
        <w:rPr>
          <w:rFonts w:ascii="Open Sans" w:eastAsia="Times New Roman" w:hAnsi="Open Sans" w:cs="Open Sans"/>
          <w:i/>
          <w:iCs/>
          <w:sz w:val="20"/>
          <w:szCs w:val="20"/>
        </w:rPr>
        <w:t xml:space="preserve"> jest zobowiązany do pisemnego zgłoszenia konieczności wykonania przeglądów w terminach określonych w OWGiS Producenta” przekazane przy dostawie pojazdu. </w:t>
      </w:r>
    </w:p>
    <w:p w14:paraId="012618DF" w14:textId="77777777" w:rsidR="00A16052" w:rsidRPr="00A16052" w:rsidRDefault="00A16052" w:rsidP="00ED71CC">
      <w:pPr>
        <w:numPr>
          <w:ilvl w:val="1"/>
          <w:numId w:val="62"/>
        </w:numPr>
        <w:suppressAutoHyphens/>
        <w:overflowPunct w:val="0"/>
        <w:autoSpaceDE w:val="0"/>
        <w:spacing w:after="0" w:line="240" w:lineRule="auto"/>
        <w:ind w:left="851" w:hanging="567"/>
        <w:jc w:val="both"/>
        <w:textAlignment w:val="baseline"/>
        <w:rPr>
          <w:rFonts w:ascii="Open Sans" w:eastAsia="Calibri" w:hAnsi="Open Sans" w:cs="Open Sans"/>
          <w:b/>
          <w:sz w:val="20"/>
          <w:szCs w:val="20"/>
          <w:lang w:eastAsia="en-US"/>
        </w:rPr>
      </w:pPr>
      <w:r w:rsidRPr="00A16052">
        <w:rPr>
          <w:rFonts w:ascii="Open Sans" w:eastAsia="Calibri" w:hAnsi="Open Sans" w:cs="Open Sans"/>
          <w:b/>
          <w:sz w:val="20"/>
          <w:szCs w:val="20"/>
          <w:lang w:eastAsia="en-US"/>
        </w:rPr>
        <w:t xml:space="preserve">Minimum raz w roku </w:t>
      </w:r>
      <w:r w:rsidRPr="00A16052">
        <w:rPr>
          <w:rFonts w:ascii="Open Sans" w:eastAsia="Calibri" w:hAnsi="Open Sans" w:cs="Open Sans"/>
          <w:b/>
          <w:color w:val="0000FF"/>
          <w:sz w:val="20"/>
          <w:szCs w:val="20"/>
          <w:lang w:eastAsia="en-US"/>
        </w:rPr>
        <w:t>przeglądów gwarancyjnych podwozia</w:t>
      </w:r>
      <w:r w:rsidRPr="00A16052">
        <w:rPr>
          <w:rFonts w:ascii="Open Sans" w:eastAsia="Calibri" w:hAnsi="Open Sans" w:cs="Open Sans"/>
          <w:b/>
          <w:sz w:val="20"/>
          <w:szCs w:val="20"/>
          <w:lang w:eastAsia="en-US"/>
        </w:rPr>
        <w:t xml:space="preserve"> w tym:</w:t>
      </w:r>
      <w:r w:rsidRPr="00A16052">
        <w:rPr>
          <w:rFonts w:ascii="Open Sans" w:eastAsia="Calibri" w:hAnsi="Open Sans" w:cs="Open Sans"/>
          <w:sz w:val="20"/>
          <w:szCs w:val="20"/>
          <w:lang w:eastAsia="en-US"/>
        </w:rPr>
        <w:t xml:space="preserve"> </w:t>
      </w:r>
    </w:p>
    <w:p w14:paraId="2D94C6C1"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
          <w:i/>
          <w:iCs/>
          <w:sz w:val="20"/>
          <w:szCs w:val="20"/>
          <w:lang w:eastAsia="en-US"/>
        </w:rPr>
      </w:pPr>
      <w:r w:rsidRPr="00A16052">
        <w:rPr>
          <w:rFonts w:ascii="Open Sans" w:eastAsia="Calibri" w:hAnsi="Open Sans" w:cs="Open Sans"/>
          <w:i/>
          <w:iCs/>
          <w:sz w:val="20"/>
          <w:szCs w:val="20"/>
          <w:lang w:eastAsia="en-US"/>
        </w:rPr>
        <w:t xml:space="preserve">Związanych </w:t>
      </w:r>
      <w:r w:rsidRPr="00A16052">
        <w:rPr>
          <w:rFonts w:ascii="Open Sans" w:eastAsia="Calibri" w:hAnsi="Open Sans" w:cs="Open Sans"/>
          <w:b/>
          <w:i/>
          <w:iCs/>
          <w:sz w:val="20"/>
          <w:szCs w:val="20"/>
          <w:lang w:eastAsia="en-US"/>
        </w:rPr>
        <w:t>z przeglądem serwisowym silnika.</w:t>
      </w:r>
      <w:bookmarkStart w:id="18" w:name="_Hlk3606387"/>
    </w:p>
    <w:p w14:paraId="3F99A63E"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Koszty dojazdu </w:t>
      </w:r>
      <w:r w:rsidRPr="00A16052">
        <w:rPr>
          <w:rFonts w:ascii="Open Sans" w:eastAsia="Calibri" w:hAnsi="Open Sans" w:cs="Open Sans"/>
          <w:bCs/>
          <w:i/>
          <w:iCs/>
          <w:sz w:val="20"/>
          <w:szCs w:val="20"/>
          <w:lang w:eastAsia="en-US"/>
        </w:rPr>
        <w:t>do i z autoryzowanego serwisu podwozia pojazdu</w:t>
      </w:r>
      <w:bookmarkEnd w:id="18"/>
      <w:r w:rsidRPr="00A16052">
        <w:rPr>
          <w:rFonts w:ascii="Open Sans" w:eastAsia="Calibri" w:hAnsi="Open Sans" w:cs="Open Sans"/>
          <w:bCs/>
          <w:i/>
          <w:iCs/>
          <w:sz w:val="20"/>
          <w:szCs w:val="20"/>
          <w:lang w:eastAsia="en-US"/>
        </w:rPr>
        <w:t xml:space="preserve"> ponosi Zamawiający.</w:t>
      </w:r>
    </w:p>
    <w:p w14:paraId="048B6C7C" w14:textId="77777777" w:rsidR="00A16052" w:rsidRPr="00A16052" w:rsidRDefault="00A16052" w:rsidP="00ED71CC">
      <w:pPr>
        <w:numPr>
          <w:ilvl w:val="0"/>
          <w:numId w:val="64"/>
        </w:numPr>
        <w:suppressAutoHyphens/>
        <w:overflowPunct w:val="0"/>
        <w:autoSpaceDE w:val="0"/>
        <w:spacing w:after="0" w:line="240" w:lineRule="auto"/>
        <w:ind w:hanging="283"/>
        <w:jc w:val="both"/>
        <w:textAlignment w:val="baseline"/>
        <w:rPr>
          <w:rFonts w:ascii="Open Sans" w:eastAsia="Calibri" w:hAnsi="Open Sans" w:cs="Open Sans"/>
          <w:b/>
          <w:i/>
          <w:iCs/>
          <w:sz w:val="20"/>
          <w:szCs w:val="20"/>
          <w:lang w:eastAsia="en-US"/>
        </w:rPr>
      </w:pPr>
      <w:r w:rsidRPr="00A16052">
        <w:rPr>
          <w:rFonts w:ascii="Open Sans" w:eastAsia="Calibri" w:hAnsi="Open Sans" w:cs="Open Sans"/>
          <w:bCs/>
          <w:i/>
          <w:iCs/>
          <w:sz w:val="20"/>
          <w:szCs w:val="20"/>
          <w:lang w:eastAsia="en-US"/>
        </w:rPr>
        <w:t>Zamawiający</w:t>
      </w:r>
      <w:r w:rsidRPr="00A16052">
        <w:rPr>
          <w:rFonts w:ascii="Open Sans" w:eastAsia="Calibri" w:hAnsi="Open Sans" w:cs="Open Sans"/>
          <w:i/>
          <w:iCs/>
          <w:sz w:val="20"/>
          <w:szCs w:val="20"/>
          <w:lang w:eastAsia="en-US"/>
        </w:rPr>
        <w:t xml:space="preserve"> jest zobowiązany do pisemnego zgłoszenia konieczności wykonania przeglądów w terminach określonych w OWGiS Producenta” przekazane przy dostawie pojazdu. </w:t>
      </w:r>
    </w:p>
    <w:p w14:paraId="73CD85A5" w14:textId="77777777" w:rsidR="00A16052" w:rsidRPr="00A16052" w:rsidRDefault="00A16052" w:rsidP="00ED71CC">
      <w:pPr>
        <w:numPr>
          <w:ilvl w:val="1"/>
          <w:numId w:val="62"/>
        </w:numPr>
        <w:suppressAutoHyphens/>
        <w:overflowPunct w:val="0"/>
        <w:autoSpaceDE w:val="0"/>
        <w:spacing w:after="0" w:line="240" w:lineRule="auto"/>
        <w:ind w:left="851"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sz w:val="20"/>
          <w:szCs w:val="20"/>
          <w:lang w:eastAsia="en-US"/>
        </w:rPr>
        <w:t xml:space="preserve">Stroną odpowiedzialną za wykonanie przeglądu gwarancyjnego w określonych terminach jest </w:t>
      </w:r>
      <w:r w:rsidRPr="00A16052">
        <w:rPr>
          <w:rFonts w:ascii="Open Sans" w:eastAsia="Calibri" w:hAnsi="Open Sans" w:cs="Open Sans"/>
          <w:bCs/>
          <w:sz w:val="20"/>
          <w:szCs w:val="20"/>
          <w:lang w:eastAsia="en-US"/>
        </w:rPr>
        <w:t>Wykonawca.</w:t>
      </w:r>
    </w:p>
    <w:p w14:paraId="2E8CF86A" w14:textId="77777777" w:rsidR="00A16052" w:rsidRPr="00A16052" w:rsidRDefault="00A16052" w:rsidP="00ED71CC">
      <w:pPr>
        <w:numPr>
          <w:ilvl w:val="1"/>
          <w:numId w:val="50"/>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bCs/>
          <w:color w:val="FF0000"/>
          <w:sz w:val="20"/>
          <w:szCs w:val="20"/>
        </w:rPr>
      </w:pPr>
      <w:r w:rsidRPr="00A16052">
        <w:rPr>
          <w:rFonts w:ascii="Open Sans" w:eastAsia="Times New Roman" w:hAnsi="Open Sans" w:cs="Open Sans"/>
          <w:sz w:val="20"/>
          <w:szCs w:val="20"/>
        </w:rPr>
        <w:t>Zamawiający</w:t>
      </w:r>
      <w:r w:rsidRPr="00A16052">
        <w:rPr>
          <w:rFonts w:ascii="Open Sans" w:eastAsia="Times New Roman" w:hAnsi="Open Sans" w:cs="Open Sans"/>
          <w:bCs/>
          <w:sz w:val="20"/>
          <w:szCs w:val="20"/>
        </w:rPr>
        <w:t xml:space="preserve"> wymaga udzielenia instruktażu odnośnie prawidłowej obsługi dostarczonego pojazdu operatorowi - kierowcy.</w:t>
      </w:r>
    </w:p>
    <w:bookmarkEnd w:id="15"/>
    <w:p w14:paraId="7122BC84" w14:textId="77777777" w:rsidR="00A16052" w:rsidRPr="00A16052" w:rsidRDefault="00A16052" w:rsidP="00A16052">
      <w:pPr>
        <w:spacing w:after="0" w:line="240" w:lineRule="auto"/>
        <w:jc w:val="both"/>
        <w:rPr>
          <w:rFonts w:ascii="Open Sans" w:eastAsia="Calibri" w:hAnsi="Open Sans" w:cs="Open Sans"/>
          <w:color w:val="000000"/>
          <w:sz w:val="20"/>
          <w:szCs w:val="20"/>
          <w:u w:val="single"/>
          <w:lang w:eastAsia="en-US"/>
        </w:rPr>
      </w:pPr>
    </w:p>
    <w:p w14:paraId="5CA71521"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sz w:val="20"/>
          <w:szCs w:val="20"/>
          <w:lang w:eastAsia="en-US"/>
        </w:rPr>
      </w:pPr>
      <w:bookmarkStart w:id="19" w:name="_Hlk42403696"/>
      <w:r w:rsidRPr="00A16052">
        <w:rPr>
          <w:rFonts w:ascii="Open Sans" w:eastAsia="Calibri" w:hAnsi="Open Sans" w:cs="Open Sans"/>
          <w:b/>
          <w:color w:val="0000FF"/>
          <w:lang w:eastAsia="en-US"/>
        </w:rPr>
        <w:t>Naprawy gwarancyjne</w:t>
      </w:r>
      <w:r w:rsidRPr="00A16052">
        <w:rPr>
          <w:rFonts w:ascii="Open Sans" w:eastAsia="Calibri" w:hAnsi="Open Sans" w:cs="Open Sans"/>
          <w:b/>
          <w:color w:val="0000FF"/>
          <w:sz w:val="20"/>
          <w:szCs w:val="20"/>
          <w:lang w:eastAsia="en-US"/>
        </w:rPr>
        <w:t>.</w:t>
      </w:r>
    </w:p>
    <w:p w14:paraId="10E27286"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Wykonawca zapewnia bezpłatne naprawy</w:t>
      </w:r>
      <w:r w:rsidRPr="00A16052">
        <w:rPr>
          <w:rFonts w:ascii="Open Sans" w:eastAsia="Calibri" w:hAnsi="Open Sans" w:cs="Open Sans"/>
          <w:bCs/>
          <w:sz w:val="20"/>
          <w:szCs w:val="20"/>
          <w:lang w:eastAsia="en-US"/>
        </w:rPr>
        <w:t xml:space="preserve"> przedmiotu umowy w okresie gwarancji. </w:t>
      </w:r>
    </w:p>
    <w:p w14:paraId="5A5048DB"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Bezpłatne naprawy</w:t>
      </w:r>
      <w:r w:rsidRPr="00A16052">
        <w:rPr>
          <w:rFonts w:ascii="Open Sans" w:eastAsia="Calibri" w:hAnsi="Open Sans" w:cs="Open Sans"/>
          <w:bCs/>
          <w:sz w:val="20"/>
          <w:szCs w:val="20"/>
          <w:lang w:eastAsia="en-US"/>
        </w:rPr>
        <w:t xml:space="preserve"> </w:t>
      </w:r>
      <w:r w:rsidRPr="00A16052">
        <w:rPr>
          <w:rFonts w:ascii="Open Sans" w:eastAsia="Calibri" w:hAnsi="Open Sans" w:cs="Open Sans"/>
          <w:b/>
          <w:sz w:val="20"/>
          <w:szCs w:val="20"/>
          <w:lang w:eastAsia="en-US"/>
        </w:rPr>
        <w:t>obejmują:</w:t>
      </w:r>
    </w:p>
    <w:p w14:paraId="5507F304" w14:textId="77777777" w:rsidR="00A16052" w:rsidRPr="00A16052" w:rsidRDefault="00A16052" w:rsidP="00ED71CC">
      <w:pPr>
        <w:numPr>
          <w:ilvl w:val="1"/>
          <w:numId w:val="78"/>
        </w:numPr>
        <w:suppressAutoHyphens/>
        <w:overflowPunct w:val="0"/>
        <w:autoSpaceDE w:val="0"/>
        <w:spacing w:after="0" w:line="240" w:lineRule="auto"/>
        <w:ind w:hanging="436"/>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lastRenderedPageBreak/>
        <w:t>Koszty wszystkich zużytych materiałów i części zamiennych.</w:t>
      </w:r>
    </w:p>
    <w:p w14:paraId="2D02CB27" w14:textId="77777777" w:rsidR="00A16052" w:rsidRPr="00A16052" w:rsidRDefault="00A16052" w:rsidP="00ED71CC">
      <w:pPr>
        <w:numPr>
          <w:ilvl w:val="1"/>
          <w:numId w:val="78"/>
        </w:numPr>
        <w:suppressAutoHyphens/>
        <w:overflowPunct w:val="0"/>
        <w:autoSpaceDE w:val="0"/>
        <w:spacing w:after="0" w:line="240" w:lineRule="auto"/>
        <w:ind w:hanging="436"/>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 xml:space="preserve">Koszty robocizny oraz naprawy bieżące, które nie wynikły z winy </w:t>
      </w:r>
      <w:r w:rsidRPr="00A16052">
        <w:rPr>
          <w:rFonts w:ascii="Open Sans" w:eastAsia="Calibri" w:hAnsi="Open Sans" w:cs="Open Sans"/>
          <w:sz w:val="20"/>
          <w:szCs w:val="20"/>
          <w:lang w:eastAsia="en-US"/>
        </w:rPr>
        <w:t>Zamawiającego,.</w:t>
      </w:r>
      <w:bookmarkStart w:id="20" w:name="_Hlk3608138"/>
    </w:p>
    <w:p w14:paraId="5F3863D1"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bCs/>
          <w:sz w:val="20"/>
          <w:szCs w:val="20"/>
          <w:lang w:eastAsia="en-US"/>
        </w:rPr>
        <w:t xml:space="preserve">Wykonawca zapewnia bezpłatny dojazd </w:t>
      </w:r>
      <w:bookmarkEnd w:id="20"/>
      <w:r w:rsidRPr="00A16052">
        <w:rPr>
          <w:rFonts w:ascii="Open Sans" w:eastAsia="Calibri" w:hAnsi="Open Sans" w:cs="Open Sans"/>
          <w:b/>
          <w:bCs/>
          <w:sz w:val="20"/>
          <w:szCs w:val="20"/>
          <w:lang w:eastAsia="en-US"/>
        </w:rPr>
        <w:t>do siedziby Zamawiającego</w:t>
      </w:r>
      <w:r w:rsidRPr="00A16052">
        <w:rPr>
          <w:rFonts w:ascii="Open Sans" w:eastAsia="Calibri" w:hAnsi="Open Sans" w:cs="Open Sans"/>
          <w:sz w:val="20"/>
          <w:szCs w:val="20"/>
          <w:lang w:eastAsia="en-US"/>
        </w:rPr>
        <w:t xml:space="preserve"> w okresie trwania gwarancji w przypadku naprawy gwarancyjnej.</w:t>
      </w:r>
    </w:p>
    <w:p w14:paraId="115A422A"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 xml:space="preserve">Wykonawca zobowiązany jest w okresie gwarancji: </w:t>
      </w:r>
    </w:p>
    <w:p w14:paraId="4EA8F4B0" w14:textId="77777777" w:rsidR="00A16052" w:rsidRPr="00A16052" w:rsidRDefault="00A16052" w:rsidP="00ED71CC">
      <w:pPr>
        <w:widowControl w:val="0"/>
        <w:numPr>
          <w:ilvl w:val="1"/>
          <w:numId w:val="68"/>
        </w:numPr>
        <w:suppressAutoHyphens/>
        <w:overflowPunct w:val="0"/>
        <w:autoSpaceDE w:val="0"/>
        <w:spacing w:after="0" w:line="240" w:lineRule="auto"/>
        <w:ind w:left="851" w:hanging="567"/>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bCs/>
          <w:sz w:val="20"/>
          <w:szCs w:val="20"/>
        </w:rPr>
        <w:t>D</w:t>
      </w:r>
      <w:r w:rsidRPr="00A16052">
        <w:rPr>
          <w:rFonts w:ascii="Open Sans" w:eastAsia="Times New Roman" w:hAnsi="Open Sans" w:cs="Open Sans"/>
          <w:sz w:val="20"/>
          <w:szCs w:val="20"/>
        </w:rPr>
        <w:t>o naprawy wady fizycznej przedmiotu umowy:</w:t>
      </w:r>
    </w:p>
    <w:p w14:paraId="42BFDCF4" w14:textId="77777777" w:rsidR="00A16052" w:rsidRPr="00A16052" w:rsidRDefault="00A16052" w:rsidP="00ED71CC">
      <w:pPr>
        <w:widowControl w:val="0"/>
        <w:numPr>
          <w:ilvl w:val="1"/>
          <w:numId w:val="68"/>
        </w:numPr>
        <w:suppressAutoHyphens/>
        <w:overflowPunct w:val="0"/>
        <w:autoSpaceDE w:val="0"/>
        <w:spacing w:after="0" w:line="240" w:lineRule="auto"/>
        <w:ind w:left="709" w:hanging="425"/>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color w:val="000000"/>
          <w:sz w:val="20"/>
          <w:szCs w:val="20"/>
          <w:lang w:eastAsia="ar-SA"/>
        </w:rPr>
        <w:t xml:space="preserve">Istnienie oraz usunięcie wad fizycznych  </w:t>
      </w:r>
      <w:r w:rsidRPr="00A16052">
        <w:rPr>
          <w:rFonts w:ascii="Open Sans" w:eastAsia="Times New Roman" w:hAnsi="Open Sans" w:cs="Open Sans"/>
          <w:bCs/>
          <w:color w:val="000000"/>
          <w:sz w:val="20"/>
          <w:szCs w:val="20"/>
        </w:rPr>
        <w:t xml:space="preserve">przedmiotu umowy, </w:t>
      </w:r>
      <w:r w:rsidRPr="00A16052">
        <w:rPr>
          <w:rFonts w:ascii="Open Sans" w:eastAsia="Times New Roman" w:hAnsi="Open Sans" w:cs="Open Sans"/>
          <w:color w:val="000000"/>
          <w:sz w:val="20"/>
          <w:szCs w:val="20"/>
          <w:lang w:eastAsia="ar-SA"/>
        </w:rPr>
        <w:t>musi być stwierdzone protokolarnie</w:t>
      </w:r>
    </w:p>
    <w:p w14:paraId="558C4E63" w14:textId="77777777" w:rsidR="00A16052" w:rsidRPr="00A16052" w:rsidRDefault="00A16052" w:rsidP="00ED71CC">
      <w:pPr>
        <w:widowControl w:val="0"/>
        <w:numPr>
          <w:ilvl w:val="1"/>
          <w:numId w:val="68"/>
        </w:numPr>
        <w:suppressAutoHyphens/>
        <w:overflowPunct w:val="0"/>
        <w:autoSpaceDE w:val="0"/>
        <w:spacing w:after="0" w:line="240" w:lineRule="auto"/>
        <w:ind w:left="709" w:hanging="425"/>
        <w:contextualSpacing/>
        <w:jc w:val="both"/>
        <w:textAlignment w:val="baseline"/>
        <w:rPr>
          <w:rFonts w:ascii="Open Sans" w:eastAsia="Times New Roman" w:hAnsi="Open Sans" w:cs="Open Sans"/>
          <w:sz w:val="20"/>
          <w:szCs w:val="20"/>
          <w:lang w:eastAsia="ar-SA"/>
        </w:rPr>
      </w:pPr>
      <w:r w:rsidRPr="00A16052">
        <w:rPr>
          <w:rFonts w:ascii="Open Sans" w:eastAsia="Times New Roman" w:hAnsi="Open Sans" w:cs="Open Sans"/>
          <w:bCs/>
          <w:color w:val="000000"/>
          <w:sz w:val="20"/>
          <w:szCs w:val="20"/>
        </w:rPr>
        <w:t>O wadzie fizycznej przedmiotu umowy Zamawiający zawiadamia bezpośrednio Wykonawcę, w</w:t>
      </w:r>
      <w:r w:rsidRPr="00A16052">
        <w:rPr>
          <w:rFonts w:ascii="Open Sans" w:eastAsia="Times New Roman" w:hAnsi="Open Sans" w:cs="Open Sans"/>
          <w:color w:val="000000"/>
          <w:sz w:val="20"/>
          <w:szCs w:val="20"/>
        </w:rPr>
        <w:t xml:space="preserve"> celu realizacji</w:t>
      </w:r>
      <w:r w:rsidRPr="00A16052">
        <w:rPr>
          <w:rFonts w:ascii="Open Sans" w:eastAsia="Times New Roman" w:hAnsi="Open Sans" w:cs="Open Sans"/>
          <w:b/>
          <w:color w:val="000000"/>
          <w:sz w:val="20"/>
          <w:szCs w:val="20"/>
        </w:rPr>
        <w:t xml:space="preserve"> </w:t>
      </w:r>
      <w:r w:rsidRPr="00A16052">
        <w:rPr>
          <w:rFonts w:ascii="Open Sans" w:eastAsia="Times New Roman" w:hAnsi="Open Sans" w:cs="Open Sans"/>
          <w:color w:val="000000"/>
          <w:sz w:val="20"/>
          <w:szCs w:val="20"/>
        </w:rPr>
        <w:t>przysługujących mu z tego tytułu uprawnień, pisemnie, pocztą elektroniczną lub faksem:</w:t>
      </w:r>
    </w:p>
    <w:p w14:paraId="02A80C54"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sz w:val="20"/>
          <w:szCs w:val="20"/>
          <w:lang w:eastAsia="en-US"/>
        </w:rPr>
        <w:t>Wykonawca ponosi koszty transportu</w:t>
      </w:r>
      <w:r w:rsidRPr="00A16052">
        <w:rPr>
          <w:rFonts w:ascii="Open Sans" w:eastAsia="Calibri" w:hAnsi="Open Sans" w:cs="Open Sans"/>
          <w:bCs/>
          <w:sz w:val="20"/>
          <w:szCs w:val="20"/>
          <w:lang w:eastAsia="en-US"/>
        </w:rPr>
        <w:t xml:space="preserve"> uszkodzonego przedmiotu umowy.</w:t>
      </w:r>
    </w:p>
    <w:p w14:paraId="03ED9643"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sz w:val="20"/>
          <w:szCs w:val="20"/>
          <w:lang w:eastAsia="en-US"/>
        </w:rPr>
      </w:pPr>
      <w:r w:rsidRPr="00A16052">
        <w:rPr>
          <w:rFonts w:ascii="Open Sans" w:eastAsia="Calibri" w:hAnsi="Open Sans" w:cs="Open Sans"/>
          <w:b/>
          <w:sz w:val="20"/>
          <w:szCs w:val="20"/>
          <w:lang w:eastAsia="en-US"/>
        </w:rPr>
        <w:t>Maksymalna liczba napraw</w:t>
      </w:r>
      <w:r w:rsidRPr="00A16052">
        <w:rPr>
          <w:rFonts w:ascii="Open Sans" w:eastAsia="Calibri" w:hAnsi="Open Sans" w:cs="Open Sans"/>
          <w:sz w:val="20"/>
          <w:szCs w:val="20"/>
          <w:lang w:eastAsia="en-US"/>
        </w:rPr>
        <w:t xml:space="preserve"> powodująca wymianę części na nowe: </w:t>
      </w:r>
      <w:r w:rsidRPr="00A16052">
        <w:rPr>
          <w:rFonts w:ascii="Open Sans" w:eastAsia="Calibri" w:hAnsi="Open Sans" w:cs="Open Sans"/>
          <w:b/>
          <w:sz w:val="20"/>
          <w:szCs w:val="20"/>
          <w:lang w:eastAsia="en-US"/>
        </w:rPr>
        <w:t>3 naprawy.</w:t>
      </w:r>
    </w:p>
    <w:p w14:paraId="4CAA2E1B"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sz w:val="20"/>
          <w:szCs w:val="20"/>
          <w:lang w:eastAsia="en-US"/>
        </w:rPr>
      </w:pPr>
      <w:r w:rsidRPr="00A16052">
        <w:rPr>
          <w:rFonts w:ascii="Open Sans" w:eastAsia="Calibri" w:hAnsi="Open Sans" w:cs="Open Sans"/>
          <w:b/>
          <w:bCs/>
          <w:sz w:val="20"/>
          <w:szCs w:val="20"/>
          <w:lang w:eastAsia="en-US"/>
        </w:rPr>
        <w:t>Gwarantowany okres dostępności:</w:t>
      </w:r>
      <w:r w:rsidRPr="00A16052">
        <w:rPr>
          <w:rFonts w:ascii="Open Sans" w:eastAsia="Calibri" w:hAnsi="Open Sans" w:cs="Open Sans"/>
          <w:b/>
          <w:sz w:val="20"/>
          <w:szCs w:val="20"/>
          <w:lang w:eastAsia="en-US"/>
        </w:rPr>
        <w:t xml:space="preserve"> </w:t>
      </w:r>
      <w:r w:rsidRPr="00A16052">
        <w:rPr>
          <w:rFonts w:ascii="Open Sans" w:eastAsia="Calibri" w:hAnsi="Open Sans" w:cs="Open Sans"/>
          <w:sz w:val="20"/>
          <w:szCs w:val="20"/>
          <w:lang w:eastAsia="en-US"/>
        </w:rPr>
        <w:t xml:space="preserve">części zamiennych i wyposażenia: </w:t>
      </w:r>
      <w:r w:rsidRPr="00A16052">
        <w:rPr>
          <w:rFonts w:ascii="Open Sans" w:eastAsia="Calibri" w:hAnsi="Open Sans" w:cs="Open Sans"/>
          <w:b/>
          <w:sz w:val="20"/>
          <w:szCs w:val="20"/>
          <w:lang w:eastAsia="en-US"/>
        </w:rPr>
        <w:t>minimum 10 lat licząc od dnia dostawy.</w:t>
      </w:r>
    </w:p>
    <w:p w14:paraId="37B7A142"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A16052">
        <w:rPr>
          <w:rFonts w:ascii="Open Sans" w:eastAsia="Calibri" w:hAnsi="Open Sans" w:cs="Open Sans"/>
          <w:b/>
          <w:bCs/>
          <w:sz w:val="20"/>
          <w:szCs w:val="20"/>
          <w:lang w:eastAsia="en-US"/>
        </w:rPr>
        <w:t>Wykonawca jest zobowiązany:</w:t>
      </w:r>
    </w:p>
    <w:p w14:paraId="1AB23B45"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bookmarkStart w:id="21" w:name="_Hlk49300581"/>
      <w:bookmarkStart w:id="22" w:name="_Hlk49301558"/>
      <w:r w:rsidRPr="00A16052">
        <w:rPr>
          <w:rFonts w:ascii="Open Sans" w:eastAsia="Times New Roman" w:hAnsi="Open Sans" w:cs="Open Sans"/>
          <w:bCs/>
          <w:sz w:val="20"/>
          <w:szCs w:val="20"/>
        </w:rPr>
        <w:t xml:space="preserve">Do rozpatrzenia reklamacji maksymalnie w terminie </w:t>
      </w:r>
      <w:r w:rsidRPr="00A16052">
        <w:rPr>
          <w:rFonts w:ascii="Open Sans" w:eastAsia="Times New Roman" w:hAnsi="Open Sans" w:cs="Open Sans"/>
          <w:b/>
          <w:bCs/>
          <w:sz w:val="20"/>
          <w:szCs w:val="20"/>
        </w:rPr>
        <w:t>do 4 dni* ,</w:t>
      </w:r>
      <w:r w:rsidRPr="00A16052">
        <w:rPr>
          <w:rFonts w:ascii="Open Sans" w:eastAsia="Times New Roman" w:hAnsi="Open Sans" w:cs="Open Sans"/>
          <w:bCs/>
          <w:sz w:val="20"/>
          <w:szCs w:val="20"/>
        </w:rPr>
        <w:t xml:space="preserve"> licząc od daty przyjęcia zgłoszenia od upoważnionego przedstawiciela Zamawiającego.</w:t>
      </w:r>
    </w:p>
    <w:p w14:paraId="429874D2"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6DC68350"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Cs/>
          <w:sz w:val="20"/>
          <w:szCs w:val="20"/>
        </w:rPr>
        <w:t>P</w:t>
      </w:r>
      <w:r w:rsidRPr="00A16052">
        <w:rPr>
          <w:rFonts w:ascii="Open Sans" w:eastAsia="Times New Roman" w:hAnsi="Open Sans" w:cs="Open Sans"/>
          <w:sz w:val="20"/>
          <w:szCs w:val="20"/>
        </w:rPr>
        <w:t xml:space="preserve">rzyjazd serwisu naprawczego do naprawy przedmiotu umowy </w:t>
      </w:r>
      <w:r w:rsidRPr="00A16052">
        <w:rPr>
          <w:rFonts w:ascii="Open Sans" w:eastAsia="Times New Roman" w:hAnsi="Open Sans" w:cs="Open Sans"/>
          <w:b/>
          <w:sz w:val="20"/>
          <w:szCs w:val="20"/>
        </w:rPr>
        <w:t>nastąpi w</w:t>
      </w:r>
      <w:r w:rsidRPr="00A16052">
        <w:rPr>
          <w:rFonts w:ascii="Open Sans" w:eastAsia="Times New Roman" w:hAnsi="Open Sans" w:cs="Open Sans"/>
          <w:sz w:val="20"/>
          <w:szCs w:val="20"/>
        </w:rPr>
        <w:t xml:space="preserve"> </w:t>
      </w:r>
      <w:r w:rsidRPr="00A16052">
        <w:rPr>
          <w:rFonts w:ascii="Open Sans" w:eastAsia="Times New Roman" w:hAnsi="Open Sans" w:cs="Open Sans"/>
          <w:b/>
          <w:sz w:val="20"/>
          <w:szCs w:val="20"/>
        </w:rPr>
        <w:t>czasie do</w:t>
      </w:r>
      <w:r w:rsidRPr="00A16052">
        <w:rPr>
          <w:rFonts w:ascii="Open Sans" w:eastAsia="Times New Roman" w:hAnsi="Open Sans" w:cs="Open Sans"/>
          <w:b/>
          <w:bCs/>
          <w:sz w:val="20"/>
          <w:szCs w:val="20"/>
        </w:rPr>
        <w:t xml:space="preserve"> 48 godzin*</w:t>
      </w:r>
      <w:r w:rsidRPr="00A16052">
        <w:rPr>
          <w:rFonts w:ascii="Open Sans" w:eastAsia="Times New Roman" w:hAnsi="Open Sans" w:cs="Open Sans"/>
          <w:bCs/>
          <w:sz w:val="20"/>
          <w:szCs w:val="20"/>
        </w:rPr>
        <w:t xml:space="preserve"> licząc od daty przyjęcia zgłoszenia od upoważnionego przedstawiciela Zamawiającego.</w:t>
      </w:r>
    </w:p>
    <w:p w14:paraId="73A88AE5"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23E576B1"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sz w:val="20"/>
          <w:szCs w:val="20"/>
        </w:rPr>
        <w:t xml:space="preserve">Dostawa </w:t>
      </w:r>
      <w:r w:rsidRPr="00A16052">
        <w:rPr>
          <w:rFonts w:ascii="Open Sans" w:eastAsia="Times New Roman" w:hAnsi="Open Sans" w:cs="Open Sans"/>
          <w:b/>
          <w:sz w:val="20"/>
          <w:szCs w:val="20"/>
        </w:rPr>
        <w:t>oryginalnych</w:t>
      </w:r>
      <w:r w:rsidRPr="00A16052">
        <w:rPr>
          <w:rFonts w:ascii="Open Sans" w:eastAsia="Times New Roman" w:hAnsi="Open Sans" w:cs="Open Sans"/>
          <w:sz w:val="20"/>
          <w:szCs w:val="20"/>
        </w:rPr>
        <w:t xml:space="preserve"> części zamiennych do naprawy przedmiotu umowy </w:t>
      </w:r>
      <w:r w:rsidRPr="00A16052">
        <w:rPr>
          <w:rFonts w:ascii="Open Sans" w:eastAsia="Times New Roman" w:hAnsi="Open Sans" w:cs="Open Sans"/>
          <w:b/>
          <w:sz w:val="20"/>
          <w:szCs w:val="20"/>
        </w:rPr>
        <w:t xml:space="preserve">nastąpi w czasie do 6 dni </w:t>
      </w:r>
      <w:r w:rsidRPr="00A16052">
        <w:rPr>
          <w:rFonts w:ascii="Open Sans" w:eastAsia="Times New Roman" w:hAnsi="Open Sans" w:cs="Open Sans"/>
          <w:b/>
          <w:bCs/>
          <w:sz w:val="20"/>
          <w:szCs w:val="20"/>
        </w:rPr>
        <w:t xml:space="preserve">* </w:t>
      </w:r>
      <w:r w:rsidRPr="00A16052">
        <w:rPr>
          <w:rFonts w:ascii="Open Sans" w:eastAsia="Times New Roman" w:hAnsi="Open Sans" w:cs="Open Sans"/>
          <w:bCs/>
          <w:sz w:val="20"/>
          <w:szCs w:val="20"/>
        </w:rPr>
        <w:t>licząc od daty przyjęcia zgłoszenia od upoważnionego przedstawiciela Zamawiającego.</w:t>
      </w:r>
    </w:p>
    <w:p w14:paraId="350735C0" w14:textId="77777777" w:rsidR="00A16052" w:rsidRPr="00A16052" w:rsidRDefault="00A16052" w:rsidP="00A16052">
      <w:pPr>
        <w:suppressAutoHyphens/>
        <w:overflowPunct w:val="0"/>
        <w:autoSpaceDE w:val="0"/>
        <w:spacing w:after="0" w:line="240" w:lineRule="auto"/>
        <w:ind w:left="709"/>
        <w:contextualSpacing/>
        <w:jc w:val="both"/>
        <w:textAlignment w:val="baseline"/>
        <w:rPr>
          <w:rFonts w:ascii="Open Sans" w:eastAsia="Times New Roman" w:hAnsi="Open Sans" w:cs="Open Sans"/>
          <w:bCs/>
          <w:i/>
          <w:iCs/>
          <w:sz w:val="20"/>
          <w:szCs w:val="20"/>
        </w:rPr>
      </w:pPr>
      <w:r w:rsidRPr="00A16052">
        <w:rPr>
          <w:rFonts w:ascii="Open Sans" w:eastAsia="Times New Roman" w:hAnsi="Open Sans" w:cs="Open Sans"/>
          <w:b/>
          <w:i/>
          <w:iCs/>
          <w:sz w:val="20"/>
          <w:szCs w:val="20"/>
        </w:rPr>
        <w:t>* dni roboczych od poniedziałku do piątku</w:t>
      </w:r>
      <w:r w:rsidRPr="00A16052">
        <w:rPr>
          <w:rFonts w:ascii="Open Sans" w:eastAsia="Times New Roman" w:hAnsi="Open Sans" w:cs="Open Sans"/>
          <w:bCs/>
          <w:i/>
          <w:iCs/>
          <w:sz w:val="20"/>
          <w:szCs w:val="20"/>
        </w:rPr>
        <w:t xml:space="preserve"> z wyłączeniem dni ustawowo wolnych od pracy w przypadku  zgłoszenia awarii, rozpoczęcia biegu rozpatrzenia reklamacji, przyjazdu serwisu oraz  dostawy oryginalnych części</w:t>
      </w:r>
      <w:r w:rsidRPr="00A16052">
        <w:rPr>
          <w:rFonts w:ascii="Open Sans" w:eastAsia="Verdana" w:hAnsi="Open Sans" w:cs="Open Sans"/>
          <w:i/>
          <w:iCs/>
          <w:sz w:val="20"/>
          <w:szCs w:val="20"/>
        </w:rPr>
        <w:t>.</w:t>
      </w:r>
    </w:p>
    <w:p w14:paraId="70A5CB3B" w14:textId="77777777" w:rsidR="00A16052" w:rsidRPr="00A16052" w:rsidRDefault="00A16052" w:rsidP="00ED71CC">
      <w:pPr>
        <w:numPr>
          <w:ilvl w:val="1"/>
          <w:numId w:val="6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sz w:val="20"/>
          <w:szCs w:val="20"/>
        </w:rPr>
      </w:pPr>
      <w:r w:rsidRPr="00A16052">
        <w:rPr>
          <w:rFonts w:ascii="Open Sans" w:eastAsia="Times New Roman" w:hAnsi="Open Sans" w:cs="Open Sans"/>
          <w:b/>
          <w:bCs/>
          <w:sz w:val="20"/>
          <w:szCs w:val="20"/>
        </w:rPr>
        <w:t>W przypadku awarii powyżej 10 dni kalendarzowych</w:t>
      </w:r>
      <w:r w:rsidRPr="00A16052">
        <w:rPr>
          <w:rFonts w:ascii="Open Sans" w:eastAsia="Times New Roman" w:hAnsi="Open Sans" w:cs="Open Sans"/>
          <w:b/>
          <w:sz w:val="20"/>
          <w:szCs w:val="20"/>
        </w:rPr>
        <w:t xml:space="preserve"> w okresie gwarancji </w:t>
      </w:r>
      <w:r w:rsidRPr="00A16052">
        <w:rPr>
          <w:rFonts w:ascii="Open Sans" w:eastAsia="Times New Roman" w:hAnsi="Open Sans" w:cs="Open Sans"/>
          <w:bCs/>
          <w:sz w:val="20"/>
          <w:szCs w:val="20"/>
        </w:rPr>
        <w:t>licząc od daty przyjęcia zgłoszenia od upoważnionego przedstawiciela Zamawiającego, Wykonawca</w:t>
      </w:r>
      <w:r w:rsidRPr="00A16052">
        <w:rPr>
          <w:rFonts w:ascii="Open Sans" w:eastAsia="Times New Roman" w:hAnsi="Open Sans" w:cs="Open Sans"/>
          <w:b/>
          <w:sz w:val="20"/>
          <w:szCs w:val="20"/>
        </w:rPr>
        <w:t xml:space="preserve"> </w:t>
      </w:r>
      <w:r w:rsidRPr="00A16052">
        <w:rPr>
          <w:rFonts w:ascii="Open Sans" w:eastAsia="Times New Roman" w:hAnsi="Open Sans" w:cs="Open Sans"/>
          <w:sz w:val="20"/>
          <w:szCs w:val="20"/>
        </w:rPr>
        <w:t xml:space="preserve">dostarczy </w:t>
      </w:r>
      <w:r w:rsidRPr="00A16052">
        <w:rPr>
          <w:rFonts w:ascii="Open Sans" w:eastAsia="Times New Roman" w:hAnsi="Open Sans" w:cs="Open Sans"/>
          <w:b/>
          <w:sz w:val="20"/>
          <w:szCs w:val="20"/>
        </w:rPr>
        <w:t xml:space="preserve">nieodpłatnie </w:t>
      </w:r>
      <w:bookmarkEnd w:id="21"/>
      <w:r w:rsidRPr="00A16052">
        <w:rPr>
          <w:rFonts w:ascii="Open Sans" w:eastAsia="Times New Roman" w:hAnsi="Open Sans" w:cs="Open Sans"/>
          <w:sz w:val="20"/>
          <w:szCs w:val="20"/>
        </w:rPr>
        <w:t xml:space="preserve">do siedziby </w:t>
      </w:r>
      <w:r w:rsidRPr="00A16052">
        <w:rPr>
          <w:rFonts w:ascii="Open Sans" w:eastAsia="Times New Roman" w:hAnsi="Open Sans" w:cs="Open Sans"/>
          <w:b/>
          <w:sz w:val="20"/>
          <w:szCs w:val="20"/>
        </w:rPr>
        <w:t>Zamawiającego</w:t>
      </w:r>
      <w:r w:rsidRPr="00A16052">
        <w:rPr>
          <w:rFonts w:ascii="Open Sans" w:eastAsia="Times New Roman" w:hAnsi="Open Sans" w:cs="Open Sans"/>
          <w:sz w:val="20"/>
          <w:szCs w:val="20"/>
        </w:rPr>
        <w:t xml:space="preserve"> </w:t>
      </w:r>
      <w:r w:rsidRPr="00A16052">
        <w:rPr>
          <w:rFonts w:ascii="Open Sans" w:eastAsia="Times New Roman" w:hAnsi="Open Sans" w:cs="Open Sans"/>
          <w:b/>
          <w:sz w:val="20"/>
          <w:szCs w:val="20"/>
        </w:rPr>
        <w:t>pojazd zastępczy</w:t>
      </w:r>
      <w:r w:rsidRPr="00A16052">
        <w:rPr>
          <w:rFonts w:ascii="Open Sans" w:eastAsia="Times New Roman" w:hAnsi="Open Sans" w:cs="Open Sans"/>
          <w:sz w:val="20"/>
          <w:szCs w:val="20"/>
        </w:rPr>
        <w:t xml:space="preserve"> o parametrach technicznych:</w:t>
      </w:r>
    </w:p>
    <w:p w14:paraId="23729763"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bookmarkStart w:id="23" w:name="_Hlk42739112"/>
      <w:r w:rsidRPr="00A16052">
        <w:rPr>
          <w:rFonts w:ascii="Open Sans" w:eastAsia="Calibri" w:hAnsi="Open Sans" w:cs="Open Sans"/>
          <w:i/>
          <w:iCs/>
          <w:sz w:val="20"/>
          <w:szCs w:val="20"/>
          <w:lang w:eastAsia="en-US"/>
        </w:rPr>
        <w:t xml:space="preserve">Pojemność skrzyni ładunkowej </w:t>
      </w:r>
      <w:r w:rsidRPr="00A16052">
        <w:rPr>
          <w:rFonts w:ascii="Open Sans" w:eastAsia="Calibri" w:hAnsi="Open Sans" w:cs="Open Sans"/>
          <w:b/>
          <w:i/>
          <w:iCs/>
          <w:sz w:val="20"/>
          <w:szCs w:val="20"/>
          <w:lang w:eastAsia="en-US"/>
        </w:rPr>
        <w:t>minimum 21 m3,</w:t>
      </w:r>
    </w:p>
    <w:p w14:paraId="7E267BAA"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Ładowność skrzyni ładunkowej</w:t>
      </w:r>
      <w:r w:rsidRPr="00A16052">
        <w:rPr>
          <w:rFonts w:ascii="Open Sans" w:eastAsia="Calibri" w:hAnsi="Open Sans" w:cs="Open Sans"/>
          <w:bCs/>
          <w:i/>
          <w:iCs/>
          <w:sz w:val="20"/>
          <w:szCs w:val="20"/>
          <w:lang w:eastAsia="en-US"/>
        </w:rPr>
        <w:t xml:space="preserve"> minimum</w:t>
      </w:r>
      <w:r w:rsidRPr="00A16052">
        <w:rPr>
          <w:rFonts w:ascii="Open Sans" w:eastAsia="Calibri" w:hAnsi="Open Sans" w:cs="Open Sans"/>
          <w:b/>
          <w:i/>
          <w:iCs/>
          <w:sz w:val="20"/>
          <w:szCs w:val="20"/>
          <w:lang w:eastAsia="en-US"/>
        </w:rPr>
        <w:t xml:space="preserve"> 10 Mg,</w:t>
      </w:r>
    </w:p>
    <w:bookmarkEnd w:id="23"/>
    <w:p w14:paraId="25632CA2" w14:textId="77777777" w:rsidR="00A16052" w:rsidRPr="00A16052" w:rsidRDefault="00A16052" w:rsidP="00ED71CC">
      <w:pPr>
        <w:numPr>
          <w:ilvl w:val="1"/>
          <w:numId w:val="70"/>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b/>
          <w:bCs/>
          <w:i/>
          <w:iCs/>
          <w:sz w:val="20"/>
          <w:szCs w:val="20"/>
          <w:lang w:eastAsia="en-US"/>
        </w:rPr>
        <w:t xml:space="preserve">Wykonawca </w:t>
      </w:r>
      <w:r w:rsidRPr="00A16052">
        <w:rPr>
          <w:rFonts w:ascii="Open Sans" w:eastAsia="Calibri" w:hAnsi="Open Sans" w:cs="Open Sans"/>
          <w:bCs/>
          <w:i/>
          <w:iCs/>
          <w:sz w:val="20"/>
          <w:szCs w:val="20"/>
          <w:lang w:eastAsia="en-US"/>
        </w:rPr>
        <w:t>ponosi koszty dostarczenia</w:t>
      </w:r>
      <w:r w:rsidRPr="00A16052">
        <w:rPr>
          <w:rFonts w:ascii="Open Sans" w:eastAsia="Calibri" w:hAnsi="Open Sans" w:cs="Open Sans"/>
          <w:i/>
          <w:iCs/>
          <w:sz w:val="20"/>
          <w:szCs w:val="20"/>
          <w:lang w:eastAsia="en-US"/>
        </w:rPr>
        <w:t xml:space="preserve"> </w:t>
      </w:r>
      <w:r w:rsidRPr="00A16052">
        <w:rPr>
          <w:rFonts w:ascii="Open Sans" w:eastAsia="Calibri" w:hAnsi="Open Sans" w:cs="Open Sans"/>
          <w:b/>
          <w:i/>
          <w:iCs/>
          <w:sz w:val="20"/>
          <w:szCs w:val="20"/>
          <w:lang w:eastAsia="en-US"/>
        </w:rPr>
        <w:t>pojazdu zastępczego.</w:t>
      </w:r>
    </w:p>
    <w:bookmarkEnd w:id="22"/>
    <w:p w14:paraId="68B410B3" w14:textId="77777777" w:rsidR="00A16052" w:rsidRPr="00A16052" w:rsidRDefault="00A16052" w:rsidP="00ED71CC">
      <w:pPr>
        <w:numPr>
          <w:ilvl w:val="1"/>
          <w:numId w:val="64"/>
        </w:numPr>
        <w:suppressAutoHyphens/>
        <w:overflowPunct w:val="0"/>
        <w:autoSpaceDE w:val="0"/>
        <w:spacing w:after="0" w:line="240" w:lineRule="auto"/>
        <w:ind w:left="284" w:hanging="284"/>
        <w:jc w:val="both"/>
        <w:textAlignment w:val="baseline"/>
        <w:rPr>
          <w:rFonts w:ascii="Open Sans" w:eastAsia="Calibri" w:hAnsi="Open Sans" w:cs="Open Sans"/>
          <w:bCs/>
          <w:sz w:val="20"/>
          <w:szCs w:val="20"/>
          <w:lang w:eastAsia="en-US"/>
        </w:rPr>
      </w:pPr>
      <w:r w:rsidRPr="00A16052">
        <w:rPr>
          <w:rFonts w:ascii="Open Sans" w:eastAsia="Calibri" w:hAnsi="Open Sans" w:cs="Open Sans"/>
          <w:b/>
          <w:sz w:val="20"/>
          <w:szCs w:val="20"/>
          <w:lang w:eastAsia="en-US"/>
        </w:rPr>
        <w:t xml:space="preserve">W przypadku gdy naprawa przedmiotu umowy będzie wykonywana poza siedzibą Zamawiającego, </w:t>
      </w:r>
      <w:r w:rsidRPr="00A16052">
        <w:rPr>
          <w:rFonts w:ascii="Open Sans" w:eastAsia="Calibri" w:hAnsi="Open Sans" w:cs="Open Sans"/>
          <w:sz w:val="20"/>
          <w:szCs w:val="20"/>
          <w:lang w:eastAsia="en-US"/>
        </w:rPr>
        <w:t>Wykonawca</w:t>
      </w:r>
      <w:r w:rsidRPr="00A16052">
        <w:rPr>
          <w:rFonts w:ascii="Open Sans" w:eastAsia="Calibri" w:hAnsi="Open Sans" w:cs="Open Sans"/>
          <w:bCs/>
          <w:sz w:val="20"/>
          <w:szCs w:val="20"/>
          <w:lang w:eastAsia="en-US"/>
        </w:rPr>
        <w:t xml:space="preserve"> ponosi koszty dojazdu do i z miejsca wykonania naprawy. </w:t>
      </w:r>
    </w:p>
    <w:p w14:paraId="5EF198AA"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Zamawiający za koszty dojazdu obciąży Wykonawcę</w:t>
      </w:r>
      <w:r w:rsidRPr="00A16052">
        <w:rPr>
          <w:rFonts w:ascii="Open Sans" w:eastAsia="Calibri" w:hAnsi="Open Sans" w:cs="Open Sans"/>
          <w:sz w:val="20"/>
          <w:szCs w:val="20"/>
          <w:lang w:eastAsia="en-US"/>
        </w:rPr>
        <w:t xml:space="preserve"> stawką: </w:t>
      </w:r>
      <w:r w:rsidRPr="00A16052">
        <w:rPr>
          <w:rFonts w:ascii="Open Sans" w:eastAsia="Calibri" w:hAnsi="Open Sans" w:cs="Open Sans"/>
          <w:b/>
          <w:sz w:val="20"/>
          <w:szCs w:val="20"/>
          <w:lang w:eastAsia="en-US"/>
        </w:rPr>
        <w:t>3,50 złotych netto za każdy kilometr.</w:t>
      </w:r>
    </w:p>
    <w:p w14:paraId="757A9256"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sz w:val="20"/>
          <w:szCs w:val="20"/>
          <w:lang w:eastAsia="en-US"/>
        </w:rPr>
      </w:pPr>
      <w:r w:rsidRPr="00A16052">
        <w:rPr>
          <w:rFonts w:ascii="Open Sans" w:eastAsia="Calibri" w:hAnsi="Open Sans" w:cs="Open Sans"/>
          <w:bCs/>
          <w:sz w:val="20"/>
          <w:szCs w:val="20"/>
          <w:lang w:eastAsia="en-US"/>
        </w:rPr>
        <w:t xml:space="preserve">Wymagana odległość do serwisu </w:t>
      </w:r>
      <w:r w:rsidRPr="00A16052">
        <w:rPr>
          <w:rFonts w:ascii="Open Sans" w:eastAsia="Calibri" w:hAnsi="Open Sans" w:cs="Open Sans"/>
          <w:sz w:val="20"/>
          <w:szCs w:val="20"/>
          <w:lang w:eastAsia="en-US"/>
        </w:rPr>
        <w:t>gwarancyjnego</w:t>
      </w:r>
      <w:r w:rsidRPr="00A16052">
        <w:rPr>
          <w:rFonts w:ascii="Open Sans" w:eastAsia="Calibri" w:hAnsi="Open Sans" w:cs="Open Sans"/>
          <w:b/>
          <w:color w:val="3333FF"/>
          <w:sz w:val="20"/>
          <w:szCs w:val="20"/>
          <w:lang w:eastAsia="en-US"/>
        </w:rPr>
        <w:t xml:space="preserve"> nadwozia, </w:t>
      </w:r>
      <w:r w:rsidRPr="00A16052">
        <w:rPr>
          <w:rFonts w:ascii="Open Sans" w:eastAsia="Calibri" w:hAnsi="Open Sans" w:cs="Open Sans"/>
          <w:b/>
          <w:bCs/>
          <w:sz w:val="20"/>
          <w:szCs w:val="20"/>
          <w:lang w:eastAsia="en-US"/>
        </w:rPr>
        <w:t>maksymalnie do 250 km od siedziby Zamawiającego.</w:t>
      </w:r>
    </w:p>
    <w:p w14:paraId="7A4CF29C"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 xml:space="preserve">Wymagana odległość do serwisu gwarancyjnego </w:t>
      </w:r>
      <w:r w:rsidRPr="00A16052">
        <w:rPr>
          <w:rFonts w:ascii="Open Sans" w:eastAsia="Calibri" w:hAnsi="Open Sans" w:cs="Open Sans"/>
          <w:b/>
          <w:i/>
          <w:iCs/>
          <w:color w:val="3333FF"/>
          <w:sz w:val="20"/>
          <w:szCs w:val="20"/>
          <w:lang w:eastAsia="en-US"/>
        </w:rPr>
        <w:t>podwozia</w:t>
      </w:r>
      <w:r w:rsidRPr="00A16052">
        <w:rPr>
          <w:rFonts w:ascii="Open Sans" w:eastAsia="Calibri" w:hAnsi="Open Sans" w:cs="Open Sans"/>
          <w:i/>
          <w:iCs/>
          <w:sz w:val="20"/>
          <w:szCs w:val="20"/>
          <w:lang w:eastAsia="en-US"/>
        </w:rPr>
        <w:t xml:space="preserve"> </w:t>
      </w:r>
      <w:r w:rsidRPr="00A16052">
        <w:rPr>
          <w:rFonts w:ascii="Open Sans" w:eastAsia="Calibri" w:hAnsi="Open Sans" w:cs="Open Sans"/>
          <w:i/>
          <w:iCs/>
          <w:color w:val="0000FF"/>
          <w:sz w:val="20"/>
          <w:szCs w:val="20"/>
          <w:lang w:eastAsia="en-US"/>
        </w:rPr>
        <w:t>(posiadającego aktualne uprawnienia klasy G3 do pracy przy pojazdach zasilanych gazem)</w:t>
      </w:r>
      <w:r w:rsidRPr="00A16052">
        <w:rPr>
          <w:rFonts w:ascii="Open Sans" w:eastAsia="Calibri" w:hAnsi="Open Sans" w:cs="Open Sans"/>
          <w:bCs/>
          <w:i/>
          <w:iCs/>
          <w:sz w:val="20"/>
          <w:szCs w:val="20"/>
          <w:lang w:eastAsia="en-US"/>
        </w:rPr>
        <w:t xml:space="preserve"> </w:t>
      </w:r>
      <w:r w:rsidRPr="00A16052">
        <w:rPr>
          <w:rFonts w:ascii="Open Sans" w:eastAsia="Calibri" w:hAnsi="Open Sans" w:cs="Open Sans"/>
          <w:b/>
          <w:bCs/>
          <w:i/>
          <w:iCs/>
          <w:sz w:val="20"/>
          <w:szCs w:val="20"/>
          <w:lang w:eastAsia="en-US"/>
        </w:rPr>
        <w:t>maksymalnie do 60</w:t>
      </w:r>
      <w:r w:rsidRPr="00A16052">
        <w:rPr>
          <w:rFonts w:ascii="Open Sans" w:eastAsia="Calibri" w:hAnsi="Open Sans" w:cs="Open Sans"/>
          <w:b/>
          <w:i/>
          <w:iCs/>
          <w:sz w:val="20"/>
          <w:szCs w:val="20"/>
          <w:lang w:eastAsia="en-US"/>
        </w:rPr>
        <w:t xml:space="preserve"> km.</w:t>
      </w:r>
    </w:p>
    <w:p w14:paraId="75045729" w14:textId="77777777" w:rsidR="00A16052" w:rsidRPr="00A16052" w:rsidRDefault="00A16052" w:rsidP="00ED71CC">
      <w:pPr>
        <w:numPr>
          <w:ilvl w:val="1"/>
          <w:numId w:val="77"/>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sz w:val="20"/>
          <w:szCs w:val="20"/>
          <w:lang w:eastAsia="en-US"/>
        </w:rPr>
      </w:pPr>
      <w:r w:rsidRPr="00A16052">
        <w:rPr>
          <w:rFonts w:ascii="Open Sans" w:eastAsia="Calibri" w:hAnsi="Open Sans" w:cs="Open Sans"/>
          <w:i/>
          <w:iCs/>
          <w:sz w:val="20"/>
          <w:szCs w:val="20"/>
          <w:lang w:eastAsia="en-US"/>
        </w:rPr>
        <w:t>Zamawiający dopuszcza w okresie gwarancji dojazd do autoryzowanego serwisu podwozia maksymalnie oddalonego od siedziby Zamawiającego 10 km, na własny koszt i we własnym zakresie w przypadku przeglądów i napraw gwarancyjnych.</w:t>
      </w:r>
      <w:bookmarkStart w:id="24" w:name="_Hlk58207619"/>
    </w:p>
    <w:bookmarkEnd w:id="24"/>
    <w:p w14:paraId="4290AFEA" w14:textId="77777777" w:rsidR="00A16052" w:rsidRPr="00A16052" w:rsidRDefault="00A16052" w:rsidP="00A16052">
      <w:pPr>
        <w:tabs>
          <w:tab w:val="left" w:pos="851"/>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43B96CC3"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color w:val="0000FF"/>
        </w:rPr>
        <w:t>Termin realizacji przedmiotu zamówienia.</w:t>
      </w:r>
    </w:p>
    <w:p w14:paraId="3B8E5CFE" w14:textId="77777777" w:rsidR="00A16052" w:rsidRPr="00A16052" w:rsidRDefault="00A16052" w:rsidP="00A16052">
      <w:pPr>
        <w:spacing w:after="0" w:line="240" w:lineRule="auto"/>
        <w:jc w:val="both"/>
        <w:rPr>
          <w:rFonts w:ascii="Open Sans" w:eastAsia="Arial Unicode MS" w:hAnsi="Open Sans" w:cs="Open Sans"/>
          <w:bCs/>
          <w:sz w:val="20"/>
          <w:szCs w:val="20"/>
        </w:rPr>
      </w:pPr>
      <w:r w:rsidRPr="00A16052">
        <w:rPr>
          <w:rFonts w:ascii="Open Sans" w:eastAsia="Arial Unicode MS" w:hAnsi="Open Sans" w:cs="Open Sans"/>
          <w:bCs/>
          <w:sz w:val="20"/>
          <w:szCs w:val="20"/>
        </w:rPr>
        <w:t xml:space="preserve">Wykonawca zobowiązany jest do dostarczenia kompletnego pojazdu: </w:t>
      </w:r>
    </w:p>
    <w:p w14:paraId="5F92422E" w14:textId="77777777" w:rsidR="00A16052" w:rsidRPr="00A16052" w:rsidRDefault="00A16052" w:rsidP="00A16052">
      <w:pPr>
        <w:spacing w:after="0" w:line="240" w:lineRule="auto"/>
        <w:jc w:val="both"/>
        <w:rPr>
          <w:rFonts w:ascii="Open Sans" w:eastAsia="Arial Unicode MS" w:hAnsi="Open Sans" w:cs="Open Sans"/>
          <w:bCs/>
          <w:color w:val="0000FF"/>
          <w:sz w:val="20"/>
          <w:szCs w:val="20"/>
        </w:rPr>
      </w:pPr>
      <w:r w:rsidRPr="00A16052">
        <w:rPr>
          <w:rFonts w:ascii="Open Sans" w:eastAsia="Arial Unicode MS" w:hAnsi="Open Sans" w:cs="Open Sans"/>
          <w:b/>
          <w:bCs/>
          <w:color w:val="0000FF"/>
          <w:sz w:val="20"/>
          <w:szCs w:val="20"/>
        </w:rPr>
        <w:t>w terminie do 20 grudnia 2021 roku.</w:t>
      </w:r>
    </w:p>
    <w:p w14:paraId="0901CA9D" w14:textId="77777777" w:rsidR="00A16052" w:rsidRPr="00A16052" w:rsidRDefault="00A16052" w:rsidP="00A16052">
      <w:pPr>
        <w:tabs>
          <w:tab w:val="left" w:pos="851"/>
        </w:tabs>
        <w:suppressAutoHyphens/>
        <w:overflowPunct w:val="0"/>
        <w:autoSpaceDE w:val="0"/>
        <w:spacing w:after="0" w:line="240" w:lineRule="auto"/>
        <w:jc w:val="both"/>
        <w:textAlignment w:val="baseline"/>
        <w:rPr>
          <w:rFonts w:ascii="Open Sans" w:eastAsia="Calibri" w:hAnsi="Open Sans" w:cs="Open Sans"/>
          <w:bCs/>
          <w:color w:val="0000FF"/>
          <w:sz w:val="20"/>
          <w:szCs w:val="20"/>
          <w:lang w:eastAsia="en-US"/>
        </w:rPr>
      </w:pPr>
    </w:p>
    <w:p w14:paraId="24C68BBB"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rPr>
          <w:rFonts w:ascii="Open Sans" w:eastAsia="Times New Roman" w:hAnsi="Open Sans" w:cs="Open Sans"/>
          <w:b/>
          <w:bCs/>
          <w:color w:val="0000FF"/>
        </w:rPr>
      </w:pPr>
      <w:r w:rsidRPr="00A16052">
        <w:rPr>
          <w:rFonts w:ascii="Open Sans" w:eastAsia="Times New Roman" w:hAnsi="Open Sans" w:cs="Open Sans"/>
          <w:b/>
          <w:color w:val="0000FF"/>
        </w:rPr>
        <w:t>Dokumenty.</w:t>
      </w:r>
    </w:p>
    <w:p w14:paraId="6FEB3C3A"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Wykonawca</w:t>
      </w:r>
      <w:r w:rsidRPr="00A16052">
        <w:rPr>
          <w:rFonts w:ascii="Open Sans" w:eastAsia="Calibri" w:hAnsi="Open Sans" w:cs="Open Sans"/>
          <w:sz w:val="20"/>
          <w:szCs w:val="20"/>
          <w:lang w:eastAsia="ar-SA"/>
        </w:rPr>
        <w:t xml:space="preserve"> przedłoży w trakcie odbioru następujące dokumenty pozwalające na ocenę prawidłowości wykonania przedmiotu umowy:</w:t>
      </w:r>
    </w:p>
    <w:p w14:paraId="2E727F39"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bCs/>
          <w:sz w:val="20"/>
          <w:szCs w:val="20"/>
          <w:lang w:eastAsia="en-US"/>
        </w:rPr>
        <w:t>Deklaracja zgodności WE</w:t>
      </w:r>
      <w:r w:rsidRPr="00A16052">
        <w:rPr>
          <w:rFonts w:ascii="Open Sans" w:eastAsia="Calibri" w:hAnsi="Open Sans" w:cs="Open Sans"/>
          <w:bCs/>
          <w:sz w:val="20"/>
          <w:szCs w:val="20"/>
          <w:lang w:eastAsia="en-US"/>
        </w:rPr>
        <w:t>. Zgodnie z dyrektywą maszynową 2006/42/WE (załącznik IIA) / badanie typu WE: zgodnie z 2006/42/WE artykuł 12 ustęp 3a.</w:t>
      </w:r>
    </w:p>
    <w:p w14:paraId="798774D0"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bCs/>
          <w:sz w:val="20"/>
          <w:szCs w:val="20"/>
          <w:lang w:eastAsia="en-US"/>
        </w:rPr>
        <w:t>Świadectwo zgodności WE</w:t>
      </w:r>
      <w:r w:rsidRPr="00A16052">
        <w:rPr>
          <w:rFonts w:ascii="Open Sans" w:eastAsia="Calibri" w:hAnsi="Open Sans" w:cs="Open Sans"/>
          <w:bCs/>
          <w:sz w:val="20"/>
          <w:szCs w:val="20"/>
          <w:lang w:eastAsia="en-US"/>
        </w:rPr>
        <w:t xml:space="preserve"> na pojazd niekompletny oraz świadectwo zgodności WE na pojazd skompletowany,</w:t>
      </w:r>
    </w:p>
    <w:p w14:paraId="5C9937DC"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Dokumenty umożliwiające zarejestrowanie pojazdu</w:t>
      </w:r>
      <w:r w:rsidRPr="00A16052">
        <w:rPr>
          <w:rFonts w:ascii="Open Sans" w:eastAsia="Calibri" w:hAnsi="Open Sans" w:cs="Open Sans"/>
          <w:sz w:val="20"/>
          <w:szCs w:val="20"/>
          <w:lang w:eastAsia="ar-SA"/>
        </w:rPr>
        <w:t xml:space="preserve"> w Wydziale Komunikacji w Urzędzie Miasta Koszalina.</w:t>
      </w:r>
    </w:p>
    <w:p w14:paraId="7D00ED20" w14:textId="77777777" w:rsidR="00A16052" w:rsidRPr="00A16052" w:rsidRDefault="00A16052" w:rsidP="00ED71CC">
      <w:pPr>
        <w:numPr>
          <w:ilvl w:val="1"/>
          <w:numId w:val="66"/>
        </w:numPr>
        <w:tabs>
          <w:tab w:val="left" w:pos="284"/>
        </w:tabs>
        <w:spacing w:after="0" w:line="240" w:lineRule="auto"/>
        <w:ind w:left="709" w:hanging="425"/>
        <w:jc w:val="both"/>
        <w:rPr>
          <w:rFonts w:ascii="Open Sans" w:eastAsia="Calibri" w:hAnsi="Open Sans" w:cs="Open Sans"/>
          <w:color w:val="0000FF"/>
          <w:sz w:val="20"/>
          <w:szCs w:val="20"/>
          <w:lang w:eastAsia="en-US"/>
        </w:rPr>
      </w:pPr>
      <w:r w:rsidRPr="00A16052">
        <w:rPr>
          <w:rFonts w:ascii="Open Sans" w:eastAsia="Times New Roman" w:hAnsi="Open Sans" w:cs="Open Sans"/>
          <w:b/>
          <w:bCs/>
          <w:color w:val="0000FF"/>
          <w:sz w:val="20"/>
          <w:szCs w:val="20"/>
        </w:rPr>
        <w:t>Dokumenty odbioru z urzędu UDT zbiorników CNG</w:t>
      </w:r>
      <w:r w:rsidRPr="00A16052">
        <w:rPr>
          <w:rFonts w:ascii="Open Sans" w:eastAsia="Times New Roman" w:hAnsi="Open Sans" w:cs="Open Sans"/>
          <w:color w:val="0000FF"/>
          <w:sz w:val="20"/>
          <w:szCs w:val="20"/>
        </w:rPr>
        <w:t>.</w:t>
      </w:r>
    </w:p>
    <w:p w14:paraId="2795EEA5" w14:textId="77777777" w:rsidR="00A16052" w:rsidRPr="00A16052" w:rsidRDefault="00A16052" w:rsidP="00ED71CC">
      <w:pPr>
        <w:numPr>
          <w:ilvl w:val="1"/>
          <w:numId w:val="50"/>
        </w:numPr>
        <w:tabs>
          <w:tab w:val="left" w:pos="284"/>
        </w:tabs>
        <w:spacing w:after="0" w:line="240" w:lineRule="auto"/>
        <w:ind w:left="284" w:hanging="284"/>
        <w:jc w:val="both"/>
        <w:rPr>
          <w:rFonts w:ascii="Open Sans" w:eastAsia="Calibri" w:hAnsi="Open Sans" w:cs="Open Sans"/>
          <w:color w:val="000000"/>
          <w:sz w:val="20"/>
          <w:szCs w:val="20"/>
          <w:lang w:eastAsia="en-US"/>
        </w:rPr>
      </w:pPr>
      <w:r w:rsidRPr="00A16052">
        <w:rPr>
          <w:rFonts w:ascii="Open Sans" w:eastAsia="Calibri" w:hAnsi="Open Sans" w:cs="Open Sans"/>
          <w:b/>
          <w:sz w:val="20"/>
          <w:szCs w:val="20"/>
          <w:lang w:eastAsia="ar-SA"/>
        </w:rPr>
        <w:t>Wykonawca</w:t>
      </w:r>
      <w:r w:rsidRPr="00A16052">
        <w:rPr>
          <w:rFonts w:ascii="Open Sans" w:eastAsia="Calibri" w:hAnsi="Open Sans" w:cs="Open Sans"/>
          <w:sz w:val="20"/>
          <w:szCs w:val="20"/>
          <w:lang w:eastAsia="ar-SA"/>
        </w:rPr>
        <w:t xml:space="preserve"> zobowiązany jest dostarczyć </w:t>
      </w:r>
      <w:r w:rsidRPr="00A16052">
        <w:rPr>
          <w:rFonts w:ascii="Open Sans" w:eastAsia="Calibri" w:hAnsi="Open Sans" w:cs="Open Sans"/>
          <w:b/>
          <w:sz w:val="20"/>
          <w:szCs w:val="20"/>
          <w:lang w:eastAsia="ar-SA"/>
        </w:rPr>
        <w:t xml:space="preserve">w języku polskim dokumentację obejmującą: </w:t>
      </w:r>
    </w:p>
    <w:p w14:paraId="3DF0F9E5" w14:textId="77777777" w:rsidR="00A16052" w:rsidRPr="00A16052" w:rsidRDefault="00A16052" w:rsidP="00ED71CC">
      <w:pPr>
        <w:widowControl w:val="0"/>
        <w:numPr>
          <w:ilvl w:val="1"/>
          <w:numId w:val="72"/>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Instrukcje użytkowania obsługi:</w:t>
      </w:r>
    </w:p>
    <w:p w14:paraId="60AFAABE"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 xml:space="preserve">Nadwozia i dodatkowego wyposażenia. </w:t>
      </w:r>
    </w:p>
    <w:p w14:paraId="4E363215"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Pojazdu – jednostki transportowej.</w:t>
      </w:r>
    </w:p>
    <w:p w14:paraId="102C4186" w14:textId="77777777" w:rsidR="00A16052" w:rsidRPr="00A16052" w:rsidRDefault="00A16052" w:rsidP="00ED71CC">
      <w:pPr>
        <w:widowControl w:val="0"/>
        <w:numPr>
          <w:ilvl w:val="0"/>
          <w:numId w:val="46"/>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sz w:val="20"/>
          <w:szCs w:val="20"/>
          <w:lang w:eastAsia="ar-SA"/>
        </w:rPr>
      </w:pPr>
      <w:r w:rsidRPr="00A16052">
        <w:rPr>
          <w:rFonts w:ascii="Open Sans" w:eastAsia="Times New Roman" w:hAnsi="Open Sans" w:cs="Open Sans"/>
          <w:i/>
          <w:iCs/>
          <w:sz w:val="20"/>
          <w:szCs w:val="20"/>
          <w:lang w:eastAsia="ar-SA"/>
        </w:rPr>
        <w:t>Obsługi urządzeń dodatkowo zamontowanych w pojeździe.</w:t>
      </w:r>
    </w:p>
    <w:p w14:paraId="0CDA68C1"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Karty gwarancyjne.</w:t>
      </w:r>
    </w:p>
    <w:p w14:paraId="31F17AFF"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rPr>
        <w:t>Karta pojazdu</w:t>
      </w:r>
      <w:r w:rsidRPr="00A16052">
        <w:rPr>
          <w:rFonts w:ascii="Open Sans" w:eastAsia="Times New Roman" w:hAnsi="Open Sans" w:cs="Open Sans"/>
          <w:b/>
          <w:sz w:val="20"/>
          <w:szCs w:val="20"/>
          <w:lang w:eastAsia="ar-SA"/>
        </w:rPr>
        <w:t>.</w:t>
      </w:r>
      <w:bookmarkStart w:id="25" w:name="_Hlk3514883"/>
    </w:p>
    <w:p w14:paraId="18085C09"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 xml:space="preserve">Książkę przeglądów serwisowych. </w:t>
      </w:r>
    </w:p>
    <w:p w14:paraId="13BF7F1E"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Cs/>
          <w:sz w:val="20"/>
          <w:szCs w:val="20"/>
          <w:lang w:eastAsia="ar-SA"/>
        </w:rPr>
        <w:t>Zamawiający</w:t>
      </w:r>
      <w:r w:rsidRPr="00A16052">
        <w:rPr>
          <w:rFonts w:ascii="Open Sans" w:eastAsia="Times New Roman" w:hAnsi="Open Sans" w:cs="Open Sans"/>
          <w:sz w:val="20"/>
          <w:szCs w:val="20"/>
          <w:lang w:eastAsia="ar-SA"/>
        </w:rPr>
        <w:t xml:space="preserve">  dopuszcza   brak książki serwisowej podwozia, w przypadku gdy  przeglądy będą  zapisywane w centralnym systemie serwisowym.</w:t>
      </w:r>
    </w:p>
    <w:p w14:paraId="347C5E11"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lang w:eastAsia="ar-SA"/>
        </w:rPr>
        <w:t xml:space="preserve">Wykaz czynności obsługowych: </w:t>
      </w:r>
      <w:r w:rsidRPr="00A16052">
        <w:rPr>
          <w:rFonts w:ascii="Open Sans" w:eastAsia="Times New Roman" w:hAnsi="Open Sans" w:cs="Open Sans"/>
          <w:sz w:val="20"/>
          <w:szCs w:val="20"/>
          <w:lang w:eastAsia="ar-SA"/>
        </w:rPr>
        <w:t>w ramach planowanych przeglądów technicznych oraz potrzebnych materiałów technicznych i części zamiennych.</w:t>
      </w:r>
      <w:bookmarkEnd w:id="25"/>
    </w:p>
    <w:p w14:paraId="2231868C" w14:textId="77777777" w:rsidR="00A16052" w:rsidRPr="00A16052" w:rsidRDefault="00A16052" w:rsidP="00ED71CC">
      <w:pPr>
        <w:widowControl w:val="0"/>
        <w:numPr>
          <w:ilvl w:val="1"/>
          <w:numId w:val="72"/>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sz w:val="20"/>
          <w:szCs w:val="20"/>
          <w:lang w:eastAsia="ar-SA"/>
        </w:rPr>
      </w:pPr>
      <w:r w:rsidRPr="00A16052">
        <w:rPr>
          <w:rFonts w:ascii="Open Sans" w:eastAsia="Times New Roman" w:hAnsi="Open Sans" w:cs="Open Sans"/>
          <w:b/>
          <w:sz w:val="20"/>
          <w:szCs w:val="20"/>
        </w:rPr>
        <w:t>Katalog części</w:t>
      </w:r>
      <w:r w:rsidRPr="00A16052">
        <w:rPr>
          <w:rFonts w:ascii="Open Sans" w:eastAsia="Times New Roman" w:hAnsi="Open Sans" w:cs="Open Sans"/>
          <w:sz w:val="20"/>
          <w:szCs w:val="20"/>
        </w:rPr>
        <w:t xml:space="preserve">: nadwozia i pojazdu – jednostki transportowej  w formie papierowej i elektronicznej. </w:t>
      </w:r>
    </w:p>
    <w:p w14:paraId="61037090"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r w:rsidRPr="00A16052">
        <w:rPr>
          <w:rFonts w:ascii="Open Sans" w:eastAsia="Times New Roman" w:hAnsi="Open Sans" w:cs="Open Sans"/>
          <w:sz w:val="20"/>
          <w:szCs w:val="20"/>
        </w:rPr>
        <w:t>Zamawiający dopuszcza katalogi części w formie elektronicznej.</w:t>
      </w:r>
    </w:p>
    <w:p w14:paraId="5C023DFF"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p>
    <w:p w14:paraId="5D1138E0" w14:textId="77777777" w:rsidR="00A16052" w:rsidRPr="00A16052" w:rsidRDefault="00A16052" w:rsidP="00ED71CC">
      <w:pPr>
        <w:numPr>
          <w:ilvl w:val="0"/>
          <w:numId w:val="50"/>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Calibri" w:hAnsi="Open Sans" w:cs="Open Sans"/>
          <w:b/>
          <w:color w:val="0000FF"/>
          <w:lang w:eastAsia="en-US"/>
        </w:rPr>
      </w:pPr>
      <w:r w:rsidRPr="00A16052">
        <w:rPr>
          <w:rFonts w:ascii="Open Sans" w:eastAsia="Calibri" w:hAnsi="Open Sans" w:cs="Open Sans"/>
          <w:b/>
          <w:color w:val="0000FF"/>
          <w:lang w:eastAsia="en-US"/>
        </w:rPr>
        <w:t>Warunki płatności.</w:t>
      </w:r>
    </w:p>
    <w:bookmarkEnd w:id="19"/>
    <w:p w14:paraId="78BFD006" w14:textId="77777777" w:rsidR="00A16052" w:rsidRPr="00A16052" w:rsidRDefault="00A16052" w:rsidP="00A16052">
      <w:pPr>
        <w:widowControl w:val="0"/>
        <w:suppressAutoHyphens/>
        <w:spacing w:after="200" w:line="240" w:lineRule="auto"/>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color w:val="000000"/>
          <w:sz w:val="20"/>
          <w:szCs w:val="20"/>
          <w:lang w:eastAsia="ar-SA"/>
        </w:rPr>
        <w:t>Wynagrodzenie,</w:t>
      </w:r>
      <w:r w:rsidRPr="00A16052">
        <w:rPr>
          <w:rFonts w:ascii="Open Sans" w:eastAsia="Calibri" w:hAnsi="Open Sans" w:cs="Open Sans"/>
          <w:b/>
          <w:color w:val="000000"/>
          <w:sz w:val="20"/>
          <w:szCs w:val="20"/>
          <w:lang w:eastAsia="ar-SA"/>
        </w:rPr>
        <w:t xml:space="preserve"> </w:t>
      </w:r>
      <w:r w:rsidRPr="00A16052">
        <w:rPr>
          <w:rFonts w:ascii="Open Sans" w:eastAsia="Calibri" w:hAnsi="Open Sans" w:cs="Open Sans"/>
          <w:color w:val="000000"/>
          <w:sz w:val="20"/>
          <w:szCs w:val="20"/>
          <w:lang w:eastAsia="ar-SA"/>
        </w:rPr>
        <w:t xml:space="preserve">zostanie zapłacone na rachunek bankowy </w:t>
      </w:r>
      <w:r w:rsidRPr="00A16052">
        <w:rPr>
          <w:rFonts w:ascii="Open Sans" w:eastAsia="Calibri" w:hAnsi="Open Sans" w:cs="Open Sans"/>
          <w:bCs/>
          <w:color w:val="000000"/>
          <w:sz w:val="20"/>
          <w:szCs w:val="20"/>
          <w:lang w:eastAsia="ar-SA"/>
        </w:rPr>
        <w:t>Wykonawcy</w:t>
      </w:r>
      <w:r w:rsidRPr="00A16052">
        <w:rPr>
          <w:rFonts w:ascii="Open Sans" w:eastAsia="Calibri" w:hAnsi="Open Sans" w:cs="Open Sans"/>
          <w:color w:val="000000"/>
          <w:sz w:val="20"/>
          <w:szCs w:val="20"/>
          <w:lang w:eastAsia="ar-SA"/>
        </w:rPr>
        <w:t xml:space="preserve"> </w:t>
      </w:r>
      <w:r w:rsidRPr="00A16052">
        <w:rPr>
          <w:rFonts w:ascii="Open Sans" w:eastAsia="Calibri" w:hAnsi="Open Sans" w:cs="Open Sans"/>
          <w:b/>
          <w:color w:val="000000"/>
          <w:sz w:val="20"/>
          <w:szCs w:val="20"/>
          <w:lang w:eastAsia="ar-SA"/>
        </w:rPr>
        <w:t>w dwóch równych ratach.</w:t>
      </w:r>
    </w:p>
    <w:p w14:paraId="719C7089" w14:textId="0E58BFA8" w:rsidR="00A16052" w:rsidRPr="00A16052" w:rsidRDefault="00A16052" w:rsidP="00ED71CC">
      <w:pPr>
        <w:widowControl w:val="0"/>
        <w:numPr>
          <w:ilvl w:val="0"/>
          <w:numId w:val="84"/>
        </w:numPr>
        <w:suppressAutoHyphens/>
        <w:spacing w:after="0" w:line="240" w:lineRule="auto"/>
        <w:ind w:left="284" w:hanging="284"/>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b/>
          <w:bCs/>
          <w:color w:val="000000"/>
          <w:sz w:val="20"/>
          <w:szCs w:val="20"/>
          <w:lang w:eastAsia="ar-SA"/>
        </w:rPr>
        <w:t xml:space="preserve">1 rata </w:t>
      </w:r>
      <w:r w:rsidRPr="00A16052">
        <w:rPr>
          <w:rFonts w:ascii="Open Sans" w:eastAsia="Calibri" w:hAnsi="Open Sans" w:cs="Open Sans"/>
          <w:color w:val="000000"/>
          <w:sz w:val="20"/>
          <w:szCs w:val="20"/>
          <w:lang w:eastAsia="en-US"/>
        </w:rPr>
        <w:t xml:space="preserve">płatna w terminie do  21 dni od daty otrzymania poprawnie wystawionej </w:t>
      </w:r>
      <w:r w:rsidR="00B72633">
        <w:rPr>
          <w:rFonts w:ascii="Open Sans" w:eastAsia="Calibri" w:hAnsi="Open Sans" w:cs="Open Sans"/>
          <w:color w:val="000000"/>
          <w:sz w:val="20"/>
          <w:szCs w:val="20"/>
          <w:lang w:eastAsia="en-US"/>
        </w:rPr>
        <w:br/>
      </w:r>
      <w:r w:rsidRPr="00A16052">
        <w:rPr>
          <w:rFonts w:ascii="Open Sans" w:eastAsia="Calibri" w:hAnsi="Open Sans" w:cs="Open Sans"/>
          <w:color w:val="000000"/>
          <w:sz w:val="20"/>
          <w:szCs w:val="20"/>
          <w:lang w:eastAsia="en-US"/>
        </w:rPr>
        <w:t xml:space="preserve">przez Wykonawcę pod względem rachunkowym i formalnym faktury VAT, przelewem w PLN </w:t>
      </w:r>
      <w:r w:rsidR="00B72633">
        <w:rPr>
          <w:rFonts w:ascii="Open Sans" w:eastAsia="Calibri" w:hAnsi="Open Sans" w:cs="Open Sans"/>
          <w:color w:val="000000"/>
          <w:sz w:val="20"/>
          <w:szCs w:val="20"/>
          <w:lang w:eastAsia="en-US"/>
        </w:rPr>
        <w:br/>
      </w:r>
      <w:r w:rsidRPr="00A16052">
        <w:rPr>
          <w:rFonts w:ascii="Open Sans" w:eastAsia="Calibri" w:hAnsi="Open Sans" w:cs="Open Sans"/>
          <w:color w:val="000000"/>
          <w:sz w:val="20"/>
          <w:szCs w:val="20"/>
          <w:lang w:eastAsia="en-US"/>
        </w:rPr>
        <w:t>na konto Wykonawcy podane na fakturze</w:t>
      </w:r>
      <w:r w:rsidRPr="00A16052">
        <w:rPr>
          <w:rFonts w:ascii="Open Sans" w:eastAsia="Calibri" w:hAnsi="Open Sans" w:cs="Open Sans"/>
          <w:color w:val="000000"/>
          <w:sz w:val="20"/>
          <w:szCs w:val="20"/>
          <w:lang w:eastAsia="ar-SA"/>
        </w:rPr>
        <w:t>.</w:t>
      </w:r>
    </w:p>
    <w:p w14:paraId="51C9CF01" w14:textId="77777777" w:rsidR="00B72633" w:rsidRPr="00B72633" w:rsidRDefault="00A16052" w:rsidP="00ED71CC">
      <w:pPr>
        <w:widowControl w:val="0"/>
        <w:numPr>
          <w:ilvl w:val="0"/>
          <w:numId w:val="84"/>
        </w:numPr>
        <w:suppressAutoHyphens/>
        <w:spacing w:after="0" w:line="240" w:lineRule="auto"/>
        <w:ind w:left="284" w:hanging="284"/>
        <w:contextualSpacing/>
        <w:jc w:val="both"/>
        <w:rPr>
          <w:rFonts w:ascii="Open Sans" w:eastAsia="SimSun" w:hAnsi="Open Sans" w:cs="Open Sans"/>
          <w:color w:val="000000"/>
          <w:kern w:val="2"/>
          <w:sz w:val="20"/>
          <w:szCs w:val="20"/>
          <w:lang w:eastAsia="hi-IN" w:bidi="hi-IN"/>
        </w:rPr>
      </w:pPr>
      <w:r w:rsidRPr="00A16052">
        <w:rPr>
          <w:rFonts w:ascii="Open Sans" w:eastAsia="Calibri" w:hAnsi="Open Sans" w:cs="Open Sans"/>
          <w:b/>
          <w:bCs/>
          <w:color w:val="000000"/>
          <w:sz w:val="20"/>
          <w:szCs w:val="20"/>
          <w:lang w:eastAsia="ar-SA"/>
        </w:rPr>
        <w:t xml:space="preserve">2 rata </w:t>
      </w:r>
      <w:r w:rsidRPr="00A16052">
        <w:rPr>
          <w:rFonts w:ascii="Open Sans" w:eastAsia="Calibri" w:hAnsi="Open Sans" w:cs="Open Sans"/>
          <w:color w:val="000000"/>
          <w:sz w:val="20"/>
          <w:szCs w:val="20"/>
          <w:lang w:eastAsia="en-US"/>
        </w:rPr>
        <w:t>płatna w terminie 30 dni od dnia zapłaty 1 raty</w:t>
      </w:r>
      <w:r w:rsidR="00B72633">
        <w:rPr>
          <w:rFonts w:ascii="Open Sans" w:eastAsia="Calibri" w:hAnsi="Open Sans" w:cs="Open Sans"/>
          <w:color w:val="000000"/>
          <w:sz w:val="20"/>
          <w:szCs w:val="20"/>
          <w:lang w:eastAsia="en-US"/>
        </w:rPr>
        <w:t>.</w:t>
      </w:r>
    </w:p>
    <w:p w14:paraId="01E09168" w14:textId="77777777" w:rsidR="00B72633" w:rsidRDefault="00B72633" w:rsidP="00B72633">
      <w:pPr>
        <w:widowControl w:val="0"/>
        <w:suppressAutoHyphens/>
        <w:spacing w:after="0" w:line="240" w:lineRule="auto"/>
        <w:ind w:left="284"/>
        <w:contextualSpacing/>
        <w:jc w:val="both"/>
        <w:rPr>
          <w:rFonts w:ascii="Open Sans" w:eastAsia="Calibri" w:hAnsi="Open Sans" w:cs="Open Sans"/>
          <w:b/>
          <w:bCs/>
          <w:color w:val="000000"/>
          <w:sz w:val="20"/>
          <w:szCs w:val="20"/>
          <w:lang w:eastAsia="ar-SA"/>
        </w:rPr>
      </w:pPr>
    </w:p>
    <w:p w14:paraId="179855ED" w14:textId="77777777" w:rsidR="00B72633" w:rsidRDefault="00B72633" w:rsidP="00B72633">
      <w:pPr>
        <w:widowControl w:val="0"/>
        <w:suppressAutoHyphens/>
        <w:spacing w:after="0" w:line="240" w:lineRule="auto"/>
        <w:ind w:left="284"/>
        <w:contextualSpacing/>
        <w:jc w:val="both"/>
        <w:rPr>
          <w:rFonts w:ascii="Open Sans" w:eastAsia="Calibri" w:hAnsi="Open Sans" w:cs="Open Sans"/>
          <w:b/>
          <w:bCs/>
          <w:color w:val="000000"/>
          <w:sz w:val="20"/>
          <w:szCs w:val="20"/>
          <w:lang w:eastAsia="ar-SA"/>
        </w:rPr>
      </w:pP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t>
      </w:r>
      <w:r w:rsidRPr="00DE20C7">
        <w:rPr>
          <w:rFonts w:ascii="Open Sans" w:eastAsia="Cambria" w:hAnsi="Open Sans" w:cs="Open Sans"/>
        </w:rPr>
        <w:lastRenderedPageBreak/>
        <w:t xml:space="preserve">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B72633" w:rsidRDefault="007B550D" w:rsidP="007B550D">
      <w:pPr>
        <w:tabs>
          <w:tab w:val="left" w:pos="426"/>
        </w:tabs>
        <w:suppressAutoHyphens/>
        <w:spacing w:after="60" w:line="276" w:lineRule="auto"/>
        <w:jc w:val="both"/>
        <w:rPr>
          <w:rFonts w:ascii="Open Sans" w:eastAsia="Cambria" w:hAnsi="Open Sans" w:cs="Open Sans"/>
          <w:color w:val="FF0000"/>
        </w:rPr>
      </w:pPr>
      <w:r w:rsidRPr="00B72633">
        <w:rPr>
          <w:rFonts w:ascii="Open Sans" w:eastAsia="Cambria" w:hAnsi="Open Sans" w:cs="Open Sans"/>
          <w:color w:val="FF0000"/>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6F2BF31D" w:rsidR="005B7F1E" w:rsidRPr="005B7F1E" w:rsidRDefault="005B7F1E" w:rsidP="005B7F1E">
      <w:pPr>
        <w:spacing w:after="0" w:line="240" w:lineRule="auto"/>
        <w:jc w:val="both"/>
        <w:rPr>
          <w:rFonts w:ascii="Open Sans" w:eastAsia="Cambria" w:hAnsi="Open Sans" w:cs="Open Sans"/>
        </w:rPr>
      </w:pPr>
      <w:r w:rsidRPr="005B7F1E">
        <w:rPr>
          <w:rFonts w:ascii="Open Sans" w:eastAsia="Cambria" w:hAnsi="Open Sans" w:cs="Open Sans"/>
        </w:rPr>
        <w:t>Wykonawca zobowiązany jest do dostarczenia kompletnego pojazdu</w:t>
      </w:r>
      <w:r>
        <w:rPr>
          <w:rFonts w:ascii="Open Sans" w:eastAsia="Cambria" w:hAnsi="Open Sans" w:cs="Open Sans"/>
        </w:rPr>
        <w:t xml:space="preserve"> </w:t>
      </w:r>
      <w:r w:rsidRPr="005B7F1E">
        <w:rPr>
          <w:rFonts w:ascii="Open Sans" w:eastAsia="Cambria" w:hAnsi="Open Sans" w:cs="Open Sans"/>
        </w:rPr>
        <w:t xml:space="preserve">w terminie </w:t>
      </w:r>
      <w:r>
        <w:rPr>
          <w:rFonts w:ascii="Open Sans" w:eastAsia="Cambria" w:hAnsi="Open Sans" w:cs="Open Sans"/>
        </w:rPr>
        <w:br/>
      </w:r>
      <w:r w:rsidRPr="005B7F1E">
        <w:rPr>
          <w:rFonts w:ascii="Open Sans" w:eastAsia="Cambria" w:hAnsi="Open Sans" w:cs="Open Sans"/>
        </w:rPr>
        <w:t>do 20 grudnia 2021 roku.</w:t>
      </w:r>
    </w:p>
    <w:p w14:paraId="48B459F1" w14:textId="16E96EFF" w:rsidR="00C125AC" w:rsidRPr="005B7F1E" w:rsidRDefault="00C125AC" w:rsidP="00C125AC">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lastRenderedPageBreak/>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 xml:space="preserve">1.3. art. 108 ust. 1 pkt 3 wobec którego wydano prawomocny wyrok sądu lub ostateczną decyzję administracyjną o zaleganiu z uiszczeniem podatków, opłat lub </w:t>
      </w:r>
      <w:r w:rsidRPr="00DE20C7">
        <w:rPr>
          <w:rFonts w:ascii="Open Sans" w:eastAsia="Cambria" w:hAnsi="Open Sans" w:cs="Open Sans"/>
        </w:rPr>
        <w:lastRenderedPageBreak/>
        <w:t>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Wykonawca może zostać wykluczony przez Zamawiającego na każdym etapie postepowania o udzielenie zamówienia.</w:t>
      </w: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70D5C925" w:rsidR="007B550D" w:rsidRPr="007A4688" w:rsidRDefault="007B550D" w:rsidP="007B550D">
      <w:pPr>
        <w:suppressAutoHyphens/>
        <w:spacing w:before="60" w:after="0" w:line="276" w:lineRule="auto"/>
        <w:jc w:val="both"/>
        <w:rPr>
          <w:rFonts w:ascii="Open Sans" w:eastAsia="Cambria" w:hAnsi="Open Sans" w:cs="Open Sans"/>
          <w:iCs/>
          <w:color w:val="FF0000"/>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 xml:space="preserve">w którym upływa termin składania ofert, a jeżeli okres prowadzenia działalności jest krótszy, w tym okresie : </w:t>
      </w:r>
      <w:r w:rsidR="005B7F1E" w:rsidRPr="005B7F1E">
        <w:rPr>
          <w:rFonts w:ascii="Open Sans" w:eastAsia="Cambria" w:hAnsi="Open Sans" w:cs="Open Sans"/>
        </w:rPr>
        <w:t>co najmniej jednej dostawy odpowiadając</w:t>
      </w:r>
      <w:r w:rsidR="005B7F1E">
        <w:rPr>
          <w:rFonts w:ascii="Open Sans" w:eastAsia="Cambria" w:hAnsi="Open Sans" w:cs="Open Sans"/>
        </w:rPr>
        <w:t>ej</w:t>
      </w:r>
      <w:r w:rsidR="005B7F1E" w:rsidRPr="005B7F1E">
        <w:rPr>
          <w:rFonts w:ascii="Open Sans" w:eastAsia="Cambria" w:hAnsi="Open Sans" w:cs="Open Sans"/>
        </w:rPr>
        <w:t xml:space="preserve"> swoim zakresem przedmiotowi niniejszego postępowania tj. pojazdu do wywozu odpadów zbieranych selektywnie, na podwoziu trzyosiowym o pojemności skrzyni ładunkowej minimum 21 m</w:t>
      </w:r>
      <w:r w:rsidR="005B7F1E" w:rsidRPr="005B7F1E">
        <w:rPr>
          <w:rFonts w:ascii="Open Sans" w:eastAsia="Cambria" w:hAnsi="Open Sans" w:cs="Open Sans"/>
          <w:vertAlign w:val="superscript"/>
        </w:rPr>
        <w:t>3</w:t>
      </w:r>
      <w:r w:rsidR="005B7F1E" w:rsidRPr="005B7F1E">
        <w:rPr>
          <w:rFonts w:ascii="Open Sans" w:eastAsia="Cambria" w:hAnsi="Open Sans" w:cs="Open Sans"/>
        </w:rPr>
        <w:t xml:space="preserve">  o wartości nie mniejszej niż 700 tysięcy złotych netto.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w:t>
      </w:r>
      <w:r w:rsidRPr="00DE20C7">
        <w:rPr>
          <w:rFonts w:ascii="Open Sans" w:eastAsia="Cambria" w:hAnsi="Open Sans" w:cs="Open Sans"/>
          <w:sz w:val="22"/>
          <w:szCs w:val="22"/>
        </w:rPr>
        <w:lastRenderedPageBreak/>
        <w:t xml:space="preserve">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Pzp, zastępuje się je odpowiednio w całości lub w części dokumentem zawierającym </w:t>
      </w:r>
      <w:r w:rsidRPr="00DE20C7">
        <w:rPr>
          <w:rFonts w:ascii="Open Sans" w:eastAsia="Cambria" w:hAnsi="Open Sans" w:cs="Open Sans"/>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w:t>
      </w:r>
      <w:r w:rsidRPr="00DE20C7">
        <w:rPr>
          <w:rFonts w:ascii="Open Sans" w:eastAsia="Cambria" w:hAnsi="Open Sans" w:cs="Open Sans"/>
          <w:b/>
          <w:color w:val="002060"/>
        </w:rPr>
        <w:lastRenderedPageBreak/>
        <w:t xml:space="preserve">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komputer klasy PC lub MAC o następującej konfiguracji: pamięć min. 2 GB Ram, procesor Intel IV 2 GHZ lub jego nowsza wersja, jeden z </w:t>
      </w:r>
      <w:r w:rsidRPr="00DE20C7">
        <w:rPr>
          <w:rFonts w:ascii="Open Sans" w:eastAsia="Cambria" w:hAnsi="Open Sans" w:cs="Open Sans"/>
        </w:rPr>
        <w:lastRenderedPageBreak/>
        <w:t>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74C4D014" w:rsidR="007B550D" w:rsidRPr="00EB09DF"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8C4481">
        <w:rPr>
          <w:rFonts w:ascii="Open Sans" w:eastAsia="Cambria" w:hAnsi="Open Sans" w:cs="Open Sans"/>
          <w:color w:val="000000" w:themeColor="text1"/>
        </w:rPr>
        <w:t xml:space="preserve">do dnia </w:t>
      </w:r>
      <w:r w:rsidR="005C4BDD" w:rsidRPr="008C4481">
        <w:rPr>
          <w:rFonts w:ascii="Open Sans" w:eastAsia="Cambria" w:hAnsi="Open Sans" w:cs="Open Sans"/>
          <w:color w:val="000000" w:themeColor="text1"/>
        </w:rPr>
        <w:t xml:space="preserve"> </w:t>
      </w:r>
      <w:r w:rsidR="00B36E29" w:rsidRPr="008C4481">
        <w:rPr>
          <w:rFonts w:ascii="Open Sans" w:eastAsia="Cambria" w:hAnsi="Open Sans" w:cs="Open Sans"/>
          <w:strike/>
          <w:color w:val="000000" w:themeColor="text1"/>
        </w:rPr>
        <w:t>12.02.</w:t>
      </w:r>
      <w:r w:rsidR="000F7040" w:rsidRPr="008C4481">
        <w:rPr>
          <w:rFonts w:ascii="Open Sans" w:eastAsia="Cambria" w:hAnsi="Open Sans" w:cs="Open Sans"/>
          <w:strike/>
          <w:color w:val="000000" w:themeColor="text1"/>
        </w:rPr>
        <w:t>2022</w:t>
      </w:r>
      <w:r w:rsidRPr="008C4481">
        <w:rPr>
          <w:rFonts w:ascii="Open Sans" w:eastAsia="Cambria" w:hAnsi="Open Sans" w:cs="Open Sans"/>
          <w:strike/>
          <w:color w:val="000000" w:themeColor="text1"/>
        </w:rPr>
        <w:t xml:space="preserve"> roku.</w:t>
      </w:r>
      <w:r w:rsidR="00201D9F" w:rsidRPr="00EB09DF">
        <w:rPr>
          <w:rFonts w:ascii="Open Sans" w:eastAsia="Cambria" w:hAnsi="Open Sans" w:cs="Open Sans"/>
          <w:b/>
          <w:bCs/>
          <w:color w:val="FF0000"/>
        </w:rPr>
        <w:t xml:space="preserve">20.02.2022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217E5950" w:rsidR="007B550D" w:rsidRPr="00DE20C7" w:rsidRDefault="00EC05AC"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w:t>
      </w:r>
      <w:r>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3.Wniesienie wadium w pieniądzu przelewem na rachunek bankowy wskazany przez Zamawiającego będzie skuteczne z chwilą uznania tego rachunku bankowego kwotą </w:t>
      </w:r>
      <w:r w:rsidRPr="00DE20C7">
        <w:rPr>
          <w:rFonts w:ascii="Open Sans" w:eastAsia="Cambria" w:hAnsi="Open Sans" w:cs="Open Sans"/>
        </w:rPr>
        <w:lastRenderedPageBreak/>
        <w:t>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lastRenderedPageBreak/>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lastRenderedPageBreak/>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9CC33AA" w:rsidR="007B550D" w:rsidRPr="00312348"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455CE1">
        <w:rPr>
          <w:rFonts w:ascii="Open Sans" w:eastAsia="Cambria" w:hAnsi="Open Sans" w:cs="Open Sans"/>
          <w:bCs/>
          <w:color w:val="000000" w:themeColor="text1"/>
          <w:u w:val="single"/>
        </w:rPr>
        <w:t xml:space="preserve">2.Termin złożenia oferty do dnia </w:t>
      </w:r>
      <w:r w:rsidR="005C4BDD" w:rsidRPr="00455CE1">
        <w:rPr>
          <w:rFonts w:ascii="Open Sans" w:eastAsia="Cambria" w:hAnsi="Open Sans" w:cs="Open Sans"/>
          <w:bCs/>
          <w:color w:val="000000" w:themeColor="text1"/>
          <w:u w:val="single"/>
        </w:rPr>
        <w:t xml:space="preserve"> </w:t>
      </w:r>
      <w:r w:rsidR="00BC5D96" w:rsidRPr="00A90FD7">
        <w:rPr>
          <w:rFonts w:ascii="Open Sans" w:eastAsia="Cambria" w:hAnsi="Open Sans" w:cs="Open Sans"/>
          <w:bCs/>
          <w:strike/>
          <w:color w:val="000000" w:themeColor="text1"/>
          <w:u w:val="single"/>
        </w:rPr>
        <w:t>15.11.</w:t>
      </w:r>
      <w:r w:rsidRPr="00A90FD7">
        <w:rPr>
          <w:rFonts w:ascii="Open Sans" w:eastAsia="Cambria" w:hAnsi="Open Sans" w:cs="Open Sans"/>
          <w:bCs/>
          <w:strike/>
          <w:color w:val="000000" w:themeColor="text1"/>
          <w:u w:val="single"/>
        </w:rPr>
        <w:t>2021 r</w:t>
      </w:r>
      <w:r w:rsidR="00A90FD7">
        <w:rPr>
          <w:rFonts w:ascii="Open Sans" w:eastAsia="Cambria" w:hAnsi="Open Sans" w:cs="Open Sans"/>
          <w:bCs/>
          <w:strike/>
          <w:color w:val="000000" w:themeColor="text1"/>
          <w:u w:val="single"/>
        </w:rPr>
        <w:t>.</w:t>
      </w:r>
      <w:r w:rsidRPr="00455CE1">
        <w:rPr>
          <w:rFonts w:ascii="Open Sans" w:eastAsia="Cambria" w:hAnsi="Open Sans" w:cs="Open Sans"/>
          <w:bCs/>
          <w:color w:val="000000" w:themeColor="text1"/>
          <w:u w:val="single"/>
        </w:rPr>
        <w:t xml:space="preserve">  </w:t>
      </w:r>
      <w:r w:rsidR="00A90FD7" w:rsidRPr="00A90FD7">
        <w:rPr>
          <w:rFonts w:ascii="Open Sans" w:eastAsia="Cambria" w:hAnsi="Open Sans" w:cs="Open Sans"/>
          <w:b/>
          <w:color w:val="FF0000"/>
          <w:u w:val="single"/>
        </w:rPr>
        <w:t>2</w:t>
      </w:r>
      <w:r w:rsidR="00175693">
        <w:rPr>
          <w:rFonts w:ascii="Open Sans" w:eastAsia="Cambria" w:hAnsi="Open Sans" w:cs="Open Sans"/>
          <w:b/>
          <w:color w:val="FF0000"/>
          <w:u w:val="single"/>
        </w:rPr>
        <w:t>3</w:t>
      </w:r>
      <w:r w:rsidR="00A90FD7" w:rsidRPr="00A90FD7">
        <w:rPr>
          <w:rFonts w:ascii="Open Sans" w:eastAsia="Cambria" w:hAnsi="Open Sans" w:cs="Open Sans"/>
          <w:b/>
          <w:color w:val="FF0000"/>
          <w:u w:val="single"/>
        </w:rPr>
        <w:t>.11.2021 r</w:t>
      </w:r>
      <w:r w:rsidR="00312348">
        <w:rPr>
          <w:rFonts w:ascii="Open Sans" w:eastAsia="Cambria" w:hAnsi="Open Sans" w:cs="Open Sans"/>
          <w:bCs/>
          <w:color w:val="000000" w:themeColor="text1"/>
          <w:u w:val="single"/>
        </w:rPr>
        <w:t xml:space="preserve">. </w:t>
      </w:r>
      <w:r w:rsidR="00312348" w:rsidRPr="00312348">
        <w:rPr>
          <w:rFonts w:ascii="Open Sans" w:eastAsia="Cambria" w:hAnsi="Open Sans" w:cs="Open Sans"/>
          <w:b/>
          <w:color w:val="FF0000"/>
          <w:u w:val="single"/>
        </w:rPr>
        <w:t>d</w:t>
      </w:r>
      <w:r w:rsidRPr="00312348">
        <w:rPr>
          <w:rFonts w:ascii="Open Sans" w:eastAsia="Cambria" w:hAnsi="Open Sans" w:cs="Open Sans"/>
          <w:b/>
          <w:color w:val="FF0000"/>
          <w:u w:val="single"/>
        </w:rPr>
        <w:t>o</w:t>
      </w:r>
      <w:r w:rsidRPr="00312348">
        <w:rPr>
          <w:rFonts w:ascii="Open Sans" w:hAnsi="Open Sans" w:cs="Open Sans"/>
          <w:b/>
          <w:color w:val="FF0000"/>
          <w:u w:val="single"/>
        </w:rPr>
        <w:t xml:space="preserve"> </w:t>
      </w:r>
      <w:r w:rsidRPr="00312348">
        <w:rPr>
          <w:rFonts w:ascii="Open Sans" w:eastAsia="Cambria" w:hAnsi="Open Sans" w:cs="Open Sans"/>
          <w:b/>
          <w:color w:val="FF0000"/>
          <w:u w:val="single"/>
        </w:rPr>
        <w:t>godziny</w:t>
      </w:r>
      <w:r w:rsidRPr="00312348">
        <w:rPr>
          <w:rFonts w:ascii="Open Sans" w:hAnsi="Open Sans" w:cs="Open Sans"/>
          <w:b/>
          <w:color w:val="FF0000"/>
          <w:u w:val="single"/>
        </w:rPr>
        <w:t xml:space="preserve"> </w:t>
      </w:r>
      <w:r w:rsidR="00175693">
        <w:rPr>
          <w:rFonts w:ascii="Open Sans" w:hAnsi="Open Sans" w:cs="Open Sans"/>
          <w:b/>
          <w:color w:val="FF0000"/>
          <w:u w:val="single"/>
        </w:rPr>
        <w:t>08</w:t>
      </w:r>
      <w:r w:rsidRPr="00312348">
        <w:rPr>
          <w:rFonts w:ascii="Open Sans" w:hAnsi="Open Sans" w:cs="Open Sans"/>
          <w:b/>
          <w:color w:val="FF0000"/>
          <w:u w:val="single"/>
        </w:rPr>
        <w:t>.</w:t>
      </w:r>
      <w:r w:rsidRPr="00312348">
        <w:rPr>
          <w:rFonts w:ascii="Open Sans" w:eastAsia="Cambria" w:hAnsi="Open Sans" w:cs="Open Sans"/>
          <w:b/>
          <w:color w:val="FF0000"/>
          <w:u w:val="single"/>
        </w:rPr>
        <w:t>00</w:t>
      </w:r>
      <w:r w:rsidRPr="00312348">
        <w:rPr>
          <w:rFonts w:ascii="Open Sans" w:hAnsi="Open Sans" w:cs="Open Sans"/>
          <w:b/>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0164332C" w:rsidR="007B550D" w:rsidRPr="00312348" w:rsidRDefault="007B550D" w:rsidP="007B550D">
      <w:pPr>
        <w:tabs>
          <w:tab w:val="left" w:pos="426"/>
        </w:tabs>
        <w:suppressAutoHyphens/>
        <w:spacing w:after="0" w:line="276" w:lineRule="auto"/>
        <w:ind w:left="426"/>
        <w:jc w:val="both"/>
        <w:rPr>
          <w:rFonts w:ascii="Open Sans" w:eastAsia="Cambria" w:hAnsi="Open Sans" w:cs="Open Sans"/>
          <w:b/>
          <w:color w:val="FF0000"/>
          <w:u w:val="single"/>
        </w:rPr>
      </w:pPr>
      <w:r w:rsidRPr="00333576">
        <w:rPr>
          <w:rFonts w:ascii="Open Sans" w:eastAsia="Cambria" w:hAnsi="Open Sans" w:cs="Open Sans"/>
          <w:bCs/>
          <w:color w:val="000000" w:themeColor="text1"/>
          <w:u w:val="single"/>
        </w:rPr>
        <w:t>5.Otwarcie ofert nastąpi  w dniu</w:t>
      </w:r>
      <w:r w:rsidR="005C4BDD" w:rsidRPr="00333576">
        <w:rPr>
          <w:rFonts w:ascii="Open Sans" w:eastAsia="Cambria" w:hAnsi="Open Sans" w:cs="Open Sans"/>
          <w:bCs/>
          <w:color w:val="000000" w:themeColor="text1"/>
          <w:u w:val="single"/>
        </w:rPr>
        <w:t xml:space="preserve">  </w:t>
      </w:r>
      <w:r w:rsidR="00BC5D96" w:rsidRPr="00021FD2">
        <w:rPr>
          <w:rFonts w:ascii="Open Sans" w:eastAsia="Cambria" w:hAnsi="Open Sans" w:cs="Open Sans"/>
          <w:bCs/>
          <w:strike/>
          <w:color w:val="000000" w:themeColor="text1"/>
          <w:u w:val="single"/>
        </w:rPr>
        <w:t>15.11.</w:t>
      </w:r>
      <w:r w:rsidRPr="00021FD2">
        <w:rPr>
          <w:rFonts w:ascii="Open Sans" w:eastAsia="Cambria" w:hAnsi="Open Sans" w:cs="Open Sans"/>
          <w:bCs/>
          <w:strike/>
          <w:color w:val="000000" w:themeColor="text1"/>
          <w:u w:val="single"/>
        </w:rPr>
        <w:t>2021 r</w:t>
      </w:r>
      <w:r w:rsidR="00021FD2" w:rsidRPr="008B334F">
        <w:rPr>
          <w:rFonts w:ascii="Open Sans" w:eastAsia="Cambria" w:hAnsi="Open Sans" w:cs="Open Sans"/>
          <w:b/>
          <w:strike/>
          <w:color w:val="000000" w:themeColor="text1"/>
          <w:u w:val="single"/>
        </w:rPr>
        <w:t>.</w:t>
      </w:r>
      <w:r w:rsidRPr="008B334F">
        <w:rPr>
          <w:rFonts w:ascii="Open Sans" w:eastAsia="Cambria" w:hAnsi="Open Sans" w:cs="Open Sans"/>
          <w:b/>
          <w:color w:val="FF0000"/>
          <w:u w:val="single"/>
        </w:rPr>
        <w:t xml:space="preserve">  </w:t>
      </w:r>
      <w:r w:rsidR="00021FD2" w:rsidRPr="008B334F">
        <w:rPr>
          <w:rFonts w:ascii="Open Sans" w:eastAsia="Cambria" w:hAnsi="Open Sans" w:cs="Open Sans"/>
          <w:b/>
          <w:color w:val="FF0000"/>
          <w:u w:val="single"/>
        </w:rPr>
        <w:t>2</w:t>
      </w:r>
      <w:r w:rsidR="00175693">
        <w:rPr>
          <w:rFonts w:ascii="Open Sans" w:eastAsia="Cambria" w:hAnsi="Open Sans" w:cs="Open Sans"/>
          <w:b/>
          <w:color w:val="FF0000"/>
          <w:u w:val="single"/>
        </w:rPr>
        <w:t>3</w:t>
      </w:r>
      <w:r w:rsidR="00021FD2" w:rsidRPr="008B334F">
        <w:rPr>
          <w:rFonts w:ascii="Open Sans" w:eastAsia="Cambria" w:hAnsi="Open Sans" w:cs="Open Sans"/>
          <w:b/>
          <w:color w:val="FF0000"/>
          <w:u w:val="single"/>
        </w:rPr>
        <w:t>.11.2021 r</w:t>
      </w:r>
      <w:r w:rsidR="00312348">
        <w:rPr>
          <w:rFonts w:ascii="Open Sans" w:eastAsia="Cambria" w:hAnsi="Open Sans" w:cs="Open Sans"/>
          <w:b/>
          <w:color w:val="FF0000"/>
          <w:u w:val="single"/>
        </w:rPr>
        <w:t xml:space="preserve">. </w:t>
      </w:r>
      <w:r w:rsidR="00021FD2" w:rsidRPr="00021FD2">
        <w:rPr>
          <w:rFonts w:ascii="Open Sans" w:eastAsia="Cambria" w:hAnsi="Open Sans" w:cs="Open Sans"/>
          <w:bCs/>
          <w:color w:val="FF0000"/>
          <w:u w:val="single"/>
        </w:rPr>
        <w:t xml:space="preserve"> </w:t>
      </w:r>
      <w:r w:rsidRPr="00312348">
        <w:rPr>
          <w:rFonts w:ascii="Open Sans" w:eastAsia="Cambria" w:hAnsi="Open Sans" w:cs="Open Sans"/>
          <w:b/>
          <w:color w:val="FF0000"/>
          <w:u w:val="single"/>
        </w:rPr>
        <w:t xml:space="preserve">o godzinie </w:t>
      </w:r>
      <w:r w:rsidR="00175693">
        <w:rPr>
          <w:rFonts w:ascii="Open Sans" w:eastAsia="Cambria" w:hAnsi="Open Sans" w:cs="Open Sans"/>
          <w:b/>
          <w:color w:val="FF0000"/>
          <w:u w:val="single"/>
        </w:rPr>
        <w:t>08</w:t>
      </w:r>
      <w:r w:rsidRPr="00312348">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19C1DF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w:t>
      </w:r>
      <w:r w:rsidRPr="00DE20C7">
        <w:rPr>
          <w:rFonts w:ascii="Open Sans" w:eastAsia="Cambria" w:hAnsi="Open Sans" w:cs="Open Sans"/>
        </w:rPr>
        <w:lastRenderedPageBreak/>
        <w:t>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14BC1E44"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0FE1C34A" w14:textId="77777777" w:rsidR="007A16A9" w:rsidRPr="00DE20C7" w:rsidRDefault="007A16A9" w:rsidP="007B550D">
      <w:pPr>
        <w:tabs>
          <w:tab w:val="left" w:pos="0"/>
        </w:tabs>
        <w:suppressAutoHyphens/>
        <w:spacing w:before="480" w:after="120" w:line="276" w:lineRule="auto"/>
        <w:jc w:val="both"/>
        <w:rPr>
          <w:rFonts w:ascii="Open Sans" w:eastAsia="Cambria" w:hAnsi="Open Sans" w:cs="Open Sans"/>
          <w:b/>
          <w:color w:val="00206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7A16A9" w:rsidRPr="007A16A9" w14:paraId="2532AA24" w14:textId="77777777" w:rsidTr="006C5C24">
        <w:tc>
          <w:tcPr>
            <w:tcW w:w="567" w:type="dxa"/>
            <w:shd w:val="clear" w:color="auto" w:fill="F2F2F2"/>
            <w:vAlign w:val="center"/>
          </w:tcPr>
          <w:p w14:paraId="51E3D022"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L</w:t>
            </w:r>
            <w:r w:rsidRPr="007A16A9">
              <w:rPr>
                <w:rFonts w:ascii="Open Sans" w:eastAsia="Calibri" w:hAnsi="Open Sans" w:cs="Open Sans"/>
                <w:b/>
                <w:bCs/>
                <w:sz w:val="20"/>
                <w:szCs w:val="20"/>
                <w:lang w:eastAsia="en-US"/>
              </w:rPr>
              <w:t>p.</w:t>
            </w:r>
          </w:p>
        </w:tc>
        <w:tc>
          <w:tcPr>
            <w:tcW w:w="6804" w:type="dxa"/>
            <w:shd w:val="clear" w:color="auto" w:fill="F2F2F2"/>
            <w:vAlign w:val="center"/>
          </w:tcPr>
          <w:p w14:paraId="2BB49586"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Kryterium:</w:t>
            </w:r>
          </w:p>
        </w:tc>
        <w:tc>
          <w:tcPr>
            <w:tcW w:w="2552" w:type="dxa"/>
            <w:shd w:val="clear" w:color="auto" w:fill="F2F2F2"/>
            <w:vAlign w:val="center"/>
          </w:tcPr>
          <w:p w14:paraId="49D9021B"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Waga [punkty]</w:t>
            </w:r>
          </w:p>
        </w:tc>
      </w:tr>
      <w:tr w:rsidR="007A16A9" w:rsidRPr="007A16A9" w14:paraId="549A36E1" w14:textId="77777777" w:rsidTr="006C5C24">
        <w:tc>
          <w:tcPr>
            <w:tcW w:w="567" w:type="dxa"/>
          </w:tcPr>
          <w:p w14:paraId="23B5E2DF"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13CD5CE8" w14:textId="77777777" w:rsidR="007A16A9" w:rsidRPr="007A16A9" w:rsidRDefault="007A16A9" w:rsidP="007A16A9">
            <w:pPr>
              <w:spacing w:after="0" w:line="240" w:lineRule="auto"/>
              <w:rPr>
                <w:rFonts w:ascii="Open Sans" w:eastAsia="Calibri" w:hAnsi="Open Sans" w:cs="Open Sans"/>
                <w:b/>
                <w:sz w:val="20"/>
                <w:szCs w:val="20"/>
                <w:u w:val="single"/>
                <w:lang w:eastAsia="en-US"/>
              </w:rPr>
            </w:pPr>
            <w:r w:rsidRPr="007A16A9">
              <w:rPr>
                <w:rFonts w:ascii="Open Sans" w:eastAsia="Calibri" w:hAnsi="Open Sans" w:cs="Open Sans"/>
                <w:sz w:val="20"/>
                <w:szCs w:val="20"/>
                <w:lang w:eastAsia="en-US"/>
              </w:rPr>
              <w:t>Cena</w:t>
            </w:r>
            <w:r w:rsidRPr="007A16A9">
              <w:rPr>
                <w:rFonts w:ascii="Open Sans" w:eastAsia="Calibri" w:hAnsi="Open Sans" w:cs="Open Sans"/>
                <w:b/>
                <w:sz w:val="20"/>
                <w:szCs w:val="20"/>
                <w:lang w:eastAsia="en-US"/>
              </w:rPr>
              <w:t xml:space="preserve"> </w:t>
            </w:r>
            <w:r w:rsidRPr="007A16A9">
              <w:rPr>
                <w:rFonts w:ascii="Open Sans" w:eastAsia="Calibri" w:hAnsi="Open Sans" w:cs="Open Sans"/>
                <w:sz w:val="20"/>
                <w:szCs w:val="20"/>
                <w:lang w:eastAsia="en-US"/>
              </w:rPr>
              <w:t>całego zamówienia;</w:t>
            </w:r>
          </w:p>
        </w:tc>
        <w:tc>
          <w:tcPr>
            <w:tcW w:w="2552" w:type="dxa"/>
            <w:shd w:val="clear" w:color="auto" w:fill="auto"/>
          </w:tcPr>
          <w:p w14:paraId="4871E63B"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6</w:t>
            </w:r>
            <w:r w:rsidRPr="007A16A9">
              <w:rPr>
                <w:rFonts w:ascii="Calibri" w:eastAsia="Calibri" w:hAnsi="Calibri" w:cs="Times New Roman"/>
                <w:b/>
                <w:bCs/>
                <w:lang w:eastAsia="en-US"/>
              </w:rPr>
              <w:t>5</w:t>
            </w:r>
          </w:p>
        </w:tc>
      </w:tr>
      <w:tr w:rsidR="007A16A9" w:rsidRPr="007A16A9" w14:paraId="7718E784" w14:textId="77777777" w:rsidTr="006C5C24">
        <w:tc>
          <w:tcPr>
            <w:tcW w:w="567" w:type="dxa"/>
          </w:tcPr>
          <w:p w14:paraId="3B384096"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78129514"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Konstrukcja skrzyni ładunkowej</w:t>
            </w:r>
          </w:p>
        </w:tc>
        <w:tc>
          <w:tcPr>
            <w:tcW w:w="2552" w:type="dxa"/>
            <w:shd w:val="clear" w:color="auto" w:fill="auto"/>
          </w:tcPr>
          <w:p w14:paraId="7BEE1141"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15</w:t>
            </w:r>
          </w:p>
        </w:tc>
      </w:tr>
      <w:tr w:rsidR="007A16A9" w:rsidRPr="007A16A9" w14:paraId="0AB3D030" w14:textId="77777777" w:rsidTr="006C5C24">
        <w:tc>
          <w:tcPr>
            <w:tcW w:w="567" w:type="dxa"/>
          </w:tcPr>
          <w:p w14:paraId="1176AB5E"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1098E4BB"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Rodzaj silnika zasilanie</w:t>
            </w:r>
          </w:p>
        </w:tc>
        <w:tc>
          <w:tcPr>
            <w:tcW w:w="2552" w:type="dxa"/>
            <w:shd w:val="clear" w:color="auto" w:fill="auto"/>
          </w:tcPr>
          <w:p w14:paraId="548B9A85"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10</w:t>
            </w:r>
          </w:p>
        </w:tc>
      </w:tr>
      <w:tr w:rsidR="007A16A9" w:rsidRPr="007A16A9" w14:paraId="62ACB7D6" w14:textId="77777777" w:rsidTr="006C5C24">
        <w:tc>
          <w:tcPr>
            <w:tcW w:w="567" w:type="dxa"/>
          </w:tcPr>
          <w:p w14:paraId="2F467C2F"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3E16DA23"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Okres gwarancji na nadwozie;</w:t>
            </w:r>
          </w:p>
        </w:tc>
        <w:tc>
          <w:tcPr>
            <w:tcW w:w="2552" w:type="dxa"/>
            <w:shd w:val="clear" w:color="auto" w:fill="auto"/>
          </w:tcPr>
          <w:p w14:paraId="0DBB3A00"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5</w:t>
            </w:r>
          </w:p>
        </w:tc>
      </w:tr>
      <w:tr w:rsidR="007A16A9" w:rsidRPr="007A16A9" w14:paraId="58BC8024" w14:textId="77777777" w:rsidTr="006C5C24">
        <w:tc>
          <w:tcPr>
            <w:tcW w:w="567" w:type="dxa"/>
          </w:tcPr>
          <w:p w14:paraId="17158288" w14:textId="77777777" w:rsidR="007A16A9" w:rsidRPr="007A16A9" w:rsidRDefault="007A16A9" w:rsidP="00ED71CC">
            <w:pPr>
              <w:numPr>
                <w:ilvl w:val="3"/>
                <w:numId w:val="52"/>
              </w:numPr>
              <w:spacing w:after="0" w:line="240" w:lineRule="auto"/>
              <w:ind w:hanging="1764"/>
              <w:rPr>
                <w:rFonts w:ascii="Open Sans" w:eastAsia="Calibri" w:hAnsi="Open Sans" w:cs="Open Sans"/>
                <w:sz w:val="20"/>
                <w:szCs w:val="20"/>
                <w:lang w:eastAsia="en-US"/>
              </w:rPr>
            </w:pPr>
          </w:p>
        </w:tc>
        <w:tc>
          <w:tcPr>
            <w:tcW w:w="6804" w:type="dxa"/>
            <w:shd w:val="clear" w:color="auto" w:fill="auto"/>
          </w:tcPr>
          <w:p w14:paraId="2F3D6390" w14:textId="77777777" w:rsidR="007A16A9" w:rsidRPr="007A16A9" w:rsidRDefault="007A16A9" w:rsidP="007A16A9">
            <w:pPr>
              <w:spacing w:after="0" w:line="240" w:lineRule="auto"/>
              <w:rPr>
                <w:rFonts w:ascii="Open Sans" w:eastAsia="Calibri" w:hAnsi="Open Sans" w:cs="Open Sans"/>
                <w:sz w:val="20"/>
                <w:szCs w:val="20"/>
                <w:lang w:eastAsia="en-US"/>
              </w:rPr>
            </w:pPr>
            <w:r w:rsidRPr="007A16A9">
              <w:rPr>
                <w:rFonts w:ascii="Open Sans" w:eastAsia="Calibri" w:hAnsi="Open Sans" w:cs="Open Sans"/>
                <w:sz w:val="20"/>
                <w:szCs w:val="20"/>
                <w:lang w:eastAsia="en-US"/>
              </w:rPr>
              <w:t>Okres gwarancji na podwozie</w:t>
            </w:r>
          </w:p>
        </w:tc>
        <w:tc>
          <w:tcPr>
            <w:tcW w:w="2552" w:type="dxa"/>
            <w:shd w:val="clear" w:color="auto" w:fill="auto"/>
          </w:tcPr>
          <w:p w14:paraId="61216214"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5</w:t>
            </w:r>
          </w:p>
        </w:tc>
      </w:tr>
      <w:tr w:rsidR="007A16A9" w:rsidRPr="007A16A9" w14:paraId="2CE81669" w14:textId="77777777" w:rsidTr="006C5C24">
        <w:tc>
          <w:tcPr>
            <w:tcW w:w="7371" w:type="dxa"/>
            <w:gridSpan w:val="2"/>
            <w:shd w:val="clear" w:color="auto" w:fill="F2F2F2"/>
          </w:tcPr>
          <w:p w14:paraId="528CCDFA"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Razem ilość punktów:</w:t>
            </w:r>
          </w:p>
        </w:tc>
        <w:tc>
          <w:tcPr>
            <w:tcW w:w="2552" w:type="dxa"/>
            <w:shd w:val="clear" w:color="auto" w:fill="F2F2F2"/>
          </w:tcPr>
          <w:p w14:paraId="7EC6D50C" w14:textId="77777777" w:rsidR="007A16A9" w:rsidRPr="007A16A9" w:rsidRDefault="007A16A9" w:rsidP="007A16A9">
            <w:pPr>
              <w:spacing w:after="0" w:line="240" w:lineRule="auto"/>
              <w:jc w:val="center"/>
              <w:rPr>
                <w:rFonts w:ascii="Open Sans" w:eastAsia="Calibri" w:hAnsi="Open Sans" w:cs="Open Sans"/>
                <w:b/>
                <w:sz w:val="20"/>
                <w:szCs w:val="20"/>
                <w:lang w:eastAsia="en-US"/>
              </w:rPr>
            </w:pPr>
            <w:r w:rsidRPr="007A16A9">
              <w:rPr>
                <w:rFonts w:ascii="Open Sans" w:eastAsia="Calibri" w:hAnsi="Open Sans" w:cs="Open Sans"/>
                <w:b/>
                <w:sz w:val="20"/>
                <w:szCs w:val="20"/>
                <w:lang w:eastAsia="en-US"/>
              </w:rPr>
              <w:t>100</w:t>
            </w:r>
          </w:p>
        </w:tc>
      </w:tr>
    </w:tbl>
    <w:p w14:paraId="5EB08718"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353B9277"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496EA48A"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34AB1CA6"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102610AF"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1F5AD4F4"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7AA86423" w14:textId="77777777" w:rsidR="007A16A9" w:rsidRPr="007A16A9" w:rsidRDefault="007A16A9" w:rsidP="007A16A9">
      <w:pPr>
        <w:tabs>
          <w:tab w:val="left" w:pos="284"/>
        </w:tabs>
        <w:spacing w:after="0" w:line="240" w:lineRule="auto"/>
        <w:jc w:val="both"/>
        <w:rPr>
          <w:rFonts w:ascii="Open Sans" w:eastAsia="Calibri" w:hAnsi="Open Sans" w:cs="Open Sans"/>
          <w:color w:val="000000"/>
          <w:sz w:val="8"/>
          <w:szCs w:val="8"/>
          <w:lang w:eastAsia="en-US"/>
        </w:rPr>
      </w:pPr>
    </w:p>
    <w:p w14:paraId="29168834"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bCs/>
          <w:color w:val="0000FF"/>
          <w:sz w:val="20"/>
          <w:szCs w:val="20"/>
          <w:lang w:eastAsia="en-US"/>
        </w:rPr>
        <w:t>cena całego zamówienia (CCZ) –</w:t>
      </w:r>
      <w:r w:rsidRPr="007A16A9">
        <w:rPr>
          <w:rFonts w:ascii="Open Sans" w:eastAsia="Calibri" w:hAnsi="Open Sans" w:cs="Open Sans"/>
          <w:b/>
          <w:bCs/>
          <w:sz w:val="20"/>
          <w:szCs w:val="20"/>
          <w:lang w:eastAsia="en-US"/>
        </w:rPr>
        <w:t xml:space="preserve"> </w:t>
      </w:r>
      <w:r w:rsidRPr="007A16A9">
        <w:rPr>
          <w:rFonts w:ascii="Open Sans" w:eastAsia="Calibri" w:hAnsi="Open Sans" w:cs="Open Sans"/>
          <w:b/>
          <w:sz w:val="20"/>
          <w:szCs w:val="20"/>
          <w:lang w:eastAsia="en-US"/>
        </w:rPr>
        <w:t>waga 65</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punktów</w:t>
      </w:r>
      <w:r w:rsidRPr="007A16A9">
        <w:rPr>
          <w:rFonts w:ascii="Open Sans" w:eastAsia="Calibri" w:hAnsi="Open Sans" w:cs="Open Sans"/>
          <w:sz w:val="20"/>
          <w:szCs w:val="20"/>
          <w:lang w:eastAsia="en-US"/>
        </w:rPr>
        <w:t>.</w:t>
      </w:r>
    </w:p>
    <w:p w14:paraId="60740589" w14:textId="77777777" w:rsidR="007A16A9" w:rsidRPr="007A16A9" w:rsidRDefault="007A16A9" w:rsidP="00ED71CC">
      <w:pPr>
        <w:numPr>
          <w:ilvl w:val="1"/>
          <w:numId w:val="74"/>
        </w:numPr>
        <w:tabs>
          <w:tab w:val="left" w:pos="284"/>
        </w:tabs>
        <w:spacing w:after="0" w:line="240" w:lineRule="auto"/>
        <w:ind w:left="851" w:hanging="567"/>
        <w:jc w:val="both"/>
        <w:rPr>
          <w:rFonts w:ascii="Open Sans" w:eastAsia="Calibri" w:hAnsi="Open Sans" w:cs="Open Sans"/>
          <w:color w:val="000000"/>
          <w:sz w:val="20"/>
          <w:szCs w:val="20"/>
          <w:lang w:eastAsia="en-US"/>
        </w:rPr>
      </w:pPr>
      <w:r w:rsidRPr="007A16A9">
        <w:rPr>
          <w:rFonts w:ascii="Open Sans" w:eastAsia="Calibri" w:hAnsi="Open Sans" w:cs="Open Sans"/>
          <w:bCs/>
          <w:sz w:val="20"/>
          <w:szCs w:val="20"/>
          <w:lang w:eastAsia="en-US"/>
        </w:rPr>
        <w:t xml:space="preserve">Zamawiający </w:t>
      </w:r>
      <w:r w:rsidRPr="007A16A9">
        <w:rPr>
          <w:rFonts w:ascii="Open Sans" w:eastAsia="Calibri" w:hAnsi="Open Sans" w:cs="Open Sans"/>
          <w:sz w:val="20"/>
          <w:szCs w:val="20"/>
          <w:lang w:eastAsia="en-US"/>
        </w:rPr>
        <w:t>przy wyborze kierować się będzie kryterium najniższej ceny.</w:t>
      </w:r>
    </w:p>
    <w:p w14:paraId="5E054005" w14:textId="1D64330D" w:rsidR="007A16A9" w:rsidRPr="007A16A9" w:rsidRDefault="007A16A9" w:rsidP="00ED71CC">
      <w:pPr>
        <w:numPr>
          <w:ilvl w:val="1"/>
          <w:numId w:val="74"/>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7A16A9">
        <w:rPr>
          <w:rFonts w:ascii="Open Sans" w:eastAsia="Calibri" w:hAnsi="Open Sans" w:cs="Open Sans"/>
          <w:color w:val="000000"/>
          <w:sz w:val="20"/>
          <w:szCs w:val="20"/>
          <w:lang w:eastAsia="en-US"/>
        </w:rPr>
        <w:t xml:space="preserve">Kryterium </w:t>
      </w:r>
      <w:r w:rsidRPr="007A16A9">
        <w:rPr>
          <w:rFonts w:ascii="Open Sans" w:eastAsia="Calibri" w:hAnsi="Open Sans" w:cs="Open Sans"/>
          <w:b/>
          <w:color w:val="000000"/>
          <w:sz w:val="20"/>
          <w:szCs w:val="20"/>
          <w:lang w:eastAsia="en-US"/>
        </w:rPr>
        <w:t>cena całego zamówienia</w:t>
      </w:r>
      <w:r w:rsidRPr="007A16A9">
        <w:rPr>
          <w:rFonts w:ascii="Open Sans" w:eastAsia="Calibri" w:hAnsi="Open Sans" w:cs="Open Sans"/>
          <w:color w:val="000000"/>
          <w:sz w:val="20"/>
          <w:szCs w:val="20"/>
          <w:lang w:eastAsia="en-US"/>
        </w:rPr>
        <w:t xml:space="preserve"> będzie rozpatrywane na podstawie ceny brutto </w:t>
      </w:r>
      <w:r>
        <w:rPr>
          <w:rFonts w:ascii="Open Sans" w:eastAsia="Calibri" w:hAnsi="Open Sans" w:cs="Open Sans"/>
          <w:color w:val="000000"/>
          <w:sz w:val="20"/>
          <w:szCs w:val="20"/>
          <w:lang w:eastAsia="en-US"/>
        </w:rPr>
        <w:br/>
      </w:r>
      <w:r w:rsidRPr="007A16A9">
        <w:rPr>
          <w:rFonts w:ascii="Open Sans" w:eastAsia="Calibri" w:hAnsi="Open Sans" w:cs="Open Sans"/>
          <w:color w:val="000000"/>
          <w:sz w:val="20"/>
          <w:szCs w:val="20"/>
          <w:lang w:eastAsia="en-US"/>
        </w:rPr>
        <w:t xml:space="preserve">za wykonanie przedmiotu zamówienia, podanej przez Wykonawcę w „Formularzu ofertowym”. </w:t>
      </w:r>
    </w:p>
    <w:p w14:paraId="0A75E533" w14:textId="28074BD9" w:rsidR="007A16A9" w:rsidRDefault="007A16A9" w:rsidP="00ED71CC">
      <w:pPr>
        <w:numPr>
          <w:ilvl w:val="1"/>
          <w:numId w:val="74"/>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7A16A9">
        <w:rPr>
          <w:rFonts w:ascii="Open Sans" w:eastAsia="Calibri" w:hAnsi="Open Sans" w:cs="Open Sans"/>
          <w:b/>
          <w:bCs/>
          <w:color w:val="000000"/>
          <w:sz w:val="20"/>
          <w:szCs w:val="20"/>
          <w:lang w:eastAsia="en-US"/>
        </w:rPr>
        <w:t>Ocena kryterium cena całego zamówienia</w:t>
      </w:r>
      <w:r w:rsidRPr="007A16A9">
        <w:rPr>
          <w:rFonts w:ascii="Open Sans" w:eastAsia="Calibri" w:hAnsi="Open Sans" w:cs="Open Sans"/>
          <w:color w:val="000000"/>
          <w:sz w:val="20"/>
          <w:szCs w:val="20"/>
          <w:lang w:eastAsia="en-US"/>
        </w:rPr>
        <w:t xml:space="preserve"> obliczona zostanie zgodnie ze wzorem:</w:t>
      </w:r>
    </w:p>
    <w:p w14:paraId="3AF57A4E" w14:textId="77777777" w:rsidR="007A16A9" w:rsidRPr="007A16A9" w:rsidRDefault="007A16A9" w:rsidP="007A16A9">
      <w:pPr>
        <w:tabs>
          <w:tab w:val="left" w:pos="284"/>
        </w:tabs>
        <w:spacing w:after="0" w:line="240" w:lineRule="auto"/>
        <w:ind w:left="709"/>
        <w:jc w:val="both"/>
        <w:rPr>
          <w:rFonts w:ascii="Open Sans" w:eastAsia="Calibri" w:hAnsi="Open Sans" w:cs="Open Sans"/>
          <w:color w:val="000000"/>
          <w:sz w:val="20"/>
          <w:szCs w:val="20"/>
          <w:lang w:eastAsia="en-US"/>
        </w:rPr>
      </w:pPr>
    </w:p>
    <w:p w14:paraId="67E67FC9"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Najniższa cena brutto z ocenianych ofert</w:t>
      </w:r>
    </w:p>
    <w:p w14:paraId="10C12CF2"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 x 65 = ilość uzyskanych punktów</w:t>
      </w:r>
    </w:p>
    <w:p w14:paraId="5DE5FB1B"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7A16A9">
        <w:rPr>
          <w:rFonts w:ascii="Open Sans" w:eastAsia="Calibri" w:hAnsi="Open Sans" w:cs="Open Sans"/>
          <w:i/>
          <w:iCs/>
          <w:color w:val="000000"/>
          <w:sz w:val="20"/>
          <w:szCs w:val="20"/>
          <w:lang w:eastAsia="en-US"/>
        </w:rPr>
        <w:t>Cena brutto badanej oferty</w:t>
      </w:r>
    </w:p>
    <w:p w14:paraId="5ADF27AE" w14:textId="77777777" w:rsidR="007A16A9" w:rsidRPr="007A16A9" w:rsidRDefault="007A16A9" w:rsidP="007A16A9">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p>
    <w:p w14:paraId="3E021521"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bCs/>
          <w:color w:val="0000FF"/>
          <w:sz w:val="20"/>
          <w:szCs w:val="20"/>
          <w:lang w:eastAsia="en-US"/>
        </w:rPr>
        <w:t>konstrukcja skrzyni ładunkowej (KSŁ)</w:t>
      </w:r>
      <w:r w:rsidRPr="007A16A9">
        <w:rPr>
          <w:rFonts w:ascii="Open Sans" w:eastAsia="Calibri" w:hAnsi="Open Sans" w:cs="Open Sans"/>
          <w:b/>
          <w:bCs/>
          <w:color w:val="000000"/>
          <w:sz w:val="20"/>
          <w:szCs w:val="20"/>
          <w:lang w:eastAsia="en-US"/>
        </w:rPr>
        <w:t xml:space="preserve"> – </w:t>
      </w:r>
      <w:r w:rsidRPr="007A16A9">
        <w:rPr>
          <w:rFonts w:ascii="Open Sans" w:eastAsia="Calibri" w:hAnsi="Open Sans" w:cs="Open Sans"/>
          <w:b/>
          <w:bCs/>
          <w:sz w:val="20"/>
          <w:szCs w:val="20"/>
          <w:lang w:eastAsia="en-US"/>
        </w:rPr>
        <w:t>waga 15 punktów.</w:t>
      </w:r>
      <w:r w:rsidRPr="007A16A9">
        <w:rPr>
          <w:rFonts w:ascii="Open Sans" w:eastAsia="Calibri" w:hAnsi="Open Sans" w:cs="Open Sans"/>
          <w:sz w:val="20"/>
          <w:szCs w:val="20"/>
          <w:lang w:eastAsia="en-US"/>
        </w:rPr>
        <w:t xml:space="preserve"> </w:t>
      </w:r>
    </w:p>
    <w:p w14:paraId="70F1616F" w14:textId="7661DE32" w:rsidR="007A16A9" w:rsidRPr="007A16A9" w:rsidRDefault="007A16A9" w:rsidP="00ED71CC">
      <w:pPr>
        <w:numPr>
          <w:ilvl w:val="1"/>
          <w:numId w:val="67"/>
        </w:numPr>
        <w:tabs>
          <w:tab w:val="left" w:pos="284"/>
        </w:tabs>
        <w:spacing w:after="0" w:line="240" w:lineRule="auto"/>
        <w:ind w:left="709" w:hanging="425"/>
        <w:jc w:val="both"/>
        <w:rPr>
          <w:rFonts w:ascii="Open Sans" w:eastAsia="Calibri" w:hAnsi="Open Sans" w:cs="Open Sans"/>
          <w:color w:val="000000"/>
          <w:sz w:val="20"/>
          <w:szCs w:val="20"/>
          <w:lang w:eastAsia="en-US"/>
        </w:rPr>
      </w:pPr>
      <w:bookmarkStart w:id="26" w:name="_Hlk42738094"/>
      <w:r w:rsidRPr="007A16A9">
        <w:rPr>
          <w:rFonts w:ascii="Open Sans" w:eastAsia="Calibri" w:hAnsi="Open Sans" w:cs="Open Sans"/>
          <w:bCs/>
          <w:sz w:val="20"/>
          <w:szCs w:val="20"/>
          <w:lang w:eastAsia="en-US"/>
        </w:rPr>
        <w:t>Zamawiający</w:t>
      </w:r>
      <w:r w:rsidRPr="007A16A9">
        <w:rPr>
          <w:rFonts w:ascii="Open Sans" w:eastAsia="Calibri" w:hAnsi="Open Sans" w:cs="Open Sans"/>
          <w:sz w:val="20"/>
          <w:szCs w:val="20"/>
          <w:lang w:eastAsia="en-US"/>
        </w:rPr>
        <w:t xml:space="preserve"> przy wyborze, kierować się będzie w jakiej technologii została wykonana konstrukcja skrzyni ładunkowej.</w:t>
      </w:r>
    </w:p>
    <w:p w14:paraId="23961888" w14:textId="77777777" w:rsidR="007A16A9" w:rsidRPr="007A16A9" w:rsidRDefault="007A16A9" w:rsidP="007A16A9">
      <w:pPr>
        <w:tabs>
          <w:tab w:val="left" w:pos="284"/>
        </w:tabs>
        <w:spacing w:after="0" w:line="240" w:lineRule="auto"/>
        <w:ind w:left="709"/>
        <w:jc w:val="both"/>
        <w:rPr>
          <w:rFonts w:ascii="Open Sans" w:eastAsia="Calibri" w:hAnsi="Open Sans" w:cs="Open Sans"/>
          <w:color w:val="000000"/>
          <w:sz w:val="20"/>
          <w:szCs w:val="20"/>
          <w:lang w:eastAsia="en-US"/>
        </w:rPr>
      </w:pPr>
    </w:p>
    <w:bookmarkEnd w:id="26"/>
    <w:p w14:paraId="7733E658" w14:textId="77777777" w:rsidR="007A16A9" w:rsidRPr="007A16A9" w:rsidRDefault="007A16A9" w:rsidP="00ED71CC">
      <w:pPr>
        <w:numPr>
          <w:ilvl w:val="1"/>
          <w:numId w:val="67"/>
        </w:numPr>
        <w:tabs>
          <w:tab w:val="left" w:pos="284"/>
        </w:tabs>
        <w:spacing w:after="0" w:line="240" w:lineRule="auto"/>
        <w:ind w:left="851" w:hanging="567"/>
        <w:jc w:val="both"/>
        <w:rPr>
          <w:rFonts w:ascii="Open Sans" w:eastAsia="Calibri" w:hAnsi="Open Sans" w:cs="Open Sans"/>
          <w:color w:val="000000"/>
          <w:sz w:val="20"/>
          <w:szCs w:val="20"/>
          <w:lang w:eastAsia="en-US"/>
        </w:rPr>
      </w:pPr>
      <w:r w:rsidRPr="007A16A9">
        <w:rPr>
          <w:rFonts w:ascii="Open Sans" w:eastAsia="Calibri" w:hAnsi="Open Sans" w:cs="Open Sans"/>
          <w:sz w:val="20"/>
          <w:szCs w:val="20"/>
          <w:lang w:eastAsia="en-US"/>
        </w:rPr>
        <w:t xml:space="preserve">Ocena </w:t>
      </w:r>
      <w:r w:rsidRPr="007A16A9">
        <w:rPr>
          <w:rFonts w:ascii="Open Sans" w:eastAsia="Calibri" w:hAnsi="Open Sans" w:cs="Open Sans"/>
          <w:b/>
          <w:bCs/>
          <w:sz w:val="20"/>
          <w:szCs w:val="20"/>
          <w:lang w:eastAsia="en-US"/>
        </w:rPr>
        <w:t>kryterium konstrukcja skrzyni ładunkowej</w:t>
      </w:r>
      <w:r w:rsidRPr="007A16A9">
        <w:rPr>
          <w:rFonts w:ascii="Open Sans" w:eastAsia="Calibri" w:hAnsi="Open Sans" w:cs="Open Sans"/>
          <w:sz w:val="20"/>
          <w:szCs w:val="20"/>
          <w:lang w:eastAsia="en-US"/>
        </w:rPr>
        <w:t xml:space="preserve"> liczona będzie następująco:</w:t>
      </w:r>
    </w:p>
    <w:p w14:paraId="1D18A419" w14:textId="77777777" w:rsidR="007A16A9" w:rsidRPr="007A16A9" w:rsidRDefault="007A16A9" w:rsidP="00ED71CC">
      <w:pPr>
        <w:numPr>
          <w:ilvl w:val="1"/>
          <w:numId w:val="65"/>
        </w:numPr>
        <w:tabs>
          <w:tab w:val="left" w:pos="142"/>
          <w:tab w:val="left" w:pos="284"/>
        </w:tabs>
        <w:spacing w:after="0" w:line="240" w:lineRule="auto"/>
        <w:ind w:left="993" w:hanging="284"/>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Dla konstrukcji skrzyni ładunkowej wykonanej w technologii:</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color w:val="0000FF"/>
          <w:sz w:val="20"/>
          <w:szCs w:val="20"/>
          <w:lang w:eastAsia="en-US"/>
        </w:rPr>
        <w:t>prostokątna użebrowana</w:t>
      </w: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bCs/>
          <w:i/>
          <w:iCs/>
          <w:sz w:val="20"/>
          <w:szCs w:val="20"/>
          <w:lang w:eastAsia="en-US"/>
        </w:rPr>
        <w:t>Wykonawca</w:t>
      </w:r>
      <w:r w:rsidRPr="007A16A9">
        <w:rPr>
          <w:rFonts w:ascii="Open Sans" w:eastAsia="Calibri" w:hAnsi="Open Sans" w:cs="Open Sans"/>
          <w:bCs/>
          <w:i/>
          <w:iCs/>
          <w:sz w:val="20"/>
          <w:szCs w:val="20"/>
          <w:lang w:eastAsia="en-US"/>
        </w:rPr>
        <w:t xml:space="preserve"> </w:t>
      </w:r>
      <w:r w:rsidRPr="007A16A9">
        <w:rPr>
          <w:rFonts w:ascii="Open Sans" w:eastAsia="Calibri" w:hAnsi="Open Sans" w:cs="Open Sans"/>
          <w:b/>
          <w:bCs/>
          <w:i/>
          <w:iCs/>
          <w:sz w:val="20"/>
          <w:szCs w:val="20"/>
          <w:lang w:eastAsia="en-US"/>
        </w:rPr>
        <w:t>otrzyma 15 pkt.</w:t>
      </w:r>
    </w:p>
    <w:p w14:paraId="555C1CBC" w14:textId="0D513558" w:rsidR="007A16A9" w:rsidRPr="007A16A9" w:rsidRDefault="007A16A9" w:rsidP="00ED71CC">
      <w:pPr>
        <w:numPr>
          <w:ilvl w:val="1"/>
          <w:numId w:val="65"/>
        </w:numPr>
        <w:tabs>
          <w:tab w:val="left" w:pos="142"/>
          <w:tab w:val="left" w:pos="284"/>
        </w:tabs>
        <w:spacing w:after="0" w:line="240" w:lineRule="auto"/>
        <w:ind w:left="993" w:hanging="284"/>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Dla konstrukcji skrzyni ładunkowej wykonanej w technologii:</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color w:val="0000FF"/>
          <w:sz w:val="20"/>
          <w:szCs w:val="20"/>
          <w:lang w:eastAsia="en-US"/>
        </w:rPr>
        <w:t>gładka,</w:t>
      </w:r>
      <w:r w:rsidRPr="007A16A9">
        <w:rPr>
          <w:rFonts w:ascii="Open Sans" w:eastAsia="Calibri" w:hAnsi="Open Sans" w:cs="Open Sans"/>
          <w:bCs/>
          <w:i/>
          <w:iCs/>
          <w:sz w:val="20"/>
          <w:szCs w:val="20"/>
          <w:lang w:eastAsia="en-US"/>
        </w:rPr>
        <w:t xml:space="preserve"> </w:t>
      </w:r>
      <w:r>
        <w:rPr>
          <w:rFonts w:ascii="Open Sans" w:eastAsia="Calibri" w:hAnsi="Open Sans" w:cs="Open Sans"/>
          <w:bCs/>
          <w:i/>
          <w:iCs/>
          <w:sz w:val="20"/>
          <w:szCs w:val="20"/>
          <w:lang w:eastAsia="en-US"/>
        </w:rPr>
        <w:br/>
      </w:r>
      <w:r w:rsidRPr="007A16A9">
        <w:rPr>
          <w:rFonts w:ascii="Open Sans" w:eastAsia="Calibri" w:hAnsi="Open Sans" w:cs="Open Sans"/>
          <w:b/>
          <w:bCs/>
          <w:i/>
          <w:iCs/>
          <w:sz w:val="20"/>
          <w:szCs w:val="20"/>
          <w:lang w:eastAsia="en-US"/>
        </w:rPr>
        <w:t>Wykonawca</w:t>
      </w:r>
      <w:r w:rsidRPr="007A16A9">
        <w:rPr>
          <w:rFonts w:ascii="Open Sans" w:eastAsia="Calibri" w:hAnsi="Open Sans" w:cs="Open Sans"/>
          <w:i/>
          <w:iCs/>
          <w:sz w:val="20"/>
          <w:szCs w:val="20"/>
          <w:lang w:eastAsia="en-US"/>
        </w:rPr>
        <w:t xml:space="preserve"> </w:t>
      </w:r>
      <w:r w:rsidRPr="007A16A9">
        <w:rPr>
          <w:rFonts w:ascii="Open Sans" w:eastAsia="Calibri" w:hAnsi="Open Sans" w:cs="Open Sans"/>
          <w:b/>
          <w:i/>
          <w:iCs/>
          <w:sz w:val="20"/>
          <w:szCs w:val="20"/>
          <w:lang w:eastAsia="en-US"/>
        </w:rPr>
        <w:t>otrzyma 0 pkt.</w:t>
      </w:r>
    </w:p>
    <w:p w14:paraId="49C74757" w14:textId="77777777" w:rsidR="007A16A9" w:rsidRPr="007A16A9" w:rsidRDefault="007A16A9" w:rsidP="007A16A9">
      <w:pPr>
        <w:tabs>
          <w:tab w:val="left" w:pos="142"/>
          <w:tab w:val="left" w:pos="284"/>
        </w:tabs>
        <w:spacing w:after="0" w:line="240" w:lineRule="auto"/>
        <w:ind w:left="993"/>
        <w:jc w:val="both"/>
        <w:rPr>
          <w:rFonts w:ascii="Open Sans" w:eastAsia="Calibri" w:hAnsi="Open Sans" w:cs="Open Sans"/>
          <w:i/>
          <w:iCs/>
          <w:sz w:val="20"/>
          <w:szCs w:val="20"/>
          <w:lang w:eastAsia="en-US"/>
        </w:rPr>
      </w:pPr>
    </w:p>
    <w:p w14:paraId="7D08B5C9"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sz w:val="20"/>
          <w:szCs w:val="20"/>
          <w:lang w:eastAsia="en-US"/>
        </w:rPr>
      </w:pPr>
      <w:r w:rsidRPr="007A16A9">
        <w:rPr>
          <w:rFonts w:ascii="Open Sans" w:eastAsia="Calibri" w:hAnsi="Open Sans" w:cs="Open Sans"/>
          <w:b/>
          <w:bCs/>
          <w:sz w:val="20"/>
          <w:szCs w:val="20"/>
          <w:lang w:eastAsia="en-US"/>
        </w:rPr>
        <w:t>Kryterium rodzaj silnika (RS) – waga 10 punktów.</w:t>
      </w:r>
      <w:r w:rsidRPr="007A16A9">
        <w:rPr>
          <w:rFonts w:ascii="Open Sans" w:eastAsia="Calibri" w:hAnsi="Open Sans" w:cs="Open Sans"/>
          <w:sz w:val="20"/>
          <w:szCs w:val="20"/>
          <w:lang w:eastAsia="en-US"/>
        </w:rPr>
        <w:t xml:space="preserve"> </w:t>
      </w:r>
    </w:p>
    <w:p w14:paraId="5232D069" w14:textId="77777777" w:rsidR="007A16A9" w:rsidRPr="007A16A9" w:rsidRDefault="007A16A9" w:rsidP="00ED71CC">
      <w:pPr>
        <w:numPr>
          <w:ilvl w:val="1"/>
          <w:numId w:val="94"/>
        </w:numPr>
        <w:tabs>
          <w:tab w:val="left" w:pos="284"/>
        </w:tabs>
        <w:spacing w:after="0" w:line="240" w:lineRule="auto"/>
        <w:ind w:hanging="436"/>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Zamawiający</w:t>
      </w:r>
      <w:r w:rsidRPr="007A16A9">
        <w:rPr>
          <w:rFonts w:ascii="Open Sans" w:eastAsia="Calibri" w:hAnsi="Open Sans" w:cs="Open Sans"/>
          <w:sz w:val="20"/>
          <w:szCs w:val="20"/>
          <w:lang w:eastAsia="en-US"/>
        </w:rPr>
        <w:t xml:space="preserve"> przy wyborze, kierować się będzie w jakiej technologii został wykonany silnik.</w:t>
      </w:r>
    </w:p>
    <w:p w14:paraId="027237AC" w14:textId="55ECFA04" w:rsidR="007A16A9" w:rsidRDefault="007A16A9" w:rsidP="00ED71CC">
      <w:pPr>
        <w:numPr>
          <w:ilvl w:val="1"/>
          <w:numId w:val="94"/>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Ocena </w:t>
      </w:r>
      <w:r w:rsidRPr="007A16A9">
        <w:rPr>
          <w:rFonts w:ascii="Open Sans" w:eastAsia="Calibri" w:hAnsi="Open Sans" w:cs="Open Sans"/>
          <w:b/>
          <w:bCs/>
          <w:sz w:val="20"/>
          <w:szCs w:val="20"/>
          <w:lang w:eastAsia="en-US"/>
        </w:rPr>
        <w:t>kryterium rodzaj silnika</w:t>
      </w:r>
      <w:r w:rsidRPr="007A16A9">
        <w:rPr>
          <w:rFonts w:ascii="Open Sans" w:eastAsia="Calibri" w:hAnsi="Open Sans" w:cs="Open Sans"/>
          <w:sz w:val="20"/>
          <w:szCs w:val="20"/>
          <w:lang w:eastAsia="en-US"/>
        </w:rPr>
        <w:t xml:space="preserve"> liczona będzie następująco:</w:t>
      </w:r>
    </w:p>
    <w:p w14:paraId="7F404E94" w14:textId="77777777" w:rsidR="004F33FE" w:rsidRPr="007A16A9" w:rsidRDefault="004F33FE" w:rsidP="004F33FE">
      <w:pPr>
        <w:tabs>
          <w:tab w:val="left" w:pos="284"/>
        </w:tabs>
        <w:spacing w:after="0" w:line="240" w:lineRule="auto"/>
        <w:ind w:left="851"/>
        <w:jc w:val="both"/>
        <w:rPr>
          <w:rFonts w:ascii="Open Sans" w:eastAsia="Calibri" w:hAnsi="Open Sans" w:cs="Open Sans"/>
          <w:sz w:val="20"/>
          <w:szCs w:val="20"/>
          <w:lang w:eastAsia="en-US"/>
        </w:rPr>
      </w:pPr>
    </w:p>
    <w:p w14:paraId="72CE67B2" w14:textId="77777777" w:rsidR="007A16A9" w:rsidRPr="007A16A9" w:rsidRDefault="007A16A9" w:rsidP="00ED71CC">
      <w:pPr>
        <w:numPr>
          <w:ilvl w:val="2"/>
          <w:numId w:val="50"/>
        </w:numPr>
        <w:tabs>
          <w:tab w:val="left" w:pos="142"/>
          <w:tab w:val="left" w:pos="284"/>
        </w:tabs>
        <w:spacing w:after="0" w:line="360" w:lineRule="auto"/>
        <w:ind w:left="993" w:hanging="284"/>
        <w:jc w:val="both"/>
        <w:rPr>
          <w:rFonts w:ascii="Open Sans" w:eastAsia="Calibri" w:hAnsi="Open Sans" w:cs="Open Sans"/>
          <w:i/>
          <w:iCs/>
          <w:color w:val="0000FF"/>
          <w:sz w:val="20"/>
          <w:szCs w:val="20"/>
          <w:lang w:eastAsia="en-US"/>
        </w:rPr>
      </w:pPr>
      <w:r w:rsidRPr="007A16A9">
        <w:rPr>
          <w:rFonts w:ascii="Open Sans" w:eastAsia="Calibri" w:hAnsi="Open Sans" w:cs="Open Sans"/>
          <w:b/>
          <w:i/>
          <w:iCs/>
          <w:color w:val="0000FF"/>
          <w:sz w:val="20"/>
          <w:szCs w:val="20"/>
          <w:lang w:eastAsia="en-US"/>
        </w:rPr>
        <w:lastRenderedPageBreak/>
        <w:t>Dla silnika zasilanego ON</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i/>
          <w:iCs/>
          <w:color w:val="0000FF"/>
          <w:sz w:val="20"/>
          <w:szCs w:val="20"/>
          <w:lang w:eastAsia="en-US"/>
        </w:rPr>
        <w:t>Wykonawca</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b/>
          <w:bCs/>
          <w:i/>
          <w:iCs/>
          <w:color w:val="0000FF"/>
          <w:sz w:val="20"/>
          <w:szCs w:val="20"/>
          <w:lang w:eastAsia="en-US"/>
        </w:rPr>
        <w:t>otrzyma 0 pkt.</w:t>
      </w:r>
    </w:p>
    <w:p w14:paraId="736D09EE" w14:textId="77777777" w:rsidR="007A16A9" w:rsidRPr="007A16A9" w:rsidRDefault="007A16A9" w:rsidP="00ED71CC">
      <w:pPr>
        <w:numPr>
          <w:ilvl w:val="2"/>
          <w:numId w:val="50"/>
        </w:numPr>
        <w:tabs>
          <w:tab w:val="left" w:pos="142"/>
          <w:tab w:val="left" w:pos="284"/>
        </w:tabs>
        <w:spacing w:after="0" w:line="360" w:lineRule="auto"/>
        <w:ind w:left="993" w:hanging="284"/>
        <w:jc w:val="both"/>
        <w:rPr>
          <w:rFonts w:ascii="Open Sans" w:eastAsia="Calibri" w:hAnsi="Open Sans" w:cs="Open Sans"/>
          <w:i/>
          <w:iCs/>
          <w:color w:val="0000FF"/>
          <w:sz w:val="20"/>
          <w:szCs w:val="20"/>
          <w:lang w:eastAsia="en-US"/>
        </w:rPr>
      </w:pPr>
      <w:r w:rsidRPr="007A16A9">
        <w:rPr>
          <w:rFonts w:ascii="Open Sans" w:eastAsia="Calibri" w:hAnsi="Open Sans" w:cs="Open Sans"/>
          <w:b/>
          <w:i/>
          <w:iCs/>
          <w:color w:val="0000FF"/>
          <w:sz w:val="20"/>
          <w:szCs w:val="20"/>
          <w:lang w:eastAsia="en-US"/>
        </w:rPr>
        <w:t>Dla silnika zasilanego CNG;</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i/>
          <w:iCs/>
          <w:color w:val="0000FF"/>
          <w:sz w:val="20"/>
          <w:szCs w:val="20"/>
          <w:lang w:eastAsia="en-US"/>
        </w:rPr>
        <w:t>Wykonawca</w:t>
      </w:r>
      <w:r w:rsidRPr="007A16A9">
        <w:rPr>
          <w:rFonts w:ascii="Open Sans" w:eastAsia="Calibri" w:hAnsi="Open Sans" w:cs="Open Sans"/>
          <w:bCs/>
          <w:i/>
          <w:iCs/>
          <w:color w:val="0000FF"/>
          <w:sz w:val="20"/>
          <w:szCs w:val="20"/>
          <w:lang w:eastAsia="en-US"/>
        </w:rPr>
        <w:t xml:space="preserve"> </w:t>
      </w:r>
      <w:r w:rsidRPr="007A16A9">
        <w:rPr>
          <w:rFonts w:ascii="Open Sans" w:eastAsia="Calibri" w:hAnsi="Open Sans" w:cs="Open Sans"/>
          <w:b/>
          <w:bCs/>
          <w:i/>
          <w:iCs/>
          <w:color w:val="0000FF"/>
          <w:sz w:val="20"/>
          <w:szCs w:val="20"/>
          <w:lang w:eastAsia="en-US"/>
        </w:rPr>
        <w:t>otrzyma 10 pkt.</w:t>
      </w:r>
    </w:p>
    <w:p w14:paraId="3922E061" w14:textId="77777777" w:rsidR="007A16A9" w:rsidRPr="007A16A9" w:rsidRDefault="007A16A9" w:rsidP="004F33FE">
      <w:pPr>
        <w:tabs>
          <w:tab w:val="left" w:pos="142"/>
          <w:tab w:val="left" w:pos="284"/>
        </w:tabs>
        <w:spacing w:after="0" w:line="360" w:lineRule="auto"/>
        <w:ind w:left="993"/>
        <w:jc w:val="both"/>
        <w:rPr>
          <w:rFonts w:ascii="Open Sans" w:eastAsia="Calibri" w:hAnsi="Open Sans" w:cs="Open Sans"/>
          <w:i/>
          <w:iCs/>
          <w:color w:val="0000FF"/>
          <w:sz w:val="20"/>
          <w:szCs w:val="20"/>
          <w:lang w:eastAsia="en-US"/>
        </w:rPr>
      </w:pPr>
    </w:p>
    <w:p w14:paraId="0A06B8E4"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color w:val="0000FF"/>
          <w:sz w:val="20"/>
          <w:szCs w:val="20"/>
          <w:lang w:eastAsia="en-US"/>
        </w:rPr>
        <w:t>okres gwarancji na nadwozie (OGN)</w:t>
      </w:r>
      <w:r w:rsidRPr="007A16A9">
        <w:rPr>
          <w:rFonts w:ascii="Open Sans" w:eastAsia="Calibri" w:hAnsi="Open Sans" w:cs="Open Sans"/>
          <w:b/>
          <w:sz w:val="20"/>
          <w:szCs w:val="20"/>
          <w:lang w:eastAsia="en-US"/>
        </w:rPr>
        <w:t xml:space="preserve"> – waga</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5</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punktów.</w:t>
      </w:r>
    </w:p>
    <w:p w14:paraId="3EEFB987" w14:textId="77777777" w:rsidR="007A16A9" w:rsidRPr="007A16A9"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przy wyborze, kierować się będzie najdłuższym okresem udzielonej gwarancji przez Wykonawcę. </w:t>
      </w:r>
    </w:p>
    <w:p w14:paraId="0DAD3A73" w14:textId="77777777" w:rsidR="007A16A9" w:rsidRPr="007A16A9"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sz w:val="20"/>
          <w:szCs w:val="20"/>
          <w:lang w:eastAsia="en-US"/>
        </w:rPr>
        <w:t>W przypadku gdy</w:t>
      </w:r>
      <w:r w:rsidRPr="007A16A9">
        <w:rPr>
          <w:rFonts w:ascii="Open Sans" w:eastAsia="Calibri" w:hAnsi="Open Sans" w:cs="Open Sans"/>
          <w:b/>
          <w:sz w:val="20"/>
          <w:szCs w:val="20"/>
          <w:lang w:eastAsia="en-US"/>
        </w:rPr>
        <w:t xml:space="preserve"> </w:t>
      </w:r>
      <w:r w:rsidRPr="007A16A9">
        <w:rPr>
          <w:rFonts w:ascii="Open Sans" w:eastAsia="Calibri" w:hAnsi="Open Sans" w:cs="Open Sans"/>
          <w:bCs/>
          <w:sz w:val="20"/>
          <w:szCs w:val="20"/>
          <w:lang w:eastAsia="en-US"/>
        </w:rPr>
        <w:t xml:space="preserve">Wykonawca </w:t>
      </w:r>
      <w:r w:rsidRPr="007A16A9">
        <w:rPr>
          <w:rFonts w:ascii="Open Sans" w:eastAsia="Calibri" w:hAnsi="Open Sans" w:cs="Open Sans"/>
          <w:sz w:val="20"/>
          <w:szCs w:val="20"/>
          <w:lang w:eastAsia="en-US"/>
        </w:rPr>
        <w:t xml:space="preserve">wpisze w treści oferty </w:t>
      </w:r>
      <w:r w:rsidRPr="007A16A9">
        <w:rPr>
          <w:rFonts w:ascii="Open Sans" w:eastAsia="Calibri" w:hAnsi="Open Sans" w:cs="Open Sans"/>
          <w:b/>
          <w:sz w:val="20"/>
          <w:szCs w:val="20"/>
          <w:lang w:eastAsia="en-US"/>
        </w:rPr>
        <w:t xml:space="preserve">okres gwarancji; niższy niż 24 miesiące lub dłuższy niż 36 miesięcy, </w:t>
      </w:r>
      <w:r w:rsidRPr="007A16A9">
        <w:rPr>
          <w:rFonts w:ascii="Open Sans" w:eastAsia="Calibri" w:hAnsi="Open Sans" w:cs="Open Sans"/>
          <w:bCs/>
          <w:sz w:val="20"/>
          <w:szCs w:val="20"/>
          <w:lang w:eastAsia="en-US"/>
        </w:rPr>
        <w:t xml:space="preserve">Zamawiający uzna tą ofertę jako niezgodną z treścią SWZ i zostanie ona przez Zamawiającego </w:t>
      </w:r>
      <w:r w:rsidRPr="007A16A9">
        <w:rPr>
          <w:rFonts w:ascii="Open Sans" w:eastAsia="Calibri" w:hAnsi="Open Sans" w:cs="Open Sans"/>
          <w:b/>
          <w:sz w:val="20"/>
          <w:szCs w:val="20"/>
          <w:lang w:eastAsia="en-US"/>
        </w:rPr>
        <w:t>odrzucona.</w:t>
      </w:r>
    </w:p>
    <w:p w14:paraId="49A80F6A" w14:textId="6E3BCA04" w:rsidR="007A16A9" w:rsidRPr="00886E73" w:rsidRDefault="007A16A9" w:rsidP="00ED71CC">
      <w:pPr>
        <w:numPr>
          <w:ilvl w:val="1"/>
          <w:numId w:val="95"/>
        </w:numPr>
        <w:tabs>
          <w:tab w:val="left" w:pos="284"/>
        </w:tabs>
        <w:spacing w:after="0" w:line="240" w:lineRule="auto"/>
        <w:ind w:hanging="436"/>
        <w:jc w:val="both"/>
        <w:rPr>
          <w:rFonts w:ascii="Open Sans" w:eastAsia="Calibri" w:hAnsi="Open Sans" w:cs="Open Sans"/>
          <w:bCs/>
          <w:sz w:val="20"/>
          <w:szCs w:val="20"/>
          <w:lang w:eastAsia="en-US"/>
        </w:rPr>
      </w:pPr>
      <w:r w:rsidRPr="007A16A9">
        <w:rPr>
          <w:rFonts w:ascii="Open Sans" w:eastAsia="Calibri" w:hAnsi="Open Sans" w:cs="Open Sans"/>
          <w:b/>
          <w:bCs/>
          <w:sz w:val="20"/>
          <w:szCs w:val="20"/>
          <w:lang w:eastAsia="en-US"/>
        </w:rPr>
        <w:t>Ocena kryterium okres gwarancji na nadwozie</w:t>
      </w:r>
      <w:r w:rsidRPr="007A16A9">
        <w:rPr>
          <w:rFonts w:ascii="Open Sans" w:eastAsia="Calibri" w:hAnsi="Open Sans" w:cs="Open Sans"/>
          <w:sz w:val="20"/>
          <w:szCs w:val="20"/>
          <w:lang w:eastAsia="en-US"/>
        </w:rPr>
        <w:t xml:space="preserve"> obliczone zostanie zgodnie ze wzorem:</w:t>
      </w:r>
    </w:p>
    <w:p w14:paraId="06C1E3FB" w14:textId="77777777" w:rsidR="00886E73" w:rsidRPr="007A16A9" w:rsidRDefault="00886E73" w:rsidP="00886E73">
      <w:pPr>
        <w:tabs>
          <w:tab w:val="left" w:pos="284"/>
        </w:tabs>
        <w:spacing w:after="0" w:line="240" w:lineRule="auto"/>
        <w:ind w:left="720"/>
        <w:jc w:val="both"/>
        <w:rPr>
          <w:rFonts w:ascii="Open Sans" w:eastAsia="Calibri" w:hAnsi="Open Sans" w:cs="Open Sans"/>
          <w:bCs/>
          <w:sz w:val="20"/>
          <w:szCs w:val="20"/>
          <w:lang w:eastAsia="en-US"/>
        </w:rPr>
      </w:pPr>
    </w:p>
    <w:p w14:paraId="4F6433D8"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Okres gwarancji badanej oferty</w:t>
      </w:r>
    </w:p>
    <w:p w14:paraId="5225B33E"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  x 5  ilość uzyskanych punktów</w:t>
      </w:r>
    </w:p>
    <w:p w14:paraId="0B5A4032"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Najdłuższy okres gwarancji z ocenianych ofert</w:t>
      </w:r>
    </w:p>
    <w:p w14:paraId="205D7C82" w14:textId="77777777" w:rsidR="007A16A9" w:rsidRPr="007A16A9" w:rsidRDefault="007A16A9" w:rsidP="007A16A9">
      <w:pPr>
        <w:tabs>
          <w:tab w:val="left" w:pos="284"/>
        </w:tabs>
        <w:spacing w:after="0" w:line="240" w:lineRule="auto"/>
        <w:ind w:left="851" w:hanging="142"/>
        <w:jc w:val="both"/>
        <w:rPr>
          <w:rFonts w:ascii="Open Sans" w:eastAsia="Calibri" w:hAnsi="Open Sans" w:cs="Open Sans"/>
          <w:i/>
          <w:iCs/>
          <w:sz w:val="20"/>
          <w:szCs w:val="20"/>
          <w:lang w:eastAsia="en-US"/>
        </w:rPr>
      </w:pPr>
    </w:p>
    <w:p w14:paraId="3D7E3F80"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 xml:space="preserve">Kryterium </w:t>
      </w:r>
      <w:r w:rsidRPr="007A16A9">
        <w:rPr>
          <w:rFonts w:ascii="Open Sans" w:eastAsia="Calibri" w:hAnsi="Open Sans" w:cs="Open Sans"/>
          <w:b/>
          <w:color w:val="0000FF"/>
          <w:sz w:val="20"/>
          <w:szCs w:val="20"/>
          <w:lang w:eastAsia="en-US"/>
        </w:rPr>
        <w:t>okres gwarancji</w:t>
      </w:r>
      <w:r w:rsidRPr="007A16A9">
        <w:rPr>
          <w:rFonts w:ascii="Open Sans" w:eastAsia="Calibri" w:hAnsi="Open Sans" w:cs="Open Sans"/>
          <w:color w:val="0000FF"/>
          <w:sz w:val="20"/>
          <w:szCs w:val="20"/>
          <w:lang w:eastAsia="en-US"/>
        </w:rPr>
        <w:t xml:space="preserve"> </w:t>
      </w:r>
      <w:r w:rsidRPr="007A16A9">
        <w:rPr>
          <w:rFonts w:ascii="Open Sans" w:eastAsia="Calibri" w:hAnsi="Open Sans" w:cs="Open Sans"/>
          <w:b/>
          <w:color w:val="0000FF"/>
          <w:sz w:val="20"/>
          <w:szCs w:val="20"/>
          <w:lang w:eastAsia="en-US"/>
        </w:rPr>
        <w:t xml:space="preserve">na podwozie (OGP) </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waga</w:t>
      </w:r>
      <w:r w:rsidRPr="007A16A9">
        <w:rPr>
          <w:rFonts w:ascii="Open Sans" w:eastAsia="Calibri" w:hAnsi="Open Sans" w:cs="Open Sans"/>
          <w:sz w:val="20"/>
          <w:szCs w:val="20"/>
          <w:lang w:eastAsia="en-US"/>
        </w:rPr>
        <w:t xml:space="preserve"> </w:t>
      </w:r>
      <w:r w:rsidRPr="007A16A9">
        <w:rPr>
          <w:rFonts w:ascii="Open Sans" w:eastAsia="Calibri" w:hAnsi="Open Sans" w:cs="Open Sans"/>
          <w:b/>
          <w:sz w:val="20"/>
          <w:szCs w:val="20"/>
          <w:lang w:eastAsia="en-US"/>
        </w:rPr>
        <w:t>5 punktów.</w:t>
      </w:r>
    </w:p>
    <w:p w14:paraId="2F56D4C9" w14:textId="77777777" w:rsidR="007A16A9" w:rsidRP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przy wyborze, kierować się będzie najdłuższym okresem udzielonej gwarancji przez Wykonawcę. </w:t>
      </w:r>
    </w:p>
    <w:p w14:paraId="312E0135" w14:textId="5753D6A5" w:rsidR="007A16A9" w:rsidRP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W przypadku gdy Wykonawca</w:t>
      </w:r>
      <w:r w:rsidRPr="007A16A9">
        <w:rPr>
          <w:rFonts w:ascii="Open Sans" w:eastAsia="Calibri" w:hAnsi="Open Sans" w:cs="Open Sans"/>
          <w:b/>
          <w:sz w:val="20"/>
          <w:szCs w:val="20"/>
          <w:lang w:eastAsia="en-US"/>
        </w:rPr>
        <w:t xml:space="preserve"> </w:t>
      </w:r>
      <w:r w:rsidRPr="007A16A9">
        <w:rPr>
          <w:rFonts w:ascii="Open Sans" w:eastAsia="Calibri" w:hAnsi="Open Sans" w:cs="Open Sans"/>
          <w:sz w:val="20"/>
          <w:szCs w:val="20"/>
          <w:lang w:eastAsia="en-US"/>
        </w:rPr>
        <w:t xml:space="preserve">wpisze w treści oferty </w:t>
      </w:r>
      <w:r w:rsidRPr="007A16A9">
        <w:rPr>
          <w:rFonts w:ascii="Open Sans" w:eastAsia="Calibri" w:hAnsi="Open Sans" w:cs="Open Sans"/>
          <w:b/>
          <w:sz w:val="20"/>
          <w:szCs w:val="20"/>
          <w:lang w:eastAsia="en-US"/>
        </w:rPr>
        <w:t xml:space="preserve">okres gwarancji; niższy </w:t>
      </w:r>
      <w:r w:rsidR="00886E73">
        <w:rPr>
          <w:rFonts w:ascii="Open Sans" w:eastAsia="Calibri" w:hAnsi="Open Sans" w:cs="Open Sans"/>
          <w:b/>
          <w:sz w:val="20"/>
          <w:szCs w:val="20"/>
          <w:lang w:eastAsia="en-US"/>
        </w:rPr>
        <w:br/>
      </w:r>
      <w:r w:rsidRPr="007A16A9">
        <w:rPr>
          <w:rFonts w:ascii="Open Sans" w:eastAsia="Calibri" w:hAnsi="Open Sans" w:cs="Open Sans"/>
          <w:b/>
          <w:sz w:val="20"/>
          <w:szCs w:val="20"/>
          <w:lang w:eastAsia="en-US"/>
        </w:rPr>
        <w:t>niż 24 miesiące lub dłuższy niż 36 miesięcy, Zamawiający</w:t>
      </w:r>
      <w:r w:rsidRPr="007A16A9">
        <w:rPr>
          <w:rFonts w:ascii="Open Sans" w:eastAsia="Calibri" w:hAnsi="Open Sans" w:cs="Open Sans"/>
          <w:sz w:val="20"/>
          <w:szCs w:val="20"/>
          <w:lang w:eastAsia="en-US"/>
        </w:rPr>
        <w:t xml:space="preserve"> uzna tą ofertę jako niezgodną z treścią SWZ i zostanie ona przez </w:t>
      </w:r>
      <w:r w:rsidRPr="007A16A9">
        <w:rPr>
          <w:rFonts w:ascii="Open Sans" w:eastAsia="Calibri" w:hAnsi="Open Sans" w:cs="Open Sans"/>
          <w:bCs/>
          <w:sz w:val="20"/>
          <w:szCs w:val="20"/>
          <w:lang w:eastAsia="en-US"/>
        </w:rPr>
        <w:t>Zamawiającego</w:t>
      </w:r>
      <w:r w:rsidRPr="007A16A9">
        <w:rPr>
          <w:rFonts w:ascii="Open Sans" w:eastAsia="Calibri" w:hAnsi="Open Sans" w:cs="Open Sans"/>
          <w:b/>
          <w:sz w:val="20"/>
          <w:szCs w:val="20"/>
          <w:lang w:eastAsia="en-US"/>
        </w:rPr>
        <w:t xml:space="preserve"> odrzucona.</w:t>
      </w:r>
    </w:p>
    <w:p w14:paraId="4CF10E18" w14:textId="465E5633" w:rsidR="007A16A9" w:rsidRDefault="007A16A9" w:rsidP="00ED71CC">
      <w:pPr>
        <w:numPr>
          <w:ilvl w:val="1"/>
          <w:numId w:val="75"/>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
          <w:bCs/>
          <w:sz w:val="20"/>
          <w:szCs w:val="20"/>
          <w:lang w:eastAsia="en-US"/>
        </w:rPr>
        <w:t>Ocena kryterium okres gwarancji na podwozie</w:t>
      </w:r>
      <w:r w:rsidRPr="007A16A9">
        <w:rPr>
          <w:rFonts w:ascii="Open Sans" w:eastAsia="Calibri" w:hAnsi="Open Sans" w:cs="Open Sans"/>
          <w:sz w:val="20"/>
          <w:szCs w:val="20"/>
          <w:lang w:eastAsia="en-US"/>
        </w:rPr>
        <w:t xml:space="preserve"> obliczone zostanie zgodnie ze wzorem:</w:t>
      </w:r>
    </w:p>
    <w:p w14:paraId="2C1DCFB3" w14:textId="77777777" w:rsidR="00886E73" w:rsidRPr="007A16A9" w:rsidRDefault="00886E73" w:rsidP="00886E73">
      <w:pPr>
        <w:tabs>
          <w:tab w:val="left" w:pos="284"/>
        </w:tabs>
        <w:spacing w:after="0" w:line="240" w:lineRule="auto"/>
        <w:ind w:left="709"/>
        <w:jc w:val="both"/>
        <w:rPr>
          <w:rFonts w:ascii="Open Sans" w:eastAsia="Calibri" w:hAnsi="Open Sans" w:cs="Open Sans"/>
          <w:sz w:val="20"/>
          <w:szCs w:val="20"/>
          <w:lang w:eastAsia="en-US"/>
        </w:rPr>
      </w:pPr>
    </w:p>
    <w:p w14:paraId="56B67F44" w14:textId="77777777" w:rsidR="007A16A9" w:rsidRPr="007A16A9" w:rsidRDefault="007A16A9" w:rsidP="007A16A9">
      <w:pPr>
        <w:tabs>
          <w:tab w:val="left" w:pos="284"/>
        </w:tabs>
        <w:spacing w:after="0" w:line="240" w:lineRule="auto"/>
        <w:ind w:left="709"/>
        <w:jc w:val="both"/>
        <w:rPr>
          <w:rFonts w:ascii="Open Sans" w:eastAsia="Calibri" w:hAnsi="Open Sans" w:cs="Open Sans"/>
          <w:i/>
          <w:iCs/>
          <w:sz w:val="20"/>
          <w:szCs w:val="20"/>
          <w:lang w:eastAsia="en-US"/>
        </w:rPr>
      </w:pPr>
      <w:r w:rsidRPr="007A16A9">
        <w:rPr>
          <w:rFonts w:ascii="Open Sans" w:eastAsia="Calibri" w:hAnsi="Open Sans" w:cs="Open Sans"/>
          <w:i/>
          <w:iCs/>
          <w:sz w:val="20"/>
          <w:szCs w:val="20"/>
          <w:lang w:eastAsia="en-US"/>
        </w:rPr>
        <w:t>Okres gwarancji badanej oferty</w:t>
      </w:r>
    </w:p>
    <w:p w14:paraId="323D37A9" w14:textId="77777777" w:rsidR="007A16A9" w:rsidRPr="007A16A9" w:rsidRDefault="007A16A9" w:rsidP="007A16A9">
      <w:pPr>
        <w:tabs>
          <w:tab w:val="left" w:pos="284"/>
        </w:tabs>
        <w:spacing w:after="0" w:line="240" w:lineRule="auto"/>
        <w:ind w:left="709"/>
        <w:jc w:val="both"/>
        <w:rPr>
          <w:rFonts w:ascii="Open Sans" w:eastAsia="Calibri" w:hAnsi="Open Sans" w:cs="Open Sans"/>
          <w:i/>
          <w:iCs/>
          <w:sz w:val="20"/>
          <w:szCs w:val="20"/>
          <w:lang w:eastAsia="en-US"/>
        </w:rPr>
      </w:pPr>
      <w:r w:rsidRPr="007A16A9">
        <w:rPr>
          <w:rFonts w:ascii="Open Sans" w:eastAsia="Calibri" w:hAnsi="Open Sans" w:cs="Open Sans"/>
          <w:bCs/>
          <w:i/>
          <w:iCs/>
          <w:sz w:val="20"/>
          <w:szCs w:val="20"/>
          <w:lang w:eastAsia="en-US"/>
        </w:rPr>
        <w:t>--------------------------------</w:t>
      </w:r>
      <w:r w:rsidRPr="007A16A9">
        <w:rPr>
          <w:rFonts w:ascii="Open Sans" w:eastAsia="Calibri" w:hAnsi="Open Sans" w:cs="Open Sans"/>
          <w:i/>
          <w:iCs/>
          <w:sz w:val="20"/>
          <w:szCs w:val="20"/>
          <w:lang w:eastAsia="en-US"/>
        </w:rPr>
        <w:t>---------------------------------------x 5  = ilość uzyskanych punktów</w:t>
      </w:r>
    </w:p>
    <w:p w14:paraId="718D0DB5" w14:textId="77777777" w:rsidR="007A16A9" w:rsidRPr="007A16A9" w:rsidRDefault="007A16A9" w:rsidP="007A16A9">
      <w:pPr>
        <w:tabs>
          <w:tab w:val="left" w:pos="284"/>
        </w:tabs>
        <w:spacing w:after="0" w:line="240" w:lineRule="auto"/>
        <w:ind w:left="709"/>
        <w:jc w:val="both"/>
        <w:rPr>
          <w:rFonts w:ascii="Open Sans" w:eastAsia="Calibri" w:hAnsi="Open Sans" w:cs="Open Sans"/>
          <w:sz w:val="20"/>
          <w:szCs w:val="20"/>
          <w:lang w:eastAsia="en-US"/>
        </w:rPr>
      </w:pPr>
      <w:r w:rsidRPr="007A16A9">
        <w:rPr>
          <w:rFonts w:ascii="Open Sans" w:eastAsia="Calibri" w:hAnsi="Open Sans" w:cs="Open Sans"/>
          <w:i/>
          <w:iCs/>
          <w:sz w:val="20"/>
          <w:szCs w:val="20"/>
          <w:lang w:eastAsia="en-US"/>
        </w:rPr>
        <w:t>Najdłuższy okres gwarancji z ocenianych ofert</w:t>
      </w:r>
    </w:p>
    <w:p w14:paraId="4B53C540" w14:textId="77777777" w:rsidR="007A16A9" w:rsidRPr="007A16A9" w:rsidRDefault="007A16A9" w:rsidP="007A16A9">
      <w:pPr>
        <w:tabs>
          <w:tab w:val="left" w:pos="284"/>
        </w:tabs>
        <w:spacing w:after="0" w:line="240" w:lineRule="auto"/>
        <w:ind w:left="284"/>
        <w:jc w:val="both"/>
        <w:rPr>
          <w:rFonts w:ascii="Open Sans" w:eastAsia="Calibri" w:hAnsi="Open Sans" w:cs="Open Sans"/>
          <w:color w:val="000000"/>
          <w:sz w:val="20"/>
          <w:szCs w:val="20"/>
          <w:lang w:eastAsia="en-US"/>
        </w:rPr>
      </w:pPr>
    </w:p>
    <w:p w14:paraId="67C302B0" w14:textId="77777777" w:rsidR="007A16A9" w:rsidRPr="007A16A9" w:rsidRDefault="007A16A9" w:rsidP="00ED71CC">
      <w:pPr>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7A16A9">
        <w:rPr>
          <w:rFonts w:ascii="Open Sans" w:eastAsia="Calibri" w:hAnsi="Open Sans" w:cs="Open Sans"/>
          <w:b/>
          <w:bCs/>
          <w:sz w:val="20"/>
          <w:szCs w:val="20"/>
          <w:lang w:eastAsia="en-US"/>
        </w:rPr>
        <w:t>Podsumowanie kryteriów.</w:t>
      </w:r>
    </w:p>
    <w:p w14:paraId="3F4AFCFE" w14:textId="77777777" w:rsidR="007A16A9" w:rsidRPr="007A16A9" w:rsidRDefault="007A16A9" w:rsidP="00ED71CC">
      <w:pPr>
        <w:numPr>
          <w:ilvl w:val="1"/>
          <w:numId w:val="76"/>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Punkty liczone wg powyższych kryteriów zostaną zsumowane. </w:t>
      </w:r>
    </w:p>
    <w:p w14:paraId="3AD87B0F" w14:textId="77777777" w:rsidR="007A16A9" w:rsidRPr="007A16A9" w:rsidRDefault="007A16A9" w:rsidP="00ED71CC">
      <w:pPr>
        <w:numPr>
          <w:ilvl w:val="1"/>
          <w:numId w:val="76"/>
        </w:numPr>
        <w:tabs>
          <w:tab w:val="left" w:pos="284"/>
        </w:tabs>
        <w:spacing w:after="0" w:line="240" w:lineRule="auto"/>
        <w:ind w:left="851" w:hanging="567"/>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Za ofertę najkorzystniejszą uznana zostanie </w:t>
      </w:r>
      <w:r w:rsidRPr="007A16A9">
        <w:rPr>
          <w:rFonts w:ascii="Open Sans" w:eastAsia="Calibri" w:hAnsi="Open Sans" w:cs="Open Sans"/>
          <w:b/>
          <w:bCs/>
          <w:sz w:val="20"/>
          <w:szCs w:val="20"/>
          <w:lang w:eastAsia="en-US"/>
        </w:rPr>
        <w:t xml:space="preserve">Oferta Wykonawcy, </w:t>
      </w:r>
      <w:r w:rsidRPr="007A16A9">
        <w:rPr>
          <w:rFonts w:ascii="Open Sans" w:eastAsia="Calibri" w:hAnsi="Open Sans" w:cs="Open Sans"/>
          <w:sz w:val="20"/>
          <w:szCs w:val="20"/>
          <w:lang w:eastAsia="en-US"/>
        </w:rPr>
        <w:t xml:space="preserve">która w sumie uzyska największą ilość punktów obliczoną wg poniższego wzoru: </w:t>
      </w:r>
    </w:p>
    <w:p w14:paraId="1DF5BFAD" w14:textId="77777777" w:rsidR="007A16A9" w:rsidRPr="007A16A9" w:rsidRDefault="007A16A9" w:rsidP="007A16A9">
      <w:pPr>
        <w:tabs>
          <w:tab w:val="left" w:pos="993"/>
        </w:tabs>
        <w:spacing w:after="0" w:line="240" w:lineRule="auto"/>
        <w:jc w:val="center"/>
        <w:rPr>
          <w:rFonts w:ascii="Open Sans" w:eastAsia="Calibri" w:hAnsi="Open Sans" w:cs="Open Sans"/>
          <w:b/>
          <w:bCs/>
          <w:sz w:val="20"/>
          <w:szCs w:val="20"/>
          <w:lang w:eastAsia="en-US"/>
        </w:rPr>
      </w:pPr>
      <w:r w:rsidRPr="007A16A9">
        <w:rPr>
          <w:rFonts w:ascii="Open Sans" w:eastAsia="Calibri" w:hAnsi="Open Sans" w:cs="Open Sans"/>
          <w:b/>
          <w:bCs/>
          <w:sz w:val="20"/>
          <w:szCs w:val="20"/>
          <w:lang w:eastAsia="en-US"/>
        </w:rPr>
        <w:t xml:space="preserve">LP = CCZ + KSŁ + RS + OGN + OGP </w:t>
      </w:r>
    </w:p>
    <w:p w14:paraId="77C6FF6D" w14:textId="77777777" w:rsidR="007A16A9" w:rsidRPr="007A16A9" w:rsidRDefault="007A16A9" w:rsidP="007A16A9">
      <w:pPr>
        <w:tabs>
          <w:tab w:val="left" w:pos="993"/>
        </w:tabs>
        <w:spacing w:after="0" w:line="240" w:lineRule="auto"/>
        <w:ind w:firstLine="851"/>
        <w:rPr>
          <w:rFonts w:ascii="Open Sans" w:eastAsia="Calibri" w:hAnsi="Open Sans" w:cs="Open Sans"/>
          <w:sz w:val="20"/>
          <w:szCs w:val="20"/>
          <w:lang w:eastAsia="en-US"/>
        </w:rPr>
      </w:pPr>
      <w:r w:rsidRPr="007A16A9">
        <w:rPr>
          <w:rFonts w:ascii="Open Sans" w:eastAsia="Calibri" w:hAnsi="Open Sans" w:cs="Open Sans"/>
          <w:sz w:val="20"/>
          <w:szCs w:val="20"/>
          <w:lang w:eastAsia="en-US"/>
        </w:rPr>
        <w:t>Gdzie:</w:t>
      </w:r>
    </w:p>
    <w:p w14:paraId="2841DF8D"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LP</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łącznie.  </w:t>
      </w:r>
    </w:p>
    <w:p w14:paraId="0229EDE2"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CCZ</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„cena całego zamówienia” </w:t>
      </w:r>
    </w:p>
    <w:p w14:paraId="1D97996C"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KSŁ</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„konstrukcja skrzyni ładunkowej” </w:t>
      </w:r>
    </w:p>
    <w:p w14:paraId="5BE57F0E"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color w:val="FF0000"/>
          <w:sz w:val="20"/>
          <w:szCs w:val="20"/>
        </w:rPr>
      </w:pPr>
      <w:r w:rsidRPr="007A16A9">
        <w:rPr>
          <w:rFonts w:ascii="Open Sans" w:eastAsia="Times New Roman" w:hAnsi="Open Sans" w:cs="Open Sans"/>
          <w:b/>
          <w:bCs/>
          <w:sz w:val="20"/>
          <w:szCs w:val="20"/>
        </w:rPr>
        <w:t>RS</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„rodzaj silnika”</w:t>
      </w:r>
      <w:r w:rsidRPr="007A16A9">
        <w:rPr>
          <w:rFonts w:ascii="Open Sans" w:eastAsia="Times New Roman" w:hAnsi="Open Sans" w:cs="Open Sans"/>
          <w:color w:val="FF0000"/>
          <w:sz w:val="20"/>
          <w:szCs w:val="20"/>
        </w:rPr>
        <w:t xml:space="preserve"> </w:t>
      </w:r>
    </w:p>
    <w:p w14:paraId="0E481D1F"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OGN</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„okres gwarancji na nadwozie” </w:t>
      </w:r>
    </w:p>
    <w:p w14:paraId="7F91EA5A" w14:textId="77777777" w:rsidR="007A16A9" w:rsidRPr="007A16A9" w:rsidRDefault="007A16A9" w:rsidP="007A16A9">
      <w:pPr>
        <w:autoSpaceDE w:val="0"/>
        <w:autoSpaceDN w:val="0"/>
        <w:adjustRightInd w:val="0"/>
        <w:spacing w:after="0" w:line="240" w:lineRule="auto"/>
        <w:ind w:firstLine="851"/>
        <w:jc w:val="both"/>
        <w:rPr>
          <w:rFonts w:ascii="Open Sans" w:eastAsia="Times New Roman" w:hAnsi="Open Sans" w:cs="Open Sans"/>
          <w:sz w:val="20"/>
          <w:szCs w:val="20"/>
        </w:rPr>
      </w:pPr>
      <w:r w:rsidRPr="007A16A9">
        <w:rPr>
          <w:rFonts w:ascii="Open Sans" w:eastAsia="Times New Roman" w:hAnsi="Open Sans" w:cs="Open Sans"/>
          <w:b/>
          <w:bCs/>
          <w:sz w:val="20"/>
          <w:szCs w:val="20"/>
        </w:rPr>
        <w:t>OGP</w:t>
      </w:r>
      <w:r w:rsidRPr="007A16A9">
        <w:rPr>
          <w:rFonts w:ascii="Open Sans" w:eastAsia="Times New Roman" w:hAnsi="Open Sans" w:cs="Open Sans"/>
          <w:b/>
          <w:bCs/>
          <w:sz w:val="20"/>
          <w:szCs w:val="20"/>
        </w:rPr>
        <w:tab/>
        <w:t>–</w:t>
      </w:r>
      <w:r w:rsidRPr="007A16A9">
        <w:rPr>
          <w:rFonts w:ascii="Open Sans" w:eastAsia="Times New Roman" w:hAnsi="Open Sans" w:cs="Open Sans"/>
          <w:sz w:val="20"/>
          <w:szCs w:val="20"/>
        </w:rPr>
        <w:t xml:space="preserve"> liczba punktów w kryterium „okres gwarancji na podwozie” </w:t>
      </w:r>
    </w:p>
    <w:p w14:paraId="1BD87276" w14:textId="77777777" w:rsidR="007A16A9" w:rsidRPr="007A16A9" w:rsidRDefault="007A16A9" w:rsidP="007A16A9">
      <w:pPr>
        <w:autoSpaceDE w:val="0"/>
        <w:autoSpaceDN w:val="0"/>
        <w:adjustRightInd w:val="0"/>
        <w:spacing w:after="0" w:line="240" w:lineRule="auto"/>
        <w:jc w:val="both"/>
        <w:rPr>
          <w:rFonts w:ascii="Open Sans" w:eastAsia="Times New Roman" w:hAnsi="Open Sans" w:cs="Open Sans"/>
          <w:sz w:val="20"/>
          <w:szCs w:val="20"/>
        </w:rPr>
      </w:pPr>
    </w:p>
    <w:p w14:paraId="59ABE4C5" w14:textId="5C49C7F1"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Punktacja przyznawana ofertom w poszczególnych kryteriach będzie liczona </w:t>
      </w:r>
      <w:r w:rsidR="00DD3491">
        <w:rPr>
          <w:rFonts w:ascii="Open Sans" w:eastAsia="Calibri" w:hAnsi="Open Sans" w:cs="Open Sans"/>
          <w:sz w:val="20"/>
          <w:szCs w:val="20"/>
          <w:lang w:eastAsia="en-US"/>
        </w:rPr>
        <w:br/>
      </w:r>
      <w:r w:rsidRPr="007A16A9">
        <w:rPr>
          <w:rFonts w:ascii="Open Sans" w:eastAsia="Calibri" w:hAnsi="Open Sans" w:cs="Open Sans"/>
          <w:sz w:val="20"/>
          <w:szCs w:val="20"/>
          <w:lang w:eastAsia="en-US"/>
        </w:rPr>
        <w:t xml:space="preserve">z dokładnością do dwóch miejsc po przecinku. </w:t>
      </w:r>
    </w:p>
    <w:p w14:paraId="3274337B" w14:textId="77777777"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sz w:val="20"/>
          <w:szCs w:val="20"/>
          <w:lang w:eastAsia="en-US"/>
        </w:rPr>
        <w:t xml:space="preserve">Najwyższa liczba punktów wyznaczy najkorzystniejszą ofertę. </w:t>
      </w:r>
    </w:p>
    <w:p w14:paraId="2EE7CE53" w14:textId="5D3AE105"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bCs/>
          <w:sz w:val="20"/>
          <w:szCs w:val="20"/>
          <w:lang w:eastAsia="en-US"/>
        </w:rPr>
      </w:pPr>
      <w:r w:rsidRPr="007A16A9">
        <w:rPr>
          <w:rFonts w:ascii="Open Sans" w:eastAsia="Calibri" w:hAnsi="Open Sans" w:cs="Open Sans"/>
          <w:bC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0DE31B6D" w14:textId="15884265" w:rsidR="007A16A9" w:rsidRPr="007A16A9" w:rsidRDefault="007A16A9" w:rsidP="00ED71CC">
      <w:pPr>
        <w:numPr>
          <w:ilvl w:val="1"/>
          <w:numId w:val="76"/>
        </w:numPr>
        <w:tabs>
          <w:tab w:val="left" w:pos="284"/>
        </w:tabs>
        <w:spacing w:after="0" w:line="240" w:lineRule="auto"/>
        <w:ind w:left="709" w:hanging="425"/>
        <w:jc w:val="both"/>
        <w:rPr>
          <w:rFonts w:ascii="Open Sans" w:eastAsia="Calibri" w:hAnsi="Open Sans" w:cs="Open Sans"/>
          <w:sz w:val="20"/>
          <w:szCs w:val="20"/>
          <w:lang w:eastAsia="en-US"/>
        </w:rPr>
      </w:pPr>
      <w:r w:rsidRPr="007A16A9">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00DD3491">
        <w:rPr>
          <w:rFonts w:ascii="Open Sans" w:eastAsia="Calibri" w:hAnsi="Open Sans" w:cs="Open Sans"/>
          <w:bCs/>
          <w:sz w:val="20"/>
          <w:szCs w:val="20"/>
          <w:lang w:eastAsia="en-US"/>
        </w:rPr>
        <w:br/>
      </w:r>
      <w:r w:rsidRPr="007A16A9">
        <w:rPr>
          <w:rFonts w:ascii="Open Sans" w:eastAsia="Calibri" w:hAnsi="Open Sans" w:cs="Open Sans"/>
          <w:bCs/>
          <w:sz w:val="20"/>
          <w:szCs w:val="20"/>
          <w:lang w:eastAsia="en-US"/>
        </w:rPr>
        <w:lastRenderedPageBreak/>
        <w:t>a jeżeli zostały złożone oferty o takiej samej cenie lub koszcie, Zamawiający wezwie Wykonawców którzy złożyli te oferty, do złożenia w terminie przez niego określonym ofert dodatkowych (art. 91 ust. 4 ustawy). Wykonawca, s</w:t>
      </w:r>
      <w:r w:rsidRPr="007A16A9">
        <w:rPr>
          <w:rFonts w:ascii="Open Sans" w:eastAsia="Calibri" w:hAnsi="Open Sans" w:cs="Open Sans"/>
          <w:sz w:val="20"/>
          <w:szCs w:val="20"/>
          <w:lang w:eastAsia="en-US"/>
        </w:rPr>
        <w:t xml:space="preserve">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w:t>
      </w:r>
      <w:r w:rsidRPr="00DE20C7">
        <w:rPr>
          <w:rFonts w:ascii="Open Sans" w:eastAsia="Cambria" w:hAnsi="Open Sans" w:cs="Open Sans"/>
        </w:rPr>
        <w:lastRenderedPageBreak/>
        <w:t>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66F07F8A"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359C9B2" w14:textId="7777777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37EF53D0" w:rsidR="007B550D" w:rsidRPr="00DE20C7" w:rsidRDefault="006C4423" w:rsidP="00C366C8">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366C8" w:rsidRPr="00C366C8">
        <w:rPr>
          <w:rFonts w:ascii="Open Sans" w:eastAsia="Cambria" w:hAnsi="Open Sans" w:cs="Open Sans"/>
        </w:rPr>
        <w:t>„Dostawę nowego pojazdu do wywozu odpadów zbieranych selektywnie, na podwoziu trzyosiowym, o pojemności skrzyni ładunkowej minimum 21 m3 ”.</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553CE706" w:rsidR="007B550D" w:rsidRDefault="00961595"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Pr>
          <w:rFonts w:ascii="Open Sans" w:eastAsia="Cambria" w:hAnsi="Open Sans" w:cs="Open Sans"/>
        </w:rPr>
        <w:t xml:space="preserve">rodzaj silnika zasilanie </w:t>
      </w:r>
      <w:r w:rsidR="007B550D" w:rsidRPr="00DE20C7">
        <w:rPr>
          <w:rFonts w:ascii="Open Sans" w:eastAsia="Cambria" w:hAnsi="Open Sans" w:cs="Open Sans"/>
        </w:rPr>
        <w:t xml:space="preserve"> …………</w:t>
      </w:r>
      <w:r>
        <w:rPr>
          <w:rFonts w:ascii="Open Sans" w:eastAsia="Cambria" w:hAnsi="Open Sans" w:cs="Open Sans"/>
        </w:rPr>
        <w:t>……………….</w:t>
      </w:r>
    </w:p>
    <w:p w14:paraId="524F45E8" w14:textId="15CF31D1" w:rsidR="00256A9B" w:rsidRPr="00256A9B" w:rsidRDefault="00256A9B" w:rsidP="000E7F4C">
      <w:pPr>
        <w:pStyle w:val="Akapitzlist"/>
        <w:numPr>
          <w:ilvl w:val="0"/>
          <w:numId w:val="19"/>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 xml:space="preserve">Oświadczamy, że konstrukcja skrzyni ładunkowej nadwozia  pojazdu jest wykonana w technologii prostokątnej użebrowanej </w:t>
      </w:r>
      <w:r w:rsidR="00961595">
        <w:rPr>
          <w:rFonts w:ascii="Open Sans" w:eastAsia="Cambria" w:hAnsi="Open Sans" w:cs="Open Sans"/>
          <w:lang w:eastAsia="pl-PL"/>
        </w:rPr>
        <w:t>….</w:t>
      </w:r>
      <w:r w:rsidRPr="00256A9B">
        <w:rPr>
          <w:rFonts w:ascii="Open Sans" w:eastAsia="Cambria" w:hAnsi="Open Sans" w:cs="Open Sans"/>
          <w:lang w:eastAsia="pl-PL"/>
        </w:rPr>
        <w:t>/ gładkiej</w:t>
      </w:r>
      <w:r w:rsidR="00961595">
        <w:rPr>
          <w:rFonts w:ascii="Open Sans" w:eastAsia="Cambria" w:hAnsi="Open Sans" w:cs="Open Sans"/>
          <w:lang w:eastAsia="pl-PL"/>
        </w:rPr>
        <w:t>…..</w:t>
      </w:r>
      <w:r w:rsidRPr="00256A9B">
        <w:rPr>
          <w:rFonts w:ascii="Open Sans" w:eastAsia="Cambria" w:hAnsi="Open Sans" w:cs="Open Sans"/>
          <w:lang w:eastAsia="pl-PL"/>
        </w:rPr>
        <w:t>.</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51F131B7" w:rsidR="00441F29" w:rsidRDefault="00441F29" w:rsidP="004D7D07">
      <w:pPr>
        <w:spacing w:after="0" w:line="240" w:lineRule="auto"/>
        <w:jc w:val="right"/>
        <w:rPr>
          <w:rFonts w:ascii="Open Sans" w:eastAsia="Times New Roman" w:hAnsi="Open Sans" w:cs="Open Sans"/>
          <w:b/>
          <w:bCs/>
          <w:u w:val="single"/>
        </w:rPr>
      </w:pPr>
    </w:p>
    <w:p w14:paraId="2D0D199D" w14:textId="6A9C7798" w:rsidR="00441F29" w:rsidRDefault="00441F29" w:rsidP="004D7D07">
      <w:pPr>
        <w:spacing w:after="0" w:line="240" w:lineRule="auto"/>
        <w:jc w:val="right"/>
        <w:rPr>
          <w:rFonts w:ascii="Open Sans" w:eastAsia="Times New Roman" w:hAnsi="Open Sans" w:cs="Open Sans"/>
          <w:b/>
          <w:bCs/>
          <w:u w:val="single"/>
        </w:rPr>
      </w:pPr>
    </w:p>
    <w:p w14:paraId="0FA50113" w14:textId="77777777" w:rsidR="00441F29" w:rsidRDefault="00441F2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7" w:name="_Hlk15622036"/>
      <w:bookmarkStart w:id="28" w:name="_Hlk51299446"/>
      <w:r w:rsidRPr="00154238">
        <w:rPr>
          <w:rFonts w:ascii="Open Sans" w:eastAsia="Times New Roman" w:hAnsi="Open Sans" w:cs="Open Sans"/>
          <w:bCs/>
        </w:rPr>
        <w:t>INFORMACJA O OFEROWANYM PRODUKCIE.</w:t>
      </w:r>
    </w:p>
    <w:bookmarkEnd w:id="27"/>
    <w:bookmarkEnd w:id="28"/>
    <w:p w14:paraId="39E7ED82" w14:textId="77777777" w:rsidR="00441F29" w:rsidRPr="00441F29" w:rsidRDefault="00441F29" w:rsidP="00441F29">
      <w:pPr>
        <w:spacing w:after="0" w:line="240" w:lineRule="auto"/>
        <w:jc w:val="center"/>
        <w:rPr>
          <w:rFonts w:ascii="Open Sans" w:eastAsia="Times New Roman" w:hAnsi="Open Sans" w:cs="Open Sans"/>
          <w:b/>
          <w:color w:val="0000FF"/>
        </w:rPr>
      </w:pPr>
      <w:r w:rsidRPr="00441F29">
        <w:rPr>
          <w:rFonts w:ascii="Open Sans" w:eastAsia="Times New Roman" w:hAnsi="Open Sans" w:cs="Open Sans"/>
          <w:b/>
          <w:color w:val="0000FF"/>
        </w:rPr>
        <w:t>„Dostawa nowego pojazdu do wywozu odpadów zbieranych selektywnie, na podwoziu trzyosiowym, o pojemności skrzyni ładunkowej minimum 21 m</w:t>
      </w:r>
      <w:r w:rsidRPr="00441F29">
        <w:rPr>
          <w:rFonts w:ascii="Open Sans" w:eastAsia="Times New Roman" w:hAnsi="Open Sans" w:cs="Open Sans"/>
          <w:b/>
          <w:color w:val="0000FF"/>
          <w:vertAlign w:val="superscript"/>
        </w:rPr>
        <w:t xml:space="preserve">3 </w:t>
      </w:r>
      <w:r w:rsidRPr="00441F29">
        <w:rPr>
          <w:rFonts w:ascii="Open Sans" w:eastAsia="Times New Roman" w:hAnsi="Open Sans" w:cs="Open Sans"/>
          <w:b/>
          <w:color w:val="0000FF"/>
        </w:rPr>
        <w:t>”,</w:t>
      </w:r>
    </w:p>
    <w:p w14:paraId="118F5DE2" w14:textId="77777777" w:rsidR="00441F29" w:rsidRPr="00441F29" w:rsidRDefault="00441F29" w:rsidP="00441F29">
      <w:pPr>
        <w:spacing w:after="0" w:line="240" w:lineRule="auto"/>
        <w:rPr>
          <w:rFonts w:ascii="Open Sans" w:eastAsia="Times New Roman" w:hAnsi="Open Sans" w:cs="Open Sans"/>
          <w:b/>
          <w:bCs/>
          <w:sz w:val="16"/>
          <w:szCs w:val="16"/>
        </w:rPr>
      </w:pPr>
    </w:p>
    <w:p w14:paraId="44116FC8" w14:textId="77777777" w:rsidR="00441F29" w:rsidRPr="00441F29" w:rsidRDefault="00441F29" w:rsidP="00ED71CC">
      <w:pPr>
        <w:numPr>
          <w:ilvl w:val="0"/>
          <w:numId w:val="82"/>
        </w:numPr>
        <w:spacing w:after="0" w:line="240" w:lineRule="auto"/>
        <w:ind w:left="284" w:hanging="284"/>
        <w:rPr>
          <w:rFonts w:ascii="Open Sans" w:eastAsia="Times New Roman" w:hAnsi="Open Sans" w:cs="Open Sans"/>
          <w:bCs/>
          <w:sz w:val="20"/>
          <w:szCs w:val="20"/>
        </w:rPr>
      </w:pPr>
      <w:r w:rsidRPr="00441F29">
        <w:rPr>
          <w:rFonts w:ascii="Open Sans" w:eastAsia="Times New Roman" w:hAnsi="Open Sans" w:cs="Open Sans"/>
          <w:bCs/>
          <w:color w:val="0000FF"/>
          <w:sz w:val="20"/>
          <w:szCs w:val="20"/>
        </w:rPr>
        <w:t>Charakterystyka techniczna nadwozia - zabudowy:</w:t>
      </w:r>
    </w:p>
    <w:tbl>
      <w:tblPr>
        <w:tblW w:w="10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62"/>
        <w:gridCol w:w="6631"/>
        <w:gridCol w:w="1333"/>
        <w:gridCol w:w="7"/>
        <w:gridCol w:w="20"/>
      </w:tblGrid>
      <w:tr w:rsidR="00441F29" w:rsidRPr="00441F29" w14:paraId="76A049DF" w14:textId="77777777" w:rsidTr="00441F29">
        <w:trPr>
          <w:trHeight w:val="269"/>
        </w:trPr>
        <w:tc>
          <w:tcPr>
            <w:tcW w:w="2028" w:type="dxa"/>
            <w:gridSpan w:val="2"/>
            <w:shd w:val="clear" w:color="auto" w:fill="F2F2F2"/>
            <w:vAlign w:val="center"/>
          </w:tcPr>
          <w:p w14:paraId="6BFA2CD6"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Marka / Typ:</w:t>
            </w:r>
          </w:p>
        </w:tc>
        <w:tc>
          <w:tcPr>
            <w:tcW w:w="7991" w:type="dxa"/>
            <w:gridSpan w:val="4"/>
          </w:tcPr>
          <w:p w14:paraId="7796FE22"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343A0AC0" w14:textId="77777777" w:rsidTr="00441F29">
        <w:trPr>
          <w:gridAfter w:val="2"/>
          <w:wAfter w:w="27" w:type="dxa"/>
          <w:trHeight w:val="269"/>
        </w:trPr>
        <w:tc>
          <w:tcPr>
            <w:tcW w:w="666" w:type="dxa"/>
            <w:tcBorders>
              <w:top w:val="single" w:sz="4" w:space="0" w:color="auto"/>
              <w:bottom w:val="single" w:sz="4" w:space="0" w:color="auto"/>
            </w:tcBorders>
            <w:shd w:val="clear" w:color="auto" w:fill="F2F2F2"/>
            <w:vAlign w:val="center"/>
          </w:tcPr>
          <w:p w14:paraId="7E3EE306" w14:textId="77777777" w:rsidR="00441F29" w:rsidRPr="00441F29" w:rsidRDefault="00441F29" w:rsidP="00441F29">
            <w:pPr>
              <w:spacing w:after="0" w:line="240" w:lineRule="auto"/>
              <w:ind w:left="720" w:hanging="685"/>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Lp.</w:t>
            </w:r>
          </w:p>
        </w:tc>
        <w:tc>
          <w:tcPr>
            <w:tcW w:w="7994" w:type="dxa"/>
            <w:gridSpan w:val="2"/>
            <w:tcBorders>
              <w:top w:val="single" w:sz="4" w:space="0" w:color="auto"/>
              <w:bottom w:val="single" w:sz="4" w:space="0" w:color="auto"/>
            </w:tcBorders>
            <w:shd w:val="clear" w:color="auto" w:fill="F2F2F2"/>
            <w:vAlign w:val="center"/>
          </w:tcPr>
          <w:p w14:paraId="4D98567D"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Parametry:</w:t>
            </w:r>
          </w:p>
        </w:tc>
        <w:tc>
          <w:tcPr>
            <w:tcW w:w="1332" w:type="dxa"/>
            <w:tcBorders>
              <w:top w:val="single" w:sz="4" w:space="0" w:color="auto"/>
              <w:bottom w:val="single" w:sz="4" w:space="0" w:color="auto"/>
            </w:tcBorders>
            <w:shd w:val="clear" w:color="auto" w:fill="F2F2F2"/>
            <w:vAlign w:val="center"/>
          </w:tcPr>
          <w:p w14:paraId="683AD63F"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Tak/Nie</w:t>
            </w:r>
            <w:r w:rsidRPr="00441F29">
              <w:rPr>
                <w:rFonts w:ascii="Open Sans" w:eastAsia="Times New Roman" w:hAnsi="Open Sans" w:cs="Open Sans"/>
                <w:b/>
                <w:bCs/>
                <w:sz w:val="20"/>
                <w:szCs w:val="20"/>
                <w:vertAlign w:val="superscript"/>
              </w:rPr>
              <w:t>*</w:t>
            </w:r>
          </w:p>
        </w:tc>
      </w:tr>
      <w:tr w:rsidR="00441F29" w:rsidRPr="00441F29" w14:paraId="346EFB97"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31BB35C0"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609E3F5"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Fabrycznie nowe </w:t>
            </w:r>
          </w:p>
        </w:tc>
        <w:tc>
          <w:tcPr>
            <w:tcW w:w="1332" w:type="dxa"/>
            <w:tcBorders>
              <w:top w:val="single" w:sz="4" w:space="0" w:color="auto"/>
              <w:bottom w:val="single" w:sz="4" w:space="0" w:color="auto"/>
            </w:tcBorders>
            <w:shd w:val="clear" w:color="auto" w:fill="auto"/>
            <w:vAlign w:val="center"/>
          </w:tcPr>
          <w:p w14:paraId="747B2CB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684A9583"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20B68F9F"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6B09058"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N</w:t>
            </w:r>
            <w:r w:rsidRPr="00441F29">
              <w:rPr>
                <w:rFonts w:ascii="Open Sans" w:eastAsia="Times New Roman" w:hAnsi="Open Sans" w:cs="Open Sans"/>
                <w:b/>
                <w:sz w:val="20"/>
                <w:szCs w:val="20"/>
              </w:rPr>
              <w:t>ie eksploatowane</w:t>
            </w:r>
          </w:p>
        </w:tc>
        <w:tc>
          <w:tcPr>
            <w:tcW w:w="1332" w:type="dxa"/>
            <w:tcBorders>
              <w:top w:val="single" w:sz="4" w:space="0" w:color="auto"/>
              <w:bottom w:val="single" w:sz="4" w:space="0" w:color="auto"/>
            </w:tcBorders>
            <w:shd w:val="clear" w:color="auto" w:fill="auto"/>
            <w:vAlign w:val="center"/>
          </w:tcPr>
          <w:p w14:paraId="0E9E41A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8FAF5C5"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1056B29C"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90ED35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Rok produkcji:</w:t>
            </w:r>
            <w:r w:rsidRPr="00441F29">
              <w:rPr>
                <w:rFonts w:ascii="Open Sans" w:eastAsia="Times New Roman" w:hAnsi="Open Sans" w:cs="Open Sans"/>
                <w:b/>
                <w:sz w:val="20"/>
                <w:szCs w:val="20"/>
              </w:rPr>
              <w:t xml:space="preserve"> 2021 roku.</w:t>
            </w:r>
          </w:p>
        </w:tc>
        <w:tc>
          <w:tcPr>
            <w:tcW w:w="1332" w:type="dxa"/>
            <w:tcBorders>
              <w:top w:val="single" w:sz="4" w:space="0" w:color="auto"/>
              <w:bottom w:val="single" w:sz="4" w:space="0" w:color="auto"/>
            </w:tcBorders>
            <w:shd w:val="clear" w:color="auto" w:fill="auto"/>
            <w:vAlign w:val="center"/>
          </w:tcPr>
          <w:p w14:paraId="78CF04E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rok</w:t>
            </w:r>
          </w:p>
        </w:tc>
      </w:tr>
      <w:tr w:rsidR="00441F29" w:rsidRPr="00441F29" w14:paraId="0A70E5AC"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0EB34BBB"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F6CEB2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Pojemność skrzyni ładunkowej</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minimum 21 m</w:t>
            </w:r>
            <w:r w:rsidRPr="00441F29">
              <w:rPr>
                <w:rFonts w:ascii="Open Sans" w:eastAsia="Times New Roman" w:hAnsi="Open Sans" w:cs="Open Sans"/>
                <w:b/>
                <w:bCs/>
                <w:sz w:val="20"/>
                <w:szCs w:val="20"/>
                <w:vertAlign w:val="superscript"/>
              </w:rPr>
              <w:t>3</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6085DCB5" w14:textId="77777777" w:rsidR="00441F29" w:rsidRPr="00441F29" w:rsidRDefault="00441F29" w:rsidP="00441F29">
            <w:pPr>
              <w:spacing w:after="0" w:line="240" w:lineRule="auto"/>
              <w:jc w:val="center"/>
              <w:rPr>
                <w:rFonts w:ascii="Open Sans" w:eastAsia="Times New Roman" w:hAnsi="Open Sans" w:cs="Open Sans"/>
                <w:sz w:val="20"/>
                <w:szCs w:val="20"/>
                <w:vertAlign w:val="superscript"/>
              </w:rPr>
            </w:pPr>
            <w:r w:rsidRPr="00441F29">
              <w:rPr>
                <w:rFonts w:ascii="Open Sans" w:eastAsia="Times New Roman" w:hAnsi="Open Sans" w:cs="Open Sans"/>
                <w:sz w:val="20"/>
                <w:szCs w:val="20"/>
              </w:rPr>
              <w:t>………..m</w:t>
            </w:r>
            <w:r w:rsidRPr="00441F29">
              <w:rPr>
                <w:rFonts w:ascii="Open Sans" w:eastAsia="Times New Roman" w:hAnsi="Open Sans" w:cs="Open Sans"/>
                <w:sz w:val="20"/>
                <w:szCs w:val="20"/>
                <w:vertAlign w:val="superscript"/>
              </w:rPr>
              <w:t>3</w:t>
            </w:r>
          </w:p>
        </w:tc>
      </w:tr>
      <w:tr w:rsidR="00441F29" w:rsidRPr="00441F29" w14:paraId="5880BF29"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2827A9C3"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4A8731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Ładowność po skompletowaniu;</w:t>
            </w:r>
            <w:r w:rsidRPr="00441F29">
              <w:rPr>
                <w:rFonts w:ascii="Open Sans" w:eastAsia="Times New Roman" w:hAnsi="Open Sans" w:cs="Open Sans"/>
                <w:b/>
                <w:sz w:val="20"/>
                <w:szCs w:val="20"/>
              </w:rPr>
              <w:t xml:space="preserve"> minimum 10 Mg, </w:t>
            </w:r>
          </w:p>
        </w:tc>
        <w:tc>
          <w:tcPr>
            <w:tcW w:w="1332" w:type="dxa"/>
            <w:tcBorders>
              <w:top w:val="single" w:sz="4" w:space="0" w:color="auto"/>
              <w:bottom w:val="single" w:sz="4" w:space="0" w:color="auto"/>
            </w:tcBorders>
            <w:shd w:val="clear" w:color="auto" w:fill="auto"/>
            <w:vAlign w:val="center"/>
          </w:tcPr>
          <w:p w14:paraId="1D54C7C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…………Mg</w:t>
            </w:r>
          </w:p>
        </w:tc>
      </w:tr>
      <w:tr w:rsidR="00441F29" w:rsidRPr="00441F29" w14:paraId="12F84ED2"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5E3265A1"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E71B43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Szerokość nadbudowy;</w:t>
            </w:r>
            <w:r w:rsidRPr="00441F29">
              <w:rPr>
                <w:rFonts w:ascii="Open Sans" w:eastAsia="Times New Roman" w:hAnsi="Open Sans" w:cs="Open Sans"/>
                <w:b/>
                <w:sz w:val="20"/>
                <w:szCs w:val="20"/>
              </w:rPr>
              <w:t xml:space="preserve"> maksymalnie do 2 550 mm.</w:t>
            </w:r>
          </w:p>
        </w:tc>
        <w:tc>
          <w:tcPr>
            <w:tcW w:w="1332" w:type="dxa"/>
            <w:tcBorders>
              <w:top w:val="single" w:sz="4" w:space="0" w:color="auto"/>
              <w:bottom w:val="single" w:sz="4" w:space="0" w:color="auto"/>
            </w:tcBorders>
            <w:shd w:val="clear" w:color="auto" w:fill="auto"/>
            <w:vAlign w:val="center"/>
          </w:tcPr>
          <w:p w14:paraId="7B1C97C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………..mm</w:t>
            </w:r>
          </w:p>
        </w:tc>
      </w:tr>
      <w:tr w:rsidR="00441F29" w:rsidRPr="00441F29" w14:paraId="596A55E7" w14:textId="77777777" w:rsidTr="00441F29">
        <w:trPr>
          <w:gridAfter w:val="2"/>
          <w:wAfter w:w="27" w:type="dxa"/>
          <w:trHeight w:val="70"/>
        </w:trPr>
        <w:tc>
          <w:tcPr>
            <w:tcW w:w="666" w:type="dxa"/>
            <w:tcBorders>
              <w:top w:val="single" w:sz="4" w:space="0" w:color="auto"/>
              <w:bottom w:val="single" w:sz="4" w:space="0" w:color="auto"/>
            </w:tcBorders>
            <w:shd w:val="clear" w:color="auto" w:fill="auto"/>
            <w:vAlign w:val="center"/>
          </w:tcPr>
          <w:p w14:paraId="5AF47C5E"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054172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P</w:t>
            </w:r>
            <w:r w:rsidRPr="00441F29">
              <w:rPr>
                <w:rFonts w:ascii="Open Sans" w:eastAsia="Times New Roman" w:hAnsi="Open Sans" w:cs="Open Sans"/>
                <w:b/>
                <w:bCs/>
                <w:sz w:val="20"/>
                <w:szCs w:val="20"/>
              </w:rPr>
              <w:t xml:space="preserve">osiadanie deklaracji zgodności </w:t>
            </w:r>
            <w:r w:rsidRPr="00441F29">
              <w:rPr>
                <w:rFonts w:ascii="Open Sans" w:eastAsia="Times New Roman" w:hAnsi="Open Sans" w:cs="Open Sans"/>
                <w:b/>
                <w:sz w:val="20"/>
                <w:szCs w:val="20"/>
              </w:rPr>
              <w:t>CE</w:t>
            </w:r>
            <w:r w:rsidRPr="00441F29">
              <w:rPr>
                <w:rFonts w:ascii="Open Sans" w:eastAsia="Times New Roman" w:hAnsi="Open Sans" w:cs="Open Sans"/>
                <w:b/>
                <w:i/>
                <w:iCs/>
                <w:sz w:val="20"/>
                <w:szCs w:val="20"/>
              </w:rPr>
              <w:t>.</w:t>
            </w:r>
          </w:p>
        </w:tc>
        <w:tc>
          <w:tcPr>
            <w:tcW w:w="1332" w:type="dxa"/>
            <w:tcBorders>
              <w:top w:val="single" w:sz="4" w:space="0" w:color="auto"/>
              <w:bottom w:val="single" w:sz="4" w:space="0" w:color="auto"/>
            </w:tcBorders>
            <w:shd w:val="clear" w:color="auto" w:fill="auto"/>
            <w:vAlign w:val="center"/>
          </w:tcPr>
          <w:p w14:paraId="650A5BA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76D3978" w14:textId="77777777" w:rsidTr="00441F29">
        <w:trPr>
          <w:gridAfter w:val="1"/>
          <w:wAfter w:w="19" w:type="dxa"/>
          <w:trHeight w:val="70"/>
        </w:trPr>
        <w:tc>
          <w:tcPr>
            <w:tcW w:w="666" w:type="dxa"/>
            <w:tcBorders>
              <w:top w:val="single" w:sz="4" w:space="0" w:color="auto"/>
              <w:bottom w:val="single" w:sz="4" w:space="0" w:color="auto"/>
            </w:tcBorders>
            <w:shd w:val="clear" w:color="auto" w:fill="F2F2F2"/>
            <w:vAlign w:val="center"/>
          </w:tcPr>
          <w:p w14:paraId="5F6E6904" w14:textId="77777777" w:rsidR="00441F29" w:rsidRPr="00441F29" w:rsidRDefault="00441F29" w:rsidP="00ED71CC">
            <w:pPr>
              <w:numPr>
                <w:ilvl w:val="0"/>
                <w:numId w:val="79"/>
              </w:numPr>
              <w:spacing w:after="0" w:line="240" w:lineRule="auto"/>
              <w:ind w:hanging="543"/>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vAlign w:val="center"/>
          </w:tcPr>
          <w:p w14:paraId="29BFA016" w14:textId="77777777" w:rsidR="00441F29" w:rsidRPr="00441F29" w:rsidRDefault="00441F29" w:rsidP="00441F29">
            <w:pPr>
              <w:tabs>
                <w:tab w:val="left" w:pos="284"/>
                <w:tab w:val="left" w:pos="567"/>
                <w:tab w:val="left" w:pos="709"/>
              </w:tabs>
              <w:spacing w:after="0" w:line="240" w:lineRule="auto"/>
              <w:rPr>
                <w:rFonts w:ascii="Open Sans" w:eastAsia="Times New Roman" w:hAnsi="Open Sans" w:cs="Open Sans"/>
                <w:b/>
                <w:bCs/>
                <w:sz w:val="20"/>
                <w:szCs w:val="20"/>
                <w:u w:val="single"/>
              </w:rPr>
            </w:pPr>
            <w:r w:rsidRPr="00441F29">
              <w:rPr>
                <w:rFonts w:ascii="Open Sans" w:eastAsia="Times New Roman" w:hAnsi="Open Sans" w:cs="Open Sans"/>
                <w:b/>
                <w:sz w:val="20"/>
                <w:szCs w:val="20"/>
              </w:rPr>
              <w:t>Parametry techniczne skrzyni ładunkowej:</w:t>
            </w:r>
          </w:p>
        </w:tc>
      </w:tr>
      <w:tr w:rsidR="00441F29" w:rsidRPr="00441F29" w14:paraId="343D4F4E"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74428363" w14:textId="77777777" w:rsidR="00441F29" w:rsidRPr="00441F29" w:rsidRDefault="00441F29" w:rsidP="00ED71CC">
            <w:pPr>
              <w:numPr>
                <w:ilvl w:val="1"/>
                <w:numId w:val="96"/>
              </w:numPr>
              <w:spacing w:after="0" w:line="240" w:lineRule="auto"/>
              <w:ind w:hanging="1040"/>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auto"/>
          </w:tcPr>
          <w:p w14:paraId="36B76227" w14:textId="77777777" w:rsidR="00441F29" w:rsidRPr="00441F29" w:rsidRDefault="00441F29" w:rsidP="00441F29">
            <w:pPr>
              <w:tabs>
                <w:tab w:val="left" w:pos="567"/>
              </w:tabs>
              <w:spacing w:after="0" w:line="240" w:lineRule="auto"/>
              <w:jc w:val="both"/>
              <w:rPr>
                <w:rFonts w:ascii="Open Sans" w:eastAsia="Times New Roman" w:hAnsi="Open Sans" w:cs="Open Sans"/>
                <w:b/>
                <w:sz w:val="20"/>
                <w:szCs w:val="20"/>
              </w:rPr>
            </w:pPr>
            <w:r w:rsidRPr="00441F29">
              <w:rPr>
                <w:rFonts w:ascii="Open Sans" w:eastAsia="Times New Roman" w:hAnsi="Open Sans" w:cs="Open Sans"/>
                <w:b/>
                <w:bCs/>
                <w:sz w:val="20"/>
                <w:szCs w:val="20"/>
              </w:rPr>
              <w:t>Konstrukcja skrzyni ładunkowej:</w:t>
            </w:r>
          </w:p>
        </w:tc>
      </w:tr>
      <w:tr w:rsidR="00441F29" w:rsidRPr="00441F29" w14:paraId="44D92E91" w14:textId="77777777" w:rsidTr="00441F29">
        <w:trPr>
          <w:gridAfter w:val="2"/>
          <w:wAfter w:w="27" w:type="dxa"/>
          <w:trHeight w:val="70"/>
        </w:trPr>
        <w:tc>
          <w:tcPr>
            <w:tcW w:w="666" w:type="dxa"/>
            <w:vMerge/>
            <w:shd w:val="clear" w:color="auto" w:fill="auto"/>
            <w:vAlign w:val="center"/>
          </w:tcPr>
          <w:p w14:paraId="2F1834B6" w14:textId="77777777" w:rsidR="00441F29" w:rsidRPr="00441F29" w:rsidRDefault="00441F29" w:rsidP="00ED71CC">
            <w:pPr>
              <w:numPr>
                <w:ilvl w:val="1"/>
                <w:numId w:val="80"/>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EAAE7A2"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 xml:space="preserve">Prostokątna użebrowana </w:t>
            </w:r>
          </w:p>
        </w:tc>
        <w:tc>
          <w:tcPr>
            <w:tcW w:w="1332" w:type="dxa"/>
            <w:tcBorders>
              <w:top w:val="single" w:sz="4" w:space="0" w:color="auto"/>
              <w:bottom w:val="single" w:sz="4" w:space="0" w:color="auto"/>
            </w:tcBorders>
            <w:shd w:val="clear" w:color="auto" w:fill="auto"/>
            <w:vAlign w:val="center"/>
          </w:tcPr>
          <w:p w14:paraId="0D85109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B62C0C9" w14:textId="77777777" w:rsidTr="00441F29">
        <w:trPr>
          <w:gridAfter w:val="2"/>
          <w:wAfter w:w="27" w:type="dxa"/>
          <w:trHeight w:val="70"/>
        </w:trPr>
        <w:tc>
          <w:tcPr>
            <w:tcW w:w="666" w:type="dxa"/>
            <w:vMerge/>
            <w:shd w:val="clear" w:color="auto" w:fill="auto"/>
            <w:vAlign w:val="center"/>
          </w:tcPr>
          <w:p w14:paraId="5ADC4ABD" w14:textId="77777777" w:rsidR="00441F29" w:rsidRPr="00441F29" w:rsidRDefault="00441F29" w:rsidP="00ED71CC">
            <w:pPr>
              <w:numPr>
                <w:ilvl w:val="1"/>
                <w:numId w:val="80"/>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02C1B3C" w14:textId="77777777" w:rsidR="00441F29" w:rsidRPr="00441F29" w:rsidRDefault="00441F29" w:rsidP="00441F29">
            <w:pPr>
              <w:spacing w:after="0" w:line="240" w:lineRule="auto"/>
              <w:rPr>
                <w:rFonts w:ascii="Open Sans" w:eastAsia="Times New Roman" w:hAnsi="Open Sans" w:cs="Open Sans"/>
                <w:i/>
                <w:iCs/>
                <w:sz w:val="20"/>
                <w:szCs w:val="20"/>
              </w:rPr>
            </w:pPr>
            <w:r w:rsidRPr="00441F29">
              <w:rPr>
                <w:rFonts w:ascii="Open Sans" w:eastAsia="Times New Roman" w:hAnsi="Open Sans" w:cs="Open Sans"/>
                <w:bCs/>
                <w:sz w:val="20"/>
                <w:szCs w:val="20"/>
              </w:rPr>
              <w:t xml:space="preserve">Gładka </w:t>
            </w:r>
          </w:p>
        </w:tc>
        <w:tc>
          <w:tcPr>
            <w:tcW w:w="1332" w:type="dxa"/>
            <w:tcBorders>
              <w:top w:val="single" w:sz="4" w:space="0" w:color="auto"/>
              <w:bottom w:val="single" w:sz="4" w:space="0" w:color="auto"/>
            </w:tcBorders>
            <w:shd w:val="clear" w:color="auto" w:fill="auto"/>
            <w:vAlign w:val="center"/>
          </w:tcPr>
          <w:p w14:paraId="471DC03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FB3CFAC" w14:textId="77777777" w:rsidTr="00441F29">
        <w:trPr>
          <w:gridAfter w:val="1"/>
          <w:wAfter w:w="19" w:type="dxa"/>
          <w:trHeight w:val="70"/>
        </w:trPr>
        <w:tc>
          <w:tcPr>
            <w:tcW w:w="666" w:type="dxa"/>
            <w:vMerge w:val="restart"/>
            <w:shd w:val="clear" w:color="auto" w:fill="auto"/>
            <w:vAlign w:val="center"/>
          </w:tcPr>
          <w:p w14:paraId="768AC691" w14:textId="77777777" w:rsidR="00441F29" w:rsidRPr="00441F29" w:rsidRDefault="00441F29" w:rsidP="00ED71CC">
            <w:pPr>
              <w:numPr>
                <w:ilvl w:val="1"/>
                <w:numId w:val="96"/>
              </w:numPr>
              <w:spacing w:after="0" w:line="240" w:lineRule="auto"/>
              <w:ind w:hanging="1040"/>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44F0A9ED"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Zastosowane materiały do wykonania skrzyni ładunkowej:</w:t>
            </w:r>
          </w:p>
        </w:tc>
      </w:tr>
      <w:tr w:rsidR="00441F29" w:rsidRPr="00441F29" w14:paraId="5254095D" w14:textId="77777777" w:rsidTr="00441F29">
        <w:trPr>
          <w:gridAfter w:val="2"/>
          <w:wAfter w:w="27" w:type="dxa"/>
          <w:trHeight w:val="70"/>
        </w:trPr>
        <w:tc>
          <w:tcPr>
            <w:tcW w:w="666" w:type="dxa"/>
            <w:vMerge/>
            <w:shd w:val="clear" w:color="auto" w:fill="auto"/>
            <w:vAlign w:val="center"/>
          </w:tcPr>
          <w:p w14:paraId="1032ECE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CB61CB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Konstrukcja skrzyni ładunkowej: </w:t>
            </w:r>
            <w:r w:rsidRPr="00441F29">
              <w:rPr>
                <w:rFonts w:ascii="Open Sans" w:eastAsia="Times New Roman" w:hAnsi="Open Sans" w:cs="Open Sans"/>
                <w:b/>
                <w:bCs/>
                <w:sz w:val="20"/>
                <w:szCs w:val="20"/>
              </w:rPr>
              <w:t>ze stali o grubości min.3 mm..</w:t>
            </w:r>
          </w:p>
        </w:tc>
        <w:tc>
          <w:tcPr>
            <w:tcW w:w="1332" w:type="dxa"/>
            <w:tcBorders>
              <w:top w:val="single" w:sz="4" w:space="0" w:color="auto"/>
              <w:bottom w:val="single" w:sz="4" w:space="0" w:color="auto"/>
            </w:tcBorders>
            <w:shd w:val="clear" w:color="auto" w:fill="auto"/>
          </w:tcPr>
          <w:p w14:paraId="4178CCC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4DB656DD" w14:textId="77777777" w:rsidTr="00441F29">
        <w:trPr>
          <w:gridAfter w:val="2"/>
          <w:wAfter w:w="27" w:type="dxa"/>
          <w:trHeight w:val="70"/>
        </w:trPr>
        <w:tc>
          <w:tcPr>
            <w:tcW w:w="666" w:type="dxa"/>
            <w:vMerge/>
            <w:shd w:val="clear" w:color="auto" w:fill="auto"/>
            <w:vAlign w:val="center"/>
          </w:tcPr>
          <w:p w14:paraId="7CF81B4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53BABF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Podłoga</w:t>
            </w:r>
            <w:r w:rsidRPr="00441F29">
              <w:rPr>
                <w:rFonts w:ascii="Open Sans" w:eastAsia="Times New Roman" w:hAnsi="Open Sans" w:cs="Open Sans"/>
                <w:bCs/>
                <w:sz w:val="20"/>
                <w:szCs w:val="20"/>
              </w:rPr>
              <w:t xml:space="preserve"> skrzyni ładunkowej: </w:t>
            </w:r>
            <w:r w:rsidRPr="00441F29">
              <w:rPr>
                <w:rFonts w:ascii="Open Sans" w:eastAsia="Times New Roman" w:hAnsi="Open Sans" w:cs="Open Sans"/>
                <w:b/>
                <w:bCs/>
                <w:sz w:val="20"/>
                <w:szCs w:val="20"/>
              </w:rPr>
              <w:t>ze stali trudnościeralnej: minimum 4 mm.</w:t>
            </w:r>
          </w:p>
        </w:tc>
        <w:tc>
          <w:tcPr>
            <w:tcW w:w="1332" w:type="dxa"/>
            <w:tcBorders>
              <w:top w:val="single" w:sz="4" w:space="0" w:color="auto"/>
              <w:bottom w:val="single" w:sz="4" w:space="0" w:color="auto"/>
            </w:tcBorders>
            <w:shd w:val="clear" w:color="auto" w:fill="auto"/>
            <w:vAlign w:val="center"/>
          </w:tcPr>
          <w:p w14:paraId="6D40101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7324CBD8" w14:textId="77777777" w:rsidTr="00441F29">
        <w:trPr>
          <w:gridAfter w:val="2"/>
          <w:wAfter w:w="27" w:type="dxa"/>
          <w:trHeight w:val="70"/>
        </w:trPr>
        <w:tc>
          <w:tcPr>
            <w:tcW w:w="666" w:type="dxa"/>
            <w:vMerge/>
            <w:shd w:val="clear" w:color="auto" w:fill="auto"/>
            <w:vAlign w:val="center"/>
          </w:tcPr>
          <w:p w14:paraId="672F36B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9533A44"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Boki i dach </w:t>
            </w:r>
            <w:r w:rsidRPr="00441F29">
              <w:rPr>
                <w:rFonts w:ascii="Open Sans" w:eastAsia="Times New Roman" w:hAnsi="Open Sans" w:cs="Open Sans"/>
                <w:bCs/>
                <w:sz w:val="20"/>
                <w:szCs w:val="20"/>
              </w:rPr>
              <w:t>skrzyni ładunkowej</w:t>
            </w:r>
            <w:r w:rsidRPr="00441F29">
              <w:rPr>
                <w:rFonts w:ascii="Open Sans" w:eastAsia="Times New Roman" w:hAnsi="Open Sans" w:cs="Open Sans"/>
                <w:sz w:val="20"/>
                <w:szCs w:val="20"/>
              </w:rPr>
              <w:t>:</w:t>
            </w:r>
            <w:r w:rsidRPr="00441F29">
              <w:rPr>
                <w:rFonts w:ascii="Open Sans" w:eastAsia="Times New Roman" w:hAnsi="Open Sans" w:cs="Open Sans"/>
                <w:bCs/>
                <w:sz w:val="20"/>
                <w:szCs w:val="20"/>
              </w:rPr>
              <w:t xml:space="preserve"> </w:t>
            </w:r>
            <w:r w:rsidRPr="00441F29">
              <w:rPr>
                <w:rFonts w:ascii="Open Sans" w:eastAsia="Times New Roman" w:hAnsi="Open Sans" w:cs="Open Sans"/>
                <w:b/>
                <w:sz w:val="20"/>
                <w:szCs w:val="20"/>
              </w:rPr>
              <w:t>blacha stalowa minimum 3 mm</w:t>
            </w:r>
            <w:r w:rsidRPr="00441F29">
              <w:rPr>
                <w:rFonts w:ascii="Open Sans" w:eastAsia="Times New Roman" w:hAnsi="Open Sans" w:cs="Open Sans"/>
                <w:b/>
                <w:bCs/>
                <w:sz w:val="20"/>
                <w:szCs w:val="20"/>
              </w:rPr>
              <w:t>.</w:t>
            </w:r>
          </w:p>
        </w:tc>
        <w:tc>
          <w:tcPr>
            <w:tcW w:w="1332" w:type="dxa"/>
            <w:tcBorders>
              <w:top w:val="single" w:sz="4" w:space="0" w:color="auto"/>
              <w:bottom w:val="single" w:sz="4" w:space="0" w:color="auto"/>
            </w:tcBorders>
            <w:shd w:val="clear" w:color="auto" w:fill="auto"/>
            <w:vAlign w:val="center"/>
          </w:tcPr>
          <w:p w14:paraId="28EEFB2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mm</w:t>
            </w:r>
          </w:p>
        </w:tc>
      </w:tr>
      <w:tr w:rsidR="00441F29" w:rsidRPr="00441F29" w14:paraId="59474F4E" w14:textId="77777777" w:rsidTr="00441F29">
        <w:trPr>
          <w:gridAfter w:val="2"/>
          <w:wAfter w:w="27" w:type="dxa"/>
          <w:trHeight w:val="70"/>
        </w:trPr>
        <w:tc>
          <w:tcPr>
            <w:tcW w:w="666" w:type="dxa"/>
            <w:vMerge/>
            <w:shd w:val="clear" w:color="auto" w:fill="auto"/>
            <w:vAlign w:val="center"/>
          </w:tcPr>
          <w:p w14:paraId="65AD19C6"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CC2A7F5"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Skrzynia ładunkowa </w:t>
            </w:r>
            <w:r w:rsidRPr="00441F29">
              <w:rPr>
                <w:rFonts w:ascii="Open Sans" w:eastAsia="Times New Roman" w:hAnsi="Open Sans" w:cs="Open Sans"/>
                <w:b/>
                <w:bCs/>
                <w:sz w:val="20"/>
                <w:szCs w:val="20"/>
              </w:rPr>
              <w:t>spawana spoiną ciągłą.</w:t>
            </w:r>
          </w:p>
        </w:tc>
        <w:tc>
          <w:tcPr>
            <w:tcW w:w="1332" w:type="dxa"/>
            <w:tcBorders>
              <w:top w:val="single" w:sz="4" w:space="0" w:color="auto"/>
              <w:bottom w:val="single" w:sz="4" w:space="0" w:color="auto"/>
            </w:tcBorders>
            <w:shd w:val="clear" w:color="auto" w:fill="auto"/>
            <w:vAlign w:val="center"/>
          </w:tcPr>
          <w:p w14:paraId="12B2327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461E8EC"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1FBA4D2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492DFD7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Wanna zasypowa odwłoka:</w:t>
            </w:r>
          </w:p>
        </w:tc>
      </w:tr>
      <w:tr w:rsidR="00441F29" w:rsidRPr="00441F29" w14:paraId="235C729E" w14:textId="77777777" w:rsidTr="00441F29">
        <w:trPr>
          <w:gridAfter w:val="2"/>
          <w:wAfter w:w="27" w:type="dxa"/>
          <w:trHeight w:val="70"/>
        </w:trPr>
        <w:tc>
          <w:tcPr>
            <w:tcW w:w="666" w:type="dxa"/>
            <w:vMerge/>
            <w:shd w:val="clear" w:color="auto" w:fill="auto"/>
            <w:vAlign w:val="center"/>
          </w:tcPr>
          <w:p w14:paraId="3B3150A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DF08D08"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Pojemność wanny załadunkowej</w:t>
            </w:r>
            <w:r w:rsidRPr="00441F29">
              <w:rPr>
                <w:rFonts w:ascii="Open Sans" w:eastAsia="Times New Roman" w:hAnsi="Open Sans" w:cs="Open Sans"/>
                <w:b/>
                <w:bCs/>
                <w:sz w:val="20"/>
                <w:szCs w:val="20"/>
              </w:rPr>
              <w:t>: minimum 2,6 m</w:t>
            </w:r>
            <w:r w:rsidRPr="00441F29">
              <w:rPr>
                <w:rFonts w:ascii="Open Sans" w:eastAsia="Times New Roman" w:hAnsi="Open Sans" w:cs="Open Sans"/>
                <w:b/>
                <w:bCs/>
                <w:sz w:val="20"/>
                <w:szCs w:val="20"/>
                <w:vertAlign w:val="superscript"/>
              </w:rPr>
              <w:t>3</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405F4EBD" w14:textId="77777777" w:rsidR="00441F29" w:rsidRPr="00441F29" w:rsidRDefault="00441F29" w:rsidP="00441F29">
            <w:pPr>
              <w:spacing w:after="0" w:line="240" w:lineRule="auto"/>
              <w:jc w:val="center"/>
              <w:rPr>
                <w:rFonts w:ascii="Open Sans" w:eastAsia="Times New Roman" w:hAnsi="Open Sans" w:cs="Open Sans"/>
                <w:bCs/>
                <w:sz w:val="20"/>
                <w:szCs w:val="20"/>
                <w:vertAlign w:val="superscript"/>
              </w:rPr>
            </w:pPr>
            <w:r w:rsidRPr="00441F29">
              <w:rPr>
                <w:rFonts w:ascii="Open Sans" w:eastAsia="Times New Roman" w:hAnsi="Open Sans" w:cs="Open Sans"/>
                <w:bCs/>
                <w:sz w:val="20"/>
                <w:szCs w:val="20"/>
              </w:rPr>
              <w:t>……… m</w:t>
            </w:r>
            <w:r w:rsidRPr="00441F29">
              <w:rPr>
                <w:rFonts w:ascii="Open Sans" w:eastAsia="Times New Roman" w:hAnsi="Open Sans" w:cs="Open Sans"/>
                <w:bCs/>
                <w:sz w:val="20"/>
                <w:szCs w:val="20"/>
                <w:vertAlign w:val="superscript"/>
              </w:rPr>
              <w:t>3</w:t>
            </w:r>
          </w:p>
        </w:tc>
      </w:tr>
      <w:tr w:rsidR="00441F29" w:rsidRPr="00441F29" w14:paraId="4A29FEF8" w14:textId="77777777" w:rsidTr="00441F29">
        <w:trPr>
          <w:gridAfter w:val="2"/>
          <w:wAfter w:w="27" w:type="dxa"/>
          <w:trHeight w:val="70"/>
        </w:trPr>
        <w:tc>
          <w:tcPr>
            <w:tcW w:w="666" w:type="dxa"/>
            <w:vMerge/>
            <w:shd w:val="clear" w:color="auto" w:fill="auto"/>
            <w:vAlign w:val="center"/>
          </w:tcPr>
          <w:p w14:paraId="2CA5D59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0FFD28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Wykonana ze stali trudnościeralnej, odpornej </w:t>
            </w:r>
            <w:r w:rsidRPr="00441F29">
              <w:rPr>
                <w:rFonts w:ascii="Open Sans" w:eastAsia="Times New Roman" w:hAnsi="Open Sans" w:cs="Open Sans"/>
                <w:bCs/>
                <w:sz w:val="20"/>
                <w:szCs w:val="20"/>
              </w:rPr>
              <w:t xml:space="preserve">na odkształcenia i ścieranie  </w:t>
            </w:r>
            <w:r w:rsidRPr="00441F29">
              <w:rPr>
                <w:rFonts w:ascii="Open Sans" w:eastAsia="Times New Roman" w:hAnsi="Open Sans" w:cs="Open Sans"/>
                <w:b/>
                <w:bCs/>
                <w:sz w:val="20"/>
                <w:szCs w:val="20"/>
              </w:rPr>
              <w:t>o  grubości minimum 8 mm.</w:t>
            </w:r>
          </w:p>
        </w:tc>
        <w:tc>
          <w:tcPr>
            <w:tcW w:w="1332" w:type="dxa"/>
            <w:tcBorders>
              <w:top w:val="single" w:sz="4" w:space="0" w:color="auto"/>
              <w:bottom w:val="single" w:sz="4" w:space="0" w:color="auto"/>
            </w:tcBorders>
            <w:shd w:val="clear" w:color="auto" w:fill="auto"/>
            <w:vAlign w:val="center"/>
          </w:tcPr>
          <w:p w14:paraId="213D5D1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……..mm</w:t>
            </w:r>
          </w:p>
        </w:tc>
      </w:tr>
      <w:tr w:rsidR="00441F29" w:rsidRPr="00441F29" w14:paraId="6AE689C8" w14:textId="77777777" w:rsidTr="00441F29">
        <w:trPr>
          <w:gridAfter w:val="2"/>
          <w:wAfter w:w="27" w:type="dxa"/>
          <w:trHeight w:val="70"/>
        </w:trPr>
        <w:tc>
          <w:tcPr>
            <w:tcW w:w="666" w:type="dxa"/>
            <w:vMerge/>
            <w:shd w:val="clear" w:color="auto" w:fill="auto"/>
            <w:vAlign w:val="center"/>
          </w:tcPr>
          <w:p w14:paraId="48275D5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934A60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Podnoszenie odwłoka za pomocą </w:t>
            </w:r>
            <w:r w:rsidRPr="00441F29">
              <w:rPr>
                <w:rFonts w:ascii="Open Sans" w:eastAsia="Times New Roman" w:hAnsi="Open Sans" w:cs="Open Sans"/>
                <w:b/>
                <w:bCs/>
                <w:sz w:val="20"/>
                <w:szCs w:val="20"/>
              </w:rPr>
              <w:t>siłowników umieszczonych na bokach zabudowy.</w:t>
            </w:r>
          </w:p>
        </w:tc>
        <w:tc>
          <w:tcPr>
            <w:tcW w:w="1332" w:type="dxa"/>
            <w:tcBorders>
              <w:top w:val="single" w:sz="4" w:space="0" w:color="auto"/>
              <w:bottom w:val="single" w:sz="4" w:space="0" w:color="auto"/>
            </w:tcBorders>
            <w:shd w:val="clear" w:color="auto" w:fill="auto"/>
            <w:vAlign w:val="center"/>
          </w:tcPr>
          <w:p w14:paraId="63D12E3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06EA9856" w14:textId="77777777" w:rsidTr="00441F29">
        <w:trPr>
          <w:gridAfter w:val="1"/>
          <w:wAfter w:w="19" w:type="dxa"/>
          <w:trHeight w:val="70"/>
        </w:trPr>
        <w:tc>
          <w:tcPr>
            <w:tcW w:w="666" w:type="dxa"/>
            <w:vMerge w:val="restart"/>
            <w:shd w:val="clear" w:color="auto" w:fill="auto"/>
            <w:vAlign w:val="center"/>
          </w:tcPr>
          <w:p w14:paraId="2940B86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32EE9C2F" w14:textId="77777777" w:rsidR="00441F29" w:rsidRPr="00441F29" w:rsidRDefault="00441F29" w:rsidP="00441F29">
            <w:pPr>
              <w:spacing w:after="0" w:line="240" w:lineRule="auto"/>
              <w:jc w:val="both"/>
              <w:rPr>
                <w:rFonts w:ascii="Open Sans" w:eastAsia="Times New Roman" w:hAnsi="Open Sans" w:cs="Open Sans"/>
                <w:b/>
                <w:bCs/>
                <w:sz w:val="20"/>
                <w:szCs w:val="20"/>
              </w:rPr>
            </w:pPr>
            <w:r w:rsidRPr="00441F29">
              <w:rPr>
                <w:rFonts w:ascii="Open Sans" w:eastAsia="Times New Roman" w:hAnsi="Open Sans" w:cs="Open Sans"/>
                <w:b/>
                <w:bCs/>
                <w:sz w:val="20"/>
                <w:szCs w:val="20"/>
              </w:rPr>
              <w:t>Podesty dla ładowaczy</w:t>
            </w:r>
            <w:r w:rsidRPr="00441F29">
              <w:rPr>
                <w:rFonts w:ascii="Open Sans" w:eastAsia="Times New Roman" w:hAnsi="Open Sans" w:cs="Open Sans"/>
                <w:b/>
                <w:sz w:val="20"/>
                <w:szCs w:val="20"/>
              </w:rPr>
              <w:t>:</w:t>
            </w:r>
          </w:p>
        </w:tc>
      </w:tr>
      <w:tr w:rsidR="00441F29" w:rsidRPr="00441F29" w14:paraId="38960D45" w14:textId="77777777" w:rsidTr="00441F29">
        <w:trPr>
          <w:gridAfter w:val="2"/>
          <w:wAfter w:w="27" w:type="dxa"/>
          <w:trHeight w:val="70"/>
        </w:trPr>
        <w:tc>
          <w:tcPr>
            <w:tcW w:w="666" w:type="dxa"/>
            <w:vMerge/>
            <w:shd w:val="clear" w:color="auto" w:fill="auto"/>
            <w:vAlign w:val="center"/>
          </w:tcPr>
          <w:p w14:paraId="70E2C5E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6CE09C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4"/>
              </w:rPr>
              <w:t>Dwie sztuki.</w:t>
            </w:r>
          </w:p>
        </w:tc>
        <w:tc>
          <w:tcPr>
            <w:tcW w:w="1332" w:type="dxa"/>
            <w:tcBorders>
              <w:top w:val="single" w:sz="4" w:space="0" w:color="auto"/>
              <w:bottom w:val="single" w:sz="4" w:space="0" w:color="auto"/>
            </w:tcBorders>
            <w:shd w:val="clear" w:color="auto" w:fill="auto"/>
          </w:tcPr>
          <w:p w14:paraId="6959E43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51C3593" w14:textId="77777777" w:rsidTr="00441F29">
        <w:trPr>
          <w:gridAfter w:val="2"/>
          <w:wAfter w:w="27" w:type="dxa"/>
          <w:trHeight w:val="70"/>
        </w:trPr>
        <w:tc>
          <w:tcPr>
            <w:tcW w:w="666" w:type="dxa"/>
            <w:vMerge/>
            <w:shd w:val="clear" w:color="auto" w:fill="auto"/>
            <w:vAlign w:val="center"/>
          </w:tcPr>
          <w:p w14:paraId="6F87D55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9119E63" w14:textId="77777777" w:rsidR="00441F29" w:rsidRPr="00441F29" w:rsidRDefault="00441F29" w:rsidP="00441F29">
            <w:pPr>
              <w:spacing w:after="0" w:line="240" w:lineRule="auto"/>
              <w:rPr>
                <w:rFonts w:ascii="Open Sans" w:eastAsia="Times New Roman" w:hAnsi="Open Sans" w:cs="Open Sans"/>
                <w:sz w:val="20"/>
                <w:szCs w:val="20"/>
                <w:u w:val="single"/>
              </w:rPr>
            </w:pPr>
            <w:r w:rsidRPr="00441F29">
              <w:rPr>
                <w:rFonts w:ascii="Open Sans" w:eastAsia="Times New Roman" w:hAnsi="Open Sans" w:cs="Open Sans"/>
                <w:bCs/>
                <w:sz w:val="20"/>
                <w:szCs w:val="20"/>
              </w:rPr>
              <w:t>Po bokach tylnej części wanny zasypowej.</w:t>
            </w:r>
          </w:p>
        </w:tc>
        <w:tc>
          <w:tcPr>
            <w:tcW w:w="1332" w:type="dxa"/>
            <w:tcBorders>
              <w:top w:val="single" w:sz="4" w:space="0" w:color="auto"/>
              <w:bottom w:val="single" w:sz="4" w:space="0" w:color="auto"/>
            </w:tcBorders>
            <w:shd w:val="clear" w:color="auto" w:fill="auto"/>
          </w:tcPr>
          <w:p w14:paraId="43F625F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67DE082" w14:textId="77777777" w:rsidTr="00441F29">
        <w:trPr>
          <w:gridAfter w:val="2"/>
          <w:wAfter w:w="27" w:type="dxa"/>
          <w:trHeight w:val="70"/>
        </w:trPr>
        <w:tc>
          <w:tcPr>
            <w:tcW w:w="666" w:type="dxa"/>
            <w:vMerge/>
            <w:shd w:val="clear" w:color="auto" w:fill="auto"/>
            <w:vAlign w:val="center"/>
          </w:tcPr>
          <w:p w14:paraId="36401A0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432446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4"/>
              </w:rPr>
              <w:t xml:space="preserve">Z czujnikami z informacją do kabiny kierowcy, że stopień jest zajęty, </w:t>
            </w:r>
          </w:p>
        </w:tc>
        <w:tc>
          <w:tcPr>
            <w:tcW w:w="1332" w:type="dxa"/>
            <w:tcBorders>
              <w:top w:val="single" w:sz="4" w:space="0" w:color="auto"/>
              <w:bottom w:val="single" w:sz="4" w:space="0" w:color="auto"/>
            </w:tcBorders>
            <w:shd w:val="clear" w:color="auto" w:fill="auto"/>
          </w:tcPr>
          <w:p w14:paraId="2777B59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6407D0F3" w14:textId="77777777" w:rsidTr="00441F29">
        <w:trPr>
          <w:gridAfter w:val="2"/>
          <w:wAfter w:w="27" w:type="dxa"/>
          <w:trHeight w:val="70"/>
        </w:trPr>
        <w:tc>
          <w:tcPr>
            <w:tcW w:w="666" w:type="dxa"/>
            <w:vMerge/>
            <w:shd w:val="clear" w:color="auto" w:fill="auto"/>
            <w:vAlign w:val="center"/>
          </w:tcPr>
          <w:p w14:paraId="161AAAB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81470B3"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4"/>
              </w:rPr>
              <w:t xml:space="preserve">Z blokadą </w:t>
            </w:r>
            <w:r w:rsidRPr="00441F29">
              <w:rPr>
                <w:rFonts w:ascii="Open Sans" w:eastAsia="Times New Roman" w:hAnsi="Open Sans" w:cs="Open Sans"/>
                <w:bCs/>
                <w:sz w:val="20"/>
                <w:szCs w:val="24"/>
              </w:rPr>
              <w:t>jazdy w tył,</w:t>
            </w:r>
            <w:r w:rsidRPr="00441F29">
              <w:rPr>
                <w:rFonts w:ascii="Open Sans" w:eastAsia="Times New Roman" w:hAnsi="Open Sans" w:cs="Open Sans"/>
                <w:b/>
                <w:sz w:val="20"/>
                <w:szCs w:val="24"/>
              </w:rPr>
              <w:t xml:space="preserve"> </w:t>
            </w:r>
          </w:p>
        </w:tc>
        <w:tc>
          <w:tcPr>
            <w:tcW w:w="1332" w:type="dxa"/>
            <w:tcBorders>
              <w:top w:val="single" w:sz="4" w:space="0" w:color="auto"/>
              <w:bottom w:val="single" w:sz="4" w:space="0" w:color="auto"/>
            </w:tcBorders>
            <w:shd w:val="clear" w:color="auto" w:fill="auto"/>
          </w:tcPr>
          <w:p w14:paraId="63342F4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30E0F6A" w14:textId="77777777" w:rsidTr="00441F29">
        <w:trPr>
          <w:gridAfter w:val="2"/>
          <w:wAfter w:w="27" w:type="dxa"/>
          <w:trHeight w:val="70"/>
        </w:trPr>
        <w:tc>
          <w:tcPr>
            <w:tcW w:w="666" w:type="dxa"/>
            <w:vMerge/>
            <w:shd w:val="clear" w:color="auto" w:fill="auto"/>
            <w:vAlign w:val="center"/>
          </w:tcPr>
          <w:p w14:paraId="1AE7DFA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C7C00A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Z ograniczeniem </w:t>
            </w:r>
            <w:r w:rsidRPr="00441F29">
              <w:rPr>
                <w:rFonts w:ascii="Open Sans" w:eastAsia="Times New Roman" w:hAnsi="Open Sans" w:cs="Open Sans"/>
                <w:b/>
                <w:bCs/>
                <w:sz w:val="20"/>
                <w:szCs w:val="20"/>
              </w:rPr>
              <w:t>prędkości jazdy do przodu do 30 km/h.</w:t>
            </w:r>
            <w:r w:rsidRPr="00441F29">
              <w:rPr>
                <w:rFonts w:ascii="Open Sans" w:eastAsia="Times New Roman" w:hAnsi="Open Sans" w:cs="Open Sans"/>
                <w:sz w:val="20"/>
                <w:szCs w:val="20"/>
              </w:rPr>
              <w:t xml:space="preserve">  </w:t>
            </w:r>
          </w:p>
        </w:tc>
        <w:tc>
          <w:tcPr>
            <w:tcW w:w="1332" w:type="dxa"/>
            <w:tcBorders>
              <w:top w:val="single" w:sz="4" w:space="0" w:color="auto"/>
              <w:bottom w:val="single" w:sz="4" w:space="0" w:color="auto"/>
            </w:tcBorders>
            <w:shd w:val="clear" w:color="auto" w:fill="auto"/>
          </w:tcPr>
          <w:p w14:paraId="4C31F19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EE0B6F6"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3D721C0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5DA99C5E"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 xml:space="preserve">Urządzenie wysypujące: </w:t>
            </w:r>
          </w:p>
        </w:tc>
      </w:tr>
      <w:tr w:rsidR="00441F29" w:rsidRPr="00441F29" w14:paraId="6CC55016" w14:textId="77777777" w:rsidTr="00441F29">
        <w:trPr>
          <w:gridAfter w:val="2"/>
          <w:wAfter w:w="27" w:type="dxa"/>
          <w:trHeight w:val="70"/>
        </w:trPr>
        <w:tc>
          <w:tcPr>
            <w:tcW w:w="666" w:type="dxa"/>
            <w:vMerge/>
            <w:shd w:val="clear" w:color="auto" w:fill="auto"/>
            <w:vAlign w:val="center"/>
          </w:tcPr>
          <w:p w14:paraId="1DD7DC0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D20B82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Uniwersalne:</w:t>
            </w:r>
            <w:r w:rsidRPr="00441F29">
              <w:rPr>
                <w:rFonts w:ascii="Open Sans" w:eastAsia="Times New Roman" w:hAnsi="Open Sans" w:cs="Open Sans"/>
                <w:b/>
                <w:bCs/>
                <w:sz w:val="20"/>
                <w:szCs w:val="20"/>
              </w:rPr>
              <w:t xml:space="preserve"> </w:t>
            </w:r>
            <w:r w:rsidRPr="00441F29">
              <w:rPr>
                <w:rFonts w:ascii="Open Sans" w:eastAsia="Times New Roman" w:hAnsi="Open Sans" w:cs="Open Sans"/>
                <w:sz w:val="20"/>
                <w:szCs w:val="20"/>
              </w:rPr>
              <w:t>współpracujące z pojemnikami</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MGB 80  - MGB</w:t>
            </w:r>
            <w:r w:rsidRPr="00441F29">
              <w:rPr>
                <w:rFonts w:ascii="Open Sans" w:eastAsia="Times New Roman" w:hAnsi="Open Sans" w:cs="Open Sans"/>
                <w:b/>
                <w:sz w:val="20"/>
                <w:szCs w:val="20"/>
              </w:rPr>
              <w:t xml:space="preserve">  </w:t>
            </w:r>
            <w:r w:rsidRPr="00441F29">
              <w:rPr>
                <w:rFonts w:ascii="Open Sans" w:eastAsia="Times New Roman" w:hAnsi="Open Sans" w:cs="Open Sans"/>
                <w:b/>
                <w:bCs/>
                <w:sz w:val="20"/>
                <w:szCs w:val="20"/>
              </w:rPr>
              <w:t>1100</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6B45B88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F1537DA" w14:textId="77777777" w:rsidTr="00441F29">
        <w:trPr>
          <w:gridAfter w:val="2"/>
          <w:wAfter w:w="27" w:type="dxa"/>
          <w:trHeight w:val="70"/>
        </w:trPr>
        <w:tc>
          <w:tcPr>
            <w:tcW w:w="666" w:type="dxa"/>
            <w:vMerge/>
            <w:shd w:val="clear" w:color="auto" w:fill="auto"/>
            <w:vAlign w:val="center"/>
          </w:tcPr>
          <w:p w14:paraId="689E409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A21EB8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Udźwig urządzenia wysypującego</w:t>
            </w:r>
            <w:r w:rsidRPr="00441F29">
              <w:rPr>
                <w:rFonts w:ascii="Open Sans" w:eastAsia="Times New Roman" w:hAnsi="Open Sans" w:cs="Open Sans"/>
                <w:b/>
                <w:bCs/>
                <w:sz w:val="20"/>
                <w:szCs w:val="20"/>
              </w:rPr>
              <w:t xml:space="preserve">; minimum </w:t>
            </w:r>
            <w:r w:rsidRPr="00441F29">
              <w:rPr>
                <w:rFonts w:ascii="Open Sans" w:eastAsia="Times New Roman" w:hAnsi="Open Sans" w:cs="Open Sans"/>
                <w:b/>
                <w:sz w:val="20"/>
                <w:szCs w:val="20"/>
              </w:rPr>
              <w:t>70</w:t>
            </w:r>
            <w:r w:rsidRPr="00441F29">
              <w:rPr>
                <w:rFonts w:ascii="Open Sans" w:eastAsia="Times New Roman" w:hAnsi="Open Sans" w:cs="Open Sans"/>
                <w:b/>
                <w:bCs/>
                <w:sz w:val="20"/>
                <w:szCs w:val="20"/>
              </w:rPr>
              <w:t>0 kg</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2254823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7CED57F5" w14:textId="77777777" w:rsidTr="00441F29">
        <w:trPr>
          <w:gridAfter w:val="2"/>
          <w:wAfter w:w="27" w:type="dxa"/>
          <w:trHeight w:val="70"/>
        </w:trPr>
        <w:tc>
          <w:tcPr>
            <w:tcW w:w="666" w:type="dxa"/>
            <w:vMerge/>
            <w:shd w:val="clear" w:color="auto" w:fill="auto"/>
            <w:vAlign w:val="center"/>
          </w:tcPr>
          <w:p w14:paraId="0C0C69E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348B11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Dostosowane do współpracy z wagą dynamiczną.</w:t>
            </w:r>
          </w:p>
        </w:tc>
        <w:tc>
          <w:tcPr>
            <w:tcW w:w="1332" w:type="dxa"/>
            <w:tcBorders>
              <w:top w:val="single" w:sz="4" w:space="0" w:color="auto"/>
              <w:bottom w:val="single" w:sz="4" w:space="0" w:color="auto"/>
            </w:tcBorders>
            <w:shd w:val="clear" w:color="auto" w:fill="auto"/>
            <w:vAlign w:val="center"/>
          </w:tcPr>
          <w:p w14:paraId="26BEB33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8E930D5" w14:textId="77777777" w:rsidTr="00441F29">
        <w:trPr>
          <w:gridAfter w:val="2"/>
          <w:wAfter w:w="27" w:type="dxa"/>
          <w:trHeight w:val="70"/>
        </w:trPr>
        <w:tc>
          <w:tcPr>
            <w:tcW w:w="666" w:type="dxa"/>
            <w:vMerge/>
            <w:shd w:val="clear" w:color="auto" w:fill="auto"/>
            <w:vAlign w:val="center"/>
          </w:tcPr>
          <w:p w14:paraId="3854473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43BFFF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Współpracujące z systemem identyfikacji pojemników RFID wraz z systemem lokalizacji GPS marki ELTE GPS lub kompatybilnym</w:t>
            </w:r>
            <w:r w:rsidRPr="00441F29">
              <w:rPr>
                <w:rFonts w:ascii="Open Sans" w:eastAsia="Times New Roman" w:hAnsi="Open Sans" w:cs="Open Sans"/>
                <w:bCs/>
                <w:sz w:val="20"/>
                <w:szCs w:val="20"/>
              </w:rPr>
              <w:t>.</w:t>
            </w:r>
          </w:p>
        </w:tc>
        <w:tc>
          <w:tcPr>
            <w:tcW w:w="1332" w:type="dxa"/>
            <w:tcBorders>
              <w:top w:val="single" w:sz="4" w:space="0" w:color="auto"/>
              <w:bottom w:val="single" w:sz="4" w:space="0" w:color="auto"/>
            </w:tcBorders>
            <w:shd w:val="clear" w:color="auto" w:fill="auto"/>
            <w:vAlign w:val="center"/>
          </w:tcPr>
          <w:p w14:paraId="5CD66B8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378C8B7"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150313B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321890D3"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Przesuwanie i zagęszczanie odpadów:</w:t>
            </w:r>
            <w:r w:rsidRPr="00441F29">
              <w:rPr>
                <w:rFonts w:ascii="Open Sans" w:eastAsia="Times New Roman" w:hAnsi="Open Sans" w:cs="Open Sans"/>
                <w:sz w:val="20"/>
                <w:szCs w:val="20"/>
              </w:rPr>
              <w:t xml:space="preserve"> </w:t>
            </w:r>
          </w:p>
        </w:tc>
      </w:tr>
      <w:tr w:rsidR="00441F29" w:rsidRPr="00441F29" w14:paraId="1F867F70" w14:textId="77777777" w:rsidTr="00441F29">
        <w:trPr>
          <w:gridAfter w:val="2"/>
          <w:wAfter w:w="27" w:type="dxa"/>
          <w:trHeight w:val="70"/>
        </w:trPr>
        <w:tc>
          <w:tcPr>
            <w:tcW w:w="666" w:type="dxa"/>
            <w:vMerge/>
            <w:shd w:val="clear" w:color="auto" w:fill="auto"/>
            <w:vAlign w:val="center"/>
          </w:tcPr>
          <w:p w14:paraId="7BB8FB0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2843B8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Cs/>
                <w:sz w:val="20"/>
                <w:szCs w:val="20"/>
              </w:rPr>
              <w:t>W systemie liniowym</w:t>
            </w:r>
            <w:r w:rsidRPr="00441F29">
              <w:rPr>
                <w:rFonts w:ascii="Open Sans" w:eastAsia="Times New Roman" w:hAnsi="Open Sans" w:cs="Open Sans"/>
                <w:b/>
                <w:sz w:val="20"/>
                <w:szCs w:val="20"/>
              </w:rPr>
              <w:t xml:space="preserve">  realizowane przez łopatę i szufladę ugniatającą.</w:t>
            </w:r>
          </w:p>
        </w:tc>
        <w:tc>
          <w:tcPr>
            <w:tcW w:w="1332" w:type="dxa"/>
            <w:tcBorders>
              <w:top w:val="single" w:sz="4" w:space="0" w:color="auto"/>
              <w:bottom w:val="single" w:sz="4" w:space="0" w:color="auto"/>
            </w:tcBorders>
            <w:shd w:val="clear" w:color="auto" w:fill="auto"/>
            <w:vAlign w:val="center"/>
          </w:tcPr>
          <w:p w14:paraId="25ED669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6D0F0E5E" w14:textId="77777777" w:rsidTr="00441F29">
        <w:trPr>
          <w:gridAfter w:val="2"/>
          <w:wAfter w:w="27" w:type="dxa"/>
          <w:trHeight w:val="70"/>
        </w:trPr>
        <w:tc>
          <w:tcPr>
            <w:tcW w:w="666" w:type="dxa"/>
            <w:vMerge/>
            <w:shd w:val="clear" w:color="auto" w:fill="auto"/>
            <w:vAlign w:val="center"/>
          </w:tcPr>
          <w:p w14:paraId="05D3B37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598DCE2"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Prasa ze zgarniakiem przystosowanym</w:t>
            </w:r>
            <w:r w:rsidRPr="00441F29">
              <w:rPr>
                <w:rFonts w:ascii="Open Sans" w:eastAsia="Times New Roman" w:hAnsi="Open Sans" w:cs="Open Sans"/>
                <w:b/>
                <w:sz w:val="20"/>
                <w:szCs w:val="20"/>
              </w:rPr>
              <w:t>: do odbioru szkła.</w:t>
            </w:r>
          </w:p>
        </w:tc>
        <w:tc>
          <w:tcPr>
            <w:tcW w:w="1332" w:type="dxa"/>
            <w:tcBorders>
              <w:top w:val="single" w:sz="4" w:space="0" w:color="auto"/>
              <w:bottom w:val="single" w:sz="4" w:space="0" w:color="auto"/>
            </w:tcBorders>
            <w:shd w:val="clear" w:color="auto" w:fill="auto"/>
            <w:vAlign w:val="center"/>
          </w:tcPr>
          <w:p w14:paraId="745E9F3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897D9FA" w14:textId="77777777" w:rsidTr="00441F29">
        <w:trPr>
          <w:gridAfter w:val="2"/>
          <w:wAfter w:w="27" w:type="dxa"/>
          <w:trHeight w:val="70"/>
        </w:trPr>
        <w:tc>
          <w:tcPr>
            <w:tcW w:w="666" w:type="dxa"/>
            <w:vMerge/>
            <w:shd w:val="clear" w:color="auto" w:fill="auto"/>
            <w:vAlign w:val="center"/>
          </w:tcPr>
          <w:p w14:paraId="75A7230F"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7F8DA7B"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 xml:space="preserve">Płyta wypychająca </w:t>
            </w:r>
            <w:r w:rsidRPr="00441F29">
              <w:rPr>
                <w:rFonts w:ascii="Open Sans" w:eastAsia="Times New Roman" w:hAnsi="Open Sans" w:cs="Open Sans"/>
                <w:bCs/>
                <w:sz w:val="20"/>
                <w:szCs w:val="20"/>
              </w:rPr>
              <w:t>wykonuje ruch posuwisto zwrotny w trakcie ugniatania odpadu.</w:t>
            </w:r>
          </w:p>
        </w:tc>
        <w:tc>
          <w:tcPr>
            <w:tcW w:w="1332" w:type="dxa"/>
            <w:tcBorders>
              <w:top w:val="single" w:sz="4" w:space="0" w:color="auto"/>
              <w:bottom w:val="single" w:sz="4" w:space="0" w:color="auto"/>
            </w:tcBorders>
            <w:shd w:val="clear" w:color="auto" w:fill="auto"/>
            <w:vAlign w:val="center"/>
          </w:tcPr>
          <w:p w14:paraId="10E2670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639D763" w14:textId="77777777" w:rsidTr="00441F29">
        <w:trPr>
          <w:gridAfter w:val="2"/>
          <w:wAfter w:w="27" w:type="dxa"/>
          <w:trHeight w:val="70"/>
        </w:trPr>
        <w:tc>
          <w:tcPr>
            <w:tcW w:w="666" w:type="dxa"/>
            <w:vMerge/>
            <w:shd w:val="clear" w:color="auto" w:fill="auto"/>
            <w:vAlign w:val="center"/>
          </w:tcPr>
          <w:p w14:paraId="5492228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542DB81"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 xml:space="preserve">Siłowniki prasy zgniatającej </w:t>
            </w:r>
            <w:r w:rsidRPr="00441F29">
              <w:rPr>
                <w:rFonts w:ascii="Open Sans" w:eastAsia="Times New Roman" w:hAnsi="Open Sans" w:cs="Open Sans"/>
                <w:b/>
                <w:sz w:val="20"/>
                <w:szCs w:val="20"/>
              </w:rPr>
              <w:t xml:space="preserve">umieszczone na zewnątrz wanny zasypowej. </w:t>
            </w:r>
          </w:p>
        </w:tc>
        <w:tc>
          <w:tcPr>
            <w:tcW w:w="1332" w:type="dxa"/>
            <w:tcBorders>
              <w:top w:val="single" w:sz="4" w:space="0" w:color="auto"/>
              <w:bottom w:val="single" w:sz="4" w:space="0" w:color="auto"/>
            </w:tcBorders>
            <w:shd w:val="clear" w:color="auto" w:fill="auto"/>
            <w:vAlign w:val="center"/>
          </w:tcPr>
          <w:p w14:paraId="70EB842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F12ACE7" w14:textId="77777777" w:rsidTr="00441F29">
        <w:trPr>
          <w:gridAfter w:val="2"/>
          <w:wAfter w:w="27" w:type="dxa"/>
          <w:trHeight w:val="70"/>
        </w:trPr>
        <w:tc>
          <w:tcPr>
            <w:tcW w:w="666" w:type="dxa"/>
            <w:vMerge/>
            <w:shd w:val="clear" w:color="auto" w:fill="auto"/>
            <w:vAlign w:val="center"/>
          </w:tcPr>
          <w:p w14:paraId="4408B75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D6DB423"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Cs/>
                <w:sz w:val="20"/>
                <w:szCs w:val="20"/>
              </w:rPr>
              <w:t xml:space="preserve">Siłowniki płyty suwaka </w:t>
            </w:r>
            <w:r w:rsidRPr="00441F29">
              <w:rPr>
                <w:rFonts w:ascii="Open Sans" w:eastAsia="Times New Roman" w:hAnsi="Open Sans" w:cs="Open Sans"/>
                <w:b/>
                <w:bCs/>
                <w:sz w:val="20"/>
                <w:szCs w:val="20"/>
              </w:rPr>
              <w:t>umieszczone wewnątrz o</w:t>
            </w:r>
            <w:r w:rsidRPr="00441F29">
              <w:rPr>
                <w:rFonts w:ascii="Open Sans" w:eastAsia="Times New Roman" w:hAnsi="Open Sans" w:cs="Open Sans"/>
                <w:b/>
                <w:sz w:val="20"/>
                <w:szCs w:val="20"/>
              </w:rPr>
              <w:t>dwłoka.</w:t>
            </w:r>
          </w:p>
        </w:tc>
        <w:tc>
          <w:tcPr>
            <w:tcW w:w="1332" w:type="dxa"/>
            <w:tcBorders>
              <w:top w:val="single" w:sz="4" w:space="0" w:color="auto"/>
              <w:bottom w:val="single" w:sz="4" w:space="0" w:color="auto"/>
            </w:tcBorders>
            <w:shd w:val="clear" w:color="auto" w:fill="auto"/>
            <w:vAlign w:val="center"/>
          </w:tcPr>
          <w:p w14:paraId="14A4530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96BEE12"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0A8006F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6C970A1D" w14:textId="77777777" w:rsidR="00441F29" w:rsidRPr="00441F29" w:rsidRDefault="00441F29" w:rsidP="00441F29">
            <w:pPr>
              <w:tabs>
                <w:tab w:val="left" w:pos="567"/>
              </w:tabs>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S</w:t>
            </w:r>
            <w:r w:rsidRPr="00441F29">
              <w:rPr>
                <w:rFonts w:ascii="Open Sans" w:eastAsia="Times New Roman" w:hAnsi="Open Sans" w:cs="Open Sans"/>
                <w:b/>
                <w:bCs/>
                <w:sz w:val="20"/>
                <w:szCs w:val="20"/>
              </w:rPr>
              <w:t>topień kompresji:</w:t>
            </w:r>
          </w:p>
        </w:tc>
      </w:tr>
      <w:tr w:rsidR="00441F29" w:rsidRPr="00441F29" w14:paraId="362EEAEF" w14:textId="77777777" w:rsidTr="00441F29">
        <w:trPr>
          <w:gridAfter w:val="2"/>
          <w:wAfter w:w="27" w:type="dxa"/>
          <w:trHeight w:val="70"/>
        </w:trPr>
        <w:tc>
          <w:tcPr>
            <w:tcW w:w="666" w:type="dxa"/>
            <w:vMerge/>
            <w:shd w:val="clear" w:color="auto" w:fill="auto"/>
            <w:vAlign w:val="center"/>
          </w:tcPr>
          <w:p w14:paraId="3C992C5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B46CC9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sz w:val="20"/>
                <w:szCs w:val="20"/>
              </w:rPr>
              <w:t>Zgniot odpadów</w:t>
            </w:r>
            <w:r w:rsidRPr="00441F29">
              <w:rPr>
                <w:rFonts w:ascii="Open Sans" w:eastAsia="Times New Roman" w:hAnsi="Open Sans" w:cs="Open Sans"/>
                <w:bCs/>
                <w:sz w:val="20"/>
                <w:szCs w:val="20"/>
              </w:rPr>
              <w:t xml:space="preserve">  (w zależności od rodzaju); </w:t>
            </w:r>
            <w:r w:rsidRPr="00441F29">
              <w:rPr>
                <w:rFonts w:ascii="Open Sans" w:eastAsia="Times New Roman" w:hAnsi="Open Sans" w:cs="Open Sans"/>
                <w:b/>
                <w:bCs/>
                <w:sz w:val="20"/>
                <w:szCs w:val="20"/>
              </w:rPr>
              <w:t xml:space="preserve">minimum x 5, </w:t>
            </w:r>
            <w:r w:rsidRPr="00441F29">
              <w:rPr>
                <w:rFonts w:ascii="Open Sans" w:eastAsia="Times New Roman" w:hAnsi="Open Sans" w:cs="Open Sans"/>
                <w:bCs/>
                <w:sz w:val="20"/>
                <w:szCs w:val="20"/>
              </w:rPr>
              <w:t xml:space="preserve">możliwość zmiany ciśnienia (stopnia zagęszczenia) w układzie hydraulicznym na </w:t>
            </w:r>
            <w:r w:rsidRPr="00441F29">
              <w:rPr>
                <w:rFonts w:ascii="Open Sans" w:eastAsia="Times New Roman" w:hAnsi="Open Sans" w:cs="Open Sans"/>
                <w:b/>
                <w:bCs/>
                <w:sz w:val="20"/>
                <w:szCs w:val="20"/>
              </w:rPr>
              <w:t>minimum trzy mniejsze wartości</w:t>
            </w:r>
            <w:r w:rsidRPr="00441F29">
              <w:rPr>
                <w:rFonts w:ascii="Open Sans" w:eastAsia="Times New Roman" w:hAnsi="Open Sans" w:cs="Open Sans"/>
                <w:bCs/>
                <w:sz w:val="20"/>
                <w:szCs w:val="20"/>
              </w:rPr>
              <w:t xml:space="preserve"> ( włącznik mechaniczny) lub proporcjonalną.</w:t>
            </w:r>
          </w:p>
        </w:tc>
        <w:tc>
          <w:tcPr>
            <w:tcW w:w="1332" w:type="dxa"/>
            <w:tcBorders>
              <w:top w:val="single" w:sz="4" w:space="0" w:color="auto"/>
              <w:bottom w:val="single" w:sz="4" w:space="0" w:color="auto"/>
            </w:tcBorders>
            <w:shd w:val="clear" w:color="auto" w:fill="auto"/>
            <w:vAlign w:val="center"/>
          </w:tcPr>
          <w:p w14:paraId="46228AA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118539A" w14:textId="77777777" w:rsidTr="00441F29">
        <w:trPr>
          <w:gridAfter w:val="2"/>
          <w:wAfter w:w="27" w:type="dxa"/>
          <w:trHeight w:val="70"/>
        </w:trPr>
        <w:tc>
          <w:tcPr>
            <w:tcW w:w="666" w:type="dxa"/>
            <w:vMerge/>
            <w:shd w:val="clear" w:color="auto" w:fill="auto"/>
            <w:vAlign w:val="center"/>
          </w:tcPr>
          <w:p w14:paraId="40F7B5B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A0397C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Regulacja siły zgniotu od 0 do 100% -</w:t>
            </w:r>
            <w:r w:rsidRPr="00441F29">
              <w:rPr>
                <w:rFonts w:ascii="Open Sans" w:eastAsia="Times New Roman" w:hAnsi="Open Sans" w:cs="Open Sans"/>
                <w:bCs/>
                <w:sz w:val="20"/>
                <w:szCs w:val="20"/>
              </w:rPr>
              <w:t xml:space="preserve"> przełą</w:t>
            </w:r>
            <w:r w:rsidRPr="00441F29">
              <w:rPr>
                <w:rFonts w:ascii="Open Sans" w:eastAsia="Times New Roman" w:hAnsi="Open Sans" w:cs="Open Sans"/>
                <w:bCs/>
                <w:sz w:val="20"/>
                <w:szCs w:val="20"/>
              </w:rPr>
              <w:softHyphen/>
              <w:t>czenie w kabinie kierowcy na warianty surowców.</w:t>
            </w:r>
          </w:p>
        </w:tc>
        <w:tc>
          <w:tcPr>
            <w:tcW w:w="1332" w:type="dxa"/>
            <w:tcBorders>
              <w:top w:val="single" w:sz="4" w:space="0" w:color="auto"/>
              <w:bottom w:val="single" w:sz="4" w:space="0" w:color="auto"/>
            </w:tcBorders>
            <w:shd w:val="clear" w:color="auto" w:fill="auto"/>
            <w:vAlign w:val="center"/>
          </w:tcPr>
          <w:p w14:paraId="76E2AD1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E4FC1B5" w14:textId="77777777" w:rsidTr="00441F29">
        <w:trPr>
          <w:gridAfter w:val="1"/>
          <w:wAfter w:w="19" w:type="dxa"/>
          <w:trHeight w:val="70"/>
        </w:trPr>
        <w:tc>
          <w:tcPr>
            <w:tcW w:w="666" w:type="dxa"/>
            <w:vMerge w:val="restart"/>
            <w:tcBorders>
              <w:top w:val="single" w:sz="4" w:space="0" w:color="auto"/>
            </w:tcBorders>
            <w:shd w:val="clear" w:color="auto" w:fill="auto"/>
            <w:vAlign w:val="center"/>
          </w:tcPr>
          <w:p w14:paraId="4D4C36F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7FE4F9CA" w14:textId="77777777" w:rsidR="00441F29" w:rsidRPr="00441F29" w:rsidRDefault="00441F29" w:rsidP="00441F29">
            <w:pPr>
              <w:tabs>
                <w:tab w:val="left" w:pos="567"/>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Sterowanie urządzeniami:</w:t>
            </w:r>
          </w:p>
        </w:tc>
      </w:tr>
      <w:tr w:rsidR="00441F29" w:rsidRPr="00441F29" w14:paraId="4F01A793" w14:textId="77777777" w:rsidTr="00441F29">
        <w:trPr>
          <w:gridAfter w:val="1"/>
          <w:wAfter w:w="19" w:type="dxa"/>
          <w:trHeight w:val="70"/>
        </w:trPr>
        <w:tc>
          <w:tcPr>
            <w:tcW w:w="666" w:type="dxa"/>
            <w:vMerge/>
            <w:tcBorders>
              <w:top w:val="single" w:sz="4" w:space="0" w:color="auto"/>
            </w:tcBorders>
            <w:shd w:val="clear" w:color="auto" w:fill="auto"/>
            <w:vAlign w:val="center"/>
          </w:tcPr>
          <w:p w14:paraId="24C6F20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auto"/>
          </w:tcPr>
          <w:p w14:paraId="7F3FD600" w14:textId="77777777" w:rsidR="00441F29" w:rsidRPr="00441F29" w:rsidRDefault="00441F29" w:rsidP="00441F29">
            <w:pPr>
              <w:tabs>
                <w:tab w:val="left" w:pos="567"/>
                <w:tab w:val="left" w:pos="709"/>
              </w:tabs>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System sterowania:</w:t>
            </w:r>
          </w:p>
        </w:tc>
      </w:tr>
      <w:tr w:rsidR="00441F29" w:rsidRPr="00441F29" w14:paraId="4655C1FE" w14:textId="77777777" w:rsidTr="00441F29">
        <w:trPr>
          <w:gridAfter w:val="2"/>
          <w:wAfter w:w="27" w:type="dxa"/>
          <w:trHeight w:val="70"/>
        </w:trPr>
        <w:tc>
          <w:tcPr>
            <w:tcW w:w="666" w:type="dxa"/>
            <w:vMerge/>
            <w:shd w:val="clear" w:color="auto" w:fill="auto"/>
            <w:vAlign w:val="center"/>
          </w:tcPr>
          <w:p w14:paraId="0D8689B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D5D3C9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Automatyczny i ręczny.</w:t>
            </w:r>
          </w:p>
        </w:tc>
        <w:tc>
          <w:tcPr>
            <w:tcW w:w="1332" w:type="dxa"/>
            <w:tcBorders>
              <w:top w:val="single" w:sz="4" w:space="0" w:color="auto"/>
              <w:bottom w:val="single" w:sz="4" w:space="0" w:color="auto"/>
            </w:tcBorders>
            <w:shd w:val="clear" w:color="auto" w:fill="auto"/>
            <w:vAlign w:val="center"/>
          </w:tcPr>
          <w:p w14:paraId="7CEA5F4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A1900AE" w14:textId="77777777" w:rsidTr="00441F29">
        <w:trPr>
          <w:gridAfter w:val="2"/>
          <w:wAfter w:w="27" w:type="dxa"/>
          <w:trHeight w:val="70"/>
        </w:trPr>
        <w:tc>
          <w:tcPr>
            <w:tcW w:w="666" w:type="dxa"/>
            <w:vMerge/>
            <w:shd w:val="clear" w:color="auto" w:fill="auto"/>
            <w:vAlign w:val="center"/>
          </w:tcPr>
          <w:p w14:paraId="630004B7"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2C1B95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Wyposażony w dwa czujniki stopni </w:t>
            </w:r>
            <w:r w:rsidRPr="00441F29">
              <w:rPr>
                <w:rFonts w:ascii="Open Sans" w:eastAsia="Times New Roman" w:hAnsi="Open Sans" w:cs="Open Sans"/>
                <w:bCs/>
                <w:sz w:val="20"/>
                <w:szCs w:val="20"/>
              </w:rPr>
              <w:t xml:space="preserve">umożliwiające natychmiastowe zatrzymanie cyklu pracy - </w:t>
            </w:r>
            <w:r w:rsidRPr="00441F29">
              <w:rPr>
                <w:rFonts w:ascii="Open Sans" w:eastAsia="Times New Roman" w:hAnsi="Open Sans" w:cs="Open Sans"/>
                <w:b/>
                <w:sz w:val="20"/>
                <w:szCs w:val="20"/>
              </w:rPr>
              <w:t>wyłączniki „stop”.</w:t>
            </w:r>
          </w:p>
        </w:tc>
        <w:tc>
          <w:tcPr>
            <w:tcW w:w="1332" w:type="dxa"/>
            <w:tcBorders>
              <w:top w:val="single" w:sz="4" w:space="0" w:color="auto"/>
              <w:bottom w:val="single" w:sz="4" w:space="0" w:color="auto"/>
            </w:tcBorders>
            <w:shd w:val="clear" w:color="auto" w:fill="auto"/>
            <w:vAlign w:val="center"/>
          </w:tcPr>
          <w:p w14:paraId="2CF04F2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CAD183F" w14:textId="77777777" w:rsidTr="00441F29">
        <w:trPr>
          <w:gridAfter w:val="2"/>
          <w:wAfter w:w="27" w:type="dxa"/>
          <w:trHeight w:val="70"/>
        </w:trPr>
        <w:tc>
          <w:tcPr>
            <w:tcW w:w="666" w:type="dxa"/>
            <w:vMerge/>
            <w:shd w:val="clear" w:color="auto" w:fill="auto"/>
            <w:vAlign w:val="center"/>
          </w:tcPr>
          <w:p w14:paraId="4C3BDC9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F8979D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Umieszczony po obu stronach tylnej części odwłoka.</w:t>
            </w:r>
          </w:p>
        </w:tc>
        <w:tc>
          <w:tcPr>
            <w:tcW w:w="1332" w:type="dxa"/>
            <w:tcBorders>
              <w:top w:val="single" w:sz="4" w:space="0" w:color="auto"/>
              <w:bottom w:val="single" w:sz="4" w:space="0" w:color="auto"/>
            </w:tcBorders>
            <w:shd w:val="clear" w:color="auto" w:fill="auto"/>
            <w:vAlign w:val="center"/>
          </w:tcPr>
          <w:p w14:paraId="4814452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3090764" w14:textId="77777777" w:rsidTr="00441F29">
        <w:trPr>
          <w:gridAfter w:val="2"/>
          <w:wAfter w:w="27" w:type="dxa"/>
          <w:trHeight w:val="70"/>
        </w:trPr>
        <w:tc>
          <w:tcPr>
            <w:tcW w:w="666" w:type="dxa"/>
            <w:vMerge/>
            <w:shd w:val="clear" w:color="auto" w:fill="auto"/>
            <w:vAlign w:val="center"/>
          </w:tcPr>
          <w:p w14:paraId="2787FC2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26E076A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Cykl automatyczny</w:t>
            </w:r>
            <w:r w:rsidRPr="00441F29">
              <w:rPr>
                <w:rFonts w:ascii="Open Sans" w:eastAsia="Times New Roman" w:hAnsi="Open Sans" w:cs="Open Sans"/>
                <w:b/>
                <w:sz w:val="20"/>
                <w:szCs w:val="20"/>
              </w:rPr>
              <w:t>: pojedynczy lub ciągły.</w:t>
            </w:r>
          </w:p>
        </w:tc>
        <w:tc>
          <w:tcPr>
            <w:tcW w:w="1332" w:type="dxa"/>
            <w:tcBorders>
              <w:top w:val="single" w:sz="4" w:space="0" w:color="auto"/>
              <w:bottom w:val="single" w:sz="4" w:space="0" w:color="auto"/>
            </w:tcBorders>
            <w:shd w:val="clear" w:color="auto" w:fill="auto"/>
            <w:vAlign w:val="center"/>
          </w:tcPr>
          <w:p w14:paraId="0C339C8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w:t>
            </w:r>
          </w:p>
        </w:tc>
      </w:tr>
      <w:tr w:rsidR="00441F29" w:rsidRPr="00441F29" w14:paraId="6A921B2B" w14:textId="77777777" w:rsidTr="00441F29">
        <w:trPr>
          <w:gridAfter w:val="2"/>
          <w:wAfter w:w="27" w:type="dxa"/>
          <w:trHeight w:val="70"/>
        </w:trPr>
        <w:tc>
          <w:tcPr>
            <w:tcW w:w="666" w:type="dxa"/>
            <w:vMerge/>
            <w:shd w:val="clear" w:color="auto" w:fill="auto"/>
            <w:vAlign w:val="center"/>
          </w:tcPr>
          <w:p w14:paraId="7C6D561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98C1370"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Cykl sterowania ręcznego</w:t>
            </w:r>
            <w:r w:rsidRPr="00441F29">
              <w:rPr>
                <w:rFonts w:ascii="Open Sans" w:eastAsia="Times New Roman" w:hAnsi="Open Sans" w:cs="Open Sans"/>
                <w:b/>
                <w:sz w:val="20"/>
                <w:szCs w:val="20"/>
              </w:rPr>
              <w:t>: z możliwością niezależnego uruchomienia poszczególnych faz.</w:t>
            </w:r>
          </w:p>
        </w:tc>
        <w:tc>
          <w:tcPr>
            <w:tcW w:w="1332" w:type="dxa"/>
            <w:tcBorders>
              <w:top w:val="single" w:sz="4" w:space="0" w:color="auto"/>
              <w:bottom w:val="single" w:sz="4" w:space="0" w:color="auto"/>
            </w:tcBorders>
            <w:shd w:val="clear" w:color="auto" w:fill="auto"/>
            <w:vAlign w:val="center"/>
          </w:tcPr>
          <w:p w14:paraId="5DD25EF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560E0D53" w14:textId="77777777" w:rsidTr="00441F29">
        <w:trPr>
          <w:gridAfter w:val="1"/>
          <w:wAfter w:w="19" w:type="dxa"/>
          <w:trHeight w:val="70"/>
        </w:trPr>
        <w:tc>
          <w:tcPr>
            <w:tcW w:w="666" w:type="dxa"/>
            <w:vMerge w:val="restart"/>
            <w:shd w:val="clear" w:color="auto" w:fill="auto"/>
            <w:vAlign w:val="center"/>
          </w:tcPr>
          <w:p w14:paraId="022940FA"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03AE701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0"/>
              </w:rPr>
              <w:t>Układ centralnego smarowania nadwozia:</w:t>
            </w:r>
          </w:p>
        </w:tc>
      </w:tr>
      <w:tr w:rsidR="00441F29" w:rsidRPr="00441F29" w14:paraId="290E89AD" w14:textId="77777777" w:rsidTr="00441F29">
        <w:trPr>
          <w:gridAfter w:val="2"/>
          <w:wAfter w:w="27" w:type="dxa"/>
          <w:trHeight w:val="70"/>
        </w:trPr>
        <w:tc>
          <w:tcPr>
            <w:tcW w:w="666" w:type="dxa"/>
            <w:vMerge/>
            <w:shd w:val="clear" w:color="auto" w:fill="auto"/>
            <w:vAlign w:val="center"/>
          </w:tcPr>
          <w:p w14:paraId="74220F1E"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9AAEAFB"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Smarowanie wszystkich mechanizmów nadwozia </w:t>
            </w:r>
            <w:r w:rsidRPr="00441F29">
              <w:rPr>
                <w:rFonts w:ascii="Open Sans" w:eastAsia="Times New Roman" w:hAnsi="Open Sans" w:cs="Open Sans"/>
                <w:sz w:val="20"/>
                <w:szCs w:val="20"/>
              </w:rPr>
              <w:t xml:space="preserve">z automatycznego centralnego układu smarowania GROENEVELDE </w:t>
            </w:r>
            <w:r w:rsidRPr="00441F29">
              <w:rPr>
                <w:rFonts w:ascii="Open Sans" w:eastAsia="Times New Roman" w:hAnsi="Open Sans" w:cs="Open Sans"/>
                <w:b/>
                <w:sz w:val="20"/>
                <w:szCs w:val="20"/>
              </w:rPr>
              <w:t xml:space="preserve">lub </w:t>
            </w:r>
            <w:r w:rsidRPr="00441F29">
              <w:rPr>
                <w:rFonts w:ascii="Open Sans" w:eastAsia="Times New Roman" w:hAnsi="Open Sans" w:cs="Open Sans"/>
                <w:sz w:val="20"/>
                <w:szCs w:val="20"/>
              </w:rPr>
              <w:t>równoważnego</w:t>
            </w:r>
            <w:r w:rsidRPr="00441F29">
              <w:rPr>
                <w:rFonts w:ascii="Open Sans" w:eastAsia="Times New Roman" w:hAnsi="Open Sans" w:cs="Open Sans"/>
                <w:b/>
                <w:sz w:val="20"/>
                <w:szCs w:val="20"/>
              </w:rPr>
              <w:t>.</w:t>
            </w:r>
          </w:p>
        </w:tc>
        <w:tc>
          <w:tcPr>
            <w:tcW w:w="1332" w:type="dxa"/>
            <w:tcBorders>
              <w:top w:val="single" w:sz="4" w:space="0" w:color="auto"/>
              <w:bottom w:val="single" w:sz="4" w:space="0" w:color="auto"/>
            </w:tcBorders>
            <w:shd w:val="clear" w:color="auto" w:fill="auto"/>
            <w:vAlign w:val="center"/>
          </w:tcPr>
          <w:p w14:paraId="0D058D6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5087E1D" w14:textId="77777777" w:rsidTr="00441F29">
        <w:trPr>
          <w:gridAfter w:val="2"/>
          <w:wAfter w:w="27" w:type="dxa"/>
          <w:trHeight w:val="70"/>
        </w:trPr>
        <w:tc>
          <w:tcPr>
            <w:tcW w:w="666" w:type="dxa"/>
            <w:vMerge/>
            <w:shd w:val="clear" w:color="auto" w:fill="auto"/>
            <w:vAlign w:val="center"/>
          </w:tcPr>
          <w:p w14:paraId="2DC482D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66DC7FDE"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Ilość punktów smarnych;-wszystkie wymagające smarowania.</w:t>
            </w:r>
          </w:p>
        </w:tc>
        <w:tc>
          <w:tcPr>
            <w:tcW w:w="1332" w:type="dxa"/>
            <w:tcBorders>
              <w:top w:val="single" w:sz="4" w:space="0" w:color="auto"/>
              <w:bottom w:val="single" w:sz="4" w:space="0" w:color="auto"/>
            </w:tcBorders>
            <w:shd w:val="clear" w:color="auto" w:fill="auto"/>
            <w:vAlign w:val="center"/>
          </w:tcPr>
          <w:p w14:paraId="34225AF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C631A34" w14:textId="77777777" w:rsidTr="00441F29">
        <w:trPr>
          <w:gridAfter w:val="1"/>
          <w:wAfter w:w="19" w:type="dxa"/>
          <w:trHeight w:val="70"/>
        </w:trPr>
        <w:tc>
          <w:tcPr>
            <w:tcW w:w="666" w:type="dxa"/>
            <w:vMerge w:val="restart"/>
            <w:shd w:val="clear" w:color="auto" w:fill="auto"/>
            <w:vAlign w:val="center"/>
          </w:tcPr>
          <w:p w14:paraId="51DAE3D8"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34" w:type="dxa"/>
            <w:gridSpan w:val="4"/>
            <w:tcBorders>
              <w:top w:val="single" w:sz="4" w:space="0" w:color="auto"/>
              <w:bottom w:val="single" w:sz="4" w:space="0" w:color="auto"/>
            </w:tcBorders>
            <w:shd w:val="clear" w:color="auto" w:fill="F2F2F2"/>
          </w:tcPr>
          <w:p w14:paraId="5563AFFB"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Oświetlenie:</w:t>
            </w:r>
          </w:p>
        </w:tc>
      </w:tr>
      <w:tr w:rsidR="00441F29" w:rsidRPr="00441F29" w14:paraId="3E3A7315" w14:textId="77777777" w:rsidTr="00441F29">
        <w:trPr>
          <w:gridAfter w:val="2"/>
          <w:wAfter w:w="27" w:type="dxa"/>
          <w:trHeight w:val="70"/>
        </w:trPr>
        <w:tc>
          <w:tcPr>
            <w:tcW w:w="666" w:type="dxa"/>
            <w:vMerge/>
            <w:shd w:val="clear" w:color="auto" w:fill="auto"/>
            <w:vAlign w:val="center"/>
          </w:tcPr>
          <w:p w14:paraId="30F13DEB"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1E1321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Światło białe</w:t>
            </w:r>
            <w:r w:rsidRPr="00441F29">
              <w:rPr>
                <w:rFonts w:ascii="Open Sans" w:eastAsia="Times New Roman" w:hAnsi="Open Sans" w:cs="Open Sans"/>
                <w:sz w:val="20"/>
                <w:szCs w:val="20"/>
              </w:rPr>
              <w:t>: załączane przez obsługę umieszczone w tylnej górnej części odwłoka umożliwiające pracę w pogorszonych warunkach widoczności.</w:t>
            </w:r>
          </w:p>
        </w:tc>
        <w:tc>
          <w:tcPr>
            <w:tcW w:w="1332" w:type="dxa"/>
            <w:tcBorders>
              <w:top w:val="single" w:sz="4" w:space="0" w:color="auto"/>
              <w:bottom w:val="single" w:sz="4" w:space="0" w:color="auto"/>
            </w:tcBorders>
            <w:shd w:val="clear" w:color="auto" w:fill="auto"/>
            <w:vAlign w:val="center"/>
          </w:tcPr>
          <w:p w14:paraId="274C89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6A86D6" w14:textId="77777777" w:rsidTr="00441F29">
        <w:trPr>
          <w:gridAfter w:val="2"/>
          <w:wAfter w:w="27" w:type="dxa"/>
          <w:trHeight w:val="70"/>
        </w:trPr>
        <w:tc>
          <w:tcPr>
            <w:tcW w:w="666" w:type="dxa"/>
            <w:vMerge/>
            <w:shd w:val="clear" w:color="auto" w:fill="auto"/>
            <w:vAlign w:val="center"/>
          </w:tcPr>
          <w:p w14:paraId="635DB8C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D85B2EF"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Dwie dodatkowe lampy robocze</w:t>
            </w:r>
            <w:r w:rsidRPr="00441F29">
              <w:rPr>
                <w:rFonts w:ascii="Open Sans" w:eastAsia="Times New Roman" w:hAnsi="Open Sans" w:cs="Open Sans"/>
                <w:sz w:val="20"/>
                <w:szCs w:val="20"/>
              </w:rPr>
              <w:t xml:space="preserve"> umieszczone po obu bokach zabudowy - doświetlanie chodnika.</w:t>
            </w:r>
          </w:p>
        </w:tc>
        <w:tc>
          <w:tcPr>
            <w:tcW w:w="1332" w:type="dxa"/>
            <w:tcBorders>
              <w:top w:val="single" w:sz="4" w:space="0" w:color="auto"/>
              <w:bottom w:val="single" w:sz="4" w:space="0" w:color="auto"/>
            </w:tcBorders>
            <w:shd w:val="clear" w:color="auto" w:fill="auto"/>
            <w:vAlign w:val="center"/>
          </w:tcPr>
          <w:p w14:paraId="2D2E471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CABE052" w14:textId="77777777" w:rsidTr="00441F29">
        <w:trPr>
          <w:gridAfter w:val="2"/>
          <w:wAfter w:w="27" w:type="dxa"/>
          <w:trHeight w:val="70"/>
        </w:trPr>
        <w:tc>
          <w:tcPr>
            <w:tcW w:w="666" w:type="dxa"/>
            <w:vMerge/>
            <w:shd w:val="clear" w:color="auto" w:fill="auto"/>
            <w:vAlign w:val="center"/>
          </w:tcPr>
          <w:p w14:paraId="08C3AA25"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562FE38"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Światła obrysowe.</w:t>
            </w:r>
          </w:p>
        </w:tc>
        <w:tc>
          <w:tcPr>
            <w:tcW w:w="1332" w:type="dxa"/>
            <w:tcBorders>
              <w:top w:val="single" w:sz="4" w:space="0" w:color="auto"/>
              <w:bottom w:val="single" w:sz="4" w:space="0" w:color="auto"/>
            </w:tcBorders>
            <w:shd w:val="clear" w:color="auto" w:fill="auto"/>
            <w:vAlign w:val="center"/>
          </w:tcPr>
          <w:p w14:paraId="51BF8DB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26909A2" w14:textId="77777777" w:rsidTr="00441F29">
        <w:trPr>
          <w:gridAfter w:val="2"/>
          <w:wAfter w:w="27" w:type="dxa"/>
          <w:trHeight w:val="70"/>
        </w:trPr>
        <w:tc>
          <w:tcPr>
            <w:tcW w:w="666" w:type="dxa"/>
            <w:vMerge/>
            <w:shd w:val="clear" w:color="auto" w:fill="auto"/>
            <w:vAlign w:val="center"/>
          </w:tcPr>
          <w:p w14:paraId="28C990E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7C85245"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Światła obrysowe skrajne tylne.</w:t>
            </w:r>
          </w:p>
        </w:tc>
        <w:tc>
          <w:tcPr>
            <w:tcW w:w="1332" w:type="dxa"/>
            <w:tcBorders>
              <w:top w:val="single" w:sz="4" w:space="0" w:color="auto"/>
              <w:bottom w:val="single" w:sz="4" w:space="0" w:color="auto"/>
            </w:tcBorders>
            <w:shd w:val="clear" w:color="auto" w:fill="auto"/>
            <w:vAlign w:val="center"/>
          </w:tcPr>
          <w:p w14:paraId="3B08F9EF"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17017DF" w14:textId="77777777" w:rsidTr="00441F29">
        <w:trPr>
          <w:gridAfter w:val="2"/>
          <w:wAfter w:w="27" w:type="dxa"/>
          <w:trHeight w:val="70"/>
        </w:trPr>
        <w:tc>
          <w:tcPr>
            <w:tcW w:w="666" w:type="dxa"/>
            <w:vMerge/>
            <w:shd w:val="clear" w:color="auto" w:fill="auto"/>
            <w:vAlign w:val="center"/>
          </w:tcPr>
          <w:p w14:paraId="72A37473"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03B74F8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Dwie lampy ostrzegawcza o kolorze pomarańczowym,</w:t>
            </w:r>
            <w:r w:rsidRPr="00441F29">
              <w:rPr>
                <w:rFonts w:ascii="Open Sans" w:eastAsia="Times New Roman" w:hAnsi="Open Sans" w:cs="Open Sans"/>
                <w:sz w:val="20"/>
                <w:szCs w:val="20"/>
              </w:rPr>
              <w:t xml:space="preserve"> włączane automatycznie podczas pracy urządzenia nadwozia, zamontowane w górnej części nadwozia, jedno od strony kabiny drugie od strony załadunku.</w:t>
            </w:r>
          </w:p>
        </w:tc>
        <w:tc>
          <w:tcPr>
            <w:tcW w:w="1332" w:type="dxa"/>
            <w:tcBorders>
              <w:top w:val="single" w:sz="4" w:space="0" w:color="auto"/>
              <w:bottom w:val="single" w:sz="4" w:space="0" w:color="auto"/>
            </w:tcBorders>
            <w:shd w:val="clear" w:color="auto" w:fill="auto"/>
            <w:vAlign w:val="center"/>
          </w:tcPr>
          <w:p w14:paraId="2A718E6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AAF78AE" w14:textId="77777777" w:rsidTr="00441F29">
        <w:trPr>
          <w:gridAfter w:val="2"/>
          <w:wAfter w:w="27" w:type="dxa"/>
          <w:trHeight w:val="70"/>
        </w:trPr>
        <w:tc>
          <w:tcPr>
            <w:tcW w:w="666" w:type="dxa"/>
            <w:vMerge/>
            <w:shd w:val="clear" w:color="auto" w:fill="auto"/>
            <w:vAlign w:val="center"/>
          </w:tcPr>
          <w:p w14:paraId="2450B0C9"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469AE2A4"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b/>
                <w:bCs/>
                <w:sz w:val="20"/>
                <w:szCs w:val="20"/>
              </w:rPr>
              <w:t>Belka świetlna na dachu kabiny</w:t>
            </w:r>
            <w:r w:rsidRPr="00441F29">
              <w:rPr>
                <w:rFonts w:ascii="Open Sans" w:eastAsia="Times New Roman" w:hAnsi="Open Sans" w:cs="Open Sans"/>
                <w:sz w:val="20"/>
                <w:szCs w:val="20"/>
              </w:rPr>
              <w:t xml:space="preserve"> z napisem „PGK Koszalin”.</w:t>
            </w:r>
          </w:p>
        </w:tc>
        <w:tc>
          <w:tcPr>
            <w:tcW w:w="1332" w:type="dxa"/>
            <w:tcBorders>
              <w:top w:val="single" w:sz="4" w:space="0" w:color="auto"/>
              <w:bottom w:val="single" w:sz="4" w:space="0" w:color="auto"/>
            </w:tcBorders>
            <w:shd w:val="clear" w:color="auto" w:fill="auto"/>
            <w:vAlign w:val="center"/>
          </w:tcPr>
          <w:p w14:paraId="3EF57C5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50B838E9" w14:textId="77777777" w:rsidTr="00441F29">
        <w:trPr>
          <w:gridAfter w:val="2"/>
          <w:wAfter w:w="27" w:type="dxa"/>
          <w:trHeight w:val="70"/>
        </w:trPr>
        <w:tc>
          <w:tcPr>
            <w:tcW w:w="666" w:type="dxa"/>
            <w:vMerge w:val="restart"/>
            <w:shd w:val="clear" w:color="auto" w:fill="auto"/>
            <w:vAlign w:val="center"/>
          </w:tcPr>
          <w:p w14:paraId="68B5A71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F2F2F2"/>
          </w:tcPr>
          <w:p w14:paraId="1BD71AAF"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Szczelność skrzyni ładunkowej:</w:t>
            </w:r>
          </w:p>
        </w:tc>
        <w:tc>
          <w:tcPr>
            <w:tcW w:w="1332" w:type="dxa"/>
            <w:tcBorders>
              <w:top w:val="single" w:sz="4" w:space="0" w:color="auto"/>
              <w:bottom w:val="single" w:sz="4" w:space="0" w:color="auto"/>
            </w:tcBorders>
            <w:shd w:val="clear" w:color="auto" w:fill="auto"/>
          </w:tcPr>
          <w:p w14:paraId="26276772" w14:textId="77777777" w:rsidR="00441F29" w:rsidRPr="00441F29" w:rsidRDefault="00441F29" w:rsidP="00441F29">
            <w:pPr>
              <w:spacing w:after="0" w:line="240" w:lineRule="auto"/>
              <w:jc w:val="center"/>
              <w:rPr>
                <w:rFonts w:ascii="Open Sans" w:eastAsia="Times New Roman" w:hAnsi="Open Sans" w:cs="Open Sans"/>
                <w:bCs/>
                <w:sz w:val="20"/>
                <w:szCs w:val="20"/>
              </w:rPr>
            </w:pPr>
          </w:p>
        </w:tc>
      </w:tr>
      <w:tr w:rsidR="00441F29" w:rsidRPr="00441F29" w14:paraId="2E2FC590" w14:textId="77777777" w:rsidTr="00441F29">
        <w:trPr>
          <w:gridAfter w:val="2"/>
          <w:wAfter w:w="27" w:type="dxa"/>
          <w:trHeight w:val="70"/>
        </w:trPr>
        <w:tc>
          <w:tcPr>
            <w:tcW w:w="666" w:type="dxa"/>
            <w:vMerge/>
            <w:shd w:val="clear" w:color="auto" w:fill="auto"/>
            <w:vAlign w:val="center"/>
          </w:tcPr>
          <w:p w14:paraId="466C1AD6"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3C4E559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
                <w:sz w:val="20"/>
                <w:szCs w:val="20"/>
              </w:rPr>
              <w:t>Uszczelnienie na styku skrzyni ładunkowej i odwłoka</w:t>
            </w:r>
            <w:r w:rsidRPr="00441F29">
              <w:rPr>
                <w:rFonts w:ascii="Open Sans" w:eastAsia="Times New Roman" w:hAnsi="Open Sans" w:cs="Open Sans"/>
                <w:sz w:val="20"/>
                <w:szCs w:val="20"/>
              </w:rPr>
              <w:t xml:space="preserve"> uniemożliwiające wyciekanie gromadzących się płynów – odcieków.</w:t>
            </w:r>
          </w:p>
        </w:tc>
        <w:tc>
          <w:tcPr>
            <w:tcW w:w="1332" w:type="dxa"/>
            <w:tcBorders>
              <w:top w:val="single" w:sz="4" w:space="0" w:color="auto"/>
              <w:bottom w:val="single" w:sz="4" w:space="0" w:color="auto"/>
            </w:tcBorders>
            <w:shd w:val="clear" w:color="auto" w:fill="auto"/>
            <w:vAlign w:val="center"/>
          </w:tcPr>
          <w:p w14:paraId="24355CA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3FEB45" w14:textId="77777777" w:rsidTr="00441F29">
        <w:trPr>
          <w:gridAfter w:val="2"/>
          <w:wAfter w:w="27" w:type="dxa"/>
          <w:trHeight w:val="70"/>
        </w:trPr>
        <w:tc>
          <w:tcPr>
            <w:tcW w:w="666" w:type="dxa"/>
            <w:vMerge/>
            <w:shd w:val="clear" w:color="auto" w:fill="auto"/>
            <w:vAlign w:val="center"/>
          </w:tcPr>
          <w:p w14:paraId="79BAF1D0"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13DBA3D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Możliwość gromadzenia niewielkiej ilości płynów w odwłoku ładunkowym oraz ich </w:t>
            </w:r>
            <w:r w:rsidRPr="00441F29">
              <w:rPr>
                <w:rFonts w:ascii="Open Sans" w:eastAsia="Times New Roman" w:hAnsi="Open Sans" w:cs="Open Sans"/>
                <w:b/>
                <w:bCs/>
                <w:sz w:val="20"/>
                <w:szCs w:val="20"/>
              </w:rPr>
              <w:t>kontrolowanego spuszczania zaworem kulowym.</w:t>
            </w:r>
          </w:p>
        </w:tc>
        <w:tc>
          <w:tcPr>
            <w:tcW w:w="1332" w:type="dxa"/>
            <w:tcBorders>
              <w:top w:val="single" w:sz="4" w:space="0" w:color="auto"/>
              <w:bottom w:val="single" w:sz="4" w:space="0" w:color="auto"/>
            </w:tcBorders>
            <w:shd w:val="clear" w:color="auto" w:fill="auto"/>
            <w:vAlign w:val="center"/>
          </w:tcPr>
          <w:p w14:paraId="6C2A0CF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33688B3" w14:textId="77777777" w:rsidTr="00441F29">
        <w:trPr>
          <w:gridAfter w:val="2"/>
          <w:wAfter w:w="27" w:type="dxa"/>
          <w:trHeight w:val="70"/>
        </w:trPr>
        <w:tc>
          <w:tcPr>
            <w:tcW w:w="666" w:type="dxa"/>
            <w:vMerge/>
            <w:shd w:val="clear" w:color="auto" w:fill="auto"/>
            <w:vAlign w:val="center"/>
          </w:tcPr>
          <w:p w14:paraId="43318F02"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F480A8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Zawór kulowy</w:t>
            </w:r>
            <w:r w:rsidRPr="00441F29">
              <w:rPr>
                <w:rFonts w:ascii="Open Sans" w:eastAsia="Times New Roman" w:hAnsi="Open Sans" w:cs="Open Sans"/>
                <w:sz w:val="20"/>
                <w:szCs w:val="20"/>
              </w:rPr>
              <w:t xml:space="preserve"> w przedniej części skrzyni ładunkowej w celu spuszczania nagromadzonych się płynów.</w:t>
            </w:r>
          </w:p>
        </w:tc>
        <w:tc>
          <w:tcPr>
            <w:tcW w:w="1332" w:type="dxa"/>
            <w:tcBorders>
              <w:top w:val="single" w:sz="4" w:space="0" w:color="auto"/>
              <w:bottom w:val="single" w:sz="4" w:space="0" w:color="auto"/>
            </w:tcBorders>
            <w:shd w:val="clear" w:color="auto" w:fill="auto"/>
            <w:vAlign w:val="center"/>
          </w:tcPr>
          <w:p w14:paraId="69C7DB5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……..l</w:t>
            </w:r>
          </w:p>
        </w:tc>
      </w:tr>
      <w:tr w:rsidR="00441F29" w:rsidRPr="00441F29" w14:paraId="5F25940C" w14:textId="77777777" w:rsidTr="00441F29">
        <w:trPr>
          <w:gridAfter w:val="2"/>
          <w:wAfter w:w="26" w:type="dxa"/>
          <w:trHeight w:val="70"/>
        </w:trPr>
        <w:tc>
          <w:tcPr>
            <w:tcW w:w="666" w:type="dxa"/>
            <w:vMerge w:val="restart"/>
            <w:shd w:val="clear" w:color="auto" w:fill="auto"/>
            <w:vAlign w:val="center"/>
          </w:tcPr>
          <w:p w14:paraId="4E270AAD"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27" w:type="dxa"/>
            <w:gridSpan w:val="3"/>
            <w:tcBorders>
              <w:top w:val="single" w:sz="4" w:space="0" w:color="auto"/>
              <w:bottom w:val="single" w:sz="4" w:space="0" w:color="auto"/>
            </w:tcBorders>
            <w:shd w:val="clear" w:color="auto" w:fill="F2F2F2"/>
          </w:tcPr>
          <w:p w14:paraId="4AD16BE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4"/>
              </w:rPr>
              <w:t xml:space="preserve">Kamera przemysłowa: </w:t>
            </w:r>
          </w:p>
        </w:tc>
      </w:tr>
      <w:tr w:rsidR="00441F29" w:rsidRPr="00441F29" w14:paraId="6AE85D11" w14:textId="77777777" w:rsidTr="00441F29">
        <w:trPr>
          <w:gridAfter w:val="2"/>
          <w:wAfter w:w="27" w:type="dxa"/>
          <w:trHeight w:val="70"/>
        </w:trPr>
        <w:tc>
          <w:tcPr>
            <w:tcW w:w="666" w:type="dxa"/>
            <w:vMerge/>
            <w:shd w:val="clear" w:color="auto" w:fill="auto"/>
            <w:vAlign w:val="center"/>
          </w:tcPr>
          <w:p w14:paraId="3FAD785C"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7CEF3FC1"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Pokazująca pracę ludzi współpracująca  z monitorem w kabinie kierowcy.</w:t>
            </w:r>
          </w:p>
        </w:tc>
        <w:tc>
          <w:tcPr>
            <w:tcW w:w="1332" w:type="dxa"/>
            <w:tcBorders>
              <w:top w:val="single" w:sz="4" w:space="0" w:color="auto"/>
              <w:bottom w:val="single" w:sz="4" w:space="0" w:color="auto"/>
            </w:tcBorders>
            <w:shd w:val="clear" w:color="auto" w:fill="auto"/>
          </w:tcPr>
          <w:p w14:paraId="016DC3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13000FD" w14:textId="77777777" w:rsidTr="00441F29">
        <w:trPr>
          <w:gridAfter w:val="2"/>
          <w:wAfter w:w="26" w:type="dxa"/>
          <w:trHeight w:val="70"/>
        </w:trPr>
        <w:tc>
          <w:tcPr>
            <w:tcW w:w="666" w:type="dxa"/>
            <w:vMerge w:val="restart"/>
            <w:shd w:val="clear" w:color="auto" w:fill="auto"/>
            <w:vAlign w:val="center"/>
          </w:tcPr>
          <w:p w14:paraId="6F4747D1"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9327" w:type="dxa"/>
            <w:gridSpan w:val="3"/>
            <w:tcBorders>
              <w:top w:val="single" w:sz="4" w:space="0" w:color="auto"/>
              <w:bottom w:val="single" w:sz="4" w:space="0" w:color="auto"/>
            </w:tcBorders>
            <w:shd w:val="clear" w:color="auto" w:fill="F2F2F2"/>
          </w:tcPr>
          <w:p w14:paraId="1C9AFEDC"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Kolorystyka:</w:t>
            </w:r>
          </w:p>
        </w:tc>
      </w:tr>
      <w:tr w:rsidR="00441F29" w:rsidRPr="00441F29" w14:paraId="36C0A5D6" w14:textId="77777777" w:rsidTr="00441F29">
        <w:trPr>
          <w:gridAfter w:val="2"/>
          <w:wAfter w:w="27" w:type="dxa"/>
          <w:trHeight w:val="70"/>
        </w:trPr>
        <w:tc>
          <w:tcPr>
            <w:tcW w:w="666" w:type="dxa"/>
            <w:vMerge/>
            <w:shd w:val="clear" w:color="auto" w:fill="auto"/>
            <w:vAlign w:val="center"/>
          </w:tcPr>
          <w:p w14:paraId="29A28CD4" w14:textId="77777777" w:rsidR="00441F29" w:rsidRPr="00441F29" w:rsidRDefault="00441F29" w:rsidP="00ED71CC">
            <w:pPr>
              <w:numPr>
                <w:ilvl w:val="1"/>
                <w:numId w:val="96"/>
              </w:numPr>
              <w:spacing w:after="0" w:line="240" w:lineRule="auto"/>
              <w:ind w:hanging="1045"/>
              <w:rPr>
                <w:rFonts w:ascii="Open Sans" w:eastAsia="Times New Roman" w:hAnsi="Open Sans" w:cs="Open Sans"/>
                <w:b/>
                <w:sz w:val="20"/>
                <w:szCs w:val="20"/>
              </w:rPr>
            </w:pPr>
          </w:p>
        </w:tc>
        <w:tc>
          <w:tcPr>
            <w:tcW w:w="7994" w:type="dxa"/>
            <w:gridSpan w:val="2"/>
            <w:tcBorders>
              <w:top w:val="single" w:sz="4" w:space="0" w:color="auto"/>
              <w:bottom w:val="single" w:sz="4" w:space="0" w:color="auto"/>
            </w:tcBorders>
            <w:shd w:val="clear" w:color="auto" w:fill="auto"/>
          </w:tcPr>
          <w:p w14:paraId="5C016D38"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Cs/>
                <w:sz w:val="20"/>
                <w:szCs w:val="20"/>
              </w:rPr>
              <w:t>Kolor nadwozia;</w:t>
            </w:r>
            <w:r w:rsidRPr="00441F29">
              <w:rPr>
                <w:rFonts w:ascii="Open Sans" w:eastAsia="Times New Roman" w:hAnsi="Open Sans" w:cs="Open Sans"/>
                <w:b/>
                <w:sz w:val="20"/>
                <w:szCs w:val="20"/>
              </w:rPr>
              <w:t xml:space="preserve"> pomarańczowy lub biały</w:t>
            </w:r>
            <w:r w:rsidRPr="00441F29">
              <w:rPr>
                <w:rFonts w:ascii="Open Sans" w:eastAsia="Times New Roman" w:hAnsi="Open Sans" w:cs="Open Sans"/>
                <w:bCs/>
                <w:sz w:val="20"/>
                <w:szCs w:val="20"/>
              </w:rPr>
              <w:t xml:space="preserve"> </w:t>
            </w:r>
          </w:p>
        </w:tc>
        <w:tc>
          <w:tcPr>
            <w:tcW w:w="1332" w:type="dxa"/>
            <w:tcBorders>
              <w:top w:val="single" w:sz="4" w:space="0" w:color="auto"/>
              <w:bottom w:val="single" w:sz="4" w:space="0" w:color="auto"/>
            </w:tcBorders>
            <w:shd w:val="clear" w:color="auto" w:fill="auto"/>
            <w:vAlign w:val="center"/>
          </w:tcPr>
          <w:p w14:paraId="3DC7D845"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w:t>
            </w:r>
          </w:p>
        </w:tc>
      </w:tr>
    </w:tbl>
    <w:p w14:paraId="17A6C342" w14:textId="77777777" w:rsidR="00441F29" w:rsidRPr="00441F29" w:rsidRDefault="00441F29"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441F29">
        <w:rPr>
          <w:rFonts w:ascii="OpenSymbol" w:eastAsia="Times New Roman" w:hAnsi="OpenSymbol" w:cs="Open Sans"/>
          <w:b/>
          <w:color w:val="000000"/>
          <w:sz w:val="20"/>
          <w:szCs w:val="20"/>
          <w:u w:val="single"/>
        </w:rPr>
        <w:t>*</w:t>
      </w:r>
      <w:r w:rsidRPr="00441F29">
        <w:rPr>
          <w:rFonts w:ascii="OpenSymbol" w:eastAsia="Times New Roman" w:hAnsi="OpenSymbol" w:cs="Open Sans"/>
          <w:b/>
          <w:color w:val="000000"/>
          <w:sz w:val="16"/>
          <w:szCs w:val="16"/>
          <w:u w:val="single"/>
        </w:rPr>
        <w:t>Skre</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li</w:t>
      </w:r>
      <w:r w:rsidRPr="00441F29">
        <w:rPr>
          <w:rFonts w:ascii="Calibri" w:eastAsia="Times New Roman" w:hAnsi="Calibri" w:cs="Calibri"/>
          <w:b/>
          <w:color w:val="000000"/>
          <w:sz w:val="16"/>
          <w:szCs w:val="16"/>
          <w:u w:val="single"/>
        </w:rPr>
        <w:t>ć</w:t>
      </w:r>
      <w:r w:rsidRPr="00441F29">
        <w:rPr>
          <w:rFonts w:ascii="OpenSymbol" w:eastAsia="Times New Roman" w:hAnsi="OpenSymbol" w:cs="Open Sans"/>
          <w:b/>
          <w:color w:val="000000"/>
          <w:sz w:val="16"/>
          <w:szCs w:val="16"/>
          <w:u w:val="single"/>
        </w:rPr>
        <w:t xml:space="preserve"> niew</w:t>
      </w:r>
      <w:r w:rsidRPr="00441F29">
        <w:rPr>
          <w:rFonts w:ascii="Calibri" w:eastAsia="Times New Roman" w:hAnsi="Calibri" w:cs="Calibri"/>
          <w:b/>
          <w:color w:val="000000"/>
          <w:sz w:val="16"/>
          <w:szCs w:val="16"/>
          <w:u w:val="single"/>
        </w:rPr>
        <w:t>ł</w:t>
      </w:r>
      <w:r w:rsidRPr="00441F29">
        <w:rPr>
          <w:rFonts w:ascii="OpenSymbol" w:eastAsia="Times New Roman" w:hAnsi="OpenSymbol" w:cs="Open Sans"/>
          <w:b/>
          <w:color w:val="000000"/>
          <w:sz w:val="16"/>
          <w:szCs w:val="16"/>
          <w:u w:val="single"/>
        </w:rPr>
        <w:t>a</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ciwe</w:t>
      </w:r>
      <w:r w:rsidRPr="00441F29">
        <w:rPr>
          <w:rFonts w:ascii="OpenSymbol" w:eastAsia="Times New Roman" w:hAnsi="OpenSymbol" w:cs="Open Sans"/>
          <w:b/>
          <w:color w:val="000000"/>
          <w:sz w:val="20"/>
          <w:szCs w:val="20"/>
          <w:u w:val="single"/>
        </w:rPr>
        <w:t xml:space="preserve">                           </w:t>
      </w:r>
    </w:p>
    <w:p w14:paraId="739D7D83" w14:textId="664934F2" w:rsid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21810B45" w14:textId="6E9A2A5C" w:rsid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2B57F286"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7BE4EFD1"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7745E8BD" w14:textId="77777777" w:rsidR="00441F29" w:rsidRPr="00441F29" w:rsidRDefault="00441F29" w:rsidP="00441F29">
      <w:pPr>
        <w:spacing w:after="0" w:line="240" w:lineRule="auto"/>
        <w:ind w:left="426"/>
        <w:rPr>
          <w:rFonts w:ascii="Open Sans" w:eastAsia="Times New Roman" w:hAnsi="Open Sans" w:cs="Open Sans"/>
          <w:b/>
          <w:bCs/>
          <w:color w:val="FF0000"/>
          <w:sz w:val="20"/>
          <w:szCs w:val="20"/>
        </w:rPr>
      </w:pPr>
    </w:p>
    <w:p w14:paraId="4FFE8BCD" w14:textId="77777777" w:rsidR="00441F29" w:rsidRPr="00441F29" w:rsidRDefault="00441F29" w:rsidP="00ED71CC">
      <w:pPr>
        <w:numPr>
          <w:ilvl w:val="0"/>
          <w:numId w:val="82"/>
        </w:numPr>
        <w:spacing w:after="0" w:line="240" w:lineRule="auto"/>
        <w:ind w:left="284" w:hanging="284"/>
        <w:rPr>
          <w:rFonts w:ascii="Open Sans" w:eastAsia="Times New Roman" w:hAnsi="Open Sans" w:cs="Open Sans"/>
          <w:b/>
          <w:bCs/>
          <w:sz w:val="24"/>
          <w:szCs w:val="24"/>
        </w:rPr>
      </w:pPr>
      <w:r w:rsidRPr="00441F29">
        <w:rPr>
          <w:rFonts w:ascii="Open Sans" w:eastAsia="Times New Roman" w:hAnsi="Open Sans" w:cs="Open Sans"/>
          <w:b/>
          <w:bCs/>
          <w:color w:val="0000FF"/>
          <w:sz w:val="24"/>
          <w:szCs w:val="24"/>
        </w:rPr>
        <w:t>Dane techniczne jednostki transportowej – podwozie.</w:t>
      </w:r>
    </w:p>
    <w:tbl>
      <w:tblPr>
        <w:tblW w:w="10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473"/>
        <w:gridCol w:w="6449"/>
        <w:gridCol w:w="1347"/>
        <w:gridCol w:w="11"/>
      </w:tblGrid>
      <w:tr w:rsidR="00441F29" w:rsidRPr="00441F29" w14:paraId="14EBC518" w14:textId="77777777" w:rsidTr="00441F29">
        <w:trPr>
          <w:trHeight w:val="269"/>
        </w:trPr>
        <w:tc>
          <w:tcPr>
            <w:tcW w:w="2279" w:type="dxa"/>
            <w:gridSpan w:val="2"/>
            <w:shd w:val="clear" w:color="auto" w:fill="F2F2F2"/>
            <w:vAlign w:val="center"/>
          </w:tcPr>
          <w:p w14:paraId="73461C1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Marka / Typ:</w:t>
            </w:r>
          </w:p>
        </w:tc>
        <w:tc>
          <w:tcPr>
            <w:tcW w:w="7807" w:type="dxa"/>
            <w:gridSpan w:val="3"/>
          </w:tcPr>
          <w:p w14:paraId="63B0E91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63397E09" w14:textId="77777777" w:rsidTr="00441F29">
        <w:trPr>
          <w:gridAfter w:val="1"/>
          <w:wAfter w:w="11" w:type="dxa"/>
          <w:trHeight w:val="269"/>
        </w:trPr>
        <w:tc>
          <w:tcPr>
            <w:tcW w:w="806" w:type="dxa"/>
            <w:tcBorders>
              <w:top w:val="single" w:sz="4" w:space="0" w:color="auto"/>
              <w:bottom w:val="single" w:sz="4" w:space="0" w:color="auto"/>
            </w:tcBorders>
            <w:shd w:val="clear" w:color="auto" w:fill="F2F2F2"/>
            <w:vAlign w:val="center"/>
          </w:tcPr>
          <w:p w14:paraId="33F4EF1A" w14:textId="77777777" w:rsidR="00441F29" w:rsidRPr="00441F29" w:rsidRDefault="00441F29" w:rsidP="00441F29">
            <w:pPr>
              <w:spacing w:after="0" w:line="240" w:lineRule="auto"/>
              <w:ind w:left="720" w:hanging="685"/>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Lp.</w:t>
            </w:r>
          </w:p>
        </w:tc>
        <w:tc>
          <w:tcPr>
            <w:tcW w:w="7922" w:type="dxa"/>
            <w:gridSpan w:val="2"/>
            <w:tcBorders>
              <w:top w:val="single" w:sz="4" w:space="0" w:color="auto"/>
              <w:bottom w:val="single" w:sz="4" w:space="0" w:color="auto"/>
            </w:tcBorders>
            <w:shd w:val="clear" w:color="auto" w:fill="F2F2F2"/>
            <w:vAlign w:val="center"/>
          </w:tcPr>
          <w:p w14:paraId="568599ED"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Parametry:</w:t>
            </w:r>
          </w:p>
        </w:tc>
        <w:tc>
          <w:tcPr>
            <w:tcW w:w="1347" w:type="dxa"/>
            <w:tcBorders>
              <w:top w:val="single" w:sz="4" w:space="0" w:color="auto"/>
              <w:bottom w:val="single" w:sz="4" w:space="0" w:color="auto"/>
            </w:tcBorders>
            <w:shd w:val="clear" w:color="auto" w:fill="F2F2F2"/>
            <w:vAlign w:val="center"/>
          </w:tcPr>
          <w:p w14:paraId="5E6EFF00" w14:textId="77777777" w:rsidR="00441F29" w:rsidRPr="00441F29" w:rsidRDefault="00441F29" w:rsidP="00441F29">
            <w:pPr>
              <w:spacing w:after="0" w:line="240" w:lineRule="auto"/>
              <w:jc w:val="center"/>
              <w:rPr>
                <w:rFonts w:ascii="Open Sans" w:eastAsia="Times New Roman" w:hAnsi="Open Sans" w:cs="Open Sans"/>
                <w:b/>
                <w:bCs/>
                <w:sz w:val="20"/>
                <w:szCs w:val="20"/>
              </w:rPr>
            </w:pPr>
            <w:r w:rsidRPr="00441F29">
              <w:rPr>
                <w:rFonts w:ascii="Open Sans" w:eastAsia="Times New Roman" w:hAnsi="Open Sans" w:cs="Open Sans"/>
                <w:b/>
                <w:bCs/>
                <w:sz w:val="20"/>
                <w:szCs w:val="20"/>
              </w:rPr>
              <w:t>Tak/Nie</w:t>
            </w:r>
            <w:r w:rsidRPr="00441F29">
              <w:rPr>
                <w:rFonts w:ascii="Open Sans" w:eastAsia="Times New Roman" w:hAnsi="Open Sans" w:cs="Open Sans"/>
                <w:b/>
                <w:bCs/>
                <w:sz w:val="20"/>
                <w:szCs w:val="20"/>
                <w:vertAlign w:val="superscript"/>
              </w:rPr>
              <w:t>*</w:t>
            </w:r>
          </w:p>
        </w:tc>
      </w:tr>
      <w:tr w:rsidR="00441F29" w:rsidRPr="00441F29" w14:paraId="5BEB3121"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FA513B6"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AF1EAEE"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bCs/>
                <w:sz w:val="20"/>
                <w:szCs w:val="20"/>
              </w:rPr>
              <w:t>F</w:t>
            </w:r>
            <w:r w:rsidRPr="00441F29">
              <w:rPr>
                <w:rFonts w:ascii="Open Sans" w:eastAsia="Times New Roman" w:hAnsi="Open Sans" w:cs="Open Sans"/>
                <w:b/>
                <w:sz w:val="20"/>
                <w:szCs w:val="20"/>
              </w:rPr>
              <w:t>abrycznie nowa.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DCEA70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C150C67"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8C89A8C"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2DDEBB6"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N</w:t>
            </w:r>
            <w:r w:rsidRPr="00441F29">
              <w:rPr>
                <w:rFonts w:ascii="Open Sans" w:eastAsia="Times New Roman" w:hAnsi="Open Sans" w:cs="Open Sans"/>
                <w:b/>
                <w:sz w:val="20"/>
                <w:szCs w:val="20"/>
              </w:rPr>
              <w:t>ie eksploatowane.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6A892D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5F6AC06"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E89B943"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495241E"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R</w:t>
            </w:r>
            <w:r w:rsidRPr="00441F29">
              <w:rPr>
                <w:rFonts w:ascii="Open Sans" w:eastAsia="Times New Roman" w:hAnsi="Open Sans" w:cs="Open Sans"/>
                <w:sz w:val="20"/>
                <w:szCs w:val="20"/>
              </w:rPr>
              <w:t xml:space="preserve">ok produkcji: </w:t>
            </w:r>
            <w:r w:rsidRPr="00441F29">
              <w:rPr>
                <w:rFonts w:ascii="Open Sans" w:eastAsia="Times New Roman" w:hAnsi="Open Sans" w:cs="Open Sans"/>
                <w:b/>
                <w:sz w:val="20"/>
                <w:szCs w:val="20"/>
              </w:rPr>
              <w:t>2021 roku.</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897788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rok</w:t>
            </w:r>
          </w:p>
        </w:tc>
      </w:tr>
      <w:tr w:rsidR="00441F29" w:rsidRPr="00441F29" w14:paraId="6E204811"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332671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FAA3347"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W</w:t>
            </w:r>
            <w:r w:rsidRPr="00441F29">
              <w:rPr>
                <w:rFonts w:ascii="Open Sans" w:eastAsia="Times New Roman" w:hAnsi="Open Sans" w:cs="Open Sans"/>
                <w:sz w:val="20"/>
                <w:szCs w:val="20"/>
              </w:rPr>
              <w:t>ykonania</w:t>
            </w:r>
            <w:r w:rsidRPr="00441F29">
              <w:rPr>
                <w:rFonts w:ascii="Open Sans" w:eastAsia="Times New Roman" w:hAnsi="Open Sans" w:cs="Open Sans"/>
                <w:b/>
                <w:sz w:val="20"/>
                <w:szCs w:val="20"/>
              </w:rPr>
              <w:t xml:space="preserve"> dla ruchu prawoskrętnego,</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F7DF4A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B738BE9"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779AF5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92793"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N</w:t>
            </w:r>
            <w:r w:rsidRPr="00441F29">
              <w:rPr>
                <w:rFonts w:ascii="Open Sans" w:eastAsia="Times New Roman" w:hAnsi="Open Sans" w:cs="Open Sans"/>
                <w:sz w:val="20"/>
                <w:szCs w:val="20"/>
              </w:rPr>
              <w:t xml:space="preserve">ie  rejestrowana; </w:t>
            </w:r>
            <w:r w:rsidRPr="00441F29">
              <w:rPr>
                <w:rFonts w:ascii="Open Sans" w:eastAsia="Times New Roman" w:hAnsi="Open Sans" w:cs="Open Sans"/>
                <w:b/>
                <w:sz w:val="20"/>
                <w:szCs w:val="20"/>
              </w:rPr>
              <w:t xml:space="preserve">o przebiegu  do </w:t>
            </w:r>
            <w:smartTag w:uri="urn:schemas-microsoft-com:office:smarttags" w:element="metricconverter">
              <w:smartTagPr>
                <w:attr w:name="ProductID" w:val="1500 km"/>
              </w:smartTagPr>
              <w:r w:rsidRPr="00441F29">
                <w:rPr>
                  <w:rFonts w:ascii="Open Sans" w:eastAsia="Times New Roman" w:hAnsi="Open Sans" w:cs="Open Sans"/>
                  <w:b/>
                  <w:sz w:val="20"/>
                  <w:szCs w:val="20"/>
                </w:rPr>
                <w:t>1500 km</w:t>
              </w:r>
            </w:smartTag>
            <w:r w:rsidRPr="00441F29">
              <w:rPr>
                <w:rFonts w:ascii="Open Sans" w:eastAsia="Times New Roman" w:hAnsi="Open Sans" w:cs="Open Sans"/>
                <w:b/>
                <w:sz w:val="20"/>
                <w:szCs w:val="20"/>
              </w:rPr>
              <w: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B80135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 ………..km</w:t>
            </w:r>
          </w:p>
        </w:tc>
      </w:tr>
      <w:tr w:rsidR="00441F29" w:rsidRPr="00441F29" w14:paraId="79FBA683"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ACB3B2B"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1A9AC13" w14:textId="77777777" w:rsidR="00441F29" w:rsidRPr="00441F29" w:rsidRDefault="00441F29" w:rsidP="00441F29">
            <w:pPr>
              <w:tabs>
                <w:tab w:val="left" w:pos="284"/>
              </w:tabs>
              <w:spacing w:after="0" w:line="240" w:lineRule="auto"/>
              <w:rPr>
                <w:rFonts w:ascii="Open Sans" w:eastAsia="Times New Roman" w:hAnsi="Open Sans" w:cs="Open Sans"/>
                <w:b/>
                <w:bCs/>
                <w:sz w:val="20"/>
                <w:szCs w:val="20"/>
              </w:rPr>
            </w:pPr>
            <w:r w:rsidRPr="00441F29">
              <w:rPr>
                <w:rFonts w:ascii="Open Sans" w:eastAsia="Times New Roman" w:hAnsi="Open Sans" w:cs="Open Sans"/>
                <w:bCs/>
                <w:sz w:val="20"/>
                <w:szCs w:val="20"/>
              </w:rPr>
              <w:t xml:space="preserve">DMC </w:t>
            </w:r>
            <w:r w:rsidRPr="00441F29">
              <w:rPr>
                <w:rFonts w:ascii="Open Sans" w:eastAsia="Times New Roman" w:hAnsi="Open Sans" w:cs="Open Sans"/>
                <w:sz w:val="20"/>
                <w:szCs w:val="20"/>
              </w:rPr>
              <w:t>jednostki transportowej:</w:t>
            </w:r>
            <w:r w:rsidRPr="00441F29">
              <w:rPr>
                <w:rFonts w:ascii="Open Sans" w:eastAsia="Times New Roman" w:hAnsi="Open Sans" w:cs="Open Sans"/>
                <w:b/>
                <w:sz w:val="20"/>
                <w:szCs w:val="20"/>
              </w:rPr>
              <w:t xml:space="preserve"> minimum 26 Mg.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53B2B5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Mg</w:t>
            </w:r>
          </w:p>
        </w:tc>
      </w:tr>
      <w:tr w:rsidR="00441F29" w:rsidRPr="00441F29" w14:paraId="1636BA36"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62FE90C"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370C5C2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Ładowność pojazdu po skompletowaniu;</w:t>
            </w:r>
            <w:r w:rsidRPr="00441F29">
              <w:rPr>
                <w:rFonts w:ascii="Open Sans" w:eastAsia="Times New Roman" w:hAnsi="Open Sans" w:cs="Open Sans"/>
                <w:b/>
                <w:sz w:val="20"/>
                <w:szCs w:val="20"/>
              </w:rPr>
              <w:t xml:space="preserve"> minimum 10 Mg,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03757F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Mg</w:t>
            </w:r>
          </w:p>
        </w:tc>
      </w:tr>
      <w:tr w:rsidR="00441F29" w:rsidRPr="00441F29" w14:paraId="6A3CC355"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C92597F"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580399A"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P</w:t>
            </w:r>
            <w:r w:rsidRPr="00441F29">
              <w:rPr>
                <w:rFonts w:ascii="Open Sans" w:eastAsia="Times New Roman" w:hAnsi="Open Sans" w:cs="Open Sans"/>
                <w:b/>
                <w:bCs/>
                <w:sz w:val="20"/>
                <w:szCs w:val="20"/>
              </w:rPr>
              <w:t xml:space="preserve">osiadanie deklaracji zgodności </w:t>
            </w:r>
            <w:r w:rsidRPr="00441F29">
              <w:rPr>
                <w:rFonts w:ascii="Open Sans" w:eastAsia="Times New Roman" w:hAnsi="Open Sans" w:cs="Open Sans"/>
                <w:b/>
                <w:sz w:val="20"/>
                <w:szCs w:val="20"/>
              </w:rPr>
              <w:t>CE.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32E81F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B55982C"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381E9595" w14:textId="77777777" w:rsidR="00441F29" w:rsidRPr="00441F29" w:rsidRDefault="00441F29" w:rsidP="00ED71CC">
            <w:pPr>
              <w:numPr>
                <w:ilvl w:val="0"/>
                <w:numId w:val="81"/>
              </w:numPr>
              <w:spacing w:after="0" w:line="240" w:lineRule="auto"/>
              <w:ind w:hanging="609"/>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085D38B8"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podwozia:</w:t>
            </w:r>
          </w:p>
        </w:tc>
      </w:tr>
      <w:tr w:rsidR="00441F29" w:rsidRPr="00441F29" w14:paraId="47A89163"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DBBCC11" w14:textId="77777777" w:rsidR="00441F29" w:rsidRPr="00441F29" w:rsidRDefault="00441F29" w:rsidP="00ED71CC">
            <w:pPr>
              <w:numPr>
                <w:ilvl w:val="1"/>
                <w:numId w:val="97"/>
              </w:numPr>
              <w:spacing w:after="0" w:line="240" w:lineRule="auto"/>
              <w:ind w:left="1146" w:hanging="964"/>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8907A39" w14:textId="77777777" w:rsidR="00441F29" w:rsidRPr="00441F29" w:rsidRDefault="00441F29" w:rsidP="00441F29">
            <w:pPr>
              <w:tabs>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Podwozie: Trzyosiowe 6 x2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9ADB29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3CC1471"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8DE5098" w14:textId="77777777" w:rsidR="00441F29" w:rsidRPr="00441F29" w:rsidRDefault="00441F29" w:rsidP="00ED71CC">
            <w:pPr>
              <w:numPr>
                <w:ilvl w:val="1"/>
                <w:numId w:val="97"/>
              </w:numPr>
              <w:spacing w:after="0" w:line="240" w:lineRule="auto"/>
              <w:ind w:left="1146" w:hanging="964"/>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73C6919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Rozstaw osi:</w:t>
            </w:r>
            <w:r w:rsidRPr="00441F29">
              <w:rPr>
                <w:rFonts w:ascii="Open Sans" w:eastAsia="Times New Roman" w:hAnsi="Open Sans" w:cs="Open Sans"/>
                <w:bCs/>
                <w:sz w:val="20"/>
                <w:szCs w:val="20"/>
              </w:rPr>
              <w:t xml:space="preserve"> </w:t>
            </w:r>
          </w:p>
        </w:tc>
      </w:tr>
      <w:tr w:rsidR="00441F29" w:rsidRPr="00441F29" w14:paraId="5C59BF9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6738EAB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D91937A"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bCs/>
                <w:sz w:val="20"/>
                <w:szCs w:val="20"/>
              </w:rPr>
              <w:t xml:space="preserve">Liczony od pierwszej osi skrętnej do osi napędowej: </w:t>
            </w:r>
            <w:r w:rsidRPr="00441F29">
              <w:rPr>
                <w:rFonts w:ascii="Open Sans" w:eastAsia="Times New Roman" w:hAnsi="Open Sans" w:cs="Open Sans"/>
                <w:b/>
                <w:bCs/>
                <w:sz w:val="20"/>
                <w:szCs w:val="20"/>
              </w:rPr>
              <w:t>maksymalnie 4 000 mm,</w:t>
            </w:r>
            <w:r w:rsidRPr="00441F29">
              <w:rPr>
                <w:rFonts w:ascii="Open Sans" w:eastAsia="Times New Roman" w:hAnsi="Open Sans" w:cs="Open Sans"/>
                <w:bCs/>
                <w:sz w:val="20"/>
                <w:szCs w:val="20"/>
              </w:rPr>
              <w:t xml:space="preserve">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4D361C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……..mm</w:t>
            </w:r>
          </w:p>
        </w:tc>
      </w:tr>
      <w:tr w:rsidR="00441F29" w:rsidRPr="00441F29" w14:paraId="2EB252EB"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A17F09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37526C0"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bCs/>
                <w:sz w:val="20"/>
                <w:szCs w:val="20"/>
              </w:rPr>
              <w:t>Osie skrętne</w:t>
            </w:r>
            <w:r w:rsidRPr="00441F29">
              <w:rPr>
                <w:rFonts w:ascii="Open Sans" w:eastAsia="Times New Roman" w:hAnsi="Open Sans" w:cs="Open Sans"/>
                <w:b/>
                <w:bCs/>
                <w:sz w:val="20"/>
                <w:szCs w:val="20"/>
              </w:rPr>
              <w:t>: pierwsza i trzecia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05C443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A8A0972"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A23BFC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88167A0"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u w:val="single"/>
              </w:rPr>
            </w:pPr>
            <w:r w:rsidRPr="00441F29">
              <w:rPr>
                <w:rFonts w:ascii="Open Sans" w:eastAsia="Times New Roman" w:hAnsi="Open Sans" w:cs="Open Sans"/>
                <w:sz w:val="20"/>
                <w:szCs w:val="20"/>
              </w:rPr>
              <w:t>Oś napędowa</w:t>
            </w:r>
            <w:r w:rsidRPr="00441F29">
              <w:rPr>
                <w:rFonts w:ascii="Open Sans" w:eastAsia="Times New Roman" w:hAnsi="Open Sans" w:cs="Open Sans"/>
                <w:b/>
                <w:bCs/>
                <w:sz w:val="20"/>
                <w:szCs w:val="20"/>
              </w:rPr>
              <w:t xml:space="preserve">: </w:t>
            </w:r>
            <w:r w:rsidRPr="00441F29">
              <w:rPr>
                <w:rFonts w:ascii="Open Sans" w:eastAsia="Times New Roman" w:hAnsi="Open Sans" w:cs="Open Sans"/>
                <w:b/>
                <w:sz w:val="20"/>
                <w:szCs w:val="20"/>
              </w:rPr>
              <w:t>druga</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771244A"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ED297FD"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6C9916B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4809E63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Nośność osi:</w:t>
            </w:r>
          </w:p>
        </w:tc>
      </w:tr>
      <w:tr w:rsidR="00441F29" w:rsidRPr="00441F29" w14:paraId="451335BD"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01D98F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A82A760"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przedniej: </w:t>
            </w:r>
            <w:r w:rsidRPr="00441F29">
              <w:rPr>
                <w:rFonts w:ascii="Open Sans" w:eastAsia="Times New Roman" w:hAnsi="Open Sans" w:cs="Open Sans"/>
                <w:b/>
                <w:sz w:val="20"/>
                <w:szCs w:val="20"/>
              </w:rPr>
              <w:t>minimum 8 000 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15C180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64B9B959"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D01620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91AD86D"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napędowej; </w:t>
            </w:r>
            <w:r w:rsidRPr="00441F29">
              <w:rPr>
                <w:rFonts w:ascii="Open Sans" w:eastAsia="Times New Roman" w:hAnsi="Open Sans" w:cs="Open Sans"/>
                <w:b/>
                <w:sz w:val="20"/>
                <w:szCs w:val="20"/>
              </w:rPr>
              <w:t>minimum 11 500 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5ED895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4EE1274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44086BC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21B0F47"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Osi tylnej wleczonej; </w:t>
            </w:r>
            <w:r w:rsidRPr="00441F29">
              <w:rPr>
                <w:rFonts w:ascii="Open Sans" w:eastAsia="Times New Roman" w:hAnsi="Open Sans" w:cs="Open Sans"/>
                <w:b/>
                <w:sz w:val="20"/>
                <w:szCs w:val="20"/>
              </w:rPr>
              <w:t>minimum 7 500kg</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325DEC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…………..kg</w:t>
            </w:r>
          </w:p>
        </w:tc>
      </w:tr>
      <w:tr w:rsidR="00441F29" w:rsidRPr="00441F29" w14:paraId="11D6B723"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EADA41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567CEE8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Zawieszenie osi:</w:t>
            </w:r>
          </w:p>
        </w:tc>
      </w:tr>
      <w:tr w:rsidR="00441F29" w:rsidRPr="00441F29" w14:paraId="3BE7064C"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53C7F3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CEA834E"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Oś przednia </w:t>
            </w:r>
            <w:r w:rsidRPr="00441F29">
              <w:rPr>
                <w:rFonts w:ascii="Open Sans" w:eastAsia="Times New Roman" w:hAnsi="Open Sans" w:cs="Open Sans"/>
                <w:b/>
                <w:sz w:val="20"/>
                <w:szCs w:val="20"/>
              </w:rPr>
              <w:t>z zawieszeniem pneumatycznym lub mechanicznym.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BBC251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13F4ECE"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28E9548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A5C5407"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Tylne zawieszenie osi </w:t>
            </w:r>
            <w:r w:rsidRPr="00441F29">
              <w:rPr>
                <w:rFonts w:ascii="Open Sans" w:eastAsia="Times New Roman" w:hAnsi="Open Sans" w:cs="Open Sans"/>
                <w:b/>
                <w:sz w:val="20"/>
                <w:szCs w:val="20"/>
              </w:rPr>
              <w:t>pneumatyczne.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3103E9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ABC7475"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74BEDDA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94AE919"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Regulacja wysokości</w:t>
            </w:r>
            <w:r w:rsidRPr="00441F29">
              <w:rPr>
                <w:rFonts w:ascii="Open Sans" w:eastAsia="Times New Roman" w:hAnsi="Open Sans" w:cs="Open Sans"/>
                <w:sz w:val="20"/>
                <w:szCs w:val="20"/>
              </w:rPr>
              <w:t xml:space="preserve"> zawieszenia.</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9DD52C1"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807B0F3" w14:textId="77777777" w:rsidTr="00441F29">
        <w:trPr>
          <w:gridAfter w:val="1"/>
          <w:wAfter w:w="11" w:type="dxa"/>
          <w:trHeight w:val="70"/>
        </w:trPr>
        <w:tc>
          <w:tcPr>
            <w:tcW w:w="806" w:type="dxa"/>
            <w:vMerge w:val="restart"/>
            <w:tcBorders>
              <w:left w:val="single" w:sz="4" w:space="0" w:color="auto"/>
              <w:right w:val="single" w:sz="4" w:space="0" w:color="auto"/>
            </w:tcBorders>
            <w:shd w:val="clear" w:color="auto" w:fill="auto"/>
            <w:vAlign w:val="center"/>
          </w:tcPr>
          <w:p w14:paraId="1ACC64C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E42E99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Układ hamulcowy:</w:t>
            </w:r>
          </w:p>
        </w:tc>
      </w:tr>
      <w:tr w:rsidR="00441F29" w:rsidRPr="00441F29" w14:paraId="7E5B61A4"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A1C407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8E27F3B" w14:textId="77777777" w:rsidR="00441F29" w:rsidRPr="00441F29" w:rsidRDefault="00441F29" w:rsidP="00441F29">
            <w:pPr>
              <w:tabs>
                <w:tab w:val="left" w:pos="709"/>
              </w:tabs>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Hamulce wszystkich osi:  </w:t>
            </w:r>
            <w:r w:rsidRPr="00441F29">
              <w:rPr>
                <w:rFonts w:ascii="Open Sans" w:eastAsia="Times New Roman" w:hAnsi="Open Sans" w:cs="Open Sans"/>
                <w:b/>
                <w:sz w:val="20"/>
                <w:szCs w:val="20"/>
              </w:rPr>
              <w:t>tarczowe.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437DE6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0702A2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2BDBD1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40B5C58"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Układ hamulcowy z systemem; </w:t>
            </w:r>
            <w:r w:rsidRPr="00441F29">
              <w:rPr>
                <w:rFonts w:ascii="Open Sans" w:eastAsia="Times New Roman" w:hAnsi="Open Sans" w:cs="Open Sans"/>
                <w:b/>
                <w:bCs/>
                <w:sz w:val="20"/>
                <w:szCs w:val="20"/>
              </w:rPr>
              <w:t xml:space="preserve">EBS lub równoważnym, </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2E258AA"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5D55F30"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3A0EF7E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B4A61C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Układ hamulcowy  </w:t>
            </w:r>
            <w:r w:rsidRPr="00441F29">
              <w:rPr>
                <w:rFonts w:ascii="Open Sans" w:eastAsia="Times New Roman" w:hAnsi="Open Sans" w:cs="Open Sans"/>
                <w:b/>
                <w:sz w:val="20"/>
                <w:szCs w:val="20"/>
              </w:rPr>
              <w:t>ABS.</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F95832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943F4A8" w14:textId="77777777" w:rsidTr="00441F29">
        <w:trPr>
          <w:gridAfter w:val="1"/>
          <w:wAfter w:w="11" w:type="dxa"/>
          <w:trHeight w:val="70"/>
        </w:trPr>
        <w:tc>
          <w:tcPr>
            <w:tcW w:w="806" w:type="dxa"/>
            <w:vMerge w:val="restart"/>
            <w:tcBorders>
              <w:left w:val="single" w:sz="4" w:space="0" w:color="auto"/>
              <w:right w:val="single" w:sz="4" w:space="0" w:color="auto"/>
            </w:tcBorders>
            <w:shd w:val="clear" w:color="auto" w:fill="auto"/>
            <w:vAlign w:val="center"/>
          </w:tcPr>
          <w:p w14:paraId="25B17D1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519C915"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Układy napędowy: </w:t>
            </w:r>
          </w:p>
        </w:tc>
      </w:tr>
      <w:tr w:rsidR="00441F29" w:rsidRPr="00441F29" w14:paraId="031C79A1"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6F0DBC8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D076029"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Blokada mechanizmu różnicowego; </w:t>
            </w:r>
            <w:r w:rsidRPr="00441F29">
              <w:rPr>
                <w:rFonts w:ascii="Open Sans" w:eastAsia="Times New Roman" w:hAnsi="Open Sans" w:cs="Open Sans"/>
                <w:b/>
                <w:sz w:val="20"/>
                <w:szCs w:val="20"/>
              </w:rPr>
              <w:t>osi napędowej.</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F00F75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2088226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7672C67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C35A1AD"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bCs/>
                <w:sz w:val="20"/>
                <w:szCs w:val="20"/>
              </w:rPr>
              <w:t xml:space="preserve">Układ </w:t>
            </w:r>
            <w:r w:rsidRPr="00441F29">
              <w:rPr>
                <w:rFonts w:ascii="Open Sans" w:eastAsia="Times New Roman" w:hAnsi="Open Sans" w:cs="Open Sans"/>
                <w:b/>
                <w:sz w:val="20"/>
                <w:szCs w:val="20"/>
              </w:rPr>
              <w:t>kierowniczy:</w:t>
            </w:r>
            <w:r w:rsidRPr="00441F29">
              <w:rPr>
                <w:rFonts w:ascii="Open Sans" w:eastAsia="Times New Roman" w:hAnsi="Open Sans" w:cs="Open Sans"/>
                <w:b/>
                <w:bCs/>
                <w:sz w:val="20"/>
                <w:szCs w:val="20"/>
              </w:rPr>
              <w:t xml:space="preserve"> </w:t>
            </w:r>
          </w:p>
        </w:tc>
      </w:tr>
      <w:tr w:rsidR="00441F29" w:rsidRPr="00441F29" w14:paraId="51D9D98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219D4208"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8FAFA9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Ze wspomaganiem,</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F6CF40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AD120F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2D7BD47C"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02935FDC" w14:textId="77777777" w:rsidR="00441F29" w:rsidRPr="00441F29" w:rsidRDefault="00441F29" w:rsidP="00441F29">
            <w:pPr>
              <w:tabs>
                <w:tab w:val="left" w:pos="709"/>
              </w:tabs>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Oświetlenie: </w:t>
            </w:r>
          </w:p>
        </w:tc>
      </w:tr>
      <w:tr w:rsidR="00441F29" w:rsidRPr="00441F29" w14:paraId="2A837F3A"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3EB47E0"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4315589"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Oświetlenie </w:t>
            </w:r>
            <w:r w:rsidRPr="00441F29">
              <w:rPr>
                <w:rFonts w:ascii="Open Sans" w:eastAsia="Times New Roman" w:hAnsi="Open Sans" w:cs="Open Sans"/>
                <w:b/>
                <w:sz w:val="20"/>
                <w:szCs w:val="20"/>
              </w:rPr>
              <w:t>zgodne z kodeksem drogowym,</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3AB37AC"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F890715"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1B4A15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99DAB0B"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Światła </w:t>
            </w:r>
            <w:r w:rsidRPr="00441F29">
              <w:rPr>
                <w:rFonts w:ascii="Open Sans" w:eastAsia="Times New Roman" w:hAnsi="Open Sans" w:cs="Open Sans"/>
                <w:b/>
                <w:sz w:val="20"/>
                <w:szCs w:val="20"/>
              </w:rPr>
              <w:t>do jazdy dziennej LED.</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B7A03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0ED2734"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6E1B2E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B9A2981"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Boczne  </w:t>
            </w:r>
            <w:r w:rsidRPr="00441F29">
              <w:rPr>
                <w:rFonts w:ascii="Open Sans" w:eastAsia="Times New Roman" w:hAnsi="Open Sans" w:cs="Open Sans"/>
                <w:b/>
                <w:sz w:val="20"/>
                <w:szCs w:val="20"/>
              </w:rPr>
              <w:t>światła obrysowe LED.</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3719F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9093361"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2505A82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5114EE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Reflektory </w:t>
            </w:r>
            <w:r w:rsidRPr="00441F29">
              <w:rPr>
                <w:rFonts w:ascii="Open Sans" w:eastAsia="Times New Roman" w:hAnsi="Open Sans" w:cs="Open Sans"/>
                <w:b/>
                <w:sz w:val="20"/>
                <w:szCs w:val="20"/>
              </w:rPr>
              <w:t>przeciwmgielne.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40C5AE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29E3B32"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0104DEB1"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32DFE699"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Instalacja elektryczna:</w:t>
            </w:r>
          </w:p>
        </w:tc>
      </w:tr>
      <w:tr w:rsidR="00441F29" w:rsidRPr="00441F29" w14:paraId="3EAEEEE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B51DAAD"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E3ED10D"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Akumulatory: </w:t>
            </w:r>
            <w:r w:rsidRPr="00441F29">
              <w:rPr>
                <w:rFonts w:ascii="Open Sans" w:eastAsia="Times New Roman" w:hAnsi="Open Sans" w:cs="Open Sans"/>
                <w:b/>
                <w:sz w:val="20"/>
                <w:szCs w:val="20"/>
              </w:rPr>
              <w:t>12 V minimum 170 Ah  2 szt..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AE6AE0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…..V ……Ah</w:t>
            </w:r>
          </w:p>
        </w:tc>
      </w:tr>
      <w:tr w:rsidR="00441F29" w:rsidRPr="00441F29" w14:paraId="77973FCC"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580FDBC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36F1C2F"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Wyłącznik akumulatorów</w:t>
            </w:r>
            <w:r w:rsidRPr="00441F29">
              <w:rPr>
                <w:rFonts w:ascii="Open Sans" w:eastAsia="Times New Roman" w:hAnsi="Open Sans" w:cs="Open Sans"/>
                <w:b/>
                <w:sz w:val="20"/>
                <w:szCs w:val="20"/>
              </w:rPr>
              <w:t>: fabryczny.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8992E7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88C51A5"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0776F66"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0F939F5"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Akustyczny sygnał cofania</w:t>
            </w:r>
            <w:r w:rsidRPr="00441F29">
              <w:rPr>
                <w:rFonts w:ascii="Open Sans" w:eastAsia="Times New Roman" w:hAnsi="Open Sans" w:cs="Open Sans"/>
                <w:sz w:val="20"/>
                <w:szCs w:val="20"/>
              </w:rPr>
              <w:t xml:space="preserve"> zamontowany z tyłu zabudowy.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310B5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5AD3D09"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5A24F40B"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6B32050"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Sygnał dźwiękowy pneumatyczny.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0EB807E"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16330186"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720B653F"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3A38201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Ogumienie:</w:t>
            </w:r>
          </w:p>
        </w:tc>
      </w:tr>
      <w:tr w:rsidR="00441F29" w:rsidRPr="00441F29" w14:paraId="5C3559D3"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3DCE20E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7D06894"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Wszystkie tarcze kół stalowe dziesięciootworowe,</w:t>
            </w:r>
            <w:r w:rsidRPr="00441F29">
              <w:rPr>
                <w:rFonts w:ascii="Open Sans" w:eastAsia="Times New Roman" w:hAnsi="Open Sans" w:cs="Open Sans"/>
                <w:b/>
                <w:bCs/>
                <w:sz w:val="20"/>
                <w:szCs w:val="20"/>
              </w:rPr>
              <w:t xml:space="preserve"> </w:t>
            </w:r>
            <w:r w:rsidRPr="00441F29">
              <w:rPr>
                <w:rFonts w:ascii="Open Sans" w:eastAsia="Times New Roman" w:hAnsi="Open Sans" w:cs="Open Sans"/>
                <w:b/>
                <w:sz w:val="20"/>
                <w:szCs w:val="20"/>
              </w:rPr>
              <w:t xml:space="preserve">do opon bezdętkowych.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148AD84"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36E85A58"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5C3C854"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2E8E0D5"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Wszystkie koła </w:t>
            </w:r>
            <w:r w:rsidRPr="00441F29">
              <w:rPr>
                <w:rFonts w:ascii="Open Sans" w:eastAsia="Times New Roman" w:hAnsi="Open Sans" w:cs="Open Sans"/>
                <w:b/>
                <w:sz w:val="20"/>
                <w:szCs w:val="20"/>
              </w:rPr>
              <w:t>z oponami bezdętkowymi R 22,5.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B062C8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09726A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ADEA722"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ABE6991" w14:textId="77777777" w:rsidR="00441F29" w:rsidRPr="00441F29" w:rsidRDefault="00441F29" w:rsidP="00441F29">
            <w:pPr>
              <w:tabs>
                <w:tab w:val="left" w:pos="709"/>
              </w:tabs>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Kliny pod koła; </w:t>
            </w:r>
            <w:r w:rsidRPr="00441F29">
              <w:rPr>
                <w:rFonts w:ascii="Open Sans" w:eastAsia="Times New Roman" w:hAnsi="Open Sans" w:cs="Open Sans"/>
                <w:b/>
                <w:sz w:val="20"/>
                <w:szCs w:val="20"/>
              </w:rPr>
              <w:t>2 szt.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5E4AB9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857704C" w14:textId="77777777" w:rsidTr="00441F29">
        <w:trPr>
          <w:gridAfter w:val="1"/>
          <w:wAfter w:w="11" w:type="dxa"/>
          <w:trHeight w:val="70"/>
        </w:trPr>
        <w:tc>
          <w:tcPr>
            <w:tcW w:w="806" w:type="dxa"/>
            <w:vMerge w:val="restart"/>
            <w:tcBorders>
              <w:top w:val="single" w:sz="4" w:space="0" w:color="auto"/>
              <w:left w:val="single" w:sz="4" w:space="0" w:color="auto"/>
              <w:right w:val="single" w:sz="4" w:space="0" w:color="auto"/>
            </w:tcBorders>
            <w:shd w:val="clear" w:color="auto" w:fill="auto"/>
            <w:vAlign w:val="center"/>
          </w:tcPr>
          <w:p w14:paraId="41B3B9DA"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6EDB57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Inne wymagania</w:t>
            </w:r>
            <w:r w:rsidRPr="00441F29">
              <w:rPr>
                <w:rFonts w:ascii="Open Sans" w:eastAsia="Times New Roman" w:hAnsi="Open Sans" w:cs="Open Sans"/>
                <w:sz w:val="20"/>
                <w:szCs w:val="20"/>
              </w:rPr>
              <w:t>:</w:t>
            </w:r>
          </w:p>
        </w:tc>
      </w:tr>
      <w:tr w:rsidR="00441F29" w:rsidRPr="00441F29" w14:paraId="6CF0917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1D7BD3D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327A12AE"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Boczne osłony </w:t>
            </w:r>
            <w:r w:rsidRPr="00441F29">
              <w:rPr>
                <w:rFonts w:ascii="Open Sans" w:eastAsia="Times New Roman" w:hAnsi="Open Sans" w:cs="Open Sans"/>
                <w:b/>
                <w:bCs/>
                <w:sz w:val="20"/>
                <w:szCs w:val="20"/>
              </w:rPr>
              <w:t>przeciw najazdowe.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2B6C9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F368B0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640AB663"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A03DA8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 xml:space="preserve">Przedni zderzak </w:t>
            </w:r>
            <w:r w:rsidRPr="00441F29">
              <w:rPr>
                <w:rFonts w:ascii="Open Sans" w:eastAsia="Times New Roman" w:hAnsi="Open Sans" w:cs="Open Sans"/>
                <w:b/>
                <w:sz w:val="20"/>
                <w:szCs w:val="20"/>
              </w:rPr>
              <w:t>zgodny z EC.</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0E3D38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0D39FB7F"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7A80731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CCC3A9C"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Tablica VIN z numerami podwozia.</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1F132E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595C9C47" w14:textId="77777777" w:rsidTr="00441F29">
        <w:trPr>
          <w:gridAfter w:val="1"/>
          <w:wAfter w:w="11" w:type="dxa"/>
          <w:trHeight w:val="70"/>
        </w:trPr>
        <w:tc>
          <w:tcPr>
            <w:tcW w:w="806" w:type="dxa"/>
            <w:vMerge/>
            <w:tcBorders>
              <w:left w:val="single" w:sz="4" w:space="0" w:color="auto"/>
              <w:right w:val="single" w:sz="4" w:space="0" w:color="auto"/>
            </w:tcBorders>
            <w:shd w:val="clear" w:color="auto" w:fill="auto"/>
            <w:vAlign w:val="center"/>
          </w:tcPr>
          <w:p w14:paraId="0471E020"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FAFECD1"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sz w:val="20"/>
                <w:szCs w:val="20"/>
              </w:rPr>
              <w:t>Osuszacz powietrza podgrzewany.</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B1CC27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459C4E0D" w14:textId="77777777" w:rsidTr="00441F29">
        <w:trPr>
          <w:gridAfter w:val="1"/>
          <w:wAfter w:w="11" w:type="dxa"/>
          <w:trHeight w:val="70"/>
        </w:trPr>
        <w:tc>
          <w:tcPr>
            <w:tcW w:w="806" w:type="dxa"/>
            <w:vMerge/>
            <w:tcBorders>
              <w:left w:val="single" w:sz="4" w:space="0" w:color="auto"/>
              <w:bottom w:val="single" w:sz="4" w:space="0" w:color="auto"/>
              <w:right w:val="single" w:sz="4" w:space="0" w:color="auto"/>
            </w:tcBorders>
            <w:shd w:val="clear" w:color="auto" w:fill="auto"/>
            <w:vAlign w:val="center"/>
          </w:tcPr>
          <w:p w14:paraId="50E43C37" w14:textId="77777777" w:rsidR="00441F29" w:rsidRPr="00441F29" w:rsidRDefault="00441F29" w:rsidP="00ED71CC">
            <w:pPr>
              <w:numPr>
                <w:ilvl w:val="1"/>
                <w:numId w:val="97"/>
              </w:numPr>
              <w:spacing w:after="0" w:line="240" w:lineRule="auto"/>
              <w:ind w:left="1146" w:hanging="973"/>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5EE6DD73" w14:textId="77777777" w:rsidR="00441F29" w:rsidRPr="00441F29" w:rsidRDefault="00441F29" w:rsidP="00441F29">
            <w:pPr>
              <w:tabs>
                <w:tab w:val="left" w:pos="709"/>
              </w:tabs>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 xml:space="preserve">Fartuchy przeciw błotne – </w:t>
            </w:r>
            <w:r w:rsidRPr="00441F29">
              <w:rPr>
                <w:rFonts w:ascii="Open Sans" w:eastAsia="Times New Roman" w:hAnsi="Open Sans" w:cs="Open Sans"/>
                <w:sz w:val="20"/>
                <w:szCs w:val="20"/>
              </w:rPr>
              <w:t>chlapacze.</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9CA6BF4"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bCs/>
                <w:sz w:val="20"/>
                <w:szCs w:val="20"/>
              </w:rPr>
              <w:t>Tak/Nie*</w:t>
            </w:r>
          </w:p>
        </w:tc>
      </w:tr>
      <w:tr w:rsidR="00441F29" w:rsidRPr="00441F29" w14:paraId="6932DF5E"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186B1D78" w14:textId="77777777" w:rsidR="00441F29" w:rsidRPr="00441F29" w:rsidRDefault="00441F29" w:rsidP="00ED71CC">
            <w:pPr>
              <w:numPr>
                <w:ilvl w:val="0"/>
                <w:numId w:val="97"/>
              </w:numPr>
              <w:spacing w:after="0" w:line="240" w:lineRule="auto"/>
              <w:ind w:hanging="187"/>
              <w:jc w:val="center"/>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vAlign w:val="center"/>
          </w:tcPr>
          <w:p w14:paraId="605648C7"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silnika:</w:t>
            </w:r>
          </w:p>
        </w:tc>
      </w:tr>
      <w:tr w:rsidR="00441F29" w:rsidRPr="00441F29" w14:paraId="78A2EEAD"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5FB01A9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9269" w:type="dxa"/>
            <w:gridSpan w:val="3"/>
            <w:tcBorders>
              <w:top w:val="single" w:sz="4" w:space="0" w:color="auto"/>
              <w:bottom w:val="single" w:sz="4" w:space="0" w:color="auto"/>
            </w:tcBorders>
            <w:shd w:val="clear" w:color="auto" w:fill="auto"/>
          </w:tcPr>
          <w:p w14:paraId="01FA412C"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Zmawiający dopuszcza dwa rodzaje silnika*:</w:t>
            </w:r>
          </w:p>
        </w:tc>
      </w:tr>
      <w:tr w:rsidR="00441F29" w:rsidRPr="00441F29" w14:paraId="67326118" w14:textId="77777777" w:rsidTr="00441F29">
        <w:trPr>
          <w:gridAfter w:val="1"/>
          <w:wAfter w:w="11" w:type="dxa"/>
          <w:trHeight w:val="70"/>
        </w:trPr>
        <w:tc>
          <w:tcPr>
            <w:tcW w:w="806" w:type="dxa"/>
            <w:vMerge/>
            <w:shd w:val="clear" w:color="auto" w:fill="auto"/>
            <w:vAlign w:val="center"/>
          </w:tcPr>
          <w:p w14:paraId="1DAB5DC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523A9B73"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Silnik zasilany </w:t>
            </w:r>
            <w:r w:rsidRPr="00441F29">
              <w:rPr>
                <w:rFonts w:ascii="Open Sans" w:eastAsia="Times New Roman" w:hAnsi="Open Sans" w:cs="Open Sans"/>
                <w:b/>
                <w:bCs/>
                <w:sz w:val="20"/>
                <w:szCs w:val="20"/>
              </w:rPr>
              <w:t>ON .</w:t>
            </w:r>
          </w:p>
        </w:tc>
        <w:tc>
          <w:tcPr>
            <w:tcW w:w="1347" w:type="dxa"/>
            <w:tcBorders>
              <w:top w:val="single" w:sz="4" w:space="0" w:color="auto"/>
              <w:bottom w:val="single" w:sz="4" w:space="0" w:color="auto"/>
            </w:tcBorders>
            <w:shd w:val="clear" w:color="auto" w:fill="auto"/>
          </w:tcPr>
          <w:p w14:paraId="2D6A6F0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5BA9776C" w14:textId="77777777" w:rsidTr="00441F29">
        <w:trPr>
          <w:gridAfter w:val="1"/>
          <w:wAfter w:w="11" w:type="dxa"/>
          <w:trHeight w:val="70"/>
        </w:trPr>
        <w:tc>
          <w:tcPr>
            <w:tcW w:w="806" w:type="dxa"/>
            <w:vMerge/>
            <w:tcBorders>
              <w:bottom w:val="single" w:sz="4" w:space="0" w:color="auto"/>
            </w:tcBorders>
            <w:shd w:val="clear" w:color="auto" w:fill="auto"/>
            <w:vAlign w:val="center"/>
          </w:tcPr>
          <w:p w14:paraId="12C3B1BC"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78862EDE"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 xml:space="preserve">Silnik zasilany </w:t>
            </w:r>
            <w:r w:rsidRPr="00441F29">
              <w:rPr>
                <w:rFonts w:ascii="Open Sans" w:eastAsia="Times New Roman" w:hAnsi="Open Sans" w:cs="Open Sans"/>
                <w:b/>
                <w:bCs/>
                <w:sz w:val="20"/>
                <w:szCs w:val="20"/>
              </w:rPr>
              <w:t>CNG.</w:t>
            </w:r>
          </w:p>
        </w:tc>
        <w:tc>
          <w:tcPr>
            <w:tcW w:w="1347" w:type="dxa"/>
            <w:tcBorders>
              <w:top w:val="single" w:sz="4" w:space="0" w:color="auto"/>
              <w:bottom w:val="single" w:sz="4" w:space="0" w:color="auto"/>
            </w:tcBorders>
            <w:shd w:val="clear" w:color="auto" w:fill="auto"/>
          </w:tcPr>
          <w:p w14:paraId="4EC0F5F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3B2FAA6" w14:textId="77777777" w:rsidTr="00441F29">
        <w:trPr>
          <w:gridAfter w:val="1"/>
          <w:wAfter w:w="11" w:type="dxa"/>
          <w:trHeight w:val="70"/>
        </w:trPr>
        <w:tc>
          <w:tcPr>
            <w:tcW w:w="806" w:type="dxa"/>
            <w:tcBorders>
              <w:bottom w:val="single" w:sz="4" w:space="0" w:color="auto"/>
            </w:tcBorders>
            <w:shd w:val="clear" w:color="auto" w:fill="auto"/>
            <w:vAlign w:val="center"/>
          </w:tcPr>
          <w:p w14:paraId="0F5750E4"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vAlign w:val="center"/>
          </w:tcPr>
          <w:p w14:paraId="23C6E87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 xml:space="preserve">Moc: </w:t>
            </w:r>
            <w:r w:rsidRPr="00441F29">
              <w:rPr>
                <w:rFonts w:ascii="Open Sans" w:eastAsia="Times New Roman" w:hAnsi="Open Sans" w:cs="Open Sans"/>
                <w:sz w:val="20"/>
                <w:szCs w:val="20"/>
              </w:rPr>
              <w:t xml:space="preserve">minimum </w:t>
            </w:r>
            <w:r w:rsidRPr="00441F29">
              <w:rPr>
                <w:rFonts w:ascii="Open Sans" w:eastAsia="Times New Roman" w:hAnsi="Open Sans" w:cs="Open Sans"/>
                <w:b/>
                <w:sz w:val="20"/>
                <w:szCs w:val="20"/>
              </w:rPr>
              <w:t>320 KM,</w:t>
            </w:r>
            <w:r w:rsidRPr="00441F29">
              <w:rPr>
                <w:rFonts w:ascii="Open Sans" w:eastAsia="Times New Roman" w:hAnsi="Open Sans" w:cs="Open Sans"/>
                <w:bCs/>
                <w:sz w:val="20"/>
                <w:szCs w:val="20"/>
              </w:rPr>
              <w:t xml:space="preserve"> </w:t>
            </w:r>
            <w:r w:rsidRPr="00441F29">
              <w:rPr>
                <w:rFonts w:ascii="Open Sans" w:eastAsia="Times New Roman" w:hAnsi="Open Sans" w:cs="Open Sans"/>
                <w:sz w:val="20"/>
                <w:szCs w:val="20"/>
              </w:rPr>
              <w:t xml:space="preserve">minimum </w:t>
            </w:r>
            <w:r w:rsidRPr="00441F29">
              <w:rPr>
                <w:rFonts w:ascii="Open Sans" w:eastAsia="Times New Roman" w:hAnsi="Open Sans" w:cs="Open Sans"/>
                <w:b/>
                <w:sz w:val="20"/>
                <w:szCs w:val="20"/>
              </w:rPr>
              <w:t>1 600 Nm,</w:t>
            </w:r>
          </w:p>
        </w:tc>
        <w:tc>
          <w:tcPr>
            <w:tcW w:w="1347" w:type="dxa"/>
            <w:tcBorders>
              <w:top w:val="single" w:sz="4" w:space="0" w:color="auto"/>
              <w:bottom w:val="single" w:sz="4" w:space="0" w:color="auto"/>
            </w:tcBorders>
            <w:shd w:val="clear" w:color="auto" w:fill="auto"/>
          </w:tcPr>
          <w:p w14:paraId="20D0C21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….……..kM ……….. Nm</w:t>
            </w:r>
          </w:p>
        </w:tc>
      </w:tr>
      <w:tr w:rsidR="00441F29" w:rsidRPr="00441F29" w14:paraId="421321D1"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04466350"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1B5C9F9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Silnik spełniający normy emisji spalin; </w:t>
            </w:r>
            <w:r w:rsidRPr="00441F29">
              <w:rPr>
                <w:rFonts w:ascii="Open Sans" w:eastAsia="Times New Roman" w:hAnsi="Open Sans" w:cs="Open Sans"/>
                <w:bCs/>
                <w:sz w:val="20"/>
                <w:szCs w:val="20"/>
              </w:rPr>
              <w:t>EURO 6.</w:t>
            </w:r>
          </w:p>
        </w:tc>
        <w:tc>
          <w:tcPr>
            <w:tcW w:w="1347" w:type="dxa"/>
            <w:tcBorders>
              <w:top w:val="single" w:sz="4" w:space="0" w:color="auto"/>
              <w:bottom w:val="single" w:sz="4" w:space="0" w:color="auto"/>
            </w:tcBorders>
            <w:shd w:val="clear" w:color="auto" w:fill="auto"/>
          </w:tcPr>
          <w:p w14:paraId="4B637883"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2C1CD439"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73051BCD"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26086F40"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 xml:space="preserve">Wyciszona praca, poziom hałasu </w:t>
            </w:r>
            <w:r w:rsidRPr="00441F29">
              <w:rPr>
                <w:rFonts w:ascii="Open Sans" w:eastAsia="Times New Roman" w:hAnsi="Open Sans" w:cs="Open Sans"/>
                <w:sz w:val="20"/>
                <w:szCs w:val="20"/>
              </w:rPr>
              <w:t xml:space="preserve">nie powinien przekraczać </w:t>
            </w:r>
            <w:r w:rsidRPr="00441F29">
              <w:rPr>
                <w:rFonts w:ascii="Open Sans" w:eastAsia="Times New Roman" w:hAnsi="Open Sans" w:cs="Open Sans"/>
                <w:bCs/>
                <w:sz w:val="20"/>
                <w:szCs w:val="20"/>
              </w:rPr>
              <w:t>87 db,</w:t>
            </w:r>
          </w:p>
        </w:tc>
        <w:tc>
          <w:tcPr>
            <w:tcW w:w="1347" w:type="dxa"/>
            <w:tcBorders>
              <w:top w:val="single" w:sz="4" w:space="0" w:color="auto"/>
              <w:bottom w:val="single" w:sz="4" w:space="0" w:color="auto"/>
            </w:tcBorders>
            <w:shd w:val="clear" w:color="auto" w:fill="auto"/>
          </w:tcPr>
          <w:p w14:paraId="2CA0B3C2"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5BF68B2"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690651C4"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327BBBD9"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Ogranicznik prędkości </w:t>
            </w:r>
            <w:r w:rsidRPr="00441F29">
              <w:rPr>
                <w:rFonts w:ascii="Open Sans" w:eastAsia="Times New Roman" w:hAnsi="Open Sans" w:cs="Open Sans"/>
                <w:sz w:val="20"/>
                <w:szCs w:val="20"/>
              </w:rPr>
              <w:t>85-90 km/h.</w:t>
            </w:r>
          </w:p>
        </w:tc>
        <w:tc>
          <w:tcPr>
            <w:tcW w:w="1347" w:type="dxa"/>
            <w:tcBorders>
              <w:top w:val="single" w:sz="4" w:space="0" w:color="auto"/>
              <w:bottom w:val="single" w:sz="4" w:space="0" w:color="auto"/>
            </w:tcBorders>
            <w:shd w:val="clear" w:color="auto" w:fill="auto"/>
          </w:tcPr>
          <w:p w14:paraId="4FE24009"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11C9C59"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0B203CD3"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6ECA1B0E"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Hamulec silnikowy.</w:t>
            </w:r>
          </w:p>
        </w:tc>
        <w:tc>
          <w:tcPr>
            <w:tcW w:w="1347" w:type="dxa"/>
            <w:tcBorders>
              <w:top w:val="single" w:sz="4" w:space="0" w:color="auto"/>
              <w:bottom w:val="single" w:sz="4" w:space="0" w:color="auto"/>
            </w:tcBorders>
            <w:shd w:val="clear" w:color="auto" w:fill="auto"/>
            <w:vAlign w:val="center"/>
          </w:tcPr>
          <w:p w14:paraId="5A7CCEF6"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7B35A6B7"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41A6A1CD"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309A1A67"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 xml:space="preserve">Układ chłodzenia </w:t>
            </w:r>
            <w:r w:rsidRPr="00441F29">
              <w:rPr>
                <w:rFonts w:ascii="Open Sans" w:eastAsia="Times New Roman" w:hAnsi="Open Sans" w:cs="Open Sans"/>
                <w:sz w:val="20"/>
                <w:szCs w:val="20"/>
              </w:rPr>
              <w:t>do minimum 35</w:t>
            </w:r>
            <w:r w:rsidRPr="00441F29">
              <w:rPr>
                <w:rFonts w:ascii="Open Sans" w:eastAsia="Times New Roman" w:hAnsi="Open Sans" w:cs="Open Sans"/>
                <w:sz w:val="20"/>
                <w:szCs w:val="20"/>
                <w:vertAlign w:val="superscript"/>
              </w:rPr>
              <w:t>o</w:t>
            </w:r>
            <w:r w:rsidRPr="00441F29">
              <w:rPr>
                <w:rFonts w:ascii="Open Sans" w:eastAsia="Times New Roman" w:hAnsi="Open Sans" w:cs="Open Sans"/>
                <w:sz w:val="20"/>
                <w:szCs w:val="20"/>
              </w:rPr>
              <w:t>C temperatury panującej na zewnątrz.</w:t>
            </w:r>
          </w:p>
        </w:tc>
        <w:tc>
          <w:tcPr>
            <w:tcW w:w="1347" w:type="dxa"/>
            <w:tcBorders>
              <w:top w:val="single" w:sz="4" w:space="0" w:color="auto"/>
              <w:bottom w:val="single" w:sz="4" w:space="0" w:color="auto"/>
            </w:tcBorders>
            <w:shd w:val="clear" w:color="auto" w:fill="auto"/>
            <w:vAlign w:val="center"/>
          </w:tcPr>
          <w:p w14:paraId="22F3BA0F"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08DD278D"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5449AF71" w14:textId="77777777" w:rsidR="00441F29" w:rsidRPr="00441F29" w:rsidRDefault="00441F29" w:rsidP="00ED71CC">
            <w:pPr>
              <w:numPr>
                <w:ilvl w:val="0"/>
                <w:numId w:val="97"/>
              </w:numPr>
              <w:spacing w:after="0" w:line="240" w:lineRule="auto"/>
              <w:ind w:hanging="401"/>
              <w:jc w:val="center"/>
              <w:rPr>
                <w:rFonts w:ascii="Open Sans" w:eastAsia="Times New Roman" w:hAnsi="Open Sans" w:cs="Open Sans"/>
                <w:bCs/>
                <w:sz w:val="24"/>
                <w:szCs w:val="24"/>
              </w:rPr>
            </w:pPr>
          </w:p>
        </w:tc>
        <w:tc>
          <w:tcPr>
            <w:tcW w:w="9269" w:type="dxa"/>
            <w:gridSpan w:val="3"/>
            <w:tcBorders>
              <w:top w:val="single" w:sz="4" w:space="0" w:color="auto"/>
              <w:bottom w:val="single" w:sz="4" w:space="0" w:color="auto"/>
            </w:tcBorders>
            <w:shd w:val="clear" w:color="auto" w:fill="F2F2F2"/>
          </w:tcPr>
          <w:p w14:paraId="29DC70B9"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4"/>
              </w:rPr>
              <w:t>Zbiornik paliwa:</w:t>
            </w:r>
          </w:p>
        </w:tc>
      </w:tr>
      <w:tr w:rsidR="00441F29" w:rsidRPr="00441F29" w14:paraId="69DD1F12"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2743047F"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51103F6C"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Silnik zasilany ON - </w:t>
            </w:r>
            <w:r w:rsidRPr="00441F29">
              <w:rPr>
                <w:rFonts w:ascii="Open Sans" w:eastAsia="Times New Roman" w:hAnsi="Open Sans" w:cs="Open Sans"/>
                <w:sz w:val="20"/>
                <w:szCs w:val="20"/>
              </w:rPr>
              <w:t>pojemność zbiornika</w:t>
            </w:r>
            <w:r w:rsidRPr="00441F29">
              <w:rPr>
                <w:rFonts w:ascii="Open Sans" w:eastAsia="Times New Roman" w:hAnsi="Open Sans" w:cs="Open Sans"/>
                <w:b/>
                <w:bCs/>
                <w:sz w:val="20"/>
                <w:szCs w:val="20"/>
              </w:rPr>
              <w:t xml:space="preserve"> </w:t>
            </w:r>
            <w:r w:rsidRPr="00441F29">
              <w:rPr>
                <w:rFonts w:ascii="Open Sans" w:eastAsia="Times New Roman" w:hAnsi="Open Sans" w:cs="Open Sans"/>
                <w:sz w:val="20"/>
                <w:szCs w:val="20"/>
              </w:rPr>
              <w:t>ON:</w:t>
            </w:r>
            <w:r w:rsidRPr="00441F29">
              <w:rPr>
                <w:rFonts w:ascii="Open Sans" w:eastAsia="Times New Roman" w:hAnsi="Open Sans" w:cs="Open Sans"/>
                <w:b/>
                <w:bCs/>
                <w:sz w:val="20"/>
                <w:szCs w:val="20"/>
              </w:rPr>
              <w:t xml:space="preserve"> minimum 200 litrów.</w:t>
            </w:r>
          </w:p>
        </w:tc>
        <w:tc>
          <w:tcPr>
            <w:tcW w:w="1347" w:type="dxa"/>
            <w:tcBorders>
              <w:top w:val="single" w:sz="4" w:space="0" w:color="auto"/>
              <w:bottom w:val="single" w:sz="4" w:space="0" w:color="auto"/>
            </w:tcBorders>
            <w:shd w:val="clear" w:color="auto" w:fill="auto"/>
            <w:vAlign w:val="center"/>
          </w:tcPr>
          <w:p w14:paraId="775DF06B"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litr</w:t>
            </w:r>
          </w:p>
        </w:tc>
      </w:tr>
      <w:tr w:rsidR="00441F29" w:rsidRPr="00441F29" w14:paraId="07C29F2C"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62FDEC73" w14:textId="77777777" w:rsidR="00441F29" w:rsidRPr="00441F29" w:rsidRDefault="00441F29" w:rsidP="00ED71CC">
            <w:pPr>
              <w:numPr>
                <w:ilvl w:val="1"/>
                <w:numId w:val="97"/>
              </w:numPr>
              <w:spacing w:after="0" w:line="240" w:lineRule="auto"/>
              <w:ind w:left="1146" w:hanging="973"/>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4264DBBB"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Silnik zasilany CNG - </w:t>
            </w:r>
            <w:r w:rsidRPr="00441F29">
              <w:rPr>
                <w:rFonts w:ascii="Open Sans" w:eastAsia="Times New Roman" w:hAnsi="Open Sans" w:cs="Open Sans"/>
                <w:sz w:val="20"/>
                <w:szCs w:val="20"/>
              </w:rPr>
              <w:t>pojemność zbiornika CNG:</w:t>
            </w:r>
            <w:r w:rsidRPr="00441F29">
              <w:rPr>
                <w:rFonts w:ascii="Open Sans" w:eastAsia="Times New Roman" w:hAnsi="Open Sans" w:cs="Open Sans"/>
                <w:b/>
                <w:bCs/>
                <w:sz w:val="20"/>
                <w:szCs w:val="20"/>
              </w:rPr>
              <w:t xml:space="preserve"> minimum 900 litrów.</w:t>
            </w:r>
          </w:p>
        </w:tc>
        <w:tc>
          <w:tcPr>
            <w:tcW w:w="1347" w:type="dxa"/>
            <w:tcBorders>
              <w:top w:val="single" w:sz="4" w:space="0" w:color="auto"/>
              <w:bottom w:val="single" w:sz="4" w:space="0" w:color="auto"/>
            </w:tcBorders>
            <w:shd w:val="clear" w:color="auto" w:fill="auto"/>
            <w:vAlign w:val="center"/>
          </w:tcPr>
          <w:p w14:paraId="324E7A9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 litr</w:t>
            </w:r>
          </w:p>
        </w:tc>
      </w:tr>
      <w:tr w:rsidR="00441F29" w:rsidRPr="00441F29" w14:paraId="23F354A6" w14:textId="77777777" w:rsidTr="00441F29">
        <w:trPr>
          <w:gridAfter w:val="1"/>
          <w:wAfter w:w="11" w:type="dxa"/>
          <w:trHeight w:val="70"/>
        </w:trPr>
        <w:tc>
          <w:tcPr>
            <w:tcW w:w="806" w:type="dxa"/>
            <w:tcBorders>
              <w:top w:val="single" w:sz="4" w:space="0" w:color="auto"/>
              <w:bottom w:val="single" w:sz="4" w:space="0" w:color="auto"/>
            </w:tcBorders>
            <w:shd w:val="clear" w:color="auto" w:fill="F2F2F2"/>
            <w:vAlign w:val="center"/>
          </w:tcPr>
          <w:p w14:paraId="50610F0F" w14:textId="77777777" w:rsidR="00441F29" w:rsidRPr="00441F29" w:rsidRDefault="00441F29" w:rsidP="00ED71CC">
            <w:pPr>
              <w:numPr>
                <w:ilvl w:val="0"/>
                <w:numId w:val="97"/>
              </w:numPr>
              <w:spacing w:after="0" w:line="240" w:lineRule="auto"/>
              <w:ind w:hanging="325"/>
              <w:jc w:val="center"/>
              <w:rPr>
                <w:rFonts w:ascii="Open Sans" w:eastAsia="Times New Roman" w:hAnsi="Open Sans" w:cs="Open Sans"/>
                <w:b/>
                <w:color w:val="0000FF"/>
                <w:sz w:val="24"/>
                <w:szCs w:val="24"/>
              </w:rPr>
            </w:pPr>
          </w:p>
        </w:tc>
        <w:tc>
          <w:tcPr>
            <w:tcW w:w="9269" w:type="dxa"/>
            <w:gridSpan w:val="3"/>
            <w:tcBorders>
              <w:top w:val="single" w:sz="4" w:space="0" w:color="auto"/>
              <w:bottom w:val="single" w:sz="4" w:space="0" w:color="auto"/>
            </w:tcBorders>
            <w:shd w:val="clear" w:color="auto" w:fill="F2F2F2"/>
            <w:vAlign w:val="center"/>
          </w:tcPr>
          <w:p w14:paraId="368B9581"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Parametry techniczne skrzyni biegów:</w:t>
            </w:r>
          </w:p>
        </w:tc>
      </w:tr>
      <w:tr w:rsidR="00441F29" w:rsidRPr="00441F29" w14:paraId="45015301"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49033587"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1B2951F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Automatyczna, p</w:t>
            </w:r>
            <w:r w:rsidRPr="00D03903">
              <w:rPr>
                <w:rFonts w:ascii="Open Sans" w:eastAsia="Times New Roman" w:hAnsi="Open Sans" w:cs="Open Sans"/>
                <w:sz w:val="20"/>
                <w:szCs w:val="20"/>
              </w:rPr>
              <w:t>ó</w:t>
            </w:r>
            <w:r w:rsidRPr="00441F29">
              <w:rPr>
                <w:rFonts w:ascii="Open Sans" w:eastAsia="Times New Roman" w:hAnsi="Open Sans" w:cs="Open Sans"/>
                <w:sz w:val="20"/>
                <w:szCs w:val="20"/>
              </w:rPr>
              <w:t>łautomatyczna</w:t>
            </w:r>
            <w:r w:rsidRPr="00441F29">
              <w:rPr>
                <w:rFonts w:ascii="Open Sans" w:eastAsia="Times New Roman" w:hAnsi="Open Sans" w:cs="Open Sans"/>
                <w:b/>
                <w:sz w:val="20"/>
                <w:szCs w:val="20"/>
              </w:rPr>
              <w:t xml:space="preserve"> </w:t>
            </w:r>
            <w:r w:rsidRPr="00441F29">
              <w:rPr>
                <w:rFonts w:ascii="Open Sans" w:eastAsia="Times New Roman" w:hAnsi="Open Sans" w:cs="Open Sans"/>
                <w:bCs/>
                <w:sz w:val="20"/>
                <w:szCs w:val="20"/>
              </w:rPr>
              <w:t>lub zautomatyzowana (bez pedału sprzęgła)</w:t>
            </w:r>
          </w:p>
        </w:tc>
        <w:tc>
          <w:tcPr>
            <w:tcW w:w="1347" w:type="dxa"/>
            <w:tcBorders>
              <w:top w:val="single" w:sz="4" w:space="0" w:color="auto"/>
              <w:bottom w:val="single" w:sz="4" w:space="0" w:color="auto"/>
            </w:tcBorders>
            <w:shd w:val="clear" w:color="auto" w:fill="auto"/>
            <w:vAlign w:val="center"/>
          </w:tcPr>
          <w:p w14:paraId="1B3B1780"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1ED70370"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5EDA2E78"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73359B0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Minimum 12 biegowa</w:t>
            </w:r>
          </w:p>
        </w:tc>
        <w:tc>
          <w:tcPr>
            <w:tcW w:w="1347" w:type="dxa"/>
            <w:tcBorders>
              <w:top w:val="single" w:sz="4" w:space="0" w:color="auto"/>
              <w:bottom w:val="single" w:sz="4" w:space="0" w:color="auto"/>
            </w:tcBorders>
            <w:shd w:val="clear" w:color="auto" w:fill="auto"/>
            <w:vAlign w:val="center"/>
          </w:tcPr>
          <w:p w14:paraId="6A88D818"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w:t>
            </w:r>
          </w:p>
        </w:tc>
      </w:tr>
      <w:tr w:rsidR="00441F29" w:rsidRPr="00441F29" w14:paraId="6020A4F3" w14:textId="77777777" w:rsidTr="00441F29">
        <w:trPr>
          <w:gridAfter w:val="1"/>
          <w:wAfter w:w="11" w:type="dxa"/>
          <w:trHeight w:val="70"/>
        </w:trPr>
        <w:tc>
          <w:tcPr>
            <w:tcW w:w="806" w:type="dxa"/>
            <w:tcBorders>
              <w:top w:val="single" w:sz="4" w:space="0" w:color="auto"/>
              <w:bottom w:val="single" w:sz="4" w:space="0" w:color="auto"/>
            </w:tcBorders>
            <w:shd w:val="clear" w:color="auto" w:fill="auto"/>
            <w:vAlign w:val="center"/>
          </w:tcPr>
          <w:p w14:paraId="39AB96B0"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Cs/>
                <w:sz w:val="24"/>
                <w:szCs w:val="24"/>
              </w:rPr>
            </w:pPr>
          </w:p>
        </w:tc>
        <w:tc>
          <w:tcPr>
            <w:tcW w:w="7922" w:type="dxa"/>
            <w:gridSpan w:val="2"/>
            <w:tcBorders>
              <w:top w:val="single" w:sz="4" w:space="0" w:color="auto"/>
              <w:bottom w:val="single" w:sz="4" w:space="0" w:color="auto"/>
            </w:tcBorders>
            <w:shd w:val="clear" w:color="auto" w:fill="auto"/>
          </w:tcPr>
          <w:p w14:paraId="06C09DDB"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 xml:space="preserve">Przystawka odbioru mocy: </w:t>
            </w:r>
            <w:r w:rsidRPr="00441F29">
              <w:rPr>
                <w:rFonts w:ascii="Open Sans" w:eastAsia="Times New Roman" w:hAnsi="Open Sans" w:cs="Open Sans"/>
                <w:b/>
                <w:sz w:val="20"/>
                <w:szCs w:val="20"/>
              </w:rPr>
              <w:t>od silnikowa niezależna od sprzęgła i skrzyni biegów dla nadwozia.</w:t>
            </w:r>
          </w:p>
        </w:tc>
        <w:tc>
          <w:tcPr>
            <w:tcW w:w="1347" w:type="dxa"/>
            <w:tcBorders>
              <w:top w:val="single" w:sz="4" w:space="0" w:color="auto"/>
              <w:bottom w:val="single" w:sz="4" w:space="0" w:color="auto"/>
            </w:tcBorders>
            <w:shd w:val="clear" w:color="auto" w:fill="auto"/>
            <w:vAlign w:val="center"/>
          </w:tcPr>
          <w:p w14:paraId="26748BB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3AC7CE9B" w14:textId="77777777" w:rsidTr="00441F29">
        <w:trPr>
          <w:gridAfter w:val="1"/>
          <w:wAfter w:w="11" w:type="dxa"/>
          <w:trHeight w:val="70"/>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5F64E454" w14:textId="77777777" w:rsidR="00441F29" w:rsidRPr="00441F29" w:rsidRDefault="00441F29" w:rsidP="00ED71CC">
            <w:pPr>
              <w:numPr>
                <w:ilvl w:val="0"/>
                <w:numId w:val="97"/>
              </w:numPr>
              <w:spacing w:after="0" w:line="240" w:lineRule="auto"/>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98537E"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sz w:val="20"/>
                <w:szCs w:val="20"/>
              </w:rPr>
              <w:t>Parametry techniczne kabiny:</w:t>
            </w:r>
          </w:p>
        </w:tc>
      </w:tr>
      <w:tr w:rsidR="00441F29" w:rsidRPr="00441F29" w14:paraId="57EEAA87" w14:textId="77777777" w:rsidTr="00441F29">
        <w:trPr>
          <w:gridAfter w:val="1"/>
          <w:wAfter w:w="11" w:type="dxa"/>
          <w:trHeight w:val="70"/>
        </w:trPr>
        <w:tc>
          <w:tcPr>
            <w:tcW w:w="806" w:type="dxa"/>
            <w:vMerge w:val="restart"/>
            <w:tcBorders>
              <w:top w:val="single" w:sz="4" w:space="0" w:color="auto"/>
              <w:right w:val="single" w:sz="4" w:space="0" w:color="auto"/>
            </w:tcBorders>
            <w:shd w:val="clear" w:color="auto" w:fill="auto"/>
            <w:vAlign w:val="center"/>
          </w:tcPr>
          <w:p w14:paraId="1E4DF53D" w14:textId="77777777" w:rsidR="00441F29" w:rsidRPr="00441F29" w:rsidRDefault="00441F29" w:rsidP="00ED71CC">
            <w:pPr>
              <w:numPr>
                <w:ilvl w:val="1"/>
                <w:numId w:val="97"/>
              </w:numPr>
              <w:spacing w:after="0" w:line="240" w:lineRule="auto"/>
              <w:ind w:left="1146" w:hanging="1110"/>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2FC5F256"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Kabina:</w:t>
            </w:r>
          </w:p>
        </w:tc>
      </w:tr>
      <w:tr w:rsidR="00441F29" w:rsidRPr="00441F29" w14:paraId="056DBCC4" w14:textId="77777777" w:rsidTr="00441F29">
        <w:trPr>
          <w:gridAfter w:val="1"/>
          <w:wAfter w:w="11" w:type="dxa"/>
          <w:trHeight w:val="70"/>
        </w:trPr>
        <w:tc>
          <w:tcPr>
            <w:tcW w:w="806" w:type="dxa"/>
            <w:vMerge/>
            <w:tcBorders>
              <w:right w:val="single" w:sz="4" w:space="0" w:color="auto"/>
            </w:tcBorders>
            <w:shd w:val="clear" w:color="auto" w:fill="auto"/>
            <w:vAlign w:val="center"/>
          </w:tcPr>
          <w:p w14:paraId="7A10DC59"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3E2445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Dzienna w wersji krótkiej:</w:t>
            </w:r>
          </w:p>
        </w:tc>
        <w:tc>
          <w:tcPr>
            <w:tcW w:w="1347" w:type="dxa"/>
            <w:tcBorders>
              <w:top w:val="single" w:sz="4" w:space="0" w:color="auto"/>
              <w:left w:val="single" w:sz="4" w:space="0" w:color="auto"/>
              <w:bottom w:val="single" w:sz="4" w:space="0" w:color="auto"/>
            </w:tcBorders>
            <w:shd w:val="clear" w:color="auto" w:fill="auto"/>
            <w:vAlign w:val="center"/>
          </w:tcPr>
          <w:p w14:paraId="4A64506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920F59B" w14:textId="77777777" w:rsidTr="00441F29">
        <w:trPr>
          <w:gridAfter w:val="1"/>
          <w:wAfter w:w="11" w:type="dxa"/>
          <w:trHeight w:val="70"/>
        </w:trPr>
        <w:tc>
          <w:tcPr>
            <w:tcW w:w="806" w:type="dxa"/>
            <w:vMerge/>
            <w:tcBorders>
              <w:right w:val="single" w:sz="4" w:space="0" w:color="auto"/>
            </w:tcBorders>
            <w:shd w:val="clear" w:color="auto" w:fill="auto"/>
            <w:vAlign w:val="center"/>
          </w:tcPr>
          <w:p w14:paraId="5DEF5EE7"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4318AA7F"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Trzyosobowa ,</w:t>
            </w:r>
            <w:r w:rsidRPr="00441F29">
              <w:rPr>
                <w:rFonts w:ascii="Open Sans" w:eastAsia="Times New Roman" w:hAnsi="Open Sans" w:cs="Open Sans"/>
                <w:b/>
                <w:sz w:val="20"/>
                <w:szCs w:val="20"/>
              </w:rPr>
              <w:t xml:space="preserve"> </w:t>
            </w:r>
          </w:p>
        </w:tc>
        <w:tc>
          <w:tcPr>
            <w:tcW w:w="1347" w:type="dxa"/>
            <w:tcBorders>
              <w:top w:val="single" w:sz="4" w:space="0" w:color="auto"/>
              <w:left w:val="single" w:sz="4" w:space="0" w:color="auto"/>
              <w:bottom w:val="single" w:sz="4" w:space="0" w:color="auto"/>
            </w:tcBorders>
            <w:shd w:val="clear" w:color="auto" w:fill="auto"/>
            <w:vAlign w:val="center"/>
          </w:tcPr>
          <w:p w14:paraId="2451972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2F9AA74" w14:textId="77777777" w:rsidTr="00441F29">
        <w:trPr>
          <w:gridAfter w:val="1"/>
          <w:wAfter w:w="11" w:type="dxa"/>
          <w:trHeight w:val="70"/>
        </w:trPr>
        <w:tc>
          <w:tcPr>
            <w:tcW w:w="806" w:type="dxa"/>
            <w:vMerge/>
            <w:tcBorders>
              <w:right w:val="single" w:sz="4" w:space="0" w:color="auto"/>
            </w:tcBorders>
            <w:shd w:val="clear" w:color="auto" w:fill="auto"/>
            <w:vAlign w:val="center"/>
          </w:tcPr>
          <w:p w14:paraId="307B22DC"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EF52CC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Odchylana do przodu,</w:t>
            </w:r>
          </w:p>
        </w:tc>
        <w:tc>
          <w:tcPr>
            <w:tcW w:w="1347" w:type="dxa"/>
            <w:tcBorders>
              <w:top w:val="single" w:sz="4" w:space="0" w:color="auto"/>
              <w:left w:val="single" w:sz="4" w:space="0" w:color="auto"/>
              <w:bottom w:val="single" w:sz="4" w:space="0" w:color="auto"/>
            </w:tcBorders>
            <w:shd w:val="clear" w:color="auto" w:fill="auto"/>
            <w:vAlign w:val="center"/>
          </w:tcPr>
          <w:p w14:paraId="1EC4E7B4"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36B8C0" w14:textId="77777777" w:rsidTr="00441F29">
        <w:trPr>
          <w:gridAfter w:val="1"/>
          <w:wAfter w:w="11" w:type="dxa"/>
          <w:trHeight w:val="70"/>
        </w:trPr>
        <w:tc>
          <w:tcPr>
            <w:tcW w:w="806" w:type="dxa"/>
            <w:vMerge/>
            <w:tcBorders>
              <w:right w:val="single" w:sz="4" w:space="0" w:color="auto"/>
            </w:tcBorders>
            <w:shd w:val="clear" w:color="auto" w:fill="auto"/>
            <w:vAlign w:val="center"/>
          </w:tcPr>
          <w:p w14:paraId="3F0CD13F"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69C4451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sz w:val="20"/>
                <w:szCs w:val="20"/>
              </w:rPr>
              <w:t>Zawieszenie kabiny mechaniczne lub pneumatyczne,</w:t>
            </w:r>
          </w:p>
        </w:tc>
        <w:tc>
          <w:tcPr>
            <w:tcW w:w="1347" w:type="dxa"/>
            <w:tcBorders>
              <w:top w:val="single" w:sz="4" w:space="0" w:color="auto"/>
              <w:left w:val="single" w:sz="4" w:space="0" w:color="auto"/>
              <w:bottom w:val="single" w:sz="4" w:space="0" w:color="auto"/>
            </w:tcBorders>
            <w:shd w:val="clear" w:color="auto" w:fill="auto"/>
            <w:vAlign w:val="center"/>
          </w:tcPr>
          <w:p w14:paraId="299A6C3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558EFD4" w14:textId="77777777" w:rsidTr="00441F29">
        <w:trPr>
          <w:gridAfter w:val="1"/>
          <w:wAfter w:w="11" w:type="dxa"/>
          <w:trHeight w:val="70"/>
        </w:trPr>
        <w:tc>
          <w:tcPr>
            <w:tcW w:w="806" w:type="dxa"/>
            <w:vMerge w:val="restart"/>
            <w:tcBorders>
              <w:right w:val="single" w:sz="4" w:space="0" w:color="auto"/>
            </w:tcBorders>
            <w:shd w:val="clear" w:color="auto" w:fill="auto"/>
            <w:vAlign w:val="center"/>
          </w:tcPr>
          <w:p w14:paraId="625A62C2"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tcBorders>
            <w:shd w:val="clear" w:color="auto" w:fill="F2F2F2"/>
          </w:tcPr>
          <w:p w14:paraId="408B917B"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Kierownica:</w:t>
            </w:r>
          </w:p>
        </w:tc>
      </w:tr>
      <w:tr w:rsidR="00441F29" w:rsidRPr="00441F29" w14:paraId="14C09AED" w14:textId="77777777" w:rsidTr="00441F29">
        <w:trPr>
          <w:gridAfter w:val="1"/>
          <w:wAfter w:w="11" w:type="dxa"/>
          <w:trHeight w:val="70"/>
        </w:trPr>
        <w:tc>
          <w:tcPr>
            <w:tcW w:w="806" w:type="dxa"/>
            <w:vMerge/>
            <w:tcBorders>
              <w:right w:val="single" w:sz="4" w:space="0" w:color="auto"/>
            </w:tcBorders>
            <w:shd w:val="clear" w:color="auto" w:fill="auto"/>
            <w:vAlign w:val="center"/>
          </w:tcPr>
          <w:p w14:paraId="7FF5712D"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603D16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Z lewej strony.</w:t>
            </w:r>
          </w:p>
        </w:tc>
        <w:tc>
          <w:tcPr>
            <w:tcW w:w="1347" w:type="dxa"/>
            <w:tcBorders>
              <w:top w:val="single" w:sz="4" w:space="0" w:color="auto"/>
              <w:left w:val="single" w:sz="4" w:space="0" w:color="auto"/>
              <w:bottom w:val="single" w:sz="4" w:space="0" w:color="auto"/>
            </w:tcBorders>
            <w:shd w:val="clear" w:color="auto" w:fill="auto"/>
            <w:vAlign w:val="center"/>
          </w:tcPr>
          <w:p w14:paraId="5B84E7E1"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3C8E47F8" w14:textId="77777777" w:rsidTr="00441F29">
        <w:trPr>
          <w:gridAfter w:val="1"/>
          <w:wAfter w:w="11" w:type="dxa"/>
          <w:trHeight w:val="70"/>
        </w:trPr>
        <w:tc>
          <w:tcPr>
            <w:tcW w:w="806" w:type="dxa"/>
            <w:vMerge/>
            <w:tcBorders>
              <w:right w:val="single" w:sz="4" w:space="0" w:color="auto"/>
            </w:tcBorders>
            <w:shd w:val="clear" w:color="auto" w:fill="auto"/>
            <w:vAlign w:val="center"/>
          </w:tcPr>
          <w:p w14:paraId="3C043710"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8C126CD"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Koło kierownicy z regulowanym pochyleniem.</w:t>
            </w:r>
          </w:p>
        </w:tc>
        <w:tc>
          <w:tcPr>
            <w:tcW w:w="1347" w:type="dxa"/>
            <w:tcBorders>
              <w:top w:val="single" w:sz="4" w:space="0" w:color="auto"/>
              <w:left w:val="single" w:sz="4" w:space="0" w:color="auto"/>
              <w:bottom w:val="single" w:sz="4" w:space="0" w:color="auto"/>
            </w:tcBorders>
            <w:shd w:val="clear" w:color="auto" w:fill="auto"/>
          </w:tcPr>
          <w:p w14:paraId="74FA2C9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AA189B3" w14:textId="77777777" w:rsidTr="00441F29">
        <w:trPr>
          <w:gridAfter w:val="1"/>
          <w:wAfter w:w="11" w:type="dxa"/>
          <w:trHeight w:val="70"/>
        </w:trPr>
        <w:tc>
          <w:tcPr>
            <w:tcW w:w="806" w:type="dxa"/>
            <w:vMerge/>
            <w:tcBorders>
              <w:right w:val="single" w:sz="4" w:space="0" w:color="auto"/>
            </w:tcBorders>
            <w:shd w:val="clear" w:color="auto" w:fill="auto"/>
            <w:vAlign w:val="center"/>
          </w:tcPr>
          <w:p w14:paraId="396BD321"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788F7140"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Wielofunkcyjna kierownica.</w:t>
            </w:r>
          </w:p>
        </w:tc>
        <w:tc>
          <w:tcPr>
            <w:tcW w:w="1347" w:type="dxa"/>
            <w:tcBorders>
              <w:top w:val="single" w:sz="4" w:space="0" w:color="auto"/>
              <w:left w:val="single" w:sz="4" w:space="0" w:color="auto"/>
              <w:bottom w:val="single" w:sz="4" w:space="0" w:color="auto"/>
            </w:tcBorders>
            <w:shd w:val="clear" w:color="auto" w:fill="auto"/>
          </w:tcPr>
          <w:p w14:paraId="31F8A36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457DC670" w14:textId="77777777" w:rsidTr="00441F29">
        <w:trPr>
          <w:gridAfter w:val="1"/>
          <w:wAfter w:w="11" w:type="dxa"/>
          <w:trHeight w:val="70"/>
        </w:trPr>
        <w:tc>
          <w:tcPr>
            <w:tcW w:w="806" w:type="dxa"/>
            <w:vMerge w:val="restart"/>
            <w:tcBorders>
              <w:top w:val="single" w:sz="4" w:space="0" w:color="auto"/>
              <w:right w:val="single" w:sz="4" w:space="0" w:color="auto"/>
            </w:tcBorders>
            <w:shd w:val="clear" w:color="auto" w:fill="auto"/>
            <w:vAlign w:val="center"/>
          </w:tcPr>
          <w:p w14:paraId="122C655B"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4C3918EB"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 xml:space="preserve">Tablica wskaźników: </w:t>
            </w:r>
          </w:p>
        </w:tc>
      </w:tr>
      <w:tr w:rsidR="00441F29" w:rsidRPr="00441F29" w14:paraId="547B2D22" w14:textId="77777777" w:rsidTr="00441F29">
        <w:trPr>
          <w:gridAfter w:val="1"/>
          <w:wAfter w:w="11" w:type="dxa"/>
          <w:trHeight w:val="70"/>
        </w:trPr>
        <w:tc>
          <w:tcPr>
            <w:tcW w:w="806" w:type="dxa"/>
            <w:vMerge/>
            <w:tcBorders>
              <w:right w:val="single" w:sz="4" w:space="0" w:color="auto"/>
            </w:tcBorders>
            <w:shd w:val="clear" w:color="auto" w:fill="auto"/>
            <w:vAlign w:val="center"/>
          </w:tcPr>
          <w:p w14:paraId="05329314"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00411852"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sz w:val="20"/>
                <w:szCs w:val="20"/>
              </w:rPr>
              <w:t>Standardowa z opisem w języku polskim.</w:t>
            </w:r>
          </w:p>
        </w:tc>
        <w:tc>
          <w:tcPr>
            <w:tcW w:w="1347" w:type="dxa"/>
            <w:tcBorders>
              <w:top w:val="single" w:sz="4" w:space="0" w:color="auto"/>
              <w:left w:val="single" w:sz="4" w:space="0" w:color="auto"/>
              <w:bottom w:val="single" w:sz="4" w:space="0" w:color="auto"/>
            </w:tcBorders>
            <w:shd w:val="clear" w:color="auto" w:fill="auto"/>
          </w:tcPr>
          <w:p w14:paraId="5C4EC22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7AE4C5AF" w14:textId="77777777" w:rsidTr="00441F29">
        <w:trPr>
          <w:gridAfter w:val="1"/>
          <w:wAfter w:w="11" w:type="dxa"/>
          <w:trHeight w:val="106"/>
        </w:trPr>
        <w:tc>
          <w:tcPr>
            <w:tcW w:w="806" w:type="dxa"/>
            <w:vMerge w:val="restart"/>
            <w:tcBorders>
              <w:top w:val="single" w:sz="4" w:space="0" w:color="auto"/>
              <w:right w:val="single" w:sz="4" w:space="0" w:color="auto"/>
            </w:tcBorders>
            <w:shd w:val="clear" w:color="auto" w:fill="auto"/>
            <w:vAlign w:val="center"/>
          </w:tcPr>
          <w:p w14:paraId="147F46D9"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left w:val="single" w:sz="4" w:space="0" w:color="auto"/>
              <w:bottom w:val="single" w:sz="4" w:space="0" w:color="auto"/>
              <w:right w:val="single" w:sz="4" w:space="0" w:color="auto"/>
            </w:tcBorders>
            <w:shd w:val="clear" w:color="auto" w:fill="F2F2F2"/>
          </w:tcPr>
          <w:p w14:paraId="71CDAFF9"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 xml:space="preserve">Tachograf </w:t>
            </w:r>
          </w:p>
        </w:tc>
      </w:tr>
      <w:tr w:rsidR="00441F29" w:rsidRPr="00441F29" w14:paraId="44AD612A" w14:textId="77777777" w:rsidTr="00441F29">
        <w:trPr>
          <w:gridAfter w:val="1"/>
          <w:wAfter w:w="11" w:type="dxa"/>
          <w:trHeight w:val="70"/>
        </w:trPr>
        <w:tc>
          <w:tcPr>
            <w:tcW w:w="806" w:type="dxa"/>
            <w:vMerge/>
            <w:tcBorders>
              <w:right w:val="single" w:sz="4" w:space="0" w:color="auto"/>
            </w:tcBorders>
            <w:shd w:val="clear" w:color="auto" w:fill="auto"/>
            <w:vAlign w:val="center"/>
          </w:tcPr>
          <w:p w14:paraId="3580CFDF"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29B37D3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Tachograf cyfrowy, zgodny z wymaganiami obowiązującymi po 15 czerwca 2019 roku zdolny do zdalnego odczytu.</w:t>
            </w:r>
          </w:p>
        </w:tc>
        <w:tc>
          <w:tcPr>
            <w:tcW w:w="1347" w:type="dxa"/>
            <w:tcBorders>
              <w:top w:val="single" w:sz="4" w:space="0" w:color="auto"/>
              <w:left w:val="single" w:sz="4" w:space="0" w:color="auto"/>
              <w:bottom w:val="single" w:sz="4" w:space="0" w:color="auto"/>
            </w:tcBorders>
            <w:shd w:val="clear" w:color="auto" w:fill="auto"/>
          </w:tcPr>
          <w:p w14:paraId="65D8AE8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29D2E7A8" w14:textId="77777777" w:rsidTr="00441F29">
        <w:trPr>
          <w:gridAfter w:val="1"/>
          <w:wAfter w:w="11" w:type="dxa"/>
          <w:trHeight w:val="70"/>
        </w:trPr>
        <w:tc>
          <w:tcPr>
            <w:tcW w:w="806" w:type="dxa"/>
            <w:vMerge/>
            <w:tcBorders>
              <w:right w:val="single" w:sz="4" w:space="0" w:color="auto"/>
            </w:tcBorders>
            <w:shd w:val="clear" w:color="auto" w:fill="auto"/>
            <w:vAlign w:val="center"/>
          </w:tcPr>
          <w:p w14:paraId="4A757175"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7922" w:type="dxa"/>
            <w:gridSpan w:val="2"/>
            <w:tcBorders>
              <w:top w:val="single" w:sz="4" w:space="0" w:color="auto"/>
              <w:left w:val="single" w:sz="4" w:space="0" w:color="auto"/>
              <w:bottom w:val="single" w:sz="4" w:space="0" w:color="auto"/>
              <w:right w:val="single" w:sz="4" w:space="0" w:color="auto"/>
            </w:tcBorders>
            <w:shd w:val="clear" w:color="auto" w:fill="auto"/>
          </w:tcPr>
          <w:p w14:paraId="168E703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Fabryczna kalibracja tachografu,</w:t>
            </w:r>
          </w:p>
        </w:tc>
        <w:tc>
          <w:tcPr>
            <w:tcW w:w="1347" w:type="dxa"/>
            <w:tcBorders>
              <w:top w:val="single" w:sz="4" w:space="0" w:color="auto"/>
              <w:left w:val="single" w:sz="4" w:space="0" w:color="auto"/>
              <w:bottom w:val="single" w:sz="4" w:space="0" w:color="auto"/>
            </w:tcBorders>
            <w:shd w:val="clear" w:color="auto" w:fill="auto"/>
          </w:tcPr>
          <w:p w14:paraId="7174D31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31DF363E"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1B0DEAD4" w14:textId="77777777" w:rsidR="00441F29" w:rsidRPr="00441F29" w:rsidRDefault="00441F29" w:rsidP="00ED71CC">
            <w:pPr>
              <w:numPr>
                <w:ilvl w:val="1"/>
                <w:numId w:val="97"/>
              </w:numPr>
              <w:spacing w:after="0" w:line="240" w:lineRule="auto"/>
              <w:ind w:left="1146" w:hanging="1111"/>
              <w:jc w:val="center"/>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7FF695D6"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Siedzenia i tapicerka:</w:t>
            </w:r>
          </w:p>
        </w:tc>
      </w:tr>
      <w:tr w:rsidR="00441F29" w:rsidRPr="00441F29" w14:paraId="533D98C8" w14:textId="77777777" w:rsidTr="00441F29">
        <w:trPr>
          <w:gridAfter w:val="1"/>
          <w:wAfter w:w="11" w:type="dxa"/>
          <w:trHeight w:val="70"/>
        </w:trPr>
        <w:tc>
          <w:tcPr>
            <w:tcW w:w="806" w:type="dxa"/>
            <w:vMerge/>
            <w:shd w:val="clear" w:color="auto" w:fill="auto"/>
            <w:vAlign w:val="center"/>
          </w:tcPr>
          <w:p w14:paraId="5B30B9F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75B49F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Komfortowe zawieszenie siedzenia kierowcy: układ tłumienia wstrząsów, regulacja obciążenia i położenia.</w:t>
            </w:r>
          </w:p>
        </w:tc>
        <w:tc>
          <w:tcPr>
            <w:tcW w:w="1347" w:type="dxa"/>
            <w:tcBorders>
              <w:top w:val="single" w:sz="4" w:space="0" w:color="auto"/>
              <w:bottom w:val="single" w:sz="4" w:space="0" w:color="auto"/>
            </w:tcBorders>
            <w:shd w:val="clear" w:color="auto" w:fill="auto"/>
            <w:vAlign w:val="center"/>
          </w:tcPr>
          <w:p w14:paraId="04307D25"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2432E1E4" w14:textId="77777777" w:rsidTr="00441F29">
        <w:trPr>
          <w:gridAfter w:val="1"/>
          <w:wAfter w:w="11" w:type="dxa"/>
          <w:trHeight w:val="70"/>
        </w:trPr>
        <w:tc>
          <w:tcPr>
            <w:tcW w:w="806" w:type="dxa"/>
            <w:vMerge/>
            <w:shd w:val="clear" w:color="auto" w:fill="auto"/>
            <w:vAlign w:val="center"/>
          </w:tcPr>
          <w:p w14:paraId="7D1B0E2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1FB557A"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Siedzenia dla dwóch pasażerów z pokryciem siedzeń standardowej jakości.</w:t>
            </w:r>
          </w:p>
        </w:tc>
        <w:tc>
          <w:tcPr>
            <w:tcW w:w="1347" w:type="dxa"/>
            <w:tcBorders>
              <w:top w:val="single" w:sz="4" w:space="0" w:color="auto"/>
              <w:bottom w:val="single" w:sz="4" w:space="0" w:color="auto"/>
            </w:tcBorders>
            <w:shd w:val="clear" w:color="auto" w:fill="auto"/>
            <w:vAlign w:val="center"/>
          </w:tcPr>
          <w:p w14:paraId="720AD24E"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38E4375E" w14:textId="77777777" w:rsidTr="00441F29">
        <w:trPr>
          <w:gridAfter w:val="1"/>
          <w:wAfter w:w="11" w:type="dxa"/>
          <w:trHeight w:val="70"/>
        </w:trPr>
        <w:tc>
          <w:tcPr>
            <w:tcW w:w="806" w:type="dxa"/>
            <w:vMerge/>
            <w:shd w:val="clear" w:color="auto" w:fill="auto"/>
            <w:vAlign w:val="center"/>
          </w:tcPr>
          <w:p w14:paraId="4F109C8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B50CEF0"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Pasy bezpieczeństwa dla kierowcy i dwa dla pasażerów.</w:t>
            </w:r>
          </w:p>
        </w:tc>
        <w:tc>
          <w:tcPr>
            <w:tcW w:w="1347" w:type="dxa"/>
            <w:tcBorders>
              <w:top w:val="single" w:sz="4" w:space="0" w:color="auto"/>
              <w:bottom w:val="single" w:sz="4" w:space="0" w:color="auto"/>
            </w:tcBorders>
            <w:shd w:val="clear" w:color="auto" w:fill="auto"/>
            <w:vAlign w:val="center"/>
          </w:tcPr>
          <w:p w14:paraId="761FB15D"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p>
        </w:tc>
      </w:tr>
      <w:tr w:rsidR="00441F29" w:rsidRPr="00441F29" w14:paraId="4C34CB93" w14:textId="77777777" w:rsidTr="00441F29">
        <w:trPr>
          <w:gridAfter w:val="1"/>
          <w:wAfter w:w="11" w:type="dxa"/>
          <w:trHeight w:val="70"/>
        </w:trPr>
        <w:tc>
          <w:tcPr>
            <w:tcW w:w="806" w:type="dxa"/>
            <w:vMerge/>
            <w:shd w:val="clear" w:color="auto" w:fill="auto"/>
            <w:vAlign w:val="center"/>
          </w:tcPr>
          <w:p w14:paraId="262CF149"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53132B8"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Obicie drzwi zmywalne.</w:t>
            </w:r>
          </w:p>
        </w:tc>
        <w:tc>
          <w:tcPr>
            <w:tcW w:w="1347" w:type="dxa"/>
            <w:tcBorders>
              <w:top w:val="single" w:sz="4" w:space="0" w:color="auto"/>
              <w:bottom w:val="single" w:sz="4" w:space="0" w:color="auto"/>
            </w:tcBorders>
            <w:shd w:val="clear" w:color="auto" w:fill="auto"/>
            <w:vAlign w:val="center"/>
          </w:tcPr>
          <w:p w14:paraId="6B739555"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7CC844B2" w14:textId="77777777" w:rsidTr="00441F29">
        <w:trPr>
          <w:gridAfter w:val="1"/>
          <w:wAfter w:w="11" w:type="dxa"/>
          <w:trHeight w:val="70"/>
        </w:trPr>
        <w:tc>
          <w:tcPr>
            <w:tcW w:w="806" w:type="dxa"/>
            <w:vMerge/>
            <w:shd w:val="clear" w:color="auto" w:fill="auto"/>
            <w:vAlign w:val="center"/>
          </w:tcPr>
          <w:p w14:paraId="20729D3F"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807415E" w14:textId="77777777" w:rsidR="00441F29" w:rsidRPr="00441F29" w:rsidRDefault="00441F29" w:rsidP="00441F29">
            <w:pPr>
              <w:spacing w:after="0" w:line="240" w:lineRule="auto"/>
              <w:jc w:val="both"/>
              <w:rPr>
                <w:rFonts w:ascii="Open Sans" w:eastAsia="Times New Roman" w:hAnsi="Open Sans" w:cs="Open Sans"/>
                <w:sz w:val="20"/>
                <w:szCs w:val="20"/>
              </w:rPr>
            </w:pPr>
            <w:r w:rsidRPr="00441F29">
              <w:rPr>
                <w:rFonts w:ascii="Open Sans" w:eastAsia="Times New Roman" w:hAnsi="Open Sans" w:cs="Open Sans"/>
                <w:sz w:val="20"/>
                <w:szCs w:val="20"/>
              </w:rPr>
              <w:t>Dywaniki gumowe.</w:t>
            </w:r>
          </w:p>
        </w:tc>
        <w:tc>
          <w:tcPr>
            <w:tcW w:w="1347" w:type="dxa"/>
            <w:tcBorders>
              <w:top w:val="single" w:sz="4" w:space="0" w:color="auto"/>
              <w:bottom w:val="single" w:sz="4" w:space="0" w:color="auto"/>
            </w:tcBorders>
            <w:shd w:val="clear" w:color="auto" w:fill="auto"/>
            <w:vAlign w:val="center"/>
          </w:tcPr>
          <w:p w14:paraId="796397EC" w14:textId="77777777" w:rsidR="00441F29" w:rsidRPr="00441F29" w:rsidRDefault="00441F29" w:rsidP="00441F29">
            <w:pPr>
              <w:spacing w:after="0" w:line="240" w:lineRule="auto"/>
              <w:jc w:val="center"/>
              <w:rPr>
                <w:rFonts w:ascii="Open Sans" w:eastAsia="Times New Roman" w:hAnsi="Open Sans" w:cs="Open Sans"/>
                <w:bCs/>
                <w:color w:val="FF0000"/>
                <w:sz w:val="20"/>
                <w:szCs w:val="20"/>
              </w:rPr>
            </w:pPr>
            <w:r w:rsidRPr="00441F29">
              <w:rPr>
                <w:rFonts w:ascii="Open Sans" w:eastAsia="Times New Roman" w:hAnsi="Open Sans" w:cs="Open Sans"/>
                <w:bCs/>
                <w:color w:val="FF0000"/>
                <w:sz w:val="20"/>
                <w:szCs w:val="20"/>
              </w:rPr>
              <w:t>Tak/Nie*</w:t>
            </w:r>
          </w:p>
        </w:tc>
      </w:tr>
      <w:tr w:rsidR="00441F29" w:rsidRPr="00441F29" w14:paraId="6631E7FE"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2A006C8F"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6D516238" w14:textId="77777777" w:rsidR="00441F29" w:rsidRPr="00441F29" w:rsidRDefault="00441F29" w:rsidP="00441F29">
            <w:pPr>
              <w:spacing w:after="0" w:line="240" w:lineRule="auto"/>
              <w:rPr>
                <w:rFonts w:ascii="Open Sans" w:eastAsia="Times New Roman" w:hAnsi="Open Sans" w:cs="Open Sans"/>
                <w:b/>
                <w:bCs/>
                <w:sz w:val="20"/>
                <w:szCs w:val="20"/>
              </w:rPr>
            </w:pPr>
            <w:r w:rsidRPr="00441F29">
              <w:rPr>
                <w:rFonts w:ascii="Open Sans" w:eastAsia="Times New Roman" w:hAnsi="Open Sans" w:cs="Open Sans"/>
                <w:b/>
                <w:bCs/>
                <w:sz w:val="20"/>
                <w:szCs w:val="20"/>
              </w:rPr>
              <w:t>Instalacja elektryczna:</w:t>
            </w:r>
          </w:p>
        </w:tc>
      </w:tr>
      <w:tr w:rsidR="00441F29" w:rsidRPr="00441F29" w14:paraId="1F8AD969" w14:textId="77777777" w:rsidTr="00441F29">
        <w:trPr>
          <w:gridAfter w:val="1"/>
          <w:wAfter w:w="11" w:type="dxa"/>
          <w:trHeight w:val="70"/>
        </w:trPr>
        <w:tc>
          <w:tcPr>
            <w:tcW w:w="806" w:type="dxa"/>
            <w:vMerge/>
            <w:shd w:val="clear" w:color="auto" w:fill="auto"/>
            <w:vAlign w:val="center"/>
          </w:tcPr>
          <w:p w14:paraId="239DD99C"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9B20372"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Gniazdo 24V/15A.</w:t>
            </w:r>
          </w:p>
        </w:tc>
        <w:tc>
          <w:tcPr>
            <w:tcW w:w="1347" w:type="dxa"/>
            <w:tcBorders>
              <w:top w:val="single" w:sz="4" w:space="0" w:color="auto"/>
              <w:bottom w:val="single" w:sz="4" w:space="0" w:color="auto"/>
            </w:tcBorders>
            <w:shd w:val="clear" w:color="auto" w:fill="auto"/>
            <w:vAlign w:val="center"/>
          </w:tcPr>
          <w:p w14:paraId="3D3B1B1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C73FA8A" w14:textId="77777777" w:rsidTr="00441F29">
        <w:trPr>
          <w:gridAfter w:val="1"/>
          <w:wAfter w:w="11" w:type="dxa"/>
          <w:trHeight w:val="70"/>
        </w:trPr>
        <w:tc>
          <w:tcPr>
            <w:tcW w:w="806" w:type="dxa"/>
            <w:vMerge/>
            <w:shd w:val="clear" w:color="auto" w:fill="auto"/>
            <w:vAlign w:val="center"/>
          </w:tcPr>
          <w:p w14:paraId="2CC35063"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BEFA521"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Gniazdo 12V/15A.</w:t>
            </w:r>
          </w:p>
        </w:tc>
        <w:tc>
          <w:tcPr>
            <w:tcW w:w="1347" w:type="dxa"/>
            <w:tcBorders>
              <w:top w:val="single" w:sz="4" w:space="0" w:color="auto"/>
              <w:bottom w:val="single" w:sz="4" w:space="0" w:color="auto"/>
            </w:tcBorders>
            <w:shd w:val="clear" w:color="auto" w:fill="auto"/>
            <w:vAlign w:val="center"/>
          </w:tcPr>
          <w:p w14:paraId="139EC18D"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73EEC61" w14:textId="77777777" w:rsidTr="00441F29">
        <w:trPr>
          <w:gridAfter w:val="1"/>
          <w:wAfter w:w="11" w:type="dxa"/>
          <w:trHeight w:val="70"/>
        </w:trPr>
        <w:tc>
          <w:tcPr>
            <w:tcW w:w="806" w:type="dxa"/>
            <w:vMerge/>
            <w:shd w:val="clear" w:color="auto" w:fill="auto"/>
            <w:vAlign w:val="center"/>
          </w:tcPr>
          <w:p w14:paraId="185F627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E504884"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Cs/>
                <w:sz w:val="20"/>
                <w:szCs w:val="20"/>
              </w:rPr>
              <w:t>Oświetlenie wejścia kierowcy i pasażera.</w:t>
            </w:r>
          </w:p>
        </w:tc>
        <w:tc>
          <w:tcPr>
            <w:tcW w:w="1347" w:type="dxa"/>
            <w:tcBorders>
              <w:top w:val="single" w:sz="4" w:space="0" w:color="auto"/>
              <w:bottom w:val="single" w:sz="4" w:space="0" w:color="auto"/>
            </w:tcBorders>
            <w:shd w:val="clear" w:color="auto" w:fill="auto"/>
            <w:vAlign w:val="center"/>
          </w:tcPr>
          <w:p w14:paraId="08FAC407"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45F1BA24" w14:textId="77777777" w:rsidTr="00441F29">
        <w:trPr>
          <w:gridAfter w:val="1"/>
          <w:wAfter w:w="11" w:type="dxa"/>
          <w:trHeight w:val="70"/>
        </w:trPr>
        <w:tc>
          <w:tcPr>
            <w:tcW w:w="806" w:type="dxa"/>
            <w:vMerge/>
            <w:shd w:val="clear" w:color="auto" w:fill="auto"/>
            <w:vAlign w:val="center"/>
          </w:tcPr>
          <w:p w14:paraId="63FF02A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916A4F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Cs/>
                <w:sz w:val="20"/>
                <w:szCs w:val="20"/>
              </w:rPr>
              <w:t>Dodatkowe lampy robocze po obu bokach zabudowy.</w:t>
            </w:r>
          </w:p>
        </w:tc>
        <w:tc>
          <w:tcPr>
            <w:tcW w:w="1347" w:type="dxa"/>
            <w:tcBorders>
              <w:top w:val="single" w:sz="4" w:space="0" w:color="auto"/>
              <w:bottom w:val="single" w:sz="4" w:space="0" w:color="auto"/>
            </w:tcBorders>
            <w:shd w:val="clear" w:color="auto" w:fill="auto"/>
            <w:vAlign w:val="center"/>
          </w:tcPr>
          <w:p w14:paraId="04C2F305" w14:textId="77777777" w:rsidR="00441F29" w:rsidRPr="00441F29" w:rsidRDefault="00441F29" w:rsidP="00441F29">
            <w:pPr>
              <w:spacing w:after="0" w:line="240" w:lineRule="auto"/>
              <w:jc w:val="center"/>
              <w:rPr>
                <w:rFonts w:ascii="Open Sans" w:eastAsia="Times New Roman" w:hAnsi="Open Sans" w:cs="Open Sans"/>
                <w:sz w:val="20"/>
                <w:szCs w:val="20"/>
              </w:rPr>
            </w:pPr>
            <w:r w:rsidRPr="00441F29">
              <w:rPr>
                <w:rFonts w:ascii="Open Sans" w:eastAsia="Times New Roman" w:hAnsi="Open Sans" w:cs="Open Sans"/>
                <w:sz w:val="20"/>
                <w:szCs w:val="20"/>
              </w:rPr>
              <w:t>Tak/Nie*</w:t>
            </w:r>
          </w:p>
        </w:tc>
      </w:tr>
      <w:tr w:rsidR="00441F29" w:rsidRPr="00441F29" w14:paraId="16A8D6AA" w14:textId="77777777" w:rsidTr="00441F29">
        <w:trPr>
          <w:gridAfter w:val="1"/>
          <w:wAfter w:w="11" w:type="dxa"/>
          <w:trHeight w:val="70"/>
        </w:trPr>
        <w:tc>
          <w:tcPr>
            <w:tcW w:w="806" w:type="dxa"/>
            <w:vMerge w:val="restart"/>
            <w:tcBorders>
              <w:top w:val="single" w:sz="4" w:space="0" w:color="auto"/>
            </w:tcBorders>
            <w:shd w:val="clear" w:color="auto" w:fill="auto"/>
            <w:vAlign w:val="center"/>
          </w:tcPr>
          <w:p w14:paraId="657EE12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4F915CFB"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Centralny zamek</w:t>
            </w:r>
            <w:r w:rsidRPr="00441F29">
              <w:rPr>
                <w:rFonts w:ascii="Open Sans" w:eastAsia="Times New Roman" w:hAnsi="Open Sans" w:cs="Open Sans"/>
                <w:sz w:val="20"/>
                <w:szCs w:val="20"/>
              </w:rPr>
              <w:t>:</w:t>
            </w:r>
          </w:p>
        </w:tc>
      </w:tr>
      <w:tr w:rsidR="00441F29" w:rsidRPr="00441F29" w14:paraId="41A240B6" w14:textId="77777777" w:rsidTr="00441F29">
        <w:trPr>
          <w:gridAfter w:val="1"/>
          <w:wAfter w:w="11" w:type="dxa"/>
          <w:trHeight w:val="70"/>
        </w:trPr>
        <w:tc>
          <w:tcPr>
            <w:tcW w:w="806" w:type="dxa"/>
            <w:vMerge/>
            <w:shd w:val="clear" w:color="auto" w:fill="auto"/>
            <w:vAlign w:val="center"/>
          </w:tcPr>
          <w:p w14:paraId="663FE43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3C21FAA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Drzwi kabiny zamykane z pilota w czasie pracy pojazdu - umożliwiającego zabezpieczenie przed dostaniem się osób niepowołanych w czasie pracy pojazdu.</w:t>
            </w:r>
          </w:p>
        </w:tc>
        <w:tc>
          <w:tcPr>
            <w:tcW w:w="1347" w:type="dxa"/>
            <w:tcBorders>
              <w:top w:val="single" w:sz="4" w:space="0" w:color="auto"/>
              <w:bottom w:val="single" w:sz="4" w:space="0" w:color="auto"/>
            </w:tcBorders>
            <w:shd w:val="clear" w:color="auto" w:fill="auto"/>
            <w:vAlign w:val="center"/>
          </w:tcPr>
          <w:p w14:paraId="7E98A94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79D1EF7" w14:textId="77777777" w:rsidTr="00441F29">
        <w:trPr>
          <w:gridAfter w:val="1"/>
          <w:wAfter w:w="11" w:type="dxa"/>
          <w:trHeight w:val="70"/>
        </w:trPr>
        <w:tc>
          <w:tcPr>
            <w:tcW w:w="806" w:type="dxa"/>
            <w:vMerge/>
            <w:shd w:val="clear" w:color="auto" w:fill="auto"/>
            <w:vAlign w:val="center"/>
          </w:tcPr>
          <w:p w14:paraId="08996A2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089FA17"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Dwa komplety kluczyków z pilotami uruchamiających centralny zamek oraz samochód.</w:t>
            </w:r>
          </w:p>
        </w:tc>
        <w:tc>
          <w:tcPr>
            <w:tcW w:w="1347" w:type="dxa"/>
            <w:tcBorders>
              <w:top w:val="single" w:sz="4" w:space="0" w:color="auto"/>
              <w:bottom w:val="single" w:sz="4" w:space="0" w:color="auto"/>
            </w:tcBorders>
            <w:shd w:val="clear" w:color="auto" w:fill="auto"/>
            <w:vAlign w:val="center"/>
          </w:tcPr>
          <w:p w14:paraId="484C065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228D574" w14:textId="77777777" w:rsidTr="00441F29">
        <w:trPr>
          <w:gridAfter w:val="1"/>
          <w:wAfter w:w="11" w:type="dxa"/>
          <w:trHeight w:val="70"/>
        </w:trPr>
        <w:tc>
          <w:tcPr>
            <w:tcW w:w="806" w:type="dxa"/>
            <w:vMerge w:val="restart"/>
            <w:shd w:val="clear" w:color="auto" w:fill="auto"/>
            <w:vAlign w:val="center"/>
          </w:tcPr>
          <w:p w14:paraId="51B9AE5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5B630E4F" w14:textId="77777777" w:rsidR="00441F29" w:rsidRPr="00441F29" w:rsidRDefault="00441F29" w:rsidP="00441F29">
            <w:pPr>
              <w:spacing w:after="0" w:line="240" w:lineRule="auto"/>
              <w:rPr>
                <w:rFonts w:ascii="Open Sans" w:eastAsia="Times New Roman" w:hAnsi="Open Sans" w:cs="Open Sans"/>
                <w:bCs/>
                <w:sz w:val="20"/>
                <w:szCs w:val="20"/>
              </w:rPr>
            </w:pPr>
            <w:r w:rsidRPr="00441F29">
              <w:rPr>
                <w:rFonts w:ascii="Open Sans" w:eastAsia="Times New Roman" w:hAnsi="Open Sans" w:cs="Open Sans"/>
                <w:b/>
                <w:sz w:val="20"/>
                <w:szCs w:val="20"/>
              </w:rPr>
              <w:t>Szyby</w:t>
            </w:r>
            <w:r w:rsidRPr="00441F29">
              <w:rPr>
                <w:rFonts w:ascii="Open Sans" w:eastAsia="Times New Roman" w:hAnsi="Open Sans" w:cs="Open Sans"/>
                <w:bCs/>
                <w:sz w:val="20"/>
                <w:szCs w:val="20"/>
              </w:rPr>
              <w:t>:</w:t>
            </w:r>
          </w:p>
        </w:tc>
      </w:tr>
      <w:tr w:rsidR="00441F29" w:rsidRPr="00441F29" w14:paraId="7C3CADF5" w14:textId="77777777" w:rsidTr="00441F29">
        <w:trPr>
          <w:gridAfter w:val="1"/>
          <w:wAfter w:w="11" w:type="dxa"/>
          <w:trHeight w:val="70"/>
        </w:trPr>
        <w:tc>
          <w:tcPr>
            <w:tcW w:w="806" w:type="dxa"/>
            <w:vMerge/>
            <w:shd w:val="clear" w:color="auto" w:fill="auto"/>
            <w:vAlign w:val="center"/>
          </w:tcPr>
          <w:p w14:paraId="7391741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E1EA179"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 xml:space="preserve">Szyba przednia: ze szkła zespolonego, </w:t>
            </w:r>
          </w:p>
        </w:tc>
        <w:tc>
          <w:tcPr>
            <w:tcW w:w="1347" w:type="dxa"/>
            <w:tcBorders>
              <w:top w:val="single" w:sz="4" w:space="0" w:color="auto"/>
              <w:bottom w:val="single" w:sz="4" w:space="0" w:color="auto"/>
            </w:tcBorders>
            <w:shd w:val="clear" w:color="auto" w:fill="auto"/>
            <w:vAlign w:val="center"/>
          </w:tcPr>
          <w:p w14:paraId="68255BB9"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6B39C0E" w14:textId="77777777" w:rsidTr="00441F29">
        <w:trPr>
          <w:gridAfter w:val="1"/>
          <w:wAfter w:w="11" w:type="dxa"/>
          <w:trHeight w:val="70"/>
        </w:trPr>
        <w:tc>
          <w:tcPr>
            <w:tcW w:w="806" w:type="dxa"/>
            <w:vMerge/>
            <w:shd w:val="clear" w:color="auto" w:fill="auto"/>
            <w:vAlign w:val="center"/>
          </w:tcPr>
          <w:p w14:paraId="3EEA837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5C268FC"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Elektryczny podnośnik szyby kierowcy i pasażera,</w:t>
            </w:r>
          </w:p>
        </w:tc>
        <w:tc>
          <w:tcPr>
            <w:tcW w:w="1347" w:type="dxa"/>
            <w:tcBorders>
              <w:top w:val="single" w:sz="4" w:space="0" w:color="auto"/>
              <w:bottom w:val="single" w:sz="4" w:space="0" w:color="auto"/>
            </w:tcBorders>
            <w:shd w:val="clear" w:color="auto" w:fill="auto"/>
          </w:tcPr>
          <w:p w14:paraId="4E4275F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FDA47FC" w14:textId="77777777" w:rsidTr="00441F29">
        <w:trPr>
          <w:gridAfter w:val="1"/>
          <w:wAfter w:w="11" w:type="dxa"/>
          <w:trHeight w:val="70"/>
        </w:trPr>
        <w:tc>
          <w:tcPr>
            <w:tcW w:w="806" w:type="dxa"/>
            <w:vMerge/>
            <w:shd w:val="clear" w:color="auto" w:fill="auto"/>
            <w:vAlign w:val="center"/>
          </w:tcPr>
          <w:p w14:paraId="1376A87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A28CB58"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Elektryczny mechanizm wycieraczek,</w:t>
            </w:r>
          </w:p>
        </w:tc>
        <w:tc>
          <w:tcPr>
            <w:tcW w:w="1347" w:type="dxa"/>
            <w:tcBorders>
              <w:top w:val="single" w:sz="4" w:space="0" w:color="auto"/>
              <w:bottom w:val="single" w:sz="4" w:space="0" w:color="auto"/>
            </w:tcBorders>
            <w:shd w:val="clear" w:color="auto" w:fill="auto"/>
          </w:tcPr>
          <w:p w14:paraId="1A0DD613"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FF57101" w14:textId="77777777" w:rsidTr="00441F29">
        <w:trPr>
          <w:gridAfter w:val="1"/>
          <w:wAfter w:w="11" w:type="dxa"/>
          <w:trHeight w:val="70"/>
        </w:trPr>
        <w:tc>
          <w:tcPr>
            <w:tcW w:w="806" w:type="dxa"/>
            <w:vMerge w:val="restart"/>
            <w:shd w:val="clear" w:color="auto" w:fill="auto"/>
            <w:vAlign w:val="center"/>
          </w:tcPr>
          <w:p w14:paraId="1408410D"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1BB45389"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Lusterka:</w:t>
            </w:r>
          </w:p>
        </w:tc>
      </w:tr>
      <w:tr w:rsidR="00441F29" w:rsidRPr="00441F29" w14:paraId="199D02B8" w14:textId="77777777" w:rsidTr="00441F29">
        <w:trPr>
          <w:gridAfter w:val="1"/>
          <w:wAfter w:w="11" w:type="dxa"/>
          <w:trHeight w:val="70"/>
        </w:trPr>
        <w:tc>
          <w:tcPr>
            <w:tcW w:w="806" w:type="dxa"/>
            <w:vMerge/>
            <w:shd w:val="clear" w:color="auto" w:fill="auto"/>
            <w:vAlign w:val="center"/>
          </w:tcPr>
          <w:p w14:paraId="35FD2315"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B37AFE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Lusterka wsteczne ogrzewane.</w:t>
            </w:r>
          </w:p>
        </w:tc>
        <w:tc>
          <w:tcPr>
            <w:tcW w:w="1347" w:type="dxa"/>
            <w:tcBorders>
              <w:top w:val="single" w:sz="4" w:space="0" w:color="auto"/>
              <w:bottom w:val="single" w:sz="4" w:space="0" w:color="auto"/>
            </w:tcBorders>
            <w:shd w:val="clear" w:color="auto" w:fill="auto"/>
          </w:tcPr>
          <w:p w14:paraId="3262F6A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65BB4C85" w14:textId="77777777" w:rsidTr="00441F29">
        <w:trPr>
          <w:gridAfter w:val="1"/>
          <w:wAfter w:w="11" w:type="dxa"/>
          <w:trHeight w:val="70"/>
        </w:trPr>
        <w:tc>
          <w:tcPr>
            <w:tcW w:w="806" w:type="dxa"/>
            <w:vMerge/>
            <w:shd w:val="clear" w:color="auto" w:fill="auto"/>
            <w:vAlign w:val="center"/>
          </w:tcPr>
          <w:p w14:paraId="377DFA1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6F08631"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szerokokątne prawe i lewe ogrzewane.</w:t>
            </w:r>
          </w:p>
        </w:tc>
        <w:tc>
          <w:tcPr>
            <w:tcW w:w="1347" w:type="dxa"/>
            <w:tcBorders>
              <w:top w:val="single" w:sz="4" w:space="0" w:color="auto"/>
              <w:bottom w:val="single" w:sz="4" w:space="0" w:color="auto"/>
            </w:tcBorders>
            <w:shd w:val="clear" w:color="auto" w:fill="auto"/>
            <w:vAlign w:val="center"/>
          </w:tcPr>
          <w:p w14:paraId="0459025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4B8C2041" w14:textId="77777777" w:rsidTr="00441F29">
        <w:trPr>
          <w:gridAfter w:val="1"/>
          <w:wAfter w:w="11" w:type="dxa"/>
          <w:trHeight w:val="70"/>
        </w:trPr>
        <w:tc>
          <w:tcPr>
            <w:tcW w:w="806" w:type="dxa"/>
            <w:vMerge/>
            <w:shd w:val="clear" w:color="auto" w:fill="auto"/>
            <w:vAlign w:val="center"/>
          </w:tcPr>
          <w:p w14:paraId="5D737BC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325F9B77"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krawężnikowe prawe.</w:t>
            </w:r>
          </w:p>
        </w:tc>
        <w:tc>
          <w:tcPr>
            <w:tcW w:w="1347" w:type="dxa"/>
            <w:tcBorders>
              <w:top w:val="single" w:sz="4" w:space="0" w:color="auto"/>
              <w:bottom w:val="single" w:sz="4" w:space="0" w:color="auto"/>
            </w:tcBorders>
            <w:shd w:val="clear" w:color="auto" w:fill="auto"/>
          </w:tcPr>
          <w:p w14:paraId="18DC03D7"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78998376" w14:textId="77777777" w:rsidTr="00441F29">
        <w:trPr>
          <w:gridAfter w:val="1"/>
          <w:wAfter w:w="11" w:type="dxa"/>
          <w:trHeight w:val="70"/>
        </w:trPr>
        <w:tc>
          <w:tcPr>
            <w:tcW w:w="806" w:type="dxa"/>
            <w:vMerge/>
            <w:shd w:val="clear" w:color="auto" w:fill="auto"/>
            <w:vAlign w:val="center"/>
          </w:tcPr>
          <w:p w14:paraId="59BE2C9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FC16190"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Lusterko przednie po stronie pasażera „dojazdowe” zgodnie z UE.</w:t>
            </w:r>
          </w:p>
        </w:tc>
        <w:tc>
          <w:tcPr>
            <w:tcW w:w="1347" w:type="dxa"/>
            <w:tcBorders>
              <w:top w:val="single" w:sz="4" w:space="0" w:color="auto"/>
              <w:bottom w:val="single" w:sz="4" w:space="0" w:color="auto"/>
            </w:tcBorders>
            <w:shd w:val="clear" w:color="auto" w:fill="auto"/>
          </w:tcPr>
          <w:p w14:paraId="68C8C0CE"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105367DB" w14:textId="77777777" w:rsidTr="00441F29">
        <w:trPr>
          <w:gridAfter w:val="1"/>
          <w:wAfter w:w="11" w:type="dxa"/>
          <w:trHeight w:val="70"/>
        </w:trPr>
        <w:tc>
          <w:tcPr>
            <w:tcW w:w="806" w:type="dxa"/>
            <w:vMerge/>
            <w:shd w:val="clear" w:color="auto" w:fill="auto"/>
            <w:vAlign w:val="center"/>
          </w:tcPr>
          <w:p w14:paraId="345543E6"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461A961C" w14:textId="77777777" w:rsidR="00441F29" w:rsidRPr="00441F29" w:rsidRDefault="00441F29" w:rsidP="00441F29">
            <w:pPr>
              <w:spacing w:after="0" w:line="240" w:lineRule="auto"/>
              <w:jc w:val="both"/>
              <w:rPr>
                <w:rFonts w:ascii="Open Sans" w:eastAsia="Times New Roman" w:hAnsi="Open Sans" w:cs="Open Sans"/>
                <w:bCs/>
                <w:sz w:val="20"/>
                <w:szCs w:val="20"/>
              </w:rPr>
            </w:pPr>
            <w:r w:rsidRPr="00441F29">
              <w:rPr>
                <w:rFonts w:ascii="Open Sans" w:eastAsia="Times New Roman" w:hAnsi="Open Sans" w:cs="Open Sans"/>
                <w:bCs/>
                <w:sz w:val="20"/>
                <w:szCs w:val="20"/>
              </w:rPr>
              <w:t>Ramiona lusterek dla zabudowy: 2 500  -  2 600 mm.</w:t>
            </w:r>
          </w:p>
        </w:tc>
        <w:tc>
          <w:tcPr>
            <w:tcW w:w="1347" w:type="dxa"/>
            <w:tcBorders>
              <w:top w:val="single" w:sz="4" w:space="0" w:color="auto"/>
              <w:bottom w:val="single" w:sz="4" w:space="0" w:color="auto"/>
            </w:tcBorders>
            <w:shd w:val="clear" w:color="auto" w:fill="auto"/>
          </w:tcPr>
          <w:p w14:paraId="04FD9B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……..mm</w:t>
            </w:r>
          </w:p>
        </w:tc>
      </w:tr>
      <w:tr w:rsidR="00441F29" w:rsidRPr="00441F29" w14:paraId="6FE24156" w14:textId="77777777" w:rsidTr="00441F29">
        <w:trPr>
          <w:gridAfter w:val="1"/>
          <w:wAfter w:w="11" w:type="dxa"/>
          <w:trHeight w:val="70"/>
        </w:trPr>
        <w:tc>
          <w:tcPr>
            <w:tcW w:w="806" w:type="dxa"/>
            <w:vMerge w:val="restart"/>
            <w:shd w:val="clear" w:color="auto" w:fill="auto"/>
            <w:vAlign w:val="center"/>
          </w:tcPr>
          <w:p w14:paraId="6AC3FC1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7BAB261E"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b/>
                <w:bCs/>
                <w:sz w:val="20"/>
                <w:szCs w:val="20"/>
              </w:rPr>
              <w:t>K</w:t>
            </w:r>
            <w:r w:rsidRPr="00441F29">
              <w:rPr>
                <w:rFonts w:ascii="Open Sans" w:eastAsia="Times New Roman" w:hAnsi="Open Sans" w:cs="Open Sans"/>
                <w:b/>
                <w:sz w:val="20"/>
                <w:szCs w:val="20"/>
              </w:rPr>
              <w:t xml:space="preserve">olorystyka: </w:t>
            </w:r>
          </w:p>
        </w:tc>
      </w:tr>
      <w:tr w:rsidR="00441F29" w:rsidRPr="00441F29" w14:paraId="0995AC4B" w14:textId="77777777" w:rsidTr="00441F29">
        <w:trPr>
          <w:gridAfter w:val="1"/>
          <w:wAfter w:w="11" w:type="dxa"/>
          <w:trHeight w:val="70"/>
        </w:trPr>
        <w:tc>
          <w:tcPr>
            <w:tcW w:w="806" w:type="dxa"/>
            <w:vMerge/>
            <w:shd w:val="clear" w:color="auto" w:fill="auto"/>
            <w:vAlign w:val="center"/>
          </w:tcPr>
          <w:p w14:paraId="55F16492"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28AC1746" w14:textId="77777777" w:rsidR="00441F29" w:rsidRPr="00441F29" w:rsidRDefault="00441F29" w:rsidP="00441F29">
            <w:pPr>
              <w:spacing w:after="0" w:line="240" w:lineRule="auto"/>
              <w:ind w:left="35"/>
              <w:rPr>
                <w:rFonts w:ascii="Open Sans" w:eastAsia="Times New Roman" w:hAnsi="Open Sans" w:cs="Open Sans"/>
                <w:b/>
                <w:sz w:val="20"/>
                <w:szCs w:val="20"/>
              </w:rPr>
            </w:pPr>
            <w:r w:rsidRPr="00441F29">
              <w:rPr>
                <w:rFonts w:ascii="Open Sans" w:eastAsia="Times New Roman" w:hAnsi="Open Sans" w:cs="Open Sans"/>
                <w:sz w:val="20"/>
                <w:szCs w:val="20"/>
              </w:rPr>
              <w:t xml:space="preserve">Kolor kabiny; </w:t>
            </w:r>
            <w:r w:rsidRPr="00441F29">
              <w:rPr>
                <w:rFonts w:ascii="Open Sans" w:eastAsia="Times New Roman" w:hAnsi="Open Sans" w:cs="Open Sans"/>
                <w:b/>
                <w:sz w:val="20"/>
                <w:szCs w:val="20"/>
              </w:rPr>
              <w:t>biały.</w:t>
            </w:r>
          </w:p>
        </w:tc>
        <w:tc>
          <w:tcPr>
            <w:tcW w:w="1347" w:type="dxa"/>
            <w:tcBorders>
              <w:top w:val="single" w:sz="4" w:space="0" w:color="auto"/>
              <w:bottom w:val="single" w:sz="4" w:space="0" w:color="auto"/>
            </w:tcBorders>
            <w:shd w:val="clear" w:color="auto" w:fill="auto"/>
            <w:vAlign w:val="center"/>
          </w:tcPr>
          <w:p w14:paraId="6D0590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sz w:val="20"/>
                <w:szCs w:val="20"/>
              </w:rPr>
              <w:t>Tak/Nie*</w:t>
            </w:r>
          </w:p>
        </w:tc>
      </w:tr>
      <w:tr w:rsidR="00441F29" w:rsidRPr="00441F29" w14:paraId="3884A6B8" w14:textId="77777777" w:rsidTr="00441F29">
        <w:trPr>
          <w:gridAfter w:val="1"/>
          <w:wAfter w:w="11" w:type="dxa"/>
          <w:trHeight w:val="70"/>
        </w:trPr>
        <w:tc>
          <w:tcPr>
            <w:tcW w:w="806" w:type="dxa"/>
            <w:vMerge w:val="restart"/>
            <w:shd w:val="clear" w:color="auto" w:fill="auto"/>
            <w:vAlign w:val="center"/>
          </w:tcPr>
          <w:p w14:paraId="4DFF64C7"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9269" w:type="dxa"/>
            <w:gridSpan w:val="3"/>
            <w:tcBorders>
              <w:top w:val="single" w:sz="4" w:space="0" w:color="auto"/>
              <w:bottom w:val="single" w:sz="4" w:space="0" w:color="auto"/>
            </w:tcBorders>
            <w:shd w:val="clear" w:color="auto" w:fill="F2F2F2"/>
          </w:tcPr>
          <w:p w14:paraId="59CA1496" w14:textId="77777777" w:rsidR="00441F29" w:rsidRPr="00441F29" w:rsidRDefault="00441F29" w:rsidP="00441F29">
            <w:pPr>
              <w:spacing w:after="0" w:line="240" w:lineRule="auto"/>
              <w:ind w:left="35"/>
              <w:rPr>
                <w:rFonts w:ascii="Open Sans" w:eastAsia="Times New Roman" w:hAnsi="Open Sans" w:cs="Open Sans"/>
                <w:b/>
                <w:sz w:val="20"/>
                <w:szCs w:val="20"/>
              </w:rPr>
            </w:pPr>
            <w:r w:rsidRPr="00441F29">
              <w:rPr>
                <w:rFonts w:ascii="Open Sans" w:eastAsia="Times New Roman" w:hAnsi="Open Sans" w:cs="Open Sans"/>
                <w:b/>
                <w:bCs/>
                <w:sz w:val="20"/>
                <w:szCs w:val="20"/>
              </w:rPr>
              <w:t>Wyposażenie dodatkowe;</w:t>
            </w:r>
          </w:p>
        </w:tc>
      </w:tr>
      <w:tr w:rsidR="00441F29" w:rsidRPr="00441F29" w14:paraId="43A065F1" w14:textId="77777777" w:rsidTr="00441F29">
        <w:trPr>
          <w:gridAfter w:val="1"/>
          <w:wAfter w:w="11" w:type="dxa"/>
          <w:trHeight w:val="70"/>
        </w:trPr>
        <w:tc>
          <w:tcPr>
            <w:tcW w:w="806" w:type="dxa"/>
            <w:vMerge/>
            <w:shd w:val="clear" w:color="auto" w:fill="auto"/>
            <w:vAlign w:val="center"/>
          </w:tcPr>
          <w:p w14:paraId="53FCADB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FA1539F"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Radioodbiornik fabryczny z zestawem głośnomówiącym ,</w:t>
            </w:r>
          </w:p>
        </w:tc>
        <w:tc>
          <w:tcPr>
            <w:tcW w:w="1347" w:type="dxa"/>
            <w:tcBorders>
              <w:top w:val="single" w:sz="4" w:space="0" w:color="auto"/>
              <w:bottom w:val="single" w:sz="4" w:space="0" w:color="auto"/>
            </w:tcBorders>
            <w:shd w:val="clear" w:color="auto" w:fill="auto"/>
          </w:tcPr>
          <w:p w14:paraId="0B11C43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03282EF" w14:textId="77777777" w:rsidTr="00441F29">
        <w:trPr>
          <w:gridAfter w:val="1"/>
          <w:wAfter w:w="11" w:type="dxa"/>
          <w:trHeight w:val="70"/>
        </w:trPr>
        <w:tc>
          <w:tcPr>
            <w:tcW w:w="806" w:type="dxa"/>
            <w:vMerge/>
            <w:shd w:val="clear" w:color="auto" w:fill="auto"/>
            <w:vAlign w:val="center"/>
          </w:tcPr>
          <w:p w14:paraId="7B7395BB"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C441634"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Antena radioodbiornika i radia CB,</w:t>
            </w:r>
          </w:p>
        </w:tc>
        <w:tc>
          <w:tcPr>
            <w:tcW w:w="1347" w:type="dxa"/>
            <w:tcBorders>
              <w:top w:val="single" w:sz="4" w:space="0" w:color="auto"/>
              <w:bottom w:val="single" w:sz="4" w:space="0" w:color="auto"/>
            </w:tcBorders>
            <w:shd w:val="clear" w:color="auto" w:fill="auto"/>
          </w:tcPr>
          <w:p w14:paraId="7B1498B0"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78AEAAA" w14:textId="77777777" w:rsidTr="00441F29">
        <w:trPr>
          <w:gridAfter w:val="1"/>
          <w:wAfter w:w="11" w:type="dxa"/>
          <w:trHeight w:val="70"/>
        </w:trPr>
        <w:tc>
          <w:tcPr>
            <w:tcW w:w="806" w:type="dxa"/>
            <w:vMerge/>
            <w:shd w:val="clear" w:color="auto" w:fill="auto"/>
            <w:vAlign w:val="center"/>
          </w:tcPr>
          <w:p w14:paraId="0CD5F35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6E58616"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Schowek na dokumenty formatu A-4,</w:t>
            </w:r>
          </w:p>
        </w:tc>
        <w:tc>
          <w:tcPr>
            <w:tcW w:w="1347" w:type="dxa"/>
            <w:tcBorders>
              <w:top w:val="single" w:sz="4" w:space="0" w:color="auto"/>
              <w:bottom w:val="single" w:sz="4" w:space="0" w:color="auto"/>
            </w:tcBorders>
            <w:shd w:val="clear" w:color="auto" w:fill="auto"/>
          </w:tcPr>
          <w:p w14:paraId="2E55AAEC"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700CCA47" w14:textId="77777777" w:rsidTr="00441F29">
        <w:trPr>
          <w:gridAfter w:val="1"/>
          <w:wAfter w:w="11" w:type="dxa"/>
          <w:trHeight w:val="70"/>
        </w:trPr>
        <w:tc>
          <w:tcPr>
            <w:tcW w:w="806" w:type="dxa"/>
            <w:vMerge/>
            <w:shd w:val="clear" w:color="auto" w:fill="auto"/>
            <w:vAlign w:val="center"/>
          </w:tcPr>
          <w:p w14:paraId="175947D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724B80C"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Myjka do rąk minimum 10 litrów na zewnątrz pojazdu</w:t>
            </w:r>
          </w:p>
        </w:tc>
        <w:tc>
          <w:tcPr>
            <w:tcW w:w="1347" w:type="dxa"/>
            <w:tcBorders>
              <w:top w:val="single" w:sz="4" w:space="0" w:color="auto"/>
              <w:bottom w:val="single" w:sz="4" w:space="0" w:color="auto"/>
            </w:tcBorders>
            <w:shd w:val="clear" w:color="auto" w:fill="auto"/>
          </w:tcPr>
          <w:p w14:paraId="36B59B1F"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1E308A00" w14:textId="77777777" w:rsidTr="00441F29">
        <w:trPr>
          <w:gridAfter w:val="1"/>
          <w:wAfter w:w="11" w:type="dxa"/>
          <w:trHeight w:val="70"/>
        </w:trPr>
        <w:tc>
          <w:tcPr>
            <w:tcW w:w="806" w:type="dxa"/>
            <w:vMerge/>
            <w:shd w:val="clear" w:color="auto" w:fill="auto"/>
            <w:vAlign w:val="center"/>
          </w:tcPr>
          <w:p w14:paraId="35B8F3B7"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136A78F1"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Apteczka,</w:t>
            </w:r>
          </w:p>
        </w:tc>
        <w:tc>
          <w:tcPr>
            <w:tcW w:w="1347" w:type="dxa"/>
            <w:tcBorders>
              <w:top w:val="single" w:sz="4" w:space="0" w:color="auto"/>
              <w:bottom w:val="single" w:sz="4" w:space="0" w:color="auto"/>
            </w:tcBorders>
            <w:shd w:val="clear" w:color="auto" w:fill="auto"/>
          </w:tcPr>
          <w:p w14:paraId="76AE77A2"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4E79B72" w14:textId="77777777" w:rsidTr="00441F29">
        <w:trPr>
          <w:gridAfter w:val="1"/>
          <w:wAfter w:w="11" w:type="dxa"/>
          <w:trHeight w:val="70"/>
        </w:trPr>
        <w:tc>
          <w:tcPr>
            <w:tcW w:w="806" w:type="dxa"/>
            <w:vMerge/>
            <w:shd w:val="clear" w:color="auto" w:fill="auto"/>
            <w:vAlign w:val="center"/>
          </w:tcPr>
          <w:p w14:paraId="472AD720"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518BB825"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Trójkąt ostrzegawczy ,</w:t>
            </w:r>
          </w:p>
        </w:tc>
        <w:tc>
          <w:tcPr>
            <w:tcW w:w="1347" w:type="dxa"/>
            <w:tcBorders>
              <w:top w:val="single" w:sz="4" w:space="0" w:color="auto"/>
              <w:bottom w:val="single" w:sz="4" w:space="0" w:color="auto"/>
            </w:tcBorders>
            <w:shd w:val="clear" w:color="auto" w:fill="auto"/>
          </w:tcPr>
          <w:p w14:paraId="78245541"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2945D321" w14:textId="77777777" w:rsidTr="00441F29">
        <w:trPr>
          <w:gridAfter w:val="1"/>
          <w:wAfter w:w="11" w:type="dxa"/>
          <w:trHeight w:val="70"/>
        </w:trPr>
        <w:tc>
          <w:tcPr>
            <w:tcW w:w="806" w:type="dxa"/>
            <w:vMerge/>
            <w:shd w:val="clear" w:color="auto" w:fill="auto"/>
            <w:vAlign w:val="center"/>
          </w:tcPr>
          <w:p w14:paraId="64432F9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0084AEA3"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Gaśnica polska pojazdu i zabudowy,</w:t>
            </w:r>
          </w:p>
        </w:tc>
        <w:tc>
          <w:tcPr>
            <w:tcW w:w="1347" w:type="dxa"/>
            <w:tcBorders>
              <w:top w:val="single" w:sz="4" w:space="0" w:color="auto"/>
              <w:bottom w:val="single" w:sz="4" w:space="0" w:color="auto"/>
            </w:tcBorders>
            <w:shd w:val="clear" w:color="auto" w:fill="auto"/>
          </w:tcPr>
          <w:p w14:paraId="7D2C585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………l</w:t>
            </w:r>
          </w:p>
        </w:tc>
      </w:tr>
      <w:tr w:rsidR="00441F29" w:rsidRPr="00441F29" w14:paraId="6112321C" w14:textId="77777777" w:rsidTr="00441F29">
        <w:trPr>
          <w:gridAfter w:val="1"/>
          <w:wAfter w:w="11" w:type="dxa"/>
          <w:trHeight w:val="70"/>
        </w:trPr>
        <w:tc>
          <w:tcPr>
            <w:tcW w:w="806" w:type="dxa"/>
            <w:vMerge/>
            <w:shd w:val="clear" w:color="auto" w:fill="auto"/>
            <w:vAlign w:val="center"/>
          </w:tcPr>
          <w:p w14:paraId="76C16FFA"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75F1C599"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Przewód do pompowania kół</w:t>
            </w:r>
          </w:p>
        </w:tc>
        <w:tc>
          <w:tcPr>
            <w:tcW w:w="1347" w:type="dxa"/>
            <w:tcBorders>
              <w:top w:val="single" w:sz="4" w:space="0" w:color="auto"/>
              <w:bottom w:val="single" w:sz="4" w:space="0" w:color="auto"/>
            </w:tcBorders>
            <w:shd w:val="clear" w:color="auto" w:fill="auto"/>
          </w:tcPr>
          <w:p w14:paraId="5736817B"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A8B3117" w14:textId="77777777" w:rsidTr="00441F29">
        <w:trPr>
          <w:gridAfter w:val="1"/>
          <w:wAfter w:w="11" w:type="dxa"/>
          <w:trHeight w:val="70"/>
        </w:trPr>
        <w:tc>
          <w:tcPr>
            <w:tcW w:w="806" w:type="dxa"/>
            <w:vMerge/>
            <w:shd w:val="clear" w:color="auto" w:fill="auto"/>
            <w:vAlign w:val="center"/>
          </w:tcPr>
          <w:p w14:paraId="121941A1"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auto"/>
          </w:tcPr>
          <w:p w14:paraId="6DF76EB7" w14:textId="77777777" w:rsidR="00441F29" w:rsidRPr="00441F29" w:rsidRDefault="00441F29" w:rsidP="00441F29">
            <w:pPr>
              <w:spacing w:after="0" w:line="240" w:lineRule="auto"/>
              <w:rPr>
                <w:rFonts w:ascii="Open Sans" w:eastAsia="Times New Roman" w:hAnsi="Open Sans" w:cs="Open Sans"/>
                <w:sz w:val="20"/>
                <w:szCs w:val="20"/>
              </w:rPr>
            </w:pPr>
            <w:r w:rsidRPr="00441F29">
              <w:rPr>
                <w:rFonts w:ascii="Open Sans" w:eastAsia="Times New Roman" w:hAnsi="Open Sans" w:cs="Open Sans"/>
                <w:sz w:val="20"/>
                <w:szCs w:val="20"/>
              </w:rPr>
              <w:t>Podnośnik hydrauliczny 12 Mg.</w:t>
            </w:r>
          </w:p>
        </w:tc>
        <w:tc>
          <w:tcPr>
            <w:tcW w:w="1347" w:type="dxa"/>
            <w:tcBorders>
              <w:top w:val="single" w:sz="4" w:space="0" w:color="auto"/>
              <w:bottom w:val="single" w:sz="4" w:space="0" w:color="auto"/>
            </w:tcBorders>
            <w:shd w:val="clear" w:color="auto" w:fill="auto"/>
          </w:tcPr>
          <w:p w14:paraId="485F494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0CAA3BBD" w14:textId="77777777" w:rsidTr="00441F29">
        <w:trPr>
          <w:gridAfter w:val="1"/>
          <w:wAfter w:w="11" w:type="dxa"/>
          <w:trHeight w:val="70"/>
        </w:trPr>
        <w:tc>
          <w:tcPr>
            <w:tcW w:w="806" w:type="dxa"/>
            <w:shd w:val="clear" w:color="auto" w:fill="auto"/>
            <w:vAlign w:val="center"/>
          </w:tcPr>
          <w:p w14:paraId="18E70258"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7151AC47"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Klimatyzacja fabryczna.</w:t>
            </w:r>
          </w:p>
        </w:tc>
        <w:tc>
          <w:tcPr>
            <w:tcW w:w="1347" w:type="dxa"/>
            <w:tcBorders>
              <w:top w:val="single" w:sz="4" w:space="0" w:color="auto"/>
              <w:bottom w:val="single" w:sz="4" w:space="0" w:color="auto"/>
            </w:tcBorders>
            <w:shd w:val="clear" w:color="auto" w:fill="auto"/>
          </w:tcPr>
          <w:p w14:paraId="654B167A"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0186D4" w14:textId="77777777" w:rsidTr="00441F29">
        <w:trPr>
          <w:gridAfter w:val="1"/>
          <w:wAfter w:w="11" w:type="dxa"/>
          <w:trHeight w:val="70"/>
        </w:trPr>
        <w:tc>
          <w:tcPr>
            <w:tcW w:w="806" w:type="dxa"/>
            <w:shd w:val="clear" w:color="auto" w:fill="auto"/>
            <w:vAlign w:val="center"/>
          </w:tcPr>
          <w:p w14:paraId="79C266F9"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31F549D5"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Immobilizer;</w:t>
            </w:r>
          </w:p>
        </w:tc>
        <w:tc>
          <w:tcPr>
            <w:tcW w:w="1347" w:type="dxa"/>
            <w:tcBorders>
              <w:top w:val="single" w:sz="4" w:space="0" w:color="auto"/>
              <w:bottom w:val="single" w:sz="4" w:space="0" w:color="auto"/>
            </w:tcBorders>
            <w:shd w:val="clear" w:color="auto" w:fill="auto"/>
          </w:tcPr>
          <w:p w14:paraId="2A1E2F18"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r w:rsidR="00441F29" w:rsidRPr="00441F29" w14:paraId="635D2ECA" w14:textId="77777777" w:rsidTr="00441F29">
        <w:trPr>
          <w:gridAfter w:val="1"/>
          <w:wAfter w:w="11" w:type="dxa"/>
          <w:trHeight w:val="70"/>
        </w:trPr>
        <w:tc>
          <w:tcPr>
            <w:tcW w:w="806" w:type="dxa"/>
            <w:shd w:val="clear" w:color="auto" w:fill="auto"/>
            <w:vAlign w:val="center"/>
          </w:tcPr>
          <w:p w14:paraId="4C9E6E6C" w14:textId="77777777" w:rsidR="00441F29" w:rsidRPr="00441F29" w:rsidRDefault="00441F29" w:rsidP="00ED71CC">
            <w:pPr>
              <w:numPr>
                <w:ilvl w:val="1"/>
                <w:numId w:val="97"/>
              </w:numPr>
              <w:spacing w:after="0" w:line="240" w:lineRule="auto"/>
              <w:ind w:left="1146" w:hanging="1111"/>
              <w:rPr>
                <w:rFonts w:ascii="Open Sans" w:eastAsia="Times New Roman" w:hAnsi="Open Sans" w:cs="Open Sans"/>
                <w:b/>
                <w:sz w:val="24"/>
                <w:szCs w:val="24"/>
              </w:rPr>
            </w:pPr>
          </w:p>
        </w:tc>
        <w:tc>
          <w:tcPr>
            <w:tcW w:w="7922" w:type="dxa"/>
            <w:gridSpan w:val="2"/>
            <w:tcBorders>
              <w:top w:val="single" w:sz="4" w:space="0" w:color="auto"/>
              <w:bottom w:val="single" w:sz="4" w:space="0" w:color="auto"/>
            </w:tcBorders>
            <w:shd w:val="clear" w:color="auto" w:fill="F2F2F2"/>
          </w:tcPr>
          <w:p w14:paraId="74FF054A" w14:textId="77777777" w:rsidR="00441F29" w:rsidRPr="00441F29" w:rsidRDefault="00441F29" w:rsidP="00441F29">
            <w:pPr>
              <w:spacing w:after="0" w:line="240" w:lineRule="auto"/>
              <w:rPr>
                <w:rFonts w:ascii="Open Sans" w:eastAsia="Times New Roman" w:hAnsi="Open Sans" w:cs="Open Sans"/>
                <w:b/>
                <w:sz w:val="20"/>
                <w:szCs w:val="20"/>
              </w:rPr>
            </w:pPr>
            <w:r w:rsidRPr="00441F29">
              <w:rPr>
                <w:rFonts w:ascii="Open Sans" w:eastAsia="Times New Roman" w:hAnsi="Open Sans" w:cs="Open Sans"/>
                <w:b/>
                <w:sz w:val="20"/>
                <w:szCs w:val="20"/>
              </w:rPr>
              <w:t>Komputer pokładowy,</w:t>
            </w:r>
          </w:p>
        </w:tc>
        <w:tc>
          <w:tcPr>
            <w:tcW w:w="1347" w:type="dxa"/>
            <w:tcBorders>
              <w:top w:val="single" w:sz="4" w:space="0" w:color="auto"/>
              <w:bottom w:val="single" w:sz="4" w:space="0" w:color="auto"/>
            </w:tcBorders>
            <w:shd w:val="clear" w:color="auto" w:fill="auto"/>
          </w:tcPr>
          <w:p w14:paraId="767AE2D6" w14:textId="77777777" w:rsidR="00441F29" w:rsidRPr="00441F29" w:rsidRDefault="00441F29" w:rsidP="00441F29">
            <w:pPr>
              <w:spacing w:after="0" w:line="240" w:lineRule="auto"/>
              <w:jc w:val="center"/>
              <w:rPr>
                <w:rFonts w:ascii="Open Sans" w:eastAsia="Times New Roman" w:hAnsi="Open Sans" w:cs="Open Sans"/>
                <w:bCs/>
                <w:sz w:val="20"/>
                <w:szCs w:val="20"/>
              </w:rPr>
            </w:pPr>
            <w:r w:rsidRPr="00441F29">
              <w:rPr>
                <w:rFonts w:ascii="Open Sans" w:eastAsia="Times New Roman" w:hAnsi="Open Sans" w:cs="Open Sans"/>
                <w:bCs/>
                <w:sz w:val="20"/>
                <w:szCs w:val="20"/>
              </w:rPr>
              <w:t>Tak/Nie*</w:t>
            </w:r>
          </w:p>
        </w:tc>
      </w:tr>
    </w:tbl>
    <w:p w14:paraId="08D8EFC0" w14:textId="77777777" w:rsidR="00441F29" w:rsidRPr="00441F29" w:rsidRDefault="00441F29"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441F29">
        <w:rPr>
          <w:rFonts w:ascii="OpenSymbol" w:eastAsia="Times New Roman" w:hAnsi="OpenSymbol" w:cs="Open Sans"/>
          <w:b/>
          <w:color w:val="000000"/>
          <w:sz w:val="20"/>
          <w:szCs w:val="20"/>
          <w:u w:val="single"/>
        </w:rPr>
        <w:t>*</w:t>
      </w:r>
      <w:r w:rsidRPr="00441F29">
        <w:rPr>
          <w:rFonts w:ascii="OpenSymbol" w:eastAsia="Times New Roman" w:hAnsi="OpenSymbol" w:cs="Open Sans"/>
          <w:b/>
          <w:color w:val="000000"/>
          <w:sz w:val="16"/>
          <w:szCs w:val="16"/>
          <w:u w:val="single"/>
        </w:rPr>
        <w:t>Skre</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li</w:t>
      </w:r>
      <w:r w:rsidRPr="00441F29">
        <w:rPr>
          <w:rFonts w:ascii="Calibri" w:eastAsia="Times New Roman" w:hAnsi="Calibri" w:cs="Calibri"/>
          <w:b/>
          <w:color w:val="000000"/>
          <w:sz w:val="16"/>
          <w:szCs w:val="16"/>
          <w:u w:val="single"/>
        </w:rPr>
        <w:t>ć</w:t>
      </w:r>
      <w:r w:rsidRPr="00441F29">
        <w:rPr>
          <w:rFonts w:ascii="OpenSymbol" w:eastAsia="Times New Roman" w:hAnsi="OpenSymbol" w:cs="Open Sans"/>
          <w:b/>
          <w:color w:val="000000"/>
          <w:sz w:val="16"/>
          <w:szCs w:val="16"/>
          <w:u w:val="single"/>
        </w:rPr>
        <w:t xml:space="preserve"> niew</w:t>
      </w:r>
      <w:r w:rsidRPr="00441F29">
        <w:rPr>
          <w:rFonts w:ascii="Calibri" w:eastAsia="Times New Roman" w:hAnsi="Calibri" w:cs="Calibri"/>
          <w:b/>
          <w:color w:val="000000"/>
          <w:sz w:val="16"/>
          <w:szCs w:val="16"/>
          <w:u w:val="single"/>
        </w:rPr>
        <w:t>ł</w:t>
      </w:r>
      <w:r w:rsidRPr="00441F29">
        <w:rPr>
          <w:rFonts w:ascii="OpenSymbol" w:eastAsia="Times New Roman" w:hAnsi="OpenSymbol" w:cs="Open Sans"/>
          <w:b/>
          <w:color w:val="000000"/>
          <w:sz w:val="16"/>
          <w:szCs w:val="16"/>
          <w:u w:val="single"/>
        </w:rPr>
        <w:t>a</w:t>
      </w:r>
      <w:r w:rsidRPr="00441F29">
        <w:rPr>
          <w:rFonts w:ascii="Calibri" w:eastAsia="Times New Roman" w:hAnsi="Calibri" w:cs="Calibri"/>
          <w:b/>
          <w:color w:val="000000"/>
          <w:sz w:val="16"/>
          <w:szCs w:val="16"/>
          <w:u w:val="single"/>
        </w:rPr>
        <w:t>ś</w:t>
      </w:r>
      <w:r w:rsidRPr="00441F29">
        <w:rPr>
          <w:rFonts w:ascii="OpenSymbol" w:eastAsia="Times New Roman" w:hAnsi="OpenSymbol" w:cs="Open Sans"/>
          <w:b/>
          <w:color w:val="000000"/>
          <w:sz w:val="16"/>
          <w:szCs w:val="16"/>
          <w:u w:val="single"/>
        </w:rPr>
        <w:t>ciwe</w:t>
      </w:r>
      <w:r w:rsidRPr="00441F29">
        <w:rPr>
          <w:rFonts w:ascii="OpenSymbol" w:eastAsia="Times New Roman" w:hAnsi="OpenSymbol" w:cs="Open Sans"/>
          <w:b/>
          <w:color w:val="000000"/>
          <w:sz w:val="20"/>
          <w:szCs w:val="20"/>
          <w:u w:val="single"/>
        </w:rPr>
        <w:t xml:space="preserve">                           </w:t>
      </w: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19B64" w14:textId="6EE00D9D" w:rsidR="00943DAF" w:rsidRPr="00943DAF" w:rsidRDefault="00913E59" w:rsidP="00943DAF">
            <w:pPr>
              <w:suppressAutoHyphens/>
              <w:spacing w:after="0" w:line="240" w:lineRule="auto"/>
              <w:rPr>
                <w:rFonts w:ascii="Open Sans" w:eastAsia="Arial" w:hAnsi="Open Sans" w:cs="Open Sans"/>
              </w:rPr>
            </w:pPr>
            <w:r w:rsidRPr="00913E59">
              <w:rPr>
                <w:rFonts w:ascii="Open Sans" w:eastAsia="Arial" w:hAnsi="Open Sans" w:cs="Open Sans"/>
              </w:rPr>
              <w:t>„</w:t>
            </w:r>
            <w:r w:rsidR="00943DAF" w:rsidRPr="00943DAF">
              <w:rPr>
                <w:rFonts w:ascii="Open Sans" w:eastAsia="Arial" w:hAnsi="Open Sans" w:cs="Open Sans"/>
              </w:rPr>
              <w:t xml:space="preserve">Dostawę nowego pojazdu do wywozu odpadów zbieranych selektywnie, </w:t>
            </w:r>
          </w:p>
          <w:p w14:paraId="07D4E6D0" w14:textId="43DC50C7" w:rsidR="007B550D" w:rsidRPr="00DE20C7" w:rsidRDefault="00943DAF" w:rsidP="00943DAF">
            <w:pPr>
              <w:suppressAutoHyphens/>
              <w:spacing w:after="0" w:line="240" w:lineRule="auto"/>
              <w:rPr>
                <w:rFonts w:ascii="Open Sans" w:eastAsia="Arial" w:hAnsi="Open Sans" w:cs="Open Sans"/>
              </w:rPr>
            </w:pPr>
            <w:r w:rsidRPr="00943DAF">
              <w:rPr>
                <w:rFonts w:ascii="Open Sans" w:eastAsia="Arial" w:hAnsi="Open Sans" w:cs="Open Sans"/>
              </w:rPr>
              <w:t>na podwoziu trzyosiowym, o pojemności skrzyni ładunkowej minimum 21 m3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DF3B565"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56</w:t>
            </w:r>
            <w:r w:rsidRPr="00DE20C7">
              <w:rPr>
                <w:rFonts w:ascii="Open Sans" w:eastAsia="Arial" w:hAnsi="Open Sans" w:cs="Open Sans"/>
              </w:rPr>
              <w:t xml:space="preserve">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xml:space="preserve">a) Proszę podać nazwę wykazu lub zaświadczenia i odpowiedni numer </w:t>
            </w:r>
            <w:r w:rsidRPr="00DE20C7">
              <w:rPr>
                <w:rFonts w:ascii="Open Sans" w:eastAsia="Arial" w:hAnsi="Open Sans" w:cs="Open Sans"/>
              </w:rPr>
              <w:lastRenderedPageBreak/>
              <w:t>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 xml:space="preserve">a) Proszę wskazać rolę wykonawcy w </w:t>
            </w:r>
            <w:r w:rsidRPr="00DE20C7">
              <w:rPr>
                <w:rFonts w:ascii="Open Sans" w:eastAsia="Arial" w:hAnsi="Open Sans" w:cs="Open Sans"/>
              </w:rPr>
              <w:lastRenderedPageBreak/>
              <w:t>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w:t>
      </w:r>
      <w:r w:rsidRPr="00DE20C7">
        <w:rPr>
          <w:rFonts w:ascii="Open Sans" w:eastAsia="Arial" w:hAnsi="Open Sans" w:cs="Open Sans"/>
          <w:shd w:val="clear" w:color="auto" w:fill="C6D9F1"/>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 xml:space="preserve">Podstawy związane z wyrokami skazującymi za przestępstwo na podstawie przepisów krajowych stanowiących wdrożenie podstaw </w:t>
            </w:r>
            <w:r w:rsidRPr="00DE20C7">
              <w:rPr>
                <w:rFonts w:ascii="Open Sans" w:eastAsia="Arial" w:hAnsi="Open Sans" w:cs="Open Sans"/>
                <w:b/>
              </w:rPr>
              <w:lastRenderedPageBreak/>
              <w:t>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xml:space="preserve">, zarówno w </w:t>
            </w:r>
            <w:r w:rsidRPr="00DE20C7">
              <w:rPr>
                <w:rFonts w:ascii="Open Sans" w:eastAsia="Arial" w:hAnsi="Open Sans" w:cs="Open Sans"/>
              </w:rPr>
              <w:lastRenderedPageBreak/>
              <w:t>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xml:space="preserve">Proszę podać powody, które pomimo powyższej sytuacji umożliwiają realizację zamówienia, z uwzględnieniem mających zastosowanie </w:t>
            </w:r>
            <w:r w:rsidRPr="00DE20C7">
              <w:rPr>
                <w:rFonts w:ascii="Open Sans" w:eastAsia="Arial" w:hAnsi="Open Sans" w:cs="Open Sans"/>
              </w:rPr>
              <w:lastRenderedPageBreak/>
              <w:t>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lastRenderedPageBreak/>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 xml:space="preserve">Czy wykonawca znajdował się w sytuacji, w której wcześniejsza umowa w sprawie zamówienia publicznego, wcześniejsza </w:t>
            </w:r>
            <w:r w:rsidRPr="00DE20C7">
              <w:rPr>
                <w:rFonts w:ascii="Open Sans" w:hAnsi="Open Sans" w:cs="Open Sans"/>
              </w:rPr>
              <w:lastRenderedPageBreak/>
              <w:t>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 xml:space="preserve">Jeżeli dokumentacja wymagana w stosownym ogłoszeniu lub w </w:t>
            </w:r>
            <w:r w:rsidRPr="00DE20C7">
              <w:rPr>
                <w:rFonts w:ascii="Open Sans" w:eastAsia="Arial" w:hAnsi="Open Sans" w:cs="Open Sans"/>
              </w:rPr>
              <w:lastRenderedPageBreak/>
              <w:t>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xml:space="preserve">(adres internetowy, wydający urząd lub organ, dokładne dane referencyjne </w:t>
            </w:r>
            <w:r w:rsidRPr="00DE20C7">
              <w:rPr>
                <w:rFonts w:ascii="Open Sans" w:eastAsia="Arial" w:hAnsi="Open Sans" w:cs="Open Sans"/>
              </w:rPr>
              <w:lastRenderedPageBreak/>
              <w:t>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lastRenderedPageBreak/>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w:t>
            </w:r>
            <w:r w:rsidRPr="00DE20C7">
              <w:rPr>
                <w:rFonts w:ascii="Open Sans" w:eastAsia="Arial" w:hAnsi="Open Sans" w:cs="Open Sans"/>
                <w:strike/>
              </w:rPr>
              <w:lastRenderedPageBreak/>
              <w:t xml:space="preserve">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t xml:space="preserve">Jeżeli tak, proszę określić, o jakie zezwolenie lub status członkowski chodzi, </w:t>
            </w:r>
            <w:r w:rsidRPr="00DE20C7">
              <w:rPr>
                <w:rFonts w:ascii="Open Sans" w:eastAsia="Arial" w:hAnsi="Open Sans" w:cs="Open Sans"/>
                <w:strike/>
              </w:rPr>
              <w:lastRenderedPageBreak/>
              <w:t>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wymaganego(-ych)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 xml:space="preserve">Jeżeli odnośna dokumentacja dotycząca </w:t>
            </w:r>
            <w:r w:rsidRPr="00DE20C7">
              <w:rPr>
                <w:rFonts w:ascii="Open Sans" w:eastAsia="Arial" w:hAnsi="Open Sans" w:cs="Open Sans"/>
                <w:strike/>
              </w:rPr>
              <w:lastRenderedPageBreak/>
              <w:t>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lastRenderedPageBreak/>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w:t>
            </w:r>
            <w:r w:rsidRPr="00DE20C7">
              <w:rPr>
                <w:rFonts w:ascii="Open Sans" w:eastAsia="Arial" w:hAnsi="Open Sans" w:cs="Open Sans"/>
                <w:strike/>
              </w:rPr>
              <w:lastRenderedPageBreak/>
              <w:t>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lastRenderedPageBreak/>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 xml:space="preserve">systemów lub norm </w:t>
            </w:r>
            <w:r w:rsidRPr="00DE20C7">
              <w:rPr>
                <w:rFonts w:ascii="Open Sans" w:eastAsia="Arial" w:hAnsi="Open Sans" w:cs="Open Sans"/>
                <w:b/>
                <w:strike/>
              </w:rPr>
              <w:lastRenderedPageBreak/>
              <w:t>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xml:space="preserve">(adres internetowy, wydający urząd lub </w:t>
            </w:r>
            <w:r w:rsidRPr="00DE20C7">
              <w:rPr>
                <w:rFonts w:ascii="Open Sans" w:eastAsia="Arial" w:hAnsi="Open Sans" w:cs="Open Sans"/>
                <w:strike/>
              </w:rPr>
              <w:lastRenderedPageBreak/>
              <w:t>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lastRenderedPageBreak/>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59828D33" w:rsidR="00913E59" w:rsidRDefault="00913E59" w:rsidP="007B550D">
      <w:pPr>
        <w:suppressAutoHyphens/>
        <w:spacing w:after="0" w:line="276" w:lineRule="auto"/>
        <w:jc w:val="both"/>
        <w:rPr>
          <w:rFonts w:ascii="Open Sans" w:eastAsia="Cambria" w:hAnsi="Open Sans" w:cs="Open Sans"/>
          <w:i/>
          <w:color w:val="FF0000"/>
        </w:rPr>
      </w:pPr>
    </w:p>
    <w:p w14:paraId="006FCF7F" w14:textId="5C77F92D" w:rsidR="00943DAF" w:rsidRDefault="00943DAF" w:rsidP="007B550D">
      <w:pPr>
        <w:suppressAutoHyphens/>
        <w:spacing w:after="0" w:line="276" w:lineRule="auto"/>
        <w:jc w:val="both"/>
        <w:rPr>
          <w:rFonts w:ascii="Open Sans" w:eastAsia="Cambria" w:hAnsi="Open Sans" w:cs="Open Sans"/>
          <w:i/>
          <w:color w:val="FF0000"/>
        </w:rPr>
      </w:pPr>
    </w:p>
    <w:p w14:paraId="019F1C7A" w14:textId="50142D31" w:rsidR="00943DAF" w:rsidRDefault="00943DAF" w:rsidP="007B550D">
      <w:pPr>
        <w:suppressAutoHyphens/>
        <w:spacing w:after="0" w:line="276" w:lineRule="auto"/>
        <w:jc w:val="both"/>
        <w:rPr>
          <w:rFonts w:ascii="Open Sans" w:eastAsia="Cambria" w:hAnsi="Open Sans" w:cs="Open Sans"/>
          <w:i/>
          <w:color w:val="FF0000"/>
        </w:rPr>
      </w:pPr>
    </w:p>
    <w:p w14:paraId="31168579" w14:textId="77777777" w:rsidR="00943DAF" w:rsidRDefault="00943DAF"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2DF9F643" w:rsidR="008C65EE" w:rsidRPr="008C65EE" w:rsidRDefault="008C65EE" w:rsidP="00943DAF">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w:t>
      </w:r>
      <w:r w:rsidR="00943DAF" w:rsidRPr="00943DAF">
        <w:rPr>
          <w:rFonts w:ascii="Open Sans" w:eastAsia="Cambria" w:hAnsi="Open Sans" w:cs="Open Sans"/>
          <w:iCs/>
          <w:u w:val="single"/>
        </w:rPr>
        <w:t>Dostawę nowego pojazdu do wywozu odpadów zbieranych selektywnie, na podwoziu trzyosiowym, o pojemności skrzyni ładunkowej minimum 21 m3 ”.</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D71CC">
      <w:pPr>
        <w:pStyle w:val="Akapitzlist"/>
        <w:numPr>
          <w:ilvl w:val="0"/>
          <w:numId w:val="83"/>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ED71CC">
      <w:pPr>
        <w:pStyle w:val="Akapitzlist"/>
        <w:numPr>
          <w:ilvl w:val="0"/>
          <w:numId w:val="83"/>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6162437B"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w:t>
      </w:r>
      <w:r w:rsidR="00943DAF" w:rsidRPr="00943DAF">
        <w:rPr>
          <w:rFonts w:ascii="Open Sans" w:eastAsia="Cambria" w:hAnsi="Open Sans" w:cs="Open Sans"/>
          <w:iCs/>
          <w:u w:val="single"/>
        </w:rPr>
        <w:t>Dostawę nowego pojazdu do wywozu odpadów zbieranych selektywnie, na podwoziu trzyosiowym, o pojemności skrzyni ładunkowej minimum 21 m3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lastRenderedPageBreak/>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C074DC" w:rsidR="00943DAF" w:rsidRPr="00943DAF" w:rsidRDefault="00943DAF" w:rsidP="00943DAF">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en-US" w:bidi="hi-IN"/>
        </w:rPr>
      </w:pPr>
      <w:r w:rsidRPr="00943DAF">
        <w:rPr>
          <w:rFonts w:ascii="Open Sans" w:eastAsia="SimSun" w:hAnsi="Open Sans" w:cs="Open Sans"/>
          <w:b/>
          <w:bCs/>
          <w:kern w:val="1"/>
          <w:sz w:val="20"/>
          <w:szCs w:val="20"/>
          <w:lang w:eastAsia="en-US" w:bidi="hi-IN"/>
        </w:rPr>
        <w:t>WZÓR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67B43291"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zawarta dnia …………r. roku w Koszalinie pomiędzy:</w:t>
      </w:r>
    </w:p>
    <w:p w14:paraId="0704D73F"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C234F2"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bCs/>
          <w:kern w:val="1"/>
          <w:sz w:val="20"/>
          <w:szCs w:val="20"/>
          <w:lang w:eastAsia="hi-IN" w:bidi="hi-IN"/>
        </w:rPr>
        <w:t>Przedsiębiorstwem Gospodarki Komunalnej Spółka z o.o.</w:t>
      </w:r>
      <w:r w:rsidRPr="00943DAF">
        <w:rPr>
          <w:rFonts w:ascii="Open Sans" w:eastAsia="SimSun" w:hAnsi="Open Sans" w:cs="Open Sans"/>
          <w:kern w:val="1"/>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3876166F"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43DAF">
        <w:rPr>
          <w:rFonts w:ascii="Open Sans" w:eastAsia="SimSun" w:hAnsi="Open Sans" w:cs="Open Sans"/>
          <w:b/>
          <w:kern w:val="1"/>
          <w:sz w:val="20"/>
          <w:szCs w:val="20"/>
          <w:lang w:eastAsia="hi-IN" w:bidi="hi-IN"/>
        </w:rPr>
        <w:t xml:space="preserve">……………………………………………………………    </w:t>
      </w:r>
    </w:p>
    <w:p w14:paraId="25477718"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43DAF">
        <w:rPr>
          <w:rFonts w:ascii="Open Sans" w:eastAsia="SimSun" w:hAnsi="Open Sans" w:cs="Open Sans"/>
          <w:b/>
          <w:kern w:val="1"/>
          <w:sz w:val="20"/>
          <w:szCs w:val="20"/>
          <w:lang w:eastAsia="hi-IN" w:bidi="hi-IN"/>
        </w:rPr>
        <w:t xml:space="preserve">……………………………………………………………  </w:t>
      </w:r>
    </w:p>
    <w:p w14:paraId="41B0943B"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zwanym w treści umowy </w:t>
      </w:r>
      <w:r w:rsidRPr="00943DAF">
        <w:rPr>
          <w:rFonts w:ascii="Open Sans" w:eastAsia="SimSun" w:hAnsi="Open Sans" w:cs="Open Sans"/>
          <w:b/>
          <w:kern w:val="1"/>
          <w:sz w:val="20"/>
          <w:szCs w:val="20"/>
          <w:lang w:eastAsia="hi-IN" w:bidi="hi-IN"/>
        </w:rPr>
        <w:t>Zamawiającym</w:t>
      </w:r>
      <w:r w:rsidRPr="00943DAF">
        <w:rPr>
          <w:rFonts w:ascii="Open Sans" w:eastAsia="SimSun" w:hAnsi="Open Sans" w:cs="Open Sans"/>
          <w:kern w:val="1"/>
          <w:sz w:val="20"/>
          <w:szCs w:val="20"/>
          <w:lang w:eastAsia="hi-IN" w:bidi="hi-IN"/>
        </w:rPr>
        <w:t>,</w:t>
      </w:r>
    </w:p>
    <w:p w14:paraId="2E338456"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C5372DD" w14:textId="411C840F"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43DAF">
        <w:rPr>
          <w:rFonts w:ascii="Open Sans" w:eastAsia="SimSun" w:hAnsi="Open Sans" w:cs="Open Sans"/>
          <w:kern w:val="1"/>
          <w:sz w:val="20"/>
          <w:szCs w:val="20"/>
          <w:lang w:eastAsia="hi-IN" w:bidi="hi-IN"/>
        </w:rPr>
        <w:t xml:space="preserve">a </w:t>
      </w:r>
      <w:r w:rsidRPr="00943DAF">
        <w:rPr>
          <w:rFonts w:ascii="Open Sans" w:eastAsia="SimSun" w:hAnsi="Open Sans" w:cs="Open Sans"/>
          <w:b/>
          <w:bCs/>
          <w:kern w:val="1"/>
          <w:sz w:val="20"/>
          <w:szCs w:val="20"/>
          <w:lang w:eastAsia="hi-IN" w:bidi="hi-IN"/>
        </w:rPr>
        <w:t>…………………...</w:t>
      </w:r>
      <w:r w:rsidRPr="00943DAF">
        <w:rPr>
          <w:rFonts w:ascii="Open Sans" w:eastAsia="SimSun" w:hAnsi="Open Sans" w:cs="Open Sans"/>
          <w:kern w:val="1"/>
          <w:sz w:val="20"/>
          <w:szCs w:val="20"/>
          <w:lang w:eastAsia="hi-IN" w:bidi="hi-IN"/>
        </w:rPr>
        <w:t xml:space="preserve">, NIP ………………, REGON …………, reprezentowaną przy zawarciu niniejszej Umowy przez: </w:t>
      </w:r>
      <w:r w:rsidRPr="00943DAF">
        <w:rPr>
          <w:rFonts w:ascii="Open Sans" w:eastAsia="SimSun" w:hAnsi="Open Sans" w:cs="Open Sans"/>
          <w:b/>
          <w:kern w:val="1"/>
          <w:sz w:val="20"/>
          <w:szCs w:val="20"/>
          <w:lang w:eastAsia="hi-IN" w:bidi="hi-IN"/>
        </w:rPr>
        <w:t xml:space="preserve">………………… </w:t>
      </w:r>
      <w:r w:rsidRPr="00943DAF">
        <w:rPr>
          <w:rFonts w:ascii="Open Sans" w:eastAsia="SimSun" w:hAnsi="Open Sans" w:cs="Open Sans"/>
          <w:bCs/>
          <w:i/>
          <w:iCs/>
          <w:kern w:val="1"/>
          <w:sz w:val="20"/>
          <w:szCs w:val="20"/>
          <w:u w:val="single"/>
          <w:lang w:eastAsia="hi-IN" w:bidi="hi-IN"/>
        </w:rPr>
        <w:t xml:space="preserve">gdy pełnomocnictwo: </w:t>
      </w:r>
      <w:r w:rsidRPr="00943DAF">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786A2EB8" w14:textId="77777777" w:rsidR="00943DAF" w:rsidRPr="00943DAF" w:rsidRDefault="00943DAF" w:rsidP="00943DAF">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reprezentowanym przez </w:t>
      </w:r>
    </w:p>
    <w:p w14:paraId="1C8F5004" w14:textId="77777777" w:rsidR="00943DAF" w:rsidRPr="00943DAF" w:rsidRDefault="00943DAF" w:rsidP="00943DAF">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kern w:val="1"/>
          <w:sz w:val="20"/>
          <w:szCs w:val="20"/>
          <w:lang w:eastAsia="hi-IN" w:bidi="hi-IN"/>
        </w:rPr>
        <w:t>-</w:t>
      </w:r>
      <w:r w:rsidRPr="00943DAF">
        <w:rPr>
          <w:rFonts w:ascii="Open Sans" w:eastAsia="SimSun" w:hAnsi="Open Sans" w:cs="Open Sans"/>
          <w:b/>
          <w:kern w:val="1"/>
          <w:sz w:val="20"/>
          <w:szCs w:val="20"/>
          <w:lang w:eastAsia="hi-IN" w:bidi="hi-IN"/>
        </w:rPr>
        <w:tab/>
      </w:r>
      <w:r w:rsidRPr="00943DAF">
        <w:rPr>
          <w:rFonts w:ascii="Open Sans" w:eastAsia="SimSun" w:hAnsi="Open Sans" w:cs="Open Sans"/>
          <w:kern w:val="1"/>
          <w:sz w:val="20"/>
          <w:szCs w:val="20"/>
          <w:lang w:eastAsia="hi-IN" w:bidi="hi-IN"/>
        </w:rPr>
        <w:t>...................................................</w:t>
      </w:r>
    </w:p>
    <w:p w14:paraId="40FD7701" w14:textId="77777777" w:rsidR="00943DAF" w:rsidRPr="00943DAF" w:rsidRDefault="00943DAF" w:rsidP="00943DAF">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43DAF">
        <w:rPr>
          <w:rFonts w:ascii="Open Sans" w:eastAsia="SimSun" w:hAnsi="Open Sans" w:cs="Open Sans"/>
          <w:b/>
          <w:kern w:val="1"/>
          <w:sz w:val="20"/>
          <w:szCs w:val="20"/>
          <w:lang w:eastAsia="hi-IN" w:bidi="hi-IN"/>
        </w:rPr>
        <w:t>-</w:t>
      </w:r>
      <w:r w:rsidRPr="00943DAF">
        <w:rPr>
          <w:rFonts w:ascii="Open Sans" w:eastAsia="SimSun" w:hAnsi="Open Sans" w:cs="Open Sans"/>
          <w:b/>
          <w:kern w:val="1"/>
          <w:sz w:val="20"/>
          <w:szCs w:val="20"/>
          <w:lang w:eastAsia="hi-IN" w:bidi="hi-IN"/>
        </w:rPr>
        <w:tab/>
      </w:r>
      <w:r w:rsidRPr="00943DAF">
        <w:rPr>
          <w:rFonts w:ascii="Open Sans" w:eastAsia="SimSun" w:hAnsi="Open Sans" w:cs="Open Sans"/>
          <w:kern w:val="1"/>
          <w:sz w:val="20"/>
          <w:szCs w:val="20"/>
          <w:lang w:eastAsia="hi-IN" w:bidi="hi-IN"/>
        </w:rPr>
        <w:t>...................................................</w:t>
      </w:r>
    </w:p>
    <w:p w14:paraId="56CB3B20"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zwanym w treści umowy</w:t>
      </w:r>
      <w:r w:rsidRPr="00943DAF">
        <w:rPr>
          <w:rFonts w:ascii="Open Sans" w:eastAsia="SimSun" w:hAnsi="Open Sans" w:cs="Open Sans"/>
          <w:b/>
          <w:kern w:val="1"/>
          <w:sz w:val="20"/>
          <w:szCs w:val="20"/>
          <w:lang w:eastAsia="hi-IN" w:bidi="hi-IN"/>
        </w:rPr>
        <w:t xml:space="preserve"> Wykonawcą.</w:t>
      </w:r>
      <w:r w:rsidRPr="00943DAF">
        <w:rPr>
          <w:rFonts w:ascii="Open Sans" w:eastAsia="SimSun" w:hAnsi="Open Sans" w:cs="Open Sans"/>
          <w:kern w:val="1"/>
          <w:sz w:val="20"/>
          <w:szCs w:val="20"/>
          <w:lang w:eastAsia="hi-IN" w:bidi="hi-IN"/>
        </w:rPr>
        <w:t xml:space="preserve">      </w:t>
      </w:r>
    </w:p>
    <w:p w14:paraId="4DA82BB1" w14:textId="77777777"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7A102D0" w14:textId="14F661EF" w:rsidR="00943DAF" w:rsidRPr="00943DAF" w:rsidRDefault="00943DAF" w:rsidP="00943DAF">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w:t>
      </w:r>
      <w:r w:rsidRPr="00943DAF">
        <w:rPr>
          <w:rFonts w:ascii="Open Sans" w:eastAsia="SimSun" w:hAnsi="Open Sans" w:cs="Open Sans"/>
          <w:color w:val="000000" w:themeColor="text1"/>
          <w:kern w:val="1"/>
          <w:sz w:val="20"/>
          <w:szCs w:val="20"/>
          <w:lang w:eastAsia="hi-IN" w:bidi="hi-IN"/>
        </w:rPr>
        <w:t xml:space="preserve">podstawie art. 132 i następne ustawy z dnia  </w:t>
      </w:r>
      <w:r w:rsidRPr="00943DAF">
        <w:rPr>
          <w:rFonts w:ascii="Open Sans" w:eastAsia="SimSun" w:hAnsi="Open Sans" w:cs="Open Sans"/>
          <w:color w:val="000000" w:themeColor="text1"/>
          <w:kern w:val="1"/>
          <w:sz w:val="20"/>
          <w:szCs w:val="20"/>
          <w:lang w:eastAsia="hi-IN" w:bidi="hi-IN"/>
        </w:rPr>
        <w:br/>
        <w:t xml:space="preserve">11 września 2019 roku Prawo zamówień publicznych (  t.j. Dz.U. z 2021  r. poz. 1129 ze zm. - zwana dalej „ustawą PZP”), </w:t>
      </w:r>
      <w:r w:rsidRPr="00943DAF">
        <w:rPr>
          <w:rFonts w:ascii="Open Sans" w:eastAsia="SimSun" w:hAnsi="Open Sans" w:cs="Open Sans"/>
          <w:kern w:val="1"/>
          <w:sz w:val="20"/>
          <w:szCs w:val="20"/>
          <w:lang w:eastAsia="hi-IN" w:bidi="hi-IN"/>
        </w:rPr>
        <w:t xml:space="preserve">w przedmiocie:: </w:t>
      </w:r>
      <w:r w:rsidRPr="00943DAF">
        <w:rPr>
          <w:rFonts w:ascii="Open Sans" w:eastAsia="Calibri" w:hAnsi="Open Sans" w:cs="Open Sans"/>
          <w:b/>
          <w:bCs/>
          <w:color w:val="0000FF"/>
          <w:sz w:val="20"/>
          <w:szCs w:val="20"/>
          <w:lang w:eastAsia="en-US"/>
        </w:rPr>
        <w:t>„Dostawa nowego pojazdu do wywozu odpadów zbieranych selektywnie, na podwoziu trzyosiowym, o pojemności skrzyni ładunkowej minimum 21 m</w:t>
      </w:r>
      <w:r w:rsidRPr="00943DAF">
        <w:rPr>
          <w:rFonts w:ascii="Open Sans" w:eastAsia="Calibri" w:hAnsi="Open Sans" w:cs="Open Sans"/>
          <w:b/>
          <w:bCs/>
          <w:color w:val="0000FF"/>
          <w:sz w:val="20"/>
          <w:szCs w:val="20"/>
          <w:vertAlign w:val="superscript"/>
          <w:lang w:eastAsia="en-US"/>
        </w:rPr>
        <w:t>3</w:t>
      </w:r>
      <w:r w:rsidRPr="00943DAF">
        <w:rPr>
          <w:rFonts w:ascii="Open Sans" w:eastAsia="Calibri" w:hAnsi="Open Sans" w:cs="Open Sans"/>
          <w:b/>
          <w:bCs/>
          <w:color w:val="0000FF"/>
          <w:sz w:val="20"/>
          <w:szCs w:val="20"/>
          <w:lang w:eastAsia="en-US"/>
        </w:rPr>
        <w:t>”,</w:t>
      </w:r>
      <w:r w:rsidRPr="00943DAF">
        <w:rPr>
          <w:rFonts w:ascii="Open Sans" w:eastAsia="SimSun" w:hAnsi="Open Sans" w:cs="Open Sans"/>
          <w:kern w:val="1"/>
          <w:sz w:val="20"/>
          <w:szCs w:val="20"/>
          <w:lang w:eastAsia="hi-IN" w:bidi="hi-IN"/>
        </w:rPr>
        <w:t>dokonał wyboru oferty Wykonawcy, Strony uzgadniają, co następuje:</w:t>
      </w:r>
    </w:p>
    <w:p w14:paraId="06F5B36B"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AF0B8C9"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w:t>
      </w:r>
    </w:p>
    <w:p w14:paraId="1FEDB13E"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Przedmiot umowy i zasady realizacji</w:t>
      </w:r>
    </w:p>
    <w:p w14:paraId="7CB5502A" w14:textId="4B17C858" w:rsidR="00943DAF" w:rsidRPr="00943DAF" w:rsidRDefault="00943DAF" w:rsidP="00ED71CC">
      <w:pPr>
        <w:widowControl w:val="0"/>
        <w:numPr>
          <w:ilvl w:val="0"/>
          <w:numId w:val="98"/>
        </w:numPr>
        <w:suppressAutoHyphens/>
        <w:overflowPunct w:val="0"/>
        <w:autoSpaceDE w:val="0"/>
        <w:spacing w:after="0" w:line="240" w:lineRule="auto"/>
        <w:contextualSpacing/>
        <w:jc w:val="both"/>
        <w:textAlignment w:val="baseline"/>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Przedmiotem niniejszej umowy jest dostawa </w:t>
      </w:r>
      <w:r w:rsidRPr="00943DAF">
        <w:rPr>
          <w:rFonts w:ascii="Open Sans" w:eastAsia="Calibri" w:hAnsi="Open Sans" w:cs="Open Sans"/>
          <w:bCs/>
          <w:color w:val="0000FF"/>
          <w:sz w:val="20"/>
          <w:lang w:eastAsia="en-US"/>
        </w:rPr>
        <w:t>nowego pojazdu do wywozu odpadów zbieranych selektywnie, na podwoziu trzyosiowym, o pojemności skrzyni ładunkowej minimum 21 m</w:t>
      </w:r>
      <w:r w:rsidRPr="00943DAF">
        <w:rPr>
          <w:rFonts w:ascii="Open Sans" w:eastAsia="Calibri" w:hAnsi="Open Sans" w:cs="Open Sans"/>
          <w:bCs/>
          <w:color w:val="0000FF"/>
          <w:sz w:val="20"/>
          <w:vertAlign w:val="superscript"/>
          <w:lang w:eastAsia="en-US"/>
        </w:rPr>
        <w:t xml:space="preserve">3 </w:t>
      </w:r>
      <w:r w:rsidRPr="00943DAF">
        <w:rPr>
          <w:rFonts w:ascii="Open Sans" w:eastAsia="Calibri" w:hAnsi="Open Sans" w:cs="Open Sans"/>
          <w:bCs/>
          <w:color w:val="0000FF"/>
          <w:sz w:val="20"/>
          <w:lang w:eastAsia="en-US"/>
        </w:rPr>
        <w:t xml:space="preserve"> </w:t>
      </w:r>
      <w:r w:rsidRPr="00943DAF">
        <w:rPr>
          <w:rFonts w:ascii="Open Sans" w:eastAsia="SimSun" w:hAnsi="Open Sans" w:cs="Open Sans"/>
          <w:bCs/>
          <w:kern w:val="1"/>
          <w:sz w:val="20"/>
          <w:lang w:eastAsia="hi-IN" w:bidi="hi-IN"/>
        </w:rPr>
        <w:t>dla Zamawiającego.</w:t>
      </w:r>
    </w:p>
    <w:p w14:paraId="52D167BF"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Przedmiot zamówienia będzie realizowany zgodnie z ofertą Wykonawcy. </w:t>
      </w:r>
    </w:p>
    <w:p w14:paraId="4685FA68"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Oferta Wykonawcy stanowi </w:t>
      </w:r>
      <w:r w:rsidRPr="00943DAF">
        <w:rPr>
          <w:rFonts w:ascii="Open Sans" w:eastAsia="SimSun" w:hAnsi="Open Sans" w:cs="Open Sans"/>
          <w:b/>
          <w:bCs/>
          <w:kern w:val="1"/>
          <w:sz w:val="20"/>
          <w:szCs w:val="20"/>
          <w:lang w:eastAsia="hi-IN" w:bidi="hi-IN"/>
        </w:rPr>
        <w:t>załącznik nr 1</w:t>
      </w:r>
      <w:r w:rsidRPr="00943DAF">
        <w:rPr>
          <w:rFonts w:ascii="Open Sans" w:eastAsia="SimSun" w:hAnsi="Open Sans" w:cs="Open Sans"/>
          <w:color w:val="FF0000"/>
          <w:kern w:val="1"/>
          <w:sz w:val="20"/>
          <w:szCs w:val="20"/>
          <w:lang w:eastAsia="hi-IN" w:bidi="hi-IN"/>
        </w:rPr>
        <w:t xml:space="preserve"> </w:t>
      </w:r>
      <w:r w:rsidRPr="00943DAF">
        <w:rPr>
          <w:rFonts w:ascii="Open Sans" w:eastAsia="SimSun" w:hAnsi="Open Sans" w:cs="Open Sans"/>
          <w:kern w:val="1"/>
          <w:sz w:val="20"/>
          <w:szCs w:val="20"/>
          <w:lang w:eastAsia="hi-IN" w:bidi="hi-IN"/>
        </w:rPr>
        <w:t xml:space="preserve">do niniejszej umowy. </w:t>
      </w:r>
    </w:p>
    <w:p w14:paraId="1CE43077"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7924000C"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realizowana będzie jednorazowo</w:t>
      </w:r>
      <w:r w:rsidRPr="00943DAF">
        <w:rPr>
          <w:rFonts w:ascii="Open Sans" w:eastAsia="SimSun" w:hAnsi="Open Sans" w:cs="Open Sans"/>
          <w:b/>
          <w:i/>
          <w:kern w:val="1"/>
          <w:sz w:val="20"/>
          <w:szCs w:val="20"/>
          <w:lang w:eastAsia="hi-IN" w:bidi="hi-IN"/>
        </w:rPr>
        <w:t>.</w:t>
      </w:r>
    </w:p>
    <w:p w14:paraId="7522BCC0" w14:textId="6A6DAC7C"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obejmuje dostarczenie przedmiotu umowy do wskazanego przez Zamawiającego miejsca w jego siedzibie.</w:t>
      </w:r>
    </w:p>
    <w:p w14:paraId="50AFFD45" w14:textId="0C7F0D0F"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Dostawa będzie realizowana w godzinach od 7.00 do 14.00 w dniach pracy Zamawiającego, </w:t>
      </w:r>
      <w:r w:rsidRPr="00943DAF">
        <w:rPr>
          <w:rFonts w:ascii="Open Sans" w:eastAsia="SimSun" w:hAnsi="Open Sans" w:cs="Open Sans"/>
          <w:kern w:val="1"/>
          <w:sz w:val="20"/>
          <w:szCs w:val="20"/>
          <w:lang w:eastAsia="hi-IN" w:bidi="hi-IN"/>
        </w:rPr>
        <w:lastRenderedPageBreak/>
        <w:t>czyli od poniedziałku do piątku.</w:t>
      </w:r>
    </w:p>
    <w:p w14:paraId="0A943316"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Dostawa zostanie potwierdzona podpisanym protokołem odbioru po weryfikacji </w:t>
      </w:r>
      <w:r w:rsidRPr="00943DAF">
        <w:rPr>
          <w:rFonts w:ascii="Open Sans" w:eastAsia="SimSun" w:hAnsi="Open Sans" w:cs="Open Sans"/>
          <w:kern w:val="1"/>
          <w:sz w:val="20"/>
          <w:szCs w:val="20"/>
          <w:lang w:eastAsia="hi-IN" w:bidi="hi-IN"/>
        </w:rPr>
        <w:br/>
        <w:t>przez przedstawiciela Zamawiającego.</w:t>
      </w:r>
    </w:p>
    <w:p w14:paraId="72787F7F"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Dostawa realizowana będzie na koszt i ryzyko Wykonawcy.</w:t>
      </w:r>
    </w:p>
    <w:p w14:paraId="13C0274C"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Wykonawca. </w:t>
      </w:r>
    </w:p>
    <w:p w14:paraId="4DB04156" w14:textId="77777777"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Zamawiający i Wykonawca wybrany w postępowaniu o udzielenie zamówienia obowiązani </w:t>
      </w:r>
      <w:r w:rsidRPr="00943DAF">
        <w:rPr>
          <w:rFonts w:ascii="Open Sans" w:eastAsia="SimSun" w:hAnsi="Open Sans" w:cs="Open Sans"/>
          <w:kern w:val="1"/>
          <w:sz w:val="20"/>
          <w:szCs w:val="20"/>
          <w:lang w:eastAsia="hi-IN" w:bidi="hi-IN"/>
        </w:rPr>
        <w:br/>
        <w:t xml:space="preserve">są współdziałać przy wykonaniu umowy w sprawie zamówienia publicznego w celu należytej realizacji zamówienia. </w:t>
      </w:r>
    </w:p>
    <w:p w14:paraId="7DC758F4" w14:textId="01249D2B" w:rsidR="00943DAF" w:rsidRPr="00943DAF" w:rsidRDefault="00943DAF" w:rsidP="00ED71CC">
      <w:pPr>
        <w:widowControl w:val="0"/>
        <w:numPr>
          <w:ilvl w:val="0"/>
          <w:numId w:val="9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63AC8B3D"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D669413"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2</w:t>
      </w:r>
    </w:p>
    <w:p w14:paraId="134B92D8" w14:textId="77777777" w:rsidR="00943DAF" w:rsidRPr="00943DAF" w:rsidRDefault="00943DAF" w:rsidP="00943DAF">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Obowiązki Stron</w:t>
      </w:r>
    </w:p>
    <w:p w14:paraId="554D1859" w14:textId="4F3D20D9"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Wykonawca zobowiązuje się dostarczyć nowy fabrycznie przedmiot umowy bez wad i usterek </w:t>
      </w:r>
      <w:r w:rsidRPr="00943DAF">
        <w:rPr>
          <w:rFonts w:ascii="Open Sans" w:eastAsia="SimSun" w:hAnsi="Open Sans" w:cs="Open Sans"/>
          <w:kern w:val="1"/>
          <w:sz w:val="20"/>
          <w:szCs w:val="20"/>
          <w:lang w:eastAsia="ar-SA"/>
        </w:rPr>
        <w:br/>
        <w:t>wraz z dokumentami gwarancyjnymi oraz dokumentami umożliwiającymi Zamawiającemu korzystanie  z przedmiotu umowy, w tym w szczególności dowodem rejestracyjnym, o ile takie są wymagane.</w:t>
      </w:r>
    </w:p>
    <w:p w14:paraId="09ABEACC"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235B4D22" w14:textId="05DA1FB5"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w:t>
      </w:r>
      <w:r w:rsidR="0060700E">
        <w:rPr>
          <w:rFonts w:ascii="Open Sans" w:eastAsia="SimSun" w:hAnsi="Open Sans" w:cs="Open Sans"/>
          <w:kern w:val="1"/>
          <w:sz w:val="20"/>
          <w:szCs w:val="20"/>
          <w:lang w:eastAsia="ar-SA"/>
        </w:rPr>
        <w:t xml:space="preserve"> </w:t>
      </w:r>
      <w:r w:rsidRPr="00943DAF">
        <w:rPr>
          <w:rFonts w:ascii="Open Sans" w:eastAsia="SimSun" w:hAnsi="Open Sans" w:cs="Open Sans"/>
          <w:kern w:val="1"/>
          <w:sz w:val="20"/>
          <w:szCs w:val="20"/>
          <w:lang w:eastAsia="ar-SA"/>
        </w:rPr>
        <w:t>Wykonawcę na piśmie.</w:t>
      </w:r>
    </w:p>
    <w:p w14:paraId="00AACD99"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Zamawiający zobowiązany jest do korzystania z przedmiotu umowy zgodnie z jego przeznaczeniem.</w:t>
      </w:r>
    </w:p>
    <w:p w14:paraId="339E1B8F"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Wadliwej jakości przedmiot umowy Wykonawca zobowiązany jest wymienić na własny koszt                </w:t>
      </w:r>
      <w:r w:rsidRPr="00943DAF">
        <w:rPr>
          <w:rFonts w:ascii="Open Sans" w:eastAsia="SimSun" w:hAnsi="Open Sans" w:cs="Open Sans"/>
          <w:kern w:val="1"/>
          <w:sz w:val="20"/>
          <w:szCs w:val="20"/>
          <w:lang w:eastAsia="ar-SA"/>
        </w:rPr>
        <w:br/>
        <w:t>i ryzyko, a następnie w terminie określonym przez Zamawiającego dostarczyć nowy, wolny od wad.</w:t>
      </w:r>
    </w:p>
    <w:p w14:paraId="53940089" w14:textId="77777777" w:rsidR="00943DAF" w:rsidRPr="00943DAF" w:rsidRDefault="00943DAF" w:rsidP="00ED71CC">
      <w:pPr>
        <w:widowControl w:val="0"/>
        <w:numPr>
          <w:ilvl w:val="0"/>
          <w:numId w:val="101"/>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p w14:paraId="4EABF622"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 3</w:t>
      </w:r>
    </w:p>
    <w:p w14:paraId="360E5F7A"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Oświadczenia Wykonawcy</w:t>
      </w:r>
    </w:p>
    <w:p w14:paraId="60719F17" w14:textId="77777777" w:rsidR="00943DAF" w:rsidRPr="00943DAF" w:rsidRDefault="00943DAF" w:rsidP="00943DAF">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 xml:space="preserve">Wykonawca oświadcza, że: </w:t>
      </w:r>
    </w:p>
    <w:p w14:paraId="01F1120C" w14:textId="78DAB564"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 xml:space="preserve">dysponuje specjalistyczną wiedzą, doświadczeniem, środkami finansowymi i technicznymi </w:t>
      </w:r>
      <w:r w:rsidRPr="00943DAF">
        <w:rPr>
          <w:rFonts w:ascii="Open Sans" w:eastAsia="SimSun" w:hAnsi="Open Sans" w:cs="Open Sans"/>
          <w:kern w:val="1"/>
          <w:sz w:val="20"/>
          <w:szCs w:val="20"/>
          <w:lang w:eastAsia="en-US" w:bidi="hi-IN"/>
        </w:rPr>
        <w:br/>
        <w:t>oraz potencjałem niezbędnym do wykonania dostaw w okresie realizacji całości przedmiotu umowy oraz wszystkich obowiązków wynikających z niniejszej umowy szczegółowo określonych w</w:t>
      </w:r>
      <w:r w:rsidR="0060700E">
        <w:rPr>
          <w:rFonts w:ascii="Open Sans" w:eastAsia="SimSun" w:hAnsi="Open Sans" w:cs="Open Sans"/>
          <w:kern w:val="1"/>
          <w:sz w:val="20"/>
          <w:szCs w:val="20"/>
          <w:lang w:eastAsia="en-US" w:bidi="hi-IN"/>
        </w:rPr>
        <w:t xml:space="preserve"> </w:t>
      </w:r>
      <w:r w:rsidRPr="00943DAF">
        <w:rPr>
          <w:rFonts w:ascii="Open Sans" w:eastAsia="SimSun" w:hAnsi="Open Sans" w:cs="Open Sans"/>
          <w:kern w:val="1"/>
          <w:sz w:val="20"/>
          <w:szCs w:val="20"/>
          <w:lang w:eastAsia="en-US" w:bidi="hi-IN"/>
        </w:rPr>
        <w:t>SOPZ oraz oświadcza, że znany jest mu cel umowy, zakres rzeczowy, a ponadto zapoznał się ze wszelkimi uwarunkowaniami formalno-prawnymi związanymi z realizacją umowy,</w:t>
      </w:r>
    </w:p>
    <w:p w14:paraId="184DFDED" w14:textId="77777777"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posiada uprawnienia umożliwiające wykonanie umowy,</w:t>
      </w:r>
    </w:p>
    <w:p w14:paraId="03131CFC" w14:textId="77777777"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lang w:eastAsia="en-US" w:bidi="hi-IN"/>
        </w:rPr>
      </w:pPr>
      <w:r w:rsidRPr="00943DAF">
        <w:rPr>
          <w:rFonts w:ascii="Open Sans" w:eastAsia="SimSun" w:hAnsi="Open Sans" w:cs="Open Sans"/>
          <w:kern w:val="1"/>
          <w:sz w:val="20"/>
          <w:szCs w:val="20"/>
          <w:lang w:eastAsia="en-US" w:bidi="hi-IN"/>
        </w:rPr>
        <w:t>przy realizacji umowy zachowa najwyższą staranność wynikającą z zawodowego charakteru wykonywanych usług,</w:t>
      </w:r>
    </w:p>
    <w:p w14:paraId="0F4B964A" w14:textId="796DA5A0" w:rsidR="00943DAF" w:rsidRPr="00943DAF" w:rsidRDefault="00943DAF" w:rsidP="00ED71CC">
      <w:pPr>
        <w:widowControl w:val="0"/>
        <w:numPr>
          <w:ilvl w:val="0"/>
          <w:numId w:val="100"/>
        </w:numPr>
        <w:suppressAutoHyphens/>
        <w:autoSpaceDE w:val="0"/>
        <w:autoSpaceDN w:val="0"/>
        <w:adjustRightInd w:val="0"/>
        <w:spacing w:after="0" w:line="240" w:lineRule="auto"/>
        <w:ind w:left="284" w:hanging="284"/>
        <w:jc w:val="both"/>
        <w:rPr>
          <w:rFonts w:ascii="Open Sans" w:eastAsia="SimSun" w:hAnsi="Open Sans" w:cs="Open Sans"/>
          <w:kern w:val="1"/>
          <w:sz w:val="20"/>
          <w:szCs w:val="20"/>
          <w:highlight w:val="white"/>
          <w:lang w:eastAsia="hi-IN" w:bidi="hi-IN"/>
        </w:rPr>
      </w:pPr>
      <w:r w:rsidRPr="00943DAF">
        <w:rPr>
          <w:rFonts w:ascii="Open Sans" w:eastAsia="SimSun" w:hAnsi="Open Sans" w:cs="Open Sans"/>
          <w:kern w:val="1"/>
          <w:sz w:val="20"/>
          <w:szCs w:val="20"/>
          <w:lang w:eastAsia="en-US" w:bidi="hi-IN"/>
        </w:rPr>
        <w:t xml:space="preserve">przed zawarciem umowy uwzględnił wszelkie okoliczności mogące mieć wpływ na wykonanie przedmiotu umowy, w tym na ustalenie wysokości wynagrodzenia, o którym mowa </w:t>
      </w:r>
      <w:r w:rsidRPr="00943DAF">
        <w:rPr>
          <w:rFonts w:ascii="Open Sans" w:eastAsia="SimSun" w:hAnsi="Open Sans" w:cs="Open Sans"/>
          <w:kern w:val="1"/>
          <w:sz w:val="20"/>
          <w:szCs w:val="20"/>
          <w:lang w:eastAsia="en-US" w:bidi="hi-IN"/>
        </w:rPr>
        <w:br/>
        <w:t xml:space="preserve">w  § 6 ust. 1 umowy. </w:t>
      </w:r>
    </w:p>
    <w:p w14:paraId="344AC02D"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4</w:t>
      </w:r>
    </w:p>
    <w:p w14:paraId="32BB508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Czas trwania umowy</w:t>
      </w:r>
    </w:p>
    <w:p w14:paraId="570DC84D" w14:textId="33B76E40" w:rsidR="00943DAF" w:rsidRPr="00943DAF" w:rsidRDefault="00943DAF" w:rsidP="00943DAF">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lastRenderedPageBreak/>
        <w:t xml:space="preserve">Niniejsza umowa zostaje zawarta do dnia ………………………….. </w:t>
      </w:r>
      <w:r w:rsidR="0060700E">
        <w:rPr>
          <w:rFonts w:ascii="Open Sans" w:eastAsia="SimSun" w:hAnsi="Open Sans" w:cs="Open Sans"/>
          <w:kern w:val="1"/>
          <w:sz w:val="20"/>
          <w:szCs w:val="20"/>
          <w:lang w:eastAsia="hi-IN" w:bidi="hi-IN"/>
        </w:rPr>
        <w:t xml:space="preserve">do dnia </w:t>
      </w:r>
      <w:r w:rsidRPr="00943DAF">
        <w:rPr>
          <w:rFonts w:ascii="Open Sans" w:eastAsia="SimSun" w:hAnsi="Open Sans" w:cs="Open Sans"/>
          <w:kern w:val="1"/>
          <w:sz w:val="20"/>
          <w:szCs w:val="20"/>
          <w:lang w:eastAsia="hi-IN" w:bidi="hi-IN"/>
        </w:rPr>
        <w:t>…….roku.</w:t>
      </w:r>
    </w:p>
    <w:p w14:paraId="46CA09B7" w14:textId="77777777" w:rsidR="00943DAF" w:rsidRPr="00943DAF" w:rsidRDefault="00943DAF" w:rsidP="00943DAF">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kern w:val="1"/>
          <w:sz w:val="20"/>
          <w:szCs w:val="20"/>
          <w:lang w:eastAsia="hi-IN" w:bidi="hi-IN"/>
        </w:rPr>
        <w:t xml:space="preserve"> </w:t>
      </w:r>
    </w:p>
    <w:p w14:paraId="4FE37FDB"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5</w:t>
      </w:r>
    </w:p>
    <w:p w14:paraId="65ACCE3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Osoby upoważnione do realizacji umowy</w:t>
      </w:r>
    </w:p>
    <w:p w14:paraId="317130FD" w14:textId="77777777" w:rsidR="00943DAF" w:rsidRPr="00943DAF" w:rsidRDefault="00943DAF" w:rsidP="00ED71CC">
      <w:pPr>
        <w:widowControl w:val="0"/>
        <w:numPr>
          <w:ilvl w:val="0"/>
          <w:numId w:val="110"/>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sprawach związanych z realizacją niniejszej umowy Zamawiającego reprezentować będzie: </w:t>
      </w:r>
    </w:p>
    <w:p w14:paraId="5E71152D" w14:textId="77777777" w:rsidR="00943DAF" w:rsidRPr="00943DAF" w:rsidRDefault="00943DAF" w:rsidP="00ED71CC">
      <w:pPr>
        <w:widowControl w:val="0"/>
        <w:numPr>
          <w:ilvl w:val="1"/>
          <w:numId w:val="110"/>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Dariusza Papka, telefon do kontaktu: 502 680 774, e-mail: </w:t>
      </w:r>
      <w:hyperlink r:id="rId37" w:history="1">
        <w:r w:rsidRPr="00943DAF">
          <w:rPr>
            <w:rFonts w:ascii="Open Sans" w:eastAsia="SimSun" w:hAnsi="Open Sans" w:cs="Open Sans"/>
            <w:color w:val="0000FF"/>
            <w:kern w:val="1"/>
            <w:sz w:val="20"/>
            <w:szCs w:val="20"/>
            <w:u w:val="single"/>
            <w:lang w:eastAsia="hi-IN" w:bidi="hi-IN"/>
          </w:rPr>
          <w:t>dariusz.papka@pgkkoszalin.pl</w:t>
        </w:r>
      </w:hyperlink>
    </w:p>
    <w:p w14:paraId="33465330" w14:textId="77777777" w:rsidR="00943DAF" w:rsidRPr="00943DAF" w:rsidRDefault="00943DAF" w:rsidP="00ED71CC">
      <w:pPr>
        <w:widowControl w:val="0"/>
        <w:numPr>
          <w:ilvl w:val="1"/>
          <w:numId w:val="110"/>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Martyna Łączyńska, telefon do kontaktu: 505 034 544, e-mail: </w:t>
      </w:r>
      <w:hyperlink r:id="rId38" w:history="1">
        <w:r w:rsidRPr="00943DAF">
          <w:rPr>
            <w:rFonts w:ascii="Open Sans" w:eastAsia="SimSun" w:hAnsi="Open Sans" w:cs="Open Sans"/>
            <w:color w:val="0000FF"/>
            <w:kern w:val="1"/>
            <w:sz w:val="20"/>
            <w:szCs w:val="20"/>
            <w:u w:val="single"/>
            <w:lang w:eastAsia="hi-IN" w:bidi="hi-IN"/>
          </w:rPr>
          <w:t>martyna.laczynska@pgkkoszalin.pl</w:t>
        </w:r>
      </w:hyperlink>
    </w:p>
    <w:p w14:paraId="2BF22B3C" w14:textId="77777777" w:rsidR="00943DAF" w:rsidRPr="00943DAF" w:rsidRDefault="00943DAF" w:rsidP="00943DAF">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p>
    <w:p w14:paraId="0E3A8FE7" w14:textId="77777777" w:rsidR="00943DAF" w:rsidRPr="00943DAF" w:rsidRDefault="00943DAF" w:rsidP="00ED71CC">
      <w:pPr>
        <w:widowControl w:val="0"/>
        <w:numPr>
          <w:ilvl w:val="0"/>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Wykonawcę reprezentować będzie:</w:t>
      </w:r>
    </w:p>
    <w:p w14:paraId="77AF3BEC" w14:textId="77777777" w:rsidR="00943DAF" w:rsidRPr="00943DAF" w:rsidRDefault="00943DAF" w:rsidP="00ED71CC">
      <w:pPr>
        <w:widowControl w:val="0"/>
        <w:numPr>
          <w:ilvl w:val="1"/>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 ......................... (dane osoby), telefon do kontaktu: ................, e-mail: .....................</w:t>
      </w:r>
    </w:p>
    <w:p w14:paraId="189AD6FB" w14:textId="77777777" w:rsidR="00943DAF" w:rsidRPr="00943DAF" w:rsidRDefault="00943DAF" w:rsidP="00ED71CC">
      <w:pPr>
        <w:widowControl w:val="0"/>
        <w:numPr>
          <w:ilvl w:val="1"/>
          <w:numId w:val="110"/>
        </w:numPr>
        <w:suppressAutoHyphens/>
        <w:spacing w:after="0" w:line="240" w:lineRule="auto"/>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(dane osoby), telefon do kontaktu: ................, e-mail: .....................</w:t>
      </w:r>
    </w:p>
    <w:p w14:paraId="0736139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09AF288"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6</w:t>
      </w:r>
    </w:p>
    <w:p w14:paraId="1357215A"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Wartość umowy</w:t>
      </w:r>
    </w:p>
    <w:p w14:paraId="10A73A49" w14:textId="77777777" w:rsidR="00943DAF" w:rsidRPr="00943DAF" w:rsidRDefault="00943DAF" w:rsidP="00ED71CC">
      <w:pPr>
        <w:widowControl w:val="0"/>
        <w:numPr>
          <w:ilvl w:val="0"/>
          <w:numId w:val="103"/>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A73CC05" w14:textId="77777777" w:rsidR="00943DAF" w:rsidRPr="00943DAF" w:rsidRDefault="00943DAF" w:rsidP="00ED71CC">
      <w:pPr>
        <w:widowControl w:val="0"/>
        <w:numPr>
          <w:ilvl w:val="0"/>
          <w:numId w:val="103"/>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Wartość umowy określona w ust. 1 jest wartością maksymalną zamówienia. </w:t>
      </w:r>
    </w:p>
    <w:p w14:paraId="4766E349"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512A50F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7</w:t>
      </w:r>
    </w:p>
    <w:p w14:paraId="5F701D3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Warunki zapłaty</w:t>
      </w:r>
    </w:p>
    <w:p w14:paraId="6B1CD35D" w14:textId="77777777" w:rsidR="00943DAF" w:rsidRPr="00943DAF" w:rsidRDefault="00943DAF" w:rsidP="00943DAF">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4BE58C92"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404EAB8F"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Calibri" w:hAnsi="Open Sans" w:cs="Open Sans"/>
          <w:sz w:val="20"/>
          <w:szCs w:val="20"/>
          <w:lang w:eastAsia="ar-SA"/>
        </w:rPr>
        <w:t xml:space="preserve">Wynagrodzenie zostanie zapłacone na rachunek bankowy </w:t>
      </w:r>
      <w:r w:rsidRPr="00943DAF">
        <w:rPr>
          <w:rFonts w:ascii="Open Sans" w:eastAsia="Calibri" w:hAnsi="Open Sans" w:cs="Open Sans"/>
          <w:b/>
          <w:sz w:val="20"/>
          <w:szCs w:val="20"/>
          <w:lang w:eastAsia="ar-SA"/>
        </w:rPr>
        <w:t>Wykonawcy</w:t>
      </w:r>
      <w:r w:rsidRPr="00943DAF">
        <w:rPr>
          <w:rFonts w:ascii="Open Sans" w:eastAsia="Calibri" w:hAnsi="Open Sans" w:cs="Open Sans"/>
          <w:sz w:val="20"/>
          <w:szCs w:val="20"/>
          <w:lang w:eastAsia="ar-SA"/>
        </w:rPr>
        <w:t xml:space="preserve"> ……………………. </w:t>
      </w:r>
      <w:r w:rsidRPr="00943DAF">
        <w:rPr>
          <w:rFonts w:ascii="Open Sans" w:eastAsia="Calibri" w:hAnsi="Open Sans" w:cs="Open Sans"/>
          <w:sz w:val="20"/>
          <w:szCs w:val="20"/>
          <w:lang w:eastAsia="ar-SA"/>
        </w:rPr>
        <w:br/>
      </w:r>
      <w:r w:rsidRPr="00943DAF">
        <w:rPr>
          <w:rFonts w:ascii="Open Sans" w:eastAsia="Calibri" w:hAnsi="Open Sans" w:cs="Open Sans"/>
          <w:b/>
          <w:sz w:val="20"/>
          <w:szCs w:val="20"/>
          <w:lang w:eastAsia="ar-SA"/>
        </w:rPr>
        <w:t>w 2 równych ratach.</w:t>
      </w:r>
    </w:p>
    <w:p w14:paraId="251863B8" w14:textId="77777777" w:rsidR="00943DAF" w:rsidRPr="00943DAF" w:rsidRDefault="00943DAF" w:rsidP="00ED71CC">
      <w:pPr>
        <w:widowControl w:val="0"/>
        <w:numPr>
          <w:ilvl w:val="0"/>
          <w:numId w:val="9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Calibri" w:hAnsi="Open Sans" w:cs="Open Sans"/>
          <w:b/>
          <w:bCs/>
          <w:sz w:val="20"/>
          <w:szCs w:val="20"/>
          <w:lang w:eastAsia="en-US"/>
        </w:rPr>
        <w:t>Zamawiający</w:t>
      </w:r>
      <w:r w:rsidRPr="00943DAF">
        <w:rPr>
          <w:rFonts w:ascii="Open Sans" w:eastAsia="Calibri" w:hAnsi="Open Sans" w:cs="Open Sans"/>
          <w:sz w:val="20"/>
          <w:szCs w:val="20"/>
          <w:lang w:eastAsia="en-US"/>
        </w:rPr>
        <w:t xml:space="preserve"> zobowiązuje się do zapłaty w następujących kwotach i terminach: </w:t>
      </w:r>
    </w:p>
    <w:p w14:paraId="33B64A5C" w14:textId="49DE5311" w:rsidR="00943DAF" w:rsidRPr="00943DAF" w:rsidRDefault="00943DAF" w:rsidP="00ED71CC">
      <w:pPr>
        <w:widowControl w:val="0"/>
        <w:numPr>
          <w:ilvl w:val="1"/>
          <w:numId w:val="112"/>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943DAF">
        <w:rPr>
          <w:rFonts w:ascii="Open Sans" w:eastAsia="Times New Roman" w:hAnsi="Open Sans" w:cs="Open Sans"/>
          <w:sz w:val="20"/>
          <w:szCs w:val="20"/>
          <w:lang w:eastAsia="ar-SA"/>
        </w:rPr>
        <w:t xml:space="preserve">pierwsza rata w wysokości …………. zł </w:t>
      </w:r>
      <w:r w:rsidRPr="00943DAF">
        <w:rPr>
          <w:rFonts w:ascii="Open Sans" w:eastAsia="Times New Roman" w:hAnsi="Open Sans" w:cs="Open Sans"/>
          <w:sz w:val="20"/>
          <w:szCs w:val="20"/>
        </w:rPr>
        <w:t xml:space="preserve">płatna w terminie do  21 dni od daty otrzymania poprawnie wystawionej przez </w:t>
      </w:r>
      <w:r w:rsidRPr="00943DAF">
        <w:rPr>
          <w:rFonts w:ascii="Open Sans" w:eastAsia="Times New Roman" w:hAnsi="Open Sans" w:cs="Open Sans"/>
          <w:b/>
          <w:bCs/>
          <w:sz w:val="20"/>
          <w:szCs w:val="20"/>
        </w:rPr>
        <w:t>Wykonawcę</w:t>
      </w:r>
      <w:r w:rsidRPr="00943DAF">
        <w:rPr>
          <w:rFonts w:ascii="Open Sans" w:eastAsia="Times New Roman" w:hAnsi="Open Sans" w:cs="Open Sans"/>
          <w:sz w:val="20"/>
          <w:szCs w:val="20"/>
        </w:rPr>
        <w:t xml:space="preserve"> pod względem rachunkowym i formalnym faktury, </w:t>
      </w:r>
    </w:p>
    <w:p w14:paraId="734F6DF5" w14:textId="77777777" w:rsidR="00943DAF" w:rsidRPr="00943DAF" w:rsidRDefault="00943DAF" w:rsidP="00ED71CC">
      <w:pPr>
        <w:widowControl w:val="0"/>
        <w:numPr>
          <w:ilvl w:val="1"/>
          <w:numId w:val="112"/>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943DAF">
        <w:rPr>
          <w:rFonts w:ascii="Open Sans" w:eastAsia="Times New Roman" w:hAnsi="Open Sans" w:cs="Open Sans"/>
          <w:sz w:val="20"/>
          <w:szCs w:val="20"/>
          <w:lang w:eastAsia="ar-SA"/>
        </w:rPr>
        <w:t xml:space="preserve">druga rata w wysokości ……………………… zł </w:t>
      </w:r>
      <w:r w:rsidRPr="00943DAF">
        <w:rPr>
          <w:rFonts w:ascii="Open Sans" w:eastAsia="Times New Roman" w:hAnsi="Open Sans" w:cs="Open Sans"/>
          <w:sz w:val="20"/>
          <w:szCs w:val="20"/>
        </w:rPr>
        <w:t>płatna w terminie 30 dni od dnia zapłaty pierwszej raty.</w:t>
      </w:r>
    </w:p>
    <w:p w14:paraId="493A353B"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Każda zmiana rachunku bankowego </w:t>
      </w:r>
      <w:r w:rsidRPr="00943DAF">
        <w:rPr>
          <w:rFonts w:ascii="Open Sans" w:eastAsia="SimSun" w:hAnsi="Open Sans" w:cs="Open Sans"/>
          <w:b/>
          <w:bCs/>
          <w:kern w:val="1"/>
          <w:sz w:val="20"/>
          <w:szCs w:val="20"/>
          <w:lang w:eastAsia="ar-SA"/>
        </w:rPr>
        <w:t>Wykonawcy</w:t>
      </w:r>
      <w:r w:rsidRPr="00943DAF">
        <w:rPr>
          <w:rFonts w:ascii="Open Sans" w:eastAsia="SimSun" w:hAnsi="Open Sans" w:cs="Open Sans"/>
          <w:kern w:val="1"/>
          <w:sz w:val="20"/>
          <w:szCs w:val="20"/>
          <w:lang w:eastAsia="ar-SA"/>
        </w:rPr>
        <w:t xml:space="preserve"> wymaga dla swej ważności zawarcia aneksu do niniejszej umowy.</w:t>
      </w:r>
    </w:p>
    <w:p w14:paraId="5919018F"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Za datę zapłaty uznaje się datę obciążenia rachunku bankowego Zamawiającego.</w:t>
      </w:r>
    </w:p>
    <w:p w14:paraId="2F5D9EB8" w14:textId="77777777" w:rsidR="00943DAF" w:rsidRPr="00943DAF" w:rsidRDefault="00943DAF" w:rsidP="00ED71CC">
      <w:pPr>
        <w:widowControl w:val="0"/>
        <w:numPr>
          <w:ilvl w:val="0"/>
          <w:numId w:val="99"/>
        </w:numPr>
        <w:suppressAutoHyphens/>
        <w:spacing w:after="0" w:line="240" w:lineRule="auto"/>
        <w:ind w:left="284" w:hanging="284"/>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Wykonawcy nie przysługuje prawo do przeniesienia wierzytelności wynikających z niniejszej Umowy na przedmiot trzeci bez uprzedniej pisemnej zgody Zamawiającego, którego prawa                </w:t>
      </w:r>
      <w:r w:rsidRPr="00943DAF">
        <w:rPr>
          <w:rFonts w:ascii="Open Sans" w:eastAsia="SimSun" w:hAnsi="Open Sans" w:cs="Open Sans"/>
          <w:kern w:val="1"/>
          <w:sz w:val="20"/>
          <w:szCs w:val="20"/>
          <w:lang w:eastAsia="ar-SA"/>
        </w:rPr>
        <w:br/>
        <w:t>i obowiązki dotyczą.</w:t>
      </w:r>
    </w:p>
    <w:p w14:paraId="359ED588"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8</w:t>
      </w:r>
    </w:p>
    <w:p w14:paraId="29729055"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Kary umowne</w:t>
      </w:r>
    </w:p>
    <w:p w14:paraId="2B17E31F" w14:textId="77777777" w:rsidR="00943DAF" w:rsidRPr="00943DAF" w:rsidRDefault="00943DAF" w:rsidP="00ED71CC">
      <w:pPr>
        <w:widowControl w:val="0"/>
        <w:numPr>
          <w:ilvl w:val="0"/>
          <w:numId w:val="104"/>
        </w:numPr>
        <w:suppressAutoHyphens/>
        <w:spacing w:after="0" w:line="240" w:lineRule="auto"/>
        <w:ind w:left="284" w:hanging="284"/>
        <w:contextualSpacing/>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Wykonawca zapłaci karę </w:t>
      </w:r>
      <w:r w:rsidRPr="00943DAF">
        <w:rPr>
          <w:rFonts w:ascii="Open Sans" w:eastAsia="SimSun" w:hAnsi="Open Sans" w:cs="Open Sans"/>
          <w:color w:val="000000" w:themeColor="text1"/>
          <w:kern w:val="1"/>
          <w:sz w:val="20"/>
          <w:szCs w:val="20"/>
          <w:lang w:eastAsia="hi-IN" w:bidi="hi-IN"/>
        </w:rPr>
        <w:t>umowną w przypadku:</w:t>
      </w:r>
    </w:p>
    <w:p w14:paraId="4E70F8B9"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zwłoki w wykonaniu świadczenia w terminie, w wysokości 1 % wartości netto umowy, naliczonej za każdy dzień zwłoki,  </w:t>
      </w:r>
    </w:p>
    <w:p w14:paraId="5F02B097"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za zwłokę w usunięciu wad stwierdzonych przy odbiorze dostawy w wysokości 0,5 % wartości netto umowy, naliczone za każdy dzień zwłoki liczony od dnia wyznaczonego przez Zamawiającego jako termin do usunięcia wad,</w:t>
      </w:r>
    </w:p>
    <w:p w14:paraId="053D7377"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 tytułu odstąpienia od umowy przez Zamawiającego z powodu okoliczności, o których mowa </w:t>
      </w:r>
      <w:r w:rsidRPr="00943DAF">
        <w:rPr>
          <w:rFonts w:ascii="Open Sans" w:eastAsia="SimSun" w:hAnsi="Open Sans" w:cs="Open Sans"/>
          <w:color w:val="000000" w:themeColor="text1"/>
          <w:kern w:val="1"/>
          <w:sz w:val="20"/>
          <w:szCs w:val="20"/>
          <w:lang w:eastAsia="hi-IN" w:bidi="hi-IN"/>
        </w:rPr>
        <w:br/>
        <w:t xml:space="preserve">w § 13 lub rozwiązania umowy z przyczyn leżących po stronie Wykonawcy (niezależnych </w:t>
      </w:r>
      <w:r w:rsidRPr="00943DAF">
        <w:rPr>
          <w:rFonts w:ascii="Open Sans" w:eastAsia="SimSun" w:hAnsi="Open Sans" w:cs="Open Sans"/>
          <w:color w:val="000000" w:themeColor="text1"/>
          <w:kern w:val="1"/>
          <w:sz w:val="20"/>
          <w:szCs w:val="20"/>
          <w:lang w:eastAsia="hi-IN" w:bidi="hi-IN"/>
        </w:rPr>
        <w:br/>
      </w:r>
      <w:r w:rsidRPr="00943DAF">
        <w:rPr>
          <w:rFonts w:ascii="Open Sans" w:eastAsia="SimSun" w:hAnsi="Open Sans" w:cs="Open Sans"/>
          <w:color w:val="000000" w:themeColor="text1"/>
          <w:kern w:val="1"/>
          <w:sz w:val="20"/>
          <w:szCs w:val="20"/>
          <w:lang w:eastAsia="hi-IN" w:bidi="hi-IN"/>
        </w:rPr>
        <w:lastRenderedPageBreak/>
        <w:t>od Zamawiającego), w wysokości 30 % wartości netto umowy określonej w § 6 ust. 1,</w:t>
      </w:r>
    </w:p>
    <w:p w14:paraId="21835135" w14:textId="77777777" w:rsidR="00943DAF" w:rsidRPr="00943DAF" w:rsidRDefault="00943DAF" w:rsidP="00ED71CC">
      <w:pPr>
        <w:widowControl w:val="0"/>
        <w:numPr>
          <w:ilvl w:val="1"/>
          <w:numId w:val="104"/>
        </w:numPr>
        <w:suppressAutoHyphens/>
        <w:spacing w:after="0" w:line="240" w:lineRule="auto"/>
        <w:ind w:left="709" w:hanging="425"/>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w przypadku odstąpienia od umowy przez Wykonawcę z przyczyn niezależnych </w:t>
      </w:r>
      <w:r w:rsidRPr="00943DAF">
        <w:rPr>
          <w:rFonts w:ascii="Open Sans" w:eastAsia="SimSun" w:hAnsi="Open Sans" w:cs="Open Sans"/>
          <w:color w:val="000000" w:themeColor="text1"/>
          <w:kern w:val="1"/>
          <w:sz w:val="20"/>
          <w:szCs w:val="20"/>
          <w:lang w:eastAsia="hi-IN" w:bidi="hi-IN"/>
        </w:rPr>
        <w:br/>
        <w:t>od Zamawiającego, w wysokości 30 % wartości netto umowy określonej w § 6 ust. 1.</w:t>
      </w:r>
    </w:p>
    <w:p w14:paraId="45CF21D7"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Zamawiający zastrzega sobie prawo do żądania odszkodowania </w:t>
      </w:r>
      <w:r w:rsidRPr="00943DAF">
        <w:rPr>
          <w:rFonts w:ascii="Open Sans" w:eastAsia="SimSun" w:hAnsi="Open Sans" w:cs="Open Sans"/>
          <w:kern w:val="1"/>
          <w:sz w:val="20"/>
          <w:szCs w:val="20"/>
          <w:lang w:eastAsia="hi-IN" w:bidi="hi-IN"/>
        </w:rPr>
        <w:t>uzupełniającego, gdyby wysokość poniesionej szkody przewyższała wysokość kar umownych.</w:t>
      </w:r>
    </w:p>
    <w:p w14:paraId="365208CD"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 razie naliczenia kar umownych Zamawiający będzie upoważniony do potrącenia ich kwoty                    z </w:t>
      </w:r>
      <w:r w:rsidRPr="00943DAF">
        <w:rPr>
          <w:rFonts w:ascii="Open Sans" w:eastAsia="SimSun" w:hAnsi="Open Sans" w:cs="Open Sans"/>
          <w:color w:val="000000" w:themeColor="text1"/>
          <w:kern w:val="1"/>
          <w:sz w:val="20"/>
          <w:szCs w:val="20"/>
          <w:lang w:eastAsia="hi-IN" w:bidi="hi-IN"/>
        </w:rPr>
        <w:t>faktury Wykonawcy.</w:t>
      </w:r>
    </w:p>
    <w:p w14:paraId="04287632" w14:textId="77777777" w:rsidR="00943DAF" w:rsidRPr="00943DAF" w:rsidRDefault="00943DAF" w:rsidP="00ED71CC">
      <w:pPr>
        <w:widowControl w:val="0"/>
        <w:numPr>
          <w:ilvl w:val="0"/>
          <w:numId w:val="104"/>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Łączna maksymalna wysokość kar umownych, których mogą dochodzić strony wynosi 50 % wartości netto </w:t>
      </w:r>
      <w:r w:rsidRPr="00943DAF">
        <w:rPr>
          <w:rFonts w:ascii="Open Sans" w:eastAsia="SimSun" w:hAnsi="Open Sans" w:cs="Open Sans"/>
          <w:kern w:val="1"/>
          <w:sz w:val="20"/>
          <w:szCs w:val="20"/>
          <w:lang w:eastAsia="hi-IN" w:bidi="hi-IN"/>
        </w:rPr>
        <w:t>umowy określonej w § 6 ust. 1.</w:t>
      </w:r>
    </w:p>
    <w:p w14:paraId="540814B7"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9</w:t>
      </w:r>
    </w:p>
    <w:p w14:paraId="550F9136"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Zabezpieczenie należytego wykonania umowy</w:t>
      </w:r>
    </w:p>
    <w:p w14:paraId="5142B190" w14:textId="77777777" w:rsidR="00943DAF" w:rsidRPr="00943DAF" w:rsidRDefault="00943DAF" w:rsidP="00943DAF">
      <w:pPr>
        <w:widowControl w:val="0"/>
        <w:suppressAutoHyphens/>
        <w:spacing w:after="0" w:line="240" w:lineRule="auto"/>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Zamawiający nie przewiduje wniesienia zabezpieczenia należytego wykonania umowy.</w:t>
      </w:r>
    </w:p>
    <w:p w14:paraId="2C8DD1DC"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10</w:t>
      </w:r>
    </w:p>
    <w:p w14:paraId="57B89F97"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Rękojmia i Gwarancja Jakości</w:t>
      </w:r>
    </w:p>
    <w:p w14:paraId="60CF464F"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Wykonawca udziela Zamawiającemu rękojmi na warunkach określonych w Kodeksie cywilnym.</w:t>
      </w:r>
    </w:p>
    <w:p w14:paraId="0AC93878"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Wykonawca udziela Zamawiającemu gwarancji jakości na dostarczony przedmiot umowy </w:t>
      </w:r>
      <w:r w:rsidRPr="00943DAF">
        <w:rPr>
          <w:rFonts w:ascii="Open Sans" w:eastAsia="SimSun" w:hAnsi="Open Sans" w:cs="Open Sans"/>
          <w:sz w:val="20"/>
          <w:szCs w:val="20"/>
          <w:lang w:eastAsia="ar-SA"/>
        </w:rPr>
        <w:br/>
        <w:t xml:space="preserve">na warunkach określonych w Kodeksie cywilnym </w:t>
      </w:r>
    </w:p>
    <w:p w14:paraId="6487F90E" w14:textId="77777777" w:rsidR="00943DAF" w:rsidRPr="00943DAF" w:rsidRDefault="00943DAF" w:rsidP="00ED71CC">
      <w:pPr>
        <w:widowControl w:val="0"/>
        <w:numPr>
          <w:ilvl w:val="1"/>
          <w:numId w:val="99"/>
        </w:numPr>
        <w:suppressAutoHyphens/>
        <w:overflowPunct w:val="0"/>
        <w:autoSpaceDE w:val="0"/>
        <w:spacing w:after="0" w:line="240" w:lineRule="auto"/>
        <w:ind w:left="284" w:firstLine="0"/>
        <w:contextualSpacing/>
        <w:textAlignment w:val="baseline"/>
        <w:rPr>
          <w:rFonts w:ascii="Open Sans" w:eastAsia="Times New Roman" w:hAnsi="Open Sans" w:cs="Open Sans"/>
          <w:color w:val="0000FF"/>
          <w:spacing w:val="-1"/>
          <w:sz w:val="20"/>
          <w:szCs w:val="20"/>
          <w:lang w:eastAsia="ar-SA"/>
        </w:rPr>
      </w:pPr>
      <w:r w:rsidRPr="00943DAF">
        <w:rPr>
          <w:rFonts w:ascii="Open Sans" w:eastAsia="Times New Roman" w:hAnsi="Open Sans" w:cs="Open Sans"/>
          <w:color w:val="0000FF"/>
          <w:sz w:val="20"/>
          <w:szCs w:val="20"/>
          <w:lang w:eastAsia="ar-SA"/>
        </w:rPr>
        <w:t xml:space="preserve">Dla podwozia pojazdu: </w:t>
      </w:r>
      <w:r w:rsidRPr="00943DAF">
        <w:rPr>
          <w:rFonts w:ascii="Open Sans" w:eastAsia="Times New Roman" w:hAnsi="Open Sans" w:cs="Open Sans"/>
          <w:b/>
          <w:color w:val="0000FF"/>
          <w:sz w:val="20"/>
          <w:szCs w:val="20"/>
          <w:lang w:eastAsia="ar-SA"/>
        </w:rPr>
        <w:t>……………………………….. miesiące</w:t>
      </w:r>
      <w:r w:rsidRPr="00943DAF">
        <w:rPr>
          <w:rFonts w:ascii="Open Sans" w:eastAsia="Times New Roman" w:hAnsi="Open Sans" w:cs="Open Sans"/>
          <w:bCs/>
          <w:color w:val="0000FF"/>
          <w:sz w:val="20"/>
          <w:szCs w:val="20"/>
          <w:lang w:eastAsia="ar-SA"/>
        </w:rPr>
        <w:t>.</w:t>
      </w:r>
    </w:p>
    <w:p w14:paraId="4F6A8765" w14:textId="77777777" w:rsidR="00943DAF" w:rsidRPr="00943DAF" w:rsidRDefault="00943DAF" w:rsidP="00ED71CC">
      <w:pPr>
        <w:widowControl w:val="0"/>
        <w:numPr>
          <w:ilvl w:val="1"/>
          <w:numId w:val="99"/>
        </w:numPr>
        <w:suppressAutoHyphens/>
        <w:overflowPunct w:val="0"/>
        <w:autoSpaceDE w:val="0"/>
        <w:spacing w:after="0" w:line="240" w:lineRule="auto"/>
        <w:ind w:left="284" w:firstLine="0"/>
        <w:contextualSpacing/>
        <w:textAlignment w:val="baseline"/>
        <w:rPr>
          <w:rFonts w:ascii="Open Sans" w:eastAsia="Times New Roman" w:hAnsi="Open Sans" w:cs="Open Sans"/>
          <w:color w:val="0000FF"/>
          <w:spacing w:val="-1"/>
          <w:sz w:val="20"/>
          <w:szCs w:val="20"/>
          <w:lang w:eastAsia="ar-SA"/>
        </w:rPr>
      </w:pPr>
      <w:r w:rsidRPr="00943DAF">
        <w:rPr>
          <w:rFonts w:ascii="Open Sans" w:eastAsia="Times New Roman" w:hAnsi="Open Sans" w:cs="Open Sans"/>
          <w:color w:val="0000FF"/>
          <w:sz w:val="20"/>
          <w:szCs w:val="20"/>
          <w:lang w:eastAsia="ar-SA"/>
        </w:rPr>
        <w:t xml:space="preserve">Dla nadwozia pojazdu:: </w:t>
      </w:r>
      <w:r w:rsidRPr="00943DAF">
        <w:rPr>
          <w:rFonts w:ascii="Open Sans" w:eastAsia="Times New Roman" w:hAnsi="Open Sans" w:cs="Open Sans"/>
          <w:b/>
          <w:color w:val="0000FF"/>
          <w:sz w:val="20"/>
          <w:szCs w:val="20"/>
          <w:lang w:eastAsia="ar-SA"/>
        </w:rPr>
        <w:t>……………………………….. miesiące</w:t>
      </w:r>
      <w:r w:rsidRPr="00943DAF">
        <w:rPr>
          <w:rFonts w:ascii="Open Sans" w:eastAsia="Times New Roman" w:hAnsi="Open Sans" w:cs="Open Sans"/>
          <w:bCs/>
          <w:color w:val="0000FF"/>
          <w:sz w:val="20"/>
          <w:szCs w:val="20"/>
          <w:lang w:eastAsia="ar-SA"/>
        </w:rPr>
        <w:t>.</w:t>
      </w:r>
    </w:p>
    <w:p w14:paraId="44D90A74"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5572D909"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31FD0064" w14:textId="77777777" w:rsidR="00943DAF" w:rsidRPr="00943DAF" w:rsidRDefault="00943DAF" w:rsidP="00ED71CC">
      <w:pPr>
        <w:widowControl w:val="0"/>
        <w:numPr>
          <w:ilvl w:val="0"/>
          <w:numId w:val="105"/>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5204D92A"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p>
    <w:p w14:paraId="1F0BFC1F"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11</w:t>
      </w:r>
    </w:p>
    <w:p w14:paraId="29D3FF44" w14:textId="77777777" w:rsidR="00943DAF" w:rsidRPr="00943DAF" w:rsidRDefault="00943DAF" w:rsidP="00943DAF">
      <w:pPr>
        <w:suppressAutoHyphens/>
        <w:spacing w:after="0" w:line="240" w:lineRule="auto"/>
        <w:jc w:val="center"/>
        <w:rPr>
          <w:rFonts w:ascii="Open Sans" w:eastAsia="SimSun" w:hAnsi="Open Sans" w:cs="Open Sans"/>
          <w:b/>
          <w:sz w:val="20"/>
          <w:szCs w:val="20"/>
          <w:lang w:eastAsia="ar-SA"/>
        </w:rPr>
      </w:pPr>
      <w:r w:rsidRPr="00943DAF">
        <w:rPr>
          <w:rFonts w:ascii="Open Sans" w:eastAsia="SimSun" w:hAnsi="Open Sans" w:cs="Open Sans"/>
          <w:b/>
          <w:sz w:val="20"/>
          <w:szCs w:val="20"/>
          <w:lang w:eastAsia="ar-SA"/>
        </w:rPr>
        <w:t xml:space="preserve">Świadczenie serwisu </w:t>
      </w:r>
    </w:p>
    <w:p w14:paraId="44F48A8D" w14:textId="138D0E88" w:rsidR="00943DAF" w:rsidRPr="00943DAF" w:rsidRDefault="00943DAF" w:rsidP="00ED71CC">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sidRPr="00943DAF">
        <w:rPr>
          <w:rFonts w:ascii="Open Sans" w:eastAsia="SimSun" w:hAnsi="Open Sans" w:cs="Open Sans"/>
          <w:b/>
          <w:bCs/>
          <w:color w:val="0000FF"/>
          <w:sz w:val="20"/>
          <w:szCs w:val="20"/>
          <w:lang w:eastAsia="ar-SA"/>
        </w:rPr>
        <w:t>3,50 złotych</w:t>
      </w:r>
      <w:r w:rsidRPr="00943DAF">
        <w:rPr>
          <w:rFonts w:ascii="Open Sans" w:eastAsia="SimSun" w:hAnsi="Open Sans" w:cs="Open Sans"/>
          <w:sz w:val="20"/>
          <w:szCs w:val="20"/>
          <w:lang w:eastAsia="ar-SA"/>
        </w:rPr>
        <w:t xml:space="preserve"> za kilometr w przypadku gdy pojazd nie jest transportowany i </w:t>
      </w:r>
      <w:r w:rsidRPr="00943DAF">
        <w:rPr>
          <w:rFonts w:ascii="Open Sans" w:eastAsia="SimSun" w:hAnsi="Open Sans" w:cs="Open Sans"/>
          <w:b/>
          <w:bCs/>
          <w:color w:val="0000FF"/>
          <w:sz w:val="20"/>
          <w:szCs w:val="20"/>
          <w:lang w:eastAsia="ar-SA"/>
        </w:rPr>
        <w:t>10,00 złotych</w:t>
      </w:r>
      <w:r w:rsidRPr="00943DAF">
        <w:rPr>
          <w:rFonts w:ascii="Open Sans" w:eastAsia="SimSun" w:hAnsi="Open Sans" w:cs="Open Sans"/>
          <w:sz w:val="20"/>
          <w:szCs w:val="20"/>
          <w:lang w:eastAsia="ar-SA"/>
        </w:rPr>
        <w:t xml:space="preserve"> za kilometr gdy pojazd jest transportowany innym pojazdem.</w:t>
      </w:r>
    </w:p>
    <w:p w14:paraId="74741B8F"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Wykonawca zobowiązuje się świadczyć na rzecz Zamawiającego bezpłatnie usługi serwisowe, </w:t>
      </w:r>
      <w:r w:rsidRPr="00943DAF">
        <w:rPr>
          <w:rFonts w:ascii="Open Sans" w:eastAsia="SimSun" w:hAnsi="Open Sans" w:cs="Open Sans"/>
          <w:sz w:val="20"/>
          <w:szCs w:val="20"/>
          <w:lang w:eastAsia="ar-SA"/>
        </w:rPr>
        <w:br/>
        <w:t xml:space="preserve">przez które strony rozumieją naprawy przedmiotu umowy wynikające z jego wad. </w:t>
      </w:r>
    </w:p>
    <w:p w14:paraId="25524313"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Usługi serwisowe Wykonawca świadczyć będzie w siedzibie Zamawiającego lub w miejscu przez niego wskazanym.</w:t>
      </w:r>
    </w:p>
    <w:p w14:paraId="5FE3E8C5" w14:textId="25732E1B" w:rsidR="00943DAF" w:rsidRPr="00943DAF" w:rsidRDefault="00943DAF" w:rsidP="00ED71CC">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943DAF">
        <w:rPr>
          <w:rFonts w:ascii="Open Sans" w:eastAsia="SimSun" w:hAnsi="Open Sans" w:cs="Open Sans"/>
          <w:b/>
          <w:bCs/>
          <w:color w:val="0000FF"/>
          <w:kern w:val="1"/>
          <w:sz w:val="20"/>
          <w:szCs w:val="20"/>
          <w:lang w:eastAsia="hi-IN" w:bidi="hi-IN"/>
        </w:rPr>
        <w:t>10 dni kalendarzowych</w:t>
      </w:r>
      <w:r w:rsidRPr="00943DAF">
        <w:rPr>
          <w:rFonts w:ascii="Open Sans" w:eastAsia="SimSun" w:hAnsi="Open Sans" w:cs="Open Sans"/>
          <w:b/>
          <w:kern w:val="1"/>
          <w:sz w:val="20"/>
          <w:szCs w:val="20"/>
          <w:lang w:eastAsia="hi-IN" w:bidi="hi-IN"/>
        </w:rPr>
        <w:t xml:space="preserve"> </w:t>
      </w:r>
      <w:r w:rsidRPr="00943DAF">
        <w:rPr>
          <w:rFonts w:ascii="Open Sans" w:eastAsia="SimSun" w:hAnsi="Open Sans" w:cs="Open Sans"/>
          <w:sz w:val="20"/>
          <w:szCs w:val="20"/>
          <w:lang w:eastAsia="ar-SA"/>
        </w:rPr>
        <w:t>od momentu przystąpienia do usuwania wady.</w:t>
      </w:r>
    </w:p>
    <w:p w14:paraId="4565C899" w14:textId="77777777"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6CCD7929" w14:textId="09051ABD" w:rsidR="00943DAF" w:rsidRPr="00943DAF" w:rsidRDefault="00943DAF" w:rsidP="00ED71CC">
      <w:pPr>
        <w:widowControl w:val="0"/>
        <w:numPr>
          <w:ilvl w:val="0"/>
          <w:numId w:val="102"/>
        </w:numPr>
        <w:suppressAutoHyphens/>
        <w:spacing w:after="0" w:line="240" w:lineRule="auto"/>
        <w:ind w:left="284" w:hanging="284"/>
        <w:contextualSpacing/>
        <w:jc w:val="both"/>
        <w:rPr>
          <w:rFonts w:ascii="Open Sans" w:eastAsia="SimSun" w:hAnsi="Open Sans" w:cs="Open Sans"/>
          <w:sz w:val="20"/>
          <w:szCs w:val="20"/>
          <w:lang w:eastAsia="ar-SA"/>
        </w:rPr>
      </w:pPr>
      <w:r w:rsidRPr="00943DAF">
        <w:rPr>
          <w:rFonts w:ascii="Open Sans" w:eastAsia="SimSun" w:hAnsi="Open Sans" w:cs="Open Sans"/>
          <w:sz w:val="20"/>
          <w:szCs w:val="20"/>
          <w:lang w:eastAsia="ar-SA"/>
        </w:rPr>
        <w:t xml:space="preserve">W przypadku zwłoki lub opóźnienia  w wykonaniu naprawy lub obowiązku objętego ust. 5 niniejszego paragrafu Zamawiający uprawniony jest do naprawienia przedmiotu umowy na </w:t>
      </w:r>
      <w:r w:rsidRPr="00943DAF">
        <w:rPr>
          <w:rFonts w:ascii="Open Sans" w:eastAsia="SimSun" w:hAnsi="Open Sans" w:cs="Open Sans"/>
          <w:sz w:val="20"/>
          <w:szCs w:val="20"/>
          <w:lang w:eastAsia="ar-SA"/>
        </w:rPr>
        <w:lastRenderedPageBreak/>
        <w:t>koszt</w:t>
      </w:r>
      <w:r w:rsidR="0060700E">
        <w:rPr>
          <w:rFonts w:ascii="Open Sans" w:eastAsia="SimSun" w:hAnsi="Open Sans" w:cs="Open Sans"/>
          <w:sz w:val="20"/>
          <w:szCs w:val="20"/>
          <w:lang w:eastAsia="ar-SA"/>
        </w:rPr>
        <w:t xml:space="preserve"> </w:t>
      </w:r>
      <w:r w:rsidRPr="00943DAF">
        <w:rPr>
          <w:rFonts w:ascii="Open Sans" w:eastAsia="SimSun" w:hAnsi="Open Sans" w:cs="Open Sans"/>
          <w:sz w:val="20"/>
          <w:szCs w:val="20"/>
          <w:lang w:eastAsia="ar-SA"/>
        </w:rPr>
        <w:t>Wykonawcy lub wynajęcia na jego koszt przedmiotu odpowiadającego parametrom przedmiotu umowy.</w:t>
      </w:r>
    </w:p>
    <w:p w14:paraId="2BB98A75"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12</w:t>
      </w:r>
    </w:p>
    <w:p w14:paraId="08018313"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xml:space="preserve">Zmiany umowy </w:t>
      </w:r>
    </w:p>
    <w:p w14:paraId="3D0E17D7" w14:textId="77777777" w:rsidR="00943DAF" w:rsidRPr="00943DAF" w:rsidRDefault="00943DAF" w:rsidP="00ED71CC">
      <w:pPr>
        <w:widowControl w:val="0"/>
        <w:numPr>
          <w:ilvl w:val="0"/>
          <w:numId w:val="106"/>
        </w:numPr>
        <w:suppressAutoHyphens/>
        <w:spacing w:after="0" w:line="240" w:lineRule="auto"/>
        <w:ind w:left="284" w:hanging="284"/>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Zmiana niniejszej umowy wymaga formy pisemnej pod rygorem nieważności.</w:t>
      </w:r>
    </w:p>
    <w:p w14:paraId="60B565D3" w14:textId="77777777" w:rsidR="00943DAF" w:rsidRPr="00943DAF" w:rsidRDefault="00943DAF" w:rsidP="00ED71CC">
      <w:pPr>
        <w:widowControl w:val="0"/>
        <w:numPr>
          <w:ilvl w:val="0"/>
          <w:numId w:val="106"/>
        </w:numPr>
        <w:suppressAutoHyphens/>
        <w:spacing w:after="0" w:line="240" w:lineRule="auto"/>
        <w:ind w:left="284" w:hanging="284"/>
        <w:contextualSpacing/>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Zmiana niniejszej umowy jest możliwa w przypadku:</w:t>
      </w:r>
    </w:p>
    <w:p w14:paraId="2A103DE0" w14:textId="77777777" w:rsidR="00943DAF" w:rsidRPr="00943DAF" w:rsidRDefault="00943DAF" w:rsidP="00ED71CC">
      <w:pPr>
        <w:widowControl w:val="0"/>
        <w:numPr>
          <w:ilvl w:val="1"/>
          <w:numId w:val="106"/>
        </w:numPr>
        <w:suppressAutoHyphens/>
        <w:spacing w:after="0" w:line="240" w:lineRule="auto"/>
        <w:ind w:left="709" w:hanging="425"/>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wycofania z dystrybucji przedmiotu umowy i zastąpienia go produktem o parametrach </w:t>
      </w:r>
      <w:r w:rsidRPr="00943DAF">
        <w:rPr>
          <w:rFonts w:ascii="Open Sans" w:eastAsia="SimSun" w:hAnsi="Open Sans" w:cs="Open Sans"/>
          <w:kern w:val="1"/>
          <w:sz w:val="20"/>
          <w:szCs w:val="20"/>
          <w:lang w:eastAsia="hi-IN" w:bidi="hi-IN"/>
        </w:rPr>
        <w:br/>
        <w:t>nie gorszych niż oferowany, za cenę taką jaka została ustalona w niniejszej umowie,</w:t>
      </w:r>
    </w:p>
    <w:p w14:paraId="4C227545"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zmiany terminu dostawy z przyczyn niezależnych od Wykonawcy,</w:t>
      </w:r>
    </w:p>
    <w:p w14:paraId="60F9A910"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ustawowej zmiany stawki podatku VAT,</w:t>
      </w:r>
    </w:p>
    <w:p w14:paraId="64D7B236"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zmiany osób upoważnionych do realizacji umowy wskazanych w § 5,</w:t>
      </w:r>
    </w:p>
    <w:p w14:paraId="41DCB4EF" w14:textId="77777777" w:rsidR="00943DAF" w:rsidRPr="00943DAF" w:rsidRDefault="00943DAF" w:rsidP="00ED71CC">
      <w:pPr>
        <w:widowControl w:val="0"/>
        <w:numPr>
          <w:ilvl w:val="1"/>
          <w:numId w:val="106"/>
        </w:numPr>
        <w:suppressAutoHyphens/>
        <w:spacing w:after="0" w:line="240" w:lineRule="auto"/>
        <w:ind w:hanging="796"/>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4B15FD34"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13</w:t>
      </w:r>
    </w:p>
    <w:p w14:paraId="259F9F91" w14:textId="77777777" w:rsidR="00943DAF" w:rsidRPr="00943DAF" w:rsidRDefault="00943DAF" w:rsidP="00943DAF">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xml:space="preserve">Odstąpienie od umowy </w:t>
      </w:r>
    </w:p>
    <w:p w14:paraId="77B931D3"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Zamawiający może odstąpić od umowy: </w:t>
      </w:r>
    </w:p>
    <w:p w14:paraId="16B955AE" w14:textId="77777777" w:rsidR="00943DAF" w:rsidRPr="00943DAF" w:rsidRDefault="00943DAF" w:rsidP="00ED71CC">
      <w:pPr>
        <w:widowControl w:val="0"/>
        <w:numPr>
          <w:ilvl w:val="1"/>
          <w:numId w:val="111"/>
        </w:numPr>
        <w:suppressAutoHyphens/>
        <w:spacing w:after="0" w:line="240" w:lineRule="auto"/>
        <w:ind w:left="709" w:hanging="349"/>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18A896" w14:textId="77777777" w:rsidR="00943DAF" w:rsidRPr="00943DAF" w:rsidRDefault="00943DAF" w:rsidP="00ED71CC">
      <w:pPr>
        <w:widowControl w:val="0"/>
        <w:numPr>
          <w:ilvl w:val="1"/>
          <w:numId w:val="111"/>
        </w:numPr>
        <w:suppressAutoHyphens/>
        <w:spacing w:after="0" w:line="240" w:lineRule="auto"/>
        <w:ind w:left="709" w:hanging="349"/>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jeżeli zachodzi co najmniej jedna z następujących okoliczności: </w:t>
      </w:r>
    </w:p>
    <w:p w14:paraId="50085B0F"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Wykonawca nie przystąpił do wykonywania umowy</w:t>
      </w:r>
    </w:p>
    <w:p w14:paraId="6B9A1CBF"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dokonano zmiany umowy z naruszeniem art. 454 p.z.p. i art. 455 p.z.p., </w:t>
      </w:r>
    </w:p>
    <w:p w14:paraId="124DC479" w14:textId="77777777"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Wykonawca w chwili zawarcia umowy podlegał wykluczeniu na podstawie art. 108 p.z.p.,</w:t>
      </w:r>
    </w:p>
    <w:p w14:paraId="4C771DD0" w14:textId="4D41DD35" w:rsidR="00943DAF" w:rsidRPr="00943DAF" w:rsidRDefault="00943DAF" w:rsidP="00ED71CC">
      <w:pPr>
        <w:widowControl w:val="0"/>
        <w:numPr>
          <w:ilvl w:val="0"/>
          <w:numId w:val="34"/>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BF95D3"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przypadku odstąpienia z powodu dokonania dokonano zmiany umowy z naruszeniem </w:t>
      </w:r>
      <w:r w:rsidRPr="00943DAF">
        <w:rPr>
          <w:rFonts w:ascii="Open Sans" w:eastAsia="SimSun" w:hAnsi="Open Sans" w:cs="Open Sans"/>
          <w:kern w:val="1"/>
          <w:sz w:val="20"/>
          <w:szCs w:val="20"/>
          <w:lang w:eastAsia="hi-IN" w:bidi="hi-IN"/>
        </w:rPr>
        <w:br/>
        <w:t xml:space="preserve">art. 454 p.z.p. i art. 455 p.z.p., Zamawiający odstępuje od umowy w części, której zmiana dotyczy. </w:t>
      </w:r>
    </w:p>
    <w:p w14:paraId="20E36A4A" w14:textId="77777777" w:rsidR="00943DAF" w:rsidRPr="00943DAF" w:rsidRDefault="00943DAF" w:rsidP="00ED71CC">
      <w:pPr>
        <w:widowControl w:val="0"/>
        <w:numPr>
          <w:ilvl w:val="0"/>
          <w:numId w:val="107"/>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4F7159EC"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A937FA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14</w:t>
      </w:r>
    </w:p>
    <w:p w14:paraId="17964B52" w14:textId="77777777" w:rsidR="00943DAF" w:rsidRPr="00943DAF" w:rsidRDefault="00943DAF" w:rsidP="00943DAF">
      <w:pPr>
        <w:widowControl w:val="0"/>
        <w:suppressAutoHyphens/>
        <w:spacing w:after="0" w:line="240" w:lineRule="auto"/>
        <w:jc w:val="center"/>
        <w:rPr>
          <w:rFonts w:ascii="Open Sans" w:eastAsia="SimSun" w:hAnsi="Open Sans" w:cs="Open Sans"/>
          <w:b/>
          <w:kern w:val="1"/>
          <w:sz w:val="20"/>
          <w:szCs w:val="20"/>
          <w:lang w:eastAsia="ar-SA"/>
        </w:rPr>
      </w:pPr>
      <w:r w:rsidRPr="00943DAF">
        <w:rPr>
          <w:rFonts w:ascii="Open Sans" w:eastAsia="SimSun" w:hAnsi="Open Sans" w:cs="Open Sans"/>
          <w:b/>
          <w:kern w:val="1"/>
          <w:sz w:val="20"/>
          <w:szCs w:val="20"/>
          <w:lang w:eastAsia="ar-SA"/>
        </w:rPr>
        <w:t>Cesja</w:t>
      </w:r>
    </w:p>
    <w:p w14:paraId="7BD44E1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20"/>
          <w:szCs w:val="20"/>
          <w:lang w:eastAsia="ar-SA"/>
        </w:rPr>
      </w:pPr>
      <w:r w:rsidRPr="00943DAF">
        <w:rPr>
          <w:rFonts w:ascii="Open Sans" w:eastAsia="SimSun" w:hAnsi="Open Sans" w:cs="Open Sans"/>
          <w:kern w:val="1"/>
          <w:sz w:val="20"/>
          <w:szCs w:val="20"/>
          <w:lang w:eastAsia="ar-SA"/>
        </w:rPr>
        <w:t xml:space="preserve">Wykonawca nie ma prawa do przeniesienia któregokolwiek z praw lub zobowiązań wynikających                     z Umowy na osoby trzecie bez pisemnej, pod rygorem nieważności, zgody Zamawiającego. </w:t>
      </w:r>
    </w:p>
    <w:p w14:paraId="1AC4EF99"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028843F"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15</w:t>
      </w:r>
    </w:p>
    <w:p w14:paraId="7D66192F" w14:textId="77777777" w:rsidR="00943DAF" w:rsidRPr="00943DAF" w:rsidRDefault="00943DAF" w:rsidP="00943DAF">
      <w:pPr>
        <w:widowControl w:val="0"/>
        <w:suppressAutoHyphens/>
        <w:spacing w:after="0" w:line="240" w:lineRule="auto"/>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Części składowe umowy</w:t>
      </w:r>
    </w:p>
    <w:p w14:paraId="50E11809" w14:textId="77777777"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sz w:val="20"/>
          <w:szCs w:val="20"/>
          <w:lang w:eastAsia="en-US"/>
        </w:rPr>
        <w:t>Integralne części niniejszej Umowy stanowią następujące dokumenty:</w:t>
      </w:r>
    </w:p>
    <w:p w14:paraId="6663E3C3"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 xml:space="preserve">Załącznik nr 1 – Oferta Wykonawcy </w:t>
      </w:r>
    </w:p>
    <w:p w14:paraId="2125AF85"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Załącznik nr 2 – SWZ</w:t>
      </w:r>
    </w:p>
    <w:p w14:paraId="3DCB4893" w14:textId="77777777" w:rsidR="00943DAF" w:rsidRPr="00943DAF" w:rsidRDefault="00943DAF" w:rsidP="00ED71CC">
      <w:pPr>
        <w:widowControl w:val="0"/>
        <w:numPr>
          <w:ilvl w:val="1"/>
          <w:numId w:val="108"/>
        </w:numPr>
        <w:tabs>
          <w:tab w:val="left" w:pos="284"/>
        </w:tabs>
        <w:suppressAutoHyphens/>
        <w:spacing w:after="0" w:line="240" w:lineRule="auto"/>
        <w:ind w:hanging="1222"/>
        <w:contextualSpacing/>
        <w:jc w:val="both"/>
        <w:rPr>
          <w:rFonts w:ascii="Open Sans" w:eastAsia="Times New Roman" w:hAnsi="Open Sans" w:cs="Open Sans"/>
          <w:color w:val="000000" w:themeColor="text1"/>
          <w:sz w:val="20"/>
          <w:szCs w:val="20"/>
          <w:lang w:eastAsia="en-US"/>
        </w:rPr>
      </w:pPr>
      <w:r w:rsidRPr="00943DAF">
        <w:rPr>
          <w:rFonts w:ascii="Open Sans" w:eastAsia="Times New Roman" w:hAnsi="Open Sans" w:cs="Open Sans"/>
          <w:color w:val="000000" w:themeColor="text1"/>
          <w:sz w:val="20"/>
          <w:szCs w:val="20"/>
          <w:lang w:eastAsia="en-US"/>
        </w:rPr>
        <w:t>Załącznik nr 3 - Informacja dotycząca przetwarzania danych osobowych</w:t>
      </w:r>
    </w:p>
    <w:p w14:paraId="3AABFF47" w14:textId="008B947B"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color w:val="000000" w:themeColor="text1"/>
          <w:sz w:val="20"/>
          <w:szCs w:val="20"/>
          <w:lang w:eastAsia="en-US"/>
        </w:rPr>
        <w:t xml:space="preserve">W przypadku rozbieżności zapisów poszczególnych dokumentów wymienionych </w:t>
      </w:r>
      <w:r w:rsidRPr="00943DAF">
        <w:rPr>
          <w:rFonts w:ascii="Open Sans" w:eastAsia="Times New Roman" w:hAnsi="Open Sans" w:cs="Open Sans"/>
          <w:color w:val="000000" w:themeColor="text1"/>
          <w:sz w:val="20"/>
          <w:szCs w:val="20"/>
          <w:lang w:eastAsia="en-US"/>
        </w:rPr>
        <w:br/>
        <w:t xml:space="preserve">w ust. 1 pkt 1) - </w:t>
      </w:r>
      <w:r w:rsidR="00AA3C47">
        <w:rPr>
          <w:rFonts w:ascii="Open Sans" w:eastAsia="Times New Roman" w:hAnsi="Open Sans" w:cs="Open Sans"/>
          <w:color w:val="000000" w:themeColor="text1"/>
          <w:sz w:val="20"/>
          <w:szCs w:val="20"/>
          <w:lang w:eastAsia="en-US"/>
        </w:rPr>
        <w:t>3</w:t>
      </w:r>
      <w:r w:rsidRPr="00943DAF">
        <w:rPr>
          <w:rFonts w:ascii="Open Sans" w:eastAsia="Times New Roman" w:hAnsi="Open Sans" w:cs="Open Sans"/>
          <w:color w:val="000000" w:themeColor="text1"/>
          <w:sz w:val="20"/>
          <w:szCs w:val="20"/>
          <w:lang w:eastAsia="en-US"/>
        </w:rPr>
        <w:t xml:space="preserve">) </w:t>
      </w:r>
      <w:r w:rsidRPr="00943DAF">
        <w:rPr>
          <w:rFonts w:ascii="Open Sans" w:eastAsia="Times New Roman" w:hAnsi="Open Sans" w:cs="Open Sans"/>
          <w:sz w:val="20"/>
          <w:szCs w:val="20"/>
          <w:lang w:eastAsia="en-US"/>
        </w:rPr>
        <w:t>w stosunku do treści Umowy w odniesieniu do tej samej kwestii, pierwszeństwo mają postanowienia zawarte w Umowie, a następnie w dokumencie wymienionym we wskazanej wyżej kolejności.</w:t>
      </w:r>
    </w:p>
    <w:p w14:paraId="736D1265" w14:textId="05CBD4EE" w:rsidR="00943DAF" w:rsidRPr="00943DAF" w:rsidRDefault="00943DAF" w:rsidP="00ED71CC">
      <w:pPr>
        <w:widowControl w:val="0"/>
        <w:numPr>
          <w:ilvl w:val="0"/>
          <w:numId w:val="108"/>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43DAF">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71907AC1"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EC23AB8"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 16</w:t>
      </w:r>
    </w:p>
    <w:p w14:paraId="0C538162" w14:textId="77777777" w:rsidR="00943DAF" w:rsidRPr="00943DAF" w:rsidRDefault="00943DAF" w:rsidP="00943DAF">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Postanowienia końcowe</w:t>
      </w:r>
    </w:p>
    <w:p w14:paraId="7A974C96"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Wszelkie spory wynikające z niniejszej umowy będzie rozstrzygał sąd właściwy dla siedziby Zamawiającego.</w:t>
      </w:r>
    </w:p>
    <w:p w14:paraId="19621B58"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w:t>
      </w:r>
      <w:r w:rsidRPr="00943DAF">
        <w:rPr>
          <w:rFonts w:ascii="Open Sans" w:eastAsia="SimSun" w:hAnsi="Open Sans" w:cs="Open Sans"/>
          <w:color w:val="000000" w:themeColor="text1"/>
          <w:kern w:val="1"/>
          <w:sz w:val="20"/>
          <w:szCs w:val="20"/>
          <w:lang w:eastAsia="hi-IN" w:bidi="hi-IN"/>
        </w:rPr>
        <w:t xml:space="preserve">ostatni adres podany przez Wykonawcę. </w:t>
      </w:r>
    </w:p>
    <w:p w14:paraId="63BFB464" w14:textId="22CFA2F4"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color w:val="000000" w:themeColor="text1"/>
          <w:kern w:val="1"/>
          <w:sz w:val="20"/>
          <w:szCs w:val="20"/>
          <w:lang w:eastAsia="hi-IN" w:bidi="hi-IN"/>
        </w:rPr>
      </w:pPr>
      <w:r w:rsidRPr="00943DAF">
        <w:rPr>
          <w:rFonts w:ascii="Open Sans" w:eastAsia="SimSun" w:hAnsi="Open Sans" w:cs="Open Sans"/>
          <w:color w:val="000000" w:themeColor="text1"/>
          <w:kern w:val="1"/>
          <w:sz w:val="20"/>
          <w:szCs w:val="20"/>
          <w:lang w:eastAsia="hi-IN" w:bidi="hi-IN"/>
        </w:rPr>
        <w:t xml:space="preserve">W sprawach nieuregulowanych postanowieniami niniejszej umowy mają zastosowanie przepisy ustawy z dnia 23 kwietnia 1964 roku Kodeks cywilny (t.j. Dz. U. z 2020 r. poz. 1740 ze zm.), ustawy             z dnia 11 września 2019 roku - Prawo zamówień publicznych ( t.j. z 2021 r. poz. 1129 z późn. zm.) </w:t>
      </w:r>
    </w:p>
    <w:p w14:paraId="4C784DB9"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bCs/>
          <w:color w:val="000000" w:themeColor="text1"/>
          <w:kern w:val="1"/>
          <w:sz w:val="20"/>
          <w:szCs w:val="20"/>
          <w:lang w:eastAsia="ar-SA"/>
        </w:rPr>
        <w:t xml:space="preserve">Stosownie do treści art. 4c ustawy z dnia 8 marca 2013 roku o przeciwdziałaniu nadmiernym </w:t>
      </w:r>
      <w:r w:rsidRPr="00943DAF">
        <w:rPr>
          <w:rFonts w:ascii="Open Sans" w:eastAsia="SimSun" w:hAnsi="Open Sans" w:cs="Open Sans"/>
          <w:bCs/>
          <w:kern w:val="1"/>
          <w:sz w:val="20"/>
          <w:szCs w:val="20"/>
          <w:lang w:eastAsia="ar-SA"/>
        </w:rPr>
        <w:t xml:space="preserve">opóźnieniom w transakcjach handlowych Zamawiający oświadcza, że posiada status dużego przedsiębiorcy. </w:t>
      </w:r>
    </w:p>
    <w:p w14:paraId="3E4A938A" w14:textId="77777777" w:rsidR="00943DAF" w:rsidRPr="00943DAF" w:rsidRDefault="00943DAF" w:rsidP="00ED71CC">
      <w:pPr>
        <w:widowControl w:val="0"/>
        <w:numPr>
          <w:ilvl w:val="0"/>
          <w:numId w:val="109"/>
        </w:numPr>
        <w:suppressAutoHyphens/>
        <w:spacing w:after="0" w:line="240" w:lineRule="auto"/>
        <w:ind w:left="284" w:hanging="284"/>
        <w:contextualSpacing/>
        <w:jc w:val="both"/>
        <w:rPr>
          <w:rFonts w:ascii="Open Sans" w:eastAsia="SimSun" w:hAnsi="Open Sans" w:cs="Open Sans"/>
          <w:kern w:val="1"/>
          <w:sz w:val="20"/>
          <w:szCs w:val="20"/>
          <w:lang w:eastAsia="hi-IN" w:bidi="hi-IN"/>
        </w:rPr>
      </w:pPr>
      <w:r w:rsidRPr="00943DAF">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4E0AED19"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1436BB5D"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12BEAC1D" w14:textId="77777777" w:rsidR="00943DAF" w:rsidRPr="00943DAF" w:rsidRDefault="00943DAF" w:rsidP="00943DAF">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37DD9965" w14:textId="77777777" w:rsidR="00943DAF" w:rsidRPr="00943DAF" w:rsidRDefault="00943DAF" w:rsidP="00943DAF">
      <w:pPr>
        <w:widowControl w:val="0"/>
        <w:tabs>
          <w:tab w:val="right" w:pos="9214"/>
        </w:tabs>
        <w:suppressAutoHyphens/>
        <w:spacing w:after="0" w:line="240" w:lineRule="auto"/>
        <w:ind w:left="426"/>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t>
      </w:r>
      <w:r w:rsidRPr="00943DAF">
        <w:rPr>
          <w:rFonts w:ascii="Open Sans" w:eastAsia="SimSun" w:hAnsi="Open Sans" w:cs="Open Sans"/>
          <w:b/>
          <w:bCs/>
          <w:kern w:val="1"/>
          <w:sz w:val="20"/>
          <w:szCs w:val="20"/>
          <w:lang w:eastAsia="hi-IN" w:bidi="hi-IN"/>
        </w:rPr>
        <w:tab/>
        <w:t>.........................................</w:t>
      </w:r>
    </w:p>
    <w:p w14:paraId="4B528EC2"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b/>
          <w:bCs/>
          <w:kern w:val="1"/>
          <w:sz w:val="20"/>
          <w:szCs w:val="20"/>
          <w:lang w:eastAsia="hi-IN" w:bidi="hi-IN"/>
        </w:rPr>
      </w:pPr>
      <w:r w:rsidRPr="00943DAF">
        <w:rPr>
          <w:rFonts w:ascii="Open Sans" w:eastAsia="SimSun" w:hAnsi="Open Sans" w:cs="Open Sans"/>
          <w:b/>
          <w:bCs/>
          <w:kern w:val="1"/>
          <w:sz w:val="20"/>
          <w:szCs w:val="20"/>
          <w:lang w:eastAsia="hi-IN" w:bidi="hi-IN"/>
        </w:rPr>
        <w:t>(Wykonawca)</w:t>
      </w:r>
      <w:r w:rsidRPr="00943DAF">
        <w:rPr>
          <w:rFonts w:ascii="Open Sans" w:eastAsia="SimSun" w:hAnsi="Open Sans" w:cs="Open Sans"/>
          <w:b/>
          <w:bCs/>
          <w:kern w:val="1"/>
          <w:sz w:val="20"/>
          <w:szCs w:val="20"/>
          <w:lang w:eastAsia="hi-IN" w:bidi="hi-IN"/>
        </w:rPr>
        <w:tab/>
        <w:t>(Zamawiający)</w:t>
      </w:r>
    </w:p>
    <w:p w14:paraId="393B84DD"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B64EAB3"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98CBBC1"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70BB614"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754E460" w14:textId="77777777" w:rsidR="00943DAF" w:rsidRPr="00943DAF" w:rsidRDefault="00943DAF" w:rsidP="00943DA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12BACA2" w14:textId="2D54575B" w:rsidR="00943DAF" w:rsidRPr="006210B5" w:rsidRDefault="00943DAF" w:rsidP="00943DAF">
      <w:pPr>
        <w:widowControl w:val="0"/>
        <w:suppressAutoHyphens/>
        <w:spacing w:after="0" w:line="240" w:lineRule="auto"/>
        <w:jc w:val="right"/>
        <w:rPr>
          <w:rFonts w:ascii="Open Sans" w:eastAsia="SimSun" w:hAnsi="Open Sans" w:cs="Open Sans"/>
          <w:b/>
          <w:color w:val="000000" w:themeColor="text1"/>
          <w:kern w:val="1"/>
          <w:sz w:val="18"/>
          <w:szCs w:val="18"/>
          <w:lang w:eastAsia="en-US" w:bidi="hi-IN"/>
        </w:rPr>
      </w:pPr>
      <w:r w:rsidRPr="00943DAF">
        <w:rPr>
          <w:rFonts w:ascii="Open Sans" w:eastAsia="SimSun" w:hAnsi="Open Sans" w:cs="Open Sans"/>
          <w:b/>
          <w:color w:val="000000" w:themeColor="text1"/>
          <w:kern w:val="1"/>
          <w:sz w:val="18"/>
          <w:szCs w:val="18"/>
          <w:lang w:eastAsia="en-US" w:bidi="hi-IN"/>
        </w:rPr>
        <w:t>Zał. Nr 3</w:t>
      </w:r>
    </w:p>
    <w:p w14:paraId="17A80D69" w14:textId="77777777" w:rsidR="006210B5" w:rsidRPr="00943DAF" w:rsidRDefault="006210B5" w:rsidP="00943DAF">
      <w:pPr>
        <w:widowControl w:val="0"/>
        <w:suppressAutoHyphens/>
        <w:spacing w:after="0" w:line="240" w:lineRule="auto"/>
        <w:jc w:val="right"/>
        <w:rPr>
          <w:rFonts w:ascii="Open Sans" w:eastAsia="SimSun" w:hAnsi="Open Sans" w:cs="Open Sans"/>
          <w:b/>
          <w:color w:val="FF0000"/>
          <w:kern w:val="1"/>
          <w:sz w:val="18"/>
          <w:szCs w:val="18"/>
          <w:lang w:eastAsia="en-US" w:bidi="hi-IN"/>
        </w:rPr>
      </w:pPr>
    </w:p>
    <w:p w14:paraId="538A8922" w14:textId="77777777" w:rsidR="00943DAF" w:rsidRPr="00943DAF" w:rsidRDefault="00943DAF" w:rsidP="00943DAF">
      <w:pPr>
        <w:widowControl w:val="0"/>
        <w:suppressAutoHyphens/>
        <w:spacing w:after="0" w:line="240" w:lineRule="auto"/>
        <w:jc w:val="right"/>
        <w:rPr>
          <w:rFonts w:ascii="Open Sans" w:eastAsia="SimSun" w:hAnsi="Open Sans" w:cs="Open Sans"/>
          <w:b/>
          <w:kern w:val="1"/>
          <w:sz w:val="18"/>
          <w:szCs w:val="18"/>
          <w:lang w:eastAsia="en-US" w:bidi="hi-IN"/>
        </w:rPr>
      </w:pPr>
      <w:r w:rsidRPr="00943DAF">
        <w:rPr>
          <w:rFonts w:ascii="Open Sans" w:eastAsia="SimSun" w:hAnsi="Open Sans" w:cs="Open Sans"/>
          <w:b/>
          <w:kern w:val="1"/>
          <w:sz w:val="18"/>
          <w:szCs w:val="18"/>
          <w:lang w:eastAsia="en-US" w:bidi="hi-IN"/>
        </w:rPr>
        <w:t>Informacja dotycząca przetwarzania danych osobowych przez Przedsiębiorstwo Gospodarki Komunalnej spółka z o.o.</w:t>
      </w:r>
    </w:p>
    <w:p w14:paraId="04BBC5BB"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329D4B6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761CE2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Poniższe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lastRenderedPageBreak/>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3D987B6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p>
    <w:p w14:paraId="1DC3D22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pragnie zapewnić Panią/Pana, że wszystkim osobom, których danych osobowe są przetwarzane </w:t>
      </w:r>
      <w:r w:rsidRPr="00943DAF">
        <w:rPr>
          <w:rFonts w:ascii="Open Sans" w:eastAsia="SimSun" w:hAnsi="Open Sans" w:cs="Open Sans"/>
          <w:kern w:val="1"/>
          <w:sz w:val="18"/>
          <w:szCs w:val="18"/>
          <w:lang w:eastAsia="en-US" w:bidi="hi-IN"/>
        </w:rPr>
        <w:br/>
        <w:t xml:space="preserve">w Przedsiębiorstwie Gospodarki Komunalnej Spółka z o.o. w Koszalinie, przysługują odpowiednie prawa wynikające </w:t>
      </w:r>
      <w:r w:rsidRPr="00943DAF">
        <w:rPr>
          <w:rFonts w:ascii="Open Sans" w:eastAsia="SimSun" w:hAnsi="Open Sans" w:cs="Open Sans"/>
          <w:kern w:val="1"/>
          <w:sz w:val="18"/>
          <w:szCs w:val="18"/>
          <w:lang w:eastAsia="en-US" w:bidi="hi-IN"/>
        </w:rPr>
        <w:br/>
        <w:t>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zakresie, w jakim udzieliła Pani/Pan zgody na przetwarzanie danych osobowych, przysługuje Pani/Panu prawo </w:t>
      </w:r>
      <w:r w:rsidRPr="00943DAF">
        <w:rPr>
          <w:rFonts w:ascii="Open Sans" w:eastAsia="SimSun" w:hAnsi="Open Sans" w:cs="Open Sans"/>
          <w:kern w:val="1"/>
          <w:sz w:val="18"/>
          <w:szCs w:val="18"/>
          <w:lang w:eastAsia="en-US" w:bidi="hi-IN"/>
        </w:rPr>
        <w:br/>
        <w:t>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63714D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3A26C76E" w14:textId="77777777" w:rsidR="00943DAF" w:rsidRPr="00943DAF" w:rsidRDefault="00943DAF" w:rsidP="00943DAF">
      <w:pPr>
        <w:spacing w:after="200" w:line="276" w:lineRule="auto"/>
        <w:rPr>
          <w:rFonts w:ascii="Open Sans" w:eastAsia="Calibri" w:hAnsi="Open Sans" w:cs="Open Sans"/>
          <w:lang w:eastAsia="en-US"/>
        </w:rPr>
      </w:pPr>
    </w:p>
    <w:p w14:paraId="7CBDACA3" w14:textId="77777777" w:rsidR="00943DAF" w:rsidRPr="00943DAF" w:rsidRDefault="00943DAF" w:rsidP="00943DAF">
      <w:pPr>
        <w:spacing w:after="200" w:line="276" w:lineRule="auto"/>
        <w:rPr>
          <w:rFonts w:ascii="Calibri" w:eastAsia="Calibri" w:hAnsi="Calibri" w:cs="Times New Roman"/>
          <w:lang w:eastAsia="en-US"/>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sectPr w:rsidR="007B550D" w:rsidRPr="00DE20C7">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AAF1" w14:textId="77777777" w:rsidR="00FA59A6" w:rsidRDefault="00FA59A6" w:rsidP="00713FB3">
      <w:pPr>
        <w:spacing w:after="0" w:line="240" w:lineRule="auto"/>
      </w:pPr>
      <w:r>
        <w:separator/>
      </w:r>
    </w:p>
  </w:endnote>
  <w:endnote w:type="continuationSeparator" w:id="0">
    <w:p w14:paraId="7FFF01D9" w14:textId="77777777" w:rsidR="00FA59A6" w:rsidRDefault="00FA59A6"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D2A3" w14:textId="77777777" w:rsidR="00FA59A6" w:rsidRDefault="00FA59A6" w:rsidP="00713FB3">
      <w:pPr>
        <w:spacing w:after="0" w:line="240" w:lineRule="auto"/>
      </w:pPr>
      <w:r>
        <w:separator/>
      </w:r>
    </w:p>
  </w:footnote>
  <w:footnote w:type="continuationSeparator" w:id="0">
    <w:p w14:paraId="5DE0FA28" w14:textId="77777777" w:rsidR="00FA59A6" w:rsidRDefault="00FA59A6"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5E5B"/>
    <w:multiLevelType w:val="multilevel"/>
    <w:tmpl w:val="DD7C64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4A0A8B"/>
    <w:multiLevelType w:val="multilevel"/>
    <w:tmpl w:val="494666EA"/>
    <w:lvl w:ilvl="0">
      <w:start w:val="12"/>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B77023F"/>
    <w:multiLevelType w:val="multilevel"/>
    <w:tmpl w:val="82F20D5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10C1778E"/>
    <w:multiLevelType w:val="multilevel"/>
    <w:tmpl w:val="FE906CD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5"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26"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7"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70D5276"/>
    <w:multiLevelType w:val="multilevel"/>
    <w:tmpl w:val="A53423A8"/>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EBA6001"/>
    <w:multiLevelType w:val="multilevel"/>
    <w:tmpl w:val="340C127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31A38B1"/>
    <w:multiLevelType w:val="hybridMultilevel"/>
    <w:tmpl w:val="21E4AA3A"/>
    <w:lvl w:ilvl="0" w:tplc="A4363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383A96"/>
    <w:multiLevelType w:val="hybridMultilevel"/>
    <w:tmpl w:val="9D3CB0F8"/>
    <w:lvl w:ilvl="0" w:tplc="8322120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3"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4"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57"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3AFA3C9C"/>
    <w:multiLevelType w:val="multilevel"/>
    <w:tmpl w:val="66DA5678"/>
    <w:lvl w:ilvl="0">
      <w:start w:val="9"/>
      <w:numFmt w:val="decimal"/>
      <w:lvlText w:val="%1."/>
      <w:lvlJc w:val="left"/>
      <w:rPr>
        <w:rFonts w:hint="default"/>
        <w:b/>
        <w:bCs w:val="0"/>
        <w:color w:val="auto"/>
        <w:sz w:val="20"/>
        <w:szCs w:val="20"/>
      </w:rPr>
    </w:lvl>
    <w:lvl w:ilvl="1">
      <w:start w:val="1"/>
      <w:numFmt w:val="decimal"/>
      <w:lvlText w:val="%1.%2."/>
      <w:lvlJc w:val="left"/>
      <w:rPr>
        <w:rFonts w:hint="default"/>
        <w:b w:val="0"/>
        <w:bCs/>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65" w15:restartNumberingAfterBreak="0">
    <w:nsid w:val="3F543012"/>
    <w:multiLevelType w:val="multilevel"/>
    <w:tmpl w:val="61C4F0C8"/>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6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0"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2" w15:restartNumberingAfterBreak="0">
    <w:nsid w:val="4C726DCE"/>
    <w:multiLevelType w:val="multilevel"/>
    <w:tmpl w:val="B088D8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D3C342C"/>
    <w:multiLevelType w:val="hybridMultilevel"/>
    <w:tmpl w:val="F522DA14"/>
    <w:lvl w:ilvl="0" w:tplc="CB00634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06D1B40"/>
    <w:multiLevelType w:val="multilevel"/>
    <w:tmpl w:val="67EC52E0"/>
    <w:lvl w:ilvl="0">
      <w:start w:val="13"/>
      <w:numFmt w:val="decimal"/>
      <w:lvlText w:val="%1."/>
      <w:lvlJc w:val="left"/>
      <w:pPr>
        <w:ind w:left="480" w:hanging="480"/>
      </w:pPr>
      <w:rPr>
        <w:rFonts w:hint="default"/>
      </w:rPr>
    </w:lvl>
    <w:lvl w:ilvl="1">
      <w:start w:val="1"/>
      <w:numFmt w:val="decimal"/>
      <w:lvlText w:val="%1.%2."/>
      <w:lvlJc w:val="left"/>
      <w:pPr>
        <w:ind w:left="1572" w:hanging="720"/>
      </w:pPr>
      <w:rPr>
        <w:rFonts w:hint="default"/>
        <w:i w:val="0"/>
        <w:iCs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76"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EF4079D"/>
    <w:multiLevelType w:val="multilevel"/>
    <w:tmpl w:val="C4741FC2"/>
    <w:lvl w:ilvl="0">
      <w:start w:val="9"/>
      <w:numFmt w:val="decimal"/>
      <w:lvlText w:val="%1."/>
      <w:lvlJc w:val="left"/>
      <w:pPr>
        <w:ind w:left="360" w:hanging="360"/>
      </w:pPr>
      <w:rPr>
        <w:rFonts w:hint="default"/>
        <w:u w:val="single"/>
      </w:rPr>
    </w:lvl>
    <w:lvl w:ilvl="1">
      <w:start w:val="1"/>
      <w:numFmt w:val="decimal"/>
      <w:lvlText w:val="%1.%2."/>
      <w:lvlJc w:val="left"/>
      <w:pPr>
        <w:ind w:left="2279" w:hanging="720"/>
      </w:pPr>
      <w:rPr>
        <w:rFonts w:hint="default"/>
        <w:u w:val="none"/>
      </w:rPr>
    </w:lvl>
    <w:lvl w:ilvl="2">
      <w:start w:val="1"/>
      <w:numFmt w:val="decimal"/>
      <w:lvlText w:val="%1.%2.%3."/>
      <w:lvlJc w:val="left"/>
      <w:pPr>
        <w:ind w:left="3838" w:hanging="720"/>
      </w:pPr>
      <w:rPr>
        <w:rFonts w:hint="default"/>
        <w:u w:val="single"/>
      </w:rPr>
    </w:lvl>
    <w:lvl w:ilvl="3">
      <w:start w:val="1"/>
      <w:numFmt w:val="decimal"/>
      <w:lvlText w:val="%1.%2.%3.%4."/>
      <w:lvlJc w:val="left"/>
      <w:pPr>
        <w:ind w:left="5757" w:hanging="1080"/>
      </w:pPr>
      <w:rPr>
        <w:rFonts w:hint="default"/>
        <w:u w:val="single"/>
      </w:rPr>
    </w:lvl>
    <w:lvl w:ilvl="4">
      <w:start w:val="1"/>
      <w:numFmt w:val="decimal"/>
      <w:lvlText w:val="%1.%2.%3.%4.%5."/>
      <w:lvlJc w:val="left"/>
      <w:pPr>
        <w:ind w:left="7316" w:hanging="1080"/>
      </w:pPr>
      <w:rPr>
        <w:rFonts w:hint="default"/>
        <w:u w:val="single"/>
      </w:rPr>
    </w:lvl>
    <w:lvl w:ilvl="5">
      <w:start w:val="1"/>
      <w:numFmt w:val="decimal"/>
      <w:lvlText w:val="%1.%2.%3.%4.%5.%6."/>
      <w:lvlJc w:val="left"/>
      <w:pPr>
        <w:ind w:left="9235" w:hanging="1440"/>
      </w:pPr>
      <w:rPr>
        <w:rFonts w:hint="default"/>
        <w:u w:val="single"/>
      </w:rPr>
    </w:lvl>
    <w:lvl w:ilvl="6">
      <w:start w:val="1"/>
      <w:numFmt w:val="decimal"/>
      <w:lvlText w:val="%1.%2.%3.%4.%5.%6.%7."/>
      <w:lvlJc w:val="left"/>
      <w:pPr>
        <w:ind w:left="10794" w:hanging="1440"/>
      </w:pPr>
      <w:rPr>
        <w:rFonts w:hint="default"/>
        <w:u w:val="single"/>
      </w:rPr>
    </w:lvl>
    <w:lvl w:ilvl="7">
      <w:start w:val="1"/>
      <w:numFmt w:val="decimal"/>
      <w:lvlText w:val="%1.%2.%3.%4.%5.%6.%7.%8."/>
      <w:lvlJc w:val="left"/>
      <w:pPr>
        <w:ind w:left="12713" w:hanging="1800"/>
      </w:pPr>
      <w:rPr>
        <w:rFonts w:hint="default"/>
        <w:u w:val="single"/>
      </w:rPr>
    </w:lvl>
    <w:lvl w:ilvl="8">
      <w:start w:val="1"/>
      <w:numFmt w:val="decimal"/>
      <w:lvlText w:val="%1.%2.%3.%4.%5.%6.%7.%8.%9."/>
      <w:lvlJc w:val="left"/>
      <w:pPr>
        <w:ind w:left="14272" w:hanging="1800"/>
      </w:pPr>
      <w:rPr>
        <w:rFonts w:hint="default"/>
        <w:u w:val="single"/>
      </w:rPr>
    </w:lvl>
  </w:abstractNum>
  <w:abstractNum w:abstractNumId="83"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65361F4B"/>
    <w:multiLevelType w:val="multilevel"/>
    <w:tmpl w:val="6706E1DE"/>
    <w:lvl w:ilvl="0">
      <w:start w:val="8"/>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87"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8"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9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9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6F5612F9"/>
    <w:multiLevelType w:val="multilevel"/>
    <w:tmpl w:val="383A7804"/>
    <w:lvl w:ilvl="0">
      <w:start w:val="10"/>
      <w:numFmt w:val="decimal"/>
      <w:lvlText w:val="%1."/>
      <w:lvlJc w:val="left"/>
      <w:pPr>
        <w:ind w:left="480" w:hanging="480"/>
      </w:pPr>
      <w:rPr>
        <w:rFonts w:hint="default"/>
        <w:b/>
        <w:u w:val="none"/>
      </w:rPr>
    </w:lvl>
    <w:lvl w:ilvl="1">
      <w:start w:val="1"/>
      <w:numFmt w:val="decimal"/>
      <w:lvlText w:val="%1.%2."/>
      <w:lvlJc w:val="left"/>
      <w:pPr>
        <w:ind w:left="1004" w:hanging="720"/>
      </w:pPr>
      <w:rPr>
        <w:rFonts w:hint="default"/>
        <w:b/>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932" w:hanging="1080"/>
      </w:pPr>
      <w:rPr>
        <w:rFonts w:hint="default"/>
        <w:b/>
        <w:u w:val="none"/>
      </w:rPr>
    </w:lvl>
    <w:lvl w:ilvl="4">
      <w:start w:val="1"/>
      <w:numFmt w:val="decimal"/>
      <w:lvlText w:val="%1.%2.%3.%4.%5."/>
      <w:lvlJc w:val="left"/>
      <w:pPr>
        <w:ind w:left="2216" w:hanging="1080"/>
      </w:pPr>
      <w:rPr>
        <w:rFonts w:hint="default"/>
        <w:b/>
        <w:u w:val="none"/>
      </w:rPr>
    </w:lvl>
    <w:lvl w:ilvl="5">
      <w:start w:val="1"/>
      <w:numFmt w:val="decimal"/>
      <w:lvlText w:val="%1.%2.%3.%4.%5.%6."/>
      <w:lvlJc w:val="left"/>
      <w:pPr>
        <w:ind w:left="2860" w:hanging="1440"/>
      </w:pPr>
      <w:rPr>
        <w:rFonts w:hint="default"/>
        <w:b/>
        <w:u w:val="none"/>
      </w:rPr>
    </w:lvl>
    <w:lvl w:ilvl="6">
      <w:start w:val="1"/>
      <w:numFmt w:val="decimal"/>
      <w:lvlText w:val="%1.%2.%3.%4.%5.%6.%7."/>
      <w:lvlJc w:val="left"/>
      <w:pPr>
        <w:ind w:left="3144" w:hanging="1440"/>
      </w:pPr>
      <w:rPr>
        <w:rFonts w:hint="default"/>
        <w:b/>
        <w:u w:val="none"/>
      </w:rPr>
    </w:lvl>
    <w:lvl w:ilvl="7">
      <w:start w:val="1"/>
      <w:numFmt w:val="decimal"/>
      <w:lvlText w:val="%1.%2.%3.%4.%5.%6.%7.%8."/>
      <w:lvlJc w:val="left"/>
      <w:pPr>
        <w:ind w:left="3788" w:hanging="1800"/>
      </w:pPr>
      <w:rPr>
        <w:rFonts w:hint="default"/>
        <w:b/>
        <w:u w:val="none"/>
      </w:rPr>
    </w:lvl>
    <w:lvl w:ilvl="8">
      <w:start w:val="1"/>
      <w:numFmt w:val="decimal"/>
      <w:lvlText w:val="%1.%2.%3.%4.%5.%6.%7.%8.%9."/>
      <w:lvlJc w:val="left"/>
      <w:pPr>
        <w:ind w:left="4072" w:hanging="1800"/>
      </w:pPr>
      <w:rPr>
        <w:rFonts w:hint="default"/>
        <w:b/>
        <w:u w:val="none"/>
      </w:rPr>
    </w:lvl>
  </w:abstractNum>
  <w:abstractNum w:abstractNumId="96"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7"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98" w15:restartNumberingAfterBreak="0">
    <w:nsid w:val="72A87871"/>
    <w:multiLevelType w:val="multilevel"/>
    <w:tmpl w:val="0C1AB97E"/>
    <w:lvl w:ilvl="0">
      <w:start w:val="11"/>
      <w:numFmt w:val="decimal"/>
      <w:lvlText w:val="%1."/>
      <w:lvlJc w:val="left"/>
      <w:pPr>
        <w:ind w:left="444" w:hanging="444"/>
      </w:pPr>
      <w:rPr>
        <w:rFonts w:hint="default"/>
        <w:i/>
      </w:rPr>
    </w:lvl>
    <w:lvl w:ilvl="1">
      <w:start w:val="1"/>
      <w:numFmt w:val="decimal"/>
      <w:lvlText w:val="%1.%2."/>
      <w:lvlJc w:val="left"/>
      <w:pPr>
        <w:ind w:left="1080" w:hanging="72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99"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01"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02"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6"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9"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0"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6"/>
  </w:num>
  <w:num w:numId="11">
    <w:abstractNumId w:val="62"/>
  </w:num>
  <w:num w:numId="12">
    <w:abstractNumId w:val="80"/>
  </w:num>
  <w:num w:numId="13">
    <w:abstractNumId w:val="10"/>
  </w:num>
  <w:num w:numId="14">
    <w:abstractNumId w:val="28"/>
  </w:num>
  <w:num w:numId="15">
    <w:abstractNumId w:val="99"/>
  </w:num>
  <w:num w:numId="16">
    <w:abstractNumId w:val="13"/>
  </w:num>
  <w:num w:numId="17">
    <w:abstractNumId w:val="22"/>
  </w:num>
  <w:num w:numId="18">
    <w:abstractNumId w:val="77"/>
  </w:num>
  <w:num w:numId="19">
    <w:abstractNumId w:val="30"/>
  </w:num>
  <w:num w:numId="20">
    <w:abstractNumId w:val="60"/>
  </w:num>
  <w:num w:numId="21">
    <w:abstractNumId w:val="68"/>
  </w:num>
  <w:num w:numId="22">
    <w:abstractNumId w:val="23"/>
  </w:num>
  <w:num w:numId="23">
    <w:abstractNumId w:val="61"/>
  </w:num>
  <w:num w:numId="24">
    <w:abstractNumId w:val="19"/>
  </w:num>
  <w:num w:numId="25">
    <w:abstractNumId w:val="27"/>
  </w:num>
  <w:num w:numId="26">
    <w:abstractNumId w:val="34"/>
  </w:num>
  <w:num w:numId="27">
    <w:abstractNumId w:val="73"/>
  </w:num>
  <w:num w:numId="28">
    <w:abstractNumId w:val="31"/>
  </w:num>
  <w:num w:numId="29">
    <w:abstractNumId w:val="81"/>
  </w:num>
  <w:num w:numId="30">
    <w:abstractNumId w:val="78"/>
  </w:num>
  <w:num w:numId="31">
    <w:abstractNumId w:val="50"/>
  </w:num>
  <w:num w:numId="32">
    <w:abstractNumId w:val="36"/>
  </w:num>
  <w:num w:numId="33">
    <w:abstractNumId w:val="54"/>
  </w:num>
  <w:num w:numId="34">
    <w:abstractNumId w:val="94"/>
  </w:num>
  <w:num w:numId="35">
    <w:abstractNumId w:val="66"/>
  </w:num>
  <w:num w:numId="36">
    <w:abstractNumId w:val="1"/>
  </w:num>
  <w:num w:numId="37">
    <w:abstractNumId w:val="5"/>
  </w:num>
  <w:num w:numId="38">
    <w:abstractNumId w:val="33"/>
  </w:num>
  <w:num w:numId="39">
    <w:abstractNumId w:val="85"/>
  </w:num>
  <w:num w:numId="40">
    <w:abstractNumId w:val="16"/>
  </w:num>
  <w:num w:numId="41">
    <w:abstractNumId w:val="15"/>
  </w:num>
  <w:num w:numId="42">
    <w:abstractNumId w:val="32"/>
  </w:num>
  <w:num w:numId="43">
    <w:abstractNumId w:val="7"/>
  </w:num>
  <w:num w:numId="44">
    <w:abstractNumId w:val="89"/>
  </w:num>
  <w:num w:numId="45">
    <w:abstractNumId w:val="59"/>
  </w:num>
  <w:num w:numId="46">
    <w:abstractNumId w:val="91"/>
  </w:num>
  <w:num w:numId="47">
    <w:abstractNumId w:val="76"/>
  </w:num>
  <w:num w:numId="48">
    <w:abstractNumId w:val="105"/>
  </w:num>
  <w:num w:numId="49">
    <w:abstractNumId w:val="108"/>
  </w:num>
  <w:num w:numId="50">
    <w:abstractNumId w:val="29"/>
  </w:num>
  <w:num w:numId="51">
    <w:abstractNumId w:val="43"/>
  </w:num>
  <w:num w:numId="52">
    <w:abstractNumId w:val="24"/>
  </w:num>
  <w:num w:numId="53">
    <w:abstractNumId w:val="110"/>
  </w:num>
  <w:num w:numId="54">
    <w:abstractNumId w:val="87"/>
  </w:num>
  <w:num w:numId="55">
    <w:abstractNumId w:val="45"/>
  </w:num>
  <w:num w:numId="56">
    <w:abstractNumId w:val="79"/>
  </w:num>
  <w:num w:numId="57">
    <w:abstractNumId w:val="38"/>
  </w:num>
  <w:num w:numId="58">
    <w:abstractNumId w:val="51"/>
  </w:num>
  <w:num w:numId="59">
    <w:abstractNumId w:val="8"/>
  </w:num>
  <w:num w:numId="60">
    <w:abstractNumId w:val="106"/>
  </w:num>
  <w:num w:numId="61">
    <w:abstractNumId w:val="88"/>
  </w:num>
  <w:num w:numId="62">
    <w:abstractNumId w:val="101"/>
  </w:num>
  <w:num w:numId="63">
    <w:abstractNumId w:val="56"/>
  </w:num>
  <w:num w:numId="64">
    <w:abstractNumId w:val="47"/>
  </w:num>
  <w:num w:numId="65">
    <w:abstractNumId w:val="18"/>
  </w:num>
  <w:num w:numId="66">
    <w:abstractNumId w:val="25"/>
  </w:num>
  <w:num w:numId="67">
    <w:abstractNumId w:val="11"/>
  </w:num>
  <w:num w:numId="68">
    <w:abstractNumId w:val="6"/>
  </w:num>
  <w:num w:numId="69">
    <w:abstractNumId w:val="71"/>
  </w:num>
  <w:num w:numId="70">
    <w:abstractNumId w:val="69"/>
  </w:num>
  <w:num w:numId="71">
    <w:abstractNumId w:val="97"/>
  </w:num>
  <w:num w:numId="72">
    <w:abstractNumId w:val="40"/>
  </w:num>
  <w:num w:numId="73">
    <w:abstractNumId w:val="21"/>
  </w:num>
  <w:num w:numId="74">
    <w:abstractNumId w:val="53"/>
  </w:num>
  <w:num w:numId="75">
    <w:abstractNumId w:val="26"/>
  </w:num>
  <w:num w:numId="76">
    <w:abstractNumId w:val="100"/>
  </w:num>
  <w:num w:numId="77">
    <w:abstractNumId w:val="52"/>
  </w:num>
  <w:num w:numId="78">
    <w:abstractNumId w:val="44"/>
  </w:num>
  <w:num w:numId="79">
    <w:abstractNumId w:val="83"/>
  </w:num>
  <w:num w:numId="80">
    <w:abstractNumId w:val="96"/>
  </w:num>
  <w:num w:numId="81">
    <w:abstractNumId w:val="109"/>
  </w:num>
  <w:num w:numId="82">
    <w:abstractNumId w:val="70"/>
  </w:num>
  <w:num w:numId="83">
    <w:abstractNumId w:val="84"/>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num>
  <w:num w:numId="86">
    <w:abstractNumId w:val="86"/>
  </w:num>
  <w:num w:numId="87">
    <w:abstractNumId w:val="82"/>
  </w:num>
  <w:num w:numId="88">
    <w:abstractNumId w:val="37"/>
  </w:num>
  <w:num w:numId="89">
    <w:abstractNumId w:val="95"/>
  </w:num>
  <w:num w:numId="90">
    <w:abstractNumId w:val="98"/>
  </w:num>
  <w:num w:numId="91">
    <w:abstractNumId w:val="4"/>
  </w:num>
  <w:num w:numId="92">
    <w:abstractNumId w:val="75"/>
  </w:num>
  <w:num w:numId="93">
    <w:abstractNumId w:val="48"/>
  </w:num>
  <w:num w:numId="94">
    <w:abstractNumId w:val="14"/>
  </w:num>
  <w:num w:numId="95">
    <w:abstractNumId w:val="2"/>
  </w:num>
  <w:num w:numId="96">
    <w:abstractNumId w:val="42"/>
  </w:num>
  <w:num w:numId="97">
    <w:abstractNumId w:val="58"/>
  </w:num>
  <w:num w:numId="98">
    <w:abstractNumId w:val="92"/>
  </w:num>
  <w:num w:numId="99">
    <w:abstractNumId w:val="41"/>
  </w:num>
  <w:num w:numId="100">
    <w:abstractNumId w:val="0"/>
  </w:num>
  <w:num w:numId="101">
    <w:abstractNumId w:val="103"/>
  </w:num>
  <w:num w:numId="102">
    <w:abstractNumId w:val="74"/>
  </w:num>
  <w:num w:numId="103">
    <w:abstractNumId w:val="55"/>
  </w:num>
  <w:num w:numId="104">
    <w:abstractNumId w:val="3"/>
  </w:num>
  <w:num w:numId="105">
    <w:abstractNumId w:val="102"/>
  </w:num>
  <w:num w:numId="106">
    <w:abstractNumId w:val="35"/>
  </w:num>
  <w:num w:numId="107">
    <w:abstractNumId w:val="104"/>
  </w:num>
  <w:num w:numId="108">
    <w:abstractNumId w:val="67"/>
  </w:num>
  <w:num w:numId="109">
    <w:abstractNumId w:val="63"/>
  </w:num>
  <w:num w:numId="110">
    <w:abstractNumId w:val="65"/>
  </w:num>
  <w:num w:numId="111">
    <w:abstractNumId w:val="17"/>
  </w:num>
  <w:num w:numId="112">
    <w:abstractNumId w:val="7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21FD2"/>
    <w:rsid w:val="0003235B"/>
    <w:rsid w:val="000541D8"/>
    <w:rsid w:val="00056300"/>
    <w:rsid w:val="000628C7"/>
    <w:rsid w:val="000651B6"/>
    <w:rsid w:val="00080D5D"/>
    <w:rsid w:val="00087FBC"/>
    <w:rsid w:val="000970A4"/>
    <w:rsid w:val="000A7686"/>
    <w:rsid w:val="000A7A70"/>
    <w:rsid w:val="000D64FF"/>
    <w:rsid w:val="000E186C"/>
    <w:rsid w:val="000E2BD5"/>
    <w:rsid w:val="000E635E"/>
    <w:rsid w:val="000E7F4C"/>
    <w:rsid w:val="000F7040"/>
    <w:rsid w:val="001174D0"/>
    <w:rsid w:val="001236C2"/>
    <w:rsid w:val="00131F5E"/>
    <w:rsid w:val="001538C6"/>
    <w:rsid w:val="00154238"/>
    <w:rsid w:val="00157620"/>
    <w:rsid w:val="00175693"/>
    <w:rsid w:val="00181F88"/>
    <w:rsid w:val="0018241C"/>
    <w:rsid w:val="001A3B71"/>
    <w:rsid w:val="001A4926"/>
    <w:rsid w:val="001A5FBF"/>
    <w:rsid w:val="001C35B7"/>
    <w:rsid w:val="001F02EA"/>
    <w:rsid w:val="001F5184"/>
    <w:rsid w:val="00201D9F"/>
    <w:rsid w:val="002020A0"/>
    <w:rsid w:val="0020430D"/>
    <w:rsid w:val="002122C7"/>
    <w:rsid w:val="00214771"/>
    <w:rsid w:val="00227DCA"/>
    <w:rsid w:val="002305A9"/>
    <w:rsid w:val="00245F92"/>
    <w:rsid w:val="00256A9B"/>
    <w:rsid w:val="002617C3"/>
    <w:rsid w:val="00261F5E"/>
    <w:rsid w:val="00265AC0"/>
    <w:rsid w:val="002960AC"/>
    <w:rsid w:val="002B05E1"/>
    <w:rsid w:val="002B0698"/>
    <w:rsid w:val="002C0C04"/>
    <w:rsid w:val="003062A7"/>
    <w:rsid w:val="00312348"/>
    <w:rsid w:val="003209A2"/>
    <w:rsid w:val="00333576"/>
    <w:rsid w:val="0035291A"/>
    <w:rsid w:val="00375838"/>
    <w:rsid w:val="003766B4"/>
    <w:rsid w:val="00380A82"/>
    <w:rsid w:val="00383C7A"/>
    <w:rsid w:val="0038550A"/>
    <w:rsid w:val="00385CCB"/>
    <w:rsid w:val="00392736"/>
    <w:rsid w:val="003A59DB"/>
    <w:rsid w:val="003B4D48"/>
    <w:rsid w:val="003D23C2"/>
    <w:rsid w:val="003D7186"/>
    <w:rsid w:val="003E0497"/>
    <w:rsid w:val="00436F96"/>
    <w:rsid w:val="00441F29"/>
    <w:rsid w:val="00451D7E"/>
    <w:rsid w:val="00455CE1"/>
    <w:rsid w:val="00457DC2"/>
    <w:rsid w:val="00460E26"/>
    <w:rsid w:val="00487AA7"/>
    <w:rsid w:val="00493108"/>
    <w:rsid w:val="0049452C"/>
    <w:rsid w:val="004A104D"/>
    <w:rsid w:val="004A3F24"/>
    <w:rsid w:val="004A42D7"/>
    <w:rsid w:val="004B30FC"/>
    <w:rsid w:val="004C47C9"/>
    <w:rsid w:val="004C49CD"/>
    <w:rsid w:val="004D7D07"/>
    <w:rsid w:val="004D7F7B"/>
    <w:rsid w:val="004F33FE"/>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21F7"/>
    <w:rsid w:val="005F1F42"/>
    <w:rsid w:val="005F59F4"/>
    <w:rsid w:val="005F6CEA"/>
    <w:rsid w:val="0060700E"/>
    <w:rsid w:val="00614B7D"/>
    <w:rsid w:val="00620F26"/>
    <w:rsid w:val="006210B5"/>
    <w:rsid w:val="00636439"/>
    <w:rsid w:val="00646FDB"/>
    <w:rsid w:val="006474E1"/>
    <w:rsid w:val="006707C6"/>
    <w:rsid w:val="00674EC9"/>
    <w:rsid w:val="00680B06"/>
    <w:rsid w:val="00681D97"/>
    <w:rsid w:val="006C3F0F"/>
    <w:rsid w:val="006C4423"/>
    <w:rsid w:val="006E06D6"/>
    <w:rsid w:val="006E3026"/>
    <w:rsid w:val="006E4D65"/>
    <w:rsid w:val="00702630"/>
    <w:rsid w:val="00702D76"/>
    <w:rsid w:val="00713375"/>
    <w:rsid w:val="007139AF"/>
    <w:rsid w:val="00713FB3"/>
    <w:rsid w:val="00731430"/>
    <w:rsid w:val="00736FA8"/>
    <w:rsid w:val="00775ED0"/>
    <w:rsid w:val="007A16A9"/>
    <w:rsid w:val="007A30AF"/>
    <w:rsid w:val="007A4688"/>
    <w:rsid w:val="007A6C69"/>
    <w:rsid w:val="007B4299"/>
    <w:rsid w:val="007B550D"/>
    <w:rsid w:val="007C0FED"/>
    <w:rsid w:val="007D2DF8"/>
    <w:rsid w:val="007D5FE9"/>
    <w:rsid w:val="007E676C"/>
    <w:rsid w:val="00810290"/>
    <w:rsid w:val="00814FFA"/>
    <w:rsid w:val="00815318"/>
    <w:rsid w:val="00815CA9"/>
    <w:rsid w:val="00831F18"/>
    <w:rsid w:val="00844931"/>
    <w:rsid w:val="00853AB1"/>
    <w:rsid w:val="008646C9"/>
    <w:rsid w:val="00870B02"/>
    <w:rsid w:val="00872561"/>
    <w:rsid w:val="008851A9"/>
    <w:rsid w:val="00886E73"/>
    <w:rsid w:val="00893D82"/>
    <w:rsid w:val="008A0467"/>
    <w:rsid w:val="008B334F"/>
    <w:rsid w:val="008C3D3A"/>
    <w:rsid w:val="008C4481"/>
    <w:rsid w:val="008C65EE"/>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4CB4"/>
    <w:rsid w:val="00A16052"/>
    <w:rsid w:val="00A3475B"/>
    <w:rsid w:val="00A42501"/>
    <w:rsid w:val="00A471F0"/>
    <w:rsid w:val="00A47FAD"/>
    <w:rsid w:val="00A61624"/>
    <w:rsid w:val="00A7006E"/>
    <w:rsid w:val="00A85B22"/>
    <w:rsid w:val="00A90FD7"/>
    <w:rsid w:val="00A92507"/>
    <w:rsid w:val="00AA3C47"/>
    <w:rsid w:val="00AD5302"/>
    <w:rsid w:val="00AF167F"/>
    <w:rsid w:val="00AF241A"/>
    <w:rsid w:val="00B00845"/>
    <w:rsid w:val="00B15D52"/>
    <w:rsid w:val="00B1713B"/>
    <w:rsid w:val="00B2012E"/>
    <w:rsid w:val="00B25558"/>
    <w:rsid w:val="00B26EAB"/>
    <w:rsid w:val="00B36E29"/>
    <w:rsid w:val="00B447C8"/>
    <w:rsid w:val="00B46115"/>
    <w:rsid w:val="00B63520"/>
    <w:rsid w:val="00B67576"/>
    <w:rsid w:val="00B72633"/>
    <w:rsid w:val="00BA14BB"/>
    <w:rsid w:val="00BA431B"/>
    <w:rsid w:val="00BB7B55"/>
    <w:rsid w:val="00BC5D96"/>
    <w:rsid w:val="00BD6D03"/>
    <w:rsid w:val="00BE1894"/>
    <w:rsid w:val="00C0090A"/>
    <w:rsid w:val="00C04641"/>
    <w:rsid w:val="00C07C58"/>
    <w:rsid w:val="00C125AC"/>
    <w:rsid w:val="00C127B5"/>
    <w:rsid w:val="00C21A37"/>
    <w:rsid w:val="00C249F5"/>
    <w:rsid w:val="00C366C8"/>
    <w:rsid w:val="00C36E51"/>
    <w:rsid w:val="00C41A8D"/>
    <w:rsid w:val="00C7155D"/>
    <w:rsid w:val="00C92022"/>
    <w:rsid w:val="00C93622"/>
    <w:rsid w:val="00CA76AD"/>
    <w:rsid w:val="00CC3BE9"/>
    <w:rsid w:val="00CC4618"/>
    <w:rsid w:val="00CC5883"/>
    <w:rsid w:val="00CC6BCE"/>
    <w:rsid w:val="00CD62E8"/>
    <w:rsid w:val="00CE396B"/>
    <w:rsid w:val="00CE6693"/>
    <w:rsid w:val="00CF3C76"/>
    <w:rsid w:val="00D0150D"/>
    <w:rsid w:val="00D03903"/>
    <w:rsid w:val="00D20220"/>
    <w:rsid w:val="00D36678"/>
    <w:rsid w:val="00D366ED"/>
    <w:rsid w:val="00D57216"/>
    <w:rsid w:val="00D638C6"/>
    <w:rsid w:val="00D6475D"/>
    <w:rsid w:val="00DA1C70"/>
    <w:rsid w:val="00DB259F"/>
    <w:rsid w:val="00DD3271"/>
    <w:rsid w:val="00DD3491"/>
    <w:rsid w:val="00DD3854"/>
    <w:rsid w:val="00DD42F1"/>
    <w:rsid w:val="00DE20C7"/>
    <w:rsid w:val="00DF1002"/>
    <w:rsid w:val="00DF1798"/>
    <w:rsid w:val="00E1243D"/>
    <w:rsid w:val="00E17E1B"/>
    <w:rsid w:val="00E3273A"/>
    <w:rsid w:val="00E42C74"/>
    <w:rsid w:val="00E511B6"/>
    <w:rsid w:val="00E733EA"/>
    <w:rsid w:val="00E92FBA"/>
    <w:rsid w:val="00E9775C"/>
    <w:rsid w:val="00EA394D"/>
    <w:rsid w:val="00EB09DF"/>
    <w:rsid w:val="00EB2739"/>
    <w:rsid w:val="00EC05AC"/>
    <w:rsid w:val="00ED3540"/>
    <w:rsid w:val="00ED71CC"/>
    <w:rsid w:val="00EE0F42"/>
    <w:rsid w:val="00EE3D20"/>
    <w:rsid w:val="00F0334A"/>
    <w:rsid w:val="00F12A92"/>
    <w:rsid w:val="00F14A07"/>
    <w:rsid w:val="00F305E8"/>
    <w:rsid w:val="00F34382"/>
    <w:rsid w:val="00F505D6"/>
    <w:rsid w:val="00F50C6C"/>
    <w:rsid w:val="00F6098C"/>
    <w:rsid w:val="00F65199"/>
    <w:rsid w:val="00F66CE2"/>
    <w:rsid w:val="00FA59A6"/>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martyna.laczyn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74</Pages>
  <Words>22521</Words>
  <Characters>135126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57</cp:revision>
  <cp:lastPrinted>2021-09-27T11:35:00Z</cp:lastPrinted>
  <dcterms:created xsi:type="dcterms:W3CDTF">2021-10-05T11:41:00Z</dcterms:created>
  <dcterms:modified xsi:type="dcterms:W3CDTF">2021-11-14T16:55:00Z</dcterms:modified>
</cp:coreProperties>
</file>