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472AB" w14:textId="0FF7252D" w:rsidR="00511728" w:rsidRDefault="001744BD" w:rsidP="006A70B1">
      <w:pPr>
        <w:pStyle w:val="Textbody"/>
        <w:tabs>
          <w:tab w:val="left" w:pos="563"/>
        </w:tabs>
        <w:rPr>
          <w:rFonts w:ascii="Times New Roman" w:hAnsi="Times New Roman"/>
          <w:b/>
          <w:bCs/>
          <w:sz w:val="20"/>
          <w:szCs w:val="20"/>
        </w:rPr>
      </w:pPr>
      <w:r>
        <w:rPr>
          <w:rFonts w:ascii="Times New Roman" w:hAnsi="Times New Roman"/>
          <w:b/>
          <w:bCs/>
          <w:sz w:val="20"/>
          <w:szCs w:val="20"/>
        </w:rPr>
        <w:t>Załącznik nr 2 do OWZ</w:t>
      </w:r>
      <w:r w:rsidR="006A70B1">
        <w:rPr>
          <w:rFonts w:ascii="Times New Roman" w:hAnsi="Times New Roman"/>
          <w:b/>
          <w:bCs/>
          <w:sz w:val="20"/>
          <w:szCs w:val="20"/>
        </w:rPr>
        <w:t xml:space="preserve"> – Zadanie 1 </w:t>
      </w:r>
      <w:r w:rsidR="006A70B1">
        <w:rPr>
          <w:rFonts w:ascii="Times New Roman" w:hAnsi="Times New Roman"/>
          <w:b/>
          <w:bCs/>
          <w:sz w:val="20"/>
          <w:szCs w:val="20"/>
        </w:rPr>
        <w:tab/>
      </w:r>
      <w:r w:rsidR="006A70B1">
        <w:rPr>
          <w:rFonts w:ascii="Times New Roman" w:hAnsi="Times New Roman"/>
          <w:b/>
          <w:bCs/>
          <w:sz w:val="20"/>
          <w:szCs w:val="20"/>
        </w:rPr>
        <w:tab/>
      </w:r>
      <w:r w:rsidR="006A70B1">
        <w:rPr>
          <w:rFonts w:ascii="Times New Roman" w:hAnsi="Times New Roman"/>
          <w:b/>
          <w:bCs/>
          <w:sz w:val="20"/>
          <w:szCs w:val="20"/>
        </w:rPr>
        <w:tab/>
      </w:r>
      <w:r w:rsidR="006A70B1">
        <w:rPr>
          <w:rFonts w:ascii="Times New Roman" w:hAnsi="Times New Roman"/>
          <w:b/>
          <w:bCs/>
          <w:sz w:val="20"/>
          <w:szCs w:val="20"/>
        </w:rPr>
        <w:tab/>
      </w:r>
      <w:r w:rsidR="006A70B1">
        <w:rPr>
          <w:rFonts w:ascii="Times New Roman" w:hAnsi="Times New Roman"/>
          <w:b/>
          <w:bCs/>
          <w:sz w:val="20"/>
          <w:szCs w:val="20"/>
        </w:rPr>
        <w:tab/>
      </w:r>
      <w:r w:rsidR="006A70B1">
        <w:rPr>
          <w:rFonts w:ascii="Times New Roman" w:hAnsi="Times New Roman"/>
          <w:b/>
          <w:bCs/>
          <w:sz w:val="20"/>
          <w:szCs w:val="20"/>
        </w:rPr>
        <w:tab/>
        <w:t xml:space="preserve">          </w:t>
      </w:r>
      <w:r w:rsidR="006A70B1" w:rsidRPr="006A70B1">
        <w:rPr>
          <w:rFonts w:ascii="Times New Roman" w:hAnsi="Times New Roman"/>
          <w:b/>
          <w:bCs/>
          <w:sz w:val="20"/>
          <w:szCs w:val="20"/>
        </w:rPr>
        <w:t>NZP.2800.33.2024-TP</w:t>
      </w:r>
    </w:p>
    <w:p w14:paraId="7B9BFB57" w14:textId="77777777" w:rsidR="006A70B1" w:rsidRDefault="006A70B1" w:rsidP="006A70B1">
      <w:pPr>
        <w:pStyle w:val="Textbody"/>
        <w:tabs>
          <w:tab w:val="left" w:pos="563"/>
        </w:tabs>
        <w:rPr>
          <w:rFonts w:ascii="Times New Roman" w:hAnsi="Times New Roman"/>
          <w:b/>
          <w:bCs/>
          <w:sz w:val="20"/>
          <w:szCs w:val="20"/>
        </w:rPr>
      </w:pPr>
    </w:p>
    <w:p w14:paraId="2ACFEFCD" w14:textId="4ABE28AC" w:rsidR="00511728" w:rsidRDefault="001744BD">
      <w:pPr>
        <w:pStyle w:val="Textbody"/>
        <w:tabs>
          <w:tab w:val="left" w:pos="563"/>
        </w:tabs>
        <w:jc w:val="center"/>
        <w:rPr>
          <w:rFonts w:ascii="Times New Roman" w:hAnsi="Times New Roman"/>
          <w:b/>
          <w:bCs/>
          <w:sz w:val="20"/>
          <w:szCs w:val="20"/>
        </w:rPr>
      </w:pPr>
      <w:r>
        <w:rPr>
          <w:rFonts w:ascii="Times New Roman" w:hAnsi="Times New Roman"/>
          <w:b/>
          <w:bCs/>
          <w:sz w:val="20"/>
          <w:szCs w:val="20"/>
        </w:rPr>
        <w:t>OPIS PRZEDMIOTU ZAMÓWIENIA</w:t>
      </w:r>
      <w:r w:rsidR="00C77AB0">
        <w:rPr>
          <w:rFonts w:ascii="Times New Roman" w:hAnsi="Times New Roman"/>
          <w:b/>
          <w:bCs/>
          <w:sz w:val="20"/>
          <w:szCs w:val="20"/>
        </w:rPr>
        <w:t xml:space="preserve"> – </w:t>
      </w:r>
      <w:r w:rsidR="00C77AB0" w:rsidRPr="0069510E">
        <w:rPr>
          <w:rFonts w:ascii="Times New Roman" w:hAnsi="Times New Roman"/>
          <w:b/>
          <w:bCs/>
          <w:sz w:val="20"/>
          <w:szCs w:val="20"/>
          <w:u w:val="single"/>
        </w:rPr>
        <w:t>ZADANIE 1</w:t>
      </w:r>
    </w:p>
    <w:p w14:paraId="062F519C" w14:textId="77777777" w:rsidR="00511728" w:rsidRDefault="001744BD">
      <w:pPr>
        <w:pStyle w:val="Textbody"/>
        <w:tabs>
          <w:tab w:val="left" w:pos="-320"/>
        </w:tabs>
        <w:rPr>
          <w:rFonts w:ascii="Times New Roman" w:hAnsi="Times New Roman"/>
          <w:b/>
          <w:bCs/>
          <w:sz w:val="20"/>
          <w:szCs w:val="20"/>
        </w:rPr>
      </w:pPr>
      <w:r>
        <w:rPr>
          <w:rFonts w:ascii="Times New Roman" w:hAnsi="Times New Roman"/>
          <w:b/>
          <w:bCs/>
          <w:sz w:val="20"/>
          <w:szCs w:val="20"/>
        </w:rPr>
        <w:t>1. Ilość zamawianych komputerów typu AIO: 80</w:t>
      </w:r>
    </w:p>
    <w:p w14:paraId="605A81BF" w14:textId="77777777" w:rsidR="00511728" w:rsidRDefault="001744BD">
      <w:pPr>
        <w:pStyle w:val="Textbody"/>
        <w:tabs>
          <w:tab w:val="left" w:pos="-320"/>
        </w:tabs>
        <w:rPr>
          <w:rFonts w:ascii="Times New Roman" w:hAnsi="Times New Roman"/>
          <w:b/>
          <w:bCs/>
          <w:sz w:val="20"/>
          <w:szCs w:val="20"/>
        </w:rPr>
      </w:pPr>
      <w:r>
        <w:rPr>
          <w:rFonts w:ascii="Times New Roman" w:hAnsi="Times New Roman"/>
          <w:b/>
          <w:bCs/>
          <w:sz w:val="20"/>
          <w:szCs w:val="20"/>
        </w:rPr>
        <w:t>2. Wymagania techniczne:</w:t>
      </w:r>
    </w:p>
    <w:p w14:paraId="0B305F72" w14:textId="77777777" w:rsidR="00511728" w:rsidRDefault="00511728">
      <w:pPr>
        <w:pStyle w:val="Textbody"/>
        <w:tabs>
          <w:tab w:val="left" w:pos="696"/>
          <w:tab w:val="left" w:pos="1136"/>
        </w:tabs>
        <w:spacing w:after="0"/>
        <w:jc w:val="both"/>
        <w:rPr>
          <w:rFonts w:ascii="Times New Roman" w:hAnsi="Times New Roman"/>
          <w:color w:val="000000"/>
          <w:sz w:val="20"/>
          <w:szCs w:val="20"/>
        </w:rPr>
      </w:pPr>
    </w:p>
    <w:tbl>
      <w:tblPr>
        <w:tblW w:w="9645" w:type="dxa"/>
        <w:tblInd w:w="-545" w:type="dxa"/>
        <w:tblLayout w:type="fixed"/>
        <w:tblCellMar>
          <w:left w:w="71" w:type="dxa"/>
          <w:right w:w="71" w:type="dxa"/>
        </w:tblCellMar>
        <w:tblLook w:val="0000" w:firstRow="0" w:lastRow="0" w:firstColumn="0" w:lastColumn="0" w:noHBand="0" w:noVBand="0"/>
      </w:tblPr>
      <w:tblGrid>
        <w:gridCol w:w="465"/>
        <w:gridCol w:w="1875"/>
        <w:gridCol w:w="5460"/>
        <w:gridCol w:w="1845"/>
      </w:tblGrid>
      <w:tr w:rsidR="00511728" w14:paraId="418BF2F7" w14:textId="77777777">
        <w:trPr>
          <w:trHeight w:val="283"/>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9CA50D5" w14:textId="77777777" w:rsidR="00511728" w:rsidRDefault="001744BD">
            <w:pPr>
              <w:rPr>
                <w:rFonts w:ascii="Verdana" w:hAnsi="Verdana"/>
                <w:b/>
                <w:bCs/>
                <w:sz w:val="18"/>
                <w:szCs w:val="18"/>
              </w:rPr>
            </w:pPr>
            <w:r>
              <w:rPr>
                <w:rFonts w:ascii="Verdana" w:hAnsi="Verdana"/>
                <w:b/>
                <w:bCs/>
                <w:sz w:val="18"/>
                <w:szCs w:val="18"/>
              </w:rPr>
              <w:t>Szczegółowy opis</w:t>
            </w:r>
          </w:p>
        </w:tc>
      </w:tr>
      <w:tr w:rsidR="00511728" w14:paraId="56FC8631" w14:textId="77777777">
        <w:trPr>
          <w:trHeight w:val="147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0F4C3AD" w14:textId="77777777" w:rsidR="00511728" w:rsidRDefault="001744BD">
            <w:pPr>
              <w:jc w:val="both"/>
              <w:rPr>
                <w:rFonts w:ascii="Verdana" w:hAnsi="Verdana"/>
                <w:sz w:val="18"/>
                <w:szCs w:val="18"/>
              </w:rPr>
            </w:pPr>
            <w:r>
              <w:rPr>
                <w:rFonts w:ascii="Verdana" w:hAnsi="Verdana"/>
                <w:sz w:val="18"/>
                <w:szCs w:val="18"/>
              </w:rPr>
              <w:t xml:space="preserve">Komputer stacjonarny typu </w:t>
            </w:r>
            <w:proofErr w:type="spellStart"/>
            <w:r>
              <w:rPr>
                <w:rFonts w:ascii="Verdana" w:hAnsi="Verdana"/>
                <w:sz w:val="18"/>
                <w:szCs w:val="18"/>
              </w:rPr>
              <w:t>All</w:t>
            </w:r>
            <w:proofErr w:type="spellEnd"/>
            <w:r>
              <w:rPr>
                <w:rFonts w:ascii="Verdana" w:hAnsi="Verdana"/>
                <w:sz w:val="18"/>
                <w:szCs w:val="18"/>
              </w:rPr>
              <w:t xml:space="preserve"> in One. Komputer fabrycznie wbudowany w obudowę monitora.</w:t>
            </w:r>
          </w:p>
          <w:p w14:paraId="39038470" w14:textId="77777777" w:rsidR="00511728" w:rsidRDefault="001744BD">
            <w:pPr>
              <w:ind w:left="-71"/>
              <w:jc w:val="both"/>
              <w:rPr>
                <w:rFonts w:ascii="Verdana" w:hAnsi="Verdana" w:cs="Arial"/>
                <w:b/>
                <w:sz w:val="18"/>
                <w:szCs w:val="18"/>
              </w:rPr>
            </w:pPr>
            <w:r>
              <w:rPr>
                <w:rFonts w:ascii="Verdana" w:hAnsi="Verdana"/>
                <w:sz w:val="18"/>
                <w:szCs w:val="18"/>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tc>
      </w:tr>
      <w:tr w:rsidR="00511728" w14:paraId="270B3BB5" w14:textId="77777777" w:rsidTr="001C3933">
        <w:trPr>
          <w:trHeight w:val="593"/>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0B4E6E9" w14:textId="77777777" w:rsidR="00511728" w:rsidRDefault="001744BD">
            <w:pPr>
              <w:ind w:left="-71"/>
              <w:jc w:val="both"/>
              <w:rPr>
                <w:rFonts w:ascii="Verdana" w:hAnsi="Verdana" w:cs="Arial"/>
                <w:b/>
                <w:sz w:val="18"/>
                <w:szCs w:val="18"/>
              </w:rPr>
            </w:pPr>
            <w:r>
              <w:rPr>
                <w:rFonts w:ascii="Verdana" w:hAnsi="Verdana"/>
                <w:sz w:val="18"/>
                <w:szCs w:val="18"/>
              </w:rPr>
              <w:t>Nie dopuszcza się modyfikacji na drodze Producent-Zamawiający.</w:t>
            </w:r>
          </w:p>
        </w:tc>
      </w:tr>
      <w:tr w:rsidR="00511728" w14:paraId="5C841D78" w14:textId="77777777" w:rsidTr="001C3933">
        <w:trPr>
          <w:trHeight w:val="718"/>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4FE5808" w14:textId="7D6FA092" w:rsidR="00511728" w:rsidRDefault="001744BD" w:rsidP="001C3933">
            <w:pPr>
              <w:jc w:val="both"/>
              <w:rPr>
                <w:rFonts w:ascii="Verdana" w:hAnsi="Verdana" w:cs="Arial"/>
                <w:b/>
                <w:sz w:val="18"/>
                <w:szCs w:val="18"/>
              </w:rPr>
            </w:pPr>
            <w:r>
              <w:rPr>
                <w:rFonts w:ascii="Verdana" w:hAnsi="Verdana"/>
                <w:sz w:val="18"/>
                <w:szCs w:val="18"/>
              </w:rPr>
              <w:t>Zamawiający zastrzega sobie prawo sprawdzenia pełnej zgodności parametrów oferowanego sprzętu z</w:t>
            </w:r>
            <w:r w:rsidR="00757182">
              <w:rPr>
                <w:rFonts w:ascii="Verdana" w:hAnsi="Verdana"/>
                <w:sz w:val="18"/>
                <w:szCs w:val="18"/>
              </w:rPr>
              <w:t> </w:t>
            </w:r>
            <w:r>
              <w:rPr>
                <w:rFonts w:ascii="Verdana" w:hAnsi="Verdana"/>
                <w:sz w:val="18"/>
                <w:szCs w:val="18"/>
              </w:rPr>
              <w:t>wymogami niniejsze</w:t>
            </w:r>
            <w:r w:rsidR="00517B5B">
              <w:rPr>
                <w:rFonts w:ascii="Verdana" w:hAnsi="Verdana"/>
                <w:sz w:val="18"/>
                <w:szCs w:val="18"/>
              </w:rPr>
              <w:t>go</w:t>
            </w:r>
            <w:r>
              <w:rPr>
                <w:rFonts w:ascii="Verdana" w:hAnsi="Verdana"/>
                <w:sz w:val="18"/>
                <w:szCs w:val="18"/>
              </w:rPr>
              <w:t xml:space="preserve"> </w:t>
            </w:r>
            <w:r w:rsidR="00517B5B">
              <w:rPr>
                <w:rFonts w:ascii="Verdana" w:hAnsi="Verdana"/>
                <w:sz w:val="18"/>
                <w:szCs w:val="18"/>
              </w:rPr>
              <w:t>OPZ</w:t>
            </w:r>
          </w:p>
        </w:tc>
      </w:tr>
      <w:tr w:rsidR="00511728" w14:paraId="54895822" w14:textId="77777777">
        <w:trPr>
          <w:trHeight w:val="850"/>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6B7A75" w14:textId="77777777" w:rsidR="00511728" w:rsidRDefault="001744BD">
            <w:pPr>
              <w:ind w:left="-71"/>
              <w:jc w:val="both"/>
              <w:rPr>
                <w:rFonts w:ascii="Verdana" w:hAnsi="Verdana"/>
                <w:sz w:val="18"/>
                <w:szCs w:val="18"/>
              </w:rPr>
            </w:pPr>
            <w:r>
              <w:rPr>
                <w:rFonts w:ascii="Verdana" w:hAnsi="Verdana"/>
                <w:sz w:val="18"/>
                <w:szCs w:val="18"/>
              </w:rPr>
              <w:t>Zamawiający zastrzega sobie prawo do sprawdzenia reżimu gwarancyjnego oraz dostarczonej konfiguracji na dedykowanej stronie internetowej producenta sprzętu.</w:t>
            </w:r>
          </w:p>
          <w:p w14:paraId="5D45A9A0" w14:textId="77777777" w:rsidR="00511728" w:rsidRDefault="001744BD">
            <w:pPr>
              <w:ind w:left="-71"/>
              <w:jc w:val="both"/>
              <w:rPr>
                <w:rFonts w:ascii="Verdana" w:hAnsi="Verdana"/>
                <w:sz w:val="18"/>
                <w:szCs w:val="18"/>
              </w:rPr>
            </w:pPr>
            <w:r>
              <w:rPr>
                <w:rFonts w:ascii="Verdana" w:hAnsi="Verdana"/>
                <w:sz w:val="18"/>
                <w:szCs w:val="18"/>
              </w:rPr>
              <w:t xml:space="preserve"> </w:t>
            </w:r>
          </w:p>
        </w:tc>
      </w:tr>
      <w:tr w:rsidR="00511728" w14:paraId="7B49CEC0" w14:textId="77777777">
        <w:trPr>
          <w:trHeight w:val="284"/>
        </w:trPr>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6F79B" w14:textId="77777777" w:rsidR="00511728" w:rsidRDefault="001744BD">
            <w:pPr>
              <w:pStyle w:val="Tabelapozycja"/>
              <w:jc w:val="both"/>
              <w:rPr>
                <w:rFonts w:ascii="Verdana" w:eastAsia="Times New Roman" w:hAnsi="Verdana" w:cs="Arial"/>
                <w:b/>
                <w:sz w:val="18"/>
                <w:szCs w:val="18"/>
                <w:lang w:eastAsia="en-US"/>
              </w:rPr>
            </w:pPr>
            <w:r>
              <w:rPr>
                <w:rFonts w:ascii="Verdana" w:eastAsia="Times New Roman" w:hAnsi="Verdana" w:cs="Arial"/>
                <w:b/>
                <w:sz w:val="18"/>
                <w:szCs w:val="18"/>
                <w:lang w:eastAsia="en-US"/>
              </w:rPr>
              <w:t>Lp.</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5B454" w14:textId="77777777" w:rsidR="00511728" w:rsidRDefault="001744BD">
            <w:pPr>
              <w:jc w:val="both"/>
              <w:rPr>
                <w:rFonts w:ascii="Verdana" w:hAnsi="Verdana" w:cs="Arial"/>
                <w:b/>
                <w:sz w:val="18"/>
                <w:szCs w:val="18"/>
              </w:rPr>
            </w:pPr>
            <w:r>
              <w:rPr>
                <w:rFonts w:ascii="Verdana" w:hAnsi="Verdana" w:cs="Arial"/>
                <w:b/>
                <w:sz w:val="18"/>
                <w:szCs w:val="18"/>
              </w:rPr>
              <w:t>Nazwa komponentu</w:t>
            </w:r>
          </w:p>
        </w:tc>
        <w:tc>
          <w:tcPr>
            <w:tcW w:w="5460" w:type="dxa"/>
            <w:tcBorders>
              <w:top w:val="single" w:sz="4" w:space="0" w:color="000000"/>
              <w:left w:val="single" w:sz="4" w:space="0" w:color="000000"/>
              <w:bottom w:val="single" w:sz="4" w:space="0" w:color="000000"/>
            </w:tcBorders>
            <w:shd w:val="clear" w:color="auto" w:fill="auto"/>
            <w:vAlign w:val="center"/>
          </w:tcPr>
          <w:p w14:paraId="14F3A4C7" w14:textId="77777777" w:rsidR="00511728" w:rsidRDefault="001744BD">
            <w:pPr>
              <w:ind w:left="-71"/>
              <w:jc w:val="both"/>
              <w:rPr>
                <w:rFonts w:ascii="Verdana" w:hAnsi="Verdana" w:cs="Arial"/>
                <w:b/>
                <w:sz w:val="18"/>
                <w:szCs w:val="18"/>
              </w:rPr>
            </w:pPr>
            <w:r>
              <w:rPr>
                <w:rFonts w:ascii="Verdana" w:hAnsi="Verdana" w:cs="Arial"/>
                <w:b/>
                <w:sz w:val="18"/>
                <w:szCs w:val="18"/>
              </w:rPr>
              <w:t>Wymagane minimalne parametry techniczne komputerów</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52ADA" w14:textId="77777777" w:rsidR="00511728" w:rsidRDefault="001744BD">
            <w:pPr>
              <w:ind w:left="-71"/>
              <w:jc w:val="both"/>
              <w:rPr>
                <w:rFonts w:ascii="Verdana" w:hAnsi="Verdana"/>
                <w:b/>
                <w:bCs/>
                <w:sz w:val="18"/>
                <w:szCs w:val="18"/>
              </w:rPr>
            </w:pPr>
            <w:r>
              <w:rPr>
                <w:rFonts w:ascii="Verdana" w:hAnsi="Verdana"/>
                <w:b/>
                <w:bCs/>
                <w:sz w:val="18"/>
                <w:szCs w:val="18"/>
              </w:rPr>
              <w:t>Parametry oferowane:</w:t>
            </w:r>
          </w:p>
        </w:tc>
      </w:tr>
      <w:tr w:rsidR="00511728" w14:paraId="4765EF67"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598D889F"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25BF12C1" w14:textId="77777777" w:rsidR="00511728" w:rsidRDefault="001744BD">
            <w:pPr>
              <w:rPr>
                <w:rFonts w:ascii="Verdana" w:hAnsi="Verdana" w:cs="Arial"/>
                <w:bCs/>
                <w:sz w:val="18"/>
                <w:szCs w:val="18"/>
              </w:rPr>
            </w:pPr>
            <w:r>
              <w:rPr>
                <w:rFonts w:ascii="Verdana" w:hAnsi="Verdana" w:cs="Arial"/>
                <w:bCs/>
                <w:sz w:val="18"/>
                <w:szCs w:val="18"/>
              </w:rPr>
              <w:t>Komputer</w:t>
            </w:r>
          </w:p>
        </w:tc>
        <w:tc>
          <w:tcPr>
            <w:tcW w:w="5460" w:type="dxa"/>
            <w:tcBorders>
              <w:top w:val="single" w:sz="4" w:space="0" w:color="000000"/>
              <w:left w:val="single" w:sz="4" w:space="0" w:color="000000"/>
              <w:bottom w:val="single" w:sz="4" w:space="0" w:color="000000"/>
            </w:tcBorders>
          </w:tcPr>
          <w:p w14:paraId="2E3F4B88" w14:textId="77777777" w:rsidR="00511728" w:rsidRDefault="001744BD">
            <w:pPr>
              <w:rPr>
                <w:rFonts w:ascii="Verdana" w:hAnsi="Verdana" w:cs="Arial"/>
                <w:sz w:val="18"/>
                <w:szCs w:val="18"/>
              </w:rPr>
            </w:pPr>
            <w:r>
              <w:rPr>
                <w:rFonts w:ascii="Verdana" w:hAnsi="Verdana" w:cs="Arial"/>
                <w:sz w:val="18"/>
                <w:szCs w:val="18"/>
              </w:rPr>
              <w:t xml:space="preserve">Komputer będzie wykorzystywany dla potrzeb aplikacji biurowych, dostępu do </w:t>
            </w:r>
            <w:proofErr w:type="spellStart"/>
            <w:r>
              <w:rPr>
                <w:rFonts w:ascii="Verdana" w:hAnsi="Verdana" w:cs="Arial"/>
                <w:sz w:val="18"/>
                <w:szCs w:val="18"/>
              </w:rPr>
              <w:t>internetu</w:t>
            </w:r>
            <w:proofErr w:type="spellEnd"/>
            <w:r>
              <w:rPr>
                <w:rFonts w:ascii="Verdana" w:hAnsi="Verdana" w:cs="Arial"/>
                <w:sz w:val="18"/>
                <w:szCs w:val="18"/>
              </w:rPr>
              <w:t xml:space="preserve"> oraz poczty elektronicznej, jako lokalna baza danych. W ofercie należy podać nazwę producenta, typ, model, oraz numer katalogowy oferowanego sprzętu umożliwiający jednoznaczną identyfikację oferowanej konfiguracji.</w:t>
            </w:r>
          </w:p>
          <w:p w14:paraId="4D417CF1" w14:textId="77777777" w:rsidR="00511728" w:rsidRDefault="00511728">
            <w:pPr>
              <w:outlineLvl w:val="0"/>
              <w:rPr>
                <w:rFonts w:ascii="Verdana" w:hAnsi="Verdana" w:cs="Arial"/>
                <w:color w:val="000000"/>
                <w:sz w:val="18"/>
                <w:szCs w:val="18"/>
              </w:rPr>
            </w:pPr>
          </w:p>
        </w:tc>
        <w:tc>
          <w:tcPr>
            <w:tcW w:w="1845" w:type="dxa"/>
            <w:tcBorders>
              <w:top w:val="single" w:sz="4" w:space="0" w:color="000000"/>
              <w:left w:val="single" w:sz="4" w:space="0" w:color="000000"/>
              <w:bottom w:val="single" w:sz="4" w:space="0" w:color="000000"/>
              <w:right w:val="single" w:sz="4" w:space="0" w:color="000000"/>
            </w:tcBorders>
          </w:tcPr>
          <w:p w14:paraId="64630FE7" w14:textId="77777777" w:rsidR="00511728" w:rsidRDefault="00511728">
            <w:pPr>
              <w:rPr>
                <w:rFonts w:ascii="Verdana" w:hAnsi="Verdana" w:cs="Arial"/>
                <w:sz w:val="18"/>
                <w:szCs w:val="18"/>
              </w:rPr>
            </w:pPr>
          </w:p>
        </w:tc>
      </w:tr>
      <w:tr w:rsidR="00511728" w14:paraId="29BCF6CF"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2C9E1E22"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48F6BE6A" w14:textId="77777777" w:rsidR="00511728" w:rsidRDefault="001744BD">
            <w:pPr>
              <w:rPr>
                <w:rFonts w:ascii="Verdana" w:hAnsi="Verdana" w:cs="Arial"/>
                <w:bCs/>
                <w:sz w:val="18"/>
                <w:szCs w:val="18"/>
              </w:rPr>
            </w:pPr>
            <w:r>
              <w:rPr>
                <w:rFonts w:ascii="Verdana" w:hAnsi="Verdana" w:cs="Arial"/>
                <w:bCs/>
                <w:sz w:val="18"/>
                <w:szCs w:val="18"/>
              </w:rPr>
              <w:t>Obudowa</w:t>
            </w:r>
          </w:p>
        </w:tc>
        <w:tc>
          <w:tcPr>
            <w:tcW w:w="5460" w:type="dxa"/>
            <w:tcBorders>
              <w:top w:val="single" w:sz="4" w:space="0" w:color="000000"/>
              <w:left w:val="single" w:sz="4" w:space="0" w:color="000000"/>
              <w:bottom w:val="single" w:sz="4" w:space="0" w:color="000000"/>
            </w:tcBorders>
          </w:tcPr>
          <w:p w14:paraId="3CF3CDF6" w14:textId="77777777" w:rsidR="00511728" w:rsidRDefault="001744BD">
            <w:pPr>
              <w:rPr>
                <w:rFonts w:ascii="Verdana" w:hAnsi="Verdana" w:cs="Arial"/>
                <w:sz w:val="18"/>
                <w:szCs w:val="18"/>
              </w:rPr>
            </w:pPr>
            <w:r>
              <w:rPr>
                <w:rFonts w:ascii="Verdana" w:hAnsi="Verdana" w:cs="Arial"/>
                <w:sz w:val="18"/>
                <w:szCs w:val="18"/>
              </w:rPr>
              <w:t xml:space="preserve">Obudowa typu </w:t>
            </w:r>
            <w:proofErr w:type="spellStart"/>
            <w:r>
              <w:rPr>
                <w:rFonts w:ascii="Verdana" w:hAnsi="Verdana" w:cs="Arial"/>
                <w:sz w:val="18"/>
                <w:szCs w:val="18"/>
              </w:rPr>
              <w:t>All</w:t>
            </w:r>
            <w:proofErr w:type="spellEnd"/>
            <w:r>
              <w:rPr>
                <w:rFonts w:ascii="Verdana" w:hAnsi="Verdana" w:cs="Arial"/>
                <w:sz w:val="18"/>
                <w:szCs w:val="18"/>
              </w:rPr>
              <w:t xml:space="preserve">-in-One z możliwością zabezpieczenia fizycznego przez metalową linkę typu </w:t>
            </w:r>
            <w:proofErr w:type="spellStart"/>
            <w:r>
              <w:rPr>
                <w:rFonts w:ascii="Verdana" w:hAnsi="Verdana" w:cs="Arial"/>
                <w:sz w:val="18"/>
                <w:szCs w:val="18"/>
              </w:rPr>
              <w:t>Kensington</w:t>
            </w:r>
            <w:proofErr w:type="spellEnd"/>
            <w:r>
              <w:rPr>
                <w:rFonts w:ascii="Verdana" w:hAnsi="Verdana" w:cs="Arial"/>
                <w:sz w:val="18"/>
                <w:szCs w:val="18"/>
              </w:rPr>
              <w:t xml:space="preserve"> Lock oraz umożliwiająca </w:t>
            </w:r>
            <w:proofErr w:type="spellStart"/>
            <w:r>
              <w:rPr>
                <w:rFonts w:ascii="Verdana" w:hAnsi="Verdana" w:cs="Arial"/>
                <w:sz w:val="18"/>
                <w:szCs w:val="18"/>
              </w:rPr>
              <w:t>beznarzędziową</w:t>
            </w:r>
            <w:proofErr w:type="spellEnd"/>
            <w:r>
              <w:rPr>
                <w:rFonts w:ascii="Verdana" w:hAnsi="Verdana" w:cs="Arial"/>
                <w:sz w:val="18"/>
                <w:szCs w:val="18"/>
              </w:rPr>
              <w:t xml:space="preserve"> wymianę pamięci RAM. Wyposażona w listwę montażową w standardzie VESA 100x100. Wbudowany napęd DVD. Nie dopuszcza się stosowania napędów podłączanych do komputera za pomocą złącz USB. </w:t>
            </w:r>
            <w:r>
              <w:rPr>
                <w:rFonts w:ascii="Verdana" w:hAnsi="Verdana" w:cs="Arial"/>
                <w:bCs/>
                <w:sz w:val="18"/>
                <w:szCs w:val="18"/>
              </w:rPr>
              <w:t>Obudowa trwale oznaczona nazwą producenta, nazwą komputera, numerem MTM, PN, numerem seryjnym</w:t>
            </w:r>
          </w:p>
        </w:tc>
        <w:tc>
          <w:tcPr>
            <w:tcW w:w="1845" w:type="dxa"/>
            <w:tcBorders>
              <w:top w:val="single" w:sz="4" w:space="0" w:color="000000"/>
              <w:left w:val="single" w:sz="4" w:space="0" w:color="000000"/>
              <w:bottom w:val="single" w:sz="4" w:space="0" w:color="000000"/>
              <w:right w:val="single" w:sz="4" w:space="0" w:color="000000"/>
            </w:tcBorders>
          </w:tcPr>
          <w:p w14:paraId="70312DF5" w14:textId="77777777" w:rsidR="00511728" w:rsidRDefault="00511728">
            <w:pPr>
              <w:rPr>
                <w:rFonts w:ascii="Verdana" w:hAnsi="Verdana" w:cs="Arial"/>
                <w:sz w:val="18"/>
                <w:szCs w:val="18"/>
              </w:rPr>
            </w:pPr>
          </w:p>
        </w:tc>
      </w:tr>
      <w:tr w:rsidR="00511728" w14:paraId="5892C52C"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51551EC4"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498A2E8D" w14:textId="77777777" w:rsidR="00511728" w:rsidRDefault="001744BD">
            <w:pPr>
              <w:rPr>
                <w:rFonts w:ascii="Verdana" w:hAnsi="Verdana" w:cs="Arial"/>
                <w:bCs/>
                <w:sz w:val="18"/>
                <w:szCs w:val="18"/>
              </w:rPr>
            </w:pPr>
            <w:r>
              <w:rPr>
                <w:rFonts w:ascii="Verdana" w:hAnsi="Verdana" w:cs="Arial"/>
                <w:bCs/>
                <w:sz w:val="18"/>
                <w:szCs w:val="18"/>
              </w:rPr>
              <w:t>Podstawa</w:t>
            </w:r>
          </w:p>
        </w:tc>
        <w:tc>
          <w:tcPr>
            <w:tcW w:w="5460" w:type="dxa"/>
            <w:tcBorders>
              <w:top w:val="single" w:sz="4" w:space="0" w:color="000000"/>
              <w:left w:val="single" w:sz="4" w:space="0" w:color="000000"/>
              <w:bottom w:val="single" w:sz="4" w:space="0" w:color="000000"/>
            </w:tcBorders>
          </w:tcPr>
          <w:p w14:paraId="5528BFE6" w14:textId="77777777" w:rsidR="00511728" w:rsidRDefault="001744BD">
            <w:pPr>
              <w:rPr>
                <w:rFonts w:ascii="Verdana" w:hAnsi="Verdana" w:cs="Arial"/>
                <w:sz w:val="18"/>
                <w:szCs w:val="18"/>
              </w:rPr>
            </w:pPr>
            <w:r>
              <w:rPr>
                <w:rFonts w:ascii="Verdana" w:hAnsi="Verdana" w:cs="Arial"/>
                <w:sz w:val="18"/>
                <w:szCs w:val="18"/>
              </w:rPr>
              <w:t>Podstawa umożliwiająca regulację jednostki w zakresie co najmniej:</w:t>
            </w:r>
          </w:p>
          <w:p w14:paraId="1756AAE1" w14:textId="77777777" w:rsidR="00511728" w:rsidRDefault="001744BD">
            <w:pPr>
              <w:rPr>
                <w:rFonts w:ascii="Verdana" w:hAnsi="Verdana" w:cs="Arial"/>
                <w:sz w:val="18"/>
                <w:szCs w:val="18"/>
              </w:rPr>
            </w:pPr>
            <w:r>
              <w:rPr>
                <w:rFonts w:ascii="Verdana" w:hAnsi="Verdana" w:cs="Arial"/>
                <w:sz w:val="18"/>
                <w:szCs w:val="18"/>
              </w:rPr>
              <w:t>- pochylenie przód tył od -5 do 20 stopni</w:t>
            </w:r>
          </w:p>
          <w:p w14:paraId="72E648C9" w14:textId="77777777" w:rsidR="00511728" w:rsidRDefault="001744BD">
            <w:pPr>
              <w:rPr>
                <w:rFonts w:ascii="Verdana" w:hAnsi="Verdana" w:cs="Arial"/>
                <w:sz w:val="18"/>
                <w:szCs w:val="18"/>
              </w:rPr>
            </w:pPr>
            <w:r>
              <w:rPr>
                <w:rFonts w:ascii="Verdana" w:hAnsi="Verdana" w:cs="Arial"/>
                <w:sz w:val="18"/>
                <w:szCs w:val="18"/>
              </w:rPr>
              <w:t xml:space="preserve">- </w:t>
            </w:r>
            <w:proofErr w:type="spellStart"/>
            <w:r>
              <w:rPr>
                <w:rFonts w:ascii="Verdana" w:hAnsi="Verdana" w:cs="Arial"/>
                <w:sz w:val="18"/>
                <w:szCs w:val="18"/>
              </w:rPr>
              <w:t>swivel</w:t>
            </w:r>
            <w:proofErr w:type="spellEnd"/>
            <w:r>
              <w:rPr>
                <w:rFonts w:ascii="Verdana" w:hAnsi="Verdana" w:cs="Arial"/>
                <w:sz w:val="18"/>
                <w:szCs w:val="18"/>
              </w:rPr>
              <w:t xml:space="preserve"> w zakresie 45 stopni w każdą stronę</w:t>
            </w:r>
          </w:p>
          <w:p w14:paraId="07833910" w14:textId="77777777" w:rsidR="00511728" w:rsidRDefault="001744BD">
            <w:pPr>
              <w:rPr>
                <w:rFonts w:ascii="Verdana" w:hAnsi="Verdana" w:cs="Arial"/>
                <w:sz w:val="18"/>
                <w:szCs w:val="18"/>
              </w:rPr>
            </w:pPr>
            <w:r>
              <w:rPr>
                <w:rFonts w:ascii="Verdana" w:hAnsi="Verdana" w:cs="Arial"/>
                <w:sz w:val="18"/>
                <w:szCs w:val="18"/>
              </w:rPr>
              <w:t xml:space="preserve">- </w:t>
            </w:r>
            <w:proofErr w:type="spellStart"/>
            <w:r>
              <w:rPr>
                <w:rFonts w:ascii="Verdana" w:hAnsi="Verdana" w:cs="Arial"/>
                <w:sz w:val="18"/>
                <w:szCs w:val="18"/>
              </w:rPr>
              <w:t>pivot</w:t>
            </w:r>
            <w:proofErr w:type="spellEnd"/>
            <w:r>
              <w:rPr>
                <w:rFonts w:ascii="Verdana" w:hAnsi="Verdana" w:cs="Arial"/>
                <w:sz w:val="18"/>
                <w:szCs w:val="18"/>
              </w:rPr>
              <w:t xml:space="preserve"> w zakresie 90 stopni</w:t>
            </w:r>
          </w:p>
          <w:p w14:paraId="5030DFF8" w14:textId="77777777" w:rsidR="00511728" w:rsidRDefault="001744BD">
            <w:pPr>
              <w:rPr>
                <w:rFonts w:ascii="Verdana" w:hAnsi="Verdana" w:cs="Arial"/>
                <w:sz w:val="18"/>
                <w:szCs w:val="18"/>
              </w:rPr>
            </w:pPr>
            <w:r>
              <w:rPr>
                <w:rFonts w:ascii="Verdana" w:hAnsi="Verdana" w:cs="Arial"/>
                <w:sz w:val="18"/>
                <w:szCs w:val="18"/>
              </w:rPr>
              <w:t>- regulację wysokości w do 110mm</w:t>
            </w:r>
          </w:p>
        </w:tc>
        <w:tc>
          <w:tcPr>
            <w:tcW w:w="1845" w:type="dxa"/>
            <w:tcBorders>
              <w:top w:val="single" w:sz="4" w:space="0" w:color="000000"/>
              <w:left w:val="single" w:sz="4" w:space="0" w:color="000000"/>
              <w:bottom w:val="single" w:sz="4" w:space="0" w:color="000000"/>
              <w:right w:val="single" w:sz="4" w:space="0" w:color="000000"/>
            </w:tcBorders>
          </w:tcPr>
          <w:p w14:paraId="7E0D2008" w14:textId="77777777" w:rsidR="00511728" w:rsidRDefault="00511728">
            <w:pPr>
              <w:rPr>
                <w:rFonts w:ascii="Verdana" w:hAnsi="Verdana" w:cs="Arial"/>
                <w:sz w:val="18"/>
                <w:szCs w:val="18"/>
              </w:rPr>
            </w:pPr>
          </w:p>
        </w:tc>
      </w:tr>
      <w:tr w:rsidR="00511728" w14:paraId="35AE30B3"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11A302FA"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35B5EA11" w14:textId="77777777" w:rsidR="00511728" w:rsidRDefault="001744BD">
            <w:pPr>
              <w:rPr>
                <w:rFonts w:ascii="Verdana" w:hAnsi="Verdana" w:cs="Arial"/>
                <w:sz w:val="18"/>
                <w:szCs w:val="18"/>
              </w:rPr>
            </w:pPr>
            <w:r>
              <w:rPr>
                <w:rFonts w:ascii="Verdana" w:hAnsi="Verdana" w:cs="Arial"/>
                <w:sz w:val="18"/>
                <w:szCs w:val="18"/>
              </w:rPr>
              <w:t>Chipset</w:t>
            </w:r>
          </w:p>
        </w:tc>
        <w:tc>
          <w:tcPr>
            <w:tcW w:w="5460" w:type="dxa"/>
            <w:tcBorders>
              <w:top w:val="single" w:sz="4" w:space="0" w:color="000000"/>
              <w:left w:val="single" w:sz="4" w:space="0" w:color="000000"/>
              <w:bottom w:val="single" w:sz="4" w:space="0" w:color="000000"/>
            </w:tcBorders>
          </w:tcPr>
          <w:p w14:paraId="1EE15F53" w14:textId="77777777" w:rsidR="00511728" w:rsidRDefault="001744BD">
            <w:pPr>
              <w:rPr>
                <w:rFonts w:ascii="Verdana" w:hAnsi="Verdana" w:cs="Arial"/>
                <w:sz w:val="18"/>
                <w:szCs w:val="18"/>
              </w:rPr>
            </w:pPr>
            <w:r>
              <w:rPr>
                <w:rFonts w:ascii="Verdana" w:hAnsi="Verdana" w:cs="Arial"/>
                <w:sz w:val="18"/>
                <w:szCs w:val="18"/>
              </w:rPr>
              <w:t>Dostosowany do zaoferowanego procesora</w:t>
            </w:r>
          </w:p>
        </w:tc>
        <w:tc>
          <w:tcPr>
            <w:tcW w:w="1845" w:type="dxa"/>
            <w:tcBorders>
              <w:top w:val="single" w:sz="4" w:space="0" w:color="000000"/>
              <w:left w:val="single" w:sz="4" w:space="0" w:color="000000"/>
              <w:bottom w:val="single" w:sz="4" w:space="0" w:color="000000"/>
              <w:right w:val="single" w:sz="4" w:space="0" w:color="000000"/>
            </w:tcBorders>
          </w:tcPr>
          <w:p w14:paraId="4712C220" w14:textId="77777777" w:rsidR="00511728" w:rsidRDefault="00511728">
            <w:pPr>
              <w:rPr>
                <w:rFonts w:ascii="Verdana" w:hAnsi="Verdana" w:cs="Arial"/>
                <w:sz w:val="18"/>
                <w:szCs w:val="18"/>
              </w:rPr>
            </w:pPr>
          </w:p>
        </w:tc>
      </w:tr>
      <w:tr w:rsidR="00511728" w14:paraId="02B3008C"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768F0C28"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68D23F28" w14:textId="77777777" w:rsidR="00511728" w:rsidRDefault="001744BD">
            <w:pPr>
              <w:rPr>
                <w:rFonts w:ascii="Verdana" w:hAnsi="Verdana" w:cs="Arial"/>
                <w:sz w:val="18"/>
                <w:szCs w:val="18"/>
              </w:rPr>
            </w:pPr>
            <w:r>
              <w:rPr>
                <w:rFonts w:ascii="Verdana" w:hAnsi="Verdana" w:cs="Arial"/>
                <w:sz w:val="18"/>
                <w:szCs w:val="18"/>
              </w:rPr>
              <w:t>Płyta główna</w:t>
            </w:r>
          </w:p>
        </w:tc>
        <w:tc>
          <w:tcPr>
            <w:tcW w:w="5460" w:type="dxa"/>
            <w:tcBorders>
              <w:top w:val="single" w:sz="4" w:space="0" w:color="000000"/>
              <w:left w:val="single" w:sz="4" w:space="0" w:color="000000"/>
              <w:bottom w:val="single" w:sz="4" w:space="0" w:color="000000"/>
            </w:tcBorders>
          </w:tcPr>
          <w:p w14:paraId="64CDDFA2" w14:textId="77777777" w:rsidR="00511728" w:rsidRDefault="001744BD">
            <w:pPr>
              <w:rPr>
                <w:rFonts w:ascii="Verdana" w:hAnsi="Verdana" w:cs="Arial"/>
                <w:sz w:val="18"/>
                <w:szCs w:val="18"/>
              </w:rPr>
            </w:pPr>
            <w:r>
              <w:rPr>
                <w:rFonts w:ascii="Verdana" w:hAnsi="Verdana" w:cs="Arial"/>
                <w:sz w:val="18"/>
                <w:szCs w:val="18"/>
              </w:rPr>
              <w:t xml:space="preserve">Zaprojektowana i wyprodukowana przez producenta komputera, trwale oznaczona nazwą producenta komputera (na etapie produkcji). Płyta główna wyposażona w min. 3 złącza M.2 z czego 2 dedykowane dla dysku SSD </w:t>
            </w:r>
            <w:proofErr w:type="spellStart"/>
            <w:r>
              <w:rPr>
                <w:rFonts w:ascii="Verdana" w:hAnsi="Verdana" w:cs="Arial"/>
                <w:sz w:val="18"/>
                <w:szCs w:val="18"/>
              </w:rPr>
              <w:t>PCIe</w:t>
            </w:r>
            <w:proofErr w:type="spellEnd"/>
            <w:r>
              <w:rPr>
                <w:rFonts w:ascii="Verdana" w:hAnsi="Verdana" w:cs="Arial"/>
                <w:sz w:val="18"/>
                <w:szCs w:val="18"/>
              </w:rPr>
              <w:t xml:space="preserve">. Płyta główna wyposażona w min. 2 </w:t>
            </w:r>
            <w:proofErr w:type="spellStart"/>
            <w:r>
              <w:rPr>
                <w:rFonts w:ascii="Verdana" w:hAnsi="Verdana" w:cs="Arial"/>
                <w:sz w:val="18"/>
                <w:szCs w:val="18"/>
              </w:rPr>
              <w:t>sloty</w:t>
            </w:r>
            <w:proofErr w:type="spellEnd"/>
            <w:r>
              <w:rPr>
                <w:rFonts w:ascii="Verdana" w:hAnsi="Verdana" w:cs="Arial"/>
                <w:sz w:val="18"/>
                <w:szCs w:val="18"/>
              </w:rPr>
              <w:t xml:space="preserve"> pamięci RAM DDR5.</w:t>
            </w:r>
          </w:p>
        </w:tc>
        <w:tc>
          <w:tcPr>
            <w:tcW w:w="1845" w:type="dxa"/>
            <w:tcBorders>
              <w:top w:val="single" w:sz="4" w:space="0" w:color="000000"/>
              <w:left w:val="single" w:sz="4" w:space="0" w:color="000000"/>
              <w:bottom w:val="single" w:sz="4" w:space="0" w:color="000000"/>
              <w:right w:val="single" w:sz="4" w:space="0" w:color="000000"/>
            </w:tcBorders>
          </w:tcPr>
          <w:p w14:paraId="49093E97" w14:textId="77777777" w:rsidR="00511728" w:rsidRDefault="00511728">
            <w:pPr>
              <w:rPr>
                <w:rFonts w:ascii="Verdana" w:hAnsi="Verdana" w:cs="Arial"/>
                <w:sz w:val="18"/>
                <w:szCs w:val="18"/>
              </w:rPr>
            </w:pPr>
          </w:p>
        </w:tc>
      </w:tr>
      <w:tr w:rsidR="00511728" w14:paraId="2A36C86B"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2828BE99"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3E24AEDA" w14:textId="77777777" w:rsidR="00511728" w:rsidRDefault="001744BD">
            <w:pPr>
              <w:rPr>
                <w:rFonts w:ascii="Verdana" w:hAnsi="Verdana" w:cs="Arial"/>
                <w:bCs/>
                <w:sz w:val="18"/>
                <w:szCs w:val="18"/>
              </w:rPr>
            </w:pPr>
            <w:r>
              <w:rPr>
                <w:rFonts w:ascii="Verdana" w:hAnsi="Verdana" w:cs="Arial"/>
                <w:sz w:val="18"/>
                <w:szCs w:val="18"/>
              </w:rPr>
              <w:t>Procesor</w:t>
            </w:r>
          </w:p>
        </w:tc>
        <w:tc>
          <w:tcPr>
            <w:tcW w:w="5460" w:type="dxa"/>
            <w:tcBorders>
              <w:top w:val="single" w:sz="4" w:space="0" w:color="000000"/>
              <w:left w:val="single" w:sz="4" w:space="0" w:color="000000"/>
              <w:bottom w:val="single" w:sz="4" w:space="0" w:color="000000"/>
            </w:tcBorders>
          </w:tcPr>
          <w:p w14:paraId="4BE6C0D9" w14:textId="642946BA" w:rsidR="00DB1B89" w:rsidRDefault="001744BD">
            <w:pPr>
              <w:rPr>
                <w:rFonts w:ascii="Verdana" w:hAnsi="Verdana" w:cs="Arial"/>
                <w:strike/>
                <w:sz w:val="18"/>
                <w:szCs w:val="18"/>
              </w:rPr>
            </w:pPr>
            <w:bookmarkStart w:id="0" w:name="_Hlk168489079"/>
            <w:r>
              <w:rPr>
                <w:rFonts w:ascii="Verdana" w:hAnsi="Verdana" w:cs="Arial"/>
                <w:sz w:val="18"/>
                <w:szCs w:val="18"/>
              </w:rPr>
              <w:t xml:space="preserve">Procesor klasy x86, zaprojektowany do pracy w komputerach stacjonarnych. Procesor osiągający w teście </w:t>
            </w:r>
            <w:proofErr w:type="spellStart"/>
            <w:r>
              <w:rPr>
                <w:rFonts w:ascii="Verdana" w:hAnsi="Verdana" w:cs="Arial"/>
                <w:sz w:val="18"/>
                <w:szCs w:val="18"/>
              </w:rPr>
              <w:t>PassMark</w:t>
            </w:r>
            <w:proofErr w:type="spellEnd"/>
            <w:r>
              <w:rPr>
                <w:rFonts w:ascii="Verdana" w:hAnsi="Verdana" w:cs="Arial"/>
                <w:sz w:val="18"/>
                <w:szCs w:val="18"/>
              </w:rPr>
              <w:t xml:space="preserve"> CPU Mark, w kategorii </w:t>
            </w:r>
            <w:proofErr w:type="spellStart"/>
            <w:r>
              <w:rPr>
                <w:rFonts w:ascii="Verdana" w:hAnsi="Verdana" w:cs="Arial"/>
                <w:sz w:val="18"/>
                <w:szCs w:val="18"/>
              </w:rPr>
              <w:t>Average</w:t>
            </w:r>
            <w:proofErr w:type="spellEnd"/>
            <w:r>
              <w:rPr>
                <w:rFonts w:ascii="Verdana" w:hAnsi="Verdana" w:cs="Arial"/>
                <w:sz w:val="18"/>
                <w:szCs w:val="18"/>
              </w:rPr>
              <w:t xml:space="preserve"> CPU Mark wynik co najmniej 15400 pkt. </w:t>
            </w:r>
            <w:r w:rsidR="00517B5B">
              <w:rPr>
                <w:rFonts w:ascii="Verdana" w:hAnsi="Verdana" w:cs="Arial"/>
                <w:sz w:val="18"/>
                <w:szCs w:val="18"/>
              </w:rPr>
              <w:t xml:space="preserve">zgodnie ze stroną </w:t>
            </w:r>
            <w:bookmarkStart w:id="1" w:name="_GoBack"/>
            <w:bookmarkEnd w:id="1"/>
          </w:p>
          <w:p w14:paraId="2054C5AD" w14:textId="3B719599" w:rsidR="00511728" w:rsidRDefault="00F86B55">
            <w:pPr>
              <w:rPr>
                <w:rFonts w:ascii="Verdana" w:hAnsi="Verdana" w:cs="Arial"/>
                <w:sz w:val="18"/>
                <w:szCs w:val="18"/>
              </w:rPr>
            </w:pPr>
            <w:hyperlink r:id="rId6" w:history="1">
              <w:r w:rsidR="001D5035" w:rsidRPr="00255BBE">
                <w:rPr>
                  <w:rStyle w:val="Hipercze"/>
                  <w:rFonts w:ascii="Verdana" w:hAnsi="Verdana" w:cs="Arial"/>
                  <w:sz w:val="18"/>
                  <w:szCs w:val="18"/>
                </w:rPr>
                <w:t>https://bip.onkologia.opole.pl/wp-content/uploads/2024/06/PassMark-CPU-Benchmarks-</w:t>
              </w:r>
              <w:r w:rsidR="001D5035" w:rsidRPr="00255BBE">
                <w:rPr>
                  <w:rStyle w:val="Hipercze"/>
                  <w:rFonts w:ascii="Verdana" w:hAnsi="Verdana" w:cs="Arial"/>
                  <w:sz w:val="18"/>
                  <w:szCs w:val="18"/>
                </w:rPr>
                <w:lastRenderedPageBreak/>
                <w:t>List-of-Benchmarked-CPUs.pdf</w:t>
              </w:r>
            </w:hyperlink>
            <w:r w:rsidR="00EF44E5">
              <w:rPr>
                <w:rFonts w:ascii="Verdana" w:hAnsi="Verdana" w:cs="Arial"/>
                <w:color w:val="FF0000"/>
                <w:sz w:val="18"/>
                <w:szCs w:val="18"/>
              </w:rPr>
              <w:t xml:space="preserve"> </w:t>
            </w:r>
            <w:r w:rsidR="001744BD">
              <w:rPr>
                <w:rFonts w:ascii="Verdana" w:hAnsi="Verdana" w:cs="Arial"/>
                <w:sz w:val="18"/>
                <w:szCs w:val="18"/>
              </w:rPr>
              <w:t xml:space="preserve">. </w:t>
            </w:r>
            <w:r w:rsidR="001744BD">
              <w:rPr>
                <w:rFonts w:ascii="Verdana" w:hAnsi="Verdana"/>
                <w:sz w:val="18"/>
                <w:szCs w:val="18"/>
              </w:rPr>
              <w:t xml:space="preserve">Wykonawca </w:t>
            </w:r>
            <w:bookmarkStart w:id="2" w:name="_Hlk168489088"/>
            <w:bookmarkEnd w:id="0"/>
            <w:r w:rsidR="001744BD">
              <w:rPr>
                <w:rFonts w:ascii="Verdana" w:hAnsi="Verdana"/>
                <w:sz w:val="18"/>
                <w:szCs w:val="18"/>
              </w:rPr>
              <w:t>w składanej ofercie winien podać dokładny model oferowanego podzespołu</w:t>
            </w:r>
            <w:bookmarkEnd w:id="2"/>
            <w:r w:rsidR="001744BD">
              <w:rPr>
                <w:rFonts w:ascii="Verdana" w:hAnsi="Verdana"/>
                <w:sz w:val="18"/>
                <w:szCs w:val="18"/>
              </w:rPr>
              <w:t>.</w:t>
            </w:r>
          </w:p>
        </w:tc>
        <w:tc>
          <w:tcPr>
            <w:tcW w:w="1845" w:type="dxa"/>
            <w:tcBorders>
              <w:top w:val="single" w:sz="4" w:space="0" w:color="000000"/>
              <w:left w:val="single" w:sz="4" w:space="0" w:color="000000"/>
              <w:bottom w:val="single" w:sz="4" w:space="0" w:color="000000"/>
              <w:right w:val="single" w:sz="4" w:space="0" w:color="000000"/>
            </w:tcBorders>
          </w:tcPr>
          <w:p w14:paraId="6F304793" w14:textId="77777777" w:rsidR="00511728" w:rsidRDefault="00511728">
            <w:pPr>
              <w:rPr>
                <w:rFonts w:ascii="Verdana" w:hAnsi="Verdana" w:cs="Arial"/>
                <w:sz w:val="18"/>
                <w:szCs w:val="18"/>
              </w:rPr>
            </w:pPr>
          </w:p>
        </w:tc>
      </w:tr>
      <w:tr w:rsidR="00511728" w14:paraId="76AE2BBB"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12B367A6"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079BF651" w14:textId="77777777" w:rsidR="00511728" w:rsidRDefault="001744BD">
            <w:pPr>
              <w:rPr>
                <w:rFonts w:ascii="Verdana" w:hAnsi="Verdana" w:cs="Arial"/>
                <w:sz w:val="18"/>
                <w:szCs w:val="18"/>
              </w:rPr>
            </w:pPr>
            <w:r>
              <w:rPr>
                <w:rFonts w:ascii="Verdana" w:hAnsi="Verdana" w:cs="Arial"/>
                <w:sz w:val="18"/>
                <w:szCs w:val="18"/>
              </w:rPr>
              <w:t>Pamięć operacyjna</w:t>
            </w:r>
          </w:p>
        </w:tc>
        <w:tc>
          <w:tcPr>
            <w:tcW w:w="5460" w:type="dxa"/>
            <w:tcBorders>
              <w:top w:val="single" w:sz="4" w:space="0" w:color="000000"/>
              <w:left w:val="single" w:sz="4" w:space="0" w:color="000000"/>
              <w:bottom w:val="single" w:sz="4" w:space="0" w:color="000000"/>
            </w:tcBorders>
          </w:tcPr>
          <w:p w14:paraId="05453EF2" w14:textId="77777777" w:rsidR="00511728" w:rsidRDefault="001744BD">
            <w:pPr>
              <w:rPr>
                <w:rFonts w:ascii="Verdana" w:hAnsi="Verdana" w:cs="Arial"/>
                <w:bCs/>
                <w:sz w:val="18"/>
                <w:szCs w:val="18"/>
              </w:rPr>
            </w:pPr>
            <w:r>
              <w:rPr>
                <w:rFonts w:ascii="Verdana" w:hAnsi="Verdana" w:cs="Arial"/>
                <w:sz w:val="18"/>
                <w:szCs w:val="18"/>
              </w:rPr>
              <w:t>Min. 16GB, 4800</w:t>
            </w:r>
            <w:r>
              <w:rPr>
                <w:rFonts w:ascii="Verdana" w:hAnsi="Verdana" w:cs="Arial"/>
                <w:bCs/>
                <w:sz w:val="18"/>
                <w:szCs w:val="18"/>
              </w:rPr>
              <w:t>MHz DDR5,</w:t>
            </w:r>
          </w:p>
          <w:p w14:paraId="4C8C8242" w14:textId="77777777" w:rsidR="00511728" w:rsidRDefault="001744BD">
            <w:pPr>
              <w:rPr>
                <w:rFonts w:ascii="Verdana" w:hAnsi="Verdana" w:cs="Arial"/>
                <w:bCs/>
                <w:sz w:val="18"/>
                <w:szCs w:val="18"/>
              </w:rPr>
            </w:pPr>
            <w:r>
              <w:rPr>
                <w:rFonts w:ascii="Verdana" w:hAnsi="Verdana" w:cs="Arial"/>
                <w:bCs/>
                <w:sz w:val="18"/>
                <w:szCs w:val="18"/>
              </w:rPr>
              <w:t>Możliwość rozbudowy do min. 64GB</w:t>
            </w:r>
          </w:p>
          <w:p w14:paraId="456E0E98" w14:textId="77777777" w:rsidR="00511728" w:rsidRDefault="001744BD">
            <w:pPr>
              <w:rPr>
                <w:rFonts w:ascii="Verdana" w:hAnsi="Verdana" w:cs="Arial"/>
                <w:sz w:val="18"/>
                <w:szCs w:val="18"/>
              </w:rPr>
            </w:pPr>
            <w:r>
              <w:rPr>
                <w:rFonts w:ascii="Verdana" w:hAnsi="Verdana" w:cs="Arial"/>
                <w:bCs/>
                <w:sz w:val="18"/>
                <w:szCs w:val="18"/>
              </w:rPr>
              <w:t>Jeden slot pozostawiony wolny</w:t>
            </w:r>
          </w:p>
        </w:tc>
        <w:tc>
          <w:tcPr>
            <w:tcW w:w="1845" w:type="dxa"/>
            <w:tcBorders>
              <w:top w:val="single" w:sz="4" w:space="0" w:color="000000"/>
              <w:left w:val="single" w:sz="4" w:space="0" w:color="000000"/>
              <w:bottom w:val="single" w:sz="4" w:space="0" w:color="000000"/>
              <w:right w:val="single" w:sz="4" w:space="0" w:color="000000"/>
            </w:tcBorders>
          </w:tcPr>
          <w:p w14:paraId="2A32B749" w14:textId="77777777" w:rsidR="00511728" w:rsidRDefault="00511728">
            <w:pPr>
              <w:rPr>
                <w:rFonts w:ascii="Verdana" w:hAnsi="Verdana" w:cs="Arial"/>
                <w:bCs/>
                <w:sz w:val="18"/>
                <w:szCs w:val="18"/>
              </w:rPr>
            </w:pPr>
          </w:p>
        </w:tc>
      </w:tr>
      <w:tr w:rsidR="00511728" w14:paraId="7F8C592C"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12D09854"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67707780" w14:textId="77777777" w:rsidR="00511728" w:rsidRDefault="001744BD">
            <w:pPr>
              <w:rPr>
                <w:rFonts w:ascii="Verdana" w:hAnsi="Verdana" w:cs="Arial"/>
                <w:sz w:val="18"/>
                <w:szCs w:val="18"/>
              </w:rPr>
            </w:pPr>
            <w:r>
              <w:rPr>
                <w:rFonts w:ascii="Verdana" w:hAnsi="Verdana" w:cs="Arial"/>
                <w:sz w:val="18"/>
                <w:szCs w:val="18"/>
              </w:rPr>
              <w:t>Dysk twardy</w:t>
            </w:r>
          </w:p>
        </w:tc>
        <w:tc>
          <w:tcPr>
            <w:tcW w:w="5460" w:type="dxa"/>
            <w:tcBorders>
              <w:top w:val="single" w:sz="4" w:space="0" w:color="000000"/>
              <w:left w:val="single" w:sz="4" w:space="0" w:color="000000"/>
              <w:bottom w:val="single" w:sz="4" w:space="0" w:color="000000"/>
            </w:tcBorders>
          </w:tcPr>
          <w:p w14:paraId="60A5510D" w14:textId="77777777" w:rsidR="00511728" w:rsidRDefault="001744BD">
            <w:pPr>
              <w:rPr>
                <w:rFonts w:ascii="Verdana" w:hAnsi="Verdana" w:cs="Arial"/>
                <w:sz w:val="18"/>
                <w:szCs w:val="18"/>
              </w:rPr>
            </w:pPr>
            <w:r>
              <w:rPr>
                <w:rFonts w:ascii="Verdana" w:hAnsi="Verdana" w:cs="Arial"/>
                <w:sz w:val="18"/>
                <w:szCs w:val="18"/>
              </w:rPr>
              <w:t xml:space="preserve">Min 512GB M.2 </w:t>
            </w:r>
            <w:proofErr w:type="spellStart"/>
            <w:r>
              <w:rPr>
                <w:rFonts w:ascii="Verdana" w:hAnsi="Verdana" w:cs="Arial"/>
                <w:sz w:val="18"/>
                <w:szCs w:val="18"/>
              </w:rPr>
              <w:t>PCIe</w:t>
            </w:r>
            <w:proofErr w:type="spellEnd"/>
            <w:r>
              <w:rPr>
                <w:rFonts w:ascii="Verdana" w:hAnsi="Verdana" w:cs="Arial"/>
                <w:sz w:val="18"/>
                <w:szCs w:val="18"/>
              </w:rPr>
              <w:t>, wspierający sprzętowe szyfrowanie dysku OPAL, zawierający RECOVERY umożliwiającą odtworzenie systemu operacyjnego fabrycznie zainstalowanego na komputerze po awarii. Możliwość instalacji drugiego dysku SSD M.2</w:t>
            </w:r>
          </w:p>
        </w:tc>
        <w:tc>
          <w:tcPr>
            <w:tcW w:w="1845" w:type="dxa"/>
            <w:tcBorders>
              <w:top w:val="single" w:sz="4" w:space="0" w:color="000000"/>
              <w:left w:val="single" w:sz="4" w:space="0" w:color="000000"/>
              <w:bottom w:val="single" w:sz="4" w:space="0" w:color="000000"/>
              <w:right w:val="single" w:sz="4" w:space="0" w:color="000000"/>
            </w:tcBorders>
          </w:tcPr>
          <w:p w14:paraId="41233A9C" w14:textId="77777777" w:rsidR="00511728" w:rsidRDefault="00511728">
            <w:pPr>
              <w:rPr>
                <w:rFonts w:ascii="Verdana" w:hAnsi="Verdana" w:cs="Arial"/>
                <w:sz w:val="18"/>
                <w:szCs w:val="18"/>
              </w:rPr>
            </w:pPr>
          </w:p>
        </w:tc>
      </w:tr>
      <w:tr w:rsidR="00511728" w14:paraId="0BCB6EBA"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4645D968"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00B23E55" w14:textId="77777777" w:rsidR="00511728" w:rsidRDefault="001744BD">
            <w:pPr>
              <w:rPr>
                <w:rFonts w:ascii="Verdana" w:hAnsi="Verdana" w:cs="Arial"/>
                <w:sz w:val="18"/>
                <w:szCs w:val="18"/>
              </w:rPr>
            </w:pPr>
            <w:r>
              <w:rPr>
                <w:rFonts w:ascii="Verdana" w:hAnsi="Verdana" w:cs="Arial"/>
                <w:sz w:val="18"/>
                <w:szCs w:val="18"/>
              </w:rPr>
              <w:t>Karta graficzna</w:t>
            </w:r>
          </w:p>
        </w:tc>
        <w:tc>
          <w:tcPr>
            <w:tcW w:w="5460" w:type="dxa"/>
            <w:tcBorders>
              <w:top w:val="single" w:sz="4" w:space="0" w:color="000000"/>
              <w:left w:val="single" w:sz="4" w:space="0" w:color="000000"/>
              <w:bottom w:val="single" w:sz="4" w:space="0" w:color="000000"/>
            </w:tcBorders>
          </w:tcPr>
          <w:p w14:paraId="510DE44C" w14:textId="77777777" w:rsidR="00511728" w:rsidRDefault="001744BD">
            <w:pPr>
              <w:rPr>
                <w:rFonts w:ascii="Verdana" w:hAnsi="Verdana" w:cs="Arial"/>
                <w:sz w:val="18"/>
                <w:szCs w:val="18"/>
              </w:rPr>
            </w:pPr>
            <w:r>
              <w:rPr>
                <w:rFonts w:ascii="Verdana" w:hAnsi="Verdana" w:cs="Arial"/>
                <w:sz w:val="18"/>
                <w:szCs w:val="18"/>
              </w:rPr>
              <w:t>Zintegrowana karta graficzna z procesorem.</w:t>
            </w:r>
          </w:p>
          <w:p w14:paraId="1CFC11E7" w14:textId="77777777" w:rsidR="00511728" w:rsidRDefault="00511728">
            <w:pPr>
              <w:rPr>
                <w:rFonts w:ascii="Verdana" w:hAnsi="Verdana" w:cs="Arial"/>
                <w:sz w:val="18"/>
                <w:szCs w:val="18"/>
              </w:rPr>
            </w:pPr>
          </w:p>
        </w:tc>
        <w:tc>
          <w:tcPr>
            <w:tcW w:w="1845" w:type="dxa"/>
            <w:tcBorders>
              <w:top w:val="single" w:sz="4" w:space="0" w:color="000000"/>
              <w:left w:val="single" w:sz="4" w:space="0" w:color="000000"/>
              <w:bottom w:val="single" w:sz="4" w:space="0" w:color="000000"/>
              <w:right w:val="single" w:sz="4" w:space="0" w:color="000000"/>
            </w:tcBorders>
          </w:tcPr>
          <w:p w14:paraId="0D478524" w14:textId="77777777" w:rsidR="00511728" w:rsidRDefault="00511728">
            <w:pPr>
              <w:rPr>
                <w:rFonts w:ascii="Verdana" w:hAnsi="Verdana" w:cs="Arial"/>
                <w:sz w:val="18"/>
                <w:szCs w:val="18"/>
              </w:rPr>
            </w:pPr>
          </w:p>
        </w:tc>
      </w:tr>
      <w:tr w:rsidR="00511728" w14:paraId="23D67860"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16639556"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0564CDD3" w14:textId="77777777" w:rsidR="00511728" w:rsidRDefault="001744BD">
            <w:pPr>
              <w:rPr>
                <w:rFonts w:ascii="Verdana" w:hAnsi="Verdana" w:cs="Arial"/>
                <w:sz w:val="18"/>
                <w:szCs w:val="18"/>
              </w:rPr>
            </w:pPr>
            <w:r>
              <w:rPr>
                <w:rFonts w:ascii="Verdana" w:hAnsi="Verdana" w:cs="Arial"/>
                <w:sz w:val="18"/>
                <w:szCs w:val="18"/>
              </w:rPr>
              <w:t>Matryca</w:t>
            </w:r>
          </w:p>
        </w:tc>
        <w:tc>
          <w:tcPr>
            <w:tcW w:w="5460" w:type="dxa"/>
            <w:tcBorders>
              <w:top w:val="single" w:sz="4" w:space="0" w:color="000000"/>
              <w:left w:val="single" w:sz="4" w:space="0" w:color="000000"/>
              <w:bottom w:val="single" w:sz="4" w:space="0" w:color="000000"/>
            </w:tcBorders>
          </w:tcPr>
          <w:p w14:paraId="0738D95E" w14:textId="77777777" w:rsidR="00511728" w:rsidRDefault="001744BD">
            <w:pPr>
              <w:rPr>
                <w:rFonts w:ascii="Verdana" w:hAnsi="Verdana" w:cs="Arial"/>
                <w:sz w:val="18"/>
                <w:szCs w:val="18"/>
              </w:rPr>
            </w:pPr>
            <w:r>
              <w:rPr>
                <w:rFonts w:ascii="Verdana" w:hAnsi="Verdana" w:cs="Arial"/>
                <w:sz w:val="18"/>
                <w:szCs w:val="18"/>
              </w:rPr>
              <w:t>Min. 23,8” IPS o rozdzielczości min. FHD 1920x1080</w:t>
            </w:r>
          </w:p>
          <w:p w14:paraId="2AF7AA17" w14:textId="77777777" w:rsidR="00511728" w:rsidRDefault="001744BD">
            <w:pPr>
              <w:rPr>
                <w:rFonts w:ascii="Verdana" w:hAnsi="Verdana" w:cs="Arial"/>
                <w:sz w:val="18"/>
                <w:szCs w:val="18"/>
              </w:rPr>
            </w:pPr>
            <w:r>
              <w:rPr>
                <w:rFonts w:ascii="Verdana" w:hAnsi="Verdana" w:cs="Arial"/>
                <w:sz w:val="18"/>
                <w:szCs w:val="18"/>
              </w:rPr>
              <w:t>Jasność typowa min. 250 cd/m²</w:t>
            </w:r>
          </w:p>
          <w:p w14:paraId="7A44FE02" w14:textId="77777777" w:rsidR="00511728" w:rsidRDefault="001744BD">
            <w:pPr>
              <w:rPr>
                <w:rFonts w:ascii="Verdana" w:hAnsi="Verdana" w:cs="Arial"/>
                <w:sz w:val="18"/>
                <w:szCs w:val="18"/>
              </w:rPr>
            </w:pPr>
            <w:r>
              <w:rPr>
                <w:rFonts w:ascii="Verdana" w:hAnsi="Verdana" w:cs="Arial"/>
                <w:sz w:val="18"/>
                <w:szCs w:val="18"/>
              </w:rPr>
              <w:t>Kontrast typowy min. 1300:1</w:t>
            </w:r>
          </w:p>
          <w:p w14:paraId="43D181C5" w14:textId="77777777" w:rsidR="00511728" w:rsidRDefault="001744BD">
            <w:pPr>
              <w:rPr>
                <w:rFonts w:ascii="Verdana" w:hAnsi="Verdana" w:cs="Arial"/>
                <w:sz w:val="18"/>
                <w:szCs w:val="18"/>
              </w:rPr>
            </w:pPr>
            <w:r>
              <w:rPr>
                <w:rFonts w:ascii="Verdana" w:hAnsi="Verdana" w:cs="Arial"/>
                <w:sz w:val="18"/>
                <w:szCs w:val="18"/>
              </w:rPr>
              <w:t>Odświeżanie min. 60Hz</w:t>
            </w:r>
          </w:p>
          <w:p w14:paraId="576C43E6" w14:textId="77777777" w:rsidR="00511728" w:rsidRDefault="001744BD">
            <w:pPr>
              <w:rPr>
                <w:rFonts w:ascii="Verdana" w:hAnsi="Verdana" w:cs="Arial"/>
                <w:sz w:val="18"/>
                <w:szCs w:val="18"/>
              </w:rPr>
            </w:pPr>
            <w:proofErr w:type="spellStart"/>
            <w:r>
              <w:rPr>
                <w:rFonts w:ascii="Verdana" w:hAnsi="Verdana" w:cs="Arial"/>
                <w:sz w:val="18"/>
                <w:szCs w:val="18"/>
              </w:rPr>
              <w:t>Gamut</w:t>
            </w:r>
            <w:proofErr w:type="spellEnd"/>
            <w:r>
              <w:rPr>
                <w:rFonts w:ascii="Verdana" w:hAnsi="Verdana" w:cs="Arial"/>
                <w:sz w:val="18"/>
                <w:szCs w:val="18"/>
              </w:rPr>
              <w:t xml:space="preserve"> min. 99% </w:t>
            </w:r>
            <w:proofErr w:type="spellStart"/>
            <w:r>
              <w:rPr>
                <w:rFonts w:ascii="Verdana" w:hAnsi="Verdana" w:cs="Arial"/>
                <w:sz w:val="18"/>
                <w:szCs w:val="18"/>
              </w:rPr>
              <w:t>sRGB</w:t>
            </w:r>
            <w:proofErr w:type="spellEnd"/>
          </w:p>
          <w:p w14:paraId="6F75A685" w14:textId="77777777" w:rsidR="00511728" w:rsidRDefault="001744BD">
            <w:pPr>
              <w:rPr>
                <w:rFonts w:ascii="Verdana" w:hAnsi="Verdana" w:cs="Arial"/>
                <w:sz w:val="18"/>
                <w:szCs w:val="18"/>
              </w:rPr>
            </w:pPr>
            <w:r>
              <w:rPr>
                <w:rFonts w:ascii="Verdana" w:hAnsi="Verdana" w:cs="Arial"/>
                <w:sz w:val="18"/>
                <w:szCs w:val="18"/>
              </w:rPr>
              <w:t>Sprzętowa funkcja redukująca emisję światła niebieskiego</w:t>
            </w:r>
          </w:p>
          <w:p w14:paraId="0F821F9A" w14:textId="77777777" w:rsidR="00511728" w:rsidRDefault="001744BD">
            <w:pPr>
              <w:rPr>
                <w:rFonts w:ascii="Verdana" w:hAnsi="Verdana" w:cs="Arial"/>
                <w:sz w:val="18"/>
                <w:szCs w:val="18"/>
              </w:rPr>
            </w:pPr>
            <w:r>
              <w:rPr>
                <w:rFonts w:ascii="Verdana" w:hAnsi="Verdana" w:cs="Arial"/>
                <w:sz w:val="18"/>
                <w:szCs w:val="18"/>
              </w:rPr>
              <w:t>Kąty widzenia poziomo/pionowo min. 178/178 stopni</w:t>
            </w:r>
          </w:p>
        </w:tc>
        <w:tc>
          <w:tcPr>
            <w:tcW w:w="1845" w:type="dxa"/>
            <w:tcBorders>
              <w:top w:val="single" w:sz="4" w:space="0" w:color="000000"/>
              <w:left w:val="single" w:sz="4" w:space="0" w:color="000000"/>
              <w:bottom w:val="single" w:sz="4" w:space="0" w:color="000000"/>
              <w:right w:val="single" w:sz="4" w:space="0" w:color="000000"/>
            </w:tcBorders>
          </w:tcPr>
          <w:p w14:paraId="0E02FDFD" w14:textId="77777777" w:rsidR="00511728" w:rsidRDefault="00511728">
            <w:pPr>
              <w:rPr>
                <w:rFonts w:ascii="Verdana" w:hAnsi="Verdana" w:cs="Arial"/>
                <w:sz w:val="18"/>
                <w:szCs w:val="18"/>
              </w:rPr>
            </w:pPr>
          </w:p>
        </w:tc>
      </w:tr>
      <w:tr w:rsidR="00511728" w14:paraId="7A5551AC"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75D4CDD1"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7FE8CE0C" w14:textId="77777777" w:rsidR="00511728" w:rsidRDefault="001744BD">
            <w:pPr>
              <w:rPr>
                <w:rFonts w:ascii="Verdana" w:hAnsi="Verdana" w:cs="Arial"/>
                <w:sz w:val="18"/>
                <w:szCs w:val="18"/>
              </w:rPr>
            </w:pPr>
            <w:r>
              <w:rPr>
                <w:rFonts w:ascii="Verdana" w:hAnsi="Verdana" w:cs="Arial"/>
                <w:sz w:val="18"/>
                <w:szCs w:val="18"/>
              </w:rPr>
              <w:t>Multimedia</w:t>
            </w:r>
          </w:p>
        </w:tc>
        <w:tc>
          <w:tcPr>
            <w:tcW w:w="5460" w:type="dxa"/>
            <w:tcBorders>
              <w:top w:val="single" w:sz="4" w:space="0" w:color="000000"/>
              <w:left w:val="single" w:sz="4" w:space="0" w:color="000000"/>
              <w:bottom w:val="single" w:sz="4" w:space="0" w:color="000000"/>
            </w:tcBorders>
          </w:tcPr>
          <w:p w14:paraId="21359DC5" w14:textId="77777777" w:rsidR="00511728" w:rsidRDefault="001744BD">
            <w:pPr>
              <w:rPr>
                <w:rFonts w:ascii="Verdana" w:hAnsi="Verdana" w:cs="Arial"/>
                <w:sz w:val="18"/>
                <w:szCs w:val="18"/>
              </w:rPr>
            </w:pPr>
            <w:r>
              <w:rPr>
                <w:rFonts w:ascii="Verdana" w:hAnsi="Verdana" w:cs="Arial"/>
                <w:sz w:val="18"/>
                <w:szCs w:val="18"/>
              </w:rPr>
              <w:t>Karta dźwiękowa zintegrowana z płytą główną, zgodna z High Definition.</w:t>
            </w:r>
          </w:p>
          <w:p w14:paraId="20F24857" w14:textId="77777777" w:rsidR="00511728" w:rsidRDefault="001744BD">
            <w:pPr>
              <w:rPr>
                <w:rFonts w:ascii="Verdana" w:hAnsi="Verdana" w:cs="Arial"/>
                <w:sz w:val="18"/>
                <w:szCs w:val="18"/>
              </w:rPr>
            </w:pPr>
            <w:r>
              <w:rPr>
                <w:rFonts w:ascii="Verdana" w:hAnsi="Verdana" w:cs="Arial"/>
                <w:sz w:val="18"/>
                <w:szCs w:val="18"/>
              </w:rPr>
              <w:t>Wbudowane dwa głośniki o mocy min. 3W każdy</w:t>
            </w:r>
          </w:p>
          <w:p w14:paraId="09CDE6CF" w14:textId="77777777" w:rsidR="00511728" w:rsidRDefault="001744BD">
            <w:pPr>
              <w:rPr>
                <w:rFonts w:ascii="Verdana" w:hAnsi="Verdana" w:cs="Arial"/>
                <w:sz w:val="18"/>
                <w:szCs w:val="18"/>
              </w:rPr>
            </w:pPr>
            <w:r>
              <w:rPr>
                <w:rFonts w:ascii="Verdana" w:hAnsi="Verdana" w:cs="Arial"/>
                <w:sz w:val="18"/>
                <w:szCs w:val="18"/>
              </w:rPr>
              <w:t>Wbudowane dwa mikrofony.</w:t>
            </w:r>
          </w:p>
          <w:p w14:paraId="3B1C4554" w14:textId="03C62941" w:rsidR="00511728" w:rsidRDefault="001744BD">
            <w:pPr>
              <w:rPr>
                <w:rFonts w:ascii="Verdana" w:hAnsi="Verdana" w:cs="Arial"/>
                <w:sz w:val="18"/>
                <w:szCs w:val="18"/>
              </w:rPr>
            </w:pPr>
            <w:r>
              <w:rPr>
                <w:rFonts w:ascii="Verdana" w:hAnsi="Verdana" w:cs="Arial"/>
                <w:sz w:val="18"/>
                <w:szCs w:val="18"/>
              </w:rPr>
              <w:t>Kamera min. 5MP zintegrowana z obudową komputera, z mechaniczną zasłoną obiektywu, funkcją logowania za pomocą rozpoznawania twarzy</w:t>
            </w:r>
            <w:r w:rsidR="00D025FF">
              <w:rPr>
                <w:rFonts w:ascii="Verdana" w:hAnsi="Verdana" w:cs="Arial"/>
                <w:sz w:val="18"/>
                <w:szCs w:val="18"/>
              </w:rPr>
              <w:t>.</w:t>
            </w:r>
          </w:p>
        </w:tc>
        <w:tc>
          <w:tcPr>
            <w:tcW w:w="1845" w:type="dxa"/>
            <w:tcBorders>
              <w:top w:val="single" w:sz="4" w:space="0" w:color="000000"/>
              <w:left w:val="single" w:sz="4" w:space="0" w:color="000000"/>
              <w:bottom w:val="single" w:sz="4" w:space="0" w:color="000000"/>
              <w:right w:val="single" w:sz="4" w:space="0" w:color="000000"/>
            </w:tcBorders>
          </w:tcPr>
          <w:p w14:paraId="469C6ED9" w14:textId="77777777" w:rsidR="00511728" w:rsidRDefault="00511728">
            <w:pPr>
              <w:rPr>
                <w:rFonts w:ascii="Verdana" w:hAnsi="Verdana" w:cs="Arial"/>
                <w:sz w:val="18"/>
                <w:szCs w:val="18"/>
              </w:rPr>
            </w:pPr>
          </w:p>
        </w:tc>
      </w:tr>
      <w:tr w:rsidR="00511728" w14:paraId="380FD463"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362B2155"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2FAA7872" w14:textId="77777777" w:rsidR="00511728" w:rsidRDefault="001744BD">
            <w:pPr>
              <w:rPr>
                <w:rFonts w:ascii="Verdana" w:hAnsi="Verdana" w:cs="Arial"/>
                <w:sz w:val="18"/>
                <w:szCs w:val="18"/>
              </w:rPr>
            </w:pPr>
            <w:r>
              <w:rPr>
                <w:rFonts w:ascii="Verdana" w:hAnsi="Verdana" w:cs="Arial"/>
                <w:sz w:val="18"/>
                <w:szCs w:val="18"/>
              </w:rPr>
              <w:t>Sieć</w:t>
            </w:r>
          </w:p>
        </w:tc>
        <w:tc>
          <w:tcPr>
            <w:tcW w:w="5460" w:type="dxa"/>
            <w:tcBorders>
              <w:top w:val="single" w:sz="4" w:space="0" w:color="000000"/>
              <w:left w:val="single" w:sz="4" w:space="0" w:color="000000"/>
              <w:bottom w:val="single" w:sz="4" w:space="0" w:color="000000"/>
            </w:tcBorders>
          </w:tcPr>
          <w:p w14:paraId="39DB7A97" w14:textId="77777777" w:rsidR="00511728" w:rsidRDefault="001744BD">
            <w:pPr>
              <w:rPr>
                <w:rFonts w:ascii="Verdana" w:hAnsi="Verdana" w:cs="Arial"/>
                <w:sz w:val="18"/>
                <w:szCs w:val="18"/>
              </w:rPr>
            </w:pPr>
            <w:r>
              <w:rPr>
                <w:rFonts w:ascii="Verdana" w:hAnsi="Verdana" w:cs="Arial"/>
                <w:sz w:val="18"/>
                <w:szCs w:val="18"/>
              </w:rPr>
              <w:t>Karta sieciowa LAN obsługująca prędkości 10/100/1000</w:t>
            </w:r>
          </w:p>
        </w:tc>
        <w:tc>
          <w:tcPr>
            <w:tcW w:w="1845" w:type="dxa"/>
            <w:tcBorders>
              <w:top w:val="single" w:sz="4" w:space="0" w:color="000000"/>
              <w:left w:val="single" w:sz="4" w:space="0" w:color="000000"/>
              <w:bottom w:val="single" w:sz="4" w:space="0" w:color="000000"/>
              <w:right w:val="single" w:sz="4" w:space="0" w:color="000000"/>
            </w:tcBorders>
          </w:tcPr>
          <w:p w14:paraId="33FAD024" w14:textId="77777777" w:rsidR="00511728" w:rsidRDefault="00511728">
            <w:pPr>
              <w:rPr>
                <w:rFonts w:ascii="Verdana" w:hAnsi="Verdana" w:cs="Arial"/>
                <w:sz w:val="18"/>
                <w:szCs w:val="18"/>
              </w:rPr>
            </w:pPr>
          </w:p>
        </w:tc>
      </w:tr>
      <w:tr w:rsidR="00511728" w14:paraId="54F008F0"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5253B59A"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706AB467" w14:textId="77777777" w:rsidR="00511728" w:rsidRDefault="001744BD">
            <w:pPr>
              <w:rPr>
                <w:rFonts w:ascii="Verdana" w:hAnsi="Verdana" w:cs="Arial"/>
                <w:sz w:val="18"/>
                <w:szCs w:val="18"/>
              </w:rPr>
            </w:pPr>
            <w:r>
              <w:rPr>
                <w:rFonts w:ascii="Verdana" w:hAnsi="Verdana" w:cs="Arial"/>
                <w:sz w:val="18"/>
                <w:szCs w:val="18"/>
              </w:rPr>
              <w:t>Porty/złącza</w:t>
            </w:r>
          </w:p>
        </w:tc>
        <w:tc>
          <w:tcPr>
            <w:tcW w:w="5460" w:type="dxa"/>
            <w:tcBorders>
              <w:top w:val="single" w:sz="4" w:space="0" w:color="000000"/>
              <w:left w:val="single" w:sz="4" w:space="0" w:color="000000"/>
              <w:bottom w:val="single" w:sz="4" w:space="0" w:color="000000"/>
            </w:tcBorders>
          </w:tcPr>
          <w:p w14:paraId="4897BCFE" w14:textId="77777777" w:rsidR="00511728" w:rsidRDefault="001744BD">
            <w:pPr>
              <w:rPr>
                <w:rFonts w:ascii="Verdana" w:hAnsi="Verdana" w:cs="Arial"/>
                <w:sz w:val="18"/>
                <w:szCs w:val="18"/>
              </w:rPr>
            </w:pPr>
            <w:r>
              <w:rPr>
                <w:rFonts w:ascii="Verdana" w:hAnsi="Verdana" w:cs="Arial"/>
                <w:sz w:val="18"/>
                <w:szCs w:val="18"/>
              </w:rPr>
              <w:t>Z tyłu obudowy:</w:t>
            </w:r>
          </w:p>
          <w:p w14:paraId="003A3392" w14:textId="77777777" w:rsidR="00511728" w:rsidRDefault="001744BD">
            <w:pPr>
              <w:rPr>
                <w:rFonts w:ascii="Verdana" w:hAnsi="Verdana" w:cs="Arial"/>
                <w:sz w:val="18"/>
                <w:szCs w:val="18"/>
              </w:rPr>
            </w:pPr>
            <w:r>
              <w:rPr>
                <w:rFonts w:ascii="Verdana" w:hAnsi="Verdana" w:cs="Arial"/>
                <w:sz w:val="18"/>
                <w:szCs w:val="18"/>
              </w:rPr>
              <w:t>- 1 x USB 3.2 typu C Generacji 2</w:t>
            </w:r>
            <w:r>
              <w:rPr>
                <w:rFonts w:ascii="Verdana" w:hAnsi="Verdana" w:cs="Arial"/>
                <w:sz w:val="18"/>
                <w:szCs w:val="18"/>
              </w:rPr>
              <w:br/>
              <w:t>- 3 x USB 3.2 typu A Generacji 1</w:t>
            </w:r>
          </w:p>
          <w:p w14:paraId="53D90C9A" w14:textId="77777777" w:rsidR="00511728" w:rsidRDefault="001744BD">
            <w:pPr>
              <w:rPr>
                <w:rFonts w:ascii="Verdana" w:hAnsi="Verdana" w:cs="Arial"/>
                <w:sz w:val="18"/>
                <w:szCs w:val="18"/>
                <w:lang w:val="en-US"/>
              </w:rPr>
            </w:pPr>
            <w:r>
              <w:rPr>
                <w:rFonts w:ascii="Verdana" w:hAnsi="Verdana" w:cs="Arial"/>
                <w:sz w:val="18"/>
                <w:szCs w:val="18"/>
                <w:lang w:val="en-US"/>
              </w:rPr>
              <w:t>- 1 x HDMI combo</w:t>
            </w:r>
          </w:p>
          <w:p w14:paraId="48C5625D" w14:textId="77777777" w:rsidR="00511728" w:rsidRDefault="001744BD">
            <w:pPr>
              <w:rPr>
                <w:rFonts w:ascii="Verdana" w:hAnsi="Verdana" w:cs="Arial"/>
                <w:sz w:val="18"/>
                <w:szCs w:val="18"/>
                <w:lang w:val="en-US"/>
              </w:rPr>
            </w:pPr>
            <w:r>
              <w:rPr>
                <w:rFonts w:ascii="Verdana" w:hAnsi="Verdana" w:cs="Arial"/>
                <w:sz w:val="18"/>
                <w:szCs w:val="18"/>
                <w:lang w:val="en-US"/>
              </w:rPr>
              <w:t>- 1x DisplayPort 1.4</w:t>
            </w:r>
          </w:p>
          <w:p w14:paraId="575B59A8" w14:textId="77777777" w:rsidR="00511728" w:rsidRDefault="001744BD">
            <w:pPr>
              <w:rPr>
                <w:rFonts w:ascii="Verdana" w:hAnsi="Verdana" w:cs="Arial"/>
                <w:sz w:val="18"/>
                <w:szCs w:val="18"/>
              </w:rPr>
            </w:pPr>
            <w:r>
              <w:rPr>
                <w:rFonts w:ascii="Verdana" w:hAnsi="Verdana" w:cs="Arial"/>
                <w:sz w:val="18"/>
                <w:szCs w:val="18"/>
              </w:rPr>
              <w:t>- 1x RJ-45</w:t>
            </w:r>
          </w:p>
          <w:p w14:paraId="668B73FF" w14:textId="77777777" w:rsidR="00511728" w:rsidRDefault="00511728">
            <w:pPr>
              <w:rPr>
                <w:rFonts w:ascii="Verdana" w:hAnsi="Verdana" w:cs="Arial"/>
                <w:sz w:val="18"/>
                <w:szCs w:val="18"/>
              </w:rPr>
            </w:pPr>
          </w:p>
          <w:p w14:paraId="0EEDE20B" w14:textId="77777777" w:rsidR="00511728" w:rsidRDefault="001744BD">
            <w:pPr>
              <w:rPr>
                <w:rFonts w:ascii="Verdana" w:hAnsi="Verdana" w:cs="Arial"/>
                <w:sz w:val="18"/>
                <w:szCs w:val="18"/>
              </w:rPr>
            </w:pPr>
            <w:r>
              <w:rPr>
                <w:rFonts w:ascii="Verdana" w:hAnsi="Verdana" w:cs="Arial"/>
                <w:sz w:val="18"/>
                <w:szCs w:val="18"/>
              </w:rPr>
              <w:t>Z boku obudowy:</w:t>
            </w:r>
          </w:p>
          <w:p w14:paraId="570582C2" w14:textId="77777777" w:rsidR="00511728" w:rsidRDefault="001744BD">
            <w:pPr>
              <w:rPr>
                <w:rFonts w:ascii="Verdana" w:hAnsi="Verdana" w:cs="Arial"/>
                <w:sz w:val="18"/>
                <w:szCs w:val="18"/>
              </w:rPr>
            </w:pPr>
            <w:r>
              <w:rPr>
                <w:rFonts w:ascii="Verdana" w:hAnsi="Verdana" w:cs="Arial"/>
                <w:sz w:val="18"/>
                <w:szCs w:val="18"/>
              </w:rPr>
              <w:t>- 3x USB 3.2 typu A Generacji 2</w:t>
            </w:r>
          </w:p>
          <w:p w14:paraId="09762040" w14:textId="77777777" w:rsidR="00511728" w:rsidRDefault="001744BD">
            <w:pPr>
              <w:rPr>
                <w:rFonts w:ascii="Verdana" w:hAnsi="Verdana" w:cs="Arial"/>
                <w:sz w:val="18"/>
                <w:szCs w:val="18"/>
              </w:rPr>
            </w:pPr>
            <w:r>
              <w:rPr>
                <w:rFonts w:ascii="Verdana" w:hAnsi="Verdana" w:cs="Arial"/>
                <w:sz w:val="18"/>
                <w:szCs w:val="18"/>
              </w:rPr>
              <w:t xml:space="preserve">- 1x złącze audio </w:t>
            </w:r>
            <w:proofErr w:type="spellStart"/>
            <w:r>
              <w:rPr>
                <w:rFonts w:ascii="Verdana" w:hAnsi="Verdana" w:cs="Arial"/>
                <w:sz w:val="18"/>
                <w:szCs w:val="18"/>
              </w:rPr>
              <w:t>combo</w:t>
            </w:r>
            <w:proofErr w:type="spellEnd"/>
            <w:r>
              <w:rPr>
                <w:rFonts w:ascii="Verdana" w:hAnsi="Verdana" w:cs="Arial"/>
                <w:sz w:val="18"/>
                <w:szCs w:val="18"/>
              </w:rPr>
              <w:br/>
            </w:r>
          </w:p>
          <w:p w14:paraId="13BFED93" w14:textId="77777777" w:rsidR="00511728" w:rsidRDefault="001744BD">
            <w:pPr>
              <w:rPr>
                <w:rFonts w:ascii="Verdana" w:hAnsi="Verdana" w:cs="Arial"/>
                <w:sz w:val="18"/>
                <w:szCs w:val="18"/>
              </w:rPr>
            </w:pPr>
            <w:r>
              <w:rPr>
                <w:rFonts w:ascii="Verdana" w:hAnsi="Verdana" w:cs="Arial"/>
                <w:sz w:val="18"/>
                <w:szCs w:val="18"/>
              </w:rPr>
              <w:t>Wymagana ilość i rozmieszczenie (na zewnątrz obudowy komputera) portów USB nie może być osiągnięta w wyniku stosowania konwerterów, przejściówek itp.</w:t>
            </w:r>
          </w:p>
          <w:p w14:paraId="4509EE54" w14:textId="77777777" w:rsidR="00511728" w:rsidRDefault="00511728">
            <w:pPr>
              <w:outlineLvl w:val="0"/>
              <w:rPr>
                <w:rFonts w:ascii="Verdana" w:hAnsi="Verdana" w:cs="Arial"/>
                <w:sz w:val="18"/>
                <w:szCs w:val="18"/>
              </w:rPr>
            </w:pPr>
          </w:p>
        </w:tc>
        <w:tc>
          <w:tcPr>
            <w:tcW w:w="1845" w:type="dxa"/>
            <w:tcBorders>
              <w:top w:val="single" w:sz="4" w:space="0" w:color="000000"/>
              <w:left w:val="single" w:sz="4" w:space="0" w:color="000000"/>
              <w:bottom w:val="single" w:sz="4" w:space="0" w:color="000000"/>
              <w:right w:val="single" w:sz="4" w:space="0" w:color="000000"/>
            </w:tcBorders>
          </w:tcPr>
          <w:p w14:paraId="2908E2C3" w14:textId="77777777" w:rsidR="00511728" w:rsidRDefault="00511728">
            <w:pPr>
              <w:rPr>
                <w:rFonts w:ascii="Verdana" w:hAnsi="Verdana" w:cs="Arial"/>
                <w:sz w:val="18"/>
                <w:szCs w:val="18"/>
              </w:rPr>
            </w:pPr>
          </w:p>
        </w:tc>
      </w:tr>
      <w:tr w:rsidR="00511728" w14:paraId="063E6FDF"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1793BE93"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1A02C9A6" w14:textId="77777777" w:rsidR="00511728" w:rsidRDefault="001744BD">
            <w:pPr>
              <w:rPr>
                <w:rFonts w:ascii="Verdana" w:hAnsi="Verdana" w:cs="Arial"/>
                <w:sz w:val="18"/>
                <w:szCs w:val="18"/>
              </w:rPr>
            </w:pPr>
            <w:r>
              <w:rPr>
                <w:rFonts w:ascii="Verdana" w:hAnsi="Verdana" w:cs="Arial"/>
                <w:sz w:val="18"/>
                <w:szCs w:val="18"/>
              </w:rPr>
              <w:t>Klawiatura/mysz</w:t>
            </w:r>
          </w:p>
        </w:tc>
        <w:tc>
          <w:tcPr>
            <w:tcW w:w="5460" w:type="dxa"/>
            <w:tcBorders>
              <w:top w:val="single" w:sz="4" w:space="0" w:color="000000"/>
              <w:left w:val="single" w:sz="4" w:space="0" w:color="000000"/>
              <w:bottom w:val="single" w:sz="4" w:space="0" w:color="000000"/>
            </w:tcBorders>
          </w:tcPr>
          <w:p w14:paraId="77FE9A47" w14:textId="77777777" w:rsidR="00511728" w:rsidRDefault="001744BD">
            <w:pPr>
              <w:rPr>
                <w:rFonts w:ascii="Verdana" w:hAnsi="Verdana" w:cs="Arial"/>
                <w:sz w:val="18"/>
                <w:szCs w:val="18"/>
              </w:rPr>
            </w:pPr>
            <w:r>
              <w:rPr>
                <w:rFonts w:ascii="Verdana" w:hAnsi="Verdana" w:cs="Arial"/>
                <w:sz w:val="18"/>
                <w:szCs w:val="18"/>
              </w:rPr>
              <w:t>Przewodowa USB: klawiatura w układzie US + mysz z rolką</w:t>
            </w:r>
          </w:p>
        </w:tc>
        <w:tc>
          <w:tcPr>
            <w:tcW w:w="1845" w:type="dxa"/>
            <w:tcBorders>
              <w:top w:val="single" w:sz="4" w:space="0" w:color="000000"/>
              <w:left w:val="single" w:sz="4" w:space="0" w:color="000000"/>
              <w:bottom w:val="single" w:sz="4" w:space="0" w:color="000000"/>
              <w:right w:val="single" w:sz="4" w:space="0" w:color="000000"/>
            </w:tcBorders>
          </w:tcPr>
          <w:p w14:paraId="7D717FBD" w14:textId="77777777" w:rsidR="00511728" w:rsidRDefault="00511728">
            <w:pPr>
              <w:rPr>
                <w:rFonts w:ascii="Verdana" w:hAnsi="Verdana" w:cs="Arial"/>
                <w:sz w:val="18"/>
                <w:szCs w:val="18"/>
              </w:rPr>
            </w:pPr>
          </w:p>
        </w:tc>
      </w:tr>
      <w:tr w:rsidR="00511728" w14:paraId="239F4D75"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24567B61"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24C80903" w14:textId="77777777" w:rsidR="00511728" w:rsidRDefault="001744BD">
            <w:pPr>
              <w:rPr>
                <w:rFonts w:ascii="Verdana" w:hAnsi="Verdana" w:cs="Arial"/>
                <w:sz w:val="18"/>
                <w:szCs w:val="18"/>
              </w:rPr>
            </w:pPr>
            <w:r>
              <w:rPr>
                <w:rFonts w:ascii="Verdana" w:hAnsi="Verdana" w:cs="Arial"/>
                <w:sz w:val="18"/>
                <w:szCs w:val="18"/>
              </w:rPr>
              <w:t>Zasilacz</w:t>
            </w:r>
          </w:p>
        </w:tc>
        <w:tc>
          <w:tcPr>
            <w:tcW w:w="5460" w:type="dxa"/>
            <w:tcBorders>
              <w:top w:val="single" w:sz="4" w:space="0" w:color="000000"/>
              <w:left w:val="single" w:sz="4" w:space="0" w:color="000000"/>
              <w:bottom w:val="single" w:sz="4" w:space="0" w:color="000000"/>
            </w:tcBorders>
          </w:tcPr>
          <w:p w14:paraId="290E8A96" w14:textId="3AD52F79" w:rsidR="00511728" w:rsidRPr="00474E70" w:rsidRDefault="001744BD">
            <w:pPr>
              <w:rPr>
                <w:rFonts w:ascii="Verdana" w:hAnsi="Verdana" w:cs="Arial"/>
                <w:color w:val="FF0000"/>
                <w:sz w:val="18"/>
                <w:szCs w:val="18"/>
              </w:rPr>
            </w:pPr>
            <w:r>
              <w:rPr>
                <w:rFonts w:ascii="Verdana" w:hAnsi="Verdana" w:cs="Arial"/>
                <w:bCs/>
                <w:color w:val="000000"/>
                <w:sz w:val="18"/>
                <w:szCs w:val="18"/>
              </w:rPr>
              <w:t>Energooszczędny zasilacz o mocy nie większej niż 180W oraz sprawności na poziomie min. 90%.</w:t>
            </w:r>
            <w:r w:rsidR="00474E70">
              <w:rPr>
                <w:rFonts w:ascii="Verdana" w:hAnsi="Verdana" w:cs="Arial"/>
                <w:bCs/>
                <w:color w:val="000000"/>
                <w:sz w:val="18"/>
                <w:szCs w:val="18"/>
              </w:rPr>
              <w:t xml:space="preserve"> </w:t>
            </w:r>
            <w:r w:rsidR="00474E70">
              <w:rPr>
                <w:rFonts w:ascii="Verdana" w:hAnsi="Verdana" w:cs="Arial"/>
                <w:bCs/>
                <w:color w:val="FF0000"/>
                <w:sz w:val="18"/>
                <w:szCs w:val="18"/>
              </w:rPr>
              <w:t xml:space="preserve">Zamawiający dopuszcza zasilacz </w:t>
            </w:r>
            <w:r w:rsidR="00474E70" w:rsidRPr="00474E70">
              <w:rPr>
                <w:rFonts w:ascii="Verdana" w:hAnsi="Verdana" w:cs="Arial"/>
                <w:bCs/>
                <w:color w:val="FF0000"/>
                <w:sz w:val="18"/>
                <w:szCs w:val="18"/>
              </w:rPr>
              <w:t>e</w:t>
            </w:r>
            <w:r w:rsidR="00474E70" w:rsidRPr="00474E70">
              <w:rPr>
                <w:rFonts w:ascii="Verdana" w:hAnsi="Verdana" w:cs="Arial"/>
                <w:bCs/>
                <w:color w:val="FF0000"/>
                <w:sz w:val="18"/>
                <w:szCs w:val="18"/>
              </w:rPr>
              <w:t xml:space="preserve">nergooszczędny o mocy nie większej niż </w:t>
            </w:r>
            <w:r w:rsidR="00474E70">
              <w:rPr>
                <w:rFonts w:ascii="Verdana" w:hAnsi="Verdana" w:cs="Arial"/>
                <w:bCs/>
                <w:color w:val="FF0000"/>
                <w:sz w:val="18"/>
                <w:szCs w:val="18"/>
              </w:rPr>
              <w:t>240 W, pod warunkiem, że jest on wewnętrzny. Zasiadający nie dopuszcza zasilaczy zewnętrznych.</w:t>
            </w:r>
          </w:p>
        </w:tc>
        <w:tc>
          <w:tcPr>
            <w:tcW w:w="1845" w:type="dxa"/>
            <w:tcBorders>
              <w:top w:val="single" w:sz="4" w:space="0" w:color="000000"/>
              <w:left w:val="single" w:sz="4" w:space="0" w:color="000000"/>
              <w:bottom w:val="single" w:sz="4" w:space="0" w:color="000000"/>
              <w:right w:val="single" w:sz="4" w:space="0" w:color="000000"/>
            </w:tcBorders>
          </w:tcPr>
          <w:p w14:paraId="2DE775CF" w14:textId="77777777" w:rsidR="00511728" w:rsidRDefault="00511728">
            <w:pPr>
              <w:rPr>
                <w:rFonts w:ascii="Verdana" w:hAnsi="Verdana" w:cs="Arial"/>
                <w:sz w:val="18"/>
                <w:szCs w:val="18"/>
              </w:rPr>
            </w:pPr>
          </w:p>
        </w:tc>
      </w:tr>
      <w:tr w:rsidR="00511728" w14:paraId="17748264"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316B5161"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7D1DC1D6" w14:textId="77777777" w:rsidR="00511728" w:rsidRDefault="001744BD">
            <w:pPr>
              <w:rPr>
                <w:rFonts w:ascii="Verdana" w:hAnsi="Verdana" w:cs="Arial"/>
                <w:sz w:val="18"/>
                <w:szCs w:val="18"/>
              </w:rPr>
            </w:pPr>
            <w:r>
              <w:rPr>
                <w:rFonts w:ascii="Verdana" w:hAnsi="Verdana" w:cs="Arial"/>
                <w:sz w:val="18"/>
                <w:szCs w:val="18"/>
              </w:rPr>
              <w:t>System operacyjny</w:t>
            </w:r>
          </w:p>
        </w:tc>
        <w:tc>
          <w:tcPr>
            <w:tcW w:w="5460" w:type="dxa"/>
            <w:tcBorders>
              <w:top w:val="single" w:sz="4" w:space="0" w:color="000000"/>
              <w:left w:val="single" w:sz="4" w:space="0" w:color="000000"/>
              <w:bottom w:val="single" w:sz="4" w:space="0" w:color="000000"/>
            </w:tcBorders>
          </w:tcPr>
          <w:p w14:paraId="79A23982" w14:textId="77777777" w:rsidR="00511728" w:rsidRDefault="001744BD">
            <w:pPr>
              <w:rPr>
                <w:rFonts w:ascii="Verdana" w:hAnsi="Verdana" w:cs="Arial"/>
                <w:sz w:val="18"/>
                <w:szCs w:val="18"/>
              </w:rPr>
            </w:pPr>
            <w:r>
              <w:rPr>
                <w:rFonts w:ascii="Verdana" w:hAnsi="Verdana" w:cs="Arial"/>
                <w:sz w:val="18"/>
                <w:szCs w:val="18"/>
              </w:rPr>
              <w:t>System operacyjny klasy PC musi spełniać następujące wymagania poprzez wbudowane mechanizmy, bez użycia dodatkowych aplikacji:</w:t>
            </w:r>
          </w:p>
          <w:p w14:paraId="5F851959" w14:textId="77777777" w:rsidR="00511728" w:rsidRDefault="001744BD">
            <w:pPr>
              <w:rPr>
                <w:rFonts w:ascii="Verdana" w:hAnsi="Verdana" w:cs="Arial"/>
                <w:sz w:val="18"/>
                <w:szCs w:val="18"/>
              </w:rPr>
            </w:pPr>
            <w:r>
              <w:rPr>
                <w:rFonts w:ascii="Verdana" w:hAnsi="Verdana" w:cs="Arial"/>
                <w:sz w:val="18"/>
                <w:szCs w:val="18"/>
              </w:rPr>
              <w:t>1.</w:t>
            </w:r>
            <w:r>
              <w:rPr>
                <w:rFonts w:ascii="Verdana" w:hAnsi="Verdana" w:cs="Arial"/>
                <w:sz w:val="18"/>
                <w:szCs w:val="18"/>
              </w:rPr>
              <w:tab/>
              <w:t>Dostępne dwa rodzaje graficznego interfejsu użytkownika:</w:t>
            </w:r>
          </w:p>
          <w:p w14:paraId="102A658B" w14:textId="77777777" w:rsidR="00511728" w:rsidRDefault="001744BD">
            <w:pPr>
              <w:rPr>
                <w:rFonts w:ascii="Verdana" w:hAnsi="Verdana" w:cs="Arial"/>
                <w:sz w:val="18"/>
                <w:szCs w:val="18"/>
              </w:rPr>
            </w:pPr>
            <w:r>
              <w:rPr>
                <w:rFonts w:ascii="Verdana" w:hAnsi="Verdana" w:cs="Arial"/>
                <w:sz w:val="18"/>
                <w:szCs w:val="18"/>
              </w:rPr>
              <w:t>a.</w:t>
            </w:r>
            <w:r>
              <w:rPr>
                <w:rFonts w:ascii="Verdana" w:hAnsi="Verdana" w:cs="Arial"/>
                <w:sz w:val="18"/>
                <w:szCs w:val="18"/>
              </w:rPr>
              <w:tab/>
              <w:t>Klasyczny, umożliwiający obsługę przy pomocy klawiatury i myszy,</w:t>
            </w:r>
          </w:p>
          <w:p w14:paraId="458642CA" w14:textId="77777777" w:rsidR="00511728" w:rsidRDefault="001744BD">
            <w:pPr>
              <w:rPr>
                <w:rFonts w:ascii="Verdana" w:hAnsi="Verdana" w:cs="Arial"/>
                <w:sz w:val="18"/>
                <w:szCs w:val="18"/>
              </w:rPr>
            </w:pPr>
            <w:r>
              <w:rPr>
                <w:rFonts w:ascii="Verdana" w:hAnsi="Verdana" w:cs="Arial"/>
                <w:sz w:val="18"/>
                <w:szCs w:val="18"/>
              </w:rPr>
              <w:t>b.</w:t>
            </w:r>
            <w:r>
              <w:rPr>
                <w:rFonts w:ascii="Verdana" w:hAnsi="Verdana" w:cs="Arial"/>
                <w:sz w:val="18"/>
                <w:szCs w:val="18"/>
              </w:rPr>
              <w:tab/>
              <w:t>Dotykowy umożliwiający sterowanie dotykiem na urządzeniach typu tablet lub monitorach dotykowych</w:t>
            </w:r>
          </w:p>
          <w:p w14:paraId="4ABD0930" w14:textId="77777777" w:rsidR="00511728" w:rsidRDefault="001744BD">
            <w:pPr>
              <w:rPr>
                <w:rFonts w:ascii="Verdana" w:hAnsi="Verdana" w:cs="Arial"/>
                <w:sz w:val="18"/>
                <w:szCs w:val="18"/>
              </w:rPr>
            </w:pPr>
            <w:r>
              <w:rPr>
                <w:rFonts w:ascii="Verdana" w:hAnsi="Verdana" w:cs="Arial"/>
                <w:sz w:val="18"/>
                <w:szCs w:val="18"/>
              </w:rPr>
              <w:t>2.</w:t>
            </w:r>
            <w:r>
              <w:rPr>
                <w:rFonts w:ascii="Verdana" w:hAnsi="Verdana" w:cs="Arial"/>
                <w:sz w:val="18"/>
                <w:szCs w:val="18"/>
              </w:rPr>
              <w:tab/>
              <w:t>Funkcje związane z obsługą komputerów typu tablet, z wbudowanym modułem „uczenia się” pisma użytkownika – obsługa języka polskiego</w:t>
            </w:r>
          </w:p>
          <w:p w14:paraId="51164D0E" w14:textId="77777777" w:rsidR="00511728" w:rsidRDefault="001744BD">
            <w:pPr>
              <w:rPr>
                <w:rFonts w:ascii="Verdana" w:hAnsi="Verdana" w:cs="Arial"/>
                <w:sz w:val="18"/>
                <w:szCs w:val="18"/>
              </w:rPr>
            </w:pPr>
            <w:r>
              <w:rPr>
                <w:rFonts w:ascii="Verdana" w:hAnsi="Verdana" w:cs="Arial"/>
                <w:sz w:val="18"/>
                <w:szCs w:val="18"/>
              </w:rPr>
              <w:t>3.</w:t>
            </w:r>
            <w:r>
              <w:rPr>
                <w:rFonts w:ascii="Verdana" w:hAnsi="Verdana" w:cs="Arial"/>
                <w:sz w:val="18"/>
                <w:szCs w:val="18"/>
              </w:rPr>
              <w:tab/>
              <w:t>Interfejs użytkownika dostępny w wielu językach do wyboru – w tym polskim i angielskim</w:t>
            </w:r>
          </w:p>
          <w:p w14:paraId="5F96EB06" w14:textId="77777777" w:rsidR="00511728" w:rsidRDefault="001744BD">
            <w:pPr>
              <w:rPr>
                <w:rFonts w:ascii="Verdana" w:hAnsi="Verdana" w:cs="Arial"/>
                <w:sz w:val="18"/>
                <w:szCs w:val="18"/>
              </w:rPr>
            </w:pPr>
            <w:r>
              <w:rPr>
                <w:rFonts w:ascii="Verdana" w:hAnsi="Verdana" w:cs="Arial"/>
                <w:sz w:val="18"/>
                <w:szCs w:val="18"/>
              </w:rPr>
              <w:lastRenderedPageBreak/>
              <w:t>4.</w:t>
            </w:r>
            <w:r>
              <w:rPr>
                <w:rFonts w:ascii="Verdana" w:hAnsi="Verdana" w:cs="Arial"/>
                <w:sz w:val="18"/>
                <w:szCs w:val="18"/>
              </w:rPr>
              <w:tab/>
              <w:t>Możliwość tworzenia pulpitów wirtualnych, przenoszenia aplikacji pomiędzy pulpitami i przełączanie się pomiędzy pulpitami za pomocą skrótów klawiaturowych lub GUI.</w:t>
            </w:r>
          </w:p>
          <w:p w14:paraId="3BC33652" w14:textId="77777777" w:rsidR="00511728" w:rsidRDefault="001744BD">
            <w:pPr>
              <w:rPr>
                <w:rFonts w:ascii="Verdana" w:hAnsi="Verdana" w:cs="Arial"/>
                <w:sz w:val="18"/>
                <w:szCs w:val="18"/>
              </w:rPr>
            </w:pPr>
            <w:r>
              <w:rPr>
                <w:rFonts w:ascii="Verdana" w:hAnsi="Verdana" w:cs="Arial"/>
                <w:sz w:val="18"/>
                <w:szCs w:val="18"/>
              </w:rPr>
              <w:t>5.</w:t>
            </w:r>
            <w:r>
              <w:rPr>
                <w:rFonts w:ascii="Verdana" w:hAnsi="Verdana" w:cs="Arial"/>
                <w:sz w:val="18"/>
                <w:szCs w:val="18"/>
              </w:rPr>
              <w:tab/>
              <w:t>Wbudowane w system operacyjny minimum dwie przeglądarki Internetowe</w:t>
            </w:r>
          </w:p>
          <w:p w14:paraId="4B07CC44" w14:textId="77777777" w:rsidR="00511728" w:rsidRDefault="001744BD">
            <w:pPr>
              <w:rPr>
                <w:rFonts w:ascii="Verdana" w:hAnsi="Verdana" w:cs="Arial"/>
                <w:sz w:val="18"/>
                <w:szCs w:val="18"/>
              </w:rPr>
            </w:pPr>
            <w:r>
              <w:rPr>
                <w:rFonts w:ascii="Verdana" w:hAnsi="Verdana" w:cs="Arial"/>
                <w:sz w:val="18"/>
                <w:szCs w:val="18"/>
              </w:rPr>
              <w:t>6.</w:t>
            </w:r>
            <w:r>
              <w:rPr>
                <w:rFonts w:ascii="Verdana" w:hAnsi="Verdana" w:cs="Arial"/>
                <w:sz w:val="18"/>
                <w:szCs w:val="18"/>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05343CCD" w14:textId="77777777" w:rsidR="00511728" w:rsidRDefault="001744BD">
            <w:pPr>
              <w:rPr>
                <w:rFonts w:ascii="Verdana" w:hAnsi="Verdana" w:cs="Arial"/>
                <w:sz w:val="18"/>
                <w:szCs w:val="18"/>
              </w:rPr>
            </w:pPr>
            <w:r>
              <w:rPr>
                <w:rFonts w:ascii="Verdana" w:hAnsi="Verdana" w:cs="Arial"/>
                <w:sz w:val="18"/>
                <w:szCs w:val="18"/>
              </w:rPr>
              <w:t>7.</w:t>
            </w:r>
            <w:r>
              <w:rPr>
                <w:rFonts w:ascii="Verdana" w:hAnsi="Verdana" w:cs="Arial"/>
                <w:sz w:val="18"/>
                <w:szCs w:val="18"/>
              </w:rPr>
              <w:tab/>
              <w:t>Zlokalizowane w języku polskim, co najmniej następujące elementy: menu, pomoc, komunikaty systemowe, menedżer plików.</w:t>
            </w:r>
          </w:p>
          <w:p w14:paraId="400D2DC2" w14:textId="77777777" w:rsidR="00511728" w:rsidRDefault="001744BD">
            <w:pPr>
              <w:rPr>
                <w:rFonts w:ascii="Verdana" w:hAnsi="Verdana" w:cs="Arial"/>
                <w:sz w:val="18"/>
                <w:szCs w:val="18"/>
              </w:rPr>
            </w:pPr>
            <w:r>
              <w:rPr>
                <w:rFonts w:ascii="Verdana" w:hAnsi="Verdana" w:cs="Arial"/>
                <w:sz w:val="18"/>
                <w:szCs w:val="18"/>
              </w:rPr>
              <w:t>8.</w:t>
            </w:r>
            <w:r>
              <w:rPr>
                <w:rFonts w:ascii="Verdana" w:hAnsi="Verdana" w:cs="Arial"/>
                <w:sz w:val="18"/>
                <w:szCs w:val="18"/>
              </w:rPr>
              <w:tab/>
              <w:t>Graficzne środowisko instalacji i konfiguracji dostępne w języku polskim</w:t>
            </w:r>
          </w:p>
          <w:p w14:paraId="54A14889" w14:textId="77777777" w:rsidR="00511728" w:rsidRDefault="001744BD">
            <w:pPr>
              <w:rPr>
                <w:rFonts w:ascii="Verdana" w:hAnsi="Verdana" w:cs="Arial"/>
                <w:sz w:val="18"/>
                <w:szCs w:val="18"/>
              </w:rPr>
            </w:pPr>
            <w:r>
              <w:rPr>
                <w:rFonts w:ascii="Verdana" w:hAnsi="Verdana" w:cs="Arial"/>
                <w:sz w:val="18"/>
                <w:szCs w:val="18"/>
              </w:rPr>
              <w:t>9.</w:t>
            </w:r>
            <w:r>
              <w:rPr>
                <w:rFonts w:ascii="Verdana" w:hAnsi="Verdana" w:cs="Arial"/>
                <w:sz w:val="18"/>
                <w:szCs w:val="18"/>
              </w:rPr>
              <w:tab/>
              <w:t>Wbudowany system pomocy w języku polskim.</w:t>
            </w:r>
          </w:p>
          <w:p w14:paraId="4A68A089" w14:textId="77777777" w:rsidR="00511728" w:rsidRDefault="001744BD">
            <w:pPr>
              <w:rPr>
                <w:rFonts w:ascii="Verdana" w:hAnsi="Verdana" w:cs="Arial"/>
                <w:sz w:val="18"/>
                <w:szCs w:val="18"/>
              </w:rPr>
            </w:pPr>
            <w:r>
              <w:rPr>
                <w:rFonts w:ascii="Verdana" w:hAnsi="Verdana" w:cs="Arial"/>
                <w:sz w:val="18"/>
                <w:szCs w:val="18"/>
              </w:rPr>
              <w:t>10.</w:t>
            </w:r>
            <w:r>
              <w:rPr>
                <w:rFonts w:ascii="Verdana" w:hAnsi="Verdana" w:cs="Arial"/>
                <w:sz w:val="18"/>
                <w:szCs w:val="18"/>
              </w:rPr>
              <w:tab/>
              <w:t>Możliwość przystosowania stanowiska dla osób niepełnosprawnych (np. słabo widzących).</w:t>
            </w:r>
          </w:p>
          <w:p w14:paraId="2AE38FC6" w14:textId="77777777" w:rsidR="00511728" w:rsidRDefault="001744BD">
            <w:pPr>
              <w:rPr>
                <w:rFonts w:ascii="Verdana" w:hAnsi="Verdana" w:cs="Arial"/>
                <w:sz w:val="18"/>
                <w:szCs w:val="18"/>
              </w:rPr>
            </w:pPr>
            <w:r>
              <w:rPr>
                <w:rFonts w:ascii="Verdana" w:hAnsi="Verdana" w:cs="Arial"/>
                <w:sz w:val="18"/>
                <w:szCs w:val="18"/>
              </w:rPr>
              <w:t>11.</w:t>
            </w:r>
            <w:r>
              <w:rPr>
                <w:rFonts w:ascii="Verdana" w:hAnsi="Verdana" w:cs="Arial"/>
                <w:sz w:val="18"/>
                <w:szCs w:val="18"/>
              </w:rPr>
              <w:tab/>
              <w:t>Możliwość dokonywania aktualizacji i poprawek systemu poprzez mechanizm zarządzany przez administratora systemu Zamawiającego.</w:t>
            </w:r>
          </w:p>
          <w:p w14:paraId="770F56E6" w14:textId="77777777" w:rsidR="00511728" w:rsidRDefault="001744BD">
            <w:pPr>
              <w:rPr>
                <w:rFonts w:ascii="Verdana" w:hAnsi="Verdana" w:cs="Arial"/>
                <w:sz w:val="18"/>
                <w:szCs w:val="18"/>
              </w:rPr>
            </w:pPr>
            <w:r>
              <w:rPr>
                <w:rFonts w:ascii="Verdana" w:hAnsi="Verdana" w:cs="Arial"/>
                <w:sz w:val="18"/>
                <w:szCs w:val="18"/>
              </w:rPr>
              <w:t>12.</w:t>
            </w:r>
            <w:r>
              <w:rPr>
                <w:rFonts w:ascii="Verdana" w:hAnsi="Verdana" w:cs="Arial"/>
                <w:sz w:val="18"/>
                <w:szCs w:val="18"/>
              </w:rPr>
              <w:tab/>
              <w:t xml:space="preserve">Możliwość dostarczania poprawek do systemu operacyjnego w modelu </w:t>
            </w:r>
            <w:proofErr w:type="spellStart"/>
            <w:r>
              <w:rPr>
                <w:rFonts w:ascii="Verdana" w:hAnsi="Verdana" w:cs="Arial"/>
                <w:sz w:val="18"/>
                <w:szCs w:val="18"/>
              </w:rPr>
              <w:t>peer</w:t>
            </w:r>
            <w:proofErr w:type="spellEnd"/>
            <w:r>
              <w:rPr>
                <w:rFonts w:ascii="Verdana" w:hAnsi="Verdana" w:cs="Arial"/>
                <w:sz w:val="18"/>
                <w:szCs w:val="18"/>
              </w:rPr>
              <w:t>-to-</w:t>
            </w:r>
            <w:proofErr w:type="spellStart"/>
            <w:r>
              <w:rPr>
                <w:rFonts w:ascii="Verdana" w:hAnsi="Verdana" w:cs="Arial"/>
                <w:sz w:val="18"/>
                <w:szCs w:val="18"/>
              </w:rPr>
              <w:t>peer</w:t>
            </w:r>
            <w:proofErr w:type="spellEnd"/>
            <w:r>
              <w:rPr>
                <w:rFonts w:ascii="Verdana" w:hAnsi="Verdana" w:cs="Arial"/>
                <w:sz w:val="18"/>
                <w:szCs w:val="18"/>
              </w:rPr>
              <w:t>.</w:t>
            </w:r>
          </w:p>
          <w:p w14:paraId="2285A9B2" w14:textId="77777777" w:rsidR="00511728" w:rsidRDefault="001744BD">
            <w:pPr>
              <w:rPr>
                <w:rFonts w:ascii="Verdana" w:hAnsi="Verdana" w:cs="Arial"/>
                <w:sz w:val="18"/>
                <w:szCs w:val="18"/>
              </w:rPr>
            </w:pPr>
            <w:r>
              <w:rPr>
                <w:rFonts w:ascii="Verdana" w:hAnsi="Verdana" w:cs="Arial"/>
                <w:sz w:val="18"/>
                <w:szCs w:val="18"/>
              </w:rPr>
              <w:t>13.</w:t>
            </w:r>
            <w:r>
              <w:rPr>
                <w:rFonts w:ascii="Verdana" w:hAnsi="Verdana" w:cs="Arial"/>
                <w:sz w:val="18"/>
                <w:szCs w:val="18"/>
              </w:rPr>
              <w:tab/>
              <w:t>Możliwość sterowania czasem dostarczania nowych wersji systemu operacyjnego, możliwość centralnego opóźniania dostarczania nowej wersji o minimum 4 miesiące.</w:t>
            </w:r>
          </w:p>
          <w:p w14:paraId="7CCBDA1E" w14:textId="77777777" w:rsidR="00511728" w:rsidRDefault="001744BD">
            <w:pPr>
              <w:rPr>
                <w:rFonts w:ascii="Verdana" w:hAnsi="Verdana" w:cs="Arial"/>
                <w:sz w:val="18"/>
                <w:szCs w:val="18"/>
              </w:rPr>
            </w:pPr>
            <w:r>
              <w:rPr>
                <w:rFonts w:ascii="Verdana" w:hAnsi="Verdana" w:cs="Arial"/>
                <w:sz w:val="18"/>
                <w:szCs w:val="18"/>
              </w:rPr>
              <w:t>14.</w:t>
            </w:r>
            <w:r>
              <w:rPr>
                <w:rFonts w:ascii="Verdana" w:hAnsi="Verdana" w:cs="Arial"/>
                <w:sz w:val="18"/>
                <w:szCs w:val="18"/>
              </w:rPr>
              <w:tab/>
              <w:t>Zabezpieczony hasłem hierarchiczny dostęp do systemu, konta i profile użytkowników zarządzane zdalnie; praca systemu w trybie ochrony kont użytkowników.</w:t>
            </w:r>
          </w:p>
          <w:p w14:paraId="337BA38A" w14:textId="77777777" w:rsidR="00511728" w:rsidRDefault="001744BD">
            <w:pPr>
              <w:rPr>
                <w:rFonts w:ascii="Verdana" w:hAnsi="Verdana" w:cs="Arial"/>
                <w:sz w:val="18"/>
                <w:szCs w:val="18"/>
              </w:rPr>
            </w:pPr>
            <w:r>
              <w:rPr>
                <w:rFonts w:ascii="Verdana" w:hAnsi="Verdana" w:cs="Arial"/>
                <w:sz w:val="18"/>
                <w:szCs w:val="18"/>
              </w:rPr>
              <w:t>15.</w:t>
            </w:r>
            <w:r>
              <w:rPr>
                <w:rFonts w:ascii="Verdana" w:hAnsi="Verdana" w:cs="Arial"/>
                <w:sz w:val="18"/>
                <w:szCs w:val="18"/>
              </w:rPr>
              <w:tab/>
              <w:t>Możliwość dołączenia systemu do usługi katalogowej on-</w:t>
            </w:r>
            <w:proofErr w:type="spellStart"/>
            <w:r>
              <w:rPr>
                <w:rFonts w:ascii="Verdana" w:hAnsi="Verdana" w:cs="Arial"/>
                <w:sz w:val="18"/>
                <w:szCs w:val="18"/>
              </w:rPr>
              <w:t>premise</w:t>
            </w:r>
            <w:proofErr w:type="spellEnd"/>
            <w:r>
              <w:rPr>
                <w:rFonts w:ascii="Verdana" w:hAnsi="Verdana" w:cs="Arial"/>
                <w:sz w:val="18"/>
                <w:szCs w:val="18"/>
              </w:rPr>
              <w:t xml:space="preserve"> lub w chmurze.</w:t>
            </w:r>
          </w:p>
          <w:p w14:paraId="293DBBAD" w14:textId="77777777" w:rsidR="00511728" w:rsidRDefault="001744BD">
            <w:pPr>
              <w:rPr>
                <w:rFonts w:ascii="Verdana" w:hAnsi="Verdana" w:cs="Arial"/>
                <w:sz w:val="18"/>
                <w:szCs w:val="18"/>
              </w:rPr>
            </w:pPr>
            <w:r>
              <w:rPr>
                <w:rFonts w:ascii="Verdana" w:hAnsi="Verdana" w:cs="Arial"/>
                <w:sz w:val="18"/>
                <w:szCs w:val="18"/>
              </w:rPr>
              <w:t>16.</w:t>
            </w:r>
            <w:r>
              <w:rPr>
                <w:rFonts w:ascii="Verdana" w:hAnsi="Verdana" w:cs="Arial"/>
                <w:sz w:val="18"/>
                <w:szCs w:val="18"/>
              </w:rPr>
              <w:tab/>
              <w:t>Umożliwienie zablokowania urządzenia w ramach danego konta tylko do uruchamiania wybranej aplikacji - tryb "kiosk".</w:t>
            </w:r>
          </w:p>
          <w:p w14:paraId="4055ADD2" w14:textId="77777777" w:rsidR="00511728" w:rsidRDefault="001744BD">
            <w:pPr>
              <w:rPr>
                <w:rFonts w:ascii="Verdana" w:hAnsi="Verdana" w:cs="Arial"/>
                <w:sz w:val="18"/>
                <w:szCs w:val="18"/>
              </w:rPr>
            </w:pPr>
            <w:r>
              <w:rPr>
                <w:rFonts w:ascii="Verdana" w:hAnsi="Verdana" w:cs="Arial"/>
                <w:sz w:val="18"/>
                <w:szCs w:val="18"/>
              </w:rPr>
              <w:t>17.</w:t>
            </w:r>
            <w:r>
              <w:rPr>
                <w:rFonts w:ascii="Verdana" w:hAnsi="Verdana" w:cs="Arial"/>
                <w:sz w:val="18"/>
                <w:szCs w:val="18"/>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31FA2031" w14:textId="77777777" w:rsidR="00511728" w:rsidRDefault="001744BD">
            <w:pPr>
              <w:rPr>
                <w:rFonts w:ascii="Verdana" w:hAnsi="Verdana" w:cs="Arial"/>
                <w:sz w:val="18"/>
                <w:szCs w:val="18"/>
              </w:rPr>
            </w:pPr>
            <w:r>
              <w:rPr>
                <w:rFonts w:ascii="Verdana" w:hAnsi="Verdana" w:cs="Arial"/>
                <w:sz w:val="18"/>
                <w:szCs w:val="18"/>
              </w:rPr>
              <w:t>18.</w:t>
            </w:r>
            <w:r>
              <w:rPr>
                <w:rFonts w:ascii="Verdana" w:hAnsi="Verdana" w:cs="Arial"/>
                <w:sz w:val="18"/>
                <w:szCs w:val="18"/>
              </w:rPr>
              <w:tab/>
              <w:t>Zdalna pomoc i współdzielenie aplikacji – możliwość zdalnego przejęcia sesji zalogowanego użytkownika celem rozwiązania problemu z komputerem.</w:t>
            </w:r>
          </w:p>
          <w:p w14:paraId="63B1B58A" w14:textId="77777777" w:rsidR="00511728" w:rsidRDefault="001744BD">
            <w:pPr>
              <w:rPr>
                <w:rFonts w:ascii="Verdana" w:hAnsi="Verdana" w:cs="Arial"/>
                <w:sz w:val="18"/>
                <w:szCs w:val="18"/>
              </w:rPr>
            </w:pPr>
            <w:r>
              <w:rPr>
                <w:rFonts w:ascii="Verdana" w:hAnsi="Verdana" w:cs="Arial"/>
                <w:sz w:val="18"/>
                <w:szCs w:val="18"/>
              </w:rPr>
              <w:t>19.</w:t>
            </w:r>
            <w:r>
              <w:rPr>
                <w:rFonts w:ascii="Verdana" w:hAnsi="Verdana" w:cs="Arial"/>
                <w:sz w:val="18"/>
                <w:szCs w:val="18"/>
              </w:rPr>
              <w:tab/>
              <w:t xml:space="preserve">Transakcyjny system plików pozwalający na stosowanie przydziałów (ang. </w:t>
            </w:r>
            <w:proofErr w:type="spellStart"/>
            <w:r>
              <w:rPr>
                <w:rFonts w:ascii="Verdana" w:hAnsi="Verdana" w:cs="Arial"/>
                <w:sz w:val="18"/>
                <w:szCs w:val="18"/>
              </w:rPr>
              <w:t>quota</w:t>
            </w:r>
            <w:proofErr w:type="spellEnd"/>
            <w:r>
              <w:rPr>
                <w:rFonts w:ascii="Verdana" w:hAnsi="Verdana" w:cs="Arial"/>
                <w:sz w:val="18"/>
                <w:szCs w:val="18"/>
              </w:rPr>
              <w:t>) na dysku dla użytkowników oraz zapewniający większą niezawodność i pozwalający tworzyć kopie zapasowe.</w:t>
            </w:r>
          </w:p>
          <w:p w14:paraId="338E62C0" w14:textId="77777777" w:rsidR="00511728" w:rsidRDefault="001744BD">
            <w:pPr>
              <w:rPr>
                <w:rFonts w:ascii="Verdana" w:hAnsi="Verdana" w:cs="Arial"/>
                <w:sz w:val="18"/>
                <w:szCs w:val="18"/>
              </w:rPr>
            </w:pPr>
            <w:r>
              <w:rPr>
                <w:rFonts w:ascii="Verdana" w:hAnsi="Verdana" w:cs="Arial"/>
                <w:sz w:val="18"/>
                <w:szCs w:val="18"/>
              </w:rPr>
              <w:t>20.</w:t>
            </w:r>
            <w:r>
              <w:rPr>
                <w:rFonts w:ascii="Verdana" w:hAnsi="Verdana" w:cs="Arial"/>
                <w:sz w:val="18"/>
                <w:szCs w:val="18"/>
              </w:rPr>
              <w:tab/>
              <w:t>Oprogramowanie dla tworzenia kopii zapasowych (Backup); automatyczne wykonywanie kopii plików z możliwością automatycznego przywrócenia wersji wcześniejszej.</w:t>
            </w:r>
          </w:p>
          <w:p w14:paraId="786F1DA3" w14:textId="77777777" w:rsidR="00511728" w:rsidRDefault="001744BD">
            <w:pPr>
              <w:rPr>
                <w:rFonts w:ascii="Verdana" w:hAnsi="Verdana" w:cs="Arial"/>
                <w:sz w:val="18"/>
                <w:szCs w:val="18"/>
              </w:rPr>
            </w:pPr>
            <w:r>
              <w:rPr>
                <w:rFonts w:ascii="Verdana" w:hAnsi="Verdana" w:cs="Arial"/>
                <w:sz w:val="18"/>
                <w:szCs w:val="18"/>
              </w:rPr>
              <w:t>21.</w:t>
            </w:r>
            <w:r>
              <w:rPr>
                <w:rFonts w:ascii="Verdana" w:hAnsi="Verdana" w:cs="Arial"/>
                <w:sz w:val="18"/>
                <w:szCs w:val="18"/>
              </w:rPr>
              <w:tab/>
              <w:t>Możliwość przywracania obrazu plików systemowych do uprzednio zapisanej postaci.</w:t>
            </w:r>
          </w:p>
          <w:p w14:paraId="59D0F7C4" w14:textId="77777777" w:rsidR="00511728" w:rsidRDefault="001744BD">
            <w:pPr>
              <w:rPr>
                <w:rFonts w:ascii="Verdana" w:hAnsi="Verdana" w:cs="Arial"/>
                <w:sz w:val="18"/>
                <w:szCs w:val="18"/>
              </w:rPr>
            </w:pPr>
            <w:r>
              <w:rPr>
                <w:rFonts w:ascii="Verdana" w:hAnsi="Verdana" w:cs="Arial"/>
                <w:sz w:val="18"/>
                <w:szCs w:val="18"/>
              </w:rPr>
              <w:t>22.</w:t>
            </w:r>
            <w:r>
              <w:rPr>
                <w:rFonts w:ascii="Verdana" w:hAnsi="Verdana" w:cs="Arial"/>
                <w:sz w:val="18"/>
                <w:szCs w:val="18"/>
              </w:rPr>
              <w:tab/>
              <w:t>Możliwość przywracania systemu operacyjnego do stanu początkowego z pozostawieniem plików użytkownika.</w:t>
            </w:r>
          </w:p>
          <w:p w14:paraId="40BDF64A" w14:textId="77777777" w:rsidR="00511728" w:rsidRDefault="001744BD">
            <w:pPr>
              <w:rPr>
                <w:rFonts w:ascii="Verdana" w:hAnsi="Verdana" w:cs="Arial"/>
                <w:sz w:val="18"/>
                <w:szCs w:val="18"/>
              </w:rPr>
            </w:pPr>
            <w:r>
              <w:rPr>
                <w:rFonts w:ascii="Verdana" w:hAnsi="Verdana" w:cs="Arial"/>
                <w:sz w:val="18"/>
                <w:szCs w:val="18"/>
              </w:rPr>
              <w:t>23.</w:t>
            </w:r>
            <w:r>
              <w:rPr>
                <w:rFonts w:ascii="Verdana" w:hAnsi="Verdana" w:cs="Arial"/>
                <w:sz w:val="18"/>
                <w:szCs w:val="18"/>
              </w:rPr>
              <w:tab/>
              <w:t>Możliwość blokowania lub dopuszczania dowolnych urządzeń peryferyjnych za pomocą polityk grupowych (np. przy użyciu numerów identyfikacyjnych sprzętu)."</w:t>
            </w:r>
          </w:p>
          <w:p w14:paraId="529E57CA" w14:textId="77777777" w:rsidR="00511728" w:rsidRDefault="001744BD">
            <w:pPr>
              <w:rPr>
                <w:rFonts w:ascii="Verdana" w:hAnsi="Verdana" w:cs="Arial"/>
                <w:sz w:val="18"/>
                <w:szCs w:val="18"/>
              </w:rPr>
            </w:pPr>
            <w:r>
              <w:rPr>
                <w:rFonts w:ascii="Verdana" w:hAnsi="Verdana" w:cs="Arial"/>
                <w:sz w:val="18"/>
                <w:szCs w:val="18"/>
              </w:rPr>
              <w:t>24.</w:t>
            </w:r>
            <w:r>
              <w:rPr>
                <w:rFonts w:ascii="Verdana" w:hAnsi="Verdana" w:cs="Arial"/>
                <w:sz w:val="18"/>
                <w:szCs w:val="18"/>
              </w:rPr>
              <w:tab/>
              <w:t xml:space="preserve">Wbudowany mechanizm wirtualizacji typu </w:t>
            </w:r>
            <w:proofErr w:type="spellStart"/>
            <w:r>
              <w:rPr>
                <w:rFonts w:ascii="Verdana" w:hAnsi="Verdana" w:cs="Arial"/>
                <w:sz w:val="18"/>
                <w:szCs w:val="18"/>
              </w:rPr>
              <w:t>hypervisor</w:t>
            </w:r>
            <w:proofErr w:type="spellEnd"/>
            <w:r>
              <w:rPr>
                <w:rFonts w:ascii="Verdana" w:hAnsi="Verdana" w:cs="Arial"/>
                <w:sz w:val="18"/>
                <w:szCs w:val="18"/>
              </w:rPr>
              <w:t>."</w:t>
            </w:r>
          </w:p>
          <w:p w14:paraId="1F9AB13C" w14:textId="77777777" w:rsidR="00511728" w:rsidRDefault="001744BD">
            <w:pPr>
              <w:rPr>
                <w:rFonts w:ascii="Verdana" w:hAnsi="Verdana" w:cs="Arial"/>
                <w:sz w:val="18"/>
                <w:szCs w:val="18"/>
              </w:rPr>
            </w:pPr>
            <w:r>
              <w:rPr>
                <w:rFonts w:ascii="Verdana" w:hAnsi="Verdana" w:cs="Arial"/>
                <w:sz w:val="18"/>
                <w:szCs w:val="18"/>
              </w:rPr>
              <w:lastRenderedPageBreak/>
              <w:t>25.</w:t>
            </w:r>
            <w:r>
              <w:rPr>
                <w:rFonts w:ascii="Verdana" w:hAnsi="Verdana" w:cs="Arial"/>
                <w:sz w:val="18"/>
                <w:szCs w:val="18"/>
              </w:rPr>
              <w:tab/>
              <w:t>Wbudowana możliwość zdalnego dostępu do systemu i pracy zdalnej z wykorzystaniem pełnego interfejsu graficznego.</w:t>
            </w:r>
          </w:p>
          <w:p w14:paraId="0C8DFDE7" w14:textId="77777777" w:rsidR="00511728" w:rsidRDefault="001744BD">
            <w:pPr>
              <w:rPr>
                <w:rFonts w:ascii="Verdana" w:hAnsi="Verdana" w:cs="Arial"/>
                <w:sz w:val="18"/>
                <w:szCs w:val="18"/>
              </w:rPr>
            </w:pPr>
            <w:r>
              <w:rPr>
                <w:rFonts w:ascii="Verdana" w:hAnsi="Verdana" w:cs="Arial"/>
                <w:sz w:val="18"/>
                <w:szCs w:val="18"/>
              </w:rPr>
              <w:t>26.</w:t>
            </w:r>
            <w:r>
              <w:rPr>
                <w:rFonts w:ascii="Verdana" w:hAnsi="Verdana" w:cs="Arial"/>
                <w:sz w:val="18"/>
                <w:szCs w:val="18"/>
              </w:rPr>
              <w:tab/>
              <w:t>Dostępność bezpłatnych biuletynów bezpieczeństwa związanych z działaniem systemu operacyjnego.</w:t>
            </w:r>
          </w:p>
          <w:p w14:paraId="3E5235C0" w14:textId="77777777" w:rsidR="00511728" w:rsidRDefault="001744BD">
            <w:pPr>
              <w:rPr>
                <w:rFonts w:ascii="Verdana" w:hAnsi="Verdana" w:cs="Arial"/>
                <w:sz w:val="18"/>
                <w:szCs w:val="18"/>
              </w:rPr>
            </w:pPr>
            <w:r>
              <w:rPr>
                <w:rFonts w:ascii="Verdana" w:hAnsi="Verdana" w:cs="Arial"/>
                <w:sz w:val="18"/>
                <w:szCs w:val="18"/>
              </w:rPr>
              <w:t>27.</w:t>
            </w:r>
            <w:r>
              <w:rPr>
                <w:rFonts w:ascii="Verdana" w:hAnsi="Verdana" w:cs="Arial"/>
                <w:sz w:val="18"/>
                <w:szCs w:val="18"/>
              </w:rPr>
              <w:tab/>
              <w:t>Wbudowana zapora internetowa (firewall) dla ochrony połączeń internetowych, zintegrowana z systemem konsola do zarządzania ustawieniami zapory i regułami IP v4 i v6.</w:t>
            </w:r>
          </w:p>
          <w:p w14:paraId="72E4CE61" w14:textId="77777777" w:rsidR="00511728" w:rsidRDefault="001744BD">
            <w:pPr>
              <w:rPr>
                <w:rFonts w:ascii="Verdana" w:hAnsi="Verdana" w:cs="Arial"/>
                <w:sz w:val="18"/>
                <w:szCs w:val="18"/>
              </w:rPr>
            </w:pPr>
            <w:r>
              <w:rPr>
                <w:rFonts w:ascii="Verdana" w:hAnsi="Verdana" w:cs="Arial"/>
                <w:sz w:val="18"/>
                <w:szCs w:val="18"/>
              </w:rPr>
              <w:t>28.</w:t>
            </w:r>
            <w:r>
              <w:rPr>
                <w:rFonts w:ascii="Verdana" w:hAnsi="Verdana" w:cs="Arial"/>
                <w:sz w:val="18"/>
                <w:szCs w:val="18"/>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4ECE51F4" w14:textId="77777777" w:rsidR="00511728" w:rsidRDefault="001744BD">
            <w:pPr>
              <w:rPr>
                <w:rFonts w:ascii="Verdana" w:hAnsi="Verdana" w:cs="Arial"/>
                <w:sz w:val="18"/>
                <w:szCs w:val="18"/>
              </w:rPr>
            </w:pPr>
            <w:r>
              <w:rPr>
                <w:rFonts w:ascii="Verdana" w:hAnsi="Verdana" w:cs="Arial"/>
                <w:sz w:val="18"/>
                <w:szCs w:val="18"/>
              </w:rPr>
              <w:t>29.</w:t>
            </w:r>
            <w:r>
              <w:rPr>
                <w:rFonts w:ascii="Verdana" w:hAnsi="Verdana" w:cs="Arial"/>
                <w:sz w:val="18"/>
                <w:szCs w:val="18"/>
              </w:rPr>
              <w:tab/>
              <w:t>Możliwość zdefiniowania zarządzanych aplikacji w taki sposób aby automatycznie szyfrowały pliki na poziomie systemu plików. Blokowanie bezpośredniego kopiowania treści między aplikacjami zarządzanymi a niezarządzanymi.</w:t>
            </w:r>
          </w:p>
          <w:p w14:paraId="5C2ADB13" w14:textId="77777777" w:rsidR="00511728" w:rsidRDefault="001744BD">
            <w:pPr>
              <w:rPr>
                <w:rFonts w:ascii="Verdana" w:hAnsi="Verdana" w:cs="Arial"/>
                <w:sz w:val="18"/>
                <w:szCs w:val="18"/>
              </w:rPr>
            </w:pPr>
            <w:r>
              <w:rPr>
                <w:rFonts w:ascii="Verdana" w:hAnsi="Verdana" w:cs="Arial"/>
                <w:sz w:val="18"/>
                <w:szCs w:val="18"/>
              </w:rPr>
              <w:t>30.</w:t>
            </w:r>
            <w:r>
              <w:rPr>
                <w:rFonts w:ascii="Verdana" w:hAnsi="Verdana" w:cs="Arial"/>
                <w:sz w:val="18"/>
                <w:szCs w:val="18"/>
              </w:rPr>
              <w:tab/>
              <w:t>Wbudowany system uwierzytelnienia dwuskładnikowego oparty o certyfikat lub klucz prywatny oraz PIN lub uwierzytelnienie biometryczne.</w:t>
            </w:r>
          </w:p>
          <w:p w14:paraId="73235525" w14:textId="77777777" w:rsidR="00511728" w:rsidRDefault="001744BD">
            <w:pPr>
              <w:rPr>
                <w:rFonts w:ascii="Verdana" w:hAnsi="Verdana" w:cs="Arial"/>
                <w:sz w:val="18"/>
                <w:szCs w:val="18"/>
              </w:rPr>
            </w:pPr>
            <w:r>
              <w:rPr>
                <w:rFonts w:ascii="Verdana" w:hAnsi="Verdana" w:cs="Arial"/>
                <w:sz w:val="18"/>
                <w:szCs w:val="18"/>
              </w:rPr>
              <w:t>31.</w:t>
            </w:r>
            <w:r>
              <w:rPr>
                <w:rFonts w:ascii="Verdana" w:hAnsi="Verdana" w:cs="Arial"/>
                <w:sz w:val="18"/>
                <w:szCs w:val="18"/>
              </w:rPr>
              <w:tab/>
              <w:t>Wbudowane mechanizmy ochrony antywirusowej i przeciw złośliwemu oprogramowaniu z zapewnionymi bezpłatnymi aktualizacjami.</w:t>
            </w:r>
          </w:p>
          <w:p w14:paraId="2D866634" w14:textId="77777777" w:rsidR="00511728" w:rsidRDefault="001744BD">
            <w:pPr>
              <w:rPr>
                <w:rFonts w:ascii="Verdana" w:hAnsi="Verdana" w:cs="Arial"/>
                <w:sz w:val="18"/>
                <w:szCs w:val="18"/>
              </w:rPr>
            </w:pPr>
            <w:r>
              <w:rPr>
                <w:rFonts w:ascii="Verdana" w:hAnsi="Verdana" w:cs="Arial"/>
                <w:sz w:val="18"/>
                <w:szCs w:val="18"/>
              </w:rPr>
              <w:t>32.</w:t>
            </w:r>
            <w:r>
              <w:rPr>
                <w:rFonts w:ascii="Verdana" w:hAnsi="Verdana" w:cs="Arial"/>
                <w:sz w:val="18"/>
                <w:szCs w:val="18"/>
              </w:rPr>
              <w:tab/>
              <w:t>Wbudowany system szyfrowania dysku twardego ze wsparciem modułu TPM</w:t>
            </w:r>
          </w:p>
          <w:p w14:paraId="180B92D0" w14:textId="77777777" w:rsidR="00511728" w:rsidRDefault="001744BD">
            <w:pPr>
              <w:rPr>
                <w:rFonts w:ascii="Verdana" w:hAnsi="Verdana" w:cs="Arial"/>
                <w:sz w:val="18"/>
                <w:szCs w:val="18"/>
              </w:rPr>
            </w:pPr>
            <w:r>
              <w:rPr>
                <w:rFonts w:ascii="Verdana" w:hAnsi="Verdana" w:cs="Arial"/>
                <w:sz w:val="18"/>
                <w:szCs w:val="18"/>
              </w:rPr>
              <w:t>33.</w:t>
            </w:r>
            <w:r>
              <w:rPr>
                <w:rFonts w:ascii="Verdana" w:hAnsi="Verdana" w:cs="Arial"/>
                <w:sz w:val="18"/>
                <w:szCs w:val="18"/>
              </w:rPr>
              <w:tab/>
              <w:t>Możliwość tworzenia i przechowywania kopii zapasowych kluczy odzyskiwania do szyfrowania dysku w usługach katalogowych.</w:t>
            </w:r>
          </w:p>
          <w:p w14:paraId="0F0BF8B4" w14:textId="77777777" w:rsidR="00511728" w:rsidRDefault="001744BD">
            <w:pPr>
              <w:rPr>
                <w:rFonts w:ascii="Verdana" w:hAnsi="Verdana" w:cs="Arial"/>
                <w:sz w:val="18"/>
                <w:szCs w:val="18"/>
              </w:rPr>
            </w:pPr>
            <w:r>
              <w:rPr>
                <w:rFonts w:ascii="Verdana" w:hAnsi="Verdana" w:cs="Arial"/>
                <w:sz w:val="18"/>
                <w:szCs w:val="18"/>
              </w:rPr>
              <w:t>34.</w:t>
            </w:r>
            <w:r>
              <w:rPr>
                <w:rFonts w:ascii="Verdana" w:hAnsi="Verdana" w:cs="Arial"/>
                <w:sz w:val="18"/>
                <w:szCs w:val="18"/>
              </w:rPr>
              <w:tab/>
              <w:t>Możliwość tworzenia wirtualnych kart inteligentnych.</w:t>
            </w:r>
          </w:p>
          <w:p w14:paraId="5950BB46" w14:textId="77777777" w:rsidR="00511728" w:rsidRDefault="001744BD">
            <w:pPr>
              <w:rPr>
                <w:rFonts w:ascii="Verdana" w:hAnsi="Verdana" w:cs="Arial"/>
                <w:sz w:val="18"/>
                <w:szCs w:val="18"/>
              </w:rPr>
            </w:pPr>
            <w:r>
              <w:rPr>
                <w:rFonts w:ascii="Verdana" w:hAnsi="Verdana" w:cs="Arial"/>
                <w:sz w:val="18"/>
                <w:szCs w:val="18"/>
              </w:rPr>
              <w:t>35.</w:t>
            </w:r>
            <w:r>
              <w:rPr>
                <w:rFonts w:ascii="Verdana" w:hAnsi="Verdana" w:cs="Arial"/>
                <w:sz w:val="18"/>
                <w:szCs w:val="18"/>
              </w:rPr>
              <w:tab/>
              <w:t xml:space="preserve">Wsparcie dla </w:t>
            </w:r>
            <w:proofErr w:type="spellStart"/>
            <w:r>
              <w:rPr>
                <w:rFonts w:ascii="Verdana" w:hAnsi="Verdana" w:cs="Arial"/>
                <w:sz w:val="18"/>
                <w:szCs w:val="18"/>
              </w:rPr>
              <w:t>firmware</w:t>
            </w:r>
            <w:proofErr w:type="spellEnd"/>
            <w:r>
              <w:rPr>
                <w:rFonts w:ascii="Verdana" w:hAnsi="Verdana" w:cs="Arial"/>
                <w:sz w:val="18"/>
                <w:szCs w:val="18"/>
              </w:rPr>
              <w:t xml:space="preserve"> UEFI i funkcji bezpiecznego rozruchu (</w:t>
            </w:r>
            <w:proofErr w:type="spellStart"/>
            <w:r>
              <w:rPr>
                <w:rFonts w:ascii="Verdana" w:hAnsi="Verdana" w:cs="Arial"/>
                <w:sz w:val="18"/>
                <w:szCs w:val="18"/>
              </w:rPr>
              <w:t>Secure</w:t>
            </w:r>
            <w:proofErr w:type="spellEnd"/>
            <w:r>
              <w:rPr>
                <w:rFonts w:ascii="Verdana" w:hAnsi="Verdana" w:cs="Arial"/>
                <w:sz w:val="18"/>
                <w:szCs w:val="18"/>
              </w:rPr>
              <w:t xml:space="preserve"> </w:t>
            </w:r>
            <w:proofErr w:type="spellStart"/>
            <w:r>
              <w:rPr>
                <w:rFonts w:ascii="Verdana" w:hAnsi="Verdana" w:cs="Arial"/>
                <w:sz w:val="18"/>
                <w:szCs w:val="18"/>
              </w:rPr>
              <w:t>Boot</w:t>
            </w:r>
            <w:proofErr w:type="spellEnd"/>
            <w:r>
              <w:rPr>
                <w:rFonts w:ascii="Verdana" w:hAnsi="Verdana" w:cs="Arial"/>
                <w:sz w:val="18"/>
                <w:szCs w:val="18"/>
              </w:rPr>
              <w:t>)</w:t>
            </w:r>
          </w:p>
          <w:p w14:paraId="092D5AE1" w14:textId="77777777" w:rsidR="00511728" w:rsidRDefault="001744BD">
            <w:pPr>
              <w:rPr>
                <w:rFonts w:ascii="Verdana" w:hAnsi="Verdana" w:cs="Arial"/>
                <w:sz w:val="18"/>
                <w:szCs w:val="18"/>
              </w:rPr>
            </w:pPr>
            <w:r>
              <w:rPr>
                <w:rFonts w:ascii="Verdana" w:hAnsi="Verdana" w:cs="Arial"/>
                <w:sz w:val="18"/>
                <w:szCs w:val="18"/>
              </w:rPr>
              <w:t>36.</w:t>
            </w:r>
            <w:r>
              <w:rPr>
                <w:rFonts w:ascii="Verdana" w:hAnsi="Verdana" w:cs="Arial"/>
                <w:sz w:val="18"/>
                <w:szCs w:val="18"/>
              </w:rPr>
              <w:tab/>
              <w:t xml:space="preserve">Wbudowany w system, wykorzystywany automatycznie przez wbudowane przeglądarki filtr </w:t>
            </w:r>
            <w:proofErr w:type="spellStart"/>
            <w:r>
              <w:rPr>
                <w:rFonts w:ascii="Verdana" w:hAnsi="Verdana" w:cs="Arial"/>
                <w:sz w:val="18"/>
                <w:szCs w:val="18"/>
              </w:rPr>
              <w:t>reputacyjny</w:t>
            </w:r>
            <w:proofErr w:type="spellEnd"/>
            <w:r>
              <w:rPr>
                <w:rFonts w:ascii="Verdana" w:hAnsi="Verdana" w:cs="Arial"/>
                <w:sz w:val="18"/>
                <w:szCs w:val="18"/>
              </w:rPr>
              <w:t xml:space="preserve"> URL.</w:t>
            </w:r>
          </w:p>
          <w:p w14:paraId="2C04132D" w14:textId="77777777" w:rsidR="00511728" w:rsidRDefault="001744BD">
            <w:pPr>
              <w:rPr>
                <w:rFonts w:ascii="Verdana" w:hAnsi="Verdana" w:cs="Arial"/>
                <w:sz w:val="18"/>
                <w:szCs w:val="18"/>
              </w:rPr>
            </w:pPr>
            <w:r>
              <w:rPr>
                <w:rFonts w:ascii="Verdana" w:hAnsi="Verdana" w:cs="Arial"/>
                <w:sz w:val="18"/>
                <w:szCs w:val="18"/>
              </w:rPr>
              <w:t>37.</w:t>
            </w:r>
            <w:r>
              <w:rPr>
                <w:rFonts w:ascii="Verdana" w:hAnsi="Verdana" w:cs="Arial"/>
                <w:sz w:val="18"/>
                <w:szCs w:val="18"/>
              </w:rPr>
              <w:tab/>
              <w:t>Wsparcie dla IPSEC oparte na politykach – wdrażanie IPSEC oparte na zestawach reguł definiujących ustawienia zarządzanych w sposób centralny.</w:t>
            </w:r>
          </w:p>
          <w:p w14:paraId="336069FC" w14:textId="77777777" w:rsidR="00511728" w:rsidRDefault="001744BD">
            <w:pPr>
              <w:rPr>
                <w:rFonts w:ascii="Verdana" w:hAnsi="Verdana" w:cs="Arial"/>
                <w:sz w:val="18"/>
                <w:szCs w:val="18"/>
              </w:rPr>
            </w:pPr>
            <w:r>
              <w:rPr>
                <w:rFonts w:ascii="Verdana" w:hAnsi="Verdana" w:cs="Arial"/>
                <w:sz w:val="18"/>
                <w:szCs w:val="18"/>
              </w:rPr>
              <w:t>38.</w:t>
            </w:r>
            <w:r>
              <w:rPr>
                <w:rFonts w:ascii="Verdana" w:hAnsi="Verdana" w:cs="Arial"/>
                <w:sz w:val="18"/>
                <w:szCs w:val="18"/>
              </w:rPr>
              <w:tab/>
              <w:t>Mechanizmy logowania w oparciu o:</w:t>
            </w:r>
          </w:p>
          <w:p w14:paraId="14CEAAB6" w14:textId="77777777" w:rsidR="00511728" w:rsidRDefault="001744BD">
            <w:pPr>
              <w:rPr>
                <w:rFonts w:ascii="Verdana" w:hAnsi="Verdana" w:cs="Arial"/>
                <w:sz w:val="18"/>
                <w:szCs w:val="18"/>
              </w:rPr>
            </w:pPr>
            <w:r>
              <w:rPr>
                <w:rFonts w:ascii="Verdana" w:hAnsi="Verdana" w:cs="Arial"/>
                <w:sz w:val="18"/>
                <w:szCs w:val="18"/>
              </w:rPr>
              <w:t>a.</w:t>
            </w:r>
            <w:r>
              <w:rPr>
                <w:rFonts w:ascii="Verdana" w:hAnsi="Verdana" w:cs="Arial"/>
                <w:sz w:val="18"/>
                <w:szCs w:val="18"/>
              </w:rPr>
              <w:tab/>
              <w:t>Login i hasło,</w:t>
            </w:r>
          </w:p>
          <w:p w14:paraId="5777CA81" w14:textId="77777777" w:rsidR="00511728" w:rsidRDefault="001744BD">
            <w:pPr>
              <w:rPr>
                <w:rFonts w:ascii="Verdana" w:hAnsi="Verdana" w:cs="Arial"/>
                <w:sz w:val="18"/>
                <w:szCs w:val="18"/>
              </w:rPr>
            </w:pPr>
            <w:r>
              <w:rPr>
                <w:rFonts w:ascii="Verdana" w:hAnsi="Verdana" w:cs="Arial"/>
                <w:sz w:val="18"/>
                <w:szCs w:val="18"/>
              </w:rPr>
              <w:t>b.</w:t>
            </w:r>
            <w:r>
              <w:rPr>
                <w:rFonts w:ascii="Verdana" w:hAnsi="Verdana" w:cs="Arial"/>
                <w:sz w:val="18"/>
                <w:szCs w:val="18"/>
              </w:rPr>
              <w:tab/>
              <w:t>Karty inteligentne i certyfikaty (</w:t>
            </w:r>
            <w:proofErr w:type="spellStart"/>
            <w:r>
              <w:rPr>
                <w:rFonts w:ascii="Verdana" w:hAnsi="Verdana" w:cs="Arial"/>
                <w:sz w:val="18"/>
                <w:szCs w:val="18"/>
              </w:rPr>
              <w:t>smartcard</w:t>
            </w:r>
            <w:proofErr w:type="spellEnd"/>
            <w:r>
              <w:rPr>
                <w:rFonts w:ascii="Verdana" w:hAnsi="Verdana" w:cs="Arial"/>
                <w:sz w:val="18"/>
                <w:szCs w:val="18"/>
              </w:rPr>
              <w:t>),</w:t>
            </w:r>
          </w:p>
          <w:p w14:paraId="29A08E28" w14:textId="77777777" w:rsidR="00511728" w:rsidRDefault="001744BD">
            <w:pPr>
              <w:rPr>
                <w:rFonts w:ascii="Verdana" w:hAnsi="Verdana" w:cs="Arial"/>
                <w:sz w:val="18"/>
                <w:szCs w:val="18"/>
              </w:rPr>
            </w:pPr>
            <w:r>
              <w:rPr>
                <w:rFonts w:ascii="Verdana" w:hAnsi="Verdana" w:cs="Arial"/>
                <w:sz w:val="18"/>
                <w:szCs w:val="18"/>
              </w:rPr>
              <w:t>c.</w:t>
            </w:r>
            <w:r>
              <w:rPr>
                <w:rFonts w:ascii="Verdana" w:hAnsi="Verdana" w:cs="Arial"/>
                <w:sz w:val="18"/>
                <w:szCs w:val="18"/>
              </w:rPr>
              <w:tab/>
              <w:t>Wirtualne karty inteligentne i certyfikaty (logowanie w oparciu o certyfikat chroniony poprzez moduł TPM),</w:t>
            </w:r>
          </w:p>
          <w:p w14:paraId="0F7A5F76" w14:textId="77777777" w:rsidR="00511728" w:rsidRDefault="001744BD">
            <w:pPr>
              <w:rPr>
                <w:rFonts w:ascii="Verdana" w:hAnsi="Verdana" w:cs="Arial"/>
                <w:sz w:val="18"/>
                <w:szCs w:val="18"/>
              </w:rPr>
            </w:pPr>
            <w:r>
              <w:rPr>
                <w:rFonts w:ascii="Verdana" w:hAnsi="Verdana" w:cs="Arial"/>
                <w:sz w:val="18"/>
                <w:szCs w:val="18"/>
              </w:rPr>
              <w:t>d.</w:t>
            </w:r>
            <w:r>
              <w:rPr>
                <w:rFonts w:ascii="Verdana" w:hAnsi="Verdana" w:cs="Arial"/>
                <w:sz w:val="18"/>
                <w:szCs w:val="18"/>
              </w:rPr>
              <w:tab/>
              <w:t>Certyfikat/Klucz i PIN</w:t>
            </w:r>
          </w:p>
          <w:p w14:paraId="64ACFDEB" w14:textId="77777777" w:rsidR="00511728" w:rsidRDefault="001744BD">
            <w:pPr>
              <w:rPr>
                <w:rFonts w:ascii="Verdana" w:hAnsi="Verdana" w:cs="Arial"/>
                <w:sz w:val="18"/>
                <w:szCs w:val="18"/>
              </w:rPr>
            </w:pPr>
            <w:r>
              <w:rPr>
                <w:rFonts w:ascii="Verdana" w:hAnsi="Verdana" w:cs="Arial"/>
                <w:sz w:val="18"/>
                <w:szCs w:val="18"/>
              </w:rPr>
              <w:t>e.</w:t>
            </w:r>
            <w:r>
              <w:rPr>
                <w:rFonts w:ascii="Verdana" w:hAnsi="Verdana" w:cs="Arial"/>
                <w:sz w:val="18"/>
                <w:szCs w:val="18"/>
              </w:rPr>
              <w:tab/>
              <w:t>Certyfikat/Klucz i uwierzytelnienie biometryczne</w:t>
            </w:r>
          </w:p>
          <w:p w14:paraId="5B960838" w14:textId="77777777" w:rsidR="00511728" w:rsidRDefault="001744BD">
            <w:pPr>
              <w:rPr>
                <w:rFonts w:ascii="Verdana" w:hAnsi="Verdana" w:cs="Arial"/>
                <w:sz w:val="18"/>
                <w:szCs w:val="18"/>
              </w:rPr>
            </w:pPr>
            <w:r>
              <w:rPr>
                <w:rFonts w:ascii="Verdana" w:hAnsi="Verdana" w:cs="Arial"/>
                <w:sz w:val="18"/>
                <w:szCs w:val="18"/>
              </w:rPr>
              <w:t>39.</w:t>
            </w:r>
            <w:r>
              <w:rPr>
                <w:rFonts w:ascii="Verdana" w:hAnsi="Verdana" w:cs="Arial"/>
                <w:sz w:val="18"/>
                <w:szCs w:val="18"/>
              </w:rPr>
              <w:tab/>
              <w:t xml:space="preserve">Wsparcie dla uwierzytelniania na bazie </w:t>
            </w:r>
            <w:proofErr w:type="spellStart"/>
            <w:r>
              <w:rPr>
                <w:rFonts w:ascii="Verdana" w:hAnsi="Verdana" w:cs="Arial"/>
                <w:sz w:val="18"/>
                <w:szCs w:val="18"/>
              </w:rPr>
              <w:t>Kerberos</w:t>
            </w:r>
            <w:proofErr w:type="spellEnd"/>
            <w:r>
              <w:rPr>
                <w:rFonts w:ascii="Verdana" w:hAnsi="Verdana" w:cs="Arial"/>
                <w:sz w:val="18"/>
                <w:szCs w:val="18"/>
              </w:rPr>
              <w:t xml:space="preserve"> v. 5</w:t>
            </w:r>
          </w:p>
          <w:p w14:paraId="25C6431B" w14:textId="77777777" w:rsidR="00511728" w:rsidRDefault="001744BD">
            <w:pPr>
              <w:rPr>
                <w:rFonts w:ascii="Verdana" w:hAnsi="Verdana" w:cs="Arial"/>
                <w:sz w:val="18"/>
                <w:szCs w:val="18"/>
              </w:rPr>
            </w:pPr>
            <w:r>
              <w:rPr>
                <w:rFonts w:ascii="Verdana" w:hAnsi="Verdana" w:cs="Arial"/>
                <w:sz w:val="18"/>
                <w:szCs w:val="18"/>
              </w:rPr>
              <w:t>40.</w:t>
            </w:r>
            <w:r>
              <w:rPr>
                <w:rFonts w:ascii="Verdana" w:hAnsi="Verdana" w:cs="Arial"/>
                <w:sz w:val="18"/>
                <w:szCs w:val="18"/>
              </w:rPr>
              <w:tab/>
              <w:t>Wbudowany agent do zbierania danych na temat zagrożeń na stacji roboczej.</w:t>
            </w:r>
          </w:p>
          <w:p w14:paraId="420938D4" w14:textId="77777777" w:rsidR="00511728" w:rsidRDefault="001744BD">
            <w:pPr>
              <w:rPr>
                <w:rFonts w:ascii="Verdana" w:hAnsi="Verdana" w:cs="Arial"/>
                <w:sz w:val="18"/>
                <w:szCs w:val="18"/>
              </w:rPr>
            </w:pPr>
            <w:r>
              <w:rPr>
                <w:rFonts w:ascii="Verdana" w:hAnsi="Verdana" w:cs="Arial"/>
                <w:sz w:val="18"/>
                <w:szCs w:val="18"/>
              </w:rPr>
              <w:t>41.</w:t>
            </w:r>
            <w:r>
              <w:rPr>
                <w:rFonts w:ascii="Verdana" w:hAnsi="Verdana" w:cs="Arial"/>
                <w:sz w:val="18"/>
                <w:szCs w:val="18"/>
              </w:rPr>
              <w:tab/>
              <w:t>Wsparcie .NET Framework 2.x, 3.x i 4.x – możliwość uruchomienia aplikacji działających we wskazanych środowiskach</w:t>
            </w:r>
          </w:p>
          <w:p w14:paraId="76D5E492" w14:textId="77777777" w:rsidR="00511728" w:rsidRDefault="001744BD">
            <w:pPr>
              <w:rPr>
                <w:rFonts w:ascii="Verdana" w:hAnsi="Verdana" w:cs="Arial"/>
                <w:sz w:val="18"/>
                <w:szCs w:val="18"/>
              </w:rPr>
            </w:pPr>
            <w:r>
              <w:rPr>
                <w:rFonts w:ascii="Verdana" w:hAnsi="Verdana" w:cs="Arial"/>
                <w:sz w:val="18"/>
                <w:szCs w:val="18"/>
              </w:rPr>
              <w:t>42.</w:t>
            </w:r>
            <w:r>
              <w:rPr>
                <w:rFonts w:ascii="Verdana" w:hAnsi="Verdana" w:cs="Arial"/>
                <w:sz w:val="18"/>
                <w:szCs w:val="18"/>
              </w:rPr>
              <w:tab/>
              <w:t xml:space="preserve">Wsparcie dla </w:t>
            </w:r>
            <w:proofErr w:type="spellStart"/>
            <w:r>
              <w:rPr>
                <w:rFonts w:ascii="Verdana" w:hAnsi="Verdana" w:cs="Arial"/>
                <w:sz w:val="18"/>
                <w:szCs w:val="18"/>
              </w:rPr>
              <w:t>VBScript</w:t>
            </w:r>
            <w:proofErr w:type="spellEnd"/>
            <w:r>
              <w:rPr>
                <w:rFonts w:ascii="Verdana" w:hAnsi="Verdana" w:cs="Arial"/>
                <w:sz w:val="18"/>
                <w:szCs w:val="18"/>
              </w:rPr>
              <w:t xml:space="preserve"> – możliwość uruchamiania interpretera poleceń</w:t>
            </w:r>
          </w:p>
          <w:p w14:paraId="06AEA0CA" w14:textId="77777777" w:rsidR="00511728" w:rsidRDefault="001744BD">
            <w:pPr>
              <w:rPr>
                <w:rFonts w:ascii="Verdana" w:hAnsi="Verdana" w:cs="Arial"/>
                <w:sz w:val="18"/>
                <w:szCs w:val="18"/>
              </w:rPr>
            </w:pPr>
            <w:r>
              <w:rPr>
                <w:rFonts w:ascii="Verdana" w:hAnsi="Verdana" w:cs="Arial"/>
                <w:sz w:val="18"/>
                <w:szCs w:val="18"/>
              </w:rPr>
              <w:t>43.</w:t>
            </w:r>
            <w:r>
              <w:rPr>
                <w:rFonts w:ascii="Verdana" w:hAnsi="Verdana" w:cs="Arial"/>
                <w:sz w:val="18"/>
                <w:szCs w:val="18"/>
              </w:rPr>
              <w:tab/>
              <w:t>Wsparcie dla PowerShell 5.x – możliwość uruchamiania interpretera poleceń</w:t>
            </w:r>
          </w:p>
          <w:p w14:paraId="745B20A6" w14:textId="77777777" w:rsidR="00511728" w:rsidRDefault="00511728">
            <w:pPr>
              <w:contextualSpacing/>
              <w:jc w:val="both"/>
              <w:rPr>
                <w:rFonts w:ascii="Verdana" w:hAnsi="Verdana" w:cs="Arial"/>
                <w:sz w:val="18"/>
                <w:szCs w:val="18"/>
              </w:rPr>
            </w:pPr>
          </w:p>
        </w:tc>
        <w:tc>
          <w:tcPr>
            <w:tcW w:w="1845" w:type="dxa"/>
            <w:tcBorders>
              <w:top w:val="single" w:sz="4" w:space="0" w:color="000000"/>
              <w:left w:val="single" w:sz="4" w:space="0" w:color="000000"/>
              <w:bottom w:val="single" w:sz="4" w:space="0" w:color="000000"/>
              <w:right w:val="single" w:sz="4" w:space="0" w:color="000000"/>
            </w:tcBorders>
          </w:tcPr>
          <w:p w14:paraId="67007424" w14:textId="77777777" w:rsidR="00511728" w:rsidRDefault="00511728">
            <w:pPr>
              <w:rPr>
                <w:rFonts w:ascii="Verdana" w:hAnsi="Verdana" w:cs="Arial"/>
                <w:sz w:val="18"/>
                <w:szCs w:val="18"/>
              </w:rPr>
            </w:pPr>
          </w:p>
        </w:tc>
      </w:tr>
      <w:tr w:rsidR="00511728" w14:paraId="73A798A7"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6BBAECB9"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7D187076" w14:textId="77777777" w:rsidR="00511728" w:rsidRDefault="001744BD">
            <w:pPr>
              <w:rPr>
                <w:rFonts w:ascii="Verdana" w:hAnsi="Verdana" w:cs="Arial"/>
                <w:sz w:val="18"/>
                <w:szCs w:val="18"/>
              </w:rPr>
            </w:pPr>
            <w:r>
              <w:rPr>
                <w:rFonts w:ascii="Verdana" w:hAnsi="Verdana" w:cs="Arial"/>
                <w:sz w:val="18"/>
                <w:szCs w:val="18"/>
              </w:rPr>
              <w:t>BIOS</w:t>
            </w:r>
          </w:p>
        </w:tc>
        <w:tc>
          <w:tcPr>
            <w:tcW w:w="5460" w:type="dxa"/>
            <w:tcBorders>
              <w:top w:val="single" w:sz="4" w:space="0" w:color="000000"/>
              <w:left w:val="single" w:sz="4" w:space="0" w:color="000000"/>
              <w:bottom w:val="single" w:sz="4" w:space="0" w:color="000000"/>
            </w:tcBorders>
          </w:tcPr>
          <w:p w14:paraId="2D9F576E" w14:textId="77777777" w:rsidR="00511728" w:rsidRDefault="001744BD">
            <w:pPr>
              <w:rPr>
                <w:rFonts w:ascii="Verdana" w:hAnsi="Verdana" w:cs="Arial"/>
                <w:sz w:val="18"/>
                <w:szCs w:val="18"/>
              </w:rPr>
            </w:pPr>
            <w:r>
              <w:rPr>
                <w:rFonts w:ascii="Verdana" w:hAnsi="Verdana" w:cs="Arial"/>
                <w:sz w:val="18"/>
                <w:szCs w:val="18"/>
              </w:rPr>
              <w:t xml:space="preserve">Pełna obsługa BIOS za pomocą klawiatury i myszy oraz samej myszy. Możliwość, bez uruchamiania systemu operacyjnego z dysku twardego komputera, bez dodatkowego oprogramowania z zewnętrznych i </w:t>
            </w:r>
            <w:r>
              <w:rPr>
                <w:rFonts w:ascii="Verdana" w:hAnsi="Verdana" w:cs="Arial"/>
                <w:sz w:val="18"/>
                <w:szCs w:val="18"/>
              </w:rPr>
              <w:lastRenderedPageBreak/>
              <w:t>podłączonych do niego urządzeń zewnętrznych odczytania z BIOS informacji o:</w:t>
            </w:r>
            <w:r>
              <w:rPr>
                <w:rFonts w:ascii="Verdana" w:hAnsi="Verdana" w:cs="Arial"/>
                <w:sz w:val="18"/>
                <w:szCs w:val="18"/>
              </w:rPr>
              <w:br/>
              <w:t>- modelu komputera,</w:t>
            </w:r>
          </w:p>
          <w:p w14:paraId="54E9D47A" w14:textId="77777777" w:rsidR="00511728" w:rsidRDefault="001744BD">
            <w:pPr>
              <w:rPr>
                <w:rFonts w:ascii="Verdana" w:hAnsi="Verdana" w:cs="Arial"/>
                <w:sz w:val="18"/>
                <w:szCs w:val="18"/>
              </w:rPr>
            </w:pPr>
            <w:r>
              <w:rPr>
                <w:rFonts w:ascii="Verdana" w:hAnsi="Verdana" w:cs="Arial"/>
                <w:sz w:val="18"/>
                <w:szCs w:val="18"/>
              </w:rPr>
              <w:t>- numerze seryjnym,</w:t>
            </w:r>
          </w:p>
          <w:p w14:paraId="29892B08" w14:textId="77777777" w:rsidR="00511728" w:rsidRDefault="001744BD">
            <w:pPr>
              <w:rPr>
                <w:rFonts w:ascii="Verdana" w:hAnsi="Verdana" w:cs="Arial"/>
                <w:sz w:val="18"/>
                <w:szCs w:val="18"/>
              </w:rPr>
            </w:pPr>
            <w:r>
              <w:rPr>
                <w:rFonts w:ascii="Verdana" w:hAnsi="Verdana" w:cs="Arial"/>
                <w:sz w:val="18"/>
                <w:szCs w:val="18"/>
              </w:rPr>
              <w:t>- numerze inwentarzowym (</w:t>
            </w:r>
            <w:proofErr w:type="spellStart"/>
            <w:r>
              <w:rPr>
                <w:rFonts w:ascii="Verdana" w:hAnsi="Verdana" w:cs="Arial"/>
                <w:sz w:val="18"/>
                <w:szCs w:val="18"/>
              </w:rPr>
              <w:t>AssetTag</w:t>
            </w:r>
            <w:proofErr w:type="spellEnd"/>
            <w:r>
              <w:rPr>
                <w:rFonts w:ascii="Verdana" w:hAnsi="Verdana" w:cs="Arial"/>
                <w:sz w:val="18"/>
                <w:szCs w:val="18"/>
              </w:rPr>
              <w:t>),</w:t>
            </w:r>
          </w:p>
          <w:p w14:paraId="0E449C2A" w14:textId="77777777" w:rsidR="00511728" w:rsidRDefault="001744BD">
            <w:pPr>
              <w:rPr>
                <w:rFonts w:ascii="Verdana" w:hAnsi="Verdana" w:cs="Arial"/>
                <w:sz w:val="18"/>
                <w:szCs w:val="18"/>
              </w:rPr>
            </w:pPr>
            <w:r>
              <w:rPr>
                <w:rFonts w:ascii="Verdana" w:hAnsi="Verdana" w:cs="Arial"/>
                <w:sz w:val="18"/>
                <w:szCs w:val="18"/>
              </w:rPr>
              <w:t>- MAC Adres karty sieciowej,</w:t>
            </w:r>
          </w:p>
          <w:p w14:paraId="7927AAF5" w14:textId="77777777" w:rsidR="00511728" w:rsidRDefault="001744BD">
            <w:pPr>
              <w:rPr>
                <w:rFonts w:ascii="Verdana" w:hAnsi="Verdana" w:cs="Arial"/>
                <w:sz w:val="18"/>
                <w:szCs w:val="18"/>
              </w:rPr>
            </w:pPr>
            <w:r>
              <w:rPr>
                <w:rFonts w:ascii="Verdana" w:hAnsi="Verdana" w:cs="Arial"/>
                <w:sz w:val="18"/>
                <w:szCs w:val="18"/>
              </w:rPr>
              <w:t>- wersji BIOS,</w:t>
            </w:r>
          </w:p>
          <w:p w14:paraId="01D65F96" w14:textId="77777777" w:rsidR="00511728" w:rsidRDefault="001744BD">
            <w:pPr>
              <w:rPr>
                <w:rFonts w:ascii="Verdana" w:hAnsi="Verdana" w:cs="Arial"/>
                <w:sz w:val="18"/>
                <w:szCs w:val="18"/>
              </w:rPr>
            </w:pPr>
            <w:r>
              <w:rPr>
                <w:rFonts w:ascii="Verdana" w:hAnsi="Verdana" w:cs="Arial"/>
                <w:sz w:val="18"/>
                <w:szCs w:val="18"/>
              </w:rPr>
              <w:t>- dacie produkcji BIOS</w:t>
            </w:r>
          </w:p>
          <w:p w14:paraId="181DA43C" w14:textId="77777777" w:rsidR="00511728" w:rsidRDefault="001744BD">
            <w:pPr>
              <w:rPr>
                <w:rFonts w:ascii="Verdana" w:hAnsi="Verdana" w:cs="Arial"/>
                <w:sz w:val="18"/>
                <w:szCs w:val="18"/>
              </w:rPr>
            </w:pPr>
            <w:r>
              <w:rPr>
                <w:rFonts w:ascii="Verdana" w:hAnsi="Verdana" w:cs="Arial"/>
                <w:sz w:val="18"/>
                <w:szCs w:val="18"/>
              </w:rPr>
              <w:t>- zainstalowanym procesorze,</w:t>
            </w:r>
          </w:p>
          <w:p w14:paraId="443241C1" w14:textId="77777777" w:rsidR="00511728" w:rsidRDefault="001744BD">
            <w:pPr>
              <w:rPr>
                <w:rFonts w:ascii="Verdana" w:hAnsi="Verdana" w:cs="Arial"/>
                <w:sz w:val="18"/>
                <w:szCs w:val="18"/>
              </w:rPr>
            </w:pPr>
            <w:r>
              <w:rPr>
                <w:rFonts w:ascii="Verdana" w:hAnsi="Verdana" w:cs="Arial"/>
                <w:sz w:val="18"/>
                <w:szCs w:val="18"/>
              </w:rPr>
              <w:t>- zainstalowanej pamięci RAM,</w:t>
            </w:r>
          </w:p>
          <w:p w14:paraId="57115D2F" w14:textId="77777777" w:rsidR="00511728" w:rsidRDefault="001744BD">
            <w:pPr>
              <w:rPr>
                <w:rFonts w:ascii="Verdana" w:hAnsi="Verdana" w:cs="Arial"/>
                <w:sz w:val="18"/>
                <w:szCs w:val="18"/>
              </w:rPr>
            </w:pPr>
            <w:r>
              <w:rPr>
                <w:rFonts w:ascii="Verdana" w:hAnsi="Verdana" w:cs="Arial"/>
                <w:sz w:val="18"/>
                <w:szCs w:val="18"/>
              </w:rPr>
              <w:t>- urządzeniach podłączonych do portów M.2</w:t>
            </w:r>
          </w:p>
          <w:p w14:paraId="5030A645" w14:textId="77777777" w:rsidR="00511728" w:rsidRDefault="00511728">
            <w:pPr>
              <w:rPr>
                <w:rFonts w:ascii="Verdana" w:hAnsi="Verdana" w:cs="Arial"/>
                <w:sz w:val="18"/>
                <w:szCs w:val="18"/>
              </w:rPr>
            </w:pPr>
          </w:p>
          <w:p w14:paraId="756788DE" w14:textId="77777777" w:rsidR="00511728" w:rsidRDefault="001744BD">
            <w:pPr>
              <w:rPr>
                <w:rFonts w:ascii="Verdana" w:hAnsi="Verdana" w:cs="Arial"/>
                <w:sz w:val="18"/>
                <w:szCs w:val="18"/>
              </w:rPr>
            </w:pPr>
            <w:r>
              <w:rPr>
                <w:rFonts w:ascii="Verdana" w:hAnsi="Verdana" w:cs="Arial"/>
                <w:sz w:val="18"/>
                <w:szCs w:val="18"/>
              </w:rPr>
              <w:t>Możliwość z poziomu Bios:</w:t>
            </w:r>
          </w:p>
          <w:p w14:paraId="1FFAAAC1" w14:textId="77777777" w:rsidR="00511728" w:rsidRDefault="001744BD">
            <w:pPr>
              <w:rPr>
                <w:rFonts w:ascii="Verdana" w:hAnsi="Verdana" w:cs="Arial"/>
                <w:sz w:val="18"/>
                <w:szCs w:val="18"/>
              </w:rPr>
            </w:pPr>
            <w:r>
              <w:rPr>
                <w:rFonts w:ascii="Verdana" w:hAnsi="Verdana" w:cs="Arial"/>
                <w:sz w:val="18"/>
                <w:szCs w:val="18"/>
              </w:rPr>
              <w:t>- wyłączenia/włączenia selektywnego (pojedynczo) portów USB</w:t>
            </w:r>
          </w:p>
          <w:p w14:paraId="6E757C90" w14:textId="77777777" w:rsidR="00511728" w:rsidRDefault="001744BD">
            <w:pPr>
              <w:rPr>
                <w:rFonts w:ascii="Verdana" w:hAnsi="Verdana" w:cs="Arial"/>
                <w:sz w:val="18"/>
                <w:szCs w:val="18"/>
              </w:rPr>
            </w:pPr>
            <w:r>
              <w:rPr>
                <w:rFonts w:ascii="Verdana" w:hAnsi="Verdana" w:cs="Arial"/>
                <w:sz w:val="18"/>
                <w:szCs w:val="18"/>
              </w:rPr>
              <w:t>- wyłączenia karty sieciowej</w:t>
            </w:r>
          </w:p>
          <w:p w14:paraId="2C3880F9" w14:textId="77777777" w:rsidR="00511728" w:rsidRDefault="001744BD">
            <w:pPr>
              <w:rPr>
                <w:rFonts w:ascii="Verdana" w:hAnsi="Verdana" w:cs="Arial"/>
                <w:sz w:val="18"/>
                <w:szCs w:val="18"/>
              </w:rPr>
            </w:pPr>
            <w:r>
              <w:rPr>
                <w:rFonts w:ascii="Verdana" w:hAnsi="Verdana" w:cs="Arial"/>
                <w:sz w:val="18"/>
                <w:szCs w:val="18"/>
              </w:rPr>
              <w:t>- wyłączenia karty audio</w:t>
            </w:r>
          </w:p>
          <w:p w14:paraId="0EB89039" w14:textId="77777777" w:rsidR="00511728" w:rsidRDefault="001744BD">
            <w:pPr>
              <w:rPr>
                <w:rFonts w:ascii="Verdana" w:hAnsi="Verdana" w:cs="Arial"/>
                <w:sz w:val="18"/>
                <w:szCs w:val="18"/>
              </w:rPr>
            </w:pPr>
            <w:r>
              <w:rPr>
                <w:rFonts w:ascii="Verdana" w:hAnsi="Verdana" w:cs="Arial"/>
                <w:sz w:val="18"/>
                <w:szCs w:val="18"/>
              </w:rPr>
              <w:t>- wyłączenia funkcji Wake on LAN</w:t>
            </w:r>
          </w:p>
          <w:p w14:paraId="5981A449" w14:textId="77777777" w:rsidR="00511728" w:rsidRDefault="001744BD">
            <w:pPr>
              <w:rPr>
                <w:rFonts w:ascii="Verdana" w:hAnsi="Verdana" w:cs="Arial"/>
                <w:sz w:val="18"/>
                <w:szCs w:val="18"/>
              </w:rPr>
            </w:pPr>
            <w:r>
              <w:rPr>
                <w:rFonts w:ascii="Verdana" w:hAnsi="Verdana" w:cs="Arial"/>
                <w:sz w:val="18"/>
                <w:szCs w:val="18"/>
              </w:rPr>
              <w:t>- wyłączenia wirtualizacji</w:t>
            </w:r>
          </w:p>
          <w:p w14:paraId="5D886C98" w14:textId="77777777" w:rsidR="00511728" w:rsidRDefault="001744BD">
            <w:pPr>
              <w:rPr>
                <w:rFonts w:ascii="Verdana" w:hAnsi="Verdana" w:cs="Arial"/>
                <w:sz w:val="18"/>
                <w:szCs w:val="18"/>
              </w:rPr>
            </w:pPr>
            <w:r>
              <w:rPr>
                <w:rFonts w:ascii="Verdana" w:hAnsi="Verdana" w:cs="Arial"/>
                <w:sz w:val="18"/>
                <w:szCs w:val="18"/>
              </w:rPr>
              <w:t>- wyłączenia modułu TPM</w:t>
            </w:r>
          </w:p>
          <w:p w14:paraId="55BAE885" w14:textId="77777777" w:rsidR="00511728" w:rsidRDefault="001744BD">
            <w:pPr>
              <w:rPr>
                <w:rFonts w:ascii="Verdana" w:hAnsi="Verdana" w:cs="Arial"/>
                <w:sz w:val="18"/>
                <w:szCs w:val="18"/>
              </w:rPr>
            </w:pPr>
            <w:r>
              <w:rPr>
                <w:rFonts w:ascii="Verdana" w:hAnsi="Verdana" w:cs="Arial"/>
                <w:sz w:val="18"/>
                <w:szCs w:val="18"/>
              </w:rPr>
              <w:t>- możliwość ustawienia portów USB w jednym z dwóch trybów:</w:t>
            </w:r>
          </w:p>
          <w:p w14:paraId="7E772655" w14:textId="77777777" w:rsidR="00511728" w:rsidRDefault="001744BD">
            <w:pPr>
              <w:pStyle w:val="Akapitzlist"/>
              <w:numPr>
                <w:ilvl w:val="0"/>
                <w:numId w:val="2"/>
              </w:numPr>
              <w:rPr>
                <w:rFonts w:ascii="Verdana" w:hAnsi="Verdana" w:cs="Arial"/>
                <w:sz w:val="18"/>
                <w:szCs w:val="18"/>
              </w:rPr>
            </w:pPr>
            <w:r>
              <w:rPr>
                <w:rFonts w:ascii="Verdana" w:hAnsi="Verdana" w:cs="Arial"/>
                <w:sz w:val="18"/>
                <w:szCs w:val="18"/>
              </w:rPr>
              <w:t>użytkownik może kopiować dane z urządzenia pamięci masowej podłączonego do pamięci USB na komputer ale nie może kopiować danych z komputera na urządzenia pamięci masowej podłączone do portu USB</w:t>
            </w:r>
          </w:p>
          <w:p w14:paraId="3C0679EC" w14:textId="77777777" w:rsidR="00511728" w:rsidRDefault="001744BD">
            <w:pPr>
              <w:pStyle w:val="Akapitzlist"/>
              <w:numPr>
                <w:ilvl w:val="0"/>
                <w:numId w:val="2"/>
              </w:numPr>
              <w:rPr>
                <w:rFonts w:ascii="Verdana" w:hAnsi="Verdana" w:cs="Arial"/>
                <w:sz w:val="18"/>
                <w:szCs w:val="18"/>
              </w:rPr>
            </w:pPr>
            <w:r>
              <w:rPr>
                <w:rFonts w:ascii="Verdana" w:hAnsi="Verdana" w:cs="Arial"/>
                <w:sz w:val="18"/>
                <w:szCs w:val="18"/>
              </w:rPr>
              <w:t>użytkownik nie może kopiować danych z urządzenia pamięci masowej podłączonego do portu USB na komputer oraz nie może kopiować danych z komputera na urządzenia pamięci masowej</w:t>
            </w:r>
          </w:p>
          <w:p w14:paraId="5F803411" w14:textId="77777777" w:rsidR="00511728" w:rsidRDefault="00511728">
            <w:pPr>
              <w:rPr>
                <w:rFonts w:ascii="Verdana" w:hAnsi="Verdana" w:cs="Arial"/>
                <w:sz w:val="18"/>
                <w:szCs w:val="18"/>
              </w:rPr>
            </w:pPr>
          </w:p>
          <w:p w14:paraId="545A4824" w14:textId="77777777" w:rsidR="00511728" w:rsidRDefault="001744BD">
            <w:pPr>
              <w:rPr>
                <w:rFonts w:ascii="Verdana" w:hAnsi="Verdana" w:cs="Arial"/>
                <w:sz w:val="18"/>
                <w:szCs w:val="18"/>
              </w:rPr>
            </w:pPr>
            <w:r>
              <w:rPr>
                <w:rFonts w:ascii="Verdana" w:hAnsi="Verdana" w:cs="Arial"/>
                <w:sz w:val="18"/>
                <w:szCs w:val="18"/>
              </w:rPr>
              <w:t>- ustawienia hasła: administratora, Power-On, dysku twardego</w:t>
            </w:r>
          </w:p>
          <w:p w14:paraId="268E705C" w14:textId="77777777" w:rsidR="00511728" w:rsidRDefault="001744BD">
            <w:pPr>
              <w:rPr>
                <w:rFonts w:ascii="Verdana" w:hAnsi="Verdana" w:cs="Arial"/>
                <w:sz w:val="18"/>
                <w:szCs w:val="18"/>
              </w:rPr>
            </w:pPr>
            <w:r>
              <w:rPr>
                <w:rFonts w:ascii="Verdana" w:hAnsi="Verdana" w:cs="Arial"/>
                <w:sz w:val="18"/>
                <w:szCs w:val="18"/>
              </w:rPr>
              <w:t>- wyboru trybu uruchomienia komputera po utracie zasilania (włącz, wyłącz, poprzedni stan)</w:t>
            </w:r>
          </w:p>
          <w:p w14:paraId="417946C0" w14:textId="77777777" w:rsidR="00511728" w:rsidRDefault="001744BD">
            <w:pPr>
              <w:rPr>
                <w:rFonts w:ascii="Verdana" w:hAnsi="Verdana" w:cs="Arial"/>
                <w:sz w:val="18"/>
                <w:szCs w:val="18"/>
              </w:rPr>
            </w:pPr>
            <w:r>
              <w:rPr>
                <w:rFonts w:ascii="Verdana" w:hAnsi="Verdana" w:cs="Arial"/>
                <w:sz w:val="18"/>
                <w:szCs w:val="18"/>
              </w:rPr>
              <w:t>- ustawienia trybu wyłączenia komputera w stan niskiego poboru energii</w:t>
            </w:r>
          </w:p>
          <w:p w14:paraId="649BF89B" w14:textId="77777777" w:rsidR="00511728" w:rsidRDefault="001744BD">
            <w:pPr>
              <w:rPr>
                <w:rFonts w:ascii="Verdana" w:hAnsi="Verdana" w:cs="Arial"/>
                <w:sz w:val="18"/>
                <w:szCs w:val="18"/>
              </w:rPr>
            </w:pPr>
            <w:r>
              <w:rPr>
                <w:rFonts w:ascii="Verdana" w:hAnsi="Verdana" w:cs="Arial"/>
                <w:sz w:val="18"/>
                <w:szCs w:val="18"/>
              </w:rPr>
              <w:t xml:space="preserve">- zdefiniowania sekwencji </w:t>
            </w:r>
            <w:proofErr w:type="spellStart"/>
            <w:r>
              <w:rPr>
                <w:rFonts w:ascii="Verdana" w:hAnsi="Verdana" w:cs="Arial"/>
                <w:sz w:val="18"/>
                <w:szCs w:val="18"/>
              </w:rPr>
              <w:t>bootowania</w:t>
            </w:r>
            <w:proofErr w:type="spellEnd"/>
            <w:r>
              <w:rPr>
                <w:rFonts w:ascii="Verdana" w:hAnsi="Verdana" w:cs="Arial"/>
                <w:sz w:val="18"/>
                <w:szCs w:val="18"/>
              </w:rPr>
              <w:t>, z uwzględnieniem PXE, zewnętrznych nośników, dysku twardego</w:t>
            </w:r>
          </w:p>
          <w:p w14:paraId="4E9D4FBD" w14:textId="77777777" w:rsidR="00511728" w:rsidRDefault="001744BD">
            <w:pPr>
              <w:rPr>
                <w:rFonts w:ascii="Verdana" w:hAnsi="Verdana" w:cs="Arial"/>
                <w:sz w:val="18"/>
                <w:szCs w:val="18"/>
              </w:rPr>
            </w:pPr>
            <w:r>
              <w:rPr>
                <w:rFonts w:ascii="Verdana" w:hAnsi="Verdana" w:cs="Arial"/>
                <w:sz w:val="18"/>
                <w:szCs w:val="18"/>
              </w:rPr>
              <w:t>- załadowania optymalnych ustawień BIOS</w:t>
            </w:r>
          </w:p>
          <w:p w14:paraId="0408E20D" w14:textId="77777777" w:rsidR="00511728" w:rsidRDefault="001744BD">
            <w:pPr>
              <w:rPr>
                <w:rFonts w:ascii="Verdana" w:hAnsi="Verdana" w:cs="Arial"/>
                <w:sz w:val="18"/>
                <w:szCs w:val="18"/>
              </w:rPr>
            </w:pPr>
            <w:r>
              <w:rPr>
                <w:rFonts w:ascii="Verdana" w:hAnsi="Verdana" w:cs="Arial"/>
                <w:sz w:val="18"/>
                <w:szCs w:val="18"/>
              </w:rPr>
              <w:t xml:space="preserve">bez uruchamiania systemu operacyjnego z dysku twardego komputera lub innych, podłączonych do niego, urządzeń zewnętrznych. </w:t>
            </w:r>
            <w:r>
              <w:rPr>
                <w:rFonts w:ascii="Verdana" w:hAnsi="Verdana" w:cs="Arial"/>
                <w:sz w:val="18"/>
                <w:szCs w:val="18"/>
              </w:rPr>
              <w:br/>
            </w:r>
          </w:p>
        </w:tc>
        <w:tc>
          <w:tcPr>
            <w:tcW w:w="1845" w:type="dxa"/>
            <w:tcBorders>
              <w:top w:val="single" w:sz="4" w:space="0" w:color="000000"/>
              <w:left w:val="single" w:sz="4" w:space="0" w:color="000000"/>
              <w:bottom w:val="single" w:sz="4" w:space="0" w:color="000000"/>
              <w:right w:val="single" w:sz="4" w:space="0" w:color="000000"/>
            </w:tcBorders>
          </w:tcPr>
          <w:p w14:paraId="63D4BEC6" w14:textId="77777777" w:rsidR="00511728" w:rsidRDefault="00511728">
            <w:pPr>
              <w:rPr>
                <w:rFonts w:ascii="Verdana" w:hAnsi="Verdana" w:cs="Arial"/>
                <w:sz w:val="18"/>
                <w:szCs w:val="18"/>
              </w:rPr>
            </w:pPr>
          </w:p>
        </w:tc>
      </w:tr>
      <w:tr w:rsidR="00511728" w14:paraId="7182BFC1"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7F983FFE"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0EDBE0E6" w14:textId="77777777" w:rsidR="00511728" w:rsidRDefault="001744BD">
            <w:pPr>
              <w:rPr>
                <w:rFonts w:ascii="Verdana" w:hAnsi="Verdana" w:cs="Arial"/>
                <w:bCs/>
                <w:sz w:val="18"/>
                <w:szCs w:val="18"/>
              </w:rPr>
            </w:pPr>
            <w:r>
              <w:rPr>
                <w:rFonts w:ascii="Verdana" w:hAnsi="Verdana" w:cs="Arial"/>
                <w:bCs/>
                <w:sz w:val="18"/>
                <w:szCs w:val="18"/>
              </w:rPr>
              <w:t>Zintegrowany System Diagnostyczny</w:t>
            </w:r>
          </w:p>
        </w:tc>
        <w:tc>
          <w:tcPr>
            <w:tcW w:w="5460" w:type="dxa"/>
            <w:tcBorders>
              <w:top w:val="single" w:sz="4" w:space="0" w:color="000000"/>
              <w:left w:val="single" w:sz="4" w:space="0" w:color="000000"/>
              <w:bottom w:val="single" w:sz="4" w:space="0" w:color="000000"/>
            </w:tcBorders>
          </w:tcPr>
          <w:p w14:paraId="244F8124" w14:textId="77777777" w:rsidR="00511728" w:rsidRDefault="001744BD">
            <w:pPr>
              <w:rPr>
                <w:rFonts w:ascii="Verdana" w:hAnsi="Verdana" w:cs="Arial"/>
                <w:sz w:val="18"/>
                <w:szCs w:val="18"/>
              </w:rPr>
            </w:pPr>
            <w:r>
              <w:rPr>
                <w:rFonts w:ascii="Verdana" w:hAnsi="Verdana" w:cs="Arial"/>
                <w:sz w:val="18"/>
                <w:szCs w:val="18"/>
              </w:rPr>
              <w:t>Wizualny system diagnostyczny producenta działający nawet w przypadku uszkodzenia dysku twardego z systemem operacyjnym komputera umożliwiający wykonanie diagnostyki następujących podzespołów:</w:t>
            </w:r>
          </w:p>
          <w:p w14:paraId="191A14A7" w14:textId="77777777" w:rsidR="00511728" w:rsidRDefault="001744BD">
            <w:pPr>
              <w:spacing w:after="160" w:line="252" w:lineRule="auto"/>
              <w:contextualSpacing/>
              <w:rPr>
                <w:rFonts w:ascii="Verdana" w:hAnsi="Verdana" w:cs="Arial"/>
                <w:sz w:val="18"/>
                <w:szCs w:val="18"/>
              </w:rPr>
            </w:pPr>
            <w:r>
              <w:rPr>
                <w:rFonts w:ascii="Verdana" w:hAnsi="Verdana" w:cs="Arial"/>
                <w:sz w:val="18"/>
                <w:szCs w:val="18"/>
              </w:rPr>
              <w:t>- test pamięci RAM</w:t>
            </w:r>
          </w:p>
          <w:p w14:paraId="18970497" w14:textId="77777777" w:rsidR="00511728" w:rsidRDefault="001744BD">
            <w:pPr>
              <w:spacing w:after="160" w:line="252" w:lineRule="auto"/>
              <w:contextualSpacing/>
              <w:rPr>
                <w:rFonts w:ascii="Verdana" w:hAnsi="Verdana" w:cs="Arial"/>
                <w:sz w:val="18"/>
                <w:szCs w:val="18"/>
              </w:rPr>
            </w:pPr>
            <w:r>
              <w:rPr>
                <w:rFonts w:ascii="Verdana" w:hAnsi="Verdana" w:cs="Arial"/>
                <w:sz w:val="18"/>
                <w:szCs w:val="18"/>
              </w:rPr>
              <w:t>- test dysku twardego</w:t>
            </w:r>
          </w:p>
          <w:p w14:paraId="7497D7FD" w14:textId="77777777" w:rsidR="00511728" w:rsidRDefault="001744BD">
            <w:pPr>
              <w:spacing w:after="160" w:line="252" w:lineRule="auto"/>
              <w:contextualSpacing/>
              <w:rPr>
                <w:rFonts w:ascii="Verdana" w:hAnsi="Verdana" w:cs="Arial"/>
                <w:sz w:val="18"/>
                <w:szCs w:val="18"/>
              </w:rPr>
            </w:pPr>
            <w:r>
              <w:rPr>
                <w:rFonts w:ascii="Verdana" w:hAnsi="Verdana" w:cs="Arial"/>
                <w:sz w:val="18"/>
                <w:szCs w:val="18"/>
              </w:rPr>
              <w:t>- test portów USB</w:t>
            </w:r>
          </w:p>
          <w:p w14:paraId="0045FB87" w14:textId="77777777" w:rsidR="00511728" w:rsidRDefault="001744BD">
            <w:pPr>
              <w:spacing w:after="160" w:line="252" w:lineRule="auto"/>
              <w:contextualSpacing/>
              <w:rPr>
                <w:rFonts w:ascii="Verdana" w:hAnsi="Verdana" w:cs="Arial"/>
                <w:sz w:val="18"/>
                <w:szCs w:val="18"/>
              </w:rPr>
            </w:pPr>
            <w:r>
              <w:rPr>
                <w:rFonts w:ascii="Verdana" w:hAnsi="Verdana" w:cs="Arial"/>
                <w:sz w:val="18"/>
                <w:szCs w:val="18"/>
              </w:rPr>
              <w:t>- test płyty głównej</w:t>
            </w:r>
          </w:p>
          <w:p w14:paraId="17CF0BD7" w14:textId="77777777" w:rsidR="00511728" w:rsidRDefault="001744BD">
            <w:pPr>
              <w:spacing w:after="160" w:line="252" w:lineRule="auto"/>
              <w:contextualSpacing/>
              <w:rPr>
                <w:rFonts w:ascii="Verdana" w:hAnsi="Verdana" w:cs="Arial"/>
                <w:sz w:val="18"/>
                <w:szCs w:val="18"/>
              </w:rPr>
            </w:pPr>
            <w:r>
              <w:rPr>
                <w:rFonts w:ascii="Verdana" w:hAnsi="Verdana" w:cs="Arial"/>
                <w:sz w:val="18"/>
                <w:szCs w:val="18"/>
              </w:rPr>
              <w:t>- test procesora</w:t>
            </w:r>
          </w:p>
          <w:p w14:paraId="7D05E782" w14:textId="77777777" w:rsidR="00511728" w:rsidRDefault="00511728">
            <w:pPr>
              <w:spacing w:after="160" w:line="252" w:lineRule="auto"/>
              <w:contextualSpacing/>
              <w:rPr>
                <w:rFonts w:ascii="Verdana" w:hAnsi="Verdana" w:cs="Arial"/>
                <w:sz w:val="18"/>
                <w:szCs w:val="18"/>
              </w:rPr>
            </w:pPr>
          </w:p>
          <w:p w14:paraId="668F5B78" w14:textId="77777777" w:rsidR="00511728" w:rsidRDefault="001744BD">
            <w:pPr>
              <w:rPr>
                <w:rFonts w:ascii="Verdana" w:hAnsi="Verdana" w:cs="Arial"/>
                <w:sz w:val="18"/>
                <w:szCs w:val="18"/>
              </w:rPr>
            </w:pPr>
            <w:r>
              <w:rPr>
                <w:rFonts w:ascii="Verdana" w:hAnsi="Verdana" w:cs="Arial"/>
                <w:sz w:val="18"/>
                <w:szCs w:val="18"/>
              </w:rPr>
              <w:t>Wizualna lub dźwiękowa sygnalizacja w przypadku uszkodzenia bądź błędów któregokolwiek z powyższych podzespołów komputera.</w:t>
            </w:r>
          </w:p>
          <w:p w14:paraId="24B4F691" w14:textId="77777777" w:rsidR="00511728" w:rsidRDefault="001744BD">
            <w:pPr>
              <w:rPr>
                <w:rFonts w:ascii="Verdana" w:hAnsi="Verdana" w:cs="Arial"/>
                <w:sz w:val="18"/>
                <w:szCs w:val="18"/>
              </w:rPr>
            </w:pPr>
            <w:r>
              <w:rPr>
                <w:rFonts w:ascii="Verdana" w:hAnsi="Verdana" w:cs="Arial"/>
                <w:sz w:val="18"/>
                <w:szCs w:val="18"/>
              </w:rPr>
              <w:t>Ponadto system powinien umożliwiać identyfikacje testowanej jednostki i jej komponentów w następującym zakresie:</w:t>
            </w:r>
          </w:p>
          <w:p w14:paraId="4D63E8B3" w14:textId="77777777" w:rsidR="00511728" w:rsidRDefault="001744BD">
            <w:pPr>
              <w:spacing w:after="160" w:line="252" w:lineRule="auto"/>
              <w:contextualSpacing/>
              <w:rPr>
                <w:rFonts w:ascii="Verdana" w:hAnsi="Verdana" w:cs="Arial"/>
                <w:sz w:val="18"/>
                <w:szCs w:val="18"/>
              </w:rPr>
            </w:pPr>
            <w:r>
              <w:rPr>
                <w:rFonts w:ascii="Verdana" w:hAnsi="Verdana" w:cs="Arial"/>
                <w:sz w:val="18"/>
                <w:szCs w:val="18"/>
              </w:rPr>
              <w:t>- PC: Producent, model</w:t>
            </w:r>
          </w:p>
          <w:p w14:paraId="0CE2F492" w14:textId="77777777" w:rsidR="00511728" w:rsidRDefault="001744BD">
            <w:pPr>
              <w:spacing w:after="160" w:line="252" w:lineRule="auto"/>
              <w:contextualSpacing/>
              <w:rPr>
                <w:rFonts w:ascii="Verdana" w:hAnsi="Verdana" w:cs="Arial"/>
                <w:sz w:val="18"/>
                <w:szCs w:val="18"/>
              </w:rPr>
            </w:pPr>
            <w:r>
              <w:rPr>
                <w:rFonts w:ascii="Verdana" w:hAnsi="Verdana" w:cs="Arial"/>
                <w:sz w:val="18"/>
                <w:szCs w:val="18"/>
              </w:rPr>
              <w:t>- BIOS: Wersja, data wydania, producent</w:t>
            </w:r>
          </w:p>
          <w:p w14:paraId="79CD3AD6" w14:textId="77777777" w:rsidR="00511728" w:rsidRDefault="001744BD">
            <w:pPr>
              <w:spacing w:after="160" w:line="252" w:lineRule="auto"/>
              <w:contextualSpacing/>
              <w:rPr>
                <w:rFonts w:ascii="Verdana" w:hAnsi="Verdana" w:cs="Arial"/>
                <w:sz w:val="18"/>
                <w:szCs w:val="18"/>
              </w:rPr>
            </w:pPr>
            <w:r>
              <w:rPr>
                <w:rFonts w:ascii="Verdana" w:hAnsi="Verdana" w:cs="Arial"/>
                <w:sz w:val="18"/>
                <w:szCs w:val="18"/>
              </w:rPr>
              <w:lastRenderedPageBreak/>
              <w:t>- Procesor : Nazwa, taktowanie, liczba rdzeni, liczba wątków, pamięć cache L1, L2, L3</w:t>
            </w:r>
          </w:p>
          <w:p w14:paraId="51570D9D" w14:textId="77777777" w:rsidR="00511728" w:rsidRDefault="001744BD">
            <w:pPr>
              <w:spacing w:after="160" w:line="252" w:lineRule="auto"/>
              <w:contextualSpacing/>
              <w:rPr>
                <w:rFonts w:ascii="Verdana" w:hAnsi="Verdana" w:cs="Arial"/>
                <w:sz w:val="18"/>
                <w:szCs w:val="18"/>
              </w:rPr>
            </w:pPr>
            <w:r>
              <w:rPr>
                <w:rFonts w:ascii="Verdana" w:hAnsi="Verdana" w:cs="Arial"/>
                <w:sz w:val="18"/>
                <w:szCs w:val="18"/>
              </w:rPr>
              <w:t>- Pamięć RAM : Ilość zainstalowanej pamięci RAM, producent oraz numer seryjny, taktowanie</w:t>
            </w:r>
          </w:p>
          <w:p w14:paraId="13B23334" w14:textId="77777777" w:rsidR="00511728" w:rsidRDefault="001744BD">
            <w:pPr>
              <w:spacing w:after="160" w:line="252" w:lineRule="auto"/>
              <w:contextualSpacing/>
              <w:rPr>
                <w:rFonts w:ascii="Verdana" w:hAnsi="Verdana" w:cs="Arial"/>
                <w:sz w:val="18"/>
                <w:szCs w:val="18"/>
              </w:rPr>
            </w:pPr>
            <w:r>
              <w:rPr>
                <w:rFonts w:ascii="Verdana" w:hAnsi="Verdana" w:cs="Arial"/>
                <w:sz w:val="18"/>
                <w:szCs w:val="18"/>
              </w:rPr>
              <w:t xml:space="preserve">- Dysk twardy:  model, numer seryjny, wersja </w:t>
            </w:r>
            <w:proofErr w:type="spellStart"/>
            <w:r>
              <w:rPr>
                <w:rFonts w:ascii="Verdana" w:hAnsi="Verdana" w:cs="Arial"/>
                <w:sz w:val="18"/>
                <w:szCs w:val="18"/>
              </w:rPr>
              <w:t>firmware</w:t>
            </w:r>
            <w:proofErr w:type="spellEnd"/>
            <w:r>
              <w:rPr>
                <w:rFonts w:ascii="Verdana" w:hAnsi="Verdana" w:cs="Arial"/>
                <w:sz w:val="18"/>
                <w:szCs w:val="18"/>
              </w:rPr>
              <w:t>, pojemność, temperatura pracy, producent</w:t>
            </w:r>
          </w:p>
          <w:p w14:paraId="36630C56" w14:textId="77777777" w:rsidR="00511728" w:rsidRDefault="00511728">
            <w:pPr>
              <w:spacing w:after="160" w:line="252" w:lineRule="auto"/>
              <w:contextualSpacing/>
              <w:rPr>
                <w:rFonts w:ascii="Verdana" w:hAnsi="Verdana" w:cs="Arial"/>
                <w:sz w:val="18"/>
                <w:szCs w:val="18"/>
              </w:rPr>
            </w:pPr>
          </w:p>
          <w:p w14:paraId="10DD0CCC" w14:textId="77777777" w:rsidR="00511728" w:rsidRDefault="001744BD">
            <w:pPr>
              <w:rPr>
                <w:rFonts w:ascii="Verdana" w:hAnsi="Verdana" w:cs="Arial"/>
                <w:sz w:val="18"/>
                <w:szCs w:val="18"/>
              </w:rPr>
            </w:pPr>
            <w:r>
              <w:rPr>
                <w:rFonts w:ascii="Verdana" w:hAnsi="Verdana" w:cs="Arial"/>
                <w:sz w:val="18"/>
                <w:szCs w:val="18"/>
              </w:rPr>
              <w:t>System Diagnostyczny działający nawet w przypadku uszkodzenia dysku twardego z systemem operacyjnym komputera.</w:t>
            </w:r>
          </w:p>
          <w:p w14:paraId="0B40A184" w14:textId="77777777" w:rsidR="00511728" w:rsidRDefault="00511728">
            <w:pPr>
              <w:rPr>
                <w:rFonts w:ascii="Verdana" w:hAnsi="Verdana" w:cs="Arial"/>
                <w:bCs/>
                <w:sz w:val="18"/>
                <w:szCs w:val="18"/>
              </w:rPr>
            </w:pPr>
          </w:p>
        </w:tc>
        <w:tc>
          <w:tcPr>
            <w:tcW w:w="1845" w:type="dxa"/>
            <w:tcBorders>
              <w:top w:val="single" w:sz="4" w:space="0" w:color="000000"/>
              <w:left w:val="single" w:sz="4" w:space="0" w:color="000000"/>
              <w:bottom w:val="single" w:sz="4" w:space="0" w:color="000000"/>
              <w:right w:val="single" w:sz="4" w:space="0" w:color="000000"/>
            </w:tcBorders>
          </w:tcPr>
          <w:p w14:paraId="4980E94B" w14:textId="77777777" w:rsidR="00511728" w:rsidRDefault="00511728">
            <w:pPr>
              <w:rPr>
                <w:rFonts w:ascii="Verdana" w:hAnsi="Verdana" w:cs="Arial"/>
                <w:sz w:val="18"/>
                <w:szCs w:val="18"/>
              </w:rPr>
            </w:pPr>
          </w:p>
        </w:tc>
      </w:tr>
      <w:tr w:rsidR="00511728" w14:paraId="52F0A32C"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40034354"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583ABCDD" w14:textId="77777777" w:rsidR="00511728" w:rsidRDefault="001744BD">
            <w:pPr>
              <w:rPr>
                <w:rFonts w:ascii="Verdana" w:hAnsi="Verdana" w:cs="Arial"/>
                <w:bCs/>
                <w:sz w:val="18"/>
                <w:szCs w:val="18"/>
              </w:rPr>
            </w:pPr>
            <w:r>
              <w:rPr>
                <w:rFonts w:ascii="Verdana" w:hAnsi="Verdana" w:cs="Arial"/>
                <w:bCs/>
                <w:sz w:val="18"/>
                <w:szCs w:val="18"/>
              </w:rPr>
              <w:t>Certyfikaty i standardy</w:t>
            </w:r>
          </w:p>
        </w:tc>
        <w:tc>
          <w:tcPr>
            <w:tcW w:w="5460" w:type="dxa"/>
            <w:tcBorders>
              <w:top w:val="single" w:sz="4" w:space="0" w:color="000000"/>
              <w:left w:val="single" w:sz="4" w:space="0" w:color="000000"/>
              <w:bottom w:val="single" w:sz="4" w:space="0" w:color="000000"/>
            </w:tcBorders>
          </w:tcPr>
          <w:p w14:paraId="606C51D6" w14:textId="77777777" w:rsidR="00511728" w:rsidRDefault="001744BD">
            <w:pPr>
              <w:rPr>
                <w:rFonts w:ascii="Verdana" w:hAnsi="Verdana" w:cs="Arial"/>
                <w:bCs/>
                <w:sz w:val="18"/>
                <w:szCs w:val="18"/>
              </w:rPr>
            </w:pPr>
            <w:r>
              <w:rPr>
                <w:rFonts w:ascii="Verdana" w:hAnsi="Verdana" w:cs="Arial"/>
                <w:bCs/>
                <w:sz w:val="18"/>
                <w:szCs w:val="18"/>
              </w:rPr>
              <w:t>Dla producenta sprzętu</w:t>
            </w:r>
          </w:p>
          <w:p w14:paraId="368C59A2" w14:textId="77777777" w:rsidR="00511728" w:rsidRDefault="001744BD">
            <w:pPr>
              <w:rPr>
                <w:rFonts w:ascii="Verdana" w:hAnsi="Verdana" w:cs="Arial"/>
                <w:bCs/>
                <w:sz w:val="18"/>
                <w:szCs w:val="18"/>
              </w:rPr>
            </w:pPr>
            <w:r>
              <w:rPr>
                <w:rFonts w:ascii="Verdana" w:hAnsi="Verdana" w:cs="Arial"/>
                <w:bCs/>
                <w:sz w:val="18"/>
                <w:szCs w:val="18"/>
              </w:rPr>
              <w:t>- ISO 9001</w:t>
            </w:r>
            <w:r w:rsidR="00DF62FF">
              <w:rPr>
                <w:rFonts w:ascii="Verdana" w:hAnsi="Verdana" w:cs="Arial"/>
                <w:bCs/>
                <w:sz w:val="18"/>
                <w:szCs w:val="18"/>
              </w:rPr>
              <w:t xml:space="preserve"> lub równoważne</w:t>
            </w:r>
          </w:p>
          <w:p w14:paraId="41575BFE" w14:textId="77777777" w:rsidR="00511728" w:rsidRDefault="001744BD">
            <w:pPr>
              <w:rPr>
                <w:rFonts w:ascii="Verdana" w:hAnsi="Verdana" w:cs="Arial"/>
                <w:bCs/>
                <w:sz w:val="18"/>
                <w:szCs w:val="18"/>
              </w:rPr>
            </w:pPr>
            <w:r>
              <w:rPr>
                <w:rFonts w:ascii="Verdana" w:hAnsi="Verdana" w:cs="Arial"/>
                <w:bCs/>
                <w:sz w:val="18"/>
                <w:szCs w:val="18"/>
              </w:rPr>
              <w:t>- ISO 14001</w:t>
            </w:r>
            <w:r w:rsidR="00DF62FF">
              <w:rPr>
                <w:rFonts w:ascii="Verdana" w:hAnsi="Verdana" w:cs="Arial"/>
                <w:bCs/>
                <w:sz w:val="18"/>
                <w:szCs w:val="18"/>
              </w:rPr>
              <w:t xml:space="preserve"> lub równoważne</w:t>
            </w:r>
          </w:p>
          <w:p w14:paraId="4F70E555" w14:textId="77777777" w:rsidR="00511728" w:rsidRDefault="001744BD">
            <w:pPr>
              <w:rPr>
                <w:rFonts w:ascii="Verdana" w:hAnsi="Verdana" w:cs="Arial"/>
                <w:bCs/>
                <w:sz w:val="18"/>
                <w:szCs w:val="18"/>
              </w:rPr>
            </w:pPr>
            <w:r>
              <w:rPr>
                <w:rFonts w:ascii="Verdana" w:hAnsi="Verdana" w:cs="Arial"/>
                <w:bCs/>
                <w:sz w:val="18"/>
                <w:szCs w:val="18"/>
              </w:rPr>
              <w:t>- ISO 50001</w:t>
            </w:r>
            <w:r w:rsidR="00DF62FF">
              <w:rPr>
                <w:rFonts w:ascii="Verdana" w:hAnsi="Verdana" w:cs="Arial"/>
                <w:bCs/>
                <w:sz w:val="18"/>
                <w:szCs w:val="18"/>
              </w:rPr>
              <w:t xml:space="preserve"> lub równoważne</w:t>
            </w:r>
          </w:p>
          <w:p w14:paraId="391AC15A" w14:textId="77777777" w:rsidR="00511728" w:rsidRDefault="00511728">
            <w:pPr>
              <w:rPr>
                <w:rFonts w:ascii="Verdana" w:hAnsi="Verdana" w:cs="Arial"/>
                <w:bCs/>
                <w:sz w:val="18"/>
                <w:szCs w:val="18"/>
              </w:rPr>
            </w:pPr>
          </w:p>
          <w:p w14:paraId="52785A82" w14:textId="77777777" w:rsidR="00511728" w:rsidRDefault="001744BD">
            <w:pPr>
              <w:rPr>
                <w:rFonts w:ascii="Verdana" w:hAnsi="Verdana" w:cs="Arial"/>
                <w:bCs/>
                <w:sz w:val="18"/>
                <w:szCs w:val="18"/>
              </w:rPr>
            </w:pPr>
            <w:r>
              <w:rPr>
                <w:rFonts w:ascii="Verdana" w:hAnsi="Verdana" w:cs="Arial"/>
                <w:bCs/>
                <w:sz w:val="18"/>
                <w:szCs w:val="18"/>
              </w:rPr>
              <w:t>Dla komputera:</w:t>
            </w:r>
            <w:r>
              <w:rPr>
                <w:rFonts w:ascii="Verdana" w:hAnsi="Verdana" w:cs="Arial"/>
                <w:bCs/>
                <w:sz w:val="18"/>
                <w:szCs w:val="18"/>
              </w:rPr>
              <w:br/>
              <w:t>- ENERGY STAR 8.0</w:t>
            </w:r>
            <w:r w:rsidR="00DF62FF">
              <w:rPr>
                <w:rFonts w:ascii="Verdana" w:hAnsi="Verdana" w:cs="Arial"/>
                <w:bCs/>
                <w:sz w:val="18"/>
                <w:szCs w:val="18"/>
              </w:rPr>
              <w:t xml:space="preserve"> lub równoważne</w:t>
            </w:r>
          </w:p>
          <w:p w14:paraId="6E350BA2" w14:textId="3E7D033F" w:rsidR="00511728" w:rsidRDefault="001744BD">
            <w:pPr>
              <w:rPr>
                <w:rFonts w:ascii="Verdana" w:hAnsi="Verdana" w:cs="Arial"/>
                <w:bCs/>
                <w:sz w:val="18"/>
                <w:szCs w:val="18"/>
              </w:rPr>
            </w:pPr>
            <w:r>
              <w:rPr>
                <w:rFonts w:ascii="Verdana" w:hAnsi="Verdana" w:cs="Arial"/>
                <w:bCs/>
                <w:sz w:val="18"/>
                <w:szCs w:val="18"/>
              </w:rPr>
              <w:t>- TCO dostępne na stronie</w:t>
            </w:r>
            <w:r w:rsidR="00DF62FF">
              <w:rPr>
                <w:rFonts w:ascii="Verdana" w:hAnsi="Verdana" w:cs="Arial"/>
                <w:bCs/>
                <w:sz w:val="18"/>
                <w:szCs w:val="18"/>
              </w:rPr>
              <w:t xml:space="preserve"> </w:t>
            </w:r>
            <w:hyperlink r:id="rId7" w:history="1">
              <w:r w:rsidR="00DF62FF" w:rsidRPr="004A1F02">
                <w:rPr>
                  <w:rStyle w:val="Hipercze"/>
                  <w:rFonts w:ascii="Verdana" w:hAnsi="Verdana" w:cs="Arial"/>
                  <w:bCs/>
                  <w:sz w:val="18"/>
                  <w:szCs w:val="18"/>
                </w:rPr>
                <w:t>https://tcocertified.com/product-finder</w:t>
              </w:r>
            </w:hyperlink>
            <w:r w:rsidR="00DF62FF">
              <w:rPr>
                <w:rFonts w:ascii="Verdana" w:hAnsi="Verdana" w:cs="Arial"/>
                <w:bCs/>
                <w:sz w:val="18"/>
                <w:szCs w:val="18"/>
              </w:rPr>
              <w:t xml:space="preserve"> lub równoważne</w:t>
            </w:r>
          </w:p>
          <w:p w14:paraId="040C40F6" w14:textId="6715C058" w:rsidR="00511728" w:rsidRDefault="001744BD">
            <w:pPr>
              <w:rPr>
                <w:rFonts w:ascii="Verdana" w:hAnsi="Verdana" w:cs="Arial"/>
                <w:bCs/>
                <w:sz w:val="18"/>
                <w:szCs w:val="18"/>
              </w:rPr>
            </w:pPr>
            <w:r>
              <w:rPr>
                <w:rFonts w:ascii="Verdana" w:hAnsi="Verdana" w:cs="Arial"/>
                <w:bCs/>
                <w:sz w:val="18"/>
                <w:szCs w:val="18"/>
              </w:rPr>
              <w:t>- EPEAT Gold dla kraju Polska według danych widocznych na stronie</w:t>
            </w:r>
            <w:r w:rsidR="00767259">
              <w:rPr>
                <w:rFonts w:ascii="Verdana" w:hAnsi="Verdana" w:cs="Arial"/>
                <w:bCs/>
                <w:sz w:val="18"/>
                <w:szCs w:val="18"/>
              </w:rPr>
              <w:t xml:space="preserve"> </w:t>
            </w:r>
            <w:hyperlink r:id="rId8" w:history="1">
              <w:r w:rsidR="00767259" w:rsidRPr="00EF44E5">
                <w:rPr>
                  <w:rStyle w:val="Hipercze"/>
                  <w:rFonts w:ascii="Verdana" w:hAnsi="Verdana"/>
                  <w:bCs/>
                  <w:sz w:val="18"/>
                  <w:szCs w:val="18"/>
                </w:rPr>
                <w:t>https://epeat.net/search-computers-and-displays</w:t>
              </w:r>
            </w:hyperlink>
            <w:r w:rsidR="00767259" w:rsidRPr="00EF44E5">
              <w:rPr>
                <w:rStyle w:val="Hipercze"/>
                <w:rFonts w:ascii="Verdana" w:hAnsi="Verdana"/>
                <w:bCs/>
                <w:sz w:val="18"/>
                <w:szCs w:val="18"/>
              </w:rPr>
              <w:t xml:space="preserve"> </w:t>
            </w:r>
            <w:r w:rsidRPr="00EF44E5">
              <w:rPr>
                <w:rFonts w:ascii="Verdana" w:hAnsi="Verdana" w:cs="Arial"/>
                <w:bCs/>
                <w:sz w:val="18"/>
                <w:szCs w:val="18"/>
              </w:rPr>
              <w:t xml:space="preserve"> </w:t>
            </w:r>
            <w:r w:rsidR="00DF62FF">
              <w:rPr>
                <w:rFonts w:ascii="Verdana" w:hAnsi="Verdana" w:cs="Arial"/>
                <w:bCs/>
                <w:sz w:val="18"/>
                <w:szCs w:val="18"/>
              </w:rPr>
              <w:t>lub równoważne</w:t>
            </w:r>
            <w:r>
              <w:rPr>
                <w:rFonts w:ascii="Verdana" w:hAnsi="Verdana" w:cs="Arial"/>
                <w:bCs/>
                <w:sz w:val="18"/>
                <w:szCs w:val="18"/>
              </w:rPr>
              <w:br/>
              <w:t>- Deklaracja zgodności CE</w:t>
            </w:r>
            <w:r>
              <w:rPr>
                <w:rFonts w:ascii="Verdana" w:hAnsi="Verdana" w:cs="Arial"/>
                <w:bCs/>
                <w:sz w:val="18"/>
                <w:szCs w:val="18"/>
              </w:rPr>
              <w:br/>
              <w:t>- Potwierdzenie spełnienia kryteriów środowiskowych, w</w:t>
            </w:r>
            <w:r w:rsidR="001C3933">
              <w:rPr>
                <w:rFonts w:ascii="Verdana" w:hAnsi="Verdana" w:cs="Arial"/>
                <w:bCs/>
                <w:sz w:val="18"/>
                <w:szCs w:val="18"/>
              </w:rPr>
              <w:t> </w:t>
            </w:r>
            <w:r>
              <w:rPr>
                <w:rFonts w:ascii="Verdana" w:hAnsi="Verdana" w:cs="Arial"/>
                <w:bCs/>
                <w:sz w:val="18"/>
                <w:szCs w:val="18"/>
              </w:rPr>
              <w:t xml:space="preserve">tym zgodności z dyrektywą </w:t>
            </w:r>
            <w:proofErr w:type="spellStart"/>
            <w:r>
              <w:rPr>
                <w:rFonts w:ascii="Verdana" w:hAnsi="Verdana" w:cs="Arial"/>
                <w:bCs/>
                <w:sz w:val="18"/>
                <w:szCs w:val="18"/>
              </w:rPr>
              <w:t>RoHS</w:t>
            </w:r>
            <w:proofErr w:type="spellEnd"/>
            <w:r>
              <w:rPr>
                <w:rFonts w:ascii="Verdana" w:hAnsi="Verdana" w:cs="Arial"/>
                <w:bCs/>
                <w:sz w:val="18"/>
                <w:szCs w:val="18"/>
              </w:rPr>
              <w:t xml:space="preserve"> Unii Europejskiej o</w:t>
            </w:r>
            <w:r w:rsidR="001C3933">
              <w:rPr>
                <w:rFonts w:ascii="Verdana" w:hAnsi="Verdana" w:cs="Arial"/>
                <w:bCs/>
                <w:sz w:val="18"/>
                <w:szCs w:val="18"/>
              </w:rPr>
              <w:t> </w:t>
            </w:r>
            <w:r>
              <w:rPr>
                <w:rFonts w:ascii="Verdana" w:hAnsi="Verdana" w:cs="Arial"/>
                <w:bCs/>
                <w:sz w:val="18"/>
                <w:szCs w:val="18"/>
              </w:rPr>
              <w:t>eliminacji substancji niebezpiecznych w postaci oświadczenia producenta jednostki</w:t>
            </w:r>
          </w:p>
        </w:tc>
        <w:tc>
          <w:tcPr>
            <w:tcW w:w="1845" w:type="dxa"/>
            <w:tcBorders>
              <w:top w:val="single" w:sz="4" w:space="0" w:color="000000"/>
              <w:left w:val="single" w:sz="4" w:space="0" w:color="000000"/>
              <w:bottom w:val="single" w:sz="4" w:space="0" w:color="000000"/>
              <w:right w:val="single" w:sz="4" w:space="0" w:color="000000"/>
            </w:tcBorders>
          </w:tcPr>
          <w:p w14:paraId="6524E1A0" w14:textId="77777777" w:rsidR="00511728" w:rsidRDefault="00511728">
            <w:pPr>
              <w:rPr>
                <w:rFonts w:ascii="Verdana" w:hAnsi="Verdana" w:cs="Arial"/>
                <w:bCs/>
                <w:sz w:val="18"/>
                <w:szCs w:val="18"/>
              </w:rPr>
            </w:pPr>
          </w:p>
        </w:tc>
      </w:tr>
      <w:tr w:rsidR="00511728" w14:paraId="2EC96EFC"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74B0A5F9"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37DC3D3D" w14:textId="77777777" w:rsidR="00511728" w:rsidRDefault="001744BD">
            <w:pPr>
              <w:rPr>
                <w:rFonts w:ascii="Verdana" w:hAnsi="Verdana" w:cs="Arial"/>
                <w:bCs/>
                <w:sz w:val="18"/>
                <w:szCs w:val="18"/>
              </w:rPr>
            </w:pPr>
            <w:r>
              <w:rPr>
                <w:rFonts w:ascii="Verdana" w:hAnsi="Verdana" w:cs="Arial"/>
                <w:bCs/>
                <w:sz w:val="18"/>
                <w:szCs w:val="18"/>
              </w:rPr>
              <w:t>Bezpieczeństwo</w:t>
            </w:r>
          </w:p>
        </w:tc>
        <w:tc>
          <w:tcPr>
            <w:tcW w:w="5460" w:type="dxa"/>
            <w:tcBorders>
              <w:top w:val="single" w:sz="4" w:space="0" w:color="000000"/>
              <w:left w:val="single" w:sz="4" w:space="0" w:color="000000"/>
              <w:bottom w:val="single" w:sz="4" w:space="0" w:color="000000"/>
            </w:tcBorders>
          </w:tcPr>
          <w:p w14:paraId="172629B3" w14:textId="77777777" w:rsidR="00511728" w:rsidRDefault="001744BD">
            <w:pPr>
              <w:rPr>
                <w:rFonts w:ascii="Verdana" w:hAnsi="Verdana" w:cs="Arial"/>
                <w:bCs/>
                <w:sz w:val="18"/>
                <w:szCs w:val="18"/>
              </w:rPr>
            </w:pPr>
            <w:r>
              <w:rPr>
                <w:rFonts w:ascii="Verdana" w:hAnsi="Verdana" w:cs="Arial"/>
                <w:bCs/>
                <w:sz w:val="18"/>
                <w:szCs w:val="18"/>
              </w:rPr>
              <w:t xml:space="preserve">- Złącze typu </w:t>
            </w:r>
            <w:proofErr w:type="spellStart"/>
            <w:r>
              <w:rPr>
                <w:rFonts w:ascii="Verdana" w:hAnsi="Verdana" w:cs="Arial"/>
                <w:bCs/>
                <w:sz w:val="18"/>
                <w:szCs w:val="18"/>
              </w:rPr>
              <w:t>Kensington</w:t>
            </w:r>
            <w:proofErr w:type="spellEnd"/>
            <w:r>
              <w:rPr>
                <w:rFonts w:ascii="Verdana" w:hAnsi="Verdana" w:cs="Arial"/>
                <w:bCs/>
                <w:sz w:val="18"/>
                <w:szCs w:val="18"/>
              </w:rPr>
              <w:t xml:space="preserve"> Lock</w:t>
            </w:r>
          </w:p>
          <w:p w14:paraId="2E1A7804" w14:textId="77777777" w:rsidR="00511728" w:rsidRDefault="001744BD">
            <w:pPr>
              <w:rPr>
                <w:rFonts w:ascii="Verdana" w:hAnsi="Verdana" w:cs="Arial"/>
                <w:bCs/>
                <w:sz w:val="18"/>
                <w:szCs w:val="18"/>
              </w:rPr>
            </w:pPr>
            <w:r>
              <w:rPr>
                <w:rFonts w:ascii="Verdana" w:hAnsi="Verdana" w:cs="Arial"/>
                <w:bCs/>
                <w:sz w:val="18"/>
                <w:szCs w:val="18"/>
              </w:rPr>
              <w:t>- Moduł TPM 2.0 z certyfikacją TCG</w:t>
            </w:r>
          </w:p>
          <w:p w14:paraId="487B0FF0" w14:textId="77777777" w:rsidR="00511728" w:rsidRDefault="001744BD">
            <w:pPr>
              <w:rPr>
                <w:rFonts w:ascii="Verdana" w:hAnsi="Verdana" w:cs="Arial"/>
                <w:bCs/>
                <w:sz w:val="18"/>
                <w:szCs w:val="18"/>
              </w:rPr>
            </w:pPr>
            <w:r>
              <w:rPr>
                <w:rFonts w:ascii="Verdana" w:hAnsi="Verdana" w:cs="Arial"/>
                <w:bCs/>
                <w:sz w:val="18"/>
                <w:szCs w:val="18"/>
              </w:rPr>
              <w:t>- Czujnik otwarcia obudowy</w:t>
            </w:r>
          </w:p>
        </w:tc>
        <w:tc>
          <w:tcPr>
            <w:tcW w:w="1845" w:type="dxa"/>
            <w:tcBorders>
              <w:top w:val="single" w:sz="4" w:space="0" w:color="000000"/>
              <w:left w:val="single" w:sz="4" w:space="0" w:color="000000"/>
              <w:bottom w:val="single" w:sz="4" w:space="0" w:color="000000"/>
              <w:right w:val="single" w:sz="4" w:space="0" w:color="000000"/>
            </w:tcBorders>
          </w:tcPr>
          <w:p w14:paraId="341F45E7" w14:textId="77777777" w:rsidR="00511728" w:rsidRDefault="00511728">
            <w:pPr>
              <w:rPr>
                <w:rFonts w:ascii="Verdana" w:hAnsi="Verdana" w:cs="Arial"/>
                <w:bCs/>
                <w:sz w:val="18"/>
                <w:szCs w:val="18"/>
              </w:rPr>
            </w:pPr>
          </w:p>
        </w:tc>
      </w:tr>
      <w:tr w:rsidR="00511728" w14:paraId="1C8948D3"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00B378A4"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0027DCCF" w14:textId="77777777" w:rsidR="00511728" w:rsidRDefault="001744BD">
            <w:pPr>
              <w:rPr>
                <w:rFonts w:ascii="Verdana" w:hAnsi="Verdana" w:cs="Arial"/>
                <w:bCs/>
                <w:sz w:val="18"/>
                <w:szCs w:val="18"/>
              </w:rPr>
            </w:pPr>
            <w:r>
              <w:rPr>
                <w:rFonts w:ascii="Verdana" w:hAnsi="Verdana" w:cs="Arial"/>
                <w:bCs/>
                <w:sz w:val="18"/>
                <w:szCs w:val="18"/>
              </w:rPr>
              <w:t>Wirtualizacja</w:t>
            </w:r>
          </w:p>
        </w:tc>
        <w:tc>
          <w:tcPr>
            <w:tcW w:w="5460" w:type="dxa"/>
            <w:tcBorders>
              <w:top w:val="single" w:sz="4" w:space="0" w:color="000000"/>
              <w:left w:val="single" w:sz="4" w:space="0" w:color="000000"/>
              <w:bottom w:val="single" w:sz="4" w:space="0" w:color="000000"/>
            </w:tcBorders>
          </w:tcPr>
          <w:p w14:paraId="144EB1A4" w14:textId="77777777" w:rsidR="00511728" w:rsidRDefault="001744BD">
            <w:pPr>
              <w:rPr>
                <w:rFonts w:ascii="Verdana" w:hAnsi="Verdana" w:cs="Arial"/>
                <w:bCs/>
                <w:sz w:val="18"/>
                <w:szCs w:val="18"/>
              </w:rPr>
            </w:pPr>
            <w:r>
              <w:rPr>
                <w:rFonts w:ascii="Verdana" w:hAnsi="Verdana" w:cs="Arial"/>
                <w:bCs/>
                <w:sz w:val="18"/>
                <w:szCs w:val="18"/>
              </w:rPr>
              <w:t>Sprzętowe wsparcie technologii wirtualizacji procesorów, pamięci i urządzeń I/O realizowane łącznie w procesorze, chipsecie płyty głównej oraz w BIOS systemu (możliwość włączenia/wyłączenia sprzętowego wsparcia wirtualizacji.</w:t>
            </w:r>
          </w:p>
        </w:tc>
        <w:tc>
          <w:tcPr>
            <w:tcW w:w="1845" w:type="dxa"/>
            <w:tcBorders>
              <w:top w:val="single" w:sz="4" w:space="0" w:color="000000"/>
              <w:left w:val="single" w:sz="4" w:space="0" w:color="000000"/>
              <w:bottom w:val="single" w:sz="4" w:space="0" w:color="000000"/>
              <w:right w:val="single" w:sz="4" w:space="0" w:color="000000"/>
            </w:tcBorders>
          </w:tcPr>
          <w:p w14:paraId="2A01A7A6" w14:textId="77777777" w:rsidR="00511728" w:rsidRDefault="00511728">
            <w:pPr>
              <w:rPr>
                <w:rFonts w:ascii="Verdana" w:hAnsi="Verdana" w:cs="Arial"/>
                <w:bCs/>
                <w:sz w:val="18"/>
                <w:szCs w:val="18"/>
              </w:rPr>
            </w:pPr>
          </w:p>
        </w:tc>
      </w:tr>
      <w:tr w:rsidR="00511728" w14:paraId="6BFCF9B2"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59BB7EFF"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0903ED42" w14:textId="77777777" w:rsidR="00511728" w:rsidRDefault="001744BD">
            <w:pPr>
              <w:rPr>
                <w:rFonts w:ascii="Verdana" w:hAnsi="Verdana" w:cs="Arial"/>
                <w:bCs/>
                <w:sz w:val="18"/>
                <w:szCs w:val="18"/>
              </w:rPr>
            </w:pPr>
            <w:r>
              <w:rPr>
                <w:rFonts w:ascii="Verdana" w:hAnsi="Verdana" w:cs="Arial"/>
                <w:bCs/>
                <w:sz w:val="18"/>
                <w:szCs w:val="18"/>
              </w:rPr>
              <w:t>Oprogramowanie</w:t>
            </w:r>
          </w:p>
        </w:tc>
        <w:tc>
          <w:tcPr>
            <w:tcW w:w="5460" w:type="dxa"/>
            <w:tcBorders>
              <w:top w:val="single" w:sz="4" w:space="0" w:color="000000"/>
              <w:left w:val="single" w:sz="4" w:space="0" w:color="000000"/>
              <w:bottom w:val="single" w:sz="4" w:space="0" w:color="000000"/>
            </w:tcBorders>
          </w:tcPr>
          <w:p w14:paraId="76B1B0AD" w14:textId="77777777" w:rsidR="00511728" w:rsidRDefault="001744BD">
            <w:pPr>
              <w:rPr>
                <w:rFonts w:ascii="Verdana" w:hAnsi="Verdana" w:cs="Arial"/>
                <w:bCs/>
                <w:sz w:val="18"/>
                <w:szCs w:val="18"/>
                <w:highlight w:val="yellow"/>
              </w:rPr>
            </w:pPr>
            <w:r>
              <w:rPr>
                <w:rFonts w:ascii="Verdana" w:hAnsi="Verdana" w:cs="Arial"/>
                <w:sz w:val="18"/>
                <w:szCs w:val="18"/>
              </w:rPr>
              <w:t>Dedykowane oprogramowanie producenta sprzętu umożliwiające automatyczną weryfikacje i instalację sterowników oraz oprogramowania użytkowego producenta w tym również wgranie najnowszej wersji BIOS. Oprogramowanie musi automatycznie łączyć się z centralna bazą sterowników i oprogramowania użytkowego producenta, sprawdzać dostępne aktualizacje i zapewniać zbiorczą instalację wszystkich sterowników i aplikacji. Oprogramowanie musi być wyposażone w moduł rejestru zdarzeń, w którym znajdują się informacje o tym kiedy i jakie sterowniki zostały zainstalowane na danej maszynie.</w:t>
            </w:r>
          </w:p>
        </w:tc>
        <w:tc>
          <w:tcPr>
            <w:tcW w:w="1845" w:type="dxa"/>
            <w:tcBorders>
              <w:top w:val="single" w:sz="4" w:space="0" w:color="000000"/>
              <w:left w:val="single" w:sz="4" w:space="0" w:color="000000"/>
              <w:bottom w:val="single" w:sz="4" w:space="0" w:color="000000"/>
              <w:right w:val="single" w:sz="4" w:space="0" w:color="000000"/>
            </w:tcBorders>
          </w:tcPr>
          <w:p w14:paraId="19D3C36D" w14:textId="77777777" w:rsidR="00511728" w:rsidRDefault="00511728">
            <w:pPr>
              <w:rPr>
                <w:rFonts w:ascii="Verdana" w:hAnsi="Verdana" w:cs="Arial"/>
                <w:bCs/>
                <w:sz w:val="18"/>
                <w:szCs w:val="18"/>
                <w:highlight w:val="yellow"/>
              </w:rPr>
            </w:pPr>
          </w:p>
        </w:tc>
      </w:tr>
      <w:tr w:rsidR="00511728" w14:paraId="087DBB58" w14:textId="77777777">
        <w:trPr>
          <w:trHeight w:val="284"/>
        </w:trPr>
        <w:tc>
          <w:tcPr>
            <w:tcW w:w="465" w:type="dxa"/>
            <w:tcBorders>
              <w:top w:val="single" w:sz="4" w:space="0" w:color="000000"/>
              <w:left w:val="single" w:sz="4" w:space="0" w:color="000000"/>
              <w:bottom w:val="single" w:sz="4" w:space="0" w:color="000000"/>
              <w:right w:val="single" w:sz="4" w:space="0" w:color="000000"/>
            </w:tcBorders>
          </w:tcPr>
          <w:p w14:paraId="63041E58" w14:textId="77777777" w:rsidR="00511728" w:rsidRDefault="00511728">
            <w:pPr>
              <w:numPr>
                <w:ilvl w:val="0"/>
                <w:numId w:val="1"/>
              </w:numPr>
              <w:rPr>
                <w:rFonts w:ascii="Verdana" w:hAnsi="Verdana" w:cs="Arial"/>
                <w:bCs/>
                <w:sz w:val="18"/>
                <w:szCs w:val="18"/>
              </w:rPr>
            </w:pPr>
          </w:p>
        </w:tc>
        <w:tc>
          <w:tcPr>
            <w:tcW w:w="1875" w:type="dxa"/>
            <w:tcBorders>
              <w:top w:val="single" w:sz="4" w:space="0" w:color="000000"/>
              <w:left w:val="single" w:sz="4" w:space="0" w:color="000000"/>
              <w:bottom w:val="single" w:sz="4" w:space="0" w:color="000000"/>
              <w:right w:val="single" w:sz="4" w:space="0" w:color="000000"/>
            </w:tcBorders>
          </w:tcPr>
          <w:p w14:paraId="300CF966" w14:textId="77777777" w:rsidR="00511728" w:rsidRDefault="001744BD">
            <w:pPr>
              <w:rPr>
                <w:rFonts w:ascii="Verdana" w:hAnsi="Verdana" w:cs="Arial"/>
                <w:bCs/>
                <w:sz w:val="18"/>
                <w:szCs w:val="18"/>
              </w:rPr>
            </w:pPr>
            <w:r>
              <w:rPr>
                <w:rFonts w:ascii="Verdana" w:hAnsi="Verdana" w:cs="Arial"/>
                <w:bCs/>
                <w:sz w:val="18"/>
                <w:szCs w:val="18"/>
              </w:rPr>
              <w:t>Gwarancja i wsparcie techniczne producenta</w:t>
            </w:r>
          </w:p>
        </w:tc>
        <w:tc>
          <w:tcPr>
            <w:tcW w:w="5460" w:type="dxa"/>
            <w:tcBorders>
              <w:top w:val="single" w:sz="4" w:space="0" w:color="000000"/>
              <w:left w:val="single" w:sz="4" w:space="0" w:color="000000"/>
              <w:bottom w:val="single" w:sz="4" w:space="0" w:color="000000"/>
            </w:tcBorders>
          </w:tcPr>
          <w:p w14:paraId="7CC89950" w14:textId="77777777" w:rsidR="00511728" w:rsidRPr="00517B5B" w:rsidRDefault="001744BD">
            <w:pPr>
              <w:rPr>
                <w:rFonts w:ascii="Verdana" w:hAnsi="Verdana" w:cs="Arial"/>
                <w:bCs/>
                <w:sz w:val="18"/>
                <w:szCs w:val="18"/>
              </w:rPr>
            </w:pPr>
            <w:r w:rsidRPr="00517B5B">
              <w:rPr>
                <w:rFonts w:ascii="Verdana" w:hAnsi="Verdana" w:cs="Arial"/>
                <w:bCs/>
                <w:sz w:val="18"/>
                <w:szCs w:val="18"/>
              </w:rPr>
              <w:t>Min. 36 miesięcy świadczona w miejscu użytkowania sprzętu (on-</w:t>
            </w:r>
            <w:proofErr w:type="spellStart"/>
            <w:r w:rsidRPr="00517B5B">
              <w:rPr>
                <w:rFonts w:ascii="Verdana" w:hAnsi="Verdana" w:cs="Arial"/>
                <w:bCs/>
                <w:sz w:val="18"/>
                <w:szCs w:val="18"/>
              </w:rPr>
              <w:t>site</w:t>
            </w:r>
            <w:proofErr w:type="spellEnd"/>
            <w:r w:rsidRPr="00517B5B">
              <w:rPr>
                <w:rFonts w:ascii="Verdana" w:hAnsi="Verdana" w:cs="Arial"/>
                <w:bCs/>
                <w:sz w:val="18"/>
                <w:szCs w:val="18"/>
              </w:rPr>
              <w:t>). W przypadku awarii, dysk twardy pozostaje u Zamawiającego.</w:t>
            </w:r>
          </w:p>
          <w:p w14:paraId="36AE9B68" w14:textId="77777777" w:rsidR="00511728" w:rsidRPr="00517B5B" w:rsidRDefault="001744BD">
            <w:pPr>
              <w:rPr>
                <w:rFonts w:ascii="Verdana" w:hAnsi="Verdana" w:cs="Arial"/>
                <w:bCs/>
                <w:sz w:val="18"/>
                <w:szCs w:val="18"/>
              </w:rPr>
            </w:pPr>
            <w:r w:rsidRPr="00517B5B">
              <w:rPr>
                <w:rFonts w:ascii="Verdana" w:hAnsi="Verdana" w:cs="Arial"/>
                <w:bCs/>
                <w:sz w:val="18"/>
                <w:szCs w:val="18"/>
              </w:rPr>
              <w:br/>
            </w:r>
            <w:r w:rsidRPr="001C3933">
              <w:rPr>
                <w:rFonts w:ascii="Verdana" w:hAnsi="Verdana" w:cs="Arial"/>
                <w:bCs/>
                <w:sz w:val="18"/>
                <w:szCs w:val="18"/>
              </w:rPr>
              <w:t>Firma serwisująca posiadająca certyfikat ISO 9001:2000 na świadczenie usług serwisowych. Serwis urządzeń musi być realizowany przez Producenta lub Autoryzowanego Partnera Serwisowego Producenta.</w:t>
            </w:r>
            <w:r w:rsidRPr="001C3933">
              <w:rPr>
                <w:rFonts w:ascii="Verdana" w:hAnsi="Verdana" w:cs="Arial"/>
                <w:bCs/>
                <w:sz w:val="18"/>
                <w:szCs w:val="18"/>
              </w:rPr>
              <w:br/>
            </w:r>
            <w:r w:rsidRPr="001C3933">
              <w:rPr>
                <w:rFonts w:ascii="Verdana" w:hAnsi="Verdana" w:cs="Arial"/>
                <w:bCs/>
                <w:sz w:val="18"/>
                <w:szCs w:val="18"/>
              </w:rPr>
              <w:br/>
              <w:t>Dedykowany portal techniczny producenta komputera, wyposażony w funkcję automatycznej identyfikacji urządzenia, umożliwiający Zamawiającemu uzyskanie informacji w zakresie co najmniej:</w:t>
            </w:r>
          </w:p>
          <w:p w14:paraId="638CBCAC" w14:textId="77777777" w:rsidR="00511728" w:rsidRPr="001C3933" w:rsidRDefault="001744BD">
            <w:pPr>
              <w:rPr>
                <w:rFonts w:ascii="Verdana" w:hAnsi="Verdana" w:cs="Arial"/>
                <w:bCs/>
                <w:sz w:val="18"/>
                <w:szCs w:val="18"/>
              </w:rPr>
            </w:pPr>
            <w:r w:rsidRPr="001C3933">
              <w:rPr>
                <w:rFonts w:ascii="Verdana" w:hAnsi="Verdana" w:cs="Arial"/>
                <w:bCs/>
                <w:sz w:val="18"/>
                <w:szCs w:val="18"/>
              </w:rPr>
              <w:t>- fabrycznej konfiguracji urządzenia,</w:t>
            </w:r>
          </w:p>
          <w:p w14:paraId="292EEECC" w14:textId="77777777" w:rsidR="00511728" w:rsidRPr="001C3933" w:rsidRDefault="001744BD">
            <w:pPr>
              <w:rPr>
                <w:rFonts w:ascii="Verdana" w:hAnsi="Verdana" w:cs="Arial"/>
                <w:bCs/>
                <w:sz w:val="18"/>
                <w:szCs w:val="18"/>
              </w:rPr>
            </w:pPr>
            <w:r w:rsidRPr="001C3933">
              <w:rPr>
                <w:rFonts w:ascii="Verdana" w:hAnsi="Verdana" w:cs="Arial"/>
                <w:bCs/>
                <w:sz w:val="18"/>
                <w:szCs w:val="18"/>
              </w:rPr>
              <w:t>- rodzaju gwarancji,</w:t>
            </w:r>
          </w:p>
          <w:p w14:paraId="088BD98F" w14:textId="77777777" w:rsidR="00511728" w:rsidRPr="001C3933" w:rsidRDefault="001744BD">
            <w:pPr>
              <w:rPr>
                <w:rFonts w:ascii="Verdana" w:hAnsi="Verdana" w:cs="Arial"/>
                <w:bCs/>
                <w:sz w:val="18"/>
                <w:szCs w:val="18"/>
              </w:rPr>
            </w:pPr>
            <w:r w:rsidRPr="001C3933">
              <w:rPr>
                <w:rFonts w:ascii="Verdana" w:hAnsi="Verdana" w:cs="Arial"/>
                <w:bCs/>
                <w:sz w:val="18"/>
                <w:szCs w:val="18"/>
              </w:rPr>
              <w:t>- dacie wygaśnięcia gwarancji,</w:t>
            </w:r>
          </w:p>
          <w:p w14:paraId="7826076E" w14:textId="77777777" w:rsidR="00511728" w:rsidRPr="001C3933" w:rsidRDefault="001744BD">
            <w:pPr>
              <w:rPr>
                <w:rFonts w:ascii="Verdana" w:hAnsi="Verdana" w:cs="Arial"/>
                <w:bCs/>
                <w:sz w:val="18"/>
                <w:szCs w:val="18"/>
              </w:rPr>
            </w:pPr>
            <w:r w:rsidRPr="001C3933">
              <w:rPr>
                <w:rFonts w:ascii="Verdana" w:hAnsi="Verdana" w:cs="Arial"/>
                <w:bCs/>
                <w:sz w:val="18"/>
                <w:szCs w:val="18"/>
              </w:rPr>
              <w:t>- aktualizacjach.</w:t>
            </w:r>
          </w:p>
          <w:p w14:paraId="65F807E9" w14:textId="77777777" w:rsidR="00511728" w:rsidRPr="001C3933" w:rsidRDefault="00511728">
            <w:pPr>
              <w:rPr>
                <w:rFonts w:ascii="Verdana" w:hAnsi="Verdana" w:cs="Arial"/>
                <w:bCs/>
                <w:sz w:val="18"/>
                <w:szCs w:val="18"/>
              </w:rPr>
            </w:pPr>
          </w:p>
          <w:p w14:paraId="2CCF043D" w14:textId="77777777" w:rsidR="00511728" w:rsidRDefault="001744BD">
            <w:pPr>
              <w:rPr>
                <w:rFonts w:ascii="Verdana" w:hAnsi="Verdana" w:cs="Arial"/>
                <w:bCs/>
                <w:sz w:val="18"/>
                <w:szCs w:val="18"/>
              </w:rPr>
            </w:pPr>
            <w:r w:rsidRPr="001C3933">
              <w:rPr>
                <w:rFonts w:ascii="Verdana" w:hAnsi="Verdana" w:cs="Arial"/>
                <w:bCs/>
                <w:sz w:val="18"/>
                <w:szCs w:val="18"/>
              </w:rPr>
              <w:lastRenderedPageBreak/>
              <w:t>Zaawansowana diagnostyka urządzenia i oprogramowania dostępna na stronie producenta komputera.</w:t>
            </w:r>
          </w:p>
          <w:p w14:paraId="775466B5" w14:textId="441293E2" w:rsidR="002F3135" w:rsidRPr="001C3933" w:rsidRDefault="002F3135">
            <w:pPr>
              <w:rPr>
                <w:rFonts w:ascii="Verdana" w:hAnsi="Verdana" w:cs="Arial"/>
                <w:bCs/>
                <w:sz w:val="18"/>
                <w:szCs w:val="18"/>
              </w:rPr>
            </w:pPr>
          </w:p>
        </w:tc>
        <w:tc>
          <w:tcPr>
            <w:tcW w:w="1845" w:type="dxa"/>
            <w:tcBorders>
              <w:top w:val="single" w:sz="4" w:space="0" w:color="000000"/>
              <w:left w:val="single" w:sz="4" w:space="0" w:color="000000"/>
              <w:bottom w:val="single" w:sz="4" w:space="0" w:color="000000"/>
              <w:right w:val="single" w:sz="4" w:space="0" w:color="000000"/>
            </w:tcBorders>
          </w:tcPr>
          <w:p w14:paraId="7BF531A0" w14:textId="77777777" w:rsidR="00511728" w:rsidRDefault="00511728">
            <w:pPr>
              <w:rPr>
                <w:rFonts w:ascii="Verdana" w:hAnsi="Verdana" w:cs="Arial"/>
                <w:bCs/>
                <w:sz w:val="18"/>
                <w:szCs w:val="18"/>
              </w:rPr>
            </w:pPr>
          </w:p>
        </w:tc>
      </w:tr>
    </w:tbl>
    <w:p w14:paraId="4C6BC331" w14:textId="307B2FD7" w:rsidR="00511728" w:rsidRDefault="00511728" w:rsidP="00EF46CF">
      <w:pPr>
        <w:textAlignment w:val="auto"/>
      </w:pPr>
    </w:p>
    <w:sectPr w:rsidR="00511728">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F3114"/>
    <w:multiLevelType w:val="multilevel"/>
    <w:tmpl w:val="38DA75BC"/>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4167CB"/>
    <w:multiLevelType w:val="multilevel"/>
    <w:tmpl w:val="242AD0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1D556AB"/>
    <w:multiLevelType w:val="multilevel"/>
    <w:tmpl w:val="38DA75BC"/>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16D0F54"/>
    <w:multiLevelType w:val="multilevel"/>
    <w:tmpl w:val="86CEF8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4173FB0"/>
    <w:multiLevelType w:val="multilevel"/>
    <w:tmpl w:val="38DA75BC"/>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A782A8B"/>
    <w:multiLevelType w:val="multilevel"/>
    <w:tmpl w:val="7F9AC1F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E90129C"/>
    <w:multiLevelType w:val="multilevel"/>
    <w:tmpl w:val="5804EEA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1"/>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28"/>
    <w:rsid w:val="00025D40"/>
    <w:rsid w:val="00100489"/>
    <w:rsid w:val="00134A6A"/>
    <w:rsid w:val="001744BD"/>
    <w:rsid w:val="001C3933"/>
    <w:rsid w:val="001D0E3D"/>
    <w:rsid w:val="001D5035"/>
    <w:rsid w:val="00290599"/>
    <w:rsid w:val="002F3135"/>
    <w:rsid w:val="00474E70"/>
    <w:rsid w:val="00511728"/>
    <w:rsid w:val="00517B5B"/>
    <w:rsid w:val="005E35E7"/>
    <w:rsid w:val="0069510E"/>
    <w:rsid w:val="006A70B1"/>
    <w:rsid w:val="00757182"/>
    <w:rsid w:val="00767259"/>
    <w:rsid w:val="00894841"/>
    <w:rsid w:val="009B4811"/>
    <w:rsid w:val="00A45996"/>
    <w:rsid w:val="00B6260F"/>
    <w:rsid w:val="00C32738"/>
    <w:rsid w:val="00C77AB0"/>
    <w:rsid w:val="00D025FF"/>
    <w:rsid w:val="00D15FB8"/>
    <w:rsid w:val="00DB1B89"/>
    <w:rsid w:val="00DF62FF"/>
    <w:rsid w:val="00E04E5B"/>
    <w:rsid w:val="00EF44E5"/>
    <w:rsid w:val="00EF46CF"/>
    <w:rsid w:val="00F208DF"/>
    <w:rsid w:val="00F41DA4"/>
    <w:rsid w:val="00F74168"/>
    <w:rsid w:val="00F86B5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5264"/>
  <w15:docId w15:val="{1122E641-95D6-4CEC-A6BF-2815EA1A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Unicode MS"/>
        <w:kern w:val="2"/>
        <w:sz w:val="24"/>
        <w:szCs w:val="24"/>
        <w:lang w:val="pl-PL"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Pr>
      <w:sz w:val="20"/>
      <w:szCs w:val="20"/>
    </w:rPr>
  </w:style>
  <w:style w:type="character" w:customStyle="1" w:styleId="Internetlink">
    <w:name w:val="Internet link"/>
    <w:qFormat/>
    <w:rPr>
      <w:color w:val="000080"/>
      <w:u w:val="single"/>
    </w:rPr>
  </w:style>
  <w:style w:type="character" w:customStyle="1" w:styleId="VisitedInternetLink">
    <w:name w:val="Visited Internet Link"/>
    <w:qFormat/>
    <w:rPr>
      <w:color w:val="800000"/>
      <w:u w:val="single"/>
    </w:rPr>
  </w:style>
  <w:style w:type="character" w:customStyle="1" w:styleId="Linenumbering">
    <w:name w:val="Line numbering"/>
    <w:qFormat/>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rFonts w:cs="Mangal"/>
      <w:sz w:val="20"/>
      <w:szCs w:val="18"/>
    </w:rPr>
  </w:style>
  <w:style w:type="character" w:customStyle="1" w:styleId="TematkomentarzaZnak">
    <w:name w:val="Temat komentarza Znak"/>
    <w:basedOn w:val="TekstkomentarzaZnak"/>
    <w:qFormat/>
    <w:rPr>
      <w:rFonts w:cs="Mangal"/>
      <w:b/>
      <w:bCs/>
      <w:sz w:val="20"/>
      <w:szCs w:val="18"/>
    </w:rPr>
  </w:style>
  <w:style w:type="character" w:styleId="Hipercze">
    <w:name w:val="Hyperlink"/>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xtbody"/>
  </w:style>
  <w:style w:type="paragraph" w:styleId="Legenda">
    <w:name w:val="caption"/>
    <w:basedOn w:val="Normalny"/>
    <w:qFormat/>
    <w:pPr>
      <w:suppressLineNumbers/>
      <w:spacing w:before="120" w:after="120"/>
    </w:pPr>
    <w:rPr>
      <w:i/>
      <w:iCs/>
    </w:rPr>
  </w:style>
  <w:style w:type="paragraph" w:customStyle="1" w:styleId="Indeks">
    <w:name w:val="Indeks"/>
    <w:basedOn w:val="Standard"/>
    <w:qFormat/>
    <w:pPr>
      <w:suppressLineNumbers/>
    </w:pPr>
  </w:style>
  <w:style w:type="paragraph" w:customStyle="1" w:styleId="Nagwek1">
    <w:name w:val="Nagłówek1"/>
    <w:basedOn w:val="Standard"/>
    <w:next w:val="Textbody"/>
    <w:qFormat/>
    <w:pPr>
      <w:keepNext/>
      <w:spacing w:before="240" w:after="120"/>
    </w:pPr>
    <w:rPr>
      <w:rFonts w:ascii="Liberation Sans" w:eastAsia="Microsoft YaHei" w:hAnsi="Liberation Sans" w:cs="Liberation Sans"/>
      <w:sz w:val="28"/>
      <w:szCs w:val="28"/>
    </w:rPr>
  </w:style>
  <w:style w:type="paragraph" w:customStyle="1" w:styleId="caption1">
    <w:name w:val="caption1"/>
    <w:basedOn w:val="Normalny"/>
    <w:qFormat/>
    <w:pPr>
      <w:suppressLineNumbers/>
      <w:spacing w:before="120" w:after="120"/>
    </w:pPr>
    <w:rPr>
      <w:i/>
      <w:iCs/>
    </w:rPr>
  </w:style>
  <w:style w:type="paragraph" w:customStyle="1" w:styleId="Standard">
    <w:name w:val="Standard"/>
    <w:qFormat/>
    <w:pPr>
      <w:textAlignment w:val="baseline"/>
    </w:pPr>
  </w:style>
  <w:style w:type="paragraph" w:customStyle="1" w:styleId="Textbody">
    <w:name w:val="Text body"/>
    <w:basedOn w:val="Standard"/>
    <w:qFormat/>
    <w:pPr>
      <w:spacing w:after="140" w:line="276" w:lineRule="auto"/>
    </w:pPr>
  </w:style>
  <w:style w:type="paragraph" w:customStyle="1" w:styleId="caption11">
    <w:name w:val="caption11"/>
    <w:basedOn w:val="Standard"/>
    <w:qFormat/>
    <w:pPr>
      <w:suppressLineNumbers/>
      <w:spacing w:before="120" w:after="120"/>
    </w:pPr>
    <w:rPr>
      <w:i/>
      <w:iCs/>
    </w:rPr>
  </w:style>
  <w:style w:type="paragraph" w:styleId="Tekstkomentarza">
    <w:name w:val="annotation text"/>
    <w:basedOn w:val="Normalny"/>
    <w:qFormat/>
    <w:rPr>
      <w:rFonts w:cs="Mangal"/>
      <w:sz w:val="20"/>
      <w:szCs w:val="18"/>
    </w:rPr>
  </w:style>
  <w:style w:type="paragraph" w:styleId="Tematkomentarza">
    <w:name w:val="annotation subject"/>
    <w:basedOn w:val="Tekstkomentarza"/>
    <w:next w:val="Tekstkomentarza"/>
    <w:qFormat/>
    <w:rPr>
      <w:b/>
      <w:bCs/>
    </w:rPr>
  </w:style>
  <w:style w:type="paragraph" w:customStyle="1" w:styleId="Tabelapozycja">
    <w:name w:val="Tabela pozycja"/>
    <w:basedOn w:val="Normalny"/>
    <w:qFormat/>
    <w:rPr>
      <w:rFonts w:ascii="Arial" w:eastAsia="MS Outlook" w:hAnsi="Arial"/>
    </w:rPr>
  </w:style>
  <w:style w:type="paragraph" w:styleId="Akapitzlist">
    <w:name w:val="List Paragraph"/>
    <w:basedOn w:val="Normalny"/>
    <w:qFormat/>
    <w:pPr>
      <w:ind w:left="720"/>
    </w:pPr>
    <w:rPr>
      <w:rFonts w:ascii="Calibri" w:hAnsi="Calibri"/>
      <w:szCs w:val="22"/>
      <w:lang w:eastAsia="en-US"/>
    </w:rPr>
  </w:style>
  <w:style w:type="paragraph" w:styleId="Tekstdymka">
    <w:name w:val="Balloon Text"/>
    <w:basedOn w:val="Normalny"/>
    <w:link w:val="TekstdymkaZnak"/>
    <w:uiPriority w:val="99"/>
    <w:semiHidden/>
    <w:unhideWhenUsed/>
    <w:rsid w:val="00517B5B"/>
    <w:rPr>
      <w:rFonts w:ascii="Segoe UI" w:hAnsi="Segoe UI" w:cs="Mangal"/>
      <w:sz w:val="18"/>
      <w:szCs w:val="16"/>
    </w:rPr>
  </w:style>
  <w:style w:type="character" w:customStyle="1" w:styleId="TekstdymkaZnak">
    <w:name w:val="Tekst dymka Znak"/>
    <w:basedOn w:val="Domylnaczcionkaakapitu"/>
    <w:link w:val="Tekstdymka"/>
    <w:uiPriority w:val="99"/>
    <w:semiHidden/>
    <w:rsid w:val="00517B5B"/>
    <w:rPr>
      <w:rFonts w:ascii="Segoe UI" w:hAnsi="Segoe UI" w:cs="Mangal"/>
      <w:sz w:val="18"/>
      <w:szCs w:val="16"/>
    </w:rPr>
  </w:style>
  <w:style w:type="character" w:styleId="Nierozpoznanawzmianka">
    <w:name w:val="Unresolved Mention"/>
    <w:basedOn w:val="Domylnaczcionkaakapitu"/>
    <w:uiPriority w:val="99"/>
    <w:semiHidden/>
    <w:unhideWhenUsed/>
    <w:rsid w:val="00DF62FF"/>
    <w:rPr>
      <w:color w:val="605E5C"/>
      <w:shd w:val="clear" w:color="auto" w:fill="E1DFDD"/>
    </w:rPr>
  </w:style>
  <w:style w:type="paragraph" w:styleId="Poprawka">
    <w:name w:val="Revision"/>
    <w:hidden/>
    <w:uiPriority w:val="99"/>
    <w:semiHidden/>
    <w:rsid w:val="001C3933"/>
    <w:pPr>
      <w:suppressAutoHyphens w:val="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peat.net/search-computers-and-displays" TargetMode="External"/><Relationship Id="rId3" Type="http://schemas.openxmlformats.org/officeDocument/2006/relationships/styles" Target="styles.xml"/><Relationship Id="rId7" Type="http://schemas.openxmlformats.org/officeDocument/2006/relationships/hyperlink" Target="https://tcocertified.com/product-find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p.onkologia.opole.pl/wp-content/uploads/2024/06/PassMark-CPU-Benchmarks-List-of-Benchmarked-CPUs.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2AC26-D8CE-43E1-8D23-B748C8BE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2236</Words>
  <Characters>13418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Wojdyła</dc:creator>
  <dc:description/>
  <cp:lastModifiedBy>Aleksandra Kubów</cp:lastModifiedBy>
  <cp:revision>19</cp:revision>
  <cp:lastPrinted>2024-05-09T07:30:00Z</cp:lastPrinted>
  <dcterms:created xsi:type="dcterms:W3CDTF">2024-06-03T09:53:00Z</dcterms:created>
  <dcterms:modified xsi:type="dcterms:W3CDTF">2024-06-14T12:07:00Z</dcterms:modified>
  <dc:language>pl-PL</dc:language>
</cp:coreProperties>
</file>