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A5A" w:rsidRPr="00081210" w:rsidRDefault="00C65A5A" w:rsidP="00C65A5A">
      <w:pPr>
        <w:suppressAutoHyphens/>
        <w:spacing w:line="240" w:lineRule="auto"/>
        <w:jc w:val="center"/>
        <w:rPr>
          <w:rFonts w:ascii="Book Antiqua" w:hAnsi="Book Antiqua"/>
          <w:b/>
          <w:color w:val="auto"/>
          <w:szCs w:val="22"/>
          <w:lang w:eastAsia="zh-CN"/>
        </w:rPr>
      </w:pPr>
      <w:r w:rsidRPr="00081210">
        <w:rPr>
          <w:rFonts w:ascii="Book Antiqua" w:hAnsi="Book Antiqua"/>
          <w:b/>
          <w:bCs/>
          <w:color w:val="auto"/>
          <w:szCs w:val="22"/>
          <w:lang w:eastAsia="zh-CN"/>
        </w:rPr>
        <w:t>Karta (sylabus) modułu/przedmiotu</w:t>
      </w:r>
    </w:p>
    <w:p w:rsidR="00C65A5A" w:rsidRPr="00081210" w:rsidRDefault="00C65A5A" w:rsidP="00C65A5A">
      <w:pPr>
        <w:suppressAutoHyphens/>
        <w:spacing w:line="240" w:lineRule="auto"/>
        <w:jc w:val="center"/>
        <w:rPr>
          <w:rFonts w:ascii="Book Antiqua" w:hAnsi="Book Antiqua"/>
          <w:color w:val="auto"/>
          <w:szCs w:val="22"/>
          <w:lang w:eastAsia="zh-CN"/>
        </w:rPr>
      </w:pPr>
      <w:r w:rsidRPr="00081210">
        <w:rPr>
          <w:rFonts w:ascii="Book Antiqua" w:hAnsi="Book Antiqua"/>
          <w:b/>
          <w:color w:val="auto"/>
          <w:szCs w:val="22"/>
          <w:lang w:eastAsia="zh-CN"/>
        </w:rPr>
        <w:t>INFORMATYKA</w:t>
      </w:r>
    </w:p>
    <w:p w:rsidR="00C65A5A" w:rsidRPr="00081210" w:rsidRDefault="00C65A5A" w:rsidP="00C65A5A">
      <w:pPr>
        <w:suppressAutoHyphens/>
        <w:spacing w:after="240" w:line="240" w:lineRule="auto"/>
        <w:jc w:val="center"/>
        <w:rPr>
          <w:rFonts w:ascii="Book Antiqua" w:hAnsi="Book Antiqua"/>
          <w:b/>
          <w:color w:val="auto"/>
          <w:szCs w:val="22"/>
          <w:lang w:eastAsia="zh-CN"/>
        </w:rPr>
      </w:pPr>
      <w:r w:rsidRPr="00081210">
        <w:rPr>
          <w:rFonts w:ascii="Book Antiqua" w:hAnsi="Book Antiqua"/>
          <w:color w:val="auto"/>
          <w:szCs w:val="22"/>
          <w:lang w:eastAsia="zh-CN"/>
        </w:rPr>
        <w:t>Studia I stopnia</w:t>
      </w:r>
    </w:p>
    <w:tbl>
      <w:tblPr>
        <w:tblW w:w="10065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387"/>
      </w:tblGrid>
      <w:tr w:rsidR="00C65A5A" w:rsidRPr="00081210" w:rsidTr="0018408B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 xml:space="preserve">Przedmiot: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081210" w:rsidRDefault="00DF4395" w:rsidP="00DF4395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Programowanie współbieżne</w:t>
            </w:r>
          </w:p>
        </w:tc>
      </w:tr>
      <w:tr w:rsidR="00C65A5A" w:rsidRPr="00081210" w:rsidTr="0018408B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Rodzaj przedmiotu: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081210" w:rsidRDefault="001C161C" w:rsidP="00C65A5A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b/>
                <w:strike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Obieralny</w:t>
            </w:r>
          </w:p>
        </w:tc>
      </w:tr>
      <w:tr w:rsidR="00C65A5A" w:rsidRPr="00081210" w:rsidTr="0018408B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Kod przedmiotu: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081210" w:rsidRDefault="00DF4395" w:rsidP="00C65A5A">
            <w:pPr>
              <w:suppressAutoHyphens/>
              <w:snapToGrid w:val="0"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IIS6.IT.7</w:t>
            </w:r>
          </w:p>
        </w:tc>
      </w:tr>
      <w:tr w:rsidR="00C65A5A" w:rsidRPr="00081210" w:rsidTr="0018408B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 xml:space="preserve">Rok: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081210" w:rsidRDefault="00DF4395" w:rsidP="00C65A5A">
            <w:pPr>
              <w:suppressAutoHyphens/>
              <w:snapToGrid w:val="0"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III</w:t>
            </w:r>
          </w:p>
        </w:tc>
      </w:tr>
      <w:tr w:rsidR="00C65A5A" w:rsidRPr="00081210" w:rsidTr="0018408B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Semestr: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081210" w:rsidRDefault="00DF4395" w:rsidP="00C65A5A">
            <w:pPr>
              <w:suppressAutoHyphens/>
              <w:snapToGrid w:val="0"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6</w:t>
            </w:r>
          </w:p>
        </w:tc>
      </w:tr>
      <w:tr w:rsidR="00C65A5A" w:rsidRPr="00081210" w:rsidTr="0018408B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Forma studiów: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081210" w:rsidRDefault="00C65A5A" w:rsidP="00DF4395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Studia stacjonarne</w:t>
            </w:r>
          </w:p>
        </w:tc>
      </w:tr>
      <w:tr w:rsidR="00C65A5A" w:rsidRPr="00081210" w:rsidTr="0018408B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Rodzaj zajęć i liczba godzin w semestrze: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081210" w:rsidRDefault="00DF4395" w:rsidP="00C65A5A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60</w:t>
            </w:r>
          </w:p>
        </w:tc>
      </w:tr>
      <w:tr w:rsidR="00C65A5A" w:rsidRPr="00081210" w:rsidTr="0018408B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Wykład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A5A" w:rsidRPr="00081210" w:rsidRDefault="00DF4395" w:rsidP="00C65A5A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30</w:t>
            </w:r>
          </w:p>
        </w:tc>
      </w:tr>
      <w:tr w:rsidR="00C65A5A" w:rsidRPr="00081210" w:rsidTr="0018408B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Laboratorium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A5A" w:rsidRPr="00081210" w:rsidRDefault="00DF4395" w:rsidP="00C65A5A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30</w:t>
            </w:r>
          </w:p>
        </w:tc>
      </w:tr>
      <w:tr w:rsidR="00C65A5A" w:rsidRPr="00081210" w:rsidTr="0018408B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Liczba punktów ECTS: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081210" w:rsidRDefault="00DF4395" w:rsidP="00C65A5A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3</w:t>
            </w:r>
          </w:p>
        </w:tc>
      </w:tr>
      <w:tr w:rsidR="00C65A5A" w:rsidRPr="00081210" w:rsidTr="0018408B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Sposób zaliczenia: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081210" w:rsidRDefault="001B745C" w:rsidP="00DF4395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>
              <w:rPr>
                <w:rFonts w:ascii="Book Antiqua" w:hAnsi="Book Antiqua"/>
                <w:color w:val="auto"/>
                <w:szCs w:val="22"/>
                <w:lang w:eastAsia="zh-CN"/>
              </w:rPr>
              <w:t>Zaliczenie</w:t>
            </w:r>
          </w:p>
        </w:tc>
      </w:tr>
      <w:tr w:rsidR="00C65A5A" w:rsidRPr="00081210" w:rsidTr="0018408B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Język wykładowy: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081210" w:rsidRDefault="00C65A5A" w:rsidP="00DF4395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Język polski</w:t>
            </w:r>
          </w:p>
        </w:tc>
      </w:tr>
    </w:tbl>
    <w:p w:rsidR="00C65A5A" w:rsidRPr="00081210" w:rsidRDefault="00C65A5A" w:rsidP="00C65A5A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9072"/>
      </w:tblGrid>
      <w:tr w:rsidR="00C65A5A" w:rsidRPr="00081210" w:rsidTr="0018408B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Cele przedmiotu</w:t>
            </w:r>
          </w:p>
        </w:tc>
      </w:tr>
      <w:tr w:rsidR="00DD538D" w:rsidRPr="00081210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538D" w:rsidRPr="00081210" w:rsidRDefault="00DD538D" w:rsidP="00081210">
            <w:pPr>
              <w:spacing w:line="240" w:lineRule="auto"/>
              <w:jc w:val="center"/>
              <w:rPr>
                <w:rFonts w:ascii="Book Antiqua" w:hAnsi="Book Antiqua" w:cs="Arial"/>
                <w:szCs w:val="22"/>
              </w:rPr>
            </w:pPr>
            <w:r w:rsidRPr="00081210">
              <w:rPr>
                <w:rFonts w:ascii="Book Antiqua" w:hAnsi="Book Antiqua" w:cs="Book Antiqua"/>
                <w:b/>
                <w:szCs w:val="22"/>
              </w:rPr>
              <w:t>C1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38D" w:rsidRPr="00081210" w:rsidRDefault="00DD538D" w:rsidP="00081210">
            <w:pPr>
              <w:pStyle w:val="TekstTabeli"/>
              <w:snapToGrid w:val="0"/>
              <w:spacing w:before="0" w:after="0"/>
              <w:rPr>
                <w:sz w:val="22"/>
                <w:szCs w:val="22"/>
              </w:rPr>
            </w:pPr>
            <w:r w:rsidRPr="00081210">
              <w:rPr>
                <w:rFonts w:ascii="Book Antiqua" w:hAnsi="Book Antiqua" w:cs="Arial"/>
                <w:sz w:val="22"/>
                <w:szCs w:val="22"/>
              </w:rPr>
              <w:t>Poznanie</w:t>
            </w:r>
            <w:r w:rsidRPr="00081210">
              <w:rPr>
                <w:rFonts w:ascii="Book Antiqua" w:eastAsia="Arial" w:hAnsi="Book Antiqua" w:cs="Arial"/>
                <w:sz w:val="22"/>
                <w:szCs w:val="22"/>
              </w:rPr>
              <w:t xml:space="preserve"> podstaw </w:t>
            </w:r>
            <w:r w:rsidRPr="00081210">
              <w:rPr>
                <w:rFonts w:ascii="Book Antiqua" w:hAnsi="Book Antiqua" w:cs="Arial"/>
                <w:sz w:val="22"/>
                <w:szCs w:val="22"/>
              </w:rPr>
              <w:t>programowania</w:t>
            </w:r>
            <w:r w:rsidR="00A35690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081210">
              <w:rPr>
                <w:rFonts w:ascii="Book Antiqua" w:hAnsi="Book Antiqua" w:cs="Arial"/>
                <w:sz w:val="22"/>
                <w:szCs w:val="22"/>
              </w:rPr>
              <w:t>równoległego,</w:t>
            </w:r>
            <w:r w:rsidR="00A35690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081210">
              <w:rPr>
                <w:rFonts w:ascii="Book Antiqua" w:hAnsi="Book Antiqua" w:cs="Arial"/>
                <w:sz w:val="22"/>
                <w:szCs w:val="22"/>
              </w:rPr>
              <w:t>rozproszonego.</w:t>
            </w:r>
          </w:p>
        </w:tc>
      </w:tr>
      <w:tr w:rsidR="00DD538D" w:rsidRPr="00081210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538D" w:rsidRPr="00081210" w:rsidRDefault="00DD538D" w:rsidP="00081210">
            <w:pPr>
              <w:spacing w:line="240" w:lineRule="auto"/>
              <w:jc w:val="center"/>
              <w:rPr>
                <w:rFonts w:ascii="Book Antiqua" w:hAnsi="Book Antiqua" w:cs="Arial"/>
                <w:szCs w:val="22"/>
              </w:rPr>
            </w:pPr>
            <w:r w:rsidRPr="00081210">
              <w:rPr>
                <w:rFonts w:ascii="Book Antiqua" w:hAnsi="Book Antiqua" w:cs="Book Antiqua"/>
                <w:b/>
                <w:szCs w:val="22"/>
              </w:rPr>
              <w:t>C2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38D" w:rsidRPr="00081210" w:rsidRDefault="00DD538D" w:rsidP="00081210">
            <w:pPr>
              <w:pStyle w:val="TekstTabeli"/>
              <w:snapToGrid w:val="0"/>
              <w:spacing w:before="0" w:after="0"/>
              <w:rPr>
                <w:sz w:val="22"/>
                <w:szCs w:val="22"/>
              </w:rPr>
            </w:pPr>
            <w:r w:rsidRPr="00081210">
              <w:rPr>
                <w:rFonts w:ascii="Book Antiqua" w:hAnsi="Book Antiqua" w:cs="Arial"/>
                <w:sz w:val="22"/>
                <w:szCs w:val="22"/>
              </w:rPr>
              <w:t>Poznanie</w:t>
            </w:r>
            <w:r w:rsidR="00A35690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081210">
              <w:rPr>
                <w:rFonts w:ascii="Book Antiqua" w:hAnsi="Book Antiqua" w:cs="Arial"/>
                <w:sz w:val="22"/>
                <w:szCs w:val="22"/>
              </w:rPr>
              <w:t>w</w:t>
            </w:r>
            <w:r w:rsidR="00A35690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081210">
              <w:rPr>
                <w:rFonts w:ascii="Book Antiqua" w:hAnsi="Book Antiqua" w:cs="Arial"/>
                <w:sz w:val="22"/>
                <w:szCs w:val="22"/>
              </w:rPr>
              <w:t>praktyce</w:t>
            </w:r>
            <w:r w:rsidR="00A35690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081210">
              <w:rPr>
                <w:rFonts w:ascii="Book Antiqua" w:hAnsi="Book Antiqua" w:cs="Arial"/>
                <w:sz w:val="22"/>
                <w:szCs w:val="22"/>
              </w:rPr>
              <w:t>standardów</w:t>
            </w:r>
            <w:r w:rsidR="00A35690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081210">
              <w:rPr>
                <w:rFonts w:ascii="Book Antiqua" w:hAnsi="Book Antiqua" w:cs="Arial"/>
                <w:sz w:val="22"/>
                <w:szCs w:val="22"/>
              </w:rPr>
              <w:t>i</w:t>
            </w:r>
            <w:r w:rsidR="00A35690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081210">
              <w:rPr>
                <w:rFonts w:ascii="Book Antiqua" w:hAnsi="Book Antiqua" w:cs="Arial"/>
                <w:sz w:val="22"/>
                <w:szCs w:val="22"/>
              </w:rPr>
              <w:t>mechanizmów</w:t>
            </w:r>
            <w:r w:rsidR="00A35690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081210">
              <w:rPr>
                <w:rFonts w:ascii="Book Antiqua" w:hAnsi="Book Antiqua" w:cs="Arial"/>
                <w:sz w:val="22"/>
                <w:szCs w:val="22"/>
              </w:rPr>
              <w:t>rządzących</w:t>
            </w:r>
            <w:r w:rsidR="00A35690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081210">
              <w:rPr>
                <w:rFonts w:ascii="Book Antiqua" w:hAnsi="Book Antiqua" w:cs="Arial"/>
                <w:sz w:val="22"/>
                <w:szCs w:val="22"/>
              </w:rPr>
              <w:t>programowaniem</w:t>
            </w:r>
            <w:r w:rsidR="00A35690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081210">
              <w:rPr>
                <w:rFonts w:ascii="Book Antiqua" w:hAnsi="Book Antiqua" w:cs="Arial"/>
                <w:sz w:val="22"/>
                <w:szCs w:val="22"/>
              </w:rPr>
              <w:t>w</w:t>
            </w:r>
            <w:r w:rsidR="00A35690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081210">
              <w:rPr>
                <w:rFonts w:ascii="Book Antiqua" w:hAnsi="Book Antiqua" w:cs="Arial"/>
                <w:sz w:val="22"/>
                <w:szCs w:val="22"/>
              </w:rPr>
              <w:t>środowisku</w:t>
            </w:r>
            <w:r w:rsidR="00A35690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081210">
              <w:rPr>
                <w:rFonts w:ascii="Book Antiqua" w:hAnsi="Book Antiqua" w:cs="Arial"/>
                <w:sz w:val="22"/>
                <w:szCs w:val="22"/>
              </w:rPr>
              <w:t>równoległym</w:t>
            </w:r>
            <w:r w:rsidR="00A35690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081210">
              <w:rPr>
                <w:rFonts w:ascii="Book Antiqua" w:hAnsi="Book Antiqua" w:cs="Arial"/>
                <w:sz w:val="22"/>
                <w:szCs w:val="22"/>
              </w:rPr>
              <w:t>i</w:t>
            </w:r>
            <w:r w:rsidR="00A35690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081210">
              <w:rPr>
                <w:rFonts w:ascii="Book Antiqua" w:hAnsi="Book Antiqua" w:cs="Arial"/>
                <w:sz w:val="22"/>
                <w:szCs w:val="22"/>
              </w:rPr>
              <w:t>rozproszonym</w:t>
            </w:r>
            <w:r w:rsidRPr="00081210">
              <w:rPr>
                <w:rFonts w:ascii="Book Antiqua" w:eastAsia="Arial" w:hAnsi="Book Antiqua" w:cs="Arial"/>
                <w:sz w:val="22"/>
                <w:szCs w:val="22"/>
              </w:rPr>
              <w:t>.</w:t>
            </w:r>
          </w:p>
        </w:tc>
      </w:tr>
      <w:tr w:rsidR="00DD538D" w:rsidRPr="00081210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538D" w:rsidRPr="00081210" w:rsidRDefault="00DD538D" w:rsidP="00081210">
            <w:pPr>
              <w:spacing w:line="240" w:lineRule="auto"/>
              <w:jc w:val="center"/>
              <w:rPr>
                <w:rFonts w:ascii="Book Antiqua" w:hAnsi="Book Antiqua" w:cs="Arial"/>
                <w:szCs w:val="22"/>
              </w:rPr>
            </w:pPr>
            <w:r w:rsidRPr="00081210">
              <w:rPr>
                <w:rFonts w:ascii="Book Antiqua" w:hAnsi="Book Antiqua" w:cs="Book Antiqua"/>
                <w:b/>
                <w:szCs w:val="22"/>
              </w:rPr>
              <w:t>C3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38D" w:rsidRPr="00081210" w:rsidRDefault="00DD538D" w:rsidP="00081210">
            <w:pPr>
              <w:pStyle w:val="TekstTabeli"/>
              <w:snapToGrid w:val="0"/>
              <w:spacing w:before="0" w:after="0"/>
              <w:rPr>
                <w:sz w:val="22"/>
                <w:szCs w:val="22"/>
              </w:rPr>
            </w:pPr>
            <w:r w:rsidRPr="00081210">
              <w:rPr>
                <w:rFonts w:ascii="Book Antiqua" w:hAnsi="Book Antiqua" w:cs="Arial"/>
                <w:sz w:val="22"/>
                <w:szCs w:val="22"/>
              </w:rPr>
              <w:t>Poznanie</w:t>
            </w:r>
            <w:r w:rsidRPr="00081210">
              <w:rPr>
                <w:rFonts w:ascii="Book Antiqua" w:eastAsia="Arial" w:hAnsi="Book Antiqua" w:cs="Arial"/>
                <w:sz w:val="22"/>
                <w:szCs w:val="22"/>
              </w:rPr>
              <w:t xml:space="preserve"> i sprawdzenie w praktyce </w:t>
            </w:r>
            <w:r w:rsidRPr="00081210">
              <w:rPr>
                <w:rFonts w:ascii="Book Antiqua" w:hAnsi="Book Antiqua" w:cs="Arial"/>
                <w:sz w:val="22"/>
                <w:szCs w:val="22"/>
              </w:rPr>
              <w:t>metod</w:t>
            </w:r>
            <w:r w:rsidR="00A35690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081210">
              <w:rPr>
                <w:rFonts w:ascii="Book Antiqua" w:hAnsi="Book Antiqua" w:cs="Arial"/>
                <w:sz w:val="22"/>
                <w:szCs w:val="22"/>
              </w:rPr>
              <w:t>korzystania</w:t>
            </w:r>
            <w:r w:rsidR="00A35690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081210">
              <w:rPr>
                <w:rFonts w:ascii="Book Antiqua" w:hAnsi="Book Antiqua" w:cs="Arial"/>
                <w:sz w:val="22"/>
                <w:szCs w:val="22"/>
              </w:rPr>
              <w:t>z</w:t>
            </w:r>
            <w:r w:rsidR="00A35690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081210">
              <w:rPr>
                <w:rFonts w:ascii="Book Antiqua" w:hAnsi="Book Antiqua" w:cs="Arial"/>
                <w:sz w:val="22"/>
                <w:szCs w:val="22"/>
              </w:rPr>
              <w:t>heterogenicznego</w:t>
            </w:r>
            <w:r w:rsidR="00A35690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081210">
              <w:rPr>
                <w:rFonts w:ascii="Book Antiqua" w:hAnsi="Book Antiqua" w:cs="Arial"/>
                <w:sz w:val="22"/>
                <w:szCs w:val="22"/>
              </w:rPr>
              <w:t>środowiska</w:t>
            </w:r>
            <w:r w:rsidR="00A35690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081210">
              <w:rPr>
                <w:rFonts w:ascii="Book Antiqua" w:hAnsi="Book Antiqua" w:cs="Arial"/>
                <w:sz w:val="22"/>
                <w:szCs w:val="22"/>
              </w:rPr>
              <w:t>obliczeń</w:t>
            </w:r>
            <w:r w:rsidR="00A35690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081210">
              <w:rPr>
                <w:rFonts w:ascii="Book Antiqua" w:hAnsi="Book Antiqua" w:cs="Arial"/>
                <w:sz w:val="22"/>
                <w:szCs w:val="22"/>
              </w:rPr>
              <w:t>równoległych</w:t>
            </w:r>
            <w:r w:rsidR="00A35690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081210">
              <w:rPr>
                <w:rFonts w:ascii="Book Antiqua" w:hAnsi="Book Antiqua" w:cs="Arial"/>
                <w:sz w:val="22"/>
                <w:szCs w:val="22"/>
              </w:rPr>
              <w:t>i</w:t>
            </w:r>
            <w:r w:rsidR="00A35690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081210">
              <w:rPr>
                <w:rFonts w:ascii="Book Antiqua" w:hAnsi="Book Antiqua" w:cs="Arial"/>
                <w:sz w:val="22"/>
                <w:szCs w:val="22"/>
              </w:rPr>
              <w:t>rozproszonych.</w:t>
            </w:r>
          </w:p>
        </w:tc>
      </w:tr>
    </w:tbl>
    <w:p w:rsidR="00C65A5A" w:rsidRPr="00081210" w:rsidRDefault="00C65A5A" w:rsidP="00C65A5A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9072"/>
      </w:tblGrid>
      <w:tr w:rsidR="00C65A5A" w:rsidRPr="00081210" w:rsidTr="0018408B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Wymagania wstępne w zakresie wiedzy, umiejętności i innych kompetencji</w:t>
            </w:r>
          </w:p>
        </w:tc>
      </w:tr>
      <w:tr w:rsidR="00DD538D" w:rsidRPr="00081210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538D" w:rsidRPr="00081210" w:rsidRDefault="00DD538D" w:rsidP="00081210">
            <w:pPr>
              <w:spacing w:line="240" w:lineRule="auto"/>
              <w:jc w:val="center"/>
              <w:rPr>
                <w:rFonts w:ascii="Book Antiqua" w:hAnsi="Book Antiqua" w:cs="Arial"/>
                <w:szCs w:val="22"/>
              </w:rPr>
            </w:pPr>
            <w:r w:rsidRPr="00081210">
              <w:rPr>
                <w:rFonts w:ascii="Book Antiqua" w:hAnsi="Book Antiqua" w:cs="Book Antiqua"/>
                <w:b/>
                <w:szCs w:val="22"/>
              </w:rPr>
              <w:t>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38D" w:rsidRPr="00081210" w:rsidRDefault="00DD538D" w:rsidP="00081210">
            <w:pPr>
              <w:pStyle w:val="TekstTabeli"/>
              <w:snapToGrid w:val="0"/>
              <w:spacing w:before="0" w:after="0"/>
              <w:rPr>
                <w:sz w:val="22"/>
                <w:szCs w:val="22"/>
              </w:rPr>
            </w:pPr>
            <w:r w:rsidRPr="00081210">
              <w:rPr>
                <w:rFonts w:ascii="Book Antiqua" w:hAnsi="Book Antiqua" w:cs="Arial"/>
                <w:sz w:val="22"/>
                <w:szCs w:val="22"/>
              </w:rPr>
              <w:t>Podstawy algebryliniowej</w:t>
            </w:r>
          </w:p>
        </w:tc>
      </w:tr>
      <w:tr w:rsidR="00DD538D" w:rsidRPr="00081210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538D" w:rsidRPr="00081210" w:rsidRDefault="00DD538D" w:rsidP="00081210">
            <w:pPr>
              <w:spacing w:line="240" w:lineRule="auto"/>
              <w:jc w:val="center"/>
              <w:rPr>
                <w:rFonts w:ascii="Book Antiqua" w:hAnsi="Book Antiqua" w:cs="Arial"/>
                <w:szCs w:val="22"/>
              </w:rPr>
            </w:pPr>
            <w:r w:rsidRPr="00081210">
              <w:rPr>
                <w:rFonts w:ascii="Book Antiqua" w:hAnsi="Book Antiqua" w:cs="Book Antiqua"/>
                <w:b/>
                <w:szCs w:val="22"/>
              </w:rPr>
              <w:t>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38D" w:rsidRPr="00081210" w:rsidRDefault="00DD538D" w:rsidP="00081210">
            <w:pPr>
              <w:pStyle w:val="TekstTabeli"/>
              <w:snapToGrid w:val="0"/>
              <w:spacing w:before="0" w:after="0"/>
              <w:rPr>
                <w:sz w:val="22"/>
                <w:szCs w:val="22"/>
              </w:rPr>
            </w:pPr>
            <w:r w:rsidRPr="00081210">
              <w:rPr>
                <w:rFonts w:ascii="Book Antiqua" w:hAnsi="Book Antiqua" w:cs="Arial"/>
                <w:sz w:val="22"/>
                <w:szCs w:val="22"/>
              </w:rPr>
              <w:t>Językangielski</w:t>
            </w:r>
            <w:r w:rsidRPr="00081210">
              <w:rPr>
                <w:rFonts w:ascii="Book Antiqua" w:eastAsia="Arial" w:hAnsi="Book Antiqua" w:cs="Arial"/>
                <w:sz w:val="22"/>
                <w:szCs w:val="22"/>
              </w:rPr>
              <w:t xml:space="preserve"> – </w:t>
            </w:r>
            <w:r w:rsidRPr="00081210">
              <w:rPr>
                <w:rFonts w:ascii="Book Antiqua" w:hAnsi="Book Antiqua" w:cs="Arial"/>
                <w:sz w:val="22"/>
                <w:szCs w:val="22"/>
              </w:rPr>
              <w:t>stopieńp</w:t>
            </w:r>
            <w:r w:rsidR="00A35690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081210">
              <w:rPr>
                <w:rFonts w:ascii="Book Antiqua" w:hAnsi="Book Antiqua" w:cs="Arial"/>
                <w:sz w:val="22"/>
                <w:szCs w:val="22"/>
              </w:rPr>
              <w:t>odstawowy</w:t>
            </w:r>
          </w:p>
        </w:tc>
      </w:tr>
      <w:tr w:rsidR="00DD538D" w:rsidRPr="00081210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538D" w:rsidRPr="00081210" w:rsidRDefault="00DD538D" w:rsidP="00081210">
            <w:pPr>
              <w:spacing w:line="240" w:lineRule="auto"/>
              <w:jc w:val="center"/>
              <w:rPr>
                <w:rFonts w:ascii="Book Antiqua" w:hAnsi="Book Antiqua" w:cs="Arial"/>
                <w:szCs w:val="22"/>
              </w:rPr>
            </w:pPr>
            <w:r w:rsidRPr="00081210">
              <w:rPr>
                <w:rFonts w:ascii="Book Antiqua" w:hAnsi="Book Antiqua" w:cs="Book Antiqua"/>
                <w:b/>
                <w:szCs w:val="22"/>
              </w:rPr>
              <w:t>3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38D" w:rsidRPr="00081210" w:rsidRDefault="00DD538D" w:rsidP="00081210">
            <w:pPr>
              <w:pStyle w:val="TekstTabeli"/>
              <w:snapToGrid w:val="0"/>
              <w:spacing w:before="0" w:after="0"/>
              <w:rPr>
                <w:sz w:val="22"/>
                <w:szCs w:val="22"/>
              </w:rPr>
            </w:pPr>
            <w:r w:rsidRPr="00081210">
              <w:rPr>
                <w:rFonts w:ascii="Book Antiqua" w:hAnsi="Book Antiqua" w:cs="Arial"/>
                <w:sz w:val="22"/>
                <w:szCs w:val="22"/>
              </w:rPr>
              <w:t>Programowanie</w:t>
            </w:r>
            <w:r w:rsidR="004B4394" w:rsidRPr="00081210">
              <w:rPr>
                <w:rFonts w:ascii="Book Antiqua" w:hAnsi="Book Antiqua" w:cs="Arial"/>
                <w:sz w:val="22"/>
                <w:szCs w:val="22"/>
              </w:rPr>
              <w:t xml:space="preserve">w </w:t>
            </w:r>
            <w:r w:rsidRPr="00081210">
              <w:rPr>
                <w:rFonts w:ascii="Book Antiqua" w:hAnsi="Book Antiqua" w:cs="Arial"/>
                <w:sz w:val="22"/>
                <w:szCs w:val="22"/>
              </w:rPr>
              <w:t>język</w:t>
            </w:r>
            <w:r w:rsidR="004B4394" w:rsidRPr="00081210">
              <w:rPr>
                <w:rFonts w:ascii="Book Antiqua" w:hAnsi="Book Antiqua" w:cs="Arial"/>
                <w:sz w:val="22"/>
                <w:szCs w:val="22"/>
              </w:rPr>
              <w:t>uC</w:t>
            </w:r>
            <w:r w:rsidRPr="00081210">
              <w:rPr>
                <w:rFonts w:ascii="Book Antiqua" w:hAnsi="Book Antiqua" w:cs="Arial"/>
                <w:sz w:val="22"/>
                <w:szCs w:val="22"/>
              </w:rPr>
              <w:t>.</w:t>
            </w:r>
          </w:p>
        </w:tc>
      </w:tr>
      <w:tr w:rsidR="00DD538D" w:rsidRPr="00081210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538D" w:rsidRPr="00081210" w:rsidRDefault="00DD538D" w:rsidP="00081210">
            <w:pPr>
              <w:spacing w:line="240" w:lineRule="auto"/>
              <w:jc w:val="center"/>
              <w:rPr>
                <w:rFonts w:ascii="Book Antiqua" w:hAnsi="Book Antiqua" w:cs="Arial"/>
                <w:szCs w:val="22"/>
              </w:rPr>
            </w:pPr>
            <w:r w:rsidRPr="00081210">
              <w:rPr>
                <w:rFonts w:ascii="Book Antiqua" w:hAnsi="Book Antiqua" w:cs="Book Antiqua"/>
                <w:b/>
                <w:szCs w:val="22"/>
              </w:rPr>
              <w:t>4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38D" w:rsidRPr="00081210" w:rsidRDefault="00DD538D" w:rsidP="00081210">
            <w:pPr>
              <w:pStyle w:val="TekstTabeli"/>
              <w:snapToGrid w:val="0"/>
              <w:spacing w:before="0" w:after="0"/>
              <w:rPr>
                <w:sz w:val="22"/>
                <w:szCs w:val="22"/>
              </w:rPr>
            </w:pPr>
            <w:r w:rsidRPr="00081210">
              <w:rPr>
                <w:rFonts w:ascii="Book Antiqua" w:hAnsi="Book Antiqua" w:cs="Arial"/>
                <w:sz w:val="22"/>
                <w:szCs w:val="22"/>
              </w:rPr>
              <w:t>Programowanie</w:t>
            </w:r>
            <w:r w:rsidR="004B4394" w:rsidRPr="00081210">
              <w:rPr>
                <w:rFonts w:ascii="Book Antiqua" w:hAnsi="Book Antiqua" w:cs="Arial"/>
                <w:sz w:val="22"/>
                <w:szCs w:val="22"/>
              </w:rPr>
              <w:t xml:space="preserve">w </w:t>
            </w:r>
            <w:r w:rsidRPr="00081210">
              <w:rPr>
                <w:rFonts w:ascii="Book Antiqua" w:hAnsi="Book Antiqua" w:cs="Arial"/>
                <w:sz w:val="22"/>
                <w:szCs w:val="22"/>
              </w:rPr>
              <w:t>język</w:t>
            </w:r>
            <w:r w:rsidR="004B4394" w:rsidRPr="00081210">
              <w:rPr>
                <w:rFonts w:ascii="Book Antiqua" w:hAnsi="Book Antiqua" w:cs="Arial"/>
                <w:sz w:val="22"/>
                <w:szCs w:val="22"/>
              </w:rPr>
              <w:t>uC++</w:t>
            </w:r>
            <w:r w:rsidRPr="00081210">
              <w:rPr>
                <w:rFonts w:ascii="Book Antiqua" w:hAnsi="Book Antiqua" w:cs="Arial"/>
                <w:sz w:val="22"/>
                <w:szCs w:val="22"/>
              </w:rPr>
              <w:t>.</w:t>
            </w:r>
          </w:p>
        </w:tc>
      </w:tr>
    </w:tbl>
    <w:p w:rsidR="00C65A5A" w:rsidRPr="00081210" w:rsidRDefault="00C65A5A" w:rsidP="00C65A5A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9072"/>
      </w:tblGrid>
      <w:tr w:rsidR="00C65A5A" w:rsidRPr="00081210" w:rsidTr="0018408B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Efekty uczenia się</w:t>
            </w:r>
          </w:p>
        </w:tc>
      </w:tr>
      <w:tr w:rsidR="00C65A5A" w:rsidRPr="00081210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napToGrid w:val="0"/>
              <w:spacing w:line="240" w:lineRule="auto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A5A" w:rsidRPr="00081210" w:rsidRDefault="00C65A5A" w:rsidP="00C65A5A">
            <w:pPr>
              <w:suppressAutoHyphens/>
              <w:spacing w:line="240" w:lineRule="auto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W zakresie wiedzy:</w:t>
            </w:r>
          </w:p>
        </w:tc>
      </w:tr>
      <w:tr w:rsidR="00C65A5A" w:rsidRPr="00081210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A5A" w:rsidRPr="00081210" w:rsidRDefault="00586DB2" w:rsidP="009E26FC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Student ma podstawową wiedzę o paradygmatach programowania na maszynach wieloprocesorowych z pamięcią wspólną i rozproszoną</w:t>
            </w:r>
          </w:p>
        </w:tc>
      </w:tr>
      <w:tr w:rsidR="00C65A5A" w:rsidRPr="00081210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B3223C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A5A" w:rsidRPr="00081210" w:rsidRDefault="00586DB2" w:rsidP="009E26FC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Student wie jak </w:t>
            </w:r>
            <w:r w:rsidR="00C92113"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tworzyć oprogramowanie wielowątkowe korzystając z najnowszych cech języków programowania C i C++, stosownych bibliotek, dyrektyw preprocesora oraz standardów i protokołów programowania w środowisku rozproszonym.</w:t>
            </w:r>
          </w:p>
        </w:tc>
      </w:tr>
      <w:tr w:rsidR="00C65A5A" w:rsidRPr="00081210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1200C5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 xml:space="preserve">EK </w:t>
            </w:r>
            <w:r w:rsidR="00B3223C"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3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394" w:rsidRPr="00081210" w:rsidRDefault="006C36FB" w:rsidP="002D1B4A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Student zna zasady zwiększania efektywności obliczeń z wykorzystaniem wielu procesorów i tworzenia wydajnych aplik</w:t>
            </w:r>
            <w:r w:rsidR="0034123F"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acji współbieżnych i rozproszonych.</w:t>
            </w:r>
          </w:p>
        </w:tc>
      </w:tr>
      <w:tr w:rsidR="00C65A5A" w:rsidRPr="00081210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A5A" w:rsidRPr="00081210" w:rsidRDefault="00C65A5A" w:rsidP="00C65A5A">
            <w:pPr>
              <w:suppressAutoHyphens/>
              <w:spacing w:line="240" w:lineRule="auto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W zakresie umiejętności:</w:t>
            </w:r>
          </w:p>
        </w:tc>
      </w:tr>
      <w:tr w:rsidR="00C65A5A" w:rsidRPr="00081210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1200C5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 xml:space="preserve">EK </w:t>
            </w:r>
            <w:r w:rsidR="00880394"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4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A5A" w:rsidRPr="00081210" w:rsidRDefault="00992E85" w:rsidP="00C65A5A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Student potrafi posługiwać się dokumentacją omawianych w trakcie zajęć standardów programowania, wyszukiwać niezbędne informacje w literaturze, także w języku angielskim</w:t>
            </w:r>
          </w:p>
        </w:tc>
      </w:tr>
      <w:tr w:rsidR="00C65A5A" w:rsidRPr="00081210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1200C5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lastRenderedPageBreak/>
              <w:t xml:space="preserve">EK </w:t>
            </w:r>
            <w:r w:rsidR="00880394"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5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394" w:rsidRPr="00081210" w:rsidRDefault="00501036" w:rsidP="00880394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Student potrafi poprawnie zaprojektować</w:t>
            </w:r>
            <w:r w:rsidR="009520AE"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 pod kątem algorytmu, zakładanej wydajności i topologii sieci, aplikację wielowątkową</w:t>
            </w:r>
            <w:r w:rsidR="00214FDE"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. Potrafi dobrać odpowiednie narzędzia i </w:t>
            </w:r>
            <w:r w:rsidR="00A35690"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technologie, zbudować</w:t>
            </w:r>
            <w:r w:rsidR="009520AE"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 stosowne oprogramowanie i je uruchomić.</w:t>
            </w:r>
          </w:p>
        </w:tc>
      </w:tr>
      <w:tr w:rsidR="00C65A5A" w:rsidRPr="00081210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A5A" w:rsidRPr="00081210" w:rsidRDefault="00C65A5A" w:rsidP="00C65A5A">
            <w:pPr>
              <w:suppressAutoHyphens/>
              <w:spacing w:line="240" w:lineRule="auto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W zakresie kompetencji społecznych:</w:t>
            </w:r>
          </w:p>
        </w:tc>
      </w:tr>
      <w:tr w:rsidR="00C65A5A" w:rsidRPr="00081210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880394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6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A5A" w:rsidRPr="00081210" w:rsidRDefault="009520AE" w:rsidP="00A57629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Student potrafi podejmować odpowiedzialne decyzje projektowe dotyczące projektowania aplikacji </w:t>
            </w:r>
            <w:r w:rsidR="00EF5190"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współbieżnych</w:t>
            </w: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. Ma świadomość </w:t>
            </w:r>
            <w:r w:rsidR="00EF5190"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gwałtownego rozwoju sprzętu i narzędzi do programowania </w:t>
            </w:r>
            <w:r w:rsidR="005619DF"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współbieżnego</w:t>
            </w:r>
            <w:r w:rsidR="00A57629"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 oraz r</w:t>
            </w:r>
            <w:r w:rsidR="005619DF"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ozwoju tej dziedziny w kier</w:t>
            </w:r>
            <w:r w:rsidR="00A57629"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unku procesorów wektorowych i</w:t>
            </w:r>
            <w:r w:rsidR="005619DF"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 ewolucji innych języków programowania w tematyce wielowątkowości.</w:t>
            </w:r>
          </w:p>
        </w:tc>
      </w:tr>
    </w:tbl>
    <w:p w:rsidR="00C65A5A" w:rsidRPr="00081210" w:rsidRDefault="00C65A5A" w:rsidP="00C65A5A">
      <w:pPr>
        <w:suppressAutoHyphens/>
        <w:spacing w:line="240" w:lineRule="auto"/>
        <w:jc w:val="left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73" w:type="dxa"/>
        <w:tblLayout w:type="fixed"/>
        <w:tblLook w:val="0000"/>
      </w:tblPr>
      <w:tblGrid>
        <w:gridCol w:w="851"/>
        <w:gridCol w:w="9214"/>
      </w:tblGrid>
      <w:tr w:rsidR="00C65A5A" w:rsidRPr="00081210" w:rsidTr="00C65A5A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Treści programowe przedmiotu</w:t>
            </w:r>
          </w:p>
        </w:tc>
      </w:tr>
      <w:tr w:rsidR="00C65A5A" w:rsidRPr="00081210" w:rsidTr="00C65A5A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Forma zajęć – wykłady</w:t>
            </w:r>
          </w:p>
        </w:tc>
      </w:tr>
      <w:tr w:rsidR="00C65A5A" w:rsidRPr="00081210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Treści programowe</w:t>
            </w:r>
          </w:p>
        </w:tc>
      </w:tr>
      <w:tr w:rsidR="00C65A5A" w:rsidRPr="00081210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081210" w:rsidRDefault="00276D14" w:rsidP="00C65A5A">
            <w:pPr>
              <w:suppressAutoHyphens/>
              <w:snapToGrid w:val="0"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Wprowadzenie do programowania równoległego i rozproszonego. Podstawowe paradygmaty.</w:t>
            </w:r>
          </w:p>
        </w:tc>
      </w:tr>
      <w:tr w:rsidR="00C65A5A" w:rsidRPr="00081210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081210" w:rsidRDefault="00276D14" w:rsidP="00C65A5A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Programowanie maszyn z pamięcią wspólną</w:t>
            </w:r>
            <w:r w:rsidR="000B6BC6"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 w języku C++ i z wykorzystaniem biblioteki Boost</w:t>
            </w: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: tworzenie wątków, synchronizacja wątków (muteksy, pojęcie sekcji krytycznej, zmienne warunków, bariery, semafory, monitory)</w:t>
            </w:r>
            <w:r w:rsidR="00A84463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C65A5A" w:rsidRPr="00081210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276D14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081210" w:rsidRDefault="00276D14" w:rsidP="00C65A5A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Klasyczne problemy synchronizacji</w:t>
            </w:r>
          </w:p>
        </w:tc>
      </w:tr>
      <w:tr w:rsidR="00276D14" w:rsidRPr="00081210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6D14" w:rsidRPr="00081210" w:rsidRDefault="00276D14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D14" w:rsidRPr="00081210" w:rsidRDefault="00276D14" w:rsidP="00C65A5A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Programowanie maszyn z pamięcią wspólną: wykorzystanie dyrektyw preprocesora w językach C/C++, zasięg zmiennych, konstrukcje i dyrektywy dzielenia pracy, synchronizacja wątków grupy</w:t>
            </w:r>
            <w:r w:rsidR="00A84463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276D14" w:rsidRPr="00081210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6D14" w:rsidRPr="00081210" w:rsidRDefault="00276D14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W5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D14" w:rsidRPr="00081210" w:rsidRDefault="00276D14" w:rsidP="00C65A5A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Programowanie maszyn z pamięcią rozproszoną: komunikatory i grupy procesów, typy komunikacji, synchronizacja procesów, typy pochodne, topologie</w:t>
            </w:r>
            <w:r w:rsidR="00A84463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C65A5A" w:rsidRPr="00081210" w:rsidTr="00C65A5A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Forma zajęć – laboratoria</w:t>
            </w:r>
          </w:p>
        </w:tc>
      </w:tr>
      <w:tr w:rsidR="00C65A5A" w:rsidRPr="00081210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Treści programowe</w:t>
            </w:r>
          </w:p>
        </w:tc>
      </w:tr>
      <w:tr w:rsidR="00C65A5A" w:rsidRPr="00081210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081210" w:rsidRDefault="00276D14" w:rsidP="00276D14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Wprowadzenie do zajęć, wykorzystywane narzędzia</w:t>
            </w:r>
            <w:r w:rsidR="00A84463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C65A5A" w:rsidRPr="00081210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081210" w:rsidRDefault="00276D14" w:rsidP="00276D14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Tworzenie wątków, synchronizacja</w:t>
            </w:r>
            <w:r w:rsidR="00A84463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C65A5A" w:rsidRPr="00081210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276D14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081210" w:rsidRDefault="00276D14" w:rsidP="00276D14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Monitor jedno i n-elementowy</w:t>
            </w:r>
            <w:r w:rsidR="00A84463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276D14" w:rsidRPr="00081210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6D14" w:rsidRPr="00081210" w:rsidRDefault="00276D14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D14" w:rsidRPr="00081210" w:rsidRDefault="00276D14" w:rsidP="00276D14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Semafory</w:t>
            </w:r>
            <w:r w:rsidR="00A84463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276D14" w:rsidRPr="00081210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6D14" w:rsidRPr="00081210" w:rsidRDefault="00276D14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L5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D14" w:rsidRPr="00081210" w:rsidRDefault="00276D14" w:rsidP="00276D14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Klasyczne problemy synchronizacji</w:t>
            </w:r>
            <w:r w:rsidR="00A84463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276D14" w:rsidRPr="00081210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6D14" w:rsidRPr="00081210" w:rsidRDefault="00276D14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L6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D14" w:rsidRPr="00081210" w:rsidRDefault="00276D14" w:rsidP="00276D14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Wykorzystanie preprocesora do tworzenia programów wielowątkowych</w:t>
            </w:r>
            <w:r w:rsidR="00A84463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276D14" w:rsidRPr="00081210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6D14" w:rsidRPr="00081210" w:rsidRDefault="00276D14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L7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D14" w:rsidRPr="00081210" w:rsidRDefault="00276D14" w:rsidP="00276D14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Dyrektywy preprocesora służące do podziału pracy między wątki</w:t>
            </w:r>
            <w:r w:rsidR="00A84463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276D14" w:rsidRPr="00081210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6D14" w:rsidRPr="00081210" w:rsidRDefault="00276D14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L8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D14" w:rsidRPr="00081210" w:rsidRDefault="00276D14" w:rsidP="00276D14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Dyrektywy preprocesora służące do synchronizacji wątków</w:t>
            </w:r>
            <w:r w:rsidR="00A84463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276D14" w:rsidRPr="00081210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6D14" w:rsidRPr="00081210" w:rsidRDefault="00276D14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L9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D14" w:rsidRPr="00081210" w:rsidRDefault="00276D14" w:rsidP="00276D14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Przygotowanie środowiska do obliczeń rozproszonych, prosta aplikacja pracująca w środowisku rozproszonym</w:t>
            </w:r>
            <w:r w:rsidR="00A84463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276D14" w:rsidRPr="00081210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6D14" w:rsidRPr="00081210" w:rsidRDefault="00276D14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L10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D14" w:rsidRPr="00081210" w:rsidRDefault="00276D14" w:rsidP="00276D14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Komunikacja procesów w środowisku rozproszonym</w:t>
            </w:r>
            <w:r w:rsidR="00A84463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276D14" w:rsidRPr="00081210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6D14" w:rsidRPr="00081210" w:rsidRDefault="00276D14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L11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D14" w:rsidRPr="00081210" w:rsidRDefault="00276D14" w:rsidP="00C65A5A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Synchronizacja procesów w środowisku rozproszonym</w:t>
            </w:r>
            <w:r w:rsidR="00A84463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</w:tbl>
    <w:p w:rsidR="00C65A5A" w:rsidRPr="00081210" w:rsidRDefault="00C65A5A" w:rsidP="00C65A5A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9214"/>
      </w:tblGrid>
      <w:tr w:rsidR="00C65A5A" w:rsidRPr="00081210" w:rsidTr="0018408B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Metody dydaktyczne</w:t>
            </w:r>
          </w:p>
        </w:tc>
      </w:tr>
      <w:tr w:rsidR="00C65A5A" w:rsidRPr="00081210" w:rsidTr="0018408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081210" w:rsidRDefault="008669AD" w:rsidP="008669AD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Wykład – prezentacja połączona z demonstracją działania omawianych przykładów ilustrujących zagadnienia programowania równoległego i rozproszonego</w:t>
            </w:r>
          </w:p>
        </w:tc>
      </w:tr>
      <w:tr w:rsidR="00C65A5A" w:rsidRPr="00081210" w:rsidTr="0018408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081210" w:rsidRDefault="008669AD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Laboratorium – indywidualne projektowanie programów, ich uruchamianie i testowanie</w:t>
            </w:r>
          </w:p>
        </w:tc>
      </w:tr>
    </w:tbl>
    <w:p w:rsidR="00C65A5A" w:rsidRPr="00081210" w:rsidRDefault="00C65A5A" w:rsidP="00C65A5A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59" w:type="dxa"/>
        <w:tblLayout w:type="fixed"/>
        <w:tblLook w:val="0000"/>
      </w:tblPr>
      <w:tblGrid>
        <w:gridCol w:w="1276"/>
        <w:gridCol w:w="6662"/>
        <w:gridCol w:w="2127"/>
      </w:tblGrid>
      <w:tr w:rsidR="005B6613" w:rsidRPr="00081210" w:rsidTr="009E6F24"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6613" w:rsidRPr="00081210" w:rsidRDefault="005B6613" w:rsidP="009E6F24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  <w:lastRenderedPageBreak/>
              <w:t>Metody i kryteria oceny</w:t>
            </w:r>
          </w:p>
        </w:tc>
      </w:tr>
      <w:tr w:rsidR="005B6613" w:rsidRPr="00081210" w:rsidTr="009E6F24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613" w:rsidRPr="00081210" w:rsidRDefault="005B6613" w:rsidP="009E6F24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  <w:t>Symbol metody oceny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613" w:rsidRPr="00081210" w:rsidRDefault="005B6613" w:rsidP="009E6F24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  <w:t>Opis metody oceny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6613" w:rsidRPr="00081210" w:rsidRDefault="005B6613" w:rsidP="009E6F24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  <w:t>Próg zaliczeniowy</w:t>
            </w:r>
          </w:p>
        </w:tc>
      </w:tr>
      <w:tr w:rsidR="005B6613" w:rsidRPr="00081210" w:rsidTr="009E6F24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613" w:rsidRPr="00081210" w:rsidRDefault="005B6613" w:rsidP="009E6F24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  <w:t>O1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613" w:rsidRPr="00081210" w:rsidRDefault="001B745C" w:rsidP="009E6F24">
            <w:pPr>
              <w:suppressAutoHyphens/>
              <w:spacing w:line="240" w:lineRule="auto"/>
              <w:jc w:val="left"/>
              <w:rPr>
                <w:rFonts w:ascii="Book Antiqua" w:eastAsia="SimSun" w:hAnsi="Book Antiqua"/>
                <w:color w:val="auto"/>
                <w:szCs w:val="22"/>
                <w:lang w:eastAsia="zh-CN"/>
              </w:rPr>
            </w:pPr>
            <w:r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>Zaliczenie z wykładu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6613" w:rsidRPr="00081210" w:rsidRDefault="005B6613" w:rsidP="00642982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>5</w:t>
            </w:r>
            <w:r w:rsidR="00642982" w:rsidRPr="00081210"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>1</w:t>
            </w:r>
            <w:r w:rsidRPr="00081210"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>%</w:t>
            </w:r>
          </w:p>
        </w:tc>
      </w:tr>
      <w:tr w:rsidR="005B6613" w:rsidRPr="00081210" w:rsidTr="009E6F24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613" w:rsidRPr="00081210" w:rsidRDefault="005B6613" w:rsidP="009E6F24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  <w:t>O2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613" w:rsidRPr="00081210" w:rsidRDefault="001B745C" w:rsidP="009E6F24">
            <w:pPr>
              <w:suppressAutoHyphens/>
              <w:spacing w:line="240" w:lineRule="auto"/>
              <w:jc w:val="left"/>
              <w:rPr>
                <w:rFonts w:ascii="Book Antiqua" w:eastAsia="SimSun" w:hAnsi="Book Antiqua"/>
                <w:color w:val="auto"/>
                <w:szCs w:val="22"/>
                <w:lang w:eastAsia="zh-CN"/>
              </w:rPr>
            </w:pPr>
            <w:r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>Zaliczenie z laboratorium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6613" w:rsidRPr="00081210" w:rsidRDefault="00EB43C9" w:rsidP="009E6F24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>51</w:t>
            </w:r>
            <w:r w:rsidR="005B6613" w:rsidRPr="00081210"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>%</w:t>
            </w:r>
          </w:p>
        </w:tc>
      </w:tr>
    </w:tbl>
    <w:p w:rsidR="005B6613" w:rsidRPr="00081210" w:rsidRDefault="005B6613" w:rsidP="00C65A5A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59" w:type="dxa"/>
        <w:tblLayout w:type="fixed"/>
        <w:tblLook w:val="0000"/>
      </w:tblPr>
      <w:tblGrid>
        <w:gridCol w:w="851"/>
        <w:gridCol w:w="9214"/>
      </w:tblGrid>
      <w:tr w:rsidR="005B6613" w:rsidRPr="00081210" w:rsidTr="009E6F24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6613" w:rsidRPr="00081210" w:rsidRDefault="005B6613" w:rsidP="009E6F24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 xml:space="preserve">Literatura podstawowa </w:t>
            </w:r>
          </w:p>
        </w:tc>
      </w:tr>
      <w:tr w:rsidR="005B6613" w:rsidRPr="00081210" w:rsidTr="009E6F2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613" w:rsidRPr="00081210" w:rsidRDefault="005B6613" w:rsidP="009E6F24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6613" w:rsidRPr="00081210" w:rsidRDefault="0059538C" w:rsidP="0059538C">
            <w:pPr>
              <w:suppressAutoHyphens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A. </w:t>
            </w:r>
            <w:r w:rsidR="00EB43C9"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Karbowski, </w:t>
            </w: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E. </w:t>
            </w:r>
            <w:r w:rsidR="00EB43C9"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Niewiadomsk</w:t>
            </w: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a</w:t>
            </w:r>
            <w:r w:rsidR="00EB43C9"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-Szynkiewicz</w:t>
            </w:r>
            <w:r w:rsidR="003307A2"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,</w:t>
            </w:r>
            <w:r w:rsidR="00EB43C9"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 Programowanie równoległe i rozproszone, Oficyna Wydawnicza Politechniki Warszawskiej 2009</w:t>
            </w:r>
          </w:p>
        </w:tc>
      </w:tr>
      <w:tr w:rsidR="005B6613" w:rsidRPr="00081210" w:rsidTr="009E6F2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613" w:rsidRPr="00081210" w:rsidRDefault="005B6613" w:rsidP="009E6F24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6613" w:rsidRPr="00081210" w:rsidRDefault="0059538C" w:rsidP="0059538C">
            <w:pPr>
              <w:suppressAutoHyphens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Z. Czech</w:t>
            </w:r>
            <w:r w:rsidR="003307A2"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,</w:t>
            </w: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 Wprowadzenie do obliczeń równoległych. Wydawnictwo Naukowe PWN, Warszawa 2010</w:t>
            </w:r>
          </w:p>
        </w:tc>
      </w:tr>
      <w:tr w:rsidR="0059538C" w:rsidRPr="00081210" w:rsidTr="009E6F2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9538C" w:rsidRPr="00081210" w:rsidRDefault="0059538C" w:rsidP="009E6F24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8C" w:rsidRPr="00081210" w:rsidRDefault="0059538C" w:rsidP="0059538C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P. Stpiczyński, M. Brzuszek: Podstawy programowania obliczeń równoległych, UMCS, Lublin 2011.</w:t>
            </w:r>
          </w:p>
        </w:tc>
      </w:tr>
      <w:tr w:rsidR="0059538C" w:rsidRPr="00081210" w:rsidTr="009E6F2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9538C" w:rsidRPr="00081210" w:rsidRDefault="0059538C" w:rsidP="009E6F24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8C" w:rsidRPr="00081210" w:rsidRDefault="0059538C" w:rsidP="003307A2">
            <w:pPr>
              <w:suppressAutoHyphens/>
              <w:snapToGrid w:val="0"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M. Engel</w:t>
            </w:r>
            <w:r w:rsidR="003307A2"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,</w:t>
            </w: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 Programowanie współbieżne i rozproszone http://wazniak.mimuw.edu.pl/index.php?title=Programowanie_wsp%C3%B3%C5%82bie%C5%BCne_i_rozproszone</w:t>
            </w:r>
          </w:p>
        </w:tc>
      </w:tr>
      <w:tr w:rsidR="0059538C" w:rsidRPr="00081210" w:rsidTr="009E6F2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9538C" w:rsidRPr="00081210" w:rsidRDefault="0059538C" w:rsidP="009E6F24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5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8C" w:rsidRPr="00081210" w:rsidRDefault="0059538C" w:rsidP="003307A2">
            <w:pPr>
              <w:suppressAutoHyphens/>
              <w:snapToGrid w:val="0"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J. Brzezińsk</w:t>
            </w:r>
            <w:r w:rsidR="003307A2"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i,</w:t>
            </w: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 Przetwarzanie rozproszone http://wazniak.mimuw.edu.pl/index.php?title=Przetwarzanie_rozproszone</w:t>
            </w:r>
          </w:p>
        </w:tc>
      </w:tr>
      <w:tr w:rsidR="005B6613" w:rsidRPr="00A35690" w:rsidTr="009E6F2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613" w:rsidRPr="00081210" w:rsidRDefault="0059538C" w:rsidP="009E6F24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6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6613" w:rsidRPr="00081210" w:rsidRDefault="00116666" w:rsidP="00116666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val="en-US"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val="en-US" w:eastAsia="zh-CN"/>
              </w:rPr>
              <w:t>I. Foster,</w:t>
            </w:r>
            <w:r w:rsidR="0059538C" w:rsidRPr="00081210">
              <w:rPr>
                <w:rFonts w:ascii="Book Antiqua" w:hAnsi="Book Antiqua"/>
                <w:color w:val="auto"/>
                <w:szCs w:val="22"/>
                <w:lang w:val="en-US" w:eastAsia="zh-CN"/>
              </w:rPr>
              <w:t xml:space="preserve"> Designing and Building Parallel Programs https://www.mcs.anl.gov/~itf/dbpp/</w:t>
            </w:r>
          </w:p>
        </w:tc>
      </w:tr>
      <w:tr w:rsidR="00E366E8" w:rsidRPr="00A35690" w:rsidTr="009E6F2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66E8" w:rsidRPr="00081210" w:rsidRDefault="00E366E8" w:rsidP="009E6F24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7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6E8" w:rsidRPr="00081210" w:rsidRDefault="00E366E8" w:rsidP="00E366E8">
            <w:pPr>
              <w:suppressAutoHyphens/>
              <w:snapToGrid w:val="0"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val="en-US"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val="en-US" w:eastAsia="zh-CN"/>
              </w:rPr>
              <w:t>Boost Library Documentation - Concurrent Programming https://www.boost.org/doc/libs/?view=category_concurrent</w:t>
            </w:r>
          </w:p>
        </w:tc>
      </w:tr>
      <w:tr w:rsidR="005B6613" w:rsidRPr="00081210" w:rsidTr="009E6F24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6613" w:rsidRPr="00081210" w:rsidRDefault="005B6613" w:rsidP="009E6F24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Literatura uzupełniająca</w:t>
            </w:r>
          </w:p>
        </w:tc>
      </w:tr>
      <w:tr w:rsidR="005B6613" w:rsidRPr="00A35690" w:rsidTr="009E6F2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613" w:rsidRPr="00081210" w:rsidRDefault="005B6613" w:rsidP="009E6F24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6613" w:rsidRPr="00081210" w:rsidRDefault="00320F8E" w:rsidP="00320F8E">
            <w:pPr>
              <w:suppressAutoHyphens/>
              <w:spacing w:line="240" w:lineRule="auto"/>
              <w:rPr>
                <w:rFonts w:ascii="Book Antiqua" w:hAnsi="Book Antiqua"/>
                <w:color w:val="auto"/>
                <w:szCs w:val="22"/>
                <w:lang w:val="en-US"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val="en-US" w:eastAsia="zh-CN"/>
              </w:rPr>
              <w:t xml:space="preserve">Michael Quinn, </w:t>
            </w:r>
            <w:r w:rsidR="0059538C" w:rsidRPr="00081210">
              <w:rPr>
                <w:rFonts w:ascii="Book Antiqua" w:hAnsi="Book Antiqua"/>
                <w:color w:val="auto"/>
                <w:szCs w:val="22"/>
                <w:lang w:val="en-US" w:eastAsia="zh-CN"/>
              </w:rPr>
              <w:t>Parallel Programming in C with MPI and OpenMP, McGraw-Hill 2003</w:t>
            </w:r>
          </w:p>
        </w:tc>
      </w:tr>
      <w:tr w:rsidR="000D4EAA" w:rsidRPr="00A35690" w:rsidTr="009E6F2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4EAA" w:rsidRPr="00081210" w:rsidRDefault="00C34DDB" w:rsidP="009E6F24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EAA" w:rsidRPr="00081210" w:rsidRDefault="003307A2" w:rsidP="003307A2">
            <w:pPr>
              <w:suppressAutoHyphens/>
              <w:spacing w:line="240" w:lineRule="auto"/>
              <w:rPr>
                <w:rFonts w:ascii="Book Antiqua" w:hAnsi="Book Antiqua"/>
                <w:color w:val="auto"/>
                <w:szCs w:val="22"/>
                <w:lang w:val="en-US"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val="en-US" w:eastAsia="zh-CN"/>
              </w:rPr>
              <w:t xml:space="preserve">M. Posch, </w:t>
            </w:r>
            <w:r w:rsidR="000D4EAA" w:rsidRPr="00081210">
              <w:rPr>
                <w:rFonts w:ascii="Book Antiqua" w:hAnsi="Book Antiqua"/>
                <w:color w:val="auto"/>
                <w:szCs w:val="22"/>
                <w:lang w:val="en-US" w:eastAsia="zh-CN"/>
              </w:rPr>
              <w:t xml:space="preserve">Mastering C++ Multithreading, </w:t>
            </w:r>
            <w:r w:rsidR="0007435E" w:rsidRPr="00081210">
              <w:rPr>
                <w:rFonts w:ascii="Book Antiqua" w:hAnsi="Book Antiqua"/>
                <w:color w:val="auto"/>
                <w:szCs w:val="22"/>
                <w:lang w:val="en-US" w:eastAsia="zh-CN"/>
              </w:rPr>
              <w:t>Packt Publishing 2017, https://www.packtpub.com/free-learning</w:t>
            </w:r>
          </w:p>
        </w:tc>
      </w:tr>
      <w:tr w:rsidR="000D4EAA" w:rsidRPr="00A35690" w:rsidTr="009E6F2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4EAA" w:rsidRPr="00081210" w:rsidRDefault="00C34DDB" w:rsidP="009E6F24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val="en-US"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val="en-US" w:eastAsia="zh-CN"/>
              </w:rPr>
              <w:t>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EAA" w:rsidRPr="00081210" w:rsidRDefault="003307A2" w:rsidP="003307A2">
            <w:pPr>
              <w:suppressAutoHyphens/>
              <w:spacing w:line="240" w:lineRule="auto"/>
              <w:rPr>
                <w:rFonts w:ascii="Book Antiqua" w:hAnsi="Book Antiqua"/>
                <w:color w:val="auto"/>
                <w:szCs w:val="22"/>
                <w:lang w:val="en-US"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val="en-US" w:eastAsia="zh-CN"/>
              </w:rPr>
              <w:t xml:space="preserve">A. Polukhin, </w:t>
            </w:r>
            <w:r w:rsidR="006144EA" w:rsidRPr="00081210">
              <w:rPr>
                <w:rFonts w:ascii="Book Antiqua" w:hAnsi="Book Antiqua"/>
                <w:color w:val="auto"/>
                <w:szCs w:val="22"/>
                <w:lang w:val="en-US" w:eastAsia="zh-CN"/>
              </w:rPr>
              <w:t>Boost C++ Application Development Cookbook, 2nd Ed., Packt Publishing 2017, https://www.packtpub.com/free-learning</w:t>
            </w:r>
          </w:p>
        </w:tc>
      </w:tr>
      <w:tr w:rsidR="005B6613" w:rsidRPr="00081210" w:rsidTr="009E6F2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613" w:rsidRPr="00081210" w:rsidRDefault="00C34DDB" w:rsidP="009E6F24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6613" w:rsidRPr="00081210" w:rsidRDefault="00320F8E" w:rsidP="001F5F1D">
            <w:pPr>
              <w:suppressAutoHyphens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M. Ben-Ari,</w:t>
            </w:r>
            <w:r w:rsidR="001F5F1D"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 Podstawy programowania współbieżnego i rozproszonego, WNT, Warszawa 1996.</w:t>
            </w:r>
          </w:p>
        </w:tc>
      </w:tr>
      <w:tr w:rsidR="001F5F1D" w:rsidRPr="00A35690" w:rsidTr="009E6F2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5F1D" w:rsidRPr="00081210" w:rsidRDefault="001B745C" w:rsidP="009E6F24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5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F1D" w:rsidRPr="00081210" w:rsidRDefault="00D139B2" w:rsidP="00320F8E">
            <w:pPr>
              <w:suppressAutoHyphens/>
              <w:spacing w:line="240" w:lineRule="auto"/>
              <w:rPr>
                <w:rFonts w:ascii="Book Antiqua" w:hAnsi="Book Antiqua"/>
                <w:color w:val="auto"/>
                <w:szCs w:val="22"/>
                <w:lang w:val="en-US"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val="en-US" w:eastAsia="zh-CN"/>
              </w:rPr>
              <w:t>R. Chandra</w:t>
            </w:r>
            <w:r w:rsidR="00320F8E" w:rsidRPr="00081210">
              <w:rPr>
                <w:rFonts w:ascii="Book Antiqua" w:hAnsi="Book Antiqua"/>
                <w:color w:val="auto"/>
                <w:szCs w:val="22"/>
                <w:lang w:val="en-US" w:eastAsia="zh-CN"/>
              </w:rPr>
              <w:t>,</w:t>
            </w:r>
            <w:r w:rsidRPr="00081210">
              <w:rPr>
                <w:rFonts w:ascii="Book Antiqua" w:hAnsi="Book Antiqua"/>
                <w:color w:val="auto"/>
                <w:szCs w:val="22"/>
                <w:lang w:val="en-US" w:eastAsia="zh-CN"/>
              </w:rPr>
              <w:t xml:space="preserve"> Parallel programming In OpenMP, Morgan Kaufamnn, 2001.</w:t>
            </w:r>
          </w:p>
        </w:tc>
      </w:tr>
      <w:tr w:rsidR="001F5F1D" w:rsidRPr="00081210" w:rsidTr="009E6F2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5F1D" w:rsidRPr="00081210" w:rsidRDefault="001B745C" w:rsidP="009E6F24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val="en-US" w:eastAsia="zh-CN"/>
              </w:rPr>
            </w:pPr>
            <w:r>
              <w:rPr>
                <w:rFonts w:ascii="Book Antiqua" w:hAnsi="Book Antiqua"/>
                <w:b/>
                <w:color w:val="auto"/>
                <w:szCs w:val="22"/>
                <w:lang w:val="en-US" w:eastAsia="zh-CN"/>
              </w:rPr>
              <w:t>6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F1D" w:rsidRPr="00081210" w:rsidRDefault="009D2C15" w:rsidP="009D2C15">
            <w:pPr>
              <w:suppressAutoHyphens/>
              <w:spacing w:line="240" w:lineRule="auto"/>
              <w:rPr>
                <w:rFonts w:ascii="Book Antiqua" w:hAnsi="Book Antiqua"/>
                <w:color w:val="auto"/>
                <w:szCs w:val="22"/>
                <w:lang w:val="en-US"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val="en-US" w:eastAsia="zh-CN"/>
              </w:rPr>
              <w:t xml:space="preserve">B. </w:t>
            </w:r>
            <w:r w:rsidR="00D139B2" w:rsidRPr="00081210">
              <w:rPr>
                <w:rFonts w:ascii="Book Antiqua" w:hAnsi="Book Antiqua"/>
                <w:color w:val="auto"/>
                <w:szCs w:val="22"/>
                <w:lang w:val="en-US" w:eastAsia="zh-CN"/>
              </w:rPr>
              <w:t>Chap</w:t>
            </w:r>
            <w:r w:rsidRPr="00081210">
              <w:rPr>
                <w:rFonts w:ascii="Book Antiqua" w:hAnsi="Book Antiqua"/>
                <w:color w:val="auto"/>
                <w:szCs w:val="22"/>
                <w:lang w:val="en-US" w:eastAsia="zh-CN"/>
              </w:rPr>
              <w:t>man, G. Jost, R. van der Pas,</w:t>
            </w:r>
            <w:r w:rsidR="00D139B2" w:rsidRPr="00081210">
              <w:rPr>
                <w:rFonts w:ascii="Book Antiqua" w:hAnsi="Book Antiqua"/>
                <w:color w:val="auto"/>
                <w:szCs w:val="22"/>
                <w:lang w:val="en-US" w:eastAsia="zh-CN"/>
              </w:rPr>
              <w:t xml:space="preserve"> Using OpenMP. MIT Press, 2008.</w:t>
            </w:r>
          </w:p>
        </w:tc>
      </w:tr>
      <w:tr w:rsidR="005B6613" w:rsidRPr="00A35690" w:rsidTr="009E6F2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613" w:rsidRPr="00081210" w:rsidRDefault="001B745C" w:rsidP="009E6F24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val="en-US" w:eastAsia="zh-CN"/>
              </w:rPr>
            </w:pPr>
            <w:r>
              <w:rPr>
                <w:rFonts w:ascii="Book Antiqua" w:hAnsi="Book Antiqua"/>
                <w:b/>
                <w:color w:val="auto"/>
                <w:szCs w:val="22"/>
                <w:lang w:val="en-US" w:eastAsia="zh-CN"/>
              </w:rPr>
              <w:t>7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6613" w:rsidRPr="00081210" w:rsidRDefault="003307A2" w:rsidP="003307A2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val="en-US"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val="en-US" w:eastAsia="zh-CN"/>
              </w:rPr>
              <w:t xml:space="preserve">A. Wojdyga, M. Skublewska-Paszkowska, J. Smołka,  </w:t>
            </w:r>
            <w:r w:rsidR="00EB43C9" w:rsidRPr="00081210">
              <w:rPr>
                <w:rFonts w:ascii="Book Antiqua" w:hAnsi="Book Antiqua"/>
                <w:color w:val="auto"/>
                <w:szCs w:val="22"/>
                <w:lang w:val="en-US" w:eastAsia="zh-CN"/>
              </w:rPr>
              <w:t>Parallelizing the Time Consuming Computation of Local Visual Distorions Using Picture Quality Scale Measure, Polish Journal of Environmental Studies, Vol. 18, No. 3B (2009), 403-407, HARD Publishing Company, Olsztyn</w:t>
            </w:r>
          </w:p>
        </w:tc>
      </w:tr>
    </w:tbl>
    <w:p w:rsidR="005B6613" w:rsidRPr="00081210" w:rsidRDefault="005B6613" w:rsidP="00C65A5A">
      <w:pPr>
        <w:suppressAutoHyphens/>
        <w:spacing w:line="240" w:lineRule="auto"/>
        <w:rPr>
          <w:rFonts w:ascii="Book Antiqua" w:hAnsi="Book Antiqua"/>
          <w:color w:val="auto"/>
          <w:szCs w:val="22"/>
          <w:lang w:val="en-US" w:eastAsia="zh-CN"/>
        </w:rPr>
      </w:pPr>
    </w:p>
    <w:tbl>
      <w:tblPr>
        <w:tblW w:w="10065" w:type="dxa"/>
        <w:tblInd w:w="-459" w:type="dxa"/>
        <w:tblLayout w:type="fixed"/>
        <w:tblLook w:val="0000"/>
      </w:tblPr>
      <w:tblGrid>
        <w:gridCol w:w="6946"/>
        <w:gridCol w:w="3119"/>
      </w:tblGrid>
      <w:tr w:rsidR="00C65A5A" w:rsidRPr="00081210" w:rsidTr="0018408B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Obciążenie pracą studenta</w:t>
            </w:r>
          </w:p>
        </w:tc>
      </w:tr>
      <w:tr w:rsidR="00C65A5A" w:rsidRPr="00081210" w:rsidTr="0018408B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Forma aktywności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Średnia liczba godzin na zrealizowanie  aktywności</w:t>
            </w:r>
          </w:p>
        </w:tc>
      </w:tr>
      <w:tr w:rsidR="00530C4E" w:rsidRPr="00081210" w:rsidTr="0018408B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0C4E" w:rsidRPr="00081210" w:rsidRDefault="00530C4E" w:rsidP="00514607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Godziny kontaktowe z wykładowcą, w tym: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C4E" w:rsidRPr="001B745C" w:rsidRDefault="001B745C" w:rsidP="00514607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1B745C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60</w:t>
            </w:r>
          </w:p>
        </w:tc>
      </w:tr>
      <w:tr w:rsidR="00530C4E" w:rsidRPr="00081210" w:rsidTr="0018408B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0C4E" w:rsidRPr="00081210" w:rsidRDefault="00530C4E" w:rsidP="00514607">
            <w:pPr>
              <w:spacing w:line="240" w:lineRule="auto"/>
              <w:rPr>
                <w:rFonts w:ascii="Book Antiqua" w:hAnsi="Book Antiqua"/>
                <w:szCs w:val="22"/>
              </w:rPr>
            </w:pPr>
            <w:r w:rsidRPr="00081210">
              <w:rPr>
                <w:rFonts w:ascii="Book Antiqua" w:hAnsi="Book Antiqua"/>
                <w:szCs w:val="22"/>
              </w:rPr>
              <w:t xml:space="preserve">  udział w wykładach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C4E" w:rsidRPr="00081210" w:rsidRDefault="00530C4E" w:rsidP="00514607">
            <w:pPr>
              <w:spacing w:line="240" w:lineRule="auto"/>
              <w:jc w:val="center"/>
              <w:rPr>
                <w:rFonts w:ascii="Book Antiqua" w:hAnsi="Book Antiqua" w:cs="Arial"/>
                <w:szCs w:val="22"/>
              </w:rPr>
            </w:pPr>
            <w:r w:rsidRPr="00081210">
              <w:rPr>
                <w:rFonts w:ascii="Book Antiqua" w:hAnsi="Book Antiqua" w:cs="Arial"/>
                <w:szCs w:val="22"/>
              </w:rPr>
              <w:t>30</w:t>
            </w:r>
          </w:p>
        </w:tc>
      </w:tr>
      <w:tr w:rsidR="00530C4E" w:rsidRPr="00081210" w:rsidTr="0018408B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0C4E" w:rsidRPr="00081210" w:rsidRDefault="00530C4E" w:rsidP="00514607">
            <w:pPr>
              <w:spacing w:line="240" w:lineRule="auto"/>
              <w:rPr>
                <w:rFonts w:ascii="Book Antiqua" w:hAnsi="Book Antiqua"/>
                <w:szCs w:val="22"/>
              </w:rPr>
            </w:pPr>
            <w:r w:rsidRPr="00081210">
              <w:rPr>
                <w:rFonts w:ascii="Book Antiqua" w:hAnsi="Book Antiqua"/>
                <w:szCs w:val="22"/>
              </w:rPr>
              <w:t xml:space="preserve">  udział w laboratoriach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C4E" w:rsidRPr="00081210" w:rsidRDefault="00530C4E" w:rsidP="00514607">
            <w:pPr>
              <w:spacing w:line="240" w:lineRule="auto"/>
              <w:jc w:val="center"/>
              <w:rPr>
                <w:rFonts w:ascii="Book Antiqua" w:hAnsi="Book Antiqua" w:cs="Arial"/>
                <w:szCs w:val="22"/>
              </w:rPr>
            </w:pPr>
            <w:r w:rsidRPr="00081210">
              <w:rPr>
                <w:rFonts w:ascii="Book Antiqua" w:hAnsi="Book Antiqua" w:cs="Arial"/>
                <w:szCs w:val="22"/>
              </w:rPr>
              <w:t>30</w:t>
            </w:r>
          </w:p>
        </w:tc>
      </w:tr>
      <w:tr w:rsidR="00530C4E" w:rsidRPr="00081210" w:rsidTr="0018408B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0C4E" w:rsidRPr="00081210" w:rsidRDefault="00530C4E" w:rsidP="00514607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lastRenderedPageBreak/>
              <w:t>Praca własna studenta, w tym: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C4E" w:rsidRPr="00081210" w:rsidRDefault="00530C4E" w:rsidP="00514607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15</w:t>
            </w:r>
          </w:p>
        </w:tc>
      </w:tr>
      <w:tr w:rsidR="00530C4E" w:rsidRPr="00081210" w:rsidTr="0018408B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0C4E" w:rsidRPr="00081210" w:rsidRDefault="00530C4E" w:rsidP="00514607">
            <w:pPr>
              <w:spacing w:line="240" w:lineRule="auto"/>
              <w:rPr>
                <w:rFonts w:ascii="Book Antiqua" w:hAnsi="Book Antiqua"/>
                <w:szCs w:val="22"/>
              </w:rPr>
            </w:pPr>
            <w:r w:rsidRPr="00081210">
              <w:rPr>
                <w:rFonts w:ascii="Book Antiqua" w:hAnsi="Book Antiqua"/>
                <w:szCs w:val="22"/>
              </w:rPr>
              <w:t>przygotowywanie się do zajęć laboratoryjnych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C4E" w:rsidRPr="00081210" w:rsidRDefault="00530C4E" w:rsidP="00514607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12</w:t>
            </w:r>
          </w:p>
        </w:tc>
      </w:tr>
      <w:tr w:rsidR="00530C4E" w:rsidRPr="00081210" w:rsidTr="0018408B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0C4E" w:rsidRPr="00081210" w:rsidRDefault="00530C4E" w:rsidP="00514607">
            <w:pPr>
              <w:spacing w:line="240" w:lineRule="auto"/>
              <w:rPr>
                <w:rFonts w:ascii="Book Antiqua" w:hAnsi="Book Antiqua"/>
                <w:szCs w:val="22"/>
              </w:rPr>
            </w:pPr>
            <w:bookmarkStart w:id="0" w:name="_GoBack"/>
            <w:bookmarkEnd w:id="0"/>
            <w:r w:rsidRPr="00081210">
              <w:rPr>
                <w:rFonts w:ascii="Book Antiqua" w:hAnsi="Book Antiqua"/>
                <w:szCs w:val="22"/>
              </w:rPr>
              <w:t xml:space="preserve"> przygotowanie się do egzaminu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C4E" w:rsidRPr="00081210" w:rsidRDefault="00530C4E" w:rsidP="00514607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3</w:t>
            </w:r>
          </w:p>
        </w:tc>
      </w:tr>
      <w:tr w:rsidR="00530C4E" w:rsidRPr="00081210" w:rsidTr="0018408B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0C4E" w:rsidRPr="00081210" w:rsidRDefault="00530C4E" w:rsidP="00514607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Łączny czas pracy studenta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C4E" w:rsidRPr="00081210" w:rsidRDefault="00530C4E" w:rsidP="00514607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75</w:t>
            </w:r>
          </w:p>
        </w:tc>
      </w:tr>
      <w:tr w:rsidR="00530C4E" w:rsidRPr="00081210" w:rsidTr="0018408B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0C4E" w:rsidRPr="00081210" w:rsidRDefault="00530C4E" w:rsidP="00514607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Sumaryczna liczba punktów ECTS dla przedmiotu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0C4E" w:rsidRPr="00081210" w:rsidRDefault="00530C4E" w:rsidP="00514607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3</w:t>
            </w:r>
          </w:p>
        </w:tc>
      </w:tr>
    </w:tbl>
    <w:p w:rsidR="00C65A5A" w:rsidRPr="00081210" w:rsidRDefault="00C65A5A" w:rsidP="00C65A5A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59" w:type="dxa"/>
        <w:tblLayout w:type="fixed"/>
        <w:tblLook w:val="0000"/>
      </w:tblPr>
      <w:tblGrid>
        <w:gridCol w:w="1276"/>
        <w:gridCol w:w="2552"/>
        <w:gridCol w:w="1583"/>
        <w:gridCol w:w="1819"/>
        <w:gridCol w:w="1701"/>
        <w:gridCol w:w="1134"/>
      </w:tblGrid>
      <w:tr w:rsidR="00C65A5A" w:rsidRPr="00081210" w:rsidTr="0018408B">
        <w:tc>
          <w:tcPr>
            <w:tcW w:w="10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Macierz efektów uczenia się</w:t>
            </w:r>
          </w:p>
        </w:tc>
      </w:tr>
      <w:tr w:rsidR="00C65A5A" w:rsidRPr="00081210" w:rsidTr="001840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 xml:space="preserve">Efekt </w:t>
            </w: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br/>
              <w:t>uczenia się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Odniesienie danego efektu uczenia się do efektów zdefiniowanych dla kierunku studiów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 xml:space="preserve">Cele </w:t>
            </w: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br/>
              <w:t>przedmiotu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 xml:space="preserve">Treści </w:t>
            </w: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br/>
              <w:t>programowe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Metody dydaktyczne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Metody oceny</w:t>
            </w:r>
          </w:p>
        </w:tc>
      </w:tr>
      <w:tr w:rsidR="00C65A5A" w:rsidRPr="00081210" w:rsidTr="001840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34123F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I1A_W05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9F1D36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C1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1D36" w:rsidRPr="00081210" w:rsidRDefault="00C65A5A" w:rsidP="00205DDD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val="en-US"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W1</w:t>
            </w:r>
            <w:r w:rsidR="00205DDD"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, W3</w:t>
            </w:r>
            <w:r w:rsidR="009F1D36"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,L1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9F1D36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val="en-US"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val="en-US" w:eastAsia="zh-CN"/>
              </w:rPr>
              <w:t>1, 2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081210" w:rsidRDefault="009F1D36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val="en-US" w:eastAsia="zh-CN"/>
              </w:rPr>
              <w:t>O1, O2</w:t>
            </w:r>
          </w:p>
        </w:tc>
      </w:tr>
      <w:tr w:rsidR="0034123F" w:rsidRPr="00081210" w:rsidTr="001840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123F" w:rsidRPr="00081210" w:rsidRDefault="0034123F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123F" w:rsidRPr="00081210" w:rsidRDefault="0034123F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I1A_W07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123F" w:rsidRPr="00081210" w:rsidRDefault="0034123F" w:rsidP="00C715B8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C1, C2</w:t>
            </w:r>
            <w:r w:rsidR="00B54F26"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, C3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123F" w:rsidRPr="00081210" w:rsidRDefault="0034123F" w:rsidP="00C715B8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W1, W2, W4, W5,</w:t>
            </w:r>
          </w:p>
          <w:p w:rsidR="0034123F" w:rsidRPr="00081210" w:rsidRDefault="0034123F" w:rsidP="00C715B8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val="en-US"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L1, L2, L6, L9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123F" w:rsidRPr="00081210" w:rsidRDefault="0034123F" w:rsidP="00C715B8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val="en-US"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val="en-US" w:eastAsia="zh-CN"/>
              </w:rPr>
              <w:t>1, 2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23F" w:rsidRPr="00081210" w:rsidRDefault="0034123F" w:rsidP="00C715B8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val="en-US" w:eastAsia="zh-CN"/>
              </w:rPr>
              <w:t>O1, O2</w:t>
            </w:r>
          </w:p>
        </w:tc>
      </w:tr>
      <w:tr w:rsidR="0034123F" w:rsidRPr="00081210" w:rsidTr="001840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123F" w:rsidRPr="00081210" w:rsidRDefault="0034123F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val="en-US"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val="en-US" w:eastAsia="zh-CN"/>
              </w:rPr>
              <w:t>EK 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123F" w:rsidRPr="00081210" w:rsidRDefault="0034123F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val="en-US"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I1A_W16, I1A_W20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123F" w:rsidRPr="00081210" w:rsidRDefault="0034123F" w:rsidP="00C715B8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C1, C2</w:t>
            </w:r>
            <w:r w:rsidR="00B54F26"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, C3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123F" w:rsidRPr="00081210" w:rsidRDefault="0034123F" w:rsidP="00C715B8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W1, W2, W3, W4, W5,</w:t>
            </w:r>
          </w:p>
          <w:p w:rsidR="0034123F" w:rsidRPr="00081210" w:rsidRDefault="0034123F" w:rsidP="00C715B8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L1, L2, L3, L4, L5, L6, L7, L8, L9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123F" w:rsidRPr="00081210" w:rsidRDefault="0034123F" w:rsidP="00C715B8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val="en-US"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val="en-US" w:eastAsia="zh-CN"/>
              </w:rPr>
              <w:t>1, 2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23F" w:rsidRPr="00081210" w:rsidRDefault="0034123F" w:rsidP="00C715B8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val="en-US" w:eastAsia="zh-CN"/>
              </w:rPr>
              <w:t>O1, O2</w:t>
            </w:r>
          </w:p>
        </w:tc>
      </w:tr>
      <w:tr w:rsidR="00C65A5A" w:rsidRPr="00081210" w:rsidTr="001840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4B4394" w:rsidP="00C65A5A">
            <w:pPr>
              <w:suppressAutoHyphens/>
              <w:spacing w:line="240" w:lineRule="auto"/>
              <w:ind w:left="33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B54F26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I1A_U01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B54F26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C2, C3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B54F26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L2, L6, L9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081210" w:rsidRDefault="00B54F26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1,2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081210" w:rsidRDefault="00B54F26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O2</w:t>
            </w:r>
          </w:p>
        </w:tc>
      </w:tr>
      <w:tr w:rsidR="004B4394" w:rsidRPr="00081210" w:rsidTr="001840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B4394" w:rsidRPr="00081210" w:rsidRDefault="004B4394" w:rsidP="00C65A5A">
            <w:pPr>
              <w:suppressAutoHyphens/>
              <w:spacing w:line="240" w:lineRule="auto"/>
              <w:ind w:left="33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B4394" w:rsidRPr="00081210" w:rsidRDefault="00B54F26" w:rsidP="00B54F26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I1A_W11, I1A_W 12, I1A_W 15, I1A_W16, </w:t>
            </w:r>
            <w:r w:rsidR="00974300"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I1A_W </w:t>
            </w: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17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B4394" w:rsidRPr="00081210" w:rsidRDefault="00974300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C1, C2, C3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74300" w:rsidRPr="00081210" w:rsidRDefault="00974300" w:rsidP="00974300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W1, W2, W3, W4, W5,</w:t>
            </w:r>
          </w:p>
          <w:p w:rsidR="004B4394" w:rsidRPr="00081210" w:rsidRDefault="00974300" w:rsidP="00974300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L1, L2, L3, L4, L5, L6, L7, L8, L9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B4394" w:rsidRPr="00081210" w:rsidRDefault="00974300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1, 2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394" w:rsidRPr="00081210" w:rsidRDefault="00A57629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O1, O2</w:t>
            </w:r>
          </w:p>
        </w:tc>
      </w:tr>
      <w:tr w:rsidR="004B4394" w:rsidRPr="00081210" w:rsidTr="001840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B4394" w:rsidRPr="00081210" w:rsidRDefault="004B4394" w:rsidP="00C65A5A">
            <w:pPr>
              <w:suppressAutoHyphens/>
              <w:spacing w:line="240" w:lineRule="auto"/>
              <w:ind w:left="33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B4394" w:rsidRPr="00081210" w:rsidRDefault="009F1D36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I1A_K01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B4394" w:rsidRPr="00081210" w:rsidRDefault="009F1D36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C1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B4394" w:rsidRPr="00081210" w:rsidRDefault="009F1D36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W1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B4394" w:rsidRPr="00081210" w:rsidRDefault="009F1D36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394" w:rsidRPr="00081210" w:rsidRDefault="009F1D36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color w:val="auto"/>
                <w:szCs w:val="22"/>
                <w:lang w:eastAsia="zh-CN"/>
              </w:rPr>
              <w:t>O1</w:t>
            </w:r>
          </w:p>
        </w:tc>
      </w:tr>
    </w:tbl>
    <w:p w:rsidR="00C65A5A" w:rsidRPr="00081210" w:rsidRDefault="00C65A5A" w:rsidP="00C65A5A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9999" w:type="dxa"/>
        <w:tblInd w:w="-43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94"/>
        <w:gridCol w:w="7305"/>
      </w:tblGrid>
      <w:tr w:rsidR="00A57629" w:rsidRPr="00081210" w:rsidTr="00A57629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7629" w:rsidRPr="00081210" w:rsidRDefault="00A57629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Autor programu:</w:t>
            </w:r>
          </w:p>
        </w:tc>
        <w:tc>
          <w:tcPr>
            <w:tcW w:w="7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29" w:rsidRPr="00081210" w:rsidRDefault="00A57629" w:rsidP="00A57629">
            <w:pPr>
              <w:spacing w:line="240" w:lineRule="auto"/>
              <w:rPr>
                <w:rFonts w:ascii="Book Antiqua" w:hAnsi="Book Antiqua" w:cs="Arial"/>
                <w:iCs/>
                <w:szCs w:val="22"/>
              </w:rPr>
            </w:pPr>
            <w:r w:rsidRPr="00081210">
              <w:rPr>
                <w:rFonts w:ascii="Book Antiqua" w:hAnsi="Book Antiqua" w:cs="Arial"/>
                <w:iCs/>
                <w:szCs w:val="22"/>
              </w:rPr>
              <w:t>Dr inż. Maciej Pańczyk, dr inż. Jakub Smołka</w:t>
            </w:r>
          </w:p>
        </w:tc>
      </w:tr>
      <w:tr w:rsidR="00A57629" w:rsidRPr="00081210" w:rsidTr="00A57629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7629" w:rsidRPr="00081210" w:rsidRDefault="00A57629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Adres e-mail:</w:t>
            </w:r>
          </w:p>
        </w:tc>
        <w:tc>
          <w:tcPr>
            <w:tcW w:w="7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29" w:rsidRPr="00081210" w:rsidRDefault="00A57629" w:rsidP="00514607">
            <w:pPr>
              <w:spacing w:line="240" w:lineRule="auto"/>
              <w:rPr>
                <w:rFonts w:ascii="Book Antiqua" w:hAnsi="Book Antiqua" w:cs="Arial"/>
                <w:iCs/>
                <w:szCs w:val="22"/>
              </w:rPr>
            </w:pPr>
            <w:r w:rsidRPr="00081210">
              <w:rPr>
                <w:rFonts w:ascii="Book Antiqua" w:hAnsi="Book Antiqua" w:cs="Arial"/>
                <w:iCs/>
                <w:szCs w:val="22"/>
              </w:rPr>
              <w:t>m.panczyk@pollub.pl, jakub.smolka@pollub.pl</w:t>
            </w:r>
          </w:p>
        </w:tc>
      </w:tr>
      <w:tr w:rsidR="00A57629" w:rsidRPr="00081210" w:rsidTr="00A57629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7629" w:rsidRPr="00081210" w:rsidRDefault="00A57629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</w:pPr>
            <w:r w:rsidRPr="00081210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Jednostka organizacyjna:</w:t>
            </w:r>
          </w:p>
        </w:tc>
        <w:tc>
          <w:tcPr>
            <w:tcW w:w="7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29" w:rsidRPr="00081210" w:rsidRDefault="00A57629" w:rsidP="00514607">
            <w:pPr>
              <w:spacing w:line="240" w:lineRule="auto"/>
              <w:rPr>
                <w:szCs w:val="22"/>
              </w:rPr>
            </w:pPr>
            <w:r w:rsidRPr="00081210">
              <w:rPr>
                <w:rFonts w:ascii="Book Antiqua" w:hAnsi="Book Antiqua" w:cs="Arial"/>
                <w:iCs/>
                <w:szCs w:val="22"/>
              </w:rPr>
              <w:t>Instytut Informatyki</w:t>
            </w:r>
          </w:p>
        </w:tc>
      </w:tr>
    </w:tbl>
    <w:p w:rsidR="0014295B" w:rsidRPr="00081210" w:rsidRDefault="0014295B" w:rsidP="00C65A5A">
      <w:pPr>
        <w:rPr>
          <w:szCs w:val="22"/>
        </w:rPr>
      </w:pPr>
    </w:p>
    <w:sectPr w:rsidR="0014295B" w:rsidRPr="00081210" w:rsidSect="00CD5E26">
      <w:headerReference w:type="default" r:id="rId7"/>
      <w:footerReference w:type="default" r:id="rId8"/>
      <w:pgSz w:w="11906" w:h="16838"/>
      <w:pgMar w:top="2410" w:right="1418" w:bottom="2269" w:left="1418" w:header="709" w:footer="964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4C738E6" w15:done="0"/>
  <w15:commentEx w15:paraId="69DE850D" w15:done="0"/>
  <w15:commentEx w15:paraId="18A33817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0BE9" w:rsidRDefault="00150BE9" w:rsidP="0023555D">
      <w:pPr>
        <w:spacing w:line="240" w:lineRule="auto"/>
      </w:pPr>
      <w:r>
        <w:separator/>
      </w:r>
    </w:p>
  </w:endnote>
  <w:endnote w:type="continuationSeparator" w:id="1">
    <w:p w:rsidR="00150BE9" w:rsidRDefault="00150BE9" w:rsidP="0023555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ookAntiqu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55D" w:rsidRDefault="00380C3D" w:rsidP="00226D1C">
    <w:pPr>
      <w:pStyle w:val="Stopka"/>
      <w:tabs>
        <w:tab w:val="clear" w:pos="9072"/>
        <w:tab w:val="right" w:pos="9070"/>
      </w:tabs>
      <w:jc w:val="center"/>
    </w:pPr>
    <w:r w:rsidRPr="00380C3D">
      <w:rPr>
        <w:noProof/>
        <w:sz w:val="18"/>
        <w:szCs w:val="1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2" o:spid="_x0000_s2049" type="#_x0000_t202" style="position:absolute;left:0;text-align:left;margin-left:217.95pt;margin-top:45pt;width:18.35pt;height:20.95pt;z-index:-2516587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" stroked="f">
          <v:textbox>
            <w:txbxContent>
              <w:p w:rsidR="00CC2A02" w:rsidRPr="00620264" w:rsidRDefault="00380C3D" w:rsidP="00CC2A02">
                <w:pPr>
                  <w:rPr>
                    <w:sz w:val="20"/>
                  </w:rPr>
                </w:pPr>
                <w:r w:rsidRPr="00620264">
                  <w:rPr>
                    <w:sz w:val="20"/>
                  </w:rPr>
                  <w:fldChar w:fldCharType="begin"/>
                </w:r>
                <w:r w:rsidR="00CC2A02" w:rsidRPr="00620264">
                  <w:rPr>
                    <w:sz w:val="20"/>
                  </w:rPr>
                  <w:instrText>PAGE   \* MERGEFORMAT</w:instrText>
                </w:r>
                <w:r w:rsidRPr="00620264">
                  <w:rPr>
                    <w:sz w:val="20"/>
                  </w:rPr>
                  <w:fldChar w:fldCharType="separate"/>
                </w:r>
                <w:r w:rsidR="00A84463">
                  <w:rPr>
                    <w:noProof/>
                    <w:sz w:val="20"/>
                  </w:rPr>
                  <w:t>4</w:t>
                </w:r>
                <w:r w:rsidRPr="00620264">
                  <w:rPr>
                    <w:sz w:val="20"/>
                  </w:rPr>
                  <w:fldChar w:fldCharType="end"/>
                </w:r>
                <w:sdt>
                  <w:sdtPr>
                    <w:rPr>
                      <w:sz w:val="20"/>
                    </w:rPr>
                    <w:id w:val="1548407510"/>
                    <w:temporary/>
                    <w:showingPlcHdr/>
                  </w:sdtPr>
                  <w:sdtContent/>
                </w:sdt>
              </w:p>
            </w:txbxContent>
          </v:textbox>
        </v:shape>
      </w:pict>
    </w:r>
    <w:r w:rsidR="00226D1C" w:rsidRPr="00226D1C">
      <w:rPr>
        <w:noProof/>
        <w:sz w:val="18"/>
        <w:szCs w:val="18"/>
      </w:rPr>
      <w:drawing>
        <wp:inline distT="0" distB="0" distL="0" distR="0">
          <wp:extent cx="4447200" cy="618333"/>
          <wp:effectExtent l="0" t="0" r="0" b="0"/>
          <wp:docPr id="4" name="Obraz 4" descr="E:\Moje dokumenty\Projekty\2019\PROJEKT - ZINTEGROWANY PROGRAM ROZWOJU POLITECHNIKI LUBELSKIEJ\druki\logo\logosy\banner_projekt_b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Moje dokumenty\Projekty\2019\PROJEKT - ZINTEGROWANY PROGRAM ROZWOJU POLITECHNIKI LUBELSKIEJ\druki\logo\logosy\banner_projekt_bw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47200" cy="6183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0BE9" w:rsidRDefault="00150BE9" w:rsidP="0023555D">
      <w:pPr>
        <w:spacing w:line="240" w:lineRule="auto"/>
      </w:pPr>
      <w:r>
        <w:separator/>
      </w:r>
    </w:p>
  </w:footnote>
  <w:footnote w:type="continuationSeparator" w:id="1">
    <w:p w:rsidR="00150BE9" w:rsidRDefault="00150BE9" w:rsidP="0023555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-Siatka"/>
      <w:tblW w:w="9074" w:type="dxa"/>
      <w:tblInd w:w="-5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2594"/>
      <w:gridCol w:w="1685"/>
      <w:gridCol w:w="2389"/>
      <w:gridCol w:w="2406"/>
    </w:tblGrid>
    <w:tr w:rsidR="00CD5E26" w:rsidRPr="009327BC" w:rsidTr="00C65A5A">
      <w:tc>
        <w:tcPr>
          <w:tcW w:w="2562" w:type="dxa"/>
        </w:tcPr>
        <w:p w:rsidR="00FE1357" w:rsidRPr="00833F1E" w:rsidRDefault="00FE1357" w:rsidP="00C65A5A">
          <w:pPr>
            <w:pStyle w:val="Nagwek"/>
            <w:spacing w:before="80"/>
            <w:rPr>
              <w:b/>
              <w:sz w:val="16"/>
              <w:szCs w:val="16"/>
            </w:rPr>
          </w:pPr>
          <w:r w:rsidRPr="00833F1E">
            <w:rPr>
              <w:noProof/>
              <w:sz w:val="18"/>
              <w:szCs w:val="18"/>
            </w:rPr>
            <w:drawing>
              <wp:inline distT="0" distB="0" distL="0" distR="0">
                <wp:extent cx="1509041" cy="857108"/>
                <wp:effectExtent l="0" t="0" r="0" b="635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 czarne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09041" cy="8571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96" w:type="dxa"/>
        </w:tcPr>
        <w:p w:rsidR="00FE1357" w:rsidRPr="00833F1E" w:rsidRDefault="00FE1357" w:rsidP="00833F1E">
          <w:pPr>
            <w:pStyle w:val="Nagwek"/>
            <w:rPr>
              <w:b/>
              <w:sz w:val="16"/>
              <w:szCs w:val="16"/>
            </w:rPr>
          </w:pPr>
        </w:p>
      </w:tc>
      <w:tc>
        <w:tcPr>
          <w:tcW w:w="2405" w:type="dxa"/>
        </w:tcPr>
        <w:p w:rsidR="00FE1357" w:rsidRPr="009327BC" w:rsidRDefault="00FE1357" w:rsidP="00FE1357">
          <w:pPr>
            <w:pStyle w:val="Nagwek"/>
            <w:rPr>
              <w:b/>
              <w:sz w:val="8"/>
              <w:szCs w:val="8"/>
            </w:rPr>
          </w:pPr>
        </w:p>
        <w:p w:rsidR="00FE1357" w:rsidRPr="007A7955" w:rsidRDefault="00FE1357" w:rsidP="001160FC">
          <w:pPr>
            <w:pStyle w:val="Nagwek"/>
            <w:rPr>
              <w:sz w:val="16"/>
              <w:szCs w:val="16"/>
              <w:lang w:val="en-US"/>
            </w:rPr>
          </w:pPr>
        </w:p>
      </w:tc>
      <w:tc>
        <w:tcPr>
          <w:tcW w:w="2411" w:type="dxa"/>
        </w:tcPr>
        <w:p w:rsidR="00EF3648" w:rsidRPr="009327BC" w:rsidRDefault="00EF3648" w:rsidP="00EF3648">
          <w:pPr>
            <w:rPr>
              <w:b/>
              <w:sz w:val="8"/>
              <w:szCs w:val="8"/>
              <w:lang w:val="en-US"/>
            </w:rPr>
          </w:pPr>
        </w:p>
        <w:p w:rsidR="00EF3648" w:rsidRPr="00682D96" w:rsidRDefault="00EF3648" w:rsidP="00EF3648">
          <w:pPr>
            <w:pStyle w:val="Nagwek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682D96">
            <w:rPr>
              <w:rFonts w:asciiTheme="minorHAnsi" w:hAnsiTheme="minorHAnsi" w:cstheme="minorHAnsi"/>
              <w:b/>
              <w:sz w:val="16"/>
              <w:szCs w:val="16"/>
            </w:rPr>
            <w:t>Biuro Projektu</w:t>
          </w:r>
        </w:p>
        <w:p w:rsidR="00EF3648" w:rsidRPr="00682D96" w:rsidRDefault="00EF3648" w:rsidP="00EF3648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</w:rPr>
          </w:pPr>
          <w:r w:rsidRPr="00682D96">
            <w:rPr>
              <w:rFonts w:asciiTheme="minorHAnsi" w:hAnsiTheme="minorHAnsi" w:cstheme="minorHAnsi"/>
              <w:sz w:val="16"/>
              <w:szCs w:val="16"/>
            </w:rPr>
            <w:t>ul. Nadbystrzycka 36B, pokój 118</w:t>
          </w:r>
        </w:p>
        <w:p w:rsidR="00EF3648" w:rsidRDefault="00EF3648" w:rsidP="00EF3648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>
            <w:rPr>
              <w:rFonts w:asciiTheme="minorHAnsi" w:hAnsiTheme="minorHAnsi" w:cstheme="minorHAnsi"/>
              <w:sz w:val="16"/>
              <w:szCs w:val="16"/>
              <w:lang w:val="en-US"/>
            </w:rPr>
            <w:t>20-618 Lublin</w:t>
          </w:r>
        </w:p>
        <w:p w:rsidR="00EF3648" w:rsidRDefault="00EF3648" w:rsidP="00EF3648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>
            <w:rPr>
              <w:rFonts w:asciiTheme="minorHAnsi" w:hAnsiTheme="minorHAnsi" w:cstheme="minorHAnsi"/>
              <w:sz w:val="16"/>
              <w:szCs w:val="16"/>
              <w:lang w:val="en-US"/>
            </w:rPr>
            <w:t>tel.: (+48 81) 538 43 49</w:t>
          </w:r>
        </w:p>
        <w:p w:rsidR="00EF3648" w:rsidRDefault="00EF3648" w:rsidP="00EF3648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>
            <w:rPr>
              <w:rFonts w:asciiTheme="minorHAnsi" w:hAnsiTheme="minorHAnsi" w:cstheme="minorHAnsi"/>
              <w:sz w:val="16"/>
              <w:szCs w:val="16"/>
              <w:lang w:val="en-US"/>
            </w:rPr>
            <w:t>e-mail: m.latkowska@pollub.pl</w:t>
          </w:r>
        </w:p>
        <w:p w:rsidR="00EF3648" w:rsidRPr="00830987" w:rsidRDefault="00EF3648" w:rsidP="00EF3648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>
            <w:rPr>
              <w:rFonts w:asciiTheme="minorHAnsi" w:hAnsiTheme="minorHAnsi" w:cstheme="minorHAnsi"/>
              <w:sz w:val="16"/>
              <w:szCs w:val="16"/>
              <w:lang w:val="en-US"/>
            </w:rPr>
            <w:t>zprpl.pollub.pl</w:t>
          </w:r>
        </w:p>
        <w:p w:rsidR="00CD5E26" w:rsidRPr="007A7955" w:rsidRDefault="00CD5E26" w:rsidP="00CD5E26">
          <w:pPr>
            <w:pStyle w:val="Nagwek"/>
            <w:rPr>
              <w:sz w:val="16"/>
              <w:szCs w:val="16"/>
              <w:lang w:val="en-US"/>
            </w:rPr>
          </w:pPr>
        </w:p>
      </w:tc>
    </w:tr>
  </w:tbl>
  <w:p w:rsidR="0014295B" w:rsidRPr="007A7955" w:rsidRDefault="0014295B" w:rsidP="00FE1357">
    <w:pPr>
      <w:pStyle w:val="Nagwek"/>
      <w:rPr>
        <w:sz w:val="18"/>
        <w:szCs w:val="18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  <w:rPr>
        <w:rFonts w:ascii="Times New Roman" w:hAnsi="Times New Roman"/>
        <w:i w:val="0"/>
        <w:color w:val="00000A"/>
        <w:sz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2"/>
    <w:multiLevelType w:val="multilevel"/>
    <w:tmpl w:val="00000002"/>
    <w:name w:val="WW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4"/>
    <w:multiLevelType w:val="multilevel"/>
    <w:tmpl w:val="3782FFBA"/>
    <w:name w:val="WW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5"/>
    <w:multiLevelType w:val="multilevel"/>
    <w:tmpl w:val="3EB4CF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117146AD"/>
    <w:multiLevelType w:val="hybridMultilevel"/>
    <w:tmpl w:val="41A0EEAC"/>
    <w:lvl w:ilvl="0" w:tplc="68C6F5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A74CF8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64E0862">
      <w:start w:val="1"/>
      <w:numFmt w:val="decimal"/>
      <w:lvlText w:val="%4)"/>
      <w:lvlJc w:val="left"/>
      <w:pPr>
        <w:ind w:left="360" w:hanging="360"/>
      </w:pPr>
      <w:rPr>
        <w:rFonts w:ascii="Times New Roman" w:hAnsi="Times New Roman" w:cs="Times New Roman" w:hint="default"/>
        <w:strike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5B3AAB"/>
    <w:multiLevelType w:val="hybridMultilevel"/>
    <w:tmpl w:val="50E6D9B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CF22CC0A">
      <w:start w:val="1"/>
      <w:numFmt w:val="lowerLetter"/>
      <w:lvlText w:val="%2)"/>
      <w:lvlJc w:val="left"/>
      <w:pPr>
        <w:ind w:left="928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138F77C1"/>
    <w:multiLevelType w:val="hybridMultilevel"/>
    <w:tmpl w:val="D63C69EC"/>
    <w:lvl w:ilvl="0" w:tplc="2264BE1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007956"/>
    <w:multiLevelType w:val="hybridMultilevel"/>
    <w:tmpl w:val="32487C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2FF06C74">
      <w:start w:val="1"/>
      <w:numFmt w:val="lowerLetter"/>
      <w:lvlText w:val="%2)"/>
      <w:lvlJc w:val="left"/>
      <w:pPr>
        <w:ind w:left="92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1465CF"/>
    <w:multiLevelType w:val="hybridMultilevel"/>
    <w:tmpl w:val="FA00935C"/>
    <w:lvl w:ilvl="0" w:tplc="C6DEB1E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EE2B1D"/>
    <w:multiLevelType w:val="multilevel"/>
    <w:tmpl w:val="85B27B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8B5612"/>
    <w:multiLevelType w:val="hybridMultilevel"/>
    <w:tmpl w:val="C0889396"/>
    <w:lvl w:ilvl="0" w:tplc="68C6F5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54A88A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2555CD"/>
    <w:multiLevelType w:val="hybridMultilevel"/>
    <w:tmpl w:val="54ACBA82"/>
    <w:lvl w:ilvl="0" w:tplc="E946C7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A9164A6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D4B03C4"/>
    <w:multiLevelType w:val="hybridMultilevel"/>
    <w:tmpl w:val="7F5A2974"/>
    <w:lvl w:ilvl="0" w:tplc="B3F07A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BB04160A">
      <w:start w:val="1"/>
      <w:numFmt w:val="decimal"/>
      <w:lvlText w:val="%4)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9934A0"/>
    <w:multiLevelType w:val="multilevel"/>
    <w:tmpl w:val="F306D97A"/>
    <w:lvl w:ilvl="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427022A"/>
    <w:multiLevelType w:val="hybridMultilevel"/>
    <w:tmpl w:val="39642802"/>
    <w:lvl w:ilvl="0" w:tplc="46463A54">
      <w:start w:val="1"/>
      <w:numFmt w:val="decimal"/>
      <w:lvlText w:val="%1)"/>
      <w:lvlJc w:val="left"/>
      <w:pPr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FF138BF"/>
    <w:multiLevelType w:val="hybridMultilevel"/>
    <w:tmpl w:val="C5AAB0A0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B4A48CE6">
      <w:start w:val="1"/>
      <w:numFmt w:val="lowerLetter"/>
      <w:lvlText w:val="%2)"/>
      <w:lvlJc w:val="left"/>
      <w:pPr>
        <w:ind w:left="92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7374081E"/>
    <w:multiLevelType w:val="hybridMultilevel"/>
    <w:tmpl w:val="0D82B2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928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9C64DA"/>
    <w:multiLevelType w:val="hybridMultilevel"/>
    <w:tmpl w:val="6AF81DEA"/>
    <w:lvl w:ilvl="0" w:tplc="DA8E0198">
      <w:start w:val="1"/>
      <w:numFmt w:val="lowerLetter"/>
      <w:lvlText w:val="%1)"/>
      <w:lvlJc w:val="left"/>
      <w:pPr>
        <w:ind w:left="144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13"/>
  </w:num>
  <w:num w:numId="3">
    <w:abstractNumId w:val="11"/>
  </w:num>
  <w:num w:numId="4">
    <w:abstractNumId w:val="4"/>
  </w:num>
  <w:num w:numId="5">
    <w:abstractNumId w:val="10"/>
  </w:num>
  <w:num w:numId="6">
    <w:abstractNumId w:val="6"/>
  </w:num>
  <w:num w:numId="7">
    <w:abstractNumId w:val="15"/>
  </w:num>
  <w:num w:numId="8">
    <w:abstractNumId w:val="5"/>
  </w:num>
  <w:num w:numId="9">
    <w:abstractNumId w:val="7"/>
  </w:num>
  <w:num w:numId="10">
    <w:abstractNumId w:val="16"/>
  </w:num>
  <w:num w:numId="11">
    <w:abstractNumId w:val="12"/>
  </w:num>
  <w:num w:numId="12">
    <w:abstractNumId w:val="14"/>
  </w:num>
  <w:num w:numId="13">
    <w:abstractNumId w:val="8"/>
  </w:num>
  <w:num w:numId="14">
    <w:abstractNumId w:val="17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gdalena">
    <w15:presenceInfo w15:providerId="None" w15:userId="Magdalen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3555D"/>
    <w:rsid w:val="000543FD"/>
    <w:rsid w:val="0005731B"/>
    <w:rsid w:val="0007435E"/>
    <w:rsid w:val="00081210"/>
    <w:rsid w:val="000B6BC6"/>
    <w:rsid w:val="000D4EAA"/>
    <w:rsid w:val="000F29FF"/>
    <w:rsid w:val="001160FC"/>
    <w:rsid w:val="00116666"/>
    <w:rsid w:val="001200C5"/>
    <w:rsid w:val="00131582"/>
    <w:rsid w:val="0014295B"/>
    <w:rsid w:val="00150BE9"/>
    <w:rsid w:val="00175F4D"/>
    <w:rsid w:val="001B745C"/>
    <w:rsid w:val="001C161C"/>
    <w:rsid w:val="001F5F1D"/>
    <w:rsid w:val="00205DDD"/>
    <w:rsid w:val="00214FDE"/>
    <w:rsid w:val="00226D1C"/>
    <w:rsid w:val="0023555D"/>
    <w:rsid w:val="002535F8"/>
    <w:rsid w:val="00260555"/>
    <w:rsid w:val="00272704"/>
    <w:rsid w:val="00276D14"/>
    <w:rsid w:val="00297A40"/>
    <w:rsid w:val="002A799F"/>
    <w:rsid w:val="002D1B4A"/>
    <w:rsid w:val="00320F8E"/>
    <w:rsid w:val="003307A2"/>
    <w:rsid w:val="0034123F"/>
    <w:rsid w:val="00380C3D"/>
    <w:rsid w:val="003846E8"/>
    <w:rsid w:val="00476302"/>
    <w:rsid w:val="004B4394"/>
    <w:rsid w:val="004E3216"/>
    <w:rsid w:val="004E7A57"/>
    <w:rsid w:val="00501036"/>
    <w:rsid w:val="00503557"/>
    <w:rsid w:val="00530C4E"/>
    <w:rsid w:val="005619DF"/>
    <w:rsid w:val="0057355E"/>
    <w:rsid w:val="00586DB2"/>
    <w:rsid w:val="0059538C"/>
    <w:rsid w:val="00595797"/>
    <w:rsid w:val="005B6613"/>
    <w:rsid w:val="006003E3"/>
    <w:rsid w:val="006144EA"/>
    <w:rsid w:val="00620264"/>
    <w:rsid w:val="00642982"/>
    <w:rsid w:val="00670131"/>
    <w:rsid w:val="006C36FB"/>
    <w:rsid w:val="00733F32"/>
    <w:rsid w:val="007A7955"/>
    <w:rsid w:val="007E5E19"/>
    <w:rsid w:val="007F096B"/>
    <w:rsid w:val="00833F1E"/>
    <w:rsid w:val="008669AD"/>
    <w:rsid w:val="00866F56"/>
    <w:rsid w:val="00873D2B"/>
    <w:rsid w:val="00880394"/>
    <w:rsid w:val="008839D7"/>
    <w:rsid w:val="008C4A30"/>
    <w:rsid w:val="008E6659"/>
    <w:rsid w:val="009266E4"/>
    <w:rsid w:val="009327BC"/>
    <w:rsid w:val="009520AE"/>
    <w:rsid w:val="00974300"/>
    <w:rsid w:val="00991E84"/>
    <w:rsid w:val="00992E85"/>
    <w:rsid w:val="009D2C15"/>
    <w:rsid w:val="009E26FC"/>
    <w:rsid w:val="009E6F9F"/>
    <w:rsid w:val="009F1D36"/>
    <w:rsid w:val="009F2074"/>
    <w:rsid w:val="00A237B9"/>
    <w:rsid w:val="00A35690"/>
    <w:rsid w:val="00A5302A"/>
    <w:rsid w:val="00A54E2F"/>
    <w:rsid w:val="00A57629"/>
    <w:rsid w:val="00A6152A"/>
    <w:rsid w:val="00A84463"/>
    <w:rsid w:val="00A95A7F"/>
    <w:rsid w:val="00AB71E8"/>
    <w:rsid w:val="00B3223C"/>
    <w:rsid w:val="00B33BBD"/>
    <w:rsid w:val="00B54F26"/>
    <w:rsid w:val="00B7250D"/>
    <w:rsid w:val="00BA525B"/>
    <w:rsid w:val="00C2101F"/>
    <w:rsid w:val="00C34DDB"/>
    <w:rsid w:val="00C61181"/>
    <w:rsid w:val="00C65A5A"/>
    <w:rsid w:val="00C71F78"/>
    <w:rsid w:val="00C92113"/>
    <w:rsid w:val="00CC2A02"/>
    <w:rsid w:val="00CD5E26"/>
    <w:rsid w:val="00D139B2"/>
    <w:rsid w:val="00D953A9"/>
    <w:rsid w:val="00DB6275"/>
    <w:rsid w:val="00DD538D"/>
    <w:rsid w:val="00DF4395"/>
    <w:rsid w:val="00E366E8"/>
    <w:rsid w:val="00E843FF"/>
    <w:rsid w:val="00E9591D"/>
    <w:rsid w:val="00EB43C9"/>
    <w:rsid w:val="00EE6171"/>
    <w:rsid w:val="00EF3648"/>
    <w:rsid w:val="00EF5190"/>
    <w:rsid w:val="00F90D66"/>
    <w:rsid w:val="00FD3747"/>
    <w:rsid w:val="00FE1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839D7"/>
    <w:pPr>
      <w:spacing w:after="0" w:line="360" w:lineRule="auto"/>
      <w:jc w:val="both"/>
    </w:pPr>
    <w:rPr>
      <w:rFonts w:ascii="Tahoma" w:eastAsia="Times New Roman" w:hAnsi="Tahoma" w:cs="Times New Roman"/>
      <w:color w:val="00000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53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3555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555D"/>
  </w:style>
  <w:style w:type="paragraph" w:styleId="Stopka">
    <w:name w:val="footer"/>
    <w:basedOn w:val="Normalny"/>
    <w:link w:val="StopkaZnak"/>
    <w:uiPriority w:val="99"/>
    <w:unhideWhenUsed/>
    <w:rsid w:val="0023555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555D"/>
  </w:style>
  <w:style w:type="character" w:styleId="Hipercze">
    <w:name w:val="Hyperlink"/>
    <w:basedOn w:val="Domylnaczcionkaakapitu"/>
    <w:uiPriority w:val="99"/>
    <w:unhideWhenUsed/>
    <w:rsid w:val="0014295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142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nhideWhenUsed/>
    <w:rsid w:val="0014295B"/>
    <w:pPr>
      <w:spacing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4295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14295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95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7955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4E7A5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0355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03557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locked/>
    <w:rsid w:val="00503557"/>
    <w:rPr>
      <w:rFonts w:ascii="Tahoma" w:eastAsia="Times New Roman" w:hAnsi="Tahoma" w:cs="Times New Roman"/>
      <w:color w:val="000000"/>
      <w:szCs w:val="20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503557"/>
    <w:rPr>
      <w:color w:val="0563C1" w:themeColor="hyperlink"/>
      <w:u w:val="single"/>
    </w:rPr>
  </w:style>
  <w:style w:type="character" w:customStyle="1" w:styleId="Zakotwiczenieprzypisudolnego">
    <w:name w:val="Zakotwiczenie przypisu dolnego"/>
    <w:rsid w:val="00503557"/>
    <w:rPr>
      <w:vertAlign w:val="superscript"/>
    </w:rPr>
  </w:style>
  <w:style w:type="paragraph" w:customStyle="1" w:styleId="TekstTabeli">
    <w:name w:val="TekstTabeli"/>
    <w:basedOn w:val="Nagwek1"/>
    <w:rsid w:val="00DD538D"/>
    <w:pPr>
      <w:keepLines w:val="0"/>
      <w:suppressAutoHyphens/>
      <w:spacing w:before="68" w:after="62" w:line="240" w:lineRule="auto"/>
      <w:jc w:val="left"/>
    </w:pPr>
    <w:rPr>
      <w:rFonts w:ascii="Liberation Sans" w:eastAsia="Times New Roman" w:hAnsi="Liberation Sans" w:cs="Liberation Sans"/>
      <w:b w:val="0"/>
      <w:color w:val="auto"/>
      <w:kern w:val="1"/>
      <w:sz w:val="20"/>
      <w:szCs w:val="32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DD538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character" w:customStyle="1" w:styleId="WW8Num3z3">
    <w:name w:val="WW8Num3z3"/>
    <w:rsid w:val="00276D14"/>
    <w:rPr>
      <w:rFonts w:ascii="Book Antiqua" w:hAnsi="Book Antiqua" w:cs="BookAntiqua"/>
      <w:b w:val="0"/>
      <w:i w:val="0"/>
      <w:sz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3F32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33F32"/>
    <w:rPr>
      <w:rFonts w:ascii="Tahoma" w:eastAsia="Times New Roman" w:hAnsi="Tahoma" w:cs="Times New Roman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3F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3F32"/>
    <w:rPr>
      <w:rFonts w:ascii="Tahoma" w:eastAsia="Times New Roman" w:hAnsi="Tahoma" w:cs="Times New Roman"/>
      <w:b/>
      <w:bCs/>
      <w:color w:val="000000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1</Pages>
  <Words>984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Latkowska</dc:creator>
  <cp:keywords/>
  <dc:description/>
  <cp:lastModifiedBy>Marek</cp:lastModifiedBy>
  <cp:revision>66</cp:revision>
  <cp:lastPrinted>2019-07-08T09:21:00Z</cp:lastPrinted>
  <dcterms:created xsi:type="dcterms:W3CDTF">2019-07-05T15:02:00Z</dcterms:created>
  <dcterms:modified xsi:type="dcterms:W3CDTF">2019-11-09T11:04:00Z</dcterms:modified>
</cp:coreProperties>
</file>