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78" w:rsidRPr="00FE1004" w:rsidRDefault="003114D0">
      <w:pPr>
        <w:rPr>
          <w:rFonts w:ascii="Arial" w:hAnsi="Arial" w:cs="Arial"/>
          <w:b/>
          <w:sz w:val="28"/>
          <w:szCs w:val="28"/>
        </w:rPr>
      </w:pPr>
      <w:r w:rsidRPr="00FE1004">
        <w:rPr>
          <w:rFonts w:ascii="Arial" w:hAnsi="Arial" w:cs="Arial"/>
          <w:b/>
          <w:sz w:val="28"/>
          <w:szCs w:val="28"/>
        </w:rPr>
        <w:t xml:space="preserve">Kozetka/leżanka </w:t>
      </w:r>
      <w:r w:rsidR="0036434E">
        <w:rPr>
          <w:rFonts w:ascii="Arial" w:hAnsi="Arial" w:cs="Arial"/>
          <w:b/>
          <w:sz w:val="28"/>
          <w:szCs w:val="28"/>
        </w:rPr>
        <w:t>medyczna – 1 sztuka</w:t>
      </w:r>
      <w:bookmarkStart w:id="0" w:name="_GoBack"/>
      <w:bookmarkEnd w:id="0"/>
      <w:r w:rsidR="00F00B38">
        <w:rPr>
          <w:rFonts w:ascii="Arial" w:hAnsi="Arial" w:cs="Arial"/>
          <w:b/>
          <w:sz w:val="28"/>
          <w:szCs w:val="28"/>
        </w:rPr>
        <w:t xml:space="preserve"> </w:t>
      </w:r>
    </w:p>
    <w:p w:rsidR="0094557E" w:rsidRDefault="0094557E" w:rsidP="00B77D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Specyfikacja:</w:t>
      </w:r>
    </w:p>
    <w:p w:rsidR="0094557E" w:rsidRDefault="0094557E" w:rsidP="00B77D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Szerokość- 50-55cm</w:t>
      </w:r>
    </w:p>
    <w:p w:rsidR="0094557E" w:rsidRDefault="0094557E" w:rsidP="00B77D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Wysokość- 48-52cm</w:t>
      </w:r>
    </w:p>
    <w:p w:rsidR="0094557E" w:rsidRDefault="0094557E" w:rsidP="00B77D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Długość- 180-188cm</w:t>
      </w:r>
    </w:p>
    <w:p w:rsidR="0094557E" w:rsidRDefault="0094557E" w:rsidP="00B77D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Obciążenie- 120-180kg</w:t>
      </w:r>
    </w:p>
    <w:p w:rsidR="0094557E" w:rsidRDefault="0094557E" w:rsidP="00B77D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Kolor: odcienie niebieskiego, zieleni, szarości, beżu </w:t>
      </w:r>
    </w:p>
    <w:p w:rsidR="0094557E" w:rsidRDefault="0094557E" w:rsidP="00B77D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Wykonanie:</w:t>
      </w:r>
    </w:p>
    <w:p w:rsidR="0094557E" w:rsidRDefault="0094557E" w:rsidP="00B77D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Rama stalowa</w:t>
      </w:r>
      <w:r w:rsidR="00D74A39">
        <w:rPr>
          <w:rFonts w:ascii="Arial" w:hAnsi="Arial" w:cs="Arial"/>
          <w:sz w:val="28"/>
          <w:szCs w:val="28"/>
        </w:rPr>
        <w:t xml:space="preserve"> </w:t>
      </w:r>
      <w:r w:rsidR="00AD5E97">
        <w:rPr>
          <w:rFonts w:ascii="Arial" w:hAnsi="Arial" w:cs="Arial"/>
          <w:sz w:val="28"/>
          <w:szCs w:val="28"/>
        </w:rPr>
        <w:t>pokryta farbą proszkową</w:t>
      </w:r>
      <w:r>
        <w:rPr>
          <w:rFonts w:ascii="Arial" w:hAnsi="Arial" w:cs="Arial"/>
          <w:sz w:val="28"/>
          <w:szCs w:val="28"/>
        </w:rPr>
        <w:t xml:space="preserve">, wezgłowie regulowane , bez otworu na głowę, </w:t>
      </w:r>
      <w:r w:rsidR="00AD5E97">
        <w:rPr>
          <w:rFonts w:ascii="Arial" w:hAnsi="Arial" w:cs="Arial"/>
          <w:sz w:val="28"/>
          <w:szCs w:val="28"/>
        </w:rPr>
        <w:t xml:space="preserve">bez wieszaka na ręcznik papierowy, </w:t>
      </w:r>
      <w:r>
        <w:rPr>
          <w:rFonts w:ascii="Arial" w:hAnsi="Arial" w:cs="Arial"/>
          <w:sz w:val="28"/>
          <w:szCs w:val="28"/>
        </w:rPr>
        <w:t>leże</w:t>
      </w:r>
      <w:r w:rsidR="003114D0">
        <w:rPr>
          <w:rFonts w:ascii="Arial" w:hAnsi="Arial" w:cs="Arial"/>
          <w:sz w:val="28"/>
          <w:szCs w:val="28"/>
        </w:rPr>
        <w:t xml:space="preserve"> i wezgłowie</w:t>
      </w:r>
      <w:r>
        <w:rPr>
          <w:rFonts w:ascii="Arial" w:hAnsi="Arial" w:cs="Arial"/>
          <w:sz w:val="28"/>
          <w:szCs w:val="28"/>
        </w:rPr>
        <w:t xml:space="preserve"> wykonane z płyty wiórowej, obite pianką poliuretanową i obszyte materiałem skóropodobnym</w:t>
      </w:r>
      <w:r w:rsidR="00AD5E97">
        <w:rPr>
          <w:rFonts w:ascii="Arial" w:hAnsi="Arial" w:cs="Arial"/>
          <w:sz w:val="28"/>
          <w:szCs w:val="28"/>
        </w:rPr>
        <w:t xml:space="preserve"> zmywalnym </w:t>
      </w:r>
    </w:p>
    <w:p w:rsidR="00D74A39" w:rsidRDefault="009F6A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Zdjęcie poglądowe </w:t>
      </w:r>
    </w:p>
    <w:p w:rsidR="00D74A39" w:rsidRDefault="00D74A39" w:rsidP="00D74A39">
      <w:pPr>
        <w:tabs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noProof/>
          <w:lang w:eastAsia="pl-PL"/>
        </w:rPr>
        <w:drawing>
          <wp:inline distT="0" distB="0" distL="0" distR="0" wp14:anchorId="02C3FE5D" wp14:editId="7B7A5F0F">
            <wp:extent cx="3794760" cy="4046220"/>
            <wp:effectExtent l="0" t="0" r="0" b="0"/>
            <wp:docPr id="2" name="Obraz 2" descr="Kozetka (Leżanka) medyczna SR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zetka (Leżanka) medyczna SR-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D6" w:rsidRPr="00B77D19" w:rsidRDefault="007C7DD6" w:rsidP="007C7D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Produkty winne </w:t>
      </w:r>
      <w:r w:rsidRPr="00B77D19">
        <w:rPr>
          <w:rFonts w:ascii="Arial" w:hAnsi="Arial" w:cs="Arial"/>
          <w:sz w:val="28"/>
          <w:szCs w:val="28"/>
        </w:rPr>
        <w:t>posiada</w:t>
      </w:r>
      <w:r>
        <w:rPr>
          <w:rFonts w:ascii="Arial" w:hAnsi="Arial" w:cs="Arial"/>
          <w:sz w:val="28"/>
          <w:szCs w:val="28"/>
        </w:rPr>
        <w:t>ć</w:t>
      </w:r>
      <w:r w:rsidRPr="00B77D19">
        <w:rPr>
          <w:rFonts w:ascii="Arial" w:hAnsi="Arial" w:cs="Arial"/>
          <w:sz w:val="28"/>
          <w:szCs w:val="28"/>
        </w:rPr>
        <w:t xml:space="preserve"> świadectwa wyrobów medycznych oraz certyfikaty CE.</w:t>
      </w:r>
    </w:p>
    <w:p w:rsidR="007C7DD6" w:rsidRDefault="007C7DD6" w:rsidP="007C7D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Miejsce dostawy: SOSW nr 1 w Policach </w:t>
      </w:r>
      <w:r>
        <w:rPr>
          <w:rFonts w:ascii="Arial" w:hAnsi="Arial" w:cs="Arial"/>
          <w:sz w:val="28"/>
          <w:szCs w:val="28"/>
        </w:rPr>
        <w:br/>
        <w:t xml:space="preserve">ul. Janusza Korczaka 53 , 72-010 Police </w:t>
      </w:r>
    </w:p>
    <w:p w:rsidR="007C7DD6" w:rsidRDefault="007C7DD6" w:rsidP="007C7D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dostawy do dnia 30.08.2021</w:t>
      </w:r>
    </w:p>
    <w:p w:rsidR="007C7DD6" w:rsidRDefault="007C7DD6" w:rsidP="007C7D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Minimalny wymagany okres gwarancji: 12 m-</w:t>
      </w:r>
      <w:proofErr w:type="spellStart"/>
      <w:r>
        <w:rPr>
          <w:rFonts w:ascii="Arial" w:hAnsi="Arial" w:cs="Arial"/>
          <w:sz w:val="28"/>
          <w:szCs w:val="28"/>
        </w:rPr>
        <w:t>cy</w:t>
      </w:r>
      <w:proofErr w:type="spellEnd"/>
    </w:p>
    <w:p w:rsidR="007C7DD6" w:rsidRDefault="007C7DD6" w:rsidP="00D74A39">
      <w:pPr>
        <w:tabs>
          <w:tab w:val="left" w:pos="1320"/>
        </w:tabs>
        <w:rPr>
          <w:rFonts w:ascii="Arial" w:hAnsi="Arial" w:cs="Arial"/>
          <w:sz w:val="28"/>
          <w:szCs w:val="28"/>
        </w:rPr>
      </w:pPr>
    </w:p>
    <w:sectPr w:rsidR="007C7DD6" w:rsidSect="00B77D1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7E"/>
    <w:rsid w:val="000473AC"/>
    <w:rsid w:val="00133678"/>
    <w:rsid w:val="00231142"/>
    <w:rsid w:val="003114D0"/>
    <w:rsid w:val="0036434E"/>
    <w:rsid w:val="007C7DD6"/>
    <w:rsid w:val="0094557E"/>
    <w:rsid w:val="009F6A1D"/>
    <w:rsid w:val="00AD5E97"/>
    <w:rsid w:val="00B77D19"/>
    <w:rsid w:val="00D74A39"/>
    <w:rsid w:val="00E111E0"/>
    <w:rsid w:val="00F00B38"/>
    <w:rsid w:val="00F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77AF"/>
  <w15:chartTrackingRefBased/>
  <w15:docId w15:val="{5DB5DE3A-22CE-4ACB-A206-C984A737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uczeń12</dc:creator>
  <cp:keywords/>
  <dc:description/>
  <cp:lastModifiedBy>Małgorzata Worona</cp:lastModifiedBy>
  <cp:revision>6</cp:revision>
  <cp:lastPrinted>2021-07-15T11:29:00Z</cp:lastPrinted>
  <dcterms:created xsi:type="dcterms:W3CDTF">2021-07-15T11:14:00Z</dcterms:created>
  <dcterms:modified xsi:type="dcterms:W3CDTF">2021-07-15T11:32:00Z</dcterms:modified>
</cp:coreProperties>
</file>