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  <w:bookmarkStart w:id="0" w:name="_GoBack"/>
            <w:bookmarkEnd w:id="0"/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EDB0E7B" w14:textId="503D85A5" w:rsidR="009C0D1A" w:rsidRPr="00052675" w:rsidRDefault="00A82AC2" w:rsidP="00052675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402EC521" w14:textId="54459CF5" w:rsidR="00FA02A3" w:rsidRDefault="00052675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C69">
              <w:rPr>
                <w:rFonts w:ascii="Times New Roman" w:hAnsi="Times New Roman"/>
                <w:b/>
              </w:rPr>
              <w:t>DOSTAWA I MONTAŻ ZABUDOWY MEBLOWEJ WYKONANEJ ZE STALI NIERDZEWNEJ NA WYPOSAŻENIE PRACOWNI HEMODYNAMIKI DLA DZIECI</w:t>
            </w:r>
            <w:r w:rsidR="00186C81">
              <w:rPr>
                <w:rFonts w:ascii="Times New Roman" w:hAnsi="Times New Roman"/>
                <w:b/>
              </w:rPr>
              <w:t xml:space="preserve"> (powtórka)</w:t>
            </w:r>
          </w:p>
          <w:p w14:paraId="0D0B6260" w14:textId="4AABE9A2" w:rsidR="000838E8" w:rsidRPr="009C0D1A" w:rsidRDefault="000838E8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108 ust. 1 ustawy Pzp.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109 ust. 1 pkt. 4) ustawy Pzp.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Pzp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Pzp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733E0025" w14:textId="42198CE7" w:rsidR="00050DEA" w:rsidRPr="001612F1" w:rsidRDefault="00A82AC2" w:rsidP="001612F1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050DEA" w:rsidRPr="001612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6C81">
      <w:rPr>
        <w:noProof/>
      </w:rPr>
      <w:t>1</w:t>
    </w:r>
    <w:r>
      <w:fldChar w:fldCharType="end"/>
    </w:r>
  </w:p>
  <w:p w14:paraId="448E0D52" w14:textId="77777777" w:rsidR="00B74991" w:rsidRDefault="00186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6C0E" w14:textId="750D2090" w:rsidR="001612F1" w:rsidRPr="00BB7916" w:rsidRDefault="001612F1" w:rsidP="001612F1">
    <w:pPr>
      <w:keepLines/>
      <w:spacing w:after="0"/>
      <w:jc w:val="right"/>
      <w:rPr>
        <w:rFonts w:ascii="Times New Roman" w:eastAsia="Times New Roman" w:hAnsi="Times New Roman" w:cs="Times New Roman"/>
        <w:b/>
        <w:bCs/>
        <w:i/>
        <w:iCs/>
        <w:lang w:eastAsia="ar-SA"/>
      </w:rPr>
    </w:pPr>
    <w:r>
      <w:rPr>
        <w:rFonts w:ascii="Times New Roman" w:eastAsia="Times New Roman" w:hAnsi="Times New Roman" w:cs="Times New Roman"/>
        <w:b/>
        <w:bCs/>
        <w:i/>
        <w:iCs/>
        <w:lang w:eastAsia="ar-SA"/>
      </w:rPr>
      <w:t>Załącznik nr 3 do S</w:t>
    </w:r>
    <w:r w:rsidRPr="00BB7916">
      <w:rPr>
        <w:rFonts w:ascii="Times New Roman" w:eastAsia="Times New Roman" w:hAnsi="Times New Roman" w:cs="Times New Roman"/>
        <w:b/>
        <w:bCs/>
        <w:i/>
        <w:iCs/>
        <w:lang w:eastAsia="ar-SA"/>
      </w:rPr>
      <w:t>WZ</w:t>
    </w:r>
  </w:p>
  <w:p w14:paraId="09930FA6" w14:textId="0783544C" w:rsidR="002118B4" w:rsidRPr="000E2418" w:rsidRDefault="001612F1" w:rsidP="001612F1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Calibri" w:hAnsi="Times New Roman" w:cs="Times New Roman"/>
        <w:b/>
        <w:i/>
        <w:sz w:val="18"/>
        <w:szCs w:val="18"/>
      </w:rPr>
      <w:tab/>
    </w:r>
    <w:r>
      <w:rPr>
        <w:rFonts w:ascii="Times New Roman" w:eastAsia="Calibri" w:hAnsi="Times New Roman" w:cs="Times New Roman"/>
        <w:b/>
        <w:i/>
        <w:sz w:val="18"/>
        <w:szCs w:val="18"/>
      </w:rPr>
      <w:tab/>
    </w:r>
    <w:r w:rsidRPr="00BB7916">
      <w:rPr>
        <w:rFonts w:ascii="Times New Roman" w:eastAsia="Calibri" w:hAnsi="Times New Roman" w:cs="Times New Roman"/>
        <w:b/>
        <w:i/>
        <w:sz w:val="18"/>
        <w:szCs w:val="18"/>
      </w:rPr>
      <w:t xml:space="preserve"> </w:t>
    </w:r>
    <w:r w:rsidR="00052675">
      <w:rPr>
        <w:rFonts w:ascii="Times New Roman" w:eastAsia="Times New Roman" w:hAnsi="Times New Roman" w:cs="Times New Roman"/>
        <w:b/>
        <w:i/>
        <w:lang w:eastAsia="ar-SA"/>
      </w:rPr>
      <w:t>Nr sprawy  Szp-241/ZP-039</w:t>
    </w:r>
    <w:r w:rsidR="00186C81">
      <w:rPr>
        <w:rFonts w:ascii="Times New Roman" w:eastAsia="Times New Roman" w:hAnsi="Times New Roman" w:cs="Times New Roman"/>
        <w:b/>
        <w:i/>
        <w:lang w:eastAsia="ar-SA"/>
      </w:rPr>
      <w:t>A</w:t>
    </w:r>
    <w:r w:rsidR="00052675">
      <w:rPr>
        <w:rFonts w:ascii="Times New Roman" w:eastAsia="Times New Roman" w:hAnsi="Times New Roman" w:cs="Times New Roman"/>
        <w:b/>
        <w:i/>
        <w:lang w:eastAsia="ar-SA"/>
      </w:rPr>
      <w:t>/2023</w:t>
    </w:r>
  </w:p>
  <w:p w14:paraId="69CC0C9F" w14:textId="77777777" w:rsidR="00B74991" w:rsidRPr="0055247C" w:rsidRDefault="00186C81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75EBD0D-AFBE-4291-BDB4-5EBB9AC57ADD}"/>
  </w:docVars>
  <w:rsids>
    <w:rsidRoot w:val="00A82AC2"/>
    <w:rsid w:val="00050DEA"/>
    <w:rsid w:val="00052675"/>
    <w:rsid w:val="000838E8"/>
    <w:rsid w:val="001612F1"/>
    <w:rsid w:val="00186C81"/>
    <w:rsid w:val="00311325"/>
    <w:rsid w:val="003608DF"/>
    <w:rsid w:val="00390CAD"/>
    <w:rsid w:val="00493E34"/>
    <w:rsid w:val="00536300"/>
    <w:rsid w:val="005B5E8B"/>
    <w:rsid w:val="009C0D1A"/>
    <w:rsid w:val="009F5BCF"/>
    <w:rsid w:val="00A82AC2"/>
    <w:rsid w:val="00BC557D"/>
    <w:rsid w:val="00C6591E"/>
    <w:rsid w:val="00DF627A"/>
    <w:rsid w:val="00E24301"/>
    <w:rsid w:val="00EA264C"/>
    <w:rsid w:val="00EA286A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75EBD0D-AFBE-4291-BDB4-5EBB9AC57A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Benda Magdalena</cp:lastModifiedBy>
  <cp:revision>2</cp:revision>
  <cp:lastPrinted>2023-04-12T09:26:00Z</cp:lastPrinted>
  <dcterms:created xsi:type="dcterms:W3CDTF">2023-06-19T08:59:00Z</dcterms:created>
  <dcterms:modified xsi:type="dcterms:W3CDTF">2023-06-19T08:59:00Z</dcterms:modified>
</cp:coreProperties>
</file>