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4C" w:rsidRPr="00E54726" w:rsidRDefault="00681C4C" w:rsidP="00681C4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4726">
        <w:rPr>
          <w:rFonts w:asciiTheme="minorHAnsi" w:hAnsiTheme="minorHAnsi" w:cstheme="minorHAnsi"/>
          <w:sz w:val="24"/>
          <w:szCs w:val="24"/>
        </w:rPr>
        <w:t>Częstochowa, 1</w:t>
      </w:r>
      <w:r w:rsidR="00E87A97" w:rsidRPr="00E54726">
        <w:rPr>
          <w:rFonts w:asciiTheme="minorHAnsi" w:hAnsiTheme="minorHAnsi" w:cstheme="minorHAnsi"/>
          <w:sz w:val="24"/>
          <w:szCs w:val="24"/>
        </w:rPr>
        <w:t>1</w:t>
      </w:r>
      <w:r w:rsidRPr="00E54726">
        <w:rPr>
          <w:rFonts w:asciiTheme="minorHAnsi" w:hAnsiTheme="minorHAnsi" w:cstheme="minorHAnsi"/>
          <w:sz w:val="24"/>
          <w:szCs w:val="24"/>
        </w:rPr>
        <w:t>.04.2024</w:t>
      </w:r>
    </w:p>
    <w:p w:rsidR="00681C4C" w:rsidRPr="00E54726" w:rsidRDefault="00681C4C" w:rsidP="00681C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</w:p>
    <w:p w:rsidR="00681C4C" w:rsidRPr="00E54726" w:rsidRDefault="00681C4C" w:rsidP="00681C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E54726">
        <w:rPr>
          <w:sz w:val="24"/>
          <w:szCs w:val="24"/>
        </w:rPr>
        <w:t xml:space="preserve">Informacja o wyborze oferty najkorzystniejszej w postępowaniu prowadzonym pod nazwą: </w:t>
      </w:r>
      <w:r w:rsidRPr="00E54726">
        <w:rPr>
          <w:b/>
          <w:sz w:val="24"/>
          <w:szCs w:val="24"/>
        </w:rPr>
        <w:t>Dostawa sprzętu i oprogramowania komputerowego dla Uniwersytetu Jana Długosza w Częstochowie nr ZP.26.1.</w:t>
      </w:r>
      <w:r w:rsidR="00046DDC" w:rsidRPr="00E54726">
        <w:rPr>
          <w:b/>
          <w:sz w:val="24"/>
          <w:szCs w:val="24"/>
        </w:rPr>
        <w:t>7</w:t>
      </w:r>
      <w:r w:rsidRPr="00E54726">
        <w:rPr>
          <w:b/>
          <w:sz w:val="24"/>
          <w:szCs w:val="24"/>
        </w:rPr>
        <w:t>.2024</w:t>
      </w:r>
    </w:p>
    <w:p w:rsidR="00681C4C" w:rsidRPr="00E54726" w:rsidRDefault="00681C4C" w:rsidP="00681C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</w:p>
    <w:p w:rsidR="00681C4C" w:rsidRPr="00E54726" w:rsidRDefault="00681C4C" w:rsidP="00681C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E54726">
        <w:rPr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681C4C" w:rsidRPr="00E54726" w:rsidRDefault="00681C4C" w:rsidP="00681C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</w:p>
    <w:p w:rsidR="00046DDC" w:rsidRPr="00E54726" w:rsidRDefault="00046DDC" w:rsidP="00681C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bookmarkStart w:id="0" w:name="_Hlk163727037"/>
      <w:r w:rsidRPr="00E54726">
        <w:rPr>
          <w:sz w:val="24"/>
          <w:szCs w:val="24"/>
        </w:rPr>
        <w:t xml:space="preserve">W zakresie zadania numer  </w:t>
      </w:r>
      <w:r w:rsidRPr="00E54726">
        <w:rPr>
          <w:sz w:val="24"/>
          <w:szCs w:val="24"/>
        </w:rPr>
        <w:t>1, 3, 4</w:t>
      </w:r>
      <w:r w:rsidRPr="00E54726">
        <w:rPr>
          <w:sz w:val="24"/>
          <w:szCs w:val="24"/>
        </w:rPr>
        <w:t>:</w:t>
      </w:r>
    </w:p>
    <w:p w:rsidR="00046DDC" w:rsidRPr="00E54726" w:rsidRDefault="00046DDC" w:rsidP="00046DD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iCs/>
          <w:sz w:val="24"/>
          <w:szCs w:val="24"/>
          <w:lang w:eastAsia="en-US"/>
        </w:rPr>
      </w:pPr>
      <w:proofErr w:type="spellStart"/>
      <w:r w:rsidRPr="00E54726">
        <w:rPr>
          <w:rFonts w:asciiTheme="minorHAnsi" w:hAnsiTheme="minorHAnsi" w:cstheme="minorHAnsi"/>
          <w:sz w:val="24"/>
          <w:szCs w:val="24"/>
          <w:lang w:eastAsia="en-US"/>
        </w:rPr>
        <w:t>Compro</w:t>
      </w:r>
      <w:proofErr w:type="spellEnd"/>
      <w:r w:rsidRPr="00E54726">
        <w:rPr>
          <w:rFonts w:asciiTheme="minorHAnsi" w:hAnsiTheme="minorHAnsi" w:cstheme="minorHAnsi"/>
          <w:sz w:val="24"/>
          <w:szCs w:val="24"/>
          <w:lang w:eastAsia="en-US"/>
        </w:rPr>
        <w:t xml:space="preserve"> Jolanta Olszewska</w:t>
      </w:r>
    </w:p>
    <w:p w:rsidR="00046DDC" w:rsidRPr="00E54726" w:rsidRDefault="00046DDC" w:rsidP="00046DD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E54726">
        <w:rPr>
          <w:rFonts w:asciiTheme="minorHAnsi" w:hAnsiTheme="minorHAnsi" w:cstheme="minorHAnsi"/>
          <w:sz w:val="24"/>
          <w:szCs w:val="24"/>
          <w:lang w:eastAsia="en-US"/>
        </w:rPr>
        <w:t>Ulica Kotarbińskiego 90</w:t>
      </w:r>
    </w:p>
    <w:p w:rsidR="00046DDC" w:rsidRPr="00E54726" w:rsidRDefault="00046DDC" w:rsidP="00046DD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E54726">
        <w:rPr>
          <w:rFonts w:asciiTheme="minorHAnsi" w:hAnsiTheme="minorHAnsi" w:cstheme="minorHAnsi"/>
          <w:sz w:val="24"/>
          <w:szCs w:val="24"/>
          <w:lang w:eastAsia="en-US"/>
        </w:rPr>
        <w:t>41-400 Mysłowice</w:t>
      </w:r>
    </w:p>
    <w:p w:rsidR="00681C4C" w:rsidRPr="00E54726" w:rsidRDefault="00046DDC" w:rsidP="00046DDC">
      <w:pPr>
        <w:pStyle w:val="Bezodstpw"/>
        <w:shd w:val="clear" w:color="auto" w:fill="FFFFFF" w:themeFill="background1"/>
        <w:spacing w:line="276" w:lineRule="auto"/>
        <w:rPr>
          <w:iCs w:val="0"/>
          <w:sz w:val="24"/>
          <w:szCs w:val="24"/>
        </w:rPr>
      </w:pPr>
      <w:r w:rsidRPr="00E54726">
        <w:rPr>
          <w:iCs w:val="0"/>
          <w:sz w:val="24"/>
          <w:szCs w:val="24"/>
        </w:rPr>
        <w:t>NIP 6341679705</w:t>
      </w:r>
    </w:p>
    <w:p w:rsidR="00046DDC" w:rsidRPr="00E54726" w:rsidRDefault="00046DDC" w:rsidP="00046DDC">
      <w:pPr>
        <w:pStyle w:val="Bezodstpw"/>
        <w:shd w:val="clear" w:color="auto" w:fill="FFFFFF" w:themeFill="background1"/>
        <w:spacing w:line="276" w:lineRule="auto"/>
        <w:rPr>
          <w:iCs w:val="0"/>
          <w:sz w:val="24"/>
          <w:szCs w:val="24"/>
        </w:rPr>
      </w:pPr>
    </w:p>
    <w:p w:rsidR="00681C4C" w:rsidRPr="00E54726" w:rsidRDefault="00681C4C" w:rsidP="00681C4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4726">
        <w:rPr>
          <w:rFonts w:asciiTheme="minorHAnsi" w:hAnsiTheme="minorHAnsi" w:cstheme="minorHAnsi"/>
          <w:sz w:val="24"/>
          <w:szCs w:val="24"/>
        </w:rPr>
        <w:t xml:space="preserve">W zakresie zadania numer </w:t>
      </w:r>
      <w:r w:rsidR="00046DDC" w:rsidRPr="00E54726">
        <w:rPr>
          <w:rFonts w:asciiTheme="minorHAnsi" w:hAnsiTheme="minorHAnsi" w:cstheme="minorHAnsi"/>
          <w:sz w:val="24"/>
          <w:szCs w:val="24"/>
        </w:rPr>
        <w:t>2</w:t>
      </w:r>
      <w:r w:rsidRPr="00E54726">
        <w:rPr>
          <w:rFonts w:asciiTheme="minorHAnsi" w:hAnsiTheme="minorHAnsi" w:cstheme="minorHAnsi"/>
          <w:sz w:val="24"/>
          <w:szCs w:val="24"/>
        </w:rPr>
        <w:t>:</w:t>
      </w:r>
    </w:p>
    <w:p w:rsidR="00681C4C" w:rsidRPr="00E54726" w:rsidRDefault="00681C4C" w:rsidP="00681C4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4726">
        <w:rPr>
          <w:rFonts w:asciiTheme="minorHAnsi" w:hAnsiTheme="minorHAnsi" w:cstheme="minorHAnsi"/>
          <w:sz w:val="24"/>
          <w:szCs w:val="24"/>
        </w:rPr>
        <w:t>Paweł Owczarzak EUPOL</w:t>
      </w:r>
    </w:p>
    <w:p w:rsidR="00681C4C" w:rsidRPr="00E54726" w:rsidRDefault="00681C4C" w:rsidP="00681C4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4726">
        <w:rPr>
          <w:rFonts w:asciiTheme="minorHAnsi" w:hAnsiTheme="minorHAnsi" w:cstheme="minorHAnsi"/>
          <w:sz w:val="24"/>
          <w:szCs w:val="24"/>
        </w:rPr>
        <w:t xml:space="preserve">Ulica </w:t>
      </w:r>
      <w:proofErr w:type="spellStart"/>
      <w:r w:rsidRPr="00E54726">
        <w:rPr>
          <w:rFonts w:asciiTheme="minorHAnsi" w:hAnsiTheme="minorHAnsi" w:cstheme="minorHAnsi"/>
          <w:sz w:val="24"/>
          <w:szCs w:val="24"/>
        </w:rPr>
        <w:t>Palinkiewicza</w:t>
      </w:r>
      <w:proofErr w:type="spellEnd"/>
      <w:r w:rsidRPr="00E54726">
        <w:rPr>
          <w:rFonts w:asciiTheme="minorHAnsi" w:hAnsiTheme="minorHAnsi" w:cstheme="minorHAnsi"/>
          <w:sz w:val="24"/>
          <w:szCs w:val="24"/>
        </w:rPr>
        <w:t xml:space="preserve"> 3</w:t>
      </w:r>
    </w:p>
    <w:p w:rsidR="00681C4C" w:rsidRPr="00E54726" w:rsidRDefault="00681C4C" w:rsidP="00681C4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4726">
        <w:rPr>
          <w:rFonts w:asciiTheme="minorHAnsi" w:hAnsiTheme="minorHAnsi" w:cstheme="minorHAnsi"/>
          <w:sz w:val="24"/>
          <w:szCs w:val="24"/>
        </w:rPr>
        <w:t>63-000 Środa Wielkopolska</w:t>
      </w:r>
    </w:p>
    <w:p w:rsidR="00681C4C" w:rsidRDefault="00681C4C" w:rsidP="00681C4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4726">
        <w:rPr>
          <w:rFonts w:asciiTheme="minorHAnsi" w:hAnsiTheme="minorHAnsi" w:cstheme="minorHAnsi"/>
          <w:sz w:val="24"/>
          <w:szCs w:val="24"/>
        </w:rPr>
        <w:t>NIP 7861493189</w:t>
      </w:r>
    </w:p>
    <w:p w:rsidR="00E54726" w:rsidRDefault="00E54726" w:rsidP="00E54726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:rsidR="00E54726" w:rsidRPr="00E54726" w:rsidRDefault="00E54726" w:rsidP="00E54726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E54726">
        <w:rPr>
          <w:sz w:val="24"/>
          <w:szCs w:val="24"/>
        </w:rPr>
        <w:t>W zakresie zadania 5:</w:t>
      </w:r>
    </w:p>
    <w:p w:rsidR="00E54726" w:rsidRPr="00E54726" w:rsidRDefault="00E54726" w:rsidP="00E54726">
      <w:pPr>
        <w:spacing w:after="0"/>
        <w:rPr>
          <w:iCs/>
          <w:sz w:val="24"/>
          <w:szCs w:val="24"/>
        </w:rPr>
      </w:pPr>
      <w:r w:rsidRPr="00E54726">
        <w:rPr>
          <w:sz w:val="24"/>
          <w:szCs w:val="24"/>
        </w:rPr>
        <w:t>ATABAJT Roik, Słowik, Mazurkiewicz Spółka Jawna</w:t>
      </w:r>
    </w:p>
    <w:p w:rsidR="00E54726" w:rsidRPr="00E54726" w:rsidRDefault="00E54726" w:rsidP="00E54726">
      <w:pPr>
        <w:spacing w:after="0"/>
        <w:rPr>
          <w:iCs/>
          <w:sz w:val="24"/>
          <w:szCs w:val="24"/>
        </w:rPr>
      </w:pPr>
      <w:r w:rsidRPr="00E54726">
        <w:rPr>
          <w:sz w:val="24"/>
          <w:szCs w:val="24"/>
        </w:rPr>
        <w:t>Ulica Kośnego 50</w:t>
      </w:r>
    </w:p>
    <w:p w:rsidR="00E54726" w:rsidRPr="00E54726" w:rsidRDefault="00E54726" w:rsidP="00E54726">
      <w:pPr>
        <w:spacing w:after="0"/>
        <w:rPr>
          <w:iCs/>
          <w:sz w:val="24"/>
          <w:szCs w:val="24"/>
        </w:rPr>
      </w:pPr>
      <w:r w:rsidRPr="00E54726">
        <w:rPr>
          <w:sz w:val="24"/>
          <w:szCs w:val="24"/>
        </w:rPr>
        <w:t>45-372 Opole</w:t>
      </w:r>
    </w:p>
    <w:p w:rsidR="00E54726" w:rsidRPr="00E54726" w:rsidRDefault="00E54726" w:rsidP="00681C4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4726">
        <w:rPr>
          <w:sz w:val="24"/>
          <w:szCs w:val="24"/>
        </w:rPr>
        <w:t>NIP 7540403403</w:t>
      </w:r>
    </w:p>
    <w:p w:rsidR="00681C4C" w:rsidRPr="00E54726" w:rsidRDefault="00681C4C" w:rsidP="00681C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</w:p>
    <w:p w:rsidR="00046DDC" w:rsidRPr="00E54726" w:rsidRDefault="00046DDC" w:rsidP="00681C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E54726">
        <w:rPr>
          <w:sz w:val="24"/>
          <w:szCs w:val="24"/>
        </w:rPr>
        <w:t>W zakresie zadania numer 6:</w:t>
      </w:r>
    </w:p>
    <w:p w:rsidR="00046DDC" w:rsidRPr="00E54726" w:rsidRDefault="00046DDC" w:rsidP="00046DDC">
      <w:pPr>
        <w:spacing w:after="0"/>
        <w:rPr>
          <w:iCs/>
          <w:sz w:val="24"/>
          <w:szCs w:val="24"/>
        </w:rPr>
      </w:pPr>
      <w:r w:rsidRPr="00E54726">
        <w:rPr>
          <w:sz w:val="24"/>
          <w:szCs w:val="24"/>
        </w:rPr>
        <w:t>PIXEL Centrum Komputerowe Tomasz Dziedzic</w:t>
      </w:r>
    </w:p>
    <w:p w:rsidR="00046DDC" w:rsidRPr="00E54726" w:rsidRDefault="00046DDC" w:rsidP="00046DDC">
      <w:pPr>
        <w:spacing w:after="0"/>
        <w:rPr>
          <w:iCs/>
          <w:sz w:val="24"/>
          <w:szCs w:val="24"/>
        </w:rPr>
      </w:pPr>
      <w:r w:rsidRPr="00E54726">
        <w:rPr>
          <w:sz w:val="24"/>
          <w:szCs w:val="24"/>
        </w:rPr>
        <w:t>Wolica 60</w:t>
      </w:r>
    </w:p>
    <w:p w:rsidR="00046DDC" w:rsidRPr="00E54726" w:rsidRDefault="00046DDC" w:rsidP="00046DDC">
      <w:pPr>
        <w:spacing w:after="0"/>
        <w:rPr>
          <w:iCs/>
          <w:sz w:val="24"/>
          <w:szCs w:val="24"/>
        </w:rPr>
      </w:pPr>
      <w:r w:rsidRPr="00E54726">
        <w:rPr>
          <w:sz w:val="24"/>
          <w:szCs w:val="24"/>
        </w:rPr>
        <w:t>28-232 Łubnice</w:t>
      </w:r>
    </w:p>
    <w:p w:rsidR="00046DDC" w:rsidRPr="00E54726" w:rsidRDefault="00046DDC" w:rsidP="00046DD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E54726">
        <w:rPr>
          <w:iCs w:val="0"/>
          <w:sz w:val="24"/>
          <w:szCs w:val="24"/>
        </w:rPr>
        <w:t>NIP 8661744049</w:t>
      </w:r>
    </w:p>
    <w:bookmarkEnd w:id="0"/>
    <w:p w:rsidR="00046DDC" w:rsidRPr="00E54726" w:rsidRDefault="00046DDC" w:rsidP="00681C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</w:p>
    <w:p w:rsidR="00681C4C" w:rsidRPr="00E54726" w:rsidRDefault="00681C4C" w:rsidP="00681C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E54726">
        <w:rPr>
          <w:sz w:val="24"/>
          <w:szCs w:val="24"/>
        </w:rPr>
        <w:t xml:space="preserve">Dokonując wyboru oferty Zamawiający kierował się kryteriami określonymi w SWZ: </w:t>
      </w:r>
    </w:p>
    <w:p w:rsidR="00681C4C" w:rsidRPr="00E54726" w:rsidRDefault="00681C4C" w:rsidP="00681C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E54726">
        <w:rPr>
          <w:sz w:val="24"/>
          <w:szCs w:val="24"/>
        </w:rPr>
        <w:t>kryterium najniższej ceny brutto z wagą 100%.</w:t>
      </w:r>
    </w:p>
    <w:p w:rsidR="00681C4C" w:rsidRDefault="00681C4C" w:rsidP="00681C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E54726">
        <w:rPr>
          <w:sz w:val="24"/>
          <w:szCs w:val="24"/>
        </w:rPr>
        <w:t xml:space="preserve">W zakresie zadania numer </w:t>
      </w:r>
      <w:r w:rsidR="001F09AD">
        <w:rPr>
          <w:sz w:val="24"/>
          <w:szCs w:val="24"/>
        </w:rPr>
        <w:t>3, 6</w:t>
      </w:r>
      <w:r w:rsidRPr="00E54726">
        <w:rPr>
          <w:sz w:val="24"/>
          <w:szCs w:val="24"/>
        </w:rPr>
        <w:t xml:space="preserve"> - wybrana oferta jest ofertą z najniższą ceną spośród ofert</w:t>
      </w:r>
      <w:r w:rsidR="00046DDC" w:rsidRPr="00E54726">
        <w:rPr>
          <w:sz w:val="24"/>
          <w:szCs w:val="24"/>
        </w:rPr>
        <w:t xml:space="preserve"> niepodlegających odrzuceniu</w:t>
      </w:r>
      <w:r w:rsidR="001F09AD">
        <w:rPr>
          <w:sz w:val="24"/>
          <w:szCs w:val="24"/>
        </w:rPr>
        <w:t>.</w:t>
      </w:r>
    </w:p>
    <w:p w:rsidR="001F09AD" w:rsidRPr="00E54726" w:rsidRDefault="001F09AD" w:rsidP="00681C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E54726">
        <w:rPr>
          <w:sz w:val="24"/>
          <w:szCs w:val="24"/>
        </w:rPr>
        <w:t>W zakresie zadania numer 1, 2, 4, 5</w:t>
      </w:r>
      <w:r>
        <w:rPr>
          <w:sz w:val="24"/>
          <w:szCs w:val="24"/>
        </w:rPr>
        <w:t xml:space="preserve"> </w:t>
      </w:r>
      <w:bookmarkStart w:id="1" w:name="_GoBack"/>
      <w:bookmarkEnd w:id="1"/>
      <w:r w:rsidRPr="00E54726">
        <w:rPr>
          <w:sz w:val="24"/>
          <w:szCs w:val="24"/>
        </w:rPr>
        <w:t>- wybrana oferta jest ofertą z najniższą ceną spośród ofert</w:t>
      </w:r>
      <w:r>
        <w:rPr>
          <w:sz w:val="24"/>
          <w:szCs w:val="24"/>
        </w:rPr>
        <w:t>.</w:t>
      </w:r>
    </w:p>
    <w:p w:rsidR="00681C4C" w:rsidRPr="00E54726" w:rsidRDefault="00681C4C" w:rsidP="00681C4C">
      <w:pPr>
        <w:pStyle w:val="Bezodstpw"/>
        <w:spacing w:line="276" w:lineRule="auto"/>
        <w:rPr>
          <w:sz w:val="24"/>
          <w:szCs w:val="24"/>
        </w:rPr>
      </w:pPr>
      <w:r w:rsidRPr="00E54726">
        <w:rPr>
          <w:sz w:val="24"/>
          <w:szCs w:val="24"/>
        </w:rPr>
        <w:t xml:space="preserve">Cena wybranej oferty mieści się w możliwościach finansowych Zamawiającego. </w:t>
      </w:r>
    </w:p>
    <w:p w:rsidR="006472CC" w:rsidRPr="00E54726" w:rsidRDefault="006472CC" w:rsidP="00681C4C">
      <w:pPr>
        <w:pStyle w:val="Bezodstpw"/>
        <w:spacing w:line="276" w:lineRule="auto"/>
        <w:rPr>
          <w:sz w:val="24"/>
          <w:szCs w:val="24"/>
        </w:rPr>
      </w:pPr>
    </w:p>
    <w:p w:rsidR="006472CC" w:rsidRPr="00E54726" w:rsidRDefault="006472CC" w:rsidP="00681C4C">
      <w:pPr>
        <w:pStyle w:val="Bezodstpw"/>
        <w:spacing w:line="276" w:lineRule="auto"/>
        <w:rPr>
          <w:sz w:val="24"/>
          <w:szCs w:val="24"/>
        </w:rPr>
      </w:pPr>
      <w:bookmarkStart w:id="2" w:name="_Hlk163727004"/>
      <w:r w:rsidRPr="00E54726">
        <w:rPr>
          <w:sz w:val="24"/>
          <w:szCs w:val="24"/>
        </w:rPr>
        <w:t>Ranking ofert:</w:t>
      </w:r>
    </w:p>
    <w:p w:rsidR="006472CC" w:rsidRPr="00E54726" w:rsidRDefault="006472CC" w:rsidP="006472CC">
      <w:pPr>
        <w:spacing w:after="0" w:line="276" w:lineRule="auto"/>
        <w:rPr>
          <w:sz w:val="24"/>
          <w:szCs w:val="24"/>
        </w:rPr>
      </w:pPr>
      <w:r w:rsidRPr="00E54726">
        <w:rPr>
          <w:rFonts w:asciiTheme="minorHAnsi" w:hAnsiTheme="minorHAnsi" w:cstheme="minorHAnsi"/>
          <w:b/>
          <w:sz w:val="24"/>
          <w:szCs w:val="24"/>
        </w:rPr>
        <w:lastRenderedPageBreak/>
        <w:t>Zadanie 1.</w:t>
      </w:r>
      <w:r w:rsidRPr="00E5472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E54726">
        <w:rPr>
          <w:rFonts w:asciiTheme="minorHAnsi" w:hAnsiTheme="minorHAnsi" w:cstheme="minorHAnsi"/>
          <w:color w:val="000000" w:themeColor="text1"/>
          <w:sz w:val="24"/>
          <w:szCs w:val="24"/>
        </w:rPr>
        <w:t>Kamera konf</w:t>
      </w:r>
      <w:r w:rsidR="00E54726" w:rsidRPr="00E54726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E54726">
        <w:rPr>
          <w:rFonts w:asciiTheme="minorHAnsi" w:hAnsiTheme="minorHAnsi" w:cstheme="minorHAnsi"/>
          <w:color w:val="000000" w:themeColor="text1"/>
          <w:sz w:val="24"/>
          <w:szCs w:val="24"/>
        </w:rPr>
        <w:t>rencyjna z mikrofonem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046DDC" w:rsidRPr="00E54726" w:rsidTr="00587467">
        <w:tc>
          <w:tcPr>
            <w:tcW w:w="1411" w:type="dxa"/>
          </w:tcPr>
          <w:p w:rsidR="00046DDC" w:rsidRPr="00E54726" w:rsidRDefault="00046DDC" w:rsidP="00046DDC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046DDC" w:rsidRPr="00E54726" w:rsidRDefault="00046DDC" w:rsidP="00046DD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proofErr w:type="spellStart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Compro</w:t>
            </w:r>
            <w:proofErr w:type="spellEnd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 xml:space="preserve"> Jolanta Olszewska</w:t>
            </w:r>
          </w:p>
          <w:p w:rsidR="00046DDC" w:rsidRPr="00E54726" w:rsidRDefault="00046DDC" w:rsidP="00046DD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Ulica Kotarbińskiego 90</w:t>
            </w:r>
          </w:p>
          <w:p w:rsidR="00046DDC" w:rsidRPr="00E54726" w:rsidRDefault="00046DDC" w:rsidP="00046DD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41-400 Mysłowice</w:t>
            </w:r>
          </w:p>
          <w:p w:rsidR="00046DDC" w:rsidRPr="00E54726" w:rsidRDefault="00046DDC" w:rsidP="00046DD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NIP 6341679705</w:t>
            </w:r>
          </w:p>
        </w:tc>
        <w:tc>
          <w:tcPr>
            <w:tcW w:w="2000" w:type="dxa"/>
          </w:tcPr>
          <w:p w:rsidR="00046DDC" w:rsidRPr="00E54726" w:rsidRDefault="00046DDC" w:rsidP="00046DD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3 321,00 zł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046DDC" w:rsidP="006472CC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BIS Spółka Cywilna Karol Kowalski, Łukasz Kowalski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 xml:space="preserve">3 665,40 zł 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proofErr w:type="spellStart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Syriana</w:t>
            </w:r>
            <w:proofErr w:type="spellEnd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 xml:space="preserve"> Joanna Fischer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Ulica Porębskiego 28/17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80-180 Gdańsk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NIP 5851088842</w:t>
            </w: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10 947,00 zł</w:t>
            </w:r>
          </w:p>
        </w:tc>
      </w:tr>
    </w:tbl>
    <w:p w:rsidR="006472CC" w:rsidRPr="00E54726" w:rsidRDefault="006472CC" w:rsidP="00046DDC">
      <w:pPr>
        <w:shd w:val="clear" w:color="auto" w:fill="FFFFFF" w:themeFill="background1"/>
        <w:spacing w:after="0" w:line="276" w:lineRule="auto"/>
        <w:rPr>
          <w:rFonts w:eastAsia="Tahoma" w:cs="Calibri"/>
          <w:b/>
          <w:color w:val="000000" w:themeColor="text1"/>
          <w:sz w:val="24"/>
          <w:szCs w:val="24"/>
        </w:rPr>
      </w:pPr>
    </w:p>
    <w:p w:rsidR="006472CC" w:rsidRPr="00E54726" w:rsidRDefault="006472CC" w:rsidP="006472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472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2. </w:t>
      </w:r>
      <w:r w:rsidRPr="00E54726">
        <w:rPr>
          <w:rFonts w:asciiTheme="minorHAnsi" w:hAnsiTheme="minorHAnsi" w:cstheme="minorHAnsi"/>
          <w:color w:val="000000" w:themeColor="text1"/>
          <w:sz w:val="24"/>
          <w:szCs w:val="24"/>
        </w:rPr>
        <w:t>Oprogramowanie muzyczne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Paweł Owczarzak EUPOL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 xml:space="preserve">Ulica </w:t>
            </w:r>
            <w:proofErr w:type="spellStart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Palinkiewicza</w:t>
            </w:r>
            <w:proofErr w:type="spellEnd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 xml:space="preserve"> 3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63-000 Środa Wielkopolska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NIP 7861493189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233,70 zł</w:t>
            </w:r>
          </w:p>
        </w:tc>
      </w:tr>
      <w:tr w:rsidR="00046DDC" w:rsidRPr="00E54726" w:rsidTr="00587467">
        <w:tc>
          <w:tcPr>
            <w:tcW w:w="1411" w:type="dxa"/>
          </w:tcPr>
          <w:p w:rsidR="00046DDC" w:rsidRPr="00E54726" w:rsidRDefault="00046DDC" w:rsidP="00046DDC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46DDC" w:rsidRPr="00E54726" w:rsidRDefault="00046DDC" w:rsidP="00046DD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proofErr w:type="spellStart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Compro</w:t>
            </w:r>
            <w:proofErr w:type="spellEnd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 xml:space="preserve"> Jolanta Olszewska</w:t>
            </w:r>
          </w:p>
          <w:p w:rsidR="00046DDC" w:rsidRPr="00E54726" w:rsidRDefault="00046DDC" w:rsidP="00046DD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Ulica Kotarbińskiego 90</w:t>
            </w:r>
          </w:p>
          <w:p w:rsidR="00046DDC" w:rsidRPr="00E54726" w:rsidRDefault="00046DDC" w:rsidP="00046DD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41-400 Mysłowice</w:t>
            </w:r>
          </w:p>
          <w:p w:rsidR="00046DDC" w:rsidRPr="00E54726" w:rsidRDefault="00046DDC" w:rsidP="00046DD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NIP 6341679705</w:t>
            </w:r>
          </w:p>
        </w:tc>
        <w:tc>
          <w:tcPr>
            <w:tcW w:w="2000" w:type="dxa"/>
          </w:tcPr>
          <w:p w:rsidR="00046DDC" w:rsidRPr="00E54726" w:rsidRDefault="00046DDC" w:rsidP="00046DD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369,00 zł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046DDC" w:rsidP="006472CC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BIS Spółka Cywilna Karol Kowalski, Łukasz Kowalski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467,40 zł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proofErr w:type="spellStart"/>
            <w:r w:rsidRPr="00E54726">
              <w:rPr>
                <w:iCs w:val="0"/>
                <w:sz w:val="24"/>
                <w:szCs w:val="24"/>
              </w:rPr>
              <w:t>Syriana</w:t>
            </w:r>
            <w:proofErr w:type="spellEnd"/>
            <w:r w:rsidRPr="00E54726">
              <w:rPr>
                <w:iCs w:val="0"/>
                <w:sz w:val="24"/>
                <w:szCs w:val="24"/>
              </w:rPr>
              <w:t xml:space="preserve"> Joanna Fischer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Ulica Porębskiego 28/17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80-180 Gdańsk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iCs w:val="0"/>
                <w:sz w:val="24"/>
                <w:szCs w:val="24"/>
              </w:rPr>
              <w:t>NIP 5851088842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738,00 zł</w:t>
            </w:r>
          </w:p>
        </w:tc>
      </w:tr>
    </w:tbl>
    <w:p w:rsidR="006472CC" w:rsidRPr="00E54726" w:rsidRDefault="006472CC" w:rsidP="006472CC">
      <w:pPr>
        <w:rPr>
          <w:sz w:val="24"/>
          <w:szCs w:val="24"/>
        </w:rPr>
      </w:pPr>
    </w:p>
    <w:p w:rsidR="006472CC" w:rsidRPr="00E54726" w:rsidRDefault="006472CC" w:rsidP="006472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4726">
        <w:rPr>
          <w:rFonts w:asciiTheme="minorHAnsi" w:hAnsiTheme="minorHAnsi" w:cstheme="minorHAnsi"/>
          <w:b/>
          <w:sz w:val="24"/>
          <w:szCs w:val="24"/>
        </w:rPr>
        <w:t xml:space="preserve">Zadanie 3. </w:t>
      </w:r>
      <w:r w:rsidRPr="00E54726">
        <w:rPr>
          <w:rFonts w:asciiTheme="minorHAnsi" w:hAnsiTheme="minorHAnsi" w:cstheme="minorHAnsi"/>
          <w:sz w:val="24"/>
          <w:szCs w:val="24"/>
        </w:rPr>
        <w:t>Oprogramowanie serwer terminali – 2 sztuki.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dane Wykonawców, którzy złożyli oferty"/>
      </w:tblPr>
      <w:tblGrid>
        <w:gridCol w:w="1411"/>
        <w:gridCol w:w="5651"/>
        <w:gridCol w:w="2000"/>
      </w:tblGrid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proofErr w:type="spellStart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Compro</w:t>
            </w:r>
            <w:proofErr w:type="spellEnd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 xml:space="preserve"> Jolanta Olszewska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Ulica Kotarbińskiego 90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41-400 Mysłowice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NIP 6341679705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5 658,00 zł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BIS Spółka Cywilna Karol Kowalski, Łukasz Kowalski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Aleja Niepodległości 41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42-216 Częstochowa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Oferta odrzucona</w:t>
            </w:r>
          </w:p>
        </w:tc>
      </w:tr>
    </w:tbl>
    <w:p w:rsidR="006472CC" w:rsidRPr="00E54726" w:rsidRDefault="006472CC" w:rsidP="006472CC">
      <w:pPr>
        <w:rPr>
          <w:sz w:val="24"/>
          <w:szCs w:val="24"/>
        </w:rPr>
      </w:pPr>
    </w:p>
    <w:p w:rsidR="006472CC" w:rsidRPr="00E54726" w:rsidRDefault="006472CC" w:rsidP="006472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472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4. </w:t>
      </w:r>
      <w:r w:rsidRPr="00E54726">
        <w:rPr>
          <w:rFonts w:asciiTheme="minorHAnsi" w:hAnsiTheme="minorHAnsi" w:cstheme="minorHAnsi"/>
          <w:color w:val="000000" w:themeColor="text1"/>
          <w:sz w:val="24"/>
          <w:szCs w:val="24"/>
        </w:rPr>
        <w:t>Pamięć RAM</w:t>
      </w:r>
      <w:r w:rsidRPr="00E54726">
        <w:rPr>
          <w:rFonts w:asciiTheme="minorHAnsi" w:hAnsiTheme="minorHAnsi" w:cstheme="minorHAnsi"/>
          <w:sz w:val="24"/>
          <w:szCs w:val="24"/>
        </w:rPr>
        <w:t xml:space="preserve"> – 1 komplet.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4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proofErr w:type="spellStart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Compro</w:t>
            </w:r>
            <w:proofErr w:type="spellEnd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 xml:space="preserve"> Jolanta Olszewska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Ulica Kotarbińskiego 90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41-400 Mysłowice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NIP 6341679705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836,40 zł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BIS Spółka Cywilna Karol Kowalski, Łukasz Kowalski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Aleja Niepodległości 41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42-216 Częstochowa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861,00 zł</w:t>
            </w:r>
          </w:p>
        </w:tc>
      </w:tr>
    </w:tbl>
    <w:p w:rsidR="006472CC" w:rsidRPr="00E54726" w:rsidRDefault="006472CC" w:rsidP="006472CC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472CC" w:rsidRPr="00E54726" w:rsidRDefault="006472CC" w:rsidP="006472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472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5</w:t>
      </w:r>
      <w:r w:rsidRPr="00E54726">
        <w:rPr>
          <w:rFonts w:asciiTheme="minorHAnsi" w:hAnsiTheme="minorHAnsi" w:cstheme="minorHAnsi"/>
          <w:sz w:val="24"/>
          <w:szCs w:val="24"/>
        </w:rPr>
        <w:t>. Dysk twardy wewnętrzny – 24 sztuki.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ATABAJT Roik, Słowik, Mazurkiewicz Spółka Jawna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Ulica Kośnego 50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45-372 Opole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NIP 7540403403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3 424,32 zł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proofErr w:type="spellStart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Compro</w:t>
            </w:r>
            <w:proofErr w:type="spellEnd"/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 xml:space="preserve"> Jolanta Olszewska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Ulica Kotarbińskiego 90</w:t>
            </w:r>
          </w:p>
          <w:p w:rsidR="006472CC" w:rsidRPr="00E54726" w:rsidRDefault="006472CC" w:rsidP="006472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41-400 Mysłowice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NIP 6341679705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3 778,56 zł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BIS Spółka Cywilna Karol Kowalski, Łukasz Kowalski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Aleja Niepodległości 41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42-216 Częstochowa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 xml:space="preserve">4 723,20 zł 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bookmarkStart w:id="3" w:name="_Hlk163726740"/>
            <w:proofErr w:type="spellStart"/>
            <w:r w:rsidRPr="00E54726">
              <w:rPr>
                <w:iCs w:val="0"/>
                <w:sz w:val="24"/>
                <w:szCs w:val="24"/>
              </w:rPr>
              <w:t>Syriana</w:t>
            </w:r>
            <w:proofErr w:type="spellEnd"/>
            <w:r w:rsidRPr="00E54726">
              <w:rPr>
                <w:iCs w:val="0"/>
                <w:sz w:val="24"/>
                <w:szCs w:val="24"/>
              </w:rPr>
              <w:t xml:space="preserve"> Joanna Fischer</w:t>
            </w:r>
          </w:p>
          <w:bookmarkEnd w:id="3"/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Ulica Porębskiego 28/17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80-180 Gdańsk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NIP 5851088842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9 151,20 zł</w:t>
            </w:r>
          </w:p>
        </w:tc>
      </w:tr>
    </w:tbl>
    <w:p w:rsidR="006472CC" w:rsidRPr="00E54726" w:rsidRDefault="006472CC" w:rsidP="006472CC">
      <w:pPr>
        <w:rPr>
          <w:sz w:val="24"/>
          <w:szCs w:val="24"/>
        </w:rPr>
      </w:pPr>
    </w:p>
    <w:p w:rsidR="006472CC" w:rsidRPr="00E54726" w:rsidRDefault="006472CC" w:rsidP="006472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472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6. </w:t>
      </w:r>
      <w:r w:rsidRPr="00E54726">
        <w:rPr>
          <w:rFonts w:asciiTheme="minorHAnsi" w:hAnsiTheme="minorHAnsi" w:cstheme="minorHAnsi"/>
          <w:color w:val="000000" w:themeColor="text1"/>
          <w:sz w:val="24"/>
          <w:szCs w:val="24"/>
        </w:rPr>
        <w:t>Sprzęt komputerowy do pracowni - studia radiowego.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 w:line="276" w:lineRule="auto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PIXEL Centrum Komputerowe Tomasz Dziedzic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Wolica 60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28-232 Łubnice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NIP 8661744049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13 360,86 zł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BIS Spółka Cywilna Karol Kowalski, Łukasz Kowalski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Aleja Niepodległości 41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42-216 Częstochowa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 xml:space="preserve">15 030,60 zł 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ATABAJT Roik, Słowik, Mazurkiewicz Spółka Jawna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Ulica Kośnego 50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45-372 Opole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NIP 7540403403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Oferta odrzucona</w:t>
            </w:r>
          </w:p>
        </w:tc>
      </w:tr>
      <w:tr w:rsidR="006472CC" w:rsidRPr="00E54726" w:rsidTr="00587467">
        <w:tc>
          <w:tcPr>
            <w:tcW w:w="1411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proofErr w:type="spellStart"/>
            <w:r w:rsidRPr="00E54726">
              <w:rPr>
                <w:iCs w:val="0"/>
                <w:sz w:val="24"/>
                <w:szCs w:val="24"/>
              </w:rPr>
              <w:t>Syriana</w:t>
            </w:r>
            <w:proofErr w:type="spellEnd"/>
            <w:r w:rsidRPr="00E54726">
              <w:rPr>
                <w:iCs w:val="0"/>
                <w:sz w:val="24"/>
                <w:szCs w:val="24"/>
              </w:rPr>
              <w:t xml:space="preserve"> Joanna Fischer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Ulica Porębskiego 28/17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80-180 Gdańsk</w:t>
            </w:r>
          </w:p>
          <w:p w:rsidR="006472CC" w:rsidRPr="00E54726" w:rsidRDefault="006472CC" w:rsidP="006472CC">
            <w:pPr>
              <w:spacing w:after="0"/>
              <w:rPr>
                <w:iCs w:val="0"/>
                <w:sz w:val="24"/>
                <w:szCs w:val="24"/>
              </w:rPr>
            </w:pPr>
            <w:r w:rsidRPr="00E54726">
              <w:rPr>
                <w:iCs w:val="0"/>
                <w:sz w:val="24"/>
                <w:szCs w:val="24"/>
              </w:rPr>
              <w:t>NIP 5851088842</w:t>
            </w:r>
          </w:p>
        </w:tc>
        <w:tc>
          <w:tcPr>
            <w:tcW w:w="2000" w:type="dxa"/>
          </w:tcPr>
          <w:p w:rsidR="006472CC" w:rsidRPr="00E54726" w:rsidRDefault="006472CC" w:rsidP="006472CC">
            <w:pPr>
              <w:spacing w:after="0"/>
              <w:rPr>
                <w:bCs/>
                <w:iCs w:val="0"/>
                <w:sz w:val="24"/>
                <w:szCs w:val="24"/>
              </w:rPr>
            </w:pPr>
            <w:r w:rsidRPr="00E54726">
              <w:rPr>
                <w:bCs/>
                <w:iCs w:val="0"/>
                <w:sz w:val="24"/>
                <w:szCs w:val="24"/>
              </w:rPr>
              <w:t>16 432,80 zł</w:t>
            </w:r>
          </w:p>
        </w:tc>
      </w:tr>
      <w:bookmarkEnd w:id="2"/>
    </w:tbl>
    <w:p w:rsidR="006472CC" w:rsidRPr="00E54726" w:rsidRDefault="006472CC" w:rsidP="006472CC">
      <w:pPr>
        <w:spacing w:after="0" w:line="276" w:lineRule="auto"/>
        <w:rPr>
          <w:b/>
          <w:sz w:val="24"/>
          <w:szCs w:val="24"/>
        </w:rPr>
      </w:pPr>
    </w:p>
    <w:p w:rsidR="00AD462E" w:rsidRPr="00E54726" w:rsidRDefault="006472CC">
      <w:pPr>
        <w:rPr>
          <w:sz w:val="24"/>
          <w:szCs w:val="24"/>
        </w:rPr>
      </w:pPr>
      <w:r w:rsidRPr="00E54726">
        <w:rPr>
          <w:sz w:val="24"/>
          <w:szCs w:val="24"/>
        </w:rPr>
        <w:t>Informacja o ofertach odrzuconych:</w:t>
      </w:r>
    </w:p>
    <w:p w:rsidR="006472CC" w:rsidRPr="00E54726" w:rsidRDefault="006472CC" w:rsidP="00046DDC">
      <w:pPr>
        <w:spacing w:after="0"/>
        <w:rPr>
          <w:iCs/>
          <w:sz w:val="24"/>
          <w:szCs w:val="24"/>
        </w:rPr>
      </w:pPr>
      <w:r w:rsidRPr="00E54726">
        <w:rPr>
          <w:sz w:val="24"/>
          <w:szCs w:val="24"/>
        </w:rPr>
        <w:t xml:space="preserve">1) </w:t>
      </w:r>
      <w:r w:rsidR="00046DDC" w:rsidRPr="00E54726">
        <w:rPr>
          <w:sz w:val="24"/>
          <w:szCs w:val="24"/>
        </w:rPr>
        <w:t xml:space="preserve">Zamawiający odrzucił ofertę na zadanie 3 złożoną przez Wykonawcę </w:t>
      </w:r>
      <w:r w:rsidRPr="00E54726">
        <w:rPr>
          <w:sz w:val="24"/>
          <w:szCs w:val="24"/>
        </w:rPr>
        <w:t>BIS Spółka Cywilna Karol Kowalski, Łukasz Kowalski</w:t>
      </w:r>
      <w:r w:rsidR="00046DDC" w:rsidRPr="00E54726">
        <w:rPr>
          <w:sz w:val="24"/>
          <w:szCs w:val="24"/>
        </w:rPr>
        <w:t xml:space="preserve">, </w:t>
      </w:r>
      <w:r w:rsidR="00046DDC" w:rsidRPr="00E54726">
        <w:rPr>
          <w:sz w:val="24"/>
          <w:szCs w:val="24"/>
        </w:rPr>
        <w:t>Aleja Niepodległości 41</w:t>
      </w:r>
      <w:r w:rsidR="00046DDC" w:rsidRPr="00E54726">
        <w:rPr>
          <w:iCs/>
          <w:sz w:val="24"/>
          <w:szCs w:val="24"/>
        </w:rPr>
        <w:t xml:space="preserve">, </w:t>
      </w:r>
      <w:r w:rsidR="00046DDC" w:rsidRPr="00E54726">
        <w:rPr>
          <w:sz w:val="24"/>
          <w:szCs w:val="24"/>
        </w:rPr>
        <w:t>42-216 Częstochowa</w:t>
      </w:r>
      <w:r w:rsidR="00046DDC" w:rsidRPr="00E54726">
        <w:rPr>
          <w:iCs/>
          <w:sz w:val="24"/>
          <w:szCs w:val="24"/>
        </w:rPr>
        <w:t xml:space="preserve">, </w:t>
      </w:r>
      <w:r w:rsidR="00046DDC" w:rsidRPr="00E54726">
        <w:rPr>
          <w:sz w:val="24"/>
          <w:szCs w:val="24"/>
        </w:rPr>
        <w:t>NIP 9492156214</w:t>
      </w:r>
      <w:r w:rsidR="00046DDC" w:rsidRPr="00E54726">
        <w:rPr>
          <w:sz w:val="24"/>
          <w:szCs w:val="24"/>
        </w:rPr>
        <w:t xml:space="preserve"> na podstawie artykułu </w:t>
      </w:r>
      <w:r w:rsidR="00046DDC" w:rsidRPr="00E54726">
        <w:rPr>
          <w:rFonts w:cstheme="minorHAnsi"/>
          <w:bCs/>
          <w:sz w:val="24"/>
          <w:szCs w:val="24"/>
        </w:rPr>
        <w:t xml:space="preserve">226 ustęp 1 punkt 10 ustawy Prawo zamówień publicznych – </w:t>
      </w:r>
      <w:r w:rsidR="00046DDC" w:rsidRPr="00E54726">
        <w:rPr>
          <w:rFonts w:cstheme="minorHAnsi"/>
          <w:bCs/>
          <w:sz w:val="24"/>
          <w:szCs w:val="24"/>
        </w:rPr>
        <w:t xml:space="preserve">oferta </w:t>
      </w:r>
      <w:r w:rsidR="00046DDC" w:rsidRPr="00E54726">
        <w:rPr>
          <w:rFonts w:cstheme="minorHAnsi"/>
          <w:bCs/>
          <w:sz w:val="24"/>
          <w:szCs w:val="24"/>
        </w:rPr>
        <w:t>zawiera błędy w obliczeniu ceny lub kosztu</w:t>
      </w:r>
    </w:p>
    <w:p w:rsidR="00046DDC" w:rsidRPr="00E54726" w:rsidRDefault="00046DDC">
      <w:pPr>
        <w:rPr>
          <w:sz w:val="24"/>
          <w:szCs w:val="24"/>
        </w:rPr>
      </w:pPr>
      <w:r w:rsidRPr="00E54726">
        <w:rPr>
          <w:sz w:val="24"/>
          <w:szCs w:val="24"/>
        </w:rPr>
        <w:t>Wykonawca, w dniu 27.03.2024 r. poinformował Zamawiającego o źle skalkulowanej ofercie.</w:t>
      </w:r>
      <w:r w:rsidRPr="00E54726">
        <w:rPr>
          <w:rFonts w:cstheme="minorHAnsi"/>
          <w:bCs/>
          <w:sz w:val="24"/>
          <w:szCs w:val="24"/>
        </w:rPr>
        <w:t xml:space="preserve"> Z wyjaśnień Wykonawcy wynika, iż popełnił błąd w obliczeniu ceny, a </w:t>
      </w:r>
      <w:r w:rsidRPr="00E54726">
        <w:rPr>
          <w:rFonts w:cstheme="minorHAnsi"/>
          <w:sz w:val="24"/>
          <w:szCs w:val="24"/>
        </w:rPr>
        <w:t xml:space="preserve">zawarta w ofercie cena realizacji całości zamówienia nie została skalkulowana z uwzględnieniem pełnego zakresu świadczeń, do których Wykonawca jest zobowiązany zgodnie z treścią SWZ, tj. zaoferowania oprogramowania </w:t>
      </w:r>
      <w:r w:rsidRPr="00E54726">
        <w:rPr>
          <w:sz w:val="24"/>
          <w:szCs w:val="24"/>
        </w:rPr>
        <w:t>na nieograniczoną liczbę sesji terminalowych. Zgodnie z Wyrokiem KIO 34/22:„Z błędem w obliczeniu ceny lub kosztu, (…) mamy do czynienia wówczas, gdy doszło do błędu co do prawidłowego ustalenia stanu faktycznego. (…) jeśli mamy do czynienia z sytuacją, w której wykonawca nie uwzględnia we wskazanej kwocie elementów, które ująć powinien – to wówczas wskazana przez wykonawcę cena jest nieprawidłowa, gdyż dotyczy innego stanu faktycznego niż przedmiot postępowania.”</w:t>
      </w:r>
    </w:p>
    <w:p w:rsidR="00046DDC" w:rsidRPr="00E54726" w:rsidRDefault="00046DDC">
      <w:pPr>
        <w:rPr>
          <w:sz w:val="24"/>
          <w:szCs w:val="24"/>
        </w:rPr>
      </w:pPr>
      <w:r w:rsidRPr="00E54726">
        <w:rPr>
          <w:rFonts w:asciiTheme="minorHAnsi" w:hAnsiTheme="minorHAnsi" w:cstheme="minorHAnsi"/>
          <w:sz w:val="24"/>
          <w:szCs w:val="24"/>
        </w:rPr>
        <w:t xml:space="preserve">W świetle powyższego, oferta Wykonawcy </w:t>
      </w:r>
      <w:r w:rsidRPr="00E54726">
        <w:rPr>
          <w:sz w:val="24"/>
          <w:szCs w:val="24"/>
        </w:rPr>
        <w:t xml:space="preserve">w zakresie </w:t>
      </w:r>
      <w:r w:rsidRPr="00E54726">
        <w:rPr>
          <w:rFonts w:asciiTheme="minorHAnsi" w:hAnsiTheme="minorHAnsi" w:cstheme="minorHAnsi"/>
          <w:sz w:val="24"/>
          <w:szCs w:val="24"/>
        </w:rPr>
        <w:t xml:space="preserve">zadania numer </w:t>
      </w:r>
      <w:r w:rsidRPr="00E54726">
        <w:rPr>
          <w:sz w:val="24"/>
          <w:szCs w:val="24"/>
        </w:rPr>
        <w:t>3</w:t>
      </w:r>
      <w:r w:rsidRPr="00E54726">
        <w:rPr>
          <w:sz w:val="24"/>
          <w:szCs w:val="24"/>
        </w:rPr>
        <w:t xml:space="preserve"> podlega odrzuceniu</w:t>
      </w:r>
      <w:r w:rsidRPr="00E54726">
        <w:rPr>
          <w:rFonts w:asciiTheme="minorHAnsi" w:hAnsiTheme="minorHAnsi" w:cstheme="minorHAnsi"/>
          <w:sz w:val="24"/>
          <w:szCs w:val="24"/>
        </w:rPr>
        <w:t xml:space="preserve"> </w:t>
      </w:r>
      <w:r w:rsidRPr="00E54726">
        <w:rPr>
          <w:rFonts w:cstheme="minorHAnsi"/>
          <w:bCs/>
          <w:sz w:val="24"/>
          <w:szCs w:val="24"/>
        </w:rPr>
        <w:t>na podstawie art. 226 ustęp 1 punkt 10 ustawy Prawo zamówień publicznych – zawiera błędy w obliczeniu ceny lub kosztu</w:t>
      </w:r>
      <w:r w:rsidRPr="00E54726">
        <w:rPr>
          <w:rFonts w:cstheme="minorHAnsi"/>
          <w:bCs/>
          <w:sz w:val="24"/>
          <w:szCs w:val="24"/>
        </w:rPr>
        <w:t>.</w:t>
      </w:r>
    </w:p>
    <w:p w:rsidR="006472CC" w:rsidRPr="00E54726" w:rsidRDefault="006472CC" w:rsidP="006472CC">
      <w:pPr>
        <w:spacing w:after="0"/>
        <w:rPr>
          <w:sz w:val="24"/>
          <w:szCs w:val="24"/>
        </w:rPr>
      </w:pPr>
      <w:r w:rsidRPr="00E54726">
        <w:rPr>
          <w:sz w:val="24"/>
          <w:szCs w:val="24"/>
        </w:rPr>
        <w:t>2)</w:t>
      </w:r>
      <w:r w:rsidRPr="00E54726">
        <w:rPr>
          <w:rFonts w:eastAsiaTheme="minorHAnsi"/>
          <w:sz w:val="24"/>
          <w:szCs w:val="24"/>
        </w:rPr>
        <w:t xml:space="preserve"> Zamawiający odrzucił ofertę na zadanie numer 6 złożoną przez Wykonawcę:</w:t>
      </w:r>
      <w:r w:rsidRPr="00E54726">
        <w:rPr>
          <w:sz w:val="24"/>
          <w:szCs w:val="24"/>
        </w:rPr>
        <w:t xml:space="preserve"> ATABAJT Roik, Słowik, Mazurkiewicz Spółka Jawna, Ulica Kośnego 50, 45-372 Opole, NIP 7540403403 </w:t>
      </w:r>
      <w:r w:rsidRPr="00E54726">
        <w:rPr>
          <w:bCs/>
          <w:sz w:val="24"/>
          <w:szCs w:val="24"/>
        </w:rPr>
        <w:t>na podstawie artykułu 226 ustęp 1 punkt 5 ustawy Prawo Zamówień Publicznych – treść oferty jest niezgodna z warunkami zamówienia.</w:t>
      </w:r>
    </w:p>
    <w:p w:rsidR="006472CC" w:rsidRPr="00E54726" w:rsidRDefault="006472CC" w:rsidP="006472CC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E54726">
        <w:rPr>
          <w:rFonts w:eastAsiaTheme="minorHAnsi"/>
          <w:sz w:val="24"/>
          <w:szCs w:val="24"/>
        </w:rPr>
        <w:t xml:space="preserve">Zamawiający wymagał w specyfikacji technicznej, stanowiącej załącznik numer 1 do SWZ, dla zadania numer 6 pozycja 7, by zaoferowany monitor posiadał technologię podświetlenia LED IPS lub MVA (AMVA). Zgodnie z informacją na stronie internetowej producenta: </w:t>
      </w:r>
      <w:r w:rsidRPr="00E54726">
        <w:rPr>
          <w:sz w:val="24"/>
          <w:szCs w:val="24"/>
        </w:rPr>
        <w:t>https://www.agneovo.com/pl/products/lw-2402</w:t>
      </w:r>
      <w:r w:rsidRPr="00E54726">
        <w:rPr>
          <w:rFonts w:eastAsiaTheme="minorHAnsi"/>
          <w:sz w:val="24"/>
          <w:szCs w:val="24"/>
        </w:rPr>
        <w:t xml:space="preserve">, zaoferowany przez Wykonawcę monitor: AG NEOVO LW-2402 posiada </w:t>
      </w:r>
      <w:r w:rsidR="00E87A97" w:rsidRPr="00E54726">
        <w:rPr>
          <w:rFonts w:eastAsiaTheme="minorHAnsi"/>
          <w:sz w:val="24"/>
          <w:szCs w:val="24"/>
        </w:rPr>
        <w:t>technologię podświetlenia VA.</w:t>
      </w:r>
      <w:r w:rsidRPr="00E54726">
        <w:rPr>
          <w:rFonts w:eastAsiaTheme="minorHAnsi"/>
          <w:sz w:val="24"/>
          <w:szCs w:val="24"/>
        </w:rPr>
        <w:t xml:space="preserve"> </w:t>
      </w:r>
    </w:p>
    <w:p w:rsidR="006472CC" w:rsidRPr="00E54726" w:rsidRDefault="006472CC" w:rsidP="006472CC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54726">
        <w:rPr>
          <w:rFonts w:asciiTheme="minorHAnsi" w:hAnsiTheme="minorHAnsi" w:cstheme="minorHAnsi"/>
          <w:sz w:val="24"/>
          <w:szCs w:val="24"/>
        </w:rPr>
        <w:t xml:space="preserve">W świetle powyższego, oferta Wykonawcy </w:t>
      </w:r>
      <w:r w:rsidRPr="00E54726">
        <w:rPr>
          <w:sz w:val="24"/>
          <w:szCs w:val="24"/>
        </w:rPr>
        <w:t>w zakresie</w:t>
      </w:r>
      <w:r w:rsidRPr="00E54726">
        <w:rPr>
          <w:b/>
          <w:sz w:val="24"/>
          <w:szCs w:val="24"/>
        </w:rPr>
        <w:t xml:space="preserve"> </w:t>
      </w:r>
      <w:r w:rsidRPr="00E54726">
        <w:rPr>
          <w:rFonts w:asciiTheme="minorHAnsi" w:hAnsiTheme="minorHAnsi" w:cstheme="minorHAnsi"/>
          <w:sz w:val="24"/>
          <w:szCs w:val="24"/>
        </w:rPr>
        <w:t xml:space="preserve">zadania numer </w:t>
      </w:r>
      <w:r w:rsidR="00E87A97" w:rsidRPr="00E54726">
        <w:rPr>
          <w:sz w:val="24"/>
          <w:szCs w:val="24"/>
        </w:rPr>
        <w:t>6</w:t>
      </w:r>
      <w:r w:rsidRPr="00E54726">
        <w:rPr>
          <w:sz w:val="24"/>
          <w:szCs w:val="24"/>
        </w:rPr>
        <w:t xml:space="preserve"> podlega odrzuceniu</w:t>
      </w:r>
      <w:r w:rsidRPr="00E54726">
        <w:rPr>
          <w:rFonts w:asciiTheme="minorHAnsi" w:hAnsiTheme="minorHAnsi" w:cstheme="minorHAnsi"/>
          <w:sz w:val="24"/>
          <w:szCs w:val="24"/>
        </w:rPr>
        <w:t xml:space="preserve">, na podstawie </w:t>
      </w:r>
      <w:r w:rsidRPr="00E54726">
        <w:rPr>
          <w:rFonts w:asciiTheme="minorHAnsi" w:hAnsiTheme="minorHAnsi" w:cstheme="minorHAnsi"/>
          <w:bCs/>
          <w:sz w:val="24"/>
          <w:szCs w:val="24"/>
        </w:rPr>
        <w:t>artykułu 226 ustęp 1 punkt 5 ustawy Prawo Zamówień Publicznych – treść oferty jest niezgodna z warunkami zamówienia.</w:t>
      </w:r>
    </w:p>
    <w:p w:rsidR="006472CC" w:rsidRPr="00E54726" w:rsidRDefault="006472CC">
      <w:pPr>
        <w:rPr>
          <w:sz w:val="24"/>
          <w:szCs w:val="24"/>
        </w:rPr>
      </w:pPr>
    </w:p>
    <w:p w:rsidR="00E87A97" w:rsidRPr="00E54726" w:rsidRDefault="00E87A97">
      <w:pPr>
        <w:rPr>
          <w:sz w:val="24"/>
          <w:szCs w:val="24"/>
        </w:rPr>
      </w:pPr>
      <w:r w:rsidRPr="00E54726">
        <w:rPr>
          <w:sz w:val="24"/>
          <w:szCs w:val="24"/>
        </w:rPr>
        <w:t xml:space="preserve">Zamawiający wyznacza termin podpisania umów na dzień 17.04.2024 r. </w:t>
      </w:r>
    </w:p>
    <w:p w:rsidR="00E87A97" w:rsidRPr="00E54726" w:rsidRDefault="00E87A97">
      <w:pPr>
        <w:rPr>
          <w:sz w:val="24"/>
          <w:szCs w:val="24"/>
        </w:rPr>
      </w:pPr>
    </w:p>
    <w:p w:rsidR="00E87A97" w:rsidRPr="00E54726" w:rsidRDefault="00E87A97" w:rsidP="00E87A97">
      <w:pPr>
        <w:spacing w:line="480" w:lineRule="auto"/>
        <w:ind w:left="5664"/>
        <w:rPr>
          <w:sz w:val="24"/>
          <w:szCs w:val="24"/>
        </w:rPr>
      </w:pPr>
      <w:r w:rsidRPr="00E54726">
        <w:rPr>
          <w:sz w:val="24"/>
          <w:szCs w:val="24"/>
        </w:rPr>
        <w:t xml:space="preserve">Kanclerz </w:t>
      </w:r>
    </w:p>
    <w:p w:rsidR="00E87A97" w:rsidRPr="00E54726" w:rsidRDefault="00E87A97" w:rsidP="00E87A97">
      <w:pPr>
        <w:spacing w:line="480" w:lineRule="auto"/>
        <w:ind w:left="5664"/>
        <w:rPr>
          <w:sz w:val="24"/>
          <w:szCs w:val="24"/>
        </w:rPr>
      </w:pPr>
      <w:r w:rsidRPr="00E54726">
        <w:rPr>
          <w:sz w:val="24"/>
          <w:szCs w:val="24"/>
        </w:rPr>
        <w:t>Mgr inż. Maria Róg</w:t>
      </w:r>
    </w:p>
    <w:sectPr w:rsidR="00E87A97" w:rsidRPr="00E5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CA5"/>
    <w:multiLevelType w:val="hybridMultilevel"/>
    <w:tmpl w:val="DF902432"/>
    <w:lvl w:ilvl="0" w:tplc="2FD08AE0">
      <w:start w:val="1"/>
      <w:numFmt w:val="decimal"/>
      <w:pStyle w:val="Nagwekspisu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4C"/>
    <w:rsid w:val="000438F2"/>
    <w:rsid w:val="00046DDC"/>
    <w:rsid w:val="000B03EE"/>
    <w:rsid w:val="001F09AD"/>
    <w:rsid w:val="001F6AEA"/>
    <w:rsid w:val="003220AD"/>
    <w:rsid w:val="006472CC"/>
    <w:rsid w:val="00681C4C"/>
    <w:rsid w:val="00706B85"/>
    <w:rsid w:val="007B3873"/>
    <w:rsid w:val="007C496F"/>
    <w:rsid w:val="009B3B24"/>
    <w:rsid w:val="00A510B9"/>
    <w:rsid w:val="00AB0B41"/>
    <w:rsid w:val="00AD462E"/>
    <w:rsid w:val="00AE1EA9"/>
    <w:rsid w:val="00CF625B"/>
    <w:rsid w:val="00E54726"/>
    <w:rsid w:val="00E87A97"/>
    <w:rsid w:val="00F13B72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9EDC"/>
  <w15:chartTrackingRefBased/>
  <w15:docId w15:val="{4883F110-7243-498A-BC65-FE96F035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C4C"/>
    <w:pPr>
      <w:spacing w:after="160" w:line="256" w:lineRule="auto"/>
    </w:pPr>
    <w:rPr>
      <w:rFonts w:ascii="Calibri" w:hAnsi="Calibri" w:cs="Times New Roman"/>
      <w:iCs w:val="0"/>
      <w:color w:val="auto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13B72"/>
    <w:pPr>
      <w:keepNext/>
      <w:keepLines/>
      <w:numPr>
        <w:numId w:val="22"/>
      </w:numPr>
      <w:spacing w:before="480" w:after="0" w:line="276" w:lineRule="auto"/>
      <w:outlineLvl w:val="0"/>
    </w:pPr>
    <w:rPr>
      <w:b/>
      <w:bCs/>
      <w:i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438F2"/>
    <w:pPr>
      <w:keepNext/>
      <w:keepLines/>
      <w:numPr>
        <w:ilvl w:val="1"/>
        <w:numId w:val="18"/>
      </w:numPr>
      <w:spacing w:before="360" w:after="0"/>
      <w:ind w:left="576" w:hanging="576"/>
      <w:outlineLvl w:val="1"/>
    </w:pPr>
    <w:rPr>
      <w:rFonts w:eastAsia="SimSun"/>
      <w:b/>
      <w:bCs/>
      <w:smallCaps/>
      <w:color w:val="000000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06B85"/>
    <w:pPr>
      <w:keepNext/>
      <w:keepLines/>
      <w:numPr>
        <w:ilvl w:val="2"/>
        <w:numId w:val="22"/>
      </w:numPr>
      <w:spacing w:before="40" w:after="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38F2"/>
    <w:pPr>
      <w:keepNext/>
      <w:keepLines/>
      <w:numPr>
        <w:ilvl w:val="3"/>
        <w:numId w:val="2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38F2"/>
    <w:pPr>
      <w:keepNext/>
      <w:keepLines/>
      <w:numPr>
        <w:ilvl w:val="4"/>
        <w:numId w:val="2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38F2"/>
    <w:pPr>
      <w:keepNext/>
      <w:keepLines/>
      <w:numPr>
        <w:ilvl w:val="5"/>
        <w:numId w:val="2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38F2"/>
    <w:pPr>
      <w:keepNext/>
      <w:keepLines/>
      <w:numPr>
        <w:ilvl w:val="6"/>
        <w:numId w:val="2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38F2"/>
    <w:pPr>
      <w:keepNext/>
      <w:keepLines/>
      <w:numPr>
        <w:ilvl w:val="7"/>
        <w:numId w:val="22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10B9"/>
    <w:pPr>
      <w:keepNext/>
      <w:keepLines/>
      <w:numPr>
        <w:ilvl w:val="8"/>
        <w:numId w:val="2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3B72"/>
    <w:rPr>
      <w:rFonts w:ascii="Calibri" w:hAnsi="Calibri" w:cs="Times New Roman"/>
      <w:b/>
      <w:bCs/>
      <w:iCs w:val="0"/>
      <w:szCs w:val="28"/>
      <w:lang w:val="x-none" w:eastAsia="x-none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7C496F"/>
    <w:pPr>
      <w:numPr>
        <w:numId w:val="21"/>
      </w:numPr>
      <w:outlineLvl w:val="9"/>
    </w:pPr>
  </w:style>
  <w:style w:type="character" w:customStyle="1" w:styleId="Nagwek2Znak">
    <w:name w:val="Nagłówek 2 Znak"/>
    <w:link w:val="Nagwek2"/>
    <w:uiPriority w:val="9"/>
    <w:rsid w:val="000438F2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06B85"/>
    <w:rPr>
      <w:rFonts w:ascii="Calibri" w:eastAsiaTheme="majorEastAsia" w:hAnsi="Calibri" w:cstheme="majorBidi"/>
      <w:color w:val="auto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spacing w:before="100" w:beforeAutospacing="1"/>
      <w:outlineLvl w:val="0"/>
    </w:pPr>
    <w:rPr>
      <w:smallCaps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/>
    </w:rPr>
  </w:style>
  <w:style w:type="paragraph" w:customStyle="1" w:styleId="Styl3">
    <w:name w:val="Styl3"/>
    <w:basedOn w:val="Nagwekspisutreci"/>
    <w:autoRedefine/>
    <w:qFormat/>
    <w:rsid w:val="007C496F"/>
    <w:pPr>
      <w:spacing w:before="100" w:beforeAutospacing="1"/>
      <w:ind w:left="714" w:hanging="357"/>
      <w:outlineLvl w:val="0"/>
    </w:pPr>
    <w:rPr>
      <w:rFonts w:cstheme="minorHAnsi"/>
      <w:bCs w:val="0"/>
      <w:smallCaps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6472CC"/>
    <w:rPr>
      <w:rFonts w:eastAsiaTheme="minorHAnsi" w:cstheme="minorBidi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7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3</cp:revision>
  <dcterms:created xsi:type="dcterms:W3CDTF">2024-04-10T11:18:00Z</dcterms:created>
  <dcterms:modified xsi:type="dcterms:W3CDTF">2024-04-11T09:31:00Z</dcterms:modified>
</cp:coreProperties>
</file>