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F270" w14:textId="77777777" w:rsidR="00020184" w:rsidRPr="00020184" w:rsidRDefault="00020184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020184">
        <w:rPr>
          <w:rFonts w:ascii="Arial" w:hAnsi="Arial" w:cs="Arial"/>
          <w:b/>
          <w:bCs/>
          <w:sz w:val="28"/>
          <w:szCs w:val="28"/>
          <w:lang w:val="pl-PL"/>
        </w:rPr>
        <w:t>PROJEKT „CYBERBEZPIECZNY SAMORZĄD”</w:t>
      </w:r>
    </w:p>
    <w:p w14:paraId="621E95BE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</w:p>
    <w:p w14:paraId="4A6378CF" w14:textId="77777777" w:rsidR="00020184" w:rsidRDefault="0002018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działania</w:t>
      </w:r>
      <w:r w:rsidR="00784702">
        <w:rPr>
          <w:rFonts w:ascii="Arial" w:hAnsi="Arial" w:cs="Arial"/>
          <w:sz w:val="24"/>
          <w:szCs w:val="24"/>
          <w:lang w:val="pl-PL"/>
        </w:rPr>
        <w:t>:</w:t>
      </w:r>
    </w:p>
    <w:p w14:paraId="651E6E6B" w14:textId="77777777" w:rsidR="00020184" w:rsidRPr="00784702" w:rsidRDefault="00020184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„</w:t>
      </w:r>
      <w:r w:rsidR="0028195B">
        <w:rPr>
          <w:rFonts w:ascii="Arial" w:hAnsi="Arial" w:cs="Arial"/>
          <w:b/>
          <w:bCs/>
          <w:sz w:val="24"/>
          <w:szCs w:val="24"/>
          <w:u w:val="single"/>
          <w:lang w:val="pl-PL"/>
        </w:rPr>
        <w:t>ZAKUP I</w:t>
      </w:r>
      <w:r w:rsidR="004F53CA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WYMIANA GŁÓWNEGO SERWERA  W URZĘDZIE NA NOWY O LEPSZYCH PARAMETRACH WRAZ Z ODPOWIEDNIM NAJNOWSZYM SERWEROWYM SYSTEMEM OPERACYJNYM W10, W15, W19</w:t>
      </w:r>
      <w:r w:rsidRPr="007847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”</w:t>
      </w:r>
    </w:p>
    <w:p w14:paraId="36BB577A" w14:textId="77777777" w:rsidR="000A2D73" w:rsidRDefault="000A2D73">
      <w:pPr>
        <w:rPr>
          <w:rFonts w:ascii="Arial" w:hAnsi="Arial" w:cs="Arial"/>
          <w:sz w:val="24"/>
          <w:szCs w:val="24"/>
          <w:lang w:val="pl-PL"/>
        </w:rPr>
      </w:pPr>
    </w:p>
    <w:p w14:paraId="4C17C46D" w14:textId="77777777" w:rsidR="00020184" w:rsidRDefault="00020184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20184">
        <w:rPr>
          <w:rFonts w:ascii="Arial" w:hAnsi="Arial" w:cs="Arial"/>
          <w:b/>
          <w:bCs/>
          <w:sz w:val="24"/>
          <w:szCs w:val="24"/>
          <w:lang w:val="pl-PL"/>
        </w:rPr>
        <w:t>Opis i specyfikacja istotnych warunków zamówienia:</w:t>
      </w:r>
    </w:p>
    <w:p w14:paraId="46D77306" w14:textId="77777777" w:rsidR="000A2D73" w:rsidRDefault="000A2D73" w:rsidP="000A2D7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Procesor serwera</w:t>
      </w:r>
      <w:r w:rsidR="003305F2">
        <w:rPr>
          <w:rFonts w:ascii="Arial" w:hAnsi="Arial" w:cs="Arial"/>
          <w:sz w:val="24"/>
          <w:szCs w:val="24"/>
          <w:lang w:val="pl-PL"/>
        </w:rPr>
        <w:t xml:space="preserve"> o poniższych parametrach lub równoważny</w:t>
      </w:r>
      <w:r>
        <w:rPr>
          <w:rFonts w:ascii="Arial" w:hAnsi="Arial" w:cs="Arial"/>
          <w:sz w:val="24"/>
          <w:szCs w:val="24"/>
          <w:lang w:val="pl-PL"/>
        </w:rPr>
        <w:br/>
        <w:t>- Intel Xeon Silver trzeciej generacji</w:t>
      </w:r>
      <w:r w:rsidR="003305F2">
        <w:rPr>
          <w:rFonts w:ascii="Arial" w:hAnsi="Arial" w:cs="Arial"/>
          <w:sz w:val="24"/>
          <w:szCs w:val="24"/>
          <w:lang w:val="pl-PL"/>
        </w:rPr>
        <w:t xml:space="preserve"> model 4314</w:t>
      </w:r>
      <w:r w:rsidR="003305F2">
        <w:rPr>
          <w:rFonts w:ascii="Arial" w:hAnsi="Arial" w:cs="Arial"/>
          <w:sz w:val="24"/>
          <w:szCs w:val="24"/>
          <w:lang w:val="pl-PL"/>
        </w:rPr>
        <w:br/>
        <w:t>- Taktowanie 2,4 GHz (maksymalne taktowanie 3,4 GHz)</w:t>
      </w:r>
      <w:r w:rsidR="003305F2">
        <w:rPr>
          <w:rFonts w:ascii="Arial" w:hAnsi="Arial" w:cs="Arial"/>
          <w:sz w:val="24"/>
          <w:szCs w:val="24"/>
          <w:lang w:val="pl-PL"/>
        </w:rPr>
        <w:br/>
        <w:t>- Ilość rdzeni: 16</w:t>
      </w:r>
      <w:r w:rsidR="003305F2">
        <w:rPr>
          <w:rFonts w:ascii="Arial" w:hAnsi="Arial" w:cs="Arial"/>
          <w:sz w:val="24"/>
          <w:szCs w:val="24"/>
          <w:lang w:val="pl-PL"/>
        </w:rPr>
        <w:br/>
        <w:t>- Ilość procesorów w serwerze: 1</w:t>
      </w:r>
      <w:r w:rsidR="003305F2">
        <w:rPr>
          <w:rFonts w:ascii="Arial" w:hAnsi="Arial" w:cs="Arial"/>
          <w:sz w:val="24"/>
          <w:szCs w:val="24"/>
          <w:lang w:val="pl-PL"/>
        </w:rPr>
        <w:br/>
      </w:r>
    </w:p>
    <w:p w14:paraId="52647675" w14:textId="77777777" w:rsidR="003305F2" w:rsidRDefault="004664FD" w:rsidP="000A2D7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Parametry pamięci operacyjnej serwera</w:t>
      </w:r>
      <w:r>
        <w:rPr>
          <w:rFonts w:ascii="Arial" w:hAnsi="Arial" w:cs="Arial"/>
          <w:sz w:val="24"/>
          <w:szCs w:val="24"/>
          <w:lang w:val="pl-PL"/>
        </w:rPr>
        <w:br/>
        <w:t>- Typ pamięci: DDR4-SDRAM</w:t>
      </w:r>
      <w:r>
        <w:rPr>
          <w:rFonts w:ascii="Arial" w:hAnsi="Arial" w:cs="Arial"/>
          <w:sz w:val="24"/>
          <w:szCs w:val="24"/>
          <w:lang w:val="pl-PL"/>
        </w:rPr>
        <w:br/>
        <w:t>- Gniazda pamięci: 16 x DIMM</w:t>
      </w:r>
      <w:r>
        <w:rPr>
          <w:rFonts w:ascii="Arial" w:hAnsi="Arial" w:cs="Arial"/>
          <w:sz w:val="24"/>
          <w:szCs w:val="24"/>
          <w:lang w:val="pl-PL"/>
        </w:rPr>
        <w:br/>
        <w:t>- Prędkość zegara pamięci 2933 MHz</w:t>
      </w:r>
      <w:r>
        <w:rPr>
          <w:rFonts w:ascii="Arial" w:hAnsi="Arial" w:cs="Arial"/>
          <w:sz w:val="24"/>
          <w:szCs w:val="24"/>
          <w:lang w:val="pl-PL"/>
        </w:rPr>
        <w:br/>
        <w:t>- Szybkość przesyłania danych pamięci: 3200 MT/s</w:t>
      </w:r>
      <w:r>
        <w:rPr>
          <w:rFonts w:ascii="Arial" w:hAnsi="Arial" w:cs="Arial"/>
          <w:sz w:val="24"/>
          <w:szCs w:val="24"/>
          <w:lang w:val="pl-PL"/>
        </w:rPr>
        <w:br/>
        <w:t>- Zapewniona możliwość obsługi (instalacji)</w:t>
      </w:r>
      <w:r w:rsidR="00C70EB4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pamięci nie mniej niż 1 TB</w:t>
      </w:r>
      <w:r>
        <w:rPr>
          <w:rFonts w:ascii="Arial" w:hAnsi="Arial" w:cs="Arial"/>
          <w:sz w:val="24"/>
          <w:szCs w:val="24"/>
          <w:lang w:val="pl-PL"/>
        </w:rPr>
        <w:br/>
        <w:t xml:space="preserve">- Łączna wielkość </w:t>
      </w:r>
      <w:r w:rsidR="00C70EB4">
        <w:rPr>
          <w:rFonts w:ascii="Arial" w:hAnsi="Arial" w:cs="Arial"/>
          <w:sz w:val="24"/>
          <w:szCs w:val="24"/>
          <w:lang w:val="pl-PL"/>
        </w:rPr>
        <w:t>zainstalowanej pamięci operacyjnej: 256 GB</w:t>
      </w:r>
      <w:r w:rsidR="00C70EB4">
        <w:rPr>
          <w:rFonts w:ascii="Arial" w:hAnsi="Arial" w:cs="Arial"/>
          <w:sz w:val="24"/>
          <w:szCs w:val="24"/>
          <w:lang w:val="pl-PL"/>
        </w:rPr>
        <w:br/>
        <w:t>- Moduły pamięci zainstalowane w gniazdach powinny pochodzić od producenta serwera</w:t>
      </w:r>
      <w:r w:rsidR="00C70EB4">
        <w:rPr>
          <w:rFonts w:ascii="Arial" w:hAnsi="Arial" w:cs="Arial"/>
          <w:sz w:val="24"/>
          <w:szCs w:val="24"/>
          <w:lang w:val="pl-PL"/>
        </w:rPr>
        <w:br/>
      </w:r>
    </w:p>
    <w:p w14:paraId="73215911" w14:textId="77777777" w:rsidR="00C70EB4" w:rsidRDefault="000463B5" w:rsidP="000A2D7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Parametry dysków serwera</w:t>
      </w:r>
      <w:r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C278FD">
        <w:rPr>
          <w:rFonts w:ascii="Arial" w:hAnsi="Arial" w:cs="Arial"/>
          <w:sz w:val="24"/>
          <w:szCs w:val="24"/>
          <w:lang w:val="pl-PL"/>
        </w:rPr>
        <w:t>Liczba wewnętrznych kieszeni na napędy dyskowe: nie mniej niż 8</w:t>
      </w:r>
      <w:r w:rsidR="00C278FD">
        <w:rPr>
          <w:rFonts w:ascii="Arial" w:hAnsi="Arial" w:cs="Arial"/>
          <w:sz w:val="24"/>
          <w:szCs w:val="24"/>
          <w:lang w:val="pl-PL"/>
        </w:rPr>
        <w:br/>
        <w:t>- Wspierane interfejsy dysków: SAS, SATA</w:t>
      </w:r>
      <w:r w:rsidR="00C278FD">
        <w:rPr>
          <w:rFonts w:ascii="Arial" w:hAnsi="Arial" w:cs="Arial"/>
          <w:sz w:val="24"/>
          <w:szCs w:val="24"/>
          <w:lang w:val="pl-PL"/>
        </w:rPr>
        <w:br/>
        <w:t>- Możliwość podłączania dysków podczas pracy</w:t>
      </w:r>
      <w:r w:rsidR="00C278FD">
        <w:rPr>
          <w:rFonts w:ascii="Arial" w:hAnsi="Arial" w:cs="Arial"/>
          <w:sz w:val="24"/>
          <w:szCs w:val="24"/>
          <w:lang w:val="pl-PL"/>
        </w:rPr>
        <w:br/>
        <w:t>- Możliwość skonfigurowania usługi RAID</w:t>
      </w:r>
      <w:r w:rsidR="00C278FD">
        <w:rPr>
          <w:rFonts w:ascii="Arial" w:hAnsi="Arial" w:cs="Arial"/>
          <w:sz w:val="24"/>
          <w:szCs w:val="24"/>
          <w:lang w:val="pl-PL"/>
        </w:rPr>
        <w:br/>
        <w:t>- Całkowita pojemność dysków zainstalowanych w serwerze: nie mniej niż 10 TB</w:t>
      </w:r>
      <w:r w:rsidR="00A1254B">
        <w:rPr>
          <w:rFonts w:ascii="Arial" w:hAnsi="Arial" w:cs="Arial"/>
          <w:sz w:val="24"/>
          <w:szCs w:val="24"/>
          <w:lang w:val="pl-PL"/>
        </w:rPr>
        <w:t>. Dyski powinny być typu SSD i pochodzić od producenta serwera.</w:t>
      </w:r>
      <w:r w:rsidR="00A1254B">
        <w:rPr>
          <w:rFonts w:ascii="Arial" w:hAnsi="Arial" w:cs="Arial"/>
          <w:sz w:val="24"/>
          <w:szCs w:val="24"/>
          <w:lang w:val="pl-PL"/>
        </w:rPr>
        <w:br/>
        <w:t>- Zestaw powinien zawierać adapter dyskowy: 2,5 cala – 3,5 cala</w:t>
      </w:r>
      <w:r w:rsidR="000378F1">
        <w:rPr>
          <w:rFonts w:ascii="Arial" w:hAnsi="Arial" w:cs="Arial"/>
          <w:sz w:val="24"/>
          <w:szCs w:val="24"/>
          <w:lang w:val="pl-PL"/>
        </w:rPr>
        <w:br/>
      </w:r>
    </w:p>
    <w:p w14:paraId="6162D6F6" w14:textId="77777777" w:rsidR="000378F1" w:rsidRDefault="000378F1" w:rsidP="000A2D7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Porty i interfejsy serwera</w:t>
      </w:r>
      <w:r>
        <w:rPr>
          <w:rFonts w:ascii="Arial" w:hAnsi="Arial" w:cs="Arial"/>
          <w:sz w:val="24"/>
          <w:szCs w:val="24"/>
          <w:lang w:val="pl-PL"/>
        </w:rPr>
        <w:br/>
        <w:t>- Przewodowa sieć LAN: Tak</w:t>
      </w:r>
      <w:r>
        <w:rPr>
          <w:rFonts w:ascii="Arial" w:hAnsi="Arial" w:cs="Arial"/>
          <w:sz w:val="24"/>
          <w:szCs w:val="24"/>
          <w:lang w:val="pl-PL"/>
        </w:rPr>
        <w:br/>
        <w:t>- Ilość portów Ethernet LAN (RJ-45): nie mniej niż 2</w:t>
      </w:r>
      <w:r>
        <w:rPr>
          <w:rFonts w:ascii="Arial" w:hAnsi="Arial" w:cs="Arial"/>
          <w:sz w:val="24"/>
          <w:szCs w:val="24"/>
          <w:lang w:val="pl-PL"/>
        </w:rPr>
        <w:br/>
        <w:t>- Ilość portów USB 2.0: nie mniej niż 2</w:t>
      </w:r>
      <w:r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900E5B">
        <w:rPr>
          <w:rFonts w:ascii="Arial" w:hAnsi="Arial" w:cs="Arial"/>
          <w:sz w:val="24"/>
          <w:szCs w:val="24"/>
          <w:lang w:val="pl-PL"/>
        </w:rPr>
        <w:t>Ilość portów USB 3.2 Gen 1 (3.1 Gen 1) Typu-A: co najmniej 1</w:t>
      </w:r>
      <w:r w:rsidR="00900E5B">
        <w:rPr>
          <w:rFonts w:ascii="Arial" w:hAnsi="Arial" w:cs="Arial"/>
          <w:sz w:val="24"/>
          <w:szCs w:val="24"/>
          <w:lang w:val="pl-PL"/>
        </w:rPr>
        <w:br/>
        <w:t>- Ilość portów VGA (D-</w:t>
      </w:r>
      <w:proofErr w:type="spellStart"/>
      <w:r w:rsidR="00900E5B">
        <w:rPr>
          <w:rFonts w:ascii="Arial" w:hAnsi="Arial" w:cs="Arial"/>
          <w:sz w:val="24"/>
          <w:szCs w:val="24"/>
          <w:lang w:val="pl-PL"/>
        </w:rPr>
        <w:t>Sub</w:t>
      </w:r>
      <w:proofErr w:type="spellEnd"/>
      <w:r w:rsidR="00900E5B">
        <w:rPr>
          <w:rFonts w:ascii="Arial" w:hAnsi="Arial" w:cs="Arial"/>
          <w:sz w:val="24"/>
          <w:szCs w:val="24"/>
          <w:lang w:val="pl-PL"/>
        </w:rPr>
        <w:t>): nie mniej niż 2</w:t>
      </w:r>
      <w:r w:rsidR="00900E5B">
        <w:rPr>
          <w:rFonts w:ascii="Arial" w:hAnsi="Arial" w:cs="Arial"/>
          <w:sz w:val="24"/>
          <w:szCs w:val="24"/>
          <w:lang w:val="pl-PL"/>
        </w:rPr>
        <w:br/>
      </w:r>
    </w:p>
    <w:p w14:paraId="27DD89E3" w14:textId="77777777" w:rsidR="00900E5B" w:rsidRDefault="004B0B80" w:rsidP="000A2D7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Parametry konstrukcyjne serwera</w:t>
      </w:r>
      <w:r>
        <w:rPr>
          <w:rFonts w:ascii="Arial" w:hAnsi="Arial" w:cs="Arial"/>
          <w:sz w:val="24"/>
          <w:szCs w:val="24"/>
          <w:lang w:val="pl-PL"/>
        </w:rPr>
        <w:br/>
        <w:t>- Obudowa typu RACK 2U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lastRenderedPageBreak/>
        <w:t>- Zestaw powinien zawierać ramkę i relingi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78FFA03B" w14:textId="77777777" w:rsidR="004B0B80" w:rsidRDefault="004B0B80" w:rsidP="000A2D7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Pozostałe istotne parametry</w:t>
      </w:r>
      <w:r>
        <w:rPr>
          <w:rFonts w:ascii="Arial" w:hAnsi="Arial" w:cs="Arial"/>
          <w:sz w:val="24"/>
          <w:szCs w:val="24"/>
          <w:lang w:val="pl-PL"/>
        </w:rPr>
        <w:br/>
        <w:t>- Zainstalowane zasilanie zapasowe</w:t>
      </w:r>
      <w:r>
        <w:rPr>
          <w:rFonts w:ascii="Arial" w:hAnsi="Arial" w:cs="Arial"/>
          <w:sz w:val="24"/>
          <w:szCs w:val="24"/>
          <w:lang w:val="pl-PL"/>
        </w:rPr>
        <w:br/>
        <w:t>Ilość zainstalowanych źródeł zasilania: 2</w:t>
      </w:r>
      <w:r>
        <w:rPr>
          <w:rFonts w:ascii="Arial" w:hAnsi="Arial" w:cs="Arial"/>
          <w:sz w:val="24"/>
          <w:szCs w:val="24"/>
          <w:lang w:val="pl-PL"/>
        </w:rPr>
        <w:br/>
        <w:t>- Obsługa zasilania zapasowego</w:t>
      </w:r>
      <w:r>
        <w:rPr>
          <w:rFonts w:ascii="Arial" w:hAnsi="Arial" w:cs="Arial"/>
          <w:sz w:val="24"/>
          <w:szCs w:val="24"/>
          <w:lang w:val="pl-PL"/>
        </w:rPr>
        <w:br/>
        <w:t>- Zakres temperatur pracy w trakcie eksploatacji: od 10 stopni C do 35 stopni C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01B2DE50" w14:textId="77777777" w:rsidR="004B0B80" w:rsidRPr="000A2D73" w:rsidRDefault="004B0B80" w:rsidP="000A2D7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Wymagania dotyczące systemu operacyjnego</w:t>
      </w:r>
      <w:r w:rsidR="00A77992">
        <w:rPr>
          <w:rFonts w:ascii="Arial" w:hAnsi="Arial" w:cs="Arial"/>
          <w:sz w:val="24"/>
          <w:szCs w:val="24"/>
          <w:lang w:val="pl-PL"/>
        </w:rPr>
        <w:t xml:space="preserve"> serwera</w:t>
      </w:r>
      <w:r w:rsidR="00A77992">
        <w:rPr>
          <w:rFonts w:ascii="Arial" w:hAnsi="Arial" w:cs="Arial"/>
          <w:sz w:val="24"/>
          <w:szCs w:val="24"/>
          <w:lang w:val="pl-PL"/>
        </w:rPr>
        <w:br/>
        <w:t xml:space="preserve">- </w:t>
      </w:r>
      <w:r w:rsidR="00EC0E36">
        <w:rPr>
          <w:rFonts w:ascii="Arial" w:hAnsi="Arial" w:cs="Arial"/>
          <w:sz w:val="24"/>
          <w:szCs w:val="24"/>
          <w:lang w:val="pl-PL"/>
        </w:rPr>
        <w:t xml:space="preserve">Serwer powinien mieć możliwość obsługi następujących systemów operacyjnych: </w:t>
      </w:r>
      <w:proofErr w:type="spellStart"/>
      <w:r w:rsidR="00EC0E36">
        <w:rPr>
          <w:rFonts w:ascii="Arial" w:hAnsi="Arial" w:cs="Arial"/>
          <w:sz w:val="24"/>
          <w:szCs w:val="24"/>
          <w:lang w:val="pl-PL"/>
        </w:rPr>
        <w:t>Canonical</w:t>
      </w:r>
      <w:proofErr w:type="spellEnd"/>
      <w:r w:rsidR="00EC0E36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EC0E36">
        <w:rPr>
          <w:rFonts w:ascii="Arial" w:hAnsi="Arial" w:cs="Arial"/>
          <w:sz w:val="24"/>
          <w:szCs w:val="24"/>
          <w:lang w:val="pl-PL"/>
        </w:rPr>
        <w:t>Ubuntu</w:t>
      </w:r>
      <w:proofErr w:type="spellEnd"/>
      <w:r w:rsidR="00EC0E36">
        <w:rPr>
          <w:rFonts w:ascii="Arial" w:hAnsi="Arial" w:cs="Arial"/>
          <w:sz w:val="24"/>
          <w:szCs w:val="24"/>
          <w:lang w:val="pl-PL"/>
        </w:rPr>
        <w:t xml:space="preserve"> Server, Microsoft Windows Server z funkcją obsługi Hyper-V, Red </w:t>
      </w:r>
      <w:proofErr w:type="spellStart"/>
      <w:r w:rsidR="00EC0E36">
        <w:rPr>
          <w:rFonts w:ascii="Arial" w:hAnsi="Arial" w:cs="Arial"/>
          <w:sz w:val="24"/>
          <w:szCs w:val="24"/>
          <w:lang w:val="pl-PL"/>
        </w:rPr>
        <w:t>Hat</w:t>
      </w:r>
      <w:proofErr w:type="spellEnd"/>
      <w:r w:rsidR="00EC0E36">
        <w:rPr>
          <w:rFonts w:ascii="Arial" w:hAnsi="Arial" w:cs="Arial"/>
          <w:sz w:val="24"/>
          <w:szCs w:val="24"/>
          <w:lang w:val="pl-PL"/>
        </w:rPr>
        <w:t xml:space="preserve"> Enterprise Linux, SUSE Linux Enterprise Server</w:t>
      </w:r>
      <w:r w:rsidR="009C1B8C">
        <w:rPr>
          <w:rFonts w:ascii="Arial" w:hAnsi="Arial" w:cs="Arial"/>
          <w:sz w:val="24"/>
          <w:szCs w:val="24"/>
          <w:lang w:val="pl-PL"/>
        </w:rPr>
        <w:br/>
        <w:t>- Do niniejszego serwera należy dostarczyć podaną niżej licencję na oprogramowanie systemowe(bez instalacji):</w:t>
      </w:r>
      <w:r w:rsidR="009C1B8C">
        <w:rPr>
          <w:rFonts w:ascii="Arial" w:hAnsi="Arial" w:cs="Arial"/>
          <w:sz w:val="24"/>
          <w:szCs w:val="24"/>
          <w:lang w:val="pl-PL"/>
        </w:rPr>
        <w:br/>
        <w:t>1) MS Windows Server Datacenter w najnowszej dostępnej wersji na 1 procesor 16 rdzeniowy</w:t>
      </w:r>
      <w:r w:rsidR="009C1B8C">
        <w:rPr>
          <w:rFonts w:ascii="Arial" w:hAnsi="Arial" w:cs="Arial"/>
          <w:sz w:val="24"/>
          <w:szCs w:val="24"/>
          <w:lang w:val="pl-PL"/>
        </w:rPr>
        <w:br/>
        <w:t>2) 50 licencji dostępowych CAL do powyższego serwera</w:t>
      </w:r>
      <w:r w:rsidR="00381692">
        <w:rPr>
          <w:rFonts w:ascii="Arial" w:hAnsi="Arial" w:cs="Arial"/>
          <w:sz w:val="24"/>
          <w:szCs w:val="24"/>
          <w:lang w:val="pl-PL"/>
        </w:rPr>
        <w:t>.</w:t>
      </w:r>
    </w:p>
    <w:sectPr w:rsidR="004B0B80" w:rsidRPr="000A2D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999BF" w14:textId="77777777" w:rsidR="00276C46" w:rsidRDefault="00276C46" w:rsidP="00CE2565">
      <w:pPr>
        <w:spacing w:after="0" w:line="240" w:lineRule="auto"/>
      </w:pPr>
      <w:r>
        <w:separator/>
      </w:r>
    </w:p>
  </w:endnote>
  <w:endnote w:type="continuationSeparator" w:id="0">
    <w:p w14:paraId="34E60992" w14:textId="77777777" w:rsidR="00276C46" w:rsidRDefault="00276C46" w:rsidP="00CE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BB03D" w14:textId="77777777" w:rsidR="00276C46" w:rsidRDefault="00276C46" w:rsidP="00CE2565">
      <w:pPr>
        <w:spacing w:after="0" w:line="240" w:lineRule="auto"/>
      </w:pPr>
      <w:r>
        <w:separator/>
      </w:r>
    </w:p>
  </w:footnote>
  <w:footnote w:type="continuationSeparator" w:id="0">
    <w:p w14:paraId="6DF70164" w14:textId="77777777" w:rsidR="00276C46" w:rsidRDefault="00276C46" w:rsidP="00CE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BE105" w14:textId="723DD55F" w:rsidR="00CE2565" w:rsidRDefault="00CE2565">
    <w:pPr>
      <w:pStyle w:val="Nagwek"/>
    </w:pPr>
    <w:r>
      <w:rPr>
        <w:noProof/>
      </w:rPr>
      <w:drawing>
        <wp:inline distT="0" distB="0" distL="0" distR="0" wp14:anchorId="492F9087" wp14:editId="4700A843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2C27"/>
    <w:multiLevelType w:val="hybridMultilevel"/>
    <w:tmpl w:val="30A6C3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E72"/>
    <w:multiLevelType w:val="hybridMultilevel"/>
    <w:tmpl w:val="58A63D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645A"/>
    <w:multiLevelType w:val="hybridMultilevel"/>
    <w:tmpl w:val="5058D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1A8"/>
    <w:multiLevelType w:val="hybridMultilevel"/>
    <w:tmpl w:val="20281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0D90"/>
    <w:multiLevelType w:val="hybridMultilevel"/>
    <w:tmpl w:val="1EBEB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4739"/>
    <w:multiLevelType w:val="hybridMultilevel"/>
    <w:tmpl w:val="38487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86C12"/>
    <w:multiLevelType w:val="hybridMultilevel"/>
    <w:tmpl w:val="5CEE9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4957">
    <w:abstractNumId w:val="4"/>
  </w:num>
  <w:num w:numId="2" w16cid:durableId="1178957200">
    <w:abstractNumId w:val="6"/>
  </w:num>
  <w:num w:numId="3" w16cid:durableId="1593855990">
    <w:abstractNumId w:val="3"/>
  </w:num>
  <w:num w:numId="4" w16cid:durableId="642076311">
    <w:abstractNumId w:val="2"/>
  </w:num>
  <w:num w:numId="5" w16cid:durableId="503857506">
    <w:abstractNumId w:val="1"/>
  </w:num>
  <w:num w:numId="6" w16cid:durableId="671295412">
    <w:abstractNumId w:val="5"/>
  </w:num>
  <w:num w:numId="7" w16cid:durableId="68474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06D47"/>
    <w:rsid w:val="00020184"/>
    <w:rsid w:val="000378F1"/>
    <w:rsid w:val="000463B5"/>
    <w:rsid w:val="00087673"/>
    <w:rsid w:val="00097E2B"/>
    <w:rsid w:val="000A2D73"/>
    <w:rsid w:val="000C72DD"/>
    <w:rsid w:val="000D1544"/>
    <w:rsid w:val="001346D0"/>
    <w:rsid w:val="001857DB"/>
    <w:rsid w:val="001B2E4A"/>
    <w:rsid w:val="001C1D24"/>
    <w:rsid w:val="001D2882"/>
    <w:rsid w:val="00202A66"/>
    <w:rsid w:val="002471C4"/>
    <w:rsid w:val="00276C46"/>
    <w:rsid w:val="00281765"/>
    <w:rsid w:val="0028195B"/>
    <w:rsid w:val="002B1644"/>
    <w:rsid w:val="002F7E28"/>
    <w:rsid w:val="003305F2"/>
    <w:rsid w:val="00381692"/>
    <w:rsid w:val="004664FD"/>
    <w:rsid w:val="00494B95"/>
    <w:rsid w:val="004B0B80"/>
    <w:rsid w:val="004F53CA"/>
    <w:rsid w:val="005816D2"/>
    <w:rsid w:val="005C4C1C"/>
    <w:rsid w:val="00633F25"/>
    <w:rsid w:val="00636B83"/>
    <w:rsid w:val="006B0D54"/>
    <w:rsid w:val="006D16FB"/>
    <w:rsid w:val="00705824"/>
    <w:rsid w:val="007175D3"/>
    <w:rsid w:val="00740381"/>
    <w:rsid w:val="00746BF8"/>
    <w:rsid w:val="00784702"/>
    <w:rsid w:val="007A57C4"/>
    <w:rsid w:val="007C1F8E"/>
    <w:rsid w:val="008236B4"/>
    <w:rsid w:val="008D0D4D"/>
    <w:rsid w:val="008D3FFF"/>
    <w:rsid w:val="00900E5B"/>
    <w:rsid w:val="00911F18"/>
    <w:rsid w:val="009363C8"/>
    <w:rsid w:val="00945A9A"/>
    <w:rsid w:val="00972082"/>
    <w:rsid w:val="009C1B8C"/>
    <w:rsid w:val="009C332D"/>
    <w:rsid w:val="009C4DDA"/>
    <w:rsid w:val="009C6929"/>
    <w:rsid w:val="009C6E1F"/>
    <w:rsid w:val="009E32AC"/>
    <w:rsid w:val="00A1254B"/>
    <w:rsid w:val="00A14556"/>
    <w:rsid w:val="00A159BC"/>
    <w:rsid w:val="00A54AF6"/>
    <w:rsid w:val="00A77992"/>
    <w:rsid w:val="00A977D9"/>
    <w:rsid w:val="00AC7F8F"/>
    <w:rsid w:val="00B26B24"/>
    <w:rsid w:val="00B50103"/>
    <w:rsid w:val="00B565D7"/>
    <w:rsid w:val="00B80F13"/>
    <w:rsid w:val="00B879D5"/>
    <w:rsid w:val="00C278FD"/>
    <w:rsid w:val="00C379E7"/>
    <w:rsid w:val="00C70EB4"/>
    <w:rsid w:val="00CB5ECD"/>
    <w:rsid w:val="00CE2565"/>
    <w:rsid w:val="00CF5F7B"/>
    <w:rsid w:val="00D309DF"/>
    <w:rsid w:val="00D446C9"/>
    <w:rsid w:val="00D94F0F"/>
    <w:rsid w:val="00E11BFB"/>
    <w:rsid w:val="00E70842"/>
    <w:rsid w:val="00EC0E36"/>
    <w:rsid w:val="00EE4310"/>
    <w:rsid w:val="00EF4471"/>
    <w:rsid w:val="00F401BC"/>
    <w:rsid w:val="00F433C6"/>
    <w:rsid w:val="00F52AE2"/>
    <w:rsid w:val="00F83BEA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0625"/>
  <w15:chartTrackingRefBased/>
  <w15:docId w15:val="{9FB2C88E-6028-4132-9959-2E20DF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565"/>
  </w:style>
  <w:style w:type="paragraph" w:styleId="Stopka">
    <w:name w:val="footer"/>
    <w:basedOn w:val="Normalny"/>
    <w:link w:val="StopkaZnak"/>
    <w:uiPriority w:val="99"/>
    <w:unhideWhenUsed/>
    <w:rsid w:val="00CE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12</cp:revision>
  <cp:lastPrinted>2024-05-23T11:57:00Z</cp:lastPrinted>
  <dcterms:created xsi:type="dcterms:W3CDTF">2024-06-20T10:08:00Z</dcterms:created>
  <dcterms:modified xsi:type="dcterms:W3CDTF">2024-07-17T07:11:00Z</dcterms:modified>
</cp:coreProperties>
</file>