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CA" w:rsidRDefault="000C33E6" w:rsidP="000C33E6">
      <w:pPr>
        <w:spacing w:after="0" w:line="252" w:lineRule="auto"/>
        <w:ind w:left="851"/>
        <w:rPr>
          <w:rFonts w:ascii="Times New Roman" w:eastAsia="Times New Roman" w:hAnsi="Times New Roman" w:cs="Times New Roman"/>
          <w:sz w:val="20"/>
        </w:rPr>
      </w:pPr>
      <w:bookmarkStart w:id="0" w:name="_GoBack"/>
      <w:r>
        <w:rPr>
          <w:noProof/>
        </w:rPr>
        <w:drawing>
          <wp:anchor distT="0" distB="0" distL="114300" distR="114300" simplePos="0" relativeHeight="251660288" behindDoc="1" locked="0" layoutInCell="1" allowOverlap="1" wp14:anchorId="403E03DC" wp14:editId="2626EB63">
            <wp:simplePos x="0" y="0"/>
            <wp:positionH relativeFrom="page">
              <wp:posOffset>-76200</wp:posOffset>
            </wp:positionH>
            <wp:positionV relativeFrom="margin">
              <wp:posOffset>-47625</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0C33E6" w:rsidP="000C33E6">
      <w:pPr>
        <w:tabs>
          <w:tab w:val="left" w:pos="1240"/>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241"/>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705"/>
          <w:tab w:val="left" w:pos="3406"/>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p>
    <w:p w:rsidR="008640B8" w:rsidRDefault="008640B8" w:rsidP="008640B8">
      <w:pPr>
        <w:spacing w:after="0" w:line="252" w:lineRule="auto"/>
        <w:rPr>
          <w:rFonts w:ascii="Times New Roman" w:eastAsia="Times New Roman" w:hAnsi="Times New Roman" w:cs="Times New Roman"/>
          <w:sz w:val="20"/>
        </w:rPr>
      </w:pPr>
    </w:p>
    <w:p w:rsidR="006013CA" w:rsidRPr="006013CA" w:rsidRDefault="008640B8" w:rsidP="008640B8">
      <w:pPr>
        <w:spacing w:after="0" w:line="252" w:lineRule="auto"/>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tbl>
      <w:tblPr>
        <w:tblStyle w:val="Tabela-Siatka"/>
        <w:tblW w:w="1529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786A68" w:rsidTr="00786A68">
        <w:trPr>
          <w:trHeight w:val="1276"/>
        </w:trPr>
        <w:tc>
          <w:tcPr>
            <w:tcW w:w="10201" w:type="dxa"/>
            <w:tcMar>
              <w:top w:w="0" w:type="dxa"/>
              <w:left w:w="0" w:type="dxa"/>
              <w:bottom w:w="0" w:type="dxa"/>
              <w:right w:w="0" w:type="dxa"/>
            </w:tcMar>
          </w:tcPr>
          <w:p w:rsidR="00786A68" w:rsidRDefault="006013CA" w:rsidP="00786A68">
            <w:pPr>
              <w:pStyle w:val="Nagwek4"/>
              <w:spacing w:before="0" w:line="240" w:lineRule="auto"/>
              <w:ind w:left="284"/>
              <w:outlineLvl w:val="3"/>
              <w:rPr>
                <w:rFonts w:ascii="Times New Roman" w:hAnsi="Times New Roman" w:cs="Times New Roman"/>
                <w:b w:val="0"/>
                <w:i w:val="0"/>
                <w:color w:val="000000" w:themeColor="text1"/>
                <w:sz w:val="24"/>
                <w:szCs w:val="24"/>
              </w:rPr>
            </w:pPr>
            <w:r w:rsidRPr="006013CA">
              <w:rPr>
                <w:rFonts w:asciiTheme="minorHAnsi" w:eastAsiaTheme="minorHAnsi" w:hAnsiTheme="minorHAnsi" w:cstheme="minorBidi"/>
                <w:color w:val="auto"/>
              </w:rPr>
              <w:t>70-111 Szczecin</w:t>
            </w:r>
            <w:r w:rsidR="00125BC0">
              <w:tab/>
            </w:r>
            <w:r w:rsidR="00125BC0">
              <w:tab/>
            </w:r>
            <w:r w:rsidR="00125BC0">
              <w:tab/>
            </w:r>
            <w:r w:rsidR="00125BC0">
              <w:tab/>
            </w:r>
            <w:r w:rsidR="00125BC0">
              <w:tab/>
            </w:r>
            <w:r w:rsidR="00125BC0">
              <w:tab/>
            </w:r>
            <w:bookmarkStart w:id="1" w:name="_Hlk12607021"/>
          </w:p>
          <w:p w:rsidR="00786A68" w:rsidRDefault="00786A68" w:rsidP="00786A68">
            <w:pPr>
              <w:keepNext/>
              <w:keepLines/>
              <w:ind w:left="284"/>
              <w:jc w:val="right"/>
              <w:outlineLvl w:val="3"/>
              <w:rPr>
                <w:rFonts w:ascii="Times New Roman" w:eastAsia="Times New Roman" w:hAnsi="Times New Roman" w:cs="Times New Roman"/>
                <w:bCs/>
                <w:iCs/>
              </w:rPr>
            </w:pPr>
            <w:r>
              <w:rPr>
                <w:rFonts w:ascii="Times New Roman" w:eastAsia="Times New Roman" w:hAnsi="Times New Roman" w:cs="Times New Roman"/>
                <w:bCs/>
                <w:iCs/>
              </w:rPr>
              <w:t xml:space="preserve">  Szczecin, 05.02.2024 r</w:t>
            </w:r>
          </w:p>
          <w:p w:rsidR="00786A68" w:rsidRDefault="00786A68" w:rsidP="00786A68">
            <w:pPr>
              <w:pStyle w:val="Tekstpodstawowy3"/>
              <w:ind w:left="284"/>
              <w:rPr>
                <w:rFonts w:ascii="Times New Roman" w:hAnsi="Times New Roman"/>
                <w:b/>
                <w:bCs/>
                <w:sz w:val="22"/>
                <w:szCs w:val="22"/>
              </w:rPr>
            </w:pPr>
            <w:r>
              <w:rPr>
                <w:sz w:val="22"/>
                <w:szCs w:val="22"/>
              </w:rPr>
              <w:t xml:space="preserve">Znak Sprawy: </w:t>
            </w:r>
            <w:r>
              <w:rPr>
                <w:b/>
                <w:sz w:val="22"/>
                <w:szCs w:val="22"/>
              </w:rPr>
              <w:t>ZP/220/76/23</w:t>
            </w:r>
          </w:p>
          <w:p w:rsidR="00786A68" w:rsidRDefault="00786A68" w:rsidP="00786A68">
            <w:pPr>
              <w:pStyle w:val="Tekstpodstawowy3"/>
              <w:ind w:left="284"/>
              <w:rPr>
                <w:rFonts w:ascii="Times" w:hAnsi="Times"/>
                <w:b/>
                <w:bCs/>
                <w:sz w:val="22"/>
                <w:szCs w:val="22"/>
              </w:rPr>
            </w:pPr>
            <w:r>
              <w:rPr>
                <w:rFonts w:eastAsiaTheme="minorHAnsi" w:cs="Helvetica"/>
                <w:i/>
                <w:sz w:val="22"/>
                <w:szCs w:val="22"/>
              </w:rPr>
              <w:t>Dostawa soczewek wewnątrzgałkowych, zastawek typu Ahmeda, implantów gałek ocznych oraz specjalistycznych akcesoriów okulistycznych na potrzeby I Kliniki Okulistyki SPSK-2 PUM ID825891</w:t>
            </w:r>
          </w:p>
        </w:tc>
        <w:tc>
          <w:tcPr>
            <w:tcW w:w="567" w:type="dxa"/>
            <w:tcMar>
              <w:top w:w="0" w:type="dxa"/>
              <w:left w:w="0" w:type="dxa"/>
              <w:bottom w:w="0" w:type="dxa"/>
              <w:right w:w="0" w:type="dxa"/>
            </w:tcMar>
          </w:tcPr>
          <w:p w:rsidR="00786A68" w:rsidRDefault="00786A68" w:rsidP="00786A68">
            <w:pPr>
              <w:spacing w:line="288" w:lineRule="auto"/>
              <w:ind w:left="284"/>
              <w:rPr>
                <w:rFonts w:asciiTheme="minorHAnsi" w:hAnsiTheme="minorHAnsi"/>
              </w:rPr>
            </w:pPr>
          </w:p>
        </w:tc>
        <w:tc>
          <w:tcPr>
            <w:tcW w:w="4531" w:type="dxa"/>
            <w:tcMar>
              <w:top w:w="0" w:type="dxa"/>
              <w:left w:w="0" w:type="dxa"/>
              <w:bottom w:w="0" w:type="dxa"/>
              <w:right w:w="0" w:type="dxa"/>
            </w:tcMar>
          </w:tcPr>
          <w:p w:rsidR="00786A68" w:rsidRDefault="00786A68" w:rsidP="00786A68">
            <w:pPr>
              <w:spacing w:line="252" w:lineRule="auto"/>
              <w:ind w:left="284"/>
            </w:pPr>
          </w:p>
        </w:tc>
      </w:tr>
    </w:tbl>
    <w:bookmarkEnd w:id="1"/>
    <w:p w:rsidR="00786A68" w:rsidRDefault="00786A68" w:rsidP="00786A68">
      <w:pPr>
        <w:spacing w:after="0" w:line="240" w:lineRule="auto"/>
        <w:ind w:left="284"/>
        <w:jc w:val="center"/>
        <w:rPr>
          <w:rFonts w:asciiTheme="minorHAnsi" w:hAnsiTheme="minorHAnsi" w:cstheme="minorBidi"/>
          <w:b/>
          <w:sz w:val="28"/>
          <w:szCs w:val="28"/>
          <w:lang w:eastAsia="en-US"/>
        </w:rPr>
      </w:pPr>
      <w:r>
        <w:rPr>
          <w:b/>
          <w:sz w:val="28"/>
          <w:szCs w:val="28"/>
        </w:rPr>
        <w:t>Zawiadomienie o wyborze najkorzystniejszych ofert</w:t>
      </w:r>
    </w:p>
    <w:p w:rsidR="00786A68" w:rsidRDefault="00786A68" w:rsidP="00786A68">
      <w:pPr>
        <w:spacing w:after="0" w:line="240" w:lineRule="auto"/>
        <w:ind w:left="284"/>
        <w:jc w:val="center"/>
        <w:rPr>
          <w:b/>
          <w:color w:val="0070C0"/>
          <w:sz w:val="28"/>
          <w:szCs w:val="28"/>
        </w:rPr>
      </w:pPr>
      <w:r>
        <w:rPr>
          <w:b/>
          <w:color w:val="0070C0"/>
          <w:sz w:val="28"/>
          <w:szCs w:val="28"/>
        </w:rPr>
        <w:t>w zakresie zadania nr 2,3,5</w:t>
      </w:r>
    </w:p>
    <w:p w:rsidR="00786A68" w:rsidRDefault="00786A68" w:rsidP="00786A68">
      <w:pPr>
        <w:spacing w:after="0" w:line="240" w:lineRule="auto"/>
        <w:ind w:left="284"/>
        <w:rPr>
          <w:rFonts w:cstheme="minorHAnsi"/>
          <w:i/>
          <w:sz w:val="20"/>
          <w:szCs w:val="20"/>
        </w:rPr>
      </w:pPr>
    </w:p>
    <w:p w:rsidR="00786A68" w:rsidRPr="00B6153F" w:rsidRDefault="00786A68" w:rsidP="00786A68">
      <w:pPr>
        <w:spacing w:after="0" w:line="240" w:lineRule="auto"/>
        <w:ind w:left="284"/>
        <w:rPr>
          <w:rFonts w:cstheme="minorHAnsi"/>
          <w:b/>
          <w:color w:val="FF0000"/>
        </w:rPr>
      </w:pPr>
      <w:r w:rsidRPr="00B6153F">
        <w:rPr>
          <w:rFonts w:cstheme="minorHAnsi"/>
          <w:b/>
        </w:rPr>
        <w:t xml:space="preserve">Szanowni Państwo, </w:t>
      </w:r>
    </w:p>
    <w:p w:rsidR="00786A68" w:rsidRPr="00B6153F" w:rsidRDefault="00786A68" w:rsidP="00786A68">
      <w:pPr>
        <w:spacing w:after="0" w:line="240" w:lineRule="auto"/>
        <w:ind w:left="284"/>
        <w:jc w:val="both"/>
        <w:rPr>
          <w:rFonts w:cstheme="minorHAnsi"/>
          <w:color w:val="auto"/>
          <w:lang w:eastAsia="en-US"/>
        </w:rPr>
      </w:pPr>
      <w:r w:rsidRPr="00B6153F">
        <w:rPr>
          <w:rFonts w:cstheme="minorHAnsi"/>
        </w:rPr>
        <w:t xml:space="preserve">Na podstawie </w:t>
      </w:r>
      <w:r w:rsidRPr="00B6153F">
        <w:rPr>
          <w:rFonts w:cstheme="minorHAnsi"/>
          <w:highlight w:val="yellow"/>
        </w:rPr>
        <w:t>art. 253 ust. 1 ustawy z dnia 11 września 2019 r</w:t>
      </w:r>
      <w:r w:rsidRPr="00B6153F">
        <w:rPr>
          <w:rFonts w:cstheme="minorHAnsi"/>
        </w:rPr>
        <w:t xml:space="preserve">. Prawo zamówień publicznych (Dz.U.2019.2019 </w:t>
      </w:r>
      <w:proofErr w:type="spellStart"/>
      <w:r w:rsidRPr="00B6153F">
        <w:rPr>
          <w:rFonts w:cstheme="minorHAnsi"/>
        </w:rPr>
        <w:t>t.j</w:t>
      </w:r>
      <w:proofErr w:type="spellEnd"/>
      <w:r w:rsidRPr="00B6153F">
        <w:rPr>
          <w:rFonts w:cstheme="minorHAnsi"/>
        </w:rPr>
        <w:t>. z dnia 2019.10.24) Zamawiający informuje, że dokonał wyboru ofert najkorzystniejszych w niniejszym postępowaniu.</w:t>
      </w:r>
    </w:p>
    <w:p w:rsidR="00786A68" w:rsidRDefault="00786A68" w:rsidP="00786A68">
      <w:pPr>
        <w:spacing w:after="0" w:line="240" w:lineRule="auto"/>
        <w:ind w:left="284"/>
        <w:jc w:val="both"/>
        <w:rPr>
          <w:rFonts w:cstheme="minorHAnsi"/>
          <w:sz w:val="20"/>
          <w:szCs w:val="20"/>
          <w:lang w:val="en-US"/>
        </w:rPr>
      </w:pPr>
    </w:p>
    <w:p w:rsidR="00786A68" w:rsidRDefault="00786A68" w:rsidP="00786A68">
      <w:pPr>
        <w:spacing w:after="0" w:line="240" w:lineRule="auto"/>
        <w:ind w:left="284"/>
        <w:jc w:val="both"/>
        <w:rPr>
          <w:rFonts w:cstheme="minorHAnsi"/>
          <w:b/>
          <w:sz w:val="20"/>
          <w:szCs w:val="20"/>
        </w:rPr>
      </w:pPr>
      <w:r>
        <w:rPr>
          <w:rFonts w:cstheme="minorHAnsi"/>
          <w:b/>
          <w:sz w:val="20"/>
          <w:szCs w:val="20"/>
          <w:highlight w:val="cyan"/>
        </w:rPr>
        <w:t>Zadanie nr 2</w:t>
      </w:r>
    </w:p>
    <w:p w:rsidR="00786A68" w:rsidRDefault="00786A68" w:rsidP="00786A68">
      <w:pPr>
        <w:pStyle w:val="Akapitzlist"/>
        <w:numPr>
          <w:ilvl w:val="0"/>
          <w:numId w:val="2"/>
        </w:numPr>
        <w:spacing w:after="0" w:line="240" w:lineRule="auto"/>
        <w:ind w:left="284" w:firstLine="0"/>
        <w:jc w:val="both"/>
        <w:rPr>
          <w:rFonts w:cstheme="minorHAnsi"/>
          <w:sz w:val="20"/>
          <w:szCs w:val="20"/>
          <w:u w:val="single"/>
        </w:rPr>
      </w:pPr>
      <w:r>
        <w:rPr>
          <w:rFonts w:cstheme="minorHAnsi"/>
          <w:sz w:val="20"/>
          <w:szCs w:val="20"/>
          <w:u w:val="single"/>
        </w:rPr>
        <w:t>Nazwy (firmy), siedziby i adresy wykonawców, którzy złożyli oferty:</w:t>
      </w:r>
    </w:p>
    <w:tbl>
      <w:tblPr>
        <w:tblStyle w:val="Tabela-Siatka1"/>
        <w:tblW w:w="10631" w:type="dxa"/>
        <w:tblInd w:w="279" w:type="dxa"/>
        <w:tblLayout w:type="fixed"/>
        <w:tblLook w:val="04A0" w:firstRow="1" w:lastRow="0" w:firstColumn="1" w:lastColumn="0" w:noHBand="0" w:noVBand="1"/>
      </w:tblPr>
      <w:tblGrid>
        <w:gridCol w:w="850"/>
        <w:gridCol w:w="3686"/>
        <w:gridCol w:w="846"/>
        <w:gridCol w:w="1559"/>
        <w:gridCol w:w="1280"/>
        <w:gridCol w:w="1134"/>
        <w:gridCol w:w="1276"/>
      </w:tblGrid>
      <w:tr w:rsidR="00786A68" w:rsidTr="00786A68">
        <w:tc>
          <w:tcPr>
            <w:tcW w:w="850" w:type="dxa"/>
            <w:tcBorders>
              <w:top w:val="single" w:sz="4" w:space="0" w:color="auto"/>
              <w:left w:val="single" w:sz="4" w:space="0" w:color="auto"/>
              <w:bottom w:val="single" w:sz="4" w:space="0" w:color="auto"/>
              <w:right w:val="single" w:sz="4" w:space="0" w:color="auto"/>
            </w:tcBorders>
            <w:vAlign w:val="center"/>
            <w:hideMark/>
          </w:tcPr>
          <w:p w:rsidR="00786A68" w:rsidRDefault="00786A68" w:rsidP="00786A68">
            <w:pPr>
              <w:ind w:left="34" w:right="-12"/>
              <w:jc w:val="center"/>
              <w:rPr>
                <w:sz w:val="17"/>
                <w:szCs w:val="17"/>
                <w:lang w:eastAsia="pl-PL"/>
              </w:rPr>
            </w:pPr>
            <w:r>
              <w:rPr>
                <w:sz w:val="17"/>
                <w:szCs w:val="17"/>
                <w:lang w:eastAsia="pl-PL"/>
              </w:rPr>
              <w:t>Nr oferty</w:t>
            </w:r>
          </w:p>
        </w:tc>
        <w:tc>
          <w:tcPr>
            <w:tcW w:w="3686" w:type="dxa"/>
            <w:tcBorders>
              <w:top w:val="single" w:sz="4" w:space="0" w:color="auto"/>
              <w:left w:val="single" w:sz="4" w:space="0" w:color="auto"/>
              <w:bottom w:val="single" w:sz="4" w:space="0" w:color="auto"/>
              <w:right w:val="single" w:sz="4" w:space="0" w:color="auto"/>
            </w:tcBorders>
            <w:vAlign w:val="center"/>
            <w:hideMark/>
          </w:tcPr>
          <w:p w:rsidR="00786A68" w:rsidRDefault="00786A68" w:rsidP="00A74A3B">
            <w:pPr>
              <w:ind w:left="34" w:right="-108"/>
              <w:jc w:val="center"/>
              <w:rPr>
                <w:sz w:val="17"/>
                <w:szCs w:val="17"/>
                <w:lang w:eastAsia="pl-PL"/>
              </w:rPr>
            </w:pPr>
            <w:r>
              <w:rPr>
                <w:sz w:val="17"/>
                <w:szCs w:val="17"/>
                <w:lang w:eastAsia="pl-PL"/>
              </w:rPr>
              <w:t>nazwa (firma) i adres wykonawcy</w:t>
            </w:r>
          </w:p>
        </w:tc>
        <w:tc>
          <w:tcPr>
            <w:tcW w:w="846" w:type="dxa"/>
            <w:tcBorders>
              <w:top w:val="single" w:sz="4" w:space="0" w:color="auto"/>
              <w:left w:val="single" w:sz="4" w:space="0" w:color="auto"/>
              <w:bottom w:val="single" w:sz="4" w:space="0" w:color="auto"/>
              <w:right w:val="single" w:sz="4" w:space="0" w:color="auto"/>
            </w:tcBorders>
            <w:hideMark/>
          </w:tcPr>
          <w:p w:rsidR="00786A68" w:rsidRDefault="00786A68" w:rsidP="00A74A3B">
            <w:pPr>
              <w:jc w:val="center"/>
              <w:rPr>
                <w:sz w:val="17"/>
                <w:szCs w:val="17"/>
                <w:lang w:eastAsia="pl-PL"/>
              </w:rPr>
            </w:pPr>
            <w:r>
              <w:rPr>
                <w:sz w:val="17"/>
                <w:szCs w:val="17"/>
                <w:lang w:eastAsia="pl-PL"/>
              </w:rPr>
              <w:t>nr zad.</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A68" w:rsidRDefault="00786A68" w:rsidP="00786A68">
            <w:pPr>
              <w:ind w:left="284" w:right="34"/>
              <w:jc w:val="center"/>
              <w:rPr>
                <w:sz w:val="17"/>
                <w:szCs w:val="17"/>
                <w:lang w:eastAsia="pl-PL"/>
              </w:rPr>
            </w:pPr>
            <w:r>
              <w:rPr>
                <w:sz w:val="17"/>
                <w:szCs w:val="17"/>
                <w:lang w:eastAsia="pl-PL"/>
              </w:rPr>
              <w:t>cena oferty</w:t>
            </w:r>
          </w:p>
          <w:p w:rsidR="00786A68" w:rsidRDefault="00786A68" w:rsidP="00A74A3B">
            <w:pPr>
              <w:ind w:right="34"/>
              <w:jc w:val="center"/>
              <w:rPr>
                <w:sz w:val="17"/>
                <w:szCs w:val="17"/>
                <w:lang w:eastAsia="pl-PL"/>
              </w:rPr>
            </w:pPr>
            <w:r>
              <w:rPr>
                <w:sz w:val="17"/>
                <w:szCs w:val="17"/>
                <w:lang w:eastAsia="pl-PL"/>
              </w:rPr>
              <w:t>w zł.</w:t>
            </w:r>
          </w:p>
        </w:tc>
        <w:tc>
          <w:tcPr>
            <w:tcW w:w="1280" w:type="dxa"/>
            <w:tcBorders>
              <w:top w:val="single" w:sz="4" w:space="0" w:color="auto"/>
              <w:left w:val="single" w:sz="4" w:space="0" w:color="auto"/>
              <w:bottom w:val="single" w:sz="4" w:space="0" w:color="auto"/>
              <w:right w:val="single" w:sz="4" w:space="0" w:color="auto"/>
            </w:tcBorders>
            <w:vAlign w:val="center"/>
            <w:hideMark/>
          </w:tcPr>
          <w:p w:rsidR="00786A68" w:rsidRDefault="00786A68" w:rsidP="00A74A3B">
            <w:pPr>
              <w:ind w:left="38"/>
              <w:jc w:val="center"/>
              <w:rPr>
                <w:sz w:val="17"/>
                <w:szCs w:val="17"/>
                <w:lang w:eastAsia="pl-PL"/>
              </w:rPr>
            </w:pPr>
            <w:r>
              <w:rPr>
                <w:sz w:val="17"/>
                <w:szCs w:val="17"/>
                <w:lang w:eastAsia="pl-PL"/>
              </w:rPr>
              <w:t>termin dostawy</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6A68" w:rsidRDefault="00786A68" w:rsidP="00A74A3B">
            <w:pPr>
              <w:ind w:left="34"/>
              <w:jc w:val="center"/>
              <w:rPr>
                <w:sz w:val="17"/>
                <w:szCs w:val="17"/>
                <w:lang w:eastAsia="pl-PL"/>
              </w:rPr>
            </w:pPr>
            <w:r>
              <w:rPr>
                <w:sz w:val="17"/>
                <w:szCs w:val="17"/>
                <w:lang w:eastAsia="pl-PL"/>
              </w:rPr>
              <w:t>warunki płatności</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6A68" w:rsidRDefault="00786A68" w:rsidP="00A74A3B">
            <w:pPr>
              <w:ind w:left="34"/>
              <w:jc w:val="center"/>
              <w:rPr>
                <w:sz w:val="17"/>
                <w:szCs w:val="17"/>
                <w:lang w:eastAsia="pl-PL"/>
              </w:rPr>
            </w:pPr>
            <w:r>
              <w:rPr>
                <w:sz w:val="17"/>
                <w:szCs w:val="17"/>
                <w:lang w:eastAsia="pl-PL"/>
              </w:rPr>
              <w:t>REGON</w:t>
            </w:r>
          </w:p>
        </w:tc>
      </w:tr>
      <w:tr w:rsidR="00786A68" w:rsidTr="00786A68">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86A68" w:rsidRDefault="00786A68" w:rsidP="00786A68">
            <w:pPr>
              <w:ind w:left="284" w:right="-12"/>
              <w:jc w:val="center"/>
              <w:rPr>
                <w:sz w:val="20"/>
                <w:szCs w:val="20"/>
                <w:lang w:eastAsia="pl-PL"/>
              </w:rPr>
            </w:pPr>
            <w:r>
              <w:rPr>
                <w:sz w:val="20"/>
                <w:szCs w:val="20"/>
                <w:lang w:eastAsia="pl-PL"/>
              </w:rPr>
              <w:t>4</w:t>
            </w:r>
          </w:p>
        </w:tc>
        <w:tc>
          <w:tcPr>
            <w:tcW w:w="368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86A68" w:rsidRDefault="00786A68" w:rsidP="00786A68">
            <w:pPr>
              <w:ind w:left="34" w:right="-108"/>
              <w:rPr>
                <w:rFonts w:cs="Times New Roman"/>
                <w:b/>
              </w:rPr>
            </w:pPr>
            <w:proofErr w:type="spellStart"/>
            <w:r>
              <w:rPr>
                <w:b/>
              </w:rPr>
              <w:t>Bausch</w:t>
            </w:r>
            <w:proofErr w:type="spellEnd"/>
            <w:r>
              <w:rPr>
                <w:b/>
              </w:rPr>
              <w:t xml:space="preserve"> &amp; </w:t>
            </w:r>
            <w:proofErr w:type="spellStart"/>
            <w:r>
              <w:rPr>
                <w:b/>
              </w:rPr>
              <w:t>Lomb</w:t>
            </w:r>
            <w:proofErr w:type="spellEnd"/>
            <w:r>
              <w:rPr>
                <w:b/>
              </w:rPr>
              <w:t xml:space="preserve"> Poland sp. z </w:t>
            </w:r>
            <w:proofErr w:type="spellStart"/>
            <w:r>
              <w:rPr>
                <w:b/>
              </w:rPr>
              <w:t>o.o</w:t>
            </w:r>
            <w:proofErr w:type="spellEnd"/>
          </w:p>
          <w:p w:rsidR="00786A68" w:rsidRDefault="00786A68" w:rsidP="00786A68">
            <w:pPr>
              <w:ind w:left="34" w:right="-108"/>
            </w:pPr>
            <w:r>
              <w:t>ul. Marynarska 15,   02-674 Warszawa</w:t>
            </w:r>
          </w:p>
        </w:tc>
        <w:tc>
          <w:tcPr>
            <w:tcW w:w="84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86A68" w:rsidRDefault="00786A68" w:rsidP="00A74A3B">
            <w:pPr>
              <w:jc w:val="center"/>
              <w:rPr>
                <w:sz w:val="17"/>
                <w:szCs w:val="17"/>
                <w:lang w:eastAsia="pl-PL"/>
              </w:rPr>
            </w:pPr>
          </w:p>
          <w:p w:rsidR="00786A68" w:rsidRDefault="00786A68" w:rsidP="00A74A3B">
            <w:pPr>
              <w:jc w:val="center"/>
              <w:rPr>
                <w:sz w:val="17"/>
                <w:szCs w:val="17"/>
                <w:lang w:eastAsia="pl-PL"/>
              </w:rPr>
            </w:pPr>
            <w:r>
              <w:rPr>
                <w:sz w:val="17"/>
                <w:szCs w:val="17"/>
                <w:lang w:eastAsia="pl-PL"/>
              </w:rPr>
              <w:t>2</w:t>
            </w:r>
          </w:p>
          <w:p w:rsidR="00786A68" w:rsidRDefault="00786A68" w:rsidP="00A74A3B">
            <w:pPr>
              <w:jc w:val="center"/>
              <w:rPr>
                <w:sz w:val="17"/>
                <w:szCs w:val="17"/>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86A68" w:rsidRDefault="00786A68" w:rsidP="00786A68">
            <w:pPr>
              <w:ind w:left="38" w:right="34"/>
              <w:jc w:val="right"/>
              <w:rPr>
                <w:sz w:val="20"/>
                <w:szCs w:val="20"/>
              </w:rPr>
            </w:pPr>
          </w:p>
          <w:p w:rsidR="00786A68" w:rsidRPr="00B6153F" w:rsidRDefault="00786A68" w:rsidP="00786A68">
            <w:pPr>
              <w:ind w:left="38" w:right="34"/>
              <w:jc w:val="right"/>
              <w:rPr>
                <w:rFonts w:cs="Times New Roman"/>
              </w:rPr>
            </w:pPr>
            <w:r w:rsidRPr="00B6153F">
              <w:t>126 225,00 zł</w:t>
            </w:r>
          </w:p>
          <w:p w:rsidR="00786A68" w:rsidRDefault="00786A68" w:rsidP="00786A68">
            <w:pPr>
              <w:ind w:left="284" w:right="34"/>
              <w:rPr>
                <w:sz w:val="19"/>
                <w:szCs w:val="19"/>
                <w:lang w:eastAsia="pl-PL"/>
              </w:rPr>
            </w:pPr>
          </w:p>
        </w:tc>
        <w:tc>
          <w:tcPr>
            <w:tcW w:w="12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86A68" w:rsidRDefault="00786A68" w:rsidP="00786A68">
            <w:pPr>
              <w:ind w:left="284"/>
              <w:jc w:val="right"/>
              <w:rPr>
                <w:sz w:val="20"/>
                <w:szCs w:val="20"/>
                <w:lang w:eastAsia="pl-PL"/>
              </w:rPr>
            </w:pPr>
          </w:p>
          <w:p w:rsidR="00786A68" w:rsidRDefault="00786A68" w:rsidP="00786A68">
            <w:pPr>
              <w:ind w:left="284"/>
              <w:jc w:val="right"/>
              <w:rPr>
                <w:sz w:val="20"/>
                <w:szCs w:val="20"/>
                <w:lang w:eastAsia="pl-PL"/>
              </w:rPr>
            </w:pPr>
            <w:r>
              <w:rPr>
                <w:sz w:val="20"/>
                <w:szCs w:val="20"/>
                <w:lang w:eastAsia="pl-PL"/>
              </w:rPr>
              <w:t>1 dzień</w:t>
            </w:r>
          </w:p>
          <w:p w:rsidR="00786A68" w:rsidRDefault="00786A68" w:rsidP="00786A68">
            <w:pPr>
              <w:rPr>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86A68" w:rsidRDefault="00786A68" w:rsidP="00786A68">
            <w:pPr>
              <w:ind w:left="284"/>
              <w:jc w:val="center"/>
              <w:rPr>
                <w:sz w:val="19"/>
                <w:szCs w:val="19"/>
                <w:lang w:eastAsia="pl-PL"/>
              </w:rPr>
            </w:pPr>
          </w:p>
          <w:p w:rsidR="00786A68" w:rsidRDefault="00786A68" w:rsidP="00786A68">
            <w:pPr>
              <w:ind w:left="284"/>
              <w:jc w:val="center"/>
              <w:rPr>
                <w:sz w:val="19"/>
                <w:szCs w:val="19"/>
                <w:lang w:eastAsia="pl-PL"/>
              </w:rPr>
            </w:pPr>
            <w:r>
              <w:rPr>
                <w:sz w:val="19"/>
                <w:szCs w:val="19"/>
                <w:lang w:eastAsia="pl-PL"/>
              </w:rPr>
              <w:t>30 dni</w:t>
            </w:r>
          </w:p>
          <w:p w:rsidR="00786A68" w:rsidRDefault="00786A68" w:rsidP="00786A68">
            <w:pPr>
              <w:rPr>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86A68" w:rsidRPr="00786A68" w:rsidRDefault="00786A68" w:rsidP="00A74A3B">
            <w:pPr>
              <w:ind w:left="34"/>
              <w:jc w:val="center"/>
              <w:rPr>
                <w:rFonts w:cs="Times New Roman"/>
                <w:sz w:val="18"/>
                <w:szCs w:val="18"/>
              </w:rPr>
            </w:pPr>
            <w:r w:rsidRPr="00786A68">
              <w:rPr>
                <w:sz w:val="18"/>
                <w:szCs w:val="18"/>
              </w:rPr>
              <w:t>REGON 38548508</w:t>
            </w:r>
          </w:p>
          <w:p w:rsidR="00786A68" w:rsidRDefault="00786A68" w:rsidP="00A74A3B">
            <w:pPr>
              <w:ind w:left="34"/>
              <w:jc w:val="center"/>
            </w:pPr>
            <w:r w:rsidRPr="00786A68">
              <w:rPr>
                <w:sz w:val="18"/>
                <w:szCs w:val="18"/>
              </w:rPr>
              <w:t>Pb duże</w:t>
            </w:r>
          </w:p>
        </w:tc>
      </w:tr>
    </w:tbl>
    <w:p w:rsidR="00786A68" w:rsidRDefault="00786A68" w:rsidP="00786A68">
      <w:pPr>
        <w:pStyle w:val="Akapitzlist"/>
        <w:spacing w:after="0" w:line="240" w:lineRule="auto"/>
        <w:ind w:left="284"/>
        <w:jc w:val="both"/>
        <w:rPr>
          <w:rFonts w:cstheme="minorHAnsi"/>
          <w:sz w:val="20"/>
          <w:szCs w:val="20"/>
          <w:u w:val="single"/>
          <w:lang w:eastAsia="en-US"/>
        </w:rPr>
      </w:pPr>
    </w:p>
    <w:p w:rsidR="00786A68" w:rsidRDefault="00786A68" w:rsidP="00786A68">
      <w:pPr>
        <w:spacing w:after="0" w:line="240" w:lineRule="auto"/>
        <w:ind w:left="284" w:right="-284"/>
        <w:jc w:val="both"/>
        <w:rPr>
          <w:rFonts w:cstheme="minorHAnsi"/>
          <w:sz w:val="20"/>
          <w:szCs w:val="20"/>
          <w:u w:val="single"/>
        </w:rPr>
      </w:pPr>
      <w:r>
        <w:rPr>
          <w:rFonts w:cstheme="minorHAnsi"/>
          <w:sz w:val="20"/>
          <w:szCs w:val="20"/>
          <w:u w:val="single"/>
        </w:rPr>
        <w:t>b) wykonawcy, których oferty zostały odrzucone:</w:t>
      </w:r>
    </w:p>
    <w:p w:rsidR="00786A68" w:rsidRDefault="00786A68" w:rsidP="00786A68">
      <w:pPr>
        <w:spacing w:after="0" w:line="240" w:lineRule="auto"/>
        <w:ind w:left="284"/>
        <w:rPr>
          <w:rFonts w:cstheme="minorHAnsi"/>
          <w:sz w:val="20"/>
          <w:szCs w:val="20"/>
        </w:rPr>
      </w:pPr>
      <w:r>
        <w:rPr>
          <w:rFonts w:cstheme="minorHAnsi"/>
          <w:sz w:val="20"/>
          <w:szCs w:val="20"/>
        </w:rPr>
        <w:t>z postępowania odrzucono 0 ofert.</w:t>
      </w:r>
    </w:p>
    <w:p w:rsidR="00786A68" w:rsidRDefault="00786A68" w:rsidP="00786A68">
      <w:pPr>
        <w:spacing w:after="0" w:line="240" w:lineRule="auto"/>
        <w:ind w:left="284" w:right="-284"/>
        <w:jc w:val="both"/>
        <w:rPr>
          <w:rFonts w:cstheme="minorHAnsi"/>
          <w:sz w:val="20"/>
          <w:szCs w:val="20"/>
          <w:u w:val="single"/>
        </w:rPr>
      </w:pPr>
      <w:r>
        <w:rPr>
          <w:rFonts w:cstheme="minorHAnsi"/>
          <w:sz w:val="20"/>
          <w:szCs w:val="20"/>
          <w:u w:val="single"/>
        </w:rPr>
        <w:t>c) Wykonawcy, którzy zostali wykluczeni z postępowania o udzielenie zamówienia:</w:t>
      </w:r>
    </w:p>
    <w:p w:rsidR="00786A68" w:rsidRDefault="00786A68" w:rsidP="00786A68">
      <w:pPr>
        <w:spacing w:after="0" w:line="240" w:lineRule="auto"/>
        <w:ind w:left="284" w:right="-284"/>
        <w:jc w:val="both"/>
        <w:rPr>
          <w:rFonts w:cstheme="minorHAnsi"/>
          <w:sz w:val="20"/>
          <w:szCs w:val="20"/>
        </w:rPr>
      </w:pPr>
      <w:r>
        <w:rPr>
          <w:rFonts w:cstheme="minorHAnsi"/>
          <w:sz w:val="20"/>
          <w:szCs w:val="20"/>
        </w:rPr>
        <w:t>z postępowania nie wykluczono żadnego wykonawcy</w:t>
      </w:r>
    </w:p>
    <w:p w:rsidR="00786A68" w:rsidRDefault="00786A68" w:rsidP="00786A68">
      <w:pPr>
        <w:spacing w:after="0" w:line="240" w:lineRule="auto"/>
        <w:ind w:left="284" w:right="-284"/>
        <w:jc w:val="both"/>
        <w:rPr>
          <w:rFonts w:cstheme="minorHAnsi"/>
          <w:sz w:val="20"/>
          <w:szCs w:val="20"/>
          <w:u w:val="single"/>
        </w:rPr>
      </w:pPr>
      <w:r>
        <w:rPr>
          <w:rFonts w:cstheme="minorHAnsi"/>
          <w:sz w:val="20"/>
          <w:szCs w:val="20"/>
          <w:u w:val="single"/>
        </w:rPr>
        <w:t xml:space="preserve">d) spośród ważnych ofert najkorzystniejszą ofertą została uznana </w:t>
      </w:r>
      <w:r>
        <w:rPr>
          <w:rFonts w:cstheme="minorHAnsi"/>
          <w:b/>
          <w:sz w:val="20"/>
          <w:szCs w:val="20"/>
          <w:u w:val="single"/>
        </w:rPr>
        <w:t xml:space="preserve">oferta </w:t>
      </w:r>
      <w:r>
        <w:rPr>
          <w:rFonts w:cstheme="minorHAnsi"/>
          <w:sz w:val="20"/>
          <w:szCs w:val="20"/>
          <w:u w:val="single"/>
        </w:rPr>
        <w:t>złożona przez wykonawcę:</w:t>
      </w:r>
    </w:p>
    <w:p w:rsidR="00786A68" w:rsidRDefault="00786A68" w:rsidP="00786A68">
      <w:pPr>
        <w:spacing w:after="0" w:line="240" w:lineRule="auto"/>
        <w:ind w:left="284"/>
        <w:rPr>
          <w:rFonts w:cstheme="minorHAnsi"/>
          <w:b/>
          <w:color w:val="0070C0"/>
          <w:sz w:val="24"/>
          <w:szCs w:val="24"/>
          <w:u w:val="single"/>
        </w:rPr>
      </w:pPr>
      <w:proofErr w:type="spellStart"/>
      <w:r>
        <w:rPr>
          <w:rFonts w:cstheme="minorHAnsi"/>
          <w:b/>
          <w:color w:val="0070C0"/>
          <w:sz w:val="24"/>
          <w:szCs w:val="24"/>
          <w:u w:val="single"/>
        </w:rPr>
        <w:t>Bausch</w:t>
      </w:r>
      <w:proofErr w:type="spellEnd"/>
      <w:r>
        <w:rPr>
          <w:rFonts w:cstheme="minorHAnsi"/>
          <w:b/>
          <w:color w:val="0070C0"/>
          <w:sz w:val="24"/>
          <w:szCs w:val="24"/>
          <w:u w:val="single"/>
        </w:rPr>
        <w:t xml:space="preserve"> &amp; </w:t>
      </w:r>
      <w:proofErr w:type="spellStart"/>
      <w:r>
        <w:rPr>
          <w:rFonts w:cstheme="minorHAnsi"/>
          <w:b/>
          <w:color w:val="0070C0"/>
          <w:sz w:val="24"/>
          <w:szCs w:val="24"/>
          <w:u w:val="single"/>
        </w:rPr>
        <w:t>Lomb</w:t>
      </w:r>
      <w:proofErr w:type="spellEnd"/>
      <w:r>
        <w:rPr>
          <w:rFonts w:cstheme="minorHAnsi"/>
          <w:b/>
          <w:color w:val="0070C0"/>
          <w:sz w:val="24"/>
          <w:szCs w:val="24"/>
          <w:u w:val="single"/>
        </w:rPr>
        <w:t xml:space="preserve"> Poland sp. z </w:t>
      </w:r>
      <w:proofErr w:type="spellStart"/>
      <w:r>
        <w:rPr>
          <w:rFonts w:cstheme="minorHAnsi"/>
          <w:b/>
          <w:color w:val="0070C0"/>
          <w:sz w:val="24"/>
          <w:szCs w:val="24"/>
          <w:u w:val="single"/>
        </w:rPr>
        <w:t>o.o</w:t>
      </w:r>
      <w:proofErr w:type="spellEnd"/>
    </w:p>
    <w:p w:rsidR="00786A68" w:rsidRDefault="00786A68" w:rsidP="00786A68">
      <w:pPr>
        <w:spacing w:after="0" w:line="240" w:lineRule="auto"/>
        <w:ind w:left="284"/>
        <w:rPr>
          <w:rFonts w:cstheme="minorHAnsi"/>
          <w:color w:val="auto"/>
          <w:sz w:val="20"/>
          <w:szCs w:val="20"/>
        </w:rPr>
      </w:pPr>
      <w:r>
        <w:rPr>
          <w:rFonts w:cstheme="minorHAnsi"/>
          <w:sz w:val="20"/>
          <w:szCs w:val="20"/>
        </w:rPr>
        <w:t xml:space="preserve">Uzasadnienie wyboru: </w:t>
      </w:r>
      <w:r>
        <w:rPr>
          <w:rFonts w:cstheme="minorHAnsi"/>
          <w:sz w:val="20"/>
          <w:szCs w:val="20"/>
          <w:shd w:val="clear" w:color="auto" w:fill="E2EFD9" w:themeFill="accent6" w:themeFillTint="33"/>
        </w:rPr>
        <w:t>oferta była jedyna  i  uzyskała największą ilość punktów.</w:t>
      </w:r>
    </w:p>
    <w:p w:rsidR="00786A68" w:rsidRDefault="00786A68" w:rsidP="00786A68">
      <w:pPr>
        <w:spacing w:after="0" w:line="240" w:lineRule="auto"/>
        <w:ind w:left="284"/>
        <w:rPr>
          <w:rFonts w:cstheme="minorHAnsi"/>
          <w:sz w:val="20"/>
          <w:szCs w:val="20"/>
          <w:u w:val="single"/>
        </w:rPr>
      </w:pPr>
      <w:r>
        <w:rPr>
          <w:rFonts w:cstheme="minorHAnsi"/>
          <w:sz w:val="20"/>
          <w:szCs w:val="20"/>
          <w:u w:val="single"/>
        </w:rPr>
        <w:t>e) streszczenie oceny i porównania złożonych ważnych ofert wraz z punktacją  w każdym kryterium oraz łączna punktacja</w:t>
      </w:r>
    </w:p>
    <w:tbl>
      <w:tblPr>
        <w:tblW w:w="100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261"/>
        <w:gridCol w:w="1560"/>
        <w:gridCol w:w="2551"/>
        <w:gridCol w:w="1560"/>
      </w:tblGrid>
      <w:tr w:rsidR="00786A68" w:rsidTr="00B6153F">
        <w:trPr>
          <w:trHeight w:val="349"/>
        </w:trPr>
        <w:tc>
          <w:tcPr>
            <w:tcW w:w="1134" w:type="dxa"/>
            <w:tcBorders>
              <w:top w:val="single" w:sz="4" w:space="0" w:color="auto"/>
              <w:left w:val="single" w:sz="4" w:space="0" w:color="auto"/>
              <w:bottom w:val="single" w:sz="4" w:space="0" w:color="auto"/>
              <w:right w:val="single" w:sz="4" w:space="0" w:color="auto"/>
            </w:tcBorders>
            <w:shd w:val="clear" w:color="auto" w:fill="E0E0E0"/>
            <w:hideMark/>
          </w:tcPr>
          <w:p w:rsidR="00786A68" w:rsidRDefault="00786A68" w:rsidP="00B6153F">
            <w:pPr>
              <w:rPr>
                <w:rFonts w:cstheme="minorHAnsi"/>
                <w:b/>
                <w:sz w:val="18"/>
                <w:szCs w:val="18"/>
              </w:rPr>
            </w:pPr>
            <w:r>
              <w:rPr>
                <w:rFonts w:cstheme="minorHAnsi"/>
                <w:b/>
                <w:sz w:val="18"/>
                <w:szCs w:val="18"/>
              </w:rPr>
              <w:t>Nr oferty</w:t>
            </w:r>
          </w:p>
        </w:tc>
        <w:tc>
          <w:tcPr>
            <w:tcW w:w="3261" w:type="dxa"/>
            <w:tcBorders>
              <w:top w:val="single" w:sz="4" w:space="0" w:color="auto"/>
              <w:left w:val="single" w:sz="4" w:space="0" w:color="auto"/>
              <w:bottom w:val="single" w:sz="4" w:space="0" w:color="auto"/>
              <w:right w:val="single" w:sz="4" w:space="0" w:color="auto"/>
            </w:tcBorders>
            <w:shd w:val="clear" w:color="auto" w:fill="E0E0E0"/>
            <w:hideMark/>
          </w:tcPr>
          <w:p w:rsidR="00786A68" w:rsidRDefault="00786A68" w:rsidP="00FA5192">
            <w:pPr>
              <w:ind w:left="34"/>
              <w:jc w:val="center"/>
              <w:rPr>
                <w:rFonts w:cstheme="minorHAnsi"/>
                <w:b/>
                <w:sz w:val="18"/>
                <w:szCs w:val="18"/>
              </w:rPr>
            </w:pPr>
            <w:r>
              <w:rPr>
                <w:rFonts w:cstheme="minorHAnsi"/>
                <w:b/>
                <w:sz w:val="18"/>
                <w:szCs w:val="18"/>
              </w:rPr>
              <w:t>Wykonawcy</w:t>
            </w:r>
          </w:p>
        </w:tc>
        <w:tc>
          <w:tcPr>
            <w:tcW w:w="1560" w:type="dxa"/>
            <w:tcBorders>
              <w:top w:val="single" w:sz="4" w:space="0" w:color="auto"/>
              <w:left w:val="single" w:sz="4" w:space="0" w:color="auto"/>
              <w:bottom w:val="single" w:sz="4" w:space="0" w:color="auto"/>
              <w:right w:val="single" w:sz="4" w:space="0" w:color="auto"/>
            </w:tcBorders>
            <w:shd w:val="clear" w:color="auto" w:fill="E6E6E6"/>
            <w:hideMark/>
          </w:tcPr>
          <w:p w:rsidR="00786A68" w:rsidRDefault="00786A68" w:rsidP="00786A68">
            <w:pPr>
              <w:autoSpaceDE w:val="0"/>
              <w:autoSpaceDN w:val="0"/>
              <w:adjustRightInd w:val="0"/>
              <w:ind w:left="284"/>
              <w:jc w:val="center"/>
              <w:rPr>
                <w:rFonts w:cstheme="minorHAnsi"/>
                <w:b/>
                <w:bCs/>
                <w:sz w:val="18"/>
                <w:szCs w:val="18"/>
                <w:lang w:val="en-US"/>
              </w:rPr>
            </w:pPr>
            <w:proofErr w:type="spellStart"/>
            <w:r>
              <w:rPr>
                <w:rFonts w:cstheme="minorHAnsi"/>
                <w:b/>
                <w:sz w:val="18"/>
                <w:szCs w:val="18"/>
                <w:lang w:val="en-US"/>
              </w:rPr>
              <w:t>Cena</w:t>
            </w:r>
            <w:proofErr w:type="spellEnd"/>
            <w:r>
              <w:rPr>
                <w:rFonts w:cstheme="minorHAnsi"/>
                <w:b/>
                <w:sz w:val="18"/>
                <w:szCs w:val="18"/>
                <w:lang w:val="en-US"/>
              </w:rPr>
              <w:t xml:space="preserve"> </w:t>
            </w:r>
            <w:proofErr w:type="spellStart"/>
            <w:r>
              <w:rPr>
                <w:rFonts w:cstheme="minorHAnsi"/>
                <w:b/>
                <w:sz w:val="18"/>
                <w:szCs w:val="18"/>
                <w:lang w:val="en-US"/>
              </w:rPr>
              <w:t>brutto</w:t>
            </w:r>
            <w:proofErr w:type="spellEnd"/>
            <w:r>
              <w:rPr>
                <w:rFonts w:cstheme="minorHAnsi"/>
                <w:b/>
                <w:sz w:val="18"/>
                <w:szCs w:val="18"/>
                <w:lang w:val="en-US"/>
              </w:rPr>
              <w:t xml:space="preserve"> 60%</w:t>
            </w:r>
          </w:p>
        </w:tc>
        <w:tc>
          <w:tcPr>
            <w:tcW w:w="2551" w:type="dxa"/>
            <w:tcBorders>
              <w:top w:val="single" w:sz="4" w:space="0" w:color="auto"/>
              <w:left w:val="single" w:sz="4" w:space="0" w:color="auto"/>
              <w:bottom w:val="single" w:sz="4" w:space="0" w:color="auto"/>
              <w:right w:val="single" w:sz="4" w:space="0" w:color="auto"/>
            </w:tcBorders>
            <w:shd w:val="clear" w:color="auto" w:fill="E6E6E6"/>
            <w:hideMark/>
          </w:tcPr>
          <w:p w:rsidR="00786A68" w:rsidRDefault="00786A68" w:rsidP="00FA5192">
            <w:pPr>
              <w:jc w:val="center"/>
              <w:rPr>
                <w:rFonts w:cstheme="minorHAnsi"/>
                <w:b/>
                <w:sz w:val="18"/>
                <w:szCs w:val="18"/>
              </w:rPr>
            </w:pPr>
            <w:r>
              <w:rPr>
                <w:rFonts w:cstheme="minorHAnsi"/>
                <w:b/>
                <w:sz w:val="18"/>
                <w:szCs w:val="18"/>
              </w:rPr>
              <w:t>Jakość- 40%</w:t>
            </w:r>
          </w:p>
        </w:tc>
        <w:tc>
          <w:tcPr>
            <w:tcW w:w="1560" w:type="dxa"/>
            <w:tcBorders>
              <w:top w:val="single" w:sz="4" w:space="0" w:color="auto"/>
              <w:left w:val="single" w:sz="4" w:space="0" w:color="auto"/>
              <w:bottom w:val="single" w:sz="4" w:space="0" w:color="auto"/>
              <w:right w:val="single" w:sz="4" w:space="0" w:color="auto"/>
            </w:tcBorders>
            <w:shd w:val="clear" w:color="auto" w:fill="E6E6E6"/>
            <w:hideMark/>
          </w:tcPr>
          <w:p w:rsidR="00786A68" w:rsidRDefault="00786A68" w:rsidP="00FA5192">
            <w:pPr>
              <w:ind w:left="33"/>
              <w:jc w:val="center"/>
              <w:rPr>
                <w:rFonts w:cstheme="minorHAnsi"/>
                <w:b/>
                <w:sz w:val="18"/>
                <w:szCs w:val="18"/>
              </w:rPr>
            </w:pPr>
            <w:r>
              <w:rPr>
                <w:rFonts w:cstheme="minorHAnsi"/>
                <w:b/>
                <w:sz w:val="18"/>
                <w:szCs w:val="18"/>
              </w:rPr>
              <w:t>Suma punktów</w:t>
            </w:r>
          </w:p>
        </w:tc>
      </w:tr>
      <w:tr w:rsidR="00786A68" w:rsidTr="00B6153F">
        <w:trPr>
          <w:trHeight w:val="362"/>
        </w:trPr>
        <w:tc>
          <w:tcPr>
            <w:tcW w:w="113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86A68" w:rsidRDefault="00786A68" w:rsidP="00B6153F">
            <w:pPr>
              <w:spacing w:after="0" w:line="240" w:lineRule="auto"/>
              <w:ind w:right="-12"/>
              <w:jc w:val="center"/>
              <w:rPr>
                <w:sz w:val="20"/>
                <w:szCs w:val="20"/>
              </w:rPr>
            </w:pPr>
            <w:r>
              <w:rPr>
                <w:sz w:val="20"/>
                <w:szCs w:val="20"/>
              </w:rPr>
              <w:t>4</w:t>
            </w:r>
          </w:p>
        </w:tc>
        <w:tc>
          <w:tcPr>
            <w:tcW w:w="326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86A68" w:rsidRDefault="00786A68" w:rsidP="00B6153F">
            <w:pPr>
              <w:spacing w:after="0" w:line="240" w:lineRule="auto"/>
              <w:ind w:left="284" w:right="-108" w:hanging="250"/>
              <w:rPr>
                <w:rFonts w:asciiTheme="minorHAnsi" w:hAnsiTheme="minorHAnsi" w:cstheme="minorBidi"/>
                <w:lang w:eastAsia="en-US"/>
              </w:rPr>
            </w:pPr>
            <w:proofErr w:type="spellStart"/>
            <w:r>
              <w:rPr>
                <w:b/>
              </w:rPr>
              <w:t>Bausch</w:t>
            </w:r>
            <w:proofErr w:type="spellEnd"/>
            <w:r>
              <w:rPr>
                <w:b/>
              </w:rPr>
              <w:t xml:space="preserve"> &amp; </w:t>
            </w:r>
            <w:proofErr w:type="spellStart"/>
            <w:r>
              <w:rPr>
                <w:b/>
              </w:rPr>
              <w:t>Lomb</w:t>
            </w:r>
            <w:proofErr w:type="spellEnd"/>
            <w:r>
              <w:rPr>
                <w:b/>
              </w:rPr>
              <w:t xml:space="preserve"> Poland sp. z </w:t>
            </w:r>
            <w:proofErr w:type="spellStart"/>
            <w:r>
              <w:rPr>
                <w:b/>
              </w:rPr>
              <w:t>o.o</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00"/>
            <w:hideMark/>
          </w:tcPr>
          <w:p w:rsidR="00786A68" w:rsidRDefault="00786A68" w:rsidP="00786A68">
            <w:pPr>
              <w:ind w:left="284"/>
              <w:jc w:val="right"/>
              <w:rPr>
                <w:rFonts w:cstheme="minorHAnsi"/>
                <w:b/>
                <w:sz w:val="20"/>
                <w:szCs w:val="20"/>
                <w:lang w:val="en-US"/>
              </w:rPr>
            </w:pPr>
            <w:r>
              <w:rPr>
                <w:rFonts w:cstheme="minorHAnsi"/>
                <w:b/>
                <w:sz w:val="20"/>
                <w:szCs w:val="20"/>
                <w:lang w:val="en-US"/>
              </w:rPr>
              <w:t>60,00</w:t>
            </w:r>
          </w:p>
        </w:tc>
        <w:tc>
          <w:tcPr>
            <w:tcW w:w="2551" w:type="dxa"/>
            <w:tcBorders>
              <w:top w:val="single" w:sz="4" w:space="0" w:color="auto"/>
              <w:left w:val="single" w:sz="4" w:space="0" w:color="auto"/>
              <w:bottom w:val="single" w:sz="4" w:space="0" w:color="auto"/>
              <w:right w:val="single" w:sz="4" w:space="0" w:color="auto"/>
            </w:tcBorders>
            <w:shd w:val="clear" w:color="auto" w:fill="FFFF00"/>
            <w:hideMark/>
          </w:tcPr>
          <w:p w:rsidR="00786A68" w:rsidRDefault="00786A68" w:rsidP="00786A68">
            <w:pPr>
              <w:ind w:left="284"/>
              <w:jc w:val="right"/>
              <w:rPr>
                <w:rFonts w:cstheme="minorHAnsi"/>
                <w:b/>
                <w:sz w:val="20"/>
                <w:szCs w:val="20"/>
                <w:lang w:val="en-US"/>
              </w:rPr>
            </w:pPr>
            <w:r>
              <w:rPr>
                <w:rFonts w:cstheme="minorHAnsi"/>
                <w:b/>
                <w:sz w:val="20"/>
                <w:szCs w:val="20"/>
                <w:lang w:val="en-US"/>
              </w:rPr>
              <w:t>40,00</w:t>
            </w:r>
          </w:p>
        </w:tc>
        <w:tc>
          <w:tcPr>
            <w:tcW w:w="1560" w:type="dxa"/>
            <w:tcBorders>
              <w:top w:val="single" w:sz="4" w:space="0" w:color="auto"/>
              <w:left w:val="single" w:sz="4" w:space="0" w:color="auto"/>
              <w:bottom w:val="single" w:sz="4" w:space="0" w:color="auto"/>
              <w:right w:val="single" w:sz="4" w:space="0" w:color="auto"/>
            </w:tcBorders>
            <w:shd w:val="clear" w:color="auto" w:fill="FFFF00"/>
            <w:hideMark/>
          </w:tcPr>
          <w:p w:rsidR="00786A68" w:rsidRDefault="00786A68" w:rsidP="00786A68">
            <w:pPr>
              <w:ind w:left="284"/>
              <w:jc w:val="right"/>
              <w:rPr>
                <w:rFonts w:cstheme="minorHAnsi"/>
                <w:b/>
                <w:sz w:val="20"/>
                <w:szCs w:val="20"/>
                <w:lang w:val="en-US"/>
              </w:rPr>
            </w:pPr>
            <w:r>
              <w:rPr>
                <w:rFonts w:cstheme="minorHAnsi"/>
                <w:b/>
                <w:sz w:val="20"/>
                <w:szCs w:val="20"/>
                <w:lang w:val="en-US"/>
              </w:rPr>
              <w:t>100,00</w:t>
            </w:r>
          </w:p>
        </w:tc>
      </w:tr>
    </w:tbl>
    <w:p w:rsidR="00786A68" w:rsidRDefault="00786A68" w:rsidP="00786A68">
      <w:pPr>
        <w:spacing w:after="0" w:line="240" w:lineRule="auto"/>
        <w:ind w:left="284"/>
        <w:jc w:val="both"/>
        <w:rPr>
          <w:rFonts w:asciiTheme="minorHAnsi" w:hAnsiTheme="minorHAnsi" w:cstheme="minorHAnsi"/>
          <w:b/>
          <w:sz w:val="20"/>
          <w:szCs w:val="20"/>
          <w:highlight w:val="cyan"/>
          <w:lang w:eastAsia="en-US"/>
        </w:rPr>
      </w:pPr>
    </w:p>
    <w:p w:rsidR="00786A68" w:rsidRDefault="00786A68" w:rsidP="00786A68">
      <w:pPr>
        <w:spacing w:after="0" w:line="240" w:lineRule="auto"/>
        <w:ind w:left="284"/>
        <w:jc w:val="both"/>
        <w:rPr>
          <w:rFonts w:cstheme="minorHAnsi"/>
          <w:b/>
          <w:sz w:val="20"/>
          <w:szCs w:val="20"/>
        </w:rPr>
      </w:pPr>
      <w:r>
        <w:rPr>
          <w:rFonts w:cstheme="minorHAnsi"/>
          <w:b/>
          <w:sz w:val="20"/>
          <w:szCs w:val="20"/>
          <w:highlight w:val="cyan"/>
        </w:rPr>
        <w:t>Zadanie nr 3</w:t>
      </w:r>
    </w:p>
    <w:p w:rsidR="008640B8" w:rsidRDefault="008640B8" w:rsidP="00786A68">
      <w:pPr>
        <w:spacing w:after="0" w:line="240" w:lineRule="auto"/>
        <w:ind w:left="284"/>
        <w:jc w:val="both"/>
        <w:rPr>
          <w:rFonts w:cstheme="minorHAnsi"/>
          <w:b/>
          <w:sz w:val="20"/>
          <w:szCs w:val="20"/>
        </w:rPr>
      </w:pPr>
    </w:p>
    <w:p w:rsidR="00786A68" w:rsidRDefault="00786A68" w:rsidP="00786A68">
      <w:pPr>
        <w:pStyle w:val="Akapitzlist"/>
        <w:numPr>
          <w:ilvl w:val="0"/>
          <w:numId w:val="3"/>
        </w:numPr>
        <w:spacing w:after="0" w:line="240" w:lineRule="auto"/>
        <w:ind w:left="284" w:firstLine="0"/>
        <w:jc w:val="both"/>
        <w:rPr>
          <w:rFonts w:cstheme="minorHAnsi"/>
          <w:sz w:val="20"/>
          <w:szCs w:val="20"/>
          <w:u w:val="single"/>
        </w:rPr>
      </w:pPr>
      <w:r>
        <w:rPr>
          <w:rFonts w:cstheme="minorHAnsi"/>
          <w:sz w:val="20"/>
          <w:szCs w:val="20"/>
          <w:u w:val="single"/>
        </w:rPr>
        <w:t>Nazwy (firmy), siedziby i adresy wykonawców, którzy złożyli oferty:</w:t>
      </w:r>
    </w:p>
    <w:tbl>
      <w:tblPr>
        <w:tblStyle w:val="Tabela-Siatka"/>
        <w:tblW w:w="10631" w:type="dxa"/>
        <w:tblInd w:w="279" w:type="dxa"/>
        <w:tblLayout w:type="fixed"/>
        <w:tblLook w:val="04A0" w:firstRow="1" w:lastRow="0" w:firstColumn="1" w:lastColumn="0" w:noHBand="0" w:noVBand="1"/>
      </w:tblPr>
      <w:tblGrid>
        <w:gridCol w:w="850"/>
        <w:gridCol w:w="3686"/>
        <w:gridCol w:w="850"/>
        <w:gridCol w:w="1560"/>
        <w:gridCol w:w="1275"/>
        <w:gridCol w:w="1134"/>
        <w:gridCol w:w="1276"/>
      </w:tblGrid>
      <w:tr w:rsidR="00B6153F" w:rsidTr="00174B27">
        <w:tc>
          <w:tcPr>
            <w:tcW w:w="850" w:type="dxa"/>
            <w:tcBorders>
              <w:top w:val="single" w:sz="4" w:space="0" w:color="auto"/>
              <w:left w:val="single" w:sz="4" w:space="0" w:color="auto"/>
              <w:bottom w:val="single" w:sz="4" w:space="0" w:color="auto"/>
              <w:right w:val="single" w:sz="4" w:space="0" w:color="auto"/>
            </w:tcBorders>
            <w:vAlign w:val="center"/>
            <w:hideMark/>
          </w:tcPr>
          <w:p w:rsidR="00B6153F" w:rsidRDefault="00B6153F" w:rsidP="00B6153F">
            <w:pPr>
              <w:ind w:left="34" w:right="-12"/>
              <w:jc w:val="center"/>
              <w:rPr>
                <w:sz w:val="17"/>
                <w:szCs w:val="17"/>
                <w:lang w:eastAsia="pl-PL"/>
              </w:rPr>
            </w:pPr>
            <w:r>
              <w:rPr>
                <w:sz w:val="17"/>
                <w:szCs w:val="17"/>
                <w:lang w:eastAsia="pl-PL"/>
              </w:rPr>
              <w:t>Nr oferty</w:t>
            </w:r>
          </w:p>
        </w:tc>
        <w:tc>
          <w:tcPr>
            <w:tcW w:w="3686" w:type="dxa"/>
            <w:tcBorders>
              <w:top w:val="single" w:sz="4" w:space="0" w:color="auto"/>
              <w:left w:val="single" w:sz="4" w:space="0" w:color="auto"/>
              <w:bottom w:val="single" w:sz="4" w:space="0" w:color="auto"/>
              <w:right w:val="single" w:sz="4" w:space="0" w:color="auto"/>
            </w:tcBorders>
            <w:vAlign w:val="center"/>
            <w:hideMark/>
          </w:tcPr>
          <w:p w:rsidR="00B6153F" w:rsidRDefault="00B6153F" w:rsidP="00B6153F">
            <w:pPr>
              <w:ind w:left="284" w:right="-108"/>
              <w:jc w:val="center"/>
              <w:rPr>
                <w:sz w:val="17"/>
                <w:szCs w:val="17"/>
                <w:lang w:eastAsia="pl-PL"/>
              </w:rPr>
            </w:pPr>
            <w:r>
              <w:rPr>
                <w:sz w:val="17"/>
                <w:szCs w:val="17"/>
                <w:lang w:eastAsia="pl-PL"/>
              </w:rPr>
              <w:t>nazwa (firma) i adres wykonawcy</w:t>
            </w:r>
          </w:p>
        </w:tc>
        <w:tc>
          <w:tcPr>
            <w:tcW w:w="850" w:type="dxa"/>
            <w:tcBorders>
              <w:top w:val="single" w:sz="4" w:space="0" w:color="auto"/>
              <w:left w:val="single" w:sz="4" w:space="0" w:color="auto"/>
              <w:bottom w:val="single" w:sz="4" w:space="0" w:color="auto"/>
              <w:right w:val="single" w:sz="4" w:space="0" w:color="auto"/>
            </w:tcBorders>
            <w:hideMark/>
          </w:tcPr>
          <w:p w:rsidR="00B6153F" w:rsidRDefault="00B6153F" w:rsidP="00B6153F">
            <w:pPr>
              <w:jc w:val="center"/>
              <w:rPr>
                <w:sz w:val="17"/>
                <w:szCs w:val="17"/>
                <w:lang w:eastAsia="pl-PL"/>
              </w:rPr>
            </w:pPr>
            <w:r>
              <w:rPr>
                <w:sz w:val="17"/>
                <w:szCs w:val="17"/>
                <w:lang w:eastAsia="pl-PL"/>
              </w:rPr>
              <w:t>nr zad.</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153F" w:rsidRDefault="00B6153F" w:rsidP="00B6153F">
            <w:pPr>
              <w:ind w:left="284" w:right="34"/>
              <w:jc w:val="center"/>
              <w:rPr>
                <w:sz w:val="17"/>
                <w:szCs w:val="17"/>
                <w:lang w:eastAsia="pl-PL"/>
              </w:rPr>
            </w:pPr>
            <w:r>
              <w:rPr>
                <w:sz w:val="17"/>
                <w:szCs w:val="17"/>
                <w:lang w:eastAsia="pl-PL"/>
              </w:rPr>
              <w:t>cena oferty</w:t>
            </w:r>
          </w:p>
          <w:p w:rsidR="00B6153F" w:rsidRDefault="00B6153F" w:rsidP="00B6153F">
            <w:pPr>
              <w:ind w:right="34"/>
              <w:jc w:val="center"/>
              <w:rPr>
                <w:sz w:val="17"/>
                <w:szCs w:val="17"/>
                <w:lang w:eastAsia="pl-PL"/>
              </w:rPr>
            </w:pPr>
            <w:r>
              <w:rPr>
                <w:sz w:val="17"/>
                <w:szCs w:val="17"/>
                <w:lang w:eastAsia="pl-PL"/>
              </w:rPr>
              <w:t>w zł.</w:t>
            </w:r>
          </w:p>
        </w:tc>
        <w:tc>
          <w:tcPr>
            <w:tcW w:w="1275" w:type="dxa"/>
            <w:tcBorders>
              <w:top w:val="single" w:sz="4" w:space="0" w:color="auto"/>
              <w:left w:val="single" w:sz="4" w:space="0" w:color="auto"/>
              <w:bottom w:val="single" w:sz="4" w:space="0" w:color="auto"/>
              <w:right w:val="single" w:sz="4" w:space="0" w:color="auto"/>
            </w:tcBorders>
            <w:vAlign w:val="center"/>
            <w:hideMark/>
          </w:tcPr>
          <w:p w:rsidR="00B6153F" w:rsidRDefault="00B6153F" w:rsidP="00B6153F">
            <w:pPr>
              <w:jc w:val="center"/>
              <w:rPr>
                <w:sz w:val="17"/>
                <w:szCs w:val="17"/>
                <w:lang w:eastAsia="pl-PL"/>
              </w:rPr>
            </w:pPr>
            <w:r>
              <w:rPr>
                <w:sz w:val="17"/>
                <w:szCs w:val="17"/>
                <w:lang w:eastAsia="pl-PL"/>
              </w:rPr>
              <w:t>termin dostawy</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153F" w:rsidRDefault="00B6153F" w:rsidP="00B6153F">
            <w:pPr>
              <w:ind w:left="34"/>
              <w:jc w:val="center"/>
              <w:rPr>
                <w:sz w:val="17"/>
                <w:szCs w:val="17"/>
                <w:lang w:eastAsia="pl-PL"/>
              </w:rPr>
            </w:pPr>
            <w:r>
              <w:rPr>
                <w:sz w:val="17"/>
                <w:szCs w:val="17"/>
                <w:lang w:eastAsia="pl-PL"/>
              </w:rPr>
              <w:t>warunki płatności</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153F" w:rsidRDefault="00B6153F" w:rsidP="00B6153F">
            <w:pPr>
              <w:ind w:left="34"/>
              <w:jc w:val="center"/>
              <w:rPr>
                <w:sz w:val="17"/>
                <w:szCs w:val="17"/>
                <w:lang w:eastAsia="pl-PL"/>
              </w:rPr>
            </w:pPr>
            <w:r>
              <w:rPr>
                <w:sz w:val="17"/>
                <w:szCs w:val="17"/>
                <w:lang w:eastAsia="pl-PL"/>
              </w:rPr>
              <w:t>REGON</w:t>
            </w:r>
          </w:p>
        </w:tc>
      </w:tr>
      <w:tr w:rsidR="00B6153F" w:rsidTr="00174B27">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6153F" w:rsidRDefault="00B6153F" w:rsidP="00B6153F">
            <w:pPr>
              <w:ind w:left="284" w:right="-12"/>
              <w:jc w:val="center"/>
              <w:rPr>
                <w:sz w:val="20"/>
                <w:szCs w:val="20"/>
                <w:lang w:eastAsia="pl-PL"/>
              </w:rPr>
            </w:pPr>
            <w:r>
              <w:rPr>
                <w:sz w:val="20"/>
                <w:szCs w:val="20"/>
                <w:lang w:eastAsia="pl-PL"/>
              </w:rPr>
              <w:t>4</w:t>
            </w:r>
          </w:p>
        </w:tc>
        <w:tc>
          <w:tcPr>
            <w:tcW w:w="368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6153F" w:rsidRDefault="00B6153F" w:rsidP="00B6153F">
            <w:pPr>
              <w:ind w:left="34" w:right="-108"/>
              <w:rPr>
                <w:rFonts w:cs="Times New Roman"/>
                <w:b/>
              </w:rPr>
            </w:pPr>
            <w:proofErr w:type="spellStart"/>
            <w:r>
              <w:rPr>
                <w:b/>
              </w:rPr>
              <w:t>Bausch</w:t>
            </w:r>
            <w:proofErr w:type="spellEnd"/>
            <w:r>
              <w:rPr>
                <w:b/>
              </w:rPr>
              <w:t xml:space="preserve"> &amp; </w:t>
            </w:r>
            <w:proofErr w:type="spellStart"/>
            <w:r>
              <w:rPr>
                <w:b/>
              </w:rPr>
              <w:t>Lomb</w:t>
            </w:r>
            <w:proofErr w:type="spellEnd"/>
            <w:r>
              <w:rPr>
                <w:b/>
              </w:rPr>
              <w:t xml:space="preserve"> Poland sp. z </w:t>
            </w:r>
            <w:proofErr w:type="spellStart"/>
            <w:r>
              <w:rPr>
                <w:b/>
              </w:rPr>
              <w:t>o.o</w:t>
            </w:r>
            <w:proofErr w:type="spellEnd"/>
          </w:p>
          <w:p w:rsidR="00B6153F" w:rsidRDefault="00B6153F" w:rsidP="00B6153F">
            <w:pPr>
              <w:ind w:left="34" w:right="-108"/>
            </w:pPr>
            <w:r>
              <w:t>ul. Marynarska 15,   02-674 Warszawa</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6153F" w:rsidRDefault="00B6153F" w:rsidP="00DD4056">
            <w:pPr>
              <w:jc w:val="center"/>
              <w:rPr>
                <w:sz w:val="17"/>
                <w:szCs w:val="17"/>
                <w:lang w:eastAsia="pl-PL"/>
              </w:rPr>
            </w:pPr>
            <w:r>
              <w:rPr>
                <w:sz w:val="17"/>
                <w:szCs w:val="17"/>
                <w:lang w:eastAsia="pl-PL"/>
              </w:rPr>
              <w:t>3</w:t>
            </w:r>
          </w:p>
          <w:p w:rsidR="00B6153F" w:rsidRDefault="00B6153F" w:rsidP="00B6153F">
            <w:pPr>
              <w:ind w:left="284"/>
              <w:jc w:val="center"/>
              <w:rPr>
                <w:sz w:val="17"/>
                <w:szCs w:val="17"/>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6153F" w:rsidRDefault="00B6153F" w:rsidP="00B6153F">
            <w:pPr>
              <w:ind w:right="34"/>
              <w:jc w:val="right"/>
              <w:rPr>
                <w:rFonts w:asciiTheme="minorHAnsi" w:hAnsiTheme="minorHAnsi" w:cstheme="minorBidi"/>
              </w:rPr>
            </w:pPr>
            <w:r>
              <w:t>740 610,00 zł</w:t>
            </w:r>
          </w:p>
          <w:p w:rsidR="00B6153F" w:rsidRDefault="00B6153F" w:rsidP="00B6153F">
            <w:pPr>
              <w:ind w:left="284" w:right="34"/>
              <w:rPr>
                <w:sz w:val="19"/>
                <w:szCs w:val="19"/>
                <w:lang w:eastAsia="pl-PL"/>
              </w:rPr>
            </w:pP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6153F" w:rsidRDefault="00B6153F" w:rsidP="00B6153F">
            <w:pPr>
              <w:ind w:left="284"/>
              <w:jc w:val="right"/>
              <w:rPr>
                <w:sz w:val="20"/>
                <w:szCs w:val="20"/>
                <w:lang w:eastAsia="pl-PL"/>
              </w:rPr>
            </w:pPr>
            <w:r>
              <w:rPr>
                <w:sz w:val="20"/>
                <w:szCs w:val="20"/>
                <w:lang w:eastAsia="pl-PL"/>
              </w:rPr>
              <w:t>1 dzień</w:t>
            </w:r>
          </w:p>
          <w:p w:rsidR="00B6153F" w:rsidRDefault="00B6153F" w:rsidP="00B6153F">
            <w:pPr>
              <w:ind w:left="284"/>
              <w:rPr>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6153F" w:rsidRDefault="00B6153F" w:rsidP="00B6153F">
            <w:pPr>
              <w:ind w:left="284"/>
              <w:jc w:val="center"/>
              <w:rPr>
                <w:sz w:val="19"/>
                <w:szCs w:val="19"/>
                <w:lang w:eastAsia="pl-PL"/>
              </w:rPr>
            </w:pPr>
            <w:r>
              <w:rPr>
                <w:sz w:val="19"/>
                <w:szCs w:val="19"/>
                <w:lang w:eastAsia="pl-PL"/>
              </w:rPr>
              <w:t>30 dni</w:t>
            </w:r>
          </w:p>
          <w:p w:rsidR="00B6153F" w:rsidRDefault="00B6153F" w:rsidP="00B6153F">
            <w:pPr>
              <w:ind w:left="284"/>
              <w:rPr>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6153F" w:rsidRPr="00B6153F" w:rsidRDefault="00B6153F" w:rsidP="00B6153F">
            <w:pPr>
              <w:ind w:left="34"/>
              <w:jc w:val="center"/>
              <w:rPr>
                <w:rFonts w:asciiTheme="minorHAnsi" w:hAnsiTheme="minorHAnsi" w:cstheme="minorBidi"/>
                <w:sz w:val="18"/>
                <w:szCs w:val="18"/>
              </w:rPr>
            </w:pPr>
            <w:r w:rsidRPr="00B6153F">
              <w:rPr>
                <w:sz w:val="18"/>
                <w:szCs w:val="18"/>
              </w:rPr>
              <w:t>REGON 38548508</w:t>
            </w:r>
          </w:p>
          <w:p w:rsidR="00B6153F" w:rsidRDefault="00B6153F" w:rsidP="00B6153F">
            <w:pPr>
              <w:ind w:left="34"/>
              <w:jc w:val="center"/>
            </w:pPr>
            <w:r w:rsidRPr="00B6153F">
              <w:rPr>
                <w:sz w:val="18"/>
                <w:szCs w:val="18"/>
              </w:rPr>
              <w:t>Pb duże</w:t>
            </w:r>
          </w:p>
        </w:tc>
      </w:tr>
    </w:tbl>
    <w:p w:rsidR="00786A68" w:rsidRDefault="00786A68" w:rsidP="00786A68">
      <w:pPr>
        <w:spacing w:after="0" w:line="240" w:lineRule="auto"/>
        <w:ind w:left="284" w:right="-284"/>
        <w:jc w:val="both"/>
        <w:rPr>
          <w:rFonts w:asciiTheme="minorHAnsi" w:hAnsiTheme="minorHAnsi" w:cstheme="minorHAnsi"/>
          <w:sz w:val="20"/>
          <w:szCs w:val="20"/>
          <w:u w:val="single"/>
          <w:lang w:eastAsia="en-US"/>
        </w:rPr>
      </w:pPr>
      <w:r>
        <w:rPr>
          <w:rFonts w:cstheme="minorHAnsi"/>
          <w:sz w:val="20"/>
          <w:szCs w:val="20"/>
          <w:u w:val="single"/>
        </w:rPr>
        <w:t>b) wykonawcy, których oferty zostały odrzucone:</w:t>
      </w:r>
    </w:p>
    <w:p w:rsidR="00786A68" w:rsidRDefault="00786A68" w:rsidP="00786A68">
      <w:pPr>
        <w:spacing w:after="0" w:line="240" w:lineRule="auto"/>
        <w:ind w:left="284"/>
        <w:rPr>
          <w:rFonts w:cstheme="minorHAnsi"/>
          <w:sz w:val="20"/>
          <w:szCs w:val="20"/>
        </w:rPr>
      </w:pPr>
      <w:r>
        <w:rPr>
          <w:rFonts w:cstheme="minorHAnsi"/>
          <w:sz w:val="20"/>
          <w:szCs w:val="20"/>
        </w:rPr>
        <w:t>z postępowania odrzucono 0 ofert.</w:t>
      </w:r>
    </w:p>
    <w:p w:rsidR="00786A68" w:rsidRDefault="00786A68" w:rsidP="00786A68">
      <w:pPr>
        <w:spacing w:after="0" w:line="240" w:lineRule="auto"/>
        <w:ind w:left="284" w:right="-284"/>
        <w:jc w:val="both"/>
        <w:rPr>
          <w:rFonts w:cstheme="minorHAnsi"/>
          <w:sz w:val="20"/>
          <w:szCs w:val="20"/>
          <w:u w:val="single"/>
        </w:rPr>
      </w:pPr>
      <w:r>
        <w:rPr>
          <w:rFonts w:cstheme="minorHAnsi"/>
          <w:sz w:val="20"/>
          <w:szCs w:val="20"/>
          <w:u w:val="single"/>
        </w:rPr>
        <w:t>c) Wykonawcy, którzy zostali wykluczeni z postępowania o udzielenie zamówienia:</w:t>
      </w:r>
    </w:p>
    <w:p w:rsidR="00786A68" w:rsidRDefault="00786A68" w:rsidP="00786A68">
      <w:pPr>
        <w:spacing w:after="0" w:line="240" w:lineRule="auto"/>
        <w:ind w:left="284" w:right="-284"/>
        <w:jc w:val="both"/>
        <w:rPr>
          <w:rFonts w:cstheme="minorHAnsi"/>
          <w:sz w:val="20"/>
          <w:szCs w:val="20"/>
        </w:rPr>
      </w:pPr>
      <w:r>
        <w:rPr>
          <w:rFonts w:cstheme="minorHAnsi"/>
          <w:sz w:val="20"/>
          <w:szCs w:val="20"/>
        </w:rPr>
        <w:t>z postępowania nie wykluczono żadnego wykonawcy</w:t>
      </w:r>
    </w:p>
    <w:p w:rsidR="00786A68" w:rsidRDefault="00786A68" w:rsidP="00786A68">
      <w:pPr>
        <w:spacing w:after="0" w:line="240" w:lineRule="auto"/>
        <w:ind w:left="284" w:right="-284"/>
        <w:jc w:val="both"/>
        <w:rPr>
          <w:rFonts w:cstheme="minorHAnsi"/>
          <w:sz w:val="20"/>
          <w:szCs w:val="20"/>
          <w:u w:val="single"/>
        </w:rPr>
      </w:pPr>
      <w:r>
        <w:rPr>
          <w:rFonts w:cstheme="minorHAnsi"/>
          <w:sz w:val="20"/>
          <w:szCs w:val="20"/>
          <w:u w:val="single"/>
        </w:rPr>
        <w:lastRenderedPageBreak/>
        <w:t xml:space="preserve">d) spośród ważnych ofert najkorzystniejszą ofertą została uznana </w:t>
      </w:r>
      <w:r>
        <w:rPr>
          <w:rFonts w:cstheme="minorHAnsi"/>
          <w:b/>
          <w:sz w:val="20"/>
          <w:szCs w:val="20"/>
          <w:u w:val="single"/>
        </w:rPr>
        <w:t xml:space="preserve">oferta </w:t>
      </w:r>
      <w:r>
        <w:rPr>
          <w:rFonts w:cstheme="minorHAnsi"/>
          <w:sz w:val="20"/>
          <w:szCs w:val="20"/>
          <w:u w:val="single"/>
        </w:rPr>
        <w:t>złożona przez wykonawcę:</w:t>
      </w:r>
    </w:p>
    <w:p w:rsidR="00786A68" w:rsidRDefault="00786A68" w:rsidP="00786A68">
      <w:pPr>
        <w:spacing w:after="0" w:line="240" w:lineRule="auto"/>
        <w:ind w:left="284"/>
        <w:rPr>
          <w:rFonts w:cstheme="minorHAnsi"/>
          <w:b/>
          <w:color w:val="0070C0"/>
          <w:sz w:val="24"/>
          <w:szCs w:val="24"/>
          <w:u w:val="single"/>
        </w:rPr>
      </w:pPr>
      <w:proofErr w:type="spellStart"/>
      <w:r>
        <w:rPr>
          <w:rFonts w:cstheme="minorHAnsi"/>
          <w:b/>
          <w:color w:val="0070C0"/>
          <w:sz w:val="24"/>
          <w:szCs w:val="24"/>
          <w:u w:val="single"/>
        </w:rPr>
        <w:t>Bausch</w:t>
      </w:r>
      <w:proofErr w:type="spellEnd"/>
      <w:r>
        <w:rPr>
          <w:rFonts w:cstheme="minorHAnsi"/>
          <w:b/>
          <w:color w:val="0070C0"/>
          <w:sz w:val="24"/>
          <w:szCs w:val="24"/>
          <w:u w:val="single"/>
        </w:rPr>
        <w:t xml:space="preserve"> &amp; </w:t>
      </w:r>
      <w:proofErr w:type="spellStart"/>
      <w:r>
        <w:rPr>
          <w:rFonts w:cstheme="minorHAnsi"/>
          <w:b/>
          <w:color w:val="0070C0"/>
          <w:sz w:val="24"/>
          <w:szCs w:val="24"/>
          <w:u w:val="single"/>
        </w:rPr>
        <w:t>Lomb</w:t>
      </w:r>
      <w:proofErr w:type="spellEnd"/>
      <w:r>
        <w:rPr>
          <w:rFonts w:cstheme="minorHAnsi"/>
          <w:b/>
          <w:color w:val="0070C0"/>
          <w:sz w:val="24"/>
          <w:szCs w:val="24"/>
          <w:u w:val="single"/>
        </w:rPr>
        <w:t xml:space="preserve"> Poland sp. z </w:t>
      </w:r>
      <w:proofErr w:type="spellStart"/>
      <w:r>
        <w:rPr>
          <w:rFonts w:cstheme="minorHAnsi"/>
          <w:b/>
          <w:color w:val="0070C0"/>
          <w:sz w:val="24"/>
          <w:szCs w:val="24"/>
          <w:u w:val="single"/>
        </w:rPr>
        <w:t>o.o</w:t>
      </w:r>
      <w:proofErr w:type="spellEnd"/>
    </w:p>
    <w:p w:rsidR="00786A68" w:rsidRDefault="00786A68" w:rsidP="00786A68">
      <w:pPr>
        <w:spacing w:after="0" w:line="240" w:lineRule="auto"/>
        <w:ind w:left="284"/>
        <w:rPr>
          <w:rFonts w:cstheme="minorHAnsi"/>
          <w:color w:val="auto"/>
          <w:sz w:val="20"/>
          <w:szCs w:val="20"/>
        </w:rPr>
      </w:pPr>
      <w:r>
        <w:rPr>
          <w:rFonts w:cstheme="minorHAnsi"/>
          <w:sz w:val="20"/>
          <w:szCs w:val="20"/>
        </w:rPr>
        <w:t xml:space="preserve">Uzasadnienie wyboru: </w:t>
      </w:r>
      <w:r>
        <w:rPr>
          <w:rFonts w:cstheme="minorHAnsi"/>
          <w:sz w:val="20"/>
          <w:szCs w:val="20"/>
          <w:shd w:val="clear" w:color="auto" w:fill="E2EFD9" w:themeFill="accent6" w:themeFillTint="33"/>
        </w:rPr>
        <w:t>oferta była jedyna  i  uzyskała największą ilość punktów.</w:t>
      </w:r>
    </w:p>
    <w:p w:rsidR="00786A68" w:rsidRDefault="00786A68" w:rsidP="00786A68">
      <w:pPr>
        <w:spacing w:after="0" w:line="240" w:lineRule="auto"/>
        <w:ind w:left="284"/>
        <w:rPr>
          <w:rFonts w:cstheme="minorHAnsi"/>
          <w:sz w:val="20"/>
          <w:szCs w:val="20"/>
          <w:u w:val="single"/>
        </w:rPr>
      </w:pPr>
      <w:r>
        <w:rPr>
          <w:rFonts w:cstheme="minorHAnsi"/>
          <w:sz w:val="20"/>
          <w:szCs w:val="20"/>
          <w:u w:val="single"/>
        </w:rPr>
        <w:t>e) streszczenie oceny i porównania złożonych ważnych ofert wraz z punktacją  w każdym kryterium oraz łączna punktacja</w:t>
      </w:r>
    </w:p>
    <w:tbl>
      <w:tblPr>
        <w:tblW w:w="1006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260"/>
        <w:gridCol w:w="1560"/>
        <w:gridCol w:w="2551"/>
        <w:gridCol w:w="1560"/>
      </w:tblGrid>
      <w:tr w:rsidR="00786A68" w:rsidTr="00406D65">
        <w:trPr>
          <w:trHeight w:val="318"/>
        </w:trPr>
        <w:tc>
          <w:tcPr>
            <w:tcW w:w="1134" w:type="dxa"/>
            <w:tcBorders>
              <w:top w:val="single" w:sz="4" w:space="0" w:color="auto"/>
              <w:left w:val="single" w:sz="4" w:space="0" w:color="auto"/>
              <w:bottom w:val="single" w:sz="4" w:space="0" w:color="auto"/>
              <w:right w:val="single" w:sz="4" w:space="0" w:color="auto"/>
            </w:tcBorders>
            <w:shd w:val="clear" w:color="auto" w:fill="E0E0E0"/>
            <w:hideMark/>
          </w:tcPr>
          <w:p w:rsidR="00786A68" w:rsidRDefault="00786A68" w:rsidP="00786A68">
            <w:pPr>
              <w:ind w:left="284"/>
              <w:rPr>
                <w:rFonts w:cstheme="minorHAnsi"/>
                <w:b/>
                <w:sz w:val="18"/>
                <w:szCs w:val="18"/>
              </w:rPr>
            </w:pPr>
            <w:r>
              <w:rPr>
                <w:rFonts w:cstheme="minorHAnsi"/>
                <w:b/>
                <w:sz w:val="18"/>
                <w:szCs w:val="18"/>
              </w:rPr>
              <w:t>Nr oferty</w:t>
            </w:r>
          </w:p>
        </w:tc>
        <w:tc>
          <w:tcPr>
            <w:tcW w:w="3260" w:type="dxa"/>
            <w:tcBorders>
              <w:top w:val="single" w:sz="4" w:space="0" w:color="auto"/>
              <w:left w:val="single" w:sz="4" w:space="0" w:color="auto"/>
              <w:bottom w:val="single" w:sz="4" w:space="0" w:color="auto"/>
              <w:right w:val="single" w:sz="4" w:space="0" w:color="auto"/>
            </w:tcBorders>
            <w:shd w:val="clear" w:color="auto" w:fill="E0E0E0"/>
            <w:hideMark/>
          </w:tcPr>
          <w:p w:rsidR="00786A68" w:rsidRDefault="00786A68" w:rsidP="00786A68">
            <w:pPr>
              <w:ind w:left="284"/>
              <w:jc w:val="center"/>
              <w:rPr>
                <w:rFonts w:cstheme="minorHAnsi"/>
                <w:b/>
                <w:sz w:val="18"/>
                <w:szCs w:val="18"/>
              </w:rPr>
            </w:pPr>
            <w:r>
              <w:rPr>
                <w:rFonts w:cstheme="minorHAnsi"/>
                <w:b/>
                <w:sz w:val="18"/>
                <w:szCs w:val="18"/>
              </w:rPr>
              <w:t>Wykonawcy</w:t>
            </w:r>
          </w:p>
        </w:tc>
        <w:tc>
          <w:tcPr>
            <w:tcW w:w="1560" w:type="dxa"/>
            <w:tcBorders>
              <w:top w:val="single" w:sz="4" w:space="0" w:color="auto"/>
              <w:left w:val="single" w:sz="4" w:space="0" w:color="auto"/>
              <w:bottom w:val="single" w:sz="4" w:space="0" w:color="auto"/>
              <w:right w:val="single" w:sz="4" w:space="0" w:color="auto"/>
            </w:tcBorders>
            <w:shd w:val="clear" w:color="auto" w:fill="E6E6E6"/>
            <w:hideMark/>
          </w:tcPr>
          <w:p w:rsidR="00786A68" w:rsidRDefault="00786A68" w:rsidP="00406D65">
            <w:pPr>
              <w:autoSpaceDE w:val="0"/>
              <w:autoSpaceDN w:val="0"/>
              <w:adjustRightInd w:val="0"/>
              <w:ind w:left="34" w:hanging="34"/>
              <w:jc w:val="center"/>
              <w:rPr>
                <w:rFonts w:cstheme="minorHAnsi"/>
                <w:b/>
                <w:bCs/>
                <w:sz w:val="18"/>
                <w:szCs w:val="18"/>
                <w:lang w:val="en-US"/>
              </w:rPr>
            </w:pPr>
            <w:proofErr w:type="spellStart"/>
            <w:r>
              <w:rPr>
                <w:rFonts w:cstheme="minorHAnsi"/>
                <w:b/>
                <w:sz w:val="18"/>
                <w:szCs w:val="18"/>
                <w:lang w:val="en-US"/>
              </w:rPr>
              <w:t>Cena</w:t>
            </w:r>
            <w:proofErr w:type="spellEnd"/>
            <w:r>
              <w:rPr>
                <w:rFonts w:cstheme="minorHAnsi"/>
                <w:b/>
                <w:sz w:val="18"/>
                <w:szCs w:val="18"/>
                <w:lang w:val="en-US"/>
              </w:rPr>
              <w:t xml:space="preserve"> </w:t>
            </w:r>
            <w:proofErr w:type="spellStart"/>
            <w:r>
              <w:rPr>
                <w:rFonts w:cstheme="minorHAnsi"/>
                <w:b/>
                <w:sz w:val="18"/>
                <w:szCs w:val="18"/>
                <w:lang w:val="en-US"/>
              </w:rPr>
              <w:t>brutto</w:t>
            </w:r>
            <w:proofErr w:type="spellEnd"/>
            <w:r>
              <w:rPr>
                <w:rFonts w:cstheme="minorHAnsi"/>
                <w:b/>
                <w:sz w:val="18"/>
                <w:szCs w:val="18"/>
                <w:lang w:val="en-US"/>
              </w:rPr>
              <w:t xml:space="preserve"> 60%</w:t>
            </w:r>
          </w:p>
        </w:tc>
        <w:tc>
          <w:tcPr>
            <w:tcW w:w="2551" w:type="dxa"/>
            <w:tcBorders>
              <w:top w:val="single" w:sz="4" w:space="0" w:color="auto"/>
              <w:left w:val="single" w:sz="4" w:space="0" w:color="auto"/>
              <w:bottom w:val="single" w:sz="4" w:space="0" w:color="auto"/>
              <w:right w:val="single" w:sz="4" w:space="0" w:color="auto"/>
            </w:tcBorders>
            <w:shd w:val="clear" w:color="auto" w:fill="E6E6E6"/>
            <w:hideMark/>
          </w:tcPr>
          <w:p w:rsidR="00786A68" w:rsidRDefault="00786A68" w:rsidP="00406D65">
            <w:pPr>
              <w:ind w:left="33"/>
              <w:jc w:val="center"/>
              <w:rPr>
                <w:rFonts w:cstheme="minorHAnsi"/>
                <w:b/>
                <w:sz w:val="18"/>
                <w:szCs w:val="18"/>
              </w:rPr>
            </w:pPr>
            <w:r>
              <w:rPr>
                <w:rFonts w:cstheme="minorHAnsi"/>
                <w:b/>
                <w:sz w:val="18"/>
                <w:szCs w:val="18"/>
              </w:rPr>
              <w:t>Jakość- 40%</w:t>
            </w:r>
          </w:p>
        </w:tc>
        <w:tc>
          <w:tcPr>
            <w:tcW w:w="1560" w:type="dxa"/>
            <w:tcBorders>
              <w:top w:val="single" w:sz="4" w:space="0" w:color="auto"/>
              <w:left w:val="single" w:sz="4" w:space="0" w:color="auto"/>
              <w:bottom w:val="single" w:sz="4" w:space="0" w:color="auto"/>
              <w:right w:val="single" w:sz="4" w:space="0" w:color="auto"/>
            </w:tcBorders>
            <w:shd w:val="clear" w:color="auto" w:fill="E6E6E6"/>
            <w:hideMark/>
          </w:tcPr>
          <w:p w:rsidR="00786A68" w:rsidRDefault="00786A68" w:rsidP="00406D65">
            <w:pPr>
              <w:jc w:val="center"/>
              <w:rPr>
                <w:rFonts w:cstheme="minorHAnsi"/>
                <w:b/>
                <w:sz w:val="18"/>
                <w:szCs w:val="18"/>
              </w:rPr>
            </w:pPr>
            <w:r>
              <w:rPr>
                <w:rFonts w:cstheme="minorHAnsi"/>
                <w:b/>
                <w:sz w:val="18"/>
                <w:szCs w:val="18"/>
              </w:rPr>
              <w:t>Suma punktów</w:t>
            </w:r>
          </w:p>
        </w:tc>
      </w:tr>
      <w:tr w:rsidR="00786A68" w:rsidTr="00406D65">
        <w:trPr>
          <w:trHeight w:val="362"/>
        </w:trPr>
        <w:tc>
          <w:tcPr>
            <w:tcW w:w="1134" w:type="dxa"/>
            <w:tcBorders>
              <w:top w:val="single" w:sz="4" w:space="0" w:color="auto"/>
              <w:left w:val="single" w:sz="4" w:space="0" w:color="auto"/>
              <w:bottom w:val="single" w:sz="4" w:space="0" w:color="auto"/>
              <w:right w:val="single" w:sz="4" w:space="0" w:color="auto"/>
            </w:tcBorders>
            <w:shd w:val="clear" w:color="auto" w:fill="FFFF00"/>
            <w:hideMark/>
          </w:tcPr>
          <w:p w:rsidR="00786A68" w:rsidRDefault="00786A68" w:rsidP="00786A68">
            <w:pPr>
              <w:spacing w:after="0" w:line="240" w:lineRule="auto"/>
              <w:ind w:left="284"/>
              <w:jc w:val="center"/>
              <w:rPr>
                <w:rFonts w:cstheme="minorHAnsi"/>
                <w:b/>
                <w:sz w:val="20"/>
                <w:szCs w:val="20"/>
              </w:rPr>
            </w:pPr>
            <w:r>
              <w:rPr>
                <w:rFonts w:cstheme="minorHAnsi"/>
                <w:b/>
                <w:sz w:val="20"/>
                <w:szCs w:val="20"/>
              </w:rPr>
              <w:t>4</w:t>
            </w:r>
          </w:p>
        </w:tc>
        <w:tc>
          <w:tcPr>
            <w:tcW w:w="3260" w:type="dxa"/>
            <w:tcBorders>
              <w:top w:val="single" w:sz="4" w:space="0" w:color="auto"/>
              <w:left w:val="single" w:sz="4" w:space="0" w:color="auto"/>
              <w:bottom w:val="single" w:sz="4" w:space="0" w:color="auto"/>
              <w:right w:val="single" w:sz="4" w:space="0" w:color="auto"/>
            </w:tcBorders>
            <w:shd w:val="clear" w:color="auto" w:fill="FFFF00"/>
            <w:hideMark/>
          </w:tcPr>
          <w:p w:rsidR="00786A68" w:rsidRDefault="00786A68" w:rsidP="00786A68">
            <w:pPr>
              <w:tabs>
                <w:tab w:val="left" w:pos="6630"/>
              </w:tabs>
              <w:ind w:left="284" w:right="-108"/>
              <w:rPr>
                <w:rFonts w:cstheme="minorHAnsi"/>
                <w:b/>
                <w:sz w:val="20"/>
                <w:szCs w:val="20"/>
              </w:rPr>
            </w:pPr>
            <w:proofErr w:type="spellStart"/>
            <w:r>
              <w:rPr>
                <w:rFonts w:cstheme="minorHAnsi"/>
                <w:b/>
                <w:sz w:val="20"/>
                <w:szCs w:val="20"/>
              </w:rPr>
              <w:t>Bausch</w:t>
            </w:r>
            <w:proofErr w:type="spellEnd"/>
            <w:r>
              <w:rPr>
                <w:rFonts w:cstheme="minorHAnsi"/>
                <w:b/>
                <w:sz w:val="20"/>
                <w:szCs w:val="20"/>
              </w:rPr>
              <w:t xml:space="preserve"> &amp; </w:t>
            </w:r>
            <w:proofErr w:type="spellStart"/>
            <w:r>
              <w:rPr>
                <w:rFonts w:cstheme="minorHAnsi"/>
                <w:b/>
                <w:sz w:val="20"/>
                <w:szCs w:val="20"/>
              </w:rPr>
              <w:t>Lomb</w:t>
            </w:r>
            <w:proofErr w:type="spellEnd"/>
            <w:r>
              <w:rPr>
                <w:rFonts w:cstheme="minorHAnsi"/>
                <w:b/>
                <w:sz w:val="20"/>
                <w:szCs w:val="20"/>
              </w:rPr>
              <w:t xml:space="preserve"> Poland sp. z </w:t>
            </w:r>
            <w:proofErr w:type="spellStart"/>
            <w:r>
              <w:rPr>
                <w:rFonts w:cstheme="minorHAnsi"/>
                <w:b/>
                <w:sz w:val="20"/>
                <w:szCs w:val="20"/>
              </w:rPr>
              <w:t>o.o</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00"/>
            <w:hideMark/>
          </w:tcPr>
          <w:p w:rsidR="00786A68" w:rsidRDefault="00786A68" w:rsidP="00786A68">
            <w:pPr>
              <w:ind w:left="284"/>
              <w:jc w:val="right"/>
              <w:rPr>
                <w:rFonts w:cstheme="minorHAnsi"/>
                <w:b/>
                <w:sz w:val="20"/>
                <w:szCs w:val="20"/>
                <w:lang w:val="en-US"/>
              </w:rPr>
            </w:pPr>
            <w:r>
              <w:rPr>
                <w:rFonts w:cstheme="minorHAnsi"/>
                <w:b/>
                <w:sz w:val="20"/>
                <w:szCs w:val="20"/>
                <w:lang w:val="en-US"/>
              </w:rPr>
              <w:t>60,00</w:t>
            </w:r>
          </w:p>
        </w:tc>
        <w:tc>
          <w:tcPr>
            <w:tcW w:w="2551" w:type="dxa"/>
            <w:tcBorders>
              <w:top w:val="single" w:sz="4" w:space="0" w:color="auto"/>
              <w:left w:val="single" w:sz="4" w:space="0" w:color="auto"/>
              <w:bottom w:val="single" w:sz="4" w:space="0" w:color="auto"/>
              <w:right w:val="single" w:sz="4" w:space="0" w:color="auto"/>
            </w:tcBorders>
            <w:shd w:val="clear" w:color="auto" w:fill="FFFF00"/>
            <w:hideMark/>
          </w:tcPr>
          <w:p w:rsidR="00786A68" w:rsidRDefault="00786A68" w:rsidP="00786A68">
            <w:pPr>
              <w:ind w:left="284"/>
              <w:jc w:val="right"/>
              <w:rPr>
                <w:rFonts w:cstheme="minorHAnsi"/>
                <w:b/>
                <w:sz w:val="20"/>
                <w:szCs w:val="20"/>
                <w:lang w:val="en-US"/>
              </w:rPr>
            </w:pPr>
            <w:r>
              <w:rPr>
                <w:rFonts w:cstheme="minorHAnsi"/>
                <w:b/>
                <w:sz w:val="20"/>
                <w:szCs w:val="20"/>
                <w:lang w:val="en-US"/>
              </w:rPr>
              <w:t>40,00</w:t>
            </w:r>
          </w:p>
        </w:tc>
        <w:tc>
          <w:tcPr>
            <w:tcW w:w="1560" w:type="dxa"/>
            <w:tcBorders>
              <w:top w:val="single" w:sz="4" w:space="0" w:color="auto"/>
              <w:left w:val="single" w:sz="4" w:space="0" w:color="auto"/>
              <w:bottom w:val="single" w:sz="4" w:space="0" w:color="auto"/>
              <w:right w:val="single" w:sz="4" w:space="0" w:color="auto"/>
            </w:tcBorders>
            <w:shd w:val="clear" w:color="auto" w:fill="FFFF00"/>
            <w:hideMark/>
          </w:tcPr>
          <w:p w:rsidR="00786A68" w:rsidRDefault="00786A68" w:rsidP="00786A68">
            <w:pPr>
              <w:ind w:left="284"/>
              <w:jc w:val="right"/>
              <w:rPr>
                <w:rFonts w:cstheme="minorHAnsi"/>
                <w:b/>
                <w:sz w:val="20"/>
                <w:szCs w:val="20"/>
                <w:lang w:val="en-US"/>
              </w:rPr>
            </w:pPr>
            <w:r>
              <w:rPr>
                <w:rFonts w:cstheme="minorHAnsi"/>
                <w:b/>
                <w:sz w:val="20"/>
                <w:szCs w:val="20"/>
                <w:lang w:val="en-US"/>
              </w:rPr>
              <w:t>100,00</w:t>
            </w:r>
          </w:p>
        </w:tc>
      </w:tr>
    </w:tbl>
    <w:p w:rsidR="00786A68" w:rsidRDefault="00786A68" w:rsidP="00786A68">
      <w:pPr>
        <w:spacing w:after="0" w:line="240" w:lineRule="auto"/>
        <w:ind w:left="284"/>
        <w:jc w:val="both"/>
        <w:rPr>
          <w:rFonts w:asciiTheme="minorHAnsi" w:hAnsiTheme="minorHAnsi" w:cstheme="minorHAnsi"/>
          <w:b/>
          <w:sz w:val="20"/>
          <w:szCs w:val="20"/>
          <w:lang w:eastAsia="en-US"/>
        </w:rPr>
      </w:pPr>
    </w:p>
    <w:p w:rsidR="00786A68" w:rsidRDefault="00786A68" w:rsidP="00786A68">
      <w:pPr>
        <w:spacing w:after="0" w:line="240" w:lineRule="auto"/>
        <w:ind w:left="284"/>
        <w:jc w:val="both"/>
        <w:rPr>
          <w:rFonts w:cstheme="minorHAnsi"/>
          <w:b/>
          <w:sz w:val="20"/>
          <w:szCs w:val="20"/>
        </w:rPr>
      </w:pPr>
      <w:r>
        <w:rPr>
          <w:rFonts w:cstheme="minorHAnsi"/>
          <w:b/>
          <w:sz w:val="20"/>
          <w:szCs w:val="20"/>
          <w:highlight w:val="cyan"/>
        </w:rPr>
        <w:t>Zadanie nr 5</w:t>
      </w:r>
    </w:p>
    <w:p w:rsidR="00786A68" w:rsidRDefault="00786A68" w:rsidP="00786A68">
      <w:pPr>
        <w:pStyle w:val="Akapitzlist"/>
        <w:numPr>
          <w:ilvl w:val="0"/>
          <w:numId w:val="4"/>
        </w:numPr>
        <w:spacing w:after="0" w:line="240" w:lineRule="auto"/>
        <w:ind w:left="284" w:firstLine="0"/>
        <w:jc w:val="both"/>
        <w:rPr>
          <w:rFonts w:cstheme="minorHAnsi"/>
          <w:b/>
          <w:sz w:val="20"/>
          <w:szCs w:val="20"/>
        </w:rPr>
      </w:pPr>
      <w:r>
        <w:rPr>
          <w:rFonts w:cstheme="minorHAnsi"/>
          <w:sz w:val="20"/>
          <w:szCs w:val="20"/>
          <w:u w:val="single"/>
        </w:rPr>
        <w:t>Nazwy (firmy), siedziby i adresy wykonawców, którzy złożyli oferty:</w:t>
      </w:r>
    </w:p>
    <w:tbl>
      <w:tblPr>
        <w:tblStyle w:val="Tabela-Siatka"/>
        <w:tblW w:w="10631" w:type="dxa"/>
        <w:tblInd w:w="279" w:type="dxa"/>
        <w:tblLayout w:type="fixed"/>
        <w:tblLook w:val="04A0" w:firstRow="1" w:lastRow="0" w:firstColumn="1" w:lastColumn="0" w:noHBand="0" w:noVBand="1"/>
      </w:tblPr>
      <w:tblGrid>
        <w:gridCol w:w="850"/>
        <w:gridCol w:w="3756"/>
        <w:gridCol w:w="780"/>
        <w:gridCol w:w="1560"/>
        <w:gridCol w:w="1275"/>
        <w:gridCol w:w="1134"/>
        <w:gridCol w:w="1276"/>
      </w:tblGrid>
      <w:tr w:rsidR="00786A68" w:rsidTr="00FA5192">
        <w:tc>
          <w:tcPr>
            <w:tcW w:w="850" w:type="dxa"/>
            <w:tcBorders>
              <w:top w:val="single" w:sz="4" w:space="0" w:color="auto"/>
              <w:left w:val="single" w:sz="4" w:space="0" w:color="auto"/>
              <w:bottom w:val="single" w:sz="4" w:space="0" w:color="auto"/>
              <w:right w:val="single" w:sz="4" w:space="0" w:color="auto"/>
            </w:tcBorders>
            <w:vAlign w:val="center"/>
            <w:hideMark/>
          </w:tcPr>
          <w:p w:rsidR="00786A68" w:rsidRDefault="00786A68" w:rsidP="00786A68">
            <w:pPr>
              <w:ind w:left="284" w:right="-12"/>
              <w:jc w:val="center"/>
              <w:rPr>
                <w:sz w:val="17"/>
                <w:szCs w:val="17"/>
                <w:lang w:eastAsia="pl-PL"/>
              </w:rPr>
            </w:pPr>
            <w:r>
              <w:rPr>
                <w:sz w:val="17"/>
                <w:szCs w:val="17"/>
                <w:lang w:eastAsia="pl-PL"/>
              </w:rPr>
              <w:t>Nr oferty</w:t>
            </w:r>
          </w:p>
        </w:tc>
        <w:tc>
          <w:tcPr>
            <w:tcW w:w="3756" w:type="dxa"/>
            <w:tcBorders>
              <w:top w:val="single" w:sz="4" w:space="0" w:color="auto"/>
              <w:left w:val="single" w:sz="4" w:space="0" w:color="auto"/>
              <w:bottom w:val="single" w:sz="4" w:space="0" w:color="auto"/>
              <w:right w:val="single" w:sz="4" w:space="0" w:color="auto"/>
            </w:tcBorders>
            <w:vAlign w:val="center"/>
            <w:hideMark/>
          </w:tcPr>
          <w:p w:rsidR="00786A68" w:rsidRDefault="00786A68" w:rsidP="00FA5192">
            <w:pPr>
              <w:ind w:right="-108"/>
              <w:jc w:val="center"/>
              <w:rPr>
                <w:sz w:val="17"/>
                <w:szCs w:val="17"/>
                <w:lang w:eastAsia="pl-PL"/>
              </w:rPr>
            </w:pPr>
            <w:r>
              <w:rPr>
                <w:sz w:val="17"/>
                <w:szCs w:val="17"/>
                <w:lang w:eastAsia="pl-PL"/>
              </w:rPr>
              <w:t>nazwa (firma) i adres wykonawcy</w:t>
            </w:r>
          </w:p>
        </w:tc>
        <w:tc>
          <w:tcPr>
            <w:tcW w:w="780" w:type="dxa"/>
            <w:tcBorders>
              <w:top w:val="single" w:sz="4" w:space="0" w:color="auto"/>
              <w:left w:val="single" w:sz="4" w:space="0" w:color="auto"/>
              <w:bottom w:val="single" w:sz="4" w:space="0" w:color="auto"/>
              <w:right w:val="single" w:sz="4" w:space="0" w:color="auto"/>
            </w:tcBorders>
            <w:hideMark/>
          </w:tcPr>
          <w:p w:rsidR="00786A68" w:rsidRDefault="00786A68" w:rsidP="00FA5192">
            <w:pPr>
              <w:jc w:val="center"/>
              <w:rPr>
                <w:sz w:val="17"/>
                <w:szCs w:val="17"/>
                <w:lang w:eastAsia="pl-PL"/>
              </w:rPr>
            </w:pPr>
            <w:r>
              <w:rPr>
                <w:sz w:val="17"/>
                <w:szCs w:val="17"/>
                <w:lang w:eastAsia="pl-PL"/>
              </w:rPr>
              <w:t>nr zad.</w:t>
            </w:r>
          </w:p>
        </w:tc>
        <w:tc>
          <w:tcPr>
            <w:tcW w:w="1560" w:type="dxa"/>
            <w:tcBorders>
              <w:top w:val="single" w:sz="4" w:space="0" w:color="auto"/>
              <w:left w:val="single" w:sz="4" w:space="0" w:color="auto"/>
              <w:bottom w:val="single" w:sz="4" w:space="0" w:color="auto"/>
              <w:right w:val="single" w:sz="4" w:space="0" w:color="auto"/>
            </w:tcBorders>
            <w:vAlign w:val="center"/>
            <w:hideMark/>
          </w:tcPr>
          <w:p w:rsidR="00786A68" w:rsidRDefault="00786A68" w:rsidP="00FA5192">
            <w:pPr>
              <w:ind w:left="34" w:right="34"/>
              <w:jc w:val="center"/>
              <w:rPr>
                <w:sz w:val="17"/>
                <w:szCs w:val="17"/>
                <w:lang w:eastAsia="pl-PL"/>
              </w:rPr>
            </w:pPr>
            <w:r>
              <w:rPr>
                <w:sz w:val="17"/>
                <w:szCs w:val="17"/>
                <w:lang w:eastAsia="pl-PL"/>
              </w:rPr>
              <w:t>cena oferty</w:t>
            </w:r>
          </w:p>
          <w:p w:rsidR="00786A68" w:rsidRDefault="00786A68" w:rsidP="00FA5192">
            <w:pPr>
              <w:ind w:left="34" w:right="34"/>
              <w:jc w:val="center"/>
              <w:rPr>
                <w:sz w:val="17"/>
                <w:szCs w:val="17"/>
                <w:lang w:eastAsia="pl-PL"/>
              </w:rPr>
            </w:pPr>
            <w:r>
              <w:rPr>
                <w:sz w:val="17"/>
                <w:szCs w:val="17"/>
                <w:lang w:eastAsia="pl-PL"/>
              </w:rPr>
              <w:t>w zł.</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6A68" w:rsidRDefault="00786A68" w:rsidP="00FA5192">
            <w:pPr>
              <w:ind w:left="33"/>
              <w:jc w:val="center"/>
              <w:rPr>
                <w:sz w:val="17"/>
                <w:szCs w:val="17"/>
                <w:lang w:eastAsia="pl-PL"/>
              </w:rPr>
            </w:pPr>
            <w:r>
              <w:rPr>
                <w:sz w:val="17"/>
                <w:szCs w:val="17"/>
                <w:lang w:eastAsia="pl-PL"/>
              </w:rPr>
              <w:t>termin dostawy</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6A68" w:rsidRDefault="00786A68" w:rsidP="00FA5192">
            <w:pPr>
              <w:jc w:val="center"/>
              <w:rPr>
                <w:sz w:val="17"/>
                <w:szCs w:val="17"/>
                <w:lang w:eastAsia="pl-PL"/>
              </w:rPr>
            </w:pPr>
            <w:r>
              <w:rPr>
                <w:sz w:val="17"/>
                <w:szCs w:val="17"/>
                <w:lang w:eastAsia="pl-PL"/>
              </w:rPr>
              <w:t>warunki płatności</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6A68" w:rsidRDefault="00786A68" w:rsidP="00FA5192">
            <w:pPr>
              <w:jc w:val="center"/>
              <w:rPr>
                <w:sz w:val="17"/>
                <w:szCs w:val="17"/>
                <w:lang w:eastAsia="pl-PL"/>
              </w:rPr>
            </w:pPr>
            <w:r>
              <w:rPr>
                <w:sz w:val="17"/>
                <w:szCs w:val="17"/>
                <w:lang w:eastAsia="pl-PL"/>
              </w:rPr>
              <w:t>REGON</w:t>
            </w:r>
          </w:p>
        </w:tc>
      </w:tr>
      <w:tr w:rsidR="00786A68" w:rsidTr="00FA5192">
        <w:tc>
          <w:tcPr>
            <w:tcW w:w="850" w:type="dxa"/>
            <w:tcBorders>
              <w:top w:val="single" w:sz="4" w:space="0" w:color="auto"/>
              <w:left w:val="single" w:sz="4" w:space="0" w:color="auto"/>
              <w:bottom w:val="single" w:sz="4" w:space="0" w:color="auto"/>
              <w:right w:val="single" w:sz="4" w:space="0" w:color="auto"/>
            </w:tcBorders>
            <w:vAlign w:val="center"/>
            <w:hideMark/>
          </w:tcPr>
          <w:p w:rsidR="00786A68" w:rsidRDefault="00786A68" w:rsidP="00786A68">
            <w:pPr>
              <w:ind w:left="284" w:right="-12"/>
              <w:jc w:val="center"/>
              <w:rPr>
                <w:sz w:val="20"/>
                <w:szCs w:val="20"/>
                <w:lang w:eastAsia="pl-PL"/>
              </w:rPr>
            </w:pPr>
            <w:r>
              <w:rPr>
                <w:sz w:val="20"/>
                <w:szCs w:val="20"/>
                <w:lang w:eastAsia="pl-PL"/>
              </w:rPr>
              <w:t>3</w:t>
            </w:r>
          </w:p>
        </w:tc>
        <w:tc>
          <w:tcPr>
            <w:tcW w:w="3756" w:type="dxa"/>
            <w:tcBorders>
              <w:top w:val="single" w:sz="4" w:space="0" w:color="auto"/>
              <w:left w:val="single" w:sz="4" w:space="0" w:color="auto"/>
              <w:bottom w:val="single" w:sz="4" w:space="0" w:color="auto"/>
              <w:right w:val="single" w:sz="4" w:space="0" w:color="auto"/>
            </w:tcBorders>
            <w:vAlign w:val="center"/>
            <w:hideMark/>
          </w:tcPr>
          <w:p w:rsidR="00786A68" w:rsidRDefault="00786A68" w:rsidP="00FA5192">
            <w:pPr>
              <w:ind w:right="-108"/>
              <w:rPr>
                <w:rFonts w:asciiTheme="minorHAnsi" w:hAnsiTheme="minorHAnsi" w:cstheme="minorBidi"/>
                <w:b/>
              </w:rPr>
            </w:pPr>
            <w:proofErr w:type="spellStart"/>
            <w:r>
              <w:rPr>
                <w:b/>
              </w:rPr>
              <w:t>Consultronix</w:t>
            </w:r>
            <w:proofErr w:type="spellEnd"/>
            <w:r>
              <w:rPr>
                <w:b/>
              </w:rPr>
              <w:t xml:space="preserve"> sp. z o.o. </w:t>
            </w:r>
          </w:p>
          <w:p w:rsidR="00786A68" w:rsidRDefault="00786A68" w:rsidP="00FA5192">
            <w:pPr>
              <w:ind w:right="-108"/>
            </w:pPr>
            <w:r>
              <w:t>ul. Przemysłowa 17 , 32-083 Balice</w:t>
            </w:r>
          </w:p>
        </w:tc>
        <w:tc>
          <w:tcPr>
            <w:tcW w:w="780" w:type="dxa"/>
            <w:tcBorders>
              <w:top w:val="single" w:sz="4" w:space="0" w:color="auto"/>
              <w:left w:val="single" w:sz="4" w:space="0" w:color="auto"/>
              <w:bottom w:val="single" w:sz="4" w:space="0" w:color="auto"/>
              <w:right w:val="single" w:sz="4" w:space="0" w:color="auto"/>
            </w:tcBorders>
            <w:hideMark/>
          </w:tcPr>
          <w:p w:rsidR="00786A68" w:rsidRDefault="00786A68" w:rsidP="00FA5192">
            <w:pPr>
              <w:jc w:val="center"/>
              <w:rPr>
                <w:sz w:val="19"/>
                <w:szCs w:val="19"/>
                <w:lang w:eastAsia="pl-PL"/>
              </w:rPr>
            </w:pPr>
            <w:r>
              <w:rPr>
                <w:sz w:val="19"/>
                <w:szCs w:val="19"/>
                <w:lang w:eastAsia="pl-PL"/>
              </w:rPr>
              <w:t>5</w:t>
            </w:r>
          </w:p>
        </w:tc>
        <w:tc>
          <w:tcPr>
            <w:tcW w:w="1560" w:type="dxa"/>
            <w:tcBorders>
              <w:top w:val="single" w:sz="4" w:space="0" w:color="auto"/>
              <w:left w:val="single" w:sz="4" w:space="0" w:color="auto"/>
              <w:bottom w:val="single" w:sz="4" w:space="0" w:color="auto"/>
              <w:right w:val="single" w:sz="4" w:space="0" w:color="auto"/>
            </w:tcBorders>
            <w:vAlign w:val="center"/>
          </w:tcPr>
          <w:p w:rsidR="00786A68" w:rsidRDefault="00786A68" w:rsidP="00FA5192">
            <w:pPr>
              <w:ind w:left="34" w:right="34"/>
              <w:jc w:val="right"/>
              <w:rPr>
                <w:rFonts w:asciiTheme="minorHAnsi" w:hAnsiTheme="minorHAnsi" w:cstheme="minorBidi"/>
              </w:rPr>
            </w:pPr>
            <w:r>
              <w:t>70 200,00 zł</w:t>
            </w:r>
          </w:p>
          <w:p w:rsidR="00786A68" w:rsidRDefault="00786A68" w:rsidP="00FA5192">
            <w:pPr>
              <w:ind w:left="34" w:right="34"/>
              <w:rPr>
                <w:sz w:val="19"/>
                <w:szCs w:val="19"/>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786A68" w:rsidRDefault="00786A68" w:rsidP="00FA5192">
            <w:pPr>
              <w:ind w:left="33"/>
              <w:jc w:val="right"/>
              <w:rPr>
                <w:sz w:val="20"/>
                <w:szCs w:val="20"/>
                <w:lang w:eastAsia="pl-PL"/>
              </w:rPr>
            </w:pPr>
            <w:r>
              <w:rPr>
                <w:sz w:val="20"/>
                <w:szCs w:val="20"/>
                <w:lang w:eastAsia="pl-PL"/>
              </w:rPr>
              <w:t>1 dzień</w:t>
            </w:r>
          </w:p>
          <w:p w:rsidR="00786A68" w:rsidRDefault="00786A68" w:rsidP="00FA5192">
            <w:pPr>
              <w:ind w:left="33"/>
              <w:rPr>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786A68" w:rsidRDefault="00786A68" w:rsidP="00FA5192">
            <w:pPr>
              <w:jc w:val="center"/>
              <w:rPr>
                <w:sz w:val="19"/>
                <w:szCs w:val="19"/>
                <w:lang w:eastAsia="pl-PL"/>
              </w:rPr>
            </w:pPr>
            <w:r>
              <w:rPr>
                <w:sz w:val="19"/>
                <w:szCs w:val="19"/>
                <w:lang w:eastAsia="pl-PL"/>
              </w:rPr>
              <w:t>30 dni</w:t>
            </w:r>
          </w:p>
          <w:p w:rsidR="00786A68" w:rsidRDefault="00786A68" w:rsidP="00FA5192">
            <w:pPr>
              <w:rPr>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86A68" w:rsidRPr="00FA5192" w:rsidRDefault="00786A68" w:rsidP="00FA5192">
            <w:pPr>
              <w:jc w:val="center"/>
              <w:rPr>
                <w:rFonts w:asciiTheme="minorHAnsi" w:hAnsiTheme="minorHAnsi" w:cstheme="minorBidi"/>
                <w:sz w:val="18"/>
                <w:szCs w:val="18"/>
              </w:rPr>
            </w:pPr>
            <w:r w:rsidRPr="00FA5192">
              <w:rPr>
                <w:sz w:val="18"/>
                <w:szCs w:val="18"/>
              </w:rPr>
              <w:t>REGON 525783270</w:t>
            </w:r>
          </w:p>
          <w:p w:rsidR="00786A68" w:rsidRPr="00FA5192" w:rsidRDefault="00786A68" w:rsidP="00FA5192">
            <w:pPr>
              <w:jc w:val="center"/>
              <w:rPr>
                <w:b/>
                <w:sz w:val="18"/>
                <w:szCs w:val="18"/>
                <w:lang w:eastAsia="pl-PL"/>
              </w:rPr>
            </w:pPr>
            <w:r w:rsidRPr="00FA5192">
              <w:rPr>
                <w:sz w:val="18"/>
                <w:szCs w:val="18"/>
              </w:rPr>
              <w:t>Pb średnie</w:t>
            </w:r>
          </w:p>
        </w:tc>
      </w:tr>
      <w:tr w:rsidR="00786A68" w:rsidTr="00FA5192">
        <w:trPr>
          <w:trHeight w:val="676"/>
        </w:trPr>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86A68" w:rsidRDefault="00786A68" w:rsidP="00786A68">
            <w:pPr>
              <w:ind w:left="284" w:right="-12"/>
              <w:jc w:val="center"/>
              <w:rPr>
                <w:sz w:val="20"/>
                <w:szCs w:val="20"/>
                <w:lang w:eastAsia="pl-PL"/>
              </w:rPr>
            </w:pPr>
            <w:r>
              <w:rPr>
                <w:sz w:val="20"/>
                <w:szCs w:val="20"/>
                <w:lang w:eastAsia="pl-PL"/>
              </w:rPr>
              <w:t>4</w:t>
            </w:r>
          </w:p>
        </w:tc>
        <w:tc>
          <w:tcPr>
            <w:tcW w:w="375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86A68" w:rsidRDefault="00786A68" w:rsidP="00FA5192">
            <w:pPr>
              <w:ind w:right="-108"/>
              <w:rPr>
                <w:rFonts w:asciiTheme="minorHAnsi" w:hAnsiTheme="minorHAnsi" w:cstheme="minorBidi"/>
                <w:b/>
              </w:rPr>
            </w:pPr>
            <w:proofErr w:type="spellStart"/>
            <w:r>
              <w:rPr>
                <w:b/>
              </w:rPr>
              <w:t>Bausch</w:t>
            </w:r>
            <w:proofErr w:type="spellEnd"/>
            <w:r>
              <w:rPr>
                <w:b/>
              </w:rPr>
              <w:t xml:space="preserve"> &amp; </w:t>
            </w:r>
            <w:proofErr w:type="spellStart"/>
            <w:r>
              <w:rPr>
                <w:b/>
              </w:rPr>
              <w:t>Lomb</w:t>
            </w:r>
            <w:proofErr w:type="spellEnd"/>
            <w:r>
              <w:rPr>
                <w:b/>
              </w:rPr>
              <w:t xml:space="preserve"> Poland sp. z </w:t>
            </w:r>
            <w:proofErr w:type="spellStart"/>
            <w:r>
              <w:rPr>
                <w:b/>
              </w:rPr>
              <w:t>o.o</w:t>
            </w:r>
            <w:proofErr w:type="spellEnd"/>
          </w:p>
          <w:p w:rsidR="00786A68" w:rsidRDefault="00786A68" w:rsidP="00FA5192">
            <w:pPr>
              <w:ind w:right="-108"/>
            </w:pPr>
            <w:r>
              <w:t>ul. Marynarska 15,  02-674 Warszawa</w:t>
            </w:r>
          </w:p>
        </w:tc>
        <w:tc>
          <w:tcPr>
            <w:tcW w:w="7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86A68" w:rsidRDefault="00786A68" w:rsidP="00FA5192">
            <w:pPr>
              <w:jc w:val="center"/>
              <w:rPr>
                <w:sz w:val="17"/>
                <w:szCs w:val="17"/>
                <w:lang w:eastAsia="pl-PL"/>
              </w:rPr>
            </w:pPr>
            <w:r>
              <w:rPr>
                <w:sz w:val="17"/>
                <w:szCs w:val="17"/>
                <w:lang w:eastAsia="pl-PL"/>
              </w:rPr>
              <w:t>5</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86A68" w:rsidRDefault="00786A68" w:rsidP="00FA5192">
            <w:pPr>
              <w:ind w:left="34" w:right="34"/>
              <w:jc w:val="right"/>
              <w:rPr>
                <w:rFonts w:asciiTheme="minorHAnsi" w:hAnsiTheme="minorHAnsi" w:cstheme="minorBidi"/>
              </w:rPr>
            </w:pPr>
            <w:r>
              <w:t>62 100,00 zł</w:t>
            </w:r>
          </w:p>
          <w:p w:rsidR="00786A68" w:rsidRDefault="00786A68" w:rsidP="00FA5192">
            <w:pPr>
              <w:ind w:left="34" w:right="34"/>
            </w:pPr>
          </w:p>
          <w:p w:rsidR="00786A68" w:rsidRDefault="00786A68" w:rsidP="00FA5192">
            <w:pPr>
              <w:ind w:left="34" w:right="34"/>
              <w:rPr>
                <w:sz w:val="19"/>
                <w:szCs w:val="19"/>
                <w:lang w:eastAsia="pl-PL"/>
              </w:rPr>
            </w:pP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86A68" w:rsidRDefault="00786A68" w:rsidP="00FA5192">
            <w:pPr>
              <w:ind w:left="33"/>
              <w:jc w:val="right"/>
              <w:rPr>
                <w:sz w:val="20"/>
                <w:szCs w:val="20"/>
                <w:lang w:eastAsia="pl-PL"/>
              </w:rPr>
            </w:pPr>
            <w:r>
              <w:rPr>
                <w:sz w:val="20"/>
                <w:szCs w:val="20"/>
                <w:lang w:eastAsia="pl-PL"/>
              </w:rPr>
              <w:t>1 dzień</w:t>
            </w:r>
          </w:p>
          <w:p w:rsidR="00786A68" w:rsidRDefault="00786A68" w:rsidP="00FA5192">
            <w:pPr>
              <w:ind w:left="33"/>
              <w:rPr>
                <w:sz w:val="20"/>
                <w:szCs w:val="20"/>
                <w:lang w:eastAsia="pl-PL"/>
              </w:rPr>
            </w:pPr>
          </w:p>
          <w:p w:rsidR="00786A68" w:rsidRDefault="00786A68" w:rsidP="00FA5192">
            <w:pPr>
              <w:ind w:left="33"/>
              <w:rPr>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86A68" w:rsidRDefault="00786A68" w:rsidP="00FA5192">
            <w:pPr>
              <w:jc w:val="center"/>
              <w:rPr>
                <w:sz w:val="19"/>
                <w:szCs w:val="19"/>
                <w:lang w:eastAsia="pl-PL"/>
              </w:rPr>
            </w:pPr>
            <w:r>
              <w:rPr>
                <w:sz w:val="19"/>
                <w:szCs w:val="19"/>
                <w:lang w:eastAsia="pl-PL"/>
              </w:rPr>
              <w:t>30 dni</w:t>
            </w:r>
          </w:p>
          <w:p w:rsidR="00786A68" w:rsidRDefault="00786A68" w:rsidP="00FA5192">
            <w:pPr>
              <w:jc w:val="center"/>
              <w:rPr>
                <w:sz w:val="19"/>
                <w:szCs w:val="19"/>
                <w:lang w:eastAsia="pl-PL"/>
              </w:rPr>
            </w:pPr>
          </w:p>
          <w:p w:rsidR="00786A68" w:rsidRDefault="00786A68" w:rsidP="00FA5192">
            <w:pPr>
              <w:rPr>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86A68" w:rsidRPr="00FA5192" w:rsidRDefault="00786A68" w:rsidP="00FA5192">
            <w:pPr>
              <w:jc w:val="center"/>
              <w:rPr>
                <w:rFonts w:asciiTheme="minorHAnsi" w:hAnsiTheme="minorHAnsi" w:cstheme="minorBidi"/>
                <w:sz w:val="18"/>
                <w:szCs w:val="18"/>
              </w:rPr>
            </w:pPr>
            <w:r w:rsidRPr="00FA5192">
              <w:rPr>
                <w:sz w:val="18"/>
                <w:szCs w:val="18"/>
              </w:rPr>
              <w:t>REGON 38548508</w:t>
            </w:r>
          </w:p>
          <w:p w:rsidR="00786A68" w:rsidRPr="00FA5192" w:rsidRDefault="00786A68" w:rsidP="00FA5192">
            <w:pPr>
              <w:jc w:val="center"/>
              <w:rPr>
                <w:sz w:val="18"/>
                <w:szCs w:val="18"/>
              </w:rPr>
            </w:pPr>
            <w:r w:rsidRPr="00FA5192">
              <w:rPr>
                <w:sz w:val="18"/>
                <w:szCs w:val="18"/>
              </w:rPr>
              <w:t>Pb duże</w:t>
            </w:r>
          </w:p>
        </w:tc>
      </w:tr>
    </w:tbl>
    <w:p w:rsidR="00786A68" w:rsidRDefault="00786A68" w:rsidP="00786A68">
      <w:pPr>
        <w:spacing w:after="0" w:line="240" w:lineRule="auto"/>
        <w:ind w:left="284"/>
        <w:jc w:val="both"/>
        <w:rPr>
          <w:rFonts w:asciiTheme="minorHAnsi" w:hAnsiTheme="minorHAnsi" w:cstheme="minorHAnsi"/>
          <w:sz w:val="20"/>
          <w:szCs w:val="20"/>
          <w:u w:val="single"/>
          <w:lang w:eastAsia="en-US"/>
        </w:rPr>
      </w:pPr>
    </w:p>
    <w:p w:rsidR="00786A68" w:rsidRDefault="00786A68" w:rsidP="00786A68">
      <w:pPr>
        <w:spacing w:after="0" w:line="240" w:lineRule="auto"/>
        <w:ind w:left="284" w:right="-284"/>
        <w:jc w:val="both"/>
        <w:rPr>
          <w:rFonts w:cstheme="minorHAnsi"/>
          <w:sz w:val="20"/>
          <w:szCs w:val="20"/>
          <w:u w:val="single"/>
        </w:rPr>
      </w:pPr>
      <w:r>
        <w:rPr>
          <w:rFonts w:cstheme="minorHAnsi"/>
          <w:sz w:val="20"/>
          <w:szCs w:val="20"/>
          <w:u w:val="single"/>
        </w:rPr>
        <w:t>b) wykonawcy, których oferty zostały odrzucone:</w:t>
      </w:r>
    </w:p>
    <w:p w:rsidR="00786A68" w:rsidRDefault="00786A68" w:rsidP="00786A68">
      <w:pPr>
        <w:spacing w:after="0" w:line="240" w:lineRule="auto"/>
        <w:ind w:left="284"/>
        <w:rPr>
          <w:rFonts w:cstheme="minorHAnsi"/>
          <w:sz w:val="20"/>
          <w:szCs w:val="20"/>
        </w:rPr>
      </w:pPr>
      <w:r>
        <w:rPr>
          <w:rFonts w:cstheme="minorHAnsi"/>
          <w:sz w:val="20"/>
          <w:szCs w:val="20"/>
        </w:rPr>
        <w:t>z postępowania odrzucono 0 ofert.</w:t>
      </w:r>
    </w:p>
    <w:p w:rsidR="00786A68" w:rsidRDefault="00786A68" w:rsidP="00786A68">
      <w:pPr>
        <w:spacing w:after="0" w:line="240" w:lineRule="auto"/>
        <w:ind w:left="284" w:right="-284"/>
        <w:jc w:val="both"/>
        <w:rPr>
          <w:rFonts w:cstheme="minorHAnsi"/>
          <w:sz w:val="20"/>
          <w:szCs w:val="20"/>
          <w:u w:val="single"/>
        </w:rPr>
      </w:pPr>
      <w:r>
        <w:rPr>
          <w:rFonts w:cstheme="minorHAnsi"/>
          <w:sz w:val="20"/>
          <w:szCs w:val="20"/>
          <w:u w:val="single"/>
        </w:rPr>
        <w:t>c) Wykonawcy, którzy zostali wykluczeni z postępowania o udzielenie zamówienia:</w:t>
      </w:r>
    </w:p>
    <w:p w:rsidR="00786A68" w:rsidRDefault="00786A68" w:rsidP="00786A68">
      <w:pPr>
        <w:spacing w:after="0" w:line="240" w:lineRule="auto"/>
        <w:ind w:left="284" w:right="-284"/>
        <w:jc w:val="both"/>
        <w:rPr>
          <w:rFonts w:cstheme="minorHAnsi"/>
          <w:sz w:val="20"/>
          <w:szCs w:val="20"/>
        </w:rPr>
      </w:pPr>
      <w:r>
        <w:rPr>
          <w:rFonts w:cstheme="minorHAnsi"/>
          <w:sz w:val="20"/>
          <w:szCs w:val="20"/>
        </w:rPr>
        <w:t>z postępowania nie wykluczono żadnego wykonawcy</w:t>
      </w:r>
    </w:p>
    <w:p w:rsidR="00786A68" w:rsidRDefault="00786A68" w:rsidP="00786A68">
      <w:pPr>
        <w:spacing w:after="0" w:line="240" w:lineRule="auto"/>
        <w:ind w:left="284" w:right="-284"/>
        <w:jc w:val="both"/>
        <w:rPr>
          <w:rFonts w:cstheme="minorHAnsi"/>
          <w:sz w:val="20"/>
          <w:szCs w:val="20"/>
          <w:u w:val="single"/>
        </w:rPr>
      </w:pPr>
      <w:r>
        <w:rPr>
          <w:rFonts w:cstheme="minorHAnsi"/>
          <w:sz w:val="20"/>
          <w:szCs w:val="20"/>
          <w:u w:val="single"/>
        </w:rPr>
        <w:t xml:space="preserve">d) spośród ważnych ofert najkorzystniejszą ofertą została uznana </w:t>
      </w:r>
      <w:r>
        <w:rPr>
          <w:rFonts w:cstheme="minorHAnsi"/>
          <w:b/>
          <w:sz w:val="20"/>
          <w:szCs w:val="20"/>
          <w:u w:val="single"/>
        </w:rPr>
        <w:t xml:space="preserve">oferta </w:t>
      </w:r>
      <w:r>
        <w:rPr>
          <w:rFonts w:cstheme="minorHAnsi"/>
          <w:sz w:val="20"/>
          <w:szCs w:val="20"/>
          <w:u w:val="single"/>
        </w:rPr>
        <w:t>złożona przez wykonawcę:</w:t>
      </w:r>
    </w:p>
    <w:p w:rsidR="00786A68" w:rsidRDefault="00786A68" w:rsidP="00786A68">
      <w:pPr>
        <w:spacing w:after="0" w:line="240" w:lineRule="auto"/>
        <w:ind w:left="284"/>
        <w:rPr>
          <w:rFonts w:cstheme="minorHAnsi"/>
          <w:b/>
          <w:color w:val="0070C0"/>
          <w:sz w:val="24"/>
          <w:szCs w:val="24"/>
          <w:u w:val="single"/>
        </w:rPr>
      </w:pPr>
      <w:proofErr w:type="spellStart"/>
      <w:r>
        <w:rPr>
          <w:rFonts w:cstheme="minorHAnsi"/>
          <w:b/>
          <w:color w:val="0070C0"/>
          <w:sz w:val="24"/>
          <w:szCs w:val="24"/>
          <w:u w:val="single"/>
        </w:rPr>
        <w:t>Bausch</w:t>
      </w:r>
      <w:proofErr w:type="spellEnd"/>
      <w:r>
        <w:rPr>
          <w:rFonts w:cstheme="minorHAnsi"/>
          <w:b/>
          <w:color w:val="0070C0"/>
          <w:sz w:val="24"/>
          <w:szCs w:val="24"/>
          <w:u w:val="single"/>
        </w:rPr>
        <w:t xml:space="preserve"> &amp; </w:t>
      </w:r>
      <w:proofErr w:type="spellStart"/>
      <w:r>
        <w:rPr>
          <w:rFonts w:cstheme="minorHAnsi"/>
          <w:b/>
          <w:color w:val="0070C0"/>
          <w:sz w:val="24"/>
          <w:szCs w:val="24"/>
          <w:u w:val="single"/>
        </w:rPr>
        <w:t>Lomb</w:t>
      </w:r>
      <w:proofErr w:type="spellEnd"/>
      <w:r>
        <w:rPr>
          <w:rFonts w:cstheme="minorHAnsi"/>
          <w:b/>
          <w:color w:val="0070C0"/>
          <w:sz w:val="24"/>
          <w:szCs w:val="24"/>
          <w:u w:val="single"/>
        </w:rPr>
        <w:t xml:space="preserve"> Poland sp. z </w:t>
      </w:r>
      <w:proofErr w:type="spellStart"/>
      <w:r>
        <w:rPr>
          <w:rFonts w:cstheme="minorHAnsi"/>
          <w:b/>
          <w:color w:val="0070C0"/>
          <w:sz w:val="24"/>
          <w:szCs w:val="24"/>
          <w:u w:val="single"/>
        </w:rPr>
        <w:t>o.o</w:t>
      </w:r>
      <w:proofErr w:type="spellEnd"/>
    </w:p>
    <w:p w:rsidR="00786A68" w:rsidRDefault="00786A68" w:rsidP="00786A68">
      <w:pPr>
        <w:spacing w:after="0" w:line="240" w:lineRule="auto"/>
        <w:ind w:left="284"/>
        <w:rPr>
          <w:rFonts w:cstheme="minorHAnsi"/>
          <w:color w:val="auto"/>
        </w:rPr>
      </w:pPr>
      <w:r>
        <w:rPr>
          <w:rFonts w:cstheme="minorHAnsi"/>
        </w:rPr>
        <w:t xml:space="preserve">Uzasadnienie wyboru: </w:t>
      </w:r>
      <w:r>
        <w:rPr>
          <w:rFonts w:cstheme="minorHAnsi"/>
          <w:shd w:val="clear" w:color="auto" w:fill="E2EFD9" w:themeFill="accent6" w:themeFillTint="33"/>
        </w:rPr>
        <w:t>oferta przedstawiała najkorzystniejszy bilans przyjętych kryteriów i  uzyskała największą ilość punktów.</w:t>
      </w:r>
    </w:p>
    <w:p w:rsidR="00786A68" w:rsidRDefault="00786A68" w:rsidP="00786A68">
      <w:pPr>
        <w:spacing w:after="0" w:line="240" w:lineRule="auto"/>
        <w:ind w:left="284"/>
        <w:rPr>
          <w:rFonts w:cstheme="minorHAnsi"/>
          <w:sz w:val="20"/>
          <w:szCs w:val="20"/>
          <w:u w:val="single"/>
        </w:rPr>
      </w:pPr>
      <w:r>
        <w:rPr>
          <w:rFonts w:cstheme="minorHAnsi"/>
          <w:sz w:val="20"/>
          <w:szCs w:val="20"/>
          <w:u w:val="single"/>
        </w:rPr>
        <w:t>e) streszczenie oceny i porównania złożonych ważnych ofert wraz z punktacją  w każdym kryterium oraz łączna punktacja</w:t>
      </w: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260"/>
        <w:gridCol w:w="1559"/>
        <w:gridCol w:w="2694"/>
        <w:gridCol w:w="1417"/>
      </w:tblGrid>
      <w:tr w:rsidR="00786A68" w:rsidTr="00406D65">
        <w:trPr>
          <w:trHeight w:val="299"/>
        </w:trPr>
        <w:tc>
          <w:tcPr>
            <w:tcW w:w="1134" w:type="dxa"/>
            <w:tcBorders>
              <w:top w:val="single" w:sz="4" w:space="0" w:color="auto"/>
              <w:left w:val="single" w:sz="4" w:space="0" w:color="auto"/>
              <w:bottom w:val="single" w:sz="4" w:space="0" w:color="auto"/>
              <w:right w:val="single" w:sz="4" w:space="0" w:color="auto"/>
            </w:tcBorders>
            <w:shd w:val="clear" w:color="auto" w:fill="E0E0E0"/>
            <w:hideMark/>
          </w:tcPr>
          <w:p w:rsidR="00786A68" w:rsidRDefault="00786A68" w:rsidP="00406D65">
            <w:pPr>
              <w:rPr>
                <w:rFonts w:cstheme="minorHAnsi"/>
                <w:b/>
                <w:sz w:val="18"/>
                <w:szCs w:val="18"/>
              </w:rPr>
            </w:pPr>
            <w:r>
              <w:rPr>
                <w:rFonts w:cstheme="minorHAnsi"/>
                <w:b/>
                <w:sz w:val="18"/>
                <w:szCs w:val="18"/>
              </w:rPr>
              <w:t>Nr oferty</w:t>
            </w:r>
          </w:p>
        </w:tc>
        <w:tc>
          <w:tcPr>
            <w:tcW w:w="3260" w:type="dxa"/>
            <w:tcBorders>
              <w:top w:val="single" w:sz="4" w:space="0" w:color="auto"/>
              <w:left w:val="single" w:sz="4" w:space="0" w:color="auto"/>
              <w:bottom w:val="single" w:sz="4" w:space="0" w:color="auto"/>
              <w:right w:val="single" w:sz="4" w:space="0" w:color="auto"/>
            </w:tcBorders>
            <w:shd w:val="clear" w:color="auto" w:fill="E0E0E0"/>
            <w:hideMark/>
          </w:tcPr>
          <w:p w:rsidR="00786A68" w:rsidRDefault="00786A68" w:rsidP="009C5780">
            <w:pPr>
              <w:jc w:val="center"/>
              <w:rPr>
                <w:rFonts w:cstheme="minorHAnsi"/>
                <w:b/>
                <w:sz w:val="18"/>
                <w:szCs w:val="18"/>
              </w:rPr>
            </w:pPr>
            <w:r>
              <w:rPr>
                <w:rFonts w:cstheme="minorHAnsi"/>
                <w:b/>
                <w:sz w:val="18"/>
                <w:szCs w:val="18"/>
              </w:rPr>
              <w:t>Wykonawcy</w:t>
            </w:r>
          </w:p>
        </w:tc>
        <w:tc>
          <w:tcPr>
            <w:tcW w:w="1559" w:type="dxa"/>
            <w:tcBorders>
              <w:top w:val="single" w:sz="4" w:space="0" w:color="auto"/>
              <w:left w:val="single" w:sz="4" w:space="0" w:color="auto"/>
              <w:bottom w:val="single" w:sz="4" w:space="0" w:color="auto"/>
              <w:right w:val="single" w:sz="4" w:space="0" w:color="auto"/>
            </w:tcBorders>
            <w:shd w:val="clear" w:color="auto" w:fill="E6E6E6"/>
            <w:hideMark/>
          </w:tcPr>
          <w:p w:rsidR="00786A68" w:rsidRDefault="00786A68" w:rsidP="009C5780">
            <w:pPr>
              <w:autoSpaceDE w:val="0"/>
              <w:autoSpaceDN w:val="0"/>
              <w:adjustRightInd w:val="0"/>
              <w:ind w:left="176"/>
              <w:jc w:val="center"/>
              <w:rPr>
                <w:rFonts w:cstheme="minorHAnsi"/>
                <w:b/>
                <w:bCs/>
                <w:sz w:val="18"/>
                <w:szCs w:val="18"/>
                <w:lang w:val="en-US"/>
              </w:rPr>
            </w:pPr>
            <w:proofErr w:type="spellStart"/>
            <w:r>
              <w:rPr>
                <w:rFonts w:cstheme="minorHAnsi"/>
                <w:b/>
                <w:sz w:val="18"/>
                <w:szCs w:val="18"/>
                <w:lang w:val="en-US"/>
              </w:rPr>
              <w:t>Cena</w:t>
            </w:r>
            <w:proofErr w:type="spellEnd"/>
            <w:r>
              <w:rPr>
                <w:rFonts w:cstheme="minorHAnsi"/>
                <w:b/>
                <w:sz w:val="18"/>
                <w:szCs w:val="18"/>
                <w:lang w:val="en-US"/>
              </w:rPr>
              <w:t xml:space="preserve"> </w:t>
            </w:r>
            <w:proofErr w:type="spellStart"/>
            <w:r>
              <w:rPr>
                <w:rFonts w:cstheme="minorHAnsi"/>
                <w:b/>
                <w:sz w:val="18"/>
                <w:szCs w:val="18"/>
                <w:lang w:val="en-US"/>
              </w:rPr>
              <w:t>brutto</w:t>
            </w:r>
            <w:proofErr w:type="spellEnd"/>
            <w:r>
              <w:rPr>
                <w:rFonts w:cstheme="minorHAnsi"/>
                <w:b/>
                <w:sz w:val="18"/>
                <w:szCs w:val="18"/>
                <w:lang w:val="en-US"/>
              </w:rPr>
              <w:t xml:space="preserve"> 95%</w:t>
            </w:r>
          </w:p>
        </w:tc>
        <w:tc>
          <w:tcPr>
            <w:tcW w:w="2694" w:type="dxa"/>
            <w:tcBorders>
              <w:top w:val="single" w:sz="4" w:space="0" w:color="auto"/>
              <w:left w:val="single" w:sz="4" w:space="0" w:color="auto"/>
              <w:bottom w:val="single" w:sz="4" w:space="0" w:color="auto"/>
              <w:right w:val="single" w:sz="4" w:space="0" w:color="auto"/>
            </w:tcBorders>
            <w:shd w:val="clear" w:color="auto" w:fill="E6E6E6"/>
            <w:hideMark/>
          </w:tcPr>
          <w:p w:rsidR="00786A68" w:rsidRDefault="00786A68" w:rsidP="009C5780">
            <w:pPr>
              <w:ind w:firstLine="34"/>
              <w:jc w:val="center"/>
              <w:rPr>
                <w:rFonts w:cstheme="minorHAnsi"/>
                <w:b/>
                <w:sz w:val="18"/>
                <w:szCs w:val="18"/>
              </w:rPr>
            </w:pPr>
            <w:r>
              <w:rPr>
                <w:rFonts w:cstheme="minorHAnsi"/>
                <w:b/>
                <w:sz w:val="18"/>
                <w:szCs w:val="18"/>
              </w:rPr>
              <w:t>Termin realizacji zamówienia cząstkowego- 5%</w:t>
            </w:r>
          </w:p>
        </w:tc>
        <w:tc>
          <w:tcPr>
            <w:tcW w:w="1417" w:type="dxa"/>
            <w:tcBorders>
              <w:top w:val="single" w:sz="4" w:space="0" w:color="auto"/>
              <w:left w:val="single" w:sz="4" w:space="0" w:color="auto"/>
              <w:bottom w:val="single" w:sz="4" w:space="0" w:color="auto"/>
              <w:right w:val="single" w:sz="4" w:space="0" w:color="auto"/>
            </w:tcBorders>
            <w:shd w:val="clear" w:color="auto" w:fill="E6E6E6"/>
            <w:hideMark/>
          </w:tcPr>
          <w:p w:rsidR="00786A68" w:rsidRDefault="00786A68" w:rsidP="009C5780">
            <w:pPr>
              <w:jc w:val="center"/>
              <w:rPr>
                <w:rFonts w:cstheme="minorHAnsi"/>
                <w:b/>
                <w:sz w:val="18"/>
                <w:szCs w:val="18"/>
              </w:rPr>
            </w:pPr>
            <w:r>
              <w:rPr>
                <w:rFonts w:cstheme="minorHAnsi"/>
                <w:b/>
                <w:sz w:val="18"/>
                <w:szCs w:val="18"/>
              </w:rPr>
              <w:t>Suma punktów</w:t>
            </w:r>
          </w:p>
        </w:tc>
      </w:tr>
      <w:tr w:rsidR="00786A68" w:rsidTr="00406D65">
        <w:trPr>
          <w:trHeight w:val="374"/>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A68" w:rsidRDefault="00786A68" w:rsidP="00406D65">
            <w:pPr>
              <w:jc w:val="center"/>
              <w:rPr>
                <w:rFonts w:cstheme="minorHAnsi"/>
                <w:b/>
                <w:sz w:val="18"/>
                <w:szCs w:val="18"/>
              </w:rPr>
            </w:pPr>
            <w:r>
              <w:rPr>
                <w:rFonts w:cstheme="minorHAnsi"/>
                <w:b/>
                <w:sz w:val="18"/>
                <w:szCs w:val="18"/>
              </w:rPr>
              <w:t>3</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A68" w:rsidRDefault="00786A68" w:rsidP="009C5780">
            <w:pPr>
              <w:rPr>
                <w:rFonts w:cstheme="minorHAnsi"/>
                <w:b/>
                <w:sz w:val="18"/>
                <w:szCs w:val="18"/>
              </w:rPr>
            </w:pPr>
            <w:proofErr w:type="spellStart"/>
            <w:r>
              <w:rPr>
                <w:rFonts w:cstheme="minorHAnsi"/>
                <w:b/>
                <w:sz w:val="18"/>
                <w:szCs w:val="18"/>
              </w:rPr>
              <w:t>Consultronix</w:t>
            </w:r>
            <w:proofErr w:type="spellEnd"/>
            <w:r>
              <w:rPr>
                <w:rFonts w:cstheme="minorHAnsi"/>
                <w:b/>
                <w:sz w:val="18"/>
                <w:szCs w:val="18"/>
              </w:rPr>
              <w:t xml:space="preserve"> sp. z o.o.</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A68" w:rsidRDefault="00786A68" w:rsidP="009C5780">
            <w:pPr>
              <w:autoSpaceDE w:val="0"/>
              <w:autoSpaceDN w:val="0"/>
              <w:adjustRightInd w:val="0"/>
              <w:ind w:left="176"/>
              <w:jc w:val="right"/>
              <w:rPr>
                <w:rFonts w:cstheme="minorHAnsi"/>
                <w:b/>
                <w:sz w:val="18"/>
                <w:szCs w:val="18"/>
                <w:lang w:val="en-US"/>
              </w:rPr>
            </w:pPr>
            <w:r>
              <w:rPr>
                <w:rFonts w:cstheme="minorHAnsi"/>
                <w:b/>
                <w:sz w:val="18"/>
                <w:szCs w:val="18"/>
                <w:lang w:val="en-US"/>
              </w:rPr>
              <w:t>84,03</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A68" w:rsidRDefault="00786A68" w:rsidP="009C5780">
            <w:pPr>
              <w:ind w:firstLine="34"/>
              <w:jc w:val="right"/>
              <w:rPr>
                <w:rFonts w:cstheme="minorHAnsi"/>
                <w:b/>
                <w:sz w:val="18"/>
                <w:szCs w:val="18"/>
              </w:rPr>
            </w:pPr>
            <w:r>
              <w:rPr>
                <w:rFonts w:cstheme="minorHAnsi"/>
                <w:b/>
                <w:sz w:val="18"/>
                <w:szCs w:val="18"/>
              </w:rPr>
              <w:t>5,00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A68" w:rsidRDefault="00786A68" w:rsidP="009C5780">
            <w:pPr>
              <w:jc w:val="right"/>
              <w:rPr>
                <w:rFonts w:eastAsiaTheme="minorHAnsi" w:cstheme="minorHAnsi"/>
                <w:b/>
                <w:sz w:val="18"/>
                <w:szCs w:val="18"/>
              </w:rPr>
            </w:pPr>
            <w:r>
              <w:rPr>
                <w:rFonts w:cstheme="minorHAnsi"/>
                <w:b/>
                <w:sz w:val="18"/>
                <w:szCs w:val="18"/>
              </w:rPr>
              <w:t>89,03</w:t>
            </w:r>
          </w:p>
        </w:tc>
      </w:tr>
      <w:tr w:rsidR="00786A68" w:rsidTr="00406D65">
        <w:trPr>
          <w:trHeight w:val="362"/>
        </w:trPr>
        <w:tc>
          <w:tcPr>
            <w:tcW w:w="1134" w:type="dxa"/>
            <w:tcBorders>
              <w:top w:val="single" w:sz="4" w:space="0" w:color="auto"/>
              <w:left w:val="single" w:sz="4" w:space="0" w:color="auto"/>
              <w:bottom w:val="single" w:sz="4" w:space="0" w:color="auto"/>
              <w:right w:val="single" w:sz="4" w:space="0" w:color="auto"/>
            </w:tcBorders>
            <w:shd w:val="clear" w:color="auto" w:fill="FFFF00"/>
            <w:hideMark/>
          </w:tcPr>
          <w:p w:rsidR="00786A68" w:rsidRDefault="00786A68" w:rsidP="00406D65">
            <w:pPr>
              <w:spacing w:after="0" w:line="240" w:lineRule="auto"/>
              <w:jc w:val="center"/>
              <w:rPr>
                <w:rFonts w:cstheme="minorHAnsi"/>
                <w:b/>
                <w:sz w:val="20"/>
                <w:szCs w:val="20"/>
              </w:rPr>
            </w:pPr>
            <w:r>
              <w:rPr>
                <w:rFonts w:cstheme="minorHAnsi"/>
                <w:b/>
                <w:sz w:val="20"/>
                <w:szCs w:val="20"/>
              </w:rPr>
              <w:t>4</w:t>
            </w:r>
          </w:p>
        </w:tc>
        <w:tc>
          <w:tcPr>
            <w:tcW w:w="3260" w:type="dxa"/>
            <w:tcBorders>
              <w:top w:val="single" w:sz="4" w:space="0" w:color="auto"/>
              <w:left w:val="single" w:sz="4" w:space="0" w:color="auto"/>
              <w:bottom w:val="single" w:sz="4" w:space="0" w:color="auto"/>
              <w:right w:val="single" w:sz="4" w:space="0" w:color="auto"/>
            </w:tcBorders>
            <w:shd w:val="clear" w:color="auto" w:fill="FFFF00"/>
            <w:hideMark/>
          </w:tcPr>
          <w:p w:rsidR="00786A68" w:rsidRDefault="00786A68" w:rsidP="009C5780">
            <w:pPr>
              <w:tabs>
                <w:tab w:val="left" w:pos="6630"/>
              </w:tabs>
              <w:ind w:right="-108"/>
              <w:rPr>
                <w:rFonts w:cstheme="minorHAnsi"/>
                <w:b/>
                <w:sz w:val="20"/>
                <w:szCs w:val="20"/>
              </w:rPr>
            </w:pPr>
            <w:proofErr w:type="spellStart"/>
            <w:r>
              <w:rPr>
                <w:rFonts w:cstheme="minorHAnsi"/>
                <w:b/>
                <w:sz w:val="20"/>
                <w:szCs w:val="20"/>
              </w:rPr>
              <w:t>Bausch</w:t>
            </w:r>
            <w:proofErr w:type="spellEnd"/>
            <w:r>
              <w:rPr>
                <w:rFonts w:cstheme="minorHAnsi"/>
                <w:b/>
                <w:sz w:val="20"/>
                <w:szCs w:val="20"/>
              </w:rPr>
              <w:t xml:space="preserve"> &amp; </w:t>
            </w:r>
            <w:proofErr w:type="spellStart"/>
            <w:r>
              <w:rPr>
                <w:rFonts w:cstheme="minorHAnsi"/>
                <w:b/>
                <w:sz w:val="20"/>
                <w:szCs w:val="20"/>
              </w:rPr>
              <w:t>Lomb</w:t>
            </w:r>
            <w:proofErr w:type="spellEnd"/>
            <w:r>
              <w:rPr>
                <w:rFonts w:cstheme="minorHAnsi"/>
                <w:b/>
                <w:sz w:val="20"/>
                <w:szCs w:val="20"/>
              </w:rPr>
              <w:t xml:space="preserve"> Poland sp. z </w:t>
            </w:r>
            <w:proofErr w:type="spellStart"/>
            <w:r>
              <w:rPr>
                <w:rFonts w:cstheme="minorHAnsi"/>
                <w:b/>
                <w:sz w:val="20"/>
                <w:szCs w:val="20"/>
              </w:rPr>
              <w:t>o.o</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rsidR="00786A68" w:rsidRDefault="00786A68" w:rsidP="009C5780">
            <w:pPr>
              <w:ind w:left="176"/>
              <w:jc w:val="right"/>
              <w:rPr>
                <w:rFonts w:cstheme="minorHAnsi"/>
                <w:b/>
                <w:sz w:val="20"/>
                <w:szCs w:val="20"/>
                <w:lang w:val="en-US"/>
              </w:rPr>
            </w:pPr>
            <w:r>
              <w:rPr>
                <w:rFonts w:cstheme="minorHAnsi"/>
                <w:b/>
                <w:sz w:val="20"/>
                <w:szCs w:val="20"/>
                <w:lang w:val="en-US"/>
              </w:rPr>
              <w:t>95,00</w:t>
            </w:r>
          </w:p>
        </w:tc>
        <w:tc>
          <w:tcPr>
            <w:tcW w:w="2694" w:type="dxa"/>
            <w:tcBorders>
              <w:top w:val="single" w:sz="4" w:space="0" w:color="auto"/>
              <w:left w:val="single" w:sz="4" w:space="0" w:color="auto"/>
              <w:bottom w:val="single" w:sz="4" w:space="0" w:color="auto"/>
              <w:right w:val="single" w:sz="4" w:space="0" w:color="auto"/>
            </w:tcBorders>
            <w:shd w:val="clear" w:color="auto" w:fill="FFFF00"/>
            <w:hideMark/>
          </w:tcPr>
          <w:p w:rsidR="00786A68" w:rsidRDefault="00786A68" w:rsidP="009C5780">
            <w:pPr>
              <w:ind w:firstLine="34"/>
              <w:jc w:val="right"/>
              <w:rPr>
                <w:rFonts w:cstheme="minorHAnsi"/>
                <w:b/>
                <w:sz w:val="20"/>
                <w:szCs w:val="20"/>
                <w:lang w:val="en-US"/>
              </w:rPr>
            </w:pPr>
            <w:r>
              <w:rPr>
                <w:rFonts w:cstheme="minorHAnsi"/>
                <w:b/>
                <w:sz w:val="20"/>
                <w:szCs w:val="20"/>
                <w:lang w:val="en-US"/>
              </w:rPr>
              <w:t>5,00</w:t>
            </w:r>
          </w:p>
        </w:tc>
        <w:tc>
          <w:tcPr>
            <w:tcW w:w="1417" w:type="dxa"/>
            <w:tcBorders>
              <w:top w:val="single" w:sz="4" w:space="0" w:color="auto"/>
              <w:left w:val="single" w:sz="4" w:space="0" w:color="auto"/>
              <w:bottom w:val="single" w:sz="4" w:space="0" w:color="auto"/>
              <w:right w:val="single" w:sz="4" w:space="0" w:color="auto"/>
            </w:tcBorders>
            <w:shd w:val="clear" w:color="auto" w:fill="FFFF00"/>
            <w:hideMark/>
          </w:tcPr>
          <w:p w:rsidR="00786A68" w:rsidRDefault="00786A68" w:rsidP="00786A68">
            <w:pPr>
              <w:ind w:left="284"/>
              <w:jc w:val="right"/>
              <w:rPr>
                <w:rFonts w:cstheme="minorHAnsi"/>
                <w:b/>
                <w:sz w:val="20"/>
                <w:szCs w:val="20"/>
                <w:lang w:val="en-US"/>
              </w:rPr>
            </w:pPr>
            <w:r>
              <w:rPr>
                <w:rFonts w:cstheme="minorHAnsi"/>
                <w:b/>
                <w:sz w:val="20"/>
                <w:szCs w:val="20"/>
                <w:lang w:val="en-US"/>
              </w:rPr>
              <w:t>100,00</w:t>
            </w:r>
          </w:p>
        </w:tc>
      </w:tr>
    </w:tbl>
    <w:p w:rsidR="00786A68" w:rsidRDefault="00786A68" w:rsidP="00786A68">
      <w:pPr>
        <w:spacing w:after="0" w:line="240" w:lineRule="auto"/>
        <w:ind w:left="284"/>
        <w:jc w:val="both"/>
        <w:rPr>
          <w:rFonts w:asciiTheme="minorHAnsi" w:hAnsiTheme="minorHAnsi" w:cstheme="minorHAnsi"/>
          <w:b/>
          <w:sz w:val="20"/>
          <w:szCs w:val="20"/>
          <w:lang w:eastAsia="en-US"/>
        </w:rPr>
      </w:pPr>
    </w:p>
    <w:p w:rsidR="00786A68" w:rsidRDefault="00786A68" w:rsidP="00786A68">
      <w:pPr>
        <w:spacing w:after="0" w:line="240" w:lineRule="auto"/>
        <w:ind w:left="284"/>
        <w:jc w:val="both"/>
        <w:rPr>
          <w:rFonts w:cstheme="minorHAnsi"/>
        </w:rPr>
      </w:pPr>
      <w:r>
        <w:rPr>
          <w:rFonts w:cstheme="minorHAnsi"/>
        </w:rPr>
        <w:t>Zamawiający informuje, że umowy z wybranymi Wykonawcami zostaną zawarte:</w:t>
      </w:r>
    </w:p>
    <w:p w:rsidR="00786A68" w:rsidRDefault="00786A68" w:rsidP="00786A68">
      <w:pPr>
        <w:pStyle w:val="Akapitzlist"/>
        <w:numPr>
          <w:ilvl w:val="0"/>
          <w:numId w:val="5"/>
        </w:numPr>
        <w:spacing w:after="0" w:line="240" w:lineRule="auto"/>
        <w:ind w:left="284" w:firstLine="0"/>
        <w:jc w:val="both"/>
        <w:rPr>
          <w:rFonts w:cstheme="minorHAnsi"/>
        </w:rPr>
      </w:pPr>
      <w:r>
        <w:rPr>
          <w:rFonts w:cstheme="minorHAnsi"/>
        </w:rPr>
        <w:t>po dniu</w:t>
      </w:r>
      <w:r>
        <w:rPr>
          <w:rFonts w:cstheme="minorHAnsi"/>
          <w:b/>
          <w:u w:val="single"/>
        </w:rPr>
        <w:t xml:space="preserve"> 06.02.2024 r.- w zakresie zadań nr 2,3</w:t>
      </w:r>
    </w:p>
    <w:p w:rsidR="00786A68" w:rsidRDefault="00786A68" w:rsidP="00786A68">
      <w:pPr>
        <w:pStyle w:val="Akapitzlist"/>
        <w:numPr>
          <w:ilvl w:val="0"/>
          <w:numId w:val="5"/>
        </w:numPr>
        <w:spacing w:after="0" w:line="240" w:lineRule="auto"/>
        <w:ind w:left="284" w:firstLine="0"/>
        <w:jc w:val="both"/>
        <w:rPr>
          <w:rFonts w:cstheme="minorHAnsi"/>
        </w:rPr>
      </w:pPr>
      <w:r>
        <w:rPr>
          <w:rFonts w:cstheme="minorHAnsi"/>
        </w:rPr>
        <w:t>po dniu</w:t>
      </w:r>
      <w:r>
        <w:rPr>
          <w:rFonts w:cstheme="minorHAnsi"/>
          <w:b/>
          <w:u w:val="single"/>
        </w:rPr>
        <w:t xml:space="preserve"> 16.02.2024 r.- w zakresie zadania nr 5</w:t>
      </w:r>
      <w:r>
        <w:rPr>
          <w:rFonts w:cstheme="minorHAnsi"/>
        </w:rPr>
        <w:t xml:space="preserve"> </w:t>
      </w:r>
    </w:p>
    <w:p w:rsidR="00786A68" w:rsidRDefault="00786A68" w:rsidP="00786A68">
      <w:pPr>
        <w:spacing w:after="0" w:line="240" w:lineRule="auto"/>
        <w:ind w:left="284"/>
        <w:jc w:val="both"/>
        <w:rPr>
          <w:rFonts w:ascii="Times New Roman" w:hAnsi="Times New Roman" w:cs="Times New Roman"/>
        </w:rPr>
      </w:pPr>
    </w:p>
    <w:p w:rsidR="00786A68" w:rsidRDefault="00786A68" w:rsidP="00786A68">
      <w:pPr>
        <w:spacing w:after="0" w:line="240" w:lineRule="auto"/>
        <w:ind w:left="284"/>
        <w:jc w:val="both"/>
        <w:rPr>
          <w:rFonts w:ascii="Times New Roman" w:hAnsi="Times New Roman" w:cs="Times New Roman"/>
        </w:rPr>
      </w:pPr>
      <w:r>
        <w:rPr>
          <w:rFonts w:ascii="Times New Roman" w:hAnsi="Times New Roman" w:cs="Times New Roman"/>
        </w:rPr>
        <w:t xml:space="preserve">Informację otrzymują Wykonawcy biorący udział w postępowaniu. </w:t>
      </w:r>
    </w:p>
    <w:p w:rsidR="00786A68" w:rsidRDefault="00786A68" w:rsidP="00786A68">
      <w:pPr>
        <w:pStyle w:val="Tekstpodstawowy3"/>
        <w:shd w:val="clear" w:color="auto" w:fill="FFFFFF"/>
        <w:spacing w:after="0"/>
        <w:ind w:left="284"/>
        <w:jc w:val="both"/>
        <w:rPr>
          <w:rFonts w:ascii="Times New Roman" w:hAnsi="Times New Roman"/>
          <w:b/>
          <w:i/>
          <w:color w:val="000000"/>
          <w:sz w:val="22"/>
          <w:szCs w:val="22"/>
        </w:rPr>
      </w:pPr>
      <w:r>
        <w:rPr>
          <w:b/>
          <w:color w:val="000000"/>
          <w:sz w:val="22"/>
          <w:szCs w:val="22"/>
          <w:u w:val="single"/>
        </w:rPr>
        <w:t>Informacja o wyborze ofert najkorzystniejszych</w:t>
      </w:r>
      <w:r>
        <w:rPr>
          <w:b/>
          <w:color w:val="000000"/>
          <w:sz w:val="22"/>
          <w:szCs w:val="22"/>
        </w:rPr>
        <w:t xml:space="preserve"> </w:t>
      </w:r>
      <w:r>
        <w:rPr>
          <w:color w:val="000000"/>
          <w:sz w:val="22"/>
          <w:szCs w:val="22"/>
        </w:rPr>
        <w:t xml:space="preserve">została również zamieszczona na Portalu zakupowym </w:t>
      </w:r>
      <w:proofErr w:type="spellStart"/>
      <w:r>
        <w:rPr>
          <w:color w:val="000000"/>
          <w:sz w:val="22"/>
          <w:szCs w:val="22"/>
        </w:rPr>
        <w:t>OpenNexus</w:t>
      </w:r>
      <w:proofErr w:type="spellEnd"/>
      <w:r>
        <w:rPr>
          <w:color w:val="000000"/>
          <w:sz w:val="22"/>
          <w:szCs w:val="22"/>
        </w:rPr>
        <w:t>.</w:t>
      </w:r>
      <w:r>
        <w:rPr>
          <w:b/>
          <w:i/>
          <w:color w:val="000000"/>
          <w:sz w:val="22"/>
          <w:szCs w:val="22"/>
        </w:rPr>
        <w:t xml:space="preserve">    </w:t>
      </w:r>
      <w:r>
        <w:rPr>
          <w:color w:val="000000"/>
          <w:sz w:val="22"/>
          <w:szCs w:val="22"/>
        </w:rPr>
        <w:t xml:space="preserve"> </w:t>
      </w:r>
    </w:p>
    <w:p w:rsidR="00786A68" w:rsidRDefault="00786A68" w:rsidP="00786A68">
      <w:pPr>
        <w:pStyle w:val="Tekstpodstawowy3"/>
        <w:shd w:val="clear" w:color="auto" w:fill="FFFFFF"/>
        <w:spacing w:after="0"/>
        <w:ind w:left="6663" w:hanging="291"/>
        <w:jc w:val="both"/>
        <w:rPr>
          <w:b/>
          <w:i/>
          <w:sz w:val="22"/>
          <w:szCs w:val="22"/>
        </w:rPr>
      </w:pPr>
      <w:r>
        <w:rPr>
          <w:b/>
          <w:i/>
          <w:sz w:val="22"/>
          <w:szCs w:val="22"/>
        </w:rPr>
        <w:t xml:space="preserve">  </w:t>
      </w:r>
    </w:p>
    <w:p w:rsidR="00786A68" w:rsidRDefault="00786A68" w:rsidP="00786A68">
      <w:pPr>
        <w:pStyle w:val="Tekstpodstawowy3"/>
        <w:shd w:val="clear" w:color="auto" w:fill="FFFFFF"/>
        <w:spacing w:after="0"/>
        <w:ind w:left="6663" w:hanging="291"/>
        <w:jc w:val="both"/>
        <w:rPr>
          <w:b/>
          <w:i/>
          <w:sz w:val="22"/>
          <w:szCs w:val="22"/>
        </w:rPr>
      </w:pPr>
      <w:r>
        <w:rPr>
          <w:b/>
          <w:i/>
          <w:sz w:val="20"/>
          <w:szCs w:val="20"/>
        </w:rPr>
        <w:t xml:space="preserve">        </w:t>
      </w:r>
      <w:r>
        <w:rPr>
          <w:b/>
          <w:i/>
          <w:sz w:val="22"/>
          <w:szCs w:val="22"/>
        </w:rPr>
        <w:t>Z poważaniem</w:t>
      </w:r>
    </w:p>
    <w:p w:rsidR="00786A68" w:rsidRDefault="00786A68" w:rsidP="00786A68">
      <w:pPr>
        <w:spacing w:after="0" w:line="252" w:lineRule="auto"/>
        <w:rPr>
          <w:b/>
          <w:sz w:val="16"/>
          <w:szCs w:val="16"/>
        </w:rPr>
      </w:pPr>
    </w:p>
    <w:p w:rsidR="005B6019" w:rsidRDefault="005B6019" w:rsidP="005B6019">
      <w:pPr>
        <w:spacing w:after="0" w:line="252" w:lineRule="auto"/>
        <w:ind w:left="6372"/>
        <w:rPr>
          <w:sz w:val="18"/>
          <w:szCs w:val="18"/>
        </w:rPr>
      </w:pPr>
      <w:r>
        <w:rPr>
          <w:sz w:val="18"/>
          <w:szCs w:val="18"/>
        </w:rPr>
        <w:t xml:space="preserve">         podpis w oryginale         </w:t>
      </w:r>
    </w:p>
    <w:p w:rsidR="005B6019" w:rsidRDefault="005B6019" w:rsidP="005B6019">
      <w:pPr>
        <w:spacing w:after="0" w:line="252" w:lineRule="auto"/>
        <w:ind w:left="6372"/>
        <w:rPr>
          <w:sz w:val="18"/>
          <w:szCs w:val="18"/>
        </w:rPr>
      </w:pPr>
      <w:r>
        <w:rPr>
          <w:sz w:val="18"/>
          <w:szCs w:val="18"/>
        </w:rPr>
        <w:t xml:space="preserve">              DYREKTOR </w:t>
      </w:r>
    </w:p>
    <w:p w:rsidR="00FF5ECB" w:rsidRDefault="00FF5ECB" w:rsidP="00786A68">
      <w:pPr>
        <w:spacing w:after="0" w:line="252" w:lineRule="auto"/>
        <w:rPr>
          <w:b/>
          <w:sz w:val="16"/>
          <w:szCs w:val="16"/>
        </w:rPr>
      </w:pPr>
    </w:p>
    <w:p w:rsidR="00FF5ECB" w:rsidRDefault="00FF5ECB" w:rsidP="00786A68">
      <w:pPr>
        <w:spacing w:after="0" w:line="252" w:lineRule="auto"/>
        <w:rPr>
          <w:b/>
          <w:sz w:val="16"/>
          <w:szCs w:val="16"/>
        </w:rPr>
      </w:pPr>
    </w:p>
    <w:p w:rsidR="00174B27" w:rsidRDefault="00174B27" w:rsidP="00786A68">
      <w:pPr>
        <w:spacing w:after="0" w:line="252" w:lineRule="auto"/>
        <w:rPr>
          <w:b/>
          <w:sz w:val="16"/>
          <w:szCs w:val="16"/>
        </w:rPr>
      </w:pPr>
    </w:p>
    <w:p w:rsidR="00786A68" w:rsidRDefault="00786A68" w:rsidP="00786A68">
      <w:pPr>
        <w:spacing w:after="0" w:line="252" w:lineRule="auto"/>
        <w:rPr>
          <w:b/>
          <w:sz w:val="16"/>
          <w:szCs w:val="16"/>
        </w:rPr>
      </w:pPr>
    </w:p>
    <w:p w:rsidR="00987760" w:rsidRPr="004E4BA3" w:rsidRDefault="00987760" w:rsidP="00987760">
      <w:pPr>
        <w:spacing w:after="4" w:line="250" w:lineRule="auto"/>
        <w:ind w:left="142" w:hanging="10"/>
        <w:jc w:val="both"/>
        <w:rPr>
          <w:b/>
          <w:sz w:val="20"/>
          <w:szCs w:val="20"/>
        </w:rPr>
      </w:pPr>
      <w:r w:rsidRPr="004E4BA3">
        <w:rPr>
          <w:b/>
          <w:sz w:val="20"/>
          <w:szCs w:val="20"/>
        </w:rPr>
        <w:t xml:space="preserve">Sprawę prowadzi: Wioletta Sybal </w:t>
      </w:r>
    </w:p>
    <w:p w:rsidR="00987760" w:rsidRPr="004E4BA3" w:rsidRDefault="00987760" w:rsidP="00987760">
      <w:pPr>
        <w:spacing w:after="4" w:line="250" w:lineRule="auto"/>
        <w:ind w:left="142" w:hanging="10"/>
        <w:jc w:val="both"/>
        <w:rPr>
          <w:b/>
          <w:sz w:val="20"/>
          <w:szCs w:val="20"/>
        </w:rPr>
      </w:pPr>
      <w:r w:rsidRPr="004E4BA3">
        <w:rPr>
          <w:b/>
          <w:sz w:val="20"/>
          <w:szCs w:val="20"/>
        </w:rPr>
        <w:t>T: 91 466-10-</w:t>
      </w:r>
      <w:r>
        <w:rPr>
          <w:b/>
          <w:sz w:val="20"/>
          <w:szCs w:val="20"/>
        </w:rPr>
        <w:t>88</w:t>
      </w:r>
    </w:p>
    <w:p w:rsidR="00987760" w:rsidRPr="004E4BA3" w:rsidRDefault="00987760" w:rsidP="00987760">
      <w:pPr>
        <w:spacing w:after="4" w:line="250" w:lineRule="auto"/>
        <w:ind w:left="142" w:hanging="10"/>
        <w:jc w:val="both"/>
        <w:rPr>
          <w:b/>
          <w:sz w:val="20"/>
          <w:szCs w:val="20"/>
        </w:rPr>
      </w:pPr>
      <w:r w:rsidRPr="004E4BA3">
        <w:rPr>
          <w:b/>
          <w:sz w:val="20"/>
          <w:szCs w:val="20"/>
        </w:rPr>
        <w:t xml:space="preserve">E: </w:t>
      </w:r>
      <w:hyperlink r:id="rId8" w:history="1">
        <w:r w:rsidRPr="004E4BA3">
          <w:rPr>
            <w:rStyle w:val="Hipercze"/>
            <w:b/>
            <w:sz w:val="20"/>
            <w:szCs w:val="20"/>
          </w:rPr>
          <w:t>w.sybal@usk2.szczecin.pl</w:t>
        </w:r>
      </w:hyperlink>
      <w:r w:rsidRPr="004E4BA3">
        <w:rPr>
          <w:b/>
          <w:sz w:val="20"/>
          <w:szCs w:val="20"/>
        </w:rPr>
        <w:t xml:space="preserve"> </w:t>
      </w:r>
    </w:p>
    <w:p w:rsidR="009719E5" w:rsidRDefault="009719E5" w:rsidP="00786A68">
      <w:pPr>
        <w:spacing w:after="0"/>
        <w:rPr>
          <w:b/>
          <w:i/>
          <w:sz w:val="24"/>
          <w:szCs w:val="24"/>
        </w:rPr>
      </w:pPr>
      <w:r>
        <w:rPr>
          <w:b/>
          <w:i/>
          <w:sz w:val="24"/>
          <w:szCs w:val="24"/>
        </w:rPr>
        <w:lastRenderedPageBreak/>
        <w:t xml:space="preserve">                      </w:t>
      </w:r>
    </w:p>
    <w:p w:rsidR="005D4F54" w:rsidRDefault="009719E5" w:rsidP="003C34E8">
      <w:pPr>
        <w:spacing w:after="0" w:line="240" w:lineRule="auto"/>
        <w:ind w:left="4536" w:firstLine="6"/>
        <w:jc w:val="center"/>
        <w:rPr>
          <w:i/>
          <w:sz w:val="24"/>
          <w:szCs w:val="24"/>
        </w:rPr>
      </w:pPr>
      <w:r>
        <w:rPr>
          <w:b/>
          <w:i/>
          <w:sz w:val="24"/>
          <w:szCs w:val="24"/>
        </w:rPr>
        <w:t xml:space="preserve">  </w:t>
      </w:r>
    </w:p>
    <w:p w:rsidR="00447F0D" w:rsidRDefault="00447F0D" w:rsidP="00DF1CCC">
      <w:pPr>
        <w:pStyle w:val="Stopka"/>
        <w:tabs>
          <w:tab w:val="clear" w:pos="4536"/>
          <w:tab w:val="clear" w:pos="9072"/>
          <w:tab w:val="left" w:pos="1080"/>
        </w:tabs>
        <w:jc w:val="both"/>
        <w:rPr>
          <w:rFonts w:cstheme="minorHAnsi"/>
          <w:b/>
          <w:sz w:val="24"/>
          <w:szCs w:val="24"/>
        </w:rPr>
      </w:pPr>
    </w:p>
    <w:p w:rsidR="00447F0D" w:rsidRPr="009719E5" w:rsidRDefault="00447F0D" w:rsidP="00987760">
      <w:pPr>
        <w:spacing w:after="4" w:line="250" w:lineRule="auto"/>
        <w:jc w:val="both"/>
        <w:rPr>
          <w:sz w:val="24"/>
          <w:szCs w:val="24"/>
        </w:rPr>
      </w:pPr>
    </w:p>
    <w:sectPr w:rsidR="00447F0D" w:rsidRPr="009719E5">
      <w:footerReference w:type="default" r:id="rId9"/>
      <w:pgSz w:w="11921" w:h="16850"/>
      <w:pgMar w:top="439" w:right="835" w:bottom="1440" w:left="4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F54" w:rsidRDefault="00D82F54" w:rsidP="000C33E6">
      <w:pPr>
        <w:spacing w:after="0" w:line="240" w:lineRule="auto"/>
      </w:pPr>
      <w:r>
        <w:separator/>
      </w:r>
    </w:p>
  </w:endnote>
  <w:endnote w:type="continuationSeparator" w:id="0">
    <w:p w:rsidR="00D82F54" w:rsidRDefault="00D82F54"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54" w:rsidRDefault="00D82F54" w:rsidP="000C33E6">
    <w:pPr>
      <w:spacing w:after="0"/>
    </w:pPr>
  </w:p>
  <w:p w:rsidR="00D82F54" w:rsidRDefault="00D82F54"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xmlns:w16se="http://schemas.microsoft.com/office/word/2015/wordml/symex" xmlns:cx1="http://schemas.microsoft.com/office/drawing/2015/9/8/chartex" xmlns:cx="http://schemas.microsoft.com/office/drawing/2014/chartex">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D82F54" w:rsidRPr="006013CA" w:rsidRDefault="00D82F54"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D82F54" w:rsidRPr="006013CA" w:rsidRDefault="00D82F54"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D82F54" w:rsidRPr="006013CA" w:rsidRDefault="00D82F54"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D82F54" w:rsidRPr="006013CA" w:rsidRDefault="00D82F54"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D82F54" w:rsidRPr="000C33E6" w:rsidRDefault="00D82F54" w:rsidP="000C33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F54" w:rsidRDefault="00D82F54" w:rsidP="000C33E6">
      <w:pPr>
        <w:spacing w:after="0" w:line="240" w:lineRule="auto"/>
      </w:pPr>
      <w:r>
        <w:separator/>
      </w:r>
    </w:p>
  </w:footnote>
  <w:footnote w:type="continuationSeparator" w:id="0">
    <w:p w:rsidR="00D82F54" w:rsidRDefault="00D82F54" w:rsidP="000C3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C01A1"/>
    <w:multiLevelType w:val="hybridMultilevel"/>
    <w:tmpl w:val="06CC27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47F720F"/>
    <w:multiLevelType w:val="hybridMultilevel"/>
    <w:tmpl w:val="E0C22C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F2B507B"/>
    <w:multiLevelType w:val="hybridMultilevel"/>
    <w:tmpl w:val="CFACB9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BD22C79"/>
    <w:multiLevelType w:val="hybridMultilevel"/>
    <w:tmpl w:val="B1D4B8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7002"/>
    <w:rsid w:val="00026690"/>
    <w:rsid w:val="00035C8C"/>
    <w:rsid w:val="00053164"/>
    <w:rsid w:val="00056557"/>
    <w:rsid w:val="000B4B85"/>
    <w:rsid w:val="000C33E6"/>
    <w:rsid w:val="000C4E9B"/>
    <w:rsid w:val="000D4F80"/>
    <w:rsid w:val="000F47FA"/>
    <w:rsid w:val="00125BC0"/>
    <w:rsid w:val="00133A1D"/>
    <w:rsid w:val="00141127"/>
    <w:rsid w:val="00174B27"/>
    <w:rsid w:val="00193088"/>
    <w:rsid w:val="001C63E8"/>
    <w:rsid w:val="00203A22"/>
    <w:rsid w:val="00260077"/>
    <w:rsid w:val="00293A8B"/>
    <w:rsid w:val="002B18EB"/>
    <w:rsid w:val="002C6658"/>
    <w:rsid w:val="002D1C29"/>
    <w:rsid w:val="002F3B7D"/>
    <w:rsid w:val="00300AE1"/>
    <w:rsid w:val="003169E9"/>
    <w:rsid w:val="003463B7"/>
    <w:rsid w:val="00347F08"/>
    <w:rsid w:val="00382CF2"/>
    <w:rsid w:val="00385292"/>
    <w:rsid w:val="003C34E8"/>
    <w:rsid w:val="003C7675"/>
    <w:rsid w:val="004036AB"/>
    <w:rsid w:val="004061FD"/>
    <w:rsid w:val="00406D65"/>
    <w:rsid w:val="00430892"/>
    <w:rsid w:val="00447F0D"/>
    <w:rsid w:val="004528F8"/>
    <w:rsid w:val="004A71A3"/>
    <w:rsid w:val="004E3D5F"/>
    <w:rsid w:val="004E4BA3"/>
    <w:rsid w:val="00595EE8"/>
    <w:rsid w:val="005962A9"/>
    <w:rsid w:val="005B6019"/>
    <w:rsid w:val="005D134F"/>
    <w:rsid w:val="005D4F54"/>
    <w:rsid w:val="005E762A"/>
    <w:rsid w:val="005F549A"/>
    <w:rsid w:val="006013CA"/>
    <w:rsid w:val="00627690"/>
    <w:rsid w:val="00627F42"/>
    <w:rsid w:val="00631FFB"/>
    <w:rsid w:val="006348DA"/>
    <w:rsid w:val="00676D09"/>
    <w:rsid w:val="0069046D"/>
    <w:rsid w:val="006B2082"/>
    <w:rsid w:val="006F76BE"/>
    <w:rsid w:val="0071289D"/>
    <w:rsid w:val="007319BC"/>
    <w:rsid w:val="00786A68"/>
    <w:rsid w:val="007A1196"/>
    <w:rsid w:val="007A5F20"/>
    <w:rsid w:val="00805A51"/>
    <w:rsid w:val="00807463"/>
    <w:rsid w:val="008112D6"/>
    <w:rsid w:val="00834046"/>
    <w:rsid w:val="0083410E"/>
    <w:rsid w:val="00855F08"/>
    <w:rsid w:val="008640B8"/>
    <w:rsid w:val="00865A37"/>
    <w:rsid w:val="008877FC"/>
    <w:rsid w:val="008C6482"/>
    <w:rsid w:val="009625E1"/>
    <w:rsid w:val="00967FE4"/>
    <w:rsid w:val="009719E5"/>
    <w:rsid w:val="00976878"/>
    <w:rsid w:val="009811E9"/>
    <w:rsid w:val="00987760"/>
    <w:rsid w:val="009A0299"/>
    <w:rsid w:val="009C5780"/>
    <w:rsid w:val="009E21B2"/>
    <w:rsid w:val="00A41397"/>
    <w:rsid w:val="00A74A3B"/>
    <w:rsid w:val="00AA792D"/>
    <w:rsid w:val="00AF1BA4"/>
    <w:rsid w:val="00B00114"/>
    <w:rsid w:val="00B05825"/>
    <w:rsid w:val="00B479A5"/>
    <w:rsid w:val="00B56173"/>
    <w:rsid w:val="00B6153F"/>
    <w:rsid w:val="00B945D3"/>
    <w:rsid w:val="00C7023B"/>
    <w:rsid w:val="00C73A34"/>
    <w:rsid w:val="00C75231"/>
    <w:rsid w:val="00CE0743"/>
    <w:rsid w:val="00D624FF"/>
    <w:rsid w:val="00D82F54"/>
    <w:rsid w:val="00D933D6"/>
    <w:rsid w:val="00DB263D"/>
    <w:rsid w:val="00DD4056"/>
    <w:rsid w:val="00DD646C"/>
    <w:rsid w:val="00DF1CCC"/>
    <w:rsid w:val="00E054DF"/>
    <w:rsid w:val="00E1500D"/>
    <w:rsid w:val="00E55F7B"/>
    <w:rsid w:val="00E6711B"/>
    <w:rsid w:val="00E81A75"/>
    <w:rsid w:val="00EB3678"/>
    <w:rsid w:val="00EC5058"/>
    <w:rsid w:val="00F05C5B"/>
    <w:rsid w:val="00F26661"/>
    <w:rsid w:val="00F64911"/>
    <w:rsid w:val="00F96E2D"/>
    <w:rsid w:val="00FA0F8E"/>
    <w:rsid w:val="00FA5192"/>
    <w:rsid w:val="00FC4B28"/>
    <w:rsid w:val="00FC6406"/>
    <w:rsid w:val="00FF5E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762A"/>
    <w:rPr>
      <w:rFonts w:ascii="Calibri" w:eastAsia="Calibri" w:hAnsi="Calibri" w:cs="Calibri"/>
      <w:color w:val="000000"/>
    </w:rPr>
  </w:style>
  <w:style w:type="paragraph" w:styleId="Nagwek4">
    <w:name w:val="heading 4"/>
    <w:basedOn w:val="Normalny"/>
    <w:next w:val="Normalny"/>
    <w:link w:val="Nagwek4Znak"/>
    <w:uiPriority w:val="9"/>
    <w:unhideWhenUsed/>
    <w:qFormat/>
    <w:rsid w:val="00786A68"/>
    <w:pPr>
      <w:keepNext/>
      <w:keepLines/>
      <w:spacing w:before="200" w:after="0" w:line="256" w:lineRule="auto"/>
      <w:outlineLvl w:val="3"/>
    </w:pPr>
    <w:rPr>
      <w:rFonts w:asciiTheme="majorHAnsi" w:eastAsiaTheme="majorEastAsia" w:hAnsiTheme="majorHAnsi" w:cstheme="majorBidi"/>
      <w:b/>
      <w:bCs/>
      <w:i/>
      <w:iCs/>
      <w:color w:val="5B9BD5" w:themeColor="accent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 w:type="paragraph" w:styleId="Tekstpodstawowywcity">
    <w:name w:val="Body Text Indent"/>
    <w:basedOn w:val="Normalny"/>
    <w:link w:val="TekstpodstawowywcityZnak"/>
    <w:uiPriority w:val="99"/>
    <w:semiHidden/>
    <w:unhideWhenUsed/>
    <w:rsid w:val="009719E5"/>
    <w:pPr>
      <w:spacing w:after="120" w:line="256" w:lineRule="auto"/>
      <w:ind w:left="283"/>
    </w:pPr>
    <w:rPr>
      <w:rFonts w:asciiTheme="minorHAnsi" w:eastAsiaTheme="minorHAnsi" w:hAnsiTheme="minorHAnsi" w:cstheme="minorBidi"/>
      <w:color w:val="auto"/>
      <w:lang w:eastAsia="en-US"/>
    </w:rPr>
  </w:style>
  <w:style w:type="character" w:customStyle="1" w:styleId="TekstpodstawowywcityZnak">
    <w:name w:val="Tekst podstawowy wcięty Znak"/>
    <w:basedOn w:val="Domylnaczcionkaakapitu"/>
    <w:link w:val="Tekstpodstawowywcity"/>
    <w:uiPriority w:val="99"/>
    <w:semiHidden/>
    <w:rsid w:val="009719E5"/>
    <w:rPr>
      <w:rFonts w:eastAsiaTheme="minorHAnsi"/>
      <w:lang w:eastAsia="en-US"/>
    </w:rPr>
  </w:style>
  <w:style w:type="character" w:customStyle="1" w:styleId="Nagwek4Znak">
    <w:name w:val="Nagłówek 4 Znak"/>
    <w:basedOn w:val="Domylnaczcionkaakapitu"/>
    <w:link w:val="Nagwek4"/>
    <w:uiPriority w:val="9"/>
    <w:rsid w:val="00786A68"/>
    <w:rPr>
      <w:rFonts w:asciiTheme="majorHAnsi" w:eastAsiaTheme="majorEastAsia" w:hAnsiTheme="majorHAnsi" w:cstheme="majorBidi"/>
      <w:b/>
      <w:bCs/>
      <w:i/>
      <w:iCs/>
      <w:color w:val="5B9BD5" w:themeColor="accent1"/>
      <w:lang w:eastAsia="en-US"/>
    </w:rPr>
  </w:style>
  <w:style w:type="character" w:customStyle="1" w:styleId="AkapitzlistZnak">
    <w:name w:val="Akapit z listą Znak"/>
    <w:link w:val="Akapitzlist"/>
    <w:uiPriority w:val="34"/>
    <w:locked/>
    <w:rsid w:val="00786A68"/>
  </w:style>
  <w:style w:type="paragraph" w:styleId="Akapitzlist">
    <w:name w:val="List Paragraph"/>
    <w:basedOn w:val="Normalny"/>
    <w:link w:val="AkapitzlistZnak"/>
    <w:uiPriority w:val="34"/>
    <w:qFormat/>
    <w:rsid w:val="00786A68"/>
    <w:pPr>
      <w:spacing w:line="256" w:lineRule="auto"/>
      <w:ind w:left="720"/>
      <w:contextualSpacing/>
    </w:pPr>
    <w:rPr>
      <w:rFonts w:asciiTheme="minorHAnsi" w:eastAsiaTheme="minorEastAsia" w:hAnsiTheme="minorHAnsi" w:cstheme="minorBidi"/>
      <w:color w:val="auto"/>
    </w:rPr>
  </w:style>
  <w:style w:type="table" w:styleId="Tabela-Siatka">
    <w:name w:val="Table Grid"/>
    <w:basedOn w:val="Standardowy"/>
    <w:uiPriority w:val="39"/>
    <w:rsid w:val="00786A68"/>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786A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029602">
      <w:bodyDiv w:val="1"/>
      <w:marLeft w:val="0"/>
      <w:marRight w:val="0"/>
      <w:marTop w:val="0"/>
      <w:marBottom w:val="0"/>
      <w:divBdr>
        <w:top w:val="none" w:sz="0" w:space="0" w:color="auto"/>
        <w:left w:val="none" w:sz="0" w:space="0" w:color="auto"/>
        <w:bottom w:val="none" w:sz="0" w:space="0" w:color="auto"/>
        <w:right w:val="none" w:sz="0" w:space="0" w:color="auto"/>
      </w:divBdr>
    </w:div>
    <w:div w:id="1351028338">
      <w:bodyDiv w:val="1"/>
      <w:marLeft w:val="0"/>
      <w:marRight w:val="0"/>
      <w:marTop w:val="0"/>
      <w:marBottom w:val="0"/>
      <w:divBdr>
        <w:top w:val="none" w:sz="0" w:space="0" w:color="auto"/>
        <w:left w:val="none" w:sz="0" w:space="0" w:color="auto"/>
        <w:bottom w:val="none" w:sz="0" w:space="0" w:color="auto"/>
        <w:right w:val="none" w:sz="0" w:space="0" w:color="auto"/>
      </w:divBdr>
    </w:div>
    <w:div w:id="1357342354">
      <w:bodyDiv w:val="1"/>
      <w:marLeft w:val="0"/>
      <w:marRight w:val="0"/>
      <w:marTop w:val="0"/>
      <w:marBottom w:val="0"/>
      <w:divBdr>
        <w:top w:val="none" w:sz="0" w:space="0" w:color="auto"/>
        <w:left w:val="none" w:sz="0" w:space="0" w:color="auto"/>
        <w:bottom w:val="none" w:sz="0" w:space="0" w:color="auto"/>
        <w:right w:val="none" w:sz="0" w:space="0" w:color="auto"/>
      </w:divBdr>
    </w:div>
    <w:div w:id="1490905894">
      <w:bodyDiv w:val="1"/>
      <w:marLeft w:val="0"/>
      <w:marRight w:val="0"/>
      <w:marTop w:val="0"/>
      <w:marBottom w:val="0"/>
      <w:divBdr>
        <w:top w:val="none" w:sz="0" w:space="0" w:color="auto"/>
        <w:left w:val="none" w:sz="0" w:space="0" w:color="auto"/>
        <w:bottom w:val="none" w:sz="0" w:space="0" w:color="auto"/>
        <w:right w:val="none" w:sz="0" w:space="0" w:color="auto"/>
      </w:divBdr>
    </w:div>
    <w:div w:id="1915894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sybal@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626</Words>
  <Characters>3758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Wioleta Sybal</cp:lastModifiedBy>
  <cp:revision>17</cp:revision>
  <cp:lastPrinted>2024-02-02T08:24:00Z</cp:lastPrinted>
  <dcterms:created xsi:type="dcterms:W3CDTF">2024-02-02T08:10:00Z</dcterms:created>
  <dcterms:modified xsi:type="dcterms:W3CDTF">2024-02-02T09:04:00Z</dcterms:modified>
</cp:coreProperties>
</file>