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AC8E" w14:textId="7E730BDD" w:rsidR="00C50527" w:rsidRPr="00DA3834" w:rsidRDefault="00332199" w:rsidP="00C50527">
      <w:pPr>
        <w:spacing w:after="15"/>
        <w:jc w:val="right"/>
      </w:pPr>
      <w:r>
        <w:t>Załącznik nr 2 do SWZ</w:t>
      </w:r>
    </w:p>
    <w:p w14:paraId="72F47157" w14:textId="77777777" w:rsidR="00332199" w:rsidRDefault="00332199" w:rsidP="00C50527">
      <w:pPr>
        <w:spacing w:after="2" w:line="274" w:lineRule="auto"/>
        <w:ind w:left="77" w:right="46"/>
        <w:rPr>
          <w:b/>
          <w:sz w:val="20"/>
          <w:szCs w:val="20"/>
        </w:rPr>
      </w:pPr>
    </w:p>
    <w:p w14:paraId="591C7A35" w14:textId="1CEE5657" w:rsidR="00C50527" w:rsidRPr="00DA3834" w:rsidRDefault="00C50527" w:rsidP="00C50527">
      <w:pPr>
        <w:spacing w:after="2" w:line="274" w:lineRule="auto"/>
        <w:ind w:left="77" w:right="46"/>
        <w:rPr>
          <w:sz w:val="20"/>
          <w:szCs w:val="20"/>
        </w:rPr>
      </w:pPr>
      <w:r w:rsidRPr="00DA3834">
        <w:rPr>
          <w:b/>
          <w:sz w:val="20"/>
          <w:szCs w:val="20"/>
        </w:rPr>
        <w:t>Nr sprawy KP-272-PNU-</w:t>
      </w:r>
      <w:r w:rsidR="002718C4">
        <w:rPr>
          <w:b/>
          <w:sz w:val="20"/>
          <w:szCs w:val="20"/>
        </w:rPr>
        <w:t>22</w:t>
      </w:r>
      <w:r w:rsidRPr="00DA3834">
        <w:rPr>
          <w:b/>
          <w:sz w:val="20"/>
          <w:szCs w:val="20"/>
        </w:rPr>
        <w:t>/202</w:t>
      </w:r>
      <w:r w:rsidR="000B79E0">
        <w:rPr>
          <w:b/>
          <w:sz w:val="20"/>
          <w:szCs w:val="20"/>
        </w:rPr>
        <w:t>4</w:t>
      </w:r>
      <w:r w:rsidRPr="00DA3834">
        <w:rPr>
          <w:b/>
          <w:sz w:val="20"/>
          <w:szCs w:val="20"/>
        </w:rPr>
        <w:t xml:space="preserve"> </w:t>
      </w:r>
    </w:p>
    <w:p w14:paraId="1105CB8B" w14:textId="5F07ADDA" w:rsidR="00516DB1" w:rsidRPr="00A56F49" w:rsidRDefault="00516DB1" w:rsidP="00560C5C">
      <w:pPr>
        <w:spacing w:after="0"/>
        <w:ind w:left="77"/>
        <w:jc w:val="center"/>
        <w:rPr>
          <w:rFonts w:eastAsia="Times New Roman"/>
          <w:sz w:val="20"/>
          <w:szCs w:val="16"/>
          <w:lang w:eastAsia="ar-SA"/>
        </w:rPr>
      </w:pPr>
    </w:p>
    <w:p w14:paraId="265E5FDA" w14:textId="44A5770F" w:rsidR="00516DB1" w:rsidRPr="00A56F49" w:rsidRDefault="00516DB1" w:rsidP="00560C5C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16"/>
          <w:lang w:eastAsia="ar-SA"/>
        </w:rPr>
      </w:pPr>
      <w:r w:rsidRPr="00A56F49">
        <w:rPr>
          <w:rFonts w:eastAsia="Times New Roman"/>
          <w:b/>
          <w:bCs/>
          <w:sz w:val="24"/>
          <w:szCs w:val="16"/>
          <w:lang w:eastAsia="ar-SA"/>
        </w:rPr>
        <w:t>OFERTA WYKONAWCY</w:t>
      </w:r>
    </w:p>
    <w:p w14:paraId="64586F13" w14:textId="291E2F8F" w:rsidR="00516DB1" w:rsidRDefault="00516DB1" w:rsidP="00560C5C">
      <w:pPr>
        <w:spacing w:after="0"/>
        <w:jc w:val="center"/>
        <w:rPr>
          <w:b/>
        </w:rPr>
      </w:pPr>
      <w:r w:rsidRPr="000B79E0">
        <w:rPr>
          <w:b/>
        </w:rPr>
        <w:t>FORMULARZ OFERTOWY</w:t>
      </w:r>
    </w:p>
    <w:p w14:paraId="061344EA" w14:textId="77777777" w:rsidR="002718C4" w:rsidRDefault="002718C4" w:rsidP="00560C5C">
      <w:pPr>
        <w:spacing w:after="0"/>
        <w:jc w:val="center"/>
        <w:rPr>
          <w:b/>
        </w:rPr>
      </w:pPr>
    </w:p>
    <w:p w14:paraId="2FAA29C8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Nazwa Wykonawcy</w:t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2E11BD7E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ab/>
      </w:r>
      <w:r w:rsidRPr="00516DB1">
        <w:rPr>
          <w:rFonts w:cs="Arial"/>
          <w:sz w:val="20"/>
          <w:szCs w:val="20"/>
        </w:rPr>
        <w:tab/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799F4A76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Adres Wykonawcy</w:t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6EF879D7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ab/>
      </w:r>
      <w:r w:rsidRPr="00516DB1">
        <w:rPr>
          <w:rFonts w:cs="Arial"/>
          <w:sz w:val="20"/>
          <w:szCs w:val="20"/>
        </w:rPr>
        <w:tab/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…………………………………………………………………………………………………………………….</w:t>
      </w:r>
    </w:p>
    <w:p w14:paraId="4D671960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Nr NIP …..………………………………………………………………………………………………………………………………………..</w:t>
      </w:r>
    </w:p>
    <w:p w14:paraId="074563DA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Nr KRS ……………………………………………………………………………………………………………………………………………</w:t>
      </w:r>
    </w:p>
    <w:p w14:paraId="0C144BDC" w14:textId="77777777" w:rsidR="00516DB1" w:rsidRPr="00516DB1" w:rsidRDefault="00516DB1" w:rsidP="00516DB1">
      <w:pPr>
        <w:spacing w:after="0" w:line="360" w:lineRule="auto"/>
        <w:jc w:val="both"/>
        <w:rPr>
          <w:rFonts w:cs="Arial"/>
          <w:sz w:val="20"/>
          <w:szCs w:val="20"/>
        </w:rPr>
      </w:pPr>
      <w:r w:rsidRPr="00516DB1">
        <w:rPr>
          <w:rFonts w:cs="Arial"/>
          <w:sz w:val="20"/>
          <w:szCs w:val="20"/>
        </w:rPr>
        <w:t>tel.</w:t>
      </w:r>
      <w:r w:rsidRPr="00516DB1">
        <w:rPr>
          <w:rFonts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</w:t>
      </w:r>
    </w:p>
    <w:p w14:paraId="01AEEA1A" w14:textId="77777777" w:rsidR="00516DB1" w:rsidRPr="00516DB1" w:rsidRDefault="00516DB1" w:rsidP="00516DB1">
      <w:pPr>
        <w:pStyle w:val="Tekstpodstawowy3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16DB1">
        <w:rPr>
          <w:rFonts w:ascii="Cambria" w:hAnsi="Cambria" w:cs="Arial"/>
          <w:sz w:val="20"/>
          <w:szCs w:val="20"/>
        </w:rPr>
        <w:t>e-mail.</w:t>
      </w:r>
      <w:r w:rsidRPr="00516DB1">
        <w:rPr>
          <w:rFonts w:ascii="Cambria" w:hAnsi="Cambria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</w:t>
      </w:r>
    </w:p>
    <w:p w14:paraId="17E42FB3" w14:textId="77777777" w:rsidR="00516DB1" w:rsidRDefault="00516DB1" w:rsidP="00516DB1">
      <w:pPr>
        <w:pStyle w:val="Tekstpodstawowy3"/>
        <w:spacing w:after="0" w:line="276" w:lineRule="auto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2E579D3F" w14:textId="121056F2" w:rsidR="00516DB1" w:rsidRPr="008D5BA0" w:rsidRDefault="00516DB1" w:rsidP="00F0380A">
      <w:pPr>
        <w:pStyle w:val="Tekstpodstawowy3"/>
        <w:spacing w:after="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8D5BA0">
        <w:rPr>
          <w:rFonts w:ascii="Cambria" w:hAnsi="Cambria" w:cs="Arial"/>
          <w:b/>
          <w:bCs/>
          <w:sz w:val="22"/>
          <w:szCs w:val="22"/>
          <w:lang w:eastAsia="ar-SA"/>
        </w:rPr>
        <w:t>Wykonawca</w:t>
      </w:r>
      <w:r w:rsidRPr="008D5BA0">
        <w:rPr>
          <w:rFonts w:ascii="Cambria" w:hAnsi="Cambria" w:cs="Arial"/>
          <w:b/>
          <w:bCs/>
          <w:sz w:val="22"/>
          <w:szCs w:val="22"/>
        </w:rPr>
        <w:t>/Wykonawcy wspólnie ubiegający się o zamówienia jest/są*:</w:t>
      </w:r>
    </w:p>
    <w:p w14:paraId="72383D66" w14:textId="7DC3BEC3" w:rsidR="00516DB1" w:rsidRPr="00223D66" w:rsidRDefault="00516DB1" w:rsidP="00F0380A">
      <w:pPr>
        <w:pStyle w:val="Tekstpodstawowy3"/>
        <w:spacing w:after="0" w:line="276" w:lineRule="auto"/>
        <w:jc w:val="center"/>
        <w:rPr>
          <w:rFonts w:ascii="Cambria" w:hAnsi="Cambria" w:cs="Arial"/>
          <w:sz w:val="20"/>
          <w:szCs w:val="20"/>
          <w:lang w:eastAsia="ar-SA"/>
        </w:rPr>
      </w:pP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mikro przedsiębiorcą </w:t>
      </w: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małym przedsiębiorcą </w:t>
      </w: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średnim przedsiębiorcą</w:t>
      </w:r>
    </w:p>
    <w:p w14:paraId="729855C8" w14:textId="77777777" w:rsidR="00516DB1" w:rsidRPr="00223D66" w:rsidRDefault="00516DB1" w:rsidP="00F0380A">
      <w:pPr>
        <w:pStyle w:val="Tekstpodstawowy3"/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</w:t>
      </w:r>
      <w:r w:rsidRPr="00223D66">
        <w:rPr>
          <w:rFonts w:ascii="Cambria" w:hAnsi="Cambria" w:cs="Arial"/>
          <w:sz w:val="20"/>
          <w:szCs w:val="20"/>
        </w:rPr>
        <w:t xml:space="preserve">jednoosobową działalnością gospodarczą </w:t>
      </w:r>
      <w:r w:rsidRPr="00223D66">
        <w:rPr>
          <w:rFonts w:ascii="MS Gothic" w:eastAsia="MS Gothic" w:hAnsi="MS Gothic" w:cs="Arial" w:hint="eastAsia"/>
          <w:sz w:val="20"/>
          <w:szCs w:val="20"/>
        </w:rPr>
        <w:t>☐</w:t>
      </w:r>
      <w:r w:rsidRPr="00223D66">
        <w:rPr>
          <w:rFonts w:ascii="Cambria" w:hAnsi="Cambria" w:cs="Arial"/>
          <w:sz w:val="20"/>
          <w:szCs w:val="20"/>
        </w:rPr>
        <w:t xml:space="preserve"> osobą fizyczną nieprowadzącą działalności gospodarczej </w:t>
      </w:r>
      <w:r w:rsidRPr="00223D66">
        <w:rPr>
          <w:rFonts w:ascii="MS Gothic" w:eastAsia="MS Gothic" w:hAnsi="MS Gothic" w:cs="Arial" w:hint="eastAsia"/>
          <w:sz w:val="20"/>
          <w:szCs w:val="20"/>
          <w:lang w:eastAsia="ar-SA"/>
        </w:rPr>
        <w:t>☐</w:t>
      </w:r>
      <w:r w:rsidRPr="00223D66">
        <w:rPr>
          <w:rFonts w:ascii="Cambria" w:hAnsi="Cambria" w:cs="Arial"/>
          <w:sz w:val="20"/>
          <w:szCs w:val="20"/>
          <w:lang w:eastAsia="ar-SA"/>
        </w:rPr>
        <w:t xml:space="preserve">  </w:t>
      </w:r>
      <w:r w:rsidRPr="00223D66">
        <w:rPr>
          <w:rFonts w:ascii="Cambria" w:hAnsi="Cambria" w:cs="Arial"/>
          <w:sz w:val="20"/>
          <w:szCs w:val="20"/>
        </w:rPr>
        <w:t>inny rodzaj</w:t>
      </w:r>
    </w:p>
    <w:p w14:paraId="591FD0DE" w14:textId="77777777" w:rsidR="00516DB1" w:rsidRPr="008D5BA0" w:rsidRDefault="00516DB1" w:rsidP="00516DB1">
      <w:pPr>
        <w:spacing w:line="276" w:lineRule="auto"/>
        <w:jc w:val="both"/>
        <w:rPr>
          <w:rFonts w:cs="Arial"/>
          <w:color w:val="FF0000"/>
        </w:rPr>
      </w:pPr>
      <w:r w:rsidRPr="008D5BA0">
        <w:rPr>
          <w:rFonts w:cs="Arial"/>
          <w:color w:val="FF0000"/>
        </w:rPr>
        <w:t>*</w:t>
      </w:r>
      <w:r w:rsidRPr="00B45C93">
        <w:rPr>
          <w:rFonts w:cs="Arial"/>
          <w:color w:val="FF0000"/>
          <w:sz w:val="18"/>
          <w:szCs w:val="18"/>
        </w:rPr>
        <w:t>Odpowiednio zaznaczyć</w:t>
      </w:r>
    </w:p>
    <w:p w14:paraId="226F68C0" w14:textId="5AEFE6FD" w:rsidR="00C45340" w:rsidRDefault="00516DB1" w:rsidP="00560C5C">
      <w:pPr>
        <w:spacing w:after="4" w:line="267" w:lineRule="auto"/>
        <w:ind w:right="30"/>
        <w:jc w:val="both"/>
        <w:rPr>
          <w:rFonts w:eastAsia="Times New Roman"/>
          <w:b/>
          <w:sz w:val="20"/>
          <w:szCs w:val="20"/>
          <w:lang w:eastAsia="ar-SA"/>
        </w:rPr>
      </w:pPr>
      <w:r w:rsidRPr="00560C5C">
        <w:rPr>
          <w:rFonts w:eastAsia="Times New Roman"/>
          <w:sz w:val="20"/>
          <w:szCs w:val="20"/>
          <w:lang w:eastAsia="ar-SA"/>
        </w:rPr>
        <w:t>W odpowiedzi na ogłoszenie</w:t>
      </w:r>
      <w:r w:rsidRPr="00560C5C">
        <w:rPr>
          <w:rFonts w:eastAsia="Times New Roman"/>
          <w:bCs/>
          <w:sz w:val="20"/>
          <w:szCs w:val="20"/>
          <w:lang w:eastAsia="ar-SA"/>
        </w:rPr>
        <w:t xml:space="preserve"> w sprawie postępowania o udzielenie zamówienia publicznego prowadzonego w trybie przetargu nieograniczoneg</w:t>
      </w:r>
      <w:r w:rsidR="00615293">
        <w:rPr>
          <w:rFonts w:eastAsia="Times New Roman"/>
          <w:bCs/>
          <w:sz w:val="20"/>
          <w:szCs w:val="20"/>
          <w:lang w:eastAsia="ar-SA"/>
        </w:rPr>
        <w:t>o</w:t>
      </w:r>
      <w:r w:rsidR="00E05C16">
        <w:rPr>
          <w:rFonts w:eastAsia="Times New Roman"/>
          <w:bCs/>
          <w:sz w:val="20"/>
          <w:szCs w:val="20"/>
          <w:lang w:eastAsia="ar-SA"/>
        </w:rPr>
        <w:t xml:space="preserve"> pn. </w:t>
      </w:r>
      <w:r w:rsidR="00E05C16" w:rsidRPr="00615293">
        <w:rPr>
          <w:rFonts w:eastAsia="Times New Roman" w:cs="Arial"/>
          <w:b/>
          <w:bCs/>
          <w:lang w:eastAsia="pl-PL"/>
        </w:rPr>
        <w:t xml:space="preserve">Dostawa sprzętu komputerowego </w:t>
      </w:r>
      <w:r w:rsidR="00615293">
        <w:rPr>
          <w:rFonts w:eastAsia="Times New Roman" w:cs="Arial"/>
          <w:b/>
          <w:bCs/>
          <w:lang w:eastAsia="pl-PL"/>
        </w:rPr>
        <w:br/>
      </w:r>
      <w:r w:rsidR="00E05C16" w:rsidRPr="00615293">
        <w:rPr>
          <w:rFonts w:eastAsia="Times New Roman" w:cs="Arial"/>
          <w:b/>
          <w:bCs/>
          <w:lang w:eastAsia="pl-PL"/>
        </w:rPr>
        <w:t xml:space="preserve">i monitorów </w:t>
      </w:r>
      <w:r w:rsidR="009647C3">
        <w:rPr>
          <w:rFonts w:eastAsia="Times New Roman" w:cs="Arial"/>
          <w:b/>
          <w:bCs/>
          <w:lang w:eastAsia="pl-PL"/>
        </w:rPr>
        <w:t xml:space="preserve">na potrzeby Politechniki Lubelskiej </w:t>
      </w:r>
      <w:r w:rsidR="00E05C16" w:rsidRPr="00615293">
        <w:rPr>
          <w:rFonts w:eastAsia="Times New Roman" w:cs="Arial"/>
          <w:b/>
          <w:bCs/>
          <w:lang w:eastAsia="pl-PL"/>
        </w:rPr>
        <w:t xml:space="preserve">z podziałem na części </w:t>
      </w:r>
      <w:r w:rsidRPr="00516DB1">
        <w:rPr>
          <w:rFonts w:eastAsia="Times New Roman"/>
          <w:sz w:val="20"/>
          <w:szCs w:val="20"/>
          <w:lang w:eastAsia="ar-SA"/>
        </w:rPr>
        <w:t>składamy sporządzoną ofertę skierowaną do:</w:t>
      </w:r>
      <w:r w:rsidRPr="00516DB1">
        <w:rPr>
          <w:rFonts w:eastAsia="Times New Roman"/>
          <w:b/>
          <w:bCs/>
          <w:sz w:val="20"/>
          <w:szCs w:val="20"/>
          <w:lang w:eastAsia="ar-SA"/>
        </w:rPr>
        <w:t xml:space="preserve"> </w:t>
      </w:r>
      <w:r w:rsidRPr="00516DB1">
        <w:rPr>
          <w:rFonts w:eastAsia="Times New Roman"/>
          <w:b/>
          <w:sz w:val="20"/>
          <w:szCs w:val="20"/>
          <w:lang w:eastAsia="ar-SA"/>
        </w:rPr>
        <w:t>Politechniki Lubelskiej.</w:t>
      </w:r>
      <w:r w:rsidR="00560C5C">
        <w:rPr>
          <w:rFonts w:eastAsia="Times New Roman"/>
          <w:b/>
          <w:sz w:val="20"/>
          <w:szCs w:val="20"/>
          <w:lang w:eastAsia="ar-SA"/>
        </w:rPr>
        <w:t xml:space="preserve"> </w:t>
      </w:r>
    </w:p>
    <w:p w14:paraId="38D52E75" w14:textId="0923187F" w:rsidR="00516DB1" w:rsidRDefault="00516DB1" w:rsidP="00560C5C">
      <w:pPr>
        <w:spacing w:after="4" w:line="267" w:lineRule="auto"/>
        <w:ind w:right="30"/>
        <w:jc w:val="both"/>
        <w:rPr>
          <w:rFonts w:eastAsia="Times New Roman"/>
          <w:bCs/>
          <w:sz w:val="20"/>
          <w:szCs w:val="16"/>
          <w:lang w:eastAsia="ar-SA"/>
        </w:rPr>
      </w:pPr>
      <w:r w:rsidRPr="00A56F49">
        <w:rPr>
          <w:rFonts w:eastAsia="Times New Roman"/>
          <w:bCs/>
          <w:sz w:val="20"/>
          <w:szCs w:val="16"/>
          <w:lang w:eastAsia="ar-SA"/>
        </w:rPr>
        <w:t>Oferujemy realizację wykonania przedmiotu zamówienia w zakresie o</w:t>
      </w:r>
      <w:r w:rsidR="00560C5C">
        <w:rPr>
          <w:rFonts w:eastAsia="Times New Roman"/>
          <w:bCs/>
          <w:sz w:val="20"/>
          <w:szCs w:val="16"/>
          <w:lang w:eastAsia="ar-SA"/>
        </w:rPr>
        <w:t xml:space="preserve">kreślonym w SWZ </w:t>
      </w:r>
      <w:r w:rsidR="005413B5">
        <w:rPr>
          <w:rFonts w:eastAsia="Times New Roman"/>
          <w:bCs/>
          <w:sz w:val="20"/>
          <w:szCs w:val="16"/>
          <w:lang w:eastAsia="ar-SA"/>
        </w:rPr>
        <w:br/>
      </w:r>
      <w:r w:rsidR="00560C5C">
        <w:rPr>
          <w:rFonts w:eastAsia="Times New Roman"/>
          <w:bCs/>
          <w:sz w:val="20"/>
          <w:szCs w:val="16"/>
          <w:lang w:eastAsia="ar-SA"/>
        </w:rPr>
        <w:t xml:space="preserve">i załącznikach </w:t>
      </w:r>
      <w:r>
        <w:rPr>
          <w:rFonts w:eastAsia="Times New Roman"/>
          <w:bCs/>
          <w:sz w:val="20"/>
          <w:szCs w:val="16"/>
          <w:lang w:eastAsia="ar-SA"/>
        </w:rPr>
        <w:t>na następujących warunkach</w:t>
      </w:r>
      <w:r w:rsidRPr="00A56F49">
        <w:rPr>
          <w:rFonts w:eastAsia="Times New Roman"/>
          <w:bCs/>
          <w:sz w:val="20"/>
          <w:szCs w:val="16"/>
          <w:lang w:eastAsia="ar-SA"/>
        </w:rPr>
        <w:t xml:space="preserve">: </w:t>
      </w:r>
    </w:p>
    <w:p w14:paraId="03E1E511" w14:textId="77777777" w:rsidR="00615293" w:rsidRDefault="00615293" w:rsidP="00560C5C">
      <w:pPr>
        <w:spacing w:after="4" w:line="267" w:lineRule="auto"/>
        <w:ind w:right="30"/>
        <w:jc w:val="both"/>
        <w:rPr>
          <w:rFonts w:eastAsia="Times New Roman"/>
          <w:bCs/>
          <w:sz w:val="20"/>
          <w:szCs w:val="16"/>
          <w:lang w:eastAsia="ar-SA"/>
        </w:rPr>
      </w:pPr>
    </w:p>
    <w:p w14:paraId="1C4499CB" w14:textId="7C803C92" w:rsidR="005372A5" w:rsidRDefault="00E05C16" w:rsidP="00560C5C">
      <w:pPr>
        <w:spacing w:after="4" w:line="267" w:lineRule="auto"/>
        <w:ind w:right="30"/>
        <w:jc w:val="both"/>
        <w:rPr>
          <w:rFonts w:eastAsia="Times New Roman"/>
          <w:bCs/>
          <w:sz w:val="20"/>
          <w:szCs w:val="16"/>
          <w:lang w:eastAsia="ar-SA"/>
        </w:rPr>
      </w:pPr>
      <w:r w:rsidRPr="00560C5C">
        <w:rPr>
          <w:rFonts w:ascii="Times New Roman" w:hAnsi="Times New Roman"/>
          <w:b/>
        </w:rPr>
        <w:t>Cz</w:t>
      </w:r>
      <w:r w:rsidR="00615293">
        <w:rPr>
          <w:rFonts w:ascii="Times New Roman" w:hAnsi="Times New Roman"/>
          <w:b/>
        </w:rPr>
        <w:t xml:space="preserve">ęść </w:t>
      </w:r>
      <w:r w:rsidRPr="00560C5C">
        <w:rPr>
          <w:rFonts w:ascii="Times New Roman" w:hAnsi="Times New Roman"/>
          <w:b/>
        </w:rPr>
        <w:t xml:space="preserve">1 </w:t>
      </w:r>
      <w:bookmarkStart w:id="0" w:name="_Hlk161918354"/>
      <w:r w:rsidRPr="005413B5">
        <w:rPr>
          <w:rFonts w:eastAsia="Calibri"/>
          <w:b/>
          <w:bCs/>
        </w:rPr>
        <w:t xml:space="preserve">Dostawa stacji roboczej do skomplikowanych obliczeń MES – 1 </w:t>
      </w:r>
      <w:proofErr w:type="spellStart"/>
      <w:r w:rsidRPr="005413B5">
        <w:rPr>
          <w:rFonts w:eastAsia="Calibri"/>
          <w:b/>
          <w:bCs/>
        </w:rPr>
        <w:t>szt</w:t>
      </w:r>
      <w:bookmarkEnd w:id="0"/>
      <w:proofErr w:type="spellEnd"/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1163"/>
        <w:gridCol w:w="992"/>
        <w:gridCol w:w="1701"/>
        <w:gridCol w:w="1134"/>
        <w:gridCol w:w="1276"/>
      </w:tblGrid>
      <w:tr w:rsidR="005372A5" w:rsidRPr="002F685C" w14:paraId="2B04C150" w14:textId="77777777" w:rsidTr="005372A5">
        <w:trPr>
          <w:trHeight w:val="12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3F9A8" w14:textId="77777777" w:rsidR="005372A5" w:rsidRPr="002F685C" w:rsidRDefault="005372A5" w:rsidP="009E5332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 w:rsidRPr="00AF31A1">
              <w:rPr>
                <w:rFonts w:eastAsia="Calibri" w:cs="Arial"/>
                <w:b/>
              </w:rPr>
              <w:t>Producent oraz model oferowanych urządzeń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D68C3" w14:textId="77777777" w:rsidR="005372A5" w:rsidRPr="002F685C" w:rsidRDefault="005372A5" w:rsidP="009E5332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8ECAA" w14:textId="77777777" w:rsidR="005372A5" w:rsidRPr="002F685C" w:rsidRDefault="005372A5" w:rsidP="009E5332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BF7D8" w14:textId="77777777" w:rsidR="005372A5" w:rsidRPr="002F685C" w:rsidRDefault="005372A5" w:rsidP="009E5332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6A1AA" w14:textId="77777777" w:rsidR="005372A5" w:rsidRPr="002F685C" w:rsidRDefault="005372A5" w:rsidP="009E5332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Wartość brutto </w:t>
            </w:r>
            <w:r>
              <w:rPr>
                <w:rFonts w:eastAsia="Calibri" w:cs="Arial"/>
                <w:b/>
              </w:rPr>
              <w:br/>
              <w:t>(zł)</w:t>
            </w:r>
          </w:p>
        </w:tc>
      </w:tr>
      <w:tr w:rsidR="005372A5" w:rsidRPr="002F685C" w14:paraId="61578C03" w14:textId="77777777" w:rsidTr="005372A5">
        <w:trPr>
          <w:trHeight w:val="1119"/>
        </w:trPr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78E9A2" w14:textId="77777777" w:rsidR="005372A5" w:rsidRPr="002F685C" w:rsidRDefault="005372A5" w:rsidP="009E5332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…………………………………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7E84E" w14:textId="5DEE6318" w:rsidR="005372A5" w:rsidRPr="002F685C" w:rsidRDefault="005372A5" w:rsidP="009E5332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ED4C" w14:textId="77777777" w:rsidR="005372A5" w:rsidRPr="002F685C" w:rsidRDefault="005372A5" w:rsidP="009E5332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76B35" w14:textId="77777777" w:rsidR="005372A5" w:rsidRPr="002F685C" w:rsidRDefault="005372A5" w:rsidP="009E5332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7E7E2" w14:textId="77777777" w:rsidR="005372A5" w:rsidRPr="002F685C" w:rsidRDefault="005372A5" w:rsidP="009E5332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</w:tr>
      <w:tr w:rsidR="00A505B9" w:rsidRPr="00343302" w14:paraId="22853457" w14:textId="77777777" w:rsidTr="005372A5">
        <w:trPr>
          <w:trHeight w:val="42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B4E" w14:textId="173F2947" w:rsidR="00A505B9" w:rsidRPr="00D70B89" w:rsidRDefault="00A505B9" w:rsidP="00A505B9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Okres gwarancji 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33B9" w14:textId="6BC2DF6F" w:rsidR="00A505B9" w:rsidRDefault="00A505B9" w:rsidP="00A505B9">
            <w:pPr>
              <w:spacing w:line="360" w:lineRule="auto"/>
              <w:ind w:right="120"/>
              <w:jc w:val="both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sym w:font="Symbol" w:char="F0FF"/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 36 miesiące gwarancji</w:t>
            </w:r>
          </w:p>
          <w:p w14:paraId="6110437B" w14:textId="31736960" w:rsidR="00A505B9" w:rsidRDefault="00A505B9" w:rsidP="00A505B9">
            <w:pPr>
              <w:spacing w:line="360" w:lineRule="auto"/>
              <w:ind w:right="120"/>
              <w:jc w:val="both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sym w:font="Symbol" w:char="F0FF"/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 60 miesięcy gwarancji</w:t>
            </w:r>
          </w:p>
          <w:p w14:paraId="47F9A884" w14:textId="77777777" w:rsidR="00A505B9" w:rsidRDefault="00A505B9" w:rsidP="00A505B9">
            <w:pPr>
              <w:jc w:val="both"/>
              <w:rPr>
                <w:rFonts w:cs="Cambria"/>
                <w:i/>
                <w:color w:val="000000"/>
                <w:sz w:val="18"/>
                <w:szCs w:val="18"/>
              </w:rPr>
            </w:pPr>
            <w:r>
              <w:rPr>
                <w:rFonts w:cs="Cambria"/>
                <w:i/>
                <w:color w:val="000000"/>
                <w:sz w:val="18"/>
                <w:szCs w:val="18"/>
              </w:rPr>
              <w:t>*</w:t>
            </w:r>
            <w:r>
              <w:rPr>
                <w:i/>
              </w:rPr>
              <w:t xml:space="preserve"> </w:t>
            </w:r>
            <w:r>
              <w:rPr>
                <w:rFonts w:cs="Cambria"/>
                <w:i/>
                <w:color w:val="000000"/>
                <w:sz w:val="18"/>
                <w:szCs w:val="18"/>
              </w:rPr>
              <w:t>Wskazać właściwe</w:t>
            </w:r>
          </w:p>
          <w:p w14:paraId="76CFF209" w14:textId="7E0E4CC4" w:rsidR="00A505B9" w:rsidRPr="002F685C" w:rsidRDefault="00A505B9" w:rsidP="00A505B9">
            <w:pPr>
              <w:widowControl w:val="0"/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A21DC1">
              <w:rPr>
                <w:rFonts w:cs="Cambria"/>
                <w:i/>
                <w:color w:val="000000"/>
                <w:sz w:val="14"/>
                <w:szCs w:val="14"/>
              </w:rPr>
              <w:t xml:space="preserve">W przypadku niezaznaczenia żadnej opcji z powyższych przez Wykonawcę, Zamawiający przyjmie, iż Wykonawca oferuje minimalny okres gwarancji tj. </w:t>
            </w:r>
            <w:r>
              <w:rPr>
                <w:rFonts w:cs="Cambria"/>
                <w:i/>
                <w:color w:val="000000"/>
                <w:sz w:val="14"/>
                <w:szCs w:val="14"/>
              </w:rPr>
              <w:t>36</w:t>
            </w:r>
            <w:r w:rsidRPr="00A21DC1">
              <w:rPr>
                <w:rFonts w:cs="Cambria"/>
                <w:i/>
                <w:color w:val="000000"/>
                <w:sz w:val="14"/>
                <w:szCs w:val="14"/>
              </w:rPr>
              <w:t xml:space="preserve"> </w:t>
            </w:r>
            <w:r w:rsidR="00615293" w:rsidRPr="00A21DC1">
              <w:rPr>
                <w:rFonts w:cs="Cambria"/>
                <w:i/>
                <w:color w:val="000000"/>
                <w:sz w:val="14"/>
                <w:szCs w:val="14"/>
              </w:rPr>
              <w:t>miesi</w:t>
            </w:r>
            <w:r w:rsidR="00615293">
              <w:rPr>
                <w:rFonts w:cs="Cambria"/>
                <w:i/>
                <w:color w:val="000000"/>
                <w:sz w:val="14"/>
                <w:szCs w:val="14"/>
              </w:rPr>
              <w:t>ę</w:t>
            </w:r>
            <w:r w:rsidR="00615293" w:rsidRPr="00A21DC1">
              <w:rPr>
                <w:rFonts w:cs="Cambria"/>
                <w:i/>
                <w:color w:val="000000"/>
                <w:sz w:val="14"/>
                <w:szCs w:val="14"/>
              </w:rPr>
              <w:t>c</w:t>
            </w:r>
            <w:r w:rsidR="00615293">
              <w:rPr>
                <w:rFonts w:cs="Cambria"/>
                <w:i/>
                <w:color w:val="000000"/>
                <w:sz w:val="14"/>
                <w:szCs w:val="14"/>
              </w:rPr>
              <w:t>y</w:t>
            </w:r>
            <w:r w:rsidRPr="00A21DC1">
              <w:rPr>
                <w:rFonts w:cs="Cambria"/>
                <w:i/>
                <w:color w:val="000000"/>
                <w:sz w:val="14"/>
                <w:szCs w:val="14"/>
              </w:rPr>
              <w:t xml:space="preserve"> i wówczas otrzyma w powyższym kryterium 0 pkt. Zaznaczenie kilku opcji skutkować będzie odrzuceniem oferty.</w:t>
            </w:r>
          </w:p>
        </w:tc>
      </w:tr>
    </w:tbl>
    <w:p w14:paraId="58E6819D" w14:textId="116E859D" w:rsidR="00500D52" w:rsidRDefault="00500D52" w:rsidP="00516DB1">
      <w:pPr>
        <w:suppressAutoHyphens/>
        <w:spacing w:before="120" w:after="0" w:line="360" w:lineRule="auto"/>
        <w:jc w:val="both"/>
        <w:rPr>
          <w:rFonts w:eastAsia="Calibri" w:cs="Arial"/>
          <w:bCs/>
          <w:i/>
          <w:iCs/>
          <w:color w:val="FF0000"/>
          <w:sz w:val="6"/>
          <w:szCs w:val="6"/>
          <w:u w:val="single"/>
        </w:rPr>
      </w:pPr>
      <w:bookmarkStart w:id="1" w:name="_Hlk79617873"/>
    </w:p>
    <w:p w14:paraId="74F49CD2" w14:textId="212A546F" w:rsidR="00615293" w:rsidRDefault="00615293" w:rsidP="00615293">
      <w:pPr>
        <w:suppressAutoHyphens/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37F8F">
        <w:rPr>
          <w:rFonts w:ascii="Times New Roman" w:hAnsi="Times New Roman"/>
          <w:b/>
          <w:sz w:val="20"/>
          <w:szCs w:val="20"/>
        </w:rPr>
        <w:lastRenderedPageBreak/>
        <w:t>Cz</w:t>
      </w:r>
      <w:r>
        <w:rPr>
          <w:rFonts w:ascii="Times New Roman" w:hAnsi="Times New Roman"/>
          <w:b/>
          <w:sz w:val="20"/>
          <w:szCs w:val="20"/>
        </w:rPr>
        <w:t>ęść 2</w:t>
      </w:r>
      <w:r w:rsidRPr="00B37F8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Stacja robocza – 1 szt.</w:t>
      </w:r>
      <w:r w:rsidRPr="00B37F8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559"/>
        <w:gridCol w:w="993"/>
        <w:gridCol w:w="1134"/>
        <w:gridCol w:w="1530"/>
      </w:tblGrid>
      <w:tr w:rsidR="00615293" w:rsidRPr="002F685C" w14:paraId="656CC00F" w14:textId="77777777" w:rsidTr="00D907DB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12550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 w:rsidRPr="00AF31A1">
              <w:rPr>
                <w:rFonts w:eastAsia="Calibri" w:cs="Arial"/>
                <w:b/>
              </w:rPr>
              <w:t>Producent oraz model oferowanych urządzeń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1662C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98658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Cena jednostkowa netto (zł)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3A813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3AD08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Cena jednostkowa brutto (zł)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D45C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Wartość brutto </w:t>
            </w:r>
            <w:r>
              <w:rPr>
                <w:rFonts w:eastAsia="Calibri" w:cs="Arial"/>
                <w:b/>
              </w:rPr>
              <w:br/>
              <w:t>(zł)</w:t>
            </w:r>
          </w:p>
        </w:tc>
      </w:tr>
      <w:tr w:rsidR="00615293" w:rsidRPr="002F685C" w14:paraId="1365A8C3" w14:textId="77777777" w:rsidTr="00D907DB">
        <w:trPr>
          <w:trHeight w:val="1119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10FC5C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…………………………………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E0107" w14:textId="490CD87A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A5ECE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3E8F2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C32CD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5C6BA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</w:tr>
      <w:tr w:rsidR="00615293" w:rsidRPr="00343302" w14:paraId="1C8A78A4" w14:textId="77777777" w:rsidTr="00D907DB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FEB4" w14:textId="77777777" w:rsidR="00615293" w:rsidRDefault="00615293" w:rsidP="00615293">
            <w:pPr>
              <w:spacing w:after="118" w:line="273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Parametr techniczny 1 </w:t>
            </w:r>
          </w:p>
          <w:p w14:paraId="44DC2C4D" w14:textId="19D922B8" w:rsidR="00615293" w:rsidRPr="003E035B" w:rsidRDefault="00615293" w:rsidP="00615293">
            <w:pPr>
              <w:spacing w:after="118" w:line="240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615293">
              <w:rPr>
                <w:rFonts w:eastAsia="Calibri" w:cs="Arial"/>
                <w:b/>
                <w:bCs/>
                <w:sz w:val="18"/>
                <w:szCs w:val="18"/>
              </w:rPr>
              <w:t>Obudowa typu Tower wyposażona w 2 szt. rączek/uchwytów (z przodu i z tyłu) do łatwego przenoszenia stacji roboczej, wyposażona w półki zewnętrzne: min 2 szt. 5,25” oraz min 4 szt. półek wewnętrznych 3,5”.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5F10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TAK</w:t>
            </w:r>
          </w:p>
          <w:p w14:paraId="02F7C188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 NIE</w:t>
            </w:r>
          </w:p>
          <w:p w14:paraId="75C83447" w14:textId="77777777" w:rsidR="00615293" w:rsidRPr="003E035B" w:rsidRDefault="00615293" w:rsidP="00D907DB">
            <w:pPr>
              <w:autoSpaceDE w:val="0"/>
              <w:spacing w:before="120" w:after="120" w:line="276" w:lineRule="auto"/>
              <w:jc w:val="both"/>
              <w:rPr>
                <w:rFonts w:eastAsia="Times New Roman" w:cs="Calibri"/>
                <w:bCs/>
                <w:sz w:val="16"/>
                <w:szCs w:val="16"/>
                <w:lang w:eastAsia="ar-SA"/>
              </w:rPr>
            </w:pPr>
            <w:r w:rsidRPr="003E035B">
              <w:rPr>
                <w:i/>
                <w:sz w:val="16"/>
              </w:rPr>
              <w:t>W przypadku braku zaznaczenia którejś z opcji wskazanych powyżej w formularzu ofertowym Zamawiający przyjmie, że Wykonawca nie oferuje wymaganego parametru technicznego. Przy zaznaczeniu kilku opcji oferta zostanie odrzucona jako niezgodna z SWZ.</w:t>
            </w:r>
          </w:p>
        </w:tc>
      </w:tr>
      <w:tr w:rsidR="00615293" w:rsidRPr="00343302" w14:paraId="6ABF1FAA" w14:textId="77777777" w:rsidTr="00D907DB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FF9" w14:textId="77777777" w:rsidR="00615293" w:rsidRDefault="00615293" w:rsidP="00615293">
            <w:pPr>
              <w:spacing w:after="118" w:line="240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Parametr techniczny 2 </w:t>
            </w:r>
          </w:p>
          <w:p w14:paraId="10B03826" w14:textId="4F187920" w:rsidR="00615293" w:rsidRPr="00C20C6E" w:rsidRDefault="00615293" w:rsidP="00C20C6E">
            <w:pPr>
              <w:pStyle w:val="Bezodstpw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Złącza:</w:t>
            </w:r>
          </w:p>
          <w:p w14:paraId="5366D1CF" w14:textId="77777777" w:rsidR="00615293" w:rsidRPr="00C20C6E" w:rsidRDefault="00615293" w:rsidP="00C20C6E">
            <w:pPr>
              <w:pStyle w:val="Bezodstpw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Porty USB:</w:t>
            </w:r>
          </w:p>
          <w:p w14:paraId="2A8BE165" w14:textId="77777777" w:rsidR="00615293" w:rsidRPr="00C20C6E" w:rsidRDefault="00615293" w:rsidP="00C20C6E">
            <w:pPr>
              <w:pStyle w:val="Bezodstpw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- z tyłu: 6 x USB 3.2 gen. 1 - typu A</w:t>
            </w:r>
          </w:p>
          <w:p w14:paraId="5352A872" w14:textId="77777777" w:rsidR="00615293" w:rsidRPr="00C20C6E" w:rsidRDefault="00615293" w:rsidP="00C20C6E">
            <w:pPr>
              <w:pStyle w:val="Bezodstpw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 xml:space="preserve">- z przodu: 4 x USB 3.2 gen. 1 - typu A w tym min. 1 szt. z szybkim ładowaniem </w:t>
            </w:r>
          </w:p>
          <w:p w14:paraId="25150591" w14:textId="77777777" w:rsidR="00615293" w:rsidRPr="00C20C6E" w:rsidRDefault="00615293" w:rsidP="00C20C6E">
            <w:pPr>
              <w:pStyle w:val="Bezodstpw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Panel tylny:</w:t>
            </w:r>
          </w:p>
          <w:p w14:paraId="32835196" w14:textId="77777777" w:rsidR="00615293" w:rsidRPr="00C20C6E" w:rsidRDefault="00615293" w:rsidP="00C20C6E">
            <w:pPr>
              <w:pStyle w:val="Bezodstpw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 xml:space="preserve">- 2 x port sieciowy RJ-45 w tym 1 szt. z </w:t>
            </w:r>
            <w:proofErr w:type="spellStart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iAMT</w:t>
            </w:r>
            <w:proofErr w:type="spellEnd"/>
          </w:p>
          <w:p w14:paraId="72DDAD06" w14:textId="77777777" w:rsidR="00615293" w:rsidRPr="00C20C6E" w:rsidRDefault="00615293" w:rsidP="00C20C6E">
            <w:pPr>
              <w:pStyle w:val="Bezodstpw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 xml:space="preserve">Porty </w:t>
            </w:r>
            <w:proofErr w:type="spellStart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wew</w:t>
            </w:r>
            <w:proofErr w:type="spellEnd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:</w:t>
            </w:r>
          </w:p>
          <w:p w14:paraId="3D43AE99" w14:textId="77777777" w:rsidR="00615293" w:rsidRPr="00C20C6E" w:rsidRDefault="00615293" w:rsidP="00C20C6E">
            <w:pPr>
              <w:pStyle w:val="Bezodstpw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 xml:space="preserve">2 x </w:t>
            </w:r>
            <w:proofErr w:type="spellStart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PCIe</w:t>
            </w:r>
            <w:proofErr w:type="spellEnd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 xml:space="preserve"> x16 Gen4, 2x </w:t>
            </w:r>
            <w:proofErr w:type="spellStart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PCIe</w:t>
            </w:r>
            <w:proofErr w:type="spellEnd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 xml:space="preserve"> x4 Gen3, </w:t>
            </w:r>
            <w:proofErr w:type="spellStart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PCIe</w:t>
            </w:r>
            <w:proofErr w:type="spellEnd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 xml:space="preserve"> x16 Gen5, </w:t>
            </w:r>
            <w:proofErr w:type="spellStart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PCIe</w:t>
            </w:r>
            <w:proofErr w:type="spellEnd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 xml:space="preserve"> x8 Gen3, </w:t>
            </w:r>
            <w:proofErr w:type="spellStart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PCIe</w:t>
            </w:r>
            <w:proofErr w:type="spellEnd"/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 xml:space="preserve"> x16 Gen3, </w:t>
            </w:r>
          </w:p>
          <w:p w14:paraId="2C5423AC" w14:textId="1D95E0AE" w:rsidR="00615293" w:rsidRPr="003E035B" w:rsidRDefault="00615293" w:rsidP="00C20C6E">
            <w:pPr>
              <w:pStyle w:val="Bezodstpw"/>
              <w:rPr>
                <w:sz w:val="20"/>
                <w:szCs w:val="20"/>
              </w:rPr>
            </w:pPr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- Płyta główna wyposażona w: 8 złączy DIMM z obsługą min 512GB pamięci RAM RDIMM MHz dla jednego procesora i 16 złączy DIMM z obsługą do min 1TB pamięci RAM RDIMM dla dwóch procesorów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4857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TAK</w:t>
            </w:r>
          </w:p>
          <w:p w14:paraId="3A88F6B1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 NIE</w:t>
            </w:r>
          </w:p>
          <w:p w14:paraId="336CA9E9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i/>
                <w:sz w:val="16"/>
              </w:rPr>
              <w:t>W przypadku braku zaznaczenia którejś z opcji wskazanych powyżej w formularzu ofertowym Zamawiający przyjmie, że Wykonawca nie oferuje wymaganego parametru technicznego. Przy zaznaczeniu kilku opcji oferta zostanie odrzucona jako niezgodna z SWZ.</w:t>
            </w:r>
          </w:p>
        </w:tc>
      </w:tr>
      <w:tr w:rsidR="00615293" w:rsidRPr="00343302" w14:paraId="65C0AC70" w14:textId="77777777" w:rsidTr="00D907DB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AE51" w14:textId="6F0E3ECD" w:rsidR="00615293" w:rsidRDefault="00615293" w:rsidP="00615293">
            <w:pPr>
              <w:spacing w:after="118" w:line="240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Parametr techniczny </w:t>
            </w:r>
            <w:r>
              <w:rPr>
                <w:rFonts w:eastAsia="Calibri" w:cs="Arial"/>
                <w:b/>
                <w:bCs/>
                <w:sz w:val="20"/>
                <w:szCs w:val="20"/>
              </w:rPr>
              <w:t>3</w:t>
            </w: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0C4C4454" w14:textId="2AD9159C" w:rsidR="00615293" w:rsidRPr="00615293" w:rsidRDefault="00615293" w:rsidP="00615293">
            <w:pPr>
              <w:spacing w:after="118" w:line="240" w:lineRule="auto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15293">
              <w:rPr>
                <w:rFonts w:eastAsia="Calibri" w:cs="Arial"/>
                <w:b/>
                <w:bCs/>
                <w:sz w:val="18"/>
                <w:szCs w:val="18"/>
              </w:rPr>
              <w:t xml:space="preserve">2 szt. procesory posiadające min. 16 rdzeni na każdy procesor oraz osiągające w teście pojedynczego wątku wynik min. 36000 pkt. </w:t>
            </w:r>
            <w:r w:rsidR="00D65A23" w:rsidRPr="00C20C6E">
              <w:rPr>
                <w:rFonts w:eastAsia="Calibri" w:cs="Arial"/>
                <w:b/>
                <w:bCs/>
                <w:sz w:val="18"/>
                <w:szCs w:val="18"/>
              </w:rPr>
              <w:t>k</w:t>
            </w:r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ażdy</w:t>
            </w:r>
            <w:r w:rsidR="00D65A23" w:rsidRPr="00C20C6E">
              <w:rPr>
                <w:rFonts w:eastAsia="Calibri" w:cs="Arial"/>
                <w:b/>
                <w:bCs/>
                <w:sz w:val="18"/>
                <w:szCs w:val="18"/>
              </w:rPr>
              <w:t xml:space="preserve"> (z dn. 18.03.2024).</w:t>
            </w:r>
          </w:p>
          <w:p w14:paraId="59D31B5A" w14:textId="607E2477" w:rsidR="00615293" w:rsidRPr="003E035B" w:rsidRDefault="00615293" w:rsidP="00615293">
            <w:pPr>
              <w:spacing w:after="118" w:line="240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615293">
              <w:rPr>
                <w:rFonts w:eastAsia="Calibri" w:cs="Arial"/>
                <w:b/>
                <w:bCs/>
                <w:sz w:val="18"/>
                <w:szCs w:val="18"/>
              </w:rPr>
              <w:t>Ze względu na zaplanowane na tym serwerze obliczenia numeryczne wykorzystujące dużą liczbę rdzeni procesora do obliczeń tzw</w:t>
            </w:r>
            <w:r w:rsidR="00D65A23">
              <w:rPr>
                <w:rFonts w:eastAsia="Calibri" w:cs="Arial"/>
                <w:b/>
                <w:bCs/>
                <w:sz w:val="18"/>
                <w:szCs w:val="18"/>
              </w:rPr>
              <w:t>.</w:t>
            </w:r>
            <w:r w:rsidRPr="00615293">
              <w:rPr>
                <w:rFonts w:eastAsia="Calibri" w:cs="Arial"/>
                <w:b/>
                <w:bCs/>
                <w:sz w:val="18"/>
                <w:szCs w:val="18"/>
              </w:rPr>
              <w:t xml:space="preserve"> równoległych jest to jeden z kluczowych parametrów serwera.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DE7" w14:textId="77777777" w:rsidR="00615293" w:rsidRPr="003E035B" w:rsidRDefault="00615293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TAK</w:t>
            </w:r>
          </w:p>
          <w:p w14:paraId="72CA1322" w14:textId="77777777" w:rsidR="00615293" w:rsidRPr="003E035B" w:rsidRDefault="00615293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 NIE</w:t>
            </w:r>
          </w:p>
          <w:p w14:paraId="12CD36EC" w14:textId="4D4CFD15" w:rsidR="00615293" w:rsidRPr="003E035B" w:rsidRDefault="00615293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i/>
                <w:sz w:val="16"/>
              </w:rPr>
              <w:t>W przypadku braku zaznaczenia którejś z opcji wskazanych powyżej w formularzu ofertowym Zamawiający przyjmie, że Wykonawca nie oferuje wymaganego parametru technicznego. Przy zaznaczeniu kilku opcji oferta zostanie odrzucona jako niezgodna z SWZ</w:t>
            </w:r>
          </w:p>
        </w:tc>
      </w:tr>
      <w:tr w:rsidR="00C20C6E" w:rsidRPr="00343302" w14:paraId="59ABCCD3" w14:textId="77777777" w:rsidTr="00D907DB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BA09" w14:textId="2EDDA115" w:rsidR="00C20C6E" w:rsidRPr="003E035B" w:rsidRDefault="00C20C6E" w:rsidP="00615293">
            <w:pPr>
              <w:spacing w:after="118" w:line="240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C20C6E">
              <w:rPr>
                <w:rFonts w:eastAsia="Calibri" w:cs="Arial"/>
                <w:b/>
                <w:bCs/>
                <w:sz w:val="18"/>
                <w:szCs w:val="18"/>
              </w:rPr>
              <w:t>Ogólnopolska, telefoniczna infolinia/linia techniczna producenta komputera (ogólnopolski numer – w ofercie należy podać numer telefonu) dostępna w czasie obowiązywania gwarancji na sprzęt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C9C0" w14:textId="77777777" w:rsidR="00C20C6E" w:rsidRPr="003E035B" w:rsidRDefault="00C20C6E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</w:p>
        </w:tc>
      </w:tr>
    </w:tbl>
    <w:p w14:paraId="5F3A3F14" w14:textId="77777777" w:rsidR="00C20C6E" w:rsidRDefault="00C20C6E" w:rsidP="00516DB1">
      <w:pPr>
        <w:suppressAutoHyphens/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80897CC" w14:textId="383B8A6D" w:rsidR="00615293" w:rsidRDefault="00615293" w:rsidP="00516DB1">
      <w:pPr>
        <w:suppressAutoHyphens/>
        <w:spacing w:before="120" w:after="0" w:line="36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B37F8F">
        <w:rPr>
          <w:rFonts w:ascii="Times New Roman" w:hAnsi="Times New Roman"/>
          <w:b/>
          <w:sz w:val="20"/>
          <w:szCs w:val="20"/>
        </w:rPr>
        <w:lastRenderedPageBreak/>
        <w:t>Cz</w:t>
      </w:r>
      <w:r>
        <w:rPr>
          <w:rFonts w:ascii="Times New Roman" w:hAnsi="Times New Roman"/>
          <w:b/>
          <w:sz w:val="20"/>
          <w:szCs w:val="20"/>
        </w:rPr>
        <w:t>ęść 3</w:t>
      </w:r>
      <w:r w:rsidRPr="00B37F8F">
        <w:rPr>
          <w:rFonts w:ascii="Times New Roman" w:hAnsi="Times New Roman"/>
          <w:b/>
          <w:sz w:val="20"/>
          <w:szCs w:val="20"/>
        </w:rPr>
        <w:t xml:space="preserve"> </w:t>
      </w:r>
      <w:r w:rsidRPr="00C607E7">
        <w:rPr>
          <w:rFonts w:ascii="Times New Roman" w:hAnsi="Times New Roman"/>
          <w:b/>
          <w:sz w:val="20"/>
          <w:szCs w:val="20"/>
        </w:rPr>
        <w:t xml:space="preserve">Laptop </w:t>
      </w:r>
      <w:bookmarkStart w:id="2" w:name="_Hlk161918607"/>
      <w:r w:rsidRPr="00C607E7">
        <w:rPr>
          <w:rFonts w:ascii="Times New Roman" w:hAnsi="Times New Roman"/>
          <w:b/>
          <w:sz w:val="20"/>
          <w:szCs w:val="20"/>
        </w:rPr>
        <w:t xml:space="preserve">z dodatkowym wyposażeniem </w:t>
      </w:r>
      <w:bookmarkEnd w:id="2"/>
      <w:r w:rsidRPr="00C607E7">
        <w:rPr>
          <w:rFonts w:ascii="Times New Roman" w:hAnsi="Times New Roman"/>
          <w:b/>
          <w:sz w:val="20"/>
          <w:szCs w:val="20"/>
        </w:rPr>
        <w:t>– 1 szt</w:t>
      </w:r>
      <w:r w:rsidRPr="00C607E7">
        <w:rPr>
          <w:b/>
          <w:bCs/>
        </w:rPr>
        <w:t>.</w:t>
      </w:r>
      <w:r w:rsidRPr="00C607E7">
        <w:rPr>
          <w:rFonts w:ascii="Times New Roman" w:eastAsia="Calibri" w:hAnsi="Times New Roman"/>
          <w:b/>
          <w:bCs/>
          <w:sz w:val="20"/>
          <w:szCs w:val="20"/>
        </w:rPr>
        <w:t>,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1163"/>
        <w:gridCol w:w="992"/>
        <w:gridCol w:w="1701"/>
        <w:gridCol w:w="1134"/>
        <w:gridCol w:w="1276"/>
        <w:gridCol w:w="113"/>
      </w:tblGrid>
      <w:tr w:rsidR="00615293" w:rsidRPr="002F685C" w14:paraId="6E7DDFCF" w14:textId="77777777" w:rsidTr="00D907DB">
        <w:trPr>
          <w:gridAfter w:val="1"/>
          <w:wAfter w:w="113" w:type="dxa"/>
          <w:trHeight w:val="12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9E7F0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 w:rsidRPr="00AF31A1">
              <w:rPr>
                <w:rFonts w:eastAsia="Calibri" w:cs="Arial"/>
                <w:b/>
              </w:rPr>
              <w:t>Producent oraz model oferowanych urządzeń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3A459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D316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2A3EC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75FAA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Wartość brutto </w:t>
            </w:r>
            <w:r>
              <w:rPr>
                <w:rFonts w:eastAsia="Calibri" w:cs="Arial"/>
                <w:b/>
              </w:rPr>
              <w:br/>
              <w:t>(zł)</w:t>
            </w:r>
          </w:p>
        </w:tc>
      </w:tr>
      <w:tr w:rsidR="00615293" w:rsidRPr="002F685C" w14:paraId="5BA84D92" w14:textId="77777777" w:rsidTr="00D907DB">
        <w:trPr>
          <w:gridAfter w:val="1"/>
          <w:wAfter w:w="113" w:type="dxa"/>
          <w:trHeight w:val="1119"/>
        </w:trPr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00D7F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…………………………………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2A060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F3141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1752A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88AFA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</w:tr>
      <w:tr w:rsidR="00615293" w:rsidRPr="002128CB" w14:paraId="46A4D8C6" w14:textId="77777777" w:rsidTr="00D907DB">
        <w:trPr>
          <w:trHeight w:val="42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AF15" w14:textId="77777777" w:rsidR="00615293" w:rsidRPr="002128CB" w:rsidRDefault="00615293" w:rsidP="00D907DB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2128CB">
              <w:rPr>
                <w:rFonts w:eastAsia="Calibri" w:cs="Arial"/>
                <w:b/>
                <w:bCs/>
                <w:sz w:val="20"/>
                <w:szCs w:val="20"/>
              </w:rPr>
              <w:t>Skrócenie terminu dostawy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98B0" w14:textId="50D73827" w:rsidR="00615293" w:rsidRPr="002128C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2128CB">
              <w:rPr>
                <w:b/>
                <w:sz w:val="20"/>
                <w:szCs w:val="20"/>
              </w:rPr>
              <w:t xml:space="preserve">Skrócenie terminu dostawy o </w:t>
            </w:r>
            <w:r w:rsidR="00B93CBD">
              <w:rPr>
                <w:b/>
                <w:sz w:val="20"/>
                <w:szCs w:val="20"/>
              </w:rPr>
              <w:t xml:space="preserve">min. </w:t>
            </w:r>
            <w:r w:rsidRPr="002128CB">
              <w:rPr>
                <w:b/>
                <w:sz w:val="20"/>
                <w:szCs w:val="20"/>
              </w:rPr>
              <w:t xml:space="preserve">10 dni: </w:t>
            </w:r>
          </w:p>
          <w:p w14:paraId="6B049703" w14:textId="6C32DB7A" w:rsidR="00615293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2128CB">
              <w:rPr>
                <w:b/>
                <w:sz w:val="20"/>
                <w:szCs w:val="20"/>
              </w:rPr>
              <w:sym w:font="Symbol" w:char="F0FF"/>
            </w:r>
            <w:r w:rsidRPr="002128CB">
              <w:rPr>
                <w:b/>
                <w:sz w:val="20"/>
                <w:szCs w:val="20"/>
              </w:rPr>
              <w:t xml:space="preserve"> TAK</w:t>
            </w:r>
          </w:p>
          <w:p w14:paraId="46C76C88" w14:textId="76950F5B" w:rsidR="00615293" w:rsidRPr="002128C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2128CB">
              <w:rPr>
                <w:b/>
                <w:sz w:val="20"/>
                <w:szCs w:val="20"/>
              </w:rPr>
              <w:sym w:font="Symbol" w:char="F0FF"/>
            </w:r>
            <w:r w:rsidRPr="002128CB">
              <w:rPr>
                <w:b/>
                <w:sz w:val="20"/>
                <w:szCs w:val="20"/>
              </w:rPr>
              <w:t xml:space="preserve">  NIE</w:t>
            </w:r>
          </w:p>
          <w:p w14:paraId="6B9B7A04" w14:textId="77777777" w:rsidR="00615293" w:rsidRPr="002128CB" w:rsidRDefault="00615293" w:rsidP="00D907DB">
            <w:pPr>
              <w:autoSpaceDE w:val="0"/>
              <w:spacing w:before="120" w:after="120" w:line="276" w:lineRule="auto"/>
              <w:jc w:val="both"/>
              <w:rPr>
                <w:rFonts w:eastAsia="Times New Roman" w:cs="Calibri"/>
                <w:bCs/>
                <w:sz w:val="16"/>
                <w:szCs w:val="16"/>
                <w:lang w:eastAsia="ar-SA"/>
              </w:rPr>
            </w:pPr>
            <w:r w:rsidRPr="002128CB">
              <w:rPr>
                <w:i/>
                <w:sz w:val="16"/>
              </w:rPr>
              <w:t>W przypadku braku zaznaczenia którejś z opcji wskazanych powyżej w formularzu ofertowym Zamawiający przyjmie, że Wykonawca nie oferuje skrócenia terminu dostawy. . Przy wskazaniu innej liczby dni lub zaznaczeniu kilku opcji oferta zostanie odrzucona jako niezgodna z SWZ.</w:t>
            </w:r>
          </w:p>
        </w:tc>
      </w:tr>
      <w:tr w:rsidR="00615293" w:rsidRPr="002128CB" w14:paraId="5DD6E1DE" w14:textId="77777777" w:rsidTr="00615293">
        <w:trPr>
          <w:trHeight w:val="172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8CAC" w14:textId="73A8E974" w:rsidR="00615293" w:rsidRPr="002128CB" w:rsidRDefault="00615293" w:rsidP="00615293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2128CB">
              <w:rPr>
                <w:rFonts w:eastAsia="Calibri" w:cs="Arial"/>
                <w:b/>
                <w:bCs/>
                <w:sz w:val="20"/>
                <w:szCs w:val="20"/>
              </w:rPr>
              <w:t xml:space="preserve">Wydłużenie terminu gwarancji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9A12" w14:textId="13BA3798" w:rsidR="00615293" w:rsidRPr="002128CB" w:rsidRDefault="00615293" w:rsidP="00615293">
            <w:pPr>
              <w:spacing w:line="276" w:lineRule="auto"/>
              <w:rPr>
                <w:rFonts w:eastAsia="MS Mincho"/>
                <w:b/>
                <w:sz w:val="16"/>
                <w:szCs w:val="16"/>
              </w:rPr>
            </w:pPr>
            <w:r w:rsidRPr="002128CB">
              <w:rPr>
                <w:b/>
                <w:sz w:val="20"/>
                <w:szCs w:val="20"/>
              </w:rPr>
              <w:sym w:font="Symbol" w:char="F0FF"/>
            </w:r>
            <w:r w:rsidRPr="002128CB">
              <w:rPr>
                <w:b/>
                <w:sz w:val="20"/>
                <w:szCs w:val="20"/>
              </w:rPr>
              <w:t xml:space="preserve"> </w:t>
            </w:r>
            <w:r w:rsidRPr="002128CB">
              <w:rPr>
                <w:rFonts w:eastAsia="MS Mincho"/>
                <w:b/>
                <w:sz w:val="16"/>
                <w:szCs w:val="16"/>
              </w:rPr>
              <w:t>24 miesi</w:t>
            </w:r>
            <w:r>
              <w:rPr>
                <w:rFonts w:eastAsia="MS Mincho"/>
                <w:b/>
                <w:sz w:val="16"/>
                <w:szCs w:val="16"/>
              </w:rPr>
              <w:t>ą</w:t>
            </w:r>
            <w:r w:rsidRPr="002128CB">
              <w:rPr>
                <w:rFonts w:eastAsia="MS Mincho"/>
                <w:b/>
                <w:sz w:val="16"/>
                <w:szCs w:val="16"/>
              </w:rPr>
              <w:t>c</w:t>
            </w:r>
            <w:r>
              <w:rPr>
                <w:rFonts w:eastAsia="MS Mincho"/>
                <w:b/>
                <w:sz w:val="16"/>
                <w:szCs w:val="16"/>
              </w:rPr>
              <w:t>e</w:t>
            </w:r>
            <w:r w:rsidRPr="002128CB">
              <w:rPr>
                <w:rFonts w:eastAsia="MS Mincho"/>
                <w:b/>
                <w:sz w:val="16"/>
                <w:szCs w:val="16"/>
              </w:rPr>
              <w:t xml:space="preserve"> gwarancji na cały przedmiot zamówienia,</w:t>
            </w:r>
          </w:p>
          <w:p w14:paraId="77407A7B" w14:textId="4C1B6F33" w:rsidR="00615293" w:rsidRPr="002128CB" w:rsidRDefault="00615293" w:rsidP="00615293">
            <w:pPr>
              <w:spacing w:line="276" w:lineRule="auto"/>
              <w:rPr>
                <w:rFonts w:eastAsia="MS Mincho"/>
                <w:b/>
                <w:sz w:val="16"/>
                <w:szCs w:val="16"/>
              </w:rPr>
            </w:pPr>
            <w:r w:rsidRPr="002128CB">
              <w:rPr>
                <w:b/>
                <w:sz w:val="20"/>
                <w:szCs w:val="20"/>
              </w:rPr>
              <w:sym w:font="Symbol" w:char="F0FF"/>
            </w:r>
            <w:r w:rsidRPr="002128CB">
              <w:rPr>
                <w:b/>
                <w:sz w:val="20"/>
                <w:szCs w:val="20"/>
              </w:rPr>
              <w:t xml:space="preserve"> </w:t>
            </w:r>
            <w:r w:rsidRPr="002128CB">
              <w:rPr>
                <w:rFonts w:eastAsia="MS Mincho"/>
                <w:b/>
                <w:sz w:val="16"/>
                <w:szCs w:val="16"/>
              </w:rPr>
              <w:t>36 miesięcy gwarancji na cały przedmiot zamówienia</w:t>
            </w:r>
          </w:p>
          <w:p w14:paraId="7FA7A7A2" w14:textId="5CDE1402" w:rsidR="00615293" w:rsidRPr="002128CB" w:rsidRDefault="00615293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2128CB">
              <w:rPr>
                <w:rFonts w:eastAsia="MS Mincho"/>
                <w:sz w:val="16"/>
                <w:szCs w:val="16"/>
              </w:rPr>
              <w:t>W</w:t>
            </w:r>
            <w:r w:rsidRPr="002128CB">
              <w:rPr>
                <w:rFonts w:eastAsia="MS Mincho"/>
                <w:i/>
                <w:sz w:val="16"/>
                <w:szCs w:val="16"/>
              </w:rPr>
              <w:t xml:space="preserve"> przypadku niezaznaczenia żadnej opcji z powyższych przez Wykonawcę, Zamawiający przyjmie, iż Wykonawca oferuje okres minimalny gwarancji czyli </w:t>
            </w:r>
            <w:r w:rsidR="00D65A23">
              <w:rPr>
                <w:rFonts w:eastAsia="MS Mincho"/>
                <w:i/>
                <w:sz w:val="16"/>
                <w:szCs w:val="16"/>
              </w:rPr>
              <w:t xml:space="preserve">24 </w:t>
            </w:r>
            <w:r w:rsidRPr="002128CB">
              <w:rPr>
                <w:rFonts w:eastAsia="MS Mincho"/>
                <w:i/>
                <w:sz w:val="16"/>
                <w:szCs w:val="16"/>
              </w:rPr>
              <w:t>miesi</w:t>
            </w:r>
            <w:r w:rsidR="00D65A23">
              <w:rPr>
                <w:rFonts w:eastAsia="MS Mincho"/>
                <w:i/>
                <w:sz w:val="16"/>
                <w:szCs w:val="16"/>
              </w:rPr>
              <w:t>ące</w:t>
            </w:r>
            <w:r w:rsidRPr="002128CB">
              <w:rPr>
                <w:rFonts w:eastAsia="MS Mincho"/>
                <w:i/>
                <w:sz w:val="16"/>
                <w:szCs w:val="16"/>
              </w:rPr>
              <w:t xml:space="preserve"> i wówczas</w:t>
            </w:r>
            <w:r w:rsidR="00D65A23">
              <w:rPr>
                <w:rFonts w:eastAsia="MS Mincho"/>
                <w:i/>
                <w:sz w:val="16"/>
                <w:szCs w:val="16"/>
              </w:rPr>
              <w:t xml:space="preserve"> otrzyma 0 pkt. </w:t>
            </w:r>
          </w:p>
        </w:tc>
      </w:tr>
    </w:tbl>
    <w:p w14:paraId="29B4023D" w14:textId="52DF7BAE" w:rsidR="00615293" w:rsidRDefault="00615293" w:rsidP="00516DB1">
      <w:pPr>
        <w:suppressAutoHyphens/>
        <w:spacing w:before="120" w:after="0" w:line="36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B37F8F">
        <w:rPr>
          <w:rFonts w:ascii="Times New Roman" w:hAnsi="Times New Roman"/>
          <w:b/>
          <w:sz w:val="20"/>
          <w:szCs w:val="20"/>
        </w:rPr>
        <w:t>Cz</w:t>
      </w:r>
      <w:r>
        <w:rPr>
          <w:rFonts w:ascii="Times New Roman" w:hAnsi="Times New Roman"/>
          <w:b/>
          <w:sz w:val="20"/>
          <w:szCs w:val="20"/>
        </w:rPr>
        <w:t>ęść 4</w:t>
      </w:r>
      <w:r w:rsidRPr="00B37F8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Komputer mobilny – 15,6”</w:t>
      </w:r>
      <w:r w:rsidRPr="00C607E7">
        <w:rPr>
          <w:rFonts w:ascii="Times New Roman" w:hAnsi="Times New Roman"/>
          <w:b/>
          <w:sz w:val="20"/>
          <w:szCs w:val="20"/>
        </w:rPr>
        <w:t xml:space="preserve"> – 1 szt</w:t>
      </w:r>
      <w:r w:rsidRPr="00C607E7">
        <w:rPr>
          <w:b/>
          <w:bCs/>
        </w:rPr>
        <w:t>.</w:t>
      </w:r>
      <w:r w:rsidRPr="00C607E7">
        <w:rPr>
          <w:rFonts w:ascii="Times New Roman" w:eastAsia="Calibri" w:hAnsi="Times New Roman"/>
          <w:b/>
          <w:bCs/>
          <w:sz w:val="20"/>
          <w:szCs w:val="20"/>
        </w:rPr>
        <w:t>,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1163"/>
        <w:gridCol w:w="992"/>
        <w:gridCol w:w="1701"/>
        <w:gridCol w:w="1134"/>
        <w:gridCol w:w="1276"/>
        <w:gridCol w:w="113"/>
      </w:tblGrid>
      <w:tr w:rsidR="00615293" w:rsidRPr="002F685C" w14:paraId="5ADA1AF8" w14:textId="77777777" w:rsidTr="00D907DB">
        <w:trPr>
          <w:gridAfter w:val="1"/>
          <w:wAfter w:w="113" w:type="dxa"/>
          <w:trHeight w:val="12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30AAE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 w:rsidRPr="00AF31A1">
              <w:rPr>
                <w:rFonts w:eastAsia="Calibri" w:cs="Arial"/>
                <w:b/>
              </w:rPr>
              <w:t>Producent oraz model oferowanych urządzeń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D998A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8254A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B5FC5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60B3D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Wartość brutto </w:t>
            </w:r>
            <w:r>
              <w:rPr>
                <w:rFonts w:eastAsia="Calibri" w:cs="Arial"/>
                <w:b/>
              </w:rPr>
              <w:br/>
              <w:t>(zł)</w:t>
            </w:r>
          </w:p>
        </w:tc>
      </w:tr>
      <w:tr w:rsidR="00615293" w:rsidRPr="002F685C" w14:paraId="6D654B4E" w14:textId="77777777" w:rsidTr="00D907DB">
        <w:trPr>
          <w:gridAfter w:val="1"/>
          <w:wAfter w:w="113" w:type="dxa"/>
          <w:trHeight w:val="1119"/>
        </w:trPr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4986F0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…………………………………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AA624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47DC9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3F2A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6227A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</w:tr>
      <w:tr w:rsidR="00615293" w:rsidRPr="00343302" w14:paraId="1152C249" w14:textId="77777777" w:rsidTr="00D907DB">
        <w:trPr>
          <w:trHeight w:val="42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2C4" w14:textId="027690B0" w:rsidR="00615293" w:rsidRDefault="00615293" w:rsidP="00615293">
            <w:pPr>
              <w:spacing w:after="118" w:line="240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Parametr techniczny </w:t>
            </w:r>
            <w:r>
              <w:rPr>
                <w:rFonts w:eastAsia="Calibri" w:cs="Arial"/>
                <w:b/>
                <w:bCs/>
                <w:sz w:val="20"/>
                <w:szCs w:val="20"/>
              </w:rPr>
              <w:t>1</w:t>
            </w: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1C626037" w14:textId="77777777" w:rsidR="00615293" w:rsidRPr="00615293" w:rsidRDefault="00615293" w:rsidP="00615293">
            <w:pPr>
              <w:spacing w:after="0" w:line="240" w:lineRule="auto"/>
              <w:rPr>
                <w:rFonts w:cs="Cambria"/>
                <w:b/>
                <w:bCs/>
                <w:color w:val="000000"/>
                <w:sz w:val="18"/>
                <w:szCs w:val="18"/>
              </w:rPr>
            </w:pPr>
            <w:r w:rsidRPr="00615293">
              <w:rPr>
                <w:rFonts w:cs="Cambria"/>
                <w:b/>
                <w:bCs/>
                <w:color w:val="000000"/>
                <w:sz w:val="18"/>
                <w:szCs w:val="18"/>
              </w:rPr>
              <w:t>Zasilanie:</w:t>
            </w:r>
          </w:p>
          <w:p w14:paraId="0511DB5A" w14:textId="77777777" w:rsidR="00615293" w:rsidRPr="00615293" w:rsidRDefault="00615293" w:rsidP="00615293">
            <w:pPr>
              <w:spacing w:after="0" w:line="240" w:lineRule="auto"/>
              <w:rPr>
                <w:rFonts w:cs="Cambria"/>
                <w:b/>
                <w:bCs/>
                <w:color w:val="000000"/>
                <w:sz w:val="18"/>
                <w:szCs w:val="18"/>
              </w:rPr>
            </w:pPr>
            <w:r w:rsidRPr="00615293">
              <w:rPr>
                <w:rFonts w:cs="Cambria"/>
                <w:b/>
                <w:bCs/>
                <w:color w:val="000000"/>
                <w:sz w:val="18"/>
                <w:szCs w:val="18"/>
              </w:rPr>
              <w:t>Zasilacz dedykowany przez producenta min. 280W</w:t>
            </w:r>
          </w:p>
          <w:p w14:paraId="6206D6E3" w14:textId="1918B61C" w:rsidR="00615293" w:rsidRPr="002128CB" w:rsidRDefault="00615293" w:rsidP="00615293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615293">
              <w:rPr>
                <w:rFonts w:cs="Cambria"/>
                <w:b/>
                <w:bCs/>
                <w:color w:val="000000"/>
                <w:sz w:val="18"/>
                <w:szCs w:val="18"/>
              </w:rPr>
              <w:t>Pojemność baterii: min. 73Wh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CED1" w14:textId="77777777" w:rsidR="00615293" w:rsidRPr="003E035B" w:rsidRDefault="00615293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TAK</w:t>
            </w:r>
          </w:p>
          <w:p w14:paraId="3ACF0C68" w14:textId="77777777" w:rsidR="00615293" w:rsidRPr="003E035B" w:rsidRDefault="00615293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 NIE</w:t>
            </w:r>
          </w:p>
          <w:p w14:paraId="1A823C5F" w14:textId="341BBB96" w:rsidR="00615293" w:rsidRPr="002128CB" w:rsidRDefault="00615293" w:rsidP="00615293">
            <w:pPr>
              <w:autoSpaceDE w:val="0"/>
              <w:spacing w:before="120" w:after="120" w:line="276" w:lineRule="auto"/>
              <w:jc w:val="both"/>
              <w:rPr>
                <w:rFonts w:eastAsia="Times New Roman" w:cs="Calibri"/>
                <w:bCs/>
                <w:sz w:val="16"/>
                <w:szCs w:val="16"/>
                <w:lang w:eastAsia="ar-SA"/>
              </w:rPr>
            </w:pPr>
            <w:r w:rsidRPr="003E035B">
              <w:rPr>
                <w:i/>
                <w:sz w:val="16"/>
              </w:rPr>
              <w:t>W przypadku braku zaznaczenia którejś z opcji wskazanych powyżej w formularzu ofertowym Zamawiający przyjmie, że Wykonawca nie oferuje wymaganego parametru technicznego. Przy zaznaczeniu kilku opcji oferta zostanie odrzucona jako niezgodna z SWZ</w:t>
            </w:r>
          </w:p>
        </w:tc>
      </w:tr>
      <w:tr w:rsidR="00615293" w:rsidRPr="00343302" w14:paraId="7AB09134" w14:textId="77777777" w:rsidTr="00D907DB">
        <w:trPr>
          <w:trHeight w:val="42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D3A" w14:textId="6F9EA0DA" w:rsidR="00615293" w:rsidRDefault="00615293" w:rsidP="00615293">
            <w:pPr>
              <w:spacing w:after="118" w:line="240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Parametr techniczny </w:t>
            </w:r>
            <w:r>
              <w:rPr>
                <w:rFonts w:eastAsia="Calibri" w:cs="Arial"/>
                <w:b/>
                <w:bCs/>
                <w:sz w:val="20"/>
                <w:szCs w:val="20"/>
              </w:rPr>
              <w:t>2</w:t>
            </w: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7D769985" w14:textId="77777777" w:rsidR="00615293" w:rsidRPr="008A65A3" w:rsidRDefault="00615293" w:rsidP="00615293">
            <w:pPr>
              <w:spacing w:after="0" w:line="240" w:lineRule="auto"/>
              <w:rPr>
                <w:rFonts w:cs="Cambria"/>
                <w:b/>
                <w:bCs/>
                <w:color w:val="000000"/>
                <w:sz w:val="18"/>
                <w:szCs w:val="18"/>
              </w:rPr>
            </w:pPr>
            <w:r w:rsidRPr="008A65A3">
              <w:rPr>
                <w:rFonts w:cs="Cambria"/>
                <w:b/>
                <w:bCs/>
                <w:color w:val="000000"/>
                <w:sz w:val="18"/>
                <w:szCs w:val="18"/>
              </w:rPr>
              <w:t>Wyświetlacz:</w:t>
            </w:r>
          </w:p>
          <w:p w14:paraId="71693E3E" w14:textId="4807EF33" w:rsidR="00615293" w:rsidRPr="002128CB" w:rsidRDefault="00615293" w:rsidP="00615293">
            <w:pPr>
              <w:spacing w:after="118" w:line="273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8A65A3">
              <w:rPr>
                <w:rFonts w:cs="Cambria"/>
                <w:b/>
                <w:bCs/>
                <w:color w:val="000000"/>
                <w:sz w:val="18"/>
                <w:szCs w:val="18"/>
              </w:rPr>
              <w:t xml:space="preserve">Ekran pracujący w rozdzielczości minimum FHD (1920 × 1080) 144Hz IPS 90% </w:t>
            </w:r>
            <w:proofErr w:type="spellStart"/>
            <w:r w:rsidRPr="008A65A3">
              <w:rPr>
                <w:rFonts w:cs="Cambria"/>
                <w:b/>
                <w:bCs/>
                <w:color w:val="000000"/>
                <w:sz w:val="18"/>
                <w:szCs w:val="18"/>
              </w:rPr>
              <w:t>sRGB</w:t>
            </w:r>
            <w:proofErr w:type="spellEnd"/>
            <w:r w:rsidRPr="008A65A3">
              <w:rPr>
                <w:rFonts w:cs="Cambria"/>
                <w:b/>
                <w:bCs/>
                <w:color w:val="000000"/>
                <w:sz w:val="18"/>
                <w:szCs w:val="18"/>
              </w:rPr>
              <w:t>, Matowy</w:t>
            </w:r>
            <w:r w:rsidRPr="00516F8B">
              <w:rPr>
                <w:rFonts w:cs="Cambri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B52" w14:textId="77777777" w:rsidR="00615293" w:rsidRPr="003E035B" w:rsidRDefault="00615293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TAK</w:t>
            </w:r>
          </w:p>
          <w:p w14:paraId="455A2885" w14:textId="77777777" w:rsidR="00615293" w:rsidRPr="003E035B" w:rsidRDefault="00615293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 NIE</w:t>
            </w:r>
          </w:p>
          <w:p w14:paraId="72672984" w14:textId="2ED144D8" w:rsidR="00615293" w:rsidRPr="002128CB" w:rsidRDefault="00615293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i/>
                <w:sz w:val="16"/>
              </w:rPr>
              <w:t>W przypadku braku zaznaczenia którejś z opcji wskazanych powyżej w formularzu ofertowym Zamawiający przyjmie, że Wykonawca nie oferuje wymaganego parametru technicznego. Przy zaznaczeniu kilku opcji oferta zostanie odrzucona jako niezgodna z SWZ</w:t>
            </w:r>
          </w:p>
        </w:tc>
      </w:tr>
      <w:tr w:rsidR="00615293" w:rsidRPr="00343302" w14:paraId="5ADF1329" w14:textId="77777777" w:rsidTr="00D907DB">
        <w:trPr>
          <w:trHeight w:val="42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7236" w14:textId="77777777" w:rsidR="00615293" w:rsidRDefault="00615293" w:rsidP="00615293">
            <w:pPr>
              <w:spacing w:after="118" w:line="240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lastRenderedPageBreak/>
              <w:t xml:space="preserve">Parametr techniczny </w:t>
            </w:r>
            <w:r>
              <w:rPr>
                <w:rFonts w:eastAsia="Calibri" w:cs="Arial"/>
                <w:b/>
                <w:bCs/>
                <w:sz w:val="20"/>
                <w:szCs w:val="20"/>
              </w:rPr>
              <w:t>3</w:t>
            </w: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1CB6B6C8" w14:textId="77777777" w:rsidR="00615293" w:rsidRPr="008A65A3" w:rsidRDefault="00615293" w:rsidP="00615293">
            <w:pPr>
              <w:spacing w:after="0" w:line="240" w:lineRule="auto"/>
              <w:rPr>
                <w:rFonts w:cs="Cambria"/>
                <w:b/>
                <w:bCs/>
                <w:color w:val="000000"/>
                <w:sz w:val="18"/>
                <w:szCs w:val="18"/>
              </w:rPr>
            </w:pPr>
            <w:r w:rsidRPr="008A65A3">
              <w:rPr>
                <w:rFonts w:cs="Cambria"/>
                <w:b/>
                <w:bCs/>
                <w:color w:val="000000"/>
                <w:sz w:val="18"/>
                <w:szCs w:val="18"/>
              </w:rPr>
              <w:t>Porty:</w:t>
            </w:r>
          </w:p>
          <w:p w14:paraId="288ED30D" w14:textId="77777777" w:rsidR="00615293" w:rsidRPr="008A65A3" w:rsidRDefault="00615293" w:rsidP="00615293">
            <w:pPr>
              <w:spacing w:after="0" w:line="240" w:lineRule="auto"/>
              <w:rPr>
                <w:rFonts w:cs="Cambria"/>
                <w:b/>
                <w:bCs/>
                <w:color w:val="000000"/>
                <w:sz w:val="18"/>
                <w:szCs w:val="18"/>
              </w:rPr>
            </w:pPr>
            <w:r w:rsidRPr="008A65A3">
              <w:rPr>
                <w:rFonts w:cs="Cambria"/>
                <w:b/>
                <w:bCs/>
                <w:color w:val="000000"/>
                <w:sz w:val="18"/>
                <w:szCs w:val="18"/>
              </w:rPr>
              <w:t xml:space="preserve">Min. 1 x </w:t>
            </w:r>
            <w:proofErr w:type="spellStart"/>
            <w:r w:rsidRPr="008A65A3">
              <w:rPr>
                <w:rFonts w:cs="Cambria"/>
                <w:b/>
                <w:bCs/>
                <w:color w:val="000000"/>
                <w:sz w:val="18"/>
                <w:szCs w:val="18"/>
              </w:rPr>
              <w:t>Thunderbolt</w:t>
            </w:r>
            <w:proofErr w:type="spellEnd"/>
            <w:r w:rsidRPr="008A65A3">
              <w:rPr>
                <w:rFonts w:cs="Cambria"/>
                <w:b/>
                <w:bCs/>
                <w:color w:val="000000"/>
                <w:sz w:val="18"/>
                <w:szCs w:val="18"/>
              </w:rPr>
              <w:t xml:space="preserve"> 4 port (Typ-C)</w:t>
            </w:r>
          </w:p>
          <w:p w14:paraId="0A435CA3" w14:textId="77777777" w:rsidR="00615293" w:rsidRPr="00516F8B" w:rsidRDefault="00615293" w:rsidP="00615293">
            <w:pPr>
              <w:spacing w:after="118" w:line="273" w:lineRule="auto"/>
              <w:jc w:val="both"/>
              <w:rPr>
                <w:rFonts w:cs="Cambria"/>
                <w:b/>
                <w:bCs/>
                <w:color w:val="000000"/>
                <w:sz w:val="16"/>
                <w:szCs w:val="16"/>
              </w:rPr>
            </w:pPr>
            <w:r w:rsidRPr="008A65A3">
              <w:rPr>
                <w:rFonts w:cs="Cambria"/>
                <w:b/>
                <w:bCs/>
                <w:color w:val="000000"/>
                <w:sz w:val="18"/>
                <w:szCs w:val="18"/>
              </w:rPr>
              <w:t xml:space="preserve">Min. 1 x Czytnik kart </w:t>
            </w:r>
            <w:proofErr w:type="spellStart"/>
            <w:r w:rsidRPr="008A65A3">
              <w:rPr>
                <w:rFonts w:cs="Cambria"/>
                <w:b/>
                <w:bCs/>
                <w:color w:val="000000"/>
                <w:sz w:val="18"/>
                <w:szCs w:val="18"/>
              </w:rPr>
              <w:t>MicroSD</w:t>
            </w:r>
            <w:proofErr w:type="spellEnd"/>
            <w:r w:rsidRPr="00516F8B">
              <w:rPr>
                <w:rFonts w:cs="Cambri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5D7BDC3" w14:textId="73704719" w:rsidR="00615293" w:rsidRPr="003E035B" w:rsidRDefault="00615293" w:rsidP="00615293">
            <w:pPr>
              <w:spacing w:after="118" w:line="240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0BEB" w14:textId="77777777" w:rsidR="00615293" w:rsidRPr="003E035B" w:rsidRDefault="00615293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TAK</w:t>
            </w:r>
          </w:p>
          <w:p w14:paraId="55D90D66" w14:textId="77777777" w:rsidR="00615293" w:rsidRPr="003E035B" w:rsidRDefault="00615293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 NIE</w:t>
            </w:r>
          </w:p>
          <w:p w14:paraId="0097CEA4" w14:textId="02E3D724" w:rsidR="00615293" w:rsidRPr="003E035B" w:rsidRDefault="00615293" w:rsidP="0061529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i/>
                <w:sz w:val="16"/>
              </w:rPr>
              <w:t>W przypadku braku zaznaczenia którejś z opcji wskazanych powyżej w formularzu ofertowym Zamawiający przyjmie, że Wykonawca nie oferuje wymaganego parametru technicznego. Przy zaznaczeniu kilku opcji oferta zostanie odrzucona jako niezgodna z SWZ</w:t>
            </w:r>
          </w:p>
        </w:tc>
      </w:tr>
    </w:tbl>
    <w:p w14:paraId="3A2D1311" w14:textId="4C9DBF65" w:rsidR="00615293" w:rsidRDefault="00615293" w:rsidP="00516DB1">
      <w:pPr>
        <w:suppressAutoHyphens/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37F8F">
        <w:rPr>
          <w:rFonts w:ascii="Times New Roman" w:hAnsi="Times New Roman"/>
          <w:b/>
          <w:sz w:val="20"/>
          <w:szCs w:val="20"/>
        </w:rPr>
        <w:t>Cz</w:t>
      </w:r>
      <w:r w:rsidR="008A65A3">
        <w:rPr>
          <w:rFonts w:ascii="Times New Roman" w:hAnsi="Times New Roman"/>
          <w:b/>
          <w:sz w:val="20"/>
          <w:szCs w:val="20"/>
        </w:rPr>
        <w:t xml:space="preserve">ęść 5 </w:t>
      </w:r>
      <w:r w:rsidRPr="00F4300B">
        <w:rPr>
          <w:rFonts w:ascii="Times New Roman" w:hAnsi="Times New Roman"/>
          <w:b/>
          <w:sz w:val="20"/>
          <w:szCs w:val="20"/>
        </w:rPr>
        <w:t>Monitory 29” – 6 szt</w:t>
      </w:r>
      <w:r>
        <w:rPr>
          <w:rFonts w:ascii="Times New Roman" w:hAnsi="Times New Roman"/>
          <w:b/>
          <w:sz w:val="20"/>
          <w:szCs w:val="20"/>
        </w:rPr>
        <w:t>.</w:t>
      </w:r>
      <w:r w:rsidRPr="00B37F8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559"/>
        <w:gridCol w:w="993"/>
        <w:gridCol w:w="1134"/>
        <w:gridCol w:w="1530"/>
      </w:tblGrid>
      <w:tr w:rsidR="00615293" w:rsidRPr="002F685C" w14:paraId="21EB895A" w14:textId="77777777" w:rsidTr="00D907DB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1534E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 w:rsidRPr="00AF31A1">
              <w:rPr>
                <w:rFonts w:eastAsia="Calibri" w:cs="Arial"/>
                <w:b/>
              </w:rPr>
              <w:t>Producent oraz model oferowanych urządzeń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5D943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B7FB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Cena jednostkowa netto (zł)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AED74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449BD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Cena jednostkowa brutto (zł)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DC642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Wartość brutto </w:t>
            </w:r>
            <w:r>
              <w:rPr>
                <w:rFonts w:eastAsia="Calibri" w:cs="Arial"/>
                <w:b/>
              </w:rPr>
              <w:br/>
              <w:t>(zł)</w:t>
            </w:r>
          </w:p>
        </w:tc>
      </w:tr>
      <w:tr w:rsidR="00615293" w:rsidRPr="002F685C" w14:paraId="5DA00BEC" w14:textId="77777777" w:rsidTr="00D907DB">
        <w:trPr>
          <w:trHeight w:val="1119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00FE16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…………………………………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07B45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5C16A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9AD97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54888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C589C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</w:tr>
      <w:tr w:rsidR="00615293" w:rsidRPr="00343302" w14:paraId="33A1DFC1" w14:textId="77777777" w:rsidTr="00D907DB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3FDD" w14:textId="77777777" w:rsidR="00615293" w:rsidRPr="003E035B" w:rsidRDefault="00615293" w:rsidP="00D907DB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Parametr techniczny 1 </w:t>
            </w: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br/>
              <w:t xml:space="preserve">Częstotliwość odświeżania min 90 </w:t>
            </w:r>
            <w:proofErr w:type="spellStart"/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>Hz</w:t>
            </w:r>
            <w:proofErr w:type="spellEnd"/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>,</w:t>
            </w:r>
          </w:p>
          <w:p w14:paraId="04FCE70B" w14:textId="77777777" w:rsidR="00615293" w:rsidRPr="003E035B" w:rsidRDefault="00615293" w:rsidP="00D907DB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>Uchwyt na kable</w:t>
            </w:r>
          </w:p>
          <w:p w14:paraId="753837BB" w14:textId="77777777" w:rsidR="00615293" w:rsidRPr="003E035B" w:rsidRDefault="00615293" w:rsidP="00D907DB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Głośniki min. 2 x 3 wbudowane 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FD9E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TAK</w:t>
            </w:r>
          </w:p>
          <w:p w14:paraId="22145378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 NIE</w:t>
            </w:r>
          </w:p>
          <w:p w14:paraId="00D2D77F" w14:textId="77777777" w:rsidR="00615293" w:rsidRPr="003E035B" w:rsidRDefault="00615293" w:rsidP="00D907DB">
            <w:pPr>
              <w:autoSpaceDE w:val="0"/>
              <w:spacing w:before="120" w:after="120" w:line="276" w:lineRule="auto"/>
              <w:jc w:val="both"/>
              <w:rPr>
                <w:rFonts w:eastAsia="Times New Roman" w:cs="Calibri"/>
                <w:bCs/>
                <w:sz w:val="16"/>
                <w:szCs w:val="16"/>
                <w:lang w:eastAsia="ar-SA"/>
              </w:rPr>
            </w:pPr>
            <w:r w:rsidRPr="003E035B">
              <w:rPr>
                <w:i/>
                <w:sz w:val="16"/>
              </w:rPr>
              <w:t>W przypadku braku zaznaczenia którejś z opcji wskazanych powyżej w formularzu ofertowym Zamawiający przyjmie, że Wykonawca nie oferuje wymaganego parametru technicznego. Przy zaznaczeniu kilku opcji oferta zostanie odrzucona jako niezgodna z SWZ.</w:t>
            </w:r>
          </w:p>
        </w:tc>
      </w:tr>
      <w:tr w:rsidR="00615293" w:rsidRPr="00343302" w14:paraId="2D0B2DBA" w14:textId="77777777" w:rsidTr="00D907DB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794F" w14:textId="77777777" w:rsidR="00615293" w:rsidRPr="003E035B" w:rsidRDefault="00615293" w:rsidP="00D907DB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Parametr techniczny 2 </w:t>
            </w: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br/>
              <w:t>Regulacja wysokości min 150 mm</w:t>
            </w: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br/>
              <w:t>szerokość ramki (boki i góra) max. 5 mm,</w:t>
            </w:r>
          </w:p>
          <w:p w14:paraId="1B7F8998" w14:textId="77777777" w:rsidR="00615293" w:rsidRPr="003E035B" w:rsidRDefault="00615293" w:rsidP="00D907DB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410C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TAK</w:t>
            </w:r>
          </w:p>
          <w:p w14:paraId="31A21F02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 NIE</w:t>
            </w:r>
          </w:p>
          <w:p w14:paraId="338C6BAA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i/>
                <w:sz w:val="16"/>
              </w:rPr>
              <w:t>W przypadku braku zaznaczenia którejś z opcji wskazanych powyżej w formularzu ofertowym Zamawiający przyjmie, że Wykonawca nie oferuje wymaganego parametru technicznego. Przy zaznaczeniu kilku opcji oferta zostanie odrzucona jako niezgodna z SWZ.</w:t>
            </w:r>
          </w:p>
        </w:tc>
      </w:tr>
    </w:tbl>
    <w:p w14:paraId="4FAF8058" w14:textId="760D7EB9" w:rsidR="00615293" w:rsidRDefault="00615293" w:rsidP="00615293">
      <w:pPr>
        <w:suppressAutoHyphens/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37F8F">
        <w:rPr>
          <w:rFonts w:ascii="Times New Roman" w:hAnsi="Times New Roman"/>
          <w:b/>
          <w:sz w:val="20"/>
          <w:szCs w:val="20"/>
        </w:rPr>
        <w:t>Cz</w:t>
      </w:r>
      <w:r w:rsidR="008A65A3">
        <w:rPr>
          <w:rFonts w:ascii="Times New Roman" w:hAnsi="Times New Roman"/>
          <w:b/>
          <w:sz w:val="20"/>
          <w:szCs w:val="20"/>
        </w:rPr>
        <w:t>ęść 6</w:t>
      </w:r>
      <w:r w:rsidRPr="00B37F8F">
        <w:rPr>
          <w:rFonts w:ascii="Times New Roman" w:hAnsi="Times New Roman"/>
          <w:b/>
          <w:sz w:val="20"/>
          <w:szCs w:val="20"/>
        </w:rPr>
        <w:t xml:space="preserve"> </w:t>
      </w:r>
      <w:r w:rsidRPr="00F4300B">
        <w:rPr>
          <w:rFonts w:ascii="Times New Roman" w:hAnsi="Times New Roman"/>
          <w:b/>
          <w:sz w:val="20"/>
          <w:szCs w:val="20"/>
        </w:rPr>
        <w:t>Monitor</w:t>
      </w:r>
      <w:r w:rsidR="008A65A3">
        <w:rPr>
          <w:rFonts w:ascii="Times New Roman" w:hAnsi="Times New Roman"/>
          <w:b/>
          <w:sz w:val="20"/>
          <w:szCs w:val="20"/>
        </w:rPr>
        <w:t xml:space="preserve"> 49”– 2 szt.</w:t>
      </w:r>
      <w:r w:rsidRPr="00B37F8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559"/>
        <w:gridCol w:w="993"/>
        <w:gridCol w:w="1134"/>
        <w:gridCol w:w="1530"/>
      </w:tblGrid>
      <w:tr w:rsidR="00615293" w:rsidRPr="002F685C" w14:paraId="5A19E85D" w14:textId="77777777" w:rsidTr="00D907DB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B8756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 w:rsidRPr="00AF31A1">
              <w:rPr>
                <w:rFonts w:eastAsia="Calibri" w:cs="Arial"/>
                <w:b/>
              </w:rPr>
              <w:t>Producent oraz model oferowanych urządzeń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3C023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EED03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Cena jednostkowa netto (zł)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74DF4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65685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Cena jednostkowa brutto (zł)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1EDBA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Wartość brutto </w:t>
            </w:r>
            <w:r>
              <w:rPr>
                <w:rFonts w:eastAsia="Calibri" w:cs="Arial"/>
                <w:b/>
              </w:rPr>
              <w:br/>
              <w:t>(zł)</w:t>
            </w:r>
          </w:p>
        </w:tc>
      </w:tr>
      <w:tr w:rsidR="00615293" w:rsidRPr="002F685C" w14:paraId="246DD87E" w14:textId="77777777" w:rsidTr="00D907DB">
        <w:trPr>
          <w:trHeight w:val="1119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F411ED" w14:textId="77777777" w:rsidR="00615293" w:rsidRPr="002F685C" w:rsidRDefault="0061529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…………………………………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07847" w14:textId="1588E82B" w:rsidR="00615293" w:rsidRPr="002F685C" w:rsidRDefault="008A65A3" w:rsidP="00D907DB">
            <w:pPr>
              <w:spacing w:before="120"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32B0F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7D48A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16FCC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AD1C2" w14:textId="77777777" w:rsidR="00615293" w:rsidRPr="002F685C" w:rsidRDefault="00615293" w:rsidP="00D907DB">
            <w:pPr>
              <w:spacing w:before="120" w:after="120"/>
              <w:jc w:val="both"/>
              <w:rPr>
                <w:rFonts w:eastAsia="Calibri" w:cs="Arial"/>
                <w:b/>
              </w:rPr>
            </w:pPr>
          </w:p>
        </w:tc>
      </w:tr>
      <w:tr w:rsidR="00615293" w:rsidRPr="00343302" w14:paraId="24D6920C" w14:textId="77777777" w:rsidTr="00D907DB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C07E" w14:textId="77777777" w:rsidR="003F033E" w:rsidRDefault="00615293" w:rsidP="003F033E">
            <w:pPr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Parametr techniczny 1 </w:t>
            </w:r>
          </w:p>
          <w:p w14:paraId="23954FF4" w14:textId="73486792" w:rsidR="00615293" w:rsidRPr="003F033E" w:rsidRDefault="007D55C8" w:rsidP="003F033E">
            <w:pPr>
              <w:rPr>
                <w:rFonts w:cs="Cambria"/>
                <w:b/>
                <w:bCs/>
                <w:color w:val="000000"/>
                <w:sz w:val="16"/>
                <w:szCs w:val="16"/>
              </w:rPr>
            </w:pPr>
            <w:r w:rsidRPr="007D55C8">
              <w:rPr>
                <w:rFonts w:eastAsia="Calibri" w:cs="Arial"/>
                <w:b/>
                <w:bCs/>
                <w:sz w:val="20"/>
                <w:szCs w:val="20"/>
              </w:rPr>
              <w:t>Powłoka ekranu przeciwodblaskowa o zamgleniu 25% (3H), eliminującą uciążliwe odblaski światła, co zwiększa komfort pracy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0FC5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TAK</w:t>
            </w:r>
          </w:p>
          <w:p w14:paraId="6C4EC105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 NIE</w:t>
            </w:r>
          </w:p>
          <w:p w14:paraId="244FCF75" w14:textId="77777777" w:rsidR="00615293" w:rsidRPr="003E035B" w:rsidRDefault="00615293" w:rsidP="00D907DB">
            <w:pPr>
              <w:autoSpaceDE w:val="0"/>
              <w:spacing w:before="120" w:after="120" w:line="276" w:lineRule="auto"/>
              <w:jc w:val="both"/>
              <w:rPr>
                <w:rFonts w:eastAsia="Times New Roman" w:cs="Calibri"/>
                <w:bCs/>
                <w:sz w:val="16"/>
                <w:szCs w:val="16"/>
                <w:lang w:eastAsia="ar-SA"/>
              </w:rPr>
            </w:pPr>
            <w:r w:rsidRPr="003E035B">
              <w:rPr>
                <w:i/>
                <w:sz w:val="16"/>
              </w:rPr>
              <w:t>W przypadku braku zaznaczenia którejś z opcji wskazanych powyżej w formularzu ofertowym Zamawiający przyjmie, że Wykonawca nie oferuje wymaganego parametru technicznego. Przy zaznaczeniu kilku opcji oferta zostanie odrzucona jako niezgodna z SWZ.</w:t>
            </w:r>
          </w:p>
        </w:tc>
      </w:tr>
      <w:tr w:rsidR="00615293" w:rsidRPr="00343302" w14:paraId="2D461732" w14:textId="77777777" w:rsidTr="00D907DB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67B" w14:textId="77777777" w:rsidR="003F033E" w:rsidRDefault="00615293" w:rsidP="003F033E">
            <w:pPr>
              <w:spacing w:after="118" w:line="273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lastRenderedPageBreak/>
              <w:t>Parametr techniczny 2</w:t>
            </w:r>
          </w:p>
          <w:p w14:paraId="5F1F93C7" w14:textId="66A47E2B" w:rsidR="00615293" w:rsidRPr="003F033E" w:rsidRDefault="003F033E" w:rsidP="003F033E">
            <w:pPr>
              <w:spacing w:after="118" w:line="273" w:lineRule="auto"/>
              <w:jc w:val="both"/>
              <w:rPr>
                <w:rFonts w:cs="Cambria"/>
                <w:b/>
                <w:bCs/>
                <w:color w:val="000000"/>
                <w:sz w:val="18"/>
                <w:szCs w:val="18"/>
              </w:rPr>
            </w:pPr>
            <w:r w:rsidRPr="003F033E">
              <w:rPr>
                <w:rFonts w:cs="Cambria"/>
                <w:b/>
                <w:bCs/>
                <w:color w:val="000000"/>
                <w:sz w:val="18"/>
                <w:szCs w:val="18"/>
              </w:rPr>
              <w:t xml:space="preserve">Przełącznik KVM - Kontrola wiele urządzeń za pomocą jednego monitora 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1D65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TAK</w:t>
            </w:r>
          </w:p>
          <w:p w14:paraId="7CF59F4D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 NIE</w:t>
            </w:r>
          </w:p>
          <w:p w14:paraId="75ED5796" w14:textId="77777777" w:rsidR="00615293" w:rsidRPr="003E035B" w:rsidRDefault="00615293" w:rsidP="00D907DB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i/>
                <w:sz w:val="16"/>
              </w:rPr>
              <w:t>W przypadku braku zaznaczenia którejś z opcji wskazanych powyżej w formularzu ofertowym Zamawiający przyjmie, że Wykonawca nie oferuje wymaganego parametru technicznego. Przy zaznaczeniu kilku opcji oferta zostanie odrzucona jako niezgodna z SWZ.</w:t>
            </w:r>
          </w:p>
        </w:tc>
      </w:tr>
      <w:tr w:rsidR="008A65A3" w:rsidRPr="00343302" w14:paraId="65D443F5" w14:textId="77777777" w:rsidTr="00D907DB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DDF0" w14:textId="77777777" w:rsidR="003F033E" w:rsidRDefault="008A65A3" w:rsidP="008A65A3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Parametr techniczny </w:t>
            </w:r>
            <w:r w:rsidR="003F033E">
              <w:rPr>
                <w:rFonts w:eastAsia="Calibri" w:cs="Arial"/>
                <w:b/>
                <w:bCs/>
                <w:sz w:val="20"/>
                <w:szCs w:val="20"/>
              </w:rPr>
              <w:t>3</w:t>
            </w:r>
          </w:p>
          <w:p w14:paraId="558EAB6E" w14:textId="77777777" w:rsidR="003F033E" w:rsidRPr="003F033E" w:rsidRDefault="003F033E" w:rsidP="003F033E">
            <w:pPr>
              <w:rPr>
                <w:rFonts w:cs="Cambria"/>
                <w:b/>
                <w:bCs/>
                <w:color w:val="000000"/>
                <w:sz w:val="18"/>
                <w:szCs w:val="18"/>
              </w:rPr>
            </w:pPr>
            <w:r w:rsidRPr="003F033E">
              <w:rPr>
                <w:rFonts w:cs="Cambria"/>
                <w:b/>
                <w:bCs/>
                <w:color w:val="000000"/>
                <w:sz w:val="18"/>
                <w:szCs w:val="18"/>
              </w:rPr>
              <w:t xml:space="preserve">Porty: USB: USB 3.2 x 2 (typu </w:t>
            </w:r>
            <w:proofErr w:type="spellStart"/>
            <w:r w:rsidRPr="003F033E">
              <w:rPr>
                <w:rFonts w:cs="Cambria"/>
                <w:b/>
                <w:bCs/>
                <w:color w:val="000000"/>
                <w:sz w:val="18"/>
                <w:szCs w:val="18"/>
              </w:rPr>
              <w:t>upstream</w:t>
            </w:r>
            <w:proofErr w:type="spellEnd"/>
            <w:r w:rsidRPr="003F033E">
              <w:rPr>
                <w:rFonts w:cs="Cambria"/>
                <w:b/>
                <w:bCs/>
                <w:color w:val="000000"/>
                <w:sz w:val="18"/>
                <w:szCs w:val="18"/>
              </w:rPr>
              <w:t xml:space="preserve">), USB 3.2 x 4 (typu </w:t>
            </w:r>
            <w:proofErr w:type="spellStart"/>
            <w:r w:rsidRPr="003F033E">
              <w:rPr>
                <w:rFonts w:cs="Cambria"/>
                <w:b/>
                <w:bCs/>
                <w:color w:val="000000"/>
                <w:sz w:val="18"/>
                <w:szCs w:val="18"/>
              </w:rPr>
              <w:t>downstream</w:t>
            </w:r>
            <w:proofErr w:type="spellEnd"/>
            <w:r w:rsidRPr="003F033E">
              <w:rPr>
                <w:rFonts w:cs="Cambria"/>
                <w:b/>
                <w:bCs/>
                <w:color w:val="000000"/>
                <w:sz w:val="18"/>
                <w:szCs w:val="18"/>
              </w:rPr>
              <w:t>, 1 z funkcją szybkiego ładowania BC 1.2)</w:t>
            </w:r>
          </w:p>
          <w:p w14:paraId="3BC565B4" w14:textId="2FDCD0F9" w:rsidR="008A65A3" w:rsidRPr="003E035B" w:rsidRDefault="008A65A3" w:rsidP="008A65A3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A910" w14:textId="77777777" w:rsidR="008A65A3" w:rsidRPr="003E035B" w:rsidRDefault="008A65A3" w:rsidP="008A65A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TAK</w:t>
            </w:r>
          </w:p>
          <w:p w14:paraId="35E7A507" w14:textId="77777777" w:rsidR="008A65A3" w:rsidRPr="003E035B" w:rsidRDefault="008A65A3" w:rsidP="008A65A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 NIE</w:t>
            </w:r>
          </w:p>
          <w:p w14:paraId="1EDB8043" w14:textId="12B2CBB2" w:rsidR="008A65A3" w:rsidRPr="003E035B" w:rsidRDefault="008A65A3" w:rsidP="008A65A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i/>
                <w:sz w:val="16"/>
              </w:rPr>
              <w:t>W przypadku braku zaznaczenia którejś z opcji wskazanych powyżej w formularzu ofertowym Zamawiający przyjmie, że Wykonawca nie oferuje wymaganego parametru technicznego. Przy zaznaczeniu kilku opcji oferta zostanie odrzucona jako niezgodna z SWZ.</w:t>
            </w:r>
          </w:p>
        </w:tc>
      </w:tr>
      <w:tr w:rsidR="008A65A3" w:rsidRPr="00343302" w14:paraId="460E256F" w14:textId="77777777" w:rsidTr="00D907DB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4158" w14:textId="77777777" w:rsidR="003F033E" w:rsidRDefault="008A65A3" w:rsidP="008A65A3">
            <w:pPr>
              <w:spacing w:before="120" w:after="12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Parametr techniczny </w:t>
            </w:r>
            <w:r w:rsidR="003F033E">
              <w:rPr>
                <w:rFonts w:eastAsia="Calibri" w:cs="Arial"/>
                <w:b/>
                <w:bCs/>
                <w:sz w:val="20"/>
                <w:szCs w:val="20"/>
              </w:rPr>
              <w:t>4</w:t>
            </w:r>
            <w:r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7152694E" w14:textId="68CE6567" w:rsidR="008A65A3" w:rsidRPr="003F033E" w:rsidRDefault="003F033E" w:rsidP="003F033E">
            <w:pPr>
              <w:rPr>
                <w:rFonts w:cs="Cambria"/>
                <w:b/>
                <w:bCs/>
                <w:color w:val="000000"/>
                <w:sz w:val="16"/>
                <w:szCs w:val="16"/>
              </w:rPr>
            </w:pPr>
            <w:r w:rsidRPr="00516F8B">
              <w:rPr>
                <w:rFonts w:cs="Cambria"/>
                <w:b/>
                <w:bCs/>
                <w:color w:val="000000"/>
                <w:sz w:val="16"/>
                <w:szCs w:val="16"/>
              </w:rPr>
              <w:t>W zestawie: przewód zasilający, przewód DP, przewód HDMI</w:t>
            </w:r>
            <w:r w:rsidR="008A65A3" w:rsidRPr="003E035B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DE03" w14:textId="77777777" w:rsidR="008A65A3" w:rsidRPr="003E035B" w:rsidRDefault="008A65A3" w:rsidP="008A65A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TAK</w:t>
            </w:r>
          </w:p>
          <w:p w14:paraId="4BBBFADF" w14:textId="77777777" w:rsidR="008A65A3" w:rsidRPr="003E035B" w:rsidRDefault="008A65A3" w:rsidP="008A65A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b/>
                <w:sz w:val="20"/>
                <w:szCs w:val="20"/>
              </w:rPr>
              <w:sym w:font="Symbol" w:char="F0FF"/>
            </w:r>
            <w:r w:rsidRPr="003E035B">
              <w:rPr>
                <w:b/>
                <w:sz w:val="20"/>
                <w:szCs w:val="20"/>
              </w:rPr>
              <w:t xml:space="preserve">  NIE</w:t>
            </w:r>
          </w:p>
          <w:p w14:paraId="019ED997" w14:textId="0594186E" w:rsidR="008A65A3" w:rsidRPr="003E035B" w:rsidRDefault="008A65A3" w:rsidP="008A65A3">
            <w:pPr>
              <w:autoSpaceDE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3E035B">
              <w:rPr>
                <w:i/>
                <w:sz w:val="16"/>
              </w:rPr>
              <w:t>W przypadku braku zaznaczenia którejś z opcji wskazanych powyżej w formularzu ofertowym Zamawiający przyjmie, że Wykonawca nie oferuje wymaganego parametru technicznego. Przy zaznaczeniu kilku opcji oferta zostanie odrzucona jako niezgodna z SWZ.</w:t>
            </w:r>
          </w:p>
        </w:tc>
      </w:tr>
    </w:tbl>
    <w:bookmarkEnd w:id="1"/>
    <w:p w14:paraId="527C011F" w14:textId="77777777" w:rsidR="00516DB1" w:rsidRPr="003F033E" w:rsidRDefault="00516DB1" w:rsidP="003B0C74">
      <w:pPr>
        <w:numPr>
          <w:ilvl w:val="0"/>
          <w:numId w:val="1"/>
        </w:numPr>
        <w:suppressAutoHyphens/>
        <w:spacing w:before="120"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A56F49">
        <w:rPr>
          <w:rFonts w:eastAsia="Times New Roman"/>
          <w:sz w:val="20"/>
          <w:szCs w:val="20"/>
          <w:lang w:eastAsia="ar-SA"/>
        </w:rPr>
        <w:t>Oświadczamy, że w cenie naszej oferty zostały uwzględnione wszystkie koszty wykonania przedmiotu zamówienia oraz cena uwzględnia wszystkie uwarunkowania oraz czynniki z</w:t>
      </w:r>
      <w:r>
        <w:rPr>
          <w:rFonts w:eastAsia="Times New Roman"/>
          <w:sz w:val="20"/>
          <w:szCs w:val="20"/>
          <w:lang w:eastAsia="ar-SA"/>
        </w:rPr>
        <w:t>wiązane z realizacją zamówienia</w:t>
      </w:r>
      <w:r w:rsidRPr="003F033E">
        <w:rPr>
          <w:rFonts w:eastAsia="Times New Roman"/>
          <w:sz w:val="20"/>
          <w:szCs w:val="20"/>
          <w:lang w:eastAsia="ar-SA"/>
        </w:rPr>
        <w:t>.</w:t>
      </w:r>
    </w:p>
    <w:p w14:paraId="36CDCD97" w14:textId="77777777" w:rsidR="00516DB1" w:rsidRPr="003F033E" w:rsidRDefault="00516DB1" w:rsidP="003B0C74">
      <w:pPr>
        <w:numPr>
          <w:ilvl w:val="0"/>
          <w:numId w:val="1"/>
        </w:numPr>
        <w:suppressAutoHyphens/>
        <w:spacing w:before="120"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A56F49">
        <w:rPr>
          <w:rFonts w:eastAsia="Times New Roman"/>
          <w:sz w:val="20"/>
          <w:szCs w:val="20"/>
          <w:lang w:eastAsia="ar-SA"/>
        </w:rPr>
        <w:t xml:space="preserve">Oświadczamy, że akceptujemy przedstawiony przez Zamawiającego </w:t>
      </w:r>
      <w:r w:rsidRPr="003F033E">
        <w:rPr>
          <w:rFonts w:eastAsia="Times New Roman"/>
          <w:sz w:val="20"/>
          <w:szCs w:val="20"/>
          <w:lang w:eastAsia="ar-SA"/>
        </w:rPr>
        <w:t xml:space="preserve">termin płatności </w:t>
      </w:r>
      <w:r w:rsidRPr="00A56F49">
        <w:rPr>
          <w:rFonts w:eastAsia="Times New Roman"/>
          <w:sz w:val="20"/>
          <w:szCs w:val="20"/>
          <w:lang w:eastAsia="ar-SA"/>
        </w:rPr>
        <w:t>od dnia otrzymania przez Zamawiającego prawidłowo wystawionej faktury.</w:t>
      </w:r>
    </w:p>
    <w:p w14:paraId="1054FDF7" w14:textId="67867F2C" w:rsidR="00516DB1" w:rsidRPr="00CB3639" w:rsidRDefault="00516DB1" w:rsidP="003B0C74">
      <w:pPr>
        <w:numPr>
          <w:ilvl w:val="0"/>
          <w:numId w:val="1"/>
        </w:numPr>
        <w:suppressAutoHyphens/>
        <w:spacing w:before="120"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A56F49">
        <w:rPr>
          <w:rFonts w:eastAsia="Times New Roman"/>
          <w:sz w:val="20"/>
          <w:szCs w:val="20"/>
          <w:lang w:eastAsia="ar-SA"/>
        </w:rPr>
        <w:t xml:space="preserve">Oświadczamy, że zapoznaliśmy się i bezwarunkowo akceptujemy szczegółowy opis przedmiotu zamówienia stanowiący </w:t>
      </w:r>
      <w:r w:rsidRPr="00000814">
        <w:rPr>
          <w:rFonts w:eastAsia="Times New Roman"/>
          <w:sz w:val="20"/>
          <w:szCs w:val="20"/>
          <w:lang w:eastAsia="ar-SA"/>
        </w:rPr>
        <w:t>załącznik nr 1</w:t>
      </w:r>
      <w:r w:rsidR="00000814" w:rsidRPr="00000814">
        <w:rPr>
          <w:rFonts w:eastAsia="Times New Roman"/>
          <w:sz w:val="20"/>
          <w:szCs w:val="20"/>
          <w:lang w:eastAsia="ar-SA"/>
        </w:rPr>
        <w:t xml:space="preserve"> do</w:t>
      </w:r>
      <w:r w:rsidR="00000814">
        <w:rPr>
          <w:rFonts w:eastAsia="Times New Roman"/>
          <w:sz w:val="20"/>
          <w:szCs w:val="20"/>
          <w:lang w:eastAsia="ar-SA"/>
        </w:rPr>
        <w:t xml:space="preserve"> SWZ</w:t>
      </w:r>
      <w:r w:rsidRPr="00A56F49">
        <w:rPr>
          <w:rFonts w:eastAsia="Times New Roman"/>
          <w:sz w:val="20"/>
          <w:szCs w:val="20"/>
          <w:lang w:eastAsia="ar-SA"/>
        </w:rPr>
        <w:t xml:space="preserve"> i nie wnosimy do niego zastrzeżeń. Przyjmujemy warunki określone </w:t>
      </w:r>
      <w:r>
        <w:rPr>
          <w:rFonts w:eastAsia="Times New Roman"/>
          <w:sz w:val="20"/>
          <w:szCs w:val="20"/>
          <w:lang w:eastAsia="ar-SA"/>
        </w:rPr>
        <w:t xml:space="preserve"> w tymże dokumencie. </w:t>
      </w:r>
      <w:r w:rsidRPr="00CB3639">
        <w:rPr>
          <w:rFonts w:eastAsia="Times New Roman"/>
          <w:sz w:val="20"/>
          <w:szCs w:val="20"/>
          <w:lang w:eastAsia="ar-SA"/>
        </w:rPr>
        <w:t xml:space="preserve">Przedmiotowe zamówienie zrealizujemy zgodnie z opisem i w sposób określony w specyfikacji warunków zamówienia. </w:t>
      </w:r>
    </w:p>
    <w:p w14:paraId="279F939F" w14:textId="4D658C56" w:rsidR="00516DB1" w:rsidRPr="00A56F49" w:rsidRDefault="00516DB1" w:rsidP="003B0C74">
      <w:pPr>
        <w:numPr>
          <w:ilvl w:val="0"/>
          <w:numId w:val="1"/>
        </w:numPr>
        <w:suppressAutoHyphens/>
        <w:spacing w:before="120"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A56F49">
        <w:rPr>
          <w:rFonts w:eastAsia="Times New Roman"/>
          <w:sz w:val="20"/>
          <w:szCs w:val="20"/>
          <w:lang w:eastAsia="ar-SA"/>
        </w:rPr>
        <w:t>Oświadczamy,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 w:rsidRPr="00A56F49">
        <w:rPr>
          <w:rFonts w:eastAsia="Times New Roman"/>
          <w:sz w:val="20"/>
          <w:szCs w:val="20"/>
          <w:lang w:eastAsia="ar-SA"/>
        </w:rPr>
        <w:t>że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 w:rsidRPr="00A56F49">
        <w:rPr>
          <w:rFonts w:eastAsia="Times New Roman"/>
          <w:sz w:val="20"/>
          <w:szCs w:val="20"/>
          <w:lang w:eastAsia="ar-SA"/>
        </w:rPr>
        <w:t>zapoznaliśmy się z treścią SWZ, zawierającą informacj</w:t>
      </w:r>
      <w:r>
        <w:rPr>
          <w:rFonts w:eastAsia="Times New Roman"/>
          <w:sz w:val="20"/>
          <w:szCs w:val="20"/>
          <w:lang w:eastAsia="ar-SA"/>
        </w:rPr>
        <w:t xml:space="preserve">e niezbędne do przeprowadzenia </w:t>
      </w:r>
      <w:r w:rsidRPr="00A56F49">
        <w:rPr>
          <w:rFonts w:eastAsia="Times New Roman"/>
          <w:sz w:val="20"/>
          <w:szCs w:val="20"/>
          <w:lang w:eastAsia="ar-SA"/>
        </w:rPr>
        <w:t>postępowania i nie wnosimy do niej zastrzeżeń oraz uzyskaliśmy wszystkie konieczne informacje do właściwego przygotowania oferty.</w:t>
      </w:r>
    </w:p>
    <w:p w14:paraId="2FEEF8A7" w14:textId="21B33CD1" w:rsidR="00516DB1" w:rsidRPr="00A56F49" w:rsidRDefault="00516DB1" w:rsidP="003B0C74">
      <w:pPr>
        <w:numPr>
          <w:ilvl w:val="0"/>
          <w:numId w:val="1"/>
        </w:numPr>
        <w:suppressAutoHyphens/>
        <w:spacing w:before="120"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A56F49">
        <w:rPr>
          <w:rFonts w:eastAsia="Times New Roman"/>
          <w:sz w:val="20"/>
          <w:szCs w:val="20"/>
          <w:lang w:eastAsia="ar-SA"/>
        </w:rPr>
        <w:t xml:space="preserve">Oświadczamy, że zapoznaliśmy się ze wzorem umowy, obowiązującym w niniejszym postępowaniu </w:t>
      </w:r>
      <w:r w:rsidRPr="00A56F49">
        <w:rPr>
          <w:rFonts w:eastAsia="Times New Roman"/>
          <w:sz w:val="20"/>
          <w:szCs w:val="20"/>
          <w:lang w:eastAsia="ar-SA"/>
        </w:rPr>
        <w:br/>
        <w:t xml:space="preserve">i nie wnosimy do niego zastrzeżeń oraz przyjmujemy warunki w nim zawarte. Ponadto oświadczamy, </w:t>
      </w:r>
      <w:r>
        <w:rPr>
          <w:rFonts w:eastAsia="Times New Roman"/>
          <w:sz w:val="20"/>
          <w:szCs w:val="20"/>
          <w:lang w:eastAsia="ar-SA"/>
        </w:rPr>
        <w:br/>
      </w:r>
      <w:r w:rsidRPr="00A56F49">
        <w:rPr>
          <w:rFonts w:eastAsia="Times New Roman"/>
          <w:sz w:val="20"/>
          <w:szCs w:val="20"/>
          <w:lang w:eastAsia="ar-SA"/>
        </w:rPr>
        <w:t xml:space="preserve">iż w przypadku wyboru naszej oferty, jako najkorzystniejszej zobowiązujemy się do zawarcia umowy </w:t>
      </w:r>
      <w:r>
        <w:rPr>
          <w:rFonts w:eastAsia="Times New Roman"/>
          <w:sz w:val="20"/>
          <w:szCs w:val="20"/>
          <w:lang w:eastAsia="ar-SA"/>
        </w:rPr>
        <w:br/>
      </w:r>
      <w:r w:rsidRPr="00A56F49">
        <w:rPr>
          <w:rFonts w:eastAsia="Times New Roman"/>
          <w:sz w:val="20"/>
          <w:szCs w:val="20"/>
          <w:lang w:eastAsia="ar-SA"/>
        </w:rPr>
        <w:t>na warunkach okre</w:t>
      </w:r>
      <w:r w:rsidRPr="00A56F49">
        <w:rPr>
          <w:rFonts w:eastAsia="TimesNewRoman"/>
          <w:sz w:val="20"/>
          <w:szCs w:val="20"/>
          <w:lang w:eastAsia="ar-SA"/>
        </w:rPr>
        <w:t>ś</w:t>
      </w:r>
      <w:r w:rsidRPr="00A56F49">
        <w:rPr>
          <w:rFonts w:eastAsia="Times New Roman"/>
          <w:sz w:val="20"/>
          <w:szCs w:val="20"/>
          <w:lang w:eastAsia="ar-SA"/>
        </w:rPr>
        <w:t>lonych we wzorze umowy stanowi</w:t>
      </w:r>
      <w:r w:rsidRPr="00A56F49">
        <w:rPr>
          <w:rFonts w:eastAsia="TimesNewRoman"/>
          <w:sz w:val="20"/>
          <w:szCs w:val="20"/>
          <w:lang w:eastAsia="ar-SA"/>
        </w:rPr>
        <w:t>ą</w:t>
      </w:r>
      <w:r w:rsidRPr="00A56F49">
        <w:rPr>
          <w:rFonts w:eastAsia="Times New Roman"/>
          <w:sz w:val="20"/>
          <w:szCs w:val="20"/>
          <w:lang w:eastAsia="ar-SA"/>
        </w:rPr>
        <w:t>cej zał</w:t>
      </w:r>
      <w:r w:rsidRPr="00A56F49">
        <w:rPr>
          <w:rFonts w:eastAsia="TimesNewRoman"/>
          <w:sz w:val="20"/>
          <w:szCs w:val="20"/>
          <w:lang w:eastAsia="ar-SA"/>
        </w:rPr>
        <w:t>ą</w:t>
      </w:r>
      <w:r w:rsidRPr="00A56F49">
        <w:rPr>
          <w:rFonts w:eastAsia="Times New Roman"/>
          <w:sz w:val="20"/>
          <w:szCs w:val="20"/>
          <w:lang w:eastAsia="ar-SA"/>
        </w:rPr>
        <w:t>cznik nr 4</w:t>
      </w:r>
      <w:r w:rsidR="003F033E">
        <w:rPr>
          <w:rFonts w:eastAsia="Times New Roman"/>
          <w:sz w:val="20"/>
          <w:szCs w:val="20"/>
          <w:lang w:eastAsia="ar-SA"/>
        </w:rPr>
        <w:t>a</w:t>
      </w:r>
      <w:r w:rsidR="00360BDB">
        <w:rPr>
          <w:rFonts w:eastAsia="Times New Roman"/>
          <w:sz w:val="20"/>
          <w:szCs w:val="20"/>
          <w:lang w:eastAsia="ar-SA"/>
        </w:rPr>
        <w:t>/4</w:t>
      </w:r>
      <w:r w:rsidR="003F033E">
        <w:rPr>
          <w:rFonts w:eastAsia="Times New Roman"/>
          <w:sz w:val="20"/>
          <w:szCs w:val="20"/>
          <w:lang w:eastAsia="ar-SA"/>
        </w:rPr>
        <w:t>b</w:t>
      </w:r>
      <w:r w:rsidRPr="00A56F49">
        <w:rPr>
          <w:rFonts w:eastAsia="Times New Roman"/>
          <w:sz w:val="20"/>
          <w:szCs w:val="20"/>
          <w:lang w:eastAsia="ar-SA"/>
        </w:rPr>
        <w:t xml:space="preserve"> do SWZ, w miejscu </w:t>
      </w:r>
      <w:r w:rsidR="00360BDB">
        <w:rPr>
          <w:rFonts w:eastAsia="Times New Roman"/>
          <w:sz w:val="20"/>
          <w:szCs w:val="20"/>
          <w:lang w:eastAsia="ar-SA"/>
        </w:rPr>
        <w:br/>
      </w:r>
      <w:r w:rsidRPr="00A56F49">
        <w:rPr>
          <w:rFonts w:eastAsia="Times New Roman"/>
          <w:sz w:val="20"/>
          <w:szCs w:val="20"/>
          <w:lang w:eastAsia="ar-SA"/>
        </w:rPr>
        <w:t>i terminie wyznaczonym przez Zamawiaj</w:t>
      </w:r>
      <w:r w:rsidRPr="00A56F49">
        <w:rPr>
          <w:rFonts w:eastAsia="TimesNewRoman"/>
          <w:sz w:val="20"/>
          <w:szCs w:val="20"/>
          <w:lang w:eastAsia="ar-SA"/>
        </w:rPr>
        <w:t>ą</w:t>
      </w:r>
      <w:r w:rsidRPr="00A56F49">
        <w:rPr>
          <w:rFonts w:eastAsia="Times New Roman"/>
          <w:sz w:val="20"/>
          <w:szCs w:val="20"/>
          <w:lang w:eastAsia="ar-SA"/>
        </w:rPr>
        <w:t>cego.</w:t>
      </w:r>
    </w:p>
    <w:p w14:paraId="7DC5F9DA" w14:textId="77777777" w:rsidR="00516DB1" w:rsidRPr="00A56F49" w:rsidRDefault="00516DB1" w:rsidP="003B0C74">
      <w:pPr>
        <w:numPr>
          <w:ilvl w:val="0"/>
          <w:numId w:val="1"/>
        </w:numPr>
        <w:suppressAutoHyphens/>
        <w:spacing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A56F49">
        <w:rPr>
          <w:rFonts w:eastAsia="Times New Roman"/>
          <w:sz w:val="20"/>
          <w:szCs w:val="20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F0F2292" w14:textId="60406696" w:rsidR="00516DB1" w:rsidRDefault="00516DB1" w:rsidP="003B0C74">
      <w:pPr>
        <w:numPr>
          <w:ilvl w:val="0"/>
          <w:numId w:val="1"/>
        </w:numPr>
        <w:suppressAutoHyphens/>
        <w:autoSpaceDE w:val="0"/>
        <w:spacing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A56F49">
        <w:rPr>
          <w:rFonts w:eastAsia="Times New Roman"/>
          <w:sz w:val="20"/>
          <w:szCs w:val="20"/>
          <w:lang w:eastAsia="ar-SA"/>
        </w:rPr>
        <w:t>O</w:t>
      </w:r>
      <w:r w:rsidRPr="00A56F49">
        <w:rPr>
          <w:rFonts w:eastAsia="TimesNewRoman"/>
          <w:sz w:val="20"/>
          <w:szCs w:val="20"/>
          <w:lang w:eastAsia="ar-SA"/>
        </w:rPr>
        <w:t>ś</w:t>
      </w:r>
      <w:r w:rsidRPr="00A56F49">
        <w:rPr>
          <w:rFonts w:eastAsia="Times New Roman"/>
          <w:sz w:val="20"/>
          <w:szCs w:val="20"/>
          <w:lang w:eastAsia="ar-SA"/>
        </w:rPr>
        <w:t>wiadczamy, że uwa</w:t>
      </w:r>
      <w:r w:rsidRPr="00A56F49">
        <w:rPr>
          <w:rFonts w:eastAsia="TimesNewRoman"/>
          <w:sz w:val="20"/>
          <w:szCs w:val="20"/>
          <w:lang w:eastAsia="ar-SA"/>
        </w:rPr>
        <w:t>ż</w:t>
      </w:r>
      <w:r w:rsidRPr="00A56F49">
        <w:rPr>
          <w:rFonts w:eastAsia="Times New Roman"/>
          <w:sz w:val="20"/>
          <w:szCs w:val="20"/>
          <w:lang w:eastAsia="ar-SA"/>
        </w:rPr>
        <w:t>amy si</w:t>
      </w:r>
      <w:r w:rsidRPr="00A56F49">
        <w:rPr>
          <w:rFonts w:eastAsia="TimesNewRoman"/>
          <w:sz w:val="20"/>
          <w:szCs w:val="20"/>
          <w:lang w:eastAsia="ar-SA"/>
        </w:rPr>
        <w:t xml:space="preserve">ę </w:t>
      </w:r>
      <w:r w:rsidRPr="00A56F49">
        <w:rPr>
          <w:rFonts w:eastAsia="Times New Roman"/>
          <w:sz w:val="20"/>
          <w:szCs w:val="20"/>
          <w:lang w:eastAsia="ar-SA"/>
        </w:rPr>
        <w:t>za zwi</w:t>
      </w:r>
      <w:r w:rsidRPr="00A56F49">
        <w:rPr>
          <w:rFonts w:eastAsia="TimesNewRoman"/>
          <w:sz w:val="20"/>
          <w:szCs w:val="20"/>
          <w:lang w:eastAsia="ar-SA"/>
        </w:rPr>
        <w:t>ą</w:t>
      </w:r>
      <w:r w:rsidRPr="00A56F49">
        <w:rPr>
          <w:rFonts w:eastAsia="Times New Roman"/>
          <w:sz w:val="20"/>
          <w:szCs w:val="20"/>
          <w:lang w:eastAsia="ar-SA"/>
        </w:rPr>
        <w:t>zanych niniejsz</w:t>
      </w:r>
      <w:r w:rsidRPr="00A56F49">
        <w:rPr>
          <w:rFonts w:eastAsia="TimesNewRoman"/>
          <w:sz w:val="20"/>
          <w:szCs w:val="20"/>
          <w:lang w:eastAsia="ar-SA"/>
        </w:rPr>
        <w:t xml:space="preserve">ą </w:t>
      </w:r>
      <w:r w:rsidRPr="00A56F49">
        <w:rPr>
          <w:rFonts w:eastAsia="Times New Roman"/>
          <w:sz w:val="20"/>
          <w:szCs w:val="20"/>
          <w:lang w:eastAsia="ar-SA"/>
        </w:rPr>
        <w:t>ofert</w:t>
      </w:r>
      <w:r w:rsidRPr="00A56F49">
        <w:rPr>
          <w:rFonts w:eastAsia="TimesNewRoman"/>
          <w:sz w:val="20"/>
          <w:szCs w:val="20"/>
          <w:lang w:eastAsia="ar-SA"/>
        </w:rPr>
        <w:t xml:space="preserve">ą </w:t>
      </w:r>
      <w:r w:rsidRPr="00A56F49">
        <w:rPr>
          <w:rFonts w:eastAsia="Times New Roman"/>
          <w:sz w:val="20"/>
          <w:szCs w:val="20"/>
          <w:lang w:eastAsia="ar-SA"/>
        </w:rPr>
        <w:t>przez czas wskazany w specyfikacji warunków zamówienia.</w:t>
      </w:r>
    </w:p>
    <w:p w14:paraId="72AE16F9" w14:textId="77777777" w:rsidR="00516DB1" w:rsidRPr="00DB71FE" w:rsidRDefault="00516DB1" w:rsidP="003B0C74">
      <w:pPr>
        <w:numPr>
          <w:ilvl w:val="0"/>
          <w:numId w:val="1"/>
        </w:numPr>
        <w:suppressAutoHyphens/>
        <w:autoSpaceDE w:val="0"/>
        <w:spacing w:before="120"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DB71FE">
        <w:rPr>
          <w:sz w:val="20"/>
          <w:szCs w:val="20"/>
        </w:rPr>
        <w:t>Informujemy, iż całość zamówienia zostanie wykonana siłami własnymi Wykonawcy</w:t>
      </w:r>
      <w:r w:rsidRPr="00DB71FE">
        <w:rPr>
          <w:b/>
          <w:sz w:val="20"/>
          <w:szCs w:val="20"/>
        </w:rPr>
        <w:t>/</w:t>
      </w:r>
      <w:r w:rsidRPr="00DB71FE">
        <w:rPr>
          <w:sz w:val="20"/>
          <w:szCs w:val="20"/>
        </w:rPr>
        <w:t>Podwykonawcom zostanie powierzone wykonanie następujący zadań*</w:t>
      </w:r>
      <w:r w:rsidRPr="00DB71FE">
        <w:rPr>
          <w:i/>
          <w:sz w:val="20"/>
          <w:szCs w:val="20"/>
        </w:rPr>
        <w:t xml:space="preserve"> </w:t>
      </w:r>
      <w:r w:rsidRPr="00DB71FE">
        <w:rPr>
          <w:i/>
          <w:sz w:val="20"/>
          <w:szCs w:val="20"/>
          <w:vertAlign w:val="superscript"/>
        </w:rPr>
        <w:t>wypełnić jeżeli dotyczy</w:t>
      </w:r>
      <w:r w:rsidRPr="00DB71FE">
        <w:rPr>
          <w:sz w:val="20"/>
          <w:szCs w:val="20"/>
        </w:rPr>
        <w:t xml:space="preserve">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1959"/>
        <w:gridCol w:w="3407"/>
        <w:gridCol w:w="3209"/>
      </w:tblGrid>
      <w:tr w:rsidR="00516DB1" w:rsidRPr="00186F45" w14:paraId="239636D6" w14:textId="77777777" w:rsidTr="00516DB1">
        <w:trPr>
          <w:trHeight w:val="452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1BB449CB" w14:textId="77777777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  <w:r w:rsidRPr="003A3128"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1959" w:type="dxa"/>
            <w:shd w:val="clear" w:color="auto" w:fill="BFBFBF"/>
            <w:vAlign w:val="center"/>
          </w:tcPr>
          <w:p w14:paraId="6E7FA39F" w14:textId="77777777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  <w:r w:rsidRPr="003A3128">
              <w:rPr>
                <w:b/>
                <w:sz w:val="18"/>
                <w:szCs w:val="20"/>
              </w:rPr>
              <w:t>Nazwa podwykonawcy</w:t>
            </w:r>
          </w:p>
        </w:tc>
        <w:tc>
          <w:tcPr>
            <w:tcW w:w="3407" w:type="dxa"/>
            <w:shd w:val="clear" w:color="auto" w:fill="BFBFBF"/>
            <w:vAlign w:val="center"/>
          </w:tcPr>
          <w:p w14:paraId="31B4F16A" w14:textId="77777777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  <w:r w:rsidRPr="003A3128">
              <w:rPr>
                <w:b/>
                <w:sz w:val="18"/>
                <w:szCs w:val="20"/>
              </w:rPr>
              <w:t>Część zamówienia, jaka zostanie powierzona podwykonawcy**</w:t>
            </w:r>
          </w:p>
        </w:tc>
        <w:tc>
          <w:tcPr>
            <w:tcW w:w="3209" w:type="dxa"/>
            <w:shd w:val="clear" w:color="auto" w:fill="BFBFBF"/>
            <w:vAlign w:val="center"/>
          </w:tcPr>
          <w:p w14:paraId="059E43A8" w14:textId="77777777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  <w:r w:rsidRPr="003A3128">
              <w:rPr>
                <w:b/>
                <w:sz w:val="18"/>
                <w:szCs w:val="20"/>
              </w:rPr>
              <w:t>Wartość lub procentowa część zamówienia, jaka zostanie powierzona podwykonawcy</w:t>
            </w:r>
          </w:p>
        </w:tc>
      </w:tr>
      <w:tr w:rsidR="00516DB1" w:rsidRPr="00186F45" w14:paraId="4D67528D" w14:textId="77777777" w:rsidTr="00516DB1">
        <w:trPr>
          <w:trHeight w:val="447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54C26910" w14:textId="77777777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  <w:r w:rsidRPr="003A3128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1959" w:type="dxa"/>
            <w:vAlign w:val="center"/>
          </w:tcPr>
          <w:p w14:paraId="1DF10F51" w14:textId="77777777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3E55B82" w14:textId="77777777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50F47633" w14:textId="77777777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16DB1" w:rsidRPr="00186F45" w14:paraId="29615BF1" w14:textId="77777777" w:rsidTr="00516DB1">
        <w:trPr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F61E8B6" w14:textId="23D82DC6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959" w:type="dxa"/>
            <w:vAlign w:val="center"/>
          </w:tcPr>
          <w:p w14:paraId="2A29566D" w14:textId="77777777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0EE551F1" w14:textId="77777777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E8542D3" w14:textId="77777777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16DB1" w:rsidRPr="00186F45" w14:paraId="047D2B52" w14:textId="77777777" w:rsidTr="00516DB1">
        <w:trPr>
          <w:jc w:val="center"/>
        </w:trPr>
        <w:tc>
          <w:tcPr>
            <w:tcW w:w="5853" w:type="dxa"/>
            <w:gridSpan w:val="3"/>
            <w:shd w:val="clear" w:color="auto" w:fill="BFBFBF"/>
            <w:vAlign w:val="center"/>
          </w:tcPr>
          <w:p w14:paraId="5858926F" w14:textId="4FE161C2" w:rsidR="00516DB1" w:rsidRPr="003A3128" w:rsidRDefault="00516DB1" w:rsidP="00516DB1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SUMA</w:t>
            </w:r>
          </w:p>
        </w:tc>
        <w:tc>
          <w:tcPr>
            <w:tcW w:w="3209" w:type="dxa"/>
            <w:vAlign w:val="center"/>
          </w:tcPr>
          <w:p w14:paraId="58F685F0" w14:textId="77777777" w:rsidR="00516DB1" w:rsidRPr="003A3128" w:rsidRDefault="00516DB1" w:rsidP="00AF6135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14:paraId="0FD6C4C4" w14:textId="08883AB4" w:rsidR="00516DB1" w:rsidRDefault="00516DB1" w:rsidP="003D0EC4">
      <w:pPr>
        <w:spacing w:after="0"/>
        <w:ind w:left="284"/>
        <w:jc w:val="both"/>
        <w:rPr>
          <w:sz w:val="20"/>
          <w:szCs w:val="20"/>
        </w:rPr>
      </w:pPr>
      <w:r w:rsidRPr="00186F45">
        <w:rPr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6A98FD48" w14:textId="62E3FC51" w:rsidR="003F033E" w:rsidRPr="002E44B1" w:rsidRDefault="003F033E" w:rsidP="003B0C74">
      <w:pPr>
        <w:numPr>
          <w:ilvl w:val="0"/>
          <w:numId w:val="1"/>
        </w:numPr>
        <w:suppressAutoHyphens/>
        <w:spacing w:before="120" w:after="0" w:line="300" w:lineRule="auto"/>
        <w:ind w:left="284" w:hanging="284"/>
        <w:jc w:val="both"/>
        <w:rPr>
          <w:sz w:val="20"/>
          <w:szCs w:val="20"/>
        </w:rPr>
      </w:pPr>
      <w:r w:rsidRPr="003F033E">
        <w:rPr>
          <w:rFonts w:eastAsia="Arial Unicode MS" w:cs="Calibri"/>
          <w:sz w:val="20"/>
          <w:szCs w:val="20"/>
          <w:lang w:eastAsia="pl-PL"/>
        </w:rPr>
        <w:t>Oferta zawiera</w:t>
      </w:r>
      <w:r w:rsidRPr="002E44B1">
        <w:rPr>
          <w:sz w:val="20"/>
          <w:szCs w:val="20"/>
        </w:rPr>
        <w:t xml:space="preserve"> informacje stanowiące tajemnicę przedsiębiorstwa w rozumieniu przepisów </w:t>
      </w:r>
      <w:r>
        <w:rPr>
          <w:sz w:val="20"/>
          <w:szCs w:val="20"/>
        </w:rPr>
        <w:br/>
      </w:r>
      <w:r w:rsidRPr="002E44B1">
        <w:rPr>
          <w:sz w:val="20"/>
          <w:szCs w:val="20"/>
        </w:rPr>
        <w:t>o zwalczaniu nieuczciwej konkurencji: TAK/NIE</w:t>
      </w:r>
    </w:p>
    <w:p w14:paraId="0A399517" w14:textId="77777777" w:rsidR="003F033E" w:rsidRPr="002E44B1" w:rsidRDefault="003F033E" w:rsidP="003F033E">
      <w:pPr>
        <w:spacing w:before="120" w:line="240" w:lineRule="auto"/>
        <w:ind w:left="284"/>
        <w:jc w:val="both"/>
        <w:rPr>
          <w:sz w:val="20"/>
          <w:szCs w:val="20"/>
        </w:rPr>
      </w:pPr>
      <w:r w:rsidRPr="002E44B1">
        <w:rPr>
          <w:sz w:val="20"/>
          <w:szCs w:val="20"/>
        </w:rPr>
        <w:t>W przypadku zaznaczenia odpowiedzi TAK, tajemnica przedsiębiorstwa obejmuje:</w:t>
      </w:r>
    </w:p>
    <w:p w14:paraId="5E195657" w14:textId="77777777" w:rsidR="003F033E" w:rsidRPr="002E44B1" w:rsidRDefault="003F033E" w:rsidP="003B0C74">
      <w:pPr>
        <w:numPr>
          <w:ilvl w:val="0"/>
          <w:numId w:val="5"/>
        </w:numPr>
        <w:spacing w:before="120" w:line="240" w:lineRule="auto"/>
        <w:ind w:left="284" w:firstLine="0"/>
        <w:jc w:val="both"/>
        <w:rPr>
          <w:sz w:val="20"/>
          <w:szCs w:val="20"/>
        </w:rPr>
      </w:pPr>
      <w:r w:rsidRPr="002E44B1">
        <w:rPr>
          <w:sz w:val="20"/>
          <w:szCs w:val="20"/>
        </w:rPr>
        <w:t>………..</w:t>
      </w:r>
    </w:p>
    <w:p w14:paraId="0D123049" w14:textId="77777777" w:rsidR="003F033E" w:rsidRPr="002E44B1" w:rsidRDefault="003F033E" w:rsidP="003B0C74">
      <w:pPr>
        <w:numPr>
          <w:ilvl w:val="0"/>
          <w:numId w:val="5"/>
        </w:numPr>
        <w:spacing w:before="120" w:line="240" w:lineRule="auto"/>
        <w:ind w:left="284" w:firstLine="0"/>
        <w:jc w:val="both"/>
        <w:rPr>
          <w:sz w:val="20"/>
          <w:szCs w:val="20"/>
        </w:rPr>
      </w:pPr>
      <w:r w:rsidRPr="002E44B1">
        <w:rPr>
          <w:sz w:val="20"/>
          <w:szCs w:val="20"/>
        </w:rPr>
        <w:t>………..</w:t>
      </w:r>
    </w:p>
    <w:p w14:paraId="0DD30A7C" w14:textId="77777777" w:rsidR="003F033E" w:rsidRPr="002E44B1" w:rsidRDefault="003F033E" w:rsidP="003F033E">
      <w:pPr>
        <w:spacing w:before="120" w:line="240" w:lineRule="auto"/>
        <w:ind w:left="284"/>
        <w:jc w:val="both"/>
        <w:rPr>
          <w:color w:val="FF0000"/>
          <w:sz w:val="20"/>
          <w:szCs w:val="20"/>
        </w:rPr>
      </w:pPr>
      <w:r w:rsidRPr="002E44B1">
        <w:rPr>
          <w:color w:val="FF0000"/>
          <w:sz w:val="20"/>
          <w:szCs w:val="20"/>
        </w:rPr>
        <w:t xml:space="preserve">Jeśli oferta zawiera informacje stanowiące tajemnicę przedsiębiorstwa w rozumieniu ustawy z dnia </w:t>
      </w:r>
      <w:r>
        <w:rPr>
          <w:color w:val="FF0000"/>
          <w:sz w:val="20"/>
          <w:szCs w:val="20"/>
        </w:rPr>
        <w:br/>
      </w:r>
      <w:r w:rsidRPr="002E44B1">
        <w:rPr>
          <w:color w:val="FF0000"/>
          <w:sz w:val="20"/>
          <w:szCs w:val="20"/>
        </w:rPr>
        <w:t xml:space="preserve">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przedsiębiorstwa. </w:t>
      </w:r>
    </w:p>
    <w:p w14:paraId="7445DFBB" w14:textId="77777777" w:rsidR="003F033E" w:rsidRPr="002E44B1" w:rsidRDefault="003F033E" w:rsidP="003F033E">
      <w:pPr>
        <w:spacing w:before="120" w:line="240" w:lineRule="auto"/>
        <w:ind w:left="284"/>
        <w:jc w:val="both"/>
        <w:rPr>
          <w:sz w:val="20"/>
          <w:szCs w:val="20"/>
        </w:rPr>
      </w:pPr>
      <w:r w:rsidRPr="002E44B1">
        <w:rPr>
          <w:sz w:val="20"/>
          <w:szCs w:val="20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</w:t>
      </w:r>
      <w:r>
        <w:rPr>
          <w:sz w:val="20"/>
          <w:szCs w:val="20"/>
        </w:rPr>
        <w:br/>
      </w:r>
      <w:r w:rsidRPr="002E44B1">
        <w:rPr>
          <w:sz w:val="20"/>
          <w:szCs w:val="20"/>
        </w:rPr>
        <w:t xml:space="preserve">w postępowaniu, przekazywane przy użyciu środków komunikacji elektronicznej, zawierają informacje stanowiące tajemnicę przedsiębiorstwa w rozumieniu przepisów ustawy z dnia </w:t>
      </w:r>
      <w:r>
        <w:rPr>
          <w:sz w:val="20"/>
          <w:szCs w:val="20"/>
        </w:rPr>
        <w:br/>
      </w:r>
      <w:r w:rsidRPr="002E44B1">
        <w:rPr>
          <w:sz w:val="20"/>
          <w:szCs w:val="20"/>
        </w:rPr>
        <w:t xml:space="preserve">16 kwietnia 1993 r. o zwalczaniu nieuczciwej konkurencji (Dz. U. z 2020 r. poz. 1913), wykonawca, </w:t>
      </w:r>
      <w:r>
        <w:rPr>
          <w:sz w:val="20"/>
          <w:szCs w:val="20"/>
        </w:rPr>
        <w:br/>
      </w:r>
      <w:r w:rsidRPr="002E44B1">
        <w:rPr>
          <w:color w:val="FF0000"/>
          <w:sz w:val="20"/>
          <w:szCs w:val="20"/>
        </w:rPr>
        <w:t>w celu utrzymania w poufności tych informacji, przekazuje je w wydzielonym i odpowiednio oznaczonym pliku</w:t>
      </w:r>
    </w:p>
    <w:p w14:paraId="72C86EDF" w14:textId="45DCBA24" w:rsidR="00516DB1" w:rsidRPr="00A56F49" w:rsidRDefault="00516DB1" w:rsidP="003B0C74">
      <w:pPr>
        <w:numPr>
          <w:ilvl w:val="0"/>
          <w:numId w:val="1"/>
        </w:numPr>
        <w:suppressAutoHyphens/>
        <w:spacing w:before="120"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A56F49">
        <w:rPr>
          <w:rFonts w:eastAsia="Times New Roman"/>
          <w:sz w:val="20"/>
          <w:szCs w:val="20"/>
          <w:lang w:eastAsia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</w:t>
      </w:r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późn</w:t>
      </w:r>
      <w:proofErr w:type="spellEnd"/>
      <w:r>
        <w:rPr>
          <w:rFonts w:eastAsia="Times New Roman"/>
          <w:sz w:val="20"/>
          <w:szCs w:val="20"/>
          <w:lang w:eastAsia="ar-SA"/>
        </w:rPr>
        <w:t>. zm.)</w:t>
      </w:r>
      <w:r w:rsidRPr="00A56F49">
        <w:rPr>
          <w:rFonts w:eastAsia="Times New Roman"/>
          <w:sz w:val="20"/>
          <w:szCs w:val="20"/>
          <w:lang w:eastAsia="ar-SA"/>
        </w:rPr>
        <w:t xml:space="preserve">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14:paraId="0E52541B" w14:textId="5F62A102" w:rsidR="00516DB1" w:rsidRPr="003F033E" w:rsidRDefault="00516DB1" w:rsidP="003B0C74">
      <w:pPr>
        <w:numPr>
          <w:ilvl w:val="0"/>
          <w:numId w:val="1"/>
        </w:numPr>
        <w:suppressAutoHyphens/>
        <w:spacing w:before="120"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3F033E">
        <w:rPr>
          <w:rFonts w:eastAsia="Times New Roman"/>
          <w:sz w:val="20"/>
          <w:szCs w:val="20"/>
          <w:lang w:eastAsia="ar-SA"/>
        </w:rPr>
        <w:t>Oświadczamy, że wypełniliśmy obowiązki informacyjne przewidziane w art. 13 lub art. 14 RODO</w:t>
      </w:r>
      <w:r w:rsidRPr="003F033E">
        <w:rPr>
          <w:rFonts w:eastAsia="Times New Roman"/>
          <w:sz w:val="20"/>
          <w:szCs w:val="20"/>
          <w:lang w:eastAsia="ar-SA"/>
        </w:rPr>
        <w:footnoteReference w:id="1"/>
      </w:r>
      <w:r w:rsidRPr="003F033E">
        <w:rPr>
          <w:rFonts w:eastAsia="Times New Roman"/>
          <w:sz w:val="20"/>
          <w:szCs w:val="20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771434A" w14:textId="7A18F622" w:rsidR="00516DB1" w:rsidRPr="00A56F49" w:rsidRDefault="00516DB1" w:rsidP="003B0C74">
      <w:pPr>
        <w:numPr>
          <w:ilvl w:val="0"/>
          <w:numId w:val="1"/>
        </w:numPr>
        <w:suppressAutoHyphens/>
        <w:spacing w:before="120"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A56F49">
        <w:rPr>
          <w:rFonts w:eastAsia="Times New Roman"/>
          <w:sz w:val="20"/>
          <w:szCs w:val="20"/>
          <w:lang w:eastAsia="ar-SA"/>
        </w:rPr>
        <w:t xml:space="preserve">Oświadczamy, że zapoznaliśmy się z informacjami zawartymi w </w:t>
      </w:r>
      <w:r w:rsidRPr="003F033E">
        <w:rPr>
          <w:rFonts w:eastAsia="Times New Roman"/>
          <w:sz w:val="20"/>
          <w:szCs w:val="20"/>
          <w:lang w:eastAsia="ar-SA"/>
        </w:rPr>
        <w:t>rozdziale XX SWZ</w:t>
      </w:r>
      <w:r w:rsidRPr="00A56F49">
        <w:rPr>
          <w:rFonts w:eastAsia="Times New Roman"/>
          <w:sz w:val="20"/>
          <w:szCs w:val="20"/>
          <w:lang w:eastAsia="ar-SA"/>
        </w:rPr>
        <w:t xml:space="preserve"> dotyczącymi  przetwarzania danych osobowych Wykonawcy oraz bezwarunkowo akceptujemy przedstawione </w:t>
      </w:r>
      <w:r>
        <w:rPr>
          <w:rFonts w:eastAsia="Times New Roman"/>
          <w:sz w:val="20"/>
          <w:szCs w:val="20"/>
          <w:lang w:eastAsia="ar-SA"/>
        </w:rPr>
        <w:br/>
      </w:r>
      <w:r w:rsidRPr="00A56F49">
        <w:rPr>
          <w:rFonts w:eastAsia="Times New Roman"/>
          <w:sz w:val="20"/>
          <w:szCs w:val="20"/>
          <w:lang w:eastAsia="ar-SA"/>
        </w:rPr>
        <w:t>w niej warunki.</w:t>
      </w:r>
    </w:p>
    <w:p w14:paraId="1F2F1932" w14:textId="242F935F" w:rsidR="00516DB1" w:rsidRDefault="00516DB1" w:rsidP="003B0C74">
      <w:pPr>
        <w:numPr>
          <w:ilvl w:val="0"/>
          <w:numId w:val="1"/>
        </w:numPr>
        <w:suppressAutoHyphens/>
        <w:spacing w:before="120"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O</w:t>
      </w:r>
      <w:r w:rsidRPr="00A56F49">
        <w:rPr>
          <w:rFonts w:eastAsia="Times New Roman"/>
          <w:sz w:val="20"/>
          <w:szCs w:val="20"/>
          <w:lang w:eastAsia="ar-SA"/>
        </w:rPr>
        <w:t xml:space="preserve">świadczamy, że akceptujemy sposób porozumiewania </w:t>
      </w:r>
      <w:r>
        <w:rPr>
          <w:rFonts w:eastAsia="Times New Roman"/>
          <w:sz w:val="20"/>
          <w:szCs w:val="20"/>
          <w:lang w:eastAsia="ar-SA"/>
        </w:rPr>
        <w:t xml:space="preserve">się </w:t>
      </w:r>
      <w:r w:rsidRPr="00A56F49">
        <w:rPr>
          <w:rFonts w:eastAsia="Times New Roman"/>
          <w:sz w:val="20"/>
          <w:szCs w:val="20"/>
          <w:lang w:eastAsia="ar-SA"/>
        </w:rPr>
        <w:t>przy użyciu środków komunikacji elektronicznej w rozumieniu ustawy z dnia 18 lipca 2002 r. o świadczeniu usług drogą elektroniczną.</w:t>
      </w:r>
    </w:p>
    <w:p w14:paraId="591F9406" w14:textId="13617A03" w:rsidR="00516DB1" w:rsidRPr="003F033E" w:rsidRDefault="00516DB1" w:rsidP="003B0C74">
      <w:pPr>
        <w:numPr>
          <w:ilvl w:val="0"/>
          <w:numId w:val="1"/>
        </w:numPr>
        <w:suppressAutoHyphens/>
        <w:spacing w:before="120" w:after="0" w:line="30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3F033E">
        <w:rPr>
          <w:rFonts w:eastAsia="Times New Roman"/>
          <w:sz w:val="20"/>
          <w:szCs w:val="20"/>
          <w:lang w:eastAsia="ar-SA"/>
        </w:rPr>
        <w:lastRenderedPageBreak/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</w:t>
      </w:r>
      <w:r w:rsidR="00624F13" w:rsidRPr="003F033E">
        <w:rPr>
          <w:rFonts w:eastAsia="Times New Roman"/>
          <w:sz w:val="20"/>
          <w:szCs w:val="20"/>
          <w:lang w:eastAsia="ar-SA"/>
        </w:rPr>
        <w:br/>
      </w:r>
      <w:r w:rsidRPr="003F033E">
        <w:rPr>
          <w:rFonts w:eastAsia="Times New Roman"/>
          <w:sz w:val="20"/>
          <w:szCs w:val="20"/>
          <w:lang w:eastAsia="ar-SA"/>
        </w:rPr>
        <w:t xml:space="preserve">w postępowaniu, przekazywane przy użyciu środków komunikacji elektronicznej, zawierają informacje stanowiące tajemnicę przedsiębiorstwa w rozumieniu przepisów ustawy z dnia 16 kwietnia 1993 r. </w:t>
      </w:r>
      <w:r w:rsidR="00624F13" w:rsidRPr="003F033E">
        <w:rPr>
          <w:rFonts w:eastAsia="Times New Roman"/>
          <w:sz w:val="20"/>
          <w:szCs w:val="20"/>
          <w:lang w:eastAsia="ar-SA"/>
        </w:rPr>
        <w:br/>
      </w:r>
      <w:r w:rsidRPr="003F033E">
        <w:rPr>
          <w:rFonts w:eastAsia="Times New Roman"/>
          <w:sz w:val="20"/>
          <w:szCs w:val="20"/>
          <w:lang w:eastAsia="ar-SA"/>
        </w:rPr>
        <w:t xml:space="preserve">o zwalczaniu nieuczciwej konkurencji (Dz. U. z 2022 r. poz. 1233), wykonawca, w  celu utrzymania </w:t>
      </w:r>
      <w:r w:rsidR="00624F13" w:rsidRPr="003F033E">
        <w:rPr>
          <w:rFonts w:eastAsia="Times New Roman"/>
          <w:sz w:val="20"/>
          <w:szCs w:val="20"/>
          <w:lang w:eastAsia="ar-SA"/>
        </w:rPr>
        <w:br/>
      </w:r>
      <w:r w:rsidRPr="003F033E">
        <w:rPr>
          <w:rFonts w:eastAsia="Times New Roman"/>
          <w:sz w:val="20"/>
          <w:szCs w:val="20"/>
          <w:lang w:eastAsia="ar-SA"/>
        </w:rPr>
        <w:t>w poufności tych informacji, przekazuje je w wydzielonym i  odpowiednio oznaczonym pliku.</w:t>
      </w:r>
    </w:p>
    <w:p w14:paraId="3F7E3965" w14:textId="77777777" w:rsidR="00516DB1" w:rsidRPr="002B00A5" w:rsidRDefault="00516DB1" w:rsidP="003B0C74">
      <w:pPr>
        <w:numPr>
          <w:ilvl w:val="0"/>
          <w:numId w:val="1"/>
        </w:numPr>
        <w:suppressAutoHyphens/>
        <w:spacing w:before="120" w:after="0" w:line="300" w:lineRule="auto"/>
        <w:ind w:left="284" w:hanging="284"/>
        <w:jc w:val="both"/>
        <w:rPr>
          <w:rFonts w:eastAsia="Times New Roman"/>
          <w:b/>
          <w:sz w:val="20"/>
          <w:szCs w:val="20"/>
          <w:lang w:eastAsia="pl-PL"/>
        </w:rPr>
      </w:pPr>
      <w:r w:rsidRPr="003F033E">
        <w:rPr>
          <w:rFonts w:eastAsia="Calibri"/>
          <w:b/>
          <w:sz w:val="20"/>
          <w:szCs w:val="20"/>
          <w:u w:val="single"/>
        </w:rPr>
        <w:t>W związku</w:t>
      </w:r>
      <w:r w:rsidRPr="002B00A5">
        <w:rPr>
          <w:rFonts w:eastAsia="Calibri"/>
          <w:b/>
          <w:sz w:val="20"/>
          <w:szCs w:val="20"/>
          <w:u w:val="single"/>
        </w:rPr>
        <w:t xml:space="preserve"> z art. 225 ust. 2 ustawy </w:t>
      </w:r>
      <w:proofErr w:type="spellStart"/>
      <w:r w:rsidRPr="002B00A5">
        <w:rPr>
          <w:rFonts w:eastAsia="Calibri"/>
          <w:b/>
          <w:sz w:val="20"/>
          <w:szCs w:val="20"/>
          <w:u w:val="single"/>
        </w:rPr>
        <w:t>Pzp</w:t>
      </w:r>
      <w:proofErr w:type="spellEnd"/>
      <w:r w:rsidRPr="002B00A5">
        <w:rPr>
          <w:rFonts w:eastAsia="Calibri"/>
          <w:b/>
          <w:sz w:val="20"/>
          <w:szCs w:val="20"/>
          <w:u w:val="single"/>
        </w:rPr>
        <w:t>, oświadczamy, że wybór naszej oferty:</w:t>
      </w:r>
      <w:r>
        <w:rPr>
          <w:rStyle w:val="Odwoanieprzypisudolnego"/>
          <w:rFonts w:eastAsia="Calibri"/>
          <w:b/>
          <w:u w:val="single"/>
        </w:rPr>
        <w:footnoteReference w:id="2"/>
      </w:r>
    </w:p>
    <w:p w14:paraId="686CAD55" w14:textId="77777777" w:rsidR="00516DB1" w:rsidRPr="00034CBA" w:rsidRDefault="00516DB1" w:rsidP="003B0C74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eastAsia="Calibri"/>
          <w:sz w:val="18"/>
          <w:szCs w:val="20"/>
        </w:rPr>
      </w:pPr>
      <w:r w:rsidRPr="00034CBA">
        <w:rPr>
          <w:rFonts w:eastAsia="Calibri"/>
          <w:b/>
          <w:bCs/>
          <w:sz w:val="18"/>
          <w:szCs w:val="20"/>
        </w:rPr>
        <w:t xml:space="preserve">nie będzie </w:t>
      </w:r>
      <w:r w:rsidRPr="00034CBA">
        <w:rPr>
          <w:rFonts w:eastAsia="Calibri"/>
          <w:sz w:val="18"/>
          <w:szCs w:val="20"/>
        </w:rPr>
        <w:t xml:space="preserve">prowadził do powstania u Zamawiającego obowiązku podatkowego zgodnie z przepisami </w:t>
      </w:r>
      <w:r w:rsidRPr="00034CBA">
        <w:rPr>
          <w:rFonts w:eastAsia="Calibri"/>
          <w:sz w:val="18"/>
          <w:szCs w:val="20"/>
        </w:rPr>
        <w:br/>
        <w:t>dotyczącymi podatku od towarów i usług</w:t>
      </w:r>
      <w:r w:rsidRPr="00034CBA">
        <w:rPr>
          <w:rFonts w:eastAsia="Calibri"/>
          <w:sz w:val="18"/>
          <w:szCs w:val="20"/>
          <w:vertAlign w:val="superscript"/>
        </w:rPr>
        <w:t>*</w:t>
      </w:r>
      <w:r w:rsidRPr="00034CBA">
        <w:rPr>
          <w:rFonts w:eastAsia="Calibri"/>
          <w:sz w:val="18"/>
          <w:szCs w:val="20"/>
        </w:rPr>
        <w:t>;</w:t>
      </w:r>
    </w:p>
    <w:p w14:paraId="2C428752" w14:textId="77777777" w:rsidR="00516DB1" w:rsidRPr="00034CBA" w:rsidRDefault="00516DB1" w:rsidP="003B0C74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eastAsia="Calibri"/>
          <w:sz w:val="18"/>
          <w:szCs w:val="20"/>
        </w:rPr>
      </w:pPr>
      <w:r w:rsidRPr="00034CBA">
        <w:rPr>
          <w:rFonts w:eastAsia="Calibri"/>
          <w:b/>
          <w:bCs/>
          <w:sz w:val="18"/>
          <w:szCs w:val="20"/>
        </w:rPr>
        <w:t xml:space="preserve">będzie </w:t>
      </w:r>
      <w:r w:rsidRPr="00034CBA">
        <w:rPr>
          <w:rFonts w:eastAsia="Calibri"/>
          <w:sz w:val="18"/>
          <w:szCs w:val="20"/>
        </w:rPr>
        <w:t>prowadził do powstania u Zamawiającego obowiązku podatkowego zgodnie z przepisami dotyczącymi podatku od towarów i usług</w:t>
      </w:r>
      <w:r w:rsidRPr="00034CBA">
        <w:rPr>
          <w:rFonts w:eastAsia="Calibri"/>
          <w:sz w:val="18"/>
          <w:szCs w:val="20"/>
          <w:vertAlign w:val="superscript"/>
        </w:rPr>
        <w:t>*</w:t>
      </w:r>
      <w:r w:rsidRPr="00034CBA">
        <w:rPr>
          <w:rFonts w:eastAsia="Calibri"/>
          <w:sz w:val="18"/>
          <w:szCs w:val="20"/>
        </w:rPr>
        <w:t>, w związku z tym:</w:t>
      </w:r>
    </w:p>
    <w:p w14:paraId="0F4E2EC8" w14:textId="77777777" w:rsidR="00516DB1" w:rsidRPr="00034CBA" w:rsidRDefault="00516DB1" w:rsidP="00516DB1">
      <w:pPr>
        <w:spacing w:after="0" w:line="240" w:lineRule="auto"/>
        <w:ind w:left="567"/>
        <w:jc w:val="both"/>
        <w:rPr>
          <w:rFonts w:eastAsia="Calibri"/>
          <w:sz w:val="18"/>
          <w:szCs w:val="20"/>
        </w:rPr>
      </w:pPr>
      <w:r w:rsidRPr="00034CBA">
        <w:rPr>
          <w:rFonts w:eastAsia="Calibri"/>
          <w:sz w:val="18"/>
          <w:szCs w:val="20"/>
        </w:rPr>
        <w:t xml:space="preserve">Oświadczamy, że </w:t>
      </w:r>
      <w:r w:rsidRPr="00034CBA">
        <w:rPr>
          <w:rFonts w:eastAsia="Calibri"/>
          <w:b/>
          <w:bCs/>
          <w:sz w:val="18"/>
          <w:szCs w:val="20"/>
        </w:rPr>
        <w:t>towary/usługi</w:t>
      </w:r>
      <w:r w:rsidRPr="00034CBA">
        <w:rPr>
          <w:rFonts w:eastAsia="Calibri"/>
          <w:sz w:val="18"/>
          <w:szCs w:val="20"/>
          <w:vertAlign w:val="superscript"/>
        </w:rPr>
        <w:t>*</w:t>
      </w:r>
      <w:r w:rsidRPr="00034CBA">
        <w:rPr>
          <w:rFonts w:eastAsia="Calibri"/>
          <w:sz w:val="18"/>
          <w:szCs w:val="20"/>
        </w:rPr>
        <w:t xml:space="preserve">, których </w:t>
      </w:r>
      <w:r w:rsidRPr="00034CBA">
        <w:rPr>
          <w:rFonts w:eastAsia="Calibri"/>
          <w:b/>
          <w:bCs/>
          <w:sz w:val="18"/>
          <w:szCs w:val="20"/>
        </w:rPr>
        <w:t>dostawa/świadczenie</w:t>
      </w:r>
      <w:r w:rsidRPr="00034CBA">
        <w:rPr>
          <w:rFonts w:eastAsia="Calibri"/>
          <w:sz w:val="18"/>
          <w:szCs w:val="20"/>
          <w:vertAlign w:val="superscript"/>
        </w:rPr>
        <w:t>*</w:t>
      </w:r>
      <w:r w:rsidRPr="00034CBA">
        <w:rPr>
          <w:rFonts w:eastAsia="Calibri"/>
          <w:sz w:val="18"/>
          <w:szCs w:val="20"/>
        </w:rPr>
        <w:t xml:space="preserve"> będzie prowadzić do powstania </w:t>
      </w:r>
      <w:r w:rsidRPr="00034CBA">
        <w:rPr>
          <w:rFonts w:eastAsia="Calibri"/>
          <w:sz w:val="18"/>
          <w:szCs w:val="20"/>
        </w:rPr>
        <w:br/>
        <w:t>u Zamawiającego obowiązku podatkowego to: ……………………………………..</w:t>
      </w:r>
    </w:p>
    <w:p w14:paraId="456567E7" w14:textId="77777777" w:rsidR="00516DB1" w:rsidRPr="00034CBA" w:rsidRDefault="00516DB1" w:rsidP="00516DB1">
      <w:pPr>
        <w:spacing w:after="0" w:line="240" w:lineRule="auto"/>
        <w:ind w:left="567"/>
        <w:jc w:val="both"/>
        <w:rPr>
          <w:rFonts w:eastAsia="Calibri"/>
          <w:i/>
          <w:iCs/>
          <w:sz w:val="18"/>
          <w:szCs w:val="20"/>
        </w:rPr>
      </w:pPr>
      <w:r w:rsidRPr="00034CBA">
        <w:rPr>
          <w:rFonts w:eastAsia="Calibri"/>
          <w:i/>
          <w:iCs/>
          <w:sz w:val="18"/>
          <w:szCs w:val="20"/>
        </w:rPr>
        <w:t>(Wykonawca wpisuje nazwę (rodzaj) towaru lub usługi; gdy nie dotyczy – pozostawia bez wypełnienia)</w:t>
      </w:r>
    </w:p>
    <w:p w14:paraId="5E4FDA10" w14:textId="77777777" w:rsidR="00516DB1" w:rsidRPr="00034CBA" w:rsidRDefault="00516DB1" w:rsidP="00516DB1">
      <w:pPr>
        <w:spacing w:after="0" w:line="240" w:lineRule="auto"/>
        <w:ind w:left="567"/>
        <w:jc w:val="both"/>
        <w:rPr>
          <w:rFonts w:eastAsia="Calibri"/>
          <w:sz w:val="18"/>
          <w:szCs w:val="20"/>
        </w:rPr>
      </w:pPr>
      <w:r w:rsidRPr="00034CBA">
        <w:rPr>
          <w:rFonts w:eastAsia="Calibri"/>
          <w:sz w:val="18"/>
          <w:szCs w:val="20"/>
        </w:rPr>
        <w:t xml:space="preserve">Wartość wskazanych powyżej </w:t>
      </w:r>
      <w:r w:rsidRPr="00034CBA">
        <w:rPr>
          <w:rFonts w:eastAsia="Calibri"/>
          <w:b/>
          <w:bCs/>
          <w:sz w:val="18"/>
          <w:szCs w:val="20"/>
        </w:rPr>
        <w:t>towarów/usług</w:t>
      </w:r>
      <w:r w:rsidRPr="00034CBA">
        <w:rPr>
          <w:rFonts w:eastAsia="Calibri"/>
          <w:sz w:val="18"/>
          <w:szCs w:val="20"/>
          <w:vertAlign w:val="superscript"/>
        </w:rPr>
        <w:t>*</w:t>
      </w:r>
      <w:r w:rsidRPr="00034CBA">
        <w:rPr>
          <w:rFonts w:eastAsia="Calibri"/>
          <w:sz w:val="18"/>
          <w:szCs w:val="20"/>
        </w:rPr>
        <w:t xml:space="preserve"> bez podatku VAT wynosi: ……….……zł.</w:t>
      </w:r>
    </w:p>
    <w:p w14:paraId="386D8D27" w14:textId="77777777" w:rsidR="00516DB1" w:rsidRPr="00034CBA" w:rsidRDefault="00516DB1" w:rsidP="00516DB1">
      <w:pPr>
        <w:spacing w:after="0" w:line="240" w:lineRule="auto"/>
        <w:ind w:left="567"/>
        <w:jc w:val="both"/>
        <w:rPr>
          <w:rFonts w:eastAsia="Calibri"/>
          <w:sz w:val="18"/>
          <w:szCs w:val="20"/>
        </w:rPr>
      </w:pPr>
      <w:r w:rsidRPr="00034CBA">
        <w:rPr>
          <w:rFonts w:eastAsia="Calibri"/>
          <w:sz w:val="18"/>
          <w:szCs w:val="20"/>
        </w:rPr>
        <w:t xml:space="preserve">Stawka podatku od towarów i usług, która zgodnie z wiedzą Wykonawcy, będzie miała zastosowanie </w:t>
      </w:r>
      <w:r w:rsidRPr="00034CBA">
        <w:rPr>
          <w:rFonts w:eastAsia="Calibri"/>
          <w:sz w:val="18"/>
          <w:szCs w:val="20"/>
        </w:rPr>
        <w:br/>
        <w:t xml:space="preserve">do wskazanych powyżej </w:t>
      </w:r>
      <w:r w:rsidRPr="00034CBA">
        <w:rPr>
          <w:rFonts w:eastAsia="Calibri"/>
          <w:b/>
          <w:bCs/>
          <w:sz w:val="18"/>
          <w:szCs w:val="20"/>
        </w:rPr>
        <w:t>towarów/usług</w:t>
      </w:r>
      <w:r w:rsidRPr="00034CBA">
        <w:rPr>
          <w:rFonts w:eastAsia="Calibri"/>
          <w:sz w:val="18"/>
          <w:szCs w:val="20"/>
          <w:vertAlign w:val="superscript"/>
        </w:rPr>
        <w:t xml:space="preserve">* </w:t>
      </w:r>
      <w:r w:rsidRPr="00034CBA">
        <w:rPr>
          <w:rFonts w:eastAsia="Calibri"/>
          <w:sz w:val="18"/>
          <w:szCs w:val="20"/>
        </w:rPr>
        <w:t>to: …………………………………………</w:t>
      </w:r>
    </w:p>
    <w:p w14:paraId="5DCCD5E0" w14:textId="77777777" w:rsidR="00516DB1" w:rsidRPr="00034CBA" w:rsidRDefault="00516DB1" w:rsidP="00516DB1">
      <w:pPr>
        <w:spacing w:after="0" w:line="240" w:lineRule="auto"/>
        <w:ind w:left="567"/>
        <w:jc w:val="both"/>
        <w:rPr>
          <w:rFonts w:eastAsia="Calibri"/>
          <w:b/>
          <w:bCs/>
          <w:sz w:val="18"/>
          <w:szCs w:val="20"/>
        </w:rPr>
      </w:pPr>
      <w:r w:rsidRPr="00034CBA">
        <w:rPr>
          <w:rFonts w:eastAsia="Calibri"/>
          <w:b/>
          <w:bCs/>
          <w:sz w:val="18"/>
          <w:szCs w:val="20"/>
        </w:rPr>
        <w:t xml:space="preserve">Jeżeli błędnie określono lub nie określono powstania u Zamawiającego obowiązku podatkowego, Zamawiający zastosuje się do art. 17 ustawy z dnia 11 marca 2004 r. o podatku od towarów </w:t>
      </w:r>
      <w:r w:rsidRPr="00034CBA">
        <w:rPr>
          <w:rFonts w:eastAsia="Calibri"/>
          <w:b/>
          <w:bCs/>
          <w:sz w:val="18"/>
          <w:szCs w:val="20"/>
        </w:rPr>
        <w:br/>
        <w:t>i usług (Dz. U. z 2021 r. poz. 685).</w:t>
      </w:r>
    </w:p>
    <w:p w14:paraId="1635E1DF" w14:textId="77777777" w:rsidR="00516DB1" w:rsidRPr="00A56F49" w:rsidRDefault="00516DB1" w:rsidP="003B0C74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00" w:lineRule="auto"/>
        <w:ind w:hanging="357"/>
        <w:jc w:val="both"/>
        <w:rPr>
          <w:rFonts w:eastAsia="Times New Roman"/>
          <w:sz w:val="20"/>
          <w:szCs w:val="20"/>
          <w:lang w:eastAsia="ar-SA"/>
        </w:rPr>
      </w:pPr>
      <w:r w:rsidRPr="00A56F49">
        <w:rPr>
          <w:rFonts w:eastAsia="Times New Roman"/>
          <w:sz w:val="20"/>
          <w:szCs w:val="20"/>
          <w:lang w:eastAsia="ar-SA"/>
        </w:rPr>
        <w:t>Komplet składanych dokumentów stanowią  następujące pozycje:</w:t>
      </w:r>
    </w:p>
    <w:p w14:paraId="2C26E647" w14:textId="77777777" w:rsidR="00516DB1" w:rsidRPr="00EF5405" w:rsidRDefault="00516DB1" w:rsidP="003B0C74">
      <w:pPr>
        <w:numPr>
          <w:ilvl w:val="0"/>
          <w:numId w:val="2"/>
        </w:numPr>
        <w:suppressAutoHyphens/>
        <w:spacing w:after="0" w:line="240" w:lineRule="auto"/>
        <w:ind w:left="992" w:hanging="357"/>
        <w:jc w:val="both"/>
        <w:rPr>
          <w:rFonts w:eastAsia="Times New Roman"/>
          <w:sz w:val="18"/>
          <w:szCs w:val="20"/>
          <w:lang w:eastAsia="ar-SA"/>
        </w:rPr>
      </w:pPr>
      <w:r w:rsidRPr="00EF5405">
        <w:rPr>
          <w:rFonts w:eastAsia="Calibri" w:cs="Calibri"/>
          <w:bCs/>
          <w:sz w:val="18"/>
          <w:szCs w:val="20"/>
          <w:lang w:val="x-none" w:eastAsia="ar-SA"/>
        </w:rPr>
        <w:t>Jednolit</w:t>
      </w:r>
      <w:r w:rsidRPr="00EF5405">
        <w:rPr>
          <w:rFonts w:eastAsia="Calibri" w:cs="Calibri"/>
          <w:bCs/>
          <w:sz w:val="18"/>
          <w:szCs w:val="20"/>
          <w:lang w:eastAsia="ar-SA"/>
        </w:rPr>
        <w:t>y</w:t>
      </w:r>
      <w:r w:rsidRPr="00EF5405">
        <w:rPr>
          <w:rFonts w:eastAsia="Calibri" w:cs="Calibri"/>
          <w:bCs/>
          <w:sz w:val="18"/>
          <w:szCs w:val="20"/>
          <w:lang w:val="x-none" w:eastAsia="ar-SA"/>
        </w:rPr>
        <w:t xml:space="preserve"> Europejski Dokument Zamówienia (</w:t>
      </w:r>
      <w:r w:rsidRPr="00EF5405">
        <w:rPr>
          <w:rFonts w:eastAsia="Calibri" w:cs="Calibri"/>
          <w:bCs/>
          <w:sz w:val="18"/>
          <w:szCs w:val="20"/>
          <w:lang w:eastAsia="ar-SA"/>
        </w:rPr>
        <w:t>JEDZ</w:t>
      </w:r>
      <w:r w:rsidRPr="00EF5405">
        <w:rPr>
          <w:rFonts w:eastAsia="Calibri" w:cs="Calibri"/>
          <w:b/>
          <w:bCs/>
          <w:sz w:val="18"/>
          <w:szCs w:val="20"/>
          <w:lang w:val="x-none" w:eastAsia="ar-SA"/>
        </w:rPr>
        <w:t>)</w:t>
      </w:r>
    </w:p>
    <w:p w14:paraId="6B5D0975" w14:textId="77777777" w:rsidR="00516DB1" w:rsidRPr="00EF5405" w:rsidRDefault="00516DB1" w:rsidP="003B0C74">
      <w:pPr>
        <w:numPr>
          <w:ilvl w:val="0"/>
          <w:numId w:val="2"/>
        </w:numPr>
        <w:suppressAutoHyphens/>
        <w:spacing w:after="0" w:line="240" w:lineRule="auto"/>
        <w:ind w:left="992" w:hanging="357"/>
        <w:jc w:val="both"/>
        <w:rPr>
          <w:rFonts w:eastAsia="Times New Roman"/>
          <w:sz w:val="18"/>
          <w:szCs w:val="20"/>
          <w:lang w:eastAsia="ar-SA"/>
        </w:rPr>
      </w:pPr>
      <w:r w:rsidRPr="00EF5405">
        <w:rPr>
          <w:rFonts w:eastAsia="Calibri" w:cs="Calibri"/>
          <w:bCs/>
          <w:sz w:val="18"/>
          <w:szCs w:val="20"/>
          <w:lang w:val="x-none" w:eastAsia="ar-SA"/>
        </w:rPr>
        <w:t>aktualne na dzień składania ofert oświadczenie o niepodleganiu wykluczenia z postępowania</w:t>
      </w:r>
      <w:r w:rsidRPr="00EF5405">
        <w:rPr>
          <w:rFonts w:eastAsia="Calibri" w:cs="Calibri"/>
          <w:bCs/>
          <w:sz w:val="18"/>
          <w:szCs w:val="20"/>
          <w:lang w:val="x-none" w:eastAsia="ar-SA"/>
        </w:rPr>
        <w:br/>
        <w:t>na podstawie art. 5k rozporządzenia Rady (UE) nr 833/2014 z dnia 31 lipca 2014 r. dotyczącego środków ograniczających w związku z działaniami Rosji destabilizującymi sytuację na Ukrainie</w:t>
      </w:r>
      <w:r w:rsidRPr="00EF5405">
        <w:rPr>
          <w:rFonts w:eastAsia="Calibri" w:cs="Calibri"/>
          <w:bCs/>
          <w:sz w:val="18"/>
          <w:szCs w:val="20"/>
          <w:lang w:val="x-none" w:eastAsia="ar-SA"/>
        </w:rPr>
        <w:br/>
        <w:t>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oraz o niepodleganiu wykluczenia z postępowania na podstawie art. 7 ust. 1 ustawy o szczególnych rozwiązaniach w zakresie przeciwdziałania wspieraniu agresji</w:t>
      </w:r>
      <w:r>
        <w:rPr>
          <w:rFonts w:eastAsia="Calibri" w:cs="Calibri"/>
          <w:bCs/>
          <w:sz w:val="18"/>
          <w:szCs w:val="20"/>
          <w:lang w:eastAsia="ar-SA"/>
        </w:rPr>
        <w:t xml:space="preserve"> </w:t>
      </w:r>
      <w:r w:rsidRPr="00EF5405">
        <w:rPr>
          <w:rFonts w:eastAsia="Calibri" w:cs="Calibri"/>
          <w:bCs/>
          <w:sz w:val="18"/>
          <w:szCs w:val="20"/>
          <w:lang w:val="x-none" w:eastAsia="ar-SA"/>
        </w:rPr>
        <w:t>na Ukrainę oraz służących ochronie bezpieczeństwa narodowego (wg załącznika nr 10 do SWZ).</w:t>
      </w:r>
    </w:p>
    <w:p w14:paraId="6B72E336" w14:textId="67080429" w:rsidR="00277A69" w:rsidRDefault="00277A69" w:rsidP="00516DB1">
      <w:pPr>
        <w:spacing w:before="120" w:after="120" w:line="276" w:lineRule="auto"/>
        <w:rPr>
          <w:rFonts w:eastAsia="Calibri"/>
          <w:sz w:val="18"/>
          <w:szCs w:val="18"/>
        </w:rPr>
      </w:pPr>
    </w:p>
    <w:p w14:paraId="399488B0" w14:textId="77777777" w:rsidR="00A723E9" w:rsidRDefault="00A723E9" w:rsidP="00516DB1">
      <w:pPr>
        <w:spacing w:before="120" w:after="120" w:line="276" w:lineRule="auto"/>
        <w:rPr>
          <w:rFonts w:eastAsia="Calibri"/>
          <w:sz w:val="18"/>
          <w:szCs w:val="18"/>
        </w:rPr>
      </w:pPr>
    </w:p>
    <w:p w14:paraId="2D5D4A51" w14:textId="2F946887" w:rsidR="00516DB1" w:rsidRPr="00A56F49" w:rsidRDefault="003D0EC4" w:rsidP="00516DB1">
      <w:pPr>
        <w:spacing w:before="120" w:after="120" w:line="276" w:lineRule="auto"/>
        <w:ind w:left="5954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……………………………………………………………</w:t>
      </w:r>
    </w:p>
    <w:p w14:paraId="6EF8CFD4" w14:textId="77777777" w:rsidR="00516DB1" w:rsidRPr="004E6A81" w:rsidRDefault="00516DB1" w:rsidP="00516DB1">
      <w:pPr>
        <w:spacing w:after="0" w:line="276" w:lineRule="auto"/>
        <w:ind w:left="5954"/>
        <w:jc w:val="center"/>
        <w:rPr>
          <w:rFonts w:eastAsia="Calibri"/>
          <w:b/>
          <w:i/>
          <w:sz w:val="18"/>
          <w:szCs w:val="18"/>
        </w:rPr>
      </w:pPr>
      <w:r w:rsidRPr="004E6A81">
        <w:rPr>
          <w:rFonts w:eastAsia="Calibri"/>
          <w:b/>
          <w:i/>
          <w:sz w:val="18"/>
          <w:szCs w:val="18"/>
        </w:rPr>
        <w:t>Kwalifikowany podpis elektroniczny złożony  przez osobę(osoby) uprawnioną(-e)</w:t>
      </w:r>
    </w:p>
    <w:p w14:paraId="2783C5A3" w14:textId="77777777" w:rsidR="00516DB1" w:rsidRPr="00DA3834" w:rsidRDefault="00516DB1" w:rsidP="00516DB1">
      <w:pPr>
        <w:spacing w:after="31" w:line="270" w:lineRule="auto"/>
        <w:ind w:left="284" w:right="14"/>
        <w:jc w:val="both"/>
      </w:pPr>
    </w:p>
    <w:sectPr w:rsidR="00516DB1" w:rsidRPr="00DA38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2D51" w14:textId="77777777" w:rsidR="00FF1895" w:rsidRDefault="00FF1895">
      <w:pPr>
        <w:spacing w:after="0" w:line="240" w:lineRule="auto"/>
      </w:pPr>
      <w:r>
        <w:separator/>
      </w:r>
    </w:p>
  </w:endnote>
  <w:endnote w:type="continuationSeparator" w:id="0">
    <w:p w14:paraId="4EE00DAE" w14:textId="77777777" w:rsidR="00FF1895" w:rsidRDefault="00FF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5595" w14:textId="77777777" w:rsidR="00FF1895" w:rsidRDefault="00FF1895">
      <w:pPr>
        <w:spacing w:after="0" w:line="240" w:lineRule="auto"/>
      </w:pPr>
      <w:r>
        <w:separator/>
      </w:r>
    </w:p>
  </w:footnote>
  <w:footnote w:type="continuationSeparator" w:id="0">
    <w:p w14:paraId="6178B795" w14:textId="77777777" w:rsidR="00FF1895" w:rsidRDefault="00FF1895">
      <w:pPr>
        <w:spacing w:after="0" w:line="240" w:lineRule="auto"/>
      </w:pPr>
      <w:r>
        <w:continuationSeparator/>
      </w:r>
    </w:p>
  </w:footnote>
  <w:footnote w:id="1">
    <w:p w14:paraId="5F23D7C9" w14:textId="3D6DA47B" w:rsidR="00516DB1" w:rsidRPr="00287C94" w:rsidRDefault="00516DB1" w:rsidP="00516DB1">
      <w:pPr>
        <w:pStyle w:val="Tekstprzypisudolnego"/>
        <w:jc w:val="both"/>
        <w:rPr>
          <w:i/>
          <w:sz w:val="16"/>
          <w:szCs w:val="16"/>
        </w:rPr>
      </w:pPr>
      <w:r w:rsidRPr="00287C94">
        <w:rPr>
          <w:rStyle w:val="Odwoanieprzypisudolnego"/>
          <w:i/>
          <w:sz w:val="16"/>
          <w:szCs w:val="16"/>
        </w:rPr>
        <w:footnoteRef/>
      </w:r>
      <w:r w:rsidRPr="00287C94">
        <w:rPr>
          <w:i/>
          <w:sz w:val="16"/>
          <w:szCs w:val="16"/>
        </w:rPr>
        <w:t xml:space="preserve"> </w:t>
      </w:r>
      <w:r w:rsidRPr="00287C94">
        <w:rPr>
          <w:rFonts w:cs="Calibri"/>
          <w:i/>
          <w:sz w:val="16"/>
          <w:szCs w:val="16"/>
        </w:rPr>
        <w:t xml:space="preserve">Rozporządzenie Parlamentu Europejskiego i Rady (UE) 2016/679 z dnia 27 kwietnia 2016 r. w sprawie ochrony osób fizycznych </w:t>
      </w:r>
      <w:r w:rsidR="003A5C9A">
        <w:rPr>
          <w:rFonts w:cs="Calibri"/>
          <w:i/>
          <w:sz w:val="16"/>
          <w:szCs w:val="16"/>
        </w:rPr>
        <w:br/>
      </w:r>
      <w:r w:rsidRPr="00287C94">
        <w:rPr>
          <w:rFonts w:cs="Calibri"/>
          <w:i/>
          <w:sz w:val="16"/>
          <w:szCs w:val="16"/>
        </w:rPr>
        <w:t xml:space="preserve">w związku z przetwarzaniem danych osobowych i w sprawie swobodnego przepływu takich danych oraz uchylenia dyrektywy 95/46/WE </w:t>
      </w:r>
      <w:r>
        <w:rPr>
          <w:rFonts w:cs="Calibri"/>
          <w:i/>
          <w:sz w:val="16"/>
          <w:szCs w:val="16"/>
        </w:rPr>
        <w:br/>
      </w:r>
      <w:r w:rsidRPr="00287C94">
        <w:rPr>
          <w:rFonts w:cs="Calibri"/>
          <w:i/>
          <w:sz w:val="16"/>
          <w:szCs w:val="16"/>
        </w:rPr>
        <w:t>(ogólne rozporządzenie o ochronie danych) (Dz. Urz. UE L 119 z 04.05.2016, str. 1).</w:t>
      </w:r>
    </w:p>
  </w:footnote>
  <w:footnote w:id="2">
    <w:p w14:paraId="7D1A2E28" w14:textId="77777777" w:rsidR="00516DB1" w:rsidRPr="00FB13A1" w:rsidRDefault="00516DB1" w:rsidP="00516DB1">
      <w:pPr>
        <w:pStyle w:val="Tekstprzypisudolnego"/>
        <w:rPr>
          <w:i/>
          <w:sz w:val="12"/>
          <w:szCs w:val="12"/>
          <w:lang w:val="pl-PL"/>
        </w:rPr>
      </w:pPr>
      <w:r w:rsidRPr="00FB13A1">
        <w:rPr>
          <w:rStyle w:val="Odwoanieprzypisudolnego"/>
          <w:i/>
          <w:sz w:val="12"/>
          <w:szCs w:val="12"/>
        </w:rPr>
        <w:footnoteRef/>
      </w:r>
      <w:r w:rsidRPr="00FB13A1">
        <w:rPr>
          <w:i/>
          <w:sz w:val="12"/>
          <w:szCs w:val="12"/>
        </w:rPr>
        <w:t xml:space="preserve"> </w:t>
      </w:r>
      <w:r w:rsidRPr="00FB13A1">
        <w:rPr>
          <w:bCs/>
          <w:i/>
          <w:sz w:val="12"/>
          <w:szCs w:val="12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3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6"/>
      <w:gridCol w:w="8937"/>
    </w:tblGrid>
    <w:tr w:rsidR="000B79E0" w:rsidRPr="005A30AB" w14:paraId="7798EF0D" w14:textId="77777777" w:rsidTr="00B3724A">
      <w:trPr>
        <w:trHeight w:hRule="exact" w:val="992"/>
      </w:trPr>
      <w:tc>
        <w:tcPr>
          <w:tcW w:w="1796" w:type="dxa"/>
          <w:shd w:val="clear" w:color="auto" w:fill="auto"/>
          <w:vAlign w:val="center"/>
        </w:tcPr>
        <w:p w14:paraId="2FA0765D" w14:textId="77777777" w:rsidR="000B79E0" w:rsidRPr="008D57E8" w:rsidRDefault="000B79E0" w:rsidP="000B79E0">
          <w:pPr>
            <w:spacing w:before="70" w:line="249" w:lineRule="auto"/>
            <w:ind w:right="1692"/>
            <w:rPr>
              <w:sz w:val="20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436F321" wp14:editId="0B1A0C76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59A8ADB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15CCBAF" wp14:editId="5FFEB09E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574310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8CA9882" wp14:editId="1F4982E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F46095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39E99AD0" w14:textId="77777777" w:rsidR="000B79E0" w:rsidRPr="008D57E8" w:rsidRDefault="000B79E0" w:rsidP="000B79E0">
          <w:pPr>
            <w:rPr>
              <w:sz w:val="20"/>
            </w:rPr>
          </w:pPr>
        </w:p>
        <w:p w14:paraId="51E4ECE9" w14:textId="77777777" w:rsidR="000B79E0" w:rsidRPr="00AA0AA3" w:rsidRDefault="000B79E0" w:rsidP="000B79E0">
          <w:pPr>
            <w:suppressAutoHyphens/>
            <w:rPr>
              <w:sz w:val="20"/>
              <w:szCs w:val="20"/>
              <w:lang w:eastAsia="zh-CN"/>
            </w:rPr>
          </w:pPr>
        </w:p>
      </w:tc>
      <w:tc>
        <w:tcPr>
          <w:tcW w:w="8937" w:type="dxa"/>
          <w:shd w:val="clear" w:color="auto" w:fill="auto"/>
          <w:vAlign w:val="center"/>
        </w:tcPr>
        <w:p w14:paraId="56618E32" w14:textId="77777777" w:rsidR="000B79E0" w:rsidRPr="00AA0AA3" w:rsidRDefault="000B79E0" w:rsidP="000B79E0">
          <w:pPr>
            <w:suppressAutoHyphens/>
            <w:ind w:left="221"/>
            <w:rPr>
              <w:sz w:val="20"/>
              <w:szCs w:val="20"/>
              <w:lang w:val="en-GB" w:eastAsia="zh-CN"/>
            </w:rPr>
          </w:pPr>
          <w:r w:rsidRPr="00AA0AA3">
            <w:rPr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4117AC3A" w14:textId="77777777" w:rsidR="000B79E0" w:rsidRPr="005779C1" w:rsidRDefault="000B79E0" w:rsidP="000B79E0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C59"/>
    <w:multiLevelType w:val="hybridMultilevel"/>
    <w:tmpl w:val="77FA1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71BD"/>
    <w:multiLevelType w:val="hybridMultilevel"/>
    <w:tmpl w:val="EAC04EA2"/>
    <w:lvl w:ilvl="0" w:tplc="1BA4E0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5330"/>
    <w:multiLevelType w:val="hybridMultilevel"/>
    <w:tmpl w:val="1C2C2448"/>
    <w:lvl w:ilvl="0" w:tplc="B6020FB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41A5D63"/>
    <w:multiLevelType w:val="hybridMultilevel"/>
    <w:tmpl w:val="5D4A7934"/>
    <w:lvl w:ilvl="0" w:tplc="198A1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00814"/>
    <w:rsid w:val="00016487"/>
    <w:rsid w:val="00020BDA"/>
    <w:rsid w:val="00027E86"/>
    <w:rsid w:val="000560E7"/>
    <w:rsid w:val="00063B9F"/>
    <w:rsid w:val="000877F1"/>
    <w:rsid w:val="000933DA"/>
    <w:rsid w:val="00095CA7"/>
    <w:rsid w:val="000A63CA"/>
    <w:rsid w:val="000B79E0"/>
    <w:rsid w:val="000D6A43"/>
    <w:rsid w:val="000D6BF1"/>
    <w:rsid w:val="000E3310"/>
    <w:rsid w:val="00100126"/>
    <w:rsid w:val="00103C89"/>
    <w:rsid w:val="0012393D"/>
    <w:rsid w:val="00133945"/>
    <w:rsid w:val="00141E5F"/>
    <w:rsid w:val="001701D5"/>
    <w:rsid w:val="001B5E51"/>
    <w:rsid w:val="001C13F7"/>
    <w:rsid w:val="001E5102"/>
    <w:rsid w:val="00202B3D"/>
    <w:rsid w:val="00206263"/>
    <w:rsid w:val="00214FB5"/>
    <w:rsid w:val="0021545D"/>
    <w:rsid w:val="00234CCD"/>
    <w:rsid w:val="002718C4"/>
    <w:rsid w:val="00277A69"/>
    <w:rsid w:val="00280AE0"/>
    <w:rsid w:val="00295947"/>
    <w:rsid w:val="002B2806"/>
    <w:rsid w:val="00314EA7"/>
    <w:rsid w:val="00332199"/>
    <w:rsid w:val="00332D63"/>
    <w:rsid w:val="00360BDB"/>
    <w:rsid w:val="003971AB"/>
    <w:rsid w:val="003A3051"/>
    <w:rsid w:val="003A5C9A"/>
    <w:rsid w:val="003B0C74"/>
    <w:rsid w:val="003D0EC4"/>
    <w:rsid w:val="003F033E"/>
    <w:rsid w:val="003F6E6A"/>
    <w:rsid w:val="00411E86"/>
    <w:rsid w:val="0043344E"/>
    <w:rsid w:val="00453FB8"/>
    <w:rsid w:val="00464300"/>
    <w:rsid w:val="004D0705"/>
    <w:rsid w:val="004D60D4"/>
    <w:rsid w:val="00500D52"/>
    <w:rsid w:val="00512B55"/>
    <w:rsid w:val="00516DB1"/>
    <w:rsid w:val="005372A5"/>
    <w:rsid w:val="005413B5"/>
    <w:rsid w:val="00560C5C"/>
    <w:rsid w:val="00565EC3"/>
    <w:rsid w:val="00567C50"/>
    <w:rsid w:val="00571C6E"/>
    <w:rsid w:val="00574E47"/>
    <w:rsid w:val="005B58DF"/>
    <w:rsid w:val="005D4819"/>
    <w:rsid w:val="005E4507"/>
    <w:rsid w:val="00601656"/>
    <w:rsid w:val="00615293"/>
    <w:rsid w:val="00624F13"/>
    <w:rsid w:val="00686FF6"/>
    <w:rsid w:val="006E359F"/>
    <w:rsid w:val="006F004F"/>
    <w:rsid w:val="006F0068"/>
    <w:rsid w:val="00743341"/>
    <w:rsid w:val="0075495F"/>
    <w:rsid w:val="00782AB9"/>
    <w:rsid w:val="007969AD"/>
    <w:rsid w:val="007D3BE2"/>
    <w:rsid w:val="007D55C8"/>
    <w:rsid w:val="007E69B3"/>
    <w:rsid w:val="008051AC"/>
    <w:rsid w:val="00814441"/>
    <w:rsid w:val="00833593"/>
    <w:rsid w:val="00895DCD"/>
    <w:rsid w:val="008A2BD3"/>
    <w:rsid w:val="008A4D39"/>
    <w:rsid w:val="008A65A3"/>
    <w:rsid w:val="008C1BB4"/>
    <w:rsid w:val="008C3D47"/>
    <w:rsid w:val="009040DB"/>
    <w:rsid w:val="00910BBE"/>
    <w:rsid w:val="00951221"/>
    <w:rsid w:val="009647C3"/>
    <w:rsid w:val="00966CBB"/>
    <w:rsid w:val="00974618"/>
    <w:rsid w:val="009F37C7"/>
    <w:rsid w:val="00A06D7A"/>
    <w:rsid w:val="00A505B9"/>
    <w:rsid w:val="00A513A8"/>
    <w:rsid w:val="00A723E9"/>
    <w:rsid w:val="00A8511B"/>
    <w:rsid w:val="00A86045"/>
    <w:rsid w:val="00B2300D"/>
    <w:rsid w:val="00B36800"/>
    <w:rsid w:val="00B93CBD"/>
    <w:rsid w:val="00BB6327"/>
    <w:rsid w:val="00BB6CA9"/>
    <w:rsid w:val="00C01C55"/>
    <w:rsid w:val="00C022CA"/>
    <w:rsid w:val="00C1000B"/>
    <w:rsid w:val="00C130E3"/>
    <w:rsid w:val="00C20C6E"/>
    <w:rsid w:val="00C24B0A"/>
    <w:rsid w:val="00C33F8F"/>
    <w:rsid w:val="00C40CF4"/>
    <w:rsid w:val="00C45340"/>
    <w:rsid w:val="00C50527"/>
    <w:rsid w:val="00CE393D"/>
    <w:rsid w:val="00CE613F"/>
    <w:rsid w:val="00D04199"/>
    <w:rsid w:val="00D6153A"/>
    <w:rsid w:val="00D65A23"/>
    <w:rsid w:val="00D7441C"/>
    <w:rsid w:val="00DA3834"/>
    <w:rsid w:val="00DB44DC"/>
    <w:rsid w:val="00DC4F57"/>
    <w:rsid w:val="00DE2C7B"/>
    <w:rsid w:val="00E05C16"/>
    <w:rsid w:val="00E34F07"/>
    <w:rsid w:val="00E4004D"/>
    <w:rsid w:val="00E91CAF"/>
    <w:rsid w:val="00EA4A6A"/>
    <w:rsid w:val="00ED5601"/>
    <w:rsid w:val="00F0380A"/>
    <w:rsid w:val="00F470B4"/>
    <w:rsid w:val="00F76402"/>
    <w:rsid w:val="00F954EE"/>
    <w:rsid w:val="00FC0078"/>
    <w:rsid w:val="00FE4A33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DB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DB1"/>
    <w:rPr>
      <w:rFonts w:ascii="Cambria" w:eastAsia="Cambria" w:hAnsi="Cambria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16DB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6D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6D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516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0C6E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09F3-608A-4FF1-B3E0-55322FC0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2342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Anna Giszczak</cp:lastModifiedBy>
  <cp:revision>40</cp:revision>
  <cp:lastPrinted>2023-10-16T10:43:00Z</cp:lastPrinted>
  <dcterms:created xsi:type="dcterms:W3CDTF">2023-10-06T12:15:00Z</dcterms:created>
  <dcterms:modified xsi:type="dcterms:W3CDTF">2024-03-28T08:09:00Z</dcterms:modified>
</cp:coreProperties>
</file>