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4B" w:rsidRDefault="0081324B">
      <w:pPr>
        <w:spacing w:after="480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10773" w:type="dxa"/>
        <w:tblInd w:w="-5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3" w:type="dxa"/>
        </w:tblCellMar>
        <w:tblLook w:val="0000" w:firstRow="0" w:lastRow="0" w:firstColumn="0" w:lastColumn="0" w:noHBand="0" w:noVBand="0"/>
      </w:tblPr>
      <w:tblGrid>
        <w:gridCol w:w="3350"/>
        <w:gridCol w:w="7423"/>
      </w:tblGrid>
      <w:tr w:rsidR="0081324B">
        <w:trPr>
          <w:trHeight w:val="1085"/>
        </w:trPr>
        <w:tc>
          <w:tcPr>
            <w:tcW w:w="3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3" w:type="dxa"/>
            </w:tcMar>
            <w:vAlign w:val="bottom"/>
          </w:tcPr>
          <w:p w:rsidR="0081324B" w:rsidRDefault="00644281">
            <w:pPr>
              <w:shd w:val="clear" w:color="auto" w:fill="FFFFFF"/>
              <w:ind w:left="706" w:hanging="3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(pieczęć firmowa Wykonawcy)</w:t>
            </w:r>
          </w:p>
        </w:tc>
        <w:tc>
          <w:tcPr>
            <w:tcW w:w="7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CC66"/>
            <w:tcMar>
              <w:left w:w="-3" w:type="dxa"/>
            </w:tcMar>
            <w:vAlign w:val="center"/>
          </w:tcPr>
          <w:p w:rsidR="0081324B" w:rsidRDefault="00644281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Formularz „OFERTA</w:t>
            </w:r>
            <w:r w:rsidR="00690DA1">
              <w:rPr>
                <w:rFonts w:eastAsia="Arial Narrow" w:cs="Arial Narrow"/>
                <w:b/>
                <w:sz w:val="20"/>
                <w:szCs w:val="20"/>
              </w:rPr>
              <w:t xml:space="preserve"> do szacowania wartości przedmiotu zamówienia</w:t>
            </w:r>
            <w:r>
              <w:rPr>
                <w:rFonts w:eastAsia="Arial Narrow" w:cs="Arial Narrow"/>
                <w:b/>
                <w:sz w:val="20"/>
                <w:szCs w:val="20"/>
              </w:rPr>
              <w:t>”</w:t>
            </w:r>
          </w:p>
        </w:tc>
      </w:tr>
    </w:tbl>
    <w:p w:rsidR="0081324B" w:rsidRDefault="0081324B">
      <w:pPr>
        <w:spacing w:before="120"/>
        <w:ind w:left="6372"/>
        <w:rPr>
          <w:rFonts w:eastAsia="Arial Narrow" w:cs="Arial Narrow"/>
          <w:b/>
          <w:sz w:val="20"/>
          <w:szCs w:val="20"/>
          <w:u w:val="single"/>
        </w:rPr>
      </w:pPr>
    </w:p>
    <w:p w:rsidR="0081324B" w:rsidRDefault="0081324B">
      <w:pPr>
        <w:spacing w:before="120"/>
        <w:ind w:left="6372"/>
        <w:rPr>
          <w:rFonts w:eastAsia="Arial Narrow" w:cs="Arial Narrow"/>
          <w:b/>
          <w:sz w:val="20"/>
          <w:szCs w:val="20"/>
          <w:u w:val="single"/>
        </w:rPr>
      </w:pPr>
    </w:p>
    <w:p w:rsidR="0081324B" w:rsidRDefault="00644281">
      <w:pPr>
        <w:spacing w:before="120" w:line="360" w:lineRule="auto"/>
        <w:ind w:left="6372"/>
      </w:pPr>
      <w:r>
        <w:rPr>
          <w:rFonts w:eastAsia="Arial Narrow" w:cs="Arial Narrow"/>
          <w:sz w:val="20"/>
          <w:szCs w:val="20"/>
        </w:rPr>
        <w:t>ZAMAWIAJĄCY:</w:t>
      </w:r>
    </w:p>
    <w:p w:rsidR="0081324B" w:rsidRDefault="00644281">
      <w:pPr>
        <w:spacing w:line="360" w:lineRule="auto"/>
        <w:ind w:left="6372"/>
      </w:pPr>
      <w:r>
        <w:rPr>
          <w:rFonts w:eastAsia="Arial Narrow" w:cs="Arial Narrow"/>
          <w:b/>
          <w:sz w:val="20"/>
          <w:szCs w:val="20"/>
        </w:rPr>
        <w:t>SPECJALISTYCZNA PRZYCHODNIA LEKARSKA dla PRACOWNIKÓW WOJSKA SPZOZ w WARSZAWIE</w:t>
      </w:r>
    </w:p>
    <w:p w:rsidR="0081324B" w:rsidRDefault="0081324B">
      <w:pPr>
        <w:ind w:left="6372"/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81324B">
      <w:pPr>
        <w:ind w:left="6372"/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pPr>
        <w:spacing w:line="360" w:lineRule="auto"/>
        <w:jc w:val="both"/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W POSTĘPOWANIU O UDZIELENIE ZAMÓWIENIA PUBLICZNEGO </w:t>
      </w:r>
      <w:r>
        <w:rPr>
          <w:rFonts w:eastAsia="Arial Narrow" w:cs="Calibri"/>
          <w:color w:val="000000"/>
          <w:sz w:val="20"/>
          <w:szCs w:val="20"/>
          <w:shd w:val="clear" w:color="auto" w:fill="FFFFFF"/>
        </w:rPr>
        <w:t xml:space="preserve">PROWADZONEGO </w:t>
      </w:r>
      <w:r>
        <w:rPr>
          <w:rFonts w:eastAsia="Arial Narrow" w:cs="Calibri"/>
          <w:color w:val="000000"/>
          <w:sz w:val="20"/>
          <w:szCs w:val="20"/>
          <w:shd w:val="clear" w:color="auto" w:fill="FFFFFF"/>
        </w:rPr>
        <w:t xml:space="preserve">NA PODSTAWIE PROCEDURY REGULAMINU WEWNĘTRZNEGO UDZIELANIA ZAMÓWIEŃ PUBLICZNYCH, KTÓRYCH WARTOŚĆ JEST NIŻSZA OD KWOTY 130 000,00 ZŁ NETTO, ZGODNIE Z ZAPISAMI ROZDZIAŁU 5 UST. 13 PKT 1), W TRYBIE ZAPYTANIA OFERTOWEGO, O KTÓRYM MOWA W ROZDZIALE 2 UST. 4 LIT. </w:t>
      </w:r>
      <w:r>
        <w:rPr>
          <w:rFonts w:eastAsia="Arial Narrow" w:cs="Calibri"/>
          <w:color w:val="000000"/>
          <w:sz w:val="20"/>
          <w:szCs w:val="20"/>
          <w:shd w:val="clear" w:color="auto" w:fill="FFFFFF"/>
        </w:rPr>
        <w:t>a) REGULAMINU .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pn. „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Zakup usługi dostępu do informatycznej platformy zakupowej, wspomagającej obsługę zamówień publicznych w formie elektronicznej wraz ze wsparciem technicznym, na potrzeby Specjalistycznej Przychodni Lekarskie dla Pracowników Wojska SPZOZ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 w Warszawie</w:t>
      </w:r>
      <w:r w:rsidR="000D543D">
        <w:rPr>
          <w:rFonts w:eastAsia="Arial Narrow" w:cs="Arial Narrow"/>
          <w:color w:val="000000"/>
          <w:sz w:val="20"/>
          <w:szCs w:val="20"/>
          <w:shd w:val="clear" w:color="auto" w:fill="FFFFFF"/>
        </w:rPr>
        <w:t>”.</w:t>
      </w:r>
    </w:p>
    <w:p w:rsidR="0081324B" w:rsidRDefault="0081324B">
      <w:pPr>
        <w:rPr>
          <w:rFonts w:eastAsia="Arial Narrow" w:cs="Arial Narrow"/>
          <w:color w:val="000000"/>
          <w:sz w:val="20"/>
          <w:szCs w:val="20"/>
          <w:highlight w:val="white"/>
        </w:rPr>
      </w:pPr>
    </w:p>
    <w:p w:rsidR="0081324B" w:rsidRDefault="00644281">
      <w:pPr>
        <w:rPr>
          <w:b/>
          <w:bCs/>
        </w:rPr>
      </w:pPr>
      <w:r>
        <w:rPr>
          <w:rFonts w:eastAsia="Arial Narrow" w:cs="Arial Narrow"/>
          <w:b/>
          <w:bCs/>
          <w:color w:val="000000"/>
          <w:sz w:val="20"/>
          <w:szCs w:val="20"/>
          <w:shd w:val="clear" w:color="auto" w:fill="FFFFFF"/>
        </w:rPr>
        <w:t>Dane WYKONAWCY:</w:t>
      </w:r>
    </w:p>
    <w:p w:rsidR="0081324B" w:rsidRDefault="0081324B">
      <w:pPr>
        <w:rPr>
          <w:rFonts w:eastAsia="Arial Narrow" w:cs="Arial Narrow"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1. Osoba upoważniona do reprezentacji Wykonawcy/ów i podpisująca ofertę: 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…………..……………………………………………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Wykonawca / Wykonawcy: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……..…………..………………………………………….……….……………….…………...….……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Adres: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…………………………………………………………………………………………………..……..……..……..…....…………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NIP ..................................................................., REGON ................................................................…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2.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Adres do korespondencji (jeżeli inny niż adre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s siedziby): 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…………………………………………………………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……………………….……………………..…………………………………………………………………………………………….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3.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Osoba odpowiedzialna za kontakty z Zamawiającym: 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………………………………………..………………………………………..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tel.: ……………………………………………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ab/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Dane teleadresowe, na które należy przekazywać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korespondencję związaną z niniejszym postępowanie</w:t>
      </w:r>
    </w:p>
    <w:p w:rsidR="0081324B" w:rsidRDefault="0081324B">
      <w:pPr>
        <w:rPr>
          <w:rFonts w:eastAsia="Arial Narrow" w:cs="Arial Narrow"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e-mail: …….………………………………………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I. OFEROWANY PRZEDMIOT ZAMÓWIENIA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pPr>
        <w:numPr>
          <w:ilvl w:val="0"/>
          <w:numId w:val="7"/>
        </w:numPr>
        <w:jc w:val="both"/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Przedmiotem zamówienia jest 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zakup usługi dostępu do informatycznej platformy zakupowej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, wspomagającej obsługę zamówień publicznych w formie elektronicznej 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wraz ze wsparciem technicznym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, na potrzeby Specjalistycznej Przychodni Lekarskie dla Pracowników Wojska SPZOZ w Warszawie a także współpraca pomiędzy Wykonawcą / Operatorem platformy, a Z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amawiającym w zakresie korzystania z usług 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w modelu chmurowym SaaS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 (oprogramowanie jako usługa wraz z licencją) oraz 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warunki SLA</w:t>
      </w:r>
      <w:r w:rsidR="000D543D">
        <w:rPr>
          <w:rFonts w:eastAsia="Arial Narrow" w:cs="Arial Narrow"/>
          <w:color w:val="000000"/>
          <w:sz w:val="20"/>
          <w:szCs w:val="20"/>
          <w:shd w:val="clear" w:color="auto" w:fill="FFFFFF"/>
        </w:rPr>
        <w:t>.</w:t>
      </w:r>
    </w:p>
    <w:p w:rsidR="0081324B" w:rsidRDefault="0081324B">
      <w:pPr>
        <w:rPr>
          <w:rFonts w:eastAsia="Arial Narrow" w:cs="Arial Narrow"/>
          <w:color w:val="000000"/>
          <w:sz w:val="20"/>
          <w:szCs w:val="20"/>
          <w:highlight w:val="white"/>
        </w:rPr>
      </w:pPr>
    </w:p>
    <w:p w:rsidR="0081324B" w:rsidRDefault="00644281">
      <w:pPr>
        <w:numPr>
          <w:ilvl w:val="0"/>
          <w:numId w:val="7"/>
        </w:numPr>
        <w:jc w:val="both"/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Przez informatyczną platformę zakupową r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ozumie się gotowe narzędzie do prowadzenia postępowań o udzielenie zamówień publicznych przy użyciu środków komunikacji elektronicznej, działające on-line z wykorzystaniem przeglądarki internetowej, umożliwiające przeprowadzenie całego procesu udzielania z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amówień publicznych w formie elektronicznej zgodnie z:</w:t>
      </w:r>
    </w:p>
    <w:p w:rsidR="0081324B" w:rsidRDefault="00644281">
      <w:pPr>
        <w:keepNext/>
        <w:numPr>
          <w:ilvl w:val="0"/>
          <w:numId w:val="6"/>
        </w:numPr>
        <w:spacing w:before="240"/>
        <w:ind w:hanging="284"/>
        <w:jc w:val="both"/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ustawą z dnia 11 września 2019 r. Prawo zamówień publicznych (Dz. U. z 202</w:t>
      </w:r>
      <w:r w:rsidR="000D543D">
        <w:rPr>
          <w:rFonts w:eastAsia="Arial Narrow" w:cs="Arial Narrow"/>
          <w:color w:val="000000"/>
          <w:sz w:val="20"/>
          <w:szCs w:val="20"/>
          <w:shd w:val="clear" w:color="auto" w:fill="FFFFFF"/>
        </w:rPr>
        <w:t>3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 r. poz. 1</w:t>
      </w:r>
      <w:r w:rsidR="000D543D">
        <w:rPr>
          <w:rFonts w:eastAsia="Arial Narrow" w:cs="Arial Narrow"/>
          <w:color w:val="000000"/>
          <w:sz w:val="20"/>
          <w:szCs w:val="20"/>
          <w:shd w:val="clear" w:color="auto" w:fill="FFFFFF"/>
        </w:rPr>
        <w:t>605 ze zm.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), zwaną dalej „Ustawą”, </w:t>
      </w:r>
    </w:p>
    <w:p w:rsidR="0081324B" w:rsidRDefault="00644281">
      <w:pPr>
        <w:keepNext/>
        <w:numPr>
          <w:ilvl w:val="0"/>
          <w:numId w:val="6"/>
        </w:numPr>
        <w:spacing w:before="120"/>
        <w:ind w:hanging="284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aktami wykonawczymi wydanymi do Ustawy, </w:t>
      </w:r>
    </w:p>
    <w:p w:rsidR="0081324B" w:rsidRDefault="00644281">
      <w:pPr>
        <w:keepNext/>
        <w:numPr>
          <w:ilvl w:val="0"/>
          <w:numId w:val="6"/>
        </w:numPr>
        <w:spacing w:before="120"/>
        <w:ind w:hanging="284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obowiązującym prawem Unii Europejskiej,</w:t>
      </w:r>
    </w:p>
    <w:p w:rsidR="0081324B" w:rsidRDefault="00644281">
      <w:pPr>
        <w:keepNext/>
        <w:numPr>
          <w:ilvl w:val="0"/>
          <w:numId w:val="6"/>
        </w:numPr>
        <w:spacing w:before="120"/>
        <w:ind w:hanging="284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wszelk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imi zmianami przepisów prawa w zakresie udzielania zamówień publicznych.</w:t>
      </w:r>
    </w:p>
    <w:p w:rsidR="0081324B" w:rsidRDefault="00644281">
      <w:pPr>
        <w:keepNext/>
        <w:numPr>
          <w:ilvl w:val="3"/>
          <w:numId w:val="5"/>
        </w:numPr>
        <w:tabs>
          <w:tab w:val="left" w:pos="426"/>
          <w:tab w:val="left" w:pos="851"/>
        </w:tabs>
        <w:spacing w:before="240"/>
        <w:ind w:hanging="2454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Wymagania Zamawiającego dotyczące zakresu przedmiotu zamówienia:</w:t>
      </w:r>
    </w:p>
    <w:p w:rsidR="0081324B" w:rsidRDefault="00644281">
      <w:pPr>
        <w:keepNext/>
        <w:numPr>
          <w:ilvl w:val="1"/>
          <w:numId w:val="3"/>
        </w:numPr>
        <w:tabs>
          <w:tab w:val="left" w:pos="426"/>
          <w:tab w:val="left" w:pos="851"/>
        </w:tabs>
        <w:spacing w:before="240"/>
        <w:ind w:hanging="567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Tabela nr 1: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ab/>
        <w:t>Dane oferowanej informatycznej platformy zakupowej</w:t>
      </w:r>
    </w:p>
    <w:p w:rsidR="0081324B" w:rsidRDefault="00644281">
      <w:pPr>
        <w:keepNext/>
        <w:numPr>
          <w:ilvl w:val="1"/>
          <w:numId w:val="3"/>
        </w:numPr>
        <w:tabs>
          <w:tab w:val="left" w:pos="426"/>
          <w:tab w:val="left" w:pos="851"/>
        </w:tabs>
        <w:spacing w:before="240"/>
        <w:ind w:hanging="567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Tabela nr 2: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ab/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Kryterium 1: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Cena ofertowa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81324B" w:rsidRPr="00A57344" w:rsidRDefault="00644281">
      <w:pPr>
        <w:keepNext/>
        <w:numPr>
          <w:ilvl w:val="1"/>
          <w:numId w:val="3"/>
        </w:numPr>
        <w:tabs>
          <w:tab w:val="left" w:pos="426"/>
          <w:tab w:val="left" w:pos="851"/>
        </w:tabs>
        <w:spacing w:before="240"/>
        <w:ind w:hanging="567"/>
        <w:jc w:val="both"/>
        <w:rPr>
          <w:rFonts w:ascii="Arial Narrow" w:eastAsia="Arial Narrow" w:hAnsi="Arial Narrow" w:cs="Arial Narrow"/>
          <w:color w:val="auto"/>
          <w:sz w:val="22"/>
          <w:szCs w:val="22"/>
          <w:highlight w:val="white"/>
        </w:rPr>
      </w:pP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 xml:space="preserve">Tabela nr </w:t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>3:</w:t>
      </w:r>
      <w:r w:rsidRPr="00A57344">
        <w:rPr>
          <w:rFonts w:eastAsia="Arial Narrow" w:cs="Arial Narrow"/>
          <w:color w:val="auto"/>
          <w:sz w:val="20"/>
          <w:szCs w:val="20"/>
          <w:shd w:val="clear" w:color="auto" w:fill="FFFFFF"/>
        </w:rPr>
        <w:t xml:space="preserve"> </w:t>
      </w:r>
      <w:r w:rsidRPr="00A57344">
        <w:rPr>
          <w:rFonts w:eastAsia="Arial Narrow" w:cs="Arial Narrow"/>
          <w:color w:val="auto"/>
          <w:sz w:val="20"/>
          <w:szCs w:val="20"/>
          <w:shd w:val="clear" w:color="auto" w:fill="FFFFFF"/>
        </w:rPr>
        <w:tab/>
      </w:r>
      <w:proofErr w:type="spellStart"/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>Pozacenowe</w:t>
      </w:r>
      <w:proofErr w:type="spellEnd"/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 xml:space="preserve"> kryteria oceny ofert:</w:t>
      </w:r>
    </w:p>
    <w:p w:rsidR="0081324B" w:rsidRPr="00A57344" w:rsidRDefault="00644281">
      <w:pPr>
        <w:keepNext/>
        <w:tabs>
          <w:tab w:val="left" w:pos="426"/>
          <w:tab w:val="left" w:pos="851"/>
        </w:tabs>
        <w:spacing w:before="240"/>
        <w:ind w:left="1418"/>
        <w:jc w:val="both"/>
        <w:rPr>
          <w:rFonts w:ascii="Arial Narrow" w:eastAsia="Arial Narrow" w:hAnsi="Arial Narrow" w:cs="Arial Narrow"/>
          <w:b/>
          <w:color w:val="auto"/>
          <w:sz w:val="22"/>
          <w:szCs w:val="22"/>
          <w:highlight w:val="white"/>
        </w:rPr>
      </w:pP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  <w:t>KRYTERIUM 2:</w:t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</w:r>
      <w:r w:rsidRPr="00A57344">
        <w:rPr>
          <w:rFonts w:eastAsia="Arial Narrow" w:cs="Arial Narrow"/>
          <w:color w:val="auto"/>
          <w:sz w:val="20"/>
          <w:szCs w:val="20"/>
          <w:shd w:val="clear" w:color="auto" w:fill="FFFFFF"/>
        </w:rPr>
        <w:t>Bezpieczeństwo infrastruktury</w:t>
      </w:r>
    </w:p>
    <w:p w:rsidR="0081324B" w:rsidRPr="00A57344" w:rsidRDefault="00644281">
      <w:pPr>
        <w:keepNext/>
        <w:tabs>
          <w:tab w:val="left" w:pos="426"/>
          <w:tab w:val="left" w:pos="851"/>
        </w:tabs>
        <w:spacing w:before="240"/>
        <w:ind w:left="1418"/>
        <w:jc w:val="both"/>
        <w:rPr>
          <w:rFonts w:ascii="Arial Narrow" w:eastAsia="Arial Narrow" w:hAnsi="Arial Narrow" w:cs="Arial Narrow"/>
          <w:b/>
          <w:color w:val="auto"/>
          <w:sz w:val="22"/>
          <w:szCs w:val="22"/>
          <w:highlight w:val="white"/>
        </w:rPr>
      </w:pPr>
      <w:r w:rsidRPr="00A57344">
        <w:rPr>
          <w:rFonts w:eastAsia="Arial Narrow" w:cs="Arial Narrow"/>
          <w:color w:val="auto"/>
          <w:sz w:val="20"/>
          <w:szCs w:val="20"/>
          <w:shd w:val="clear" w:color="auto" w:fill="FFFFFF"/>
        </w:rPr>
        <w:tab/>
      </w:r>
      <w:r w:rsidRPr="00A57344">
        <w:rPr>
          <w:rFonts w:eastAsia="Arial Narrow" w:cs="Arial Narrow"/>
          <w:color w:val="auto"/>
          <w:sz w:val="20"/>
          <w:szCs w:val="20"/>
          <w:shd w:val="clear" w:color="auto" w:fill="FFFFFF"/>
        </w:rPr>
        <w:tab/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>KRYTERIUM 3:</w:t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</w:r>
      <w:r w:rsidRPr="00A57344">
        <w:rPr>
          <w:rFonts w:eastAsia="Arial Narrow" w:cs="Arial Narrow"/>
          <w:color w:val="auto"/>
          <w:sz w:val="20"/>
          <w:szCs w:val="20"/>
          <w:shd w:val="clear" w:color="auto" w:fill="FFFFFF"/>
        </w:rPr>
        <w:t>Standardy bezpieczeństwa</w:t>
      </w:r>
    </w:p>
    <w:p w:rsidR="0081324B" w:rsidRPr="00A57344" w:rsidRDefault="00644281">
      <w:pPr>
        <w:keepNext/>
        <w:tabs>
          <w:tab w:val="left" w:pos="426"/>
          <w:tab w:val="left" w:pos="851"/>
        </w:tabs>
        <w:spacing w:before="240"/>
        <w:ind w:left="1418"/>
        <w:jc w:val="both"/>
        <w:rPr>
          <w:color w:val="auto"/>
        </w:rPr>
      </w:pP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</w:r>
      <w:bookmarkStart w:id="0" w:name="__DdeLink__554_52462754"/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>KRYTERIUM 4:</w:t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</w:r>
      <w:bookmarkEnd w:id="0"/>
      <w:r w:rsidRPr="00A57344">
        <w:rPr>
          <w:rFonts w:eastAsia="Arial Narrow" w:cs="Arial Narrow"/>
          <w:color w:val="auto"/>
          <w:sz w:val="20"/>
          <w:szCs w:val="20"/>
          <w:shd w:val="clear" w:color="auto" w:fill="FFFFFF"/>
        </w:rPr>
        <w:t>Archiwum postępowań</w:t>
      </w:r>
    </w:p>
    <w:p w:rsidR="0081324B" w:rsidRPr="00A57344" w:rsidRDefault="00644281">
      <w:pPr>
        <w:keepNext/>
        <w:tabs>
          <w:tab w:val="left" w:pos="426"/>
          <w:tab w:val="left" w:pos="851"/>
        </w:tabs>
        <w:spacing w:before="240"/>
        <w:ind w:left="1418"/>
        <w:jc w:val="both"/>
        <w:rPr>
          <w:color w:val="auto"/>
        </w:rPr>
      </w:pP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  <w:t>KRYTERIUM 5:</w:t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</w:r>
      <w:r w:rsidRPr="00A57344">
        <w:rPr>
          <w:rFonts w:eastAsia="Arial Narrow" w:cs="Arial Narrow"/>
          <w:color w:val="auto"/>
          <w:sz w:val="20"/>
          <w:szCs w:val="20"/>
          <w:shd w:val="clear" w:color="auto" w:fill="FFFFFF"/>
        </w:rPr>
        <w:t>Ocena weryfikacji podpisu</w:t>
      </w:r>
    </w:p>
    <w:p w:rsidR="0081324B" w:rsidRDefault="00644281">
      <w:pPr>
        <w:spacing w:before="240" w:after="240"/>
        <w:ind w:right="45" w:firstLine="425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eastAsia="Arial Narrow" w:cs="Arial Narrow"/>
          <w:b/>
          <w:sz w:val="20"/>
          <w:szCs w:val="20"/>
        </w:rPr>
        <w:t>Tabela nr 1</w:t>
      </w:r>
    </w:p>
    <w:tbl>
      <w:tblPr>
        <w:tblW w:w="10418" w:type="dxa"/>
        <w:tblInd w:w="3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400" w:firstRow="0" w:lastRow="0" w:firstColumn="0" w:lastColumn="0" w:noHBand="0" w:noVBand="1"/>
      </w:tblPr>
      <w:tblGrid>
        <w:gridCol w:w="6308"/>
        <w:gridCol w:w="4110"/>
      </w:tblGrid>
      <w:tr w:rsidR="0081324B">
        <w:trPr>
          <w:trHeight w:val="1135"/>
        </w:trPr>
        <w:tc>
          <w:tcPr>
            <w:tcW w:w="10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ind w:left="284" w:right="46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 xml:space="preserve">DANE  OFEROWANEJ  INFORMATYCZNEJ  PLATFORMY  </w:t>
            </w:r>
            <w:r>
              <w:rPr>
                <w:rFonts w:eastAsia="Arial Narrow" w:cs="Arial Narrow"/>
                <w:b/>
                <w:sz w:val="20"/>
                <w:szCs w:val="20"/>
              </w:rPr>
              <w:t>ZAKUPOWEJ</w:t>
            </w:r>
          </w:p>
        </w:tc>
      </w:tr>
      <w:tr w:rsidR="0081324B">
        <w:trPr>
          <w:trHeight w:val="1584"/>
        </w:trPr>
        <w:tc>
          <w:tcPr>
            <w:tcW w:w="10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OŚWIADCZAMY, że zobowiązujemy się do zapewnienia Zamawiającemu usługi ciągłego dostępu do</w:t>
            </w:r>
          </w:p>
          <w:p w:rsidR="0081324B" w:rsidRDefault="00644281">
            <w:pPr>
              <w:spacing w:before="240" w:after="240"/>
              <w:jc w:val="center"/>
            </w:pPr>
            <w:r>
              <w:rPr>
                <w:rFonts w:eastAsia="Arial Narrow" w:cs="Arial Narrow"/>
                <w:b/>
                <w:sz w:val="20"/>
                <w:szCs w:val="20"/>
              </w:rPr>
              <w:t>informatycznej platformy zakupowej będącej przedmiotem zamówienia przez okres 36 miesięcy:</w:t>
            </w:r>
          </w:p>
        </w:tc>
      </w:tr>
      <w:tr w:rsidR="0081324B">
        <w:trPr>
          <w:trHeight w:val="300"/>
        </w:trPr>
        <w:tc>
          <w:tcPr>
            <w:tcW w:w="6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81324B">
            <w:pPr>
              <w:keepNext/>
              <w:tabs>
                <w:tab w:val="left" w:pos="851"/>
              </w:tabs>
              <w:spacing w:before="240" w:after="240"/>
              <w:jc w:val="center"/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tabs>
                <w:tab w:val="left" w:pos="851"/>
              </w:tabs>
              <w:spacing w:before="240" w:after="240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FF0000"/>
                <w:sz w:val="20"/>
                <w:szCs w:val="20"/>
                <w:shd w:val="clear" w:color="auto" w:fill="FFFFFF"/>
              </w:rPr>
              <w:t>(tę  kolumnę  Wypełnia  Wykonawca)</w:t>
            </w:r>
          </w:p>
        </w:tc>
      </w:tr>
      <w:tr w:rsidR="0081324B">
        <w:trPr>
          <w:trHeight w:val="1750"/>
        </w:trPr>
        <w:tc>
          <w:tcPr>
            <w:tcW w:w="6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 xml:space="preserve">OPERATOR  PLATFORMY  </w:t>
            </w:r>
            <w:r>
              <w:rPr>
                <w:rFonts w:eastAsia="Arial Narrow" w:cs="Arial Narrow"/>
                <w:b/>
                <w:sz w:val="20"/>
                <w:szCs w:val="20"/>
              </w:rPr>
              <w:t>ZAKUPOWEJ:</w:t>
            </w:r>
          </w:p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sz w:val="20"/>
                <w:szCs w:val="20"/>
                <w:highlight w:val="white"/>
              </w:rPr>
              <w:t>(pełna nazwa)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eastAsia="Arial Narrow" w:cs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81324B">
        <w:trPr>
          <w:trHeight w:val="1846"/>
        </w:trPr>
        <w:tc>
          <w:tcPr>
            <w:tcW w:w="6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ADRES  STRONY  INTERNETOWEJ: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eastAsia="Arial Narrow" w:cs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81324B">
        <w:trPr>
          <w:trHeight w:val="1974"/>
        </w:trPr>
        <w:tc>
          <w:tcPr>
            <w:tcW w:w="6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sz w:val="20"/>
                <w:szCs w:val="20"/>
                <w:highlight w:val="white"/>
              </w:rPr>
              <w:t>LICZBA  ODWOŁAŃ  DO  KRAJOWEJ  IZBY  ODWOŁAWCZEJ</w:t>
            </w:r>
          </w:p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sz w:val="20"/>
                <w:szCs w:val="20"/>
                <w:highlight w:val="white"/>
              </w:rPr>
              <w:t>związanych z funkcjonowaniem systemu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eastAsia="Arial Narrow" w:cs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81324B">
        <w:trPr>
          <w:trHeight w:val="2115"/>
        </w:trPr>
        <w:tc>
          <w:tcPr>
            <w:tcW w:w="6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i/>
                <w:sz w:val="20"/>
                <w:szCs w:val="20"/>
                <w:highlight w:val="white"/>
              </w:rPr>
              <w:t xml:space="preserve">LICZBA  PRZEGRANYCH  SPRAW  Z  TYTUŁU  BŁĘDÓW  </w:t>
            </w:r>
            <w:r>
              <w:rPr>
                <w:rFonts w:eastAsia="Arial Narrow" w:cs="Arial Narrow"/>
                <w:b/>
                <w:i/>
                <w:sz w:val="20"/>
                <w:szCs w:val="20"/>
                <w:highlight w:val="white"/>
              </w:rPr>
              <w:t>SYSTEMU</w:t>
            </w:r>
          </w:p>
          <w:p w:rsidR="0081324B" w:rsidRDefault="00644281" w:rsidP="000D543D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i/>
                <w:color w:val="FF0000"/>
                <w:sz w:val="20"/>
                <w:szCs w:val="20"/>
                <w:highlight w:val="white"/>
              </w:rPr>
              <w:t>(okres od 1 stycznia do 31 grudnia 202</w:t>
            </w:r>
            <w:r w:rsidR="000D543D">
              <w:rPr>
                <w:rFonts w:eastAsia="Arial Narrow" w:cs="Arial Narrow"/>
                <w:b/>
                <w:i/>
                <w:color w:val="FF0000"/>
                <w:sz w:val="20"/>
                <w:szCs w:val="20"/>
                <w:highlight w:val="white"/>
              </w:rPr>
              <w:t>3</w:t>
            </w:r>
            <w:r>
              <w:rPr>
                <w:rFonts w:eastAsia="Arial Narrow" w:cs="Arial Narrow"/>
                <w:b/>
                <w:i/>
                <w:color w:val="FF0000"/>
                <w:sz w:val="20"/>
                <w:szCs w:val="20"/>
                <w:highlight w:val="white"/>
              </w:rPr>
              <w:t xml:space="preserve"> r.)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eastAsia="Arial Narrow" w:cs="Arial Narrow"/>
                <w:sz w:val="20"/>
                <w:szCs w:val="20"/>
              </w:rPr>
              <w:t>……………………………………………….</w:t>
            </w:r>
          </w:p>
        </w:tc>
      </w:tr>
    </w:tbl>
    <w:p w:rsidR="0081324B" w:rsidRDefault="0081324B">
      <w:pPr>
        <w:rPr>
          <w:sz w:val="20"/>
          <w:szCs w:val="20"/>
        </w:rPr>
      </w:pPr>
    </w:p>
    <w:p w:rsidR="0081324B" w:rsidRDefault="0081324B">
      <w:pPr>
        <w:rPr>
          <w:sz w:val="20"/>
          <w:szCs w:val="20"/>
        </w:rPr>
      </w:pPr>
    </w:p>
    <w:tbl>
      <w:tblPr>
        <w:tblW w:w="10740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400" w:firstRow="0" w:lastRow="0" w:firstColumn="0" w:lastColumn="0" w:noHBand="0" w:noVBand="1"/>
      </w:tblPr>
      <w:tblGrid>
        <w:gridCol w:w="10740"/>
      </w:tblGrid>
      <w:tr w:rsidR="0081324B">
        <w:tc>
          <w:tcPr>
            <w:tcW w:w="10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A65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numPr>
                <w:ilvl w:val="0"/>
                <w:numId w:val="5"/>
              </w:numPr>
              <w:spacing w:before="240" w:after="240"/>
              <w:ind w:hanging="284"/>
              <w:jc w:val="both"/>
              <w:rPr>
                <w:rFonts w:ascii="Arial Narrow" w:eastAsia="Arial Narrow" w:hAnsi="Arial Narrow" w:cs="Arial Narrow"/>
                <w:b/>
                <w:color w:val="000000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KRYTERIUM  1: CENA  OFERTOWA:</w:t>
            </w:r>
          </w:p>
        </w:tc>
      </w:tr>
    </w:tbl>
    <w:p w:rsidR="0081324B" w:rsidRDefault="00644281">
      <w:pPr>
        <w:keepNext/>
        <w:numPr>
          <w:ilvl w:val="0"/>
          <w:numId w:val="1"/>
        </w:numPr>
        <w:tabs>
          <w:tab w:val="left" w:pos="851"/>
        </w:tabs>
        <w:spacing w:before="360"/>
        <w:ind w:hanging="425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SKŁADAMY OFERTĘ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 na wykonanie przedmiotu zamówienia zgodnie z treścią Zapytania wraz z załącznikami.</w:t>
      </w:r>
    </w:p>
    <w:p w:rsidR="0081324B" w:rsidRDefault="00644281">
      <w:pPr>
        <w:keepNext/>
        <w:numPr>
          <w:ilvl w:val="0"/>
          <w:numId w:val="1"/>
        </w:numPr>
        <w:tabs>
          <w:tab w:val="left" w:pos="851"/>
        </w:tabs>
        <w:spacing w:before="240"/>
        <w:ind w:hanging="425"/>
        <w:jc w:val="both"/>
        <w:rPr>
          <w:sz w:val="20"/>
          <w:szCs w:val="20"/>
        </w:rPr>
      </w:pP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OŚWIADCZAMY,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że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 CENA OFERTOWA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stanowi całkowite zryczałtowane wynagrodzenie Wykonawcy, wyliczone na podstawie danych zawartych w 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Załączniku nr 1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 do Zapytania (Sprawozdanie z udzielonych zamówień za 202</w:t>
      </w:r>
      <w:r w:rsidR="000D543D">
        <w:rPr>
          <w:rFonts w:eastAsia="Arial Narrow" w:cs="Arial Narrow"/>
          <w:color w:val="000000"/>
          <w:sz w:val="20"/>
          <w:szCs w:val="20"/>
          <w:shd w:val="clear" w:color="auto" w:fill="FFFFFF"/>
        </w:rPr>
        <w:t>3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 rok).</w:t>
      </w:r>
    </w:p>
    <w:p w:rsidR="0081324B" w:rsidRDefault="00644281">
      <w:pPr>
        <w:keepNext/>
        <w:numPr>
          <w:ilvl w:val="0"/>
          <w:numId w:val="1"/>
        </w:numPr>
        <w:tabs>
          <w:tab w:val="left" w:pos="851"/>
        </w:tabs>
        <w:spacing w:before="240"/>
        <w:ind w:hanging="425"/>
        <w:jc w:val="both"/>
      </w:pP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OŚWIADCZAMY,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że cena ofertowa brutto podana w ofercie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 obejmuje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wszystkie kosz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ty związane z realizacją przedmiotu zamówienia, zgodnie z postanowieniami opisanymi w Zapytaniu wraz z załącznikami, we wskazanym terminie, w tym m.in. koszty licencji na korzystanie z platformy zakupowej, koszty uruchomienia platformy zakupowej, koszty ut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rzymania i rozwoju platformy, a także wsparcia technicznego, koszty wynikające z realizacji obowiązków wynikających z należytego wykonania Umowy, koszty usuwania awarii, błędów lub usterek, koszty bieżącej pomocy w obsłudze platformy, takie jak np.: doradz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two, przyjmowanie zgłoszeń telefonicznych i e-mailowych od użytkowników i Wykonawców/Podwykonawców,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lastRenderedPageBreak/>
        <w:t>koszty szkolenia, w tym dojazdu Wykonawcy do siedziby Zamawiającego, materiałów szkoleniowych i innych związanych z przeprowadzeniem szkolenia, oraz wszelki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e należne cła i podatki, w tym podatek od towarów i usług VAT i została wyliczona zgodnie ze sposobem podanym przez Zamawiającego w wypełnionej poniżej Tabeli nr 2.</w:t>
      </w:r>
    </w:p>
    <w:p w:rsidR="0081324B" w:rsidRDefault="00644281">
      <w:pPr>
        <w:numPr>
          <w:ilvl w:val="0"/>
          <w:numId w:val="1"/>
        </w:numPr>
        <w:tabs>
          <w:tab w:val="left" w:pos="851"/>
        </w:tabs>
        <w:spacing w:before="240"/>
        <w:jc w:val="both"/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Zakres rzeczowy przedmiotu zamówienia </w:t>
      </w:r>
      <w:r>
        <w:rPr>
          <w:rFonts w:eastAsia="Arial Narrow" w:cs="Arial Narrow"/>
          <w:b/>
          <w:bCs/>
          <w:color w:val="000000"/>
          <w:sz w:val="20"/>
          <w:szCs w:val="20"/>
          <w:shd w:val="clear" w:color="auto" w:fill="FFFFFF"/>
        </w:rPr>
        <w:t>składa się z zamówienia podstawowego (wartość minimal</w:t>
      </w:r>
      <w:r>
        <w:rPr>
          <w:rFonts w:eastAsia="Arial Narrow" w:cs="Arial Narrow"/>
          <w:b/>
          <w:bCs/>
          <w:color w:val="000000"/>
          <w:sz w:val="20"/>
          <w:szCs w:val="20"/>
          <w:shd w:val="clear" w:color="auto" w:fill="FFFFFF"/>
        </w:rPr>
        <w:t>na określona w ofercie) oraz z zamówienia objętego prawem opcji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, polegającego na zwiększeniu wielkości zamawianych usług w stosunku do zamówienia podstawowego, nie więcej jednak niż do 50% całkowitej wartości umowy. Prawo opcji będzie mogło polegać na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zwiększeniu ilości przeprowadzonych postępowań za rok poprzedni, zgodnie ze Sprawozdaniem do UZP za poprzedni rok sprawozdawczy, po stawce za abonament  podanej w umowie.</w:t>
      </w:r>
    </w:p>
    <w:p w:rsidR="0081324B" w:rsidRDefault="00644281">
      <w:pPr>
        <w:keepNext/>
        <w:numPr>
          <w:ilvl w:val="0"/>
          <w:numId w:val="1"/>
        </w:numPr>
        <w:tabs>
          <w:tab w:val="left" w:pos="851"/>
        </w:tabs>
        <w:spacing w:before="240"/>
        <w:ind w:hanging="425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OŚWIADCZAMY,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że do wyliczenia ceny ofertowej brutto zastosowaliśmy właściwą, aktualni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e obowiązującą w przepisach prawa stawkę podatku od towarów i usług (VAT).</w:t>
      </w:r>
    </w:p>
    <w:p w:rsidR="0081324B" w:rsidRDefault="00644281">
      <w:pPr>
        <w:keepNext/>
        <w:numPr>
          <w:ilvl w:val="0"/>
          <w:numId w:val="1"/>
        </w:numPr>
        <w:tabs>
          <w:tab w:val="left" w:pos="851"/>
        </w:tabs>
        <w:spacing w:before="240"/>
        <w:ind w:hanging="425"/>
        <w:jc w:val="both"/>
      </w:pP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OFERUJEMY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 wykonanie całości przedmiotu zamówienia za następującą </w:t>
      </w:r>
      <w:r w:rsidR="000D543D"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CENĘ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 OFERTOWĄ </w:t>
      </w:r>
      <w:r>
        <w:rPr>
          <w:rFonts w:eastAsia="Arial Narrow" w:cs="Arial Narrow"/>
          <w:i/>
          <w:color w:val="000000"/>
          <w:sz w:val="20"/>
          <w:szCs w:val="20"/>
          <w:shd w:val="clear" w:color="auto" w:fill="FFFFFF"/>
        </w:rPr>
        <w:t>(</w:t>
      </w:r>
      <w:r>
        <w:rPr>
          <w:rFonts w:eastAsia="Arial Narrow" w:cs="Arial Narrow"/>
          <w:b/>
          <w:i/>
          <w:color w:val="000000"/>
          <w:sz w:val="20"/>
          <w:szCs w:val="20"/>
          <w:shd w:val="clear" w:color="auto" w:fill="FFFFFF"/>
        </w:rPr>
        <w:t>należy podać z dokładnością do</w:t>
      </w:r>
      <w:r>
        <w:rPr>
          <w:rFonts w:eastAsia="Arial Narrow" w:cs="Arial Narrow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Arial Narrow" w:cs="Arial Narrow"/>
          <w:b/>
          <w:i/>
          <w:color w:val="000000"/>
          <w:sz w:val="20"/>
          <w:szCs w:val="20"/>
          <w:shd w:val="clear" w:color="auto" w:fill="FFFFFF"/>
        </w:rPr>
        <w:t>dwóch miejsc po przecinku</w:t>
      </w:r>
      <w:r>
        <w:rPr>
          <w:rFonts w:eastAsia="Arial Narrow" w:cs="Arial Narrow"/>
          <w:i/>
          <w:color w:val="000000"/>
          <w:sz w:val="20"/>
          <w:szCs w:val="20"/>
          <w:shd w:val="clear" w:color="auto" w:fill="FFFFFF"/>
        </w:rPr>
        <w:t>)</w:t>
      </w:r>
      <w:r>
        <w:rPr>
          <w:color w:val="000000"/>
          <w:sz w:val="20"/>
          <w:szCs w:val="20"/>
          <w:shd w:val="clear" w:color="auto" w:fill="FFFFFF"/>
        </w:rPr>
        <w:t>:</w:t>
      </w:r>
    </w:p>
    <w:p w:rsidR="0081324B" w:rsidRDefault="00644281">
      <w:pPr>
        <w:spacing w:before="360" w:after="360"/>
        <w:ind w:left="788" w:right="45" w:firstLine="62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eastAsia="Arial Narrow" w:cs="Arial Narrow"/>
          <w:b/>
          <w:sz w:val="20"/>
          <w:szCs w:val="20"/>
        </w:rPr>
        <w:t>Tabela nr 2</w:t>
      </w:r>
    </w:p>
    <w:tbl>
      <w:tblPr>
        <w:tblW w:w="10632" w:type="dxa"/>
        <w:tblInd w:w="-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400" w:firstRow="0" w:lastRow="0" w:firstColumn="0" w:lastColumn="0" w:noHBand="0" w:noVBand="1"/>
      </w:tblPr>
      <w:tblGrid>
        <w:gridCol w:w="3343"/>
        <w:gridCol w:w="2734"/>
        <w:gridCol w:w="1975"/>
        <w:gridCol w:w="2580"/>
      </w:tblGrid>
      <w:tr w:rsidR="0081324B">
        <w:trPr>
          <w:trHeight w:val="1245"/>
        </w:trPr>
        <w:tc>
          <w:tcPr>
            <w:tcW w:w="3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 xml:space="preserve">Wartość </w:t>
            </w:r>
            <w:r>
              <w:rPr>
                <w:rFonts w:eastAsia="Arial Narrow" w:cs="Arial Narrow"/>
                <w:b/>
                <w:sz w:val="20"/>
                <w:szCs w:val="20"/>
              </w:rPr>
              <w:t>netto</w:t>
            </w:r>
            <w:r>
              <w:rPr>
                <w:rFonts w:eastAsia="Arial Narrow" w:cs="Arial Narrow"/>
                <w:b/>
                <w:sz w:val="20"/>
                <w:szCs w:val="20"/>
              </w:rPr>
              <w:br/>
              <w:t xml:space="preserve">w PLN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Stawka podatku</w:t>
            </w:r>
            <w:r>
              <w:rPr>
                <w:rFonts w:eastAsia="Arial Narrow" w:cs="Arial Narrow"/>
                <w:b/>
                <w:sz w:val="20"/>
                <w:szCs w:val="20"/>
              </w:rPr>
              <w:br/>
              <w:t xml:space="preserve">VAT w % 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Wartość brutto</w:t>
            </w:r>
            <w:r>
              <w:rPr>
                <w:rFonts w:eastAsia="Arial Narrow" w:cs="Arial Narrow"/>
                <w:b/>
                <w:sz w:val="20"/>
                <w:szCs w:val="20"/>
              </w:rPr>
              <w:br/>
              <w:t>w PLN</w:t>
            </w:r>
          </w:p>
        </w:tc>
      </w:tr>
      <w:tr w:rsidR="0081324B">
        <w:trPr>
          <w:trHeight w:val="138"/>
        </w:trPr>
        <w:tc>
          <w:tcPr>
            <w:tcW w:w="3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4 = [ 2 + 3 ]</w:t>
            </w:r>
          </w:p>
        </w:tc>
      </w:tr>
      <w:tr w:rsidR="0081324B">
        <w:trPr>
          <w:trHeight w:val="138"/>
        </w:trPr>
        <w:tc>
          <w:tcPr>
            <w:tcW w:w="3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</w:pPr>
            <w:r>
              <w:rPr>
                <w:rFonts w:eastAsia="Arial Narrow" w:cs="Arial Narrow"/>
                <w:sz w:val="20"/>
                <w:szCs w:val="20"/>
              </w:rPr>
              <w:t xml:space="preserve">Zapewnienie Zamawiającemu usługi ciągłego dostępu do informatycznej platformy zakupowej przez okres pierwszych </w:t>
            </w:r>
            <w:r>
              <w:rPr>
                <w:rFonts w:eastAsia="Arial Narrow" w:cs="Arial Narrow"/>
                <w:color w:val="FF3333"/>
                <w:sz w:val="20"/>
                <w:szCs w:val="20"/>
              </w:rPr>
              <w:t>12 miesięcy</w:t>
            </w:r>
            <w:r>
              <w:rPr>
                <w:rFonts w:eastAsia="Arial Narrow" w:cs="Arial Narrow"/>
                <w:sz w:val="20"/>
                <w:szCs w:val="20"/>
              </w:rPr>
              <w:t xml:space="preserve"> liczonych od dnia uruchomienia informatycznej platformy zakupowej</w:t>
            </w:r>
          </w:p>
          <w:p w:rsidR="0081324B" w:rsidRDefault="00644281">
            <w:r>
              <w:rPr>
                <w:rFonts w:eastAsia="Arial Narrow" w:cs="Arial Narrow"/>
                <w:sz w:val="20"/>
                <w:szCs w:val="20"/>
              </w:rPr>
              <w:t>w tym:</w:t>
            </w:r>
          </w:p>
          <w:p w:rsidR="0081324B" w:rsidRDefault="00644281">
            <w:pPr>
              <w:numPr>
                <w:ilvl w:val="0"/>
                <w:numId w:val="8"/>
              </w:numPr>
            </w:pPr>
            <w:r>
              <w:rPr>
                <w:sz w:val="20"/>
                <w:szCs w:val="20"/>
              </w:rPr>
              <w:t>abonament za udzielenie licencji – zakupy regulaminowe oraz szacowanie ceny,</w:t>
            </w:r>
          </w:p>
          <w:p w:rsidR="0081324B" w:rsidRDefault="00644281">
            <w:pPr>
              <w:numPr>
                <w:ilvl w:val="0"/>
                <w:numId w:val="8"/>
              </w:numPr>
            </w:pPr>
            <w:r>
              <w:rPr>
                <w:sz w:val="20"/>
                <w:szCs w:val="20"/>
              </w:rPr>
              <w:t xml:space="preserve">abonament za udzielenie licencji – za postępowania zgodne z </w:t>
            </w:r>
            <w:proofErr w:type="spellStart"/>
            <w:r>
              <w:rPr>
                <w:sz w:val="20"/>
                <w:szCs w:val="20"/>
              </w:rPr>
              <w:t>Pzp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1324B" w:rsidRDefault="00644281">
            <w:pPr>
              <w:numPr>
                <w:ilvl w:val="0"/>
                <w:numId w:val="8"/>
              </w:numPr>
            </w:pPr>
            <w:r>
              <w:rPr>
                <w:sz w:val="20"/>
                <w:szCs w:val="20"/>
              </w:rPr>
              <w:t>jednorazowe opłaty związane z uruchomien</w:t>
            </w:r>
            <w:r>
              <w:rPr>
                <w:sz w:val="20"/>
                <w:szCs w:val="20"/>
              </w:rPr>
              <w:t>iem wraz z pakietem szkoleń technicznych i merytorycznych oraz Profilem Nabywcy (dedykowana strona, gdzie można automatycznie publikować postępowania),</w:t>
            </w:r>
          </w:p>
          <w:p w:rsidR="0081324B" w:rsidRDefault="00644281">
            <w:pPr>
              <w:numPr>
                <w:ilvl w:val="0"/>
                <w:numId w:val="8"/>
              </w:numPr>
            </w:pPr>
            <w:bookmarkStart w:id="1" w:name="__DdeLink__771_121444257"/>
            <w:bookmarkEnd w:id="1"/>
            <w:r>
              <w:rPr>
                <w:rFonts w:eastAsia="Arial Narrow" w:cs="Arial Narrow"/>
                <w:sz w:val="20"/>
                <w:szCs w:val="20"/>
              </w:rPr>
              <w:t xml:space="preserve">dedykowane szkolenie on-line merytoryczne i techniczne – zakupy regulaminowe i postępowania zgodne z </w:t>
            </w:r>
            <w:proofErr w:type="spellStart"/>
            <w:r>
              <w:rPr>
                <w:rFonts w:eastAsia="Arial Narrow" w:cs="Arial Narrow"/>
                <w:sz w:val="20"/>
                <w:szCs w:val="20"/>
              </w:rPr>
              <w:t>Pzp</w:t>
            </w:r>
            <w:proofErr w:type="spellEnd"/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………….…..…… zł netto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…………. %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………….……… zł brutto</w:t>
            </w:r>
          </w:p>
        </w:tc>
      </w:tr>
      <w:tr w:rsidR="0081324B">
        <w:trPr>
          <w:trHeight w:val="138"/>
        </w:trPr>
        <w:tc>
          <w:tcPr>
            <w:tcW w:w="3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</w:pPr>
            <w:r>
              <w:rPr>
                <w:rFonts w:eastAsia="Arial Narrow" w:cs="Arial Narrow"/>
                <w:sz w:val="20"/>
                <w:szCs w:val="20"/>
              </w:rPr>
              <w:t>Zapewnienie Zamawiającemu usługi ciągłego dostępu do informatycznej platformy zakupowej przez okres</w:t>
            </w:r>
            <w:r>
              <w:rPr>
                <w:rFonts w:eastAsia="Arial Narrow" w:cs="Arial Narrow"/>
                <w:sz w:val="20"/>
                <w:szCs w:val="20"/>
              </w:rPr>
              <w:br/>
            </w:r>
            <w:r>
              <w:rPr>
                <w:rFonts w:eastAsia="Arial Narrow" w:cs="Arial Narrow"/>
                <w:color w:val="FF0000"/>
                <w:sz w:val="20"/>
                <w:szCs w:val="20"/>
              </w:rPr>
              <w:t xml:space="preserve">za okres od 13 do 24 miesięcy </w:t>
            </w:r>
            <w:r>
              <w:rPr>
                <w:rFonts w:eastAsia="Arial Narrow" w:cs="Arial Narrow"/>
                <w:sz w:val="20"/>
                <w:szCs w:val="20"/>
              </w:rPr>
              <w:t>liczonych od dnia uruchomienia informatycznej platformy zakupowej</w:t>
            </w:r>
          </w:p>
          <w:p w:rsidR="0081324B" w:rsidRDefault="00644281">
            <w:r>
              <w:rPr>
                <w:rFonts w:eastAsia="Arial Narrow" w:cs="Arial Narrow"/>
                <w:sz w:val="20"/>
                <w:szCs w:val="20"/>
              </w:rPr>
              <w:t>w tym:</w:t>
            </w:r>
          </w:p>
          <w:p w:rsidR="0081324B" w:rsidRDefault="00644281">
            <w:pPr>
              <w:numPr>
                <w:ilvl w:val="0"/>
                <w:numId w:val="9"/>
              </w:numPr>
            </w:pPr>
            <w:r>
              <w:rPr>
                <w:sz w:val="20"/>
                <w:szCs w:val="20"/>
              </w:rPr>
              <w:t>abonament za udzielenie licencji – zakupy regulaminowe oraz szacowanie ceny,</w:t>
            </w:r>
          </w:p>
          <w:p w:rsidR="0081324B" w:rsidRDefault="00644281">
            <w:pPr>
              <w:numPr>
                <w:ilvl w:val="0"/>
                <w:numId w:val="9"/>
              </w:numPr>
            </w:pPr>
            <w:r>
              <w:rPr>
                <w:rFonts w:eastAsia="Arial Narrow" w:cs="Arial Narrow"/>
                <w:sz w:val="20"/>
                <w:szCs w:val="20"/>
              </w:rPr>
              <w:t xml:space="preserve">abonament za udzielenie licencji – za postępowania zgodne z </w:t>
            </w:r>
            <w:proofErr w:type="spellStart"/>
            <w:r>
              <w:rPr>
                <w:rFonts w:eastAsia="Arial Narrow" w:cs="Arial Narrow"/>
                <w:sz w:val="20"/>
                <w:szCs w:val="20"/>
              </w:rPr>
              <w:t>Pzp</w:t>
            </w:r>
            <w:proofErr w:type="spellEnd"/>
            <w:r>
              <w:rPr>
                <w:rFonts w:eastAsia="Arial Narrow" w:cs="Arial Narrow"/>
                <w:sz w:val="20"/>
                <w:szCs w:val="20"/>
              </w:rPr>
              <w:t>,</w:t>
            </w:r>
          </w:p>
          <w:p w:rsidR="0081324B" w:rsidRDefault="00644281">
            <w:pPr>
              <w:rPr>
                <w:i/>
                <w:iCs/>
              </w:rPr>
            </w:pPr>
            <w:r>
              <w:rPr>
                <w:rFonts w:eastAsia="Arial Narrow" w:cs="Arial Narrow"/>
                <w:i/>
                <w:iCs/>
                <w:sz w:val="20"/>
                <w:szCs w:val="20"/>
              </w:rPr>
              <w:t xml:space="preserve">kwoty orientacyjne, prawidłowe zostaną </w:t>
            </w:r>
            <w:proofErr w:type="spellStart"/>
            <w:r>
              <w:rPr>
                <w:rFonts w:eastAsia="Arial Narrow" w:cs="Arial Narrow"/>
                <w:i/>
                <w:iCs/>
                <w:sz w:val="20"/>
                <w:szCs w:val="20"/>
              </w:rPr>
              <w:t>zweryfikawane</w:t>
            </w:r>
            <w:proofErr w:type="spellEnd"/>
            <w:r>
              <w:rPr>
                <w:rFonts w:eastAsia="Arial Narrow" w:cs="Arial Narrow"/>
                <w:i/>
                <w:iCs/>
                <w:sz w:val="20"/>
                <w:szCs w:val="20"/>
              </w:rPr>
              <w:t xml:space="preserve"> na podstawie sprawozdania za poprzedni rok sprawozdawczy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</w:tr>
      <w:tr w:rsidR="0081324B">
        <w:trPr>
          <w:trHeight w:val="138"/>
        </w:trPr>
        <w:tc>
          <w:tcPr>
            <w:tcW w:w="3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</w:pPr>
            <w:r>
              <w:rPr>
                <w:rFonts w:eastAsia="Arial Narrow" w:cs="Arial Narrow"/>
                <w:sz w:val="20"/>
                <w:szCs w:val="20"/>
              </w:rPr>
              <w:t>Zapewnienie Zamawiającemu usługi ciągłego dostępu do informatycznej platformy zakupowej przez okres</w:t>
            </w:r>
            <w:r>
              <w:rPr>
                <w:rFonts w:eastAsia="Arial Narrow" w:cs="Arial Narrow"/>
                <w:sz w:val="20"/>
                <w:szCs w:val="20"/>
              </w:rPr>
              <w:br/>
            </w:r>
            <w:r>
              <w:rPr>
                <w:rFonts w:eastAsia="Arial Narrow" w:cs="Arial Narrow"/>
                <w:color w:val="FF0000"/>
                <w:sz w:val="20"/>
                <w:szCs w:val="20"/>
              </w:rPr>
              <w:t>od 25 do 36 miesięcy</w:t>
            </w:r>
            <w:r>
              <w:rPr>
                <w:rFonts w:eastAsia="Arial Narrow" w:cs="Arial Narrow"/>
                <w:sz w:val="20"/>
                <w:szCs w:val="20"/>
              </w:rPr>
              <w:t xml:space="preserve"> liczonych od dnia uruchomienia informatycznej platformy zakupowej</w:t>
            </w:r>
          </w:p>
          <w:p w:rsidR="0081324B" w:rsidRDefault="00644281">
            <w:r>
              <w:rPr>
                <w:rFonts w:eastAsia="Arial Narrow" w:cs="Arial Narrow"/>
                <w:sz w:val="20"/>
                <w:szCs w:val="20"/>
              </w:rPr>
              <w:t>w tym:</w:t>
            </w:r>
          </w:p>
          <w:p w:rsidR="0081324B" w:rsidRDefault="00644281">
            <w:pPr>
              <w:numPr>
                <w:ilvl w:val="0"/>
                <w:numId w:val="10"/>
              </w:numPr>
            </w:pPr>
            <w:r>
              <w:rPr>
                <w:sz w:val="20"/>
                <w:szCs w:val="20"/>
              </w:rPr>
              <w:t>abonament za udzielenie licencji – zakupy regulaminowe oraz sz</w:t>
            </w:r>
            <w:r>
              <w:rPr>
                <w:sz w:val="20"/>
                <w:szCs w:val="20"/>
              </w:rPr>
              <w:t>acowanie ceny,</w:t>
            </w:r>
          </w:p>
          <w:p w:rsidR="0081324B" w:rsidRDefault="00644281">
            <w:pPr>
              <w:numPr>
                <w:ilvl w:val="0"/>
                <w:numId w:val="10"/>
              </w:numPr>
            </w:pPr>
            <w:r>
              <w:rPr>
                <w:rFonts w:eastAsia="Arial Narrow" w:cs="Arial Narrow"/>
                <w:sz w:val="20"/>
                <w:szCs w:val="20"/>
              </w:rPr>
              <w:t xml:space="preserve">abonament za udzielenie licencji – za postępowania zgodne z </w:t>
            </w:r>
            <w:proofErr w:type="spellStart"/>
            <w:r>
              <w:rPr>
                <w:rFonts w:eastAsia="Arial Narrow" w:cs="Arial Narrow"/>
                <w:sz w:val="20"/>
                <w:szCs w:val="20"/>
              </w:rPr>
              <w:t>Pzp</w:t>
            </w:r>
            <w:proofErr w:type="spellEnd"/>
            <w:r>
              <w:rPr>
                <w:rFonts w:eastAsia="Arial Narrow" w:cs="Arial Narrow"/>
                <w:sz w:val="20"/>
                <w:szCs w:val="20"/>
              </w:rPr>
              <w:t>,</w:t>
            </w:r>
          </w:p>
          <w:p w:rsidR="0081324B" w:rsidRDefault="00644281">
            <w:pPr>
              <w:rPr>
                <w:i/>
                <w:iCs/>
              </w:rPr>
            </w:pPr>
            <w:r>
              <w:rPr>
                <w:rFonts w:eastAsia="Arial Narrow" w:cs="Arial Narrow"/>
                <w:i/>
                <w:iCs/>
                <w:sz w:val="20"/>
                <w:szCs w:val="20"/>
              </w:rPr>
              <w:t xml:space="preserve">kwoty orientacyjne, prawidłowe zostaną </w:t>
            </w:r>
            <w:proofErr w:type="spellStart"/>
            <w:r>
              <w:rPr>
                <w:rFonts w:eastAsia="Arial Narrow" w:cs="Arial Narrow"/>
                <w:i/>
                <w:iCs/>
                <w:sz w:val="20"/>
                <w:szCs w:val="20"/>
              </w:rPr>
              <w:t>zweryfikawane</w:t>
            </w:r>
            <w:proofErr w:type="spellEnd"/>
            <w:r>
              <w:rPr>
                <w:rFonts w:eastAsia="Arial Narrow" w:cs="Arial Narrow"/>
                <w:i/>
                <w:iCs/>
                <w:sz w:val="20"/>
                <w:szCs w:val="20"/>
              </w:rPr>
              <w:t xml:space="preserve"> na podstawie sprawozdania za poprzedni rok sprawozdawczy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</w:tr>
      <w:tr w:rsidR="0081324B">
        <w:trPr>
          <w:trHeight w:val="138"/>
        </w:trPr>
        <w:tc>
          <w:tcPr>
            <w:tcW w:w="3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</w:pPr>
            <w:r>
              <w:rPr>
                <w:color w:val="FF3333"/>
                <w:sz w:val="20"/>
                <w:szCs w:val="20"/>
              </w:rPr>
              <w:t>OPCJA  (zwiększenie ilości postępowań) - 5</w:t>
            </w:r>
            <w:r>
              <w:rPr>
                <w:rFonts w:eastAsia="Arial Narrow" w:cs="Arial Narrow"/>
                <w:color w:val="FF3333"/>
                <w:sz w:val="20"/>
                <w:szCs w:val="20"/>
                <w:shd w:val="clear" w:color="auto" w:fill="FFFFFF"/>
              </w:rPr>
              <w:t xml:space="preserve">0% maksymalnej </w:t>
            </w:r>
            <w:r>
              <w:rPr>
                <w:rFonts w:eastAsia="Arial Narrow" w:cs="Arial Narrow"/>
                <w:color w:val="FF3333"/>
                <w:sz w:val="20"/>
                <w:szCs w:val="20"/>
                <w:shd w:val="clear" w:color="auto" w:fill="FFFFFF"/>
              </w:rPr>
              <w:t>wartości umowy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</w:tr>
      <w:tr w:rsidR="0081324B">
        <w:trPr>
          <w:trHeight w:val="138"/>
        </w:trPr>
        <w:tc>
          <w:tcPr>
            <w:tcW w:w="3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widowControl w:val="0"/>
              <w:spacing w:before="240" w:after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Maksymalna wartość umowy (wartość za realizację całości umowy wraz z prawem opcji) wynosi: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</w:tr>
      <w:tr w:rsidR="0081324B">
        <w:trPr>
          <w:trHeight w:val="1975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A65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numPr>
                <w:ilvl w:val="0"/>
                <w:numId w:val="5"/>
              </w:numPr>
              <w:spacing w:before="360" w:after="120"/>
              <w:ind w:hanging="284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POZACENOWE  KRYTERIA  OCENY  OFERT:</w:t>
            </w:r>
          </w:p>
          <w:p w:rsidR="0081324B" w:rsidRDefault="00644281">
            <w:pPr>
              <w:keepNext/>
              <w:numPr>
                <w:ilvl w:val="3"/>
                <w:numId w:val="2"/>
              </w:numPr>
              <w:tabs>
                <w:tab w:val="left" w:pos="284"/>
                <w:tab w:val="left" w:pos="709"/>
                <w:tab w:val="left" w:pos="1843"/>
              </w:tabs>
              <w:spacing w:before="240" w:after="120"/>
              <w:ind w:hanging="2597"/>
              <w:jc w:val="both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KRYTERIUM 2: Bezpieczeństwo infrastruktury</w:t>
            </w:r>
          </w:p>
          <w:p w:rsidR="0081324B" w:rsidRDefault="00644281">
            <w:pPr>
              <w:keepNext/>
              <w:numPr>
                <w:ilvl w:val="3"/>
                <w:numId w:val="2"/>
              </w:numPr>
              <w:tabs>
                <w:tab w:val="left" w:pos="284"/>
                <w:tab w:val="left" w:pos="709"/>
                <w:tab w:val="left" w:pos="1843"/>
              </w:tabs>
              <w:spacing w:before="120" w:after="120"/>
              <w:ind w:hanging="2597"/>
              <w:jc w:val="both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KRYTERIUM 3: Standardy bezpieczeństwa</w:t>
            </w:r>
          </w:p>
          <w:p w:rsidR="0081324B" w:rsidRDefault="00644281">
            <w:pPr>
              <w:keepNext/>
              <w:numPr>
                <w:ilvl w:val="3"/>
                <w:numId w:val="2"/>
              </w:numPr>
              <w:tabs>
                <w:tab w:val="left" w:pos="284"/>
                <w:tab w:val="left" w:pos="709"/>
                <w:tab w:val="left" w:pos="1843"/>
              </w:tabs>
              <w:spacing w:before="120" w:after="360"/>
              <w:ind w:hanging="2597"/>
              <w:jc w:val="both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KRYTERIUM 4: Archiwum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postępowań</w:t>
            </w:r>
          </w:p>
          <w:p w:rsidR="0081324B" w:rsidRDefault="00644281">
            <w:pPr>
              <w:numPr>
                <w:ilvl w:val="3"/>
                <w:numId w:val="2"/>
              </w:numPr>
              <w:tabs>
                <w:tab w:val="left" w:pos="284"/>
                <w:tab w:val="left" w:pos="709"/>
                <w:tab w:val="left" w:pos="1843"/>
              </w:tabs>
              <w:spacing w:before="120" w:after="360"/>
              <w:ind w:hanging="2597"/>
              <w:jc w:val="both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highlight w:val="white"/>
                <w:shd w:val="clear" w:color="auto" w:fill="FFFFFF"/>
              </w:rPr>
              <w:t>KRYTERIUM 5: Ocena weryfikacji podpisów</w:t>
            </w:r>
          </w:p>
        </w:tc>
      </w:tr>
      <w:tr w:rsidR="0081324B">
        <w:trPr>
          <w:trHeight w:val="795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tabs>
                <w:tab w:val="left" w:pos="284"/>
                <w:tab w:val="left" w:pos="709"/>
                <w:tab w:val="left" w:pos="1843"/>
                <w:tab w:val="left" w:pos="5641"/>
              </w:tabs>
              <w:spacing w:before="240" w:after="240"/>
              <w:jc w:val="both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KRYTERIUM  2:  Bezpieczeństwo infrastruktury           </w:t>
            </w:r>
            <w:r>
              <w:rPr>
                <w:rFonts w:eastAsia="Arial Narrow" w:cs="Arial Narrow"/>
                <w:b/>
                <w:i/>
                <w:color w:val="FF0000"/>
                <w:sz w:val="20"/>
                <w:szCs w:val="20"/>
                <w:shd w:val="clear" w:color="auto" w:fill="FFFFFF"/>
              </w:rPr>
              <w:t>(WYKONAWCA  ZAZNACZA  ODPOWIEDNI  KWADRAT)</w:t>
            </w:r>
          </w:p>
        </w:tc>
      </w:tr>
      <w:tr w:rsidR="0081324B" w:rsidTr="00690DA1">
        <w:trPr>
          <w:trHeight w:val="1842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spacing w:before="120"/>
              <w:ind w:left="284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serwerownia główna oferowanej platformy zakupowej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posiada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cerytykat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TIER III of 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Constructed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Facility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>                lub dokument równoważny, przyznany przez niezależną akredytowaną jednostkę do wydania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ww. certyfikatu / dokumentu równoważnego</w:t>
            </w:r>
          </w:p>
          <w:p w:rsidR="0081324B" w:rsidRDefault="00644281">
            <w:pPr>
              <w:keepNext/>
              <w:spacing w:after="360"/>
              <w:ind w:left="284"/>
              <w:rPr>
                <w:rFonts w:ascii="Arial Narrow" w:eastAsia="Arial Narrow" w:hAnsi="Arial Narrow" w:cs="Arial Narrow"/>
                <w:b/>
                <w:color w:val="000000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□   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serwerownia główna oferowanej platformy zakupowej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nie posiada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cerytykatu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TIER III of 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Constructed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Facility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>                lub dokumentu równoważnego, przyznanego przez niezależną akredytowaną jednostkę do wydania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ww. certyfikatu / dokumentu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równoważnego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  <w:tr w:rsidR="0081324B">
        <w:trPr>
          <w:trHeight w:val="616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tabs>
                <w:tab w:val="left" w:pos="284"/>
                <w:tab w:val="left" w:pos="709"/>
                <w:tab w:val="left" w:pos="1843"/>
                <w:tab w:val="left" w:pos="5641"/>
              </w:tabs>
              <w:spacing w:before="240" w:after="240"/>
              <w:jc w:val="both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KRYTERIUM  3:  Standardy bezpieczeństwa                           </w:t>
            </w:r>
            <w:r>
              <w:rPr>
                <w:rFonts w:eastAsia="Arial Narrow" w:cs="Arial Narrow"/>
                <w:b/>
                <w:i/>
                <w:color w:val="FF0000"/>
                <w:sz w:val="20"/>
                <w:szCs w:val="20"/>
                <w:shd w:val="clear" w:color="auto" w:fill="FFFFFF"/>
              </w:rPr>
              <w:t>(WYKONAWCA  ZAZNACZA  ODPOWIEDNI  KWADRAT)</w:t>
            </w:r>
          </w:p>
        </w:tc>
      </w:tr>
      <w:tr w:rsidR="0081324B" w:rsidTr="00690DA1">
        <w:trPr>
          <w:trHeight w:val="2112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spacing w:before="120"/>
              <w:ind w:left="284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oferowane rozwiązanie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posiada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certyfikat ISO 27001 lub dokument równoważny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przyznany przez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akredytowaną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jednostkę</w:t>
            </w:r>
          </w:p>
          <w:p w:rsidR="0081324B" w:rsidRDefault="00644281">
            <w:pPr>
              <w:keepNext/>
              <w:ind w:left="284"/>
              <w:rPr>
                <w:rFonts w:ascii="Arial Narrow" w:eastAsia="Arial Narrow" w:hAnsi="Arial Narrow" w:cs="Arial Narrow"/>
                <w:b/>
                <w:color w:val="000000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oferowane rozwiązanie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posiada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certyfikat ISO 27001 lub dokument równoważny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                przyznany przez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niezależną jednostkę</w:t>
            </w:r>
          </w:p>
          <w:p w:rsidR="0081324B" w:rsidRDefault="00644281">
            <w:pPr>
              <w:keepNext/>
              <w:ind w:left="284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oferowane rozwiązanie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posiada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certyfikat ISO 27001 lub dokument równoważny,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który je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st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deklarowany przez operatora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oferowanej platformy zakupowej</w:t>
            </w:r>
          </w:p>
          <w:p w:rsidR="0081324B" w:rsidRDefault="00644281">
            <w:pPr>
              <w:keepNext/>
              <w:spacing w:after="360"/>
              <w:ind w:left="284"/>
              <w:rPr>
                <w:rFonts w:ascii="Arial Narrow" w:eastAsia="Arial Narrow" w:hAnsi="Arial Narrow" w:cs="Arial Narrow"/>
                <w:b/>
                <w:color w:val="000000"/>
                <w:sz w:val="6"/>
                <w:szCs w:val="6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          oferowane rozwiązanie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nie posiada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certyfikatu ISO 27001 lub dokumentu równoważnego</w:t>
            </w:r>
          </w:p>
        </w:tc>
      </w:tr>
      <w:tr w:rsidR="0081324B">
        <w:trPr>
          <w:trHeight w:val="719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tabs>
                <w:tab w:val="left" w:pos="284"/>
                <w:tab w:val="left" w:pos="709"/>
                <w:tab w:val="left" w:pos="1843"/>
                <w:tab w:val="left" w:pos="5664"/>
              </w:tabs>
              <w:spacing w:before="240" w:after="240"/>
              <w:jc w:val="both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KRYTERIUM  4:  Archiwum postępowań                               </w:t>
            </w:r>
            <w:r>
              <w:rPr>
                <w:rFonts w:eastAsia="Arial Narrow" w:cs="Arial Narrow"/>
                <w:b/>
                <w:i/>
                <w:color w:val="FF0000"/>
                <w:sz w:val="20"/>
                <w:szCs w:val="20"/>
                <w:shd w:val="clear" w:color="auto" w:fill="FFFFFF"/>
              </w:rPr>
              <w:t xml:space="preserve">(WYKONAWCA  ZAZNACZA  ODPOWIEDNI </w:t>
            </w:r>
            <w:r>
              <w:rPr>
                <w:rFonts w:eastAsia="Arial Narrow" w:cs="Arial Narrow"/>
                <w:b/>
                <w:i/>
                <w:color w:val="FF0000"/>
                <w:sz w:val="20"/>
                <w:szCs w:val="20"/>
                <w:shd w:val="clear" w:color="auto" w:fill="FFFFFF"/>
              </w:rPr>
              <w:t xml:space="preserve"> KWADRAT)</w:t>
            </w:r>
          </w:p>
        </w:tc>
      </w:tr>
      <w:tr w:rsidR="0081324B" w:rsidTr="00690DA1">
        <w:trPr>
          <w:trHeight w:val="2451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spacing w:before="120"/>
              <w:ind w:left="284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bezpłatne archiwum danych, zgromadzonych w okresie obowiązywania Umowy, przez okres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minimum 10 lat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liczonych od daty zakończenia danego postępowania </w:t>
            </w:r>
          </w:p>
          <w:p w:rsidR="0081324B" w:rsidRDefault="00644281">
            <w:pPr>
              <w:keepNext/>
              <w:ind w:left="284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bezpłatne archiwum danych, zgromadzonych w okresie obowiązywania Umowy, przez okres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minimum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5 lat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liczonych od daty zakończenia danego postępowania  </w:t>
            </w:r>
          </w:p>
          <w:p w:rsidR="0081324B" w:rsidRDefault="00644281">
            <w:pPr>
              <w:keepNext/>
              <w:ind w:left="284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          bezpłatne archiwum danych, zgromadzonych w okresie obowiązywania Umowy, przez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okres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minimum 4 lat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liczonych od daty zakończenia danego postępowania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81324B" w:rsidRDefault="00644281">
            <w:pPr>
              <w:keepNext/>
              <w:spacing w:after="480"/>
              <w:ind w:left="284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         bezpłatne archiwum danych, zgromadzonych w okresie obowiązywania Umowy,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przez okres mniejszy niż 4 lata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              liczonych od daty zakończenia danego postępowania (</w:t>
            </w:r>
            <w:r>
              <w:rPr>
                <w:rFonts w:eastAsia="Arial Narrow" w:cs="Arial Narrow"/>
                <w:b/>
                <w:color w:val="FF0000"/>
                <w:sz w:val="20"/>
                <w:szCs w:val="20"/>
                <w:shd w:val="clear" w:color="auto" w:fill="FFFFFF"/>
              </w:rPr>
              <w:t>uwaga zaznaczenie tego punktu będzie</w:t>
            </w:r>
            <w:r>
              <w:rPr>
                <w:rFonts w:eastAsia="Arial Narrow" w:cs="Arial Narrow"/>
                <w:b/>
                <w:color w:val="FF0000"/>
                <w:sz w:val="20"/>
                <w:szCs w:val="20"/>
                <w:shd w:val="clear" w:color="auto" w:fill="FFFFFF"/>
              </w:rPr>
              <w:br/>
              <w:t xml:space="preserve">               skutkowało odrzuceniem oferty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1324B" w:rsidTr="00690DA1">
        <w:trPr>
          <w:trHeight w:val="701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 w:rsidP="00690DA1">
            <w:pPr>
              <w:keepNext/>
              <w:tabs>
                <w:tab w:val="left" w:pos="284"/>
                <w:tab w:val="left" w:pos="709"/>
                <w:tab w:val="left" w:pos="1843"/>
                <w:tab w:val="left" w:pos="5664"/>
              </w:tabs>
              <w:spacing w:before="240" w:after="240"/>
              <w:jc w:val="both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KRYTERIUM  5:  Ocena weryfikacji podpisów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Arial Narrow" w:cs="Arial Narrow"/>
                <w:b/>
                <w:i/>
                <w:color w:val="FF0000"/>
                <w:sz w:val="20"/>
                <w:szCs w:val="20"/>
                <w:shd w:val="clear" w:color="auto" w:fill="FFFFFF"/>
              </w:rPr>
              <w:t xml:space="preserve">(WYKONAWCA  ZAZNACZA  ODPOWIEDNI  </w:t>
            </w:r>
            <w:r>
              <w:rPr>
                <w:rFonts w:eastAsia="Arial Narrow" w:cs="Arial Narrow"/>
                <w:b/>
                <w:i/>
                <w:color w:val="FF0000"/>
                <w:sz w:val="20"/>
                <w:szCs w:val="20"/>
                <w:shd w:val="clear" w:color="auto" w:fill="FFFFFF"/>
              </w:rPr>
              <w:t>KWADRAT)</w:t>
            </w:r>
          </w:p>
        </w:tc>
      </w:tr>
      <w:tr w:rsidR="0081324B" w:rsidTr="00690DA1">
        <w:trPr>
          <w:trHeight w:val="967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spacing w:before="120"/>
              <w:ind w:left="284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kwalifikowana walidacja elektronicznych podpisów kwalifikowanych w systemie</w:t>
            </w:r>
          </w:p>
          <w:p w:rsidR="0081324B" w:rsidRDefault="00644281">
            <w:pPr>
              <w:keepNext/>
              <w:ind w:left="284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>
              <w:rPr>
                <w:rFonts w:eastAsia="Arial Narrow" w:cs="Arial Narrow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weryfikacja elektronicznych podpisów kwalifikowanych przy użyciu zaufanego narzędzia w systemie  </w:t>
            </w:r>
          </w:p>
          <w:p w:rsidR="0081324B" w:rsidRDefault="00644281">
            <w:pPr>
              <w:keepNext/>
              <w:ind w:left="284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          brak weryfikacji elektronicznych podpisów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kwalifikowanych w systemie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81324B" w:rsidRDefault="0081324B">
            <w:pPr>
              <w:keepNext/>
              <w:spacing w:after="480"/>
              <w:ind w:left="284"/>
              <w:rPr>
                <w:rFonts w:eastAsia="Arial Narrow" w:cs="Arial Narrow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81324B" w:rsidRDefault="0081324B">
      <w:pPr>
        <w:keepNext/>
        <w:widowControl w:val="0"/>
        <w:spacing w:line="276" w:lineRule="auto"/>
        <w:rPr>
          <w:rFonts w:eastAsia="Arial Narrow" w:cs="Arial Narrow"/>
          <w:color w:val="000000"/>
          <w:sz w:val="20"/>
          <w:szCs w:val="20"/>
          <w:shd w:val="clear" w:color="auto" w:fill="FFFFFF"/>
        </w:rPr>
      </w:pPr>
    </w:p>
    <w:p w:rsidR="0081324B" w:rsidRDefault="0081324B">
      <w:pPr>
        <w:spacing w:before="120"/>
        <w:rPr>
          <w:rFonts w:eastAsia="Arial Narrow" w:cs="Arial Narrow"/>
          <w:b/>
          <w:color w:val="FF0000"/>
          <w:sz w:val="20"/>
          <w:szCs w:val="20"/>
        </w:rPr>
      </w:pPr>
    </w:p>
    <w:tbl>
      <w:tblPr>
        <w:tblW w:w="9060" w:type="dxa"/>
        <w:tblInd w:w="-14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-1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5"/>
        <w:gridCol w:w="655"/>
        <w:gridCol w:w="7750"/>
      </w:tblGrid>
      <w:tr w:rsidR="0081324B"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widowControl w:val="0"/>
            </w:pPr>
            <w:r>
              <w:rPr>
                <w:rFonts w:eastAsia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widowControl w:val="0"/>
            </w:pPr>
            <w:r>
              <w:rPr>
                <w:rFonts w:eastAsia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7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widowControl w:val="0"/>
            </w:pPr>
            <w:r>
              <w:rPr>
                <w:rFonts w:eastAsia="Arial" w:cs="Arial"/>
                <w:b/>
                <w:sz w:val="20"/>
                <w:szCs w:val="20"/>
              </w:rPr>
              <w:t>Oświadczenia w zakresie wybranych funkcjonalności systemu oraz zakresu wdrożenia:</w:t>
            </w:r>
          </w:p>
        </w:tc>
      </w:tr>
      <w:tr w:rsidR="0081324B"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1" name="Obraz14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4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2" name="Obraz15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5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sz w:val="20"/>
                <w:szCs w:val="20"/>
              </w:rPr>
              <w:t>*</w:t>
            </w:r>
          </w:p>
        </w:tc>
        <w:tc>
          <w:tcPr>
            <w:tcW w:w="7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</w:pPr>
            <w:r>
              <w:rPr>
                <w:rFonts w:eastAsia="Arial" w:cs="Arial"/>
                <w:sz w:val="20"/>
                <w:szCs w:val="20"/>
              </w:rPr>
              <w:t>Platforma nie wymaga od zamawiającego użycia podpisów elektronicznych do otwarcia ofert.</w:t>
            </w:r>
          </w:p>
        </w:tc>
      </w:tr>
      <w:tr w:rsidR="0081324B"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3" name="Obraz16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16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4" name="Obraz17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17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</w:pPr>
            <w:r>
              <w:rPr>
                <w:rFonts w:eastAsia="Arial" w:cs="Arial"/>
                <w:sz w:val="20"/>
                <w:szCs w:val="20"/>
              </w:rPr>
              <w:t xml:space="preserve">Platforma nie wymusza założenia lub posiadania konta przez </w:t>
            </w:r>
            <w:r>
              <w:rPr>
                <w:rFonts w:eastAsia="Arial" w:cs="Arial"/>
                <w:sz w:val="20"/>
                <w:szCs w:val="20"/>
              </w:rPr>
              <w:t>wykonawcę w celu złożenia oferty (rejestracja jest opcjonalna).</w:t>
            </w:r>
          </w:p>
        </w:tc>
      </w:tr>
      <w:tr w:rsidR="0081324B"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5" name="Obraz18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18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6" name="Obraz19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19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</w:pPr>
            <w:r>
              <w:rPr>
                <w:rFonts w:eastAsia="Arial" w:cs="Arial"/>
                <w:sz w:val="20"/>
                <w:szCs w:val="20"/>
              </w:rPr>
              <w:t>Możliwość wysyłania komunikatów na platformie dla wykonawców (publicznych oraz prywatnych), gdzie wykonawca nie ma konieczności posiadania konta, aby odczytać taki komunikat.</w:t>
            </w:r>
          </w:p>
        </w:tc>
      </w:tr>
      <w:tr w:rsidR="0081324B"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7" name="Obraz20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20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8" name="Obraz21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21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</w:pPr>
            <w:r>
              <w:rPr>
                <w:rFonts w:eastAsia="Arial" w:cs="Arial"/>
                <w:sz w:val="20"/>
                <w:szCs w:val="20"/>
              </w:rPr>
              <w:t xml:space="preserve">Na </w:t>
            </w:r>
            <w:r>
              <w:rPr>
                <w:rFonts w:eastAsia="Arial" w:cs="Arial"/>
                <w:sz w:val="20"/>
                <w:szCs w:val="20"/>
              </w:rPr>
              <w:t>żądanie Zamawiający może nieodpłatnie pobrać dane archiwalnych postępowań (na jeden klik).</w:t>
            </w:r>
          </w:p>
        </w:tc>
      </w:tr>
      <w:tr w:rsidR="0081324B"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9" name="Obraz22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22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10" name="Obraz23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23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1324B" w:rsidRDefault="00644281">
            <w:pPr>
              <w:spacing w:line="276" w:lineRule="auto"/>
              <w:jc w:val="both"/>
            </w:pPr>
            <w:r>
              <w:rPr>
                <w:rFonts w:eastAsia="Arial" w:cs="Arial"/>
                <w:sz w:val="20"/>
                <w:szCs w:val="20"/>
              </w:rPr>
              <w:t xml:space="preserve">Wykonawca w ramach zaproponowanej ceny stworzy dedykowaną dla Zamawiającego stronę na platformie w standardzie WCAG 2.1 (tzw. Profil Nabywcy), która będzie </w:t>
            </w:r>
            <w:r>
              <w:rPr>
                <w:rFonts w:eastAsia="Arial" w:cs="Arial"/>
                <w:sz w:val="20"/>
                <w:szCs w:val="20"/>
              </w:rPr>
              <w:t>przygotowana w porozumieniu z Zamawiającym i na której będą publikowane wszystkie postępowania organizowane w trybie otwartym oraz umowy Zamawiającego oznaczone w systemie jako publiczne.</w:t>
            </w:r>
          </w:p>
        </w:tc>
      </w:tr>
      <w:tr w:rsidR="0081324B"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11" name="Obraz24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24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12" name="Obraz25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25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1324B" w:rsidRDefault="00644281">
            <w:pPr>
              <w:spacing w:line="276" w:lineRule="auto"/>
              <w:jc w:val="both"/>
            </w:pPr>
            <w:r>
              <w:rPr>
                <w:rFonts w:eastAsia="Arial" w:cs="Arial"/>
                <w:sz w:val="20"/>
                <w:szCs w:val="20"/>
              </w:rPr>
              <w:t>Wykonawca przeprowadzi w okresie uruchomienia platformy zakup</w:t>
            </w:r>
            <w:r>
              <w:rPr>
                <w:rFonts w:eastAsia="Arial" w:cs="Arial"/>
                <w:sz w:val="20"/>
                <w:szCs w:val="20"/>
              </w:rPr>
              <w:t xml:space="preserve">owej szkolenie dla </w:t>
            </w:r>
            <w:r>
              <w:rPr>
                <w:rFonts w:eastAsia="Arial" w:cs="Arial"/>
                <w:b/>
                <w:sz w:val="20"/>
                <w:szCs w:val="20"/>
              </w:rPr>
              <w:t>…………</w:t>
            </w:r>
            <w:r>
              <w:rPr>
                <w:rFonts w:eastAsia="Arial" w:cs="Arial"/>
                <w:sz w:val="20"/>
                <w:szCs w:val="20"/>
              </w:rPr>
              <w:t xml:space="preserve"> osób w siedzibie Zamawiającego, w zakresie korzystania z platformy zakupowej.</w:t>
            </w:r>
          </w:p>
        </w:tc>
      </w:tr>
      <w:tr w:rsidR="0081324B"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13" name="Obraz26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26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14" name="Obraz27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27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1324B" w:rsidRDefault="00644281">
            <w:pPr>
              <w:spacing w:line="276" w:lineRule="auto"/>
              <w:jc w:val="both"/>
            </w:pPr>
            <w:r>
              <w:rPr>
                <w:rFonts w:eastAsia="Arial" w:cs="Arial"/>
                <w:sz w:val="20"/>
                <w:szCs w:val="20"/>
              </w:rPr>
              <w:t xml:space="preserve">Wykonawca w ramach świadczonej usługi zobowiązuje się udostępnić harmonogram bezpłatnych szkoleń online dla Zamawiającego minimum raz w tygodniu w </w:t>
            </w:r>
            <w:r>
              <w:rPr>
                <w:rFonts w:eastAsia="Arial" w:cs="Arial"/>
                <w:sz w:val="20"/>
                <w:szCs w:val="20"/>
              </w:rPr>
              <w:t>zakresie zakupów regulaminowych oraz przetargów w których Zamawiający będzie mógł uczestniczyć.</w:t>
            </w:r>
          </w:p>
        </w:tc>
      </w:tr>
    </w:tbl>
    <w:p w:rsidR="00A57344" w:rsidRDefault="00A57344">
      <w:pPr>
        <w:spacing w:before="120"/>
        <w:rPr>
          <w:rFonts w:eastAsia="Arial Narrow" w:cs="Arial Narrow"/>
          <w:sz w:val="20"/>
          <w:szCs w:val="20"/>
        </w:rPr>
      </w:pPr>
    </w:p>
    <w:p w:rsidR="00690DA1" w:rsidRDefault="00A57344">
      <w:pPr>
        <w:spacing w:before="120"/>
        <w:rPr>
          <w:rFonts w:eastAsia="Arial Narrow" w:cs="Arial Narrow"/>
          <w:sz w:val="20"/>
          <w:szCs w:val="20"/>
        </w:rPr>
      </w:pPr>
      <w:r>
        <w:rPr>
          <w:rFonts w:eastAsia="Arial Narrow" w:cs="Arial Narrow"/>
          <w:sz w:val="20"/>
          <w:szCs w:val="20"/>
        </w:rPr>
        <w:t>Wolne wnioski:</w:t>
      </w:r>
    </w:p>
    <w:p w:rsidR="00A57344" w:rsidRDefault="00A57344">
      <w:pPr>
        <w:spacing w:before="120"/>
        <w:rPr>
          <w:rFonts w:eastAsia="Arial Narrow" w:cs="Arial Narrow"/>
          <w:sz w:val="20"/>
          <w:szCs w:val="20"/>
        </w:rPr>
      </w:pPr>
      <w:r>
        <w:rPr>
          <w:rFonts w:eastAsia="Arial Narrow" w:cs="Arial Narrow"/>
          <w:sz w:val="20"/>
          <w:szCs w:val="20"/>
        </w:rPr>
        <w:t>…………………………………………………………………… (tu można wpisać dodatkowe udogodnienie, które zap</w:t>
      </w:r>
      <w:r w:rsidR="00690DA1">
        <w:rPr>
          <w:rFonts w:eastAsia="Arial Narrow" w:cs="Arial Narrow"/>
          <w:sz w:val="20"/>
          <w:szCs w:val="20"/>
        </w:rPr>
        <w:t>ewnia</w:t>
      </w:r>
      <w:r>
        <w:rPr>
          <w:rFonts w:eastAsia="Arial Narrow" w:cs="Arial Narrow"/>
          <w:sz w:val="20"/>
          <w:szCs w:val="20"/>
        </w:rPr>
        <w:t xml:space="preserve"> proponowana platforma wraz z </w:t>
      </w:r>
      <w:r w:rsidR="00690DA1">
        <w:rPr>
          <w:rFonts w:eastAsia="Arial Narrow" w:cs="Arial Narrow"/>
          <w:sz w:val="20"/>
          <w:szCs w:val="20"/>
        </w:rPr>
        <w:t>ceną brutto</w:t>
      </w:r>
      <w:r w:rsidR="00644281">
        <w:rPr>
          <w:rFonts w:eastAsia="Arial Narrow" w:cs="Arial Narrow"/>
          <w:sz w:val="20"/>
          <w:szCs w:val="20"/>
        </w:rPr>
        <w:t>, Zamawiający rozważy ich przydatność w postępowaniu ofertowym, w którym wyłoni wykonawcę , z którym podpiszę umowę</w:t>
      </w:r>
      <w:r w:rsidR="00690DA1">
        <w:rPr>
          <w:rFonts w:eastAsia="Arial Narrow" w:cs="Arial Narrow"/>
          <w:sz w:val="20"/>
          <w:szCs w:val="20"/>
        </w:rPr>
        <w:t>).</w:t>
      </w:r>
    </w:p>
    <w:p w:rsidR="00A57344" w:rsidRDefault="00A57344">
      <w:pPr>
        <w:spacing w:before="120"/>
        <w:rPr>
          <w:rFonts w:eastAsia="Arial Narrow" w:cs="Arial Narrow"/>
          <w:sz w:val="20"/>
          <w:szCs w:val="20"/>
        </w:rPr>
      </w:pPr>
    </w:p>
    <w:p w:rsidR="00A57344" w:rsidRDefault="00A57344">
      <w:pPr>
        <w:spacing w:before="120"/>
        <w:rPr>
          <w:rFonts w:eastAsia="Arial Narrow" w:cs="Arial Narrow"/>
          <w:sz w:val="20"/>
          <w:szCs w:val="20"/>
        </w:rPr>
      </w:pPr>
    </w:p>
    <w:p w:rsidR="0081324B" w:rsidRDefault="00644281">
      <w:pPr>
        <w:spacing w:before="120"/>
      </w:pPr>
      <w:r>
        <w:rPr>
          <w:rFonts w:eastAsia="Arial Narrow" w:cs="Arial Narrow"/>
          <w:sz w:val="20"/>
          <w:szCs w:val="20"/>
        </w:rPr>
        <w:t>data .......................................... 2021 r.</w:t>
      </w:r>
    </w:p>
    <w:p w:rsidR="00644281" w:rsidRDefault="00644281">
      <w:pPr>
        <w:spacing w:before="120"/>
        <w:jc w:val="right"/>
        <w:rPr>
          <w:rFonts w:eastAsia="Arial Narrow" w:cs="Arial Narrow"/>
          <w:b/>
          <w:i/>
          <w:sz w:val="20"/>
          <w:szCs w:val="20"/>
        </w:rPr>
      </w:pPr>
    </w:p>
    <w:p w:rsidR="00644281" w:rsidRDefault="00644281">
      <w:pPr>
        <w:spacing w:before="120"/>
        <w:jc w:val="right"/>
        <w:rPr>
          <w:rFonts w:eastAsia="Arial Narrow" w:cs="Arial Narrow"/>
          <w:b/>
          <w:i/>
          <w:sz w:val="20"/>
          <w:szCs w:val="20"/>
        </w:rPr>
      </w:pPr>
    </w:p>
    <w:p w:rsidR="00644281" w:rsidRDefault="00644281" w:rsidP="00644281">
      <w:pPr>
        <w:spacing w:before="120"/>
        <w:jc w:val="right"/>
      </w:pPr>
      <w:r>
        <w:rPr>
          <w:rFonts w:eastAsia="Arial Narrow" w:cs="Arial Narrow"/>
          <w:b/>
          <w:i/>
          <w:sz w:val="20"/>
          <w:szCs w:val="20"/>
        </w:rPr>
        <w:t xml:space="preserve">ofertę należy podpisać podpisem elektronicznym umożliwiającym identyfikację osoby składającej podpis </w:t>
      </w:r>
      <w:r>
        <w:rPr>
          <w:rFonts w:eastAsia="Arial Narrow" w:cs="Arial Narrow"/>
          <w:b/>
          <w:i/>
          <w:sz w:val="20"/>
          <w:szCs w:val="20"/>
        </w:rPr>
        <w:t xml:space="preserve">lub </w:t>
      </w:r>
      <w:r>
        <w:rPr>
          <w:rFonts w:eastAsia="Arial Narrow" w:cs="Arial Narrow"/>
          <w:i/>
          <w:sz w:val="20"/>
          <w:szCs w:val="20"/>
        </w:rPr>
        <w:t>(w przypadku skanu oferty</w:t>
      </w:r>
      <w:r>
        <w:rPr>
          <w:rFonts w:eastAsia="Arial Narrow" w:cs="Arial Narrow"/>
          <w:i/>
          <w:sz w:val="20"/>
          <w:szCs w:val="20"/>
        </w:rPr>
        <w:t xml:space="preserve">  podpis i pieczęć (osoba/y uprawniona/e)</w:t>
      </w:r>
    </w:p>
    <w:p w:rsidR="00644281" w:rsidRDefault="00644281">
      <w:pPr>
        <w:spacing w:before="120"/>
        <w:rPr>
          <w:rFonts w:eastAsia="Arial Narrow" w:cs="Arial Narrow"/>
          <w:i/>
          <w:sz w:val="20"/>
          <w:szCs w:val="20"/>
        </w:rPr>
      </w:pPr>
    </w:p>
    <w:p w:rsidR="00644281" w:rsidRDefault="00644281" w:rsidP="00644281">
      <w:pPr>
        <w:spacing w:before="120"/>
        <w:jc w:val="right"/>
        <w:rPr>
          <w:rFonts w:eastAsia="Arial Narrow" w:cs="Arial Narrow"/>
          <w:i/>
          <w:sz w:val="20"/>
          <w:szCs w:val="20"/>
        </w:rPr>
      </w:pPr>
    </w:p>
    <w:p w:rsidR="00644281" w:rsidRDefault="00644281" w:rsidP="00644281">
      <w:pPr>
        <w:spacing w:before="120"/>
        <w:jc w:val="right"/>
        <w:rPr>
          <w:rFonts w:eastAsia="Arial Narrow" w:cs="Arial Narrow"/>
          <w:i/>
          <w:sz w:val="20"/>
          <w:szCs w:val="20"/>
        </w:rPr>
      </w:pPr>
    </w:p>
    <w:p w:rsidR="0081324B" w:rsidRDefault="00644281" w:rsidP="00644281">
      <w:pPr>
        <w:spacing w:before="120"/>
        <w:jc w:val="right"/>
      </w:pPr>
      <w:bookmarkStart w:id="2" w:name="_GoBack"/>
      <w:bookmarkEnd w:id="2"/>
      <w:r>
        <w:rPr>
          <w:rFonts w:eastAsia="Arial Narrow" w:cs="Arial Narrow"/>
          <w:i/>
          <w:sz w:val="20"/>
          <w:szCs w:val="20"/>
        </w:rPr>
        <w:t>......................................................................</w:t>
      </w:r>
    </w:p>
    <w:p w:rsidR="0081324B" w:rsidRDefault="00644281" w:rsidP="00644281">
      <w:pPr>
        <w:spacing w:before="120"/>
        <w:ind w:left="7092" w:firstLine="108"/>
      </w:pPr>
      <w:r>
        <w:rPr>
          <w:rFonts w:eastAsia="Arial Narrow" w:cs="Arial Narrow"/>
          <w:i/>
          <w:sz w:val="20"/>
          <w:szCs w:val="20"/>
        </w:rPr>
        <w:t xml:space="preserve">  </w:t>
      </w:r>
    </w:p>
    <w:sectPr w:rsidR="0081324B">
      <w:footerReference w:type="default" r:id="rId10"/>
      <w:pgSz w:w="12240" w:h="15840"/>
      <w:pgMar w:top="851" w:right="709" w:bottom="851" w:left="760" w:header="0" w:footer="0" w:gutter="0"/>
      <w:pgNumType w:start="1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4281">
      <w:r>
        <w:separator/>
      </w:r>
    </w:p>
  </w:endnote>
  <w:endnote w:type="continuationSeparator" w:id="0">
    <w:p w:rsidR="00000000" w:rsidRDefault="0064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Arial"/>
    <w:charset w:val="01"/>
    <w:family w:val="swiss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4B" w:rsidRDefault="00644281">
    <w:pPr>
      <w:keepNext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81324B" w:rsidRDefault="0081324B">
    <w:pPr>
      <w:keepNext/>
      <w:tabs>
        <w:tab w:val="center" w:pos="4536"/>
        <w:tab w:val="right" w:pos="9072"/>
      </w:tabs>
      <w:ind w:right="360"/>
      <w:rPr>
        <w:color w:val="000000"/>
        <w:shd w:val="clear" w:color="auto" w:fill="FFFFFF"/>
      </w:rPr>
    </w:pPr>
  </w:p>
  <w:p w:rsidR="0081324B" w:rsidRDefault="008132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4B" w:rsidRDefault="0081324B">
      <w:pPr>
        <w:pStyle w:val="LO-normal"/>
        <w:rPr>
          <w:rFonts w:hint="eastAsia"/>
        </w:rPr>
      </w:pPr>
    </w:p>
  </w:footnote>
  <w:footnote w:type="continuationSeparator" w:id="0">
    <w:p w:rsidR="0081324B" w:rsidRDefault="00644281">
      <w:pPr>
        <w:pStyle w:val="LO-normal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6E5"/>
    <w:multiLevelType w:val="multilevel"/>
    <w:tmpl w:val="3BC0C594"/>
    <w:lvl w:ilvl="0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/>
        <w:b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/>
        <w:color w:val="00000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4B58"/>
    <w:multiLevelType w:val="multilevel"/>
    <w:tmpl w:val="4D34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2">
    <w:nsid w:val="1AD33BE3"/>
    <w:multiLevelType w:val="multilevel"/>
    <w:tmpl w:val="5AE8CCC6"/>
    <w:lvl w:ilvl="0">
      <w:start w:val="1"/>
      <w:numFmt w:val="bullet"/>
      <w:lvlText w:val="-"/>
      <w:lvlJc w:val="left"/>
      <w:pPr>
        <w:ind w:left="1995" w:hanging="360"/>
      </w:pPr>
      <w:rPr>
        <w:rFonts w:ascii="Arial Narrow" w:hAnsi="Arial Narrow" w:cs="Arial Narrow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hAnsi="Noto Sans Symbols" w:cs="Noto Sans Symbols" w:hint="default"/>
      </w:rPr>
    </w:lvl>
  </w:abstractNum>
  <w:abstractNum w:abstractNumId="3">
    <w:nsid w:val="25031B31"/>
    <w:multiLevelType w:val="multilevel"/>
    <w:tmpl w:val="A8A67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B42DB8"/>
    <w:multiLevelType w:val="multilevel"/>
    <w:tmpl w:val="373A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5">
    <w:nsid w:val="2E4C5773"/>
    <w:multiLevelType w:val="multilevel"/>
    <w:tmpl w:val="3058ECF6"/>
    <w:lvl w:ilvl="0">
      <w:start w:val="1"/>
      <w:numFmt w:val="decimal"/>
      <w:lvlText w:val="%1."/>
      <w:lvlJc w:val="left"/>
      <w:pPr>
        <w:ind w:left="357" w:hanging="357"/>
      </w:pPr>
      <w:rPr>
        <w:rFonts w:ascii="Arial Narrow" w:eastAsia="Arial Narrow" w:hAnsi="Arial Narrow" w:cs="Arial Narrow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ind w:left="1437" w:hanging="357"/>
      </w:pPr>
      <w:rPr>
        <w:rFonts w:eastAsia="Century Gothic" w:cs="Century Gothic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Arial Narrow" w:hAnsi="Arial Narrow"/>
        <w:b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C70DD"/>
    <w:multiLevelType w:val="multilevel"/>
    <w:tmpl w:val="4414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>
    <w:nsid w:val="3D657CFA"/>
    <w:multiLevelType w:val="multilevel"/>
    <w:tmpl w:val="B40C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CC60629"/>
    <w:multiLevelType w:val="multilevel"/>
    <w:tmpl w:val="ED488E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240" w:hanging="360"/>
      </w:pPr>
      <w:rPr>
        <w:rFonts w:ascii="Arial Narrow" w:hAnsi="Arial Narrow"/>
        <w:b w:val="0"/>
        <w:sz w:val="20"/>
      </w:rPr>
    </w:lvl>
    <w:lvl w:ilvl="2">
      <w:start w:val="1"/>
      <w:numFmt w:val="decimal"/>
      <w:lvlText w:val="%1.%2.%3"/>
      <w:lvlJc w:val="left"/>
      <w:pPr>
        <w:ind w:left="6480" w:hanging="720"/>
      </w:pPr>
    </w:lvl>
    <w:lvl w:ilvl="3">
      <w:start w:val="1"/>
      <w:numFmt w:val="decimal"/>
      <w:lvlText w:val="%1.%2.%3.%4"/>
      <w:lvlJc w:val="left"/>
      <w:pPr>
        <w:ind w:left="9360" w:hanging="720"/>
      </w:pPr>
    </w:lvl>
    <w:lvl w:ilvl="4">
      <w:start w:val="1"/>
      <w:numFmt w:val="decimal"/>
      <w:lvlText w:val="%1.%2.%3.%4.%5"/>
      <w:lvlJc w:val="left"/>
      <w:pPr>
        <w:ind w:left="12240" w:hanging="720"/>
      </w:pPr>
    </w:lvl>
    <w:lvl w:ilvl="5">
      <w:start w:val="1"/>
      <w:numFmt w:val="decimal"/>
      <w:lvlText w:val="%1.%2.%3.%4.%5.%6"/>
      <w:lvlJc w:val="left"/>
      <w:pPr>
        <w:ind w:left="15480" w:hanging="1080"/>
      </w:pPr>
    </w:lvl>
    <w:lvl w:ilvl="6">
      <w:start w:val="1"/>
      <w:numFmt w:val="decimal"/>
      <w:lvlText w:val="%1.%2.%3.%4.%5.%6.%7"/>
      <w:lvlJc w:val="left"/>
      <w:pPr>
        <w:ind w:left="18360" w:hanging="1080"/>
      </w:pPr>
    </w:lvl>
    <w:lvl w:ilvl="7">
      <w:start w:val="1"/>
      <w:numFmt w:val="decimal"/>
      <w:lvlText w:val="%1.%2.%3.%4.%5.%6.%7.%8"/>
      <w:lvlJc w:val="left"/>
      <w:pPr>
        <w:ind w:left="21600" w:hanging="1440"/>
      </w:pPr>
    </w:lvl>
    <w:lvl w:ilvl="8">
      <w:start w:val="1"/>
      <w:numFmt w:val="decimal"/>
      <w:lvlText w:val="%1.%2.%3.%4.%5.%6.%7.%8.%9"/>
      <w:lvlJc w:val="left"/>
      <w:pPr>
        <w:ind w:left="24480" w:hanging="1440"/>
      </w:pPr>
    </w:lvl>
  </w:abstractNum>
  <w:abstractNum w:abstractNumId="9">
    <w:nsid w:val="51B67CEE"/>
    <w:multiLevelType w:val="multilevel"/>
    <w:tmpl w:val="20884C92"/>
    <w:lvl w:ilvl="0">
      <w:start w:val="1"/>
      <w:numFmt w:val="decimal"/>
      <w:lvlText w:val="%1."/>
      <w:lvlJc w:val="left"/>
      <w:pPr>
        <w:ind w:left="786" w:hanging="360"/>
      </w:pPr>
      <w:rPr>
        <w:rFonts w:ascii="Arial Narrow" w:hAnsi="Arial Narrow"/>
        <w:b w:val="0"/>
        <w:sz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  <w:rPr>
        <w:rFonts w:ascii="Arial Narrow" w:hAnsi="Arial Narrow"/>
        <w:b w:val="0"/>
        <w:sz w:val="20"/>
      </w:r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DB04A9F"/>
    <w:multiLevelType w:val="multilevel"/>
    <w:tmpl w:val="E6F83D6A"/>
    <w:lvl w:ilvl="0">
      <w:start w:val="1"/>
      <w:numFmt w:val="decimal"/>
      <w:lvlText w:val="10.%1"/>
      <w:lvlJc w:val="left"/>
      <w:pPr>
        <w:ind w:left="10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b/>
        <w:i w:val="0"/>
        <w:color w:val="000000"/>
        <w:sz w:val="2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Arial Narrow" w:hAnsi="Arial Narrow"/>
        <w:b w:val="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324B"/>
    <w:rsid w:val="000D543D"/>
    <w:rsid w:val="00165730"/>
    <w:rsid w:val="00644281"/>
    <w:rsid w:val="00690DA1"/>
    <w:rsid w:val="0081324B"/>
    <w:rsid w:val="00A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724"/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Nagwek1">
    <w:name w:val="heading 1"/>
    <w:basedOn w:val="Nagwek"/>
    <w:next w:val="Normalny"/>
    <w:pPr>
      <w:keepLines/>
      <w:widowControl w:val="0"/>
      <w:spacing w:before="480"/>
      <w:outlineLvl w:val="0"/>
    </w:pPr>
    <w:rPr>
      <w:rFonts w:ascii="Liberation Serif" w:eastAsia="SimSun" w:hAnsi="Liberation Serif"/>
      <w:b/>
      <w:sz w:val="48"/>
      <w:szCs w:val="48"/>
      <w:lang w:eastAsia="zh-CN"/>
    </w:rPr>
  </w:style>
  <w:style w:type="paragraph" w:styleId="Nagwek2">
    <w:name w:val="heading 2"/>
    <w:basedOn w:val="Nagwek"/>
    <w:next w:val="Normalny"/>
    <w:pPr>
      <w:keepLines/>
      <w:widowControl w:val="0"/>
      <w:spacing w:before="360" w:after="80"/>
      <w:outlineLvl w:val="1"/>
    </w:pPr>
    <w:rPr>
      <w:rFonts w:ascii="Liberation Serif" w:eastAsia="SimSun" w:hAnsi="Liberation Serif"/>
      <w:b/>
      <w:sz w:val="36"/>
      <w:szCs w:val="36"/>
      <w:lang w:eastAsia="zh-CN"/>
    </w:rPr>
  </w:style>
  <w:style w:type="paragraph" w:styleId="Nagwek3">
    <w:name w:val="heading 3"/>
    <w:basedOn w:val="Nagwek"/>
    <w:next w:val="Normalny"/>
    <w:pPr>
      <w:keepLines/>
      <w:widowControl w:val="0"/>
      <w:spacing w:before="280" w:after="80"/>
      <w:outlineLvl w:val="2"/>
    </w:pPr>
    <w:rPr>
      <w:rFonts w:ascii="Liberation Serif" w:eastAsia="SimSun" w:hAnsi="Liberation Serif"/>
      <w:b/>
      <w:lang w:eastAsia="zh-CN"/>
    </w:rPr>
  </w:style>
  <w:style w:type="paragraph" w:styleId="Nagwek4">
    <w:name w:val="heading 4"/>
    <w:basedOn w:val="Nagwek"/>
    <w:next w:val="Normalny"/>
    <w:pPr>
      <w:keepLines/>
      <w:widowControl w:val="0"/>
      <w:spacing w:after="40"/>
      <w:outlineLvl w:val="3"/>
    </w:pPr>
    <w:rPr>
      <w:rFonts w:ascii="Liberation Serif" w:eastAsia="SimSun" w:hAnsi="Liberation Serif"/>
      <w:b/>
      <w:sz w:val="24"/>
      <w:szCs w:val="24"/>
      <w:lang w:eastAsia="zh-CN"/>
    </w:rPr>
  </w:style>
  <w:style w:type="paragraph" w:styleId="Nagwek5">
    <w:name w:val="heading 5"/>
    <w:basedOn w:val="Nagwek"/>
    <w:next w:val="Normalny"/>
    <w:pPr>
      <w:keepLines/>
      <w:widowControl w:val="0"/>
      <w:spacing w:before="220" w:after="40"/>
      <w:outlineLvl w:val="4"/>
    </w:pPr>
    <w:rPr>
      <w:rFonts w:ascii="Liberation Serif" w:eastAsia="SimSun" w:hAnsi="Liberation Serif"/>
      <w:b/>
      <w:sz w:val="22"/>
      <w:szCs w:val="22"/>
      <w:lang w:eastAsia="zh-CN"/>
    </w:rPr>
  </w:style>
  <w:style w:type="paragraph" w:styleId="Nagwek6">
    <w:name w:val="heading 6"/>
    <w:basedOn w:val="Nagwek"/>
    <w:next w:val="Normalny"/>
    <w:pPr>
      <w:keepLines/>
      <w:widowControl w:val="0"/>
      <w:spacing w:before="200" w:after="40"/>
      <w:outlineLvl w:val="5"/>
    </w:pPr>
    <w:rPr>
      <w:rFonts w:ascii="Liberation Serif" w:eastAsia="SimSun" w:hAnsi="Liberation Serif"/>
      <w:b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2F1724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2F17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568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6">
    <w:name w:val="Font Style16"/>
    <w:uiPriority w:val="99"/>
    <w:qFormat/>
    <w:rsid w:val="00C91275"/>
    <w:rPr>
      <w:rFonts w:ascii="Arial Narrow" w:hAnsi="Arial Narrow" w:cs="Arial Narro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06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06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06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436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0436BA"/>
    <w:rPr>
      <w:vertAlign w:val="superscript"/>
    </w:rPr>
  </w:style>
  <w:style w:type="character" w:customStyle="1" w:styleId="jqgridcell">
    <w:name w:val="jqgridcell"/>
    <w:qFormat/>
    <w:rsid w:val="00B43740"/>
  </w:style>
  <w:style w:type="character" w:customStyle="1" w:styleId="TytuZnak">
    <w:name w:val="Tytuł Znak"/>
    <w:basedOn w:val="Domylnaczcionkaakapitu"/>
    <w:link w:val="Tytu"/>
    <w:qFormat/>
    <w:rsid w:val="00DF10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E26B1"/>
    <w:rPr>
      <w:rFonts w:ascii="Arial Narrow" w:eastAsia="Times New Roman" w:hAnsi="Arial Narrow" w:cs="Times New Roman"/>
      <w:color w:val="595959"/>
      <w:szCs w:val="24"/>
      <w:lang w:eastAsia="pl-PL"/>
    </w:rPr>
  </w:style>
  <w:style w:type="character" w:styleId="Numerstrony">
    <w:name w:val="page number"/>
    <w:basedOn w:val="Domylnaczcionkaakapitu"/>
    <w:qFormat/>
    <w:rsid w:val="00F95DAB"/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character" w:customStyle="1" w:styleId="ListLabel2">
    <w:name w:val="ListLabel 2"/>
    <w:qFormat/>
    <w:rPr>
      <w:b/>
      <w:i w:val="0"/>
    </w:rPr>
  </w:style>
  <w:style w:type="character" w:customStyle="1" w:styleId="ListLabel3">
    <w:name w:val="ListLabel 3"/>
    <w:qFormat/>
    <w:rPr>
      <w:rFonts w:ascii="Arial Narrow" w:eastAsia="Noto Sans Symbols" w:hAnsi="Arial Narrow" w:cs="Noto Sans Symbols"/>
      <w:b/>
      <w:i w:val="0"/>
      <w:color w:val="000000"/>
      <w:sz w:val="22"/>
    </w:rPr>
  </w:style>
  <w:style w:type="character" w:customStyle="1" w:styleId="ListLabel4">
    <w:name w:val="ListLabel 4"/>
    <w:qFormat/>
    <w:rPr>
      <w:rFonts w:ascii="Arial Narrow" w:eastAsia="Arial Narrow" w:hAnsi="Arial Narrow" w:cs="Arial Narrow"/>
      <w:b w:val="0"/>
      <w:i w:val="0"/>
      <w:sz w:val="22"/>
      <w:szCs w:val="22"/>
    </w:rPr>
  </w:style>
  <w:style w:type="character" w:customStyle="1" w:styleId="ListLabel5">
    <w:name w:val="ListLabel 5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6">
    <w:name w:val="ListLabel 6"/>
    <w:qFormat/>
    <w:rPr>
      <w:rFonts w:ascii="Arial Narrow" w:hAnsi="Arial Narrow"/>
      <w:b/>
      <w:color w:val="000000"/>
      <w:sz w:val="24"/>
    </w:rPr>
  </w:style>
  <w:style w:type="character" w:customStyle="1" w:styleId="ListLabel7">
    <w:name w:val="ListLabel 7"/>
    <w:qFormat/>
    <w:rPr>
      <w:rFonts w:ascii="Arial Narrow" w:eastAsia="Arial Narrow" w:hAnsi="Arial Narrow" w:cs="Arial Narrow"/>
      <w:b w:val="0"/>
      <w:sz w:val="22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0">
    <w:name w:val="ListLabel 10"/>
    <w:qFormat/>
    <w:rPr>
      <w:rFonts w:ascii="Arial Narrow" w:hAnsi="Arial Narrow"/>
      <w:b w:val="0"/>
      <w:sz w:val="24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rFonts w:ascii="Arial Narrow" w:hAnsi="Arial Narrow" w:cs="Noto Sans Symbols"/>
      <w:b/>
      <w:i w:val="0"/>
      <w:color w:val="000000"/>
      <w:sz w:val="22"/>
    </w:rPr>
  </w:style>
  <w:style w:type="character" w:customStyle="1" w:styleId="ListLabel13">
    <w:name w:val="ListLabel 13"/>
    <w:qFormat/>
    <w:rPr>
      <w:rFonts w:ascii="Arial Narrow" w:eastAsia="Arial Narrow" w:hAnsi="Arial Narrow" w:cs="Arial Narrow"/>
      <w:b w:val="0"/>
      <w:i w:val="0"/>
      <w:sz w:val="22"/>
      <w:szCs w:val="22"/>
    </w:rPr>
  </w:style>
  <w:style w:type="character" w:customStyle="1" w:styleId="ListLabel14">
    <w:name w:val="ListLabel 14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15">
    <w:name w:val="ListLabel 15"/>
    <w:qFormat/>
    <w:rPr>
      <w:rFonts w:ascii="Arial Narrow" w:hAnsi="Arial Narrow"/>
      <w:b/>
      <w:color w:val="000000"/>
      <w:sz w:val="24"/>
    </w:rPr>
  </w:style>
  <w:style w:type="character" w:customStyle="1" w:styleId="ListLabel16">
    <w:name w:val="ListLabel 16"/>
    <w:qFormat/>
    <w:rPr>
      <w:rFonts w:ascii="Arial Narrow" w:hAnsi="Arial Narrow" w:cs="Arial Narrow"/>
      <w:b w:val="0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ascii="Arial Narrow" w:hAnsi="Arial Narrow"/>
      <w:b w:val="0"/>
      <w:sz w:val="24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rFonts w:ascii="Arial Narrow" w:hAnsi="Arial Narrow" w:cs="Noto Sans Symbols"/>
      <w:b/>
      <w:i w:val="0"/>
      <w:color w:val="000000"/>
      <w:sz w:val="22"/>
    </w:rPr>
  </w:style>
  <w:style w:type="character" w:customStyle="1" w:styleId="ListLabel22">
    <w:name w:val="ListLabel 22"/>
    <w:qFormat/>
    <w:rPr>
      <w:rFonts w:ascii="Arial Narrow" w:eastAsia="Arial Narrow" w:hAnsi="Arial Narrow" w:cs="Arial Narrow"/>
      <w:b w:val="0"/>
      <w:i w:val="0"/>
      <w:sz w:val="22"/>
      <w:szCs w:val="22"/>
    </w:rPr>
  </w:style>
  <w:style w:type="character" w:customStyle="1" w:styleId="ListLabel23">
    <w:name w:val="ListLabel 23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24">
    <w:name w:val="ListLabel 24"/>
    <w:qFormat/>
    <w:rPr>
      <w:rFonts w:ascii="Arial Narrow" w:hAnsi="Arial Narrow"/>
      <w:b/>
      <w:color w:val="000000"/>
      <w:sz w:val="24"/>
    </w:rPr>
  </w:style>
  <w:style w:type="character" w:customStyle="1" w:styleId="ListLabel25">
    <w:name w:val="ListLabel 25"/>
    <w:qFormat/>
    <w:rPr>
      <w:rFonts w:ascii="Arial Narrow" w:hAnsi="Arial Narrow" w:cs="Arial Narrow"/>
      <w:b w:val="0"/>
      <w:sz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Noto Sans Symbols"/>
    </w:rPr>
  </w:style>
  <w:style w:type="character" w:customStyle="1" w:styleId="ListLabel28">
    <w:name w:val="ListLabel 28"/>
    <w:qFormat/>
    <w:rPr>
      <w:rFonts w:ascii="Arial Narrow" w:hAnsi="Arial Narrow"/>
      <w:b w:val="0"/>
      <w:sz w:val="24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rFonts w:ascii="Arial Narrow" w:hAnsi="Arial Narrow" w:cs="Noto Sans Symbols"/>
      <w:b/>
      <w:i w:val="0"/>
      <w:color w:val="000000"/>
      <w:sz w:val="22"/>
    </w:rPr>
  </w:style>
  <w:style w:type="character" w:customStyle="1" w:styleId="ListLabel31">
    <w:name w:val="ListLabel 31"/>
    <w:qFormat/>
    <w:rPr>
      <w:rFonts w:ascii="Arial Narrow" w:eastAsia="Arial Narrow" w:hAnsi="Arial Narrow" w:cs="Arial Narrow"/>
      <w:b w:val="0"/>
      <w:i w:val="0"/>
      <w:sz w:val="22"/>
      <w:szCs w:val="22"/>
    </w:rPr>
  </w:style>
  <w:style w:type="character" w:customStyle="1" w:styleId="ListLabel32">
    <w:name w:val="ListLabel 32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33">
    <w:name w:val="ListLabel 33"/>
    <w:qFormat/>
    <w:rPr>
      <w:rFonts w:ascii="Arial Narrow" w:hAnsi="Arial Narrow"/>
      <w:b/>
      <w:color w:val="000000"/>
      <w:sz w:val="24"/>
    </w:rPr>
  </w:style>
  <w:style w:type="character" w:customStyle="1" w:styleId="ListLabel34">
    <w:name w:val="ListLabel 34"/>
    <w:qFormat/>
    <w:rPr>
      <w:rFonts w:ascii="Arial Narrow" w:hAnsi="Arial Narrow" w:cs="Arial Narrow"/>
      <w:b w:val="0"/>
      <w:sz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Noto Sans Symbols"/>
    </w:rPr>
  </w:style>
  <w:style w:type="character" w:customStyle="1" w:styleId="ListLabel37">
    <w:name w:val="ListLabel 37"/>
    <w:qFormat/>
    <w:rPr>
      <w:rFonts w:ascii="Times New Roman" w:hAnsi="Times New Roman"/>
      <w:b w:val="0"/>
      <w:sz w:val="20"/>
    </w:rPr>
  </w:style>
  <w:style w:type="character" w:customStyle="1" w:styleId="ListLabel38">
    <w:name w:val="ListLabel 38"/>
    <w:qFormat/>
    <w:rPr>
      <w:b/>
      <w:i w:val="0"/>
    </w:rPr>
  </w:style>
  <w:style w:type="character" w:customStyle="1" w:styleId="ListLabel39">
    <w:name w:val="ListLabel 39"/>
    <w:qFormat/>
    <w:rPr>
      <w:rFonts w:ascii="Times New Roman" w:hAnsi="Times New Roman" w:cs="Noto Sans Symbols"/>
      <w:b/>
      <w:i w:val="0"/>
      <w:color w:val="000000"/>
      <w:sz w:val="20"/>
    </w:rPr>
  </w:style>
  <w:style w:type="character" w:customStyle="1" w:styleId="ListLabel40">
    <w:name w:val="ListLabel 40"/>
    <w:qFormat/>
    <w:rPr>
      <w:rFonts w:ascii="Times New Roman" w:eastAsia="Arial Narrow" w:hAnsi="Times New Roman" w:cs="Arial Narrow"/>
      <w:b w:val="0"/>
      <w:i w:val="0"/>
      <w:sz w:val="20"/>
      <w:szCs w:val="22"/>
    </w:rPr>
  </w:style>
  <w:style w:type="character" w:customStyle="1" w:styleId="ListLabel41">
    <w:name w:val="ListLabel 41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42">
    <w:name w:val="ListLabel 42"/>
    <w:qFormat/>
    <w:rPr>
      <w:rFonts w:ascii="Times New Roman" w:hAnsi="Times New Roman"/>
      <w:b/>
      <w:color w:val="000000"/>
      <w:sz w:val="20"/>
    </w:rPr>
  </w:style>
  <w:style w:type="character" w:customStyle="1" w:styleId="ListLabel43">
    <w:name w:val="ListLabel 43"/>
    <w:qFormat/>
    <w:rPr>
      <w:rFonts w:ascii="Times New Roman" w:hAnsi="Times New Roman" w:cs="Arial Narrow"/>
      <w:b w:val="0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Noto Sans Symbols"/>
    </w:rPr>
  </w:style>
  <w:style w:type="character" w:customStyle="1" w:styleId="Znakinumeracji">
    <w:name w:val="Znaki numeracji"/>
    <w:qFormat/>
    <w:rPr>
      <w:sz w:val="20"/>
      <w:szCs w:val="20"/>
    </w:rPr>
  </w:style>
  <w:style w:type="character" w:customStyle="1" w:styleId="ListLabel46">
    <w:name w:val="ListLabel 46"/>
    <w:qFormat/>
    <w:rPr>
      <w:rFonts w:ascii="Arial Narrow" w:hAnsi="Arial Narrow"/>
      <w:b w:val="0"/>
      <w:sz w:val="20"/>
    </w:rPr>
  </w:style>
  <w:style w:type="character" w:customStyle="1" w:styleId="ListLabel47">
    <w:name w:val="ListLabel 47"/>
    <w:qFormat/>
    <w:rPr>
      <w:b/>
      <w:i w:val="0"/>
    </w:rPr>
  </w:style>
  <w:style w:type="character" w:customStyle="1" w:styleId="ListLabel48">
    <w:name w:val="ListLabel 48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49">
    <w:name w:val="ListLabel 49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50">
    <w:name w:val="ListLabel 50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51">
    <w:name w:val="ListLabel 51"/>
    <w:qFormat/>
    <w:rPr>
      <w:rFonts w:ascii="Arial Narrow" w:hAnsi="Arial Narrow"/>
      <w:b/>
      <w:color w:val="000000"/>
      <w:sz w:val="20"/>
    </w:rPr>
  </w:style>
  <w:style w:type="character" w:customStyle="1" w:styleId="ListLabel52">
    <w:name w:val="ListLabel 52"/>
    <w:qFormat/>
    <w:rPr>
      <w:rFonts w:ascii="Arial Narrow" w:hAnsi="Arial Narrow" w:cs="Arial Narrow"/>
      <w:b w:val="0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Noto Sans Symbols"/>
    </w:rPr>
  </w:style>
  <w:style w:type="character" w:customStyle="1" w:styleId="ListLabel55">
    <w:name w:val="ListLabel 55"/>
    <w:qFormat/>
    <w:rPr>
      <w:rFonts w:ascii="Arial Narrow" w:hAnsi="Arial Narrow"/>
      <w:b w:val="0"/>
      <w:sz w:val="20"/>
    </w:rPr>
  </w:style>
  <w:style w:type="character" w:customStyle="1" w:styleId="ListLabel56">
    <w:name w:val="ListLabel 56"/>
    <w:qFormat/>
    <w:rPr>
      <w:b/>
      <w:i w:val="0"/>
    </w:rPr>
  </w:style>
  <w:style w:type="character" w:customStyle="1" w:styleId="ListLabel57">
    <w:name w:val="ListLabel 57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58">
    <w:name w:val="ListLabel 58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59">
    <w:name w:val="ListLabel 59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60">
    <w:name w:val="ListLabel 60"/>
    <w:qFormat/>
    <w:rPr>
      <w:rFonts w:ascii="Arial Narrow" w:hAnsi="Arial Narrow"/>
      <w:b/>
      <w:color w:val="000000"/>
      <w:sz w:val="20"/>
    </w:rPr>
  </w:style>
  <w:style w:type="character" w:customStyle="1" w:styleId="ListLabel61">
    <w:name w:val="ListLabel 61"/>
    <w:qFormat/>
    <w:rPr>
      <w:rFonts w:ascii="Arial Narrow" w:hAnsi="Arial Narrow" w:cs="Arial Narrow"/>
      <w:b w:val="0"/>
      <w:sz w:val="20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Noto Sans Symbols"/>
    </w:rPr>
  </w:style>
  <w:style w:type="character" w:customStyle="1" w:styleId="WW8Num14z0">
    <w:name w:val="WW8Num14z0"/>
    <w:qFormat/>
    <w:rPr>
      <w:b/>
      <w:sz w:val="20"/>
      <w:szCs w:val="20"/>
    </w:rPr>
  </w:style>
  <w:style w:type="character" w:customStyle="1" w:styleId="WW8Num18z0">
    <w:name w:val="WW8Num18z0"/>
    <w:qFormat/>
    <w:rPr>
      <w:sz w:val="20"/>
      <w:szCs w:val="20"/>
    </w:rPr>
  </w:style>
  <w:style w:type="character" w:customStyle="1" w:styleId="ListLabel64">
    <w:name w:val="ListLabel 64"/>
    <w:qFormat/>
    <w:rPr>
      <w:rFonts w:ascii="Arial Narrow" w:hAnsi="Arial Narrow"/>
      <w:b w:val="0"/>
      <w:sz w:val="20"/>
    </w:rPr>
  </w:style>
  <w:style w:type="character" w:customStyle="1" w:styleId="ListLabel65">
    <w:name w:val="ListLabel 65"/>
    <w:qFormat/>
    <w:rPr>
      <w:b/>
      <w:i w:val="0"/>
    </w:rPr>
  </w:style>
  <w:style w:type="character" w:customStyle="1" w:styleId="ListLabel66">
    <w:name w:val="ListLabel 6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67">
    <w:name w:val="ListLabel 6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68">
    <w:name w:val="ListLabel 6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69">
    <w:name w:val="ListLabel 69"/>
    <w:qFormat/>
    <w:rPr>
      <w:rFonts w:ascii="Arial Narrow" w:hAnsi="Arial Narrow"/>
      <w:b/>
      <w:color w:val="000000"/>
      <w:sz w:val="20"/>
    </w:rPr>
  </w:style>
  <w:style w:type="character" w:customStyle="1" w:styleId="ListLabel70">
    <w:name w:val="ListLabel 70"/>
    <w:qFormat/>
    <w:rPr>
      <w:rFonts w:ascii="Arial Narrow" w:hAnsi="Arial Narrow" w:cs="Arial Narrow"/>
      <w:b w:val="0"/>
      <w:sz w:val="20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Noto Sans Symbols"/>
    </w:rPr>
  </w:style>
  <w:style w:type="character" w:customStyle="1" w:styleId="ListLabel73">
    <w:name w:val="ListLabel 73"/>
    <w:qFormat/>
    <w:rPr>
      <w:rFonts w:ascii="Times New Roman" w:hAnsi="Times New Roman"/>
      <w:sz w:val="20"/>
      <w:szCs w:val="20"/>
    </w:rPr>
  </w:style>
  <w:style w:type="character" w:customStyle="1" w:styleId="ListLabel74">
    <w:name w:val="ListLabel 74"/>
    <w:qFormat/>
    <w:rPr>
      <w:rFonts w:ascii="Arial Narrow" w:hAnsi="Arial Narrow"/>
      <w:b w:val="0"/>
      <w:sz w:val="20"/>
    </w:rPr>
  </w:style>
  <w:style w:type="character" w:customStyle="1" w:styleId="ListLabel75">
    <w:name w:val="ListLabel 75"/>
    <w:qFormat/>
    <w:rPr>
      <w:b/>
      <w:i w:val="0"/>
    </w:rPr>
  </w:style>
  <w:style w:type="character" w:customStyle="1" w:styleId="ListLabel76">
    <w:name w:val="ListLabel 7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77">
    <w:name w:val="ListLabel 7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78">
    <w:name w:val="ListLabel 7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79">
    <w:name w:val="ListLabel 79"/>
    <w:qFormat/>
    <w:rPr>
      <w:rFonts w:ascii="Arial Narrow" w:hAnsi="Arial Narrow"/>
      <w:b/>
      <w:color w:val="000000"/>
      <w:sz w:val="20"/>
    </w:rPr>
  </w:style>
  <w:style w:type="character" w:customStyle="1" w:styleId="ListLabel80">
    <w:name w:val="ListLabel 80"/>
    <w:qFormat/>
    <w:rPr>
      <w:rFonts w:ascii="Arial Narrow" w:hAnsi="Arial Narrow" w:cs="Arial Narrow"/>
      <w:b w:val="0"/>
      <w:sz w:val="2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Noto Sans Symbols"/>
    </w:rPr>
  </w:style>
  <w:style w:type="character" w:customStyle="1" w:styleId="ListLabel83">
    <w:name w:val="ListLabel 83"/>
    <w:qFormat/>
    <w:rPr>
      <w:rFonts w:ascii="Times New Roman" w:hAnsi="Times New Roman"/>
      <w:sz w:val="20"/>
      <w:szCs w:val="20"/>
    </w:rPr>
  </w:style>
  <w:style w:type="character" w:customStyle="1" w:styleId="ListLabel84">
    <w:name w:val="ListLabel 84"/>
    <w:qFormat/>
    <w:rPr>
      <w:rFonts w:ascii="Arial Narrow" w:hAnsi="Arial Narrow"/>
      <w:b w:val="0"/>
      <w:sz w:val="20"/>
    </w:rPr>
  </w:style>
  <w:style w:type="character" w:customStyle="1" w:styleId="ListLabel85">
    <w:name w:val="ListLabel 85"/>
    <w:qFormat/>
    <w:rPr>
      <w:b/>
      <w:i w:val="0"/>
    </w:rPr>
  </w:style>
  <w:style w:type="character" w:customStyle="1" w:styleId="ListLabel86">
    <w:name w:val="ListLabel 8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87">
    <w:name w:val="ListLabel 8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88">
    <w:name w:val="ListLabel 8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89">
    <w:name w:val="ListLabel 89"/>
    <w:qFormat/>
    <w:rPr>
      <w:rFonts w:ascii="Arial Narrow" w:hAnsi="Arial Narrow"/>
      <w:b/>
      <w:color w:val="000000"/>
      <w:sz w:val="20"/>
    </w:rPr>
  </w:style>
  <w:style w:type="character" w:customStyle="1" w:styleId="ListLabel90">
    <w:name w:val="ListLabel 90"/>
    <w:qFormat/>
    <w:rPr>
      <w:rFonts w:ascii="Arial Narrow" w:hAnsi="Arial Narrow" w:cs="Arial Narrow"/>
      <w:b w:val="0"/>
      <w:sz w:val="20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ascii="Times New Roman" w:hAnsi="Times New Roman"/>
      <w:sz w:val="20"/>
      <w:szCs w:val="20"/>
    </w:rPr>
  </w:style>
  <w:style w:type="character" w:customStyle="1" w:styleId="ListLabel94">
    <w:name w:val="ListLabel 94"/>
    <w:qFormat/>
    <w:rPr>
      <w:rFonts w:ascii="Arial Narrow" w:hAnsi="Arial Narrow"/>
      <w:b w:val="0"/>
      <w:sz w:val="20"/>
    </w:rPr>
  </w:style>
  <w:style w:type="character" w:customStyle="1" w:styleId="ListLabel95">
    <w:name w:val="ListLabel 95"/>
    <w:qFormat/>
    <w:rPr>
      <w:b/>
      <w:i w:val="0"/>
    </w:rPr>
  </w:style>
  <w:style w:type="character" w:customStyle="1" w:styleId="ListLabel96">
    <w:name w:val="ListLabel 9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97">
    <w:name w:val="ListLabel 9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98">
    <w:name w:val="ListLabel 9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99">
    <w:name w:val="ListLabel 99"/>
    <w:qFormat/>
    <w:rPr>
      <w:rFonts w:ascii="Arial Narrow" w:hAnsi="Arial Narrow"/>
      <w:b/>
      <w:color w:val="000000"/>
      <w:sz w:val="20"/>
    </w:rPr>
  </w:style>
  <w:style w:type="character" w:customStyle="1" w:styleId="ListLabel100">
    <w:name w:val="ListLabel 100"/>
    <w:qFormat/>
    <w:rPr>
      <w:rFonts w:ascii="Arial Narrow" w:hAnsi="Arial Narrow" w:cs="Arial Narrow"/>
      <w:b w:val="0"/>
      <w:sz w:val="20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ascii="Times New Roman" w:hAnsi="Times New Roman"/>
      <w:sz w:val="20"/>
      <w:szCs w:val="20"/>
    </w:rPr>
  </w:style>
  <w:style w:type="character" w:customStyle="1" w:styleId="ListLabel104">
    <w:name w:val="ListLabel 104"/>
    <w:qFormat/>
    <w:rPr>
      <w:rFonts w:ascii="Arial Narrow" w:hAnsi="Arial Narrow"/>
      <w:b w:val="0"/>
      <w:sz w:val="20"/>
    </w:rPr>
  </w:style>
  <w:style w:type="character" w:customStyle="1" w:styleId="ListLabel105">
    <w:name w:val="ListLabel 105"/>
    <w:qFormat/>
    <w:rPr>
      <w:b/>
      <w:i w:val="0"/>
    </w:rPr>
  </w:style>
  <w:style w:type="character" w:customStyle="1" w:styleId="ListLabel106">
    <w:name w:val="ListLabel 10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107">
    <w:name w:val="ListLabel 10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108">
    <w:name w:val="ListLabel 10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109">
    <w:name w:val="ListLabel 109"/>
    <w:qFormat/>
    <w:rPr>
      <w:rFonts w:ascii="Arial Narrow" w:hAnsi="Arial Narrow"/>
      <w:b/>
      <w:color w:val="000000"/>
      <w:sz w:val="20"/>
    </w:rPr>
  </w:style>
  <w:style w:type="character" w:customStyle="1" w:styleId="ListLabel110">
    <w:name w:val="ListLabel 110"/>
    <w:qFormat/>
    <w:rPr>
      <w:rFonts w:ascii="Arial Narrow" w:hAnsi="Arial Narrow" w:cs="Arial Narrow"/>
      <w:b w:val="0"/>
      <w:sz w:val="20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Noto Sans Symbols"/>
    </w:rPr>
  </w:style>
  <w:style w:type="character" w:customStyle="1" w:styleId="ListLabel113">
    <w:name w:val="ListLabel 113"/>
    <w:qFormat/>
    <w:rPr>
      <w:rFonts w:ascii="Times New Roman" w:hAnsi="Times New Roman"/>
      <w:sz w:val="20"/>
      <w:szCs w:val="20"/>
    </w:rPr>
  </w:style>
  <w:style w:type="character" w:customStyle="1" w:styleId="ListLabel114">
    <w:name w:val="ListLabel 114"/>
    <w:qFormat/>
    <w:rPr>
      <w:rFonts w:ascii="Arial Narrow" w:hAnsi="Arial Narrow"/>
      <w:b w:val="0"/>
      <w:sz w:val="20"/>
    </w:rPr>
  </w:style>
  <w:style w:type="character" w:customStyle="1" w:styleId="ListLabel115">
    <w:name w:val="ListLabel 115"/>
    <w:qFormat/>
    <w:rPr>
      <w:b/>
      <w:i w:val="0"/>
    </w:rPr>
  </w:style>
  <w:style w:type="character" w:customStyle="1" w:styleId="ListLabel116">
    <w:name w:val="ListLabel 116"/>
    <w:qFormat/>
    <w:rPr>
      <w:rFonts w:ascii="Times New Roman" w:hAnsi="Times New Roman" w:cs="Noto Sans Symbols"/>
      <w:b/>
      <w:i w:val="0"/>
      <w:color w:val="000000"/>
      <w:sz w:val="20"/>
    </w:rPr>
  </w:style>
  <w:style w:type="character" w:customStyle="1" w:styleId="ListLabel117">
    <w:name w:val="ListLabel 11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118">
    <w:name w:val="ListLabel 11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119">
    <w:name w:val="ListLabel 119"/>
    <w:qFormat/>
    <w:rPr>
      <w:rFonts w:ascii="Arial Narrow" w:hAnsi="Arial Narrow"/>
      <w:b/>
      <w:color w:val="000000"/>
      <w:sz w:val="20"/>
    </w:rPr>
  </w:style>
  <w:style w:type="character" w:customStyle="1" w:styleId="ListLabel120">
    <w:name w:val="ListLabel 120"/>
    <w:qFormat/>
    <w:rPr>
      <w:rFonts w:ascii="Arial Narrow" w:hAnsi="Arial Narrow" w:cs="Arial Narrow"/>
      <w:b w:val="0"/>
      <w:sz w:val="20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Noto Sans Symbols"/>
    </w:rPr>
  </w:style>
  <w:style w:type="character" w:customStyle="1" w:styleId="ListLabel123">
    <w:name w:val="ListLabel 123"/>
    <w:qFormat/>
    <w:rPr>
      <w:rFonts w:ascii="Times New Roman" w:hAnsi="Times New Roman"/>
      <w:sz w:val="20"/>
      <w:szCs w:val="20"/>
    </w:rPr>
  </w:style>
  <w:style w:type="character" w:customStyle="1" w:styleId="ListLabel124">
    <w:name w:val="ListLabel 124"/>
    <w:qFormat/>
    <w:rPr>
      <w:rFonts w:ascii="Arial Narrow" w:hAnsi="Arial Narrow"/>
      <w:b w:val="0"/>
      <w:sz w:val="20"/>
    </w:rPr>
  </w:style>
  <w:style w:type="character" w:customStyle="1" w:styleId="ListLabel125">
    <w:name w:val="ListLabel 125"/>
    <w:qFormat/>
    <w:rPr>
      <w:b/>
      <w:i w:val="0"/>
    </w:rPr>
  </w:style>
  <w:style w:type="character" w:customStyle="1" w:styleId="ListLabel126">
    <w:name w:val="ListLabel 126"/>
    <w:qFormat/>
    <w:rPr>
      <w:rFonts w:ascii="Times New Roman" w:hAnsi="Times New Roman" w:cs="Noto Sans Symbols"/>
      <w:b/>
      <w:i w:val="0"/>
      <w:color w:val="000000"/>
      <w:sz w:val="20"/>
    </w:rPr>
  </w:style>
  <w:style w:type="character" w:customStyle="1" w:styleId="ListLabel127">
    <w:name w:val="ListLabel 12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128">
    <w:name w:val="ListLabel 12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129">
    <w:name w:val="ListLabel 129"/>
    <w:qFormat/>
    <w:rPr>
      <w:rFonts w:ascii="Arial Narrow" w:hAnsi="Arial Narrow"/>
      <w:b/>
      <w:color w:val="000000"/>
      <w:sz w:val="20"/>
    </w:rPr>
  </w:style>
  <w:style w:type="character" w:customStyle="1" w:styleId="ListLabel130">
    <w:name w:val="ListLabel 130"/>
    <w:qFormat/>
    <w:rPr>
      <w:rFonts w:ascii="Arial Narrow" w:hAnsi="Arial Narrow" w:cs="Arial Narrow"/>
      <w:b w:val="0"/>
      <w:sz w:val="20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Noto Sans Symbols"/>
    </w:rPr>
  </w:style>
  <w:style w:type="character" w:customStyle="1" w:styleId="ListLabel133">
    <w:name w:val="ListLabel 133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2F1724"/>
    <w:pPr>
      <w:jc w:val="center"/>
    </w:pPr>
    <w:rPr>
      <w:b/>
      <w:bCs/>
      <w:sz w:val="48"/>
      <w:szCs w:val="48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color w:val="00000A"/>
      <w:sz w:val="24"/>
    </w:rPr>
  </w:style>
  <w:style w:type="paragraph" w:styleId="Tytu">
    <w:name w:val="Title"/>
    <w:basedOn w:val="Normalny"/>
    <w:next w:val="Normalny"/>
    <w:link w:val="TytuZnak"/>
    <w:qFormat/>
    <w:rsid w:val="00DF1091"/>
    <w:pPr>
      <w:jc w:val="center"/>
    </w:pPr>
    <w:rPr>
      <w:b/>
      <w:bCs/>
    </w:rPr>
  </w:style>
  <w:style w:type="paragraph" w:customStyle="1" w:styleId="Gwka">
    <w:name w:val="Główka"/>
    <w:basedOn w:val="Normalny"/>
    <w:rsid w:val="002F172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1724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2F1724"/>
    <w:pPr>
      <w:spacing w:after="120"/>
      <w:ind w:left="283"/>
    </w:pPr>
  </w:style>
  <w:style w:type="paragraph" w:styleId="Zwykytekst">
    <w:name w:val="Plain Text"/>
    <w:basedOn w:val="Normalny"/>
    <w:link w:val="ZwykytekstZnak"/>
    <w:qFormat/>
    <w:rsid w:val="002F1724"/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Normalny"/>
    <w:qFormat/>
    <w:rsid w:val="002F172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56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1275"/>
    <w:pPr>
      <w:ind w:left="720"/>
      <w:contextualSpacing/>
      <w:jc w:val="both"/>
    </w:pPr>
    <w:rPr>
      <w:rFonts w:ascii="Arial Narrow" w:hAnsi="Arial Narrow"/>
      <w:color w:val="595959"/>
      <w:sz w:val="22"/>
    </w:rPr>
  </w:style>
  <w:style w:type="paragraph" w:customStyle="1" w:styleId="Style1">
    <w:name w:val="Style1"/>
    <w:basedOn w:val="Normalny"/>
    <w:uiPriority w:val="99"/>
    <w:qFormat/>
    <w:rsid w:val="00C91275"/>
    <w:pPr>
      <w:widowControl w:val="0"/>
      <w:spacing w:line="252" w:lineRule="exact"/>
    </w:pPr>
    <w:rPr>
      <w:rFonts w:ascii="Arial Narrow" w:hAnsi="Arial Narrow"/>
    </w:rPr>
  </w:style>
  <w:style w:type="paragraph" w:customStyle="1" w:styleId="Style7">
    <w:name w:val="Style7"/>
    <w:basedOn w:val="Normalny"/>
    <w:uiPriority w:val="99"/>
    <w:qFormat/>
    <w:rsid w:val="00C91275"/>
    <w:pPr>
      <w:widowControl w:val="0"/>
      <w:spacing w:line="250" w:lineRule="exact"/>
      <w:ind w:hanging="360"/>
      <w:jc w:val="both"/>
    </w:pPr>
    <w:rPr>
      <w:rFonts w:ascii="Arial Narrow" w:hAnsi="Arial Narrow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06A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C06A5"/>
    <w:rPr>
      <w:b/>
      <w:bCs/>
    </w:rPr>
  </w:style>
  <w:style w:type="paragraph" w:styleId="Tekstprzypisudolnego">
    <w:name w:val="footnote text"/>
    <w:basedOn w:val="Normalny"/>
    <w:link w:val="TekstprzypisudolnegoZnak"/>
    <w:semiHidden/>
    <w:qFormat/>
    <w:rsid w:val="000436BA"/>
    <w:rPr>
      <w:sz w:val="20"/>
      <w:szCs w:val="20"/>
    </w:rPr>
  </w:style>
  <w:style w:type="paragraph" w:customStyle="1" w:styleId="Default">
    <w:name w:val="Default"/>
    <w:qFormat/>
    <w:rsid w:val="00DF1091"/>
    <w:rPr>
      <w:rFonts w:ascii="Calibri" w:eastAsia="Times New Roman" w:hAnsi="Calibri" w:cs="Calibri"/>
      <w:color w:val="000000"/>
      <w:sz w:val="24"/>
      <w:lang w:eastAsia="pl-PL"/>
    </w:rPr>
  </w:style>
  <w:style w:type="paragraph" w:styleId="Podtytu">
    <w:name w:val="Subtitle"/>
    <w:basedOn w:val="LO-normal"/>
    <w:next w:val="Normalny"/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numbering" w:customStyle="1" w:styleId="WW8Num14">
    <w:name w:val="WW8Num14"/>
  </w:style>
  <w:style w:type="numbering" w:customStyle="1" w:styleId="WW8Num18">
    <w:name w:val="WW8Num18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C9127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724"/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Nagwek1">
    <w:name w:val="heading 1"/>
    <w:basedOn w:val="Nagwek"/>
    <w:next w:val="Normalny"/>
    <w:pPr>
      <w:keepLines/>
      <w:widowControl w:val="0"/>
      <w:spacing w:before="480"/>
      <w:outlineLvl w:val="0"/>
    </w:pPr>
    <w:rPr>
      <w:rFonts w:ascii="Liberation Serif" w:eastAsia="SimSun" w:hAnsi="Liberation Serif"/>
      <w:b/>
      <w:sz w:val="48"/>
      <w:szCs w:val="48"/>
      <w:lang w:eastAsia="zh-CN"/>
    </w:rPr>
  </w:style>
  <w:style w:type="paragraph" w:styleId="Nagwek2">
    <w:name w:val="heading 2"/>
    <w:basedOn w:val="Nagwek"/>
    <w:next w:val="Normalny"/>
    <w:pPr>
      <w:keepLines/>
      <w:widowControl w:val="0"/>
      <w:spacing w:before="360" w:after="80"/>
      <w:outlineLvl w:val="1"/>
    </w:pPr>
    <w:rPr>
      <w:rFonts w:ascii="Liberation Serif" w:eastAsia="SimSun" w:hAnsi="Liberation Serif"/>
      <w:b/>
      <w:sz w:val="36"/>
      <w:szCs w:val="36"/>
      <w:lang w:eastAsia="zh-CN"/>
    </w:rPr>
  </w:style>
  <w:style w:type="paragraph" w:styleId="Nagwek3">
    <w:name w:val="heading 3"/>
    <w:basedOn w:val="Nagwek"/>
    <w:next w:val="Normalny"/>
    <w:pPr>
      <w:keepLines/>
      <w:widowControl w:val="0"/>
      <w:spacing w:before="280" w:after="80"/>
      <w:outlineLvl w:val="2"/>
    </w:pPr>
    <w:rPr>
      <w:rFonts w:ascii="Liberation Serif" w:eastAsia="SimSun" w:hAnsi="Liberation Serif"/>
      <w:b/>
      <w:lang w:eastAsia="zh-CN"/>
    </w:rPr>
  </w:style>
  <w:style w:type="paragraph" w:styleId="Nagwek4">
    <w:name w:val="heading 4"/>
    <w:basedOn w:val="Nagwek"/>
    <w:next w:val="Normalny"/>
    <w:pPr>
      <w:keepLines/>
      <w:widowControl w:val="0"/>
      <w:spacing w:after="40"/>
      <w:outlineLvl w:val="3"/>
    </w:pPr>
    <w:rPr>
      <w:rFonts w:ascii="Liberation Serif" w:eastAsia="SimSun" w:hAnsi="Liberation Serif"/>
      <w:b/>
      <w:sz w:val="24"/>
      <w:szCs w:val="24"/>
      <w:lang w:eastAsia="zh-CN"/>
    </w:rPr>
  </w:style>
  <w:style w:type="paragraph" w:styleId="Nagwek5">
    <w:name w:val="heading 5"/>
    <w:basedOn w:val="Nagwek"/>
    <w:next w:val="Normalny"/>
    <w:pPr>
      <w:keepLines/>
      <w:widowControl w:val="0"/>
      <w:spacing w:before="220" w:after="40"/>
      <w:outlineLvl w:val="4"/>
    </w:pPr>
    <w:rPr>
      <w:rFonts w:ascii="Liberation Serif" w:eastAsia="SimSun" w:hAnsi="Liberation Serif"/>
      <w:b/>
      <w:sz w:val="22"/>
      <w:szCs w:val="22"/>
      <w:lang w:eastAsia="zh-CN"/>
    </w:rPr>
  </w:style>
  <w:style w:type="paragraph" w:styleId="Nagwek6">
    <w:name w:val="heading 6"/>
    <w:basedOn w:val="Nagwek"/>
    <w:next w:val="Normalny"/>
    <w:pPr>
      <w:keepLines/>
      <w:widowControl w:val="0"/>
      <w:spacing w:before="200" w:after="40"/>
      <w:outlineLvl w:val="5"/>
    </w:pPr>
    <w:rPr>
      <w:rFonts w:ascii="Liberation Serif" w:eastAsia="SimSun" w:hAnsi="Liberation Serif"/>
      <w:b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2F1724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2F17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568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6">
    <w:name w:val="Font Style16"/>
    <w:uiPriority w:val="99"/>
    <w:qFormat/>
    <w:rsid w:val="00C91275"/>
    <w:rPr>
      <w:rFonts w:ascii="Arial Narrow" w:hAnsi="Arial Narrow" w:cs="Arial Narro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06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06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06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436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0436BA"/>
    <w:rPr>
      <w:vertAlign w:val="superscript"/>
    </w:rPr>
  </w:style>
  <w:style w:type="character" w:customStyle="1" w:styleId="jqgridcell">
    <w:name w:val="jqgridcell"/>
    <w:qFormat/>
    <w:rsid w:val="00B43740"/>
  </w:style>
  <w:style w:type="character" w:customStyle="1" w:styleId="TytuZnak">
    <w:name w:val="Tytuł Znak"/>
    <w:basedOn w:val="Domylnaczcionkaakapitu"/>
    <w:link w:val="Tytu"/>
    <w:qFormat/>
    <w:rsid w:val="00DF10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E26B1"/>
    <w:rPr>
      <w:rFonts w:ascii="Arial Narrow" w:eastAsia="Times New Roman" w:hAnsi="Arial Narrow" w:cs="Times New Roman"/>
      <w:color w:val="595959"/>
      <w:szCs w:val="24"/>
      <w:lang w:eastAsia="pl-PL"/>
    </w:rPr>
  </w:style>
  <w:style w:type="character" w:styleId="Numerstrony">
    <w:name w:val="page number"/>
    <w:basedOn w:val="Domylnaczcionkaakapitu"/>
    <w:qFormat/>
    <w:rsid w:val="00F95DAB"/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character" w:customStyle="1" w:styleId="ListLabel2">
    <w:name w:val="ListLabel 2"/>
    <w:qFormat/>
    <w:rPr>
      <w:b/>
      <w:i w:val="0"/>
    </w:rPr>
  </w:style>
  <w:style w:type="character" w:customStyle="1" w:styleId="ListLabel3">
    <w:name w:val="ListLabel 3"/>
    <w:qFormat/>
    <w:rPr>
      <w:rFonts w:ascii="Arial Narrow" w:eastAsia="Noto Sans Symbols" w:hAnsi="Arial Narrow" w:cs="Noto Sans Symbols"/>
      <w:b/>
      <w:i w:val="0"/>
      <w:color w:val="000000"/>
      <w:sz w:val="22"/>
    </w:rPr>
  </w:style>
  <w:style w:type="character" w:customStyle="1" w:styleId="ListLabel4">
    <w:name w:val="ListLabel 4"/>
    <w:qFormat/>
    <w:rPr>
      <w:rFonts w:ascii="Arial Narrow" w:eastAsia="Arial Narrow" w:hAnsi="Arial Narrow" w:cs="Arial Narrow"/>
      <w:b w:val="0"/>
      <w:i w:val="0"/>
      <w:sz w:val="22"/>
      <w:szCs w:val="22"/>
    </w:rPr>
  </w:style>
  <w:style w:type="character" w:customStyle="1" w:styleId="ListLabel5">
    <w:name w:val="ListLabel 5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6">
    <w:name w:val="ListLabel 6"/>
    <w:qFormat/>
    <w:rPr>
      <w:rFonts w:ascii="Arial Narrow" w:hAnsi="Arial Narrow"/>
      <w:b/>
      <w:color w:val="000000"/>
      <w:sz w:val="24"/>
    </w:rPr>
  </w:style>
  <w:style w:type="character" w:customStyle="1" w:styleId="ListLabel7">
    <w:name w:val="ListLabel 7"/>
    <w:qFormat/>
    <w:rPr>
      <w:rFonts w:ascii="Arial Narrow" w:eastAsia="Arial Narrow" w:hAnsi="Arial Narrow" w:cs="Arial Narrow"/>
      <w:b w:val="0"/>
      <w:sz w:val="22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0">
    <w:name w:val="ListLabel 10"/>
    <w:qFormat/>
    <w:rPr>
      <w:rFonts w:ascii="Arial Narrow" w:hAnsi="Arial Narrow"/>
      <w:b w:val="0"/>
      <w:sz w:val="24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rFonts w:ascii="Arial Narrow" w:hAnsi="Arial Narrow" w:cs="Noto Sans Symbols"/>
      <w:b/>
      <w:i w:val="0"/>
      <w:color w:val="000000"/>
      <w:sz w:val="22"/>
    </w:rPr>
  </w:style>
  <w:style w:type="character" w:customStyle="1" w:styleId="ListLabel13">
    <w:name w:val="ListLabel 13"/>
    <w:qFormat/>
    <w:rPr>
      <w:rFonts w:ascii="Arial Narrow" w:eastAsia="Arial Narrow" w:hAnsi="Arial Narrow" w:cs="Arial Narrow"/>
      <w:b w:val="0"/>
      <w:i w:val="0"/>
      <w:sz w:val="22"/>
      <w:szCs w:val="22"/>
    </w:rPr>
  </w:style>
  <w:style w:type="character" w:customStyle="1" w:styleId="ListLabel14">
    <w:name w:val="ListLabel 14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15">
    <w:name w:val="ListLabel 15"/>
    <w:qFormat/>
    <w:rPr>
      <w:rFonts w:ascii="Arial Narrow" w:hAnsi="Arial Narrow"/>
      <w:b/>
      <w:color w:val="000000"/>
      <w:sz w:val="24"/>
    </w:rPr>
  </w:style>
  <w:style w:type="character" w:customStyle="1" w:styleId="ListLabel16">
    <w:name w:val="ListLabel 16"/>
    <w:qFormat/>
    <w:rPr>
      <w:rFonts w:ascii="Arial Narrow" w:hAnsi="Arial Narrow" w:cs="Arial Narrow"/>
      <w:b w:val="0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ascii="Arial Narrow" w:hAnsi="Arial Narrow"/>
      <w:b w:val="0"/>
      <w:sz w:val="24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rFonts w:ascii="Arial Narrow" w:hAnsi="Arial Narrow" w:cs="Noto Sans Symbols"/>
      <w:b/>
      <w:i w:val="0"/>
      <w:color w:val="000000"/>
      <w:sz w:val="22"/>
    </w:rPr>
  </w:style>
  <w:style w:type="character" w:customStyle="1" w:styleId="ListLabel22">
    <w:name w:val="ListLabel 22"/>
    <w:qFormat/>
    <w:rPr>
      <w:rFonts w:ascii="Arial Narrow" w:eastAsia="Arial Narrow" w:hAnsi="Arial Narrow" w:cs="Arial Narrow"/>
      <w:b w:val="0"/>
      <w:i w:val="0"/>
      <w:sz w:val="22"/>
      <w:szCs w:val="22"/>
    </w:rPr>
  </w:style>
  <w:style w:type="character" w:customStyle="1" w:styleId="ListLabel23">
    <w:name w:val="ListLabel 23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24">
    <w:name w:val="ListLabel 24"/>
    <w:qFormat/>
    <w:rPr>
      <w:rFonts w:ascii="Arial Narrow" w:hAnsi="Arial Narrow"/>
      <w:b/>
      <w:color w:val="000000"/>
      <w:sz w:val="24"/>
    </w:rPr>
  </w:style>
  <w:style w:type="character" w:customStyle="1" w:styleId="ListLabel25">
    <w:name w:val="ListLabel 25"/>
    <w:qFormat/>
    <w:rPr>
      <w:rFonts w:ascii="Arial Narrow" w:hAnsi="Arial Narrow" w:cs="Arial Narrow"/>
      <w:b w:val="0"/>
      <w:sz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Noto Sans Symbols"/>
    </w:rPr>
  </w:style>
  <w:style w:type="character" w:customStyle="1" w:styleId="ListLabel28">
    <w:name w:val="ListLabel 28"/>
    <w:qFormat/>
    <w:rPr>
      <w:rFonts w:ascii="Arial Narrow" w:hAnsi="Arial Narrow"/>
      <w:b w:val="0"/>
      <w:sz w:val="24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rFonts w:ascii="Arial Narrow" w:hAnsi="Arial Narrow" w:cs="Noto Sans Symbols"/>
      <w:b/>
      <w:i w:val="0"/>
      <w:color w:val="000000"/>
      <w:sz w:val="22"/>
    </w:rPr>
  </w:style>
  <w:style w:type="character" w:customStyle="1" w:styleId="ListLabel31">
    <w:name w:val="ListLabel 31"/>
    <w:qFormat/>
    <w:rPr>
      <w:rFonts w:ascii="Arial Narrow" w:eastAsia="Arial Narrow" w:hAnsi="Arial Narrow" w:cs="Arial Narrow"/>
      <w:b w:val="0"/>
      <w:i w:val="0"/>
      <w:sz w:val="22"/>
      <w:szCs w:val="22"/>
    </w:rPr>
  </w:style>
  <w:style w:type="character" w:customStyle="1" w:styleId="ListLabel32">
    <w:name w:val="ListLabel 32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33">
    <w:name w:val="ListLabel 33"/>
    <w:qFormat/>
    <w:rPr>
      <w:rFonts w:ascii="Arial Narrow" w:hAnsi="Arial Narrow"/>
      <w:b/>
      <w:color w:val="000000"/>
      <w:sz w:val="24"/>
    </w:rPr>
  </w:style>
  <w:style w:type="character" w:customStyle="1" w:styleId="ListLabel34">
    <w:name w:val="ListLabel 34"/>
    <w:qFormat/>
    <w:rPr>
      <w:rFonts w:ascii="Arial Narrow" w:hAnsi="Arial Narrow" w:cs="Arial Narrow"/>
      <w:b w:val="0"/>
      <w:sz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Noto Sans Symbols"/>
    </w:rPr>
  </w:style>
  <w:style w:type="character" w:customStyle="1" w:styleId="ListLabel37">
    <w:name w:val="ListLabel 37"/>
    <w:qFormat/>
    <w:rPr>
      <w:rFonts w:ascii="Times New Roman" w:hAnsi="Times New Roman"/>
      <w:b w:val="0"/>
      <w:sz w:val="20"/>
    </w:rPr>
  </w:style>
  <w:style w:type="character" w:customStyle="1" w:styleId="ListLabel38">
    <w:name w:val="ListLabel 38"/>
    <w:qFormat/>
    <w:rPr>
      <w:b/>
      <w:i w:val="0"/>
    </w:rPr>
  </w:style>
  <w:style w:type="character" w:customStyle="1" w:styleId="ListLabel39">
    <w:name w:val="ListLabel 39"/>
    <w:qFormat/>
    <w:rPr>
      <w:rFonts w:ascii="Times New Roman" w:hAnsi="Times New Roman" w:cs="Noto Sans Symbols"/>
      <w:b/>
      <w:i w:val="0"/>
      <w:color w:val="000000"/>
      <w:sz w:val="20"/>
    </w:rPr>
  </w:style>
  <w:style w:type="character" w:customStyle="1" w:styleId="ListLabel40">
    <w:name w:val="ListLabel 40"/>
    <w:qFormat/>
    <w:rPr>
      <w:rFonts w:ascii="Times New Roman" w:eastAsia="Arial Narrow" w:hAnsi="Times New Roman" w:cs="Arial Narrow"/>
      <w:b w:val="0"/>
      <w:i w:val="0"/>
      <w:sz w:val="20"/>
      <w:szCs w:val="22"/>
    </w:rPr>
  </w:style>
  <w:style w:type="character" w:customStyle="1" w:styleId="ListLabel41">
    <w:name w:val="ListLabel 41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42">
    <w:name w:val="ListLabel 42"/>
    <w:qFormat/>
    <w:rPr>
      <w:rFonts w:ascii="Times New Roman" w:hAnsi="Times New Roman"/>
      <w:b/>
      <w:color w:val="000000"/>
      <w:sz w:val="20"/>
    </w:rPr>
  </w:style>
  <w:style w:type="character" w:customStyle="1" w:styleId="ListLabel43">
    <w:name w:val="ListLabel 43"/>
    <w:qFormat/>
    <w:rPr>
      <w:rFonts w:ascii="Times New Roman" w:hAnsi="Times New Roman" w:cs="Arial Narrow"/>
      <w:b w:val="0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Noto Sans Symbols"/>
    </w:rPr>
  </w:style>
  <w:style w:type="character" w:customStyle="1" w:styleId="Znakinumeracji">
    <w:name w:val="Znaki numeracji"/>
    <w:qFormat/>
    <w:rPr>
      <w:sz w:val="20"/>
      <w:szCs w:val="20"/>
    </w:rPr>
  </w:style>
  <w:style w:type="character" w:customStyle="1" w:styleId="ListLabel46">
    <w:name w:val="ListLabel 46"/>
    <w:qFormat/>
    <w:rPr>
      <w:rFonts w:ascii="Arial Narrow" w:hAnsi="Arial Narrow"/>
      <w:b w:val="0"/>
      <w:sz w:val="20"/>
    </w:rPr>
  </w:style>
  <w:style w:type="character" w:customStyle="1" w:styleId="ListLabel47">
    <w:name w:val="ListLabel 47"/>
    <w:qFormat/>
    <w:rPr>
      <w:b/>
      <w:i w:val="0"/>
    </w:rPr>
  </w:style>
  <w:style w:type="character" w:customStyle="1" w:styleId="ListLabel48">
    <w:name w:val="ListLabel 48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49">
    <w:name w:val="ListLabel 49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50">
    <w:name w:val="ListLabel 50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51">
    <w:name w:val="ListLabel 51"/>
    <w:qFormat/>
    <w:rPr>
      <w:rFonts w:ascii="Arial Narrow" w:hAnsi="Arial Narrow"/>
      <w:b/>
      <w:color w:val="000000"/>
      <w:sz w:val="20"/>
    </w:rPr>
  </w:style>
  <w:style w:type="character" w:customStyle="1" w:styleId="ListLabel52">
    <w:name w:val="ListLabel 52"/>
    <w:qFormat/>
    <w:rPr>
      <w:rFonts w:ascii="Arial Narrow" w:hAnsi="Arial Narrow" w:cs="Arial Narrow"/>
      <w:b w:val="0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Noto Sans Symbols"/>
    </w:rPr>
  </w:style>
  <w:style w:type="character" w:customStyle="1" w:styleId="ListLabel55">
    <w:name w:val="ListLabel 55"/>
    <w:qFormat/>
    <w:rPr>
      <w:rFonts w:ascii="Arial Narrow" w:hAnsi="Arial Narrow"/>
      <w:b w:val="0"/>
      <w:sz w:val="20"/>
    </w:rPr>
  </w:style>
  <w:style w:type="character" w:customStyle="1" w:styleId="ListLabel56">
    <w:name w:val="ListLabel 56"/>
    <w:qFormat/>
    <w:rPr>
      <w:b/>
      <w:i w:val="0"/>
    </w:rPr>
  </w:style>
  <w:style w:type="character" w:customStyle="1" w:styleId="ListLabel57">
    <w:name w:val="ListLabel 57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58">
    <w:name w:val="ListLabel 58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59">
    <w:name w:val="ListLabel 59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60">
    <w:name w:val="ListLabel 60"/>
    <w:qFormat/>
    <w:rPr>
      <w:rFonts w:ascii="Arial Narrow" w:hAnsi="Arial Narrow"/>
      <w:b/>
      <w:color w:val="000000"/>
      <w:sz w:val="20"/>
    </w:rPr>
  </w:style>
  <w:style w:type="character" w:customStyle="1" w:styleId="ListLabel61">
    <w:name w:val="ListLabel 61"/>
    <w:qFormat/>
    <w:rPr>
      <w:rFonts w:ascii="Arial Narrow" w:hAnsi="Arial Narrow" w:cs="Arial Narrow"/>
      <w:b w:val="0"/>
      <w:sz w:val="20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Noto Sans Symbols"/>
    </w:rPr>
  </w:style>
  <w:style w:type="character" w:customStyle="1" w:styleId="WW8Num14z0">
    <w:name w:val="WW8Num14z0"/>
    <w:qFormat/>
    <w:rPr>
      <w:b/>
      <w:sz w:val="20"/>
      <w:szCs w:val="20"/>
    </w:rPr>
  </w:style>
  <w:style w:type="character" w:customStyle="1" w:styleId="WW8Num18z0">
    <w:name w:val="WW8Num18z0"/>
    <w:qFormat/>
    <w:rPr>
      <w:sz w:val="20"/>
      <w:szCs w:val="20"/>
    </w:rPr>
  </w:style>
  <w:style w:type="character" w:customStyle="1" w:styleId="ListLabel64">
    <w:name w:val="ListLabel 64"/>
    <w:qFormat/>
    <w:rPr>
      <w:rFonts w:ascii="Arial Narrow" w:hAnsi="Arial Narrow"/>
      <w:b w:val="0"/>
      <w:sz w:val="20"/>
    </w:rPr>
  </w:style>
  <w:style w:type="character" w:customStyle="1" w:styleId="ListLabel65">
    <w:name w:val="ListLabel 65"/>
    <w:qFormat/>
    <w:rPr>
      <w:b/>
      <w:i w:val="0"/>
    </w:rPr>
  </w:style>
  <w:style w:type="character" w:customStyle="1" w:styleId="ListLabel66">
    <w:name w:val="ListLabel 6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67">
    <w:name w:val="ListLabel 6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68">
    <w:name w:val="ListLabel 6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69">
    <w:name w:val="ListLabel 69"/>
    <w:qFormat/>
    <w:rPr>
      <w:rFonts w:ascii="Arial Narrow" w:hAnsi="Arial Narrow"/>
      <w:b/>
      <w:color w:val="000000"/>
      <w:sz w:val="20"/>
    </w:rPr>
  </w:style>
  <w:style w:type="character" w:customStyle="1" w:styleId="ListLabel70">
    <w:name w:val="ListLabel 70"/>
    <w:qFormat/>
    <w:rPr>
      <w:rFonts w:ascii="Arial Narrow" w:hAnsi="Arial Narrow" w:cs="Arial Narrow"/>
      <w:b w:val="0"/>
      <w:sz w:val="20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Noto Sans Symbols"/>
    </w:rPr>
  </w:style>
  <w:style w:type="character" w:customStyle="1" w:styleId="ListLabel73">
    <w:name w:val="ListLabel 73"/>
    <w:qFormat/>
    <w:rPr>
      <w:rFonts w:ascii="Times New Roman" w:hAnsi="Times New Roman"/>
      <w:sz w:val="20"/>
      <w:szCs w:val="20"/>
    </w:rPr>
  </w:style>
  <w:style w:type="character" w:customStyle="1" w:styleId="ListLabel74">
    <w:name w:val="ListLabel 74"/>
    <w:qFormat/>
    <w:rPr>
      <w:rFonts w:ascii="Arial Narrow" w:hAnsi="Arial Narrow"/>
      <w:b w:val="0"/>
      <w:sz w:val="20"/>
    </w:rPr>
  </w:style>
  <w:style w:type="character" w:customStyle="1" w:styleId="ListLabel75">
    <w:name w:val="ListLabel 75"/>
    <w:qFormat/>
    <w:rPr>
      <w:b/>
      <w:i w:val="0"/>
    </w:rPr>
  </w:style>
  <w:style w:type="character" w:customStyle="1" w:styleId="ListLabel76">
    <w:name w:val="ListLabel 7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77">
    <w:name w:val="ListLabel 7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78">
    <w:name w:val="ListLabel 7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79">
    <w:name w:val="ListLabel 79"/>
    <w:qFormat/>
    <w:rPr>
      <w:rFonts w:ascii="Arial Narrow" w:hAnsi="Arial Narrow"/>
      <w:b/>
      <w:color w:val="000000"/>
      <w:sz w:val="20"/>
    </w:rPr>
  </w:style>
  <w:style w:type="character" w:customStyle="1" w:styleId="ListLabel80">
    <w:name w:val="ListLabel 80"/>
    <w:qFormat/>
    <w:rPr>
      <w:rFonts w:ascii="Arial Narrow" w:hAnsi="Arial Narrow" w:cs="Arial Narrow"/>
      <w:b w:val="0"/>
      <w:sz w:val="2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Noto Sans Symbols"/>
    </w:rPr>
  </w:style>
  <w:style w:type="character" w:customStyle="1" w:styleId="ListLabel83">
    <w:name w:val="ListLabel 83"/>
    <w:qFormat/>
    <w:rPr>
      <w:rFonts w:ascii="Times New Roman" w:hAnsi="Times New Roman"/>
      <w:sz w:val="20"/>
      <w:szCs w:val="20"/>
    </w:rPr>
  </w:style>
  <w:style w:type="character" w:customStyle="1" w:styleId="ListLabel84">
    <w:name w:val="ListLabel 84"/>
    <w:qFormat/>
    <w:rPr>
      <w:rFonts w:ascii="Arial Narrow" w:hAnsi="Arial Narrow"/>
      <w:b w:val="0"/>
      <w:sz w:val="20"/>
    </w:rPr>
  </w:style>
  <w:style w:type="character" w:customStyle="1" w:styleId="ListLabel85">
    <w:name w:val="ListLabel 85"/>
    <w:qFormat/>
    <w:rPr>
      <w:b/>
      <w:i w:val="0"/>
    </w:rPr>
  </w:style>
  <w:style w:type="character" w:customStyle="1" w:styleId="ListLabel86">
    <w:name w:val="ListLabel 8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87">
    <w:name w:val="ListLabel 8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88">
    <w:name w:val="ListLabel 8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89">
    <w:name w:val="ListLabel 89"/>
    <w:qFormat/>
    <w:rPr>
      <w:rFonts w:ascii="Arial Narrow" w:hAnsi="Arial Narrow"/>
      <w:b/>
      <w:color w:val="000000"/>
      <w:sz w:val="20"/>
    </w:rPr>
  </w:style>
  <w:style w:type="character" w:customStyle="1" w:styleId="ListLabel90">
    <w:name w:val="ListLabel 90"/>
    <w:qFormat/>
    <w:rPr>
      <w:rFonts w:ascii="Arial Narrow" w:hAnsi="Arial Narrow" w:cs="Arial Narrow"/>
      <w:b w:val="0"/>
      <w:sz w:val="20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ascii="Times New Roman" w:hAnsi="Times New Roman"/>
      <w:sz w:val="20"/>
      <w:szCs w:val="20"/>
    </w:rPr>
  </w:style>
  <w:style w:type="character" w:customStyle="1" w:styleId="ListLabel94">
    <w:name w:val="ListLabel 94"/>
    <w:qFormat/>
    <w:rPr>
      <w:rFonts w:ascii="Arial Narrow" w:hAnsi="Arial Narrow"/>
      <w:b w:val="0"/>
      <w:sz w:val="20"/>
    </w:rPr>
  </w:style>
  <w:style w:type="character" w:customStyle="1" w:styleId="ListLabel95">
    <w:name w:val="ListLabel 95"/>
    <w:qFormat/>
    <w:rPr>
      <w:b/>
      <w:i w:val="0"/>
    </w:rPr>
  </w:style>
  <w:style w:type="character" w:customStyle="1" w:styleId="ListLabel96">
    <w:name w:val="ListLabel 9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97">
    <w:name w:val="ListLabel 9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98">
    <w:name w:val="ListLabel 9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99">
    <w:name w:val="ListLabel 99"/>
    <w:qFormat/>
    <w:rPr>
      <w:rFonts w:ascii="Arial Narrow" w:hAnsi="Arial Narrow"/>
      <w:b/>
      <w:color w:val="000000"/>
      <w:sz w:val="20"/>
    </w:rPr>
  </w:style>
  <w:style w:type="character" w:customStyle="1" w:styleId="ListLabel100">
    <w:name w:val="ListLabel 100"/>
    <w:qFormat/>
    <w:rPr>
      <w:rFonts w:ascii="Arial Narrow" w:hAnsi="Arial Narrow" w:cs="Arial Narrow"/>
      <w:b w:val="0"/>
      <w:sz w:val="20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ascii="Times New Roman" w:hAnsi="Times New Roman"/>
      <w:sz w:val="20"/>
      <w:szCs w:val="20"/>
    </w:rPr>
  </w:style>
  <w:style w:type="character" w:customStyle="1" w:styleId="ListLabel104">
    <w:name w:val="ListLabel 104"/>
    <w:qFormat/>
    <w:rPr>
      <w:rFonts w:ascii="Arial Narrow" w:hAnsi="Arial Narrow"/>
      <w:b w:val="0"/>
      <w:sz w:val="20"/>
    </w:rPr>
  </w:style>
  <w:style w:type="character" w:customStyle="1" w:styleId="ListLabel105">
    <w:name w:val="ListLabel 105"/>
    <w:qFormat/>
    <w:rPr>
      <w:b/>
      <w:i w:val="0"/>
    </w:rPr>
  </w:style>
  <w:style w:type="character" w:customStyle="1" w:styleId="ListLabel106">
    <w:name w:val="ListLabel 10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107">
    <w:name w:val="ListLabel 10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108">
    <w:name w:val="ListLabel 10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109">
    <w:name w:val="ListLabel 109"/>
    <w:qFormat/>
    <w:rPr>
      <w:rFonts w:ascii="Arial Narrow" w:hAnsi="Arial Narrow"/>
      <w:b/>
      <w:color w:val="000000"/>
      <w:sz w:val="20"/>
    </w:rPr>
  </w:style>
  <w:style w:type="character" w:customStyle="1" w:styleId="ListLabel110">
    <w:name w:val="ListLabel 110"/>
    <w:qFormat/>
    <w:rPr>
      <w:rFonts w:ascii="Arial Narrow" w:hAnsi="Arial Narrow" w:cs="Arial Narrow"/>
      <w:b w:val="0"/>
      <w:sz w:val="20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Noto Sans Symbols"/>
    </w:rPr>
  </w:style>
  <w:style w:type="character" w:customStyle="1" w:styleId="ListLabel113">
    <w:name w:val="ListLabel 113"/>
    <w:qFormat/>
    <w:rPr>
      <w:rFonts w:ascii="Times New Roman" w:hAnsi="Times New Roman"/>
      <w:sz w:val="20"/>
      <w:szCs w:val="20"/>
    </w:rPr>
  </w:style>
  <w:style w:type="character" w:customStyle="1" w:styleId="ListLabel114">
    <w:name w:val="ListLabel 114"/>
    <w:qFormat/>
    <w:rPr>
      <w:rFonts w:ascii="Arial Narrow" w:hAnsi="Arial Narrow"/>
      <w:b w:val="0"/>
      <w:sz w:val="20"/>
    </w:rPr>
  </w:style>
  <w:style w:type="character" w:customStyle="1" w:styleId="ListLabel115">
    <w:name w:val="ListLabel 115"/>
    <w:qFormat/>
    <w:rPr>
      <w:b/>
      <w:i w:val="0"/>
    </w:rPr>
  </w:style>
  <w:style w:type="character" w:customStyle="1" w:styleId="ListLabel116">
    <w:name w:val="ListLabel 116"/>
    <w:qFormat/>
    <w:rPr>
      <w:rFonts w:ascii="Times New Roman" w:hAnsi="Times New Roman" w:cs="Noto Sans Symbols"/>
      <w:b/>
      <w:i w:val="0"/>
      <w:color w:val="000000"/>
      <w:sz w:val="20"/>
    </w:rPr>
  </w:style>
  <w:style w:type="character" w:customStyle="1" w:styleId="ListLabel117">
    <w:name w:val="ListLabel 11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118">
    <w:name w:val="ListLabel 11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119">
    <w:name w:val="ListLabel 119"/>
    <w:qFormat/>
    <w:rPr>
      <w:rFonts w:ascii="Arial Narrow" w:hAnsi="Arial Narrow"/>
      <w:b/>
      <w:color w:val="000000"/>
      <w:sz w:val="20"/>
    </w:rPr>
  </w:style>
  <w:style w:type="character" w:customStyle="1" w:styleId="ListLabel120">
    <w:name w:val="ListLabel 120"/>
    <w:qFormat/>
    <w:rPr>
      <w:rFonts w:ascii="Arial Narrow" w:hAnsi="Arial Narrow" w:cs="Arial Narrow"/>
      <w:b w:val="0"/>
      <w:sz w:val="20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Noto Sans Symbols"/>
    </w:rPr>
  </w:style>
  <w:style w:type="character" w:customStyle="1" w:styleId="ListLabel123">
    <w:name w:val="ListLabel 123"/>
    <w:qFormat/>
    <w:rPr>
      <w:rFonts w:ascii="Times New Roman" w:hAnsi="Times New Roman"/>
      <w:sz w:val="20"/>
      <w:szCs w:val="20"/>
    </w:rPr>
  </w:style>
  <w:style w:type="character" w:customStyle="1" w:styleId="ListLabel124">
    <w:name w:val="ListLabel 124"/>
    <w:qFormat/>
    <w:rPr>
      <w:rFonts w:ascii="Arial Narrow" w:hAnsi="Arial Narrow"/>
      <w:b w:val="0"/>
      <w:sz w:val="20"/>
    </w:rPr>
  </w:style>
  <w:style w:type="character" w:customStyle="1" w:styleId="ListLabel125">
    <w:name w:val="ListLabel 125"/>
    <w:qFormat/>
    <w:rPr>
      <w:b/>
      <w:i w:val="0"/>
    </w:rPr>
  </w:style>
  <w:style w:type="character" w:customStyle="1" w:styleId="ListLabel126">
    <w:name w:val="ListLabel 126"/>
    <w:qFormat/>
    <w:rPr>
      <w:rFonts w:ascii="Times New Roman" w:hAnsi="Times New Roman" w:cs="Noto Sans Symbols"/>
      <w:b/>
      <w:i w:val="0"/>
      <w:color w:val="000000"/>
      <w:sz w:val="20"/>
    </w:rPr>
  </w:style>
  <w:style w:type="character" w:customStyle="1" w:styleId="ListLabel127">
    <w:name w:val="ListLabel 12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128">
    <w:name w:val="ListLabel 12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129">
    <w:name w:val="ListLabel 129"/>
    <w:qFormat/>
    <w:rPr>
      <w:rFonts w:ascii="Arial Narrow" w:hAnsi="Arial Narrow"/>
      <w:b/>
      <w:color w:val="000000"/>
      <w:sz w:val="20"/>
    </w:rPr>
  </w:style>
  <w:style w:type="character" w:customStyle="1" w:styleId="ListLabel130">
    <w:name w:val="ListLabel 130"/>
    <w:qFormat/>
    <w:rPr>
      <w:rFonts w:ascii="Arial Narrow" w:hAnsi="Arial Narrow" w:cs="Arial Narrow"/>
      <w:b w:val="0"/>
      <w:sz w:val="20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Noto Sans Symbols"/>
    </w:rPr>
  </w:style>
  <w:style w:type="character" w:customStyle="1" w:styleId="ListLabel133">
    <w:name w:val="ListLabel 133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2F1724"/>
    <w:pPr>
      <w:jc w:val="center"/>
    </w:pPr>
    <w:rPr>
      <w:b/>
      <w:bCs/>
      <w:sz w:val="48"/>
      <w:szCs w:val="48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color w:val="00000A"/>
      <w:sz w:val="24"/>
    </w:rPr>
  </w:style>
  <w:style w:type="paragraph" w:styleId="Tytu">
    <w:name w:val="Title"/>
    <w:basedOn w:val="Normalny"/>
    <w:next w:val="Normalny"/>
    <w:link w:val="TytuZnak"/>
    <w:qFormat/>
    <w:rsid w:val="00DF1091"/>
    <w:pPr>
      <w:jc w:val="center"/>
    </w:pPr>
    <w:rPr>
      <w:b/>
      <w:bCs/>
    </w:rPr>
  </w:style>
  <w:style w:type="paragraph" w:customStyle="1" w:styleId="Gwka">
    <w:name w:val="Główka"/>
    <w:basedOn w:val="Normalny"/>
    <w:rsid w:val="002F172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1724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2F1724"/>
    <w:pPr>
      <w:spacing w:after="120"/>
      <w:ind w:left="283"/>
    </w:pPr>
  </w:style>
  <w:style w:type="paragraph" w:styleId="Zwykytekst">
    <w:name w:val="Plain Text"/>
    <w:basedOn w:val="Normalny"/>
    <w:link w:val="ZwykytekstZnak"/>
    <w:qFormat/>
    <w:rsid w:val="002F1724"/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Normalny"/>
    <w:qFormat/>
    <w:rsid w:val="002F172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56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1275"/>
    <w:pPr>
      <w:ind w:left="720"/>
      <w:contextualSpacing/>
      <w:jc w:val="both"/>
    </w:pPr>
    <w:rPr>
      <w:rFonts w:ascii="Arial Narrow" w:hAnsi="Arial Narrow"/>
      <w:color w:val="595959"/>
      <w:sz w:val="22"/>
    </w:rPr>
  </w:style>
  <w:style w:type="paragraph" w:customStyle="1" w:styleId="Style1">
    <w:name w:val="Style1"/>
    <w:basedOn w:val="Normalny"/>
    <w:uiPriority w:val="99"/>
    <w:qFormat/>
    <w:rsid w:val="00C91275"/>
    <w:pPr>
      <w:widowControl w:val="0"/>
      <w:spacing w:line="252" w:lineRule="exact"/>
    </w:pPr>
    <w:rPr>
      <w:rFonts w:ascii="Arial Narrow" w:hAnsi="Arial Narrow"/>
    </w:rPr>
  </w:style>
  <w:style w:type="paragraph" w:customStyle="1" w:styleId="Style7">
    <w:name w:val="Style7"/>
    <w:basedOn w:val="Normalny"/>
    <w:uiPriority w:val="99"/>
    <w:qFormat/>
    <w:rsid w:val="00C91275"/>
    <w:pPr>
      <w:widowControl w:val="0"/>
      <w:spacing w:line="250" w:lineRule="exact"/>
      <w:ind w:hanging="360"/>
      <w:jc w:val="both"/>
    </w:pPr>
    <w:rPr>
      <w:rFonts w:ascii="Arial Narrow" w:hAnsi="Arial Narrow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06A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C06A5"/>
    <w:rPr>
      <w:b/>
      <w:bCs/>
    </w:rPr>
  </w:style>
  <w:style w:type="paragraph" w:styleId="Tekstprzypisudolnego">
    <w:name w:val="footnote text"/>
    <w:basedOn w:val="Normalny"/>
    <w:link w:val="TekstprzypisudolnegoZnak"/>
    <w:semiHidden/>
    <w:qFormat/>
    <w:rsid w:val="000436BA"/>
    <w:rPr>
      <w:sz w:val="20"/>
      <w:szCs w:val="20"/>
    </w:rPr>
  </w:style>
  <w:style w:type="paragraph" w:customStyle="1" w:styleId="Default">
    <w:name w:val="Default"/>
    <w:qFormat/>
    <w:rsid w:val="00DF1091"/>
    <w:rPr>
      <w:rFonts w:ascii="Calibri" w:eastAsia="Times New Roman" w:hAnsi="Calibri" w:cs="Calibri"/>
      <w:color w:val="000000"/>
      <w:sz w:val="24"/>
      <w:lang w:eastAsia="pl-PL"/>
    </w:rPr>
  </w:style>
  <w:style w:type="paragraph" w:styleId="Podtytu">
    <w:name w:val="Subtitle"/>
    <w:basedOn w:val="LO-normal"/>
    <w:next w:val="Normalny"/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numbering" w:customStyle="1" w:styleId="WW8Num14">
    <w:name w:val="WW8Num14"/>
  </w:style>
  <w:style w:type="numbering" w:customStyle="1" w:styleId="WW8Num18">
    <w:name w:val="WW8Num18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C9127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vOxmiqnCUpoIpZFcq438IrQiLgA==">AMUW2mVcfS9bkZt+Kj5i8dGr/2xkGDwsSdEekNk3GVrnXN0P9H+rEg1L2zkrK/mu3oseUwgaYI8eCVO462BzW1ByGo8Jlu5gB7ZPaIFAssfKhl+FVzwY93fSfZs9JQcjyVuCmUVJfE+t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1781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Karolina Polemberska</cp:lastModifiedBy>
  <cp:revision>23</cp:revision>
  <dcterms:created xsi:type="dcterms:W3CDTF">2020-06-30T11:54:00Z</dcterms:created>
  <dcterms:modified xsi:type="dcterms:W3CDTF">2024-07-10T08:26:00Z</dcterms:modified>
  <dc:language>pl-PL</dc:language>
</cp:coreProperties>
</file>