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color w:val="000000"/>
          <w:szCs w:val="24"/>
          <w:lang w:eastAsia="pl-PL"/>
        </w:rPr>
        <w:t>Ogłoszenie nr 510258-N-2020 z dnia 2020-02-07 r.</w:t>
      </w:r>
      <w:r w:rsidRPr="00B42043">
        <w:rPr>
          <w:rFonts w:ascii="Times New Roman" w:eastAsia="Times New Roman" w:hAnsi="Times New Roman" w:cs="Times New Roman"/>
          <w:color w:val="000000"/>
          <w:szCs w:val="24"/>
          <w:lang w:eastAsia="pl-PL"/>
        </w:rPr>
        <w:br/>
      </w:r>
    </w:p>
    <w:p w:rsidR="00B42043" w:rsidRPr="00B42043" w:rsidRDefault="00B42043" w:rsidP="00B42043">
      <w:pPr>
        <w:spacing w:after="0" w:line="450" w:lineRule="atLeast"/>
        <w:jc w:val="center"/>
        <w:rPr>
          <w:rFonts w:ascii="Times New Roman" w:eastAsia="Times New Roman" w:hAnsi="Times New Roman" w:cs="Times New Roman"/>
          <w:b/>
          <w:bCs/>
          <w:color w:val="000000"/>
          <w:szCs w:val="24"/>
          <w:lang w:eastAsia="pl-PL"/>
        </w:rPr>
      </w:pPr>
      <w:r w:rsidRPr="00B42043">
        <w:rPr>
          <w:rFonts w:ascii="Times New Roman" w:eastAsia="Times New Roman" w:hAnsi="Times New Roman" w:cs="Times New Roman"/>
          <w:b/>
          <w:bCs/>
          <w:color w:val="000000"/>
          <w:szCs w:val="24"/>
          <w:lang w:eastAsia="pl-PL"/>
        </w:rPr>
        <w:t>11 Wojskowy Oddział Gospodarczy: OKRESOWE USŁUGI PRZEGLĄDU STANU TECHNICZNEGO, KONSERWACJI I NAPRAWY INSTALACJI ORAZ URZĄDZEŃ WENTYLACJI I KLIMATYZACJI.</w:t>
      </w:r>
      <w:r w:rsidRPr="00B42043">
        <w:rPr>
          <w:rFonts w:ascii="Times New Roman" w:eastAsia="Times New Roman" w:hAnsi="Times New Roman" w:cs="Times New Roman"/>
          <w:b/>
          <w:bCs/>
          <w:color w:val="000000"/>
          <w:szCs w:val="24"/>
          <w:lang w:eastAsia="pl-PL"/>
        </w:rPr>
        <w:br/>
        <w:t>OGŁOSZENIE O ZAMÓWIENIU - Usługi</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Zamieszczanie ogłoszenia:</w:t>
      </w:r>
      <w:r w:rsidRPr="00B42043">
        <w:rPr>
          <w:rFonts w:ascii="Times New Roman" w:eastAsia="Times New Roman" w:hAnsi="Times New Roman" w:cs="Times New Roman"/>
          <w:color w:val="000000"/>
          <w:szCs w:val="24"/>
          <w:lang w:eastAsia="pl-PL"/>
        </w:rPr>
        <w:t> Zamieszczanie obowiązkowe</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Ogłoszenie dotyczy:</w:t>
      </w:r>
      <w:r w:rsidRPr="00B42043">
        <w:rPr>
          <w:rFonts w:ascii="Times New Roman" w:eastAsia="Times New Roman" w:hAnsi="Times New Roman" w:cs="Times New Roman"/>
          <w:color w:val="000000"/>
          <w:szCs w:val="24"/>
          <w:lang w:eastAsia="pl-PL"/>
        </w:rPr>
        <w:t> Zamówienia publicznego</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Zamówienie dotyczy projektu lub programu współfinansowanego ze środków Unii Europejskiej</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Nie</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Nazwa projektu lub programu</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Nie</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br/>
        <w:t xml:space="preserve">Należy podać minimalny procentowy wskaźnik zatrudnienia osób należących do jednej lub więcej kategorii, o których mowa w art. 22 ust. 2 ustawy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 nie mniejszy niż 30%, osób zatrudnionych przez zakłady pracy chronionej lub wykonawców albo ich jednostki (w %)</w:t>
      </w:r>
      <w:r w:rsidRPr="00B42043">
        <w:rPr>
          <w:rFonts w:ascii="Times New Roman" w:eastAsia="Times New Roman" w:hAnsi="Times New Roman" w:cs="Times New Roman"/>
          <w:color w:val="000000"/>
          <w:szCs w:val="24"/>
          <w:lang w:eastAsia="pl-PL"/>
        </w:rPr>
        <w:br/>
      </w:r>
    </w:p>
    <w:p w:rsidR="00B42043" w:rsidRPr="00B42043" w:rsidRDefault="00B42043" w:rsidP="00B42043">
      <w:pPr>
        <w:spacing w:after="0" w:line="450" w:lineRule="atLeast"/>
        <w:rPr>
          <w:rFonts w:ascii="Times New Roman" w:eastAsia="Times New Roman" w:hAnsi="Times New Roman" w:cs="Times New Roman"/>
          <w:b/>
          <w:bCs/>
          <w:color w:val="000000"/>
          <w:szCs w:val="24"/>
          <w:lang w:eastAsia="pl-PL"/>
        </w:rPr>
      </w:pPr>
      <w:r w:rsidRPr="00B42043">
        <w:rPr>
          <w:rFonts w:ascii="Times New Roman" w:eastAsia="Times New Roman" w:hAnsi="Times New Roman" w:cs="Times New Roman"/>
          <w:b/>
          <w:bCs/>
          <w:color w:val="000000"/>
          <w:szCs w:val="24"/>
          <w:u w:val="single"/>
          <w:lang w:eastAsia="pl-PL"/>
        </w:rPr>
        <w:t>SEKCJA I: ZAMAWIAJĄCY</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Postępowanie przeprowadza centralny zamawiający</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Nie</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Postępowanie przeprowadza podmiot, któremu zamawiający powierzył/powierzyli przeprowadzenie postępowania</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Nie</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lastRenderedPageBreak/>
        <w:t>Informacje na temat podmiotu któremu zamawiający powierzył/powierzyli prowadzenie postępowania:</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Postępowanie jest przeprowadzane wspólnie przez zamawiających</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Nie</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br/>
        <w:t>Jeżeli tak, należy wymienić zamawiających, którzy wspólnie przeprowadzają postępowanie oraz podać adresy ich siedzib, krajowe numery identyfikacyjne oraz osoby do kontaktów wraz z danymi do kontaktów:</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Postępowanie jest przeprowadzane wspólnie z zamawiającymi z innych państw członkowskich Unii Europejskiej</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Nie</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W przypadku przeprowadzania postępowania wspólnie z zamawiającymi z innych państw członkowskich Unii Europejskiej – mające zastosowanie krajowe prawo zamówień publicznych:</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Informacje dodatkowe:</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 1) NAZWA I ADRES: </w:t>
      </w:r>
      <w:r w:rsidRPr="00B42043">
        <w:rPr>
          <w:rFonts w:ascii="Times New Roman" w:eastAsia="Times New Roman" w:hAnsi="Times New Roman" w:cs="Times New Roman"/>
          <w:color w:val="000000"/>
          <w:szCs w:val="24"/>
          <w:lang w:eastAsia="pl-PL"/>
        </w:rPr>
        <w:t>11 Wojskowy Oddział Gospodarczy, krajowy numer identyfikacyjny 34126041200000, ul. ul. Gdańska  147 , 85-915  Bydgoszcz, woj. kujawsko-pomorskie, państwo Polska, tel. 261 411 361, e-mail 11wog.szpub@ron.mil.pl, faks 261 411 313.</w:t>
      </w:r>
      <w:r w:rsidRPr="00B42043">
        <w:rPr>
          <w:rFonts w:ascii="Times New Roman" w:eastAsia="Times New Roman" w:hAnsi="Times New Roman" w:cs="Times New Roman"/>
          <w:color w:val="000000"/>
          <w:szCs w:val="24"/>
          <w:lang w:eastAsia="pl-PL"/>
        </w:rPr>
        <w:br/>
        <w:t>Adres strony internetowej (URL): www.11wog.wp.mil.pl</w:t>
      </w:r>
      <w:r w:rsidRPr="00B42043">
        <w:rPr>
          <w:rFonts w:ascii="Times New Roman" w:eastAsia="Times New Roman" w:hAnsi="Times New Roman" w:cs="Times New Roman"/>
          <w:color w:val="000000"/>
          <w:szCs w:val="24"/>
          <w:lang w:eastAsia="pl-PL"/>
        </w:rPr>
        <w:br/>
        <w:t>Adres profilu nabywcy:</w:t>
      </w:r>
      <w:r w:rsidRPr="00B42043">
        <w:rPr>
          <w:rFonts w:ascii="Times New Roman" w:eastAsia="Times New Roman" w:hAnsi="Times New Roman" w:cs="Times New Roman"/>
          <w:color w:val="000000"/>
          <w:szCs w:val="24"/>
          <w:lang w:eastAsia="pl-PL"/>
        </w:rPr>
        <w:br/>
        <w:t>Adres strony internetowej pod którym można uzyskać dostęp do narzędzi i urządzeń lub formatów plików, które nie są ogólnie dostępne</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 2) RODZAJ ZAMAWIAJĄCEGO: </w:t>
      </w:r>
      <w:r w:rsidRPr="00B42043">
        <w:rPr>
          <w:rFonts w:ascii="Times New Roman" w:eastAsia="Times New Roman" w:hAnsi="Times New Roman" w:cs="Times New Roman"/>
          <w:color w:val="000000"/>
          <w:szCs w:val="24"/>
          <w:lang w:eastAsia="pl-PL"/>
        </w:rPr>
        <w:t>Inny (proszę określić):</w:t>
      </w:r>
      <w:r w:rsidRPr="00B42043">
        <w:rPr>
          <w:rFonts w:ascii="Times New Roman" w:eastAsia="Times New Roman" w:hAnsi="Times New Roman" w:cs="Times New Roman"/>
          <w:color w:val="000000"/>
          <w:szCs w:val="24"/>
          <w:lang w:eastAsia="pl-PL"/>
        </w:rPr>
        <w:br/>
        <w:t>Wojskowa Jednostka Budżetowa</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I.3) WSPÓLNE UDZIELANIE ZAMÓWIENIA </w:t>
      </w:r>
      <w:r w:rsidRPr="00B42043">
        <w:rPr>
          <w:rFonts w:ascii="Times New Roman" w:eastAsia="Times New Roman" w:hAnsi="Times New Roman" w:cs="Times New Roman"/>
          <w:b/>
          <w:bCs/>
          <w:i/>
          <w:iCs/>
          <w:color w:val="000000"/>
          <w:szCs w:val="24"/>
          <w:lang w:eastAsia="pl-PL"/>
        </w:rPr>
        <w:t>(jeżeli dotyczy)</w:t>
      </w:r>
      <w:r w:rsidRPr="00B42043">
        <w:rPr>
          <w:rFonts w:ascii="Times New Roman" w:eastAsia="Times New Roman" w:hAnsi="Times New Roman" w:cs="Times New Roman"/>
          <w:b/>
          <w:bCs/>
          <w:color w:val="000000"/>
          <w:szCs w:val="24"/>
          <w:lang w:eastAsia="pl-PL"/>
        </w:rPr>
        <w:t>:</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B42043">
        <w:rPr>
          <w:rFonts w:ascii="Times New Roman" w:eastAsia="Times New Roman" w:hAnsi="Times New Roman" w:cs="Times New Roman"/>
          <w:color w:val="000000"/>
          <w:szCs w:val="24"/>
          <w:lang w:eastAsia="pl-PL"/>
        </w:rPr>
        <w:lastRenderedPageBreak/>
        <w:t>przeprowadzenie postępowania odpowiadają pozostali zamawiający, czy zamówienie będzie udzielane przez każdego z zamawiających indywidualnie, czy zamówienie zostanie udzielone w imieniu i na rzecz pozostałych zamawiających):</w:t>
      </w:r>
      <w:r w:rsidRPr="00B42043">
        <w:rPr>
          <w:rFonts w:ascii="Times New Roman" w:eastAsia="Times New Roman" w:hAnsi="Times New Roman" w:cs="Times New Roman"/>
          <w:color w:val="000000"/>
          <w:szCs w:val="24"/>
          <w:lang w:eastAsia="pl-PL"/>
        </w:rPr>
        <w:br/>
        <w:t>OKRESOWE USŁUGI PRZEGLĄDU STANU TECHNICZNEGO, KONSERWACJI I NAPRAWY INSTALACJI ORAZ URZĄDZEŃ WENTYLACJI I KLIMATYZACJI</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I.4) KOMUNIKACJA:</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Nieograniczony, pełny i bezpośredni dostęp do dokumentów z postępowania można uzyskać pod adresem (URL)</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Nie</w:t>
      </w:r>
      <w:r w:rsidRPr="00B42043">
        <w:rPr>
          <w:rFonts w:ascii="Times New Roman" w:eastAsia="Times New Roman" w:hAnsi="Times New Roman" w:cs="Times New Roman"/>
          <w:color w:val="000000"/>
          <w:szCs w:val="24"/>
          <w:lang w:eastAsia="pl-PL"/>
        </w:rPr>
        <w:br/>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Adres strony internetowej, na której zamieszczona będzie specyfikacja istotnych warunków zamówienia</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Tak</w:t>
      </w:r>
      <w:r w:rsidRPr="00B42043">
        <w:rPr>
          <w:rFonts w:ascii="Times New Roman" w:eastAsia="Times New Roman" w:hAnsi="Times New Roman" w:cs="Times New Roman"/>
          <w:color w:val="000000"/>
          <w:szCs w:val="24"/>
          <w:lang w:eastAsia="pl-PL"/>
        </w:rPr>
        <w:br/>
        <w:t>www.11wog.wp.mil.pl</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Dostęp do dokumentów z postępowania jest ograniczony - więcej informacji można uzyskać pod adresem</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Nie</w:t>
      </w:r>
      <w:r w:rsidRPr="00B42043">
        <w:rPr>
          <w:rFonts w:ascii="Times New Roman" w:eastAsia="Times New Roman" w:hAnsi="Times New Roman" w:cs="Times New Roman"/>
          <w:color w:val="000000"/>
          <w:szCs w:val="24"/>
          <w:lang w:eastAsia="pl-PL"/>
        </w:rPr>
        <w:br/>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Oferty lub wnioski o dopuszczenie do udziału w postępowaniu należy przesyłać:</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Elektronicznie</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Nie</w:t>
      </w:r>
      <w:r w:rsidRPr="00B42043">
        <w:rPr>
          <w:rFonts w:ascii="Times New Roman" w:eastAsia="Times New Roman" w:hAnsi="Times New Roman" w:cs="Times New Roman"/>
          <w:color w:val="000000"/>
          <w:szCs w:val="24"/>
          <w:lang w:eastAsia="pl-PL"/>
        </w:rPr>
        <w:br/>
        <w:t>adres</w:t>
      </w:r>
      <w:r w:rsidRPr="00B42043">
        <w:rPr>
          <w:rFonts w:ascii="Times New Roman" w:eastAsia="Times New Roman" w:hAnsi="Times New Roman" w:cs="Times New Roman"/>
          <w:color w:val="000000"/>
          <w:szCs w:val="24"/>
          <w:lang w:eastAsia="pl-PL"/>
        </w:rPr>
        <w:br/>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Dopuszczone jest przesłanie ofert lub wniosków o dopuszczenie do udziału w postępowaniu w inny sposób:</w:t>
      </w:r>
      <w:r w:rsidRPr="00B42043">
        <w:rPr>
          <w:rFonts w:ascii="Times New Roman" w:eastAsia="Times New Roman" w:hAnsi="Times New Roman" w:cs="Times New Roman"/>
          <w:color w:val="000000"/>
          <w:szCs w:val="24"/>
          <w:lang w:eastAsia="pl-PL"/>
        </w:rPr>
        <w:br/>
        <w:t>Nie</w:t>
      </w:r>
      <w:r w:rsidRPr="00B42043">
        <w:rPr>
          <w:rFonts w:ascii="Times New Roman" w:eastAsia="Times New Roman" w:hAnsi="Times New Roman" w:cs="Times New Roman"/>
          <w:color w:val="000000"/>
          <w:szCs w:val="24"/>
          <w:lang w:eastAsia="pl-PL"/>
        </w:rPr>
        <w:br/>
        <w:t>Inny sposób:</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Wymagane jest przesłanie ofert lub wniosków o dopuszczenie do udziału w postępowaniu w inny sposób:</w:t>
      </w:r>
      <w:r w:rsidRPr="00B42043">
        <w:rPr>
          <w:rFonts w:ascii="Times New Roman" w:eastAsia="Times New Roman" w:hAnsi="Times New Roman" w:cs="Times New Roman"/>
          <w:color w:val="000000"/>
          <w:szCs w:val="24"/>
          <w:lang w:eastAsia="pl-PL"/>
        </w:rPr>
        <w:br/>
        <w:t>Tak</w:t>
      </w:r>
      <w:r w:rsidRPr="00B42043">
        <w:rPr>
          <w:rFonts w:ascii="Times New Roman" w:eastAsia="Times New Roman" w:hAnsi="Times New Roman" w:cs="Times New Roman"/>
          <w:color w:val="000000"/>
          <w:szCs w:val="24"/>
          <w:lang w:eastAsia="pl-PL"/>
        </w:rPr>
        <w:br/>
        <w:t>Inny sposób:</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lastRenderedPageBreak/>
        <w:t>Ofertę wraz ze wszystkimi wymaganymi załącznikami: oświadczeniami i dokumentami wskazanymi w SIWZ, należy przesłać pocztą lub złożyć osobiście w siedzibie Zamawiającego – 11 Wojskowy Oddział Gospodarczy ul. Gdańska 147, 85-915 Bydgoszcz – kancelaria jawna. Godz. pracy kancelarii 07.30 – 09.00 i 12.30 – 15.15 w dni robocze od poniedziałku do piątku– kancelaria jawna.</w:t>
      </w:r>
      <w:r w:rsidRPr="00B42043">
        <w:rPr>
          <w:rFonts w:ascii="Times New Roman" w:eastAsia="Times New Roman" w:hAnsi="Times New Roman" w:cs="Times New Roman"/>
          <w:color w:val="000000"/>
          <w:szCs w:val="24"/>
          <w:lang w:eastAsia="pl-PL"/>
        </w:rPr>
        <w:br/>
        <w:t>Adres:</w:t>
      </w:r>
      <w:r w:rsidRPr="00B42043">
        <w:rPr>
          <w:rFonts w:ascii="Times New Roman" w:eastAsia="Times New Roman" w:hAnsi="Times New Roman" w:cs="Times New Roman"/>
          <w:color w:val="000000"/>
          <w:szCs w:val="24"/>
          <w:lang w:eastAsia="pl-PL"/>
        </w:rPr>
        <w:br/>
        <w:t>11 Wojskowy Oddział Gospodarczy ul. Gdańska 147, 85-915 Bydgoszcz – kancelaria jawna</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Komunikacja elektroniczna wymaga korzystania z narzędzi i urządzeń lub formatów plików, które nie są ogólnie dostępne</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Nie</w:t>
      </w:r>
      <w:r w:rsidRPr="00B42043">
        <w:rPr>
          <w:rFonts w:ascii="Times New Roman" w:eastAsia="Times New Roman" w:hAnsi="Times New Roman" w:cs="Times New Roman"/>
          <w:color w:val="000000"/>
          <w:szCs w:val="24"/>
          <w:lang w:eastAsia="pl-PL"/>
        </w:rPr>
        <w:br/>
        <w:t>Nieograniczony, pełny, bezpośredni i bezpłatny dostęp do tych narzędzi można uzyskać pod adresem: (URL)</w:t>
      </w:r>
      <w:r w:rsidRPr="00B42043">
        <w:rPr>
          <w:rFonts w:ascii="Times New Roman" w:eastAsia="Times New Roman" w:hAnsi="Times New Roman" w:cs="Times New Roman"/>
          <w:color w:val="000000"/>
          <w:szCs w:val="24"/>
          <w:lang w:eastAsia="pl-PL"/>
        </w:rPr>
        <w:br/>
      </w:r>
    </w:p>
    <w:p w:rsidR="00B42043" w:rsidRPr="00B42043" w:rsidRDefault="00B42043" w:rsidP="00B42043">
      <w:pPr>
        <w:spacing w:after="0" w:line="450" w:lineRule="atLeast"/>
        <w:rPr>
          <w:rFonts w:ascii="Times New Roman" w:eastAsia="Times New Roman" w:hAnsi="Times New Roman" w:cs="Times New Roman"/>
          <w:b/>
          <w:bCs/>
          <w:color w:val="000000"/>
          <w:szCs w:val="24"/>
          <w:lang w:eastAsia="pl-PL"/>
        </w:rPr>
      </w:pPr>
      <w:r w:rsidRPr="00B42043">
        <w:rPr>
          <w:rFonts w:ascii="Times New Roman" w:eastAsia="Times New Roman" w:hAnsi="Times New Roman" w:cs="Times New Roman"/>
          <w:b/>
          <w:bCs/>
          <w:color w:val="000000"/>
          <w:szCs w:val="24"/>
          <w:u w:val="single"/>
          <w:lang w:eastAsia="pl-PL"/>
        </w:rPr>
        <w:t>SEKCJA II: PRZEDMIOT ZAMÓWIENIA</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II.1) Nazwa nadana zamówieniu przez zamawiającego: </w:t>
      </w:r>
      <w:r w:rsidRPr="00B42043">
        <w:rPr>
          <w:rFonts w:ascii="Times New Roman" w:eastAsia="Times New Roman" w:hAnsi="Times New Roman" w:cs="Times New Roman"/>
          <w:color w:val="000000"/>
          <w:szCs w:val="24"/>
          <w:lang w:eastAsia="pl-PL"/>
        </w:rPr>
        <w:t>OKRESOWE USŁUGI PRZEGLĄDU STANU TECHNICZNEGO, KONSERWACJI I NAPRAWY INSTALACJI ORAZ URZĄDZEŃ WENTYLACJI I KLIMATYZACJI.</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Numer referencyjny: </w:t>
      </w:r>
      <w:r w:rsidRPr="00B42043">
        <w:rPr>
          <w:rFonts w:ascii="Times New Roman" w:eastAsia="Times New Roman" w:hAnsi="Times New Roman" w:cs="Times New Roman"/>
          <w:color w:val="000000"/>
          <w:szCs w:val="24"/>
          <w:lang w:eastAsia="pl-PL"/>
        </w:rPr>
        <w:t>5/ZP/U/INFR/2020</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Przed wszczęciem postępowania o udzielenie zamówienia przeprowadzono dialog techniczny</w:t>
      </w:r>
    </w:p>
    <w:p w:rsidR="00B42043" w:rsidRPr="00B42043" w:rsidRDefault="00B42043" w:rsidP="00B42043">
      <w:pPr>
        <w:spacing w:after="0" w:line="450" w:lineRule="atLeast"/>
        <w:jc w:val="both"/>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Nie</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II.2) Rodzaj zamówienia: </w:t>
      </w:r>
      <w:r w:rsidRPr="00B42043">
        <w:rPr>
          <w:rFonts w:ascii="Times New Roman" w:eastAsia="Times New Roman" w:hAnsi="Times New Roman" w:cs="Times New Roman"/>
          <w:color w:val="000000"/>
          <w:szCs w:val="24"/>
          <w:lang w:eastAsia="pl-PL"/>
        </w:rPr>
        <w:t>Usługi</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II.3) Informacja o możliwości składania ofert częściowych</w:t>
      </w:r>
      <w:r w:rsidRPr="00B42043">
        <w:rPr>
          <w:rFonts w:ascii="Times New Roman" w:eastAsia="Times New Roman" w:hAnsi="Times New Roman" w:cs="Times New Roman"/>
          <w:color w:val="000000"/>
          <w:szCs w:val="24"/>
          <w:lang w:eastAsia="pl-PL"/>
        </w:rPr>
        <w:br/>
        <w:t>Zamówienie podzielone jest na części: Tak</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Oferty lub wnioski o dopuszczenie do udziału w postępowaniu można składać w odniesieniu do:</w:t>
      </w:r>
      <w:r w:rsidRPr="00B42043">
        <w:rPr>
          <w:rFonts w:ascii="Times New Roman" w:eastAsia="Times New Roman" w:hAnsi="Times New Roman" w:cs="Times New Roman"/>
          <w:color w:val="000000"/>
          <w:szCs w:val="24"/>
          <w:lang w:eastAsia="pl-PL"/>
        </w:rPr>
        <w:br/>
        <w:t>wszystkich części</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Zamawiający zastrzega sobie prawo do udzielenia łącznie następujących części lub grup części:</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lastRenderedPageBreak/>
        <w:t>Maksymalna liczba części zamówienia, na które może zostać udzielone zamówienie jednemu wykonawcy:</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II.4) Krótki opis przedmiotu zamówienia </w:t>
      </w:r>
      <w:r w:rsidRPr="00B42043">
        <w:rPr>
          <w:rFonts w:ascii="Times New Roman" w:eastAsia="Times New Roman" w:hAnsi="Times New Roman" w:cs="Times New Roman"/>
          <w:i/>
          <w:iCs/>
          <w:color w:val="000000"/>
          <w:szCs w:val="24"/>
          <w:lang w:eastAsia="pl-PL"/>
        </w:rPr>
        <w:t>(wielkość, zakres, rodzaj i ilość dostaw, usług lub robót budowlanych lub określenie zapotrzebowania i wymagań )</w:t>
      </w:r>
      <w:r w:rsidRPr="00B42043">
        <w:rPr>
          <w:rFonts w:ascii="Times New Roman" w:eastAsia="Times New Roman" w:hAnsi="Times New Roman" w:cs="Times New Roman"/>
          <w:b/>
          <w:bCs/>
          <w:color w:val="000000"/>
          <w:szCs w:val="24"/>
          <w:lang w:eastAsia="pl-PL"/>
        </w:rPr>
        <w:t> a w przypadku partnerstwa innowacyjnego - określenie zapotrzebowania na innowacyjny produkt, usługę lub roboty budowlane: </w:t>
      </w:r>
      <w:r w:rsidRPr="00B42043">
        <w:rPr>
          <w:rFonts w:ascii="Times New Roman" w:eastAsia="Times New Roman" w:hAnsi="Times New Roman" w:cs="Times New Roman"/>
          <w:color w:val="000000"/>
          <w:szCs w:val="24"/>
          <w:lang w:eastAsia="pl-PL"/>
        </w:rPr>
        <w:t>OKRESOWE USŁUGI PRZEGLĄDU STANU TECHNICZNEGO, KONSERWACJI I NAPRAWY INSTALACJI ORAZ URZĄDZEŃ WENTYLACJI I KLIMATYZACJI. Zamawiający dopuszcza składanie ofert częściowych – liczba części – III. Część I – Okresowe usługi przeglądu stanu technicznego, konserwacji i naprawy instalacji oraz urządzeń wentylacji i klimatyzacji przy ulicy Dwernickiego 1 bud. NR 2, RCI Bydgoszcz - System klimatyzacji precyzyjnej. Część II – Okresowe usługi przeglądu stanu technicznego, konserwacji i naprawy instalacji oraz urządzeń wentylacji i klimatyzacji przy ulicy Dwernickiego 1 bud. NR 2, RCI Bydgoszcz – System zasysający. Część III – Okresowe usługi przeglądu stanu technicznego, konserwacji i naprawy instalacji oraz urządzeń wentylacji i klimatyzacji przy ulicy Dwernickiego 1 bud. NR 2, RCI Bydgoszcz – System wentylacji, klimatyzacji oraz wycieku wody</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II.5) Główny kod CPV: </w:t>
      </w:r>
      <w:r w:rsidRPr="00B42043">
        <w:rPr>
          <w:rFonts w:ascii="Times New Roman" w:eastAsia="Times New Roman" w:hAnsi="Times New Roman" w:cs="Times New Roman"/>
          <w:color w:val="000000"/>
          <w:szCs w:val="24"/>
          <w:lang w:eastAsia="pl-PL"/>
        </w:rPr>
        <w:t>50730000-1</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Dodatkowe kody CPV:</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II.6) Całkowita wartość zamówienia </w:t>
      </w:r>
      <w:r w:rsidRPr="00B42043">
        <w:rPr>
          <w:rFonts w:ascii="Times New Roman" w:eastAsia="Times New Roman" w:hAnsi="Times New Roman" w:cs="Times New Roman"/>
          <w:i/>
          <w:iCs/>
          <w:color w:val="000000"/>
          <w:szCs w:val="24"/>
          <w:lang w:eastAsia="pl-PL"/>
        </w:rPr>
        <w:t>(jeżeli zamawiający podaje informacje o wartości zamówienia)</w:t>
      </w:r>
      <w:r w:rsidRPr="00B42043">
        <w:rPr>
          <w:rFonts w:ascii="Times New Roman" w:eastAsia="Times New Roman" w:hAnsi="Times New Roman" w:cs="Times New Roman"/>
          <w:color w:val="000000"/>
          <w:szCs w:val="24"/>
          <w:lang w:eastAsia="pl-PL"/>
        </w:rPr>
        <w:t>:</w:t>
      </w:r>
      <w:r w:rsidRPr="00B42043">
        <w:rPr>
          <w:rFonts w:ascii="Times New Roman" w:eastAsia="Times New Roman" w:hAnsi="Times New Roman" w:cs="Times New Roman"/>
          <w:color w:val="000000"/>
          <w:szCs w:val="24"/>
          <w:lang w:eastAsia="pl-PL"/>
        </w:rPr>
        <w:br/>
        <w:t>Wartość bez VAT:</w:t>
      </w:r>
      <w:r w:rsidRPr="00B42043">
        <w:rPr>
          <w:rFonts w:ascii="Times New Roman" w:eastAsia="Times New Roman" w:hAnsi="Times New Roman" w:cs="Times New Roman"/>
          <w:color w:val="000000"/>
          <w:szCs w:val="24"/>
          <w:lang w:eastAsia="pl-PL"/>
        </w:rPr>
        <w:br/>
        <w:t>Waluta:</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i/>
          <w:iCs/>
          <w:color w:val="000000"/>
          <w:szCs w:val="24"/>
          <w:lang w:eastAsia="pl-PL"/>
        </w:rPr>
        <w:t>(w przypadku umów ramowych lub dynamicznego systemu zakupów – szacunkowa całkowita maksymalna wartość w całym okresie obowiązywania umowy ramowej lub dynamicznego systemu zakupów)</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 xml:space="preserve">II.7) Czy przewiduje się udzielenie zamówień, o których mowa w art. 67 ust. 1 pkt 6 i 7 lub w art. 134 ust. 6 pkt 3 ustawy </w:t>
      </w:r>
      <w:proofErr w:type="spellStart"/>
      <w:r w:rsidRPr="00B42043">
        <w:rPr>
          <w:rFonts w:ascii="Times New Roman" w:eastAsia="Times New Roman" w:hAnsi="Times New Roman" w:cs="Times New Roman"/>
          <w:b/>
          <w:bCs/>
          <w:color w:val="000000"/>
          <w:szCs w:val="24"/>
          <w:lang w:eastAsia="pl-PL"/>
        </w:rPr>
        <w:t>Pzp</w:t>
      </w:r>
      <w:proofErr w:type="spellEnd"/>
      <w:r w:rsidRPr="00B42043">
        <w:rPr>
          <w:rFonts w:ascii="Times New Roman" w:eastAsia="Times New Roman" w:hAnsi="Times New Roman" w:cs="Times New Roman"/>
          <w:b/>
          <w:bCs/>
          <w:color w:val="000000"/>
          <w:szCs w:val="24"/>
          <w:lang w:eastAsia="pl-PL"/>
        </w:rPr>
        <w:t>: </w:t>
      </w:r>
      <w:r w:rsidRPr="00B42043">
        <w:rPr>
          <w:rFonts w:ascii="Times New Roman" w:eastAsia="Times New Roman" w:hAnsi="Times New Roman" w:cs="Times New Roman"/>
          <w:color w:val="000000"/>
          <w:szCs w:val="24"/>
          <w:lang w:eastAsia="pl-PL"/>
        </w:rPr>
        <w:t>Nie</w:t>
      </w:r>
      <w:r w:rsidRPr="00B42043">
        <w:rPr>
          <w:rFonts w:ascii="Times New Roman" w:eastAsia="Times New Roman" w:hAnsi="Times New Roman" w:cs="Times New Roman"/>
          <w:color w:val="000000"/>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lastRenderedPageBreak/>
        <w:t>II.8) Okres, w którym realizowane będzie zamówienie lub okres, na który została zawarta umowa ramowa lub okres, na który został ustanowiony dynamiczny system zakupów:</w:t>
      </w:r>
      <w:r w:rsidRPr="00B42043">
        <w:rPr>
          <w:rFonts w:ascii="Times New Roman" w:eastAsia="Times New Roman" w:hAnsi="Times New Roman" w:cs="Times New Roman"/>
          <w:color w:val="000000"/>
          <w:szCs w:val="24"/>
          <w:lang w:eastAsia="pl-PL"/>
        </w:rPr>
        <w:br/>
        <w:t>miesiącach:   </w:t>
      </w:r>
      <w:r w:rsidRPr="00B42043">
        <w:rPr>
          <w:rFonts w:ascii="Times New Roman" w:eastAsia="Times New Roman" w:hAnsi="Times New Roman" w:cs="Times New Roman"/>
          <w:i/>
          <w:iCs/>
          <w:color w:val="000000"/>
          <w:szCs w:val="24"/>
          <w:lang w:eastAsia="pl-PL"/>
        </w:rPr>
        <w:t> lub </w:t>
      </w:r>
      <w:r w:rsidRPr="00B42043">
        <w:rPr>
          <w:rFonts w:ascii="Times New Roman" w:eastAsia="Times New Roman" w:hAnsi="Times New Roman" w:cs="Times New Roman"/>
          <w:b/>
          <w:bCs/>
          <w:color w:val="000000"/>
          <w:szCs w:val="24"/>
          <w:lang w:eastAsia="pl-PL"/>
        </w:rPr>
        <w:t>dniach:</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i/>
          <w:iCs/>
          <w:color w:val="000000"/>
          <w:szCs w:val="24"/>
          <w:lang w:eastAsia="pl-PL"/>
        </w:rPr>
        <w:t>lub</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data rozpoczęcia: </w:t>
      </w:r>
      <w:r w:rsidRPr="00B42043">
        <w:rPr>
          <w:rFonts w:ascii="Times New Roman" w:eastAsia="Times New Roman" w:hAnsi="Times New Roman" w:cs="Times New Roman"/>
          <w:color w:val="000000"/>
          <w:szCs w:val="24"/>
          <w:lang w:eastAsia="pl-PL"/>
        </w:rPr>
        <w:t> </w:t>
      </w:r>
      <w:r w:rsidRPr="00B42043">
        <w:rPr>
          <w:rFonts w:ascii="Times New Roman" w:eastAsia="Times New Roman" w:hAnsi="Times New Roman" w:cs="Times New Roman"/>
          <w:i/>
          <w:iCs/>
          <w:color w:val="000000"/>
          <w:szCs w:val="24"/>
          <w:lang w:eastAsia="pl-PL"/>
        </w:rPr>
        <w:t> lub </w:t>
      </w:r>
      <w:r w:rsidRPr="00B42043">
        <w:rPr>
          <w:rFonts w:ascii="Times New Roman" w:eastAsia="Times New Roman" w:hAnsi="Times New Roman" w:cs="Times New Roman"/>
          <w:b/>
          <w:bCs/>
          <w:color w:val="000000"/>
          <w:szCs w:val="24"/>
          <w:lang w:eastAsia="pl-PL"/>
        </w:rPr>
        <w:t>zakończenia: </w:t>
      </w:r>
      <w:r w:rsidRPr="00B42043">
        <w:rPr>
          <w:rFonts w:ascii="Times New Roman" w:eastAsia="Times New Roman" w:hAnsi="Times New Roman" w:cs="Times New Roman"/>
          <w:color w:val="000000"/>
          <w:szCs w:val="24"/>
          <w:lang w:eastAsia="pl-PL"/>
        </w:rPr>
        <w:t>2021-12-31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Data zakończenia</w:t>
            </w:r>
          </w:p>
        </w:tc>
      </w:tr>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2021-12-31</w:t>
            </w:r>
          </w:p>
        </w:tc>
      </w:tr>
    </w:tbl>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II.9) Informacje dodatkowe:</w:t>
      </w:r>
    </w:p>
    <w:p w:rsidR="00B42043" w:rsidRPr="00B42043" w:rsidRDefault="00B42043" w:rsidP="00B42043">
      <w:pPr>
        <w:spacing w:after="0" w:line="450" w:lineRule="atLeast"/>
        <w:rPr>
          <w:rFonts w:ascii="Times New Roman" w:eastAsia="Times New Roman" w:hAnsi="Times New Roman" w:cs="Times New Roman"/>
          <w:b/>
          <w:bCs/>
          <w:color w:val="000000"/>
          <w:szCs w:val="24"/>
          <w:lang w:eastAsia="pl-PL"/>
        </w:rPr>
      </w:pPr>
      <w:r w:rsidRPr="00B42043">
        <w:rPr>
          <w:rFonts w:ascii="Times New Roman" w:eastAsia="Times New Roman" w:hAnsi="Times New Roman" w:cs="Times New Roman"/>
          <w:b/>
          <w:bCs/>
          <w:color w:val="000000"/>
          <w:szCs w:val="24"/>
          <w:u w:val="single"/>
          <w:lang w:eastAsia="pl-PL"/>
        </w:rPr>
        <w:t>SEKCJA III: INFORMACJE O CHARAKTERZE PRAWNYM, EKONOMICZNYM, FINANSOWYM I TECHNICZNYM</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III.1) WARUNKI UDZIAŁU W POSTĘPOWANIU</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III.1.1) Kompetencje lub uprawnienia do prowadzenia określonej działalności zawodowej, o ile wynika to z odrębnych przepisów</w:t>
      </w:r>
      <w:r w:rsidRPr="00B42043">
        <w:rPr>
          <w:rFonts w:ascii="Times New Roman" w:eastAsia="Times New Roman" w:hAnsi="Times New Roman" w:cs="Times New Roman"/>
          <w:color w:val="000000"/>
          <w:szCs w:val="24"/>
          <w:lang w:eastAsia="pl-PL"/>
        </w:rPr>
        <w:br/>
        <w:t xml:space="preserve">Określenie warunków: kompetencji lub uprawnień do prowadzenia określonej działalności zawodowej, o ile wynika to z odrębnych przepisów – warunek ten zostanie uznany za spełniony, gdy Wykonawca: -posiada Certyfikat dla Przedsiębiorców – o którym mowa w art. 29 Ustawy o substancjach zubażających warstwę ozonową oraz niektórych fluorowanych gazach cieplarnianych (Dz.U.2018.2221 – j.t.). - dotyczy części I – III. W przypadku gdy Wykonawcy wspólnie ubiegający się o udzielenie zamówienia, Zamawiający uzna warunek za spełniony, gdy Certyfikat, o którym mowa w ust. 1 pkt 2) </w:t>
      </w:r>
      <w:proofErr w:type="spellStart"/>
      <w:r w:rsidRPr="00B42043">
        <w:rPr>
          <w:rFonts w:ascii="Times New Roman" w:eastAsia="Times New Roman" w:hAnsi="Times New Roman" w:cs="Times New Roman"/>
          <w:color w:val="000000"/>
          <w:szCs w:val="24"/>
          <w:lang w:eastAsia="pl-PL"/>
        </w:rPr>
        <w:t>ppkt</w:t>
      </w:r>
      <w:proofErr w:type="spellEnd"/>
      <w:r w:rsidRPr="00B42043">
        <w:rPr>
          <w:rFonts w:ascii="Times New Roman" w:eastAsia="Times New Roman" w:hAnsi="Times New Roman" w:cs="Times New Roman"/>
          <w:color w:val="000000"/>
          <w:szCs w:val="24"/>
          <w:lang w:eastAsia="pl-PL"/>
        </w:rPr>
        <w:t xml:space="preserve"> a) będzie posiadał każdy z osobna.</w:t>
      </w:r>
      <w:r w:rsidRPr="00B42043">
        <w:rPr>
          <w:rFonts w:ascii="Times New Roman" w:eastAsia="Times New Roman" w:hAnsi="Times New Roman" w:cs="Times New Roman"/>
          <w:color w:val="000000"/>
          <w:szCs w:val="24"/>
          <w:lang w:eastAsia="pl-PL"/>
        </w:rPr>
        <w:br/>
        <w:t>Informacje dodatkowe</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III.1.2) Sytuacja finansowa lub ekonomiczna</w:t>
      </w:r>
      <w:r w:rsidRPr="00B42043">
        <w:rPr>
          <w:rFonts w:ascii="Times New Roman" w:eastAsia="Times New Roman" w:hAnsi="Times New Roman" w:cs="Times New Roman"/>
          <w:color w:val="000000"/>
          <w:szCs w:val="24"/>
          <w:lang w:eastAsia="pl-PL"/>
        </w:rPr>
        <w:br/>
        <w:t>Określenie warunków: sytuacji ekonomicznej lub finansowej – warunek ten zostanie uznany za spełniony, gdy Wykonawca złoży oświadczenie o spełnianiu warunku:</w:t>
      </w:r>
      <w:r w:rsidRPr="00B42043">
        <w:rPr>
          <w:rFonts w:ascii="Times New Roman" w:eastAsia="Times New Roman" w:hAnsi="Times New Roman" w:cs="Times New Roman"/>
          <w:color w:val="000000"/>
          <w:szCs w:val="24"/>
          <w:lang w:eastAsia="pl-PL"/>
        </w:rPr>
        <w:br/>
        <w:t>Informacje dodatkowe</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III.1.3) Zdolność techniczna lub zawodowa</w:t>
      </w:r>
      <w:r w:rsidRPr="00B42043">
        <w:rPr>
          <w:rFonts w:ascii="Times New Roman" w:eastAsia="Times New Roman" w:hAnsi="Times New Roman" w:cs="Times New Roman"/>
          <w:color w:val="000000"/>
          <w:szCs w:val="24"/>
          <w:lang w:eastAsia="pl-PL"/>
        </w:rPr>
        <w:br/>
        <w:t xml:space="preserve">Określenie warunków: zdolności technicznej lub zawodowej - warunek ten zostanie uznany za spełniony, gdy Wykonawca wykaże osoby skierowane przez wykonawcę do realizacji zamówienia publicznego, w szczególności odpowiedzialnych za świadczenie usług, </w:t>
      </w:r>
      <w:r w:rsidRPr="00B42043">
        <w:rPr>
          <w:rFonts w:ascii="Times New Roman" w:eastAsia="Times New Roman" w:hAnsi="Times New Roman" w:cs="Times New Roman"/>
          <w:color w:val="000000"/>
          <w:szCs w:val="24"/>
          <w:lang w:eastAsia="pl-PL"/>
        </w:rPr>
        <w:lastRenderedPageBreak/>
        <w:t>posiadające: w zakresie części I - III: - aktualne świadectwa kwalifikacyjne: D grupa 1 pkt 2 i 10, E grupa 1 pkt 2 i 10, D grupa 2 pkt 5 i 10, E grupa 2 pkt 5 i 10 - certyfikat dla personelu zgodnie z art. 20 ust 4 i 5 Ustawy o substancjach zubażających warstwę ozonową oraz niektórych fluorowanych gazach cieplarnianych (Dz.U.2018.2221 – j.t.); - poświadczenia bezpieczeństwa o klauzuli ZASTRZEŻONE ważne w okresie obowiązywania umowy oraz zaświadczenia stwierdzające odbycie przeszkolenia w zakresie ochrony informacji niejawnych, ważne w okresie obowiązywania umowy</w:t>
      </w:r>
      <w:r w:rsidRPr="00B42043">
        <w:rPr>
          <w:rFonts w:ascii="Times New Roman" w:eastAsia="Times New Roman" w:hAnsi="Times New Roman" w:cs="Times New Roman"/>
          <w:color w:val="000000"/>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B42043">
        <w:rPr>
          <w:rFonts w:ascii="Times New Roman" w:eastAsia="Times New Roman" w:hAnsi="Times New Roman" w:cs="Times New Roman"/>
          <w:color w:val="000000"/>
          <w:szCs w:val="24"/>
          <w:lang w:eastAsia="pl-PL"/>
        </w:rPr>
        <w:br/>
        <w:t>Informacje dodatkowe:</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III.2) PODSTAWY WYKLUCZENIA</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 xml:space="preserve">III.2.1) Podstawy wykluczenia określone w art. 24 ust. 1 ustawy </w:t>
      </w:r>
      <w:proofErr w:type="spellStart"/>
      <w:r w:rsidRPr="00B42043">
        <w:rPr>
          <w:rFonts w:ascii="Times New Roman" w:eastAsia="Times New Roman" w:hAnsi="Times New Roman" w:cs="Times New Roman"/>
          <w:b/>
          <w:bCs/>
          <w:color w:val="000000"/>
          <w:szCs w:val="24"/>
          <w:lang w:eastAsia="pl-PL"/>
        </w:rPr>
        <w:t>Pzp</w:t>
      </w:r>
      <w:proofErr w:type="spellEnd"/>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 xml:space="preserve">III.2.2) Zamawiający przewiduje wykluczenie wykonawcy na podstawie art. 24 ust. 5 ustawy </w:t>
      </w:r>
      <w:proofErr w:type="spellStart"/>
      <w:r w:rsidRPr="00B42043">
        <w:rPr>
          <w:rFonts w:ascii="Times New Roman" w:eastAsia="Times New Roman" w:hAnsi="Times New Roman" w:cs="Times New Roman"/>
          <w:b/>
          <w:bCs/>
          <w:color w:val="000000"/>
          <w:szCs w:val="24"/>
          <w:lang w:eastAsia="pl-PL"/>
        </w:rPr>
        <w:t>Pzp</w:t>
      </w:r>
      <w:proofErr w:type="spellEnd"/>
      <w:r w:rsidRPr="00B42043">
        <w:rPr>
          <w:rFonts w:ascii="Times New Roman" w:eastAsia="Times New Roman" w:hAnsi="Times New Roman" w:cs="Times New Roman"/>
          <w:color w:val="000000"/>
          <w:szCs w:val="24"/>
          <w:lang w:eastAsia="pl-PL"/>
        </w:rPr>
        <w:t xml:space="preserve"> Tak Zamawiający przewiduje następujące fakultatywne podstawy wykluczenia: Tak (podstawa wykluczenia określona w art. 24 ust. 5 pkt 1 ustawy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w:t>
      </w:r>
      <w:r w:rsidRPr="00B42043">
        <w:rPr>
          <w:rFonts w:ascii="Times New Roman" w:eastAsia="Times New Roman" w:hAnsi="Times New Roman" w:cs="Times New Roman"/>
          <w:color w:val="000000"/>
          <w:szCs w:val="24"/>
          <w:lang w:eastAsia="pl-PL"/>
        </w:rPr>
        <w:br/>
        <w:t xml:space="preserve">Tak (podstawa wykluczenia określona w art. 24 ust. 5 pkt 2 ustawy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w:t>
      </w:r>
      <w:r w:rsidRPr="00B42043">
        <w:rPr>
          <w:rFonts w:ascii="Times New Roman" w:eastAsia="Times New Roman" w:hAnsi="Times New Roman" w:cs="Times New Roman"/>
          <w:color w:val="000000"/>
          <w:szCs w:val="24"/>
          <w:lang w:eastAsia="pl-PL"/>
        </w:rPr>
        <w:br/>
        <w:t xml:space="preserve">Tak (podstawa wykluczenia określona w art. 24 ust. 5 pkt 3 ustawy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w:t>
      </w:r>
      <w:r w:rsidRPr="00B42043">
        <w:rPr>
          <w:rFonts w:ascii="Times New Roman" w:eastAsia="Times New Roman" w:hAnsi="Times New Roman" w:cs="Times New Roman"/>
          <w:color w:val="000000"/>
          <w:szCs w:val="24"/>
          <w:lang w:eastAsia="pl-PL"/>
        </w:rPr>
        <w:br/>
        <w:t xml:space="preserve">Tak (podstawa wykluczenia określona w art. 24 ust. 5 pkt 4 ustawy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w:t>
      </w:r>
      <w:r w:rsidRPr="00B42043">
        <w:rPr>
          <w:rFonts w:ascii="Times New Roman" w:eastAsia="Times New Roman" w:hAnsi="Times New Roman" w:cs="Times New Roman"/>
          <w:color w:val="000000"/>
          <w:szCs w:val="24"/>
          <w:lang w:eastAsia="pl-PL"/>
        </w:rPr>
        <w:br/>
        <w:t xml:space="preserve">Tak (podstawa wykluczenia określona w art. 24 ust. 5 pkt 5 ustawy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w:t>
      </w:r>
      <w:r w:rsidRPr="00B42043">
        <w:rPr>
          <w:rFonts w:ascii="Times New Roman" w:eastAsia="Times New Roman" w:hAnsi="Times New Roman" w:cs="Times New Roman"/>
          <w:color w:val="000000"/>
          <w:szCs w:val="24"/>
          <w:lang w:eastAsia="pl-PL"/>
        </w:rPr>
        <w:br/>
        <w:t xml:space="preserve">Tak (podstawa wykluczenia określona w art. 24 ust. 5 pkt 6 ustawy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w:t>
      </w:r>
      <w:r w:rsidRPr="00B42043">
        <w:rPr>
          <w:rFonts w:ascii="Times New Roman" w:eastAsia="Times New Roman" w:hAnsi="Times New Roman" w:cs="Times New Roman"/>
          <w:color w:val="000000"/>
          <w:szCs w:val="24"/>
          <w:lang w:eastAsia="pl-PL"/>
        </w:rPr>
        <w:br/>
        <w:t xml:space="preserve">Tak (podstawa wykluczenia określona w art. 24 ust. 5 pkt 7 ustawy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w:t>
      </w:r>
      <w:r w:rsidRPr="00B42043">
        <w:rPr>
          <w:rFonts w:ascii="Times New Roman" w:eastAsia="Times New Roman" w:hAnsi="Times New Roman" w:cs="Times New Roman"/>
          <w:color w:val="000000"/>
          <w:szCs w:val="24"/>
          <w:lang w:eastAsia="pl-PL"/>
        </w:rPr>
        <w:br/>
        <w:t xml:space="preserve">Tak (podstawa wykluczenia określona w art. 24 ust. 5 pkt 8 ustawy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III.3) WYKAZ OŚWIADCZEŃ SKŁADANYCH PRZEZ WYKONAWCĘ W CELU WSTĘPNEGO POTWIERDZENIA, ŻE NIE PODLEGA ON WYKLUCZENIU ORAZ SPEŁNIA WARUNKI UDZIAŁU W POSTĘPOWANIU ORAZ SPEŁNIA KRYTERIA SELEKCJI</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Oświadczenie o niepodleganiu wykluczeniu oraz spełnianiu warunków udziału w postępowaniu</w:t>
      </w:r>
      <w:r w:rsidRPr="00B42043">
        <w:rPr>
          <w:rFonts w:ascii="Times New Roman" w:eastAsia="Times New Roman" w:hAnsi="Times New Roman" w:cs="Times New Roman"/>
          <w:color w:val="000000"/>
          <w:szCs w:val="24"/>
          <w:lang w:eastAsia="pl-PL"/>
        </w:rPr>
        <w:br/>
        <w:t>Tak</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lastRenderedPageBreak/>
        <w:t>Oświadczenie o spełnianiu kryteriów selekcji</w:t>
      </w:r>
      <w:r w:rsidRPr="00B42043">
        <w:rPr>
          <w:rFonts w:ascii="Times New Roman" w:eastAsia="Times New Roman" w:hAnsi="Times New Roman" w:cs="Times New Roman"/>
          <w:color w:val="000000"/>
          <w:szCs w:val="24"/>
          <w:lang w:eastAsia="pl-PL"/>
        </w:rPr>
        <w:br/>
        <w:t>Nie</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III.4) WYKAZ OŚWIADCZEŃ LUB DOKUMENTÓW , SKŁADANYCH PRZEZ WYKONAWCĘ W POSTĘPOWANIU NA WEZWANIE ZAMAWIAJACEGO W CELU POTWIERDZENIA OKOLICZNOŚCI, O KTÓRYCH MOWA W ART. 25 UST. 1 PKT 3 USTAWY PZP:</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III.5) WYKAZ OŚWIADCZEŃ LUB DOKUMENTÓW SKŁADANYCH PRZEZ WYKONAWCĘ W POSTĘPOWANIU NA WEZWANIE ZAMAWIAJACEGO W CELU POTWIERDZENIA OKOLICZNOŚCI, O KTÓRYCH MOWA W ART. 25 UST. 1 PKT 1 USTAWY PZP</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III.5.1) W ZAKRESIE SPEŁNIANIA WARUNKÓW UDZIAŁU W POSTĘPOWANIU:</w:t>
      </w:r>
      <w:r w:rsidRPr="00B42043">
        <w:rPr>
          <w:rFonts w:ascii="Times New Roman" w:eastAsia="Times New Roman" w:hAnsi="Times New Roman" w:cs="Times New Roman"/>
          <w:color w:val="000000"/>
          <w:szCs w:val="24"/>
          <w:lang w:eastAsia="pl-PL"/>
        </w:rPr>
        <w:br/>
        <w:t xml:space="preserve">1. Wykonawca jest zobowiązany dołączyć do oferty aktualne na dzień złożenia tej oferty oświadczenie w zakresie wskazanym w załączniku nr 5 do SIWZ. Informacje zawarte w oświadczeniu będą stanowić wstępne potwierdzenie, że Wykonawca nie podlega wykluczeniu oraz spełnia warunki udziału w postępowaniu. Wraz z oświadczeniem Wykonawca składa: 1) wypełniony formularz ofertowy sporządzony z wykorzystaniem wzoru stanowiącego załącznik nr 3 do SIWZ, w szczególności: wskazanie oferowanego przedmiotu zamówienia, łączną cenę ofertową brutto oraz netto za konserwację, cenę 1 roboczogodziny naprawy, okresy gwarancji na przeprowadzone konserwacje, naprawy i zamontowane urządzenia,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 2) zestawienie cenowe usług stanowiących przedmiot zamówienia – sporządzone z wykorzystaniem wzoru stanowiącego załącznik nr 2 do SIWZ; 3) oświadczenie, że Wykonawca posiada certyfikat dla Przedsiębiorców – o którym mowa w art. 29 Ustawy o substancjach zubażających warstwę ozonową oraz niektórych fluorowanych gazach cieplarnianych (Dz.U.2018.2221 – j.t.); 4) oświadczenie, że osoby, które będą uczestniczyć w realizacji zamówienia, posiadają: - aktualne świadectwa kwalifikacyjne: D grupa 1 pkt 2 i 10, E grupa 1 pkt 2 i 10, D grupa 2 pkt 5 i 10, E grupa 2 pkt 5 i 10 - certyfikat dla personelu zgodnie z art. 20 ust 4 i 5 Ustawy o substancjach zubażających warstwę ozonową oraz niektórych fluorowanych gazach cieplarnianych (Dz.U.2018.2221 – j.t.); - </w:t>
      </w:r>
      <w:r w:rsidRPr="00B42043">
        <w:rPr>
          <w:rFonts w:ascii="Times New Roman" w:eastAsia="Times New Roman" w:hAnsi="Times New Roman" w:cs="Times New Roman"/>
          <w:color w:val="000000"/>
          <w:szCs w:val="24"/>
          <w:lang w:eastAsia="pl-PL"/>
        </w:rPr>
        <w:lastRenderedPageBreak/>
        <w:t xml:space="preserve">poświadczenia bezpieczeństwa o klauzuli ZASTRZEŻONE ważne w okresie obowiązywania umowy oraz zaświadczenia stwierdzające odbycie przeszkolenia w zakresie ochrony informacji niejawnych, ważne w okresie obowiązywania umowy. 2. Wykonawca w terminie 3 dni od dnia zamieszczenia na stronie internetowej informacji, o której mowa w art. 86 ust. 5 ustawy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 xml:space="preserve">, przekaże Zamawiającemu oświadczenie o przynależności lub braku przynależności do tej samej grupy kapitałowej, o której mowa w art. 24 ust.1 pkt 23 ustawy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 xml:space="preserve">. Wraz ze złożeniem oświadczenia, Wykonawca może przedstawić dowody, że powiązania z innym Wykonawcą nie prowadzą do zakłócenia konkurencji w postępowaniu o udzielenie zamówienia. Wraz ze złożeniem oświadczenia, Wykonawca może przedstawić dowody, że powiązania z innym Wykonawcą nie prowadzą do zakłócenia konkurencji w postępowaniu o udzielenie zamówienia. Oświadczenie, o którym mowa stanowi złącznik nr 7 do SIWZ. 3. W przypadku wspólnego ubiegania się o zamówienie przez Wykonawców oświadczenie, o którym mowa w ust.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4.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5. Wykonawca, który zamierza powierzyć wykonanie części zamówienia Podwykonawcom, w celu wykazania braku istnienia wobec nich podstaw wykluczenia z udziału w postępowaniu zamieszcza informacje o podwykonawcach w oświadczeniu o którym mowa w części VII pkt 1 dotyczące Podwykonawców.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Zgodnie z art. 23 ust. 4 ustawy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 xml:space="preserve">, jeżeli oferta Wykonawców wspólnie ubiegających się o udzielenie zamówienia zostanie wybrana, Zamawiający może żądać przed zawarciem umowy w sprawie zamówienia publicznego, umowy regulującej współpracę tych Wykonawców. 8. Zamawiający przed udzieleniem zamówienia, wezwie </w:t>
      </w:r>
      <w:r w:rsidRPr="00B42043">
        <w:rPr>
          <w:rFonts w:ascii="Times New Roman" w:eastAsia="Times New Roman" w:hAnsi="Times New Roman" w:cs="Times New Roman"/>
          <w:color w:val="000000"/>
          <w:szCs w:val="24"/>
          <w:lang w:eastAsia="pl-PL"/>
        </w:rPr>
        <w:lastRenderedPageBreak/>
        <w:t xml:space="preserve">Wykonawcę, którego oferta została najwyżej oceniona, do złożenia w wyznaczonym, nie krótszym niż 5 dni, terminie aktualnych na dzień złożenia następujących oświadczeń lub dokumentów: na potwierdzenie spełniania warunków udziału w postępowaniu, o których mowa w art. 22 ust. 1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 xml:space="preserve">: - 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 wykorzystaniem wzoru stanowiącego załącznik nr 8 do SIWZ; 9. Jeżeli Wykonawca wykazując spełnianie warunków, o których mowa w Części V ust. 1 SIWZ, polega na zdolnościach lub sytuacji innych podmiotów, na zasadach określonych w art. 22a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 xml:space="preserve">, Zamawiający żąda od Wykonawcy przedstawienia w odniesieniu do tych podmiotów, dokumentów, o których mowa w § 5 pkt 1-9 rozporządzenia Ministra Rozwoju z dnia 26 lipca 2016 r. w sprawie dokumentów, jakich może żądać zamawiający od wykonawcy w postępowaniu o udzielenie zamówienia (Dz. U. 2016 poz. 1126). 10. Jeżeli Wykonawca polega na zdolnościach lub sytuacji innych podmiotów zobowiązany jest udowodnić Zamawiającemu, że będzie dysponował niezbędnymi zasobami tych podmiotów w trakcie realizacji zamówienia, w szczególności przedstawiając w tym celu pisemne zobowiązanie tych podmiotów do oddania mu do dyspozycji niezbędnych zasobów na potrzeby wykonania zamówienia oraz dokumenty określające sposób wykorzystania zasobów innego podmiotu przez Wykonawcę przy wykonaniu zamówienia publicznego, zakres i okres udziału innego podmiotu przy wykonaniu zamówienia publicznego. 11. Jeżeli Wykonawca zamierza powierzyć wykonanie części zamówienia podwykonawcy, który nie jest podmiotem, na którego zdolnościach lub sytuacji Wykonawca polega na zasadach określonych w art. 22a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 xml:space="preserve">, Zamawiający może żądać od Wykonawcy przedstawienia w odniesieniu do tych podmiotów, o których mowa w § 5 pkt 1-9 rozporządzenia Ministra Rozwoju z dnia 26 lipca 2016 r. w sprawie dokumentów, jakich może żądać zamawiający od wykonawcy w postępowaniu o udzielenie zamówienia (Dz. U.2016 poz. 1126). 12. Jeżeli Wykonawca ma siedzibę lub miejsce zamieszkania poza terytorium Rzeczypospolitej Polskiej, zamiast dokumentów, o których mowa w ust. 5-9: - składa dokument lub dokumenty wystawione w kraju, w którym Wykonawca ma siedzibę lub miejsce zamieszkania, potwierdzające, że nie otwarto jego likwidacji ani nie ogłoszono upadłości. Dokument, o </w:t>
      </w:r>
      <w:r w:rsidRPr="00B42043">
        <w:rPr>
          <w:rFonts w:ascii="Times New Roman" w:eastAsia="Times New Roman" w:hAnsi="Times New Roman" w:cs="Times New Roman"/>
          <w:color w:val="000000"/>
          <w:szCs w:val="24"/>
          <w:lang w:eastAsia="pl-PL"/>
        </w:rPr>
        <w:lastRenderedPageBreak/>
        <w:t xml:space="preserve">którym mowa powyżej, powinien być wystawiony nie wcześniej niż 6 miesięcy przed upływem terminu składania ofert. 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14. Jeżeli w kraju, w którym Wykonawca ma siedzibę lub miejsce zamieszkania lub miejsce zamieszkania ma osoba, której dokument dotyczy, nie wydaje się dokumentów, o których mowa w ust. 12,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15. Zamawiający żąda od Wykonawcy złożenia wraz z ofertą pełnomocnictwa lub umocowania prawnego udzielonego osobie/osobom podpisującej/podpisującym ofertę, o ile prawo do reprezentowania Wykonawcy w powyższym zakresie nie wynika wprost z dokumentu rejestrowego. 16. W przypadku, kiedy Wykonawcy wspólnie ubiegają się o zamówienie, wówczas mają obowiązek ustanowić pełnomocnika do reprezentowania ich w postępowaniu o udzielenie zamówienia albo reprezentowania w postępowaniu i zawarcia umowy w sprawie zamówienia publicznego. Przedmiotowe pełnomocnictwo należy załączyć do oferty. 17. Oświadczenia, o których mowa w SIWZ dotyczące Wykonawcy i innych podmiotów, na których zdolnościach lub sytuacji polega Wykonawca na zasadach określonych w art. 22a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 xml:space="preserve"> oraz dotyczące podwykonawców, składane są w oryginale. 18. Dokumenty wymienione w SIWZ są składane w oryginale lub kopii poświadczonej za zgodność z oryginałem. 19.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20. UWAGA: Pełnomocnictwo Wykonawca załącza do oferty w formie oryginału lub poświadczone notarialnie „za zgodność z oryginałem”. 21. Zamawiający może żądać przedstawienia oryginału lub notarialnie poświadczonej kopii </w:t>
      </w:r>
      <w:r w:rsidRPr="00B42043">
        <w:rPr>
          <w:rFonts w:ascii="Times New Roman" w:eastAsia="Times New Roman" w:hAnsi="Times New Roman" w:cs="Times New Roman"/>
          <w:color w:val="000000"/>
          <w:szCs w:val="24"/>
          <w:lang w:eastAsia="pl-PL"/>
        </w:rPr>
        <w:lastRenderedPageBreak/>
        <w:t xml:space="preserve">dokumentu wyłącznie wtedy, gdy złożona kopia dokumentu jest nieczytelna lub budzi wątpliwości co do jej prawdziwości. 22. Dokumenty sporządzone w języku obcym są składane wraz z tłumaczeniem na język polski. 23. Jeżeli Wykonawca nie złożył oświadczeń o którym mowa w art. 25a ust. 1 ustawy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 xml:space="preserve"> oraz w części VII pkt 1 SIWZ, oświadczeń lub dokumentów potwierdzających okoliczności, o których mowa w art. 25 ust. 1 ustawy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24.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25.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III.5.2) W ZAKRESIE KRYTERIÓW SELEKCJI:</w:t>
      </w:r>
      <w:r w:rsidRPr="00B42043">
        <w:rPr>
          <w:rFonts w:ascii="Times New Roman" w:eastAsia="Times New Roman" w:hAnsi="Times New Roman" w:cs="Times New Roman"/>
          <w:color w:val="000000"/>
          <w:szCs w:val="24"/>
          <w:lang w:eastAsia="pl-PL"/>
        </w:rPr>
        <w:br/>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III.6) WYKAZ OŚWIADCZEŃ LUB DOKUMENTÓW SKŁADANYCH PRZEZ WYKONAWCĘ W POSTĘPOWANIU NA WEZWANIE ZAMAWIAJACEGO W CELU POTWIERDZENIA OKOLICZNOŚCI, O KTÓRYCH MOWA W ART. 25 UST. 1 PKT 2 USTAWY PZP</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III.7) INNE DOKUMENTY NIE WYMIENIONE W pkt III.3) - III.6)</w:t>
      </w:r>
    </w:p>
    <w:p w:rsidR="00B42043" w:rsidRPr="00B42043" w:rsidRDefault="00B42043" w:rsidP="00B42043">
      <w:pPr>
        <w:spacing w:after="0" w:line="450" w:lineRule="atLeast"/>
        <w:rPr>
          <w:rFonts w:ascii="Times New Roman" w:eastAsia="Times New Roman" w:hAnsi="Times New Roman" w:cs="Times New Roman"/>
          <w:b/>
          <w:bCs/>
          <w:color w:val="000000"/>
          <w:szCs w:val="24"/>
          <w:lang w:eastAsia="pl-PL"/>
        </w:rPr>
      </w:pPr>
      <w:r w:rsidRPr="00B42043">
        <w:rPr>
          <w:rFonts w:ascii="Times New Roman" w:eastAsia="Times New Roman" w:hAnsi="Times New Roman" w:cs="Times New Roman"/>
          <w:b/>
          <w:bCs/>
          <w:color w:val="000000"/>
          <w:szCs w:val="24"/>
          <w:u w:val="single"/>
          <w:lang w:eastAsia="pl-PL"/>
        </w:rPr>
        <w:t>SEKCJA IV: PROCEDURA</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IV.1) OPIS</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IV.1.1) Tryb udzielenia zamówienia: </w:t>
      </w:r>
      <w:r w:rsidRPr="00B42043">
        <w:rPr>
          <w:rFonts w:ascii="Times New Roman" w:eastAsia="Times New Roman" w:hAnsi="Times New Roman" w:cs="Times New Roman"/>
          <w:color w:val="000000"/>
          <w:szCs w:val="24"/>
          <w:lang w:eastAsia="pl-PL"/>
        </w:rPr>
        <w:t>Przetarg nieograniczony</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IV.1.2) Zamawiający żąda wniesienia wadium:</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lastRenderedPageBreak/>
        <w:t>Tak</w:t>
      </w:r>
      <w:r w:rsidRPr="00B42043">
        <w:rPr>
          <w:rFonts w:ascii="Times New Roman" w:eastAsia="Times New Roman" w:hAnsi="Times New Roman" w:cs="Times New Roman"/>
          <w:color w:val="000000"/>
          <w:szCs w:val="24"/>
          <w:lang w:eastAsia="pl-PL"/>
        </w:rPr>
        <w:br/>
        <w:t>Informacja na temat wadium</w:t>
      </w:r>
      <w:r w:rsidRPr="00B42043">
        <w:rPr>
          <w:rFonts w:ascii="Times New Roman" w:eastAsia="Times New Roman" w:hAnsi="Times New Roman" w:cs="Times New Roman"/>
          <w:color w:val="000000"/>
          <w:szCs w:val="24"/>
          <w:lang w:eastAsia="pl-PL"/>
        </w:rPr>
        <w:br/>
        <w:t xml:space="preserve">1. Przystępując do postępowania, Wykonawca ma obowiązek wnieść wadium </w:t>
      </w:r>
      <w:proofErr w:type="spellStart"/>
      <w:r w:rsidRPr="00B42043">
        <w:rPr>
          <w:rFonts w:ascii="Times New Roman" w:eastAsia="Times New Roman" w:hAnsi="Times New Roman" w:cs="Times New Roman"/>
          <w:color w:val="000000"/>
          <w:szCs w:val="24"/>
          <w:lang w:eastAsia="pl-PL"/>
        </w:rPr>
        <w:t>Ww</w:t>
      </w:r>
      <w:proofErr w:type="spellEnd"/>
      <w:r w:rsidRPr="00B42043">
        <w:rPr>
          <w:rFonts w:ascii="Times New Roman" w:eastAsia="Times New Roman" w:hAnsi="Times New Roman" w:cs="Times New Roman"/>
          <w:color w:val="000000"/>
          <w:szCs w:val="24"/>
          <w:lang w:eastAsia="pl-PL"/>
        </w:rPr>
        <w:t xml:space="preserve"> wysokości: CZĘŚĆ 1 – 4.000,00 zł (słownie: cztery tysiące złotych 00/100). CZĘŚĆ 2 – Zamawiający nie wymaga wniesienia wadium. CZĘŚĆ 3 – Zamawiający nie wymaga wniesienia wadium.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2016 r., poz. 359).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5/ZP/U/INFR/2020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 xml:space="preserve"> na każde pisemne żądanie zgłoszone przez Zamawiającego w terminie związania ofertą. 8. Niedopuszczalne jest wprowadzanie jakichkolwiek warunków ograniczających Zamawiającemu wypłacenie </w:t>
      </w:r>
      <w:r w:rsidRPr="00B42043">
        <w:rPr>
          <w:rFonts w:ascii="Times New Roman" w:eastAsia="Times New Roman" w:hAnsi="Times New Roman" w:cs="Times New Roman"/>
          <w:color w:val="000000"/>
          <w:szCs w:val="24"/>
          <w:lang w:eastAsia="pl-PL"/>
        </w:rPr>
        <w:lastRenderedPageBreak/>
        <w:t xml:space="preserve">wadium. 9. Wykonawca, którego oferta przed upływem terminu składania ofert nie będzie zabezpieczona dopuszczalną formą wadium zostanie przez Zamawiającego odrzucona zgodnie z art. 89 ust. 1 pkt 7b. 10. Zwrotu wadium Zamawiający dokona zgodnie z art. 46 ustawy: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zażądaniu zapłaty zostały złożone przez osoby uprawnione do zaciągania zobowiązań majątkowych w imieniu Zamawiającego oraz żądane inne ograniczenia. 13.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14. Zamawiający zatrzymuje wadium wraz z odsetkami, jeżeli: 1) Wykonawca w odpowiedzi na wezwanie, o którym mowa w art. 26 ust. 3 i 3a </w:t>
      </w:r>
      <w:proofErr w:type="spellStart"/>
      <w:r w:rsidRPr="00B42043">
        <w:rPr>
          <w:rFonts w:ascii="Times New Roman" w:eastAsia="Times New Roman" w:hAnsi="Times New Roman" w:cs="Times New Roman"/>
          <w:color w:val="000000"/>
          <w:szCs w:val="24"/>
          <w:lang w:eastAsia="pl-PL"/>
        </w:rPr>
        <w:t>Pzp</w:t>
      </w:r>
      <w:proofErr w:type="spellEnd"/>
      <w:r w:rsidRPr="00B42043">
        <w:rPr>
          <w:rFonts w:ascii="Times New Roman" w:eastAsia="Times New Roman" w:hAnsi="Times New Roman" w:cs="Times New Roman"/>
          <w:color w:val="000000"/>
          <w:szCs w:val="24"/>
          <w:lang w:eastAsia="pl-PL"/>
        </w:rPr>
        <w:t>,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lastRenderedPageBreak/>
        <w:t>IV.1.3) Przewiduje się udzielenie zaliczek na poczet wykonania zamówienia:</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Nie</w:t>
      </w:r>
      <w:r w:rsidRPr="00B42043">
        <w:rPr>
          <w:rFonts w:ascii="Times New Roman" w:eastAsia="Times New Roman" w:hAnsi="Times New Roman" w:cs="Times New Roman"/>
          <w:color w:val="000000"/>
          <w:szCs w:val="24"/>
          <w:lang w:eastAsia="pl-PL"/>
        </w:rPr>
        <w:br/>
        <w:t>Należy podać informacje na temat udzielania zaliczek:</w:t>
      </w:r>
      <w:r w:rsidRPr="00B42043">
        <w:rPr>
          <w:rFonts w:ascii="Times New Roman" w:eastAsia="Times New Roman" w:hAnsi="Times New Roman" w:cs="Times New Roman"/>
          <w:color w:val="000000"/>
          <w:szCs w:val="24"/>
          <w:lang w:eastAsia="pl-PL"/>
        </w:rPr>
        <w:br/>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IV.1.4) Wymaga się złożenia ofert w postaci katalogów elektronicznych lub dołączenia do ofert katalogów elektronicznych:</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Nie</w:t>
      </w:r>
      <w:r w:rsidRPr="00B42043">
        <w:rPr>
          <w:rFonts w:ascii="Times New Roman" w:eastAsia="Times New Roman" w:hAnsi="Times New Roman" w:cs="Times New Roman"/>
          <w:color w:val="000000"/>
          <w:szCs w:val="24"/>
          <w:lang w:eastAsia="pl-PL"/>
        </w:rPr>
        <w:br/>
        <w:t>Dopuszcza się złożenie ofert w postaci katalogów elektronicznych lub dołączenia do ofert katalogów elektronicznych:</w:t>
      </w:r>
      <w:r w:rsidRPr="00B42043">
        <w:rPr>
          <w:rFonts w:ascii="Times New Roman" w:eastAsia="Times New Roman" w:hAnsi="Times New Roman" w:cs="Times New Roman"/>
          <w:color w:val="000000"/>
          <w:szCs w:val="24"/>
          <w:lang w:eastAsia="pl-PL"/>
        </w:rPr>
        <w:br/>
        <w:t>Nie</w:t>
      </w:r>
      <w:r w:rsidRPr="00B42043">
        <w:rPr>
          <w:rFonts w:ascii="Times New Roman" w:eastAsia="Times New Roman" w:hAnsi="Times New Roman" w:cs="Times New Roman"/>
          <w:color w:val="000000"/>
          <w:szCs w:val="24"/>
          <w:lang w:eastAsia="pl-PL"/>
        </w:rPr>
        <w:br/>
        <w:t>Informacje dodatkowe:</w:t>
      </w:r>
      <w:r w:rsidRPr="00B42043">
        <w:rPr>
          <w:rFonts w:ascii="Times New Roman" w:eastAsia="Times New Roman" w:hAnsi="Times New Roman" w:cs="Times New Roman"/>
          <w:color w:val="000000"/>
          <w:szCs w:val="24"/>
          <w:lang w:eastAsia="pl-PL"/>
        </w:rPr>
        <w:br/>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IV.1.5.) Wymaga się złożenia oferty wariantowej:</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Nie</w:t>
      </w:r>
      <w:r w:rsidRPr="00B42043">
        <w:rPr>
          <w:rFonts w:ascii="Times New Roman" w:eastAsia="Times New Roman" w:hAnsi="Times New Roman" w:cs="Times New Roman"/>
          <w:color w:val="000000"/>
          <w:szCs w:val="24"/>
          <w:lang w:eastAsia="pl-PL"/>
        </w:rPr>
        <w:br/>
        <w:t>Dopuszcza się złożenie oferty wariantowej</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br/>
        <w:t>Złożenie oferty wariantowej dopuszcza się tylko z jednoczesnym złożeniem oferty zasadniczej:</w:t>
      </w:r>
      <w:r w:rsidRPr="00B42043">
        <w:rPr>
          <w:rFonts w:ascii="Times New Roman" w:eastAsia="Times New Roman" w:hAnsi="Times New Roman" w:cs="Times New Roman"/>
          <w:color w:val="000000"/>
          <w:szCs w:val="24"/>
          <w:lang w:eastAsia="pl-PL"/>
        </w:rPr>
        <w:br/>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IV.1.6) Przewidywana liczba wykonawców, którzy zostaną zaproszeni do udziału w postępowaniu</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i/>
          <w:iCs/>
          <w:color w:val="000000"/>
          <w:szCs w:val="24"/>
          <w:lang w:eastAsia="pl-PL"/>
        </w:rPr>
        <w:t>(przetarg ograniczony, negocjacje z ogłoszeniem, dialog konkurencyjny, partnerstwo innowacyjne)</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Liczba wykonawców  </w:t>
      </w:r>
      <w:r w:rsidRPr="00B42043">
        <w:rPr>
          <w:rFonts w:ascii="Times New Roman" w:eastAsia="Times New Roman" w:hAnsi="Times New Roman" w:cs="Times New Roman"/>
          <w:color w:val="000000"/>
          <w:szCs w:val="24"/>
          <w:lang w:eastAsia="pl-PL"/>
        </w:rPr>
        <w:br/>
        <w:t>Przewidywana minimalna liczba wykonawców</w:t>
      </w:r>
      <w:r w:rsidRPr="00B42043">
        <w:rPr>
          <w:rFonts w:ascii="Times New Roman" w:eastAsia="Times New Roman" w:hAnsi="Times New Roman" w:cs="Times New Roman"/>
          <w:color w:val="000000"/>
          <w:szCs w:val="24"/>
          <w:lang w:eastAsia="pl-PL"/>
        </w:rPr>
        <w:br/>
        <w:t>Maksymalna liczba wykonawców  </w:t>
      </w:r>
      <w:r w:rsidRPr="00B42043">
        <w:rPr>
          <w:rFonts w:ascii="Times New Roman" w:eastAsia="Times New Roman" w:hAnsi="Times New Roman" w:cs="Times New Roman"/>
          <w:color w:val="000000"/>
          <w:szCs w:val="24"/>
          <w:lang w:eastAsia="pl-PL"/>
        </w:rPr>
        <w:br/>
        <w:t>Kryteria selekcji wykonawców:</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IV.1.7) Informacje na temat umowy ramowej lub dynamicznego systemu zakupów:</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Umowa ramowa będzie zawarta:</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lastRenderedPageBreak/>
        <w:t>Czy przewiduje się ograniczenie liczby uczestników umowy ramowej:</w:t>
      </w:r>
      <w:r w:rsidRPr="00B42043">
        <w:rPr>
          <w:rFonts w:ascii="Times New Roman" w:eastAsia="Times New Roman" w:hAnsi="Times New Roman" w:cs="Times New Roman"/>
          <w:color w:val="000000"/>
          <w:szCs w:val="24"/>
          <w:lang w:eastAsia="pl-PL"/>
        </w:rPr>
        <w:br/>
        <w:t>Przewidziana maksymalna liczba uczestników umowy ramowej:</w:t>
      </w:r>
      <w:r w:rsidRPr="00B42043">
        <w:rPr>
          <w:rFonts w:ascii="Times New Roman" w:eastAsia="Times New Roman" w:hAnsi="Times New Roman" w:cs="Times New Roman"/>
          <w:color w:val="000000"/>
          <w:szCs w:val="24"/>
          <w:lang w:eastAsia="pl-PL"/>
        </w:rPr>
        <w:br/>
        <w:t>Informacje dodatkowe:</w:t>
      </w:r>
      <w:r w:rsidRPr="00B42043">
        <w:rPr>
          <w:rFonts w:ascii="Times New Roman" w:eastAsia="Times New Roman" w:hAnsi="Times New Roman" w:cs="Times New Roman"/>
          <w:color w:val="000000"/>
          <w:szCs w:val="24"/>
          <w:lang w:eastAsia="pl-PL"/>
        </w:rPr>
        <w:br/>
        <w:t>Zamówienie obejmuje ustanowienie dynamicznego systemu zakupów:</w:t>
      </w:r>
      <w:r w:rsidRPr="00B42043">
        <w:rPr>
          <w:rFonts w:ascii="Times New Roman" w:eastAsia="Times New Roman" w:hAnsi="Times New Roman" w:cs="Times New Roman"/>
          <w:color w:val="000000"/>
          <w:szCs w:val="24"/>
          <w:lang w:eastAsia="pl-PL"/>
        </w:rPr>
        <w:br/>
        <w:t>Adres strony internetowej, na której będą zamieszczone dodatkowe informacje dotyczące dynamicznego systemu zakupów:</w:t>
      </w:r>
      <w:r w:rsidRPr="00B42043">
        <w:rPr>
          <w:rFonts w:ascii="Times New Roman" w:eastAsia="Times New Roman" w:hAnsi="Times New Roman" w:cs="Times New Roman"/>
          <w:color w:val="000000"/>
          <w:szCs w:val="24"/>
          <w:lang w:eastAsia="pl-PL"/>
        </w:rPr>
        <w:br/>
        <w:t>Informacje dodatkowe:</w:t>
      </w:r>
      <w:r w:rsidRPr="00B42043">
        <w:rPr>
          <w:rFonts w:ascii="Times New Roman" w:eastAsia="Times New Roman" w:hAnsi="Times New Roman" w:cs="Times New Roman"/>
          <w:color w:val="000000"/>
          <w:szCs w:val="24"/>
          <w:lang w:eastAsia="pl-PL"/>
        </w:rPr>
        <w:br/>
        <w:t>W ramach umowy ramowej/dynamicznego systemu zakupów dopuszcza się złożenie ofert w formie katalogów elektronicznych:</w:t>
      </w:r>
      <w:r w:rsidRPr="00B42043">
        <w:rPr>
          <w:rFonts w:ascii="Times New Roman" w:eastAsia="Times New Roman" w:hAnsi="Times New Roman" w:cs="Times New Roman"/>
          <w:color w:val="000000"/>
          <w:szCs w:val="24"/>
          <w:lang w:eastAsia="pl-PL"/>
        </w:rPr>
        <w:br/>
        <w:t>Przewiduje się pobranie ze złożonych katalogów elektronicznych informacji potrzebnych do sporządzenia ofert w ramach umowy ramowej/dynamicznego systemu zakupów:</w:t>
      </w:r>
      <w:r w:rsidRPr="00B42043">
        <w:rPr>
          <w:rFonts w:ascii="Times New Roman" w:eastAsia="Times New Roman" w:hAnsi="Times New Roman" w:cs="Times New Roman"/>
          <w:color w:val="000000"/>
          <w:szCs w:val="24"/>
          <w:lang w:eastAsia="pl-PL"/>
        </w:rPr>
        <w:br/>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IV.1.8) Aukcja elektroniczna</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Przewidziane jest przeprowadzenie aukcji elektronicznej </w:t>
      </w:r>
      <w:r w:rsidRPr="00B42043">
        <w:rPr>
          <w:rFonts w:ascii="Times New Roman" w:eastAsia="Times New Roman" w:hAnsi="Times New Roman" w:cs="Times New Roman"/>
          <w:i/>
          <w:iCs/>
          <w:color w:val="000000"/>
          <w:szCs w:val="24"/>
          <w:lang w:eastAsia="pl-PL"/>
        </w:rPr>
        <w:t>(przetarg nieograniczony, przetarg ograniczony, negocjacje z ogłoszeniem) </w:t>
      </w:r>
      <w:r w:rsidRPr="00B42043">
        <w:rPr>
          <w:rFonts w:ascii="Times New Roman" w:eastAsia="Times New Roman" w:hAnsi="Times New Roman" w:cs="Times New Roman"/>
          <w:color w:val="000000"/>
          <w:szCs w:val="24"/>
          <w:lang w:eastAsia="pl-PL"/>
        </w:rPr>
        <w:t>Nie</w:t>
      </w:r>
      <w:r w:rsidRPr="00B42043">
        <w:rPr>
          <w:rFonts w:ascii="Times New Roman" w:eastAsia="Times New Roman" w:hAnsi="Times New Roman" w:cs="Times New Roman"/>
          <w:color w:val="000000"/>
          <w:szCs w:val="24"/>
          <w:lang w:eastAsia="pl-PL"/>
        </w:rPr>
        <w:br/>
        <w:t>Należy podać adres strony internetowej, na której aukcja będzie prowadzona:</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Należy wskazać elementy, których wartości będą przedmiotem aukcji elektronicznej:</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Przewiduje się ograniczenia co do przedstawionych wartości, wynikające z opisu przedmiotu zamówienia:</w:t>
      </w:r>
      <w:r w:rsidRPr="00B42043">
        <w:rPr>
          <w:rFonts w:ascii="Times New Roman" w:eastAsia="Times New Roman" w:hAnsi="Times New Roman" w:cs="Times New Roman"/>
          <w:color w:val="000000"/>
          <w:szCs w:val="24"/>
          <w:lang w:eastAsia="pl-PL"/>
        </w:rPr>
        <w:br/>
        <w:t>Należy podać, które informacje zostaną udostępnione wykonawcom w trakcie aukcji elektronicznej oraz jaki będzie termin ich udostępnienia:</w:t>
      </w:r>
      <w:r w:rsidRPr="00B42043">
        <w:rPr>
          <w:rFonts w:ascii="Times New Roman" w:eastAsia="Times New Roman" w:hAnsi="Times New Roman" w:cs="Times New Roman"/>
          <w:color w:val="000000"/>
          <w:szCs w:val="24"/>
          <w:lang w:eastAsia="pl-PL"/>
        </w:rPr>
        <w:br/>
        <w:t>Informacje dotyczące przebiegu aukcji elektronicznej:</w:t>
      </w:r>
      <w:r w:rsidRPr="00B42043">
        <w:rPr>
          <w:rFonts w:ascii="Times New Roman" w:eastAsia="Times New Roman" w:hAnsi="Times New Roman" w:cs="Times New Roman"/>
          <w:color w:val="000000"/>
          <w:szCs w:val="24"/>
          <w:lang w:eastAsia="pl-PL"/>
        </w:rPr>
        <w:br/>
        <w:t>Jaki jest przewidziany sposób postępowania w toku aukcji elektronicznej i jakie będą warunki, na jakich wykonawcy będą mogli licytować (minimalne wysokości postąpień):</w:t>
      </w:r>
      <w:r w:rsidRPr="00B42043">
        <w:rPr>
          <w:rFonts w:ascii="Times New Roman" w:eastAsia="Times New Roman" w:hAnsi="Times New Roman" w:cs="Times New Roman"/>
          <w:color w:val="000000"/>
          <w:szCs w:val="24"/>
          <w:lang w:eastAsia="pl-PL"/>
        </w:rPr>
        <w:br/>
        <w:t>Informacje dotyczące wykorzystywanego sprzętu elektronicznego, rozwiązań i specyfikacji technicznych w zakresie połączeń:</w:t>
      </w:r>
      <w:r w:rsidRPr="00B42043">
        <w:rPr>
          <w:rFonts w:ascii="Times New Roman" w:eastAsia="Times New Roman" w:hAnsi="Times New Roman" w:cs="Times New Roman"/>
          <w:color w:val="000000"/>
          <w:szCs w:val="24"/>
          <w:lang w:eastAsia="pl-PL"/>
        </w:rPr>
        <w:br/>
        <w:t>Wymagania dotyczące rejestracji i identyfikacji wykonawców w aukcji elektronicznej:</w:t>
      </w:r>
      <w:r w:rsidRPr="00B42043">
        <w:rPr>
          <w:rFonts w:ascii="Times New Roman" w:eastAsia="Times New Roman" w:hAnsi="Times New Roman" w:cs="Times New Roman"/>
          <w:color w:val="000000"/>
          <w:szCs w:val="24"/>
          <w:lang w:eastAsia="pl-PL"/>
        </w:rPr>
        <w:br/>
        <w:t>Informacje o liczbie etapów aukcji elektronicznej i czasie ich trwania:</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Czas trwania:</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lastRenderedPageBreak/>
        <w:t>Czy wykonawcy, którzy nie złożyli nowych postąpień, zostaną zakwalifikowani do następnego etapu:</w:t>
      </w:r>
      <w:r w:rsidRPr="00B42043">
        <w:rPr>
          <w:rFonts w:ascii="Times New Roman" w:eastAsia="Times New Roman" w:hAnsi="Times New Roman" w:cs="Times New Roman"/>
          <w:color w:val="000000"/>
          <w:szCs w:val="24"/>
          <w:lang w:eastAsia="pl-PL"/>
        </w:rPr>
        <w:br/>
        <w:t>Warunki zamknięcia aukcji elektronicznej:</w:t>
      </w:r>
      <w:r w:rsidRPr="00B42043">
        <w:rPr>
          <w:rFonts w:ascii="Times New Roman" w:eastAsia="Times New Roman" w:hAnsi="Times New Roman" w:cs="Times New Roman"/>
          <w:color w:val="000000"/>
          <w:szCs w:val="24"/>
          <w:lang w:eastAsia="pl-PL"/>
        </w:rPr>
        <w:br/>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IV.2) KRYTERIA OCENY OFERT</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IV.2.1) Kryteria oceny ofert:</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84"/>
        <w:gridCol w:w="1016"/>
      </w:tblGrid>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Znaczenie</w:t>
            </w:r>
          </w:p>
        </w:tc>
      </w:tr>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CENA 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50,00</w:t>
            </w:r>
          </w:p>
        </w:tc>
      </w:tr>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CEN 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10,00</w:t>
            </w:r>
          </w:p>
        </w:tc>
      </w:tr>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GWARANCJA NA PRZEPROWADZONE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20,00</w:t>
            </w:r>
          </w:p>
        </w:tc>
      </w:tr>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GWARANCJA NA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20,00</w:t>
            </w:r>
          </w:p>
        </w:tc>
      </w:tr>
    </w:tbl>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 xml:space="preserve">IV.2.3) Zastosowanie procedury, o której mowa w art. 24aa ust. 1 ustawy </w:t>
      </w:r>
      <w:proofErr w:type="spellStart"/>
      <w:r w:rsidRPr="00B42043">
        <w:rPr>
          <w:rFonts w:ascii="Times New Roman" w:eastAsia="Times New Roman" w:hAnsi="Times New Roman" w:cs="Times New Roman"/>
          <w:b/>
          <w:bCs/>
          <w:color w:val="000000"/>
          <w:szCs w:val="24"/>
          <w:lang w:eastAsia="pl-PL"/>
        </w:rPr>
        <w:t>Pzp</w:t>
      </w:r>
      <w:proofErr w:type="spellEnd"/>
      <w:r w:rsidRPr="00B42043">
        <w:rPr>
          <w:rFonts w:ascii="Times New Roman" w:eastAsia="Times New Roman" w:hAnsi="Times New Roman" w:cs="Times New Roman"/>
          <w:b/>
          <w:bCs/>
          <w:color w:val="000000"/>
          <w:szCs w:val="24"/>
          <w:lang w:eastAsia="pl-PL"/>
        </w:rPr>
        <w:t> </w:t>
      </w:r>
      <w:r w:rsidRPr="00B42043">
        <w:rPr>
          <w:rFonts w:ascii="Times New Roman" w:eastAsia="Times New Roman" w:hAnsi="Times New Roman" w:cs="Times New Roman"/>
          <w:color w:val="000000"/>
          <w:szCs w:val="24"/>
          <w:lang w:eastAsia="pl-PL"/>
        </w:rPr>
        <w:t>(przetarg nieograniczony)</w:t>
      </w:r>
      <w:r w:rsidRPr="00B42043">
        <w:rPr>
          <w:rFonts w:ascii="Times New Roman" w:eastAsia="Times New Roman" w:hAnsi="Times New Roman" w:cs="Times New Roman"/>
          <w:color w:val="000000"/>
          <w:szCs w:val="24"/>
          <w:lang w:eastAsia="pl-PL"/>
        </w:rPr>
        <w:br/>
        <w:t>Tak</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IV.3) Negocjacje z ogłoszeniem, dialog konkurencyjny, partnerstwo innowacyjne</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IV.3.1) Informacje na temat negocjacji z ogłoszeniem</w:t>
      </w:r>
      <w:r w:rsidRPr="00B42043">
        <w:rPr>
          <w:rFonts w:ascii="Times New Roman" w:eastAsia="Times New Roman" w:hAnsi="Times New Roman" w:cs="Times New Roman"/>
          <w:color w:val="000000"/>
          <w:szCs w:val="24"/>
          <w:lang w:eastAsia="pl-PL"/>
        </w:rPr>
        <w:br/>
        <w:t>Minimalne wymagania, które muszą spełniać wszystkie oferty:</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br/>
        <w:t>Przewidziane jest zastrzeżenie prawa do udzielenia zamówienia na podstawie ofert wstępnych bez przeprowadzenia negocjacji</w:t>
      </w:r>
      <w:r w:rsidRPr="00B42043">
        <w:rPr>
          <w:rFonts w:ascii="Times New Roman" w:eastAsia="Times New Roman" w:hAnsi="Times New Roman" w:cs="Times New Roman"/>
          <w:color w:val="000000"/>
          <w:szCs w:val="24"/>
          <w:lang w:eastAsia="pl-PL"/>
        </w:rPr>
        <w:br/>
        <w:t>Przewidziany jest podział negocjacji na etapy w celu ograniczenia liczby ofert:</w:t>
      </w:r>
      <w:r w:rsidRPr="00B42043">
        <w:rPr>
          <w:rFonts w:ascii="Times New Roman" w:eastAsia="Times New Roman" w:hAnsi="Times New Roman" w:cs="Times New Roman"/>
          <w:color w:val="000000"/>
          <w:szCs w:val="24"/>
          <w:lang w:eastAsia="pl-PL"/>
        </w:rPr>
        <w:br/>
        <w:t>Należy podać informacje na temat etapów negocjacji (w tym liczbę etapów):</w:t>
      </w:r>
      <w:r w:rsidRPr="00B42043">
        <w:rPr>
          <w:rFonts w:ascii="Times New Roman" w:eastAsia="Times New Roman" w:hAnsi="Times New Roman" w:cs="Times New Roman"/>
          <w:color w:val="000000"/>
          <w:szCs w:val="24"/>
          <w:lang w:eastAsia="pl-PL"/>
        </w:rPr>
        <w:br/>
        <w:t>Informacje dodatkowe</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IV.3.2) Informacje na temat dialogu konkurencyjnego</w:t>
      </w:r>
      <w:r w:rsidRPr="00B42043">
        <w:rPr>
          <w:rFonts w:ascii="Times New Roman" w:eastAsia="Times New Roman" w:hAnsi="Times New Roman" w:cs="Times New Roman"/>
          <w:color w:val="000000"/>
          <w:szCs w:val="24"/>
          <w:lang w:eastAsia="pl-PL"/>
        </w:rPr>
        <w:br/>
        <w:t>Opis potrzeb i wymagań zamawiającego lub informacja o sposobie uzyskania tego opisu:</w:t>
      </w:r>
      <w:r w:rsidRPr="00B42043">
        <w:rPr>
          <w:rFonts w:ascii="Times New Roman" w:eastAsia="Times New Roman" w:hAnsi="Times New Roman" w:cs="Times New Roman"/>
          <w:color w:val="000000"/>
          <w:szCs w:val="24"/>
          <w:lang w:eastAsia="pl-PL"/>
        </w:rPr>
        <w:br/>
        <w:t>Informacja o wysokości nagród dla wykonawców, którzy podczas dialogu konkurencyjnego przedstawili rozwiązania stanowiące podstawę do składania ofert, jeżeli zamawiający przewiduje nagrody:</w:t>
      </w:r>
      <w:r w:rsidRPr="00B42043">
        <w:rPr>
          <w:rFonts w:ascii="Times New Roman" w:eastAsia="Times New Roman" w:hAnsi="Times New Roman" w:cs="Times New Roman"/>
          <w:color w:val="000000"/>
          <w:szCs w:val="24"/>
          <w:lang w:eastAsia="pl-PL"/>
        </w:rPr>
        <w:br/>
        <w:t>Wstępny harmonogram postępowania:</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lastRenderedPageBreak/>
        <w:t>Podział dialogu na etapy w celu ograniczenia liczby rozwiązań:</w:t>
      </w:r>
      <w:r w:rsidRPr="00B42043">
        <w:rPr>
          <w:rFonts w:ascii="Times New Roman" w:eastAsia="Times New Roman" w:hAnsi="Times New Roman" w:cs="Times New Roman"/>
          <w:color w:val="000000"/>
          <w:szCs w:val="24"/>
          <w:lang w:eastAsia="pl-PL"/>
        </w:rPr>
        <w:br/>
        <w:t>Należy podać informacje na temat etapów dialogu:</w:t>
      </w:r>
      <w:r w:rsidRPr="00B42043">
        <w:rPr>
          <w:rFonts w:ascii="Times New Roman" w:eastAsia="Times New Roman" w:hAnsi="Times New Roman" w:cs="Times New Roman"/>
          <w:color w:val="000000"/>
          <w:szCs w:val="24"/>
          <w:lang w:eastAsia="pl-PL"/>
        </w:rPr>
        <w:br/>
        <w:t>Informacje dodatkowe:</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IV.3.3) Informacje na temat partnerstwa innowacyjnego</w:t>
      </w:r>
      <w:r w:rsidRPr="00B42043">
        <w:rPr>
          <w:rFonts w:ascii="Times New Roman" w:eastAsia="Times New Roman" w:hAnsi="Times New Roman" w:cs="Times New Roman"/>
          <w:color w:val="000000"/>
          <w:szCs w:val="24"/>
          <w:lang w:eastAsia="pl-PL"/>
        </w:rPr>
        <w:br/>
        <w:t>Elementy opisu przedmiotu zamówienia definiujące minimalne wymagania, którym muszą odpowiadać wszystkie oferty:</w:t>
      </w:r>
      <w:r w:rsidRPr="00B42043">
        <w:rPr>
          <w:rFonts w:ascii="Times New Roman" w:eastAsia="Times New Roman" w:hAnsi="Times New Roman" w:cs="Times New Roman"/>
          <w:color w:val="000000"/>
          <w:szCs w:val="24"/>
          <w:lang w:eastAsia="pl-PL"/>
        </w:rPr>
        <w:br/>
        <w:t>Podział negocjacji na etapy w celu ograniczeniu liczby ofert podlegających negocjacjom poprzez zastosowanie kryteriów oceny ofert wskazanych w specyfikacji istotnych warunków zamówienia:</w:t>
      </w:r>
      <w:r w:rsidRPr="00B42043">
        <w:rPr>
          <w:rFonts w:ascii="Times New Roman" w:eastAsia="Times New Roman" w:hAnsi="Times New Roman" w:cs="Times New Roman"/>
          <w:color w:val="000000"/>
          <w:szCs w:val="24"/>
          <w:lang w:eastAsia="pl-PL"/>
        </w:rPr>
        <w:br/>
        <w:t>Informacje dodatkowe:</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IV.4) Licytacja elektroniczna</w:t>
      </w:r>
      <w:r w:rsidRPr="00B42043">
        <w:rPr>
          <w:rFonts w:ascii="Times New Roman" w:eastAsia="Times New Roman" w:hAnsi="Times New Roman" w:cs="Times New Roman"/>
          <w:color w:val="000000"/>
          <w:szCs w:val="24"/>
          <w:lang w:eastAsia="pl-PL"/>
        </w:rPr>
        <w:br/>
        <w:t>Adres strony internetowej, na której będzie prowadzona licytacja elektroniczna:</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Adres strony internetowej, na której jest dostępny opis przedmiotu zamówienia w licytacji elektronicznej:</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Wymagania dotyczące rejestracji i identyfikacji wykonawców w licytacji elektronicznej, w tym wymagania techniczne urządzeń informatycznych:</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Sposób postępowania w toku licytacji elektronicznej, w tym określenie minimalnych wysokości postąpień:</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Informacje o liczbie etapów licytacji elektronicznej i czasie ich trwania:</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Czas trwania:</w:t>
      </w:r>
      <w:r w:rsidRPr="00B42043">
        <w:rPr>
          <w:rFonts w:ascii="Times New Roman" w:eastAsia="Times New Roman" w:hAnsi="Times New Roman" w:cs="Times New Roman"/>
          <w:color w:val="000000"/>
          <w:szCs w:val="24"/>
          <w:lang w:eastAsia="pl-PL"/>
        </w:rPr>
        <w:br/>
        <w:t>Wykonawcy, którzy nie złożyli nowych postąpień, zostaną zakwalifikowani do następnego etapu:</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Termin składania wniosków o dopuszczenie do udziału w licytacji elektronicznej:</w:t>
      </w:r>
      <w:r w:rsidRPr="00B42043">
        <w:rPr>
          <w:rFonts w:ascii="Times New Roman" w:eastAsia="Times New Roman" w:hAnsi="Times New Roman" w:cs="Times New Roman"/>
          <w:color w:val="000000"/>
          <w:szCs w:val="24"/>
          <w:lang w:eastAsia="pl-PL"/>
        </w:rPr>
        <w:br/>
        <w:t>Data: godzina:</w:t>
      </w:r>
      <w:r w:rsidRPr="00B42043">
        <w:rPr>
          <w:rFonts w:ascii="Times New Roman" w:eastAsia="Times New Roman" w:hAnsi="Times New Roman" w:cs="Times New Roman"/>
          <w:color w:val="000000"/>
          <w:szCs w:val="24"/>
          <w:lang w:eastAsia="pl-PL"/>
        </w:rPr>
        <w:br/>
        <w:t>Termin otwarcia licytacji elektronicznej:</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Termin i warunki zamknięcia licytacji elektronicznej:</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Istotne dla stron postanowienia, które zostaną wprowadzone do treści zawieranej umowy w sprawie zamówienia publicznego, albo ogólne warunki umowy, albo wzór umowy:</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Wymagania dotyczące zabezpieczenia należytego wykonania umowy:</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t>Informacje dodatkowe:</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lastRenderedPageBreak/>
        <w:t>IV.5) ZMIANA UMOWY</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Przewiduje się istotne zmiany postanowień zawartej umowy w stosunku do treści oferty, na podstawie której dokonano wyboru wykonawcy:</w:t>
      </w:r>
      <w:r w:rsidRPr="00B42043">
        <w:rPr>
          <w:rFonts w:ascii="Times New Roman" w:eastAsia="Times New Roman" w:hAnsi="Times New Roman" w:cs="Times New Roman"/>
          <w:color w:val="000000"/>
          <w:szCs w:val="24"/>
          <w:lang w:eastAsia="pl-PL"/>
        </w:rPr>
        <w:t> Tak</w:t>
      </w:r>
      <w:r w:rsidRPr="00B42043">
        <w:rPr>
          <w:rFonts w:ascii="Times New Roman" w:eastAsia="Times New Roman" w:hAnsi="Times New Roman" w:cs="Times New Roman"/>
          <w:color w:val="000000"/>
          <w:szCs w:val="24"/>
          <w:lang w:eastAsia="pl-PL"/>
        </w:rPr>
        <w:br/>
        <w:t>Należy wskazać zakres, charakter zmian oraz warunki wprowadzenia zmian:</w:t>
      </w:r>
      <w:r w:rsidRPr="00B42043">
        <w:rPr>
          <w:rFonts w:ascii="Times New Roman" w:eastAsia="Times New Roman" w:hAnsi="Times New Roman" w:cs="Times New Roman"/>
          <w:color w:val="000000"/>
          <w:szCs w:val="24"/>
          <w:lang w:eastAsia="pl-PL"/>
        </w:rPr>
        <w:br/>
        <w:t xml:space="preserve">1. Wszelkie zmiany umowy pod rygorem nieważności wymagają formy pisemnej, z zastrzeżeniem ust. 11 i § 8 ust. 9 umowy. 2. Z zastrzeżeniem przepisów Kodeksu Cywilnego, Strony dopuszczają możliwość dokonania zmian postanowień umowy w stosunku do treści oferty, na podstawie której dokonano wyboru Wykonawcy: 1) odnośnie zmiany terminu wykonania przedmiotu umowy z przyczyn niewynikających z opóźnienia Wykonawcy, w szczególności: a) jeżeli przyczyny, z powodu których będzie zagrożone dotrzymanie terminu realizacji przedmiotu umowy będą następstwem okoliczności, za które odpowiedzialność ponosi Zamawiający, b) gdy wystąpią niekorzystne warunki atmosferyczne uniemożliwiające prawidłowe wykonanie prac; c) gdy wystąpi konieczność wykonania prac zamiennych lub innych prac niezbędnych do wykonania przedmiotu umowy ze względu na zasady wiedzy technicznej; d) jeżeli wystąpi brak możliwości wykonywania konserwacji z powodu niedopuszczania do ich wykonywania przez uprawniony organ lub nakazania ich wstrzymania przez uprawniony organ, z przyczyn niezależnych od Wykonawcy; e) wystąpienia siły wyższej uniemożliwiającej wykonanie przedmiotu umowy zgodnie z jej postanowieniami; f) w przypadku, o którym mowa w § 2 ust. 4 umowy; 2) odnośnie zmniejszenia zakresu konserwacji i obniżenia wynagrodzenia umownego o wartość prac zaniechanych w przypadku: a) decyzji o wyłączeniu całości albo części budynku z użytkowania; b) ograniczenia środków budżetowych przeznaczonych na wykonanie przedmiotu umowy; 3) odnośnie zmiany wynagrodzenia umownego w przypadku: a) o którym mowa w § 8 ust. 9 umowy; b) ustawowej zmiany podatku VAT. 3. Ponadto, przewiduje się możliwość dokonania istotnych zmian postanowień umowy w stosunku do treści oferty, na podstawie której dokonano wyboru Wykonawcy, w zakresie materiałów, parametrów technicznych, technologii wykonania prac, sposobu i zakresu wykonania przedmiotu umowy, terminu ich wykonania, należnego wynagrodzenia umownego, sposobu wykonywania i odbioru prac, gdy są one następstwem: 1) konieczności zrealizowania przedmiotu umowy przy zastosowaniu innych rozwiązań technicznych lub materiałowych ze względu na zmiany obowiązującego prawa; 2) konieczności zmiany materiałów, urządzeń, instalacji wskazanych w dokumentacji </w:t>
      </w:r>
      <w:r w:rsidRPr="00B42043">
        <w:rPr>
          <w:rFonts w:ascii="Times New Roman" w:eastAsia="Times New Roman" w:hAnsi="Times New Roman" w:cs="Times New Roman"/>
          <w:color w:val="000000"/>
          <w:szCs w:val="24"/>
          <w:lang w:eastAsia="pl-PL"/>
        </w:rPr>
        <w:lastRenderedPageBreak/>
        <w:t xml:space="preserve">technicznej, w sytuacji ich niedostępności na rynku spowodowanej zaprzestaniem produkcji lub wycofaniem ich z rynku; 3) wystąpienia siły wyższej uniemożliwiającej wykonanie przedmiotu umowy zgodnie z jej postanowieniami; 4) wystąpienia uzasadnionej konieczności zwiększenia bezpieczeństwa realizacji prac; 5) gdy zmiany będą korzystne dla Zamawiającego, pod warunkiem, że nie wpłyną one na zwiększenie wartości wynagrodzenia umownego i nie spowodują obniżenia parametrów technicznych i eksploatacyjnych. 4. Zamawiający nie będzie ponosił ujemnych skutków finansowych spowodowanych zmianami, o których mowa w ust. 2 pkt 2. 5. Strony postanawiają, iż dokonają w formie pisemnego aneksu zmiany wynagrodzenia w wypadku wystąpienia którejkolwiek ze zmian przepisów wskazanych w art. 142 ust. 5 ustawy z dnia 29 stycznia 2004 r. Prawo zamówień publicznych, tj. zmiany: 1) stawki podatku od towarów i usług, jeżeli zmiana ta będzie miała wpływ na koszty wykonania zamówienia przez Wykonawcę, 2) wysokości minimalnego wynagrodzenia za pracę ustalanego na podstawie art. 2 ust. 3-5 ustawy z dnia 10.10.2002 r. o minimalnym wynagrodzeniu za pracę, jeżeli zmiana ta będzie miała wpływ na koszty wykonania zamówienia przez Wykonawcę, 3) zasad podlegania ubezpieczeniom społecznym lub ubezpieczeniu zdrowotnemu lub wysokości stawki składki na ubezpieczenia społeczne lub zdrowotne, jeżeli zmiana ta będzie miała wpływ na koszty wykonania zamówienia przez Wykonawcę, 4) zmiany zasad gromadzenia i wysokości wpłat do pracowniczych planów kapitałowych o których mowa w ustawie z dnia 4 października 2018r. o pracowniczych planach kapitałowych. 6. W sytuacji wystąpienia okoliczności wskazanych w ust. 5 pkt 1 Wykonawca składa pisemny wniosek o zmianę umowy o zamówienie publiczne w zakresie zmiany wysokości wynagrodzenia odpowiednio do zmiany stawki podatku od towarów i usług. Wniosek powinien zawierać wyczerpujące uzasadnienie faktyczne i prawne oraz dokładne wyliczenie kwoty wynagrodzenia Wykonawcy po zmianie umowy, przy czym wartości netto pozostają bez zmian, natomiast zmianie w drodze aneksu podlegać będzie wysokość całkowitej wartości umowy brutto i cen jednostkowych usług brutto wykazanych w zestawieniu cenowym w ten sposób, że zostanie ona odpowiednio dostosowana do zmienionej stawki VAT. 7. W sytuacji wystąpienia okoliczności wskazanych w ust. 5 pkt 2 Wykonawca składa pisemny wniosek o zmianę umowy o zamówienie publiczne w zakresie zmiany wysokości wynagrodzenia odpowiednio do zmiany wysokości minimalnego wynagrodzenia za pracę. Wniosek powinien zawierać wyczerpujące uzasadnienie faktyczne i prawne oraz </w:t>
      </w:r>
      <w:r w:rsidRPr="00B42043">
        <w:rPr>
          <w:rFonts w:ascii="Times New Roman" w:eastAsia="Times New Roman" w:hAnsi="Times New Roman" w:cs="Times New Roman"/>
          <w:color w:val="000000"/>
          <w:szCs w:val="24"/>
          <w:lang w:eastAsia="pl-PL"/>
        </w:rPr>
        <w:lastRenderedPageBreak/>
        <w:t xml:space="preserve">dokładne wyliczenie kwoty o którą wzrosły koszty wykonania zamówienia, w szczególności Wykonawca będzie zobowiązany wykazać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8. W sytuacji wystąpienia okoliczności wskazanych w ust. 5 pkt 3 Wykonawca składa pisemny wniosek o zmianę umowy o zamówienie publiczne w zakresie zmiany wysokości wynagrodzenia odpowiednio do zmiany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9. W sytuacji wystąpienia okoliczności wskazanych w ust. 5 pkt 4, Wykonawca składa pisemny wniosek o zmianę umowy o zamówienie publiczne w zakresie zmiany wysokości i wynagrodzenia odpowiednio do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wpływ przedmiotowej zmiany na podwyższenie kosztów wykonania zamówienia w stosunku do kalkulacji ceny ofertowej. Wniosek powinien obejmować jedynie te dodatkowe koszty realizacji zamówienia, które Wykonawca obowiązkowo ponosi w związku z przedmiotową zmianą. 10. Warunkiem dokonania zmian, o których mowa powyżej, jest złożenie wniosku </w:t>
      </w:r>
      <w:r w:rsidRPr="00B42043">
        <w:rPr>
          <w:rFonts w:ascii="Times New Roman" w:eastAsia="Times New Roman" w:hAnsi="Times New Roman" w:cs="Times New Roman"/>
          <w:color w:val="000000"/>
          <w:szCs w:val="24"/>
          <w:lang w:eastAsia="pl-PL"/>
        </w:rPr>
        <w:lastRenderedPageBreak/>
        <w:t>przez stronę inicjującą zmianę zawierającego: 1) opis propozycji zmiany; 2) uzasadnienie zmiany; 3) obliczenie kosztów zmiany zgodnie z zasadami określonymi w umowie, jeżeli zmiana będzie miała wpływ na wynagrodzenie Wykonawcy; 4) opis wpływu zmiany na termin wykonania umowy. 11.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12. Wykonawca nie może domagać się zmiany postanowień zawartej umowy w związku z niewykonaniem lub nienależytym wykonaniem przez niego zobowiązań wynikających z umowy</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IV.6) INFORMACJE ADMINISTRACYJNE</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IV.6.1) Sposób udostępniania informacji o charakterze poufnym </w:t>
      </w:r>
      <w:r w:rsidRPr="00B42043">
        <w:rPr>
          <w:rFonts w:ascii="Times New Roman" w:eastAsia="Times New Roman" w:hAnsi="Times New Roman" w:cs="Times New Roman"/>
          <w:i/>
          <w:iCs/>
          <w:color w:val="000000"/>
          <w:szCs w:val="24"/>
          <w:lang w:eastAsia="pl-PL"/>
        </w:rPr>
        <w:t>(jeżeli dotyczy):</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Środki służące ochronie informacji o charakterze poufnym</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IV.6.2) Termin składania ofert lub wniosków o dopuszczenie do udziału w postępowaniu:</w:t>
      </w:r>
      <w:r w:rsidRPr="00B42043">
        <w:rPr>
          <w:rFonts w:ascii="Times New Roman" w:eastAsia="Times New Roman" w:hAnsi="Times New Roman" w:cs="Times New Roman"/>
          <w:color w:val="000000"/>
          <w:szCs w:val="24"/>
          <w:lang w:eastAsia="pl-PL"/>
        </w:rPr>
        <w:br/>
        <w:t>Data: 2020-02-17, godzina: 09:00,</w:t>
      </w:r>
      <w:r w:rsidRPr="00B42043">
        <w:rPr>
          <w:rFonts w:ascii="Times New Roman" w:eastAsia="Times New Roman" w:hAnsi="Times New Roman" w:cs="Times New Roman"/>
          <w:color w:val="000000"/>
          <w:szCs w:val="24"/>
          <w:lang w:eastAsia="pl-PL"/>
        </w:rPr>
        <w:br/>
        <w:t>Skrócenie terminu składania wniosków, ze względu na pilną potrzebę udzielenia zamówienia (przetarg nieograniczony, przetarg ograniczony, negocjacje z ogłoszeniem):</w:t>
      </w:r>
      <w:r w:rsidRPr="00B42043">
        <w:rPr>
          <w:rFonts w:ascii="Times New Roman" w:eastAsia="Times New Roman" w:hAnsi="Times New Roman" w:cs="Times New Roman"/>
          <w:color w:val="000000"/>
          <w:szCs w:val="24"/>
          <w:lang w:eastAsia="pl-PL"/>
        </w:rPr>
        <w:br/>
        <w:t>Nie</w:t>
      </w:r>
      <w:r w:rsidRPr="00B42043">
        <w:rPr>
          <w:rFonts w:ascii="Times New Roman" w:eastAsia="Times New Roman" w:hAnsi="Times New Roman" w:cs="Times New Roman"/>
          <w:color w:val="000000"/>
          <w:szCs w:val="24"/>
          <w:lang w:eastAsia="pl-PL"/>
        </w:rPr>
        <w:br/>
        <w:t>Wskazać powody:</w:t>
      </w:r>
      <w:r w:rsidRPr="00B42043">
        <w:rPr>
          <w:rFonts w:ascii="Times New Roman" w:eastAsia="Times New Roman" w:hAnsi="Times New Roman" w:cs="Times New Roman"/>
          <w:color w:val="000000"/>
          <w:szCs w:val="24"/>
          <w:lang w:eastAsia="pl-PL"/>
        </w:rPr>
        <w:br/>
        <w:t>Język lub języki, w jakich mogą być sporządzane oferty lub wnioski o dopuszczenie do udziału w postępowaniu</w:t>
      </w:r>
      <w:r w:rsidRPr="00B42043">
        <w:rPr>
          <w:rFonts w:ascii="Times New Roman" w:eastAsia="Times New Roman" w:hAnsi="Times New Roman" w:cs="Times New Roman"/>
          <w:color w:val="000000"/>
          <w:szCs w:val="24"/>
          <w:lang w:eastAsia="pl-PL"/>
        </w:rPr>
        <w:br/>
        <w:t>&gt; PL</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IV.6.3) Termin związania ofertą: </w:t>
      </w:r>
      <w:r w:rsidRPr="00B42043">
        <w:rPr>
          <w:rFonts w:ascii="Times New Roman" w:eastAsia="Times New Roman" w:hAnsi="Times New Roman" w:cs="Times New Roman"/>
          <w:color w:val="000000"/>
          <w:szCs w:val="24"/>
          <w:lang w:eastAsia="pl-PL"/>
        </w:rPr>
        <w:t>do: okres w dniach: 30 (od ostatecznego terminu składania ofert)</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IV.6.4) Przewiduje się unieważnienie postępowania o udzielenie zamówienia, w przypadku nieprzyznania środków, które miały być przeznaczone na sfinansowanie całości lub części zamówienia:</w:t>
      </w:r>
      <w:r w:rsidRPr="00B42043">
        <w:rPr>
          <w:rFonts w:ascii="Times New Roman" w:eastAsia="Times New Roman" w:hAnsi="Times New Roman" w:cs="Times New Roman"/>
          <w:color w:val="000000"/>
          <w:szCs w:val="24"/>
          <w:lang w:eastAsia="pl-PL"/>
        </w:rPr>
        <w:t> Nie</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IV.6.5) Informacje dodatkowe:</w:t>
      </w:r>
      <w:r w:rsidRPr="00B42043">
        <w:rPr>
          <w:rFonts w:ascii="Times New Roman" w:eastAsia="Times New Roman" w:hAnsi="Times New Roman" w:cs="Times New Roman"/>
          <w:color w:val="000000"/>
          <w:szCs w:val="24"/>
          <w:lang w:eastAsia="pl-PL"/>
        </w:rPr>
        <w:br/>
      </w:r>
    </w:p>
    <w:p w:rsidR="00B42043" w:rsidRPr="00B42043" w:rsidRDefault="00B42043" w:rsidP="00B42043">
      <w:pPr>
        <w:spacing w:after="0" w:line="450" w:lineRule="atLeast"/>
        <w:jc w:val="center"/>
        <w:rPr>
          <w:rFonts w:ascii="Times New Roman" w:eastAsia="Times New Roman" w:hAnsi="Times New Roman" w:cs="Times New Roman"/>
          <w:b/>
          <w:bCs/>
          <w:color w:val="000000"/>
          <w:szCs w:val="24"/>
          <w:lang w:eastAsia="pl-PL"/>
        </w:rPr>
      </w:pPr>
      <w:r w:rsidRPr="00B42043">
        <w:rPr>
          <w:rFonts w:ascii="Times New Roman" w:eastAsia="Times New Roman" w:hAnsi="Times New Roman" w:cs="Times New Roman"/>
          <w:b/>
          <w:bCs/>
          <w:color w:val="000000"/>
          <w:szCs w:val="24"/>
          <w:u w:val="single"/>
          <w:lang w:eastAsia="pl-PL"/>
        </w:rPr>
        <w:lastRenderedPageBreak/>
        <w:t>ZAŁĄCZNIK I - INFORMACJE DOTYCZĄCE OFERT CZĘŚCIOWYCH</w:t>
      </w:r>
    </w:p>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180"/>
        <w:gridCol w:w="834"/>
        <w:gridCol w:w="7278"/>
      </w:tblGrid>
      <w:tr w:rsidR="00B42043" w:rsidRPr="00B42043" w:rsidTr="00B42043">
        <w:trPr>
          <w:tblCellSpacing w:w="15" w:type="dxa"/>
        </w:trPr>
        <w:tc>
          <w:tcPr>
            <w:tcW w:w="0" w:type="auto"/>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b/>
                <w:bCs/>
                <w:szCs w:val="24"/>
                <w:lang w:eastAsia="pl-PL"/>
              </w:rPr>
              <w:t>Część nr:</w:t>
            </w:r>
          </w:p>
        </w:tc>
        <w:tc>
          <w:tcPr>
            <w:tcW w:w="0" w:type="auto"/>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1</w:t>
            </w:r>
          </w:p>
        </w:tc>
        <w:tc>
          <w:tcPr>
            <w:tcW w:w="0" w:type="auto"/>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b/>
                <w:bCs/>
                <w:szCs w:val="24"/>
                <w:lang w:eastAsia="pl-PL"/>
              </w:rPr>
              <w:t>Nazwa:</w:t>
            </w:r>
          </w:p>
        </w:tc>
        <w:tc>
          <w:tcPr>
            <w:tcW w:w="0" w:type="auto"/>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Okresowe usługi przeglądu stanu technicznego, konserwacji i naprawy instalacji oraz urządzeń wentylacji i klimatyzacji przy ulicy Dwernickiego 1 bud. NR 2, RCI Bydgoszcz - System klimatyzacji precyzyjnej</w:t>
            </w:r>
          </w:p>
        </w:tc>
      </w:tr>
    </w:tbl>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1) Krótki opis przedmiotu zamówienia </w:t>
      </w:r>
      <w:r w:rsidRPr="00B42043">
        <w:rPr>
          <w:rFonts w:ascii="Times New Roman" w:eastAsia="Times New Roman" w:hAnsi="Times New Roman" w:cs="Times New Roman"/>
          <w:i/>
          <w:iCs/>
          <w:color w:val="000000"/>
          <w:szCs w:val="24"/>
          <w:lang w:eastAsia="pl-PL"/>
        </w:rPr>
        <w:t>(wielkość, zakres, rodzaj i ilość dostaw, usług lub robót budowlanych lub określenie zapotrzebowania i wymagań)</w:t>
      </w:r>
      <w:r w:rsidRPr="00B42043">
        <w:rPr>
          <w:rFonts w:ascii="Times New Roman" w:eastAsia="Times New Roman" w:hAnsi="Times New Roman" w:cs="Times New Roman"/>
          <w:b/>
          <w:bCs/>
          <w:color w:val="000000"/>
          <w:szCs w:val="24"/>
          <w:lang w:eastAsia="pl-PL"/>
        </w:rPr>
        <w:t xml:space="preserve"> a w przypadku partnerstwa innowacyjnego -określenie zapotrzebowania na innowacyjny produkt, usługę lub roboty budowlane: </w:t>
      </w:r>
      <w:r w:rsidRPr="00B42043">
        <w:rPr>
          <w:rFonts w:ascii="Times New Roman" w:eastAsia="Times New Roman" w:hAnsi="Times New Roman" w:cs="Times New Roman"/>
          <w:color w:val="000000"/>
          <w:szCs w:val="24"/>
          <w:lang w:eastAsia="pl-PL"/>
        </w:rPr>
        <w:t>Okresowe usługi przeglądu stanu technicznego, konserwacji i naprawy instalacji oraz urządzeń wentylacji i klimatyzacji przy ulicy Dwernickiego 1 bud. NR 2, RCI Bydgoszcz - System klimatyzacji precyzyjnej</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2) Wspólny Słownik Zamówień(CPV): </w:t>
      </w:r>
      <w:r w:rsidRPr="00B42043">
        <w:rPr>
          <w:rFonts w:ascii="Times New Roman" w:eastAsia="Times New Roman" w:hAnsi="Times New Roman" w:cs="Times New Roman"/>
          <w:color w:val="000000"/>
          <w:szCs w:val="24"/>
          <w:lang w:eastAsia="pl-PL"/>
        </w:rPr>
        <w:t>50730000-1,</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3) Wartość części zamówienia(jeżeli zamawiający podaje informacje o wartości zamówienia):</w:t>
      </w:r>
      <w:r w:rsidRPr="00B42043">
        <w:rPr>
          <w:rFonts w:ascii="Times New Roman" w:eastAsia="Times New Roman" w:hAnsi="Times New Roman" w:cs="Times New Roman"/>
          <w:color w:val="000000"/>
          <w:szCs w:val="24"/>
          <w:lang w:eastAsia="pl-PL"/>
        </w:rPr>
        <w:br/>
        <w:t>Wartość bez VAT:</w:t>
      </w:r>
      <w:r w:rsidRPr="00B42043">
        <w:rPr>
          <w:rFonts w:ascii="Times New Roman" w:eastAsia="Times New Roman" w:hAnsi="Times New Roman" w:cs="Times New Roman"/>
          <w:color w:val="000000"/>
          <w:szCs w:val="24"/>
          <w:lang w:eastAsia="pl-PL"/>
        </w:rPr>
        <w:br/>
        <w:t>Waluta:</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4) Czas trwania lub termin wykonania:</w:t>
      </w:r>
      <w:r w:rsidRPr="00B42043">
        <w:rPr>
          <w:rFonts w:ascii="Times New Roman" w:eastAsia="Times New Roman" w:hAnsi="Times New Roman" w:cs="Times New Roman"/>
          <w:color w:val="000000"/>
          <w:szCs w:val="24"/>
          <w:lang w:eastAsia="pl-PL"/>
        </w:rPr>
        <w:br/>
        <w:t>okres w miesiącach:</w:t>
      </w:r>
      <w:r w:rsidRPr="00B42043">
        <w:rPr>
          <w:rFonts w:ascii="Times New Roman" w:eastAsia="Times New Roman" w:hAnsi="Times New Roman" w:cs="Times New Roman"/>
          <w:color w:val="000000"/>
          <w:szCs w:val="24"/>
          <w:lang w:eastAsia="pl-PL"/>
        </w:rPr>
        <w:br/>
        <w:t>okres w dniach:</w:t>
      </w:r>
      <w:r w:rsidRPr="00B42043">
        <w:rPr>
          <w:rFonts w:ascii="Times New Roman" w:eastAsia="Times New Roman" w:hAnsi="Times New Roman" w:cs="Times New Roman"/>
          <w:color w:val="000000"/>
          <w:szCs w:val="24"/>
          <w:lang w:eastAsia="pl-PL"/>
        </w:rPr>
        <w:br/>
        <w:t>data rozpoczęcia:</w:t>
      </w:r>
      <w:r w:rsidRPr="00B42043">
        <w:rPr>
          <w:rFonts w:ascii="Times New Roman" w:eastAsia="Times New Roman" w:hAnsi="Times New Roman" w:cs="Times New Roman"/>
          <w:color w:val="000000"/>
          <w:szCs w:val="24"/>
          <w:lang w:eastAsia="pl-PL"/>
        </w:rPr>
        <w:br/>
        <w:t>data zakończenia: 2021-12-31</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84"/>
        <w:gridCol w:w="1016"/>
      </w:tblGrid>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Znaczenie</w:t>
            </w:r>
          </w:p>
        </w:tc>
      </w:tr>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CENA 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50,00</w:t>
            </w:r>
          </w:p>
        </w:tc>
      </w:tr>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CEN 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10,00</w:t>
            </w:r>
          </w:p>
        </w:tc>
      </w:tr>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GWARANCJA NA PRZEPROWADZONE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20,00</w:t>
            </w:r>
          </w:p>
        </w:tc>
      </w:tr>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GWARANCJA NA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20,00</w:t>
            </w:r>
          </w:p>
        </w:tc>
      </w:tr>
    </w:tbl>
    <w:p w:rsidR="00B42043" w:rsidRPr="00B42043" w:rsidRDefault="00B42043" w:rsidP="00B42043">
      <w:pPr>
        <w:spacing w:after="27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6) INFORMACJE DODATKOWE:</w:t>
      </w:r>
      <w:r w:rsidRPr="00B42043">
        <w:rPr>
          <w:rFonts w:ascii="Times New Roman" w:eastAsia="Times New Roman" w:hAnsi="Times New Roman" w:cs="Times New Roman"/>
          <w:color w:val="00000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
        <w:gridCol w:w="180"/>
        <w:gridCol w:w="834"/>
        <w:gridCol w:w="7270"/>
      </w:tblGrid>
      <w:tr w:rsidR="00B42043" w:rsidRPr="00B42043" w:rsidTr="00B42043">
        <w:trPr>
          <w:tblCellSpacing w:w="15" w:type="dxa"/>
        </w:trPr>
        <w:tc>
          <w:tcPr>
            <w:tcW w:w="0" w:type="auto"/>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b/>
                <w:bCs/>
                <w:szCs w:val="24"/>
                <w:lang w:eastAsia="pl-PL"/>
              </w:rPr>
              <w:lastRenderedPageBreak/>
              <w:t>Część nr:</w:t>
            </w:r>
          </w:p>
        </w:tc>
        <w:tc>
          <w:tcPr>
            <w:tcW w:w="0" w:type="auto"/>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2</w:t>
            </w:r>
          </w:p>
        </w:tc>
        <w:tc>
          <w:tcPr>
            <w:tcW w:w="0" w:type="auto"/>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b/>
                <w:bCs/>
                <w:szCs w:val="24"/>
                <w:lang w:eastAsia="pl-PL"/>
              </w:rPr>
              <w:t>Nazwa:</w:t>
            </w:r>
          </w:p>
        </w:tc>
        <w:tc>
          <w:tcPr>
            <w:tcW w:w="0" w:type="auto"/>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Okresowe usługi przeglądu stanu technicznego, konserwacji i naprawy instalacji oraz urządzeń wentylacji i klimatyzacji przy ulicy Dwernickiego 1 bud. NR 2, RCI Bydgoszcz – System zasysający</w:t>
            </w:r>
          </w:p>
        </w:tc>
      </w:tr>
    </w:tbl>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t>1) Krótki opis przedmiotu zamówienia </w:t>
      </w:r>
      <w:r w:rsidRPr="00B42043">
        <w:rPr>
          <w:rFonts w:ascii="Times New Roman" w:eastAsia="Times New Roman" w:hAnsi="Times New Roman" w:cs="Times New Roman"/>
          <w:i/>
          <w:iCs/>
          <w:color w:val="000000"/>
          <w:szCs w:val="24"/>
          <w:lang w:eastAsia="pl-PL"/>
        </w:rPr>
        <w:t>(wielkość, zakres, rodzaj i ilość dostaw, usług lub robót budowlanych lub określenie zapotrzebowania i wymagań)</w:t>
      </w:r>
      <w:r w:rsidRPr="00B42043">
        <w:rPr>
          <w:rFonts w:ascii="Times New Roman" w:eastAsia="Times New Roman" w:hAnsi="Times New Roman" w:cs="Times New Roman"/>
          <w:b/>
          <w:bCs/>
          <w:color w:val="000000"/>
          <w:szCs w:val="24"/>
          <w:lang w:eastAsia="pl-PL"/>
        </w:rPr>
        <w:t xml:space="preserve"> a w przypadku partnerstwa innowacyjnego -określenie zapotrzebowania na innowacyjny produkt, usługę lub roboty </w:t>
      </w:r>
      <w:proofErr w:type="spellStart"/>
      <w:r w:rsidRPr="00B42043">
        <w:rPr>
          <w:rFonts w:ascii="Times New Roman" w:eastAsia="Times New Roman" w:hAnsi="Times New Roman" w:cs="Times New Roman"/>
          <w:b/>
          <w:bCs/>
          <w:color w:val="000000"/>
          <w:szCs w:val="24"/>
          <w:lang w:eastAsia="pl-PL"/>
        </w:rPr>
        <w:t>budowlane:</w:t>
      </w:r>
      <w:r w:rsidRPr="00B42043">
        <w:rPr>
          <w:rFonts w:ascii="Times New Roman" w:eastAsia="Times New Roman" w:hAnsi="Times New Roman" w:cs="Times New Roman"/>
          <w:color w:val="000000"/>
          <w:szCs w:val="24"/>
          <w:lang w:eastAsia="pl-PL"/>
        </w:rPr>
        <w:t>Okresowe</w:t>
      </w:r>
      <w:proofErr w:type="spellEnd"/>
      <w:r w:rsidRPr="00B42043">
        <w:rPr>
          <w:rFonts w:ascii="Times New Roman" w:eastAsia="Times New Roman" w:hAnsi="Times New Roman" w:cs="Times New Roman"/>
          <w:color w:val="000000"/>
          <w:szCs w:val="24"/>
          <w:lang w:eastAsia="pl-PL"/>
        </w:rPr>
        <w:t xml:space="preserve"> usługi przeglądu stanu technicznego, konserwacji i naprawy instalacji oraz urządzeń wentylacji i klimatyzacji przy ulicy Dwernickiego 1 bud. NR 2, RCI Bydgoszcz – System zasysający</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2) Wspólny Słownik Zamówień(CPV): </w:t>
      </w:r>
      <w:r w:rsidRPr="00B42043">
        <w:rPr>
          <w:rFonts w:ascii="Times New Roman" w:eastAsia="Times New Roman" w:hAnsi="Times New Roman" w:cs="Times New Roman"/>
          <w:color w:val="000000"/>
          <w:szCs w:val="24"/>
          <w:lang w:eastAsia="pl-PL"/>
        </w:rPr>
        <w:t>50730000-1,</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3) Wartość części zamówienia(jeżeli zamawiający podaje informacje o wartości zamówienia):</w:t>
      </w:r>
      <w:r w:rsidRPr="00B42043">
        <w:rPr>
          <w:rFonts w:ascii="Times New Roman" w:eastAsia="Times New Roman" w:hAnsi="Times New Roman" w:cs="Times New Roman"/>
          <w:color w:val="000000"/>
          <w:szCs w:val="24"/>
          <w:lang w:eastAsia="pl-PL"/>
        </w:rPr>
        <w:br/>
        <w:t>Wartość bez VAT:</w:t>
      </w:r>
      <w:r w:rsidRPr="00B42043">
        <w:rPr>
          <w:rFonts w:ascii="Times New Roman" w:eastAsia="Times New Roman" w:hAnsi="Times New Roman" w:cs="Times New Roman"/>
          <w:color w:val="000000"/>
          <w:szCs w:val="24"/>
          <w:lang w:eastAsia="pl-PL"/>
        </w:rPr>
        <w:br/>
        <w:t>Waluta:</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4) Czas trwania lub termin wykonania:</w:t>
      </w:r>
      <w:r w:rsidRPr="00B42043">
        <w:rPr>
          <w:rFonts w:ascii="Times New Roman" w:eastAsia="Times New Roman" w:hAnsi="Times New Roman" w:cs="Times New Roman"/>
          <w:color w:val="000000"/>
          <w:szCs w:val="24"/>
          <w:lang w:eastAsia="pl-PL"/>
        </w:rPr>
        <w:br/>
        <w:t>okres w miesiącach:</w:t>
      </w:r>
      <w:r w:rsidRPr="00B42043">
        <w:rPr>
          <w:rFonts w:ascii="Times New Roman" w:eastAsia="Times New Roman" w:hAnsi="Times New Roman" w:cs="Times New Roman"/>
          <w:color w:val="000000"/>
          <w:szCs w:val="24"/>
          <w:lang w:eastAsia="pl-PL"/>
        </w:rPr>
        <w:br/>
        <w:t>okres w dniach:</w:t>
      </w:r>
      <w:r w:rsidRPr="00B42043">
        <w:rPr>
          <w:rFonts w:ascii="Times New Roman" w:eastAsia="Times New Roman" w:hAnsi="Times New Roman" w:cs="Times New Roman"/>
          <w:color w:val="000000"/>
          <w:szCs w:val="24"/>
          <w:lang w:eastAsia="pl-PL"/>
        </w:rPr>
        <w:br/>
        <w:t>data rozpoczęcia:</w:t>
      </w:r>
      <w:r w:rsidRPr="00B42043">
        <w:rPr>
          <w:rFonts w:ascii="Times New Roman" w:eastAsia="Times New Roman" w:hAnsi="Times New Roman" w:cs="Times New Roman"/>
          <w:color w:val="000000"/>
          <w:szCs w:val="24"/>
          <w:lang w:eastAsia="pl-PL"/>
        </w:rPr>
        <w:br/>
        <w:t>data zakończenia: 2021-12-31</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84"/>
        <w:gridCol w:w="1016"/>
      </w:tblGrid>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Znaczenie</w:t>
            </w:r>
          </w:p>
        </w:tc>
      </w:tr>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CENA 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50,00</w:t>
            </w:r>
          </w:p>
        </w:tc>
      </w:tr>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CEN 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10,00</w:t>
            </w:r>
          </w:p>
        </w:tc>
      </w:tr>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GWARANCJA NA PRZEPROWADZONE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20,00</w:t>
            </w:r>
          </w:p>
        </w:tc>
      </w:tr>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GWARANCJA NA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20,00</w:t>
            </w:r>
          </w:p>
        </w:tc>
      </w:tr>
    </w:tbl>
    <w:p w:rsidR="00B42043" w:rsidRPr="00B42043" w:rsidRDefault="00B42043" w:rsidP="00B42043">
      <w:pPr>
        <w:spacing w:after="27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6) INFORMACJE DODATKOWE:</w:t>
      </w:r>
      <w:r w:rsidRPr="00B42043">
        <w:rPr>
          <w:rFonts w:ascii="Times New Roman" w:eastAsia="Times New Roman" w:hAnsi="Times New Roman" w:cs="Times New Roman"/>
          <w:color w:val="00000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9"/>
        <w:gridCol w:w="180"/>
        <w:gridCol w:w="834"/>
        <w:gridCol w:w="7289"/>
      </w:tblGrid>
      <w:tr w:rsidR="00B42043" w:rsidRPr="00B42043" w:rsidTr="00B42043">
        <w:trPr>
          <w:tblCellSpacing w:w="15" w:type="dxa"/>
        </w:trPr>
        <w:tc>
          <w:tcPr>
            <w:tcW w:w="0" w:type="auto"/>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b/>
                <w:bCs/>
                <w:szCs w:val="24"/>
                <w:lang w:eastAsia="pl-PL"/>
              </w:rPr>
              <w:t>Część nr:</w:t>
            </w:r>
          </w:p>
        </w:tc>
        <w:tc>
          <w:tcPr>
            <w:tcW w:w="0" w:type="auto"/>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3</w:t>
            </w:r>
          </w:p>
        </w:tc>
        <w:tc>
          <w:tcPr>
            <w:tcW w:w="0" w:type="auto"/>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b/>
                <w:bCs/>
                <w:szCs w:val="24"/>
                <w:lang w:eastAsia="pl-PL"/>
              </w:rPr>
              <w:t>Nazwa:</w:t>
            </w:r>
          </w:p>
        </w:tc>
        <w:tc>
          <w:tcPr>
            <w:tcW w:w="0" w:type="auto"/>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Okresowe usługi przeglądu stanu technicznego, konserwacji i naprawy instalacji oraz urządzeń wentylacji i klimatyzacji przy ulicy Dwernickiego 1 bud. NR 2, RCI Bydgoszcz – System wentylacji, klimatyzacji oraz wycieku wody</w:t>
            </w:r>
          </w:p>
        </w:tc>
      </w:tr>
    </w:tbl>
    <w:p w:rsidR="00B42043" w:rsidRPr="00B42043" w:rsidRDefault="00B42043" w:rsidP="00B42043">
      <w:pPr>
        <w:spacing w:after="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b/>
          <w:bCs/>
          <w:color w:val="000000"/>
          <w:szCs w:val="24"/>
          <w:lang w:eastAsia="pl-PL"/>
        </w:rPr>
        <w:lastRenderedPageBreak/>
        <w:t>1) Krótki opis przedmiotu zamówienia </w:t>
      </w:r>
      <w:r w:rsidRPr="00B42043">
        <w:rPr>
          <w:rFonts w:ascii="Times New Roman" w:eastAsia="Times New Roman" w:hAnsi="Times New Roman" w:cs="Times New Roman"/>
          <w:i/>
          <w:iCs/>
          <w:color w:val="000000"/>
          <w:szCs w:val="24"/>
          <w:lang w:eastAsia="pl-PL"/>
        </w:rPr>
        <w:t>(wielkość, zakres, rodzaj i ilość dostaw, usług lub robót budowlanych lub określenie zapotrzebowania i wymagań)</w:t>
      </w:r>
      <w:r w:rsidRPr="00B42043">
        <w:rPr>
          <w:rFonts w:ascii="Times New Roman" w:eastAsia="Times New Roman" w:hAnsi="Times New Roman" w:cs="Times New Roman"/>
          <w:b/>
          <w:bCs/>
          <w:color w:val="000000"/>
          <w:szCs w:val="24"/>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Cs w:val="24"/>
          <w:lang w:eastAsia="pl-PL"/>
        </w:rPr>
        <w:t xml:space="preserve"> </w:t>
      </w:r>
      <w:r w:rsidRPr="00B42043">
        <w:rPr>
          <w:rFonts w:ascii="Times New Roman" w:eastAsia="Times New Roman" w:hAnsi="Times New Roman" w:cs="Times New Roman"/>
          <w:color w:val="000000"/>
          <w:szCs w:val="24"/>
          <w:lang w:eastAsia="pl-PL"/>
        </w:rPr>
        <w:t>Okresowe usługi przeglądu stanu technicznego, konserwacji i naprawy instalacji oraz urządzeń wentylacji i klimatyzacji przy ulicy Dwernickiego 1 bud. NR 2, RCI Bydgoszcz – System wentylacji, klimatyzacji oraz wycieku wody</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2) Wspólny Słownik Zamówień(CPV): </w:t>
      </w:r>
      <w:r w:rsidRPr="00B42043">
        <w:rPr>
          <w:rFonts w:ascii="Times New Roman" w:eastAsia="Times New Roman" w:hAnsi="Times New Roman" w:cs="Times New Roman"/>
          <w:color w:val="000000"/>
          <w:szCs w:val="24"/>
          <w:lang w:eastAsia="pl-PL"/>
        </w:rPr>
        <w:t>50730000-1,</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3) Wartość części zamówienia(jeżeli zamawiający podaje informacje o wartości zamówienia):</w:t>
      </w:r>
      <w:r w:rsidRPr="00B42043">
        <w:rPr>
          <w:rFonts w:ascii="Times New Roman" w:eastAsia="Times New Roman" w:hAnsi="Times New Roman" w:cs="Times New Roman"/>
          <w:color w:val="000000"/>
          <w:szCs w:val="24"/>
          <w:lang w:eastAsia="pl-PL"/>
        </w:rPr>
        <w:br/>
        <w:t>Wartość bez VAT:</w:t>
      </w:r>
      <w:r w:rsidRPr="00B42043">
        <w:rPr>
          <w:rFonts w:ascii="Times New Roman" w:eastAsia="Times New Roman" w:hAnsi="Times New Roman" w:cs="Times New Roman"/>
          <w:color w:val="000000"/>
          <w:szCs w:val="24"/>
          <w:lang w:eastAsia="pl-PL"/>
        </w:rPr>
        <w:br/>
        <w:t>Waluta:</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4) Czas trwania lub termin wykonania:</w:t>
      </w:r>
      <w:r w:rsidRPr="00B42043">
        <w:rPr>
          <w:rFonts w:ascii="Times New Roman" w:eastAsia="Times New Roman" w:hAnsi="Times New Roman" w:cs="Times New Roman"/>
          <w:color w:val="000000"/>
          <w:szCs w:val="24"/>
          <w:lang w:eastAsia="pl-PL"/>
        </w:rPr>
        <w:br/>
        <w:t>okres w miesiącach:</w:t>
      </w:r>
      <w:r w:rsidRPr="00B42043">
        <w:rPr>
          <w:rFonts w:ascii="Times New Roman" w:eastAsia="Times New Roman" w:hAnsi="Times New Roman" w:cs="Times New Roman"/>
          <w:color w:val="000000"/>
          <w:szCs w:val="24"/>
          <w:lang w:eastAsia="pl-PL"/>
        </w:rPr>
        <w:br/>
        <w:t>okres w dniach:</w:t>
      </w:r>
      <w:r w:rsidRPr="00B42043">
        <w:rPr>
          <w:rFonts w:ascii="Times New Roman" w:eastAsia="Times New Roman" w:hAnsi="Times New Roman" w:cs="Times New Roman"/>
          <w:color w:val="000000"/>
          <w:szCs w:val="24"/>
          <w:lang w:eastAsia="pl-PL"/>
        </w:rPr>
        <w:br/>
        <w:t>data rozpoczęcia:</w:t>
      </w:r>
      <w:r w:rsidRPr="00B42043">
        <w:rPr>
          <w:rFonts w:ascii="Times New Roman" w:eastAsia="Times New Roman" w:hAnsi="Times New Roman" w:cs="Times New Roman"/>
          <w:color w:val="000000"/>
          <w:szCs w:val="24"/>
          <w:lang w:eastAsia="pl-PL"/>
        </w:rPr>
        <w:br/>
        <w:t>data zakończenia: 2021-12-31</w:t>
      </w: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84"/>
        <w:gridCol w:w="1016"/>
      </w:tblGrid>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Znaczenie</w:t>
            </w:r>
          </w:p>
        </w:tc>
      </w:tr>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CENA 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50,00</w:t>
            </w:r>
          </w:p>
        </w:tc>
      </w:tr>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CEN 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10,00</w:t>
            </w:r>
          </w:p>
        </w:tc>
      </w:tr>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GWARANCJA NA PRZEPROWADZONE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20,00</w:t>
            </w:r>
          </w:p>
        </w:tc>
      </w:tr>
      <w:tr w:rsidR="00B42043" w:rsidRPr="00B42043" w:rsidTr="00B42043">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GWARANCJA NA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043" w:rsidRPr="00B42043" w:rsidRDefault="00B42043" w:rsidP="00B42043">
            <w:pPr>
              <w:spacing w:after="0" w:line="240" w:lineRule="auto"/>
              <w:rPr>
                <w:rFonts w:ascii="Times New Roman" w:eastAsia="Times New Roman" w:hAnsi="Times New Roman" w:cs="Times New Roman"/>
                <w:szCs w:val="24"/>
                <w:lang w:eastAsia="pl-PL"/>
              </w:rPr>
            </w:pPr>
            <w:r w:rsidRPr="00B42043">
              <w:rPr>
                <w:rFonts w:ascii="Times New Roman" w:eastAsia="Times New Roman" w:hAnsi="Times New Roman" w:cs="Times New Roman"/>
                <w:szCs w:val="24"/>
                <w:lang w:eastAsia="pl-PL"/>
              </w:rPr>
              <w:t>20,00</w:t>
            </w:r>
          </w:p>
        </w:tc>
      </w:tr>
    </w:tbl>
    <w:p w:rsidR="00B42043" w:rsidRPr="00B42043" w:rsidRDefault="00B42043" w:rsidP="00B42043">
      <w:pPr>
        <w:spacing w:after="270" w:line="450" w:lineRule="atLeast"/>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br/>
      </w:r>
      <w:r w:rsidRPr="00B42043">
        <w:rPr>
          <w:rFonts w:ascii="Times New Roman" w:eastAsia="Times New Roman" w:hAnsi="Times New Roman" w:cs="Times New Roman"/>
          <w:b/>
          <w:bCs/>
          <w:color w:val="000000"/>
          <w:szCs w:val="24"/>
          <w:lang w:eastAsia="pl-PL"/>
        </w:rPr>
        <w:t>6) INFORMACJE DODATKOWE:</w:t>
      </w:r>
      <w:r w:rsidRPr="00B42043">
        <w:rPr>
          <w:rFonts w:ascii="Times New Roman" w:eastAsia="Times New Roman" w:hAnsi="Times New Roman" w:cs="Times New Roman"/>
          <w:color w:val="000000"/>
          <w:szCs w:val="24"/>
          <w:lang w:eastAsia="pl-PL"/>
        </w:rPr>
        <w:br/>
      </w:r>
    </w:p>
    <w:p w:rsidR="00B42043" w:rsidRPr="00162ED0" w:rsidRDefault="00162ED0" w:rsidP="00B42043">
      <w:pPr>
        <w:spacing w:after="270" w:line="450" w:lineRule="atLeast"/>
        <w:rPr>
          <w:rFonts w:ascii="Times New Roman" w:eastAsia="Times New Roman" w:hAnsi="Times New Roman" w:cs="Times New Roman"/>
          <w:b/>
          <w:color w:val="000000"/>
          <w:szCs w:val="24"/>
          <w:lang w:eastAsia="pl-PL"/>
        </w:rPr>
      </w:pPr>
      <w:r>
        <w:rPr>
          <w:rFonts w:ascii="Times New Roman" w:eastAsia="Times New Roman" w:hAnsi="Times New Roman" w:cs="Times New Roman"/>
          <w:b/>
          <w:color w:val="000000"/>
          <w:szCs w:val="24"/>
          <w:lang w:eastAsia="pl-PL"/>
        </w:rPr>
        <w:tab/>
      </w:r>
      <w:r>
        <w:rPr>
          <w:rFonts w:ascii="Times New Roman" w:eastAsia="Times New Roman" w:hAnsi="Times New Roman" w:cs="Times New Roman"/>
          <w:b/>
          <w:color w:val="000000"/>
          <w:szCs w:val="24"/>
          <w:lang w:eastAsia="pl-PL"/>
        </w:rPr>
        <w:tab/>
      </w:r>
      <w:r>
        <w:rPr>
          <w:rFonts w:ascii="Times New Roman" w:eastAsia="Times New Roman" w:hAnsi="Times New Roman" w:cs="Times New Roman"/>
          <w:b/>
          <w:color w:val="000000"/>
          <w:szCs w:val="24"/>
          <w:lang w:eastAsia="pl-PL"/>
        </w:rPr>
        <w:tab/>
      </w:r>
      <w:r>
        <w:rPr>
          <w:rFonts w:ascii="Times New Roman" w:eastAsia="Times New Roman" w:hAnsi="Times New Roman" w:cs="Times New Roman"/>
          <w:b/>
          <w:color w:val="000000"/>
          <w:szCs w:val="24"/>
          <w:lang w:eastAsia="pl-PL"/>
        </w:rPr>
        <w:tab/>
      </w:r>
      <w:r>
        <w:rPr>
          <w:rFonts w:ascii="Times New Roman" w:eastAsia="Times New Roman" w:hAnsi="Times New Roman" w:cs="Times New Roman"/>
          <w:b/>
          <w:color w:val="000000"/>
          <w:szCs w:val="24"/>
          <w:lang w:eastAsia="pl-PL"/>
        </w:rPr>
        <w:tab/>
      </w:r>
      <w:r>
        <w:rPr>
          <w:rFonts w:ascii="Times New Roman" w:eastAsia="Times New Roman" w:hAnsi="Times New Roman" w:cs="Times New Roman"/>
          <w:b/>
          <w:color w:val="000000"/>
          <w:szCs w:val="24"/>
          <w:lang w:eastAsia="pl-PL"/>
        </w:rPr>
        <w:tab/>
      </w:r>
      <w:r>
        <w:rPr>
          <w:rFonts w:ascii="Times New Roman" w:eastAsia="Times New Roman" w:hAnsi="Times New Roman" w:cs="Times New Roman"/>
          <w:b/>
          <w:color w:val="000000"/>
          <w:szCs w:val="24"/>
          <w:lang w:eastAsia="pl-PL"/>
        </w:rPr>
        <w:tab/>
      </w:r>
      <w:r>
        <w:rPr>
          <w:rFonts w:ascii="Times New Roman" w:eastAsia="Times New Roman" w:hAnsi="Times New Roman" w:cs="Times New Roman"/>
          <w:b/>
          <w:color w:val="000000"/>
          <w:szCs w:val="24"/>
          <w:lang w:eastAsia="pl-PL"/>
        </w:rPr>
        <w:tab/>
        <w:t xml:space="preserve">    </w:t>
      </w:r>
      <w:r w:rsidRPr="00162ED0">
        <w:rPr>
          <w:rFonts w:ascii="Times New Roman" w:eastAsia="Times New Roman" w:hAnsi="Times New Roman" w:cs="Times New Roman"/>
          <w:b/>
          <w:color w:val="000000"/>
          <w:szCs w:val="24"/>
          <w:lang w:eastAsia="pl-PL"/>
        </w:rPr>
        <w:t>KOMENDANT</w:t>
      </w:r>
    </w:p>
    <w:p w:rsidR="00162ED0" w:rsidRPr="00B42043" w:rsidRDefault="00162ED0" w:rsidP="00B42043">
      <w:pPr>
        <w:spacing w:after="270" w:line="450" w:lineRule="atLeast"/>
        <w:rPr>
          <w:rFonts w:ascii="Times New Roman" w:eastAsia="Times New Roman" w:hAnsi="Times New Roman" w:cs="Times New Roman"/>
          <w:b/>
          <w:color w:val="000000"/>
          <w:szCs w:val="24"/>
          <w:lang w:eastAsia="pl-PL"/>
        </w:rPr>
      </w:pPr>
      <w:r>
        <w:rPr>
          <w:rFonts w:ascii="Times New Roman" w:eastAsia="Times New Roman" w:hAnsi="Times New Roman" w:cs="Times New Roman"/>
          <w:b/>
          <w:color w:val="000000"/>
          <w:szCs w:val="24"/>
          <w:lang w:eastAsia="pl-PL"/>
        </w:rPr>
        <w:tab/>
      </w:r>
      <w:r>
        <w:rPr>
          <w:rFonts w:ascii="Times New Roman" w:eastAsia="Times New Roman" w:hAnsi="Times New Roman" w:cs="Times New Roman"/>
          <w:b/>
          <w:color w:val="000000"/>
          <w:szCs w:val="24"/>
          <w:lang w:eastAsia="pl-PL"/>
        </w:rPr>
        <w:tab/>
      </w:r>
      <w:r>
        <w:rPr>
          <w:rFonts w:ascii="Times New Roman" w:eastAsia="Times New Roman" w:hAnsi="Times New Roman" w:cs="Times New Roman"/>
          <w:b/>
          <w:color w:val="000000"/>
          <w:szCs w:val="24"/>
          <w:lang w:eastAsia="pl-PL"/>
        </w:rPr>
        <w:tab/>
      </w:r>
      <w:r>
        <w:rPr>
          <w:rFonts w:ascii="Times New Roman" w:eastAsia="Times New Roman" w:hAnsi="Times New Roman" w:cs="Times New Roman"/>
          <w:b/>
          <w:color w:val="000000"/>
          <w:szCs w:val="24"/>
          <w:lang w:eastAsia="pl-PL"/>
        </w:rPr>
        <w:tab/>
      </w:r>
      <w:r>
        <w:rPr>
          <w:rFonts w:ascii="Times New Roman" w:eastAsia="Times New Roman" w:hAnsi="Times New Roman" w:cs="Times New Roman"/>
          <w:b/>
          <w:color w:val="000000"/>
          <w:szCs w:val="24"/>
          <w:lang w:eastAsia="pl-PL"/>
        </w:rPr>
        <w:tab/>
      </w:r>
      <w:r>
        <w:rPr>
          <w:rFonts w:ascii="Times New Roman" w:eastAsia="Times New Roman" w:hAnsi="Times New Roman" w:cs="Times New Roman"/>
          <w:b/>
          <w:color w:val="000000"/>
          <w:szCs w:val="24"/>
          <w:lang w:eastAsia="pl-PL"/>
        </w:rPr>
        <w:tab/>
      </w:r>
      <w:r>
        <w:rPr>
          <w:rFonts w:ascii="Times New Roman" w:eastAsia="Times New Roman" w:hAnsi="Times New Roman" w:cs="Times New Roman"/>
          <w:b/>
          <w:color w:val="000000"/>
          <w:szCs w:val="24"/>
          <w:lang w:eastAsia="pl-PL"/>
        </w:rPr>
        <w:tab/>
      </w:r>
      <w:r>
        <w:rPr>
          <w:rFonts w:ascii="Times New Roman" w:eastAsia="Times New Roman" w:hAnsi="Times New Roman" w:cs="Times New Roman"/>
          <w:b/>
          <w:color w:val="000000"/>
          <w:szCs w:val="24"/>
          <w:lang w:eastAsia="pl-PL"/>
        </w:rPr>
        <w:tab/>
        <w:t xml:space="preserve">(-) </w:t>
      </w:r>
      <w:r w:rsidRPr="00162ED0">
        <w:rPr>
          <w:rFonts w:ascii="Times New Roman" w:eastAsia="Times New Roman" w:hAnsi="Times New Roman" w:cs="Times New Roman"/>
          <w:b/>
          <w:color w:val="000000"/>
          <w:szCs w:val="24"/>
          <w:lang w:eastAsia="pl-PL"/>
        </w:rPr>
        <w:t>ppłk Jan LIPI</w:t>
      </w:r>
      <w:r>
        <w:rPr>
          <w:rFonts w:ascii="Times New Roman" w:eastAsia="Times New Roman" w:hAnsi="Times New Roman" w:cs="Times New Roman"/>
          <w:b/>
          <w:color w:val="000000"/>
          <w:szCs w:val="24"/>
          <w:lang w:eastAsia="pl-PL"/>
        </w:rPr>
        <w:t>Ń</w:t>
      </w:r>
      <w:r w:rsidRPr="00162ED0">
        <w:rPr>
          <w:rFonts w:ascii="Times New Roman" w:eastAsia="Times New Roman" w:hAnsi="Times New Roman" w:cs="Times New Roman"/>
          <w:b/>
          <w:color w:val="000000"/>
          <w:szCs w:val="24"/>
          <w:lang w:eastAsia="pl-PL"/>
        </w:rPr>
        <w:t>SKI</w:t>
      </w:r>
    </w:p>
    <w:p w:rsidR="00B42043" w:rsidRPr="00B42043" w:rsidRDefault="00B42043" w:rsidP="00B42043">
      <w:pPr>
        <w:spacing w:after="0" w:line="240" w:lineRule="auto"/>
        <w:rPr>
          <w:rFonts w:ascii="Times New Roman" w:eastAsia="Times New Roman" w:hAnsi="Times New Roman" w:cs="Times New Roman"/>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42043" w:rsidRPr="00B42043" w:rsidTr="00B42043">
        <w:trPr>
          <w:tblCellSpacing w:w="15" w:type="dxa"/>
        </w:trPr>
        <w:tc>
          <w:tcPr>
            <w:tcW w:w="0" w:type="auto"/>
            <w:vAlign w:val="center"/>
            <w:hideMark/>
          </w:tcPr>
          <w:p w:rsidR="00B42043" w:rsidRPr="00B42043" w:rsidRDefault="00B42043" w:rsidP="00B42043">
            <w:pPr>
              <w:spacing w:after="0" w:line="240" w:lineRule="auto"/>
              <w:rPr>
                <w:rFonts w:ascii="Times New Roman" w:eastAsia="Times New Roman" w:hAnsi="Times New Roman" w:cs="Times New Roman"/>
                <w:color w:val="000000"/>
                <w:szCs w:val="24"/>
                <w:lang w:eastAsia="pl-PL"/>
              </w:rPr>
            </w:pPr>
            <w:r w:rsidRPr="00B42043">
              <w:rPr>
                <w:rFonts w:ascii="Times New Roman" w:eastAsia="Times New Roman" w:hAnsi="Times New Roman" w:cs="Times New Roman"/>
                <w:color w:val="000000"/>
                <w:szCs w:val="24"/>
                <w:lang w:eastAsia="pl-PL"/>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83DB9" w:rsidRPr="00B42043" w:rsidRDefault="00583DB9">
      <w:pPr>
        <w:rPr>
          <w:szCs w:val="24"/>
        </w:rPr>
      </w:pPr>
    </w:p>
    <w:sectPr w:rsidR="00583DB9" w:rsidRPr="00B42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99"/>
    <w:rsid w:val="00162ED0"/>
    <w:rsid w:val="004C4C99"/>
    <w:rsid w:val="00583DB9"/>
    <w:rsid w:val="00B42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9E72"/>
  <w15:chartTrackingRefBased/>
  <w15:docId w15:val="{3DD33EE6-D509-4362-B288-35C8FA51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8465">
      <w:bodyDiv w:val="1"/>
      <w:marLeft w:val="0"/>
      <w:marRight w:val="0"/>
      <w:marTop w:val="0"/>
      <w:marBottom w:val="0"/>
      <w:divBdr>
        <w:top w:val="none" w:sz="0" w:space="0" w:color="auto"/>
        <w:left w:val="none" w:sz="0" w:space="0" w:color="auto"/>
        <w:bottom w:val="none" w:sz="0" w:space="0" w:color="auto"/>
        <w:right w:val="none" w:sz="0" w:space="0" w:color="auto"/>
      </w:divBdr>
      <w:divsChild>
        <w:div w:id="1615937534">
          <w:marLeft w:val="0"/>
          <w:marRight w:val="0"/>
          <w:marTop w:val="0"/>
          <w:marBottom w:val="0"/>
          <w:divBdr>
            <w:top w:val="none" w:sz="0" w:space="0" w:color="auto"/>
            <w:left w:val="none" w:sz="0" w:space="0" w:color="auto"/>
            <w:bottom w:val="none" w:sz="0" w:space="0" w:color="auto"/>
            <w:right w:val="none" w:sz="0" w:space="0" w:color="auto"/>
          </w:divBdr>
          <w:divsChild>
            <w:div w:id="828130942">
              <w:marLeft w:val="0"/>
              <w:marRight w:val="0"/>
              <w:marTop w:val="0"/>
              <w:marBottom w:val="0"/>
              <w:divBdr>
                <w:top w:val="none" w:sz="0" w:space="0" w:color="auto"/>
                <w:left w:val="none" w:sz="0" w:space="0" w:color="auto"/>
                <w:bottom w:val="none" w:sz="0" w:space="0" w:color="auto"/>
                <w:right w:val="none" w:sz="0" w:space="0" w:color="auto"/>
              </w:divBdr>
            </w:div>
            <w:div w:id="1545756760">
              <w:marLeft w:val="0"/>
              <w:marRight w:val="0"/>
              <w:marTop w:val="0"/>
              <w:marBottom w:val="0"/>
              <w:divBdr>
                <w:top w:val="none" w:sz="0" w:space="0" w:color="auto"/>
                <w:left w:val="none" w:sz="0" w:space="0" w:color="auto"/>
                <w:bottom w:val="none" w:sz="0" w:space="0" w:color="auto"/>
                <w:right w:val="none" w:sz="0" w:space="0" w:color="auto"/>
              </w:divBdr>
            </w:div>
            <w:div w:id="1342471471">
              <w:marLeft w:val="0"/>
              <w:marRight w:val="0"/>
              <w:marTop w:val="0"/>
              <w:marBottom w:val="0"/>
              <w:divBdr>
                <w:top w:val="none" w:sz="0" w:space="0" w:color="auto"/>
                <w:left w:val="none" w:sz="0" w:space="0" w:color="auto"/>
                <w:bottom w:val="none" w:sz="0" w:space="0" w:color="auto"/>
                <w:right w:val="none" w:sz="0" w:space="0" w:color="auto"/>
              </w:divBdr>
              <w:divsChild>
                <w:div w:id="583033745">
                  <w:marLeft w:val="0"/>
                  <w:marRight w:val="0"/>
                  <w:marTop w:val="0"/>
                  <w:marBottom w:val="0"/>
                  <w:divBdr>
                    <w:top w:val="none" w:sz="0" w:space="0" w:color="auto"/>
                    <w:left w:val="none" w:sz="0" w:space="0" w:color="auto"/>
                    <w:bottom w:val="none" w:sz="0" w:space="0" w:color="auto"/>
                    <w:right w:val="none" w:sz="0" w:space="0" w:color="auto"/>
                  </w:divBdr>
                </w:div>
              </w:divsChild>
            </w:div>
            <w:div w:id="110513532">
              <w:marLeft w:val="0"/>
              <w:marRight w:val="0"/>
              <w:marTop w:val="0"/>
              <w:marBottom w:val="0"/>
              <w:divBdr>
                <w:top w:val="none" w:sz="0" w:space="0" w:color="auto"/>
                <w:left w:val="none" w:sz="0" w:space="0" w:color="auto"/>
                <w:bottom w:val="none" w:sz="0" w:space="0" w:color="auto"/>
                <w:right w:val="none" w:sz="0" w:space="0" w:color="auto"/>
              </w:divBdr>
              <w:divsChild>
                <w:div w:id="832723404">
                  <w:marLeft w:val="0"/>
                  <w:marRight w:val="0"/>
                  <w:marTop w:val="0"/>
                  <w:marBottom w:val="0"/>
                  <w:divBdr>
                    <w:top w:val="none" w:sz="0" w:space="0" w:color="auto"/>
                    <w:left w:val="none" w:sz="0" w:space="0" w:color="auto"/>
                    <w:bottom w:val="none" w:sz="0" w:space="0" w:color="auto"/>
                    <w:right w:val="none" w:sz="0" w:space="0" w:color="auto"/>
                  </w:divBdr>
                </w:div>
              </w:divsChild>
            </w:div>
            <w:div w:id="2119255776">
              <w:marLeft w:val="0"/>
              <w:marRight w:val="0"/>
              <w:marTop w:val="0"/>
              <w:marBottom w:val="0"/>
              <w:divBdr>
                <w:top w:val="none" w:sz="0" w:space="0" w:color="auto"/>
                <w:left w:val="none" w:sz="0" w:space="0" w:color="auto"/>
                <w:bottom w:val="none" w:sz="0" w:space="0" w:color="auto"/>
                <w:right w:val="none" w:sz="0" w:space="0" w:color="auto"/>
              </w:divBdr>
              <w:divsChild>
                <w:div w:id="842554123">
                  <w:marLeft w:val="0"/>
                  <w:marRight w:val="0"/>
                  <w:marTop w:val="0"/>
                  <w:marBottom w:val="0"/>
                  <w:divBdr>
                    <w:top w:val="none" w:sz="0" w:space="0" w:color="auto"/>
                    <w:left w:val="none" w:sz="0" w:space="0" w:color="auto"/>
                    <w:bottom w:val="none" w:sz="0" w:space="0" w:color="auto"/>
                    <w:right w:val="none" w:sz="0" w:space="0" w:color="auto"/>
                  </w:divBdr>
                </w:div>
                <w:div w:id="1700088893">
                  <w:marLeft w:val="0"/>
                  <w:marRight w:val="0"/>
                  <w:marTop w:val="0"/>
                  <w:marBottom w:val="0"/>
                  <w:divBdr>
                    <w:top w:val="none" w:sz="0" w:space="0" w:color="auto"/>
                    <w:left w:val="none" w:sz="0" w:space="0" w:color="auto"/>
                    <w:bottom w:val="none" w:sz="0" w:space="0" w:color="auto"/>
                    <w:right w:val="none" w:sz="0" w:space="0" w:color="auto"/>
                  </w:divBdr>
                </w:div>
                <w:div w:id="1376537174">
                  <w:marLeft w:val="0"/>
                  <w:marRight w:val="0"/>
                  <w:marTop w:val="0"/>
                  <w:marBottom w:val="0"/>
                  <w:divBdr>
                    <w:top w:val="none" w:sz="0" w:space="0" w:color="auto"/>
                    <w:left w:val="none" w:sz="0" w:space="0" w:color="auto"/>
                    <w:bottom w:val="none" w:sz="0" w:space="0" w:color="auto"/>
                    <w:right w:val="none" w:sz="0" w:space="0" w:color="auto"/>
                  </w:divBdr>
                </w:div>
                <w:div w:id="1970353339">
                  <w:marLeft w:val="0"/>
                  <w:marRight w:val="0"/>
                  <w:marTop w:val="0"/>
                  <w:marBottom w:val="0"/>
                  <w:divBdr>
                    <w:top w:val="none" w:sz="0" w:space="0" w:color="auto"/>
                    <w:left w:val="none" w:sz="0" w:space="0" w:color="auto"/>
                    <w:bottom w:val="none" w:sz="0" w:space="0" w:color="auto"/>
                    <w:right w:val="none" w:sz="0" w:space="0" w:color="auto"/>
                  </w:divBdr>
                </w:div>
              </w:divsChild>
            </w:div>
            <w:div w:id="1142386454">
              <w:marLeft w:val="0"/>
              <w:marRight w:val="0"/>
              <w:marTop w:val="0"/>
              <w:marBottom w:val="0"/>
              <w:divBdr>
                <w:top w:val="none" w:sz="0" w:space="0" w:color="auto"/>
                <w:left w:val="none" w:sz="0" w:space="0" w:color="auto"/>
                <w:bottom w:val="none" w:sz="0" w:space="0" w:color="auto"/>
                <w:right w:val="none" w:sz="0" w:space="0" w:color="auto"/>
              </w:divBdr>
              <w:divsChild>
                <w:div w:id="539589927">
                  <w:marLeft w:val="0"/>
                  <w:marRight w:val="0"/>
                  <w:marTop w:val="0"/>
                  <w:marBottom w:val="0"/>
                  <w:divBdr>
                    <w:top w:val="none" w:sz="0" w:space="0" w:color="auto"/>
                    <w:left w:val="none" w:sz="0" w:space="0" w:color="auto"/>
                    <w:bottom w:val="none" w:sz="0" w:space="0" w:color="auto"/>
                    <w:right w:val="none" w:sz="0" w:space="0" w:color="auto"/>
                  </w:divBdr>
                </w:div>
                <w:div w:id="1893149483">
                  <w:marLeft w:val="0"/>
                  <w:marRight w:val="0"/>
                  <w:marTop w:val="0"/>
                  <w:marBottom w:val="0"/>
                  <w:divBdr>
                    <w:top w:val="none" w:sz="0" w:space="0" w:color="auto"/>
                    <w:left w:val="none" w:sz="0" w:space="0" w:color="auto"/>
                    <w:bottom w:val="none" w:sz="0" w:space="0" w:color="auto"/>
                    <w:right w:val="none" w:sz="0" w:space="0" w:color="auto"/>
                  </w:divBdr>
                </w:div>
                <w:div w:id="754396023">
                  <w:marLeft w:val="0"/>
                  <w:marRight w:val="0"/>
                  <w:marTop w:val="0"/>
                  <w:marBottom w:val="0"/>
                  <w:divBdr>
                    <w:top w:val="none" w:sz="0" w:space="0" w:color="auto"/>
                    <w:left w:val="none" w:sz="0" w:space="0" w:color="auto"/>
                    <w:bottom w:val="none" w:sz="0" w:space="0" w:color="auto"/>
                    <w:right w:val="none" w:sz="0" w:space="0" w:color="auto"/>
                  </w:divBdr>
                </w:div>
                <w:div w:id="454447635">
                  <w:marLeft w:val="0"/>
                  <w:marRight w:val="0"/>
                  <w:marTop w:val="0"/>
                  <w:marBottom w:val="0"/>
                  <w:divBdr>
                    <w:top w:val="none" w:sz="0" w:space="0" w:color="auto"/>
                    <w:left w:val="none" w:sz="0" w:space="0" w:color="auto"/>
                    <w:bottom w:val="none" w:sz="0" w:space="0" w:color="auto"/>
                    <w:right w:val="none" w:sz="0" w:space="0" w:color="auto"/>
                  </w:divBdr>
                </w:div>
                <w:div w:id="971060481">
                  <w:marLeft w:val="0"/>
                  <w:marRight w:val="0"/>
                  <w:marTop w:val="0"/>
                  <w:marBottom w:val="0"/>
                  <w:divBdr>
                    <w:top w:val="none" w:sz="0" w:space="0" w:color="auto"/>
                    <w:left w:val="none" w:sz="0" w:space="0" w:color="auto"/>
                    <w:bottom w:val="none" w:sz="0" w:space="0" w:color="auto"/>
                    <w:right w:val="none" w:sz="0" w:space="0" w:color="auto"/>
                  </w:divBdr>
                </w:div>
                <w:div w:id="67316038">
                  <w:marLeft w:val="0"/>
                  <w:marRight w:val="0"/>
                  <w:marTop w:val="0"/>
                  <w:marBottom w:val="0"/>
                  <w:divBdr>
                    <w:top w:val="none" w:sz="0" w:space="0" w:color="auto"/>
                    <w:left w:val="none" w:sz="0" w:space="0" w:color="auto"/>
                    <w:bottom w:val="none" w:sz="0" w:space="0" w:color="auto"/>
                    <w:right w:val="none" w:sz="0" w:space="0" w:color="auto"/>
                  </w:divBdr>
                </w:div>
                <w:div w:id="2053768070">
                  <w:marLeft w:val="0"/>
                  <w:marRight w:val="0"/>
                  <w:marTop w:val="0"/>
                  <w:marBottom w:val="0"/>
                  <w:divBdr>
                    <w:top w:val="none" w:sz="0" w:space="0" w:color="auto"/>
                    <w:left w:val="none" w:sz="0" w:space="0" w:color="auto"/>
                    <w:bottom w:val="none" w:sz="0" w:space="0" w:color="auto"/>
                    <w:right w:val="none" w:sz="0" w:space="0" w:color="auto"/>
                  </w:divBdr>
                </w:div>
              </w:divsChild>
            </w:div>
            <w:div w:id="1423062866">
              <w:marLeft w:val="0"/>
              <w:marRight w:val="0"/>
              <w:marTop w:val="0"/>
              <w:marBottom w:val="0"/>
              <w:divBdr>
                <w:top w:val="none" w:sz="0" w:space="0" w:color="auto"/>
                <w:left w:val="none" w:sz="0" w:space="0" w:color="auto"/>
                <w:bottom w:val="none" w:sz="0" w:space="0" w:color="auto"/>
                <w:right w:val="none" w:sz="0" w:space="0" w:color="auto"/>
              </w:divBdr>
              <w:divsChild>
                <w:div w:id="1508211552">
                  <w:marLeft w:val="0"/>
                  <w:marRight w:val="0"/>
                  <w:marTop w:val="0"/>
                  <w:marBottom w:val="0"/>
                  <w:divBdr>
                    <w:top w:val="none" w:sz="0" w:space="0" w:color="auto"/>
                    <w:left w:val="none" w:sz="0" w:space="0" w:color="auto"/>
                    <w:bottom w:val="none" w:sz="0" w:space="0" w:color="auto"/>
                    <w:right w:val="none" w:sz="0" w:space="0" w:color="auto"/>
                  </w:divBdr>
                </w:div>
                <w:div w:id="1063797891">
                  <w:marLeft w:val="0"/>
                  <w:marRight w:val="0"/>
                  <w:marTop w:val="0"/>
                  <w:marBottom w:val="0"/>
                  <w:divBdr>
                    <w:top w:val="none" w:sz="0" w:space="0" w:color="auto"/>
                    <w:left w:val="none" w:sz="0" w:space="0" w:color="auto"/>
                    <w:bottom w:val="none" w:sz="0" w:space="0" w:color="auto"/>
                    <w:right w:val="none" w:sz="0" w:space="0" w:color="auto"/>
                  </w:divBdr>
                </w:div>
              </w:divsChild>
            </w:div>
            <w:div w:id="1845977564">
              <w:marLeft w:val="0"/>
              <w:marRight w:val="0"/>
              <w:marTop w:val="0"/>
              <w:marBottom w:val="0"/>
              <w:divBdr>
                <w:top w:val="none" w:sz="0" w:space="0" w:color="auto"/>
                <w:left w:val="none" w:sz="0" w:space="0" w:color="auto"/>
                <w:bottom w:val="none" w:sz="0" w:space="0" w:color="auto"/>
                <w:right w:val="none" w:sz="0" w:space="0" w:color="auto"/>
              </w:divBdr>
              <w:divsChild>
                <w:div w:id="1871142931">
                  <w:marLeft w:val="0"/>
                  <w:marRight w:val="0"/>
                  <w:marTop w:val="0"/>
                  <w:marBottom w:val="0"/>
                  <w:divBdr>
                    <w:top w:val="none" w:sz="0" w:space="0" w:color="auto"/>
                    <w:left w:val="none" w:sz="0" w:space="0" w:color="auto"/>
                    <w:bottom w:val="none" w:sz="0" w:space="0" w:color="auto"/>
                    <w:right w:val="none" w:sz="0" w:space="0" w:color="auto"/>
                  </w:divBdr>
                </w:div>
                <w:div w:id="1676808159">
                  <w:marLeft w:val="0"/>
                  <w:marRight w:val="0"/>
                  <w:marTop w:val="0"/>
                  <w:marBottom w:val="0"/>
                  <w:divBdr>
                    <w:top w:val="none" w:sz="0" w:space="0" w:color="auto"/>
                    <w:left w:val="none" w:sz="0" w:space="0" w:color="auto"/>
                    <w:bottom w:val="none" w:sz="0" w:space="0" w:color="auto"/>
                    <w:right w:val="none" w:sz="0" w:space="0" w:color="auto"/>
                  </w:divBdr>
                </w:div>
                <w:div w:id="1569531077">
                  <w:marLeft w:val="0"/>
                  <w:marRight w:val="0"/>
                  <w:marTop w:val="0"/>
                  <w:marBottom w:val="0"/>
                  <w:divBdr>
                    <w:top w:val="none" w:sz="0" w:space="0" w:color="auto"/>
                    <w:left w:val="none" w:sz="0" w:space="0" w:color="auto"/>
                    <w:bottom w:val="none" w:sz="0" w:space="0" w:color="auto"/>
                    <w:right w:val="none" w:sz="0" w:space="0" w:color="auto"/>
                  </w:divBdr>
                </w:div>
                <w:div w:id="645202393">
                  <w:marLeft w:val="0"/>
                  <w:marRight w:val="0"/>
                  <w:marTop w:val="0"/>
                  <w:marBottom w:val="0"/>
                  <w:divBdr>
                    <w:top w:val="none" w:sz="0" w:space="0" w:color="auto"/>
                    <w:left w:val="none" w:sz="0" w:space="0" w:color="auto"/>
                    <w:bottom w:val="none" w:sz="0" w:space="0" w:color="auto"/>
                    <w:right w:val="none" w:sz="0" w:space="0" w:color="auto"/>
                  </w:divBdr>
                </w:div>
              </w:divsChild>
            </w:div>
            <w:div w:id="1173303568">
              <w:marLeft w:val="0"/>
              <w:marRight w:val="0"/>
              <w:marTop w:val="0"/>
              <w:marBottom w:val="0"/>
              <w:divBdr>
                <w:top w:val="none" w:sz="0" w:space="0" w:color="auto"/>
                <w:left w:val="none" w:sz="0" w:space="0" w:color="auto"/>
                <w:bottom w:val="none" w:sz="0" w:space="0" w:color="auto"/>
                <w:right w:val="none" w:sz="0" w:space="0" w:color="auto"/>
              </w:divBdr>
              <w:divsChild>
                <w:div w:id="1503663686">
                  <w:marLeft w:val="0"/>
                  <w:marRight w:val="0"/>
                  <w:marTop w:val="0"/>
                  <w:marBottom w:val="0"/>
                  <w:divBdr>
                    <w:top w:val="none" w:sz="0" w:space="0" w:color="auto"/>
                    <w:left w:val="none" w:sz="0" w:space="0" w:color="auto"/>
                    <w:bottom w:val="none" w:sz="0" w:space="0" w:color="auto"/>
                    <w:right w:val="none" w:sz="0" w:space="0" w:color="auto"/>
                  </w:divBdr>
                </w:div>
                <w:div w:id="180516363">
                  <w:marLeft w:val="0"/>
                  <w:marRight w:val="0"/>
                  <w:marTop w:val="0"/>
                  <w:marBottom w:val="0"/>
                  <w:divBdr>
                    <w:top w:val="none" w:sz="0" w:space="0" w:color="auto"/>
                    <w:left w:val="none" w:sz="0" w:space="0" w:color="auto"/>
                    <w:bottom w:val="none" w:sz="0" w:space="0" w:color="auto"/>
                    <w:right w:val="none" w:sz="0" w:space="0" w:color="auto"/>
                  </w:divBdr>
                </w:div>
                <w:div w:id="740910471">
                  <w:marLeft w:val="0"/>
                  <w:marRight w:val="0"/>
                  <w:marTop w:val="0"/>
                  <w:marBottom w:val="0"/>
                  <w:divBdr>
                    <w:top w:val="none" w:sz="0" w:space="0" w:color="auto"/>
                    <w:left w:val="none" w:sz="0" w:space="0" w:color="auto"/>
                    <w:bottom w:val="none" w:sz="0" w:space="0" w:color="auto"/>
                    <w:right w:val="none" w:sz="0" w:space="0" w:color="auto"/>
                  </w:divBdr>
                </w:div>
                <w:div w:id="167983660">
                  <w:marLeft w:val="0"/>
                  <w:marRight w:val="0"/>
                  <w:marTop w:val="0"/>
                  <w:marBottom w:val="0"/>
                  <w:divBdr>
                    <w:top w:val="none" w:sz="0" w:space="0" w:color="auto"/>
                    <w:left w:val="none" w:sz="0" w:space="0" w:color="auto"/>
                    <w:bottom w:val="none" w:sz="0" w:space="0" w:color="auto"/>
                    <w:right w:val="none" w:sz="0" w:space="0" w:color="auto"/>
                  </w:divBdr>
                </w:div>
                <w:div w:id="815877893">
                  <w:marLeft w:val="0"/>
                  <w:marRight w:val="0"/>
                  <w:marTop w:val="0"/>
                  <w:marBottom w:val="0"/>
                  <w:divBdr>
                    <w:top w:val="none" w:sz="0" w:space="0" w:color="auto"/>
                    <w:left w:val="none" w:sz="0" w:space="0" w:color="auto"/>
                    <w:bottom w:val="none" w:sz="0" w:space="0" w:color="auto"/>
                    <w:right w:val="none" w:sz="0" w:space="0" w:color="auto"/>
                  </w:divBdr>
                </w:div>
                <w:div w:id="226888639">
                  <w:marLeft w:val="0"/>
                  <w:marRight w:val="0"/>
                  <w:marTop w:val="0"/>
                  <w:marBottom w:val="0"/>
                  <w:divBdr>
                    <w:top w:val="none" w:sz="0" w:space="0" w:color="auto"/>
                    <w:left w:val="none" w:sz="0" w:space="0" w:color="auto"/>
                    <w:bottom w:val="none" w:sz="0" w:space="0" w:color="auto"/>
                    <w:right w:val="none" w:sz="0" w:space="0" w:color="auto"/>
                  </w:divBdr>
                </w:div>
                <w:div w:id="995840441">
                  <w:marLeft w:val="0"/>
                  <w:marRight w:val="0"/>
                  <w:marTop w:val="0"/>
                  <w:marBottom w:val="0"/>
                  <w:divBdr>
                    <w:top w:val="none" w:sz="0" w:space="0" w:color="auto"/>
                    <w:left w:val="none" w:sz="0" w:space="0" w:color="auto"/>
                    <w:bottom w:val="none" w:sz="0" w:space="0" w:color="auto"/>
                    <w:right w:val="none" w:sz="0" w:space="0" w:color="auto"/>
                  </w:divBdr>
                </w:div>
                <w:div w:id="420565533">
                  <w:marLeft w:val="0"/>
                  <w:marRight w:val="0"/>
                  <w:marTop w:val="0"/>
                  <w:marBottom w:val="0"/>
                  <w:divBdr>
                    <w:top w:val="none" w:sz="0" w:space="0" w:color="auto"/>
                    <w:left w:val="none" w:sz="0" w:space="0" w:color="auto"/>
                    <w:bottom w:val="none" w:sz="0" w:space="0" w:color="auto"/>
                    <w:right w:val="none" w:sz="0" w:space="0" w:color="auto"/>
                  </w:divBdr>
                </w:div>
              </w:divsChild>
            </w:div>
            <w:div w:id="1898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6667</Words>
  <Characters>40003</Characters>
  <Application>Microsoft Office Word</Application>
  <DocSecurity>0</DocSecurity>
  <Lines>333</Lines>
  <Paragraphs>93</Paragraphs>
  <ScaleCrop>false</ScaleCrop>
  <Company>Resort Obrony Narodowej</Company>
  <LinksUpToDate>false</LinksUpToDate>
  <CharactersWithSpaces>46577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Różyńska Jolanta</dc:creator>
  <cp:keywords/>
  <dc:description/>
  <cp:lastModifiedBy>Różyńska Jolanta</cp:lastModifiedBy>
  <cp:revision>3</cp:revision>
  <dcterms:created xsi:type="dcterms:W3CDTF">2020-02-07T09:08:00Z</dcterms:created>
  <dcterms:modified xsi:type="dcterms:W3CDTF">2020-02-07T09:14:00Z</dcterms:modified>
</cp:coreProperties>
</file>