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00FB102F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857055">
        <w:rPr>
          <w:rFonts w:cs="Calibri"/>
          <w:b/>
          <w:sz w:val="20"/>
          <w:szCs w:val="20"/>
        </w:rPr>
        <w:t>02-04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23F0EB90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</w:t>
      </w:r>
      <w:r w:rsidR="00865475" w:rsidRPr="00865475">
        <w:rPr>
          <w:rFonts w:cs="Calibri"/>
          <w:color w:val="000000"/>
          <w:sz w:val="20"/>
          <w:szCs w:val="20"/>
        </w:rPr>
        <w:t xml:space="preserve"> o udzielenie zamówienia klasycznego o wartości mniejszej niż progi unijne w trybie podstawowym</w:t>
      </w:r>
      <w:r w:rsidR="00865475">
        <w:rPr>
          <w:rFonts w:cs="Calibri"/>
          <w:color w:val="000000"/>
          <w:sz w:val="20"/>
          <w:szCs w:val="20"/>
        </w:rPr>
        <w:t xml:space="preserve"> </w:t>
      </w:r>
      <w:r w:rsidRPr="00BA383E">
        <w:rPr>
          <w:rFonts w:cs="Calibri"/>
          <w:color w:val="000000"/>
          <w:sz w:val="20"/>
          <w:szCs w:val="20"/>
        </w:rPr>
        <w:t>na:</w:t>
      </w:r>
    </w:p>
    <w:p w14:paraId="7D67F59A" w14:textId="785B20EB" w:rsidR="00783A40" w:rsidRPr="004626E1" w:rsidRDefault="00255F07" w:rsidP="00783A40">
      <w:pPr>
        <w:jc w:val="center"/>
        <w:rPr>
          <w:rFonts w:ascii="Calibri" w:hAnsi="Calibri"/>
          <w:b/>
          <w:color w:val="003399"/>
        </w:rPr>
      </w:pPr>
      <w:r w:rsidRPr="00255F07">
        <w:rPr>
          <w:rFonts w:ascii="Calibri" w:hAnsi="Calibri"/>
          <w:b/>
          <w:i/>
          <w:color w:val="003399"/>
        </w:rPr>
        <w:t>Dostawa i montaż instalacji klimatyzacji w wybranych pomieszczeniach w budynku nr 6 i budynku nr 12 w Szpitalu Morskim im. PCK w Gdyni.</w:t>
      </w:r>
    </w:p>
    <w:p w14:paraId="39A39A72" w14:textId="48902D9A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</w:t>
      </w:r>
      <w:r w:rsidR="00834609">
        <w:rPr>
          <w:b/>
          <w:i/>
          <w:color w:val="4472C4" w:themeColor="accent1"/>
        </w:rPr>
        <w:t>2</w:t>
      </w:r>
      <w:r w:rsidRPr="00C02BA5">
        <w:rPr>
          <w:b/>
          <w:i/>
          <w:color w:val="4472C4" w:themeColor="accent1"/>
        </w:rPr>
        <w:t>/N/</w:t>
      </w:r>
      <w:r w:rsidR="00255F07">
        <w:rPr>
          <w:b/>
          <w:i/>
          <w:color w:val="4472C4" w:themeColor="accent1"/>
        </w:rPr>
        <w:t>15</w:t>
      </w:r>
      <w:r w:rsidR="00D20DCA">
        <w:rPr>
          <w:b/>
          <w:i/>
          <w:color w:val="4472C4" w:themeColor="accent1"/>
        </w:rPr>
        <w:t>-</w:t>
      </w:r>
      <w:r w:rsidR="00255F07">
        <w:rPr>
          <w:b/>
          <w:i/>
          <w:color w:val="4472C4" w:themeColor="accent1"/>
        </w:rPr>
        <w:t>31</w:t>
      </w:r>
      <w:r w:rsidRPr="00C02BA5">
        <w:rPr>
          <w:b/>
          <w:i/>
          <w:color w:val="4472C4" w:themeColor="accent1"/>
        </w:rPr>
        <w:t>rj/2</w:t>
      </w:r>
      <w:r w:rsidR="00850104">
        <w:rPr>
          <w:b/>
          <w:i/>
          <w:color w:val="4472C4" w:themeColor="accent1"/>
        </w:rPr>
        <w:t>4</w:t>
      </w:r>
    </w:p>
    <w:p w14:paraId="46EA7A99" w14:textId="2C8A624D" w:rsidR="005A76E9" w:rsidRPr="00FD3B35" w:rsidRDefault="004B4394" w:rsidP="009910B2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49F54EDD" w14:textId="77777777" w:rsidR="000C157E" w:rsidRPr="000C157E" w:rsidRDefault="000C157E" w:rsidP="000C157E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47EFC93" w14:textId="68B76B8A" w:rsidR="00255F07" w:rsidRPr="00255F07" w:rsidRDefault="00255F07" w:rsidP="00255F07">
      <w:pPr>
        <w:rPr>
          <w:rFonts w:cstheme="minorHAnsi"/>
          <w:sz w:val="20"/>
          <w:szCs w:val="20"/>
          <w:lang w:bidi="en-US"/>
        </w:rPr>
      </w:pPr>
      <w:bookmarkStart w:id="0" w:name="_Hlk169067064"/>
      <w:r w:rsidRPr="00255F07">
        <w:rPr>
          <w:rFonts w:cstheme="minorHAnsi"/>
          <w:b/>
          <w:sz w:val="20"/>
          <w:szCs w:val="20"/>
          <w:lang w:bidi="en-US"/>
        </w:rPr>
        <w:t>Pytanie 1</w:t>
      </w:r>
      <w:r>
        <w:rPr>
          <w:rFonts w:cstheme="minorHAnsi"/>
          <w:sz w:val="20"/>
          <w:szCs w:val="20"/>
          <w:lang w:bidi="en-US"/>
        </w:rPr>
        <w:t xml:space="preserve"> </w:t>
      </w:r>
      <w:bookmarkEnd w:id="0"/>
      <w:r w:rsidRPr="00255F07">
        <w:rPr>
          <w:rFonts w:cstheme="minorHAnsi"/>
          <w:sz w:val="20"/>
          <w:szCs w:val="20"/>
          <w:lang w:bidi="en-US"/>
        </w:rPr>
        <w:t>Czy zamawiający wskaże umiejscowienie jednostek zewnętrznych?</w:t>
      </w:r>
    </w:p>
    <w:p w14:paraId="37FB6960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197238B9" w14:textId="77777777" w:rsidR="00255F07" w:rsidRPr="00255F07" w:rsidRDefault="00255F07" w:rsidP="00255F07">
      <w:pPr>
        <w:pStyle w:val="Akapitzlist"/>
        <w:rPr>
          <w:rFonts w:cstheme="minorHAnsi"/>
          <w:sz w:val="20"/>
          <w:szCs w:val="20"/>
          <w:lang w:bidi="en-US"/>
        </w:rPr>
      </w:pPr>
    </w:p>
    <w:p w14:paraId="56AC7C3A" w14:textId="5872F967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2 </w:t>
      </w:r>
      <w:r w:rsidRPr="00255F07">
        <w:rPr>
          <w:rFonts w:cstheme="minorHAnsi"/>
          <w:sz w:val="20"/>
          <w:szCs w:val="20"/>
          <w:lang w:bidi="en-US"/>
        </w:rPr>
        <w:t xml:space="preserve"> Czy zamawiający posiada projekt konstrukcyjny budynku?</w:t>
      </w:r>
    </w:p>
    <w:p w14:paraId="0A74FA69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35BF643B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0E21D2B1" w14:textId="51979F42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>3</w:t>
      </w:r>
      <w:r w:rsidRPr="00255F07">
        <w:rPr>
          <w:rFonts w:cstheme="minorHAnsi"/>
          <w:sz w:val="20"/>
          <w:szCs w:val="20"/>
          <w:lang w:bidi="en-US"/>
        </w:rPr>
        <w:t xml:space="preserve"> Proszę o udostępnienie projektu branży elektrycznej ze wskazaniem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255F07">
        <w:rPr>
          <w:rFonts w:cstheme="minorHAnsi"/>
          <w:sz w:val="20"/>
          <w:szCs w:val="20"/>
          <w:lang w:bidi="en-US"/>
        </w:rPr>
        <w:t>miejsca co da zasilania jednostek zewnętrznych</w:t>
      </w:r>
      <w:r>
        <w:rPr>
          <w:rFonts w:cstheme="minorHAnsi"/>
          <w:sz w:val="20"/>
          <w:szCs w:val="20"/>
          <w:lang w:bidi="en-US"/>
        </w:rPr>
        <w:t>.</w:t>
      </w:r>
    </w:p>
    <w:p w14:paraId="321E7CA8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3966A6EC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0775B21E" w14:textId="72AABBD5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4 </w:t>
      </w:r>
      <w:r w:rsidRPr="00255F07">
        <w:rPr>
          <w:rFonts w:cstheme="minorHAnsi"/>
          <w:sz w:val="20"/>
          <w:szCs w:val="20"/>
          <w:lang w:bidi="en-US"/>
        </w:rPr>
        <w:t>Czy wykonawca ma w zakresie wykonać projekty wykonawcze, klimatyzacji,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255F07">
        <w:rPr>
          <w:rFonts w:cstheme="minorHAnsi"/>
          <w:sz w:val="20"/>
          <w:szCs w:val="20"/>
          <w:lang w:bidi="en-US"/>
        </w:rPr>
        <w:t>oraz elektryczne</w:t>
      </w:r>
      <w:r>
        <w:rPr>
          <w:rFonts w:cstheme="minorHAnsi"/>
          <w:sz w:val="20"/>
          <w:szCs w:val="20"/>
          <w:lang w:bidi="en-US"/>
        </w:rPr>
        <w:t>.</w:t>
      </w:r>
    </w:p>
    <w:p w14:paraId="48910838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27F04B9A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493EE4B1" w14:textId="188110F3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4 </w:t>
      </w:r>
      <w:r w:rsidRPr="00255F07">
        <w:rPr>
          <w:rFonts w:cstheme="minorHAnsi"/>
          <w:sz w:val="20"/>
          <w:szCs w:val="20"/>
          <w:lang w:bidi="en-US"/>
        </w:rPr>
        <w:t xml:space="preserve"> Czy budynek posiada ochronę odgromową wraz z aktualnymi pomiarami?</w:t>
      </w:r>
    </w:p>
    <w:p w14:paraId="0D9AE6A3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7AE71198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0CD83232" w14:textId="5B26099F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>5</w:t>
      </w:r>
      <w:r w:rsidRPr="00255F07">
        <w:rPr>
          <w:rFonts w:cstheme="minorHAnsi"/>
          <w:sz w:val="20"/>
          <w:szCs w:val="20"/>
          <w:lang w:bidi="en-US"/>
        </w:rPr>
        <w:t xml:space="preserve"> Czy zamawiający udostępni rzuty pomieszczeń w formacie pdf lub CAD</w:t>
      </w:r>
    </w:p>
    <w:p w14:paraId="4BD84D93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375ED32E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5D0A5E1C" w14:textId="0F5DE6E1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6 </w:t>
      </w:r>
      <w:r w:rsidRPr="00255F07">
        <w:rPr>
          <w:rFonts w:cstheme="minorHAnsi"/>
          <w:sz w:val="20"/>
          <w:szCs w:val="20"/>
          <w:lang w:bidi="en-US"/>
        </w:rPr>
        <w:t>Czy ze względu na użytkowanie pomieszczeń przez zamawiającego, prace uciążliwe będą mogły być</w:t>
      </w:r>
    </w:p>
    <w:p w14:paraId="71C94FFB" w14:textId="03EDBBBD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sz w:val="20"/>
          <w:szCs w:val="20"/>
          <w:lang w:bidi="en-US"/>
        </w:rPr>
        <w:t>prowadzone w godzinach po południowych, tj. po 16:00 ?</w:t>
      </w:r>
    </w:p>
    <w:p w14:paraId="2AC85197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5247E27A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41E99E82" w14:textId="45A577D3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7 </w:t>
      </w:r>
      <w:r w:rsidRPr="00255F07">
        <w:rPr>
          <w:rFonts w:cstheme="minorHAnsi"/>
          <w:sz w:val="20"/>
          <w:szCs w:val="20"/>
          <w:lang w:bidi="en-US"/>
        </w:rPr>
        <w:t>Z obmiaru wychodzi 738 metrów instalacji chłodniczej, czy zamawiający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255F07">
        <w:rPr>
          <w:rFonts w:cstheme="minorHAnsi"/>
          <w:sz w:val="20"/>
          <w:szCs w:val="20"/>
          <w:lang w:bidi="en-US"/>
        </w:rPr>
        <w:t>dopuszcza montaż instalacji na tynku w korytach instalacyjnych, czy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255F07">
        <w:rPr>
          <w:rFonts w:cstheme="minorHAnsi"/>
          <w:sz w:val="20"/>
          <w:szCs w:val="20"/>
          <w:lang w:bidi="en-US"/>
        </w:rPr>
        <w:t>częściowo schowanych pod tynkowo?</w:t>
      </w:r>
    </w:p>
    <w:p w14:paraId="77C2F96B" w14:textId="0DE772FD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572538D8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033303CB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7E58470E" w14:textId="2980BBD3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lastRenderedPageBreak/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8 </w:t>
      </w:r>
      <w:r w:rsidRPr="00255F07">
        <w:rPr>
          <w:rFonts w:cstheme="minorHAnsi"/>
          <w:sz w:val="20"/>
          <w:szCs w:val="20"/>
          <w:lang w:bidi="en-US"/>
        </w:rPr>
        <w:t>Czy zamawiający oczekuje malowania ścian tylko w miejscu montażu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255F07">
        <w:rPr>
          <w:rFonts w:cstheme="minorHAnsi"/>
          <w:sz w:val="20"/>
          <w:szCs w:val="20"/>
          <w:lang w:bidi="en-US"/>
        </w:rPr>
        <w:t>instalacji czy wykonawca ma uwzględnić malowanie całych powierzchni ze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255F07">
        <w:rPr>
          <w:rFonts w:cstheme="minorHAnsi"/>
          <w:sz w:val="20"/>
          <w:szCs w:val="20"/>
          <w:lang w:bidi="en-US"/>
        </w:rPr>
        <w:t>widoczną różnicę w kolorze?</w:t>
      </w:r>
    </w:p>
    <w:p w14:paraId="3A09A545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7528D1E8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07214FE8" w14:textId="62AB54F2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9 </w:t>
      </w:r>
      <w:r w:rsidRPr="00255F07">
        <w:rPr>
          <w:rFonts w:cstheme="minorHAnsi"/>
          <w:sz w:val="20"/>
          <w:szCs w:val="20"/>
          <w:lang w:bidi="en-US"/>
        </w:rPr>
        <w:t>Brak w OPZ i SWZ informacji na temat instalacji skroplin, czy zamawiający udostępni projekty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255F07">
        <w:rPr>
          <w:rFonts w:cstheme="minorHAnsi"/>
          <w:sz w:val="20"/>
          <w:szCs w:val="20"/>
          <w:lang w:bidi="en-US"/>
        </w:rPr>
        <w:t>sanitarne przedmiotowych budynków?</w:t>
      </w:r>
    </w:p>
    <w:p w14:paraId="4A9C6CBB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50D9B25D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24031FE5" w14:textId="4948DB69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>Pytanie 10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255F07">
        <w:rPr>
          <w:rFonts w:cstheme="minorHAnsi"/>
          <w:sz w:val="20"/>
          <w:szCs w:val="20"/>
          <w:lang w:bidi="en-US"/>
        </w:rPr>
        <w:t>Czy wykonawca ma uwzględnić w ofercie wpięcie urządzeń do systemu BMS?</w:t>
      </w:r>
    </w:p>
    <w:p w14:paraId="3D72BC20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6D0394DC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26EB58E7" w14:textId="164B7FF9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11 </w:t>
      </w:r>
      <w:r w:rsidRPr="00255F07">
        <w:rPr>
          <w:rFonts w:cstheme="minorHAnsi"/>
          <w:sz w:val="20"/>
          <w:szCs w:val="20"/>
          <w:lang w:bidi="en-US"/>
        </w:rPr>
        <w:t>Proszę o udostępnienie obecnej architektury dachu i jego obecnego wyglądu.</w:t>
      </w:r>
    </w:p>
    <w:p w14:paraId="04BDEAED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70804AAE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2DBE5F0D" w14:textId="5993A4F1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12 </w:t>
      </w:r>
      <w:r w:rsidRPr="00255F07">
        <w:rPr>
          <w:rFonts w:cstheme="minorHAnsi"/>
          <w:sz w:val="20"/>
          <w:szCs w:val="20"/>
          <w:lang w:bidi="en-US"/>
        </w:rPr>
        <w:t>Czy wykonawca ma uwzględnić rozbudowę pionów kanalizacji sanitarnej w celu wpięcia instalacji</w:t>
      </w:r>
    </w:p>
    <w:p w14:paraId="7B5133FC" w14:textId="6832409A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sz w:val="20"/>
          <w:szCs w:val="20"/>
          <w:lang w:bidi="en-US"/>
        </w:rPr>
        <w:t>skroplin?</w:t>
      </w:r>
    </w:p>
    <w:p w14:paraId="79C33405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6AE54CE1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75444893" w14:textId="163C14E7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13 </w:t>
      </w:r>
      <w:r w:rsidRPr="00255F07">
        <w:rPr>
          <w:rFonts w:cstheme="minorHAnsi"/>
          <w:sz w:val="20"/>
          <w:szCs w:val="20"/>
          <w:lang w:bidi="en-US"/>
        </w:rPr>
        <w:t xml:space="preserve"> Brak opisu na temat pompek skroplin, czy wykonawca ma uwzględnić je w swojej ofercie?</w:t>
      </w:r>
    </w:p>
    <w:p w14:paraId="6ACE6341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5765788B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57A11D52" w14:textId="51127A41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14 </w:t>
      </w:r>
      <w:r w:rsidRPr="00255F07">
        <w:rPr>
          <w:rFonts w:cstheme="minorHAnsi"/>
          <w:sz w:val="20"/>
          <w:szCs w:val="20"/>
          <w:lang w:bidi="en-US"/>
        </w:rPr>
        <w:t>Czy zamawiający udostępni miejsce na ustawienie dźwigu w godzinach 7:15 w celu transportu</w:t>
      </w:r>
    </w:p>
    <w:p w14:paraId="5AEEBE9C" w14:textId="089F1C83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sz w:val="20"/>
          <w:szCs w:val="20"/>
          <w:lang w:bidi="en-US"/>
        </w:rPr>
        <w:t>pionowego?</w:t>
      </w:r>
    </w:p>
    <w:p w14:paraId="633338C7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5B158243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14134F20" w14:textId="3E39C020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15 </w:t>
      </w:r>
      <w:r w:rsidRPr="00255F07">
        <w:rPr>
          <w:rFonts w:cstheme="minorHAnsi"/>
          <w:sz w:val="20"/>
          <w:szCs w:val="20"/>
          <w:lang w:bidi="en-US"/>
        </w:rPr>
        <w:t>Czy zamawiający wyznaczy miejsce na wykonanie zaplecza budowy?</w:t>
      </w:r>
    </w:p>
    <w:p w14:paraId="4F2EA4E1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6802D191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43CF3A0B" w14:textId="76887F73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16 </w:t>
      </w:r>
      <w:r w:rsidRPr="00255F07">
        <w:rPr>
          <w:rFonts w:cstheme="minorHAnsi"/>
          <w:sz w:val="20"/>
          <w:szCs w:val="20"/>
          <w:lang w:bidi="en-US"/>
        </w:rPr>
        <w:t>Brak wskazanych szachtów instalacyjnych, czy zamawiający ma wiedze, czy takowe są, czy trzeba</w:t>
      </w:r>
    </w:p>
    <w:p w14:paraId="7FF29368" w14:textId="5ACA280C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sz w:val="20"/>
          <w:szCs w:val="20"/>
          <w:lang w:bidi="en-US"/>
        </w:rPr>
        <w:t>wykonać otworowanie dachu?</w:t>
      </w:r>
    </w:p>
    <w:p w14:paraId="7D9F5CEF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186F370B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180DEDB3" w14:textId="11A92D8B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17 </w:t>
      </w:r>
      <w:r w:rsidRPr="00255F07">
        <w:rPr>
          <w:rFonts w:cstheme="minorHAnsi"/>
          <w:sz w:val="20"/>
          <w:szCs w:val="20"/>
          <w:lang w:bidi="en-US"/>
        </w:rPr>
        <w:t>Czy zamawiający wyznaczy miejsce na montaż sterowników ściennych?</w:t>
      </w:r>
    </w:p>
    <w:p w14:paraId="194A652B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0EAB40E3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5880B8E8" w14:textId="12CC8EFD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18 </w:t>
      </w:r>
      <w:r w:rsidRPr="00255F07">
        <w:rPr>
          <w:rFonts w:cstheme="minorHAnsi"/>
          <w:sz w:val="20"/>
          <w:szCs w:val="20"/>
          <w:lang w:bidi="en-US"/>
        </w:rPr>
        <w:t xml:space="preserve"> Czy podane termin 28 dni dotyczy wykonania montażu urządzeń, czy całego przedmiotu umowy wraz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255F07">
        <w:rPr>
          <w:rFonts w:cstheme="minorHAnsi"/>
          <w:sz w:val="20"/>
          <w:szCs w:val="20"/>
          <w:lang w:bidi="en-US"/>
        </w:rPr>
        <w:t>z dokumentacją?</w:t>
      </w:r>
    </w:p>
    <w:p w14:paraId="646ABDE3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39BCA8F2" w14:textId="77777777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5D428D0C" w14:textId="6F4FAA24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19 </w:t>
      </w:r>
      <w:r w:rsidRPr="00255F07">
        <w:rPr>
          <w:rFonts w:cstheme="minorHAnsi"/>
          <w:sz w:val="20"/>
          <w:szCs w:val="20"/>
          <w:lang w:bidi="en-US"/>
        </w:rPr>
        <w:t xml:space="preserve"> Z uwagi na specyfikę montażu instalacji i używania gazów niebezpiecznych, zamawiający wyłączy</w:t>
      </w:r>
    </w:p>
    <w:p w14:paraId="5D29ED5C" w14:textId="72EBA7AE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sz w:val="20"/>
          <w:szCs w:val="20"/>
          <w:lang w:bidi="en-US"/>
        </w:rPr>
        <w:t>system SSP na własny koszt?</w:t>
      </w:r>
    </w:p>
    <w:p w14:paraId="10751CA9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7C55E4E9" w14:textId="77777777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2C83C0C2" w14:textId="68507320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20 </w:t>
      </w:r>
      <w:r w:rsidRPr="00255F07">
        <w:rPr>
          <w:rFonts w:cstheme="minorHAnsi"/>
          <w:sz w:val="20"/>
          <w:szCs w:val="20"/>
          <w:lang w:bidi="en-US"/>
        </w:rPr>
        <w:t>Czy zamawiający wyznaczy osobę do kontrolowania systemów SSP, wyrazie uruchomienia?</w:t>
      </w:r>
    </w:p>
    <w:p w14:paraId="44A4F32E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3B54F0C1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5586A040" w14:textId="3D75898C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21 </w:t>
      </w:r>
      <w:r w:rsidRPr="00255F07">
        <w:rPr>
          <w:rFonts w:cstheme="minorHAnsi"/>
          <w:sz w:val="20"/>
          <w:szCs w:val="20"/>
          <w:lang w:bidi="en-US"/>
        </w:rPr>
        <w:t>Z uwagi na specyfikę pomieszczeń oraz ich użytkowania w trakcie przeprowadzenia montażu,</w:t>
      </w:r>
    </w:p>
    <w:p w14:paraId="28BEA5EC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sz w:val="20"/>
          <w:szCs w:val="20"/>
          <w:lang w:bidi="en-US"/>
        </w:rPr>
        <w:lastRenderedPageBreak/>
        <w:t>wykonawca w trakcie używania gazów niebezpiecznych, jest zmuszony do wentylowania pomieszczeń</w:t>
      </w:r>
    </w:p>
    <w:p w14:paraId="34F00D13" w14:textId="37C32C5C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sz w:val="20"/>
          <w:szCs w:val="20"/>
          <w:lang w:bidi="en-US"/>
        </w:rPr>
        <w:t>mechanicznie, czy zamawiający wyrazi zgodę, na takie rozwiązanie?</w:t>
      </w:r>
    </w:p>
    <w:p w14:paraId="181AA845" w14:textId="77777777" w:rsidR="00255F07" w:rsidRPr="000C157E" w:rsidRDefault="00255F07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5589875C" w14:textId="77777777" w:rsidR="00255F07" w:rsidRP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480D1C42" w14:textId="47C85FFC" w:rsidR="00C1785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22 </w:t>
      </w:r>
      <w:r w:rsidRPr="00255F07">
        <w:rPr>
          <w:rFonts w:cstheme="minorHAnsi"/>
          <w:sz w:val="20"/>
          <w:szCs w:val="20"/>
          <w:lang w:bidi="en-US"/>
        </w:rPr>
        <w:t>Czy wykonawca w swojej ofercie ma uwzględnić serwis techniczny, przez okres 5 lat?</w:t>
      </w:r>
    </w:p>
    <w:p w14:paraId="2A57706F" w14:textId="77777777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77811C0D" w14:textId="276D35AD" w:rsidR="00255F07" w:rsidRDefault="00255F07" w:rsidP="00255F07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1" w:name="_Hlk169153424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bookmarkEnd w:id="1"/>
    <w:p w14:paraId="23B0F34F" w14:textId="5672DFC9" w:rsidR="001B0C61" w:rsidRDefault="001B0C61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00003CE" w14:textId="6B9EAAE2" w:rsidR="001B0C61" w:rsidRDefault="001B0C61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CA145C8" w14:textId="77777777" w:rsidR="001B0C61" w:rsidRDefault="001B0C61" w:rsidP="00255F07">
      <w:pPr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>2</w:t>
      </w:r>
      <w:r>
        <w:rPr>
          <w:rFonts w:cstheme="minorHAnsi"/>
          <w:b/>
          <w:sz w:val="20"/>
          <w:szCs w:val="20"/>
          <w:lang w:bidi="en-US"/>
        </w:rPr>
        <w:t xml:space="preserve">3 </w:t>
      </w:r>
      <w:r w:rsidRPr="001B0C61">
        <w:rPr>
          <w:rFonts w:cstheme="minorHAnsi"/>
          <w:sz w:val="20"/>
          <w:szCs w:val="20"/>
          <w:shd w:val="clear" w:color="auto" w:fill="FFFFFF"/>
        </w:rPr>
        <w:t>Czy Zamawiający dopuszcza w budynku nr 6 rozwiązanie na dwóch mniejszych jednostkach zewnętrznych z podziałem systemów piętrami – pobór mocy elektrycznej agregatów nie przekroczy 18 kW</w:t>
      </w:r>
    </w:p>
    <w:p w14:paraId="21FEAE73" w14:textId="77777777" w:rsidR="001B0C61" w:rsidRDefault="001B0C61" w:rsidP="001B0C61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1B0C61">
        <w:rPr>
          <w:rFonts w:cstheme="minorHAnsi"/>
          <w:sz w:val="20"/>
          <w:szCs w:val="20"/>
        </w:rPr>
        <w:br/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14BC09C6" w14:textId="0EE89B7A" w:rsidR="001B0C61" w:rsidRDefault="001B0C61" w:rsidP="00255F07">
      <w:pPr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70EE13FF" w14:textId="77777777" w:rsidR="001B0C61" w:rsidRDefault="001B0C61" w:rsidP="00255F07">
      <w:pPr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>2</w:t>
      </w:r>
      <w:r>
        <w:rPr>
          <w:rFonts w:cstheme="minorHAnsi"/>
          <w:b/>
          <w:sz w:val="20"/>
          <w:szCs w:val="20"/>
          <w:lang w:bidi="en-US"/>
        </w:rPr>
        <w:t xml:space="preserve">4 </w:t>
      </w:r>
      <w:r w:rsidRPr="001B0C61">
        <w:rPr>
          <w:rFonts w:cstheme="minorHAnsi"/>
          <w:sz w:val="20"/>
          <w:szCs w:val="20"/>
          <w:shd w:val="clear" w:color="auto" w:fill="FFFFFF"/>
        </w:rPr>
        <w:t>W OPZ jest zapis o poborze mocy 5 W na jedn. wewnętrznych jest nie realny do spełnienia, normalny pobór to 16-20 W dla 2,2 i 2,8 kW a dla 5,6 kW będzie to 32 W, prośba o sprostowanie</w:t>
      </w:r>
    </w:p>
    <w:p w14:paraId="29E6CBE5" w14:textId="77777777" w:rsidR="001B0C61" w:rsidRDefault="001B0C61" w:rsidP="001B0C61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301C136F" w14:textId="42772C5F" w:rsidR="001B0C61" w:rsidRDefault="001B0C61" w:rsidP="00255F07">
      <w:pPr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  <w:r w:rsidRPr="001B0C61">
        <w:rPr>
          <w:rFonts w:cstheme="minorHAnsi"/>
          <w:sz w:val="20"/>
          <w:szCs w:val="20"/>
        </w:rPr>
        <w:br/>
      </w:r>
    </w:p>
    <w:p w14:paraId="410E9105" w14:textId="1628E22A" w:rsidR="001B0C61" w:rsidRDefault="001B0C61" w:rsidP="00255F07">
      <w:pPr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>2</w:t>
      </w:r>
      <w:r>
        <w:rPr>
          <w:rFonts w:cstheme="minorHAnsi"/>
          <w:b/>
          <w:sz w:val="20"/>
          <w:szCs w:val="20"/>
          <w:lang w:bidi="en-US"/>
        </w:rPr>
        <w:t xml:space="preserve">3 </w:t>
      </w:r>
      <w:r w:rsidRPr="001B0C61">
        <w:rPr>
          <w:rFonts w:cstheme="minorHAnsi"/>
          <w:sz w:val="20"/>
          <w:szCs w:val="20"/>
          <w:shd w:val="clear" w:color="auto" w:fill="FFFFFF"/>
        </w:rPr>
        <w:t>Czy zamawiający dopuszcza system 3-rurowy dzięki czemu będzie możliwość</w:t>
      </w:r>
      <w:r w:rsidRPr="001B0C61">
        <w:rPr>
          <w:rFonts w:cstheme="minorHAnsi"/>
          <w:sz w:val="20"/>
          <w:szCs w:val="20"/>
        </w:rPr>
        <w:br/>
      </w:r>
      <w:r w:rsidRPr="001B0C61">
        <w:rPr>
          <w:rFonts w:cstheme="minorHAnsi"/>
          <w:sz w:val="20"/>
          <w:szCs w:val="20"/>
          <w:shd w:val="clear" w:color="auto" w:fill="FFFFFF"/>
        </w:rPr>
        <w:t>pracy naprzemiennie grzanie-chłodzenie jednocześnie</w:t>
      </w:r>
    </w:p>
    <w:p w14:paraId="39793428" w14:textId="77777777" w:rsidR="001B0C61" w:rsidRPr="001B0C61" w:rsidRDefault="001B0C61" w:rsidP="00255F07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9D2C6A2" w14:textId="77777777" w:rsidR="001B0C61" w:rsidRDefault="001B0C61" w:rsidP="001B0C61">
      <w:pPr>
        <w:contextualSpacing/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</w:p>
    <w:p w14:paraId="79752564" w14:textId="77777777" w:rsidR="009A011C" w:rsidRPr="00970660" w:rsidRDefault="009A011C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  <w:bookmarkStart w:id="2" w:name="_GoBack"/>
      <w:bookmarkEnd w:id="2"/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3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3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60E4" w14:textId="77777777" w:rsidR="00B75DC9" w:rsidRDefault="00B75DC9" w:rsidP="00E42D6A">
      <w:pPr>
        <w:spacing w:after="0" w:line="240" w:lineRule="auto"/>
      </w:pPr>
      <w:r>
        <w:separator/>
      </w:r>
    </w:p>
  </w:endnote>
  <w:endnote w:type="continuationSeparator" w:id="0">
    <w:p w14:paraId="6A5DCB7B" w14:textId="77777777" w:rsidR="00B75DC9" w:rsidRDefault="00B75DC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62EC" w14:textId="77777777" w:rsidR="00B75DC9" w:rsidRDefault="00B75DC9" w:rsidP="00E42D6A">
      <w:pPr>
        <w:spacing w:after="0" w:line="240" w:lineRule="auto"/>
      </w:pPr>
      <w:r>
        <w:separator/>
      </w:r>
    </w:p>
  </w:footnote>
  <w:footnote w:type="continuationSeparator" w:id="0">
    <w:p w14:paraId="4274213C" w14:textId="77777777" w:rsidR="00B75DC9" w:rsidRDefault="00B75DC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F0813"/>
    <w:multiLevelType w:val="hybridMultilevel"/>
    <w:tmpl w:val="385EE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9"/>
  </w:num>
  <w:num w:numId="14">
    <w:abstractNumId w:val="15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256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C157E"/>
    <w:rsid w:val="000C557B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4D3E"/>
    <w:rsid w:val="001A56F1"/>
    <w:rsid w:val="001B0C61"/>
    <w:rsid w:val="001B60C6"/>
    <w:rsid w:val="001B60F1"/>
    <w:rsid w:val="001B6D16"/>
    <w:rsid w:val="001C1E2A"/>
    <w:rsid w:val="001C627C"/>
    <w:rsid w:val="001C6640"/>
    <w:rsid w:val="001E36DE"/>
    <w:rsid w:val="001E5C8C"/>
    <w:rsid w:val="001E605D"/>
    <w:rsid w:val="001E645C"/>
    <w:rsid w:val="001F1986"/>
    <w:rsid w:val="001F4D96"/>
    <w:rsid w:val="001F4E09"/>
    <w:rsid w:val="001F544C"/>
    <w:rsid w:val="001F581B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55EA4"/>
    <w:rsid w:val="00255F07"/>
    <w:rsid w:val="00265612"/>
    <w:rsid w:val="00265C0D"/>
    <w:rsid w:val="00271E66"/>
    <w:rsid w:val="0027442A"/>
    <w:rsid w:val="00285AC8"/>
    <w:rsid w:val="0029433D"/>
    <w:rsid w:val="0029530F"/>
    <w:rsid w:val="002968F5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38BF"/>
    <w:rsid w:val="00375EE9"/>
    <w:rsid w:val="00382846"/>
    <w:rsid w:val="00383B3B"/>
    <w:rsid w:val="00383CCC"/>
    <w:rsid w:val="0038416D"/>
    <w:rsid w:val="00387D39"/>
    <w:rsid w:val="00396719"/>
    <w:rsid w:val="003A2D33"/>
    <w:rsid w:val="003A7A87"/>
    <w:rsid w:val="003B2549"/>
    <w:rsid w:val="003B4449"/>
    <w:rsid w:val="003C2B5D"/>
    <w:rsid w:val="003C62C7"/>
    <w:rsid w:val="003D48E1"/>
    <w:rsid w:val="003D7490"/>
    <w:rsid w:val="003E0D73"/>
    <w:rsid w:val="003E2C8C"/>
    <w:rsid w:val="003E3443"/>
    <w:rsid w:val="003E3BC5"/>
    <w:rsid w:val="003F0DE5"/>
    <w:rsid w:val="003F4318"/>
    <w:rsid w:val="003F6614"/>
    <w:rsid w:val="00400058"/>
    <w:rsid w:val="00400466"/>
    <w:rsid w:val="004075FB"/>
    <w:rsid w:val="00434C30"/>
    <w:rsid w:val="00451283"/>
    <w:rsid w:val="00453133"/>
    <w:rsid w:val="00454F2C"/>
    <w:rsid w:val="00462906"/>
    <w:rsid w:val="004647BC"/>
    <w:rsid w:val="004656D4"/>
    <w:rsid w:val="004725EA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E3EEE"/>
    <w:rsid w:val="004F0832"/>
    <w:rsid w:val="004F2BD0"/>
    <w:rsid w:val="004F3366"/>
    <w:rsid w:val="00504081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A76E9"/>
    <w:rsid w:val="005B6056"/>
    <w:rsid w:val="005C0B30"/>
    <w:rsid w:val="005C17D4"/>
    <w:rsid w:val="005C26DA"/>
    <w:rsid w:val="005C3084"/>
    <w:rsid w:val="005C5ACB"/>
    <w:rsid w:val="005C6A9D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097B"/>
    <w:rsid w:val="00633368"/>
    <w:rsid w:val="0063456A"/>
    <w:rsid w:val="006355E6"/>
    <w:rsid w:val="00641C3A"/>
    <w:rsid w:val="00642E74"/>
    <w:rsid w:val="00643D99"/>
    <w:rsid w:val="00650CAD"/>
    <w:rsid w:val="006564F2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53C3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07824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5F04"/>
    <w:rsid w:val="00746C43"/>
    <w:rsid w:val="007534AE"/>
    <w:rsid w:val="007541BB"/>
    <w:rsid w:val="00754BA5"/>
    <w:rsid w:val="00754D69"/>
    <w:rsid w:val="00754FD9"/>
    <w:rsid w:val="007619C0"/>
    <w:rsid w:val="0076453E"/>
    <w:rsid w:val="00764E68"/>
    <w:rsid w:val="00770261"/>
    <w:rsid w:val="00770F59"/>
    <w:rsid w:val="007762CF"/>
    <w:rsid w:val="00776969"/>
    <w:rsid w:val="00777156"/>
    <w:rsid w:val="00781BC0"/>
    <w:rsid w:val="00783A40"/>
    <w:rsid w:val="007877CC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427D"/>
    <w:rsid w:val="008056A7"/>
    <w:rsid w:val="00812045"/>
    <w:rsid w:val="008162BC"/>
    <w:rsid w:val="008219F4"/>
    <w:rsid w:val="00822BAF"/>
    <w:rsid w:val="00824CFE"/>
    <w:rsid w:val="00831AF4"/>
    <w:rsid w:val="00834609"/>
    <w:rsid w:val="00835243"/>
    <w:rsid w:val="008368DE"/>
    <w:rsid w:val="00837406"/>
    <w:rsid w:val="00843A7B"/>
    <w:rsid w:val="00850104"/>
    <w:rsid w:val="00850762"/>
    <w:rsid w:val="00853B81"/>
    <w:rsid w:val="00857055"/>
    <w:rsid w:val="00857788"/>
    <w:rsid w:val="008609C7"/>
    <w:rsid w:val="008653C5"/>
    <w:rsid w:val="0086547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1DA"/>
    <w:rsid w:val="008C0B6F"/>
    <w:rsid w:val="008D644D"/>
    <w:rsid w:val="008D6B4A"/>
    <w:rsid w:val="008E3119"/>
    <w:rsid w:val="008F21CF"/>
    <w:rsid w:val="008F2E06"/>
    <w:rsid w:val="008F6329"/>
    <w:rsid w:val="00904E05"/>
    <w:rsid w:val="00912017"/>
    <w:rsid w:val="0091257A"/>
    <w:rsid w:val="009129D1"/>
    <w:rsid w:val="009153CB"/>
    <w:rsid w:val="00920681"/>
    <w:rsid w:val="00930C3E"/>
    <w:rsid w:val="00931873"/>
    <w:rsid w:val="0093528E"/>
    <w:rsid w:val="00946F2F"/>
    <w:rsid w:val="00961F42"/>
    <w:rsid w:val="00962124"/>
    <w:rsid w:val="00974C41"/>
    <w:rsid w:val="009800A9"/>
    <w:rsid w:val="009815EA"/>
    <w:rsid w:val="00983D8F"/>
    <w:rsid w:val="00986A07"/>
    <w:rsid w:val="009910B2"/>
    <w:rsid w:val="009A011C"/>
    <w:rsid w:val="009A113D"/>
    <w:rsid w:val="009A243D"/>
    <w:rsid w:val="009A4F77"/>
    <w:rsid w:val="009A69BB"/>
    <w:rsid w:val="009B3523"/>
    <w:rsid w:val="009B7280"/>
    <w:rsid w:val="009C4E23"/>
    <w:rsid w:val="009C5A53"/>
    <w:rsid w:val="009D15F6"/>
    <w:rsid w:val="009D665E"/>
    <w:rsid w:val="009E151F"/>
    <w:rsid w:val="009E1A54"/>
    <w:rsid w:val="009E2719"/>
    <w:rsid w:val="009E705B"/>
    <w:rsid w:val="009F4362"/>
    <w:rsid w:val="00A00481"/>
    <w:rsid w:val="00A04133"/>
    <w:rsid w:val="00A049E7"/>
    <w:rsid w:val="00A065F7"/>
    <w:rsid w:val="00A16849"/>
    <w:rsid w:val="00A20759"/>
    <w:rsid w:val="00A21C0A"/>
    <w:rsid w:val="00A22CEC"/>
    <w:rsid w:val="00A23B0B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2E4C"/>
    <w:rsid w:val="00AD574D"/>
    <w:rsid w:val="00AE45D5"/>
    <w:rsid w:val="00AE4697"/>
    <w:rsid w:val="00AE52CA"/>
    <w:rsid w:val="00AF19DE"/>
    <w:rsid w:val="00AF2D64"/>
    <w:rsid w:val="00AF5574"/>
    <w:rsid w:val="00B004A5"/>
    <w:rsid w:val="00B047B6"/>
    <w:rsid w:val="00B07D90"/>
    <w:rsid w:val="00B13872"/>
    <w:rsid w:val="00B22BB9"/>
    <w:rsid w:val="00B25147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75DC9"/>
    <w:rsid w:val="00B85749"/>
    <w:rsid w:val="00B8596C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17857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00953"/>
    <w:rsid w:val="00D20DCA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2F8A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E3A80"/>
    <w:rsid w:val="00DE6409"/>
    <w:rsid w:val="00DF3466"/>
    <w:rsid w:val="00E0447B"/>
    <w:rsid w:val="00E0792B"/>
    <w:rsid w:val="00E16808"/>
    <w:rsid w:val="00E17503"/>
    <w:rsid w:val="00E22113"/>
    <w:rsid w:val="00E253BD"/>
    <w:rsid w:val="00E2750C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1837"/>
    <w:rsid w:val="00EA572D"/>
    <w:rsid w:val="00EA7D9C"/>
    <w:rsid w:val="00EB490C"/>
    <w:rsid w:val="00EC3688"/>
    <w:rsid w:val="00EC46D2"/>
    <w:rsid w:val="00EC4C95"/>
    <w:rsid w:val="00EC4F9D"/>
    <w:rsid w:val="00EC5924"/>
    <w:rsid w:val="00ED09EA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0FF"/>
    <w:rsid w:val="00F439F3"/>
    <w:rsid w:val="00F507F3"/>
    <w:rsid w:val="00F51F40"/>
    <w:rsid w:val="00F53A03"/>
    <w:rsid w:val="00F562E5"/>
    <w:rsid w:val="00F65CE1"/>
    <w:rsid w:val="00F66085"/>
    <w:rsid w:val="00F66382"/>
    <w:rsid w:val="00F75D6B"/>
    <w:rsid w:val="00F80669"/>
    <w:rsid w:val="00F80691"/>
    <w:rsid w:val="00F80E52"/>
    <w:rsid w:val="00F87EEB"/>
    <w:rsid w:val="00F9175C"/>
    <w:rsid w:val="00F9277A"/>
    <w:rsid w:val="00F96E32"/>
    <w:rsid w:val="00FB2206"/>
    <w:rsid w:val="00FB4582"/>
    <w:rsid w:val="00FC4FC2"/>
    <w:rsid w:val="00FC5ED4"/>
    <w:rsid w:val="00FC7F9F"/>
    <w:rsid w:val="00FD2710"/>
    <w:rsid w:val="00FD3B35"/>
    <w:rsid w:val="00FE0095"/>
    <w:rsid w:val="00FE0B2B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5A06-37A3-453A-B4DE-B42F2CCF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50</cp:revision>
  <cp:lastPrinted>2024-03-15T06:38:00Z</cp:lastPrinted>
  <dcterms:created xsi:type="dcterms:W3CDTF">2024-03-19T10:54:00Z</dcterms:created>
  <dcterms:modified xsi:type="dcterms:W3CDTF">2024-06-13T04:43:00Z</dcterms:modified>
</cp:coreProperties>
</file>