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77" w:rsidRPr="005051E9" w:rsidRDefault="00867477" w:rsidP="00867477">
      <w:pPr>
        <w:tabs>
          <w:tab w:val="center" w:pos="4535"/>
          <w:tab w:val="right" w:pos="9071"/>
        </w:tabs>
        <w:spacing w:before="120"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5051E9">
        <w:rPr>
          <w:rFonts w:eastAsia="Times New Roman" w:cstheme="minorHAnsi"/>
          <w:spacing w:val="-5"/>
          <w:lang w:eastAsia="pl-PL"/>
        </w:rPr>
        <w:t xml:space="preserve">Kamienna Góra, </w:t>
      </w:r>
      <w:r w:rsidRPr="005051E9">
        <w:rPr>
          <w:rFonts w:eastAsia="Times New Roman" w:cstheme="minorHAnsi"/>
          <w:spacing w:val="-5"/>
          <w:lang w:eastAsia="pl-PL"/>
        </w:rPr>
        <w:fldChar w:fldCharType="begin"/>
      </w:r>
      <w:r w:rsidRPr="005051E9">
        <w:rPr>
          <w:rFonts w:eastAsia="Times New Roman" w:cstheme="minorHAnsi"/>
          <w:spacing w:val="-5"/>
          <w:lang w:eastAsia="pl-PL"/>
        </w:rPr>
        <w:instrText xml:space="preserve"> TIME  \@ "d MMMM yyyy" </w:instrText>
      </w:r>
      <w:r w:rsidRPr="005051E9">
        <w:rPr>
          <w:rFonts w:eastAsia="Times New Roman" w:cstheme="minorHAnsi"/>
          <w:spacing w:val="-5"/>
          <w:lang w:eastAsia="pl-PL"/>
        </w:rPr>
        <w:fldChar w:fldCharType="separate"/>
      </w:r>
      <w:r>
        <w:rPr>
          <w:rFonts w:eastAsia="Times New Roman" w:cstheme="minorHAnsi"/>
          <w:noProof/>
          <w:spacing w:val="-5"/>
          <w:lang w:eastAsia="pl-PL"/>
        </w:rPr>
        <w:t>3 lipca 2023</w:t>
      </w:r>
      <w:r w:rsidRPr="005051E9">
        <w:rPr>
          <w:rFonts w:eastAsia="Times New Roman" w:cstheme="minorHAnsi"/>
          <w:spacing w:val="-5"/>
          <w:lang w:eastAsia="pl-PL"/>
        </w:rPr>
        <w:fldChar w:fldCharType="end"/>
      </w:r>
      <w:r w:rsidRPr="005051E9">
        <w:rPr>
          <w:rFonts w:eastAsia="Times New Roman" w:cstheme="minorHAnsi"/>
          <w:spacing w:val="-5"/>
          <w:lang w:eastAsia="pl-PL"/>
        </w:rPr>
        <w:t xml:space="preserve"> r.</w:t>
      </w:r>
    </w:p>
    <w:p w:rsidR="00867477" w:rsidRPr="005051E9" w:rsidRDefault="00867477" w:rsidP="00867477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5051E9">
        <w:rPr>
          <w:rFonts w:eastAsia="Times New Roman" w:cstheme="minorHAnsi"/>
          <w:b/>
          <w:noProof/>
          <w:spacing w:val="-5"/>
          <w:lang w:eastAsia="pl-PL"/>
        </w:rPr>
        <w:t>ID.272.</w:t>
      </w:r>
      <w:r>
        <w:rPr>
          <w:rFonts w:eastAsia="Times New Roman" w:cstheme="minorHAnsi"/>
          <w:b/>
          <w:noProof/>
          <w:spacing w:val="-5"/>
          <w:lang w:eastAsia="pl-PL"/>
        </w:rPr>
        <w:t>3</w:t>
      </w:r>
      <w:r w:rsidRPr="005051E9">
        <w:rPr>
          <w:rFonts w:eastAsia="Times New Roman" w:cstheme="minorHAnsi"/>
          <w:b/>
          <w:noProof/>
          <w:spacing w:val="-5"/>
          <w:lang w:eastAsia="pl-PL"/>
        </w:rPr>
        <w:t>.</w:t>
      </w:r>
      <w:r>
        <w:rPr>
          <w:rFonts w:eastAsia="Times New Roman" w:cstheme="minorHAnsi"/>
          <w:b/>
          <w:noProof/>
          <w:spacing w:val="-5"/>
          <w:lang w:eastAsia="pl-PL"/>
        </w:rPr>
        <w:t>14</w:t>
      </w:r>
      <w:r w:rsidRPr="005051E9">
        <w:rPr>
          <w:rFonts w:eastAsia="Times New Roman" w:cstheme="minorHAnsi"/>
          <w:b/>
          <w:noProof/>
          <w:spacing w:val="-5"/>
          <w:lang w:eastAsia="pl-PL"/>
        </w:rPr>
        <w:t>.20</w:t>
      </w:r>
      <w:r>
        <w:rPr>
          <w:rFonts w:eastAsia="Times New Roman" w:cstheme="minorHAnsi"/>
          <w:b/>
          <w:noProof/>
          <w:spacing w:val="-5"/>
          <w:lang w:eastAsia="pl-PL"/>
        </w:rPr>
        <w:t>23</w:t>
      </w:r>
    </w:p>
    <w:p w:rsidR="00867477" w:rsidRPr="005051E9" w:rsidRDefault="00867477" w:rsidP="00867477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</w:p>
    <w:p w:rsidR="00867477" w:rsidRPr="005051E9" w:rsidRDefault="00867477" w:rsidP="00867477">
      <w:pPr>
        <w:spacing w:after="0" w:line="240" w:lineRule="auto"/>
        <w:jc w:val="both"/>
        <w:rPr>
          <w:rFonts w:eastAsia="Times New Roman" w:cstheme="minorHAnsi"/>
          <w:noProof/>
          <w:spacing w:val="-5"/>
          <w:lang w:eastAsia="pl-PL"/>
        </w:rPr>
      </w:pPr>
      <w:r w:rsidRPr="005051E9">
        <w:rPr>
          <w:rFonts w:eastAsia="Times New Roman" w:cstheme="minorHAnsi"/>
          <w:noProof/>
          <w:spacing w:val="-5"/>
          <w:lang w:eastAsia="pl-PL"/>
        </w:rPr>
        <w:tab/>
      </w:r>
      <w:r w:rsidRPr="005051E9">
        <w:rPr>
          <w:rFonts w:eastAsia="Times New Roman" w:cstheme="minorHAnsi"/>
          <w:noProof/>
          <w:spacing w:val="-5"/>
          <w:lang w:eastAsia="pl-PL"/>
        </w:rPr>
        <w:tab/>
        <w:t xml:space="preserve"> </w:t>
      </w:r>
      <w:r w:rsidRPr="005051E9">
        <w:rPr>
          <w:rFonts w:eastAsia="Times New Roman" w:cstheme="minorHAnsi"/>
          <w:noProof/>
          <w:spacing w:val="-5"/>
          <w:lang w:eastAsia="pl-PL"/>
        </w:rPr>
        <w:tab/>
      </w:r>
      <w:r w:rsidRPr="005051E9">
        <w:rPr>
          <w:rFonts w:eastAsia="Times New Roman" w:cstheme="minorHAnsi"/>
          <w:noProof/>
          <w:spacing w:val="-5"/>
          <w:lang w:eastAsia="pl-PL"/>
        </w:rPr>
        <w:tab/>
      </w:r>
      <w:r w:rsidRPr="005051E9">
        <w:rPr>
          <w:rFonts w:eastAsia="Times New Roman" w:cstheme="minorHAnsi"/>
          <w:noProof/>
          <w:spacing w:val="-5"/>
          <w:lang w:eastAsia="pl-PL"/>
        </w:rPr>
        <w:tab/>
      </w:r>
    </w:p>
    <w:p w:rsidR="00867477" w:rsidRPr="00A26175" w:rsidRDefault="00867477" w:rsidP="00867477">
      <w:pPr>
        <w:pStyle w:val="Adresodbiorcywlicie"/>
        <w:spacing w:line="240" w:lineRule="auto"/>
        <w:jc w:val="left"/>
        <w:rPr>
          <w:rFonts w:ascii="Palatino Linotype" w:hAnsi="Palatino Linotype"/>
          <w:noProof/>
          <w:sz w:val="22"/>
          <w:szCs w:val="22"/>
        </w:rPr>
      </w:pPr>
      <w:r w:rsidRPr="00A26175">
        <w:rPr>
          <w:rFonts w:ascii="Palatino Linotype" w:hAnsi="Palatino Linotype"/>
          <w:b/>
          <w:noProof/>
          <w:sz w:val="22"/>
          <w:szCs w:val="22"/>
          <w:u w:val="single"/>
        </w:rPr>
        <w:t>Zamawiający</w:t>
      </w:r>
      <w:r w:rsidRPr="00A26175">
        <w:rPr>
          <w:rFonts w:ascii="Palatino Linotype" w:hAnsi="Palatino Linotype"/>
          <w:noProof/>
          <w:sz w:val="22"/>
          <w:szCs w:val="22"/>
        </w:rPr>
        <w:t xml:space="preserve">: </w:t>
      </w:r>
      <w:r w:rsidRPr="00A26175">
        <w:rPr>
          <w:rFonts w:ascii="Palatino Linotype" w:hAnsi="Palatino Linotype"/>
          <w:noProof/>
          <w:sz w:val="22"/>
          <w:szCs w:val="22"/>
        </w:rPr>
        <w:br/>
        <w:t>Powiat Kamiennogórski</w:t>
      </w:r>
    </w:p>
    <w:p w:rsidR="00867477" w:rsidRPr="00A26175" w:rsidRDefault="00867477" w:rsidP="00867477">
      <w:pPr>
        <w:pStyle w:val="Adresodbiorcywlicie"/>
        <w:spacing w:line="240" w:lineRule="auto"/>
        <w:jc w:val="left"/>
        <w:rPr>
          <w:rFonts w:ascii="Palatino Linotype" w:hAnsi="Palatino Linotype"/>
          <w:noProof/>
          <w:sz w:val="22"/>
          <w:szCs w:val="22"/>
        </w:rPr>
      </w:pPr>
      <w:r w:rsidRPr="00A26175">
        <w:rPr>
          <w:rFonts w:ascii="Palatino Linotype" w:hAnsi="Palatino Linotype"/>
          <w:noProof/>
          <w:sz w:val="22"/>
          <w:szCs w:val="22"/>
        </w:rPr>
        <w:t>ul. Wł. Broniewskiego 15,</w:t>
      </w:r>
    </w:p>
    <w:p w:rsidR="00867477" w:rsidRPr="00A26175" w:rsidRDefault="00867477" w:rsidP="00867477">
      <w:pPr>
        <w:pStyle w:val="Adresodbiorcywlicie"/>
        <w:spacing w:line="240" w:lineRule="auto"/>
        <w:jc w:val="left"/>
        <w:rPr>
          <w:rFonts w:ascii="Palatino Linotype" w:hAnsi="Palatino Linotype"/>
          <w:noProof/>
          <w:sz w:val="22"/>
          <w:szCs w:val="22"/>
        </w:rPr>
      </w:pPr>
      <w:r w:rsidRPr="00A26175">
        <w:rPr>
          <w:rFonts w:ascii="Palatino Linotype" w:hAnsi="Palatino Linotype"/>
          <w:noProof/>
          <w:sz w:val="22"/>
          <w:szCs w:val="22"/>
        </w:rPr>
        <w:t>58-400 Kamienna Góra</w:t>
      </w:r>
    </w:p>
    <w:p w:rsidR="00867477" w:rsidRPr="00A26175" w:rsidRDefault="00867477" w:rsidP="00867477">
      <w:pPr>
        <w:pStyle w:val="Adresodbiorcywlicie"/>
        <w:spacing w:line="240" w:lineRule="auto"/>
        <w:jc w:val="left"/>
        <w:rPr>
          <w:rFonts w:ascii="Palatino Linotype" w:hAnsi="Palatino Linotype"/>
          <w:noProof/>
          <w:sz w:val="22"/>
          <w:szCs w:val="22"/>
        </w:rPr>
      </w:pPr>
    </w:p>
    <w:p w:rsidR="00867477" w:rsidRPr="00A26175" w:rsidRDefault="00867477" w:rsidP="00867477">
      <w:pPr>
        <w:pStyle w:val="Tekstpodstawowy"/>
        <w:spacing w:after="0" w:line="240" w:lineRule="auto"/>
        <w:jc w:val="right"/>
        <w:rPr>
          <w:rFonts w:ascii="Palatino Linotype" w:hAnsi="Palatino Linotype"/>
          <w:b/>
          <w:sz w:val="22"/>
          <w:szCs w:val="22"/>
        </w:rPr>
      </w:pPr>
      <w:r w:rsidRPr="00A26175">
        <w:rPr>
          <w:rFonts w:ascii="Palatino Linotype" w:hAnsi="Palatino Linotype"/>
          <w:b/>
          <w:sz w:val="22"/>
          <w:szCs w:val="22"/>
        </w:rPr>
        <w:t>WYKONAWCY W POSTĘPOWANIU</w:t>
      </w:r>
    </w:p>
    <w:p w:rsidR="00867477" w:rsidRDefault="00867477" w:rsidP="00867477">
      <w:pPr>
        <w:jc w:val="right"/>
        <w:rPr>
          <w:rFonts w:ascii="Palatino Linotype" w:hAnsi="Palatino Linotype"/>
          <w:b/>
          <w:noProof/>
        </w:rPr>
      </w:pPr>
    </w:p>
    <w:p w:rsidR="00867477" w:rsidRPr="00A26175" w:rsidRDefault="00867477" w:rsidP="00867477">
      <w:pPr>
        <w:jc w:val="center"/>
        <w:rPr>
          <w:rFonts w:ascii="Palatino Linotype" w:hAnsi="Palatino Linotype"/>
          <w:b/>
          <w:noProof/>
        </w:rPr>
      </w:pPr>
      <w:r>
        <w:rPr>
          <w:rFonts w:ascii="Palatino Linotype" w:hAnsi="Palatino Linotype"/>
          <w:b/>
          <w:noProof/>
        </w:rPr>
        <w:t xml:space="preserve">ODPOWIEDZI W ZAKRESIE BRZMIENIA </w:t>
      </w:r>
      <w:r w:rsidRPr="00A26175">
        <w:rPr>
          <w:rFonts w:ascii="Palatino Linotype" w:hAnsi="Palatino Linotype"/>
          <w:b/>
          <w:noProof/>
        </w:rPr>
        <w:t>TREŚCI SWZ</w:t>
      </w:r>
    </w:p>
    <w:p w:rsidR="00867477" w:rsidRPr="00A26175" w:rsidRDefault="00867477" w:rsidP="00867477">
      <w:pPr>
        <w:rPr>
          <w:rFonts w:ascii="Palatino Linotype" w:hAnsi="Palatino Linotype"/>
          <w:b/>
          <w:noProof/>
        </w:rPr>
      </w:pPr>
    </w:p>
    <w:p w:rsidR="00867477" w:rsidRDefault="00867477" w:rsidP="00867477">
      <w:pPr>
        <w:rPr>
          <w:rFonts w:ascii="Palatino Linotype" w:hAnsi="Palatino Linotype"/>
          <w:i/>
          <w:noProof/>
        </w:rPr>
      </w:pPr>
      <w:r w:rsidRPr="00A26175">
        <w:rPr>
          <w:rFonts w:ascii="Palatino Linotype" w:hAnsi="Palatino Linotype"/>
          <w:i/>
          <w:noProof/>
        </w:rPr>
        <w:t xml:space="preserve">Dotyczy: </w:t>
      </w:r>
      <w:r>
        <w:rPr>
          <w:rFonts w:ascii="Palatino Linotype" w:hAnsi="Palatino Linotype"/>
          <w:i/>
          <w:noProof/>
        </w:rPr>
        <w:t>p</w:t>
      </w:r>
      <w:r w:rsidRPr="00A26175">
        <w:rPr>
          <w:rFonts w:ascii="Palatino Linotype" w:hAnsi="Palatino Linotype"/>
          <w:i/>
          <w:noProof/>
        </w:rPr>
        <w:t xml:space="preserve">ostępowania na </w:t>
      </w:r>
      <w:r w:rsidR="0076336A">
        <w:rPr>
          <w:rFonts w:ascii="Palatino Linotype" w:hAnsi="Palatino Linotype"/>
          <w:i/>
          <w:noProof/>
        </w:rPr>
        <w:t>Zimowe utrzymanie dróg powiatowych powiatu kamiennogórskiego w sezonie 2023/2024. Zamówienie podzielone na części.</w:t>
      </w:r>
    </w:p>
    <w:p w:rsidR="00867477" w:rsidRPr="00A26175" w:rsidRDefault="00867477" w:rsidP="00867477">
      <w:pPr>
        <w:rPr>
          <w:rFonts w:ascii="Palatino Linotype" w:hAnsi="Palatino Linotype"/>
          <w:i/>
          <w:noProof/>
        </w:rPr>
      </w:pPr>
    </w:p>
    <w:p w:rsidR="00867477" w:rsidRPr="00A26175" w:rsidRDefault="00867477" w:rsidP="00867477">
      <w:pPr>
        <w:ind w:firstLine="720"/>
        <w:rPr>
          <w:rFonts w:ascii="Palatino Linotype" w:hAnsi="Palatino Linotype"/>
          <w:noProof/>
        </w:rPr>
      </w:pPr>
      <w:r w:rsidRPr="00A26175">
        <w:rPr>
          <w:rFonts w:ascii="Palatino Linotype" w:hAnsi="Palatino Linotype"/>
          <w:noProof/>
        </w:rPr>
        <w:t>Zamawiający działając na podstawie art. 284 ust. 2 ustawy z dnia 11.09.2019 r. – Prawo zamówień publicznych (</w:t>
      </w:r>
      <w:r>
        <w:rPr>
          <w:rFonts w:ascii="Palatino Linotype" w:hAnsi="Palatino Linotype"/>
          <w:noProof/>
        </w:rPr>
        <w:t xml:space="preserve">tj. </w:t>
      </w:r>
      <w:r w:rsidRPr="00A26175">
        <w:rPr>
          <w:rFonts w:ascii="Palatino Linotype" w:hAnsi="Palatino Linotype"/>
          <w:noProof/>
        </w:rPr>
        <w:t>Dz. U. z 20</w:t>
      </w:r>
      <w:r>
        <w:rPr>
          <w:rFonts w:ascii="Palatino Linotype" w:hAnsi="Palatino Linotype"/>
          <w:noProof/>
        </w:rPr>
        <w:t>2</w:t>
      </w:r>
      <w:r w:rsidR="0076336A">
        <w:rPr>
          <w:rFonts w:ascii="Palatino Linotype" w:hAnsi="Palatino Linotype"/>
          <w:noProof/>
        </w:rPr>
        <w:t>2</w:t>
      </w:r>
      <w:r w:rsidRPr="00A26175">
        <w:rPr>
          <w:rFonts w:ascii="Palatino Linotype" w:hAnsi="Palatino Linotype"/>
          <w:noProof/>
        </w:rPr>
        <w:t xml:space="preserve"> r., poz. </w:t>
      </w:r>
      <w:r w:rsidR="0076336A">
        <w:rPr>
          <w:rFonts w:ascii="Palatino Linotype" w:hAnsi="Palatino Linotype"/>
          <w:noProof/>
        </w:rPr>
        <w:t>1710</w:t>
      </w:r>
      <w:r w:rsidRPr="00A26175">
        <w:rPr>
          <w:rFonts w:ascii="Palatino Linotype" w:hAnsi="Palatino Linotype"/>
          <w:noProof/>
        </w:rPr>
        <w:t xml:space="preserve"> ze zm.) udziela następujących odpowiedzi na pytania w zakresie brzmienia treści Specyfikacji Warunków Zamówienia oraz dokumentów zamówienia: </w:t>
      </w:r>
    </w:p>
    <w:p w:rsidR="00867477" w:rsidRPr="00A26175" w:rsidRDefault="00867477" w:rsidP="00867477">
      <w:pPr>
        <w:rPr>
          <w:rFonts w:ascii="Palatino Linotype" w:hAnsi="Palatino Linotype"/>
          <w:noProof/>
        </w:rPr>
      </w:pPr>
      <w:r w:rsidRPr="00A26175">
        <w:rPr>
          <w:rFonts w:ascii="Palatino Linotype" w:hAnsi="Palatino Linotype"/>
          <w:b/>
          <w:noProof/>
          <w:u w:val="single"/>
        </w:rPr>
        <w:t>Pytanie 1</w:t>
      </w:r>
      <w:r w:rsidRPr="00A26175">
        <w:rPr>
          <w:rFonts w:ascii="Palatino Linotype" w:hAnsi="Palatino Linotype"/>
          <w:noProof/>
        </w:rPr>
        <w:t xml:space="preserve">: </w:t>
      </w:r>
    </w:p>
    <w:p w:rsidR="0076336A" w:rsidRPr="0076336A" w:rsidRDefault="0076336A" w:rsidP="0076336A">
      <w:pPr>
        <w:jc w:val="both"/>
        <w:rPr>
          <w:rFonts w:ascii="Palatino Linotype" w:hAnsi="Palatino Linotype"/>
          <w:noProof/>
        </w:rPr>
      </w:pPr>
      <w:r w:rsidRPr="0076336A">
        <w:rPr>
          <w:rFonts w:ascii="Palatino Linotype" w:hAnsi="Palatino Linotype"/>
          <w:noProof/>
        </w:rPr>
        <w:t>Zamawiający wymaga aby w trakcie obowiązywania umowy Wykonawca był w stanie gotowości (sprzętowej i materiałowej) do wykonania zleconych prac 24 godziny na dobę, każdy dzień tygodnia.</w:t>
      </w:r>
    </w:p>
    <w:p w:rsidR="00867477" w:rsidRPr="00A26175" w:rsidRDefault="0076336A" w:rsidP="0076336A">
      <w:pPr>
        <w:jc w:val="both"/>
        <w:rPr>
          <w:rFonts w:ascii="Palatino Linotype" w:hAnsi="Palatino Linotype"/>
          <w:noProof/>
        </w:rPr>
      </w:pPr>
      <w:r w:rsidRPr="0076336A">
        <w:rPr>
          <w:rFonts w:ascii="Palatino Linotype" w:hAnsi="Palatino Linotype"/>
          <w:noProof/>
        </w:rPr>
        <w:t>W związku z tym prosimy o dodanie w formularzu cenowym i w projekcie umowy pozycji „Gotowość do ZUD” w formie ryczałtu za każdy miesiąc świadczenia usługi zimowego utrzymania dróg, gdyż przygotowanie do obsługi oraz utrzymanie w gotowości sprzętu wraz z obsługą są stałymi kosztami jakie wykonawca ponosi przez cały okres świadczenia usługi.</w:t>
      </w:r>
    </w:p>
    <w:p w:rsidR="00867477" w:rsidRPr="00A26175" w:rsidRDefault="00867477" w:rsidP="00867477">
      <w:pPr>
        <w:rPr>
          <w:rFonts w:ascii="Palatino Linotype" w:hAnsi="Palatino Linotype"/>
          <w:noProof/>
        </w:rPr>
      </w:pPr>
      <w:r w:rsidRPr="00A26175">
        <w:rPr>
          <w:rFonts w:ascii="Palatino Linotype" w:hAnsi="Palatino Linotype"/>
          <w:b/>
          <w:noProof/>
          <w:u w:val="single"/>
        </w:rPr>
        <w:t>Odpowiedź</w:t>
      </w:r>
      <w:r w:rsidRPr="00A26175">
        <w:rPr>
          <w:rFonts w:ascii="Palatino Linotype" w:hAnsi="Palatino Linotype"/>
          <w:noProof/>
        </w:rPr>
        <w:t xml:space="preserve">: </w:t>
      </w:r>
    </w:p>
    <w:p w:rsidR="00867477" w:rsidRPr="00A26175" w:rsidRDefault="0076336A" w:rsidP="00867477">
      <w:pPr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</w:rPr>
        <w:t xml:space="preserve">Zamawiający nie przewiduje dodania w formularzu cenowym i w projekcie umowy pozycji </w:t>
      </w:r>
      <w:r w:rsidRPr="0076336A">
        <w:rPr>
          <w:rFonts w:ascii="Palatino Linotype" w:hAnsi="Palatino Linotype"/>
          <w:noProof/>
        </w:rPr>
        <w:t>„Gotowość do ZUD”</w:t>
      </w:r>
      <w:r>
        <w:rPr>
          <w:rFonts w:ascii="Palatino Linotype" w:hAnsi="Palatino Linotype"/>
          <w:noProof/>
        </w:rPr>
        <w:t>.</w:t>
      </w:r>
    </w:p>
    <w:p w:rsidR="00867477" w:rsidRDefault="00867477" w:rsidP="00867477">
      <w:pPr>
        <w:rPr>
          <w:rFonts w:ascii="Palatino Linotype" w:hAnsi="Palatino Linotype"/>
          <w:noProof/>
        </w:rPr>
      </w:pPr>
    </w:p>
    <w:p w:rsidR="0076336A" w:rsidRDefault="0076336A" w:rsidP="00867477">
      <w:pPr>
        <w:rPr>
          <w:rFonts w:ascii="Palatino Linotype" w:hAnsi="Palatino Linotype"/>
          <w:b/>
          <w:noProof/>
          <w:u w:val="single"/>
        </w:rPr>
      </w:pPr>
      <w:r w:rsidRPr="0076336A">
        <w:rPr>
          <w:rFonts w:ascii="Palatino Linotype" w:hAnsi="Palatino Linotype"/>
          <w:b/>
          <w:noProof/>
          <w:u w:val="single"/>
        </w:rPr>
        <w:t>Pytanie 2:</w:t>
      </w:r>
    </w:p>
    <w:p w:rsidR="0076336A" w:rsidRPr="0076336A" w:rsidRDefault="0076336A" w:rsidP="0076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36A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wskazanie szacunkowo ilości materiału (soli i piasku) potrzebnych do ZUD.</w:t>
      </w:r>
    </w:p>
    <w:p w:rsidR="0076336A" w:rsidRDefault="0076336A" w:rsidP="00763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633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Odpowiedź:</w:t>
      </w:r>
    </w:p>
    <w:p w:rsidR="0076336A" w:rsidRPr="0076336A" w:rsidRDefault="0076336A" w:rsidP="00763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6336A" w:rsidRDefault="0076336A" w:rsidP="0076336A">
      <w:pPr>
        <w:jc w:val="both"/>
        <w:rPr>
          <w:rFonts w:ascii="Palatino Linotype" w:hAnsi="Palatino Linotype"/>
          <w:noProof/>
        </w:rPr>
      </w:pPr>
      <w:r w:rsidRPr="0076336A">
        <w:rPr>
          <w:rFonts w:ascii="Palatino Linotype" w:hAnsi="Palatino Linotype"/>
          <w:noProof/>
        </w:rPr>
        <w:t>Zamawiający nie posiada takiego szacunku</w:t>
      </w:r>
      <w:r>
        <w:rPr>
          <w:rFonts w:ascii="Palatino Linotype" w:hAnsi="Palatino Linotype"/>
          <w:noProof/>
        </w:rPr>
        <w:t xml:space="preserve"> ze względu na to, iż w poprzednich postępowaniach na zimowe utrzymanie dróg powiatowych powiatu kamiennogórskiego każdy z Wykonawców sam oszacowywał sobie koszt zakupu materiału do ZUD na podstawie zapisów Specyfikacji Warunków Zamówienia i wliczał go w cenę roboczogodziny. </w:t>
      </w:r>
    </w:p>
    <w:p w:rsidR="0076336A" w:rsidRPr="0076336A" w:rsidRDefault="0076336A" w:rsidP="0076336A">
      <w:pPr>
        <w:jc w:val="both"/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  <w:color w:val="000000"/>
        </w:rPr>
      </w:pPr>
      <w:r>
        <w:rPr>
          <w:rFonts w:ascii="Palatino Linotype" w:hAnsi="Palatino Linotype"/>
          <w:noProof/>
          <w:color w:val="000000"/>
        </w:rPr>
        <w:t>Odpowiedź jest</w:t>
      </w:r>
      <w:r w:rsidRPr="00A26175">
        <w:rPr>
          <w:rFonts w:ascii="Palatino Linotype" w:hAnsi="Palatino Linotype"/>
          <w:noProof/>
          <w:color w:val="000000"/>
        </w:rPr>
        <w:t xml:space="preserve"> wiążąc</w:t>
      </w:r>
      <w:r>
        <w:rPr>
          <w:rFonts w:ascii="Palatino Linotype" w:hAnsi="Palatino Linotype"/>
          <w:noProof/>
          <w:color w:val="000000"/>
        </w:rPr>
        <w:t>a</w:t>
      </w:r>
      <w:r w:rsidRPr="00A26175">
        <w:rPr>
          <w:rFonts w:ascii="Palatino Linotype" w:hAnsi="Palatino Linotype"/>
          <w:noProof/>
          <w:color w:val="000000"/>
        </w:rPr>
        <w:t xml:space="preserve"> dla stron. </w:t>
      </w:r>
      <w:bookmarkStart w:id="0" w:name="_GoBack"/>
      <w:bookmarkEnd w:id="0"/>
    </w:p>
    <w:p w:rsidR="00867477" w:rsidRPr="00A26175" w:rsidRDefault="00867477" w:rsidP="00867477">
      <w:pPr>
        <w:rPr>
          <w:rFonts w:ascii="Palatino Linotype" w:hAnsi="Palatino Linotype"/>
          <w:noProof/>
          <w:color w:val="000000"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  <w:color w:val="000000"/>
        </w:rPr>
      </w:pPr>
      <w:r w:rsidRPr="00A26175">
        <w:rPr>
          <w:rFonts w:ascii="Palatino Linotype" w:hAnsi="Palatino Linotype"/>
          <w:b/>
          <w:noProof/>
          <w:color w:val="000000"/>
          <w:u w:val="single"/>
        </w:rPr>
        <w:t>Termin składania ofert bez zmian</w:t>
      </w:r>
      <w:r w:rsidRPr="00A26175">
        <w:rPr>
          <w:rFonts w:ascii="Palatino Linotype" w:hAnsi="Palatino Linotype"/>
          <w:noProof/>
          <w:color w:val="000000"/>
        </w:rPr>
        <w:t xml:space="preserve">. </w:t>
      </w: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ind w:left="5760"/>
        <w:rPr>
          <w:rFonts w:ascii="Palatino Linotype" w:hAnsi="Palatino Linotype"/>
          <w:b/>
          <w:noProof/>
        </w:rPr>
      </w:pPr>
      <w:r w:rsidRPr="00A26175">
        <w:rPr>
          <w:rFonts w:ascii="Palatino Linotype" w:hAnsi="Palatino Linotype"/>
          <w:b/>
          <w:noProof/>
        </w:rPr>
        <w:t xml:space="preserve">          STAROSTA</w:t>
      </w:r>
    </w:p>
    <w:p w:rsidR="00867477" w:rsidRPr="00A26175" w:rsidRDefault="00867477" w:rsidP="00867477">
      <w:pPr>
        <w:ind w:left="5760"/>
        <w:rPr>
          <w:rFonts w:ascii="Palatino Linotype" w:hAnsi="Palatino Linotype"/>
          <w:b/>
          <w:noProof/>
        </w:rPr>
      </w:pPr>
      <w:r w:rsidRPr="00A26175">
        <w:rPr>
          <w:rFonts w:ascii="Palatino Linotype" w:hAnsi="Palatino Linotype"/>
          <w:b/>
          <w:noProof/>
        </w:rPr>
        <w:t xml:space="preserve">   /-/ Jarosław Gęborys </w:t>
      </w: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A26175" w:rsidRDefault="00867477" w:rsidP="00867477">
      <w:pPr>
        <w:rPr>
          <w:rFonts w:ascii="Palatino Linotype" w:hAnsi="Palatino Linotype"/>
          <w:noProof/>
        </w:rPr>
      </w:pPr>
    </w:p>
    <w:p w:rsidR="00867477" w:rsidRPr="00EE2F87" w:rsidRDefault="00867477" w:rsidP="00867477">
      <w:pPr>
        <w:rPr>
          <w:rFonts w:ascii="Calibri" w:hAnsi="Calibri"/>
          <w:sz w:val="16"/>
          <w:szCs w:val="16"/>
        </w:rPr>
      </w:pPr>
    </w:p>
    <w:p w:rsidR="00867477" w:rsidRDefault="00867477" w:rsidP="00867477">
      <w:pPr>
        <w:spacing w:after="0" w:line="240" w:lineRule="auto"/>
        <w:jc w:val="both"/>
        <w:rPr>
          <w:rFonts w:eastAsia="Times New Roman" w:cstheme="minorHAnsi"/>
          <w:noProof/>
          <w:spacing w:val="-5"/>
          <w:lang w:eastAsia="pl-PL"/>
        </w:rPr>
      </w:pPr>
    </w:p>
    <w:p w:rsidR="00867477" w:rsidRDefault="00867477" w:rsidP="00867477"/>
    <w:p w:rsidR="00D55656" w:rsidRDefault="005C104C"/>
    <w:sectPr w:rsidR="00D55656" w:rsidSect="00EE6252">
      <w:footerReference w:type="even" r:id="rId5"/>
      <w:footerReference w:type="default" r:id="rId6"/>
      <w:headerReference w:type="first" r:id="rId7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5C10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5C10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5C104C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5C104C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1493CADF" wp14:editId="04DA7DCB">
                <wp:extent cx="876224" cy="1069676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249551102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5C104C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b/>
                  <w:bCs/>
                  <w:spacing w:val="2"/>
                </w:rPr>
                <w:t>POWIAT KAMIENNOGÓRSKI</w:t>
              </w:r>
            </w:p>
          </w:sdtContent>
        </w:sdt>
        <w:p w:rsidR="00E155B4" w:rsidRPr="00765E9E" w:rsidRDefault="005C104C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</w:t>
          </w:r>
          <w:r w:rsidRPr="00765E9E">
            <w:rPr>
              <w:spacing w:val="8"/>
              <w:sz w:val="22"/>
              <w:szCs w:val="22"/>
            </w:rPr>
            <w:t xml:space="preserve"> 6450 100</w:t>
          </w:r>
        </w:p>
      </w:tc>
    </w:tr>
  </w:tbl>
  <w:p w:rsidR="0039661D" w:rsidRPr="00AC5853" w:rsidRDefault="005C104C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F206B"/>
    <w:multiLevelType w:val="hybridMultilevel"/>
    <w:tmpl w:val="AEBA9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7"/>
    <w:rsid w:val="001D4198"/>
    <w:rsid w:val="005C104C"/>
    <w:rsid w:val="0076336A"/>
    <w:rsid w:val="00867477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CECD0-B060-4F05-B1F3-7AB67FD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477"/>
  </w:style>
  <w:style w:type="paragraph" w:styleId="Stopka">
    <w:name w:val="footer"/>
    <w:basedOn w:val="Normalny"/>
    <w:link w:val="StopkaZnak"/>
    <w:uiPriority w:val="99"/>
    <w:unhideWhenUsed/>
    <w:rsid w:val="0086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477"/>
  </w:style>
  <w:style w:type="paragraph" w:styleId="Adreszwrotnynakopercie">
    <w:name w:val="envelope return"/>
    <w:basedOn w:val="Normalny"/>
    <w:link w:val="AdreszwrotnynakopercieZnak"/>
    <w:rsid w:val="0086747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867477"/>
  </w:style>
  <w:style w:type="paragraph" w:customStyle="1" w:styleId="SNAGWEK">
    <w:name w:val="S_NAGŁÓWEK"/>
    <w:basedOn w:val="Adreszwrotnynakopercie"/>
    <w:link w:val="SNAGWEKZnak"/>
    <w:qFormat/>
    <w:rsid w:val="00867477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867477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86747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867477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867477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747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7477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Adresodbiorcywlicie">
    <w:name w:val="Adres odbiorcy w liście"/>
    <w:basedOn w:val="Normalny"/>
    <w:rsid w:val="00867477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dcterms:created xsi:type="dcterms:W3CDTF">2023-07-03T13:17:00Z</dcterms:created>
  <dcterms:modified xsi:type="dcterms:W3CDTF">2023-07-03T13:39:00Z</dcterms:modified>
</cp:coreProperties>
</file>