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D1C28" w14:textId="6ECFCF5B" w:rsidR="006F336C" w:rsidRPr="006F336C" w:rsidRDefault="006F336C" w:rsidP="006F336C">
      <w:pPr>
        <w:jc w:val="center"/>
        <w:rPr>
          <w:rFonts w:ascii="Book Antiqua" w:hAnsi="Book Antiqua" w:cs="Times New Roman"/>
          <w:b/>
          <w:sz w:val="20"/>
          <w:szCs w:val="20"/>
        </w:rPr>
      </w:pPr>
      <w:r w:rsidRPr="006F336C">
        <w:rPr>
          <w:rFonts w:ascii="Book Antiqua" w:hAnsi="Book Antiqua"/>
          <w:b/>
          <w:bCs/>
          <w:color w:val="000000"/>
          <w:sz w:val="20"/>
          <w:szCs w:val="20"/>
        </w:rPr>
        <w:t>D10.251.81.B.2024                                                                                                                                                                                              Załącznik nr 3h do SWZ</w:t>
      </w:r>
    </w:p>
    <w:p w14:paraId="65576AA6" w14:textId="7D49B3A1" w:rsidR="00455895" w:rsidRPr="006F336C" w:rsidRDefault="00564B20" w:rsidP="006F336C">
      <w:pPr>
        <w:jc w:val="center"/>
        <w:rPr>
          <w:rFonts w:ascii="Book Antiqua" w:hAnsi="Book Antiqua" w:cs="Times New Roman"/>
          <w:b/>
          <w:sz w:val="20"/>
          <w:szCs w:val="20"/>
        </w:rPr>
      </w:pPr>
      <w:r w:rsidRPr="006F336C">
        <w:rPr>
          <w:rFonts w:ascii="Book Antiqua" w:hAnsi="Book Antiqua" w:cs="Times New Roman"/>
          <w:b/>
          <w:sz w:val="20"/>
          <w:szCs w:val="20"/>
        </w:rPr>
        <w:t>Opis przedmiotu zamówienia (OPZ)</w:t>
      </w:r>
    </w:p>
    <w:p w14:paraId="10E93A35" w14:textId="77777777" w:rsidR="00455895" w:rsidRPr="006F336C" w:rsidRDefault="00564B20" w:rsidP="006F336C">
      <w:pPr>
        <w:spacing w:before="280" w:after="0"/>
        <w:rPr>
          <w:rFonts w:ascii="Book Antiqua" w:hAnsi="Book Antiqua" w:cs="Times New Roman"/>
          <w:b/>
          <w:sz w:val="20"/>
          <w:szCs w:val="20"/>
        </w:rPr>
      </w:pPr>
      <w:r w:rsidRPr="006F336C">
        <w:rPr>
          <w:rFonts w:ascii="Book Antiqua" w:hAnsi="Book Antiqua"/>
          <w:b/>
          <w:bCs/>
          <w:sz w:val="20"/>
          <w:szCs w:val="20"/>
        </w:rPr>
        <w:t>Część nr</w:t>
      </w:r>
      <w:r w:rsidR="00FE1934" w:rsidRPr="006F336C">
        <w:rPr>
          <w:rFonts w:ascii="Book Antiqua" w:hAnsi="Book Antiqua"/>
          <w:b/>
          <w:bCs/>
          <w:sz w:val="20"/>
          <w:szCs w:val="20"/>
        </w:rPr>
        <w:t xml:space="preserve"> 8</w:t>
      </w:r>
      <w:r w:rsidRPr="006F336C">
        <w:rPr>
          <w:rFonts w:ascii="Book Antiqua" w:hAnsi="Book Antiqua" w:cs="Times New Roman"/>
          <w:b/>
          <w:bCs/>
          <w:sz w:val="20"/>
          <w:szCs w:val="20"/>
        </w:rPr>
        <w:t xml:space="preserve"> – zadanie 1</w:t>
      </w:r>
    </w:p>
    <w:p w14:paraId="08D1898B" w14:textId="77777777" w:rsidR="00455895" w:rsidRPr="006F336C" w:rsidRDefault="00564B20" w:rsidP="006F336C">
      <w:pPr>
        <w:spacing w:after="0"/>
        <w:jc w:val="center"/>
        <w:rPr>
          <w:rFonts w:ascii="Book Antiqua" w:hAnsi="Book Antiqua" w:cs="Times New Roman"/>
          <w:b/>
          <w:sz w:val="20"/>
          <w:szCs w:val="20"/>
        </w:rPr>
      </w:pPr>
      <w:proofErr w:type="spellStart"/>
      <w:r w:rsidRPr="006F336C">
        <w:rPr>
          <w:rFonts w:ascii="Book Antiqua" w:hAnsi="Book Antiqua" w:cs="Times New Roman"/>
          <w:b/>
          <w:sz w:val="20"/>
          <w:szCs w:val="20"/>
        </w:rPr>
        <w:t>Wideolaryngoskop</w:t>
      </w:r>
      <w:proofErr w:type="spellEnd"/>
      <w:r w:rsidR="00FE1934" w:rsidRPr="006F336C">
        <w:rPr>
          <w:rFonts w:ascii="Book Antiqua" w:hAnsi="Book Antiqua" w:cs="Times New Roman"/>
          <w:b/>
          <w:sz w:val="20"/>
          <w:szCs w:val="20"/>
        </w:rPr>
        <w:t xml:space="preserve"> z torem wizyjnym</w:t>
      </w:r>
    </w:p>
    <w:tbl>
      <w:tblPr>
        <w:tblW w:w="4760" w:type="pct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845"/>
        <w:gridCol w:w="6251"/>
        <w:gridCol w:w="1861"/>
        <w:gridCol w:w="3937"/>
      </w:tblGrid>
      <w:tr w:rsidR="003E132B" w:rsidRPr="006F336C" w14:paraId="78573229" w14:textId="77777777" w:rsidTr="003E29CB">
        <w:trPr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840D583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6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205CE62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b/>
                <w:sz w:val="20"/>
                <w:szCs w:val="20"/>
              </w:rPr>
              <w:t>Opis parametrów wymaganych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E3EEC00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b/>
                <w:sz w:val="20"/>
                <w:szCs w:val="20"/>
              </w:rPr>
              <w:t>Parametr wymagany</w:t>
            </w:r>
          </w:p>
        </w:tc>
        <w:tc>
          <w:tcPr>
            <w:tcW w:w="3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1DA4308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b/>
                <w:sz w:val="20"/>
                <w:szCs w:val="20"/>
              </w:rPr>
              <w:t>Parametr oferowany</w:t>
            </w:r>
          </w:p>
        </w:tc>
      </w:tr>
      <w:tr w:rsidR="003E132B" w:rsidRPr="006F336C" w14:paraId="11899F65" w14:textId="77777777" w:rsidTr="003E29CB">
        <w:trPr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72A6659" w14:textId="77777777" w:rsidR="003E132B" w:rsidRPr="006F336C" w:rsidRDefault="003E132B" w:rsidP="006F336C">
            <w:pPr>
              <w:pStyle w:val="Akapitzlist"/>
              <w:widowControl w:val="0"/>
              <w:numPr>
                <w:ilvl w:val="0"/>
                <w:numId w:val="2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FCE2609" w14:textId="77777777" w:rsidR="003E132B" w:rsidRPr="006F336C" w:rsidRDefault="003E132B" w:rsidP="006F336C">
            <w:pPr>
              <w:widowControl w:val="0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Producent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E49C88C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podać</w:t>
            </w:r>
          </w:p>
        </w:tc>
        <w:tc>
          <w:tcPr>
            <w:tcW w:w="3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A37501D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E132B" w:rsidRPr="006F336C" w14:paraId="575A81DA" w14:textId="77777777" w:rsidTr="003E29CB">
        <w:trPr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DAB6C7B" w14:textId="77777777" w:rsidR="003E132B" w:rsidRPr="006F336C" w:rsidRDefault="003E132B" w:rsidP="006F336C">
            <w:pPr>
              <w:pStyle w:val="Akapitzlist"/>
              <w:widowControl w:val="0"/>
              <w:numPr>
                <w:ilvl w:val="0"/>
                <w:numId w:val="2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33DD9DE" w14:textId="77777777" w:rsidR="003E132B" w:rsidRPr="006F336C" w:rsidRDefault="003E132B" w:rsidP="006F336C">
            <w:pPr>
              <w:widowControl w:val="0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Nazwa i typ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AEF7874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podać</w:t>
            </w:r>
          </w:p>
        </w:tc>
        <w:tc>
          <w:tcPr>
            <w:tcW w:w="3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2EB378F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E132B" w:rsidRPr="006F336C" w14:paraId="3660ECAE" w14:textId="77777777" w:rsidTr="003E29CB">
        <w:trPr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A05A809" w14:textId="77777777" w:rsidR="003E132B" w:rsidRPr="006F336C" w:rsidRDefault="003E132B" w:rsidP="006F336C">
            <w:pPr>
              <w:pStyle w:val="Akapitzlist"/>
              <w:widowControl w:val="0"/>
              <w:numPr>
                <w:ilvl w:val="0"/>
                <w:numId w:val="2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033D03D" w14:textId="77777777" w:rsidR="003E132B" w:rsidRPr="006F336C" w:rsidRDefault="003E132B" w:rsidP="006F336C">
            <w:pPr>
              <w:widowControl w:val="0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Kraj pochodzenia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8C0D3D8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podać</w:t>
            </w:r>
          </w:p>
        </w:tc>
        <w:tc>
          <w:tcPr>
            <w:tcW w:w="3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39BBE3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E132B" w:rsidRPr="006F336C" w14:paraId="36829998" w14:textId="77777777" w:rsidTr="003E29CB">
        <w:trPr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C8F396" w14:textId="77777777" w:rsidR="003E132B" w:rsidRPr="006F336C" w:rsidRDefault="003E132B" w:rsidP="006F336C">
            <w:pPr>
              <w:pStyle w:val="Akapitzlist"/>
              <w:widowControl w:val="0"/>
              <w:numPr>
                <w:ilvl w:val="0"/>
                <w:numId w:val="2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E389E4C" w14:textId="77777777" w:rsidR="003E132B" w:rsidRPr="006F336C" w:rsidRDefault="003E132B" w:rsidP="006F336C">
            <w:pPr>
              <w:widowControl w:val="0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Rok produkcji (urządzenie fabrycznie nowe)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C04FD3E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2024</w:t>
            </w:r>
          </w:p>
        </w:tc>
        <w:tc>
          <w:tcPr>
            <w:tcW w:w="3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2A3D3EC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E132B" w:rsidRPr="006F336C" w14:paraId="4DCFB39F" w14:textId="77777777" w:rsidTr="003E29CB">
        <w:trPr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D0B940D" w14:textId="77777777" w:rsidR="003E132B" w:rsidRPr="006F336C" w:rsidRDefault="003E132B" w:rsidP="006F336C">
            <w:pPr>
              <w:pStyle w:val="Akapitzlist"/>
              <w:widowControl w:val="0"/>
              <w:numPr>
                <w:ilvl w:val="0"/>
                <w:numId w:val="2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8C6C1E7" w14:textId="77777777" w:rsidR="003E132B" w:rsidRPr="006F336C" w:rsidRDefault="003E132B" w:rsidP="006F336C">
            <w:pPr>
              <w:widowControl w:val="0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Zamawiana ilość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C6D6CDD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1 szt.</w:t>
            </w:r>
          </w:p>
        </w:tc>
        <w:tc>
          <w:tcPr>
            <w:tcW w:w="3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E27B00A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E132B" w:rsidRPr="006F336C" w14:paraId="60E91828" w14:textId="77777777" w:rsidTr="003E29CB">
        <w:trPr>
          <w:trHeight w:val="992"/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0061E4C" w14:textId="77777777" w:rsidR="003E132B" w:rsidRPr="006F336C" w:rsidRDefault="003E132B" w:rsidP="006F336C">
            <w:pPr>
              <w:pStyle w:val="Akapitzlist"/>
              <w:widowControl w:val="0"/>
              <w:numPr>
                <w:ilvl w:val="0"/>
                <w:numId w:val="2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20D52B0" w14:textId="77777777" w:rsidR="003E132B" w:rsidRPr="006F336C" w:rsidRDefault="003E132B" w:rsidP="006F336C">
            <w:pPr>
              <w:widowControl w:val="0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Miejsce instalacji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EAAD2E3" w14:textId="69F39B92" w:rsidR="003E132B" w:rsidRPr="006F336C" w:rsidRDefault="003E132B" w:rsidP="006F336C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F336C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</w:rPr>
              <w:t>Copernicus PL Sp. z o.o.</w:t>
            </w:r>
            <w:r w:rsidRPr="006F336C">
              <w:rPr>
                <w:rFonts w:ascii="Book Antiqua" w:hAnsi="Book Antiqua"/>
                <w:sz w:val="20"/>
                <w:szCs w:val="20"/>
              </w:rPr>
              <w:br/>
            </w:r>
            <w:r w:rsidRPr="006F336C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</w:rPr>
              <w:t>ul. Nowe Ogrody 1-6</w:t>
            </w:r>
            <w:r w:rsidRPr="006F336C">
              <w:rPr>
                <w:rFonts w:ascii="Book Antiqua" w:hAnsi="Book Antiqua"/>
                <w:sz w:val="20"/>
                <w:szCs w:val="20"/>
              </w:rPr>
              <w:br/>
            </w:r>
            <w:r w:rsidRPr="006F336C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</w:rPr>
              <w:t xml:space="preserve">80-803 Gdańsk </w:t>
            </w:r>
          </w:p>
        </w:tc>
        <w:tc>
          <w:tcPr>
            <w:tcW w:w="3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4EAFD9C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E132B" w:rsidRPr="006F336C" w14:paraId="42AE4E3E" w14:textId="77777777" w:rsidTr="003E29CB">
        <w:trPr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9414813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6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2B8CF31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b/>
                <w:sz w:val="20"/>
                <w:szCs w:val="20"/>
              </w:rPr>
              <w:t>Opis parametrów wymaganych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AE542AA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b/>
                <w:sz w:val="20"/>
                <w:szCs w:val="20"/>
              </w:rPr>
              <w:t>Parametr wymagany</w:t>
            </w:r>
            <w:r w:rsidRPr="006F336C">
              <w:rPr>
                <w:rFonts w:ascii="Book Antiqua" w:hAnsi="Book Antiqua" w:cs="Times New Roman"/>
                <w:b/>
                <w:sz w:val="20"/>
                <w:szCs w:val="20"/>
              </w:rPr>
              <w:br/>
              <w:t xml:space="preserve"> i wskazany do </w:t>
            </w:r>
            <w:r w:rsidRPr="006F336C">
              <w:rPr>
                <w:rFonts w:ascii="Book Antiqua" w:hAnsi="Book Antiqua" w:cs="Times New Roman"/>
                <w:b/>
                <w:sz w:val="20"/>
                <w:szCs w:val="20"/>
              </w:rPr>
              <w:lastRenderedPageBreak/>
              <w:t>oceny</w:t>
            </w:r>
          </w:p>
        </w:tc>
        <w:tc>
          <w:tcPr>
            <w:tcW w:w="3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8B13D18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b/>
                <w:sz w:val="20"/>
                <w:szCs w:val="20"/>
              </w:rPr>
              <w:lastRenderedPageBreak/>
              <w:t xml:space="preserve">Opis oferowanego parametru ze wskazaniem spełnienia warunku </w:t>
            </w:r>
            <w:r w:rsidRPr="006F336C">
              <w:rPr>
                <w:rFonts w:ascii="Book Antiqua" w:hAnsi="Book Antiqua" w:cs="Times New Roman"/>
                <w:b/>
                <w:sz w:val="20"/>
                <w:szCs w:val="20"/>
              </w:rPr>
              <w:lastRenderedPageBreak/>
              <w:t>TAK/NIE</w:t>
            </w:r>
          </w:p>
        </w:tc>
      </w:tr>
      <w:tr w:rsidR="003E132B" w:rsidRPr="006F336C" w14:paraId="56E7A59B" w14:textId="77777777" w:rsidTr="003E29CB">
        <w:trPr>
          <w:trHeight w:val="300"/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54D88EF" w14:textId="7BF5AB50" w:rsidR="003E132B" w:rsidRPr="006F336C" w:rsidRDefault="003E132B" w:rsidP="006F336C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EAB3A48" w14:textId="1981DA2D" w:rsidR="003E132B" w:rsidRPr="006F336C" w:rsidRDefault="003E132B" w:rsidP="006F336C">
            <w:pPr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Zestaw składający się z dwóch rękojeści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ECD5570" w14:textId="031AB08D" w:rsidR="003E132B" w:rsidRPr="006F336C" w:rsidRDefault="003E132B" w:rsidP="006F336C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3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8031929" w14:textId="336737F2" w:rsidR="003E132B" w:rsidRPr="006F336C" w:rsidRDefault="003E132B" w:rsidP="006F336C">
            <w:pPr>
              <w:jc w:val="center"/>
              <w:rPr>
                <w:rFonts w:ascii="Book Antiqua" w:hAnsi="Book Antiqua" w:cs="Times New Roman"/>
                <w:b/>
                <w:bCs/>
                <w:sz w:val="20"/>
                <w:szCs w:val="20"/>
              </w:rPr>
            </w:pPr>
          </w:p>
        </w:tc>
      </w:tr>
      <w:tr w:rsidR="003E132B" w:rsidRPr="006F336C" w14:paraId="247224C2" w14:textId="77777777" w:rsidTr="003E29CB">
        <w:trPr>
          <w:trHeight w:val="300"/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C315832" w14:textId="3D77C8CA" w:rsidR="003E132B" w:rsidRPr="006F336C" w:rsidRDefault="003E132B" w:rsidP="006F336C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E756BCC" w14:textId="30650172" w:rsidR="003E132B" w:rsidRPr="006F336C" w:rsidRDefault="003E132B" w:rsidP="006F336C">
            <w:pPr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Kolorowy, dotykowy monitor (tor wizyjny) o min. przekątnej min. 3,0” oraz rozdzielczości min. 640x480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4FB0E9D" w14:textId="1DD622F2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3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54649D" w14:textId="49DD2BDA" w:rsidR="003E132B" w:rsidRPr="006F336C" w:rsidRDefault="003E132B" w:rsidP="006F336C">
            <w:pPr>
              <w:jc w:val="center"/>
              <w:rPr>
                <w:rFonts w:ascii="Book Antiqua" w:hAnsi="Book Antiqua" w:cs="Times New Roman"/>
                <w:b/>
                <w:bCs/>
                <w:sz w:val="20"/>
                <w:szCs w:val="20"/>
              </w:rPr>
            </w:pPr>
          </w:p>
        </w:tc>
      </w:tr>
      <w:tr w:rsidR="003E132B" w:rsidRPr="006F336C" w14:paraId="07DC9530" w14:textId="77777777" w:rsidTr="003E29CB">
        <w:trPr>
          <w:jc w:val="center"/>
        </w:trPr>
        <w:tc>
          <w:tcPr>
            <w:tcW w:w="84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5FB0818" w14:textId="77777777" w:rsidR="003E132B" w:rsidRPr="006F336C" w:rsidRDefault="003E132B" w:rsidP="006F336C">
            <w:pPr>
              <w:pStyle w:val="Akapitzlist"/>
              <w:widowControl w:val="0"/>
              <w:numPr>
                <w:ilvl w:val="0"/>
                <w:numId w:val="6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C1F01D0" w14:textId="582EBC69" w:rsidR="003E132B" w:rsidRPr="006F336C" w:rsidRDefault="003E132B" w:rsidP="006F336C">
            <w:pPr>
              <w:widowControl w:val="0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Możliwość obracania monitora w min. dwóch płaszczyznach</w:t>
            </w:r>
          </w:p>
        </w:tc>
        <w:tc>
          <w:tcPr>
            <w:tcW w:w="186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0747732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393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49F31CB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E132B" w:rsidRPr="006F336C" w14:paraId="6D897344" w14:textId="77777777" w:rsidTr="003E29CB">
        <w:trPr>
          <w:jc w:val="center"/>
        </w:trPr>
        <w:tc>
          <w:tcPr>
            <w:tcW w:w="84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3128261" w14:textId="77777777" w:rsidR="003E132B" w:rsidRPr="006F336C" w:rsidRDefault="003E132B" w:rsidP="006F336C">
            <w:pPr>
              <w:pStyle w:val="Akapitzlist"/>
              <w:widowControl w:val="0"/>
              <w:numPr>
                <w:ilvl w:val="0"/>
                <w:numId w:val="6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C4B1B0A" w14:textId="77777777" w:rsidR="003E132B" w:rsidRPr="006F336C" w:rsidRDefault="003E132B" w:rsidP="006F336C">
            <w:pPr>
              <w:widowControl w:val="0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Kąt pola widzenia kamery min. 60°</w:t>
            </w:r>
          </w:p>
        </w:tc>
        <w:tc>
          <w:tcPr>
            <w:tcW w:w="186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041769E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393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2486C05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E132B" w:rsidRPr="006F336C" w14:paraId="588009F8" w14:textId="77777777" w:rsidTr="003E29CB">
        <w:trPr>
          <w:jc w:val="center"/>
        </w:trPr>
        <w:tc>
          <w:tcPr>
            <w:tcW w:w="84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01652C" w14:textId="77777777" w:rsidR="003E132B" w:rsidRPr="006F336C" w:rsidRDefault="003E132B" w:rsidP="006F336C">
            <w:pPr>
              <w:pStyle w:val="Akapitzlist"/>
              <w:widowControl w:val="0"/>
              <w:numPr>
                <w:ilvl w:val="0"/>
                <w:numId w:val="6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D1943B4" w14:textId="7C2A802F" w:rsidR="003E132B" w:rsidRPr="006F336C" w:rsidRDefault="003E132B" w:rsidP="006F336C">
            <w:pPr>
              <w:widowControl w:val="0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Zakres roboczy min. 20–100 mm</w:t>
            </w:r>
          </w:p>
        </w:tc>
        <w:tc>
          <w:tcPr>
            <w:tcW w:w="186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03025BA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393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99056E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E132B" w:rsidRPr="006F336C" w14:paraId="5FBBE7A2" w14:textId="77777777" w:rsidTr="003E29CB">
        <w:trPr>
          <w:trHeight w:val="469"/>
          <w:jc w:val="center"/>
        </w:trPr>
        <w:tc>
          <w:tcPr>
            <w:tcW w:w="84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299C43A" w14:textId="77777777" w:rsidR="003E132B" w:rsidRPr="006F336C" w:rsidRDefault="003E132B" w:rsidP="006F336C">
            <w:pPr>
              <w:pStyle w:val="Akapitzlist"/>
              <w:widowControl w:val="0"/>
              <w:numPr>
                <w:ilvl w:val="0"/>
                <w:numId w:val="6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9911792" w14:textId="77777777" w:rsidR="003E132B" w:rsidRPr="006F336C" w:rsidRDefault="003E132B" w:rsidP="006F336C">
            <w:pPr>
              <w:widowControl w:val="0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Możliwość rejestracji zdjęć i filmów</w:t>
            </w:r>
          </w:p>
        </w:tc>
        <w:tc>
          <w:tcPr>
            <w:tcW w:w="186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D2948BC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393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DDBEF00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E132B" w:rsidRPr="006F336C" w14:paraId="2498FB8F" w14:textId="77777777" w:rsidTr="003E29CB">
        <w:trPr>
          <w:trHeight w:val="469"/>
          <w:jc w:val="center"/>
        </w:trPr>
        <w:tc>
          <w:tcPr>
            <w:tcW w:w="84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461D779" w14:textId="77777777" w:rsidR="003E132B" w:rsidRPr="006F336C" w:rsidRDefault="003E132B" w:rsidP="006F336C">
            <w:pPr>
              <w:pStyle w:val="Akapitzlist"/>
              <w:widowControl w:val="0"/>
              <w:numPr>
                <w:ilvl w:val="0"/>
                <w:numId w:val="6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75EE3C1" w14:textId="77777777" w:rsidR="003E132B" w:rsidRPr="006F336C" w:rsidRDefault="003E132B" w:rsidP="006F336C">
            <w:pPr>
              <w:widowControl w:val="0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 xml:space="preserve">Łyżki </w:t>
            </w:r>
            <w:proofErr w:type="spellStart"/>
            <w:r w:rsidRPr="006F336C">
              <w:rPr>
                <w:rFonts w:ascii="Book Antiqua" w:hAnsi="Book Antiqua" w:cs="Times New Roman"/>
                <w:sz w:val="20"/>
                <w:szCs w:val="20"/>
              </w:rPr>
              <w:t>laryngoskopowe</w:t>
            </w:r>
            <w:proofErr w:type="spellEnd"/>
            <w:r w:rsidRPr="006F336C">
              <w:rPr>
                <w:rFonts w:ascii="Book Antiqua" w:hAnsi="Book Antiqua" w:cs="Times New Roman"/>
                <w:sz w:val="20"/>
                <w:szCs w:val="20"/>
              </w:rPr>
              <w:t xml:space="preserve"> o specjalnym kształcie ułatwiającym intubację trudnych dróg oddechowych</w:t>
            </w:r>
          </w:p>
        </w:tc>
        <w:tc>
          <w:tcPr>
            <w:tcW w:w="186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52125F3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393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CF2D8B6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E132B" w:rsidRPr="006F336C" w14:paraId="2AE360F1" w14:textId="77777777" w:rsidTr="003E29CB">
        <w:trPr>
          <w:trHeight w:val="469"/>
          <w:jc w:val="center"/>
        </w:trPr>
        <w:tc>
          <w:tcPr>
            <w:tcW w:w="84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FB78278" w14:textId="77777777" w:rsidR="003E132B" w:rsidRPr="006F336C" w:rsidRDefault="003E132B" w:rsidP="006F336C">
            <w:pPr>
              <w:pStyle w:val="Akapitzlist"/>
              <w:widowControl w:val="0"/>
              <w:numPr>
                <w:ilvl w:val="0"/>
                <w:numId w:val="6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C17EDF9" w14:textId="67049089" w:rsidR="003E132B" w:rsidRPr="006F336C" w:rsidRDefault="003E132B" w:rsidP="006F336C">
            <w:pPr>
              <w:widowControl w:val="0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 xml:space="preserve">Łyżki jednorazowe w rozmiarach M (średnia) i L (duża) po 10 szt. z każdego rozmiaru jako zestaw startowy. </w:t>
            </w:r>
          </w:p>
        </w:tc>
        <w:tc>
          <w:tcPr>
            <w:tcW w:w="186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DA13EAB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393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FC39945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E132B" w:rsidRPr="006F336C" w14:paraId="34F28078" w14:textId="77777777" w:rsidTr="003E29CB">
        <w:trPr>
          <w:trHeight w:val="469"/>
          <w:jc w:val="center"/>
        </w:trPr>
        <w:tc>
          <w:tcPr>
            <w:tcW w:w="84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562CB0E" w14:textId="77777777" w:rsidR="003E132B" w:rsidRPr="006F336C" w:rsidRDefault="003E132B" w:rsidP="006F336C">
            <w:pPr>
              <w:pStyle w:val="Akapitzlist"/>
              <w:widowControl w:val="0"/>
              <w:numPr>
                <w:ilvl w:val="0"/>
                <w:numId w:val="6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F0488DD" w14:textId="191AE8B7" w:rsidR="003E132B" w:rsidRPr="006F336C" w:rsidRDefault="003E132B" w:rsidP="006F336C">
            <w:pPr>
              <w:widowControl w:val="0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 xml:space="preserve">Źródło światła: dioda LED, min. 1000 </w:t>
            </w:r>
            <w:proofErr w:type="spellStart"/>
            <w:r w:rsidRPr="006F336C">
              <w:rPr>
                <w:rFonts w:ascii="Book Antiqua" w:hAnsi="Book Antiqua" w:cs="Times New Roman"/>
                <w:sz w:val="20"/>
                <w:szCs w:val="20"/>
              </w:rPr>
              <w:t>luxów</w:t>
            </w:r>
            <w:proofErr w:type="spellEnd"/>
            <w:r w:rsidRPr="006F336C">
              <w:rPr>
                <w:rFonts w:ascii="Book Antiqua" w:hAnsi="Book Antiqua" w:cs="Times New Roman"/>
                <w:sz w:val="20"/>
                <w:szCs w:val="20"/>
              </w:rPr>
              <w:t>, 5000K</w:t>
            </w:r>
          </w:p>
        </w:tc>
        <w:tc>
          <w:tcPr>
            <w:tcW w:w="186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4FEADA8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393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4CE0A41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E132B" w:rsidRPr="006F336C" w14:paraId="1A3D57BC" w14:textId="77777777" w:rsidTr="003E29CB">
        <w:trPr>
          <w:jc w:val="center"/>
        </w:trPr>
        <w:tc>
          <w:tcPr>
            <w:tcW w:w="84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2EBF3C5" w14:textId="77777777" w:rsidR="003E132B" w:rsidRPr="006F336C" w:rsidRDefault="003E132B" w:rsidP="006F336C">
            <w:pPr>
              <w:pStyle w:val="Akapitzlist"/>
              <w:widowControl w:val="0"/>
              <w:numPr>
                <w:ilvl w:val="0"/>
                <w:numId w:val="6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57E7F12" w14:textId="77777777" w:rsidR="003E132B" w:rsidRPr="006F336C" w:rsidRDefault="003E132B" w:rsidP="006F336C">
            <w:pPr>
              <w:widowControl w:val="0"/>
              <w:rPr>
                <w:rFonts w:ascii="Book Antiqua" w:hAnsi="Book Antiqua" w:cs="Times New Roman"/>
                <w:color w:val="000000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color w:val="000000"/>
                <w:sz w:val="20"/>
                <w:szCs w:val="20"/>
              </w:rPr>
              <w:t>System podgrzewania optyki zapobiegający parowaniu kamery</w:t>
            </w:r>
          </w:p>
        </w:tc>
        <w:tc>
          <w:tcPr>
            <w:tcW w:w="186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6082514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393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D98A12B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  <w:highlight w:val="yellow"/>
              </w:rPr>
            </w:pPr>
          </w:p>
        </w:tc>
      </w:tr>
      <w:tr w:rsidR="003E132B" w:rsidRPr="006F336C" w14:paraId="472E4DF2" w14:textId="77777777" w:rsidTr="003E29CB">
        <w:trPr>
          <w:jc w:val="center"/>
        </w:trPr>
        <w:tc>
          <w:tcPr>
            <w:tcW w:w="84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946DB82" w14:textId="77777777" w:rsidR="003E132B" w:rsidRPr="006F336C" w:rsidRDefault="003E132B" w:rsidP="006F336C">
            <w:pPr>
              <w:pStyle w:val="Akapitzlist"/>
              <w:widowControl w:val="0"/>
              <w:numPr>
                <w:ilvl w:val="0"/>
                <w:numId w:val="6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7831DF6" w14:textId="77777777" w:rsidR="003E132B" w:rsidRPr="006F336C" w:rsidRDefault="003E132B" w:rsidP="006F336C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 xml:space="preserve">Wbudowany port HDMI </w:t>
            </w:r>
            <w:r w:rsidRPr="006F336C">
              <w:rPr>
                <w:rFonts w:ascii="Book Antiqua" w:hAnsi="Book Antiqua"/>
                <w:sz w:val="20"/>
                <w:szCs w:val="20"/>
              </w:rPr>
              <w:t xml:space="preserve">umożliwiający podłączenia do </w:t>
            </w:r>
            <w:r w:rsidRPr="006F336C">
              <w:rPr>
                <w:rFonts w:ascii="Book Antiqua" w:hAnsi="Book Antiqua"/>
                <w:sz w:val="20"/>
                <w:szCs w:val="20"/>
              </w:rPr>
              <w:lastRenderedPageBreak/>
              <w:t>zewnętrznego monitora</w:t>
            </w:r>
          </w:p>
        </w:tc>
        <w:tc>
          <w:tcPr>
            <w:tcW w:w="186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D2DCA29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lastRenderedPageBreak/>
              <w:t>Tak</w:t>
            </w:r>
          </w:p>
        </w:tc>
        <w:tc>
          <w:tcPr>
            <w:tcW w:w="393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97CC1D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  <w:highlight w:val="yellow"/>
              </w:rPr>
            </w:pPr>
          </w:p>
        </w:tc>
      </w:tr>
      <w:tr w:rsidR="003E132B" w:rsidRPr="006F336C" w14:paraId="265B2358" w14:textId="77777777" w:rsidTr="003E29CB">
        <w:trPr>
          <w:jc w:val="center"/>
        </w:trPr>
        <w:tc>
          <w:tcPr>
            <w:tcW w:w="84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10FFD37" w14:textId="77777777" w:rsidR="003E132B" w:rsidRPr="006F336C" w:rsidRDefault="003E132B" w:rsidP="006F336C">
            <w:pPr>
              <w:pStyle w:val="Akapitzlist"/>
              <w:widowControl w:val="0"/>
              <w:numPr>
                <w:ilvl w:val="0"/>
                <w:numId w:val="6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1A0BBCF" w14:textId="77777777" w:rsidR="003E132B" w:rsidRPr="006F336C" w:rsidRDefault="003E132B" w:rsidP="006F336C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6F336C">
              <w:rPr>
                <w:rFonts w:ascii="Book Antiqua" w:hAnsi="Book Antiqua"/>
                <w:sz w:val="20"/>
                <w:szCs w:val="20"/>
              </w:rPr>
              <w:t>Czas pracy akumulatora min. 3h</w:t>
            </w:r>
          </w:p>
        </w:tc>
        <w:tc>
          <w:tcPr>
            <w:tcW w:w="186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E10497C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393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699379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  <w:highlight w:val="yellow"/>
              </w:rPr>
            </w:pPr>
          </w:p>
        </w:tc>
      </w:tr>
    </w:tbl>
    <w:p w14:paraId="3FE9F23F" w14:textId="77777777" w:rsidR="00455895" w:rsidRPr="006F336C" w:rsidRDefault="00455895" w:rsidP="006F336C">
      <w:pPr>
        <w:pStyle w:val="NormalnyWeb"/>
        <w:spacing w:before="0" w:after="280"/>
        <w:rPr>
          <w:rFonts w:ascii="Book Antiqua" w:hAnsi="Book Antiqua"/>
          <w:b/>
          <w:bCs/>
          <w:color w:val="000000"/>
          <w:sz w:val="20"/>
          <w:szCs w:val="20"/>
        </w:rPr>
      </w:pPr>
    </w:p>
    <w:p w14:paraId="5589C83A" w14:textId="279951A3" w:rsidR="668C3B51" w:rsidRPr="006F336C" w:rsidRDefault="668C3B51" w:rsidP="006F336C">
      <w:pPr>
        <w:spacing w:before="280" w:after="0"/>
        <w:rPr>
          <w:rFonts w:ascii="Book Antiqua" w:hAnsi="Book Antiqua"/>
          <w:b/>
          <w:bCs/>
          <w:sz w:val="20"/>
          <w:szCs w:val="20"/>
        </w:rPr>
      </w:pPr>
    </w:p>
    <w:p w14:paraId="3BB92501" w14:textId="64C9BC88" w:rsidR="668C3B51" w:rsidRPr="006F336C" w:rsidRDefault="668C3B51" w:rsidP="006F336C">
      <w:pPr>
        <w:spacing w:before="280" w:after="0"/>
        <w:rPr>
          <w:rFonts w:ascii="Book Antiqua" w:hAnsi="Book Antiqua"/>
          <w:b/>
          <w:bCs/>
          <w:sz w:val="20"/>
          <w:szCs w:val="20"/>
        </w:rPr>
      </w:pPr>
      <w:bookmarkStart w:id="0" w:name="_GoBack"/>
      <w:bookmarkEnd w:id="0"/>
    </w:p>
    <w:p w14:paraId="0BD2E88B" w14:textId="180FDCE9" w:rsidR="00455895" w:rsidRPr="006F336C" w:rsidRDefault="00564B20" w:rsidP="006F336C">
      <w:pPr>
        <w:spacing w:before="280" w:after="0"/>
        <w:rPr>
          <w:rFonts w:ascii="Book Antiqua" w:hAnsi="Book Antiqua"/>
          <w:b/>
          <w:bCs/>
          <w:sz w:val="20"/>
          <w:szCs w:val="20"/>
        </w:rPr>
      </w:pPr>
      <w:r w:rsidRPr="006F336C">
        <w:rPr>
          <w:rFonts w:ascii="Book Antiqua" w:hAnsi="Book Antiqua"/>
          <w:b/>
          <w:bCs/>
          <w:sz w:val="20"/>
          <w:szCs w:val="20"/>
        </w:rPr>
        <w:t>Część nr</w:t>
      </w:r>
      <w:r w:rsidR="00FE1934" w:rsidRPr="006F336C">
        <w:rPr>
          <w:rFonts w:ascii="Book Antiqua" w:hAnsi="Book Antiqua"/>
          <w:b/>
          <w:bCs/>
          <w:sz w:val="20"/>
          <w:szCs w:val="20"/>
        </w:rPr>
        <w:t xml:space="preserve"> 8</w:t>
      </w:r>
      <w:r w:rsidRPr="006F336C">
        <w:rPr>
          <w:rFonts w:ascii="Book Antiqua" w:hAnsi="Book Antiqua"/>
          <w:b/>
          <w:bCs/>
          <w:sz w:val="20"/>
          <w:szCs w:val="20"/>
        </w:rPr>
        <w:t xml:space="preserve"> – zadanie </w:t>
      </w:r>
      <w:r w:rsidR="003E29CB">
        <w:rPr>
          <w:rFonts w:ascii="Book Antiqua" w:hAnsi="Book Antiqua"/>
          <w:b/>
          <w:bCs/>
          <w:sz w:val="20"/>
          <w:szCs w:val="20"/>
        </w:rPr>
        <w:t>3</w:t>
      </w:r>
      <w:r w:rsidRPr="006F336C">
        <w:rPr>
          <w:rFonts w:ascii="Book Antiqua" w:hAnsi="Book Antiqua"/>
          <w:b/>
          <w:bCs/>
          <w:sz w:val="20"/>
          <w:szCs w:val="20"/>
        </w:rPr>
        <w:tab/>
      </w:r>
      <w:r w:rsidRPr="006F336C">
        <w:rPr>
          <w:rFonts w:ascii="Book Antiqua" w:hAnsi="Book Antiqua"/>
          <w:b/>
          <w:bCs/>
          <w:sz w:val="20"/>
          <w:szCs w:val="20"/>
        </w:rPr>
        <w:tab/>
      </w:r>
    </w:p>
    <w:p w14:paraId="76C8609E" w14:textId="77777777" w:rsidR="00455895" w:rsidRPr="006F336C" w:rsidRDefault="00564B20" w:rsidP="006F336C">
      <w:pPr>
        <w:spacing w:before="280" w:after="0"/>
        <w:jc w:val="center"/>
        <w:rPr>
          <w:rFonts w:ascii="Book Antiqua" w:hAnsi="Book Antiqua"/>
          <w:sz w:val="20"/>
          <w:szCs w:val="20"/>
        </w:rPr>
      </w:pPr>
      <w:r w:rsidRPr="006F336C">
        <w:rPr>
          <w:rFonts w:ascii="Book Antiqua" w:hAnsi="Book Antiqua"/>
          <w:b/>
          <w:bCs/>
          <w:sz w:val="20"/>
          <w:szCs w:val="20"/>
          <w:lang w:eastAsia="pl-PL"/>
        </w:rPr>
        <w:t xml:space="preserve">Sukcesywne dostawy jednorazowego wyposażenia eksploatacyjnego do </w:t>
      </w:r>
      <w:proofErr w:type="spellStart"/>
      <w:r w:rsidRPr="006F336C">
        <w:rPr>
          <w:rFonts w:ascii="Book Antiqua" w:hAnsi="Book Antiqua" w:cs="Times New Roman"/>
          <w:b/>
          <w:bCs/>
          <w:color w:val="000000"/>
          <w:sz w:val="20"/>
          <w:szCs w:val="20"/>
          <w:lang w:eastAsia="pl-PL"/>
        </w:rPr>
        <w:t>wideolaryngoskopu</w:t>
      </w:r>
      <w:proofErr w:type="spellEnd"/>
      <w:r w:rsidR="00FE1934" w:rsidRPr="006F336C">
        <w:rPr>
          <w:rFonts w:ascii="Book Antiqua" w:hAnsi="Book Antiqua" w:cs="Times New Roman"/>
          <w:b/>
          <w:bCs/>
          <w:color w:val="000000"/>
          <w:sz w:val="20"/>
          <w:szCs w:val="20"/>
          <w:lang w:eastAsia="pl-PL"/>
        </w:rPr>
        <w:t xml:space="preserve"> z zadania 1</w:t>
      </w:r>
    </w:p>
    <w:tbl>
      <w:tblPr>
        <w:tblW w:w="14680" w:type="dxa"/>
        <w:tblInd w:w="-2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"/>
        <w:gridCol w:w="4976"/>
        <w:gridCol w:w="1320"/>
        <w:gridCol w:w="1259"/>
        <w:gridCol w:w="1800"/>
        <w:gridCol w:w="1621"/>
        <w:gridCol w:w="1259"/>
        <w:gridCol w:w="1935"/>
      </w:tblGrid>
      <w:tr w:rsidR="00455895" w:rsidRPr="006F336C" w14:paraId="1D706CFA" w14:textId="77777777" w:rsidTr="06E43204">
        <w:tc>
          <w:tcPr>
            <w:tcW w:w="50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</w:tcPr>
          <w:p w14:paraId="4FD79FD4" w14:textId="77777777" w:rsidR="00455895" w:rsidRPr="006F336C" w:rsidRDefault="00564B20" w:rsidP="006F336C">
            <w:pPr>
              <w:pStyle w:val="Zawartotabeli"/>
              <w:widowControl w:val="0"/>
              <w:snapToGrid w:val="0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6F336C">
              <w:rPr>
                <w:rFonts w:ascii="Book Antiqua" w:hAnsi="Book Antiqu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97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</w:tcPr>
          <w:p w14:paraId="4259E002" w14:textId="77777777" w:rsidR="00455895" w:rsidRPr="006F336C" w:rsidRDefault="00564B20" w:rsidP="006F336C">
            <w:pPr>
              <w:pStyle w:val="Zawartotabeli"/>
              <w:widowControl w:val="0"/>
              <w:snapToGrid w:val="0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6F336C">
              <w:rPr>
                <w:rFonts w:ascii="Book Antiqua" w:hAnsi="Book Antiqua"/>
                <w:b/>
                <w:bCs/>
                <w:sz w:val="20"/>
                <w:szCs w:val="20"/>
              </w:rPr>
              <w:t>Opis parametrów wymaganych</w:t>
            </w:r>
          </w:p>
        </w:tc>
        <w:tc>
          <w:tcPr>
            <w:tcW w:w="13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</w:tcPr>
          <w:p w14:paraId="4D6ADD4C" w14:textId="77777777" w:rsidR="00455895" w:rsidRPr="006F336C" w:rsidRDefault="00564B20" w:rsidP="006F336C">
            <w:pPr>
              <w:pStyle w:val="Zawartotabeli"/>
              <w:widowControl w:val="0"/>
              <w:snapToGrid w:val="0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6F336C">
              <w:rPr>
                <w:rFonts w:ascii="Book Antiqua" w:hAnsi="Book Antiqua"/>
                <w:b/>
                <w:sz w:val="20"/>
                <w:szCs w:val="20"/>
              </w:rPr>
              <w:t>Jednostka miary</w:t>
            </w:r>
          </w:p>
        </w:tc>
        <w:tc>
          <w:tcPr>
            <w:tcW w:w="125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</w:tcPr>
          <w:p w14:paraId="34CBFE5B" w14:textId="77777777" w:rsidR="00455895" w:rsidRPr="006F336C" w:rsidRDefault="00564B20" w:rsidP="006F336C">
            <w:pPr>
              <w:pStyle w:val="Zawartotabeli"/>
              <w:widowControl w:val="0"/>
              <w:snapToGrid w:val="0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6F336C">
              <w:rPr>
                <w:rFonts w:ascii="Book Antiqua" w:hAnsi="Book Antiqua"/>
                <w:b/>
                <w:bCs/>
                <w:sz w:val="20"/>
                <w:szCs w:val="20"/>
              </w:rPr>
              <w:t>Ilości</w:t>
            </w:r>
          </w:p>
        </w:tc>
        <w:tc>
          <w:tcPr>
            <w:tcW w:w="18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</w:tcPr>
          <w:p w14:paraId="1438DAA1" w14:textId="77777777" w:rsidR="00455895" w:rsidRPr="006F336C" w:rsidRDefault="00564B20" w:rsidP="006F336C">
            <w:pPr>
              <w:pStyle w:val="Zawartotabeli"/>
              <w:widowControl w:val="0"/>
              <w:snapToGrid w:val="0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6F336C">
              <w:rPr>
                <w:rFonts w:ascii="Book Antiqua" w:hAnsi="Book Antiqua"/>
                <w:b/>
                <w:bCs/>
                <w:sz w:val="20"/>
                <w:szCs w:val="20"/>
              </w:rPr>
              <w:t>Numer katalogowy</w:t>
            </w:r>
          </w:p>
        </w:tc>
        <w:tc>
          <w:tcPr>
            <w:tcW w:w="162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</w:tcPr>
          <w:p w14:paraId="14AD3722" w14:textId="77777777" w:rsidR="00455895" w:rsidRPr="006F336C" w:rsidRDefault="00564B20" w:rsidP="006F336C">
            <w:pPr>
              <w:pStyle w:val="Zawartotabeli"/>
              <w:widowControl w:val="0"/>
              <w:snapToGrid w:val="0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6F336C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Producent </w:t>
            </w:r>
            <w:r w:rsidRPr="006F336C">
              <w:rPr>
                <w:rFonts w:ascii="Book Antiqua" w:hAnsi="Book Antiqua"/>
                <w:b/>
                <w:bCs/>
                <w:sz w:val="20"/>
                <w:szCs w:val="20"/>
              </w:rPr>
              <w:br/>
              <w:t>i nazwa handlowa</w:t>
            </w:r>
          </w:p>
        </w:tc>
        <w:tc>
          <w:tcPr>
            <w:tcW w:w="125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</w:tcPr>
          <w:p w14:paraId="5675F7A7" w14:textId="77777777" w:rsidR="00455895" w:rsidRPr="006F336C" w:rsidRDefault="00564B20" w:rsidP="006F336C">
            <w:pPr>
              <w:pStyle w:val="Zawartotabeli"/>
              <w:widowControl w:val="0"/>
              <w:snapToGrid w:val="0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6F336C">
              <w:rPr>
                <w:rFonts w:ascii="Book Antiqua" w:hAnsi="Book Antiqua"/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9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000000" w:themeColor="text1"/>
            </w:tcBorders>
          </w:tcPr>
          <w:p w14:paraId="4FAA2B7F" w14:textId="77777777" w:rsidR="00455895" w:rsidRPr="006F336C" w:rsidRDefault="00564B20" w:rsidP="006F336C">
            <w:pPr>
              <w:pStyle w:val="Zawartotabeli"/>
              <w:widowControl w:val="0"/>
              <w:snapToGrid w:val="0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6F336C">
              <w:rPr>
                <w:rFonts w:ascii="Book Antiqua" w:hAnsi="Book Antiqua"/>
                <w:b/>
                <w:bCs/>
                <w:sz w:val="20"/>
                <w:szCs w:val="20"/>
              </w:rPr>
              <w:t>Wartość oferowana</w:t>
            </w:r>
          </w:p>
        </w:tc>
      </w:tr>
      <w:tr w:rsidR="00455895" w:rsidRPr="006F336C" w14:paraId="2EE4DB66" w14:textId="77777777" w:rsidTr="06E43204">
        <w:tc>
          <w:tcPr>
            <w:tcW w:w="509" w:type="dxa"/>
            <w:tcBorders>
              <w:left w:val="single" w:sz="2" w:space="0" w:color="000000" w:themeColor="text1"/>
              <w:bottom w:val="single" w:sz="4" w:space="0" w:color="000000" w:themeColor="text1"/>
            </w:tcBorders>
          </w:tcPr>
          <w:p w14:paraId="649841BE" w14:textId="77777777" w:rsidR="00455895" w:rsidRPr="006F336C" w:rsidRDefault="00564B20" w:rsidP="006F336C">
            <w:pPr>
              <w:pStyle w:val="Stopka"/>
              <w:widowControl w:val="0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6F336C"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4975" w:type="dxa"/>
            <w:tcBorders>
              <w:left w:val="single" w:sz="2" w:space="0" w:color="000000" w:themeColor="text1"/>
              <w:bottom w:val="single" w:sz="4" w:space="0" w:color="000000" w:themeColor="text1"/>
            </w:tcBorders>
            <w:vAlign w:val="center"/>
          </w:tcPr>
          <w:p w14:paraId="0FC3CB24" w14:textId="6E19D8FF" w:rsidR="00455895" w:rsidRPr="006F336C" w:rsidRDefault="00564B20" w:rsidP="006F336C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6F336C">
              <w:rPr>
                <w:rFonts w:ascii="Book Antiqua" w:eastAsia="SimSun;宋体" w:hAnsi="Book Antiqua" w:cs="Times New Roman"/>
                <w:color w:val="000000" w:themeColor="text1"/>
                <w:sz w:val="20"/>
                <w:szCs w:val="20"/>
              </w:rPr>
              <w:t xml:space="preserve">Łyżka </w:t>
            </w:r>
            <w:proofErr w:type="spellStart"/>
            <w:r w:rsidRPr="006F336C">
              <w:rPr>
                <w:rFonts w:ascii="Book Antiqua" w:eastAsia="SimSun;宋体" w:hAnsi="Book Antiqua" w:cs="Times New Roman"/>
                <w:color w:val="000000" w:themeColor="text1"/>
                <w:sz w:val="20"/>
                <w:szCs w:val="20"/>
              </w:rPr>
              <w:t>laryngoskopowa</w:t>
            </w:r>
            <w:proofErr w:type="spellEnd"/>
            <w:r w:rsidRPr="006F336C">
              <w:rPr>
                <w:rFonts w:ascii="Book Antiqua" w:eastAsia="SimSun;宋体" w:hAnsi="Book Antiqua" w:cs="Times New Roman"/>
                <w:color w:val="000000" w:themeColor="text1"/>
                <w:sz w:val="20"/>
                <w:szCs w:val="20"/>
              </w:rPr>
              <w:t xml:space="preserve"> jednorazowa w rozmiarach do wyboru: </w:t>
            </w:r>
            <w:r w:rsidR="08E103B7" w:rsidRPr="006F336C">
              <w:rPr>
                <w:rFonts w:ascii="Book Antiqua" w:eastAsia="SimSun;宋体" w:hAnsi="Book Antiqua" w:cs="Times New Roman"/>
                <w:color w:val="000000" w:themeColor="text1"/>
                <w:sz w:val="20"/>
                <w:szCs w:val="20"/>
              </w:rPr>
              <w:t>X</w:t>
            </w:r>
            <w:r w:rsidRPr="006F336C">
              <w:rPr>
                <w:rFonts w:ascii="Book Antiqua" w:eastAsia="SimSun;宋体" w:hAnsi="Book Antiqua" w:cs="Times New Roman"/>
                <w:color w:val="000000" w:themeColor="text1"/>
                <w:sz w:val="20"/>
                <w:szCs w:val="20"/>
              </w:rPr>
              <w:t xml:space="preserve">S, S, M, L - </w:t>
            </w:r>
            <w:r w:rsidRPr="006F336C">
              <w:rPr>
                <w:rFonts w:ascii="Book Antiqua" w:eastAsia="SimSun;宋体" w:hAnsi="Book Antiqua" w:cs="Times New Roman"/>
                <w:sz w:val="20"/>
                <w:szCs w:val="20"/>
              </w:rPr>
              <w:t xml:space="preserve">w pełni współpracująca z urządzeniem opisanym w </w:t>
            </w:r>
            <w:r w:rsidR="50AA94AA" w:rsidRPr="006F336C">
              <w:rPr>
                <w:rFonts w:ascii="Book Antiqua" w:eastAsia="SimSun;宋体" w:hAnsi="Book Antiqua" w:cs="Times New Roman"/>
                <w:sz w:val="20"/>
                <w:szCs w:val="20"/>
              </w:rPr>
              <w:t>c</w:t>
            </w:r>
            <w:r w:rsidRPr="006F336C">
              <w:rPr>
                <w:rFonts w:ascii="Book Antiqua" w:eastAsia="SimSun;宋体" w:hAnsi="Book Antiqua" w:cs="Times New Roman"/>
                <w:sz w:val="20"/>
                <w:szCs w:val="20"/>
              </w:rPr>
              <w:t xml:space="preserve">zęści nr </w:t>
            </w:r>
            <w:r w:rsidR="6AB17AF4" w:rsidRPr="006F336C">
              <w:rPr>
                <w:rFonts w:ascii="Book Antiqua" w:eastAsia="SimSun;宋体" w:hAnsi="Book Antiqua" w:cs="Times New Roman"/>
                <w:sz w:val="20"/>
                <w:szCs w:val="20"/>
              </w:rPr>
              <w:t>8</w:t>
            </w:r>
            <w:r w:rsidRPr="006F336C">
              <w:rPr>
                <w:rFonts w:ascii="Book Antiqua" w:eastAsia="SimSun;宋体" w:hAnsi="Book Antiqua" w:cs="Times New Roman"/>
                <w:sz w:val="20"/>
                <w:szCs w:val="20"/>
              </w:rPr>
              <w:t xml:space="preserve"> zadanie 1</w:t>
            </w:r>
          </w:p>
        </w:tc>
        <w:tc>
          <w:tcPr>
            <w:tcW w:w="1320" w:type="dxa"/>
            <w:tcBorders>
              <w:left w:val="single" w:sz="2" w:space="0" w:color="000000" w:themeColor="text1"/>
              <w:bottom w:val="single" w:sz="4" w:space="0" w:color="000000" w:themeColor="text1"/>
            </w:tcBorders>
            <w:vAlign w:val="center"/>
          </w:tcPr>
          <w:p w14:paraId="2518A952" w14:textId="77777777" w:rsidR="00455895" w:rsidRPr="006F336C" w:rsidRDefault="00564B20" w:rsidP="006F336C">
            <w:pPr>
              <w:pStyle w:val="Zawartotabeli"/>
              <w:widowControl w:val="0"/>
              <w:spacing w:after="12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6F336C">
              <w:rPr>
                <w:rFonts w:ascii="Book Antiqua" w:hAnsi="Book Antiqua"/>
                <w:sz w:val="20"/>
                <w:szCs w:val="20"/>
              </w:rPr>
              <w:t>szt.</w:t>
            </w:r>
          </w:p>
        </w:tc>
        <w:tc>
          <w:tcPr>
            <w:tcW w:w="1259" w:type="dxa"/>
            <w:tcBorders>
              <w:left w:val="single" w:sz="2" w:space="0" w:color="000000" w:themeColor="text1"/>
              <w:bottom w:val="single" w:sz="4" w:space="0" w:color="000000" w:themeColor="text1"/>
            </w:tcBorders>
            <w:vAlign w:val="center"/>
          </w:tcPr>
          <w:p w14:paraId="0CCF700D" w14:textId="77777777" w:rsidR="00455895" w:rsidRPr="006F336C" w:rsidRDefault="00564B20" w:rsidP="006F336C">
            <w:pPr>
              <w:pStyle w:val="Zawartotabeli"/>
              <w:widowControl w:val="0"/>
              <w:snapToGrid w:val="0"/>
              <w:spacing w:after="12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6F336C">
              <w:rPr>
                <w:rFonts w:ascii="Book Antiqua" w:hAnsi="Book Antiqua"/>
                <w:sz w:val="20"/>
                <w:szCs w:val="20"/>
              </w:rPr>
              <w:t>100</w:t>
            </w:r>
          </w:p>
        </w:tc>
        <w:tc>
          <w:tcPr>
            <w:tcW w:w="1800" w:type="dxa"/>
            <w:tcBorders>
              <w:left w:val="single" w:sz="2" w:space="0" w:color="000000" w:themeColor="text1"/>
              <w:bottom w:val="single" w:sz="4" w:space="0" w:color="000000" w:themeColor="text1"/>
            </w:tcBorders>
          </w:tcPr>
          <w:p w14:paraId="1F72F646" w14:textId="77777777" w:rsidR="00455895" w:rsidRPr="006F336C" w:rsidRDefault="00455895" w:rsidP="006F336C">
            <w:pPr>
              <w:pStyle w:val="Listapunktowana2"/>
              <w:widowControl w:val="0"/>
              <w:snapToGrid w:val="0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621" w:type="dxa"/>
            <w:tcBorders>
              <w:left w:val="single" w:sz="2" w:space="0" w:color="000000" w:themeColor="text1"/>
              <w:bottom w:val="single" w:sz="4" w:space="0" w:color="000000" w:themeColor="text1"/>
            </w:tcBorders>
          </w:tcPr>
          <w:p w14:paraId="08CE6F91" w14:textId="77777777" w:rsidR="00455895" w:rsidRPr="006F336C" w:rsidRDefault="00455895" w:rsidP="006F336C">
            <w:pPr>
              <w:pStyle w:val="Listapunktowana2"/>
              <w:widowControl w:val="0"/>
              <w:snapToGrid w:val="0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259" w:type="dxa"/>
            <w:tcBorders>
              <w:left w:val="single" w:sz="2" w:space="0" w:color="000000" w:themeColor="text1"/>
              <w:bottom w:val="single" w:sz="4" w:space="0" w:color="000000" w:themeColor="text1"/>
            </w:tcBorders>
          </w:tcPr>
          <w:p w14:paraId="61CDCEAD" w14:textId="77777777" w:rsidR="00455895" w:rsidRPr="006F336C" w:rsidRDefault="00455895" w:rsidP="006F336C">
            <w:pPr>
              <w:pStyle w:val="Listapunktowana2"/>
              <w:widowControl w:val="0"/>
              <w:snapToGrid w:val="0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935" w:type="dxa"/>
            <w:tcBorders>
              <w:left w:val="single" w:sz="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B9E253" w14:textId="77777777" w:rsidR="00455895" w:rsidRPr="006F336C" w:rsidRDefault="00455895" w:rsidP="006F336C">
            <w:pPr>
              <w:pStyle w:val="Listapunktowana2"/>
              <w:widowControl w:val="0"/>
              <w:snapToGrid w:val="0"/>
              <w:rPr>
                <w:rFonts w:ascii="Book Antiqua" w:hAnsi="Book Antiqua"/>
                <w:highlight w:val="yellow"/>
              </w:rPr>
            </w:pPr>
          </w:p>
        </w:tc>
      </w:tr>
      <w:tr w:rsidR="00455895" w:rsidRPr="006F336C" w14:paraId="532B5CE4" w14:textId="77777777" w:rsidTr="06E43204">
        <w:tc>
          <w:tcPr>
            <w:tcW w:w="12743" w:type="dxa"/>
            <w:gridSpan w:val="7"/>
            <w:tcBorders>
              <w:top w:val="single" w:sz="4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</w:tcPr>
          <w:p w14:paraId="1293D01B" w14:textId="77777777" w:rsidR="00455895" w:rsidRPr="006F336C" w:rsidRDefault="00564B20" w:rsidP="006F336C">
            <w:pPr>
              <w:pStyle w:val="Listapunktowana2"/>
              <w:widowControl w:val="0"/>
              <w:snapToGrid w:val="0"/>
              <w:jc w:val="right"/>
              <w:rPr>
                <w:rFonts w:ascii="Book Antiqua" w:hAnsi="Book Antiqua" w:cs="Times New Roman"/>
              </w:rPr>
            </w:pPr>
            <w:r w:rsidRPr="006F336C">
              <w:rPr>
                <w:rFonts w:ascii="Book Antiqua" w:hAnsi="Book Antiqua" w:cs="Times New Roman"/>
              </w:rPr>
              <w:t>RAZEM</w:t>
            </w:r>
          </w:p>
        </w:tc>
        <w:tc>
          <w:tcPr>
            <w:tcW w:w="1935" w:type="dxa"/>
            <w:tcBorders>
              <w:top w:val="single" w:sz="4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000000" w:themeColor="text1"/>
            </w:tcBorders>
          </w:tcPr>
          <w:p w14:paraId="23DE523C" w14:textId="77777777" w:rsidR="00455895" w:rsidRPr="006F336C" w:rsidRDefault="00455895" w:rsidP="006F336C">
            <w:pPr>
              <w:pStyle w:val="Listapunktowana2"/>
              <w:widowControl w:val="0"/>
              <w:snapToGrid w:val="0"/>
              <w:rPr>
                <w:rFonts w:ascii="Book Antiqua" w:hAnsi="Book Antiqua" w:cs="Times New Roman"/>
              </w:rPr>
            </w:pPr>
          </w:p>
        </w:tc>
      </w:tr>
    </w:tbl>
    <w:p w14:paraId="52E56223" w14:textId="77777777" w:rsidR="00455895" w:rsidRPr="006F336C" w:rsidRDefault="00455895" w:rsidP="006F336C">
      <w:pPr>
        <w:pStyle w:val="NormalnyWeb"/>
        <w:spacing w:after="0"/>
        <w:ind w:hanging="426"/>
        <w:rPr>
          <w:rFonts w:ascii="Book Antiqua" w:hAnsi="Book Antiqua" w:cs="Times New Roman"/>
          <w:b/>
          <w:bCs/>
          <w:color w:val="000000"/>
          <w:sz w:val="20"/>
          <w:szCs w:val="20"/>
        </w:rPr>
      </w:pPr>
    </w:p>
    <w:p w14:paraId="07547A01" w14:textId="77777777" w:rsidR="00455895" w:rsidRPr="006F336C" w:rsidRDefault="00455895" w:rsidP="006F336C">
      <w:pPr>
        <w:rPr>
          <w:rFonts w:ascii="Book Antiqua" w:hAnsi="Book Antiqua" w:cs="Times New Roman"/>
          <w:b/>
          <w:bCs/>
          <w:color w:val="000000"/>
          <w:sz w:val="20"/>
          <w:szCs w:val="20"/>
        </w:rPr>
      </w:pPr>
    </w:p>
    <w:p w14:paraId="5043CB0F" w14:textId="77777777" w:rsidR="00455895" w:rsidRPr="006F336C" w:rsidRDefault="00455895" w:rsidP="006F336C">
      <w:pPr>
        <w:pStyle w:val="NormalnyWeb"/>
        <w:spacing w:after="0"/>
        <w:rPr>
          <w:rFonts w:ascii="Book Antiqua" w:hAnsi="Book Antiqua" w:cs="Calibri"/>
          <w:b/>
          <w:bCs/>
          <w:color w:val="000000"/>
          <w:sz w:val="20"/>
          <w:szCs w:val="20"/>
        </w:rPr>
      </w:pPr>
    </w:p>
    <w:p w14:paraId="26F2786E" w14:textId="0CD0C8E3" w:rsidR="00455895" w:rsidRPr="006F336C" w:rsidRDefault="00014374" w:rsidP="00014374">
      <w:pPr>
        <w:pStyle w:val="NormalnyWeb"/>
        <w:spacing w:before="0" w:after="0"/>
        <w:jc w:val="center"/>
        <w:rPr>
          <w:rFonts w:ascii="Book Antiqua" w:hAnsi="Book Antiqua"/>
          <w:b/>
          <w:bCs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FF0000"/>
          <w:sz w:val="20"/>
          <w:szCs w:val="20"/>
        </w:rPr>
        <w:t>UWAGA: dokument powinien być podpisany przez upoważnionego przedstawiciela Wykonawcy w sposób określony w SWZ</w:t>
      </w:r>
    </w:p>
    <w:sectPr w:rsidR="00455895" w:rsidRPr="006F336C">
      <w:headerReference w:type="default" r:id="rId8"/>
      <w:footerReference w:type="default" r:id="rId9"/>
      <w:pgSz w:w="16838" w:h="11906" w:orient="landscape"/>
      <w:pgMar w:top="1417" w:right="1441" w:bottom="1417" w:left="1843" w:header="426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3089D7" w14:textId="77777777" w:rsidR="003E5BCD" w:rsidRDefault="003E5BCD">
      <w:pPr>
        <w:spacing w:after="0" w:line="240" w:lineRule="auto"/>
      </w:pPr>
      <w:r>
        <w:separator/>
      </w:r>
    </w:p>
  </w:endnote>
  <w:endnote w:type="continuationSeparator" w:id="0">
    <w:p w14:paraId="65F2BAA4" w14:textId="77777777" w:rsidR="003E5BCD" w:rsidRDefault="003E5BCD">
      <w:pPr>
        <w:spacing w:after="0" w:line="240" w:lineRule="auto"/>
      </w:pPr>
      <w:r>
        <w:continuationSeparator/>
      </w:r>
    </w:p>
  </w:endnote>
  <w:endnote w:type="continuationNotice" w:id="1">
    <w:p w14:paraId="0D41E118" w14:textId="77777777" w:rsidR="003E5BCD" w:rsidRDefault="003E5B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;바탕">
    <w:panose1 w:val="00000000000000000000"/>
    <w:charset w:val="8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874" w:type="dxa"/>
      <w:jc w:val="center"/>
      <w:tblLayout w:type="fixed"/>
      <w:tblLook w:val="00A0" w:firstRow="1" w:lastRow="0" w:firstColumn="1" w:lastColumn="0" w:noHBand="0" w:noVBand="0"/>
    </w:tblPr>
    <w:tblGrid>
      <w:gridCol w:w="3790"/>
      <w:gridCol w:w="5084"/>
    </w:tblGrid>
    <w:tr w:rsidR="00123FC4" w14:paraId="0BC0012C" w14:textId="77777777">
      <w:trPr>
        <w:trHeight w:val="1698"/>
        <w:jc w:val="center"/>
      </w:trPr>
      <w:tc>
        <w:tcPr>
          <w:tcW w:w="3790" w:type="dxa"/>
          <w:shd w:val="clear" w:color="auto" w:fill="auto"/>
          <w:vAlign w:val="center"/>
        </w:tcPr>
        <w:p w14:paraId="57E19171" w14:textId="7770D1FF" w:rsidR="00123FC4" w:rsidRDefault="00CE6E2D">
          <w:pPr>
            <w:widowControl w:val="0"/>
          </w:pPr>
          <w:r>
            <w:rPr>
              <w:noProof/>
            </w:rPr>
            <mc:AlternateContent>
              <mc:Choice Requires="wps">
                <w:drawing>
                  <wp:anchor distT="6350" distB="6350" distL="6350" distR="6350" simplePos="0" relativeHeight="251658752" behindDoc="1" locked="0" layoutInCell="1" allowOverlap="1" wp14:anchorId="7BA9593F" wp14:editId="6D231F33">
                    <wp:simplePos x="0" y="0"/>
                    <wp:positionH relativeFrom="column">
                      <wp:posOffset>808355</wp:posOffset>
                    </wp:positionH>
                    <wp:positionV relativeFrom="paragraph">
                      <wp:posOffset>9326245</wp:posOffset>
                    </wp:positionV>
                    <wp:extent cx="5740400" cy="1270"/>
                    <wp:effectExtent l="0" t="0" r="12700" b="17780"/>
                    <wp:wrapNone/>
                    <wp:docPr id="3" name="Łącznik prosty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 flipV="1">
                              <a:off x="0" y="0"/>
                              <a:ext cx="5740400" cy="1270"/>
                            </a:xfrm>
                            <a:prstGeom prst="line">
                              <a:avLst/>
                            </a:prstGeom>
                            <a:ln w="12600">
                              <a:solidFill>
                                <a:srgbClr val="0069B4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6F2A0BF" id="Łącznik prosty 2" o:spid="_x0000_s1026" style="position:absolute;flip:y;z-index:-251657728;visibility:visible;mso-wrap-style:square;mso-width-percent:0;mso-height-percent:0;mso-wrap-distance-left:.5pt;mso-wrap-distance-top:.5pt;mso-wrap-distance-right:.5pt;mso-wrap-distance-bottom:.5pt;mso-position-horizontal:absolute;mso-position-horizontal-relative:text;mso-position-vertical:absolute;mso-position-vertical-relative:text;mso-width-percent:0;mso-height-percent:0;mso-width-relative:page;mso-height-relative:page" from="63.65pt,734.35pt" to="515.65pt,7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" strokecolor="#0069b4" strokeweight=".35mm">
                    <o:lock v:ext="edit" shapetype="f"/>
                  </v:line>
                </w:pict>
              </mc:Fallback>
            </mc:AlternateContent>
          </w:r>
          <w:r w:rsidR="00123FC4">
            <w:rPr>
              <w:noProof/>
            </w:rPr>
            <w:drawing>
              <wp:anchor distT="0" distB="0" distL="0" distR="0" simplePos="0" relativeHeight="251656704" behindDoc="1" locked="0" layoutInCell="1" allowOverlap="1" wp14:anchorId="080B9607" wp14:editId="07777777">
                <wp:simplePos x="0" y="0"/>
                <wp:positionH relativeFrom="column">
                  <wp:posOffset>-6350</wp:posOffset>
                </wp:positionH>
                <wp:positionV relativeFrom="paragraph">
                  <wp:posOffset>266700</wp:posOffset>
                </wp:positionV>
                <wp:extent cx="5730875" cy="12065"/>
                <wp:effectExtent l="0" t="0" r="0" b="0"/>
                <wp:wrapNone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30875" cy="120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6CF30518" w14:textId="77777777" w:rsidR="00123FC4" w:rsidRDefault="00123FC4">
          <w:pPr>
            <w:pStyle w:val="Footer1"/>
            <w:widowControl w:val="0"/>
            <w:snapToGrid w:val="0"/>
          </w:pPr>
          <w:r>
            <w:rPr>
              <w:color w:val="767171"/>
              <w:sz w:val="18"/>
              <w:szCs w:val="18"/>
            </w:rPr>
            <w:t>COPERNICUS Podmiot Leczniczy Sp. z o.o.</w:t>
          </w:r>
        </w:p>
        <w:p w14:paraId="4098A934" w14:textId="77777777" w:rsidR="00123FC4" w:rsidRDefault="00123FC4">
          <w:pPr>
            <w:pStyle w:val="Footer1"/>
            <w:widowControl w:val="0"/>
          </w:pPr>
          <w:r>
            <w:rPr>
              <w:color w:val="767171"/>
              <w:sz w:val="18"/>
              <w:szCs w:val="18"/>
            </w:rPr>
            <w:t>ul. Nowe Ogrody 1-6, 80-803 Gdańsk</w:t>
          </w:r>
        </w:p>
        <w:p w14:paraId="0FAD5F26" w14:textId="77777777" w:rsidR="00123FC4" w:rsidRDefault="00123FC4">
          <w:pPr>
            <w:pStyle w:val="Footer1"/>
            <w:widowControl w:val="0"/>
          </w:pPr>
          <w:r>
            <w:rPr>
              <w:color w:val="767171"/>
              <w:sz w:val="18"/>
              <w:szCs w:val="18"/>
            </w:rPr>
            <w:t>Centrala telefoniczna: 58 76 40 100</w:t>
          </w:r>
        </w:p>
        <w:p w14:paraId="570E7995" w14:textId="77777777" w:rsidR="00123FC4" w:rsidRDefault="00123FC4">
          <w:pPr>
            <w:pStyle w:val="Footer1"/>
            <w:widowControl w:val="0"/>
          </w:pPr>
          <w:r>
            <w:rPr>
              <w:color w:val="767171"/>
              <w:sz w:val="18"/>
              <w:szCs w:val="18"/>
            </w:rPr>
            <w:t>Sekretariat Biura Zarządu:</w:t>
          </w:r>
        </w:p>
        <w:p w14:paraId="683D5A38" w14:textId="77777777" w:rsidR="00123FC4" w:rsidRDefault="00123FC4">
          <w:pPr>
            <w:pStyle w:val="Footer1"/>
            <w:widowControl w:val="0"/>
          </w:pPr>
          <w:r>
            <w:rPr>
              <w:color w:val="767171"/>
              <w:sz w:val="18"/>
              <w:szCs w:val="18"/>
            </w:rPr>
            <w:t>58 76 40 340, 58 76 40 142, fax 58 30 21 416</w:t>
          </w:r>
        </w:p>
      </w:tc>
      <w:tc>
        <w:tcPr>
          <w:tcW w:w="5083" w:type="dxa"/>
          <w:shd w:val="clear" w:color="auto" w:fill="auto"/>
          <w:vAlign w:val="center"/>
        </w:tcPr>
        <w:p w14:paraId="07459315" w14:textId="77777777" w:rsidR="00123FC4" w:rsidRDefault="00123FC4">
          <w:pPr>
            <w:pStyle w:val="Stopka"/>
            <w:widowControl w:val="0"/>
            <w:snapToGrid w:val="0"/>
            <w:jc w:val="right"/>
            <w:rPr>
              <w:rStyle w:val="czeinternetowe"/>
              <w:color w:val="767171"/>
              <w:sz w:val="18"/>
              <w:szCs w:val="18"/>
              <w:u w:val="none"/>
            </w:rPr>
          </w:pPr>
        </w:p>
        <w:p w14:paraId="6537F28F" w14:textId="77777777" w:rsidR="00123FC4" w:rsidRDefault="00123FC4">
          <w:pPr>
            <w:pStyle w:val="Stopka"/>
            <w:widowControl w:val="0"/>
            <w:snapToGrid w:val="0"/>
            <w:jc w:val="right"/>
            <w:rPr>
              <w:rStyle w:val="czeinternetowe"/>
              <w:color w:val="767171"/>
              <w:sz w:val="18"/>
              <w:szCs w:val="18"/>
            </w:rPr>
          </w:pPr>
        </w:p>
        <w:p w14:paraId="6DFB9E20" w14:textId="77777777" w:rsidR="00123FC4" w:rsidRDefault="00123FC4">
          <w:pPr>
            <w:pStyle w:val="Stopka"/>
            <w:widowControl w:val="0"/>
            <w:snapToGrid w:val="0"/>
            <w:jc w:val="right"/>
            <w:rPr>
              <w:rStyle w:val="czeinternetowe"/>
              <w:color w:val="767171"/>
              <w:sz w:val="18"/>
              <w:szCs w:val="18"/>
            </w:rPr>
          </w:pPr>
        </w:p>
        <w:p w14:paraId="2B06315E" w14:textId="77777777" w:rsidR="00123FC4" w:rsidRDefault="00123FC4">
          <w:pPr>
            <w:pStyle w:val="Stopka"/>
            <w:widowControl w:val="0"/>
            <w:snapToGrid w:val="0"/>
            <w:jc w:val="right"/>
          </w:pPr>
          <w:r>
            <w:rPr>
              <w:rStyle w:val="czeinternetowe"/>
              <w:color w:val="767171"/>
              <w:sz w:val="18"/>
              <w:szCs w:val="18"/>
              <w:u w:val="none"/>
            </w:rPr>
            <w:t>www.copernicus.gda.pl  sekretariat.kopernik@copernicus.gda.pl</w:t>
          </w:r>
        </w:p>
        <w:p w14:paraId="2B70DD96" w14:textId="77777777" w:rsidR="00123FC4" w:rsidRDefault="00123FC4">
          <w:pPr>
            <w:pStyle w:val="Footer1"/>
            <w:widowControl w:val="0"/>
            <w:jc w:val="right"/>
          </w:pPr>
          <w:r>
            <w:rPr>
              <w:color w:val="666666"/>
              <w:sz w:val="18"/>
              <w:szCs w:val="18"/>
            </w:rPr>
            <w:t>NIP: 583-316-22-78, REGON: 221964385, KRS: 0000478705</w:t>
          </w:r>
        </w:p>
        <w:p w14:paraId="14DDF2CE" w14:textId="77777777" w:rsidR="00123FC4" w:rsidRDefault="00123FC4">
          <w:pPr>
            <w:pStyle w:val="Footer1"/>
            <w:widowControl w:val="0"/>
            <w:jc w:val="right"/>
          </w:pPr>
          <w:r>
            <w:rPr>
              <w:color w:val="666666"/>
              <w:sz w:val="18"/>
              <w:szCs w:val="18"/>
            </w:rPr>
            <w:t>Sąd Rejonowy Gdańsk-Północ w Gdańsku</w:t>
          </w:r>
        </w:p>
        <w:p w14:paraId="2E006BD0" w14:textId="77777777" w:rsidR="00123FC4" w:rsidRDefault="00123FC4">
          <w:pPr>
            <w:pStyle w:val="Footer1"/>
            <w:widowControl w:val="0"/>
            <w:jc w:val="right"/>
          </w:pPr>
          <w:r>
            <w:rPr>
              <w:color w:val="666666"/>
              <w:sz w:val="18"/>
              <w:szCs w:val="18"/>
            </w:rPr>
            <w:t>Kapitał zakładowy 272 598 000 PLN wpłacony w całości</w:t>
          </w:r>
        </w:p>
        <w:p w14:paraId="7759B43F" w14:textId="77777777" w:rsidR="00123FC4" w:rsidRDefault="00123FC4">
          <w:pPr>
            <w:pStyle w:val="Footer1"/>
            <w:widowControl w:val="0"/>
            <w:jc w:val="right"/>
          </w:pPr>
          <w:r>
            <w:rPr>
              <w:color w:val="666666"/>
              <w:sz w:val="18"/>
              <w:szCs w:val="18"/>
            </w:rPr>
            <w:t>Rachunek bankowy: 72 1440 1101 0000 0000 1099 1064</w:t>
          </w:r>
        </w:p>
        <w:p w14:paraId="70DF9E56" w14:textId="77777777" w:rsidR="00123FC4" w:rsidRDefault="00123FC4">
          <w:pPr>
            <w:pStyle w:val="Footer1"/>
            <w:widowControl w:val="0"/>
            <w:jc w:val="right"/>
            <w:rPr>
              <w:color w:val="666666"/>
              <w:sz w:val="16"/>
              <w:szCs w:val="16"/>
            </w:rPr>
          </w:pPr>
        </w:p>
      </w:tc>
    </w:tr>
  </w:tbl>
  <w:p w14:paraId="44E871BC" w14:textId="77777777" w:rsidR="00123FC4" w:rsidRDefault="00123FC4">
    <w:pPr>
      <w:pStyle w:val="Stopka"/>
      <w:rPr>
        <w:rFonts w:ascii="Times New Roman" w:hAnsi="Times New Roman" w:cs="Times New Roman"/>
        <w:color w:val="666666"/>
        <w:sz w:val="20"/>
        <w:szCs w:val="20"/>
      </w:rPr>
    </w:pPr>
    <w:r>
      <w:rPr>
        <w:color w:val="666666"/>
        <w:sz w:val="16"/>
        <w:szCs w:val="16"/>
      </w:rPr>
      <w:tab/>
    </w:r>
    <w:r>
      <w:rPr>
        <w:color w:val="666666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F041C" w14:textId="77777777" w:rsidR="003E5BCD" w:rsidRDefault="003E5BCD">
      <w:pPr>
        <w:spacing w:after="0" w:line="240" w:lineRule="auto"/>
      </w:pPr>
      <w:r>
        <w:separator/>
      </w:r>
    </w:p>
  </w:footnote>
  <w:footnote w:type="continuationSeparator" w:id="0">
    <w:p w14:paraId="328E73D6" w14:textId="77777777" w:rsidR="003E5BCD" w:rsidRDefault="003E5BCD">
      <w:pPr>
        <w:spacing w:after="0" w:line="240" w:lineRule="auto"/>
      </w:pPr>
      <w:r>
        <w:continuationSeparator/>
      </w:r>
    </w:p>
  </w:footnote>
  <w:footnote w:type="continuationNotice" w:id="1">
    <w:p w14:paraId="4F9A09DA" w14:textId="77777777" w:rsidR="003E5BCD" w:rsidRDefault="003E5B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9D82D" w14:textId="77777777" w:rsidR="00123FC4" w:rsidRDefault="00123FC4">
    <w:pPr>
      <w:pStyle w:val="Nagwek"/>
    </w:pPr>
    <w:r>
      <w:rPr>
        <w:noProof/>
      </w:rPr>
      <w:drawing>
        <wp:anchor distT="0" distB="0" distL="114300" distR="0" simplePos="0" relativeHeight="251657728" behindDoc="1" locked="0" layoutInCell="0" allowOverlap="1" wp14:anchorId="7FF97E5B" wp14:editId="07777777">
          <wp:simplePos x="0" y="0"/>
          <wp:positionH relativeFrom="margin">
            <wp:align>right</wp:align>
          </wp:positionH>
          <wp:positionV relativeFrom="topMargin">
            <wp:posOffset>168910</wp:posOffset>
          </wp:positionV>
          <wp:extent cx="800100" cy="63182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31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1E8B7E52" wp14:editId="07777777">
          <wp:extent cx="3192780" cy="360045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5455" t="26500" r="5092" b="25856"/>
                  <a:stretch>
                    <a:fillRect/>
                  </a:stretch>
                </pic:blipFill>
                <pic:spPr bwMode="auto">
                  <a:xfrm>
                    <a:off x="0" y="0"/>
                    <a:ext cx="319278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B6DB8"/>
    <w:multiLevelType w:val="hybridMultilevel"/>
    <w:tmpl w:val="0DB4F4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692AB6"/>
    <w:multiLevelType w:val="hybridMultilevel"/>
    <w:tmpl w:val="0BB2ECBE"/>
    <w:lvl w:ilvl="0" w:tplc="C13CD222">
      <w:start w:val="1"/>
      <w:numFmt w:val="decimal"/>
      <w:lvlText w:val="%1."/>
      <w:lvlJc w:val="left"/>
      <w:pPr>
        <w:ind w:left="720" w:hanging="360"/>
      </w:pPr>
    </w:lvl>
    <w:lvl w:ilvl="1" w:tplc="22BCD64A">
      <w:start w:val="1"/>
      <w:numFmt w:val="lowerLetter"/>
      <w:lvlText w:val="%2."/>
      <w:lvlJc w:val="left"/>
      <w:pPr>
        <w:ind w:left="1440" w:hanging="360"/>
      </w:pPr>
    </w:lvl>
    <w:lvl w:ilvl="2" w:tplc="942ABE72">
      <w:start w:val="1"/>
      <w:numFmt w:val="lowerRoman"/>
      <w:lvlText w:val="%3."/>
      <w:lvlJc w:val="right"/>
      <w:pPr>
        <w:ind w:left="2160" w:hanging="180"/>
      </w:pPr>
    </w:lvl>
    <w:lvl w:ilvl="3" w:tplc="8C0872A8">
      <w:start w:val="1"/>
      <w:numFmt w:val="decimal"/>
      <w:lvlText w:val="%4."/>
      <w:lvlJc w:val="left"/>
      <w:pPr>
        <w:ind w:left="2880" w:hanging="360"/>
      </w:pPr>
    </w:lvl>
    <w:lvl w:ilvl="4" w:tplc="1A50AF98">
      <w:start w:val="1"/>
      <w:numFmt w:val="lowerLetter"/>
      <w:lvlText w:val="%5."/>
      <w:lvlJc w:val="left"/>
      <w:pPr>
        <w:ind w:left="3600" w:hanging="360"/>
      </w:pPr>
    </w:lvl>
    <w:lvl w:ilvl="5" w:tplc="E8301D6E">
      <w:start w:val="1"/>
      <w:numFmt w:val="lowerRoman"/>
      <w:lvlText w:val="%6."/>
      <w:lvlJc w:val="right"/>
      <w:pPr>
        <w:ind w:left="4320" w:hanging="180"/>
      </w:pPr>
    </w:lvl>
    <w:lvl w:ilvl="6" w:tplc="61265740">
      <w:start w:val="1"/>
      <w:numFmt w:val="decimal"/>
      <w:lvlText w:val="%7."/>
      <w:lvlJc w:val="left"/>
      <w:pPr>
        <w:ind w:left="5040" w:hanging="360"/>
      </w:pPr>
    </w:lvl>
    <w:lvl w:ilvl="7" w:tplc="8EF27430">
      <w:start w:val="1"/>
      <w:numFmt w:val="lowerLetter"/>
      <w:lvlText w:val="%8."/>
      <w:lvlJc w:val="left"/>
      <w:pPr>
        <w:ind w:left="5760" w:hanging="360"/>
      </w:pPr>
    </w:lvl>
    <w:lvl w:ilvl="8" w:tplc="D3D8809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C34AD0"/>
    <w:multiLevelType w:val="hybridMultilevel"/>
    <w:tmpl w:val="B7D84D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3A513E"/>
    <w:multiLevelType w:val="multilevel"/>
    <w:tmpl w:val="ED08E546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5B354F19"/>
    <w:multiLevelType w:val="multilevel"/>
    <w:tmpl w:val="6C3EF9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E8C73EC"/>
    <w:multiLevelType w:val="multilevel"/>
    <w:tmpl w:val="F1109CF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/>
  <w:defaultTabStop w:val="709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895"/>
    <w:rsid w:val="00014374"/>
    <w:rsid w:val="00123FC4"/>
    <w:rsid w:val="001376E9"/>
    <w:rsid w:val="001746E7"/>
    <w:rsid w:val="00351994"/>
    <w:rsid w:val="003D215F"/>
    <w:rsid w:val="003E132B"/>
    <w:rsid w:val="003E29CB"/>
    <w:rsid w:val="003E5BCD"/>
    <w:rsid w:val="00455895"/>
    <w:rsid w:val="00564B20"/>
    <w:rsid w:val="0058384C"/>
    <w:rsid w:val="005F4714"/>
    <w:rsid w:val="006F336C"/>
    <w:rsid w:val="00736CD0"/>
    <w:rsid w:val="00953F82"/>
    <w:rsid w:val="009F0FF5"/>
    <w:rsid w:val="00A07821"/>
    <w:rsid w:val="00C966E6"/>
    <w:rsid w:val="00CE6E2D"/>
    <w:rsid w:val="00FE1934"/>
    <w:rsid w:val="06E43204"/>
    <w:rsid w:val="08E103B7"/>
    <w:rsid w:val="18A829AF"/>
    <w:rsid w:val="19AC15A9"/>
    <w:rsid w:val="1A89E5EA"/>
    <w:rsid w:val="20FBB9D5"/>
    <w:rsid w:val="22ED8E7F"/>
    <w:rsid w:val="31995191"/>
    <w:rsid w:val="319C9818"/>
    <w:rsid w:val="355370E0"/>
    <w:rsid w:val="39D9130C"/>
    <w:rsid w:val="3D39ADDB"/>
    <w:rsid w:val="3DD2FC6A"/>
    <w:rsid w:val="42012062"/>
    <w:rsid w:val="440564A5"/>
    <w:rsid w:val="48A31932"/>
    <w:rsid w:val="4B64149C"/>
    <w:rsid w:val="50AA94AA"/>
    <w:rsid w:val="63D614BF"/>
    <w:rsid w:val="668C3B51"/>
    <w:rsid w:val="688969BF"/>
    <w:rsid w:val="691DD0BC"/>
    <w:rsid w:val="6AB17AF4"/>
    <w:rsid w:val="6B98834F"/>
    <w:rsid w:val="6C4C6EA0"/>
    <w:rsid w:val="6C9722BB"/>
    <w:rsid w:val="6D4C74A5"/>
    <w:rsid w:val="72578B45"/>
    <w:rsid w:val="73D30367"/>
    <w:rsid w:val="750931CC"/>
    <w:rsid w:val="751FC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4F630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ucida Sans Unicode" w:hAnsi="Liberation Serif" w:cs="Mangal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Calibri"/>
      <w:color w:val="00000A"/>
      <w:sz w:val="24"/>
      <w:szCs w:val="24"/>
      <w:lang w:eastAsia="zh-CN" w:bidi="hi-IN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uiPriority w:val="99"/>
    <w:qFormat/>
    <w:rPr>
      <w:rFonts w:ascii="Wingdings 2" w:hAnsi="Wingdings 2"/>
    </w:rPr>
  </w:style>
  <w:style w:type="character" w:customStyle="1" w:styleId="WW8Num1z1">
    <w:name w:val="WW8Num1z1"/>
    <w:uiPriority w:val="99"/>
    <w:qFormat/>
    <w:rPr>
      <w:rFonts w:ascii="OpenSymbol;Arial Unicode MS" w:hAnsi="OpenSymbol;Arial Unicode MS"/>
    </w:rPr>
  </w:style>
  <w:style w:type="character" w:customStyle="1" w:styleId="Absatz-Standardschriftart">
    <w:name w:val="Absatz-Standardschriftart"/>
    <w:uiPriority w:val="99"/>
    <w:qFormat/>
  </w:style>
  <w:style w:type="character" w:customStyle="1" w:styleId="WW-Absatz-Standardschriftart">
    <w:name w:val="WW-Absatz-Standardschriftart"/>
    <w:uiPriority w:val="99"/>
    <w:qFormat/>
  </w:style>
  <w:style w:type="character" w:customStyle="1" w:styleId="WW-Absatz-Standardschriftart1">
    <w:name w:val="WW-Absatz-Standardschriftart1"/>
    <w:uiPriority w:val="99"/>
    <w:qFormat/>
  </w:style>
  <w:style w:type="character" w:customStyle="1" w:styleId="WW8Num2z0">
    <w:name w:val="WW8Num2z0"/>
    <w:uiPriority w:val="99"/>
    <w:qFormat/>
    <w:rPr>
      <w:rFonts w:ascii="Arial" w:hAnsi="Arial"/>
      <w:b/>
    </w:rPr>
  </w:style>
  <w:style w:type="character" w:customStyle="1" w:styleId="WW-Absatz-Standardschriftart11">
    <w:name w:val="WW-Absatz-Standardschriftart11"/>
    <w:uiPriority w:val="99"/>
    <w:qFormat/>
  </w:style>
  <w:style w:type="character" w:customStyle="1" w:styleId="WW-Absatz-Standardschriftart111">
    <w:name w:val="WW-Absatz-Standardschriftart111"/>
    <w:uiPriority w:val="99"/>
    <w:qFormat/>
  </w:style>
  <w:style w:type="character" w:customStyle="1" w:styleId="WW-Absatz-Standardschriftart1111">
    <w:name w:val="WW-Absatz-Standardschriftart1111"/>
    <w:uiPriority w:val="99"/>
    <w:qFormat/>
  </w:style>
  <w:style w:type="character" w:customStyle="1" w:styleId="WW-Absatz-Standardschriftart11111">
    <w:name w:val="WW-Absatz-Standardschriftart11111"/>
    <w:uiPriority w:val="99"/>
    <w:qFormat/>
  </w:style>
  <w:style w:type="character" w:customStyle="1" w:styleId="WW-Absatz-Standardschriftart111111">
    <w:name w:val="WW-Absatz-Standardschriftart111111"/>
    <w:uiPriority w:val="99"/>
    <w:qFormat/>
  </w:style>
  <w:style w:type="character" w:customStyle="1" w:styleId="WW-Absatz-Standardschriftart1111111">
    <w:name w:val="WW-Absatz-Standardschriftart1111111"/>
    <w:uiPriority w:val="99"/>
    <w:qFormat/>
  </w:style>
  <w:style w:type="character" w:customStyle="1" w:styleId="WW-Absatz-Standardschriftart11111111">
    <w:name w:val="WW-Absatz-Standardschriftart11111111"/>
    <w:uiPriority w:val="99"/>
    <w:qFormat/>
  </w:style>
  <w:style w:type="character" w:customStyle="1" w:styleId="WW-Absatz-Standardschriftart111111111">
    <w:name w:val="WW-Absatz-Standardschriftart111111111"/>
    <w:uiPriority w:val="99"/>
    <w:qFormat/>
  </w:style>
  <w:style w:type="character" w:customStyle="1" w:styleId="WW-Absatz-Standardschriftart1111111111">
    <w:name w:val="WW-Absatz-Standardschriftart1111111111"/>
    <w:uiPriority w:val="99"/>
    <w:qFormat/>
  </w:style>
  <w:style w:type="character" w:customStyle="1" w:styleId="WW-Absatz-Standardschriftart11111111111">
    <w:name w:val="WW-Absatz-Standardschriftart11111111111"/>
    <w:uiPriority w:val="99"/>
    <w:qFormat/>
  </w:style>
  <w:style w:type="character" w:customStyle="1" w:styleId="WW-Absatz-Standardschriftart111111111111">
    <w:name w:val="WW-Absatz-Standardschriftart111111111111"/>
    <w:uiPriority w:val="99"/>
    <w:qFormat/>
  </w:style>
  <w:style w:type="character" w:customStyle="1" w:styleId="WW-Domylnaczcionkaakapitu">
    <w:name w:val="WW-Domyślna czcionka akapitu"/>
    <w:uiPriority w:val="99"/>
    <w:qFormat/>
  </w:style>
  <w:style w:type="character" w:customStyle="1" w:styleId="NagwekZnak">
    <w:name w:val="Nagłówek Znak"/>
    <w:basedOn w:val="WW-Domylnaczcionkaakapitu"/>
    <w:uiPriority w:val="99"/>
    <w:qFormat/>
    <w:rPr>
      <w:rFonts w:cs="Times New Roman"/>
    </w:rPr>
  </w:style>
  <w:style w:type="character" w:customStyle="1" w:styleId="StopkaZnak">
    <w:name w:val="Stopka Znak"/>
    <w:basedOn w:val="WW-Domylnaczcionkaakapitu"/>
    <w:uiPriority w:val="99"/>
    <w:qFormat/>
    <w:rPr>
      <w:rFonts w:cs="Times New Roman"/>
    </w:rPr>
  </w:style>
  <w:style w:type="character" w:customStyle="1" w:styleId="TekstdymkaZnak">
    <w:name w:val="Tekst dymka Znak"/>
    <w:uiPriority w:val="99"/>
    <w:qFormat/>
    <w:rPr>
      <w:rFonts w:ascii="Tahoma" w:hAnsi="Tahoma"/>
      <w:sz w:val="16"/>
    </w:rPr>
  </w:style>
  <w:style w:type="character" w:customStyle="1" w:styleId="StopkaZnak1">
    <w:name w:val="Stopka Znak1"/>
    <w:uiPriority w:val="99"/>
    <w:qFormat/>
    <w:rPr>
      <w:rFonts w:ascii="Calibri" w:hAnsi="Calibri"/>
      <w:sz w:val="22"/>
    </w:rPr>
  </w:style>
  <w:style w:type="character" w:customStyle="1" w:styleId="czeinternetowe">
    <w:name w:val="Łącze internetowe"/>
    <w:basedOn w:val="Domylnaczcionkaakapitu"/>
    <w:uiPriority w:val="99"/>
    <w:unhideWhenUsed/>
    <w:rsid w:val="003B3895"/>
    <w:rPr>
      <w:color w:val="0000FF" w:themeColor="hyperlink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rPr>
      <w:rFonts w:cs="Times New Roman"/>
      <w:color w:val="800080"/>
      <w:u w:val="single"/>
      <w:lang w:val="pl-PL" w:eastAsia="pl-PL"/>
    </w:rPr>
  </w:style>
  <w:style w:type="character" w:customStyle="1" w:styleId="Mocnowyrniony">
    <w:name w:val="Mocno wyróżniony"/>
    <w:uiPriority w:val="99"/>
    <w:qFormat/>
    <w:rPr>
      <w:b/>
    </w:rPr>
  </w:style>
  <w:style w:type="character" w:customStyle="1" w:styleId="Znakiwypunktowania">
    <w:name w:val="Znaki wypunktowania"/>
    <w:uiPriority w:val="99"/>
    <w:qFormat/>
    <w:rPr>
      <w:rFonts w:ascii="OpenSymbol;Arial Unicode MS" w:hAnsi="OpenSymbol;Arial Unicode MS"/>
    </w:rPr>
  </w:style>
  <w:style w:type="character" w:customStyle="1" w:styleId="Znakinumeracji">
    <w:name w:val="Znaki numeracji"/>
    <w:uiPriority w:val="99"/>
    <w:qFormat/>
    <w:rPr>
      <w:rFonts w:ascii="Arial" w:hAnsi="Arial"/>
      <w:b/>
    </w:rPr>
  </w:style>
  <w:style w:type="character" w:customStyle="1" w:styleId="WW8Num3z1">
    <w:name w:val="WW8Num3z1"/>
    <w:uiPriority w:val="99"/>
    <w:qFormat/>
    <w:rPr>
      <w:rFonts w:ascii="OpenSymbol;Arial Unicode MS" w:hAnsi="OpenSymbol;Arial Unicode MS"/>
    </w:rPr>
  </w:style>
  <w:style w:type="character" w:customStyle="1" w:styleId="WW8Num3z3">
    <w:name w:val="WW8Num3z3"/>
    <w:uiPriority w:val="99"/>
    <w:qFormat/>
    <w:rPr>
      <w:rFonts w:ascii="Wingdings 2" w:hAnsi="Wingdings 2"/>
    </w:rPr>
  </w:style>
  <w:style w:type="character" w:customStyle="1" w:styleId="NagwekZnak1">
    <w:name w:val="Nagłówek Znak1"/>
    <w:basedOn w:val="Domylnaczcionkaakapitu"/>
    <w:link w:val="Nagwek"/>
    <w:uiPriority w:val="99"/>
    <w:semiHidden/>
    <w:qFormat/>
    <w:rPr>
      <w:rFonts w:ascii="Calibri" w:hAnsi="Calibri" w:cs="Calibri"/>
      <w:color w:val="00000A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Pr>
      <w:rFonts w:ascii="Calibri" w:hAnsi="Calibri" w:cs="Calibri"/>
      <w:color w:val="00000A"/>
      <w:lang w:eastAsia="zh-CN"/>
    </w:rPr>
  </w:style>
  <w:style w:type="character" w:customStyle="1" w:styleId="StopkaZnak2">
    <w:name w:val="Stopka Znak2"/>
    <w:basedOn w:val="Domylnaczcionkaakapitu"/>
    <w:link w:val="Stopka"/>
    <w:uiPriority w:val="99"/>
    <w:semiHidden/>
    <w:qFormat/>
    <w:rPr>
      <w:rFonts w:ascii="Calibri" w:hAnsi="Calibri" w:cs="Calibri"/>
      <w:color w:val="00000A"/>
      <w:lang w:eastAsia="zh-CN"/>
    </w:rPr>
  </w:style>
  <w:style w:type="character" w:customStyle="1" w:styleId="BalloonTextChar">
    <w:name w:val="Balloon Text Char"/>
    <w:basedOn w:val="Domylnaczcionkaakapitu"/>
    <w:uiPriority w:val="99"/>
    <w:semiHidden/>
    <w:qFormat/>
    <w:rPr>
      <w:rFonts w:cs="Times New Roman"/>
      <w:color w:val="00000A"/>
      <w:sz w:val="2"/>
      <w:szCs w:val="2"/>
      <w:lang w:eastAsia="zh-CN"/>
    </w:rPr>
  </w:style>
  <w:style w:type="character" w:customStyle="1" w:styleId="Symbolewypunktowania">
    <w:name w:val="Symbole wypunktowania"/>
    <w:uiPriority w:val="99"/>
    <w:qFormat/>
    <w:rsid w:val="00812FC5"/>
    <w:rPr>
      <w:rFonts w:ascii="OpenSymbol;Arial Unicode MS" w:eastAsia="Times New Roman" w:hAnsi="OpenSymbol;Arial Unicode MS"/>
    </w:rPr>
  </w:style>
  <w:style w:type="character" w:customStyle="1" w:styleId="HeaderChar1">
    <w:name w:val="Header Char1"/>
    <w:basedOn w:val="Domylnaczcionkaakapitu"/>
    <w:uiPriority w:val="99"/>
    <w:semiHidden/>
    <w:qFormat/>
    <w:rsid w:val="00572F45"/>
    <w:rPr>
      <w:rFonts w:ascii="Calibri" w:hAnsi="Calibri"/>
      <w:color w:val="00000A"/>
      <w:sz w:val="24"/>
      <w:szCs w:val="21"/>
      <w:lang w:eastAsia="zh-CN" w:bidi="hi-IN"/>
    </w:rPr>
  </w:style>
  <w:style w:type="character" w:customStyle="1" w:styleId="BodyTextChar1">
    <w:name w:val="Body Text Char1"/>
    <w:basedOn w:val="Domylnaczcionkaakapitu"/>
    <w:uiPriority w:val="99"/>
    <w:semiHidden/>
    <w:qFormat/>
    <w:rsid w:val="00572F45"/>
    <w:rPr>
      <w:rFonts w:ascii="Calibri" w:hAnsi="Calibri"/>
      <w:color w:val="00000A"/>
      <w:sz w:val="24"/>
      <w:szCs w:val="21"/>
      <w:lang w:eastAsia="zh-CN" w:bidi="hi-IN"/>
    </w:rPr>
  </w:style>
  <w:style w:type="character" w:customStyle="1" w:styleId="FooterChar1">
    <w:name w:val="Footer Char1"/>
    <w:basedOn w:val="Domylnaczcionkaakapitu"/>
    <w:uiPriority w:val="99"/>
    <w:semiHidden/>
    <w:qFormat/>
    <w:rsid w:val="00572F45"/>
    <w:rPr>
      <w:rFonts w:ascii="Calibri" w:hAnsi="Calibri"/>
      <w:color w:val="00000A"/>
      <w:sz w:val="24"/>
      <w:szCs w:val="21"/>
      <w:lang w:eastAsia="zh-CN" w:bidi="hi-IN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qFormat/>
    <w:rsid w:val="00572F45"/>
    <w:rPr>
      <w:rFonts w:ascii="Times New Roman" w:hAnsi="Times New Roman"/>
      <w:color w:val="00000A"/>
      <w:sz w:val="0"/>
      <w:szCs w:val="0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3B3895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qFormat/>
    <w:rsid w:val="0078659D"/>
    <w:rPr>
      <w:color w:val="808080"/>
    </w:rPr>
  </w:style>
  <w:style w:type="character" w:customStyle="1" w:styleId="markedcontent">
    <w:name w:val="markedcontent"/>
    <w:qFormat/>
  </w:style>
  <w:style w:type="character" w:customStyle="1" w:styleId="TekstpodstawowywcityZnak">
    <w:name w:val="Tekst podstawowy wcięty Znak"/>
    <w:qFormat/>
    <w:rPr>
      <w:rFonts w:ascii="Calibri" w:eastAsia="Calibri" w:hAnsi="Calibri" w:cs="Times New Roman"/>
      <w:sz w:val="20"/>
      <w:szCs w:val="20"/>
    </w:rPr>
  </w:style>
  <w:style w:type="character" w:customStyle="1" w:styleId="Domylnaczcionkaakapitu1">
    <w:name w:val="Domyślna czcionka akapitu1"/>
    <w:qFormat/>
  </w:style>
  <w:style w:type="character" w:customStyle="1" w:styleId="AkapitzlistZnak">
    <w:name w:val="Akapit z listą Znak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ocnewyrnione">
    <w:name w:val="Mocne wyróżnione"/>
    <w:qFormat/>
    <w:rPr>
      <w:b/>
      <w:bCs/>
    </w:rPr>
  </w:style>
  <w:style w:type="character" w:customStyle="1" w:styleId="FontStyle12">
    <w:name w:val="Font Style12"/>
    <w:qFormat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Normalny"/>
    <w:next w:val="Tekstpodstawowy"/>
    <w:link w:val="NagwekZnak1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paragraph" w:styleId="Lista">
    <w:name w:val="List"/>
    <w:basedOn w:val="Tekstpodstawowy"/>
    <w:uiPriority w:val="99"/>
  </w:style>
  <w:style w:type="paragraph" w:styleId="Legenda">
    <w:name w:val="caption"/>
    <w:basedOn w:val="Normalny"/>
    <w:uiPriority w:val="99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Nagwek1">
    <w:name w:val="Nagłówek1"/>
    <w:basedOn w:val="Normalny"/>
    <w:uiPriority w:val="99"/>
    <w:qFormat/>
    <w:pPr>
      <w:keepNext/>
      <w:spacing w:before="240" w:after="120"/>
    </w:pPr>
    <w:rPr>
      <w:rFonts w:ascii="Liberation Sans;Arial" w:hAnsi="Liberation Sans;Arial" w:cs="Liberation Sans;Arial"/>
      <w:sz w:val="28"/>
      <w:szCs w:val="28"/>
    </w:rPr>
  </w:style>
  <w:style w:type="paragraph" w:styleId="Stopka">
    <w:name w:val="footer"/>
    <w:basedOn w:val="Normalny"/>
    <w:link w:val="StopkaZnak2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Tekstdymka">
    <w:name w:val="Balloon Text"/>
    <w:basedOn w:val="Normalny"/>
    <w:link w:val="TekstdymkaZnak1"/>
    <w:uiPriority w:val="99"/>
    <w:semiHidden/>
    <w:qFormat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pPr>
      <w:suppressLineNumbers/>
    </w:pPr>
  </w:style>
  <w:style w:type="paragraph" w:customStyle="1" w:styleId="Nagwektabeli">
    <w:name w:val="Nagłówek tabeli"/>
    <w:basedOn w:val="Zawartotabeli"/>
    <w:uiPriority w:val="99"/>
    <w:qFormat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Normalny"/>
    <w:uiPriority w:val="99"/>
    <w:qFormat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Footer1">
    <w:name w:val="Footer1"/>
    <w:basedOn w:val="Normalny"/>
    <w:uiPriority w:val="99"/>
    <w:qFormat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Stopka1">
    <w:name w:val="Stopka1"/>
    <w:basedOn w:val="Normalny"/>
    <w:uiPriority w:val="99"/>
    <w:qFormat/>
    <w:rsid w:val="00812FC5"/>
    <w:pPr>
      <w:suppressLineNumbers/>
      <w:tabs>
        <w:tab w:val="center" w:pos="4536"/>
        <w:tab w:val="right" w:pos="9072"/>
      </w:tabs>
      <w:spacing w:after="0" w:line="100" w:lineRule="atLeast"/>
    </w:pPr>
    <w:rPr>
      <w:rFonts w:cs="Times New Roman"/>
    </w:rPr>
  </w:style>
  <w:style w:type="paragraph" w:customStyle="1" w:styleId="Legenda1">
    <w:name w:val="Legenda1"/>
    <w:basedOn w:val="Normalny"/>
    <w:uiPriority w:val="99"/>
    <w:qFormat/>
    <w:rsid w:val="00812FC5"/>
    <w:pPr>
      <w:suppressLineNumbers/>
      <w:spacing w:before="120" w:after="120"/>
    </w:pPr>
    <w:rPr>
      <w:rFonts w:cs="Mangal"/>
      <w:i/>
      <w:iCs/>
    </w:rPr>
  </w:style>
  <w:style w:type="paragraph" w:styleId="NormalnyWeb">
    <w:name w:val="Normal (Web)"/>
    <w:basedOn w:val="Normalny"/>
    <w:qFormat/>
    <w:pPr>
      <w:spacing w:before="280" w:after="119"/>
    </w:pPr>
    <w:rPr>
      <w:rFonts w:ascii="Liberation Serif;Times New Roma" w:eastAsia="SimSun;宋体" w:hAnsi="Liberation Serif;Times New Roma" w:cs="Mangal"/>
      <w:kern w:val="2"/>
    </w:rPr>
  </w:style>
  <w:style w:type="paragraph" w:customStyle="1" w:styleId="Bezodstpw1">
    <w:name w:val="Bez odstępów1"/>
    <w:qFormat/>
    <w:rsid w:val="004964B0"/>
    <w:rPr>
      <w:rFonts w:ascii="Cambria" w:eastAsia="Times New Roman" w:hAnsi="Cambria" w:cs="Cambria"/>
      <w:sz w:val="24"/>
      <w:szCs w:val="24"/>
      <w:lang w:val="cs-CZ"/>
    </w:rPr>
  </w:style>
  <w:style w:type="paragraph" w:styleId="Akapitzlist">
    <w:name w:val="List Paragraph"/>
    <w:basedOn w:val="Normalny"/>
    <w:uiPriority w:val="34"/>
    <w:qFormat/>
    <w:rsid w:val="007D6686"/>
    <w:pPr>
      <w:ind w:left="720"/>
      <w:contextualSpacing/>
    </w:pPr>
    <w:rPr>
      <w:rFonts w:cs="Mangal"/>
      <w:szCs w:val="21"/>
    </w:rPr>
  </w:style>
  <w:style w:type="paragraph" w:customStyle="1" w:styleId="Default">
    <w:name w:val="Default"/>
    <w:qFormat/>
    <w:rPr>
      <w:rFonts w:ascii="Times New Roman" w:hAnsi="Times New Roman"/>
      <w:color w:val="000000"/>
      <w:sz w:val="24"/>
    </w:rPr>
  </w:style>
  <w:style w:type="paragraph" w:styleId="Bezodstpw">
    <w:name w:val="No Spacing"/>
    <w:qFormat/>
    <w:rPr>
      <w:rFonts w:ascii="Times New Roman" w:eastAsia="Times New Roman" w:hAnsi="Times New Roman" w:cs="Times New Roman"/>
      <w:kern w:val="2"/>
      <w:sz w:val="24"/>
      <w:szCs w:val="24"/>
      <w:lang w:bidi="hi-IN"/>
    </w:rPr>
  </w:style>
  <w:style w:type="paragraph" w:customStyle="1" w:styleId="Listapunktowana2">
    <w:name w:val="Lista punktowana2"/>
    <w:basedOn w:val="Normalny"/>
    <w:qFormat/>
    <w:pPr>
      <w:tabs>
        <w:tab w:val="left" w:pos="720"/>
      </w:tabs>
      <w:suppressAutoHyphens w:val="0"/>
      <w:ind w:left="360" w:hanging="360"/>
    </w:pPr>
    <w:rPr>
      <w:rFonts w:eastAsia="Batang;바탕"/>
      <w:sz w:val="20"/>
      <w:szCs w:val="20"/>
    </w:rPr>
  </w:style>
  <w:style w:type="table" w:styleId="Tabela-Siatka">
    <w:name w:val="Table Grid"/>
    <w:basedOn w:val="Standardowy"/>
    <w:uiPriority w:val="59"/>
    <w:rsid w:val="001D0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E3B1A-8CCF-4F03-B798-351690FCF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2024-07-31T10:26:00Z</dcterms:created>
  <dcterms:modified xsi:type="dcterms:W3CDTF">2024-08-21T11:27:00Z</dcterms:modified>
  <dc:language/>
</cp:coreProperties>
</file>