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3C429EAA" w:rsidR="003F5F8F" w:rsidRPr="0062171C" w:rsidRDefault="0062171C" w:rsidP="0062171C">
      <w:pPr>
        <w:spacing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r w:rsidRPr="0062171C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3e do SWZ</w:t>
      </w:r>
    </w:p>
    <w:p w14:paraId="65576AA6" w14:textId="3FD5A3D7" w:rsidR="003F5F8F" w:rsidRPr="0062171C" w:rsidRDefault="003F5F8F" w:rsidP="0062171C">
      <w:pPr>
        <w:spacing w:after="280"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r w:rsidRPr="0062171C">
        <w:rPr>
          <w:rFonts w:ascii="Book Antiqua" w:hAnsi="Book Antiqua" w:cs="Times New Roman"/>
          <w:b/>
          <w:sz w:val="20"/>
          <w:szCs w:val="20"/>
        </w:rPr>
        <w:tab/>
        <w:t>Opis przedmiotu zamówienia (OPZ)</w:t>
      </w:r>
    </w:p>
    <w:p w14:paraId="01FB5862" w14:textId="2B9568CC" w:rsidR="00275926" w:rsidRPr="0062171C" w:rsidRDefault="00275926" w:rsidP="0062171C">
      <w:pPr>
        <w:spacing w:after="280" w:line="276" w:lineRule="auto"/>
        <w:rPr>
          <w:rFonts w:ascii="Book Antiqua" w:hAnsi="Book Antiqua"/>
          <w:b/>
          <w:sz w:val="20"/>
          <w:szCs w:val="20"/>
        </w:rPr>
      </w:pPr>
      <w:r w:rsidRPr="0062171C">
        <w:rPr>
          <w:rFonts w:ascii="Book Antiqua" w:hAnsi="Book Antiqua"/>
          <w:b/>
          <w:sz w:val="20"/>
          <w:szCs w:val="20"/>
        </w:rPr>
        <w:t xml:space="preserve">Część </w:t>
      </w:r>
      <w:r w:rsidR="001E6817" w:rsidRPr="0062171C">
        <w:rPr>
          <w:rFonts w:ascii="Book Antiqua" w:hAnsi="Book Antiqua"/>
          <w:b/>
          <w:sz w:val="20"/>
          <w:szCs w:val="20"/>
        </w:rPr>
        <w:t>5</w:t>
      </w:r>
      <w:r w:rsidR="006456B6">
        <w:rPr>
          <w:rFonts w:ascii="Book Antiqua" w:hAnsi="Book Antiqua"/>
          <w:b/>
          <w:sz w:val="20"/>
          <w:szCs w:val="20"/>
        </w:rPr>
        <w:t xml:space="preserve"> zadanie 1</w:t>
      </w:r>
      <w:bookmarkStart w:id="0" w:name="_GoBack"/>
      <w:bookmarkEnd w:id="0"/>
    </w:p>
    <w:p w14:paraId="1B4C0C5A" w14:textId="0782AEBF" w:rsidR="003F5F8F" w:rsidRPr="0062171C" w:rsidRDefault="001E6817" w:rsidP="0062171C">
      <w:pPr>
        <w:spacing w:line="276" w:lineRule="auto"/>
        <w:ind w:left="-170"/>
        <w:jc w:val="center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62171C">
        <w:rPr>
          <w:rFonts w:ascii="Book Antiqua" w:hAnsi="Book Antiqua" w:cs="Times New Roman"/>
          <w:b/>
          <w:bCs/>
          <w:color w:val="000000"/>
          <w:sz w:val="20"/>
          <w:szCs w:val="20"/>
        </w:rPr>
        <w:t>Doposażenie posiadanego aparatu USG w głowicę hokejową</w:t>
      </w:r>
    </w:p>
    <w:tbl>
      <w:tblPr>
        <w:tblW w:w="14453" w:type="dxa"/>
        <w:tblInd w:w="-139" w:type="dxa"/>
        <w:tblLayout w:type="fixed"/>
        <w:tblCellMar>
          <w:top w:w="55" w:type="dxa"/>
          <w:left w:w="2" w:type="dxa"/>
          <w:bottom w:w="55" w:type="dxa"/>
          <w:right w:w="53" w:type="dxa"/>
        </w:tblCellMar>
        <w:tblLook w:val="0000" w:firstRow="0" w:lastRow="0" w:firstColumn="0" w:lastColumn="0" w:noHBand="0" w:noVBand="0"/>
      </w:tblPr>
      <w:tblGrid>
        <w:gridCol w:w="568"/>
        <w:gridCol w:w="6089"/>
        <w:gridCol w:w="2120"/>
        <w:gridCol w:w="5676"/>
      </w:tblGrid>
      <w:tr w:rsidR="00432A23" w:rsidRPr="0062171C" w14:paraId="1A160DB4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  <w:vAlign w:val="center"/>
          </w:tcPr>
          <w:p w14:paraId="4840D583" w14:textId="77777777" w:rsidR="00432A23" w:rsidRPr="0062171C" w:rsidRDefault="00432A23" w:rsidP="0062171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b/>
                <w:iCs/>
                <w:sz w:val="20"/>
                <w:szCs w:val="20"/>
              </w:rPr>
              <w:t>Lp</w:t>
            </w:r>
            <w:r w:rsidRPr="0062171C">
              <w:rPr>
                <w:rFonts w:ascii="Book Antiqua" w:eastAsia="Times New Roman" w:hAnsi="Book Antiqua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9D34B27" w14:textId="77777777" w:rsidR="00432A23" w:rsidRPr="0062171C" w:rsidRDefault="00432A23" w:rsidP="0062171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AE542AA" w14:textId="77777777" w:rsidR="00432A23" w:rsidRPr="0062171C" w:rsidRDefault="00432A23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B13D18" w14:textId="77777777" w:rsidR="00432A23" w:rsidRPr="0062171C" w:rsidRDefault="00432A23" w:rsidP="0062171C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62171C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255727" w:rsidRPr="0062171C" w14:paraId="3C67D005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98C90C" w14:textId="313DD4A3" w:rsidR="00255727" w:rsidRPr="0062171C" w:rsidRDefault="00255727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865A102" w14:textId="6CC61368" w:rsidR="00255727" w:rsidRPr="0062171C" w:rsidRDefault="00255727" w:rsidP="0062171C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DDEA6C9" w14:textId="5ED20E52" w:rsidR="00255727" w:rsidRPr="0062171C" w:rsidRDefault="00255727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B15DC9" w14:textId="77777777" w:rsidR="00255727" w:rsidRPr="0062171C" w:rsidRDefault="00255727" w:rsidP="0062171C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2A23" w:rsidRPr="0062171C" w14:paraId="78BA7C57" w14:textId="77777777" w:rsidTr="29E4C43F">
        <w:trPr>
          <w:trHeight w:val="372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F999B5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B45C382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Nazwa i typ urządzenia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AEF7874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DAB6C7B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2171C" w14:paraId="492D973E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FCD5EC4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033D03D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Kraj pochodzenia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C0D3D8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2EB378F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2171C" w14:paraId="163A5088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598DEE6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E389E4C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Rok produkcji (urządzenie fabrycznie nowe)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4FD3E" w14:textId="77777777" w:rsidR="00432A23" w:rsidRPr="0062171C" w:rsidRDefault="00FB5636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2024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05A809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2171C" w14:paraId="1DD9EFD0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8941E47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48C6C1E7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Zamawiana ilość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2321109C" w14:textId="0FF33B90" w:rsidR="00432A23" w:rsidRPr="0062171C" w:rsidRDefault="00C34E1F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1</w:t>
            </w:r>
            <w:r w:rsidR="00432A23"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 xml:space="preserve"> szt.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5A39BBE3" w14:textId="77777777" w:rsidR="00432A23" w:rsidRPr="0062171C" w:rsidRDefault="00432A2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255727" w:rsidRPr="0062171C" w14:paraId="24DE0C11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5C69889" w14:textId="2C13504D" w:rsidR="00255727" w:rsidRPr="0062171C" w:rsidRDefault="00255727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5ED6A7D8" w14:textId="67670BD9" w:rsidR="00255727" w:rsidRPr="0062171C" w:rsidRDefault="00255727" w:rsidP="0062171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2171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Miejsce instalacji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6BF1EED8" w14:textId="12A3F348" w:rsidR="00255727" w:rsidRPr="0062171C" w:rsidRDefault="2D1FEAC3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Podmiot Leczniczy Sp. z o.o.</w:t>
            </w:r>
            <w:r w:rsidR="00255727" w:rsidRPr="0062171C">
              <w:rPr>
                <w:rFonts w:ascii="Book Antiqua" w:hAnsi="Book Antiqua"/>
                <w:sz w:val="20"/>
                <w:szCs w:val="20"/>
              </w:rPr>
              <w:br/>
            </w:r>
            <w:r w:rsidRPr="0062171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255727" w:rsidRPr="0062171C">
              <w:rPr>
                <w:rFonts w:ascii="Book Antiqua" w:hAnsi="Book Antiqua"/>
                <w:sz w:val="20"/>
                <w:szCs w:val="20"/>
              </w:rPr>
              <w:br/>
            </w:r>
            <w:r w:rsidRPr="0062171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3B64CB75" w14:textId="77777777" w:rsidR="00255727" w:rsidRPr="0062171C" w:rsidRDefault="00255727" w:rsidP="0062171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432A23" w:rsidRPr="0062171C" w14:paraId="1AD85C2E" w14:textId="77777777" w:rsidTr="29E4C43F">
        <w:tc>
          <w:tcPr>
            <w:tcW w:w="5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1C8F396" w14:textId="77777777" w:rsidR="00432A23" w:rsidRPr="0062171C" w:rsidRDefault="00432A23" w:rsidP="0062171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89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F033E5F" w14:textId="77777777" w:rsidR="00432A23" w:rsidRPr="0062171C" w:rsidRDefault="00432A23" w:rsidP="0062171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b/>
                <w:bCs/>
                <w:i/>
                <w:sz w:val="20"/>
                <w:szCs w:val="20"/>
              </w:rPr>
              <w:t>Wymagania ogólne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DA8453A" w14:textId="77777777" w:rsidR="00432A23" w:rsidRPr="0062171C" w:rsidRDefault="00432A23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676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FB17B0" w14:textId="77777777" w:rsidR="00432A23" w:rsidRPr="0062171C" w:rsidRDefault="00432A23" w:rsidP="0062171C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62171C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255727" w:rsidRPr="0062171C" w14:paraId="7B9DCB40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6B20A0C" w14:textId="77777777" w:rsidR="00255727" w:rsidRPr="0062171C" w:rsidRDefault="00255727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33C0E18" w14:textId="326353BD" w:rsidR="00255727" w:rsidRPr="0062171C" w:rsidRDefault="00255727" w:rsidP="0062171C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62171C">
              <w:rPr>
                <w:rFonts w:ascii="Book Antiqua" w:hAnsi="Book Antiqua"/>
                <w:sz w:val="20"/>
                <w:szCs w:val="20"/>
              </w:rPr>
              <w:t xml:space="preserve">Głowica </w:t>
            </w:r>
            <w:r w:rsidR="000F3B04" w:rsidRPr="0062171C">
              <w:rPr>
                <w:rFonts w:ascii="Book Antiqua" w:hAnsi="Book Antiqua"/>
                <w:sz w:val="20"/>
                <w:szCs w:val="20"/>
              </w:rPr>
              <w:t xml:space="preserve">liniowa </w:t>
            </w:r>
            <w:r w:rsidRPr="0062171C">
              <w:rPr>
                <w:rFonts w:ascii="Book Antiqua" w:hAnsi="Book Antiqua"/>
                <w:sz w:val="20"/>
                <w:szCs w:val="20"/>
              </w:rPr>
              <w:t xml:space="preserve">typu </w:t>
            </w:r>
            <w:r w:rsidR="000F3B04" w:rsidRPr="0062171C">
              <w:rPr>
                <w:rFonts w:ascii="Book Antiqua" w:hAnsi="Book Antiqua"/>
                <w:sz w:val="20"/>
                <w:szCs w:val="20"/>
              </w:rPr>
              <w:t>„</w:t>
            </w:r>
            <w:r w:rsidRPr="0062171C">
              <w:rPr>
                <w:rFonts w:ascii="Book Antiqua" w:hAnsi="Book Antiqua"/>
                <w:sz w:val="20"/>
                <w:szCs w:val="20"/>
              </w:rPr>
              <w:t>hokej</w:t>
            </w:r>
            <w:r w:rsidR="000F3B04" w:rsidRPr="0062171C">
              <w:rPr>
                <w:rFonts w:ascii="Book Antiqua" w:hAnsi="Book Antiqua"/>
                <w:sz w:val="20"/>
                <w:szCs w:val="20"/>
              </w:rPr>
              <w:t>” do obrazowania powierzchniowego średniej i wysokiej częstotliwości oraz do naczyniowych zastosowań śródoperacyjnych wysokiej rozdzielczości.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5826E90" w14:textId="77777777" w:rsidR="00255727" w:rsidRPr="0062171C" w:rsidRDefault="00255727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2A3D3EC" w14:textId="77777777" w:rsidR="00255727" w:rsidRPr="0062171C" w:rsidRDefault="00255727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2171C" w14:paraId="6A4553D7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44751B" w14:textId="77777777" w:rsidR="00255727" w:rsidRPr="0062171C" w:rsidRDefault="00255727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73016FD" w14:textId="057A8D74" w:rsidR="00255727" w:rsidRPr="0062171C" w:rsidRDefault="00255727" w:rsidP="0062171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hAnsi="Book Antiqua"/>
                <w:sz w:val="20"/>
                <w:szCs w:val="20"/>
              </w:rPr>
              <w:t xml:space="preserve">Głowica kompatybilna z USG </w:t>
            </w:r>
            <w:proofErr w:type="spellStart"/>
            <w:r w:rsidRPr="0062171C">
              <w:rPr>
                <w:rFonts w:ascii="Book Antiqua" w:hAnsi="Book Antiqua"/>
                <w:sz w:val="20"/>
                <w:szCs w:val="20"/>
              </w:rPr>
              <w:t>Affinit</w:t>
            </w:r>
            <w:r w:rsidR="000C26AA" w:rsidRPr="0062171C">
              <w:rPr>
                <w:rFonts w:ascii="Book Antiqua" w:hAnsi="Book Antiqua"/>
                <w:sz w:val="20"/>
                <w:szCs w:val="20"/>
              </w:rPr>
              <w:t>i</w:t>
            </w:r>
            <w:proofErr w:type="spellEnd"/>
            <w:r w:rsidRPr="0062171C">
              <w:rPr>
                <w:rFonts w:ascii="Book Antiqua" w:hAnsi="Book Antiqua"/>
                <w:sz w:val="20"/>
                <w:szCs w:val="20"/>
              </w:rPr>
              <w:t xml:space="preserve"> 70 </w:t>
            </w:r>
            <w:proofErr w:type="spellStart"/>
            <w:r w:rsidRPr="0062171C">
              <w:rPr>
                <w:rFonts w:ascii="Book Antiqua" w:hAnsi="Book Antiqua"/>
                <w:sz w:val="20"/>
                <w:szCs w:val="20"/>
              </w:rPr>
              <w:t>prod</w:t>
            </w:r>
            <w:proofErr w:type="spellEnd"/>
            <w:r w:rsidRPr="0062171C">
              <w:rPr>
                <w:rFonts w:ascii="Book Antiqua" w:hAnsi="Book Antiqua"/>
                <w:sz w:val="20"/>
                <w:szCs w:val="20"/>
              </w:rPr>
              <w:t>. Philips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E4F1728" w14:textId="090B312F" w:rsidR="00255727" w:rsidRPr="0062171C" w:rsidRDefault="00255727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0B940D" w14:textId="77777777" w:rsidR="00255727" w:rsidRPr="0062171C" w:rsidRDefault="00255727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638E2" w:rsidRPr="0062171C" w14:paraId="4B41A025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5AE4A7E" w14:textId="4BE30499" w:rsidR="002638E2" w:rsidRPr="0062171C" w:rsidRDefault="002638E2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A6C94EC" w14:textId="15F69099" w:rsidR="002638E2" w:rsidRPr="0062171C" w:rsidRDefault="002638E2" w:rsidP="0062171C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62171C">
              <w:rPr>
                <w:rFonts w:ascii="Book Antiqua" w:hAnsi="Book Antiqua"/>
                <w:sz w:val="20"/>
                <w:szCs w:val="20"/>
              </w:rPr>
              <w:t>Matryca zbudowana z co najmniej 128 elementów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299F0B6" w14:textId="5C192666" w:rsidR="002638E2" w:rsidRPr="0062171C" w:rsidRDefault="002638E2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6B43AD5" w14:textId="77777777" w:rsidR="002638E2" w:rsidRPr="0062171C" w:rsidRDefault="002638E2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2171C" w14:paraId="5AB68974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B778152" w14:textId="750E8AEB" w:rsidR="00255727" w:rsidRPr="0062171C" w:rsidRDefault="002638E2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A3DC2F5" w14:textId="550FF908" w:rsidR="00255727" w:rsidRPr="0062171C" w:rsidRDefault="00255727" w:rsidP="0062171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hAnsi="Book Antiqua"/>
                <w:sz w:val="20"/>
                <w:szCs w:val="20"/>
              </w:rPr>
              <w:t xml:space="preserve">Zakres częstotliwości pracy głowicy </w:t>
            </w:r>
            <w:r w:rsidR="7C8E964F" w:rsidRPr="0062171C">
              <w:rPr>
                <w:rFonts w:ascii="Book Antiqua" w:hAnsi="Book Antiqua"/>
                <w:sz w:val="20"/>
                <w:szCs w:val="20"/>
              </w:rPr>
              <w:t>7</w:t>
            </w:r>
            <w:r w:rsidR="008E5128" w:rsidRPr="0062171C">
              <w:rPr>
                <w:rFonts w:ascii="Book Antiqua" w:hAnsi="Book Antiqua"/>
                <w:sz w:val="20"/>
                <w:szCs w:val="20"/>
              </w:rPr>
              <w:t xml:space="preserve"> do </w:t>
            </w:r>
            <w:r w:rsidR="4EE5A684" w:rsidRPr="0062171C">
              <w:rPr>
                <w:rFonts w:ascii="Book Antiqua" w:hAnsi="Book Antiqua"/>
                <w:sz w:val="20"/>
                <w:szCs w:val="20"/>
              </w:rPr>
              <w:t>15</w:t>
            </w:r>
            <w:r w:rsidR="000F3B04" w:rsidRPr="0062171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62171C">
              <w:rPr>
                <w:rFonts w:ascii="Book Antiqua" w:hAnsi="Book Antiqua"/>
                <w:sz w:val="20"/>
                <w:szCs w:val="20"/>
              </w:rPr>
              <w:t>MHz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6B794A1" w14:textId="77777777" w:rsidR="00255727" w:rsidRPr="0062171C" w:rsidRDefault="00255727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E27B00A" w14:textId="77777777" w:rsidR="00255727" w:rsidRPr="0062171C" w:rsidRDefault="00255727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0F3B04" w:rsidRPr="0062171C" w14:paraId="20F8A948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1D53D5D" w14:textId="39E45EC7" w:rsidR="000F3B04" w:rsidRPr="0062171C" w:rsidRDefault="002638E2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C9FE118" w14:textId="5A7B6766" w:rsidR="000F3B04" w:rsidRPr="0062171C" w:rsidRDefault="000F3B04" w:rsidP="0062171C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62171C">
              <w:rPr>
                <w:rFonts w:ascii="Book Antiqua" w:hAnsi="Book Antiqua"/>
                <w:sz w:val="20"/>
                <w:szCs w:val="20"/>
              </w:rPr>
              <w:t>Obsługiwane tryby</w:t>
            </w:r>
            <w:r w:rsidR="00FB50D1" w:rsidRPr="0062171C">
              <w:rPr>
                <w:rFonts w:ascii="Book Antiqua" w:hAnsi="Book Antiqua"/>
                <w:sz w:val="20"/>
                <w:szCs w:val="20"/>
              </w:rPr>
              <w:t>:</w:t>
            </w:r>
            <w:r w:rsidRPr="0062171C">
              <w:rPr>
                <w:rFonts w:ascii="Book Antiqua" w:hAnsi="Book Antiqua"/>
                <w:sz w:val="20"/>
                <w:szCs w:val="20"/>
              </w:rPr>
              <w:t xml:space="preserve"> 2D, M-</w:t>
            </w:r>
            <w:proofErr w:type="spellStart"/>
            <w:r w:rsidRPr="0062171C">
              <w:rPr>
                <w:rFonts w:ascii="Book Antiqua" w:hAnsi="Book Antiqua"/>
                <w:sz w:val="20"/>
                <w:szCs w:val="20"/>
              </w:rPr>
              <w:t>mode</w:t>
            </w:r>
            <w:proofErr w:type="spellEnd"/>
            <w:r w:rsidRPr="0062171C">
              <w:rPr>
                <w:rFonts w:ascii="Book Antiqua" w:hAnsi="Book Antiqua"/>
                <w:sz w:val="20"/>
                <w:szCs w:val="20"/>
              </w:rPr>
              <w:t xml:space="preserve">, PW Doppler, </w:t>
            </w:r>
            <w:proofErr w:type="spellStart"/>
            <w:r w:rsidRPr="0062171C">
              <w:rPr>
                <w:rFonts w:ascii="Book Antiqua" w:hAnsi="Book Antiqua"/>
                <w:sz w:val="20"/>
                <w:szCs w:val="20"/>
              </w:rPr>
              <w:t>Color</w:t>
            </w:r>
            <w:proofErr w:type="spellEnd"/>
            <w:r w:rsidRPr="0062171C">
              <w:rPr>
                <w:rFonts w:ascii="Book Antiqua" w:hAnsi="Book Antiqua"/>
                <w:sz w:val="20"/>
                <w:szCs w:val="20"/>
              </w:rPr>
              <w:t xml:space="preserve"> Doppler i obrazowanie </w:t>
            </w:r>
            <w:proofErr w:type="spellStart"/>
            <w:r w:rsidRPr="0062171C">
              <w:rPr>
                <w:rFonts w:ascii="Book Antiqua" w:hAnsi="Book Antiqua"/>
                <w:sz w:val="20"/>
                <w:szCs w:val="20"/>
              </w:rPr>
              <w:t>Color</w:t>
            </w:r>
            <w:proofErr w:type="spellEnd"/>
            <w:r w:rsidRPr="0062171C">
              <w:rPr>
                <w:rFonts w:ascii="Book Antiqua" w:hAnsi="Book Antiqua"/>
                <w:sz w:val="20"/>
                <w:szCs w:val="20"/>
              </w:rPr>
              <w:t xml:space="preserve"> Power </w:t>
            </w:r>
            <w:proofErr w:type="spellStart"/>
            <w:r w:rsidRPr="0062171C">
              <w:rPr>
                <w:rFonts w:ascii="Book Antiqua" w:hAnsi="Book Antiqua"/>
                <w:sz w:val="20"/>
                <w:szCs w:val="20"/>
              </w:rPr>
              <w:t>Angio</w:t>
            </w:r>
            <w:proofErr w:type="spellEnd"/>
            <w:r w:rsidRPr="0062171C">
              <w:rPr>
                <w:rFonts w:ascii="Book Antiqua" w:hAnsi="Book Antiqua"/>
                <w:sz w:val="20"/>
                <w:szCs w:val="20"/>
              </w:rPr>
              <w:t>, przetwarzanie XRES oraz tkankowe obrazowanie harmoniczne.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C8B1410" w14:textId="1D191F0C" w:rsidR="000F3B04" w:rsidRPr="0062171C" w:rsidRDefault="001B189E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E8D6215" w14:textId="77777777" w:rsidR="000F3B04" w:rsidRPr="0062171C" w:rsidRDefault="000F3B04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2171C" w14:paraId="4A16ABFA" w14:textId="77777777" w:rsidTr="29E4C43F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79935FF" w14:textId="7C47711E" w:rsidR="00255727" w:rsidRPr="0062171C" w:rsidRDefault="002638E2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1ADCACD" w14:textId="462DA82B" w:rsidR="00255727" w:rsidRPr="0062171C" w:rsidRDefault="000C26AA" w:rsidP="0062171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hAnsi="Book Antiqua"/>
                <w:sz w:val="20"/>
                <w:szCs w:val="20"/>
              </w:rPr>
              <w:t>8 stopniowe obrazowanie trapezoidalne.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4B51E6F" w14:textId="2D0993A3" w:rsidR="00255727" w:rsidRPr="0062171C" w:rsidRDefault="00255727" w:rsidP="0062171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2171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676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0061E4C" w14:textId="77777777" w:rsidR="00255727" w:rsidRPr="0062171C" w:rsidRDefault="00255727" w:rsidP="0062171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</w:tbl>
    <w:p w14:paraId="3F335C18" w14:textId="4C986E37" w:rsidR="5A8BF922" w:rsidRPr="0062171C" w:rsidRDefault="5A8BF922" w:rsidP="0062171C">
      <w:pPr>
        <w:spacing w:line="276" w:lineRule="auto"/>
        <w:rPr>
          <w:rFonts w:ascii="Book Antiqua" w:hAnsi="Book Antiqua"/>
          <w:sz w:val="20"/>
          <w:szCs w:val="20"/>
        </w:rPr>
      </w:pPr>
    </w:p>
    <w:p w14:paraId="27C106A8" w14:textId="5348EAFA" w:rsidR="7F92C72A" w:rsidRPr="0062171C" w:rsidRDefault="7F92C72A" w:rsidP="0062171C">
      <w:pPr>
        <w:spacing w:line="276" w:lineRule="auto"/>
        <w:rPr>
          <w:rFonts w:ascii="Book Antiqua" w:hAnsi="Book Antiqua"/>
          <w:sz w:val="20"/>
          <w:szCs w:val="20"/>
        </w:rPr>
      </w:pPr>
    </w:p>
    <w:p w14:paraId="1B4B9053" w14:textId="56FFE1D7" w:rsidR="7F92C72A" w:rsidRPr="0062171C" w:rsidRDefault="7F92C72A" w:rsidP="0062171C">
      <w:pPr>
        <w:spacing w:line="276" w:lineRule="auto"/>
        <w:rPr>
          <w:rFonts w:ascii="Book Antiqua" w:hAnsi="Book Antiqua"/>
          <w:sz w:val="20"/>
          <w:szCs w:val="20"/>
        </w:rPr>
      </w:pPr>
    </w:p>
    <w:p w14:paraId="6DFB9E20" w14:textId="77777777" w:rsidR="00432A23" w:rsidRPr="0062171C" w:rsidRDefault="00432A23" w:rsidP="0062171C">
      <w:pPr>
        <w:spacing w:line="276" w:lineRule="auto"/>
        <w:ind w:left="-170"/>
        <w:rPr>
          <w:rFonts w:ascii="Book Antiqua" w:hAnsi="Book Antiqua"/>
          <w:sz w:val="20"/>
          <w:szCs w:val="20"/>
        </w:rPr>
      </w:pPr>
    </w:p>
    <w:p w14:paraId="70DF9E56" w14:textId="74C87835" w:rsidR="003F5F8F" w:rsidRPr="0062171C" w:rsidRDefault="00530927" w:rsidP="00530927">
      <w:pPr>
        <w:spacing w:line="276" w:lineRule="auto"/>
        <w:ind w:left="-720"/>
        <w:jc w:val="center"/>
        <w:rPr>
          <w:rFonts w:ascii="Book Antiqua" w:hAnsi="Book Antiqua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sectPr w:rsidR="003F5F8F" w:rsidRPr="0062171C" w:rsidSect="00D439AB">
      <w:headerReference w:type="default" r:id="rId7"/>
      <w:footerReference w:type="default" r:id="rId8"/>
      <w:pgSz w:w="16838" w:h="11906" w:orient="landscape"/>
      <w:pgMar w:top="85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3C3A8" w14:textId="77777777" w:rsidR="008C2216" w:rsidRDefault="008C2216" w:rsidP="002B0376">
      <w:r>
        <w:separator/>
      </w:r>
    </w:p>
  </w:endnote>
  <w:endnote w:type="continuationSeparator" w:id="0">
    <w:p w14:paraId="3F28848A" w14:textId="77777777" w:rsidR="008C2216" w:rsidRDefault="008C2216" w:rsidP="002B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BFDD" w14:textId="476AF88F" w:rsidR="00D439AB" w:rsidRDefault="00D439AB" w:rsidP="00D439AB">
    <w:bookmarkStart w:id="1" w:name="_Hlk138335533"/>
    <w:bookmarkStart w:id="2" w:name="_Hlk138335534"/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123"/>
      <w:gridCol w:w="8658"/>
    </w:tblGrid>
    <w:tr w:rsidR="00D439AB" w14:paraId="55E317D7" w14:textId="77777777" w:rsidTr="00D439AB">
      <w:trPr>
        <w:trHeight w:val="277"/>
      </w:trPr>
      <w:tc>
        <w:tcPr>
          <w:tcW w:w="6123" w:type="dxa"/>
          <w:shd w:val="clear" w:color="auto" w:fill="auto"/>
          <w:vAlign w:val="center"/>
        </w:tcPr>
        <w:p w14:paraId="199E4147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73AF8EA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C6C04B8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6FDED46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46845585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58" w:type="dxa"/>
          <w:shd w:val="clear" w:color="auto" w:fill="auto"/>
          <w:vAlign w:val="center"/>
        </w:tcPr>
        <w:p w14:paraId="5DD1A6E8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4EFCF915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59EC7C8F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073634C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45B54349" w14:textId="77777777" w:rsidR="00D439AB" w:rsidRDefault="00D439AB" w:rsidP="00D439AB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04168886" w14:textId="77777777" w:rsidR="00D439AB" w:rsidRPr="00065203" w:rsidRDefault="00D439AB" w:rsidP="00D439AB">
    <w:pPr>
      <w:pStyle w:val="Stopka"/>
    </w:pPr>
  </w:p>
  <w:p w14:paraId="4CB28B68" w14:textId="77777777" w:rsidR="00D439AB" w:rsidRDefault="00D4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D74A9" w14:textId="77777777" w:rsidR="008C2216" w:rsidRDefault="008C2216" w:rsidP="002B0376">
      <w:r>
        <w:separator/>
      </w:r>
    </w:p>
  </w:footnote>
  <w:footnote w:type="continuationSeparator" w:id="0">
    <w:p w14:paraId="4E395CA7" w14:textId="77777777" w:rsidR="008C2216" w:rsidRDefault="008C2216" w:rsidP="002B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F1B" w14:textId="77777777" w:rsidR="002B0376" w:rsidRDefault="006D006B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1" locked="0" layoutInCell="1" allowOverlap="1" wp14:anchorId="235240AD" wp14:editId="07777777">
          <wp:simplePos x="0" y="0"/>
          <wp:positionH relativeFrom="margin">
            <wp:posOffset>8317865</wp:posOffset>
          </wp:positionH>
          <wp:positionV relativeFrom="paragraph">
            <wp:posOffset>-330200</wp:posOffset>
          </wp:positionV>
          <wp:extent cx="998220" cy="795020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2CCF">
      <w:rPr>
        <w:noProof/>
      </w:rPr>
      <w:drawing>
        <wp:inline distT="0" distB="0" distL="0" distR="0" wp14:anchorId="3F84209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F29E8" w14:textId="77777777" w:rsidR="002B0376" w:rsidRDefault="002B0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11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54"/>
    <w:rsid w:val="00052B14"/>
    <w:rsid w:val="000C26AA"/>
    <w:rsid w:val="000F2168"/>
    <w:rsid w:val="000F3B04"/>
    <w:rsid w:val="00166BA8"/>
    <w:rsid w:val="001B189E"/>
    <w:rsid w:val="001E6817"/>
    <w:rsid w:val="00214F81"/>
    <w:rsid w:val="00255727"/>
    <w:rsid w:val="002638E2"/>
    <w:rsid w:val="00275926"/>
    <w:rsid w:val="002B0376"/>
    <w:rsid w:val="002C495D"/>
    <w:rsid w:val="002D451A"/>
    <w:rsid w:val="002E14EE"/>
    <w:rsid w:val="0030102D"/>
    <w:rsid w:val="00314712"/>
    <w:rsid w:val="003F5F8F"/>
    <w:rsid w:val="00432A23"/>
    <w:rsid w:val="004373FD"/>
    <w:rsid w:val="004F598F"/>
    <w:rsid w:val="00530927"/>
    <w:rsid w:val="005C28A6"/>
    <w:rsid w:val="006052E3"/>
    <w:rsid w:val="0062171C"/>
    <w:rsid w:val="006456B6"/>
    <w:rsid w:val="00663AE1"/>
    <w:rsid w:val="00695C94"/>
    <w:rsid w:val="006D006B"/>
    <w:rsid w:val="00732F71"/>
    <w:rsid w:val="007D3B8C"/>
    <w:rsid w:val="008B357F"/>
    <w:rsid w:val="008C2216"/>
    <w:rsid w:val="008E5128"/>
    <w:rsid w:val="00975F15"/>
    <w:rsid w:val="009A27C8"/>
    <w:rsid w:val="009A28D4"/>
    <w:rsid w:val="00C13424"/>
    <w:rsid w:val="00C34E1F"/>
    <w:rsid w:val="00C417AC"/>
    <w:rsid w:val="00D16338"/>
    <w:rsid w:val="00D439AB"/>
    <w:rsid w:val="00D53EAF"/>
    <w:rsid w:val="00DF0054"/>
    <w:rsid w:val="00E277A5"/>
    <w:rsid w:val="00E32E17"/>
    <w:rsid w:val="00E61FAE"/>
    <w:rsid w:val="00F368B3"/>
    <w:rsid w:val="00F927CD"/>
    <w:rsid w:val="00FB50D1"/>
    <w:rsid w:val="00FB5636"/>
    <w:rsid w:val="027F6BC8"/>
    <w:rsid w:val="29E4C43F"/>
    <w:rsid w:val="2D1FEAC3"/>
    <w:rsid w:val="2E791709"/>
    <w:rsid w:val="3B4C3990"/>
    <w:rsid w:val="4EE5A684"/>
    <w:rsid w:val="566F08BF"/>
    <w:rsid w:val="5A8BF922"/>
    <w:rsid w:val="6C59E194"/>
    <w:rsid w:val="73F331D9"/>
    <w:rsid w:val="7C8E964F"/>
    <w:rsid w:val="7F92C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A3B6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wiersza">
    <w:name w:val="line number"/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qFormat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Normalny"/>
    <w:pPr>
      <w:suppressLineNumbers/>
      <w:tabs>
        <w:tab w:val="center" w:pos="7285"/>
        <w:tab w:val="right" w:pos="14570"/>
      </w:tabs>
    </w:pPr>
  </w:style>
  <w:style w:type="paragraph" w:styleId="Bezodstpw">
    <w:name w:val="No Spacing"/>
    <w:uiPriority w:val="1"/>
    <w:qFormat/>
    <w:rsid w:val="00432A23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439AB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2024-07-31T10:24:00Z</dcterms:created>
  <dcterms:modified xsi:type="dcterms:W3CDTF">2024-08-21T11:25:00Z</dcterms:modified>
</cp:coreProperties>
</file>