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1F0474" w:rsidRDefault="000534DE">
      <w:pPr>
        <w:jc w:val="center"/>
        <w:rPr>
          <w:b/>
          <w:sz w:val="34"/>
          <w:szCs w:val="34"/>
        </w:rPr>
      </w:pPr>
      <w:r>
        <w:rPr>
          <w:b/>
          <w:sz w:val="34"/>
          <w:szCs w:val="34"/>
        </w:rPr>
        <w:t>SPECYFIKACJA WARUNKÓW ZAMÓWIENIA</w:t>
      </w:r>
    </w:p>
    <w:p w14:paraId="4A7F353C" w14:textId="77777777" w:rsidR="00031B99" w:rsidRDefault="00031B99" w:rsidP="00031B99"/>
    <w:p w14:paraId="0D2A0FF3" w14:textId="77777777" w:rsidR="00031B99" w:rsidRPr="007C18D9" w:rsidRDefault="00031B99" w:rsidP="00031B99">
      <w:pPr>
        <w:rPr>
          <w:sz w:val="20"/>
          <w:szCs w:val="20"/>
        </w:rPr>
      </w:pPr>
    </w:p>
    <w:p w14:paraId="00000004" w14:textId="77777777" w:rsidR="001F0474" w:rsidRPr="007C18D9" w:rsidRDefault="000534DE" w:rsidP="00A16576">
      <w:pPr>
        <w:spacing w:line="360" w:lineRule="auto"/>
        <w:rPr>
          <w:b/>
          <w:sz w:val="20"/>
          <w:szCs w:val="20"/>
        </w:rPr>
      </w:pPr>
      <w:r w:rsidRPr="007C18D9">
        <w:rPr>
          <w:b/>
          <w:sz w:val="20"/>
          <w:szCs w:val="20"/>
        </w:rPr>
        <w:t>ZAMAWIAJĄCY:</w:t>
      </w:r>
    </w:p>
    <w:p w14:paraId="664DB6E7" w14:textId="4098C2D2" w:rsidR="00A201C5" w:rsidRPr="00A16576" w:rsidRDefault="00A201C5" w:rsidP="00A16576">
      <w:pPr>
        <w:spacing w:line="360" w:lineRule="auto"/>
        <w:rPr>
          <w:sz w:val="20"/>
          <w:szCs w:val="20"/>
        </w:rPr>
      </w:pPr>
      <w:r w:rsidRPr="00A16576">
        <w:rPr>
          <w:sz w:val="20"/>
          <w:szCs w:val="20"/>
        </w:rPr>
        <w:t>Szpital Powiatowy w Nowym Mieście Lubawskim spółka z</w:t>
      </w:r>
      <w:r w:rsidR="00BC33B4">
        <w:rPr>
          <w:sz w:val="20"/>
          <w:szCs w:val="20"/>
        </w:rPr>
        <w:t xml:space="preserve"> ograniczoną odpowiedzialnością</w:t>
      </w:r>
      <w:r w:rsidRPr="00A16576">
        <w:rPr>
          <w:sz w:val="20"/>
          <w:szCs w:val="20"/>
        </w:rPr>
        <w:t xml:space="preserve"> </w:t>
      </w:r>
    </w:p>
    <w:p w14:paraId="6F03B743" w14:textId="77777777" w:rsidR="00031B99" w:rsidRPr="00A16576" w:rsidRDefault="00A201C5" w:rsidP="00A16576">
      <w:pPr>
        <w:spacing w:line="360" w:lineRule="auto"/>
        <w:rPr>
          <w:sz w:val="20"/>
          <w:szCs w:val="20"/>
        </w:rPr>
      </w:pPr>
      <w:r w:rsidRPr="00A16576">
        <w:rPr>
          <w:sz w:val="20"/>
          <w:szCs w:val="20"/>
        </w:rPr>
        <w:t>ul. Mickiewicza 10</w:t>
      </w:r>
    </w:p>
    <w:p w14:paraId="00000006" w14:textId="7C9A69F7" w:rsidR="001F0474" w:rsidRPr="00A16576" w:rsidRDefault="00A201C5" w:rsidP="00A16576">
      <w:pPr>
        <w:spacing w:line="360" w:lineRule="auto"/>
        <w:rPr>
          <w:sz w:val="20"/>
          <w:szCs w:val="20"/>
        </w:rPr>
      </w:pPr>
      <w:r w:rsidRPr="00A16576">
        <w:rPr>
          <w:sz w:val="20"/>
          <w:szCs w:val="20"/>
        </w:rPr>
        <w:t>13-300 Nowe Miasto Lubawskie</w:t>
      </w:r>
    </w:p>
    <w:p w14:paraId="7EB7C822" w14:textId="77777777" w:rsidR="002A5721" w:rsidRPr="00A16576" w:rsidRDefault="002A5721" w:rsidP="00A16576">
      <w:pPr>
        <w:spacing w:line="360" w:lineRule="auto"/>
        <w:jc w:val="center"/>
        <w:rPr>
          <w:b/>
          <w:sz w:val="20"/>
          <w:szCs w:val="20"/>
        </w:rPr>
      </w:pPr>
    </w:p>
    <w:p w14:paraId="3DD8B221" w14:textId="77777777" w:rsidR="00031B99" w:rsidRPr="00A16576" w:rsidRDefault="00031B99" w:rsidP="00A16576">
      <w:pPr>
        <w:spacing w:line="360" w:lineRule="auto"/>
        <w:jc w:val="both"/>
        <w:rPr>
          <w:b/>
          <w:sz w:val="20"/>
          <w:szCs w:val="20"/>
        </w:rPr>
      </w:pPr>
      <w:r w:rsidRPr="00A16576">
        <w:rPr>
          <w:b/>
          <w:sz w:val="20"/>
          <w:szCs w:val="20"/>
        </w:rPr>
        <w:t>TRYB POSTĘPOWANIA:</w:t>
      </w:r>
    </w:p>
    <w:p w14:paraId="17FEE064" w14:textId="77777777" w:rsidR="004E604C" w:rsidRDefault="004E604C" w:rsidP="004E604C">
      <w:pPr>
        <w:spacing w:line="360" w:lineRule="auto"/>
        <w:jc w:val="both"/>
        <w:rPr>
          <w:sz w:val="20"/>
          <w:szCs w:val="20"/>
        </w:rPr>
      </w:pPr>
      <w:r w:rsidRPr="00561FA9">
        <w:rPr>
          <w:sz w:val="20"/>
          <w:szCs w:val="20"/>
        </w:rPr>
        <w:t>Tryb podstawowy</w:t>
      </w:r>
      <w:r>
        <w:rPr>
          <w:sz w:val="20"/>
          <w:szCs w:val="20"/>
        </w:rPr>
        <w:t xml:space="preserve"> na podstawie</w:t>
      </w:r>
      <w:r w:rsidRPr="00561FA9">
        <w:rPr>
          <w:sz w:val="20"/>
          <w:szCs w:val="20"/>
        </w:rPr>
        <w:t xml:space="preserve"> art. 275 pkt. 1 ustawy z dnia 11 września 2019 r. Prawo zamówień publicznych (</w:t>
      </w:r>
      <w:r>
        <w:rPr>
          <w:sz w:val="20"/>
          <w:szCs w:val="20"/>
        </w:rPr>
        <w:t xml:space="preserve">tekst jednolity </w:t>
      </w:r>
      <w:r w:rsidRPr="00561FA9">
        <w:rPr>
          <w:sz w:val="20"/>
          <w:szCs w:val="20"/>
        </w:rPr>
        <w:t>Dz. U. z 20</w:t>
      </w:r>
      <w:r>
        <w:rPr>
          <w:sz w:val="20"/>
          <w:szCs w:val="20"/>
        </w:rPr>
        <w:t>22</w:t>
      </w:r>
      <w:r w:rsidRPr="00561FA9">
        <w:rPr>
          <w:sz w:val="20"/>
          <w:szCs w:val="20"/>
        </w:rPr>
        <w:t xml:space="preserve"> r., poz. </w:t>
      </w:r>
      <w:r>
        <w:rPr>
          <w:sz w:val="20"/>
          <w:szCs w:val="20"/>
        </w:rPr>
        <w:t>1710</w:t>
      </w:r>
      <w:r w:rsidRPr="00561FA9">
        <w:rPr>
          <w:sz w:val="20"/>
          <w:szCs w:val="20"/>
        </w:rPr>
        <w:t>), zwanej dalej „ustawą PZP”</w:t>
      </w:r>
      <w:r>
        <w:rPr>
          <w:sz w:val="20"/>
          <w:szCs w:val="20"/>
        </w:rPr>
        <w:t>.</w:t>
      </w:r>
    </w:p>
    <w:p w14:paraId="28EDC5EB" w14:textId="77777777" w:rsidR="009940D8" w:rsidRPr="00A16576" w:rsidRDefault="009940D8" w:rsidP="00A16576">
      <w:pPr>
        <w:spacing w:line="360" w:lineRule="auto"/>
        <w:rPr>
          <w:sz w:val="20"/>
          <w:szCs w:val="20"/>
        </w:rPr>
      </w:pPr>
    </w:p>
    <w:p w14:paraId="7D13C32C" w14:textId="77777777" w:rsidR="007C18D9" w:rsidRPr="00A16576" w:rsidRDefault="007C18D9" w:rsidP="00A16576">
      <w:pPr>
        <w:spacing w:line="360" w:lineRule="auto"/>
        <w:jc w:val="both"/>
        <w:rPr>
          <w:b/>
          <w:sz w:val="20"/>
          <w:szCs w:val="20"/>
        </w:rPr>
      </w:pPr>
      <w:r w:rsidRPr="00A16576">
        <w:rPr>
          <w:b/>
          <w:sz w:val="20"/>
          <w:szCs w:val="20"/>
        </w:rPr>
        <w:t>PRZEDMIOT ZAMÓWIENIA:</w:t>
      </w:r>
    </w:p>
    <w:p w14:paraId="74A78426" w14:textId="3ED76BBF" w:rsidR="000534DE" w:rsidRPr="00CE54F3" w:rsidRDefault="000534DE" w:rsidP="00A16576">
      <w:pPr>
        <w:spacing w:line="360" w:lineRule="auto"/>
        <w:jc w:val="both"/>
        <w:rPr>
          <w:i/>
          <w:color w:val="FF0000"/>
          <w:sz w:val="20"/>
          <w:szCs w:val="20"/>
        </w:rPr>
      </w:pPr>
      <w:r w:rsidRPr="00A16576">
        <w:rPr>
          <w:sz w:val="20"/>
          <w:szCs w:val="20"/>
        </w:rPr>
        <w:t>dostawy</w:t>
      </w:r>
      <w:r w:rsidR="00A201C5" w:rsidRPr="00A16576">
        <w:rPr>
          <w:sz w:val="20"/>
          <w:szCs w:val="20"/>
        </w:rPr>
        <w:t xml:space="preserve"> </w:t>
      </w:r>
      <w:r w:rsidR="004E604C">
        <w:rPr>
          <w:sz w:val="20"/>
          <w:szCs w:val="20"/>
        </w:rPr>
        <w:t>odczynników do hematologii wraz z dzierżawą analizatora</w:t>
      </w:r>
      <w:r w:rsidR="00AD4B78">
        <w:rPr>
          <w:sz w:val="20"/>
          <w:szCs w:val="20"/>
        </w:rPr>
        <w:t xml:space="preserve"> hematologicznego</w:t>
      </w:r>
    </w:p>
    <w:p w14:paraId="681A97EA" w14:textId="77777777" w:rsidR="009940D8" w:rsidRPr="00A16576" w:rsidRDefault="009940D8" w:rsidP="00A16576">
      <w:pPr>
        <w:spacing w:line="360" w:lineRule="auto"/>
        <w:rPr>
          <w:sz w:val="20"/>
          <w:szCs w:val="20"/>
        </w:rPr>
      </w:pPr>
    </w:p>
    <w:p w14:paraId="00000011" w14:textId="2FB53D49" w:rsidR="001F0474" w:rsidRPr="000D7D72" w:rsidRDefault="007C18D9" w:rsidP="00A16576">
      <w:pPr>
        <w:spacing w:line="360" w:lineRule="auto"/>
        <w:rPr>
          <w:b/>
          <w:color w:val="FF9900"/>
          <w:sz w:val="20"/>
          <w:szCs w:val="20"/>
        </w:rPr>
      </w:pPr>
      <w:r w:rsidRPr="00A16576">
        <w:rPr>
          <w:b/>
          <w:sz w:val="20"/>
          <w:szCs w:val="20"/>
        </w:rPr>
        <w:t>NR POSTĘPOWANIA</w:t>
      </w:r>
      <w:r w:rsidR="000534DE" w:rsidRPr="00A16576">
        <w:rPr>
          <w:b/>
          <w:sz w:val="20"/>
          <w:szCs w:val="20"/>
        </w:rPr>
        <w:t>:</w:t>
      </w:r>
      <w:r w:rsidR="002A5721" w:rsidRPr="00A16576">
        <w:rPr>
          <w:b/>
          <w:sz w:val="20"/>
          <w:szCs w:val="20"/>
        </w:rPr>
        <w:t xml:space="preserve"> </w:t>
      </w:r>
      <w:r w:rsidR="00A16576">
        <w:rPr>
          <w:b/>
          <w:sz w:val="20"/>
          <w:szCs w:val="20"/>
        </w:rPr>
        <w:tab/>
      </w:r>
      <w:r w:rsidR="004E604C">
        <w:rPr>
          <w:b/>
          <w:sz w:val="20"/>
          <w:szCs w:val="20"/>
        </w:rPr>
        <w:t>16</w:t>
      </w:r>
      <w:r w:rsidR="00CE54F3">
        <w:rPr>
          <w:b/>
          <w:sz w:val="20"/>
          <w:szCs w:val="20"/>
        </w:rPr>
        <w:t>/2022</w:t>
      </w:r>
    </w:p>
    <w:p w14:paraId="00000013" w14:textId="77777777" w:rsidR="001F0474" w:rsidRPr="00A16576" w:rsidRDefault="001F0474" w:rsidP="00A16576">
      <w:pPr>
        <w:spacing w:line="360" w:lineRule="auto"/>
        <w:rPr>
          <w:sz w:val="20"/>
          <w:szCs w:val="20"/>
        </w:rPr>
      </w:pPr>
    </w:p>
    <w:p w14:paraId="25F6FEA4" w14:textId="15D0F74F" w:rsidR="00A16576" w:rsidRPr="00A16576" w:rsidRDefault="00A16576" w:rsidP="00A16576">
      <w:pPr>
        <w:pStyle w:val="Tekstpodstawowy3"/>
        <w:spacing w:line="360" w:lineRule="auto"/>
        <w:ind w:left="2160" w:firstLine="720"/>
        <w:rPr>
          <w:rFonts w:cs="Arial"/>
          <w:sz w:val="20"/>
        </w:rPr>
      </w:pPr>
    </w:p>
    <w:p w14:paraId="5C7F7700" w14:textId="5B86E81A" w:rsidR="007C18D9" w:rsidRDefault="007C18D9" w:rsidP="00A16576">
      <w:pPr>
        <w:spacing w:line="360" w:lineRule="auto"/>
      </w:pPr>
    </w:p>
    <w:p w14:paraId="7B3D87C5" w14:textId="77777777" w:rsidR="007C18D9" w:rsidRDefault="007C18D9" w:rsidP="00A16576">
      <w:pPr>
        <w:spacing w:line="360" w:lineRule="auto"/>
      </w:pPr>
    </w:p>
    <w:p w14:paraId="00000014" w14:textId="77777777" w:rsidR="001F0474" w:rsidRDefault="001F0474" w:rsidP="00A16576">
      <w:pPr>
        <w:spacing w:line="360" w:lineRule="auto"/>
        <w:jc w:val="center"/>
      </w:pPr>
    </w:p>
    <w:p w14:paraId="00000017" w14:textId="77777777" w:rsidR="001F0474" w:rsidRDefault="001F0474" w:rsidP="00A16576">
      <w:pPr>
        <w:spacing w:line="360" w:lineRule="auto"/>
        <w:jc w:val="center"/>
      </w:pPr>
    </w:p>
    <w:p w14:paraId="00000018" w14:textId="77777777" w:rsidR="001F0474" w:rsidRDefault="001F0474" w:rsidP="00A16576">
      <w:pPr>
        <w:spacing w:line="360" w:lineRule="auto"/>
        <w:jc w:val="center"/>
      </w:pPr>
    </w:p>
    <w:p w14:paraId="00000019" w14:textId="77777777" w:rsidR="001F0474" w:rsidRDefault="001F0474" w:rsidP="00A16576">
      <w:pPr>
        <w:spacing w:line="360" w:lineRule="auto"/>
        <w:jc w:val="center"/>
      </w:pPr>
    </w:p>
    <w:p w14:paraId="0000001A" w14:textId="77777777" w:rsidR="001F0474" w:rsidRDefault="001F0474">
      <w:pPr>
        <w:jc w:val="center"/>
      </w:pPr>
    </w:p>
    <w:p w14:paraId="0000001B" w14:textId="77777777" w:rsidR="001F0474" w:rsidRDefault="001F0474">
      <w:pPr>
        <w:jc w:val="center"/>
      </w:pPr>
    </w:p>
    <w:p w14:paraId="0000001C" w14:textId="77777777" w:rsidR="001F0474" w:rsidRDefault="001F0474">
      <w:pPr>
        <w:jc w:val="center"/>
      </w:pPr>
    </w:p>
    <w:p w14:paraId="0000001D" w14:textId="77777777" w:rsidR="001F0474" w:rsidRDefault="001F0474">
      <w:pPr>
        <w:jc w:val="center"/>
      </w:pPr>
    </w:p>
    <w:p w14:paraId="0000001E" w14:textId="77777777" w:rsidR="001F0474" w:rsidRDefault="001F0474">
      <w:pPr>
        <w:jc w:val="center"/>
      </w:pPr>
    </w:p>
    <w:p w14:paraId="0000001F" w14:textId="77777777" w:rsidR="001F0474" w:rsidRDefault="001F0474">
      <w:pPr>
        <w:jc w:val="center"/>
      </w:pPr>
    </w:p>
    <w:p w14:paraId="00000020" w14:textId="77777777" w:rsidR="001F0474" w:rsidRDefault="001F0474">
      <w:pPr>
        <w:jc w:val="center"/>
      </w:pPr>
    </w:p>
    <w:p w14:paraId="00000021" w14:textId="77777777" w:rsidR="001F0474" w:rsidRDefault="001F0474">
      <w:pPr>
        <w:jc w:val="center"/>
      </w:pPr>
    </w:p>
    <w:p w14:paraId="00000022" w14:textId="77777777" w:rsidR="001F0474" w:rsidRDefault="001F0474">
      <w:pPr>
        <w:jc w:val="center"/>
      </w:pPr>
    </w:p>
    <w:p w14:paraId="00000023" w14:textId="77777777" w:rsidR="001F0474" w:rsidRDefault="001F0474">
      <w:pPr>
        <w:jc w:val="center"/>
      </w:pPr>
    </w:p>
    <w:p w14:paraId="70FFDB29" w14:textId="77777777" w:rsidR="004831C1" w:rsidRDefault="004831C1">
      <w:pPr>
        <w:jc w:val="center"/>
      </w:pPr>
    </w:p>
    <w:p w14:paraId="00000024" w14:textId="77777777" w:rsidR="001F0474" w:rsidRDefault="001F0474"/>
    <w:p w14:paraId="00000025" w14:textId="77777777" w:rsidR="001F0474" w:rsidRDefault="001F0474"/>
    <w:p w14:paraId="00000026" w14:textId="77777777" w:rsidR="001F0474" w:rsidRDefault="001F0474">
      <w:pPr>
        <w:jc w:val="center"/>
      </w:pPr>
    </w:p>
    <w:p w14:paraId="00000027" w14:textId="77777777" w:rsidR="001F0474" w:rsidRDefault="001F0474">
      <w:pPr>
        <w:jc w:val="center"/>
      </w:pPr>
    </w:p>
    <w:p w14:paraId="00000028" w14:textId="208B27D3" w:rsidR="001F0474" w:rsidRDefault="003D0786">
      <w:pPr>
        <w:jc w:val="center"/>
        <w:rPr>
          <w:b/>
          <w:sz w:val="24"/>
          <w:szCs w:val="24"/>
        </w:rPr>
      </w:pPr>
      <w:r>
        <w:rPr>
          <w:b/>
          <w:sz w:val="24"/>
          <w:szCs w:val="24"/>
        </w:rPr>
        <w:t>09</w:t>
      </w:r>
      <w:r w:rsidR="002A5721" w:rsidRPr="002A5721">
        <w:rPr>
          <w:b/>
          <w:sz w:val="24"/>
          <w:szCs w:val="24"/>
        </w:rPr>
        <w:t>.</w:t>
      </w:r>
      <w:r>
        <w:rPr>
          <w:b/>
          <w:sz w:val="24"/>
          <w:szCs w:val="24"/>
        </w:rPr>
        <w:t>11</w:t>
      </w:r>
      <w:r w:rsidR="002A5721" w:rsidRPr="002A5721">
        <w:rPr>
          <w:b/>
          <w:sz w:val="24"/>
          <w:szCs w:val="24"/>
        </w:rPr>
        <w:t>.</w:t>
      </w:r>
      <w:r w:rsidR="000534DE" w:rsidRPr="002A5721">
        <w:rPr>
          <w:b/>
          <w:sz w:val="24"/>
          <w:szCs w:val="24"/>
        </w:rPr>
        <w:t>202</w:t>
      </w:r>
      <w:r w:rsidR="00CE54F3">
        <w:rPr>
          <w:b/>
          <w:sz w:val="24"/>
          <w:szCs w:val="24"/>
        </w:rPr>
        <w:t>2</w:t>
      </w:r>
    </w:p>
    <w:p w14:paraId="7DC255C0" w14:textId="77777777" w:rsidR="00CE54F3" w:rsidRPr="002A5721" w:rsidRDefault="00CE54F3">
      <w:pPr>
        <w:jc w:val="center"/>
        <w:rPr>
          <w:b/>
          <w:sz w:val="24"/>
          <w:szCs w:val="24"/>
        </w:rPr>
      </w:pPr>
    </w:p>
    <w:p w14:paraId="00000046" w14:textId="77777777" w:rsidR="001F0474" w:rsidRDefault="000534DE">
      <w:pPr>
        <w:pStyle w:val="Nagwek2"/>
      </w:pPr>
      <w:bookmarkStart w:id="0" w:name="_Toc65139580"/>
      <w:r>
        <w:lastRenderedPageBreak/>
        <w:t>I. Nazwa oraz adres Zamawiającego</w:t>
      </w:r>
      <w:bookmarkEnd w:id="0"/>
    </w:p>
    <w:p w14:paraId="4E4CE03B" w14:textId="77777777" w:rsidR="004E604C" w:rsidRPr="00CD2783" w:rsidRDefault="004E604C" w:rsidP="004E604C">
      <w:pPr>
        <w:spacing w:line="360" w:lineRule="auto"/>
        <w:rPr>
          <w:sz w:val="20"/>
          <w:szCs w:val="20"/>
        </w:rPr>
      </w:pPr>
      <w:bookmarkStart w:id="1" w:name="_Toc65139581"/>
      <w:r w:rsidRPr="00CD2783">
        <w:rPr>
          <w:sz w:val="20"/>
          <w:szCs w:val="20"/>
        </w:rPr>
        <w:t>Szpital Powiatowy w Nowym Mieście Lubawskim spółka z ograniczoną odpowiedzialnością</w:t>
      </w:r>
    </w:p>
    <w:p w14:paraId="76431A25" w14:textId="77777777" w:rsidR="004E604C" w:rsidRPr="00CD2783" w:rsidRDefault="004E604C" w:rsidP="004E604C">
      <w:pPr>
        <w:spacing w:line="360" w:lineRule="auto"/>
        <w:rPr>
          <w:sz w:val="20"/>
          <w:szCs w:val="20"/>
        </w:rPr>
      </w:pPr>
      <w:r w:rsidRPr="00CD2783">
        <w:rPr>
          <w:sz w:val="20"/>
          <w:szCs w:val="20"/>
        </w:rPr>
        <w:t>13-300 Nowe Miasto Lubawskie, ul. Mickiewicza 10</w:t>
      </w:r>
    </w:p>
    <w:p w14:paraId="074EEED0" w14:textId="77777777" w:rsidR="004E604C" w:rsidRPr="00CD2783" w:rsidRDefault="004E604C" w:rsidP="004E604C">
      <w:pPr>
        <w:spacing w:line="360" w:lineRule="auto"/>
        <w:rPr>
          <w:sz w:val="20"/>
          <w:szCs w:val="20"/>
        </w:rPr>
      </w:pPr>
      <w:r w:rsidRPr="00CD2783">
        <w:rPr>
          <w:sz w:val="20"/>
          <w:szCs w:val="20"/>
        </w:rPr>
        <w:t>NIP 8771418440</w:t>
      </w:r>
    </w:p>
    <w:p w14:paraId="7A2C4E4B" w14:textId="77777777" w:rsidR="004E604C" w:rsidRPr="00CD2783" w:rsidRDefault="004E604C" w:rsidP="004E604C">
      <w:pPr>
        <w:spacing w:line="360" w:lineRule="auto"/>
        <w:rPr>
          <w:sz w:val="20"/>
          <w:szCs w:val="20"/>
        </w:rPr>
      </w:pPr>
      <w:r w:rsidRPr="00CD2783">
        <w:rPr>
          <w:sz w:val="20"/>
          <w:szCs w:val="20"/>
        </w:rPr>
        <w:t>Telefon: 56 4724108</w:t>
      </w:r>
    </w:p>
    <w:p w14:paraId="10C47DF2" w14:textId="77777777" w:rsidR="004E604C" w:rsidRPr="00CD2783" w:rsidRDefault="004E604C" w:rsidP="004E604C">
      <w:pPr>
        <w:spacing w:line="360" w:lineRule="auto"/>
        <w:rPr>
          <w:sz w:val="20"/>
          <w:szCs w:val="20"/>
        </w:rPr>
      </w:pPr>
      <w:r w:rsidRPr="00CD2783">
        <w:rPr>
          <w:sz w:val="20"/>
          <w:szCs w:val="20"/>
        </w:rPr>
        <w:t>e-mail: zampub@szpitalnml.pl</w:t>
      </w:r>
    </w:p>
    <w:p w14:paraId="5D207990" w14:textId="77777777" w:rsidR="004E604C" w:rsidRPr="00CD2783" w:rsidRDefault="004E604C" w:rsidP="004E604C">
      <w:pPr>
        <w:spacing w:line="360" w:lineRule="auto"/>
        <w:rPr>
          <w:sz w:val="20"/>
          <w:szCs w:val="20"/>
        </w:rPr>
      </w:pPr>
      <w:r w:rsidRPr="00CD2783">
        <w:rPr>
          <w:sz w:val="20"/>
          <w:szCs w:val="20"/>
        </w:rPr>
        <w:t>Godziny pracy Zamawiającego: 7:25 do 15:00</w:t>
      </w:r>
    </w:p>
    <w:p w14:paraId="41E4828C" w14:textId="77777777" w:rsidR="004E604C" w:rsidRPr="00CD2783" w:rsidRDefault="004E604C" w:rsidP="004E604C">
      <w:pPr>
        <w:spacing w:line="360" w:lineRule="auto"/>
        <w:rPr>
          <w:sz w:val="20"/>
          <w:szCs w:val="20"/>
        </w:rPr>
      </w:pPr>
      <w:r w:rsidRPr="00CD2783">
        <w:rPr>
          <w:sz w:val="20"/>
          <w:szCs w:val="20"/>
        </w:rPr>
        <w:t xml:space="preserve">Strona internetowa: </w:t>
      </w:r>
      <w:hyperlink r:id="rId9" w:history="1">
        <w:r w:rsidRPr="00CD2783">
          <w:rPr>
            <w:rStyle w:val="Hipercze"/>
            <w:color w:val="auto"/>
            <w:sz w:val="20"/>
            <w:szCs w:val="20"/>
            <w:u w:val="none"/>
          </w:rPr>
          <w:t>www.szpitalnml.pl</w:t>
        </w:r>
      </w:hyperlink>
    </w:p>
    <w:p w14:paraId="76710AA6" w14:textId="77777777" w:rsidR="004E604C" w:rsidRPr="00CD2783" w:rsidRDefault="004E604C" w:rsidP="004E604C">
      <w:pPr>
        <w:spacing w:line="360" w:lineRule="auto"/>
        <w:rPr>
          <w:sz w:val="20"/>
          <w:szCs w:val="20"/>
        </w:rPr>
      </w:pPr>
      <w:r w:rsidRPr="00CD2783">
        <w:rPr>
          <w:sz w:val="20"/>
          <w:szCs w:val="20"/>
        </w:rPr>
        <w:t>Adres strony internetowej prowadzonego postępowania: https://platformazakupowa.pl/pn/szpital_nml</w:t>
      </w:r>
    </w:p>
    <w:p w14:paraId="69B281AE" w14:textId="77777777" w:rsidR="004E604C" w:rsidRPr="00B95CE5" w:rsidRDefault="004E604C" w:rsidP="004E604C">
      <w:pPr>
        <w:spacing w:line="360" w:lineRule="auto"/>
      </w:pPr>
    </w:p>
    <w:p w14:paraId="0025E853" w14:textId="77777777" w:rsidR="004E604C" w:rsidRPr="00CD2783" w:rsidRDefault="004E604C" w:rsidP="004E604C">
      <w:pPr>
        <w:spacing w:line="360" w:lineRule="auto"/>
        <w:jc w:val="both"/>
        <w:rPr>
          <w:sz w:val="20"/>
          <w:szCs w:val="20"/>
          <w:u w:val="single"/>
        </w:rPr>
      </w:pPr>
      <w:r w:rsidRPr="00CD2783">
        <w:rPr>
          <w:b/>
          <w:sz w:val="20"/>
          <w:szCs w:val="20"/>
          <w:highlight w:val="white"/>
          <w:u w:val="single"/>
        </w:rPr>
        <w:t xml:space="preserve">Uwaga! </w:t>
      </w:r>
      <w:r w:rsidRPr="00CD2783">
        <w:rPr>
          <w:sz w:val="20"/>
          <w:szCs w:val="20"/>
          <w:highlight w:val="white"/>
          <w:u w:val="single"/>
        </w:rPr>
        <w:t>W przypadku gdy wniosek o wgląd w protokół, o którym mowa w art. 74 ust. 1 ustawy PZP wpłynie 30 minut przed końcem godzin pracy, odpowiedź zostanie udzielona dnia następnego (roboczego).</w:t>
      </w:r>
    </w:p>
    <w:p w14:paraId="494E7226" w14:textId="77777777" w:rsidR="004E604C" w:rsidRPr="00CD2783" w:rsidRDefault="004E604C" w:rsidP="004E604C">
      <w:pPr>
        <w:spacing w:before="240" w:after="240" w:line="360" w:lineRule="auto"/>
        <w:jc w:val="both"/>
        <w:rPr>
          <w:b/>
          <w:sz w:val="20"/>
          <w:szCs w:val="20"/>
          <w:u w:val="single"/>
        </w:rPr>
      </w:pPr>
      <w:r w:rsidRPr="00CD2783">
        <w:rPr>
          <w:b/>
          <w:sz w:val="20"/>
          <w:szCs w:val="20"/>
          <w:u w:val="single"/>
        </w:rPr>
        <w:t xml:space="preserve">Uwaga! </w:t>
      </w:r>
      <w:r w:rsidRPr="00CD2783">
        <w:rPr>
          <w:sz w:val="20"/>
          <w:szCs w:val="20"/>
          <w:u w:val="singl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Pr="00CD2783">
        <w:rPr>
          <w:b/>
          <w:sz w:val="20"/>
          <w:szCs w:val="20"/>
          <w:u w:val="single"/>
        </w:rPr>
        <w:t xml:space="preserve">w </w:t>
      </w:r>
      <w:r>
        <w:rPr>
          <w:b/>
          <w:sz w:val="20"/>
          <w:szCs w:val="20"/>
          <w:u w:val="single"/>
        </w:rPr>
        <w:t>pkt.</w:t>
      </w:r>
      <w:r w:rsidRPr="00CD2783">
        <w:rPr>
          <w:b/>
          <w:sz w:val="20"/>
          <w:szCs w:val="20"/>
          <w:u w:val="single"/>
        </w:rPr>
        <w:t xml:space="preserve"> XIII pkt 3 SWZ.</w:t>
      </w:r>
    </w:p>
    <w:p w14:paraId="0000004E" w14:textId="77777777" w:rsidR="001F0474" w:rsidRDefault="000534DE">
      <w:pPr>
        <w:pStyle w:val="Nagwek2"/>
        <w:spacing w:before="240" w:after="240"/>
      </w:pPr>
      <w:r>
        <w:t>II. Ochrona danych osobowych</w:t>
      </w:r>
      <w:bookmarkEnd w:id="1"/>
    </w:p>
    <w:p w14:paraId="466B0E3C" w14:textId="77777777" w:rsidR="004E604C" w:rsidRDefault="004E604C" w:rsidP="004E604C">
      <w:pPr>
        <w:numPr>
          <w:ilvl w:val="0"/>
          <w:numId w:val="28"/>
        </w:numPr>
        <w:spacing w:before="240" w:line="360" w:lineRule="auto"/>
        <w:ind w:left="284"/>
        <w:jc w:val="both"/>
        <w:rPr>
          <w:sz w:val="20"/>
          <w:szCs w:val="20"/>
        </w:rPr>
      </w:pPr>
      <w:bookmarkStart w:id="2" w:name="_Toc65139582"/>
      <w:r>
        <w:rPr>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140DDD01" w14:textId="77777777" w:rsidR="004E604C" w:rsidRDefault="004E604C" w:rsidP="004E604C">
      <w:pPr>
        <w:numPr>
          <w:ilvl w:val="0"/>
          <w:numId w:val="12"/>
        </w:numPr>
        <w:spacing w:line="360" w:lineRule="auto"/>
        <w:ind w:left="709" w:hanging="401"/>
        <w:jc w:val="both"/>
        <w:rPr>
          <w:sz w:val="20"/>
          <w:szCs w:val="20"/>
        </w:rPr>
      </w:pPr>
      <w:r>
        <w:rPr>
          <w:sz w:val="20"/>
          <w:szCs w:val="20"/>
        </w:rPr>
        <w:t xml:space="preserve">administratorem Pani/Pana danych osobowych jest </w:t>
      </w:r>
      <w:r w:rsidRPr="009D14E9">
        <w:rPr>
          <w:b/>
          <w:sz w:val="20"/>
          <w:szCs w:val="20"/>
        </w:rPr>
        <w:t>Szpital Powiatowy w Nowym Mieście Lubawskim spółka z ograniczoną odpowiedzialnością.</w:t>
      </w:r>
    </w:p>
    <w:p w14:paraId="72E43498" w14:textId="77777777" w:rsidR="004E604C" w:rsidRDefault="004E604C" w:rsidP="004E604C">
      <w:pPr>
        <w:numPr>
          <w:ilvl w:val="0"/>
          <w:numId w:val="12"/>
        </w:numPr>
        <w:spacing w:line="360" w:lineRule="auto"/>
        <w:ind w:left="709" w:hanging="401"/>
        <w:jc w:val="both"/>
        <w:rPr>
          <w:sz w:val="20"/>
          <w:szCs w:val="20"/>
        </w:rPr>
      </w:pPr>
      <w:r>
        <w:rPr>
          <w:sz w:val="20"/>
          <w:szCs w:val="20"/>
        </w:rPr>
        <w:t xml:space="preserve">administrator wyznaczył Inspektora Danych Osobowych, z którym można się kontaktować pod adresem e-mail: </w:t>
      </w:r>
      <w:r w:rsidRPr="009D14E9">
        <w:rPr>
          <w:b/>
          <w:sz w:val="20"/>
          <w:szCs w:val="20"/>
        </w:rPr>
        <w:t>iod@szpitalnml.pl</w:t>
      </w:r>
      <w:r>
        <w:rPr>
          <w:smallCaps/>
          <w:sz w:val="20"/>
          <w:szCs w:val="20"/>
        </w:rPr>
        <w:t>.</w:t>
      </w:r>
    </w:p>
    <w:p w14:paraId="37C2A521" w14:textId="77777777" w:rsidR="004E604C" w:rsidRDefault="004E604C" w:rsidP="004E604C">
      <w:pPr>
        <w:numPr>
          <w:ilvl w:val="0"/>
          <w:numId w:val="12"/>
        </w:numPr>
        <w:spacing w:line="360" w:lineRule="auto"/>
        <w:ind w:left="709" w:hanging="401"/>
        <w:jc w:val="both"/>
        <w:rPr>
          <w:sz w:val="20"/>
          <w:szCs w:val="20"/>
        </w:rPr>
      </w:pPr>
      <w:r>
        <w:rPr>
          <w:sz w:val="20"/>
          <w:szCs w:val="20"/>
        </w:rPr>
        <w:t>Pani/Pana dane osobowe przetwarzane będą na podstawie art. 6 ust. 1 lit. c RODO w celu związanym z przedmiotowym postępowaniem o udzielenie zamówienia publicznego, prowadzonym w trybie podstawowym</w:t>
      </w:r>
    </w:p>
    <w:p w14:paraId="4145AAD8" w14:textId="77777777" w:rsidR="004E604C" w:rsidRDefault="004E604C" w:rsidP="004E604C">
      <w:pPr>
        <w:numPr>
          <w:ilvl w:val="0"/>
          <w:numId w:val="12"/>
        </w:numPr>
        <w:spacing w:line="360" w:lineRule="auto"/>
        <w:ind w:left="709" w:hanging="401"/>
        <w:jc w:val="both"/>
        <w:rPr>
          <w:sz w:val="20"/>
          <w:szCs w:val="20"/>
        </w:rPr>
      </w:pPr>
      <w:r>
        <w:rPr>
          <w:sz w:val="20"/>
          <w:szCs w:val="20"/>
        </w:rPr>
        <w:t>odbiorcami Pani/Pana danych osobowych będą osoby lub podmioty, którym udostępniona zostanie dokumentacja postępowania w oparciu o art. 74 ustawy PZP</w:t>
      </w:r>
    </w:p>
    <w:p w14:paraId="28B801BA" w14:textId="77777777" w:rsidR="004E604C" w:rsidRDefault="004E604C" w:rsidP="004E604C">
      <w:pPr>
        <w:numPr>
          <w:ilvl w:val="0"/>
          <w:numId w:val="12"/>
        </w:numPr>
        <w:spacing w:line="360" w:lineRule="auto"/>
        <w:ind w:left="709" w:hanging="401"/>
        <w:jc w:val="both"/>
        <w:rPr>
          <w:sz w:val="20"/>
          <w:szCs w:val="20"/>
        </w:rPr>
      </w:pPr>
      <w:r>
        <w:rPr>
          <w:sz w:val="20"/>
          <w:szCs w:val="20"/>
        </w:rPr>
        <w:t>Pani/Pana dane osobowe będą przechowywane, zgodnie z art. 78 ust. 1 PZP przez okres 4 lat od dnia zakończenia postępowania o udzielenie zamówienia, a jeżeli czas trwania umowy przekracza 4 lata, okres przechowywania obejmuje cały czas trwania umowy;</w:t>
      </w:r>
    </w:p>
    <w:p w14:paraId="36270D92" w14:textId="77777777" w:rsidR="004E604C" w:rsidRDefault="004E604C" w:rsidP="004E604C">
      <w:pPr>
        <w:numPr>
          <w:ilvl w:val="0"/>
          <w:numId w:val="12"/>
        </w:numPr>
        <w:spacing w:line="360" w:lineRule="auto"/>
        <w:ind w:left="709" w:hanging="401"/>
        <w:jc w:val="both"/>
        <w:rPr>
          <w:sz w:val="20"/>
          <w:szCs w:val="20"/>
        </w:rPr>
      </w:pPr>
      <w:r>
        <w:rPr>
          <w:sz w:val="20"/>
          <w:szCs w:val="20"/>
        </w:rPr>
        <w:lastRenderedPageBreak/>
        <w:t>obowiązek podania przez Panią/Pana danych osobowych bezpośrednio Pani/Pana dotyczących jest wymogiem ustawowym określonym w przepisach ustawy PZP, związanym z udziałem w postępowaniu o udzielenie zamówienia publicznego.</w:t>
      </w:r>
    </w:p>
    <w:p w14:paraId="13405B14" w14:textId="77777777" w:rsidR="004E604C" w:rsidRDefault="004E604C" w:rsidP="004E604C">
      <w:pPr>
        <w:numPr>
          <w:ilvl w:val="0"/>
          <w:numId w:val="12"/>
        </w:numPr>
        <w:spacing w:line="360" w:lineRule="auto"/>
        <w:ind w:left="709" w:hanging="401"/>
        <w:jc w:val="both"/>
        <w:rPr>
          <w:sz w:val="20"/>
          <w:szCs w:val="20"/>
        </w:rPr>
      </w:pPr>
      <w:r>
        <w:rPr>
          <w:sz w:val="20"/>
          <w:szCs w:val="20"/>
        </w:rPr>
        <w:t>w odniesieniu do Pani/Pana danych osobowych decyzje nie będą podejmowane w sposób zautomatyzowany, stosownie do art. 22 RODO.</w:t>
      </w:r>
    </w:p>
    <w:p w14:paraId="26F2DB38" w14:textId="77777777" w:rsidR="004E604C" w:rsidRDefault="004E604C" w:rsidP="004E604C">
      <w:pPr>
        <w:numPr>
          <w:ilvl w:val="0"/>
          <w:numId w:val="12"/>
        </w:numPr>
        <w:spacing w:line="360" w:lineRule="auto"/>
        <w:ind w:left="709" w:hanging="401"/>
        <w:jc w:val="both"/>
        <w:rPr>
          <w:sz w:val="20"/>
          <w:szCs w:val="20"/>
        </w:rPr>
      </w:pPr>
      <w:r>
        <w:rPr>
          <w:sz w:val="20"/>
          <w:szCs w:val="20"/>
        </w:rPr>
        <w:t>posiada Pani/Pan:</w:t>
      </w:r>
    </w:p>
    <w:p w14:paraId="4DD0BBB9" w14:textId="77777777" w:rsidR="004E604C" w:rsidRDefault="004E604C" w:rsidP="004E604C">
      <w:pPr>
        <w:numPr>
          <w:ilvl w:val="0"/>
          <w:numId w:val="13"/>
        </w:numPr>
        <w:spacing w:line="360" w:lineRule="auto"/>
        <w:ind w:left="1064" w:hanging="462"/>
        <w:jc w:val="both"/>
        <w:rPr>
          <w:sz w:val="20"/>
          <w:szCs w:val="20"/>
        </w:rPr>
      </w:pPr>
      <w:r>
        <w:rPr>
          <w:sz w:val="20"/>
          <w:szCs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5BBE93E1" w14:textId="77777777" w:rsidR="004E604C" w:rsidRDefault="004E604C" w:rsidP="004E604C">
      <w:pPr>
        <w:numPr>
          <w:ilvl w:val="0"/>
          <w:numId w:val="13"/>
        </w:numPr>
        <w:spacing w:line="360" w:lineRule="auto"/>
        <w:ind w:left="1064" w:hanging="462"/>
        <w:jc w:val="both"/>
        <w:rPr>
          <w:sz w:val="20"/>
          <w:szCs w:val="20"/>
        </w:rPr>
      </w:pPr>
      <w:r>
        <w:rPr>
          <w:sz w:val="20"/>
          <w:szCs w:val="20"/>
        </w:rPr>
        <w:t>na podstawie art. 16 RODO prawo do sprostowania Pani/Pana danych osobowych (</w:t>
      </w:r>
      <w:r>
        <w:rPr>
          <w:i/>
          <w:sz w:val="20"/>
          <w:szCs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Pr>
          <w:sz w:val="20"/>
          <w:szCs w:val="20"/>
        </w:rPr>
        <w:t>);</w:t>
      </w:r>
    </w:p>
    <w:p w14:paraId="393BF941" w14:textId="77777777" w:rsidR="004E604C" w:rsidRDefault="004E604C" w:rsidP="004E604C">
      <w:pPr>
        <w:numPr>
          <w:ilvl w:val="0"/>
          <w:numId w:val="13"/>
        </w:numPr>
        <w:spacing w:line="360" w:lineRule="auto"/>
        <w:ind w:left="1064" w:hanging="462"/>
        <w:jc w:val="both"/>
        <w:rPr>
          <w:sz w:val="20"/>
          <w:szCs w:val="20"/>
        </w:rPr>
      </w:pPr>
      <w:r>
        <w:rPr>
          <w:sz w:val="20"/>
          <w:szCs w:val="20"/>
        </w:rPr>
        <w:t>na podstawie art. 18 RODO prawo żądania od administratora ograniczenia przetwarzania danych osobowych z zastrzeżeniem okresu trwania postępowania o udzielenie zamówienia publicznego lub konkursu oraz przypadków, o których mowa w art. 18 ust. 2 RODO (</w:t>
      </w:r>
      <w:r>
        <w:rPr>
          <w:i/>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Pr>
          <w:sz w:val="20"/>
          <w:szCs w:val="20"/>
        </w:rPr>
        <w:t>);</w:t>
      </w:r>
    </w:p>
    <w:p w14:paraId="4CD5F646" w14:textId="77777777" w:rsidR="004E604C" w:rsidRDefault="004E604C" w:rsidP="004E604C">
      <w:pPr>
        <w:numPr>
          <w:ilvl w:val="0"/>
          <w:numId w:val="13"/>
        </w:numPr>
        <w:spacing w:line="360" w:lineRule="auto"/>
        <w:ind w:left="1064" w:hanging="462"/>
        <w:jc w:val="both"/>
        <w:rPr>
          <w:sz w:val="20"/>
          <w:szCs w:val="20"/>
        </w:rPr>
      </w:pPr>
      <w:r>
        <w:rPr>
          <w:sz w:val="20"/>
          <w:szCs w:val="20"/>
        </w:rPr>
        <w:t xml:space="preserve">prawo do wniesienia skargi do Prezesa Urzędu Ochrony Danych Osobowych, gdy uzna Pani/Pan, że przetwarzanie danych osobowych Pani/Pana dotyczących narusza przepisy RODO; </w:t>
      </w:r>
      <w:r>
        <w:rPr>
          <w:i/>
          <w:sz w:val="20"/>
          <w:szCs w:val="20"/>
        </w:rPr>
        <w:t xml:space="preserve"> </w:t>
      </w:r>
    </w:p>
    <w:p w14:paraId="4755B618" w14:textId="77777777" w:rsidR="004E604C" w:rsidRDefault="004E604C" w:rsidP="004E604C">
      <w:pPr>
        <w:numPr>
          <w:ilvl w:val="0"/>
          <w:numId w:val="12"/>
        </w:numPr>
        <w:spacing w:line="360" w:lineRule="auto"/>
        <w:ind w:left="709" w:hanging="401"/>
        <w:jc w:val="both"/>
        <w:rPr>
          <w:sz w:val="20"/>
          <w:szCs w:val="20"/>
        </w:rPr>
      </w:pPr>
      <w:r>
        <w:rPr>
          <w:sz w:val="20"/>
          <w:szCs w:val="20"/>
        </w:rPr>
        <w:t>nie przysługuje Pani/Panu:</w:t>
      </w:r>
    </w:p>
    <w:p w14:paraId="3E378851" w14:textId="77777777" w:rsidR="004E604C" w:rsidRDefault="004E604C" w:rsidP="004E604C">
      <w:pPr>
        <w:numPr>
          <w:ilvl w:val="0"/>
          <w:numId w:val="34"/>
        </w:numPr>
        <w:spacing w:line="360" w:lineRule="auto"/>
        <w:ind w:left="1008" w:hanging="392"/>
        <w:jc w:val="both"/>
        <w:rPr>
          <w:sz w:val="20"/>
          <w:szCs w:val="20"/>
        </w:rPr>
      </w:pPr>
      <w:r>
        <w:rPr>
          <w:sz w:val="20"/>
          <w:szCs w:val="20"/>
        </w:rPr>
        <w:t>w związku z art. 17 ust. 3 lit. b, d lub e RODO prawo do usunięcia danych osobowych;</w:t>
      </w:r>
    </w:p>
    <w:p w14:paraId="73755DD8" w14:textId="77777777" w:rsidR="004E604C" w:rsidRDefault="004E604C" w:rsidP="004E604C">
      <w:pPr>
        <w:numPr>
          <w:ilvl w:val="0"/>
          <w:numId w:val="34"/>
        </w:numPr>
        <w:spacing w:line="360" w:lineRule="auto"/>
        <w:ind w:left="1008" w:hanging="392"/>
        <w:jc w:val="both"/>
        <w:rPr>
          <w:sz w:val="20"/>
          <w:szCs w:val="20"/>
        </w:rPr>
      </w:pPr>
      <w:r>
        <w:rPr>
          <w:sz w:val="20"/>
          <w:szCs w:val="20"/>
        </w:rPr>
        <w:t>prawo do przenoszenia danych osobowych, o którym mowa w art. 20 RODO;</w:t>
      </w:r>
    </w:p>
    <w:p w14:paraId="789E202D" w14:textId="77777777" w:rsidR="004E604C" w:rsidRDefault="004E604C" w:rsidP="004E604C">
      <w:pPr>
        <w:numPr>
          <w:ilvl w:val="0"/>
          <w:numId w:val="34"/>
        </w:numPr>
        <w:spacing w:line="360" w:lineRule="auto"/>
        <w:ind w:left="1008" w:hanging="392"/>
        <w:jc w:val="both"/>
        <w:rPr>
          <w:sz w:val="20"/>
          <w:szCs w:val="20"/>
        </w:rPr>
      </w:pPr>
      <w:r>
        <w:rPr>
          <w:sz w:val="20"/>
          <w:szCs w:val="20"/>
        </w:rPr>
        <w:t xml:space="preserve">na podstawie art. 21 RODO prawo sprzeciwu, wobec przetwarzania danych osobowych, gdyż podstawą prawną przetwarzania Pani/Pana danych osobowych jest art. 6 ust. 1 lit. c RODO; </w:t>
      </w:r>
    </w:p>
    <w:p w14:paraId="65455029" w14:textId="77777777" w:rsidR="004E604C" w:rsidRDefault="004E604C" w:rsidP="004E604C">
      <w:pPr>
        <w:numPr>
          <w:ilvl w:val="0"/>
          <w:numId w:val="12"/>
        </w:numPr>
        <w:spacing w:line="360" w:lineRule="auto"/>
        <w:ind w:left="709" w:hanging="401"/>
        <w:jc w:val="both"/>
        <w:rPr>
          <w:sz w:val="20"/>
          <w:szCs w:val="20"/>
        </w:rPr>
      </w:pPr>
      <w:r>
        <w:rPr>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00000061" w14:textId="77777777" w:rsidR="001F0474" w:rsidRDefault="000534DE">
      <w:pPr>
        <w:pStyle w:val="Nagwek2"/>
        <w:spacing w:before="240" w:after="240"/>
      </w:pPr>
      <w:r>
        <w:lastRenderedPageBreak/>
        <w:t>III. Tryb udzielania zamówienia</w:t>
      </w:r>
      <w:bookmarkEnd w:id="2"/>
    </w:p>
    <w:p w14:paraId="6692A438" w14:textId="77777777" w:rsidR="004E604C" w:rsidRDefault="004E604C" w:rsidP="004E604C">
      <w:pPr>
        <w:numPr>
          <w:ilvl w:val="0"/>
          <w:numId w:val="35"/>
        </w:numPr>
        <w:spacing w:before="240" w:line="360" w:lineRule="auto"/>
        <w:ind w:left="426"/>
        <w:jc w:val="both"/>
        <w:rPr>
          <w:sz w:val="20"/>
          <w:szCs w:val="20"/>
        </w:rPr>
      </w:pPr>
      <w:bookmarkStart w:id="3" w:name="_Toc65139583"/>
      <w:r>
        <w:rPr>
          <w:sz w:val="20"/>
          <w:szCs w:val="20"/>
        </w:rPr>
        <w:t xml:space="preserve">Niniejsze postępowanie prowadzone jest w trybie podstawowym, o którym stanowi art. 275 pkt 1 PZP oraz niniejszej Specyfikacji Warunków Zamówienia, zwaną dalej „SWZ”. </w:t>
      </w:r>
    </w:p>
    <w:p w14:paraId="22B2F002" w14:textId="77777777" w:rsidR="004E604C" w:rsidRDefault="004E604C" w:rsidP="004E604C">
      <w:pPr>
        <w:numPr>
          <w:ilvl w:val="0"/>
          <w:numId w:val="35"/>
        </w:numPr>
        <w:spacing w:line="360" w:lineRule="auto"/>
        <w:ind w:left="426"/>
        <w:jc w:val="both"/>
        <w:rPr>
          <w:sz w:val="20"/>
          <w:szCs w:val="20"/>
        </w:rPr>
      </w:pPr>
      <w:r>
        <w:rPr>
          <w:sz w:val="20"/>
          <w:szCs w:val="20"/>
        </w:rPr>
        <w:t xml:space="preserve">Zamawiający nie przewiduje prowadzenia negocjacji. </w:t>
      </w:r>
    </w:p>
    <w:p w14:paraId="45AE3346" w14:textId="77777777" w:rsidR="004E604C" w:rsidRDefault="004E604C" w:rsidP="004E604C">
      <w:pPr>
        <w:numPr>
          <w:ilvl w:val="0"/>
          <w:numId w:val="35"/>
        </w:numPr>
        <w:spacing w:line="360" w:lineRule="auto"/>
        <w:ind w:left="426"/>
        <w:jc w:val="both"/>
        <w:rPr>
          <w:sz w:val="20"/>
          <w:szCs w:val="20"/>
        </w:rPr>
      </w:pPr>
      <w:r>
        <w:rPr>
          <w:sz w:val="20"/>
          <w:szCs w:val="20"/>
        </w:rPr>
        <w:t xml:space="preserve">Szacunkowa wartość przedmiotowego zamówienia nie przekracza progów unijnych o jakich mowa w art. 3 ustawy PZP.  </w:t>
      </w:r>
    </w:p>
    <w:p w14:paraId="46F1E743" w14:textId="77777777" w:rsidR="004E604C" w:rsidRPr="009D14E9" w:rsidRDefault="004E604C" w:rsidP="004E604C">
      <w:pPr>
        <w:numPr>
          <w:ilvl w:val="0"/>
          <w:numId w:val="35"/>
        </w:numPr>
        <w:spacing w:line="360" w:lineRule="auto"/>
        <w:ind w:left="426"/>
        <w:jc w:val="both"/>
        <w:rPr>
          <w:sz w:val="20"/>
          <w:szCs w:val="20"/>
        </w:rPr>
      </w:pPr>
      <w:r w:rsidRPr="009D14E9">
        <w:rPr>
          <w:sz w:val="20"/>
          <w:szCs w:val="20"/>
        </w:rPr>
        <w:t xml:space="preserve">Zamawiający </w:t>
      </w:r>
      <w:r w:rsidRPr="009D14E9">
        <w:rPr>
          <w:sz w:val="20"/>
          <w:szCs w:val="20"/>
          <w:u w:val="single"/>
        </w:rPr>
        <w:t>nie przewiduje</w:t>
      </w:r>
      <w:r w:rsidRPr="009D14E9">
        <w:rPr>
          <w:sz w:val="20"/>
          <w:szCs w:val="20"/>
        </w:rPr>
        <w:t xml:space="preserve"> unieważnienia przedmiotowego postępowania, </w:t>
      </w:r>
      <w:r>
        <w:rPr>
          <w:sz w:val="20"/>
          <w:szCs w:val="20"/>
        </w:rPr>
        <w:t xml:space="preserve">o którym mowa w </w:t>
      </w:r>
      <w:r w:rsidRPr="009D14E9">
        <w:rPr>
          <w:sz w:val="20"/>
          <w:szCs w:val="20"/>
        </w:rPr>
        <w:t>art. 310 pkt 1 PZP.</w:t>
      </w:r>
    </w:p>
    <w:p w14:paraId="4941BF38" w14:textId="77777777" w:rsidR="004E604C" w:rsidRDefault="004E604C" w:rsidP="004E604C">
      <w:pPr>
        <w:numPr>
          <w:ilvl w:val="0"/>
          <w:numId w:val="35"/>
        </w:numPr>
        <w:spacing w:line="360" w:lineRule="auto"/>
        <w:ind w:left="426"/>
        <w:jc w:val="both"/>
        <w:rPr>
          <w:sz w:val="20"/>
          <w:szCs w:val="20"/>
        </w:rPr>
      </w:pPr>
      <w:r>
        <w:rPr>
          <w:sz w:val="20"/>
          <w:szCs w:val="20"/>
        </w:rPr>
        <w:t>Zamawiający nie przewiduje aukcji elektronicznej.</w:t>
      </w:r>
    </w:p>
    <w:p w14:paraId="7A51A4ED" w14:textId="77777777" w:rsidR="004E604C" w:rsidRDefault="004E604C" w:rsidP="004E604C">
      <w:pPr>
        <w:numPr>
          <w:ilvl w:val="0"/>
          <w:numId w:val="35"/>
        </w:numPr>
        <w:spacing w:line="360" w:lineRule="auto"/>
        <w:ind w:left="426"/>
        <w:jc w:val="both"/>
        <w:rPr>
          <w:sz w:val="20"/>
          <w:szCs w:val="20"/>
        </w:rPr>
      </w:pPr>
      <w:r>
        <w:rPr>
          <w:sz w:val="20"/>
          <w:szCs w:val="20"/>
        </w:rPr>
        <w:t>Zamawiający nie przewiduje złożenia oferty w postaci katalogów elektronicznych.</w:t>
      </w:r>
    </w:p>
    <w:p w14:paraId="29311348" w14:textId="77777777" w:rsidR="004E604C" w:rsidRDefault="004E604C" w:rsidP="004E604C">
      <w:pPr>
        <w:numPr>
          <w:ilvl w:val="0"/>
          <w:numId w:val="35"/>
        </w:numPr>
        <w:spacing w:line="360" w:lineRule="auto"/>
        <w:ind w:left="426"/>
        <w:jc w:val="both"/>
        <w:rPr>
          <w:sz w:val="20"/>
          <w:szCs w:val="20"/>
        </w:rPr>
      </w:pPr>
      <w:r>
        <w:rPr>
          <w:sz w:val="20"/>
          <w:szCs w:val="20"/>
        </w:rPr>
        <w:t>Zamawiający nie prowadzi postępowania w celu zawarcia umowy ramowej.</w:t>
      </w:r>
    </w:p>
    <w:p w14:paraId="5ABD7C4F" w14:textId="77777777" w:rsidR="004E604C" w:rsidRDefault="004E604C" w:rsidP="004E604C">
      <w:pPr>
        <w:numPr>
          <w:ilvl w:val="0"/>
          <w:numId w:val="35"/>
        </w:numPr>
        <w:spacing w:line="360" w:lineRule="auto"/>
        <w:ind w:left="426"/>
        <w:jc w:val="both"/>
        <w:rPr>
          <w:sz w:val="20"/>
          <w:szCs w:val="20"/>
        </w:rPr>
      </w:pPr>
      <w:r>
        <w:rPr>
          <w:sz w:val="20"/>
          <w:szCs w:val="20"/>
        </w:rPr>
        <w:t xml:space="preserve">Zamawiający nie zastrzega możliwości ubiegania się o udzielenie zamówienia wyłącznie przez Wykonawców, o których mowa w art. 94 PZP. </w:t>
      </w:r>
    </w:p>
    <w:p w14:paraId="0000006F" w14:textId="77777777" w:rsidR="001F0474" w:rsidRDefault="000534DE">
      <w:pPr>
        <w:pStyle w:val="Nagwek2"/>
        <w:spacing w:before="240" w:after="240"/>
      </w:pPr>
      <w:r>
        <w:t>IV. Opis przedmiotu zamówienia</w:t>
      </w:r>
      <w:bookmarkEnd w:id="3"/>
    </w:p>
    <w:p w14:paraId="77A94108" w14:textId="213B0D63" w:rsidR="00AD4B78" w:rsidRPr="00AD4B78" w:rsidRDefault="00942A9A" w:rsidP="00AD4B78">
      <w:pPr>
        <w:spacing w:line="360" w:lineRule="auto"/>
        <w:jc w:val="both"/>
        <w:rPr>
          <w:sz w:val="20"/>
          <w:szCs w:val="20"/>
        </w:rPr>
      </w:pPr>
      <w:r w:rsidRPr="0001768F">
        <w:rPr>
          <w:b/>
          <w:sz w:val="20"/>
          <w:szCs w:val="20"/>
        </w:rPr>
        <w:t>1.</w:t>
      </w:r>
      <w:r w:rsidRPr="0001768F">
        <w:rPr>
          <w:sz w:val="20"/>
          <w:szCs w:val="20"/>
        </w:rPr>
        <w:t xml:space="preserve"> </w:t>
      </w:r>
      <w:r w:rsidR="000F7C1B" w:rsidRPr="0001768F">
        <w:rPr>
          <w:sz w:val="20"/>
          <w:szCs w:val="20"/>
        </w:rPr>
        <w:t>Przedmiotem zamówienia są</w:t>
      </w:r>
      <w:r w:rsidR="002E5E0D" w:rsidRPr="0001768F">
        <w:rPr>
          <w:sz w:val="20"/>
          <w:szCs w:val="20"/>
        </w:rPr>
        <w:t xml:space="preserve"> </w:t>
      </w:r>
      <w:r w:rsidR="004831C1" w:rsidRPr="0001768F">
        <w:rPr>
          <w:sz w:val="20"/>
          <w:szCs w:val="20"/>
        </w:rPr>
        <w:t>dostawy</w:t>
      </w:r>
      <w:r w:rsidR="0001768F" w:rsidRPr="0001768F">
        <w:rPr>
          <w:sz w:val="20"/>
          <w:szCs w:val="20"/>
        </w:rPr>
        <w:t xml:space="preserve"> </w:t>
      </w:r>
      <w:r w:rsidR="00BE0228">
        <w:rPr>
          <w:sz w:val="20"/>
          <w:szCs w:val="20"/>
        </w:rPr>
        <w:t>odczynników do hematologii wraz z dzierżawą analizatora</w:t>
      </w:r>
      <w:r w:rsidR="00AD4B78">
        <w:rPr>
          <w:sz w:val="20"/>
          <w:szCs w:val="20"/>
        </w:rPr>
        <w:t xml:space="preserve"> hematologicznego </w:t>
      </w:r>
      <w:r w:rsidR="00AD4B78" w:rsidRPr="00AD4B78">
        <w:rPr>
          <w:sz w:val="20"/>
          <w:szCs w:val="20"/>
        </w:rPr>
        <w:t>o następujących parametrach:</w:t>
      </w:r>
    </w:p>
    <w:p w14:paraId="3330D67B" w14:textId="68E3F48B" w:rsidR="00AD4B78" w:rsidRPr="00AD4B78" w:rsidRDefault="00490737" w:rsidP="00AD4B78">
      <w:pPr>
        <w:pStyle w:val="NormalnyWeb"/>
        <w:spacing w:before="0" w:beforeAutospacing="0" w:after="0" w:line="360" w:lineRule="auto"/>
        <w:jc w:val="both"/>
        <w:rPr>
          <w:rFonts w:ascii="Arial" w:hAnsi="Arial" w:cs="Arial"/>
          <w:sz w:val="20"/>
          <w:szCs w:val="20"/>
        </w:rPr>
      </w:pPr>
      <w:r>
        <w:rPr>
          <w:rFonts w:ascii="Arial" w:hAnsi="Arial" w:cs="Arial"/>
          <w:sz w:val="20"/>
          <w:szCs w:val="20"/>
        </w:rPr>
        <w:t xml:space="preserve">1) </w:t>
      </w:r>
      <w:r w:rsidR="00AD4B78" w:rsidRPr="00AD4B78">
        <w:rPr>
          <w:rFonts w:ascii="Arial" w:hAnsi="Arial" w:cs="Arial"/>
          <w:sz w:val="20"/>
          <w:szCs w:val="20"/>
        </w:rPr>
        <w:t>przewidywana ilość oznaczeń</w:t>
      </w:r>
      <w:r w:rsidR="00AD4B78">
        <w:rPr>
          <w:rFonts w:ascii="Arial" w:hAnsi="Arial" w:cs="Arial"/>
          <w:sz w:val="20"/>
          <w:szCs w:val="20"/>
        </w:rPr>
        <w:t xml:space="preserve"> </w:t>
      </w:r>
      <w:r w:rsidR="00AD4B78" w:rsidRPr="00AD4B78">
        <w:rPr>
          <w:rFonts w:ascii="Arial" w:hAnsi="Arial" w:cs="Arial"/>
          <w:sz w:val="20"/>
          <w:szCs w:val="20"/>
        </w:rPr>
        <w:t>w okresie 36 miesięcy</w:t>
      </w:r>
      <w:r w:rsidR="00AD4B78">
        <w:rPr>
          <w:rFonts w:ascii="Arial" w:hAnsi="Arial" w:cs="Arial"/>
          <w:sz w:val="20"/>
          <w:szCs w:val="20"/>
        </w:rPr>
        <w:t xml:space="preserve"> </w:t>
      </w:r>
      <w:r w:rsidR="003D1510">
        <w:rPr>
          <w:rFonts w:ascii="Arial" w:hAnsi="Arial" w:cs="Arial"/>
          <w:sz w:val="20"/>
          <w:szCs w:val="20"/>
        </w:rPr>
        <w:t>–</w:t>
      </w:r>
      <w:r w:rsidR="00AD4B78">
        <w:rPr>
          <w:rFonts w:ascii="Arial" w:hAnsi="Arial" w:cs="Arial"/>
          <w:sz w:val="20"/>
          <w:szCs w:val="20"/>
        </w:rPr>
        <w:t xml:space="preserve"> 73</w:t>
      </w:r>
      <w:r w:rsidR="003D1510">
        <w:rPr>
          <w:rFonts w:ascii="Arial" w:hAnsi="Arial" w:cs="Arial"/>
          <w:sz w:val="20"/>
          <w:szCs w:val="20"/>
        </w:rPr>
        <w:t>.</w:t>
      </w:r>
      <w:r w:rsidR="00AD4B78" w:rsidRPr="00AD4B78">
        <w:rPr>
          <w:rFonts w:ascii="Arial" w:hAnsi="Arial" w:cs="Arial"/>
          <w:sz w:val="20"/>
          <w:szCs w:val="20"/>
        </w:rPr>
        <w:t>000</w:t>
      </w:r>
      <w:r w:rsidR="00AD4B78">
        <w:rPr>
          <w:rFonts w:ascii="Arial" w:hAnsi="Arial" w:cs="Arial"/>
          <w:sz w:val="20"/>
          <w:szCs w:val="20"/>
        </w:rPr>
        <w:t xml:space="preserve"> oznaczeń</w:t>
      </w:r>
      <w:r w:rsidR="003D1510">
        <w:rPr>
          <w:rFonts w:ascii="Arial" w:hAnsi="Arial" w:cs="Arial"/>
          <w:sz w:val="20"/>
          <w:szCs w:val="20"/>
        </w:rPr>
        <w:t>, w tym: 58.700 CBC+DIFF, 13.000 CBC, 1.000 CBC+DIFF+RET, 300 BF</w:t>
      </w:r>
    </w:p>
    <w:p w14:paraId="73A0E8D9" w14:textId="145A5C11" w:rsidR="00AD4B78" w:rsidRPr="00AD4B78" w:rsidRDefault="00490737" w:rsidP="00AD4B78">
      <w:pPr>
        <w:pStyle w:val="NormalnyWeb"/>
        <w:spacing w:before="0" w:beforeAutospacing="0" w:after="0" w:line="360" w:lineRule="auto"/>
        <w:jc w:val="both"/>
        <w:rPr>
          <w:rFonts w:ascii="Arial" w:hAnsi="Arial" w:cs="Arial"/>
          <w:sz w:val="20"/>
          <w:szCs w:val="20"/>
        </w:rPr>
      </w:pPr>
      <w:r>
        <w:rPr>
          <w:rFonts w:ascii="Arial" w:hAnsi="Arial" w:cs="Arial"/>
          <w:sz w:val="20"/>
          <w:szCs w:val="20"/>
        </w:rPr>
        <w:t xml:space="preserve">2) </w:t>
      </w:r>
      <w:r w:rsidR="00AD4B78" w:rsidRPr="00AD4B78">
        <w:rPr>
          <w:rFonts w:ascii="Arial" w:hAnsi="Arial" w:cs="Arial"/>
          <w:sz w:val="20"/>
          <w:szCs w:val="20"/>
        </w:rPr>
        <w:t xml:space="preserve">analizator hematologiczny </w:t>
      </w:r>
      <w:r w:rsidR="00AD4B78">
        <w:rPr>
          <w:rFonts w:ascii="Arial" w:hAnsi="Arial" w:cs="Arial"/>
          <w:sz w:val="20"/>
          <w:szCs w:val="20"/>
        </w:rPr>
        <w:t>nowy</w:t>
      </w:r>
      <w:r w:rsidR="00AD4B78" w:rsidRPr="00AD4B78">
        <w:rPr>
          <w:rFonts w:ascii="Arial" w:hAnsi="Arial" w:cs="Arial"/>
          <w:sz w:val="20"/>
          <w:szCs w:val="20"/>
        </w:rPr>
        <w:t>, rok produkcji nie starszy niż 20</w:t>
      </w:r>
      <w:r w:rsidR="00AD4B78">
        <w:rPr>
          <w:rFonts w:ascii="Arial" w:hAnsi="Arial" w:cs="Arial"/>
          <w:sz w:val="20"/>
          <w:szCs w:val="20"/>
        </w:rPr>
        <w:t>22</w:t>
      </w:r>
    </w:p>
    <w:p w14:paraId="7F11C790" w14:textId="7C0F24EF" w:rsidR="00AD4B78" w:rsidRPr="00AD4B78" w:rsidRDefault="00490737" w:rsidP="00AD4B78">
      <w:pPr>
        <w:pStyle w:val="NormalnyWeb"/>
        <w:spacing w:before="0" w:beforeAutospacing="0" w:after="0" w:line="360" w:lineRule="auto"/>
        <w:jc w:val="both"/>
        <w:rPr>
          <w:rFonts w:ascii="Arial" w:hAnsi="Arial" w:cs="Arial"/>
          <w:sz w:val="20"/>
          <w:szCs w:val="20"/>
        </w:rPr>
      </w:pPr>
      <w:r>
        <w:rPr>
          <w:rFonts w:ascii="Arial" w:hAnsi="Arial" w:cs="Arial"/>
          <w:sz w:val="20"/>
          <w:szCs w:val="20"/>
        </w:rPr>
        <w:t xml:space="preserve">3) </w:t>
      </w:r>
      <w:r w:rsidR="00AD4B78" w:rsidRPr="00AD4B78">
        <w:rPr>
          <w:rFonts w:ascii="Arial" w:hAnsi="Arial" w:cs="Arial"/>
          <w:sz w:val="20"/>
          <w:szCs w:val="20"/>
        </w:rPr>
        <w:t xml:space="preserve">wydajność analizatora minimum </w:t>
      </w:r>
      <w:r w:rsidR="00AD4B78">
        <w:rPr>
          <w:rFonts w:ascii="Arial" w:hAnsi="Arial" w:cs="Arial"/>
          <w:sz w:val="20"/>
          <w:szCs w:val="20"/>
        </w:rPr>
        <w:t>6</w:t>
      </w:r>
      <w:r w:rsidR="00AD4B78" w:rsidRPr="00AD4B78">
        <w:rPr>
          <w:rFonts w:ascii="Arial" w:hAnsi="Arial" w:cs="Arial"/>
          <w:sz w:val="20"/>
          <w:szCs w:val="20"/>
        </w:rPr>
        <w:t xml:space="preserve">0 </w:t>
      </w:r>
      <w:proofErr w:type="spellStart"/>
      <w:r w:rsidR="00AD4B78" w:rsidRPr="00AD4B78">
        <w:rPr>
          <w:rFonts w:ascii="Arial" w:hAnsi="Arial" w:cs="Arial"/>
          <w:sz w:val="20"/>
          <w:szCs w:val="20"/>
        </w:rPr>
        <w:t>ozn</w:t>
      </w:r>
      <w:proofErr w:type="spellEnd"/>
      <w:r w:rsidR="00AD4B78" w:rsidRPr="00AD4B78">
        <w:rPr>
          <w:rFonts w:ascii="Arial" w:hAnsi="Arial" w:cs="Arial"/>
          <w:sz w:val="20"/>
          <w:szCs w:val="20"/>
        </w:rPr>
        <w:t>./ godz.</w:t>
      </w:r>
    </w:p>
    <w:p w14:paraId="6821CD88" w14:textId="264A59B0" w:rsidR="00AD4B78" w:rsidRPr="00AD4B78" w:rsidRDefault="00490737" w:rsidP="00AD4B78">
      <w:pPr>
        <w:pStyle w:val="NormalnyWeb"/>
        <w:spacing w:before="0" w:beforeAutospacing="0" w:after="0" w:line="360" w:lineRule="auto"/>
        <w:jc w:val="both"/>
        <w:rPr>
          <w:rFonts w:ascii="Arial" w:hAnsi="Arial" w:cs="Arial"/>
          <w:sz w:val="20"/>
          <w:szCs w:val="20"/>
        </w:rPr>
      </w:pPr>
      <w:r>
        <w:rPr>
          <w:rFonts w:ascii="Arial" w:hAnsi="Arial" w:cs="Arial"/>
          <w:sz w:val="20"/>
          <w:szCs w:val="20"/>
        </w:rPr>
        <w:t xml:space="preserve">4) </w:t>
      </w:r>
      <w:r w:rsidR="00AD4B78" w:rsidRPr="00AD4B78">
        <w:rPr>
          <w:rFonts w:ascii="Arial" w:hAnsi="Arial" w:cs="Arial"/>
          <w:sz w:val="20"/>
          <w:szCs w:val="20"/>
        </w:rPr>
        <w:t xml:space="preserve">automatyczny pomiar oraz bezpośrednie różnicowanie WBC </w:t>
      </w:r>
      <w:r w:rsidR="00AD4B78">
        <w:rPr>
          <w:rFonts w:ascii="Arial" w:hAnsi="Arial" w:cs="Arial"/>
          <w:sz w:val="20"/>
          <w:szCs w:val="20"/>
        </w:rPr>
        <w:t xml:space="preserve">dokonywane </w:t>
      </w:r>
      <w:r w:rsidR="00AD4B78" w:rsidRPr="00AD4B78">
        <w:rPr>
          <w:rFonts w:ascii="Arial" w:hAnsi="Arial" w:cs="Arial"/>
          <w:sz w:val="20"/>
          <w:szCs w:val="20"/>
        </w:rPr>
        <w:t xml:space="preserve">bez barwienia cytochemicznego, z wykorzystaniem źródła światła lasera półprzewodnikowego w oparciu o </w:t>
      </w:r>
      <w:r w:rsidR="00AD4B78">
        <w:rPr>
          <w:rFonts w:ascii="Arial" w:hAnsi="Arial" w:cs="Arial"/>
          <w:sz w:val="20"/>
          <w:szCs w:val="20"/>
        </w:rPr>
        <w:t xml:space="preserve">fluorescencyjną </w:t>
      </w:r>
      <w:proofErr w:type="spellStart"/>
      <w:r w:rsidR="00AD4B78" w:rsidRPr="00AD4B78">
        <w:rPr>
          <w:rFonts w:ascii="Arial" w:hAnsi="Arial" w:cs="Arial"/>
          <w:sz w:val="20"/>
          <w:szCs w:val="20"/>
        </w:rPr>
        <w:t>cytometrię</w:t>
      </w:r>
      <w:proofErr w:type="spellEnd"/>
      <w:r w:rsidR="00AD4B78" w:rsidRPr="00AD4B78">
        <w:rPr>
          <w:rFonts w:ascii="Arial" w:hAnsi="Arial" w:cs="Arial"/>
          <w:sz w:val="20"/>
          <w:szCs w:val="20"/>
        </w:rPr>
        <w:t xml:space="preserve"> przepływową</w:t>
      </w:r>
    </w:p>
    <w:p w14:paraId="73D6BBBC" w14:textId="2C26EC34" w:rsidR="00AD4B78" w:rsidRDefault="00490737" w:rsidP="00AD4B78">
      <w:pPr>
        <w:pStyle w:val="NormalnyWeb"/>
        <w:spacing w:before="0" w:beforeAutospacing="0" w:after="0" w:line="360" w:lineRule="auto"/>
        <w:jc w:val="both"/>
        <w:rPr>
          <w:rFonts w:ascii="Arial" w:hAnsi="Arial" w:cs="Arial"/>
          <w:sz w:val="20"/>
          <w:szCs w:val="20"/>
        </w:rPr>
      </w:pPr>
      <w:r>
        <w:rPr>
          <w:rFonts w:ascii="Arial" w:hAnsi="Arial" w:cs="Arial"/>
          <w:sz w:val="20"/>
          <w:szCs w:val="20"/>
        </w:rPr>
        <w:t xml:space="preserve">5) </w:t>
      </w:r>
      <w:r w:rsidR="00AD4B78" w:rsidRPr="00AD4B78">
        <w:rPr>
          <w:rFonts w:ascii="Arial" w:hAnsi="Arial" w:cs="Arial"/>
          <w:sz w:val="20"/>
          <w:szCs w:val="20"/>
        </w:rPr>
        <w:t>automatyczn</w:t>
      </w:r>
      <w:r w:rsidR="00AD4B78">
        <w:rPr>
          <w:rFonts w:ascii="Arial" w:hAnsi="Arial" w:cs="Arial"/>
          <w:sz w:val="20"/>
          <w:szCs w:val="20"/>
        </w:rPr>
        <w:t xml:space="preserve">a </w:t>
      </w:r>
      <w:r w:rsidR="00AD4B78" w:rsidRPr="00AD4B78">
        <w:rPr>
          <w:rFonts w:ascii="Arial" w:hAnsi="Arial" w:cs="Arial"/>
          <w:sz w:val="20"/>
          <w:szCs w:val="20"/>
        </w:rPr>
        <w:t>analiza minimum 26 parametrów raportowanych</w:t>
      </w:r>
      <w:r w:rsidR="00AD4B78">
        <w:rPr>
          <w:rFonts w:ascii="Arial" w:hAnsi="Arial" w:cs="Arial"/>
          <w:sz w:val="20"/>
          <w:szCs w:val="20"/>
        </w:rPr>
        <w:t xml:space="preserve"> i przesyłanych do LIS parametrów diagnostycznych morfologii krwi wraz z systemem flagowania oraz wydrukiem prezentacji graficznej: RBC, WBC, PLT oraz następującymi parametrami mierzonymi (nie wyliczen</w:t>
      </w:r>
      <w:r w:rsidR="000E16AC">
        <w:rPr>
          <w:rFonts w:ascii="Arial" w:hAnsi="Arial" w:cs="Arial"/>
          <w:sz w:val="20"/>
          <w:szCs w:val="20"/>
        </w:rPr>
        <w:t>i</w:t>
      </w:r>
      <w:r w:rsidR="00AD4B78">
        <w:rPr>
          <w:rFonts w:ascii="Arial" w:hAnsi="Arial" w:cs="Arial"/>
          <w:sz w:val="20"/>
          <w:szCs w:val="20"/>
        </w:rPr>
        <w:t xml:space="preserve">owymi): </w:t>
      </w:r>
      <w:r w:rsidR="00AD4B78" w:rsidRPr="00AD4B78">
        <w:rPr>
          <w:rFonts w:ascii="Arial" w:hAnsi="Arial" w:cs="Arial"/>
          <w:sz w:val="20"/>
          <w:szCs w:val="20"/>
        </w:rPr>
        <w:t xml:space="preserve">WBC, RBC, </w:t>
      </w:r>
      <w:r w:rsidR="000E16AC">
        <w:rPr>
          <w:rFonts w:ascii="Arial" w:hAnsi="Arial" w:cs="Arial"/>
          <w:sz w:val="20"/>
          <w:szCs w:val="20"/>
        </w:rPr>
        <w:t xml:space="preserve">PLT, </w:t>
      </w:r>
      <w:r w:rsidR="00AD4B78" w:rsidRPr="00AD4B78">
        <w:rPr>
          <w:rFonts w:ascii="Arial" w:hAnsi="Arial" w:cs="Arial"/>
          <w:sz w:val="20"/>
          <w:szCs w:val="20"/>
        </w:rPr>
        <w:t>H</w:t>
      </w:r>
      <w:r w:rsidR="000E16AC">
        <w:rPr>
          <w:rFonts w:ascii="Arial" w:hAnsi="Arial" w:cs="Arial"/>
          <w:sz w:val="20"/>
          <w:szCs w:val="20"/>
        </w:rPr>
        <w:t>GB, H</w:t>
      </w:r>
      <w:r w:rsidR="00AD4B78" w:rsidRPr="00AD4B78">
        <w:rPr>
          <w:rFonts w:ascii="Arial" w:hAnsi="Arial" w:cs="Arial"/>
          <w:sz w:val="20"/>
          <w:szCs w:val="20"/>
        </w:rPr>
        <w:t xml:space="preserve">CT, </w:t>
      </w:r>
      <w:r w:rsidR="000E16AC">
        <w:rPr>
          <w:rFonts w:ascii="Arial" w:hAnsi="Arial" w:cs="Arial"/>
          <w:sz w:val="20"/>
          <w:szCs w:val="20"/>
        </w:rPr>
        <w:t>LYM, NEUT, MONO, EO, BASO</w:t>
      </w:r>
    </w:p>
    <w:p w14:paraId="376FD97D" w14:textId="38253C60" w:rsidR="000E16AC" w:rsidRPr="00AD4B78" w:rsidRDefault="00490737" w:rsidP="00AD4B78">
      <w:pPr>
        <w:pStyle w:val="NormalnyWeb"/>
        <w:spacing w:before="0" w:beforeAutospacing="0" w:after="0" w:line="360" w:lineRule="auto"/>
        <w:jc w:val="both"/>
        <w:rPr>
          <w:rFonts w:ascii="Arial" w:hAnsi="Arial" w:cs="Arial"/>
          <w:sz w:val="20"/>
          <w:szCs w:val="20"/>
        </w:rPr>
      </w:pPr>
      <w:r>
        <w:rPr>
          <w:rFonts w:ascii="Arial" w:hAnsi="Arial" w:cs="Arial"/>
          <w:sz w:val="20"/>
          <w:szCs w:val="20"/>
        </w:rPr>
        <w:t xml:space="preserve">6) </w:t>
      </w:r>
      <w:r w:rsidR="000E16AC">
        <w:rPr>
          <w:rFonts w:ascii="Arial" w:hAnsi="Arial" w:cs="Arial"/>
          <w:sz w:val="20"/>
          <w:szCs w:val="20"/>
        </w:rPr>
        <w:t xml:space="preserve">analizator oznaczający odsetek mikrocytów i </w:t>
      </w:r>
      <w:proofErr w:type="spellStart"/>
      <w:r w:rsidR="000E16AC">
        <w:rPr>
          <w:rFonts w:ascii="Arial" w:hAnsi="Arial" w:cs="Arial"/>
          <w:sz w:val="20"/>
          <w:szCs w:val="20"/>
        </w:rPr>
        <w:t>makrocytów</w:t>
      </w:r>
      <w:proofErr w:type="spellEnd"/>
      <w:r w:rsidR="000E16AC">
        <w:rPr>
          <w:rFonts w:ascii="Arial" w:hAnsi="Arial" w:cs="Arial"/>
          <w:sz w:val="20"/>
          <w:szCs w:val="20"/>
        </w:rPr>
        <w:t xml:space="preserve"> jako parametry diagnostyczne, </w:t>
      </w:r>
      <w:proofErr w:type="spellStart"/>
      <w:r w:rsidR="000E16AC">
        <w:rPr>
          <w:rFonts w:ascii="Arial" w:hAnsi="Arial" w:cs="Arial"/>
          <w:sz w:val="20"/>
          <w:szCs w:val="20"/>
        </w:rPr>
        <w:t>zwalidowane</w:t>
      </w:r>
      <w:proofErr w:type="spellEnd"/>
      <w:r w:rsidR="000E16AC">
        <w:rPr>
          <w:rFonts w:ascii="Arial" w:hAnsi="Arial" w:cs="Arial"/>
          <w:sz w:val="20"/>
          <w:szCs w:val="20"/>
        </w:rPr>
        <w:t xml:space="preserve"> przez producenta, posiadające zakresy referencyjne i prezentowanych na wyniku pacjenta</w:t>
      </w:r>
    </w:p>
    <w:p w14:paraId="0FED19A1" w14:textId="70054B02" w:rsidR="00AD4B78" w:rsidRPr="00AD4B78" w:rsidRDefault="00490737" w:rsidP="00AD4B78">
      <w:pPr>
        <w:pStyle w:val="NormalnyWeb"/>
        <w:spacing w:before="0" w:beforeAutospacing="0" w:after="0" w:line="360" w:lineRule="auto"/>
        <w:jc w:val="both"/>
        <w:rPr>
          <w:rFonts w:ascii="Arial" w:hAnsi="Arial" w:cs="Arial"/>
          <w:sz w:val="20"/>
          <w:szCs w:val="20"/>
        </w:rPr>
      </w:pPr>
      <w:r>
        <w:rPr>
          <w:rFonts w:ascii="Arial" w:hAnsi="Arial" w:cs="Arial"/>
          <w:sz w:val="20"/>
          <w:szCs w:val="20"/>
        </w:rPr>
        <w:t xml:space="preserve">7) </w:t>
      </w:r>
      <w:r w:rsidR="00AD4B78" w:rsidRPr="00AD4B78">
        <w:rPr>
          <w:rFonts w:ascii="Arial" w:hAnsi="Arial" w:cs="Arial"/>
          <w:sz w:val="20"/>
          <w:szCs w:val="20"/>
        </w:rPr>
        <w:t>minimalne zakresy liniowości pomiaru parametrów aparatu (z jednej analizy bez rozcieńcz</w:t>
      </w:r>
      <w:r w:rsidR="000E16AC">
        <w:rPr>
          <w:rFonts w:ascii="Arial" w:hAnsi="Arial" w:cs="Arial"/>
          <w:sz w:val="20"/>
          <w:szCs w:val="20"/>
        </w:rPr>
        <w:t>a</w:t>
      </w:r>
      <w:r w:rsidR="00AD4B78" w:rsidRPr="00AD4B78">
        <w:rPr>
          <w:rFonts w:ascii="Arial" w:hAnsi="Arial" w:cs="Arial"/>
          <w:sz w:val="20"/>
          <w:szCs w:val="20"/>
        </w:rPr>
        <w:t>nia): WBC – 400x10³/ul; PLT – 4.000x10³/ul</w:t>
      </w:r>
    </w:p>
    <w:p w14:paraId="15FCF28F" w14:textId="5662C07F" w:rsidR="00AD4B78" w:rsidRPr="00AD4B78" w:rsidRDefault="00490737" w:rsidP="00AD4B78">
      <w:pPr>
        <w:pStyle w:val="NormalnyWeb"/>
        <w:spacing w:before="0" w:beforeAutospacing="0" w:after="0" w:line="360" w:lineRule="auto"/>
        <w:jc w:val="both"/>
        <w:rPr>
          <w:rFonts w:ascii="Arial" w:hAnsi="Arial" w:cs="Arial"/>
          <w:sz w:val="20"/>
          <w:szCs w:val="20"/>
        </w:rPr>
      </w:pPr>
      <w:r>
        <w:rPr>
          <w:rFonts w:ascii="Arial" w:hAnsi="Arial" w:cs="Arial"/>
          <w:sz w:val="20"/>
          <w:szCs w:val="20"/>
        </w:rPr>
        <w:t xml:space="preserve">8) </w:t>
      </w:r>
      <w:r w:rsidR="00AD4B78" w:rsidRPr="00AD4B78">
        <w:rPr>
          <w:rFonts w:ascii="Arial" w:hAnsi="Arial" w:cs="Arial"/>
          <w:sz w:val="20"/>
          <w:szCs w:val="20"/>
        </w:rPr>
        <w:t>analizator wyposażony w automatyczny podajnik z mieszalnikiem o pojemności minimum 20 próbek, zewnętrzną drukarkę laserową</w:t>
      </w:r>
      <w:r w:rsidR="000E16AC">
        <w:rPr>
          <w:rFonts w:ascii="Arial" w:hAnsi="Arial" w:cs="Arial"/>
          <w:sz w:val="20"/>
          <w:szCs w:val="20"/>
        </w:rPr>
        <w:t xml:space="preserve"> (czarno-białą)</w:t>
      </w:r>
      <w:r w:rsidR="00AD4B78" w:rsidRPr="00AD4B78">
        <w:rPr>
          <w:rFonts w:ascii="Arial" w:hAnsi="Arial" w:cs="Arial"/>
          <w:sz w:val="20"/>
          <w:szCs w:val="20"/>
        </w:rPr>
        <w:t>, urządzenie podtrzymujące napięcie – UPS, zewnętrzny (ręczny) czytnik kodów kreskowych oraz wbudowany w podajnik wewnętrzny czytnik kodów kreskowych do automatycznego odczytu probówek oznaczanych w trybie podajnikowym</w:t>
      </w:r>
    </w:p>
    <w:p w14:paraId="23F20CDA" w14:textId="2BD7ED89" w:rsidR="00AD4B78" w:rsidRPr="00AD4B78" w:rsidRDefault="00490737" w:rsidP="00AD4B78">
      <w:pPr>
        <w:pStyle w:val="NormalnyWeb"/>
        <w:spacing w:before="0" w:beforeAutospacing="0" w:after="0" w:line="360" w:lineRule="auto"/>
        <w:jc w:val="both"/>
        <w:rPr>
          <w:rFonts w:ascii="Arial" w:hAnsi="Arial" w:cs="Arial"/>
          <w:sz w:val="20"/>
          <w:szCs w:val="20"/>
        </w:rPr>
      </w:pPr>
      <w:r>
        <w:rPr>
          <w:rFonts w:ascii="Arial" w:hAnsi="Arial" w:cs="Arial"/>
          <w:sz w:val="20"/>
          <w:szCs w:val="20"/>
        </w:rPr>
        <w:t xml:space="preserve">9) </w:t>
      </w:r>
      <w:r w:rsidR="00AD4B78" w:rsidRPr="00AD4B78">
        <w:rPr>
          <w:rFonts w:ascii="Arial" w:hAnsi="Arial" w:cs="Arial"/>
          <w:sz w:val="20"/>
          <w:szCs w:val="20"/>
        </w:rPr>
        <w:t>możliwość wstawiania próbek CITO w systemie otwartym i zamkniętym</w:t>
      </w:r>
    </w:p>
    <w:p w14:paraId="17E3C3D1" w14:textId="77777777" w:rsidR="00AD4B78" w:rsidRPr="00AD4B78" w:rsidRDefault="00AD4B78" w:rsidP="00AD4B78">
      <w:pPr>
        <w:pStyle w:val="NormalnyWeb"/>
        <w:spacing w:before="0" w:beforeAutospacing="0" w:after="0" w:line="360" w:lineRule="auto"/>
        <w:jc w:val="both"/>
        <w:rPr>
          <w:rFonts w:ascii="Arial" w:hAnsi="Arial" w:cs="Arial"/>
          <w:sz w:val="20"/>
          <w:szCs w:val="20"/>
        </w:rPr>
      </w:pPr>
      <w:r w:rsidRPr="00AD4B78">
        <w:rPr>
          <w:rFonts w:ascii="Arial" w:hAnsi="Arial" w:cs="Arial"/>
          <w:sz w:val="20"/>
          <w:szCs w:val="20"/>
        </w:rPr>
        <w:lastRenderedPageBreak/>
        <w:t>- pomiar HGB niezależnie od WBC (w osobnym torze pomiarowym, gwarantującym brak interferencji ze strony krwinek białych)</w:t>
      </w:r>
    </w:p>
    <w:p w14:paraId="17DBDA62" w14:textId="2680270F" w:rsidR="00AD4B78" w:rsidRPr="00AD4B78" w:rsidRDefault="00490737" w:rsidP="00AD4B78">
      <w:pPr>
        <w:pStyle w:val="NormalnyWeb"/>
        <w:spacing w:before="0" w:beforeAutospacing="0" w:after="0" w:line="360" w:lineRule="auto"/>
        <w:jc w:val="both"/>
        <w:rPr>
          <w:rFonts w:ascii="Arial" w:hAnsi="Arial" w:cs="Arial"/>
          <w:sz w:val="20"/>
          <w:szCs w:val="20"/>
        </w:rPr>
      </w:pPr>
      <w:r>
        <w:rPr>
          <w:rFonts w:ascii="Arial" w:hAnsi="Arial" w:cs="Arial"/>
          <w:sz w:val="20"/>
          <w:szCs w:val="20"/>
        </w:rPr>
        <w:t xml:space="preserve">10) </w:t>
      </w:r>
      <w:r w:rsidR="00AD4B78" w:rsidRPr="00AD4B78">
        <w:rPr>
          <w:rFonts w:ascii="Arial" w:hAnsi="Arial" w:cs="Arial"/>
          <w:sz w:val="20"/>
          <w:szCs w:val="20"/>
        </w:rPr>
        <w:t xml:space="preserve">konieczność wykonywania przez analizator pełnego oznaczenia </w:t>
      </w:r>
      <w:r>
        <w:rPr>
          <w:rFonts w:ascii="Arial" w:hAnsi="Arial" w:cs="Arial"/>
          <w:sz w:val="20"/>
          <w:szCs w:val="20"/>
        </w:rPr>
        <w:t xml:space="preserve">min. </w:t>
      </w:r>
      <w:r w:rsidR="00AD4B78" w:rsidRPr="00AD4B78">
        <w:rPr>
          <w:rFonts w:ascii="Arial" w:hAnsi="Arial" w:cs="Arial"/>
          <w:sz w:val="20"/>
          <w:szCs w:val="20"/>
        </w:rPr>
        <w:t xml:space="preserve">26 parametrowej morfologii z objętością krwi nie przekraczającej </w:t>
      </w:r>
      <w:r w:rsidR="000E16AC">
        <w:rPr>
          <w:rFonts w:ascii="Arial" w:hAnsi="Arial" w:cs="Arial"/>
          <w:sz w:val="20"/>
          <w:szCs w:val="20"/>
        </w:rPr>
        <w:t>30µ</w:t>
      </w:r>
      <w:r w:rsidR="00AD4B78" w:rsidRPr="00AD4B78">
        <w:rPr>
          <w:rFonts w:ascii="Arial" w:hAnsi="Arial" w:cs="Arial"/>
          <w:sz w:val="20"/>
          <w:szCs w:val="20"/>
        </w:rPr>
        <w:t>l, bez wstępnego rozcieńczenia z próbki pierwotnej (ze względu na badania z oddziału dziecięcego i noworodkowego)</w:t>
      </w:r>
    </w:p>
    <w:p w14:paraId="68559094" w14:textId="2A891A80" w:rsidR="00AD4B78" w:rsidRPr="00AD4B78" w:rsidRDefault="00490737" w:rsidP="00AD4B78">
      <w:pPr>
        <w:pStyle w:val="NormalnyWeb"/>
        <w:spacing w:before="0" w:beforeAutospacing="0" w:after="0" w:line="360" w:lineRule="auto"/>
        <w:jc w:val="both"/>
        <w:rPr>
          <w:rFonts w:ascii="Arial" w:hAnsi="Arial" w:cs="Arial"/>
          <w:sz w:val="20"/>
          <w:szCs w:val="20"/>
        </w:rPr>
      </w:pPr>
      <w:r>
        <w:rPr>
          <w:rFonts w:ascii="Arial" w:hAnsi="Arial" w:cs="Arial"/>
          <w:sz w:val="20"/>
          <w:szCs w:val="20"/>
        </w:rPr>
        <w:t xml:space="preserve">11) </w:t>
      </w:r>
      <w:r w:rsidR="00AD4B78" w:rsidRPr="00AD4B78">
        <w:rPr>
          <w:rFonts w:ascii="Arial" w:hAnsi="Arial" w:cs="Arial"/>
          <w:sz w:val="20"/>
          <w:szCs w:val="20"/>
        </w:rPr>
        <w:t xml:space="preserve">możliwość oznaczania krwi </w:t>
      </w:r>
      <w:proofErr w:type="spellStart"/>
      <w:r w:rsidR="00AD4B78" w:rsidRPr="00AD4B78">
        <w:rPr>
          <w:rFonts w:ascii="Arial" w:hAnsi="Arial" w:cs="Arial"/>
          <w:sz w:val="20"/>
          <w:szCs w:val="20"/>
        </w:rPr>
        <w:t>tzw</w:t>
      </w:r>
      <w:proofErr w:type="spellEnd"/>
      <w:r w:rsidR="00AD4B78" w:rsidRPr="00AD4B78">
        <w:rPr>
          <w:rFonts w:ascii="Arial" w:hAnsi="Arial" w:cs="Arial"/>
          <w:sz w:val="20"/>
          <w:szCs w:val="20"/>
        </w:rPr>
        <w:t>, kapilarnej (aspiracja przez aparat próbki uprzednio rozcieńczonej z uwagi na jej podwyższoną lepkość i dokonanie automatycznego przeliczenia rozcieńczenia)</w:t>
      </w:r>
    </w:p>
    <w:p w14:paraId="359879B3" w14:textId="2D442A7D" w:rsidR="00AD4B78" w:rsidRDefault="00490737" w:rsidP="00AD4B78">
      <w:pPr>
        <w:pStyle w:val="NormalnyWeb"/>
        <w:spacing w:before="0" w:beforeAutospacing="0" w:after="0" w:line="360" w:lineRule="auto"/>
        <w:jc w:val="both"/>
        <w:rPr>
          <w:rFonts w:ascii="Arial" w:hAnsi="Arial" w:cs="Arial"/>
          <w:sz w:val="20"/>
          <w:szCs w:val="20"/>
        </w:rPr>
      </w:pPr>
      <w:r>
        <w:rPr>
          <w:rFonts w:ascii="Arial" w:hAnsi="Arial" w:cs="Arial"/>
          <w:sz w:val="20"/>
          <w:szCs w:val="20"/>
        </w:rPr>
        <w:t xml:space="preserve">12) </w:t>
      </w:r>
      <w:r w:rsidR="00AD4B78" w:rsidRPr="00AD4B78">
        <w:rPr>
          <w:rFonts w:ascii="Arial" w:hAnsi="Arial" w:cs="Arial"/>
          <w:sz w:val="20"/>
          <w:szCs w:val="20"/>
        </w:rPr>
        <w:t>możliwość oceny erytroblastów w wartościach bezwzględnych i procentowych</w:t>
      </w:r>
    </w:p>
    <w:p w14:paraId="15CDCF5B" w14:textId="31B5F2A7" w:rsidR="003418B2" w:rsidRPr="00AD4B78" w:rsidRDefault="00490737" w:rsidP="00AD4B78">
      <w:pPr>
        <w:pStyle w:val="NormalnyWeb"/>
        <w:spacing w:before="0" w:beforeAutospacing="0" w:after="0" w:line="360" w:lineRule="auto"/>
        <w:jc w:val="both"/>
        <w:rPr>
          <w:rFonts w:ascii="Arial" w:hAnsi="Arial" w:cs="Arial"/>
          <w:sz w:val="20"/>
          <w:szCs w:val="20"/>
        </w:rPr>
      </w:pPr>
      <w:r>
        <w:rPr>
          <w:rFonts w:ascii="Arial" w:hAnsi="Arial" w:cs="Arial"/>
          <w:sz w:val="20"/>
          <w:szCs w:val="20"/>
        </w:rPr>
        <w:t xml:space="preserve">13) </w:t>
      </w:r>
      <w:r w:rsidR="003418B2">
        <w:rPr>
          <w:rFonts w:ascii="Arial" w:hAnsi="Arial" w:cs="Arial"/>
          <w:sz w:val="20"/>
          <w:szCs w:val="20"/>
        </w:rPr>
        <w:t xml:space="preserve">oznaczanie </w:t>
      </w:r>
      <w:proofErr w:type="spellStart"/>
      <w:r w:rsidR="003418B2">
        <w:rPr>
          <w:rFonts w:ascii="Arial" w:hAnsi="Arial" w:cs="Arial"/>
          <w:sz w:val="20"/>
          <w:szCs w:val="20"/>
        </w:rPr>
        <w:t>retikulocytów</w:t>
      </w:r>
      <w:proofErr w:type="spellEnd"/>
      <w:r w:rsidR="003418B2">
        <w:rPr>
          <w:rFonts w:ascii="Arial" w:hAnsi="Arial" w:cs="Arial"/>
          <w:sz w:val="20"/>
          <w:szCs w:val="20"/>
        </w:rPr>
        <w:t xml:space="preserve"> (wraz z ich podziałam na frakcje w zależności od stopnia dojrzałości i ekwiwalentem hemoglobiny w </w:t>
      </w:r>
      <w:proofErr w:type="spellStart"/>
      <w:r w:rsidR="003418B2">
        <w:rPr>
          <w:rFonts w:ascii="Arial" w:hAnsi="Arial" w:cs="Arial"/>
          <w:sz w:val="20"/>
          <w:szCs w:val="20"/>
        </w:rPr>
        <w:t>retikulocycie</w:t>
      </w:r>
      <w:proofErr w:type="spellEnd"/>
      <w:r w:rsidR="003418B2">
        <w:rPr>
          <w:rFonts w:ascii="Arial" w:hAnsi="Arial" w:cs="Arial"/>
          <w:sz w:val="20"/>
          <w:szCs w:val="20"/>
        </w:rPr>
        <w:t xml:space="preserve"> w </w:t>
      </w:r>
      <w:proofErr w:type="spellStart"/>
      <w:r w:rsidR="003418B2">
        <w:rPr>
          <w:rFonts w:ascii="Arial" w:hAnsi="Arial" w:cs="Arial"/>
          <w:sz w:val="20"/>
          <w:szCs w:val="20"/>
        </w:rPr>
        <w:t>pg</w:t>
      </w:r>
      <w:proofErr w:type="spellEnd"/>
      <w:r w:rsidR="003418B2">
        <w:rPr>
          <w:rFonts w:ascii="Arial" w:hAnsi="Arial" w:cs="Arial"/>
          <w:sz w:val="20"/>
          <w:szCs w:val="20"/>
        </w:rPr>
        <w:t xml:space="preserve"> w oparciu o technologię fluorescencyjnej </w:t>
      </w:r>
      <w:proofErr w:type="spellStart"/>
      <w:r w:rsidR="003418B2" w:rsidRPr="00AD4B78">
        <w:rPr>
          <w:rFonts w:ascii="Arial" w:hAnsi="Arial" w:cs="Arial"/>
          <w:sz w:val="20"/>
          <w:szCs w:val="20"/>
        </w:rPr>
        <w:t>cytometri</w:t>
      </w:r>
      <w:r w:rsidR="003418B2">
        <w:rPr>
          <w:rFonts w:ascii="Arial" w:hAnsi="Arial" w:cs="Arial"/>
          <w:sz w:val="20"/>
          <w:szCs w:val="20"/>
        </w:rPr>
        <w:t>i</w:t>
      </w:r>
      <w:proofErr w:type="spellEnd"/>
      <w:r w:rsidR="003418B2" w:rsidRPr="00AD4B78">
        <w:rPr>
          <w:rFonts w:ascii="Arial" w:hAnsi="Arial" w:cs="Arial"/>
          <w:sz w:val="20"/>
          <w:szCs w:val="20"/>
        </w:rPr>
        <w:t xml:space="preserve"> przepływow</w:t>
      </w:r>
      <w:r w:rsidR="003418B2">
        <w:rPr>
          <w:rFonts w:ascii="Arial" w:hAnsi="Arial" w:cs="Arial"/>
          <w:sz w:val="20"/>
          <w:szCs w:val="20"/>
        </w:rPr>
        <w:t>ej</w:t>
      </w:r>
    </w:p>
    <w:p w14:paraId="35818C23" w14:textId="375A59DE" w:rsidR="00AD4B78" w:rsidRDefault="00490737" w:rsidP="00AD4B78">
      <w:pPr>
        <w:pStyle w:val="NormalnyWeb"/>
        <w:spacing w:before="0" w:beforeAutospacing="0" w:after="0" w:line="360" w:lineRule="auto"/>
        <w:jc w:val="both"/>
        <w:rPr>
          <w:rFonts w:ascii="Arial" w:hAnsi="Arial" w:cs="Arial"/>
          <w:sz w:val="20"/>
          <w:szCs w:val="20"/>
        </w:rPr>
      </w:pPr>
      <w:r>
        <w:rPr>
          <w:rFonts w:ascii="Arial" w:hAnsi="Arial" w:cs="Arial"/>
          <w:sz w:val="20"/>
          <w:szCs w:val="20"/>
        </w:rPr>
        <w:t xml:space="preserve">14) </w:t>
      </w:r>
      <w:r w:rsidR="00AD4B78" w:rsidRPr="00AD4B78">
        <w:rPr>
          <w:rFonts w:ascii="Arial" w:hAnsi="Arial" w:cs="Arial"/>
          <w:sz w:val="20"/>
          <w:szCs w:val="20"/>
        </w:rPr>
        <w:t>analizator wyposażony w tryb pracy dla płynów z jam ciała (płyn surowiczy, maziowy, mózgowo-rdzeniowy), wykonanie oznaczenia nie wymaga dodatkowej procedury oraz odczynników oprócz standardowo stosowanych w trybie CBC-5DIFF, wynik przesyłany do systemu LIS – m.in.</w:t>
      </w:r>
      <w:r w:rsidR="003418B2">
        <w:rPr>
          <w:rFonts w:ascii="Arial" w:hAnsi="Arial" w:cs="Arial"/>
          <w:sz w:val="20"/>
          <w:szCs w:val="20"/>
        </w:rPr>
        <w:t xml:space="preserve"> parametry</w:t>
      </w:r>
      <w:r w:rsidR="00AD4B78" w:rsidRPr="00AD4B78">
        <w:rPr>
          <w:rFonts w:ascii="Arial" w:hAnsi="Arial" w:cs="Arial"/>
          <w:sz w:val="20"/>
          <w:szCs w:val="20"/>
        </w:rPr>
        <w:t xml:space="preserve"> WBC i RBC</w:t>
      </w:r>
    </w:p>
    <w:p w14:paraId="6E04AF2C" w14:textId="656EC371" w:rsidR="003418B2" w:rsidRDefault="00490737" w:rsidP="00AD4B78">
      <w:pPr>
        <w:pStyle w:val="NormalnyWeb"/>
        <w:spacing w:before="0" w:beforeAutospacing="0" w:after="0" w:line="360" w:lineRule="auto"/>
        <w:jc w:val="both"/>
        <w:rPr>
          <w:rFonts w:ascii="Arial" w:hAnsi="Arial" w:cs="Arial"/>
          <w:sz w:val="20"/>
          <w:szCs w:val="20"/>
        </w:rPr>
      </w:pPr>
      <w:r>
        <w:rPr>
          <w:rFonts w:ascii="Arial" w:hAnsi="Arial" w:cs="Arial"/>
          <w:sz w:val="20"/>
          <w:szCs w:val="20"/>
        </w:rPr>
        <w:t xml:space="preserve">15) </w:t>
      </w:r>
      <w:r w:rsidR="003418B2">
        <w:rPr>
          <w:rFonts w:ascii="Arial" w:hAnsi="Arial" w:cs="Arial"/>
          <w:sz w:val="20"/>
          <w:szCs w:val="20"/>
        </w:rPr>
        <w:t xml:space="preserve">wymagana objętość próbki potrzebna do  </w:t>
      </w:r>
      <w:proofErr w:type="spellStart"/>
      <w:r w:rsidR="003418B2">
        <w:rPr>
          <w:rFonts w:ascii="Arial" w:hAnsi="Arial" w:cs="Arial"/>
          <w:sz w:val="20"/>
          <w:szCs w:val="20"/>
        </w:rPr>
        <w:t>zaaspirowania</w:t>
      </w:r>
      <w:proofErr w:type="spellEnd"/>
      <w:r w:rsidR="003418B2">
        <w:rPr>
          <w:rFonts w:ascii="Arial" w:hAnsi="Arial" w:cs="Arial"/>
          <w:sz w:val="20"/>
          <w:szCs w:val="20"/>
        </w:rPr>
        <w:t xml:space="preserve"> płynów ustrojowych (płyny z jam ciała, PMR) w trybie otwartej mikroprobówki </w:t>
      </w:r>
      <w:r w:rsidR="008731D9">
        <w:rPr>
          <w:rFonts w:ascii="Arial" w:hAnsi="Arial" w:cs="Arial"/>
          <w:sz w:val="20"/>
          <w:szCs w:val="20"/>
        </w:rPr>
        <w:t>≤250µl</w:t>
      </w:r>
    </w:p>
    <w:p w14:paraId="0F01EEC9" w14:textId="761DE739" w:rsidR="009A2C6A" w:rsidRDefault="00490737" w:rsidP="00AD4B78">
      <w:pPr>
        <w:pStyle w:val="NormalnyWeb"/>
        <w:spacing w:before="0" w:beforeAutospacing="0" w:after="0" w:line="360" w:lineRule="auto"/>
        <w:jc w:val="both"/>
        <w:rPr>
          <w:rFonts w:ascii="Arial" w:hAnsi="Arial" w:cs="Arial"/>
          <w:sz w:val="20"/>
          <w:szCs w:val="20"/>
        </w:rPr>
      </w:pPr>
      <w:r>
        <w:rPr>
          <w:rFonts w:ascii="Arial" w:hAnsi="Arial" w:cs="Arial"/>
          <w:sz w:val="20"/>
          <w:szCs w:val="20"/>
        </w:rPr>
        <w:t xml:space="preserve">16) </w:t>
      </w:r>
      <w:r w:rsidR="009A2C6A">
        <w:rPr>
          <w:rFonts w:ascii="Arial" w:hAnsi="Arial" w:cs="Arial"/>
          <w:sz w:val="20"/>
          <w:szCs w:val="20"/>
        </w:rPr>
        <w:t xml:space="preserve">analizator wyposażony w osobny tryb pracy </w:t>
      </w:r>
      <w:r w:rsidR="009A2C6A" w:rsidRPr="00AD4B78">
        <w:rPr>
          <w:rFonts w:ascii="Arial" w:hAnsi="Arial" w:cs="Arial"/>
          <w:sz w:val="20"/>
          <w:szCs w:val="20"/>
        </w:rPr>
        <w:t xml:space="preserve">dla próbek </w:t>
      </w:r>
      <w:proofErr w:type="spellStart"/>
      <w:r w:rsidR="009A2C6A" w:rsidRPr="00AD4B78">
        <w:rPr>
          <w:rFonts w:ascii="Arial" w:hAnsi="Arial" w:cs="Arial"/>
          <w:sz w:val="20"/>
          <w:szCs w:val="20"/>
        </w:rPr>
        <w:t>leukopenicznych</w:t>
      </w:r>
      <w:proofErr w:type="spellEnd"/>
      <w:r w:rsidR="009A2C6A">
        <w:rPr>
          <w:rFonts w:ascii="Arial" w:hAnsi="Arial" w:cs="Arial"/>
          <w:sz w:val="20"/>
          <w:szCs w:val="20"/>
        </w:rPr>
        <w:t>, z możliwością manualnego wyboru przez użytkownika z menu analizatora</w:t>
      </w:r>
    </w:p>
    <w:p w14:paraId="00F33A6B" w14:textId="75A4136C" w:rsidR="009A2C6A" w:rsidRPr="00AD4B78" w:rsidRDefault="00490737" w:rsidP="00AD4B78">
      <w:pPr>
        <w:pStyle w:val="NormalnyWeb"/>
        <w:spacing w:before="0" w:beforeAutospacing="0" w:after="0" w:line="360" w:lineRule="auto"/>
        <w:jc w:val="both"/>
        <w:rPr>
          <w:rFonts w:ascii="Arial" w:hAnsi="Arial" w:cs="Arial"/>
          <w:sz w:val="20"/>
          <w:szCs w:val="20"/>
        </w:rPr>
      </w:pPr>
      <w:r>
        <w:rPr>
          <w:rFonts w:ascii="Arial" w:hAnsi="Arial" w:cs="Arial"/>
          <w:sz w:val="20"/>
          <w:szCs w:val="20"/>
        </w:rPr>
        <w:t xml:space="preserve">17) </w:t>
      </w:r>
      <w:r w:rsidR="009A2C6A">
        <w:rPr>
          <w:rFonts w:ascii="Arial" w:hAnsi="Arial" w:cs="Arial"/>
          <w:sz w:val="20"/>
          <w:szCs w:val="20"/>
        </w:rPr>
        <w:t>oznaczanie trombocytów metodą impedancyjną i optyczną</w:t>
      </w:r>
    </w:p>
    <w:p w14:paraId="3BFB95E3" w14:textId="70CB11E2" w:rsidR="00AD4B78" w:rsidRPr="00AD4B78" w:rsidRDefault="00490737" w:rsidP="00AD4B78">
      <w:pPr>
        <w:pStyle w:val="NormalnyWeb"/>
        <w:spacing w:before="0" w:beforeAutospacing="0" w:after="0" w:line="360" w:lineRule="auto"/>
        <w:jc w:val="both"/>
        <w:rPr>
          <w:rFonts w:ascii="Arial" w:hAnsi="Arial" w:cs="Arial"/>
          <w:sz w:val="20"/>
          <w:szCs w:val="20"/>
        </w:rPr>
      </w:pPr>
      <w:r>
        <w:rPr>
          <w:rFonts w:ascii="Arial" w:hAnsi="Arial" w:cs="Arial"/>
          <w:sz w:val="20"/>
          <w:szCs w:val="20"/>
        </w:rPr>
        <w:t xml:space="preserve">18) </w:t>
      </w:r>
      <w:r w:rsidR="00AD4B78" w:rsidRPr="00AD4B78">
        <w:rPr>
          <w:rFonts w:ascii="Arial" w:hAnsi="Arial" w:cs="Arial"/>
          <w:sz w:val="20"/>
          <w:szCs w:val="20"/>
        </w:rPr>
        <w:t>dowolność trybu oznaczania dla każdej próbki</w:t>
      </w:r>
      <w:r w:rsidR="009A2C6A">
        <w:rPr>
          <w:rFonts w:ascii="Arial" w:hAnsi="Arial" w:cs="Arial"/>
          <w:sz w:val="20"/>
          <w:szCs w:val="20"/>
        </w:rPr>
        <w:t xml:space="preserve"> </w:t>
      </w:r>
      <w:r w:rsidR="00AD4B78" w:rsidRPr="00AD4B78">
        <w:rPr>
          <w:rFonts w:ascii="Arial" w:hAnsi="Arial" w:cs="Arial"/>
          <w:sz w:val="20"/>
          <w:szCs w:val="20"/>
        </w:rPr>
        <w:t>(CBC lub CBC+5DIFF)</w:t>
      </w:r>
    </w:p>
    <w:p w14:paraId="3DB1FA22" w14:textId="3DE6317C" w:rsidR="00AD4B78" w:rsidRPr="00AD4B78" w:rsidRDefault="00490737" w:rsidP="00AD4B78">
      <w:pPr>
        <w:pStyle w:val="NormalnyWeb"/>
        <w:spacing w:before="0" w:beforeAutospacing="0" w:after="0" w:line="360" w:lineRule="auto"/>
        <w:jc w:val="both"/>
        <w:rPr>
          <w:rFonts w:ascii="Arial" w:hAnsi="Arial" w:cs="Arial"/>
          <w:sz w:val="20"/>
          <w:szCs w:val="20"/>
        </w:rPr>
      </w:pPr>
      <w:r>
        <w:rPr>
          <w:rFonts w:ascii="Arial" w:hAnsi="Arial" w:cs="Arial"/>
          <w:sz w:val="20"/>
          <w:szCs w:val="20"/>
        </w:rPr>
        <w:t xml:space="preserve">19) </w:t>
      </w:r>
      <w:r w:rsidR="00AD4B78" w:rsidRPr="00AD4B78">
        <w:rPr>
          <w:rFonts w:ascii="Arial" w:hAnsi="Arial" w:cs="Arial"/>
          <w:sz w:val="20"/>
          <w:szCs w:val="20"/>
        </w:rPr>
        <w:t xml:space="preserve">wszystkie odczynniki potrzebne do wykonania pełnej morfologii CBC +5DIFF w pełni </w:t>
      </w:r>
      <w:proofErr w:type="spellStart"/>
      <w:r w:rsidR="00AD4B78" w:rsidRPr="00AD4B78">
        <w:rPr>
          <w:rFonts w:ascii="Arial" w:hAnsi="Arial" w:cs="Arial"/>
          <w:sz w:val="20"/>
          <w:szCs w:val="20"/>
        </w:rPr>
        <w:t>bezcyjankowe</w:t>
      </w:r>
      <w:proofErr w:type="spellEnd"/>
    </w:p>
    <w:p w14:paraId="6FD5CDEE" w14:textId="5E7F575E" w:rsidR="00AD4B78" w:rsidRPr="00AD4B78" w:rsidRDefault="00490737" w:rsidP="00AD4B78">
      <w:pPr>
        <w:pStyle w:val="NormalnyWeb"/>
        <w:spacing w:before="0" w:beforeAutospacing="0" w:after="0" w:line="360" w:lineRule="auto"/>
        <w:jc w:val="both"/>
        <w:rPr>
          <w:rFonts w:ascii="Arial" w:hAnsi="Arial" w:cs="Arial"/>
          <w:sz w:val="20"/>
          <w:szCs w:val="20"/>
        </w:rPr>
      </w:pPr>
      <w:r>
        <w:rPr>
          <w:rFonts w:ascii="Arial" w:hAnsi="Arial" w:cs="Arial"/>
          <w:sz w:val="20"/>
          <w:szCs w:val="20"/>
        </w:rPr>
        <w:t xml:space="preserve">20) </w:t>
      </w:r>
      <w:r w:rsidR="00AD4B78" w:rsidRPr="00AD4B78">
        <w:rPr>
          <w:rFonts w:ascii="Arial" w:hAnsi="Arial" w:cs="Arial"/>
          <w:sz w:val="20"/>
          <w:szCs w:val="20"/>
        </w:rPr>
        <w:t xml:space="preserve">prezentacja wyników oznaczeń na histogramach i kolorowym wykresie typu </w:t>
      </w:r>
      <w:proofErr w:type="spellStart"/>
      <w:r w:rsidR="00AD4B78" w:rsidRPr="00AD4B78">
        <w:rPr>
          <w:rFonts w:ascii="Arial" w:hAnsi="Arial" w:cs="Arial"/>
          <w:sz w:val="20"/>
          <w:szCs w:val="20"/>
        </w:rPr>
        <w:t>skattegram</w:t>
      </w:r>
      <w:proofErr w:type="spellEnd"/>
      <w:r w:rsidR="00AD4B78" w:rsidRPr="00AD4B78">
        <w:rPr>
          <w:rFonts w:ascii="Arial" w:hAnsi="Arial" w:cs="Arial"/>
          <w:sz w:val="20"/>
          <w:szCs w:val="20"/>
        </w:rPr>
        <w:t xml:space="preserve"> </w:t>
      </w:r>
    </w:p>
    <w:p w14:paraId="784A0CA8" w14:textId="4A3F9B88" w:rsidR="00AD4B78" w:rsidRPr="00AD4B78" w:rsidRDefault="00490737" w:rsidP="00AD4B78">
      <w:pPr>
        <w:pStyle w:val="NormalnyWeb"/>
        <w:spacing w:before="0" w:beforeAutospacing="0" w:after="0" w:line="360" w:lineRule="auto"/>
        <w:jc w:val="both"/>
        <w:rPr>
          <w:rFonts w:ascii="Arial" w:hAnsi="Arial" w:cs="Arial"/>
          <w:sz w:val="20"/>
          <w:szCs w:val="20"/>
        </w:rPr>
      </w:pPr>
      <w:r>
        <w:rPr>
          <w:rFonts w:ascii="Arial" w:hAnsi="Arial" w:cs="Arial"/>
          <w:sz w:val="20"/>
          <w:szCs w:val="20"/>
        </w:rPr>
        <w:t xml:space="preserve">21) </w:t>
      </w:r>
      <w:r w:rsidR="00AD4B78" w:rsidRPr="00AD4B78">
        <w:rPr>
          <w:rFonts w:ascii="Arial" w:hAnsi="Arial" w:cs="Arial"/>
          <w:sz w:val="20"/>
          <w:szCs w:val="20"/>
        </w:rPr>
        <w:t>flagowanie wyników patologicznych wraz z komunikatami opisującymi typowe patologie oraz informacją o stopniu zaawansowania patologii</w:t>
      </w:r>
    </w:p>
    <w:p w14:paraId="4BD48A22" w14:textId="2950929A" w:rsidR="00AD4B78" w:rsidRPr="00AD4B78" w:rsidRDefault="00490737" w:rsidP="00AD4B78">
      <w:pPr>
        <w:pStyle w:val="NormalnyWeb"/>
        <w:spacing w:before="0" w:beforeAutospacing="0" w:after="0" w:line="360" w:lineRule="auto"/>
        <w:jc w:val="both"/>
        <w:rPr>
          <w:rFonts w:ascii="Arial" w:hAnsi="Arial" w:cs="Arial"/>
          <w:sz w:val="20"/>
          <w:szCs w:val="20"/>
        </w:rPr>
      </w:pPr>
      <w:r>
        <w:rPr>
          <w:rFonts w:ascii="Arial" w:hAnsi="Arial" w:cs="Arial"/>
          <w:sz w:val="20"/>
          <w:szCs w:val="20"/>
        </w:rPr>
        <w:t xml:space="preserve">22) </w:t>
      </w:r>
      <w:r w:rsidR="00AD4B78" w:rsidRPr="00AD4B78">
        <w:rPr>
          <w:rFonts w:ascii="Arial" w:hAnsi="Arial" w:cs="Arial"/>
          <w:sz w:val="20"/>
          <w:szCs w:val="20"/>
        </w:rPr>
        <w:t>możliwość podłączenia czujnika ścieków</w:t>
      </w:r>
    </w:p>
    <w:p w14:paraId="5A856182" w14:textId="156A6A61" w:rsidR="008C0B9B" w:rsidRDefault="00490737" w:rsidP="00AD4B78">
      <w:pPr>
        <w:pStyle w:val="NormalnyWeb"/>
        <w:spacing w:before="0" w:beforeAutospacing="0" w:after="0" w:line="360" w:lineRule="auto"/>
        <w:jc w:val="both"/>
        <w:rPr>
          <w:rFonts w:ascii="Arial" w:hAnsi="Arial" w:cs="Arial"/>
          <w:sz w:val="20"/>
          <w:szCs w:val="20"/>
        </w:rPr>
      </w:pPr>
      <w:r>
        <w:rPr>
          <w:rFonts w:ascii="Arial" w:hAnsi="Arial" w:cs="Arial"/>
          <w:sz w:val="20"/>
          <w:szCs w:val="20"/>
        </w:rPr>
        <w:t xml:space="preserve">23) </w:t>
      </w:r>
      <w:r w:rsidR="00AD4B78" w:rsidRPr="00AD4B78">
        <w:rPr>
          <w:rFonts w:ascii="Arial" w:hAnsi="Arial" w:cs="Arial"/>
          <w:sz w:val="20"/>
          <w:szCs w:val="20"/>
        </w:rPr>
        <w:t xml:space="preserve">krew kontrolna </w:t>
      </w:r>
      <w:r w:rsidR="00102769">
        <w:rPr>
          <w:rFonts w:ascii="Arial" w:hAnsi="Arial" w:cs="Arial"/>
          <w:sz w:val="20"/>
          <w:szCs w:val="20"/>
        </w:rPr>
        <w:t xml:space="preserve">min. </w:t>
      </w:r>
      <w:r w:rsidR="00102769" w:rsidRPr="00AD4B78">
        <w:rPr>
          <w:rFonts w:ascii="Arial" w:hAnsi="Arial" w:cs="Arial"/>
          <w:sz w:val="20"/>
          <w:szCs w:val="20"/>
        </w:rPr>
        <w:t>3 poziomy</w:t>
      </w:r>
      <w:r w:rsidR="00102769">
        <w:rPr>
          <w:rFonts w:ascii="Arial" w:hAnsi="Arial" w:cs="Arial"/>
          <w:sz w:val="20"/>
          <w:szCs w:val="20"/>
        </w:rPr>
        <w:t xml:space="preserve">: </w:t>
      </w:r>
      <w:proofErr w:type="spellStart"/>
      <w:r w:rsidR="00102769">
        <w:rPr>
          <w:rFonts w:ascii="Arial" w:hAnsi="Arial" w:cs="Arial"/>
          <w:sz w:val="20"/>
          <w:szCs w:val="20"/>
        </w:rPr>
        <w:t>low</w:t>
      </w:r>
      <w:proofErr w:type="spellEnd"/>
      <w:r w:rsidR="00102769">
        <w:rPr>
          <w:rFonts w:ascii="Arial" w:hAnsi="Arial" w:cs="Arial"/>
          <w:sz w:val="20"/>
          <w:szCs w:val="20"/>
        </w:rPr>
        <w:t xml:space="preserve">, </w:t>
      </w:r>
      <w:proofErr w:type="spellStart"/>
      <w:r w:rsidR="00102769">
        <w:rPr>
          <w:rFonts w:ascii="Arial" w:hAnsi="Arial" w:cs="Arial"/>
          <w:sz w:val="20"/>
          <w:szCs w:val="20"/>
        </w:rPr>
        <w:t>normal</w:t>
      </w:r>
      <w:proofErr w:type="spellEnd"/>
      <w:r w:rsidR="00102769">
        <w:rPr>
          <w:rFonts w:ascii="Arial" w:hAnsi="Arial" w:cs="Arial"/>
          <w:sz w:val="20"/>
          <w:szCs w:val="20"/>
        </w:rPr>
        <w:t>, high</w:t>
      </w:r>
      <w:r w:rsidR="00102769" w:rsidRPr="00AD4B78">
        <w:rPr>
          <w:rFonts w:ascii="Arial" w:hAnsi="Arial" w:cs="Arial"/>
          <w:sz w:val="20"/>
          <w:szCs w:val="20"/>
        </w:rPr>
        <w:t xml:space="preserve"> </w:t>
      </w:r>
      <w:r w:rsidR="00102769">
        <w:rPr>
          <w:rFonts w:ascii="Arial" w:hAnsi="Arial" w:cs="Arial"/>
          <w:sz w:val="20"/>
          <w:szCs w:val="20"/>
        </w:rPr>
        <w:t xml:space="preserve">2X dziennie przez 7 dni w tygodniu </w:t>
      </w:r>
      <w:r w:rsidR="00AD4B78" w:rsidRPr="00AD4B78">
        <w:rPr>
          <w:rFonts w:ascii="Arial" w:hAnsi="Arial" w:cs="Arial"/>
          <w:sz w:val="20"/>
          <w:szCs w:val="20"/>
        </w:rPr>
        <w:t>w probówkach</w:t>
      </w:r>
      <w:r w:rsidR="00102769">
        <w:rPr>
          <w:rFonts w:ascii="Arial" w:hAnsi="Arial" w:cs="Arial"/>
          <w:sz w:val="20"/>
          <w:szCs w:val="20"/>
        </w:rPr>
        <w:t xml:space="preserve"> systemu zamkniętego </w:t>
      </w:r>
      <w:r>
        <w:rPr>
          <w:rFonts w:ascii="Arial" w:hAnsi="Arial" w:cs="Arial"/>
          <w:sz w:val="20"/>
          <w:szCs w:val="20"/>
        </w:rPr>
        <w:t xml:space="preserve">(nie mniej niż 2,5ml) </w:t>
      </w:r>
      <w:r w:rsidR="00102769">
        <w:rPr>
          <w:rFonts w:ascii="Arial" w:hAnsi="Arial" w:cs="Arial"/>
          <w:sz w:val="20"/>
          <w:szCs w:val="20"/>
        </w:rPr>
        <w:t>dostosowanych do pracy z automatycznym podajnikiem, skalkulowana zgodnie z terminem, w którym parametry oznaczeń nie przekraczają wyznaczonych przez producenta i określonych w arkuszu oznaczeń dopuszczalnych zakresów gwarantujących prawidłową pracę analizatora</w:t>
      </w:r>
      <w:r w:rsidR="008C0B9B">
        <w:rPr>
          <w:rFonts w:ascii="Arial" w:hAnsi="Arial" w:cs="Arial"/>
          <w:sz w:val="20"/>
          <w:szCs w:val="20"/>
        </w:rPr>
        <w:t>. Parametry krwi kontrolnej</w:t>
      </w:r>
      <w:r w:rsidR="00AD4B78" w:rsidRPr="00AD4B78">
        <w:rPr>
          <w:rFonts w:ascii="Arial" w:hAnsi="Arial" w:cs="Arial"/>
          <w:sz w:val="20"/>
          <w:szCs w:val="20"/>
        </w:rPr>
        <w:t xml:space="preserve"> </w:t>
      </w:r>
      <w:r w:rsidR="008C0B9B">
        <w:rPr>
          <w:rFonts w:ascii="Arial" w:hAnsi="Arial" w:cs="Arial"/>
          <w:sz w:val="20"/>
          <w:szCs w:val="20"/>
        </w:rPr>
        <w:t>wczytywane do analizatora za pomocą nośnika elektronicznego (np. CD). Jeden rodzaj krwi kontrolnej dla wszystkich oznaczanych parametrów dla krwi obwodowej, łącznie z RET</w:t>
      </w:r>
    </w:p>
    <w:p w14:paraId="5ED8F618" w14:textId="7FFEE5DF" w:rsidR="00AD4B78" w:rsidRPr="00AD4B78" w:rsidRDefault="00490737" w:rsidP="00AD4B78">
      <w:pPr>
        <w:pStyle w:val="NormalnyWeb"/>
        <w:spacing w:before="0" w:beforeAutospacing="0" w:after="0" w:line="360" w:lineRule="auto"/>
        <w:jc w:val="both"/>
        <w:rPr>
          <w:rFonts w:ascii="Arial" w:hAnsi="Arial" w:cs="Arial"/>
          <w:sz w:val="20"/>
          <w:szCs w:val="20"/>
        </w:rPr>
      </w:pPr>
      <w:r>
        <w:rPr>
          <w:rFonts w:ascii="Arial" w:hAnsi="Arial" w:cs="Arial"/>
          <w:sz w:val="20"/>
          <w:szCs w:val="20"/>
        </w:rPr>
        <w:t xml:space="preserve">24) </w:t>
      </w:r>
      <w:r w:rsidR="00AD4B78" w:rsidRPr="00AD4B78">
        <w:rPr>
          <w:rFonts w:ascii="Arial" w:hAnsi="Arial" w:cs="Arial"/>
          <w:sz w:val="20"/>
          <w:szCs w:val="20"/>
        </w:rPr>
        <w:t xml:space="preserve">rozbudowany program kontroli jakości badań (oprogramowanie QC obejmujące system kontroli jakości wg systemu </w:t>
      </w:r>
      <w:proofErr w:type="spellStart"/>
      <w:r w:rsidR="00AD4B78" w:rsidRPr="00AD4B78">
        <w:rPr>
          <w:rFonts w:ascii="Arial" w:hAnsi="Arial" w:cs="Arial"/>
          <w:sz w:val="20"/>
          <w:szCs w:val="20"/>
        </w:rPr>
        <w:t>Levey'a-Jennings'a</w:t>
      </w:r>
      <w:proofErr w:type="spellEnd"/>
      <w:r w:rsidR="00AD4B78" w:rsidRPr="00AD4B78">
        <w:rPr>
          <w:rFonts w:ascii="Arial" w:hAnsi="Arial" w:cs="Arial"/>
          <w:sz w:val="20"/>
          <w:szCs w:val="20"/>
        </w:rPr>
        <w:t xml:space="preserve"> oraz program średniej ruchomej Bulla, program analiz Delta </w:t>
      </w:r>
      <w:proofErr w:type="spellStart"/>
      <w:r w:rsidR="00AD4B78" w:rsidRPr="00AD4B78">
        <w:rPr>
          <w:rFonts w:ascii="Arial" w:hAnsi="Arial" w:cs="Arial"/>
          <w:sz w:val="20"/>
          <w:szCs w:val="20"/>
        </w:rPr>
        <w:t>Check</w:t>
      </w:r>
      <w:proofErr w:type="spellEnd"/>
      <w:r w:rsidR="00AD4B78" w:rsidRPr="00AD4B78">
        <w:rPr>
          <w:rFonts w:ascii="Arial" w:hAnsi="Arial" w:cs="Arial"/>
          <w:sz w:val="20"/>
          <w:szCs w:val="20"/>
        </w:rPr>
        <w:t>, analizy graficzne i statystyczne)</w:t>
      </w:r>
    </w:p>
    <w:p w14:paraId="17FD78A7" w14:textId="231F7BE6" w:rsidR="00490737" w:rsidRPr="00490737" w:rsidRDefault="00490737" w:rsidP="00490737">
      <w:pPr>
        <w:pStyle w:val="NormalnyWeb"/>
        <w:spacing w:before="0" w:beforeAutospacing="0" w:after="0" w:line="360" w:lineRule="auto"/>
        <w:jc w:val="both"/>
        <w:rPr>
          <w:rFonts w:ascii="Arial" w:hAnsi="Arial" w:cs="Arial"/>
          <w:sz w:val="20"/>
          <w:szCs w:val="20"/>
        </w:rPr>
      </w:pPr>
      <w:r>
        <w:rPr>
          <w:rFonts w:ascii="Arial" w:hAnsi="Arial" w:cs="Arial"/>
          <w:sz w:val="20"/>
          <w:szCs w:val="20"/>
        </w:rPr>
        <w:t>25) weryfikacja oznaczeń trombocytów w torze optycznym – uzyskany wynik przesyłany do LIS jako parametr diagnostyczny, potwierdzon</w:t>
      </w:r>
      <w:r w:rsidR="00A21827">
        <w:rPr>
          <w:rFonts w:ascii="Arial" w:hAnsi="Arial" w:cs="Arial"/>
          <w:sz w:val="20"/>
          <w:szCs w:val="20"/>
        </w:rPr>
        <w:t>a</w:t>
      </w:r>
      <w:r>
        <w:rPr>
          <w:rFonts w:ascii="Arial" w:hAnsi="Arial" w:cs="Arial"/>
          <w:sz w:val="20"/>
          <w:szCs w:val="20"/>
        </w:rPr>
        <w:t xml:space="preserve"> oryginalnym dokumentem producenta analizatora</w:t>
      </w:r>
    </w:p>
    <w:p w14:paraId="455C32D8" w14:textId="4876C341" w:rsidR="00490737" w:rsidRDefault="00490737" w:rsidP="00AD4B78">
      <w:pPr>
        <w:pStyle w:val="NormalnyWeb"/>
        <w:spacing w:before="0" w:beforeAutospacing="0" w:after="0" w:line="360" w:lineRule="auto"/>
        <w:jc w:val="both"/>
        <w:rPr>
          <w:rFonts w:ascii="Arial" w:hAnsi="Arial" w:cs="Arial"/>
          <w:sz w:val="20"/>
          <w:szCs w:val="20"/>
        </w:rPr>
      </w:pPr>
      <w:r>
        <w:rPr>
          <w:rFonts w:ascii="Arial" w:hAnsi="Arial" w:cs="Arial"/>
          <w:sz w:val="20"/>
          <w:szCs w:val="20"/>
        </w:rPr>
        <w:lastRenderedPageBreak/>
        <w:t xml:space="preserve">26) </w:t>
      </w:r>
      <w:r w:rsidR="00A21827">
        <w:rPr>
          <w:rFonts w:ascii="Arial" w:hAnsi="Arial" w:cs="Arial"/>
          <w:sz w:val="20"/>
          <w:szCs w:val="20"/>
        </w:rPr>
        <w:t>możliwość uczestnictwa w międzynarodowej kontroli hematologicznej porównawczej przez czas trwania umowy m.in. w systemie on-line obejmujący aparat producenta, w oparciu o materiał do kontroli codziennej, wyniki wysyłane automatycznie bezpośrednio z analizatora, umożliwiająca uzyskanie miesięcznych raportów QC i certyfikatu uczestnictwa 1 x w roku</w:t>
      </w:r>
    </w:p>
    <w:p w14:paraId="61E27A32" w14:textId="3EDD5DE7" w:rsidR="00A21827" w:rsidRPr="00490737" w:rsidRDefault="00A21827" w:rsidP="00AD4B78">
      <w:pPr>
        <w:pStyle w:val="NormalnyWeb"/>
        <w:spacing w:before="0" w:beforeAutospacing="0" w:after="0" w:line="360" w:lineRule="auto"/>
        <w:jc w:val="both"/>
        <w:rPr>
          <w:rFonts w:ascii="Arial" w:hAnsi="Arial" w:cs="Arial"/>
          <w:sz w:val="20"/>
          <w:szCs w:val="20"/>
        </w:rPr>
      </w:pPr>
      <w:r>
        <w:rPr>
          <w:rFonts w:ascii="Arial" w:hAnsi="Arial" w:cs="Arial"/>
          <w:sz w:val="20"/>
          <w:szCs w:val="20"/>
        </w:rPr>
        <w:t>27) wbudowana w oprogramowanie analizatora instrukcja obsługi w języku polskim z jednoczesną możliwością automatycznego przekierowania i wyświetlania działań naprawczych, opisu błędu wygenerowanego aktualnie przez analizator oraz ułatwiająca wyszukiwanie informacji dot. procedur konserwacji</w:t>
      </w:r>
      <w:r w:rsidR="00A04BA6">
        <w:rPr>
          <w:rFonts w:ascii="Arial" w:hAnsi="Arial" w:cs="Arial"/>
          <w:sz w:val="20"/>
          <w:szCs w:val="20"/>
        </w:rPr>
        <w:t xml:space="preserve"> i czynności związanych z obsługą analizatora</w:t>
      </w:r>
    </w:p>
    <w:p w14:paraId="15DD3F50" w14:textId="2630763B" w:rsidR="00490737" w:rsidRDefault="00A04BA6" w:rsidP="00490737">
      <w:pPr>
        <w:pStyle w:val="NormalnyWeb"/>
        <w:spacing w:before="0" w:beforeAutospacing="0" w:after="0" w:line="360" w:lineRule="auto"/>
        <w:jc w:val="both"/>
        <w:rPr>
          <w:rFonts w:ascii="Arial" w:hAnsi="Arial" w:cs="Arial"/>
          <w:sz w:val="20"/>
          <w:szCs w:val="20"/>
        </w:rPr>
      </w:pPr>
      <w:r>
        <w:rPr>
          <w:rFonts w:ascii="Arial" w:hAnsi="Arial" w:cs="Arial"/>
          <w:sz w:val="20"/>
          <w:szCs w:val="20"/>
        </w:rPr>
        <w:t xml:space="preserve">28) </w:t>
      </w:r>
      <w:r w:rsidR="00490737" w:rsidRPr="00490737">
        <w:rPr>
          <w:rFonts w:ascii="Arial" w:hAnsi="Arial" w:cs="Arial"/>
          <w:sz w:val="20"/>
          <w:szCs w:val="20"/>
        </w:rPr>
        <w:t xml:space="preserve">podłączenie do systemu LIS posiadanego przez Zamawiającego (Zamawiający posiada system </w:t>
      </w:r>
      <w:proofErr w:type="spellStart"/>
      <w:r w:rsidR="00490737" w:rsidRPr="00490737">
        <w:rPr>
          <w:rFonts w:ascii="Arial" w:hAnsi="Arial" w:cs="Arial"/>
          <w:sz w:val="20"/>
          <w:szCs w:val="20"/>
        </w:rPr>
        <w:t>Proflab</w:t>
      </w:r>
      <w:proofErr w:type="spellEnd"/>
      <w:r w:rsidR="00490737" w:rsidRPr="00490737">
        <w:rPr>
          <w:rFonts w:ascii="Arial" w:hAnsi="Arial" w:cs="Arial"/>
          <w:sz w:val="20"/>
          <w:szCs w:val="20"/>
        </w:rPr>
        <w:t xml:space="preserve"> firmy ATD)</w:t>
      </w:r>
      <w:r>
        <w:rPr>
          <w:rFonts w:ascii="Arial" w:hAnsi="Arial" w:cs="Arial"/>
          <w:sz w:val="20"/>
          <w:szCs w:val="20"/>
        </w:rPr>
        <w:t>.</w:t>
      </w:r>
    </w:p>
    <w:p w14:paraId="42D372D9" w14:textId="0A6B09F6" w:rsidR="00D00FE4" w:rsidRDefault="00AD4B78" w:rsidP="00AD4B78">
      <w:pPr>
        <w:spacing w:line="360" w:lineRule="auto"/>
        <w:jc w:val="both"/>
        <w:rPr>
          <w:sz w:val="20"/>
          <w:szCs w:val="20"/>
        </w:rPr>
      </w:pPr>
      <w:r w:rsidRPr="00A256A3">
        <w:rPr>
          <w:sz w:val="20"/>
          <w:szCs w:val="20"/>
          <w:u w:val="single"/>
        </w:rPr>
        <w:t>Wraz z pierwszą dostawą Wykonawca zobowiązany jest do</w:t>
      </w:r>
      <w:r w:rsidR="001852FF" w:rsidRPr="00A256A3">
        <w:rPr>
          <w:sz w:val="20"/>
          <w:szCs w:val="20"/>
          <w:u w:val="single"/>
        </w:rPr>
        <w:t xml:space="preserve"> </w:t>
      </w:r>
      <w:r w:rsidRPr="00A256A3">
        <w:rPr>
          <w:sz w:val="20"/>
          <w:szCs w:val="20"/>
          <w:u w:val="single"/>
        </w:rPr>
        <w:t>dostarczenia</w:t>
      </w:r>
      <w:r w:rsidRPr="00AD4B78">
        <w:rPr>
          <w:sz w:val="20"/>
          <w:szCs w:val="20"/>
        </w:rPr>
        <w:t xml:space="preserve"> Zamawiającemu </w:t>
      </w:r>
      <w:r w:rsidR="00D00FE4">
        <w:rPr>
          <w:sz w:val="20"/>
          <w:szCs w:val="20"/>
        </w:rPr>
        <w:t>wirówki laboratoryjnej  o parametrach:</w:t>
      </w:r>
    </w:p>
    <w:p w14:paraId="21BB81C2" w14:textId="77768B30" w:rsidR="001852FF" w:rsidRDefault="001852FF" w:rsidP="00AD4B78">
      <w:pPr>
        <w:spacing w:line="360" w:lineRule="auto"/>
        <w:jc w:val="both"/>
        <w:rPr>
          <w:sz w:val="20"/>
          <w:szCs w:val="20"/>
        </w:rPr>
      </w:pPr>
      <w:r>
        <w:rPr>
          <w:sz w:val="20"/>
          <w:szCs w:val="20"/>
        </w:rPr>
        <w:t>1) do użytku ogólnego</w:t>
      </w:r>
    </w:p>
    <w:p w14:paraId="190532B2" w14:textId="01A1B0C5" w:rsidR="001852FF" w:rsidRDefault="001852FF" w:rsidP="00AD4B78">
      <w:pPr>
        <w:spacing w:line="360" w:lineRule="auto"/>
        <w:jc w:val="both"/>
        <w:rPr>
          <w:sz w:val="20"/>
          <w:szCs w:val="20"/>
        </w:rPr>
      </w:pPr>
      <w:r>
        <w:rPr>
          <w:sz w:val="20"/>
          <w:szCs w:val="20"/>
        </w:rPr>
        <w:t xml:space="preserve">2) fabrycznie nowa, </w:t>
      </w:r>
      <w:r w:rsidRPr="00AD4B78">
        <w:rPr>
          <w:sz w:val="20"/>
          <w:szCs w:val="20"/>
        </w:rPr>
        <w:t>rok produkcji nie starszy niż 20</w:t>
      </w:r>
      <w:r>
        <w:rPr>
          <w:sz w:val="20"/>
          <w:szCs w:val="20"/>
        </w:rPr>
        <w:t>22</w:t>
      </w:r>
    </w:p>
    <w:p w14:paraId="3307273F" w14:textId="5C700C56" w:rsidR="001852FF" w:rsidRDefault="001852FF" w:rsidP="00AD4B78">
      <w:pPr>
        <w:spacing w:line="360" w:lineRule="auto"/>
        <w:jc w:val="both"/>
        <w:rPr>
          <w:sz w:val="20"/>
          <w:szCs w:val="20"/>
        </w:rPr>
      </w:pPr>
      <w:r>
        <w:rPr>
          <w:sz w:val="20"/>
          <w:szCs w:val="20"/>
        </w:rPr>
        <w:t>3) wymiary (</w:t>
      </w:r>
      <w:proofErr w:type="spellStart"/>
      <w:r>
        <w:rPr>
          <w:sz w:val="20"/>
          <w:szCs w:val="20"/>
        </w:rPr>
        <w:t>wys</w:t>
      </w:r>
      <w:proofErr w:type="spellEnd"/>
      <w:r>
        <w:rPr>
          <w:sz w:val="20"/>
          <w:szCs w:val="20"/>
        </w:rPr>
        <w:t xml:space="preserve"> x </w:t>
      </w:r>
      <w:proofErr w:type="spellStart"/>
      <w:r>
        <w:rPr>
          <w:sz w:val="20"/>
          <w:szCs w:val="20"/>
        </w:rPr>
        <w:t>szer</w:t>
      </w:r>
      <w:proofErr w:type="spellEnd"/>
      <w:r>
        <w:rPr>
          <w:sz w:val="20"/>
          <w:szCs w:val="20"/>
        </w:rPr>
        <w:t xml:space="preserve"> x </w:t>
      </w:r>
      <w:proofErr w:type="spellStart"/>
      <w:r>
        <w:rPr>
          <w:sz w:val="20"/>
          <w:szCs w:val="20"/>
        </w:rPr>
        <w:t>gł</w:t>
      </w:r>
      <w:proofErr w:type="spellEnd"/>
      <w:r>
        <w:rPr>
          <w:sz w:val="20"/>
          <w:szCs w:val="20"/>
        </w:rPr>
        <w:t>) 180mm</w:t>
      </w:r>
      <w:r w:rsidR="00C7177F">
        <w:rPr>
          <w:sz w:val="20"/>
          <w:szCs w:val="20"/>
        </w:rPr>
        <w:t xml:space="preserve"> </w:t>
      </w:r>
      <w:r>
        <w:rPr>
          <w:sz w:val="20"/>
          <w:szCs w:val="20"/>
        </w:rPr>
        <w:t>x</w:t>
      </w:r>
      <w:r w:rsidR="00C7177F">
        <w:rPr>
          <w:sz w:val="20"/>
          <w:szCs w:val="20"/>
        </w:rPr>
        <w:t xml:space="preserve"> </w:t>
      </w:r>
      <w:r>
        <w:rPr>
          <w:sz w:val="20"/>
          <w:szCs w:val="20"/>
        </w:rPr>
        <w:t>220mm</w:t>
      </w:r>
      <w:r w:rsidR="00C7177F">
        <w:rPr>
          <w:sz w:val="20"/>
          <w:szCs w:val="20"/>
        </w:rPr>
        <w:t xml:space="preserve"> </w:t>
      </w:r>
      <w:r>
        <w:rPr>
          <w:sz w:val="20"/>
          <w:szCs w:val="20"/>
        </w:rPr>
        <w:t>x</w:t>
      </w:r>
      <w:r w:rsidR="00C7177F">
        <w:rPr>
          <w:sz w:val="20"/>
          <w:szCs w:val="20"/>
        </w:rPr>
        <w:t xml:space="preserve"> </w:t>
      </w:r>
      <w:r>
        <w:rPr>
          <w:sz w:val="20"/>
          <w:szCs w:val="20"/>
        </w:rPr>
        <w:t xml:space="preserve">270mm </w:t>
      </w:r>
      <w:r w:rsidR="00781E12">
        <w:rPr>
          <w:sz w:val="20"/>
          <w:szCs w:val="20"/>
        </w:rPr>
        <w:t>±</w:t>
      </w:r>
      <w:r>
        <w:rPr>
          <w:sz w:val="20"/>
          <w:szCs w:val="20"/>
        </w:rPr>
        <w:t xml:space="preserve"> </w:t>
      </w:r>
      <w:r w:rsidR="00C7177F">
        <w:rPr>
          <w:sz w:val="20"/>
          <w:szCs w:val="20"/>
        </w:rPr>
        <w:t>3</w:t>
      </w:r>
      <w:r>
        <w:rPr>
          <w:sz w:val="20"/>
          <w:szCs w:val="20"/>
        </w:rPr>
        <w:t>0mm</w:t>
      </w:r>
    </w:p>
    <w:p w14:paraId="67318910" w14:textId="65810659" w:rsidR="00463576" w:rsidRDefault="001852FF" w:rsidP="00AD4B78">
      <w:pPr>
        <w:spacing w:line="360" w:lineRule="auto"/>
        <w:jc w:val="both"/>
        <w:rPr>
          <w:sz w:val="20"/>
          <w:szCs w:val="20"/>
        </w:rPr>
      </w:pPr>
      <w:r>
        <w:rPr>
          <w:sz w:val="20"/>
          <w:szCs w:val="20"/>
        </w:rPr>
        <w:t xml:space="preserve">4) </w:t>
      </w:r>
      <w:r w:rsidR="00463576">
        <w:rPr>
          <w:sz w:val="20"/>
          <w:szCs w:val="20"/>
        </w:rPr>
        <w:t xml:space="preserve">waga 4kg </w:t>
      </w:r>
      <w:r w:rsidR="00781E12">
        <w:rPr>
          <w:sz w:val="20"/>
          <w:szCs w:val="20"/>
        </w:rPr>
        <w:t>±</w:t>
      </w:r>
      <w:r w:rsidR="00463576">
        <w:rPr>
          <w:sz w:val="20"/>
          <w:szCs w:val="20"/>
        </w:rPr>
        <w:t xml:space="preserve"> 0,5kg</w:t>
      </w:r>
    </w:p>
    <w:p w14:paraId="34795FC6" w14:textId="6876F4DC" w:rsidR="001852FF" w:rsidRDefault="00463576" w:rsidP="00AD4B78">
      <w:pPr>
        <w:spacing w:line="360" w:lineRule="auto"/>
        <w:jc w:val="both"/>
        <w:rPr>
          <w:sz w:val="20"/>
          <w:szCs w:val="20"/>
        </w:rPr>
      </w:pPr>
      <w:r>
        <w:rPr>
          <w:sz w:val="20"/>
          <w:szCs w:val="20"/>
        </w:rPr>
        <w:t xml:space="preserve">5) </w:t>
      </w:r>
      <w:r w:rsidR="001852FF">
        <w:rPr>
          <w:sz w:val="20"/>
          <w:szCs w:val="20"/>
        </w:rPr>
        <w:t>poziom hałasu 56dB</w:t>
      </w:r>
      <w:r>
        <w:rPr>
          <w:sz w:val="20"/>
          <w:szCs w:val="20"/>
        </w:rPr>
        <w:t xml:space="preserve"> </w:t>
      </w:r>
      <w:r w:rsidR="00781E12">
        <w:rPr>
          <w:sz w:val="20"/>
          <w:szCs w:val="20"/>
        </w:rPr>
        <w:t>±</w:t>
      </w:r>
      <w:r>
        <w:rPr>
          <w:sz w:val="20"/>
          <w:szCs w:val="20"/>
        </w:rPr>
        <w:t xml:space="preserve"> 5dB</w:t>
      </w:r>
    </w:p>
    <w:p w14:paraId="60C0E877" w14:textId="3700223B" w:rsidR="00C7177F" w:rsidRDefault="00781E12" w:rsidP="00AD4B78">
      <w:pPr>
        <w:spacing w:line="360" w:lineRule="auto"/>
        <w:jc w:val="both"/>
        <w:rPr>
          <w:sz w:val="20"/>
          <w:szCs w:val="20"/>
        </w:rPr>
      </w:pPr>
      <w:r>
        <w:rPr>
          <w:sz w:val="20"/>
          <w:szCs w:val="20"/>
        </w:rPr>
        <w:t>6) napięcie zasilania 100V÷</w:t>
      </w:r>
      <w:r w:rsidR="00C7177F">
        <w:rPr>
          <w:sz w:val="20"/>
          <w:szCs w:val="20"/>
        </w:rPr>
        <w:t>230V 50/60Hz, moc max 70W</w:t>
      </w:r>
    </w:p>
    <w:p w14:paraId="7A2DD488" w14:textId="426B6CB3" w:rsidR="00C7177F" w:rsidRDefault="00C7177F" w:rsidP="00AD4B78">
      <w:pPr>
        <w:spacing w:line="360" w:lineRule="auto"/>
        <w:jc w:val="both"/>
        <w:rPr>
          <w:sz w:val="20"/>
          <w:szCs w:val="20"/>
        </w:rPr>
      </w:pPr>
      <w:r>
        <w:rPr>
          <w:sz w:val="20"/>
          <w:szCs w:val="20"/>
        </w:rPr>
        <w:t>7) prędkość 100÷6000 RPM</w:t>
      </w:r>
    </w:p>
    <w:p w14:paraId="6FEE622F" w14:textId="77777777" w:rsidR="0058046A" w:rsidRDefault="00301744" w:rsidP="00AD4B78">
      <w:pPr>
        <w:spacing w:line="360" w:lineRule="auto"/>
        <w:jc w:val="both"/>
        <w:rPr>
          <w:sz w:val="20"/>
          <w:szCs w:val="20"/>
        </w:rPr>
      </w:pPr>
      <w:r>
        <w:rPr>
          <w:sz w:val="20"/>
          <w:szCs w:val="20"/>
        </w:rPr>
        <w:t>8) wyświetlacz LCD</w:t>
      </w:r>
    </w:p>
    <w:p w14:paraId="4DDEE098" w14:textId="1D133D04" w:rsidR="00301744" w:rsidRDefault="0058046A" w:rsidP="00AD4B78">
      <w:pPr>
        <w:spacing w:line="360" w:lineRule="auto"/>
        <w:jc w:val="both"/>
        <w:rPr>
          <w:sz w:val="20"/>
          <w:szCs w:val="20"/>
        </w:rPr>
      </w:pPr>
      <w:r>
        <w:rPr>
          <w:sz w:val="20"/>
          <w:szCs w:val="20"/>
        </w:rPr>
        <w:t>9)</w:t>
      </w:r>
      <w:r w:rsidR="00301744">
        <w:rPr>
          <w:sz w:val="20"/>
          <w:szCs w:val="20"/>
        </w:rPr>
        <w:t xml:space="preserve"> moż</w:t>
      </w:r>
      <w:r>
        <w:rPr>
          <w:sz w:val="20"/>
          <w:szCs w:val="20"/>
        </w:rPr>
        <w:t xml:space="preserve">liwość </w:t>
      </w:r>
      <w:r w:rsidR="00301744">
        <w:rPr>
          <w:sz w:val="20"/>
          <w:szCs w:val="20"/>
        </w:rPr>
        <w:t>nastawienie parametrów wirowania</w:t>
      </w:r>
      <w:r>
        <w:rPr>
          <w:sz w:val="20"/>
          <w:szCs w:val="20"/>
        </w:rPr>
        <w:t xml:space="preserve"> (prędkość, czas)</w:t>
      </w:r>
    </w:p>
    <w:p w14:paraId="410E6B46" w14:textId="77777777" w:rsidR="004E4460" w:rsidRDefault="004E4460" w:rsidP="00AD4B78">
      <w:pPr>
        <w:spacing w:line="360" w:lineRule="auto"/>
        <w:jc w:val="both"/>
        <w:rPr>
          <w:sz w:val="20"/>
          <w:szCs w:val="20"/>
        </w:rPr>
      </w:pPr>
      <w:r>
        <w:rPr>
          <w:sz w:val="20"/>
          <w:szCs w:val="20"/>
        </w:rPr>
        <w:t>10</w:t>
      </w:r>
      <w:r w:rsidR="00301744" w:rsidRPr="004E4460">
        <w:rPr>
          <w:sz w:val="20"/>
          <w:szCs w:val="20"/>
        </w:rPr>
        <w:t xml:space="preserve">) z </w:t>
      </w:r>
      <w:r w:rsidR="00C7177F" w:rsidRPr="004E4460">
        <w:rPr>
          <w:sz w:val="20"/>
          <w:szCs w:val="20"/>
        </w:rPr>
        <w:t xml:space="preserve">wirnikiem </w:t>
      </w:r>
      <w:r>
        <w:rPr>
          <w:sz w:val="20"/>
          <w:szCs w:val="20"/>
        </w:rPr>
        <w:t xml:space="preserve">kątowym </w:t>
      </w:r>
      <w:r w:rsidR="00C7177F" w:rsidRPr="004E4460">
        <w:rPr>
          <w:sz w:val="20"/>
          <w:szCs w:val="20"/>
        </w:rPr>
        <w:t>na 8 probówek</w:t>
      </w:r>
    </w:p>
    <w:p w14:paraId="2E35ED97" w14:textId="6C5D64FF" w:rsidR="00C7177F" w:rsidRPr="004E4460" w:rsidRDefault="004E4460" w:rsidP="00AD4B78">
      <w:pPr>
        <w:spacing w:line="360" w:lineRule="auto"/>
        <w:jc w:val="both"/>
        <w:rPr>
          <w:sz w:val="20"/>
          <w:szCs w:val="20"/>
        </w:rPr>
      </w:pPr>
      <w:r>
        <w:rPr>
          <w:sz w:val="20"/>
          <w:szCs w:val="20"/>
        </w:rPr>
        <w:t>11) wirnik przystosowany do probówek o wymiarach 12x75mm</w:t>
      </w:r>
      <w:r w:rsidR="005621C3">
        <w:rPr>
          <w:sz w:val="20"/>
          <w:szCs w:val="20"/>
        </w:rPr>
        <w:t xml:space="preserve"> ±1</w:t>
      </w:r>
    </w:p>
    <w:p w14:paraId="66C0A3C0" w14:textId="2C34A604" w:rsidR="00301744" w:rsidRDefault="004E4460" w:rsidP="00AD4B78">
      <w:pPr>
        <w:spacing w:line="360" w:lineRule="auto"/>
        <w:jc w:val="both"/>
        <w:rPr>
          <w:sz w:val="20"/>
          <w:szCs w:val="20"/>
        </w:rPr>
      </w:pPr>
      <w:r>
        <w:rPr>
          <w:sz w:val="20"/>
          <w:szCs w:val="20"/>
        </w:rPr>
        <w:t>12</w:t>
      </w:r>
      <w:r w:rsidR="00301744" w:rsidRPr="00301744">
        <w:rPr>
          <w:sz w:val="20"/>
          <w:szCs w:val="20"/>
        </w:rPr>
        <w:t>) pojemność 120ml</w:t>
      </w:r>
    </w:p>
    <w:p w14:paraId="366121D7" w14:textId="58D4EFBD" w:rsidR="004E4460" w:rsidRDefault="004E4460" w:rsidP="00AD4B78">
      <w:pPr>
        <w:spacing w:line="360" w:lineRule="auto"/>
        <w:jc w:val="both"/>
        <w:rPr>
          <w:sz w:val="20"/>
          <w:szCs w:val="20"/>
        </w:rPr>
      </w:pPr>
      <w:r>
        <w:rPr>
          <w:sz w:val="20"/>
          <w:szCs w:val="20"/>
        </w:rPr>
        <w:t>13) blokada pokrywy podczas wirowania</w:t>
      </w:r>
    </w:p>
    <w:p w14:paraId="3367A05A" w14:textId="5E89B1C5" w:rsidR="004E4460" w:rsidRDefault="004E4460" w:rsidP="00AD4B78">
      <w:pPr>
        <w:spacing w:line="360" w:lineRule="auto"/>
        <w:jc w:val="both"/>
        <w:rPr>
          <w:sz w:val="20"/>
          <w:szCs w:val="20"/>
        </w:rPr>
      </w:pPr>
      <w:r>
        <w:rPr>
          <w:sz w:val="20"/>
          <w:szCs w:val="20"/>
        </w:rPr>
        <w:t>14) blokada startu przy otwartej pokrywie</w:t>
      </w:r>
    </w:p>
    <w:p w14:paraId="59E6D929" w14:textId="341EE68F" w:rsidR="004E4460" w:rsidRDefault="004E4460" w:rsidP="00AD4B78">
      <w:pPr>
        <w:spacing w:line="360" w:lineRule="auto"/>
        <w:jc w:val="both"/>
        <w:rPr>
          <w:sz w:val="20"/>
          <w:szCs w:val="20"/>
        </w:rPr>
      </w:pPr>
      <w:r>
        <w:rPr>
          <w:sz w:val="20"/>
          <w:szCs w:val="20"/>
        </w:rPr>
        <w:t>15) awaryjne otwieranie pokrywy</w:t>
      </w:r>
    </w:p>
    <w:p w14:paraId="2E318735" w14:textId="46880CFA" w:rsidR="004E4460" w:rsidRPr="00301744" w:rsidRDefault="004E4460" w:rsidP="00AD4B78">
      <w:pPr>
        <w:spacing w:line="360" w:lineRule="auto"/>
        <w:jc w:val="both"/>
        <w:rPr>
          <w:sz w:val="20"/>
          <w:szCs w:val="20"/>
        </w:rPr>
      </w:pPr>
      <w:r>
        <w:rPr>
          <w:sz w:val="20"/>
          <w:szCs w:val="20"/>
        </w:rPr>
        <w:t xml:space="preserve">16) </w:t>
      </w:r>
      <w:r w:rsidR="005621C3" w:rsidRPr="0086546A">
        <w:rPr>
          <w:sz w:val="20"/>
          <w:szCs w:val="20"/>
        </w:rPr>
        <w:t>dopuszcz</w:t>
      </w:r>
      <w:r w:rsidR="005621C3">
        <w:rPr>
          <w:sz w:val="20"/>
          <w:szCs w:val="20"/>
        </w:rPr>
        <w:t xml:space="preserve">ona </w:t>
      </w:r>
      <w:r w:rsidR="005621C3" w:rsidRPr="0086546A">
        <w:rPr>
          <w:sz w:val="20"/>
          <w:szCs w:val="20"/>
        </w:rPr>
        <w:t xml:space="preserve">do obrotu i </w:t>
      </w:r>
      <w:r w:rsidR="005621C3" w:rsidRPr="00AA7515">
        <w:rPr>
          <w:sz w:val="20"/>
          <w:szCs w:val="20"/>
        </w:rPr>
        <w:t xml:space="preserve">do używania w Polsce zgodnie z ustawą z dnia 7 kwietnia 2022 r. </w:t>
      </w:r>
      <w:r w:rsidR="005621C3">
        <w:rPr>
          <w:sz w:val="20"/>
          <w:szCs w:val="20"/>
        </w:rPr>
        <w:br/>
      </w:r>
      <w:r w:rsidR="005621C3" w:rsidRPr="00AA7515">
        <w:rPr>
          <w:sz w:val="20"/>
          <w:szCs w:val="20"/>
        </w:rPr>
        <w:t>o wyrobach medycznych (Dz. U. z 2022 r., poz. 974)</w:t>
      </w:r>
      <w:r w:rsidR="005621C3">
        <w:rPr>
          <w:sz w:val="20"/>
          <w:szCs w:val="20"/>
        </w:rPr>
        <w:t>.</w:t>
      </w:r>
    </w:p>
    <w:p w14:paraId="554F54D6" w14:textId="25CE130F" w:rsidR="00AD4B78" w:rsidRPr="00AD4B78" w:rsidRDefault="00AD4B78" w:rsidP="00AD4B78">
      <w:pPr>
        <w:spacing w:line="360" w:lineRule="auto"/>
        <w:jc w:val="both"/>
        <w:rPr>
          <w:sz w:val="20"/>
          <w:szCs w:val="20"/>
        </w:rPr>
      </w:pPr>
      <w:r w:rsidRPr="00AD4B78">
        <w:rPr>
          <w:sz w:val="20"/>
          <w:szCs w:val="20"/>
        </w:rPr>
        <w:t xml:space="preserve">Po zakończeniu okresu umowy Wykonawca zobowiązany jest do sprzedaży Zamawiającemu </w:t>
      </w:r>
      <w:r w:rsidR="006433A4">
        <w:rPr>
          <w:sz w:val="20"/>
          <w:szCs w:val="20"/>
        </w:rPr>
        <w:t>wirówki laboratoryjnej</w:t>
      </w:r>
      <w:r w:rsidRPr="00AD4B78">
        <w:rPr>
          <w:sz w:val="20"/>
          <w:szCs w:val="20"/>
        </w:rPr>
        <w:t xml:space="preserve"> za cenę 1 zł netto.</w:t>
      </w:r>
    </w:p>
    <w:p w14:paraId="5F767520" w14:textId="77777777" w:rsidR="00AD4B78" w:rsidRPr="00A256A3" w:rsidRDefault="00AD4B78" w:rsidP="00AD4B78">
      <w:pPr>
        <w:spacing w:line="360" w:lineRule="auto"/>
        <w:jc w:val="both"/>
        <w:rPr>
          <w:sz w:val="20"/>
          <w:szCs w:val="20"/>
          <w:u w:val="single"/>
        </w:rPr>
      </w:pPr>
      <w:r w:rsidRPr="00A256A3">
        <w:rPr>
          <w:sz w:val="20"/>
          <w:szCs w:val="20"/>
          <w:u w:val="single"/>
        </w:rPr>
        <w:t>Wykonawca na własny koszt i ryzyko:</w:t>
      </w:r>
    </w:p>
    <w:p w14:paraId="5E782F3B" w14:textId="77777777" w:rsidR="00AD4B78" w:rsidRPr="00AD4B78" w:rsidRDefault="00AD4B78" w:rsidP="00AD4B78">
      <w:pPr>
        <w:spacing w:line="360" w:lineRule="auto"/>
        <w:jc w:val="both"/>
        <w:rPr>
          <w:sz w:val="20"/>
          <w:szCs w:val="20"/>
        </w:rPr>
      </w:pPr>
      <w:r w:rsidRPr="00AD4B78">
        <w:rPr>
          <w:sz w:val="20"/>
          <w:szCs w:val="20"/>
        </w:rPr>
        <w:t xml:space="preserve">1) dostarczy, zainstaluje i uruchomi analizator </w:t>
      </w:r>
    </w:p>
    <w:p w14:paraId="43B8C5C5" w14:textId="77777777" w:rsidR="00AD4B78" w:rsidRPr="00AD4B78" w:rsidRDefault="00AD4B78" w:rsidP="00AD4B78">
      <w:pPr>
        <w:spacing w:line="360" w:lineRule="auto"/>
        <w:jc w:val="both"/>
        <w:rPr>
          <w:sz w:val="20"/>
          <w:szCs w:val="20"/>
        </w:rPr>
      </w:pPr>
      <w:r w:rsidRPr="00AD4B78">
        <w:rPr>
          <w:sz w:val="20"/>
          <w:szCs w:val="20"/>
        </w:rPr>
        <w:t>2) przeszkoli personel Zamawiającego w zakresie obsługi oraz interpretacji wyników w Medycznym Laboratorium Diagnostycznym w Nowym Mieście Lubawskim przy ul. Mickiewicza 10</w:t>
      </w:r>
    </w:p>
    <w:p w14:paraId="22880084" w14:textId="77777777" w:rsidR="00AD4B78" w:rsidRPr="00AD4B78" w:rsidRDefault="00AD4B78" w:rsidP="00AD4B78">
      <w:pPr>
        <w:spacing w:line="360" w:lineRule="auto"/>
        <w:jc w:val="both"/>
        <w:rPr>
          <w:sz w:val="20"/>
          <w:szCs w:val="20"/>
        </w:rPr>
      </w:pPr>
      <w:r w:rsidRPr="00AD4B78">
        <w:rPr>
          <w:sz w:val="20"/>
          <w:szCs w:val="20"/>
        </w:rPr>
        <w:t xml:space="preserve">3) zapewni co najmniej 2 razy w roku udział w </w:t>
      </w:r>
      <w:proofErr w:type="spellStart"/>
      <w:r w:rsidRPr="00AD4B78">
        <w:rPr>
          <w:sz w:val="20"/>
          <w:szCs w:val="20"/>
        </w:rPr>
        <w:t>zewnątrzlaboratoryjnej</w:t>
      </w:r>
      <w:proofErr w:type="spellEnd"/>
      <w:r w:rsidRPr="00AD4B78">
        <w:rPr>
          <w:sz w:val="20"/>
          <w:szCs w:val="20"/>
        </w:rPr>
        <w:t xml:space="preserve"> kontroli mikroskopowej rozmazu krwi obwodowej (kontrola </w:t>
      </w:r>
      <w:proofErr w:type="spellStart"/>
      <w:r w:rsidRPr="00AD4B78">
        <w:rPr>
          <w:sz w:val="20"/>
          <w:szCs w:val="20"/>
        </w:rPr>
        <w:t>Sowa-med</w:t>
      </w:r>
      <w:proofErr w:type="spellEnd"/>
      <w:r w:rsidRPr="00AD4B78">
        <w:rPr>
          <w:sz w:val="20"/>
          <w:szCs w:val="20"/>
        </w:rPr>
        <w:t>).</w:t>
      </w:r>
    </w:p>
    <w:p w14:paraId="2DC81585" w14:textId="0926819D" w:rsidR="0058046A" w:rsidRPr="00AD4B78" w:rsidRDefault="00A256A3" w:rsidP="0058046A">
      <w:pPr>
        <w:spacing w:line="360" w:lineRule="auto"/>
        <w:jc w:val="both"/>
        <w:rPr>
          <w:sz w:val="20"/>
          <w:szCs w:val="20"/>
        </w:rPr>
      </w:pPr>
      <w:r w:rsidRPr="00A256A3">
        <w:rPr>
          <w:sz w:val="20"/>
          <w:szCs w:val="20"/>
          <w:u w:val="single"/>
        </w:rPr>
        <w:t>Wraz z pierwszą dostawą Wykonawca zobowiązany jest do dostarczenia</w:t>
      </w:r>
      <w:r w:rsidRPr="00AD4B78">
        <w:rPr>
          <w:sz w:val="20"/>
          <w:szCs w:val="20"/>
        </w:rPr>
        <w:t xml:space="preserve"> Zamawiającemu </w:t>
      </w:r>
      <w:r w:rsidR="0058046A" w:rsidRPr="00AD4B78">
        <w:rPr>
          <w:sz w:val="20"/>
          <w:szCs w:val="20"/>
        </w:rPr>
        <w:t xml:space="preserve">kart charakterystyki materiałów niebezpiecznych dla odczynników, które w swoim składzie zawierają substancje niebezpieczne lub dokument potwierdzający brak substancji niebezpiecznych dla </w:t>
      </w:r>
      <w:r w:rsidR="0058046A" w:rsidRPr="00AD4B78">
        <w:rPr>
          <w:sz w:val="20"/>
          <w:szCs w:val="20"/>
        </w:rPr>
        <w:lastRenderedPageBreak/>
        <w:t>odczynników, które takich substancji nie zawierają (w formie wydruków lub na nośniku elektronicznym).</w:t>
      </w:r>
    </w:p>
    <w:p w14:paraId="38B20E00" w14:textId="77777777" w:rsidR="00A256A3" w:rsidRDefault="001852FF" w:rsidP="001852FF">
      <w:pPr>
        <w:spacing w:line="360" w:lineRule="auto"/>
        <w:jc w:val="both"/>
        <w:rPr>
          <w:sz w:val="20"/>
          <w:szCs w:val="20"/>
        </w:rPr>
      </w:pPr>
      <w:r w:rsidRPr="00AD4B78">
        <w:rPr>
          <w:sz w:val="20"/>
          <w:szCs w:val="20"/>
        </w:rPr>
        <w:t xml:space="preserve">Oferowane odczynniki </w:t>
      </w:r>
      <w:r w:rsidR="00A256A3">
        <w:rPr>
          <w:sz w:val="20"/>
          <w:szCs w:val="20"/>
        </w:rPr>
        <w:t xml:space="preserve">oraz analizator </w:t>
      </w:r>
      <w:r w:rsidRPr="00AD4B78">
        <w:rPr>
          <w:sz w:val="20"/>
          <w:szCs w:val="20"/>
        </w:rPr>
        <w:t xml:space="preserve">muszą posiadać </w:t>
      </w:r>
      <w:r w:rsidRPr="0086546A">
        <w:rPr>
          <w:color w:val="000000"/>
          <w:sz w:val="20"/>
          <w:szCs w:val="20"/>
        </w:rPr>
        <w:t xml:space="preserve">aktualne </w:t>
      </w:r>
      <w:r w:rsidRPr="0086546A">
        <w:rPr>
          <w:sz w:val="20"/>
          <w:szCs w:val="20"/>
        </w:rPr>
        <w:t xml:space="preserve">dokumenty stwierdzające dopuszczenie oferowanego przedmiotu zamówienia do obrotu i </w:t>
      </w:r>
      <w:r w:rsidRPr="00AA7515">
        <w:rPr>
          <w:sz w:val="20"/>
          <w:szCs w:val="20"/>
        </w:rPr>
        <w:t>do używania w Polsce zgodnie z ustawą z dnia 7 kwietnia 2022 r. o wyrobach medycznych (Dz. U. z 2022 r., poz. 974)</w:t>
      </w:r>
      <w:r>
        <w:rPr>
          <w:sz w:val="20"/>
          <w:szCs w:val="20"/>
        </w:rPr>
        <w:t xml:space="preserve">. </w:t>
      </w:r>
    </w:p>
    <w:p w14:paraId="7D5255D3" w14:textId="21CFDE3C" w:rsidR="001852FF" w:rsidRDefault="00A256A3" w:rsidP="001852FF">
      <w:pPr>
        <w:spacing w:line="360" w:lineRule="auto"/>
        <w:jc w:val="both"/>
        <w:rPr>
          <w:sz w:val="20"/>
          <w:szCs w:val="20"/>
        </w:rPr>
      </w:pPr>
      <w:r>
        <w:rPr>
          <w:sz w:val="20"/>
          <w:szCs w:val="20"/>
        </w:rPr>
        <w:t xml:space="preserve">Analizator, </w:t>
      </w:r>
      <w:r w:rsidRPr="00AD4B78">
        <w:rPr>
          <w:sz w:val="20"/>
          <w:szCs w:val="20"/>
        </w:rPr>
        <w:t>odczynniki</w:t>
      </w:r>
      <w:r w:rsidR="001852FF" w:rsidRPr="00AD4B78">
        <w:rPr>
          <w:sz w:val="20"/>
          <w:szCs w:val="20"/>
        </w:rPr>
        <w:t>, materiały kontrolne, materiały zużywalne oraz pozostałe materiały niezbędne do wykonywania badań hematologicznych muszą pochodzić od jednego producenta.</w:t>
      </w:r>
    </w:p>
    <w:p w14:paraId="688E290D" w14:textId="30C9C113" w:rsidR="00700645" w:rsidRPr="00700645" w:rsidRDefault="00700645" w:rsidP="001852FF">
      <w:pPr>
        <w:spacing w:line="360" w:lineRule="auto"/>
        <w:jc w:val="both"/>
        <w:rPr>
          <w:sz w:val="20"/>
          <w:szCs w:val="20"/>
        </w:rPr>
      </w:pPr>
      <w:r w:rsidRPr="00700645">
        <w:rPr>
          <w:sz w:val="20"/>
          <w:szCs w:val="20"/>
        </w:rPr>
        <w:t xml:space="preserve">Szczegółowy opis przedmiotu zamówienia zamieszczony w formularzu asortymentowo-cenowym stanowiącym </w:t>
      </w:r>
      <w:r w:rsidRPr="00700645">
        <w:rPr>
          <w:b/>
          <w:sz w:val="20"/>
          <w:szCs w:val="20"/>
        </w:rPr>
        <w:t>Załącznik nr 1 do SWZ</w:t>
      </w:r>
      <w:r w:rsidRPr="00700645">
        <w:rPr>
          <w:sz w:val="20"/>
          <w:szCs w:val="20"/>
        </w:rPr>
        <w:t xml:space="preserve"> zawiera standardy jakościowe odnoszące się do wszystkich istotnych cech przedmiotu zamówienia.</w:t>
      </w:r>
    </w:p>
    <w:p w14:paraId="3D1807C9" w14:textId="0CC2F8B7" w:rsidR="002E5E0D" w:rsidRPr="00F37E69" w:rsidRDefault="002E5E0D" w:rsidP="000F4C93">
      <w:pPr>
        <w:spacing w:line="360" w:lineRule="auto"/>
        <w:jc w:val="both"/>
        <w:rPr>
          <w:sz w:val="20"/>
          <w:szCs w:val="20"/>
        </w:rPr>
      </w:pPr>
      <w:r w:rsidRPr="00F37E69">
        <w:rPr>
          <w:b/>
          <w:sz w:val="20"/>
          <w:szCs w:val="20"/>
        </w:rPr>
        <w:t>2.</w:t>
      </w:r>
      <w:r w:rsidRPr="00F37E69">
        <w:rPr>
          <w:sz w:val="20"/>
          <w:szCs w:val="20"/>
        </w:rPr>
        <w:t xml:space="preserve"> Przedmiot zamówienia </w:t>
      </w:r>
      <w:r w:rsidR="00F37E69" w:rsidRPr="00F37E69">
        <w:rPr>
          <w:sz w:val="20"/>
          <w:szCs w:val="20"/>
        </w:rPr>
        <w:t xml:space="preserve">nie </w:t>
      </w:r>
      <w:r w:rsidRPr="00F37E69">
        <w:rPr>
          <w:sz w:val="20"/>
          <w:szCs w:val="20"/>
        </w:rPr>
        <w:t xml:space="preserve">został podzielony na </w:t>
      </w:r>
      <w:r w:rsidR="00F37E69" w:rsidRPr="00F37E69">
        <w:rPr>
          <w:sz w:val="20"/>
          <w:szCs w:val="20"/>
        </w:rPr>
        <w:t xml:space="preserve">części, </w:t>
      </w:r>
      <w:r w:rsidRPr="00F37E69">
        <w:rPr>
          <w:sz w:val="20"/>
          <w:szCs w:val="20"/>
        </w:rPr>
        <w:t xml:space="preserve">w związku z czym Zamawiający </w:t>
      </w:r>
      <w:r w:rsidR="00F37E69" w:rsidRPr="00F37E69">
        <w:rPr>
          <w:sz w:val="20"/>
          <w:szCs w:val="20"/>
        </w:rPr>
        <w:t>nie dopuszcza składania</w:t>
      </w:r>
      <w:r w:rsidRPr="00F37E69">
        <w:rPr>
          <w:sz w:val="20"/>
          <w:szCs w:val="20"/>
        </w:rPr>
        <w:t xml:space="preserve"> ofert częściowych.</w:t>
      </w:r>
    </w:p>
    <w:p w14:paraId="0AEAA8E0" w14:textId="0ED3DC49" w:rsidR="00586763" w:rsidRPr="00F37E69" w:rsidRDefault="00F37E69" w:rsidP="000F4C93">
      <w:pPr>
        <w:pStyle w:val="Tekstpodstawowy31"/>
        <w:spacing w:after="0" w:line="360" w:lineRule="auto"/>
        <w:jc w:val="both"/>
        <w:rPr>
          <w:rFonts w:ascii="Arial" w:hAnsi="Arial" w:cs="Arial"/>
          <w:sz w:val="20"/>
          <w:szCs w:val="20"/>
        </w:rPr>
      </w:pPr>
      <w:r w:rsidRPr="00F37E69">
        <w:rPr>
          <w:rFonts w:ascii="Arial" w:hAnsi="Arial" w:cs="Arial"/>
          <w:sz w:val="20"/>
          <w:szCs w:val="20"/>
        </w:rPr>
        <w:t xml:space="preserve">Miejsce dostaw: Medyczne Laboratorium Diagnostyczne, </w:t>
      </w:r>
      <w:r w:rsidR="00586763" w:rsidRPr="00F37E69">
        <w:rPr>
          <w:rFonts w:ascii="Arial" w:hAnsi="Arial" w:cs="Arial"/>
          <w:sz w:val="20"/>
          <w:szCs w:val="20"/>
        </w:rPr>
        <w:t>ul. Mickiewicza 10, 13-300 Nowe Miasto Lubawskie.</w:t>
      </w:r>
    </w:p>
    <w:p w14:paraId="00000071" w14:textId="4F886CE6" w:rsidR="001F0474" w:rsidRPr="00362D1C" w:rsidRDefault="00362D1C" w:rsidP="000F4C93">
      <w:pPr>
        <w:spacing w:line="360" w:lineRule="auto"/>
        <w:jc w:val="both"/>
        <w:rPr>
          <w:sz w:val="20"/>
          <w:szCs w:val="20"/>
        </w:rPr>
      </w:pPr>
      <w:r w:rsidRPr="00362D1C">
        <w:rPr>
          <w:b/>
          <w:sz w:val="20"/>
          <w:szCs w:val="20"/>
        </w:rPr>
        <w:t>3</w:t>
      </w:r>
      <w:r w:rsidR="005A5770" w:rsidRPr="00362D1C">
        <w:rPr>
          <w:b/>
          <w:sz w:val="20"/>
          <w:szCs w:val="20"/>
        </w:rPr>
        <w:t>.</w:t>
      </w:r>
      <w:r w:rsidR="005A5770" w:rsidRPr="00362D1C">
        <w:rPr>
          <w:sz w:val="20"/>
          <w:szCs w:val="20"/>
        </w:rPr>
        <w:t xml:space="preserve"> </w:t>
      </w:r>
      <w:r w:rsidR="000534DE" w:rsidRPr="00362D1C">
        <w:rPr>
          <w:sz w:val="20"/>
          <w:szCs w:val="20"/>
        </w:rPr>
        <w:t xml:space="preserve">Wspólny Słownik Zamówień CPV: </w:t>
      </w:r>
    </w:p>
    <w:p w14:paraId="2DDF4C6B" w14:textId="77777777" w:rsidR="000F4C93" w:rsidRPr="000F4C93" w:rsidRDefault="000F4C93" w:rsidP="000F4C93">
      <w:pPr>
        <w:pStyle w:val="Tekstpodstawowy2"/>
        <w:spacing w:line="360" w:lineRule="auto"/>
        <w:rPr>
          <w:sz w:val="20"/>
        </w:rPr>
      </w:pPr>
      <w:r w:rsidRPr="000F4C93">
        <w:rPr>
          <w:sz w:val="20"/>
        </w:rPr>
        <w:t>33696200-7 odczynniki do badania krwi</w:t>
      </w:r>
    </w:p>
    <w:p w14:paraId="6A8372DF" w14:textId="77777777" w:rsidR="000F4C93" w:rsidRPr="000F4C93" w:rsidRDefault="000F4C93" w:rsidP="000F4C93">
      <w:pPr>
        <w:pStyle w:val="Tekstpodstawowy2"/>
        <w:spacing w:line="360" w:lineRule="auto"/>
        <w:rPr>
          <w:sz w:val="20"/>
        </w:rPr>
      </w:pPr>
      <w:r w:rsidRPr="000F4C93">
        <w:rPr>
          <w:sz w:val="20"/>
        </w:rPr>
        <w:t>38434000-6 analizatory</w:t>
      </w:r>
    </w:p>
    <w:p w14:paraId="00000074" w14:textId="0F6F0CCB" w:rsidR="001F0474" w:rsidRPr="00362D1C" w:rsidRDefault="00DA70EF" w:rsidP="000F4C93">
      <w:pPr>
        <w:spacing w:line="360" w:lineRule="auto"/>
        <w:jc w:val="both"/>
        <w:rPr>
          <w:sz w:val="20"/>
          <w:szCs w:val="20"/>
        </w:rPr>
      </w:pPr>
      <w:r w:rsidRPr="00362D1C">
        <w:rPr>
          <w:b/>
          <w:sz w:val="20"/>
          <w:szCs w:val="20"/>
        </w:rPr>
        <w:t>4.</w:t>
      </w:r>
      <w:r w:rsidRPr="00362D1C">
        <w:rPr>
          <w:sz w:val="20"/>
          <w:szCs w:val="20"/>
        </w:rPr>
        <w:t xml:space="preserve"> </w:t>
      </w:r>
      <w:r w:rsidR="000534DE" w:rsidRPr="00362D1C">
        <w:rPr>
          <w:sz w:val="20"/>
          <w:szCs w:val="20"/>
        </w:rPr>
        <w:t>Zamawiający nie dopuszcza składania ofert wariantowych</w:t>
      </w:r>
      <w:r w:rsidR="00FF0F43" w:rsidRPr="00362D1C">
        <w:rPr>
          <w:sz w:val="20"/>
          <w:szCs w:val="20"/>
        </w:rPr>
        <w:t>.</w:t>
      </w:r>
    </w:p>
    <w:p w14:paraId="00000075" w14:textId="491F6FA0" w:rsidR="001F0474" w:rsidRPr="00362D1C" w:rsidRDefault="00DA70EF" w:rsidP="000F4C93">
      <w:pPr>
        <w:spacing w:line="360" w:lineRule="auto"/>
        <w:jc w:val="both"/>
        <w:rPr>
          <w:sz w:val="20"/>
          <w:szCs w:val="20"/>
        </w:rPr>
      </w:pPr>
      <w:r w:rsidRPr="00362D1C">
        <w:rPr>
          <w:b/>
          <w:sz w:val="20"/>
          <w:szCs w:val="20"/>
        </w:rPr>
        <w:t>5.</w:t>
      </w:r>
      <w:r w:rsidRPr="00362D1C">
        <w:rPr>
          <w:sz w:val="20"/>
          <w:szCs w:val="20"/>
        </w:rPr>
        <w:t xml:space="preserve"> </w:t>
      </w:r>
      <w:r w:rsidR="000534DE" w:rsidRPr="00362D1C">
        <w:rPr>
          <w:sz w:val="20"/>
          <w:szCs w:val="20"/>
        </w:rPr>
        <w:t>Zamawiający nie przewiduje udzielania zamówień, o których mowa w art. 214 ust. 1 pkt 8.</w:t>
      </w:r>
    </w:p>
    <w:p w14:paraId="00000076" w14:textId="317296AB" w:rsidR="001F0474" w:rsidRPr="00362D1C" w:rsidRDefault="00DA70EF" w:rsidP="000F4C93">
      <w:pPr>
        <w:spacing w:line="360" w:lineRule="auto"/>
        <w:jc w:val="both"/>
        <w:rPr>
          <w:sz w:val="20"/>
          <w:szCs w:val="20"/>
        </w:rPr>
      </w:pPr>
      <w:r w:rsidRPr="00362D1C">
        <w:rPr>
          <w:b/>
          <w:sz w:val="20"/>
          <w:szCs w:val="20"/>
        </w:rPr>
        <w:t>6.</w:t>
      </w:r>
      <w:r w:rsidRPr="00362D1C">
        <w:rPr>
          <w:sz w:val="20"/>
          <w:szCs w:val="20"/>
        </w:rPr>
        <w:t xml:space="preserve"> </w:t>
      </w:r>
      <w:r w:rsidR="000534DE" w:rsidRPr="00362D1C">
        <w:rPr>
          <w:sz w:val="20"/>
          <w:szCs w:val="20"/>
        </w:rPr>
        <w:t xml:space="preserve">Szczegółowy sposób realizacji zamówienia zawiera </w:t>
      </w:r>
      <w:r w:rsidR="003F7462">
        <w:rPr>
          <w:sz w:val="20"/>
          <w:szCs w:val="20"/>
        </w:rPr>
        <w:t>projekt umowy</w:t>
      </w:r>
      <w:r w:rsidR="00FF0F43" w:rsidRPr="00362D1C">
        <w:rPr>
          <w:sz w:val="20"/>
          <w:szCs w:val="20"/>
        </w:rPr>
        <w:t xml:space="preserve"> </w:t>
      </w:r>
      <w:r w:rsidR="000534DE" w:rsidRPr="00362D1C">
        <w:rPr>
          <w:sz w:val="20"/>
          <w:szCs w:val="20"/>
        </w:rPr>
        <w:t xml:space="preserve">stanowiący </w:t>
      </w:r>
      <w:r w:rsidR="00573462" w:rsidRPr="00362D1C">
        <w:rPr>
          <w:b/>
          <w:sz w:val="20"/>
          <w:szCs w:val="20"/>
        </w:rPr>
        <w:t xml:space="preserve">Załącznik </w:t>
      </w:r>
      <w:r w:rsidR="000534DE" w:rsidRPr="00362D1C">
        <w:rPr>
          <w:b/>
          <w:sz w:val="20"/>
          <w:szCs w:val="20"/>
        </w:rPr>
        <w:t xml:space="preserve">nr </w:t>
      </w:r>
      <w:r w:rsidR="008C722C">
        <w:rPr>
          <w:b/>
          <w:sz w:val="20"/>
          <w:szCs w:val="20"/>
        </w:rPr>
        <w:t>5</w:t>
      </w:r>
      <w:r w:rsidR="00FC24DB" w:rsidRPr="00362D1C">
        <w:rPr>
          <w:b/>
          <w:sz w:val="20"/>
          <w:szCs w:val="20"/>
        </w:rPr>
        <w:t xml:space="preserve"> </w:t>
      </w:r>
      <w:r w:rsidR="000534DE" w:rsidRPr="00362D1C">
        <w:rPr>
          <w:b/>
          <w:sz w:val="20"/>
          <w:szCs w:val="20"/>
        </w:rPr>
        <w:t>do SWZ</w:t>
      </w:r>
      <w:r w:rsidR="000534DE" w:rsidRPr="00362D1C">
        <w:rPr>
          <w:sz w:val="20"/>
          <w:szCs w:val="20"/>
        </w:rPr>
        <w:t>.</w:t>
      </w:r>
    </w:p>
    <w:p w14:paraId="00000077" w14:textId="4084DDD7" w:rsidR="001F0474" w:rsidRDefault="000534DE">
      <w:pPr>
        <w:pStyle w:val="Nagwek2"/>
      </w:pPr>
      <w:bookmarkStart w:id="4" w:name="_Toc65139584"/>
      <w:r>
        <w:t>V. Wizja lokalna</w:t>
      </w:r>
      <w:bookmarkEnd w:id="4"/>
    </w:p>
    <w:p w14:paraId="00000078" w14:textId="3AC55CC6" w:rsidR="001F0474" w:rsidRDefault="000534DE">
      <w:pPr>
        <w:numPr>
          <w:ilvl w:val="0"/>
          <w:numId w:val="14"/>
        </w:numPr>
        <w:spacing w:before="240" w:after="40" w:line="360" w:lineRule="auto"/>
        <w:ind w:left="426"/>
        <w:jc w:val="both"/>
        <w:rPr>
          <w:sz w:val="20"/>
          <w:szCs w:val="20"/>
        </w:rPr>
      </w:pPr>
      <w:r>
        <w:rPr>
          <w:sz w:val="20"/>
          <w:szCs w:val="20"/>
        </w:rPr>
        <w:t xml:space="preserve">Zamawiający </w:t>
      </w:r>
      <w:r w:rsidR="00B92C0F">
        <w:rPr>
          <w:sz w:val="20"/>
          <w:szCs w:val="20"/>
        </w:rPr>
        <w:t xml:space="preserve">nie przewiduje uprzedniego przeprowadzenia </w:t>
      </w:r>
      <w:r>
        <w:rPr>
          <w:sz w:val="20"/>
          <w:szCs w:val="20"/>
        </w:rPr>
        <w:t>wizji lokalnej lub sprawdzeni</w:t>
      </w:r>
      <w:r w:rsidR="00B92C0F">
        <w:rPr>
          <w:sz w:val="20"/>
          <w:szCs w:val="20"/>
        </w:rPr>
        <w:t xml:space="preserve">a </w:t>
      </w:r>
      <w:r>
        <w:rPr>
          <w:sz w:val="20"/>
          <w:szCs w:val="20"/>
        </w:rPr>
        <w:t>dokumentów dotyczących zamówienia</w:t>
      </w:r>
      <w:r w:rsidR="00B92C0F">
        <w:rPr>
          <w:sz w:val="20"/>
          <w:szCs w:val="20"/>
        </w:rPr>
        <w:t>.</w:t>
      </w:r>
      <w:r>
        <w:rPr>
          <w:sz w:val="20"/>
          <w:szCs w:val="20"/>
        </w:rPr>
        <w:t xml:space="preserve"> </w:t>
      </w:r>
    </w:p>
    <w:p w14:paraId="0000007A" w14:textId="7DFA89BB" w:rsidR="001F0474" w:rsidRDefault="000534DE">
      <w:pPr>
        <w:pStyle w:val="Nagwek2"/>
      </w:pPr>
      <w:bookmarkStart w:id="5" w:name="_Toc65139585"/>
      <w:r>
        <w:t>VI. Podwykonawstwo</w:t>
      </w:r>
      <w:bookmarkEnd w:id="5"/>
    </w:p>
    <w:p w14:paraId="3AD4F70B" w14:textId="77777777" w:rsidR="00465F22" w:rsidRDefault="00465F22" w:rsidP="00465F22">
      <w:pPr>
        <w:numPr>
          <w:ilvl w:val="0"/>
          <w:numId w:val="11"/>
        </w:numPr>
        <w:spacing w:before="240" w:line="360" w:lineRule="auto"/>
        <w:jc w:val="both"/>
        <w:rPr>
          <w:sz w:val="20"/>
          <w:szCs w:val="20"/>
        </w:rPr>
      </w:pPr>
      <w:bookmarkStart w:id="6" w:name="_Toc65139586"/>
      <w:r>
        <w:rPr>
          <w:sz w:val="20"/>
          <w:szCs w:val="20"/>
        </w:rPr>
        <w:t xml:space="preserve">Wykonawca może powierzyć wykonanie części zamówienia podwykonawcy (podwykonawcom). </w:t>
      </w:r>
    </w:p>
    <w:p w14:paraId="17163512" w14:textId="77777777" w:rsidR="00465F22" w:rsidRDefault="00465F22" w:rsidP="00465F22">
      <w:pPr>
        <w:numPr>
          <w:ilvl w:val="0"/>
          <w:numId w:val="11"/>
        </w:numPr>
        <w:spacing w:line="360" w:lineRule="auto"/>
        <w:jc w:val="both"/>
        <w:rPr>
          <w:sz w:val="20"/>
          <w:szCs w:val="20"/>
        </w:rPr>
      </w:pPr>
      <w:r>
        <w:rPr>
          <w:sz w:val="20"/>
          <w:szCs w:val="20"/>
        </w:rPr>
        <w:t xml:space="preserve">Zamawiający </w:t>
      </w:r>
      <w:r>
        <w:rPr>
          <w:b/>
          <w:sz w:val="20"/>
          <w:szCs w:val="20"/>
        </w:rPr>
        <w:t>nie zastrzega</w:t>
      </w:r>
      <w:r>
        <w:rPr>
          <w:sz w:val="20"/>
          <w:szCs w:val="20"/>
        </w:rPr>
        <w:t xml:space="preserve"> obowiązku osobistego wykonania przez Wykonawcę kluczowych części zamówienia.</w:t>
      </w:r>
    </w:p>
    <w:p w14:paraId="49FE9F5F" w14:textId="77777777" w:rsidR="00465F22" w:rsidRDefault="00465F22" w:rsidP="00465F22">
      <w:pPr>
        <w:numPr>
          <w:ilvl w:val="0"/>
          <w:numId w:val="11"/>
        </w:numPr>
        <w:spacing w:line="360" w:lineRule="auto"/>
        <w:jc w:val="both"/>
        <w:rPr>
          <w:sz w:val="20"/>
          <w:szCs w:val="20"/>
        </w:rPr>
      </w:pPr>
      <w:r>
        <w:rPr>
          <w:sz w:val="20"/>
          <w:szCs w:val="20"/>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0000007E" w14:textId="77777777" w:rsidR="001F0474" w:rsidRDefault="000534DE">
      <w:pPr>
        <w:pStyle w:val="Nagwek2"/>
      </w:pPr>
      <w:r>
        <w:t>VII. Termin wykonania zamówienia</w:t>
      </w:r>
      <w:bookmarkEnd w:id="6"/>
    </w:p>
    <w:p w14:paraId="22ECE3F8" w14:textId="02381685" w:rsidR="00192AF9" w:rsidRDefault="00573462" w:rsidP="003F7462">
      <w:pPr>
        <w:spacing w:line="360" w:lineRule="auto"/>
        <w:rPr>
          <w:sz w:val="20"/>
          <w:szCs w:val="20"/>
        </w:rPr>
      </w:pPr>
      <w:r>
        <w:rPr>
          <w:sz w:val="20"/>
          <w:szCs w:val="20"/>
        </w:rPr>
        <w:t xml:space="preserve">1. </w:t>
      </w:r>
      <w:r w:rsidR="000534DE" w:rsidRPr="00573462">
        <w:rPr>
          <w:sz w:val="20"/>
          <w:szCs w:val="20"/>
        </w:rPr>
        <w:t xml:space="preserve">Termin realizacji zamówienia wynosi: </w:t>
      </w:r>
      <w:r w:rsidR="000F4C93">
        <w:rPr>
          <w:b/>
          <w:sz w:val="20"/>
          <w:szCs w:val="20"/>
        </w:rPr>
        <w:t>36</w:t>
      </w:r>
      <w:r w:rsidRPr="00573462">
        <w:rPr>
          <w:b/>
          <w:sz w:val="20"/>
          <w:szCs w:val="20"/>
        </w:rPr>
        <w:t xml:space="preserve"> miesięcy</w:t>
      </w:r>
      <w:r w:rsidR="00192AF9">
        <w:rPr>
          <w:sz w:val="20"/>
          <w:szCs w:val="20"/>
        </w:rPr>
        <w:t xml:space="preserve"> </w:t>
      </w:r>
    </w:p>
    <w:p w14:paraId="00000080" w14:textId="04BA7FD4" w:rsidR="001F0474" w:rsidRDefault="00573462" w:rsidP="00362D1C">
      <w:pPr>
        <w:spacing w:line="360" w:lineRule="auto"/>
        <w:jc w:val="both"/>
        <w:rPr>
          <w:sz w:val="20"/>
          <w:szCs w:val="20"/>
        </w:rPr>
      </w:pPr>
      <w:r>
        <w:rPr>
          <w:sz w:val="20"/>
          <w:szCs w:val="20"/>
        </w:rPr>
        <w:lastRenderedPageBreak/>
        <w:t xml:space="preserve">2. </w:t>
      </w:r>
      <w:r w:rsidR="000534DE">
        <w:rPr>
          <w:sz w:val="20"/>
          <w:szCs w:val="20"/>
        </w:rPr>
        <w:t xml:space="preserve">Szczegółowe zagadnienia dotyczące </w:t>
      </w:r>
      <w:r w:rsidR="003F7462">
        <w:rPr>
          <w:sz w:val="20"/>
          <w:szCs w:val="20"/>
        </w:rPr>
        <w:t>wykonania</w:t>
      </w:r>
      <w:r w:rsidR="000534DE">
        <w:rPr>
          <w:sz w:val="20"/>
          <w:szCs w:val="20"/>
        </w:rPr>
        <w:t xml:space="preserve"> umowy uregulowane są w</w:t>
      </w:r>
      <w:r w:rsidR="00FF0F43">
        <w:rPr>
          <w:sz w:val="20"/>
          <w:szCs w:val="20"/>
        </w:rPr>
        <w:t xml:space="preserve"> projekcie </w:t>
      </w:r>
      <w:r w:rsidR="000534DE">
        <w:rPr>
          <w:sz w:val="20"/>
          <w:szCs w:val="20"/>
        </w:rPr>
        <w:t xml:space="preserve">umowy stanowiącej </w:t>
      </w:r>
      <w:r>
        <w:rPr>
          <w:b/>
          <w:sz w:val="20"/>
          <w:szCs w:val="20"/>
        </w:rPr>
        <w:t xml:space="preserve">Załącznik </w:t>
      </w:r>
      <w:r w:rsidR="000534DE">
        <w:rPr>
          <w:b/>
          <w:sz w:val="20"/>
          <w:szCs w:val="20"/>
        </w:rPr>
        <w:t xml:space="preserve">nr </w:t>
      </w:r>
      <w:r w:rsidR="008C722C">
        <w:rPr>
          <w:b/>
          <w:sz w:val="20"/>
          <w:szCs w:val="20"/>
        </w:rPr>
        <w:t>5</w:t>
      </w:r>
      <w:r w:rsidR="000534DE">
        <w:rPr>
          <w:b/>
          <w:sz w:val="20"/>
          <w:szCs w:val="20"/>
        </w:rPr>
        <w:t xml:space="preserve"> do SWZ</w:t>
      </w:r>
      <w:r w:rsidR="000534DE">
        <w:rPr>
          <w:sz w:val="20"/>
          <w:szCs w:val="20"/>
        </w:rPr>
        <w:t>.</w:t>
      </w:r>
    </w:p>
    <w:p w14:paraId="00000081" w14:textId="5A326AB6" w:rsidR="001F0474" w:rsidRDefault="000534DE">
      <w:pPr>
        <w:pStyle w:val="Nagwek2"/>
        <w:tabs>
          <w:tab w:val="left" w:pos="0"/>
        </w:tabs>
      </w:pPr>
      <w:bookmarkStart w:id="7" w:name="_Toc65139587"/>
      <w:r>
        <w:t>VIII. Warunki udziału w postępowaniu</w:t>
      </w:r>
      <w:bookmarkEnd w:id="7"/>
    </w:p>
    <w:p w14:paraId="2B7D9E90" w14:textId="77777777" w:rsidR="00465F22" w:rsidRDefault="00465F22" w:rsidP="00465F22">
      <w:pPr>
        <w:numPr>
          <w:ilvl w:val="0"/>
          <w:numId w:val="23"/>
        </w:numPr>
        <w:spacing w:before="240" w:line="360" w:lineRule="auto"/>
        <w:ind w:left="426" w:right="20"/>
        <w:jc w:val="both"/>
        <w:rPr>
          <w:sz w:val="20"/>
          <w:szCs w:val="20"/>
        </w:rPr>
      </w:pPr>
      <w:bookmarkStart w:id="8" w:name="_Toc65139588"/>
      <w:r>
        <w:rPr>
          <w:sz w:val="20"/>
          <w:szCs w:val="20"/>
        </w:rPr>
        <w:t>O udzielenie zamówienia mogą ubiegać się Wykonawcy, którzy nie podlegają wykluczeniu na zasadach określonych w pkt. IX SWZ, oraz spełniają określone przez Zamawiającego warunki</w:t>
      </w:r>
      <w:r>
        <w:rPr>
          <w:b/>
          <w:sz w:val="20"/>
          <w:szCs w:val="20"/>
          <w:highlight w:val="white"/>
        </w:rPr>
        <w:t xml:space="preserve"> </w:t>
      </w:r>
      <w:r>
        <w:rPr>
          <w:sz w:val="20"/>
          <w:szCs w:val="20"/>
          <w:highlight w:val="white"/>
        </w:rPr>
        <w:t>udziału w postępowaniu.</w:t>
      </w:r>
    </w:p>
    <w:p w14:paraId="0D38C924" w14:textId="77777777" w:rsidR="00465F22" w:rsidRDefault="00465F22" w:rsidP="00465F22">
      <w:pPr>
        <w:numPr>
          <w:ilvl w:val="0"/>
          <w:numId w:val="23"/>
        </w:numPr>
        <w:spacing w:line="360" w:lineRule="auto"/>
        <w:ind w:left="426" w:right="20"/>
        <w:jc w:val="both"/>
        <w:rPr>
          <w:sz w:val="20"/>
          <w:szCs w:val="20"/>
        </w:rPr>
      </w:pPr>
      <w:r>
        <w:rPr>
          <w:sz w:val="20"/>
          <w:szCs w:val="20"/>
        </w:rPr>
        <w:t>O udzielenie zamówienia mogą ubiegać się Wykonawcy, którzy spełniają warunki dotyczące:</w:t>
      </w:r>
    </w:p>
    <w:p w14:paraId="568920DA" w14:textId="77777777" w:rsidR="00465F22" w:rsidRPr="00FF0F43" w:rsidRDefault="00465F22" w:rsidP="00465F22">
      <w:pPr>
        <w:numPr>
          <w:ilvl w:val="0"/>
          <w:numId w:val="4"/>
        </w:numPr>
        <w:spacing w:line="360" w:lineRule="auto"/>
        <w:ind w:left="868" w:right="20" w:hanging="426"/>
        <w:jc w:val="both"/>
        <w:rPr>
          <w:sz w:val="20"/>
          <w:szCs w:val="20"/>
        </w:rPr>
      </w:pPr>
      <w:r w:rsidRPr="00FF0F43">
        <w:rPr>
          <w:b/>
          <w:sz w:val="20"/>
          <w:szCs w:val="20"/>
        </w:rPr>
        <w:t xml:space="preserve">zdolności do występowania w obrocie gospodarczym - </w:t>
      </w:r>
      <w:r w:rsidRPr="00FF0F43">
        <w:rPr>
          <w:sz w:val="20"/>
          <w:szCs w:val="20"/>
        </w:rPr>
        <w:t>Zamawiający nie wyznacza szczegółowych warunków w tym zakresie.</w:t>
      </w:r>
    </w:p>
    <w:p w14:paraId="65BE1C91" w14:textId="77777777" w:rsidR="00465F22" w:rsidRPr="00FF0F43" w:rsidRDefault="00465F22" w:rsidP="00465F22">
      <w:pPr>
        <w:numPr>
          <w:ilvl w:val="0"/>
          <w:numId w:val="4"/>
        </w:numPr>
        <w:spacing w:line="360" w:lineRule="auto"/>
        <w:ind w:left="868" w:right="20" w:hanging="426"/>
        <w:jc w:val="both"/>
        <w:rPr>
          <w:sz w:val="20"/>
          <w:szCs w:val="20"/>
        </w:rPr>
      </w:pPr>
      <w:r w:rsidRPr="00A55FE8">
        <w:rPr>
          <w:b/>
          <w:sz w:val="20"/>
          <w:szCs w:val="20"/>
        </w:rPr>
        <w:t xml:space="preserve">uprawnień do prowadzenia określonej działalności gospodarczej lub zawodowej, o ile wynika to z odrębnych przepisów </w:t>
      </w:r>
      <w:r w:rsidRPr="00FF0F43">
        <w:rPr>
          <w:b/>
          <w:sz w:val="20"/>
          <w:szCs w:val="20"/>
        </w:rPr>
        <w:t xml:space="preserve">- </w:t>
      </w:r>
      <w:r w:rsidRPr="00FF0F43">
        <w:rPr>
          <w:sz w:val="20"/>
          <w:szCs w:val="20"/>
        </w:rPr>
        <w:t>Zamawiający nie wyznacza szczegółowych warunków w tym zakresie.</w:t>
      </w:r>
    </w:p>
    <w:p w14:paraId="495ACA8E" w14:textId="77777777" w:rsidR="00465F22" w:rsidRPr="00FF0F43" w:rsidRDefault="00465F22" w:rsidP="00465F22">
      <w:pPr>
        <w:numPr>
          <w:ilvl w:val="0"/>
          <w:numId w:val="4"/>
        </w:numPr>
        <w:spacing w:line="360" w:lineRule="auto"/>
        <w:ind w:left="868" w:right="20" w:hanging="426"/>
        <w:jc w:val="both"/>
        <w:rPr>
          <w:sz w:val="20"/>
          <w:szCs w:val="20"/>
        </w:rPr>
      </w:pPr>
      <w:r w:rsidRPr="00A55FE8">
        <w:rPr>
          <w:b/>
          <w:sz w:val="20"/>
          <w:szCs w:val="20"/>
        </w:rPr>
        <w:t xml:space="preserve">sytuacji ekonomicznej lub finansowej - </w:t>
      </w:r>
      <w:r w:rsidRPr="00A55FE8">
        <w:rPr>
          <w:sz w:val="20"/>
          <w:szCs w:val="20"/>
        </w:rPr>
        <w:t>Zamawiający nie wyznacza szczegółowych</w:t>
      </w:r>
      <w:r w:rsidRPr="00FF0F43">
        <w:rPr>
          <w:sz w:val="20"/>
          <w:szCs w:val="20"/>
        </w:rPr>
        <w:t xml:space="preserve"> warunków w tym zakresie.</w:t>
      </w:r>
    </w:p>
    <w:p w14:paraId="3B19884C" w14:textId="77777777" w:rsidR="00465F22" w:rsidRPr="00FF0F43" w:rsidRDefault="00465F22" w:rsidP="00465F22">
      <w:pPr>
        <w:numPr>
          <w:ilvl w:val="0"/>
          <w:numId w:val="4"/>
        </w:numPr>
        <w:spacing w:line="360" w:lineRule="auto"/>
        <w:ind w:left="868" w:right="20" w:hanging="426"/>
        <w:jc w:val="both"/>
        <w:rPr>
          <w:sz w:val="20"/>
          <w:szCs w:val="20"/>
        </w:rPr>
      </w:pPr>
      <w:r w:rsidRPr="00FF0F43">
        <w:rPr>
          <w:b/>
          <w:sz w:val="20"/>
          <w:szCs w:val="20"/>
        </w:rPr>
        <w:t xml:space="preserve">zdolności technicznej lub zawodowej - </w:t>
      </w:r>
      <w:r w:rsidRPr="00FF0F43">
        <w:rPr>
          <w:sz w:val="20"/>
          <w:szCs w:val="20"/>
        </w:rPr>
        <w:t>Zamawiający nie wyznacza szczegółowych warunków w tym zakresie.</w:t>
      </w:r>
    </w:p>
    <w:p w14:paraId="5D8E95DD" w14:textId="77777777" w:rsidR="00465F22" w:rsidRDefault="00465F22" w:rsidP="00465F22">
      <w:pPr>
        <w:numPr>
          <w:ilvl w:val="0"/>
          <w:numId w:val="23"/>
        </w:numPr>
        <w:spacing w:line="360" w:lineRule="auto"/>
        <w:ind w:left="448"/>
        <w:jc w:val="both"/>
        <w:rPr>
          <w:sz w:val="20"/>
          <w:szCs w:val="20"/>
        </w:rPr>
      </w:pPr>
      <w:r>
        <w:rPr>
          <w:sz w:val="20"/>
          <w:szCs w:val="20"/>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0000008E" w14:textId="77777777" w:rsidR="001F0474" w:rsidRDefault="000534DE">
      <w:pPr>
        <w:pStyle w:val="Nagwek2"/>
      </w:pPr>
      <w:r>
        <w:t>IX. Podstawy wykluczenia z postępowania</w:t>
      </w:r>
      <w:bookmarkEnd w:id="8"/>
    </w:p>
    <w:p w14:paraId="144398E2" w14:textId="77777777" w:rsidR="0027256A" w:rsidRPr="00E67FE4" w:rsidRDefault="0027256A" w:rsidP="0027256A">
      <w:pPr>
        <w:spacing w:before="240" w:line="360" w:lineRule="auto"/>
        <w:jc w:val="both"/>
        <w:rPr>
          <w:b/>
          <w:i/>
          <w:sz w:val="20"/>
          <w:szCs w:val="20"/>
        </w:rPr>
      </w:pPr>
      <w:bookmarkStart w:id="9" w:name="_Toc65139589"/>
      <w:r w:rsidRPr="00E67FE4">
        <w:rPr>
          <w:b/>
          <w:sz w:val="20"/>
          <w:szCs w:val="20"/>
        </w:rPr>
        <w:t>1.</w:t>
      </w:r>
      <w:r>
        <w:rPr>
          <w:sz w:val="20"/>
          <w:szCs w:val="20"/>
        </w:rPr>
        <w:t xml:space="preserve"> </w:t>
      </w:r>
      <w:r w:rsidRPr="00E67FE4">
        <w:rPr>
          <w:sz w:val="20"/>
          <w:szCs w:val="20"/>
        </w:rPr>
        <w:t>Z postępowania o udzielenie zamówienia wyklucza się Wykonawców, w stosunku do których zachodzi którakolwiek z okoliczności wskazanych w art. 108 ust. 1 ustawy PZP. Ponadto Zamawiający wykluczy Wykonawcę, w stosunku do którego zachodzą okoliczności określone w art. 109 ust. 1 pkt. 4 PZP, tj.:</w:t>
      </w:r>
      <w:r>
        <w:rPr>
          <w:sz w:val="20"/>
          <w:szCs w:val="20"/>
        </w:rPr>
        <w:t xml:space="preserve"> </w:t>
      </w:r>
      <w:r w:rsidRPr="00E67FE4">
        <w:rPr>
          <w:b/>
          <w:i/>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Pr>
          <w:b/>
          <w:i/>
          <w:sz w:val="20"/>
          <w:szCs w:val="20"/>
        </w:rPr>
        <w:t>.</w:t>
      </w:r>
    </w:p>
    <w:p w14:paraId="004CD2A6" w14:textId="77777777" w:rsidR="0027256A" w:rsidRDefault="0027256A" w:rsidP="0027256A">
      <w:pPr>
        <w:spacing w:line="360" w:lineRule="auto"/>
        <w:jc w:val="both"/>
        <w:rPr>
          <w:sz w:val="20"/>
          <w:szCs w:val="20"/>
        </w:rPr>
      </w:pPr>
      <w:r w:rsidRPr="00E67FE4">
        <w:rPr>
          <w:b/>
          <w:sz w:val="20"/>
          <w:szCs w:val="20"/>
        </w:rPr>
        <w:t>2.</w:t>
      </w:r>
      <w:r>
        <w:rPr>
          <w:sz w:val="20"/>
          <w:szCs w:val="20"/>
        </w:rPr>
        <w:t xml:space="preserve"> Wykluczenie Wykonawcy następuje zgodnie z art. 111 PZP, z zastrzeżeniem art. 110 ust. 2 ustawy PZP. </w:t>
      </w:r>
    </w:p>
    <w:p w14:paraId="1E39EBCB" w14:textId="77777777" w:rsidR="0027256A" w:rsidRPr="00700503" w:rsidRDefault="0027256A" w:rsidP="0027256A">
      <w:pPr>
        <w:autoSpaceDE w:val="0"/>
        <w:autoSpaceDN w:val="0"/>
        <w:adjustRightInd w:val="0"/>
        <w:spacing w:line="360" w:lineRule="auto"/>
        <w:jc w:val="both"/>
        <w:rPr>
          <w:sz w:val="20"/>
          <w:szCs w:val="20"/>
        </w:rPr>
      </w:pPr>
      <w:r w:rsidRPr="00383B2D">
        <w:rPr>
          <w:b/>
          <w:sz w:val="20"/>
          <w:szCs w:val="20"/>
        </w:rPr>
        <w:t>3.</w:t>
      </w:r>
      <w:r w:rsidRPr="00700503">
        <w:rPr>
          <w:sz w:val="20"/>
          <w:szCs w:val="20"/>
        </w:rPr>
        <w:t xml:space="preserve"> Zamawiający wykluczy z postępowania Wykonawcę objętego zakazem udzielenia zamówienia publicznego na podstawie ustawy z dnia 13 kwietnia 2022 r. o szczególnych rozwiązaniach w zakresie przeciwdziałania wspieraniu agresji na Ukrainę oraz służących ochronie bezpieczeństwa narodowego.</w:t>
      </w:r>
    </w:p>
    <w:p w14:paraId="00000096" w14:textId="4FCF4E06" w:rsidR="001F0474" w:rsidRDefault="000534DE" w:rsidP="009A0AB9">
      <w:pPr>
        <w:pStyle w:val="Nagwek2"/>
        <w:jc w:val="both"/>
      </w:pPr>
      <w:r>
        <w:lastRenderedPageBreak/>
        <w:t xml:space="preserve">X. Podmiotowe </w:t>
      </w:r>
      <w:r w:rsidR="00AE0F42">
        <w:t xml:space="preserve">i przedmiotowe </w:t>
      </w:r>
      <w:r>
        <w:t>środki dowodowe. Oświadczenia i dokumenty, jakie zobowiązani są dostarczyć Wykonawcy w celu potwierdzenia spełniania warunków udziału w postępowaniu oraz wykazania braku podstaw wykluczenia</w:t>
      </w:r>
      <w:bookmarkEnd w:id="9"/>
    </w:p>
    <w:p w14:paraId="115483A3" w14:textId="77777777" w:rsidR="00026804" w:rsidRPr="0086546A" w:rsidRDefault="00026804" w:rsidP="00026804">
      <w:pPr>
        <w:spacing w:line="360" w:lineRule="auto"/>
        <w:jc w:val="both"/>
        <w:rPr>
          <w:sz w:val="20"/>
          <w:szCs w:val="20"/>
        </w:rPr>
      </w:pPr>
      <w:bookmarkStart w:id="10" w:name="_Toc65139590"/>
      <w:r>
        <w:rPr>
          <w:sz w:val="20"/>
          <w:szCs w:val="20"/>
        </w:rPr>
        <w:t xml:space="preserve">1. </w:t>
      </w:r>
      <w:r w:rsidRPr="0086546A">
        <w:rPr>
          <w:sz w:val="20"/>
          <w:szCs w:val="20"/>
        </w:rPr>
        <w:t xml:space="preserve">Do oferty Wykonawca zobowiązany jest dołączyć aktualne na dzień składania ofert oświadczenie o braku podstaw do wykluczenia z postępowania – zgodnie z </w:t>
      </w:r>
      <w:r w:rsidRPr="0086546A">
        <w:rPr>
          <w:b/>
          <w:sz w:val="20"/>
          <w:szCs w:val="20"/>
        </w:rPr>
        <w:t>Załącznikiem nr 2 do SWZ</w:t>
      </w:r>
      <w:r w:rsidRPr="0086546A">
        <w:rPr>
          <w:sz w:val="20"/>
          <w:szCs w:val="20"/>
        </w:rPr>
        <w:t>;</w:t>
      </w:r>
    </w:p>
    <w:p w14:paraId="724AB6CA" w14:textId="77777777" w:rsidR="00026804" w:rsidRPr="0086546A" w:rsidRDefault="00026804" w:rsidP="00026804">
      <w:pPr>
        <w:spacing w:line="360" w:lineRule="auto"/>
        <w:jc w:val="both"/>
        <w:rPr>
          <w:sz w:val="20"/>
          <w:szCs w:val="20"/>
        </w:rPr>
      </w:pPr>
      <w:r>
        <w:rPr>
          <w:sz w:val="20"/>
          <w:szCs w:val="20"/>
        </w:rPr>
        <w:t xml:space="preserve">2. </w:t>
      </w:r>
      <w:r w:rsidRPr="0086546A">
        <w:rPr>
          <w:sz w:val="20"/>
          <w:szCs w:val="20"/>
        </w:rPr>
        <w:t>Informacje zawarte w oświadczeniu, o którym mowa w pkt 1 stanowią wstępne potwierdzenie, że Wykonawca nie podlega wykluczeniu oraz spełnia warunki udziału w postępowaniu.</w:t>
      </w:r>
    </w:p>
    <w:p w14:paraId="37535487" w14:textId="77777777" w:rsidR="00026804" w:rsidRPr="0086546A" w:rsidRDefault="00026804" w:rsidP="00026804">
      <w:pPr>
        <w:spacing w:line="360" w:lineRule="auto"/>
        <w:jc w:val="both"/>
        <w:rPr>
          <w:sz w:val="20"/>
          <w:szCs w:val="20"/>
        </w:rPr>
      </w:pPr>
      <w:r>
        <w:rPr>
          <w:sz w:val="20"/>
          <w:szCs w:val="20"/>
        </w:rPr>
        <w:t xml:space="preserve">3. </w:t>
      </w:r>
      <w:r w:rsidRPr="0086546A">
        <w:rPr>
          <w:sz w:val="20"/>
          <w:szCs w:val="20"/>
        </w:rPr>
        <w:t xml:space="preserve">W celu potwierdzenia zgodności oferowanych dostaw z wymaganiami określonymi przez Zamawiającego, </w:t>
      </w:r>
      <w:r w:rsidRPr="00AA7515">
        <w:rPr>
          <w:b/>
          <w:sz w:val="20"/>
          <w:szCs w:val="20"/>
        </w:rPr>
        <w:t>Wykonawca razem z ofertą złoży</w:t>
      </w:r>
      <w:r>
        <w:rPr>
          <w:sz w:val="20"/>
          <w:szCs w:val="20"/>
        </w:rPr>
        <w:t xml:space="preserve"> niżej wymienione przedmiotowe środki dowodowe</w:t>
      </w:r>
      <w:r w:rsidRPr="0086546A">
        <w:rPr>
          <w:sz w:val="20"/>
          <w:szCs w:val="20"/>
        </w:rPr>
        <w:t>:</w:t>
      </w:r>
    </w:p>
    <w:p w14:paraId="12DE7D50" w14:textId="561901BF" w:rsidR="00026804" w:rsidRPr="0086546A" w:rsidRDefault="00026804" w:rsidP="00026804">
      <w:pPr>
        <w:spacing w:line="360" w:lineRule="auto"/>
        <w:jc w:val="both"/>
        <w:rPr>
          <w:sz w:val="20"/>
          <w:szCs w:val="20"/>
        </w:rPr>
      </w:pPr>
      <w:r w:rsidRPr="0086546A">
        <w:rPr>
          <w:sz w:val="20"/>
          <w:szCs w:val="20"/>
        </w:rPr>
        <w:t>1) dokumenty w języku polskim (np. katalogi, foldery) zawierające opis przedmiotu zamówienia</w:t>
      </w:r>
      <w:r>
        <w:rPr>
          <w:sz w:val="20"/>
          <w:szCs w:val="20"/>
        </w:rPr>
        <w:t xml:space="preserve"> (analizator)</w:t>
      </w:r>
      <w:r w:rsidRPr="0086546A">
        <w:rPr>
          <w:sz w:val="20"/>
          <w:szCs w:val="20"/>
        </w:rPr>
        <w:t>,</w:t>
      </w:r>
      <w:r>
        <w:rPr>
          <w:sz w:val="20"/>
          <w:szCs w:val="20"/>
        </w:rPr>
        <w:t xml:space="preserve"> </w:t>
      </w:r>
      <w:r w:rsidRPr="0086546A">
        <w:rPr>
          <w:sz w:val="20"/>
          <w:szCs w:val="20"/>
        </w:rPr>
        <w:t>potwierdzające zaoferowanie wyrobów o parametrach określonych przez Zamawiającego,</w:t>
      </w:r>
      <w:r w:rsidR="00BE04C8" w:rsidRPr="00BE04C8">
        <w:rPr>
          <w:sz w:val="20"/>
          <w:szCs w:val="20"/>
        </w:rPr>
        <w:t xml:space="preserve"> </w:t>
      </w:r>
      <w:r w:rsidR="00BE04C8">
        <w:rPr>
          <w:sz w:val="20"/>
          <w:szCs w:val="20"/>
        </w:rPr>
        <w:t xml:space="preserve">w tym dokument producenta analizatora potwierdzający weryfikację oznaczeń trombocytów w torze optycznym </w:t>
      </w:r>
    </w:p>
    <w:p w14:paraId="7C7A175D" w14:textId="39795478" w:rsidR="00026804" w:rsidRPr="00AA7515" w:rsidRDefault="00026804" w:rsidP="00026804">
      <w:pPr>
        <w:spacing w:line="360" w:lineRule="auto"/>
        <w:jc w:val="both"/>
        <w:rPr>
          <w:sz w:val="20"/>
          <w:szCs w:val="20"/>
        </w:rPr>
      </w:pPr>
      <w:r w:rsidRPr="0086546A">
        <w:rPr>
          <w:color w:val="000000"/>
          <w:sz w:val="20"/>
          <w:szCs w:val="20"/>
        </w:rPr>
        <w:t xml:space="preserve">2) aktualne </w:t>
      </w:r>
      <w:r w:rsidRPr="0086546A">
        <w:rPr>
          <w:sz w:val="20"/>
          <w:szCs w:val="20"/>
        </w:rPr>
        <w:t xml:space="preserve">dokumenty stwierdzające dopuszczenie oferowanego przedmiotu zamówienia </w:t>
      </w:r>
      <w:r>
        <w:rPr>
          <w:sz w:val="20"/>
          <w:szCs w:val="20"/>
        </w:rPr>
        <w:t xml:space="preserve">(analizator, odczynniki) </w:t>
      </w:r>
      <w:r w:rsidRPr="0086546A">
        <w:rPr>
          <w:sz w:val="20"/>
          <w:szCs w:val="20"/>
        </w:rPr>
        <w:t xml:space="preserve">do obrotu i </w:t>
      </w:r>
      <w:r w:rsidRPr="00AA7515">
        <w:rPr>
          <w:sz w:val="20"/>
          <w:szCs w:val="20"/>
        </w:rPr>
        <w:t xml:space="preserve">do używania w Polsce zgodnie z ustawą z dnia 7 kwietnia 2022 r. o wyrobach medycznych (Dz. U. z 2022 r., poz. 974). </w:t>
      </w:r>
    </w:p>
    <w:p w14:paraId="72DF388D" w14:textId="77777777" w:rsidR="00026804" w:rsidRPr="00340E51" w:rsidRDefault="00026804" w:rsidP="00026804">
      <w:pPr>
        <w:spacing w:line="360" w:lineRule="auto"/>
        <w:jc w:val="both"/>
        <w:rPr>
          <w:sz w:val="20"/>
          <w:szCs w:val="20"/>
        </w:rPr>
      </w:pPr>
      <w:r w:rsidRPr="00340E51">
        <w:rPr>
          <w:sz w:val="20"/>
          <w:szCs w:val="20"/>
        </w:rPr>
        <w:t>4. W przypadku, gdy Wykonawca nie złoży przedmiotowych środków dowodowych lub złożone przedmiotowe środki dowodowe są niekompletne, Zamawiający wezwie Wykonawcę do ich złożenia lub uzupełnienia w wyznaczonym terminie.</w:t>
      </w:r>
    </w:p>
    <w:p w14:paraId="78897D78" w14:textId="77777777" w:rsidR="00026804" w:rsidRPr="00340E51" w:rsidRDefault="00026804" w:rsidP="00026804">
      <w:pPr>
        <w:pStyle w:val="Akapitzlist"/>
        <w:spacing w:line="360" w:lineRule="auto"/>
        <w:ind w:left="0"/>
        <w:jc w:val="both"/>
        <w:rPr>
          <w:sz w:val="20"/>
          <w:szCs w:val="20"/>
        </w:rPr>
      </w:pPr>
      <w:r w:rsidRPr="00340E51">
        <w:rPr>
          <w:sz w:val="20"/>
          <w:szCs w:val="20"/>
        </w:rPr>
        <w:t>5. 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4D9F555C" w14:textId="77777777" w:rsidR="00026804" w:rsidRPr="00340E51" w:rsidRDefault="00026804" w:rsidP="00026804">
      <w:pPr>
        <w:spacing w:line="360" w:lineRule="auto"/>
        <w:jc w:val="both"/>
        <w:rPr>
          <w:sz w:val="20"/>
          <w:szCs w:val="20"/>
        </w:rPr>
      </w:pPr>
      <w:r w:rsidRPr="00340E51">
        <w:rPr>
          <w:sz w:val="20"/>
          <w:szCs w:val="20"/>
        </w:rPr>
        <w:t>6. Podmiotowe środki dowodowe wymagane od Wykonawcy obejmują:</w:t>
      </w:r>
    </w:p>
    <w:p w14:paraId="749A927F" w14:textId="77777777" w:rsidR="00026804" w:rsidRPr="00340E51" w:rsidRDefault="00026804" w:rsidP="00026804">
      <w:pPr>
        <w:spacing w:line="360" w:lineRule="auto"/>
        <w:jc w:val="both"/>
        <w:rPr>
          <w:sz w:val="20"/>
          <w:szCs w:val="20"/>
        </w:rPr>
      </w:pPr>
      <w:r w:rsidRPr="00340E51">
        <w:rPr>
          <w:bCs/>
          <w:sz w:val="20"/>
          <w:szCs w:val="20"/>
        </w:rPr>
        <w:t xml:space="preserve">1) </w:t>
      </w:r>
      <w:r w:rsidRPr="00340E51">
        <w:rPr>
          <w:sz w:val="20"/>
          <w:szCs w:val="20"/>
        </w:rPr>
        <w:t>w celu potwierdzenia braku podstaw wykluczenia Wykonawcy</w:t>
      </w:r>
      <w:r>
        <w:rPr>
          <w:sz w:val="20"/>
          <w:szCs w:val="20"/>
        </w:rPr>
        <w:t xml:space="preserve"> </w:t>
      </w:r>
      <w:r w:rsidRPr="00340E51">
        <w:rPr>
          <w:sz w:val="20"/>
          <w:szCs w:val="20"/>
        </w:rPr>
        <w:t>Zamawiający</w:t>
      </w:r>
      <w:r w:rsidRPr="00340E51">
        <w:rPr>
          <w:b/>
          <w:sz w:val="20"/>
          <w:szCs w:val="20"/>
        </w:rPr>
        <w:t xml:space="preserve"> żąda załączenia do oferty</w:t>
      </w:r>
      <w:r w:rsidRPr="00340E51">
        <w:rPr>
          <w:sz w:val="20"/>
          <w:szCs w:val="20"/>
        </w:rPr>
        <w:t>:</w:t>
      </w:r>
    </w:p>
    <w:p w14:paraId="68F2F770" w14:textId="77777777" w:rsidR="00026804" w:rsidRDefault="00026804" w:rsidP="00026804">
      <w:pPr>
        <w:spacing w:line="360" w:lineRule="auto"/>
        <w:jc w:val="both"/>
        <w:rPr>
          <w:sz w:val="20"/>
          <w:szCs w:val="20"/>
        </w:rPr>
      </w:pPr>
      <w:r>
        <w:rPr>
          <w:sz w:val="20"/>
          <w:szCs w:val="20"/>
        </w:rPr>
        <w:t xml:space="preserve">- </w:t>
      </w:r>
      <w:r w:rsidRPr="00340E51">
        <w:rPr>
          <w:sz w:val="20"/>
          <w:szCs w:val="20"/>
        </w:rPr>
        <w:t xml:space="preserve">odpis lub informację z Krajowego Rejestru Sądowego lub z Centralnej Ewidencji i Informacji o Działalności Gospodarczej, w zakresie art. 109 ust. 1 pkt 4 ustawy, sporządzone nie wcześniej niż 3 miesiące przed jej złożeniem, jeżeli odrębne przepisy wymagają </w:t>
      </w:r>
      <w:r>
        <w:rPr>
          <w:sz w:val="20"/>
          <w:szCs w:val="20"/>
        </w:rPr>
        <w:t>wpisu do rejestru lub ewidencji.</w:t>
      </w:r>
    </w:p>
    <w:p w14:paraId="4C0B73B4" w14:textId="77777777" w:rsidR="00026804" w:rsidRPr="0086546A" w:rsidRDefault="00026804" w:rsidP="00026804">
      <w:pPr>
        <w:spacing w:line="360" w:lineRule="auto"/>
        <w:jc w:val="both"/>
        <w:rPr>
          <w:sz w:val="20"/>
          <w:szCs w:val="20"/>
        </w:rPr>
      </w:pPr>
      <w:r>
        <w:rPr>
          <w:sz w:val="20"/>
          <w:szCs w:val="20"/>
        </w:rPr>
        <w:t xml:space="preserve">7. </w:t>
      </w:r>
      <w:r w:rsidRPr="0086546A">
        <w:rPr>
          <w:sz w:val="20"/>
          <w:szCs w:val="20"/>
        </w:rPr>
        <w:t xml:space="preserve">Jeżeli Wykonawca ma siedzibę lub miejsce zamieszkania poza terytorium Rzeczypospolitej Polskiej, zamiast dokumentu, o którym mowa w pkt </w:t>
      </w:r>
      <w:r>
        <w:rPr>
          <w:sz w:val="20"/>
          <w:szCs w:val="20"/>
        </w:rPr>
        <w:t>6.1</w:t>
      </w:r>
      <w:r w:rsidRPr="0086546A">
        <w:rPr>
          <w:sz w:val="20"/>
          <w:szCs w:val="20"/>
        </w:rPr>
        <w:t>), składa dokument lub dokumenty wystawione w kraju, w którym Wykonawca ma siedzibę lub miejsce zamieszkania, potwierdzające odpowiednio, że nie otwarto jego likwidacji ani nie ogłoszono upadłości,</w:t>
      </w:r>
      <w:r w:rsidRPr="0086546A">
        <w:rPr>
          <w:rFonts w:eastAsia="Batang"/>
          <w:sz w:val="20"/>
          <w:szCs w:val="20"/>
        </w:rPr>
        <w:t xml:space="preserve">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r w:rsidRPr="0086546A">
        <w:rPr>
          <w:sz w:val="20"/>
          <w:szCs w:val="20"/>
        </w:rPr>
        <w:t xml:space="preserve"> Dokument, o którym mowa powyżej, powinien być wystawiony nie wcześniej niż 3 miesiące przed ich złożeniem.</w:t>
      </w:r>
    </w:p>
    <w:p w14:paraId="6E62AF6F" w14:textId="77777777" w:rsidR="00026804" w:rsidRPr="0086546A" w:rsidRDefault="00026804" w:rsidP="00026804">
      <w:pPr>
        <w:spacing w:line="360" w:lineRule="auto"/>
        <w:jc w:val="both"/>
        <w:rPr>
          <w:sz w:val="20"/>
          <w:szCs w:val="20"/>
        </w:rPr>
      </w:pPr>
      <w:r>
        <w:rPr>
          <w:sz w:val="20"/>
          <w:szCs w:val="20"/>
        </w:rPr>
        <w:lastRenderedPageBreak/>
        <w:t xml:space="preserve">8. </w:t>
      </w:r>
      <w:r w:rsidRPr="0086546A">
        <w:rPr>
          <w:sz w:val="20"/>
          <w:szCs w:val="20"/>
        </w:rPr>
        <w:t>Jeżeli w kraju, w którym Wykonawca ma siedzibę lub miejsce zamieszkania, nie wydaje się dokumentów, o których mowa w pkt. 6</w:t>
      </w:r>
      <w:r>
        <w:rPr>
          <w:sz w:val="20"/>
          <w:szCs w:val="20"/>
        </w:rPr>
        <w:t>.1)</w:t>
      </w:r>
      <w:r w:rsidRPr="0086546A">
        <w:rPr>
          <w:sz w:val="20"/>
          <w:szCs w:val="20"/>
        </w:rPr>
        <w:t>,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5AF11681" w14:textId="77777777" w:rsidR="00026804" w:rsidRPr="0086546A" w:rsidRDefault="00026804" w:rsidP="00026804">
      <w:pPr>
        <w:spacing w:line="360" w:lineRule="auto"/>
        <w:jc w:val="both"/>
        <w:rPr>
          <w:sz w:val="20"/>
          <w:szCs w:val="20"/>
        </w:rPr>
      </w:pPr>
      <w:r w:rsidRPr="0086546A">
        <w:rPr>
          <w:sz w:val="20"/>
          <w:szCs w:val="20"/>
        </w:rPr>
        <w:t>9.</w:t>
      </w:r>
      <w:r>
        <w:rPr>
          <w:b/>
          <w:sz w:val="20"/>
          <w:szCs w:val="20"/>
        </w:rPr>
        <w:t xml:space="preserve"> </w:t>
      </w:r>
      <w:r w:rsidRPr="0086546A">
        <w:rPr>
          <w:b/>
          <w:sz w:val="20"/>
          <w:szCs w:val="20"/>
        </w:rPr>
        <w:t>Zamawiający nie wzywa do złożenia</w:t>
      </w:r>
      <w:r w:rsidRPr="0086546A">
        <w:rPr>
          <w:sz w:val="20"/>
          <w:szCs w:val="20"/>
        </w:rPr>
        <w:t xml:space="preserve"> podmiotowych środków dowodowych, jeżeli:</w:t>
      </w:r>
    </w:p>
    <w:p w14:paraId="6DF94354" w14:textId="77777777" w:rsidR="00026804" w:rsidRPr="0086546A" w:rsidRDefault="00026804" w:rsidP="00026804">
      <w:pPr>
        <w:spacing w:line="360" w:lineRule="auto"/>
        <w:jc w:val="both"/>
        <w:rPr>
          <w:sz w:val="20"/>
          <w:szCs w:val="20"/>
        </w:rPr>
      </w:pPr>
      <w:r>
        <w:rPr>
          <w:sz w:val="20"/>
          <w:szCs w:val="20"/>
        </w:rPr>
        <w:t xml:space="preserve">1) </w:t>
      </w:r>
      <w:r w:rsidRPr="0086546A">
        <w:rPr>
          <w:sz w:val="20"/>
          <w:szCs w:val="20"/>
        </w:rPr>
        <w:t>może je uzyskać za pomocą bezpłatnych i ogólnodostępnych baz danych, w szczególności rejestrów publicznych w rozumieniu ustawy z dnia 17 lutego 2005 r. o informatyzacji działalności podmiotów realizujących zadania publiczne (tekst jednolity Dz. U. z 202</w:t>
      </w:r>
      <w:r>
        <w:rPr>
          <w:sz w:val="20"/>
          <w:szCs w:val="20"/>
        </w:rPr>
        <w:t>1</w:t>
      </w:r>
      <w:r w:rsidRPr="0086546A">
        <w:rPr>
          <w:sz w:val="20"/>
          <w:szCs w:val="20"/>
        </w:rPr>
        <w:t xml:space="preserve"> r., poz. </w:t>
      </w:r>
      <w:r>
        <w:rPr>
          <w:sz w:val="20"/>
          <w:szCs w:val="20"/>
        </w:rPr>
        <w:t xml:space="preserve">670 z </w:t>
      </w:r>
      <w:proofErr w:type="spellStart"/>
      <w:r>
        <w:rPr>
          <w:sz w:val="20"/>
          <w:szCs w:val="20"/>
        </w:rPr>
        <w:t>późn</w:t>
      </w:r>
      <w:proofErr w:type="spellEnd"/>
      <w:r>
        <w:rPr>
          <w:sz w:val="20"/>
          <w:szCs w:val="20"/>
        </w:rPr>
        <w:t>. zm.</w:t>
      </w:r>
      <w:r w:rsidRPr="0086546A">
        <w:rPr>
          <w:sz w:val="20"/>
          <w:szCs w:val="20"/>
        </w:rPr>
        <w:t>), o ile Wykonawca wskazał w oświadczeniu, o którym mowa w art. 125 ust. 1 PZP dane umożliwiające dostęp do tych środków.</w:t>
      </w:r>
    </w:p>
    <w:p w14:paraId="0E98E002" w14:textId="77777777" w:rsidR="00026804" w:rsidRPr="0086546A" w:rsidRDefault="00026804" w:rsidP="00026804">
      <w:pPr>
        <w:pBdr>
          <w:top w:val="nil"/>
          <w:left w:val="nil"/>
          <w:bottom w:val="nil"/>
          <w:right w:val="nil"/>
          <w:between w:val="nil"/>
        </w:pBdr>
        <w:spacing w:line="360" w:lineRule="auto"/>
        <w:jc w:val="both"/>
        <w:rPr>
          <w:sz w:val="20"/>
          <w:szCs w:val="20"/>
        </w:rPr>
      </w:pPr>
      <w:r>
        <w:rPr>
          <w:sz w:val="20"/>
          <w:szCs w:val="20"/>
        </w:rPr>
        <w:t xml:space="preserve">10. </w:t>
      </w:r>
      <w:r w:rsidRPr="0086546A">
        <w:rPr>
          <w:sz w:val="20"/>
          <w:szCs w:val="20"/>
        </w:rPr>
        <w:t>Wykonawca nie jest zobowiązany do złożenia podmiotowych środków dowodowych, które Zamawiający posiada, jeżeli Wykonawca wskaże te środki oraz potwierdzi ich prawidłowość i aktualność.</w:t>
      </w:r>
    </w:p>
    <w:p w14:paraId="19D6752F" w14:textId="77777777" w:rsidR="00026804" w:rsidRPr="0086546A" w:rsidRDefault="00026804" w:rsidP="00026804">
      <w:pPr>
        <w:pBdr>
          <w:top w:val="nil"/>
          <w:left w:val="nil"/>
          <w:bottom w:val="nil"/>
          <w:right w:val="nil"/>
          <w:between w:val="nil"/>
        </w:pBdr>
        <w:spacing w:line="360" w:lineRule="auto"/>
        <w:jc w:val="both"/>
        <w:rPr>
          <w:sz w:val="20"/>
          <w:szCs w:val="20"/>
        </w:rPr>
      </w:pPr>
      <w:r>
        <w:rPr>
          <w:sz w:val="20"/>
          <w:szCs w:val="20"/>
        </w:rPr>
        <w:t xml:space="preserve">11. </w:t>
      </w:r>
      <w:r w:rsidRPr="0086546A">
        <w:rPr>
          <w:sz w:val="20"/>
          <w:szCs w:val="20"/>
        </w:rPr>
        <w:t>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(Dz. U. z 2020 r., poz. 2415)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p>
    <w:p w14:paraId="000000A6" w14:textId="47CBFBA3" w:rsidR="001F0474" w:rsidRDefault="000534DE">
      <w:pPr>
        <w:pStyle w:val="Nagwek2"/>
      </w:pPr>
      <w:r>
        <w:t>XI. Poleganie na zasobach innych podmiotów</w:t>
      </w:r>
      <w:bookmarkEnd w:id="10"/>
    </w:p>
    <w:p w14:paraId="6C175167" w14:textId="77777777" w:rsidR="006365CA" w:rsidRDefault="006365CA" w:rsidP="006365CA">
      <w:pPr>
        <w:numPr>
          <w:ilvl w:val="3"/>
          <w:numId w:val="2"/>
        </w:numPr>
        <w:spacing w:before="240" w:line="360" w:lineRule="auto"/>
        <w:ind w:left="426" w:right="20"/>
        <w:jc w:val="both"/>
        <w:rPr>
          <w:sz w:val="20"/>
          <w:szCs w:val="20"/>
        </w:rPr>
      </w:pPr>
      <w:bookmarkStart w:id="11" w:name="_Toc65139591"/>
      <w:r>
        <w:rPr>
          <w:sz w:val="20"/>
          <w:szCs w:val="20"/>
        </w:rPr>
        <w:t>Wykonawca może w celu potwierdzenia spełniania warunków udziału w polegać na zdolnościach technicznych lub zawodowych podmiotów udostępniających zasoby, niezależnie od charakteru prawnego łączących go z nimi stosunków prawnych.</w:t>
      </w:r>
    </w:p>
    <w:p w14:paraId="559AD607" w14:textId="77777777" w:rsidR="006365CA" w:rsidRDefault="006365CA" w:rsidP="006365CA">
      <w:pPr>
        <w:numPr>
          <w:ilvl w:val="3"/>
          <w:numId w:val="2"/>
        </w:numPr>
        <w:spacing w:line="360" w:lineRule="auto"/>
        <w:ind w:left="426" w:right="20"/>
        <w:jc w:val="both"/>
        <w:rPr>
          <w:sz w:val="20"/>
          <w:szCs w:val="20"/>
        </w:rPr>
      </w:pPr>
      <w:r>
        <w:rPr>
          <w:sz w:val="20"/>
          <w:szCs w:val="20"/>
        </w:rPr>
        <w:t>W odniesieniu do warunków dotyczących doświadczenia, Wykonawcy mogą polegać na zdolnościach podmiotów udostępniających zasoby, jeśli podmioty te wykonają świadczenie do realizacji którego te zdolności są wymagane.</w:t>
      </w:r>
    </w:p>
    <w:p w14:paraId="30119CE4" w14:textId="77777777" w:rsidR="006365CA" w:rsidRDefault="006365CA" w:rsidP="006365CA">
      <w:pPr>
        <w:numPr>
          <w:ilvl w:val="3"/>
          <w:numId w:val="2"/>
        </w:numPr>
        <w:spacing w:line="360" w:lineRule="auto"/>
        <w:ind w:left="426" w:right="20"/>
        <w:jc w:val="both"/>
        <w:rPr>
          <w:sz w:val="20"/>
          <w:szCs w:val="20"/>
        </w:rPr>
      </w:pPr>
      <w:r>
        <w:rPr>
          <w:sz w:val="20"/>
          <w:szCs w:val="20"/>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2EBCA235" w14:textId="77777777" w:rsidR="006365CA" w:rsidRDefault="006365CA" w:rsidP="006365CA">
      <w:pPr>
        <w:numPr>
          <w:ilvl w:val="3"/>
          <w:numId w:val="2"/>
        </w:numPr>
        <w:spacing w:line="360" w:lineRule="auto"/>
        <w:ind w:left="426" w:right="20"/>
        <w:jc w:val="both"/>
        <w:rPr>
          <w:sz w:val="20"/>
          <w:szCs w:val="20"/>
        </w:rPr>
      </w:pPr>
      <w:r>
        <w:rPr>
          <w:sz w:val="20"/>
          <w:szCs w:val="20"/>
        </w:rPr>
        <w:t xml:space="preserve">Zamawiający ocenia, czy udostępniane Wykonawcy przez podmioty udostępniające zasoby zdolności techniczne lub zawodowe, pozwalają na wykazanie przez Wykonawcę spełniania </w:t>
      </w:r>
      <w:r>
        <w:rPr>
          <w:sz w:val="20"/>
          <w:szCs w:val="20"/>
        </w:rPr>
        <w:lastRenderedPageBreak/>
        <w:t>warunków udziału w postępowaniu, a także bada, czy nie zachodzą wobec tego podmiotu podstawy wykluczenia, które zostały przewidziane względem Wykonawcy.</w:t>
      </w:r>
    </w:p>
    <w:p w14:paraId="15A79AC1" w14:textId="77777777" w:rsidR="006365CA" w:rsidRDefault="006365CA" w:rsidP="006365CA">
      <w:pPr>
        <w:numPr>
          <w:ilvl w:val="3"/>
          <w:numId w:val="2"/>
        </w:numPr>
        <w:spacing w:line="360" w:lineRule="auto"/>
        <w:ind w:left="426" w:right="20"/>
        <w:jc w:val="both"/>
        <w:rPr>
          <w:sz w:val="20"/>
          <w:szCs w:val="20"/>
        </w:rPr>
      </w:pPr>
      <w:r>
        <w:rPr>
          <w:sz w:val="20"/>
          <w:szCs w:val="20"/>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59E8AD3C" w14:textId="77777777" w:rsidR="006365CA" w:rsidRDefault="006365CA" w:rsidP="006365CA">
      <w:pPr>
        <w:numPr>
          <w:ilvl w:val="3"/>
          <w:numId w:val="2"/>
        </w:numPr>
        <w:spacing w:line="360" w:lineRule="auto"/>
        <w:ind w:left="426" w:right="20"/>
        <w:jc w:val="both"/>
        <w:rPr>
          <w:sz w:val="20"/>
          <w:szCs w:val="20"/>
        </w:rPr>
      </w:pPr>
      <w:r>
        <w:rPr>
          <w:b/>
          <w:sz w:val="20"/>
          <w:szCs w:val="20"/>
        </w:rPr>
        <w:t xml:space="preserve">UWAGA: </w:t>
      </w:r>
      <w:r>
        <w:rPr>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4E4ACFCE" w14:textId="77777777" w:rsidR="006365CA" w:rsidRDefault="006365CA" w:rsidP="006365CA">
      <w:pPr>
        <w:numPr>
          <w:ilvl w:val="3"/>
          <w:numId w:val="2"/>
        </w:numPr>
        <w:shd w:val="clear" w:color="auto" w:fill="FFFFFF"/>
        <w:spacing w:line="360" w:lineRule="auto"/>
        <w:ind w:left="426"/>
        <w:jc w:val="both"/>
        <w:rPr>
          <w:sz w:val="20"/>
          <w:szCs w:val="20"/>
        </w:rPr>
      </w:pPr>
      <w:r>
        <w:rPr>
          <w:sz w:val="20"/>
          <w:szCs w:val="20"/>
        </w:rPr>
        <w:t>Wykonawca, w przypadku polegania na zdolnościach lub sytuacji podmiotów udostępniających zasoby, przedstawia, wraz z oświadczeniem, o którym mowa w pkt. X.1 SWZ, także oświadczenie podmiotu udostępniającego zasoby,</w:t>
      </w:r>
      <w:r w:rsidRPr="00383B2D">
        <w:rPr>
          <w:sz w:val="20"/>
          <w:szCs w:val="20"/>
        </w:rPr>
        <w:t xml:space="preserve"> </w:t>
      </w:r>
      <w:r w:rsidRPr="0086546A">
        <w:rPr>
          <w:sz w:val="20"/>
          <w:szCs w:val="20"/>
        </w:rPr>
        <w:t xml:space="preserve">zgodnie z </w:t>
      </w:r>
      <w:r w:rsidRPr="00383B2D">
        <w:rPr>
          <w:b/>
          <w:sz w:val="20"/>
          <w:szCs w:val="20"/>
        </w:rPr>
        <w:t>Załącznikiem nr 3 do SWZ</w:t>
      </w:r>
      <w:r>
        <w:rPr>
          <w:sz w:val="20"/>
          <w:szCs w:val="20"/>
        </w:rPr>
        <w:t>, potwierdzające brak podstaw wykluczenia tego podmiotu oraz odpowiednio spełnianie warunków udziału w postępowaniu, w zakresie, w jakim Wykonawca powołuje się na jego zasoby, zgodnie z katalogiem dokumentów określonych w pkt. X SWZ.</w:t>
      </w:r>
    </w:p>
    <w:p w14:paraId="000000AE" w14:textId="77777777" w:rsidR="001F0474" w:rsidRDefault="000534DE" w:rsidP="00BA6D2E">
      <w:pPr>
        <w:pStyle w:val="Nagwek2"/>
        <w:jc w:val="both"/>
      </w:pPr>
      <w:r>
        <w:t>XII. Informacja dla Wykonawców wspólnie ubiegających się o udzielenie zamówienia</w:t>
      </w:r>
      <w:bookmarkEnd w:id="11"/>
    </w:p>
    <w:p w14:paraId="4A2FE8FC" w14:textId="77777777" w:rsidR="006365CA" w:rsidRDefault="006365CA" w:rsidP="006365CA">
      <w:pPr>
        <w:numPr>
          <w:ilvl w:val="0"/>
          <w:numId w:val="21"/>
        </w:numPr>
        <w:spacing w:before="240" w:line="360" w:lineRule="auto"/>
        <w:ind w:left="426"/>
        <w:jc w:val="both"/>
      </w:pPr>
      <w:bookmarkStart w:id="12" w:name="_Toc65139592"/>
      <w:r>
        <w:rPr>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Pr>
          <w:b/>
          <w:sz w:val="20"/>
          <w:szCs w:val="20"/>
        </w:rPr>
        <w:t xml:space="preserve"> </w:t>
      </w:r>
      <w:r>
        <w:rPr>
          <w:sz w:val="20"/>
          <w:szCs w:val="20"/>
        </w:rPr>
        <w:t xml:space="preserve">winno być załączone do oferty. </w:t>
      </w:r>
    </w:p>
    <w:p w14:paraId="2B09F86B" w14:textId="77777777" w:rsidR="006365CA" w:rsidRDefault="006365CA" w:rsidP="006365CA">
      <w:pPr>
        <w:numPr>
          <w:ilvl w:val="0"/>
          <w:numId w:val="21"/>
        </w:numPr>
        <w:spacing w:line="360" w:lineRule="auto"/>
        <w:ind w:left="426"/>
        <w:jc w:val="both"/>
      </w:pPr>
      <w:r>
        <w:rPr>
          <w:sz w:val="20"/>
          <w:szCs w:val="20"/>
        </w:rPr>
        <w:t>W przypadku Wykonawców wspólnie ubiegających się o udzielenie zamówienia, oświadczenia, o których mowa w pkt. X.1 SWZ, składa każdy z Wykonawców. Oświadczenia te potwierdzają brak podstaw wykluczenia oraz spełnianie warunków udziału w zakresie, w jakim każdy z Wykonawców wykazuje spełnianie warunków udziału w postępowaniu.</w:t>
      </w:r>
    </w:p>
    <w:p w14:paraId="388BF7CA" w14:textId="77777777" w:rsidR="006365CA" w:rsidRDefault="006365CA" w:rsidP="006365CA">
      <w:pPr>
        <w:numPr>
          <w:ilvl w:val="0"/>
          <w:numId w:val="21"/>
        </w:numPr>
        <w:spacing w:line="360" w:lineRule="auto"/>
        <w:ind w:left="426"/>
        <w:jc w:val="both"/>
      </w:pPr>
      <w:r>
        <w:rPr>
          <w:sz w:val="20"/>
          <w:szCs w:val="20"/>
        </w:rPr>
        <w:t>Wykonawcy wspólnie ubiegający się o udzielenie zamówienia dołączają do oferty oświadczenie, z którego wynika, które dostawy wykonają poszczególni Wykonawcy.</w:t>
      </w:r>
    </w:p>
    <w:p w14:paraId="6CADCED5" w14:textId="77777777" w:rsidR="006365CA" w:rsidRDefault="006365CA" w:rsidP="006365CA">
      <w:pPr>
        <w:numPr>
          <w:ilvl w:val="0"/>
          <w:numId w:val="21"/>
        </w:numPr>
        <w:spacing w:line="360" w:lineRule="auto"/>
        <w:ind w:left="426"/>
        <w:jc w:val="both"/>
      </w:pPr>
      <w:r>
        <w:rPr>
          <w:sz w:val="20"/>
          <w:szCs w:val="20"/>
        </w:rPr>
        <w:t>Oświadczenia i dokumenty potwierdzające brak podstaw do wykluczenia z postępowania składa każdy z Wykonawców wspólnie ubiegających się o zamówienie.</w:t>
      </w:r>
    </w:p>
    <w:p w14:paraId="000000B3" w14:textId="0A73460F" w:rsidR="001F0474" w:rsidRDefault="000534DE" w:rsidP="00BA6D2E">
      <w:pPr>
        <w:pStyle w:val="Nagwek2"/>
        <w:spacing w:before="240" w:after="240"/>
        <w:jc w:val="both"/>
      </w:pPr>
      <w:r>
        <w:t xml:space="preserve">XIII. Informacje o sposobie porozumiewania się </w:t>
      </w:r>
      <w:r w:rsidR="00BA6D2E">
        <w:t xml:space="preserve">Zamawiającego </w:t>
      </w:r>
      <w:r>
        <w:t>z Wykonawcami oraz przekazywania oświadczeń lub dokumentów</w:t>
      </w:r>
      <w:bookmarkEnd w:id="12"/>
    </w:p>
    <w:p w14:paraId="2CDB0057" w14:textId="77777777" w:rsidR="00FD04FA" w:rsidRDefault="00FD04FA" w:rsidP="00FD04FA">
      <w:pPr>
        <w:numPr>
          <w:ilvl w:val="0"/>
          <w:numId w:val="49"/>
        </w:numPr>
        <w:spacing w:line="320" w:lineRule="auto"/>
        <w:jc w:val="both"/>
        <w:rPr>
          <w:sz w:val="20"/>
          <w:szCs w:val="20"/>
        </w:rPr>
      </w:pPr>
      <w:bookmarkStart w:id="13" w:name="_Toc65139593"/>
      <w:r>
        <w:rPr>
          <w:sz w:val="20"/>
          <w:szCs w:val="20"/>
        </w:rPr>
        <w:t>Osobą uprawnioną do kontaktu z Wykonawcami jest: Halina Lewandowska, tel. 564724108, zampub@szpitalnml.pl.</w:t>
      </w:r>
    </w:p>
    <w:p w14:paraId="68A8C8FE" w14:textId="77777777" w:rsidR="00FD04FA" w:rsidRPr="00BA6D2E" w:rsidRDefault="00FD04FA" w:rsidP="00FD04FA">
      <w:pPr>
        <w:numPr>
          <w:ilvl w:val="0"/>
          <w:numId w:val="49"/>
        </w:numPr>
        <w:pBdr>
          <w:top w:val="nil"/>
          <w:left w:val="nil"/>
          <w:bottom w:val="nil"/>
          <w:right w:val="nil"/>
          <w:between w:val="nil"/>
        </w:pBdr>
        <w:spacing w:line="320" w:lineRule="auto"/>
        <w:jc w:val="both"/>
        <w:rPr>
          <w:sz w:val="20"/>
          <w:szCs w:val="20"/>
        </w:rPr>
      </w:pPr>
      <w:r w:rsidRPr="00BA6D2E">
        <w:rPr>
          <w:sz w:val="20"/>
          <w:szCs w:val="20"/>
        </w:rPr>
        <w:lastRenderedPageBreak/>
        <w:t xml:space="preserve">Postępowanie prowadzone jest w języku polskim w formie elektronicznej za pośrednictwem </w:t>
      </w:r>
      <w:r>
        <w:rPr>
          <w:sz w:val="20"/>
          <w:szCs w:val="20"/>
        </w:rPr>
        <w:t>platformy zakupowej</w:t>
      </w:r>
      <w:r w:rsidRPr="00BA6D2E">
        <w:rPr>
          <w:sz w:val="20"/>
          <w:szCs w:val="20"/>
        </w:rPr>
        <w:t xml:space="preserve">: </w:t>
      </w:r>
      <w:hyperlink r:id="rId10" w:history="1">
        <w:r w:rsidRPr="00BA6D2E">
          <w:rPr>
            <w:rStyle w:val="Hipercze"/>
            <w:color w:val="auto"/>
            <w:sz w:val="20"/>
            <w:szCs w:val="20"/>
            <w:u w:val="none"/>
          </w:rPr>
          <w:t>https://platformazakupowa.pl/pn/szpital_nml</w:t>
        </w:r>
      </w:hyperlink>
    </w:p>
    <w:p w14:paraId="2E33ABBD" w14:textId="77777777" w:rsidR="00FD04FA" w:rsidRDefault="00FD04FA" w:rsidP="00FD04FA">
      <w:pPr>
        <w:numPr>
          <w:ilvl w:val="0"/>
          <w:numId w:val="49"/>
        </w:numPr>
        <w:pBdr>
          <w:top w:val="nil"/>
          <w:left w:val="nil"/>
          <w:bottom w:val="nil"/>
          <w:right w:val="nil"/>
          <w:between w:val="nil"/>
        </w:pBdr>
        <w:spacing w:line="320" w:lineRule="auto"/>
        <w:jc w:val="both"/>
        <w:rPr>
          <w:sz w:val="20"/>
          <w:szCs w:val="20"/>
        </w:rPr>
      </w:pPr>
      <w:r>
        <w:rPr>
          <w:sz w:val="20"/>
          <w:szCs w:val="20"/>
        </w:rPr>
        <w:t xml:space="preserve">W celu skrócenia czasu udzielenia odpowiedzi na pytania preferuje się, aby komunikacja między Zamawiającym a Wykonawcami, w tym wszelkie oświadczenia, wnioski, zawiadomienia oraz informacje, przekazywane były za pośrednictwem </w:t>
      </w:r>
      <w:hyperlink r:id="rId11">
        <w:r>
          <w:rPr>
            <w:color w:val="1155CC"/>
            <w:sz w:val="20"/>
            <w:szCs w:val="20"/>
            <w:u w:val="single"/>
          </w:rPr>
          <w:t>platformazakupowa.pl</w:t>
        </w:r>
      </w:hyperlink>
      <w:r>
        <w:rPr>
          <w:sz w:val="20"/>
          <w:szCs w:val="20"/>
        </w:rPr>
        <w:t xml:space="preserve"> i formularza </w:t>
      </w:r>
      <w:r w:rsidRPr="00BA6D2E">
        <w:rPr>
          <w:sz w:val="20"/>
          <w:szCs w:val="20"/>
        </w:rPr>
        <w:t>„Wyślij wiadomość do zamawiającego</w:t>
      </w:r>
      <w:r>
        <w:rPr>
          <w:sz w:val="20"/>
          <w:szCs w:val="20"/>
        </w:rPr>
        <w:t xml:space="preserve">”. </w:t>
      </w:r>
    </w:p>
    <w:p w14:paraId="0F5047FB" w14:textId="77777777" w:rsidR="00FD04FA" w:rsidRPr="002C322A" w:rsidRDefault="00FD04FA" w:rsidP="00FD04FA">
      <w:pPr>
        <w:pStyle w:val="Akapitzlist"/>
        <w:numPr>
          <w:ilvl w:val="1"/>
          <w:numId w:val="49"/>
        </w:numPr>
        <w:spacing w:line="320" w:lineRule="auto"/>
        <w:jc w:val="both"/>
        <w:rPr>
          <w:sz w:val="20"/>
          <w:szCs w:val="20"/>
        </w:rPr>
      </w:pPr>
      <w:r w:rsidRPr="002C322A">
        <w:rPr>
          <w:sz w:val="20"/>
          <w:szCs w:val="20"/>
        </w:rPr>
        <w:t xml:space="preserve">Za datę przekazania (wpływu) oświadczeń, wniosków, zawiadomień oraz informacji przyjmuje się datę ich przesłania za pośrednictwem </w:t>
      </w:r>
      <w:hyperlink r:id="rId12">
        <w:r w:rsidRPr="002C322A">
          <w:rPr>
            <w:color w:val="1155CC"/>
            <w:sz w:val="20"/>
            <w:szCs w:val="20"/>
            <w:u w:val="single"/>
          </w:rPr>
          <w:t>platformazakupowa.pl</w:t>
        </w:r>
      </w:hyperlink>
      <w:r w:rsidRPr="002C322A">
        <w:rPr>
          <w:sz w:val="20"/>
          <w:szCs w:val="20"/>
        </w:rPr>
        <w:t xml:space="preserve"> 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 zampub@szpitalnml.pl</w:t>
      </w:r>
    </w:p>
    <w:p w14:paraId="15E62541" w14:textId="77777777" w:rsidR="00FD04FA" w:rsidRDefault="00FD04FA" w:rsidP="00FD04FA">
      <w:pPr>
        <w:numPr>
          <w:ilvl w:val="0"/>
          <w:numId w:val="49"/>
        </w:numPr>
        <w:pBdr>
          <w:top w:val="nil"/>
          <w:left w:val="nil"/>
          <w:bottom w:val="nil"/>
          <w:right w:val="nil"/>
          <w:between w:val="nil"/>
        </w:pBdr>
        <w:spacing w:line="320" w:lineRule="auto"/>
        <w:jc w:val="both"/>
        <w:rPr>
          <w:sz w:val="20"/>
          <w:szCs w:val="20"/>
        </w:rPr>
      </w:pPr>
      <w:r>
        <w:rPr>
          <w:sz w:val="20"/>
          <w:szCs w:val="20"/>
        </w:rPr>
        <w:t xml:space="preserve">Zamawiający będzie przekazywał Wykonawcom informacje w formie elektronicznej za pośrednictwem </w:t>
      </w:r>
      <w:hyperlink r:id="rId13">
        <w:r>
          <w:rPr>
            <w:color w:val="1155CC"/>
            <w:sz w:val="20"/>
            <w:szCs w:val="20"/>
            <w:u w:val="single"/>
          </w:rPr>
          <w:t>platformazakupowa.pl</w:t>
        </w:r>
      </w:hyperlink>
      <w:r>
        <w:rPr>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4">
        <w:r>
          <w:rPr>
            <w:color w:val="1155CC"/>
            <w:sz w:val="20"/>
            <w:szCs w:val="20"/>
            <w:u w:val="single"/>
          </w:rPr>
          <w:t>platformazakupowa.pl</w:t>
        </w:r>
      </w:hyperlink>
      <w:r>
        <w:rPr>
          <w:sz w:val="20"/>
          <w:szCs w:val="20"/>
        </w:rPr>
        <w:t xml:space="preserve"> do konkretnego Wykonawcy.</w:t>
      </w:r>
    </w:p>
    <w:p w14:paraId="392FE383" w14:textId="77777777" w:rsidR="00FD04FA" w:rsidRDefault="00FD04FA" w:rsidP="00FD04FA">
      <w:pPr>
        <w:numPr>
          <w:ilvl w:val="0"/>
          <w:numId w:val="49"/>
        </w:numPr>
        <w:pBdr>
          <w:top w:val="nil"/>
          <w:left w:val="nil"/>
          <w:bottom w:val="nil"/>
          <w:right w:val="nil"/>
          <w:between w:val="nil"/>
        </w:pBdr>
        <w:spacing w:line="320" w:lineRule="auto"/>
        <w:jc w:val="both"/>
        <w:rPr>
          <w:sz w:val="20"/>
          <w:szCs w:val="20"/>
        </w:rPr>
      </w:pPr>
      <w:r>
        <w:rPr>
          <w:sz w:val="20"/>
          <w:szCs w:val="20"/>
        </w:rPr>
        <w:t>Wykonawca ma obowiązek sprawdzania komunikatów i wiadomości bezpośrednio na platformazakupowa.pl przesłanych przez Zamawiającego, gdyż system powiadomień może ulec awarii lub powiadomienie może trafić do folderu SPAM.</w:t>
      </w:r>
    </w:p>
    <w:p w14:paraId="7D37FB91" w14:textId="77777777" w:rsidR="00FD04FA" w:rsidRDefault="00FD04FA" w:rsidP="00FD04FA">
      <w:pPr>
        <w:numPr>
          <w:ilvl w:val="0"/>
          <w:numId w:val="49"/>
        </w:numPr>
        <w:pBdr>
          <w:top w:val="nil"/>
          <w:left w:val="nil"/>
          <w:bottom w:val="nil"/>
          <w:right w:val="nil"/>
          <w:between w:val="nil"/>
        </w:pBdr>
        <w:spacing w:line="320" w:lineRule="auto"/>
        <w:jc w:val="both"/>
        <w:rPr>
          <w:sz w:val="20"/>
          <w:szCs w:val="20"/>
        </w:rPr>
      </w:pPr>
      <w:r>
        <w:rPr>
          <w:sz w:val="20"/>
          <w:szCs w:val="20"/>
        </w:rPr>
        <w:t xml:space="preserve">Zamawiający przedstawia poniżej niezbędne wymagania sprzętowo - aplikacyjne umożliwiające pracę na </w:t>
      </w:r>
      <w:hyperlink r:id="rId15">
        <w:r>
          <w:rPr>
            <w:color w:val="1155CC"/>
            <w:sz w:val="20"/>
            <w:szCs w:val="20"/>
            <w:u w:val="single"/>
          </w:rPr>
          <w:t>platformazakupowa.pl</w:t>
        </w:r>
      </w:hyperlink>
      <w:r>
        <w:rPr>
          <w:sz w:val="20"/>
          <w:szCs w:val="20"/>
        </w:rPr>
        <w:t>, tj.:</w:t>
      </w:r>
    </w:p>
    <w:p w14:paraId="67BAE7DA" w14:textId="77777777" w:rsidR="00FD04FA" w:rsidRDefault="00FD04FA" w:rsidP="00FD04FA">
      <w:pPr>
        <w:numPr>
          <w:ilvl w:val="1"/>
          <w:numId w:val="49"/>
        </w:numPr>
        <w:spacing w:line="320" w:lineRule="auto"/>
        <w:jc w:val="both"/>
        <w:rPr>
          <w:sz w:val="20"/>
          <w:szCs w:val="20"/>
        </w:rPr>
      </w:pPr>
      <w:r>
        <w:rPr>
          <w:sz w:val="20"/>
          <w:szCs w:val="20"/>
        </w:rPr>
        <w:t xml:space="preserve">stały dostęp do sieci Internet o gwarantowanej przepustowości nie mniejszej niż 512 </w:t>
      </w:r>
      <w:proofErr w:type="spellStart"/>
      <w:r>
        <w:rPr>
          <w:sz w:val="20"/>
          <w:szCs w:val="20"/>
        </w:rPr>
        <w:t>kb</w:t>
      </w:r>
      <w:proofErr w:type="spellEnd"/>
      <w:r>
        <w:rPr>
          <w:sz w:val="20"/>
          <w:szCs w:val="20"/>
        </w:rPr>
        <w:t>/s,</w:t>
      </w:r>
    </w:p>
    <w:p w14:paraId="085D91E8" w14:textId="77777777" w:rsidR="00FD04FA" w:rsidRDefault="00FD04FA" w:rsidP="00FD04FA">
      <w:pPr>
        <w:numPr>
          <w:ilvl w:val="1"/>
          <w:numId w:val="49"/>
        </w:numPr>
        <w:spacing w:line="320" w:lineRule="auto"/>
        <w:jc w:val="both"/>
        <w:rPr>
          <w:sz w:val="20"/>
          <w:szCs w:val="20"/>
        </w:rPr>
      </w:pPr>
      <w:r>
        <w:rPr>
          <w:sz w:val="20"/>
          <w:szCs w:val="20"/>
        </w:rPr>
        <w:t>komputer klasy PC lub MAC o następującej konfiguracji: pamięć min. 2 GB Ram, procesor Intel IV 2 GHZ lub jego nowsza wersja, jeden z systemów operacyjnych - MS Windows 7, Mac Os x 10 4, Linux, lub ich nowsze wersje,</w:t>
      </w:r>
    </w:p>
    <w:p w14:paraId="08B3207D" w14:textId="77777777" w:rsidR="00FD04FA" w:rsidRDefault="00FD04FA" w:rsidP="00FD04FA">
      <w:pPr>
        <w:numPr>
          <w:ilvl w:val="1"/>
          <w:numId w:val="49"/>
        </w:numPr>
        <w:spacing w:line="320" w:lineRule="auto"/>
        <w:jc w:val="both"/>
        <w:rPr>
          <w:sz w:val="20"/>
          <w:szCs w:val="20"/>
        </w:rPr>
      </w:pPr>
      <w:r>
        <w:rPr>
          <w:sz w:val="20"/>
          <w:szCs w:val="20"/>
        </w:rPr>
        <w:t>zainstalowana dowolna przeglądarka internetowa, w przypadku Internet Explorer minimalnie wersja 10 0.,</w:t>
      </w:r>
    </w:p>
    <w:p w14:paraId="5AF21F85" w14:textId="77777777" w:rsidR="00FD04FA" w:rsidRDefault="00FD04FA" w:rsidP="00FD04FA">
      <w:pPr>
        <w:numPr>
          <w:ilvl w:val="1"/>
          <w:numId w:val="49"/>
        </w:numPr>
        <w:spacing w:line="320" w:lineRule="auto"/>
        <w:jc w:val="both"/>
        <w:rPr>
          <w:sz w:val="20"/>
          <w:szCs w:val="20"/>
        </w:rPr>
      </w:pPr>
      <w:r>
        <w:rPr>
          <w:sz w:val="20"/>
          <w:szCs w:val="20"/>
        </w:rPr>
        <w:t>włączona obsługa JavaScript,</w:t>
      </w:r>
    </w:p>
    <w:p w14:paraId="15B00F6E" w14:textId="77777777" w:rsidR="00FD04FA" w:rsidRDefault="00FD04FA" w:rsidP="00FD04FA">
      <w:pPr>
        <w:numPr>
          <w:ilvl w:val="1"/>
          <w:numId w:val="49"/>
        </w:numPr>
        <w:spacing w:line="320" w:lineRule="auto"/>
        <w:jc w:val="both"/>
        <w:rPr>
          <w:sz w:val="20"/>
          <w:szCs w:val="20"/>
        </w:rPr>
      </w:pPr>
      <w:r>
        <w:rPr>
          <w:sz w:val="20"/>
          <w:szCs w:val="20"/>
        </w:rPr>
        <w:t xml:space="preserve">zainstalowany program Adobe </w:t>
      </w:r>
      <w:proofErr w:type="spellStart"/>
      <w:r>
        <w:rPr>
          <w:sz w:val="20"/>
          <w:szCs w:val="20"/>
        </w:rPr>
        <w:t>Acrobat</w:t>
      </w:r>
      <w:proofErr w:type="spellEnd"/>
      <w:r>
        <w:rPr>
          <w:sz w:val="20"/>
          <w:szCs w:val="20"/>
        </w:rPr>
        <w:t xml:space="preserve"> Reader lub inny obsługujący format plików .pdf,</w:t>
      </w:r>
    </w:p>
    <w:p w14:paraId="1E4CA7D5" w14:textId="77777777" w:rsidR="00FD04FA" w:rsidRDefault="00FD04FA" w:rsidP="00FD04FA">
      <w:pPr>
        <w:numPr>
          <w:ilvl w:val="1"/>
          <w:numId w:val="49"/>
        </w:numPr>
        <w:spacing w:line="320" w:lineRule="auto"/>
        <w:jc w:val="both"/>
        <w:rPr>
          <w:sz w:val="20"/>
          <w:szCs w:val="20"/>
        </w:rPr>
      </w:pPr>
      <w:r>
        <w:rPr>
          <w:sz w:val="20"/>
          <w:szCs w:val="20"/>
        </w:rPr>
        <w:t>platformazakupowa.pl działa według standardu przyjętego w komunikacji sieciowej - kodowanie UTF8,</w:t>
      </w:r>
    </w:p>
    <w:p w14:paraId="7DCF6B0B" w14:textId="77777777" w:rsidR="00FD04FA" w:rsidRDefault="00FD04FA" w:rsidP="00FD04FA">
      <w:pPr>
        <w:numPr>
          <w:ilvl w:val="1"/>
          <w:numId w:val="49"/>
        </w:numPr>
        <w:spacing w:line="320" w:lineRule="auto"/>
        <w:jc w:val="both"/>
        <w:rPr>
          <w:sz w:val="20"/>
          <w:szCs w:val="20"/>
        </w:rPr>
      </w:pPr>
      <w:r>
        <w:rPr>
          <w:sz w:val="20"/>
          <w:szCs w:val="20"/>
        </w:rPr>
        <w:t>oznaczenie czasu odbioru danych przez platformę zakupową stanowi datę oraz dokładny czas (</w:t>
      </w:r>
      <w:proofErr w:type="spellStart"/>
      <w:r>
        <w:rPr>
          <w:sz w:val="20"/>
          <w:szCs w:val="20"/>
        </w:rPr>
        <w:t>hh:mm:ss</w:t>
      </w:r>
      <w:proofErr w:type="spellEnd"/>
      <w:r>
        <w:rPr>
          <w:sz w:val="20"/>
          <w:szCs w:val="20"/>
        </w:rPr>
        <w:t>) generowany wg czasu lokalnego serwera synchronizowanego z zegarem Głównego Urzędu Miar.</w:t>
      </w:r>
    </w:p>
    <w:p w14:paraId="194A8EF1" w14:textId="77777777" w:rsidR="00FD04FA" w:rsidRDefault="00FD04FA" w:rsidP="00FD04FA">
      <w:pPr>
        <w:numPr>
          <w:ilvl w:val="0"/>
          <w:numId w:val="49"/>
        </w:numPr>
        <w:pBdr>
          <w:top w:val="nil"/>
          <w:left w:val="nil"/>
          <w:bottom w:val="nil"/>
          <w:right w:val="nil"/>
          <w:between w:val="nil"/>
        </w:pBdr>
        <w:spacing w:line="320" w:lineRule="auto"/>
        <w:jc w:val="both"/>
        <w:rPr>
          <w:sz w:val="20"/>
          <w:szCs w:val="20"/>
        </w:rPr>
      </w:pPr>
      <w:r>
        <w:rPr>
          <w:sz w:val="20"/>
          <w:szCs w:val="20"/>
        </w:rPr>
        <w:t>Wykonawca, przystępując do niniejszego postępowania o udzielenie zamówienia publicznego:</w:t>
      </w:r>
    </w:p>
    <w:p w14:paraId="5C5A7676" w14:textId="77777777" w:rsidR="00FD04FA" w:rsidRPr="00821C72" w:rsidRDefault="00FD04FA" w:rsidP="00FD04FA">
      <w:pPr>
        <w:pStyle w:val="Akapitzlist"/>
        <w:numPr>
          <w:ilvl w:val="1"/>
          <w:numId w:val="49"/>
        </w:numPr>
        <w:spacing w:line="320" w:lineRule="auto"/>
        <w:jc w:val="both"/>
        <w:rPr>
          <w:sz w:val="20"/>
          <w:szCs w:val="20"/>
        </w:rPr>
      </w:pPr>
      <w:r w:rsidRPr="00821C72">
        <w:rPr>
          <w:sz w:val="20"/>
          <w:szCs w:val="20"/>
        </w:rPr>
        <w:t xml:space="preserve">akceptuje warunki korzystania z </w:t>
      </w:r>
      <w:hyperlink r:id="rId16">
        <w:r w:rsidRPr="00821C72">
          <w:rPr>
            <w:color w:val="1155CC"/>
            <w:sz w:val="20"/>
            <w:szCs w:val="20"/>
            <w:u w:val="single"/>
          </w:rPr>
          <w:t>platformazakupowa.pl</w:t>
        </w:r>
      </w:hyperlink>
      <w:r w:rsidRPr="00821C72">
        <w:rPr>
          <w:sz w:val="20"/>
          <w:szCs w:val="20"/>
        </w:rPr>
        <w:t xml:space="preserve"> określone w Regulaminie zamieszczonym na stronie internetowej </w:t>
      </w:r>
      <w:hyperlink r:id="rId17">
        <w:r w:rsidRPr="00821C72">
          <w:rPr>
            <w:sz w:val="20"/>
            <w:szCs w:val="20"/>
          </w:rPr>
          <w:t>pod linkiem</w:t>
        </w:r>
      </w:hyperlink>
      <w:r w:rsidRPr="00821C72">
        <w:rPr>
          <w:sz w:val="20"/>
          <w:szCs w:val="20"/>
        </w:rPr>
        <w:t xml:space="preserve"> w zakładce „Regulamin" oraz uznaje go za wiążący,</w:t>
      </w:r>
    </w:p>
    <w:p w14:paraId="157F6E94" w14:textId="77777777" w:rsidR="00FD04FA" w:rsidRPr="00821C72" w:rsidRDefault="00FD04FA" w:rsidP="00FD04FA">
      <w:pPr>
        <w:numPr>
          <w:ilvl w:val="1"/>
          <w:numId w:val="49"/>
        </w:numPr>
        <w:spacing w:line="320" w:lineRule="auto"/>
        <w:jc w:val="both"/>
        <w:rPr>
          <w:sz w:val="20"/>
          <w:szCs w:val="20"/>
        </w:rPr>
      </w:pPr>
      <w:r w:rsidRPr="00821C72">
        <w:rPr>
          <w:sz w:val="20"/>
          <w:szCs w:val="20"/>
        </w:rPr>
        <w:lastRenderedPageBreak/>
        <w:t xml:space="preserve">zapoznał i stosuje się do Instrukcji składania ofert/wniosków dostępnej </w:t>
      </w:r>
      <w:hyperlink r:id="rId18" w:history="1">
        <w:r w:rsidRPr="00821C72">
          <w:rPr>
            <w:rStyle w:val="Hipercze"/>
            <w:color w:val="auto"/>
            <w:sz w:val="20"/>
            <w:szCs w:val="20"/>
            <w:u w:val="none"/>
          </w:rPr>
          <w:t>https://drive.google.com/file/d/1Kd1DttbBeiNWt4q4slS4t76lZVKPbkyD/view</w:t>
        </w:r>
      </w:hyperlink>
      <w:r w:rsidRPr="00821C72">
        <w:rPr>
          <w:sz w:val="20"/>
          <w:szCs w:val="20"/>
        </w:rPr>
        <w:t xml:space="preserve">. </w:t>
      </w:r>
    </w:p>
    <w:p w14:paraId="54C1D1D8" w14:textId="77777777" w:rsidR="00FD04FA" w:rsidRPr="00F07008" w:rsidRDefault="00FD04FA" w:rsidP="00FD04FA">
      <w:pPr>
        <w:pStyle w:val="Akapitzlist"/>
        <w:numPr>
          <w:ilvl w:val="0"/>
          <w:numId w:val="49"/>
        </w:numPr>
        <w:pBdr>
          <w:top w:val="nil"/>
          <w:left w:val="nil"/>
          <w:bottom w:val="nil"/>
          <w:right w:val="nil"/>
          <w:between w:val="nil"/>
        </w:pBdr>
        <w:spacing w:line="320" w:lineRule="auto"/>
        <w:jc w:val="both"/>
        <w:rPr>
          <w:rFonts w:ascii="Calibri" w:eastAsia="Calibri" w:hAnsi="Calibri" w:cs="Calibri"/>
          <w:sz w:val="20"/>
          <w:szCs w:val="20"/>
        </w:rPr>
      </w:pPr>
      <w:r w:rsidRPr="00F07008">
        <w:rPr>
          <w:b/>
          <w:sz w:val="20"/>
          <w:szCs w:val="20"/>
        </w:rPr>
        <w:t xml:space="preserve">Zamawiający nie ponosi odpowiedzialności za złożenie oferty w sposób niezgodny z Instrukcją korzystania z </w:t>
      </w:r>
      <w:hyperlink r:id="rId19">
        <w:r w:rsidRPr="00F07008">
          <w:rPr>
            <w:b/>
            <w:color w:val="1155CC"/>
            <w:sz w:val="20"/>
            <w:szCs w:val="20"/>
            <w:u w:val="single"/>
          </w:rPr>
          <w:t>platformazakupowa.pl</w:t>
        </w:r>
      </w:hyperlink>
      <w:r w:rsidRPr="00F07008">
        <w:rPr>
          <w:sz w:val="20"/>
          <w:szCs w:val="20"/>
        </w:rPr>
        <w:t xml:space="preserve">, w szczególności za sytuację, gdy zamawiający zapozna się z treścią oferty przed upływem terminu składania ofert (np. złożenie oferty w zakładce „Wyślij wiadomość do zamawiającego”). </w:t>
      </w:r>
      <w:r w:rsidRPr="00F07008">
        <w:rPr>
          <w:sz w:val="20"/>
          <w:szCs w:val="20"/>
        </w:rPr>
        <w:br/>
        <w:t xml:space="preserve">Taka oferta zostanie uznana przez Zamawiającego za ofertę handlową i nie będzie brana pod uwagę w przedmiotowym postępowaniu ponieważ nie został spełniony obowiązek narzucony w art. 221 ustawy </w:t>
      </w:r>
      <w:r>
        <w:rPr>
          <w:sz w:val="20"/>
          <w:szCs w:val="20"/>
        </w:rPr>
        <w:t xml:space="preserve">z dnia 11 września 2019 r. </w:t>
      </w:r>
      <w:r w:rsidRPr="00F07008">
        <w:rPr>
          <w:sz w:val="20"/>
          <w:szCs w:val="20"/>
        </w:rPr>
        <w:t>Prawo zamówień publicznych.</w:t>
      </w:r>
    </w:p>
    <w:p w14:paraId="2A9C4082" w14:textId="77777777" w:rsidR="00FD04FA" w:rsidRDefault="00FD04FA" w:rsidP="00FD04FA">
      <w:pPr>
        <w:numPr>
          <w:ilvl w:val="0"/>
          <w:numId w:val="49"/>
        </w:numPr>
        <w:pBdr>
          <w:top w:val="nil"/>
          <w:left w:val="nil"/>
          <w:bottom w:val="nil"/>
          <w:right w:val="nil"/>
          <w:between w:val="nil"/>
        </w:pBdr>
        <w:spacing w:line="320" w:lineRule="auto"/>
        <w:jc w:val="both"/>
        <w:rPr>
          <w:sz w:val="20"/>
          <w:szCs w:val="20"/>
        </w:rPr>
      </w:pPr>
      <w:r>
        <w:rPr>
          <w:sz w:val="20"/>
          <w:szCs w:val="20"/>
        </w:rPr>
        <w:t xml:space="preserve">Zamawiający informuje, że instrukcje korzystania z </w:t>
      </w:r>
      <w:hyperlink r:id="rId20">
        <w:r>
          <w:rPr>
            <w:color w:val="1155CC"/>
            <w:sz w:val="20"/>
            <w:szCs w:val="20"/>
            <w:u w:val="single"/>
          </w:rPr>
          <w:t>platformazakupowa.pl</w:t>
        </w:r>
      </w:hyperlink>
      <w:r>
        <w:rPr>
          <w:sz w:val="20"/>
          <w:szCs w:val="20"/>
        </w:rPr>
        <w:t xml:space="preserve"> dotyczące w szczególności logowania, składania wniosków o wyjaśnienie treści SWZ, składania ofert oraz innych czynności podejmowanych w niniejszym postępowaniu przy użyciu </w:t>
      </w:r>
      <w:hyperlink r:id="rId21">
        <w:r>
          <w:rPr>
            <w:color w:val="1155CC"/>
            <w:sz w:val="20"/>
            <w:szCs w:val="20"/>
            <w:u w:val="single"/>
          </w:rPr>
          <w:t>platformazakupowa.pl</w:t>
        </w:r>
      </w:hyperlink>
      <w:r>
        <w:rPr>
          <w:sz w:val="20"/>
          <w:szCs w:val="20"/>
        </w:rPr>
        <w:t xml:space="preserve"> znajdują się w zakładce „Instrukcje dla Wykonawców" na stronie internetowej pod adresem: </w:t>
      </w:r>
      <w:hyperlink r:id="rId22">
        <w:r>
          <w:rPr>
            <w:color w:val="1155CC"/>
            <w:sz w:val="20"/>
            <w:szCs w:val="20"/>
            <w:u w:val="single"/>
          </w:rPr>
          <w:t>https://platformazakupowa.pl/strona/45-instrukcje</w:t>
        </w:r>
      </w:hyperlink>
    </w:p>
    <w:p w14:paraId="000000C7" w14:textId="0C00BECB" w:rsidR="001F0474" w:rsidRDefault="000534DE" w:rsidP="00E67FE4">
      <w:pPr>
        <w:pStyle w:val="Nagwek2"/>
        <w:spacing w:before="240" w:after="240"/>
        <w:jc w:val="both"/>
      </w:pPr>
      <w:r>
        <w:t>XIV. Opis sposobu przygotowania ofert</w:t>
      </w:r>
      <w:r w:rsidR="00E67FE4">
        <w:t>y</w:t>
      </w:r>
      <w:r>
        <w:t xml:space="preserve"> oraz dokumentów wymaganych przez Zamawiającego w SWZ</w:t>
      </w:r>
      <w:bookmarkEnd w:id="13"/>
    </w:p>
    <w:p w14:paraId="000000C8" w14:textId="35F865C8" w:rsidR="001F0474" w:rsidRDefault="000534DE" w:rsidP="007665F4">
      <w:pPr>
        <w:numPr>
          <w:ilvl w:val="0"/>
          <w:numId w:val="37"/>
        </w:numPr>
        <w:spacing w:line="360" w:lineRule="auto"/>
        <w:ind w:firstLine="0"/>
        <w:jc w:val="both"/>
        <w:rPr>
          <w:rFonts w:ascii="Calibri" w:eastAsia="Calibri" w:hAnsi="Calibri" w:cs="Calibri"/>
          <w:sz w:val="20"/>
          <w:szCs w:val="20"/>
        </w:rPr>
      </w:pPr>
      <w:r>
        <w:rPr>
          <w:sz w:val="20"/>
          <w:szCs w:val="20"/>
        </w:rPr>
        <w:t xml:space="preserve">Oferta, </w:t>
      </w:r>
      <w:r w:rsidR="00C6270A">
        <w:rPr>
          <w:sz w:val="20"/>
          <w:szCs w:val="20"/>
        </w:rPr>
        <w:t>oświadczenia, dokumenty</w:t>
      </w:r>
      <w:r>
        <w:rPr>
          <w:sz w:val="20"/>
          <w:szCs w:val="20"/>
        </w:rPr>
        <w:t xml:space="preserve">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który następnie przesyła do systemu (</w:t>
      </w:r>
      <w:r>
        <w:rPr>
          <w:b/>
          <w:sz w:val="20"/>
          <w:szCs w:val="20"/>
        </w:rPr>
        <w:t xml:space="preserve">opcja rekomendowana </w:t>
      </w:r>
      <w:r>
        <w:rPr>
          <w:sz w:val="20"/>
          <w:szCs w:val="20"/>
        </w:rPr>
        <w:t>przez</w:t>
      </w:r>
      <w:r>
        <w:rPr>
          <w:b/>
          <w:sz w:val="20"/>
          <w:szCs w:val="20"/>
        </w:rPr>
        <w:t xml:space="preserve"> </w:t>
      </w:r>
      <w:hyperlink r:id="rId23">
        <w:r>
          <w:rPr>
            <w:b/>
            <w:color w:val="1155CC"/>
            <w:sz w:val="20"/>
            <w:szCs w:val="20"/>
            <w:u w:val="single"/>
          </w:rPr>
          <w:t>platformazakupowa.pl</w:t>
        </w:r>
      </w:hyperlink>
      <w:r>
        <w:rPr>
          <w:sz w:val="20"/>
          <w:szCs w:val="20"/>
        </w:rPr>
        <w:t xml:space="preserve">) oraz dodatkowo dla całego pakietu dokumentów w kroku 2 </w:t>
      </w:r>
      <w:r>
        <w:rPr>
          <w:b/>
          <w:sz w:val="20"/>
          <w:szCs w:val="20"/>
        </w:rPr>
        <w:t xml:space="preserve">Formularza składania oferty lub wniosku </w:t>
      </w:r>
      <w:r>
        <w:rPr>
          <w:sz w:val="20"/>
          <w:szCs w:val="20"/>
        </w:rPr>
        <w:t xml:space="preserve">(po kliknięciu w przycisk </w:t>
      </w:r>
      <w:r>
        <w:rPr>
          <w:b/>
          <w:sz w:val="20"/>
          <w:szCs w:val="20"/>
        </w:rPr>
        <w:t>Przejdź do podsumowania</w:t>
      </w:r>
      <w:r>
        <w:rPr>
          <w:sz w:val="20"/>
          <w:szCs w:val="20"/>
        </w:rPr>
        <w:t>).</w:t>
      </w:r>
    </w:p>
    <w:p w14:paraId="000000C9" w14:textId="310EFC33" w:rsidR="001F0474" w:rsidRDefault="000534DE" w:rsidP="007665F4">
      <w:pPr>
        <w:pStyle w:val="Nagwek5"/>
        <w:numPr>
          <w:ilvl w:val="0"/>
          <w:numId w:val="37"/>
        </w:numPr>
        <w:spacing w:before="0" w:after="0" w:line="360" w:lineRule="auto"/>
        <w:ind w:firstLine="0"/>
        <w:jc w:val="both"/>
        <w:rPr>
          <w:color w:val="000000"/>
          <w:sz w:val="20"/>
          <w:szCs w:val="20"/>
        </w:rPr>
      </w:pPr>
      <w:bookmarkStart w:id="14" w:name="_21eeoojwb3nb" w:colFirst="0" w:colLast="0"/>
      <w:bookmarkStart w:id="15" w:name="_Toc65139594"/>
      <w:bookmarkEnd w:id="14"/>
      <w:r>
        <w:rPr>
          <w:color w:val="000000"/>
          <w:sz w:val="20"/>
          <w:szCs w:val="20"/>
        </w:rPr>
        <w:t xml:space="preserve">Poświadczenia za zgodność z oryginałem dokonuje odpowiednio Wykonawca, podmiot, na którego zdolnościach lub sytuacji polega Wykonawca, wykonawcy wspólnie ubiegający się o udzielenie zamówienia publicznego albo </w:t>
      </w:r>
      <w:r w:rsidR="0082370A">
        <w:rPr>
          <w:color w:val="000000"/>
          <w:sz w:val="20"/>
          <w:szCs w:val="20"/>
        </w:rPr>
        <w:t>podwykonawca</w:t>
      </w:r>
      <w:r>
        <w:rPr>
          <w:color w:val="000000"/>
          <w:sz w:val="20"/>
          <w:szCs w:val="20"/>
        </w:rPr>
        <w:t>,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w:t>
      </w:r>
      <w:r w:rsidR="004C1D1D">
        <w:rPr>
          <w:color w:val="000000"/>
          <w:sz w:val="20"/>
          <w:szCs w:val="20"/>
        </w:rPr>
        <w:t>/osoby upoważnioną/upoważnione</w:t>
      </w:r>
      <w:r>
        <w:rPr>
          <w:color w:val="000000"/>
          <w:sz w:val="20"/>
          <w:szCs w:val="20"/>
          <w:vertAlign w:val="superscript"/>
        </w:rPr>
        <w:footnoteReference w:id="1"/>
      </w:r>
      <w:bookmarkEnd w:id="15"/>
      <w:r w:rsidR="004C1D1D">
        <w:rPr>
          <w:color w:val="000000"/>
          <w:sz w:val="20"/>
          <w:szCs w:val="20"/>
        </w:rPr>
        <w:t>.</w:t>
      </w:r>
    </w:p>
    <w:p w14:paraId="000000CA" w14:textId="77777777" w:rsidR="001F0474" w:rsidRDefault="000534DE" w:rsidP="007665F4">
      <w:pPr>
        <w:numPr>
          <w:ilvl w:val="0"/>
          <w:numId w:val="37"/>
        </w:numPr>
        <w:pBdr>
          <w:top w:val="nil"/>
          <w:left w:val="nil"/>
          <w:bottom w:val="nil"/>
          <w:right w:val="nil"/>
          <w:between w:val="nil"/>
        </w:pBdr>
        <w:spacing w:line="360" w:lineRule="auto"/>
        <w:ind w:firstLine="0"/>
        <w:jc w:val="both"/>
        <w:rPr>
          <w:sz w:val="20"/>
          <w:szCs w:val="20"/>
        </w:rPr>
      </w:pPr>
      <w:r>
        <w:rPr>
          <w:sz w:val="20"/>
          <w:szCs w:val="20"/>
        </w:rPr>
        <w:t>Oferta powinna być:</w:t>
      </w:r>
    </w:p>
    <w:p w14:paraId="000000CB" w14:textId="77777777" w:rsidR="001F0474" w:rsidRDefault="000534DE" w:rsidP="007665F4">
      <w:pPr>
        <w:numPr>
          <w:ilvl w:val="1"/>
          <w:numId w:val="36"/>
        </w:numPr>
        <w:spacing w:line="360" w:lineRule="auto"/>
        <w:ind w:firstLine="0"/>
        <w:jc w:val="both"/>
        <w:rPr>
          <w:sz w:val="20"/>
          <w:szCs w:val="20"/>
        </w:rPr>
      </w:pPr>
      <w:r>
        <w:rPr>
          <w:sz w:val="20"/>
          <w:szCs w:val="20"/>
        </w:rPr>
        <w:t>sporządzona na podstawie załączników niniejszej SWZ w języku polskim,</w:t>
      </w:r>
    </w:p>
    <w:p w14:paraId="000000CC" w14:textId="77777777" w:rsidR="001F0474" w:rsidRDefault="000534DE" w:rsidP="007665F4">
      <w:pPr>
        <w:numPr>
          <w:ilvl w:val="1"/>
          <w:numId w:val="36"/>
        </w:numPr>
        <w:spacing w:line="360" w:lineRule="auto"/>
        <w:ind w:firstLine="0"/>
        <w:jc w:val="both"/>
        <w:rPr>
          <w:sz w:val="20"/>
          <w:szCs w:val="20"/>
        </w:rPr>
      </w:pPr>
      <w:r>
        <w:rPr>
          <w:sz w:val="20"/>
          <w:szCs w:val="20"/>
        </w:rPr>
        <w:t xml:space="preserve">złożona przy użyciu środków komunikacji elektronicznej tzn. za pośrednictwem </w:t>
      </w:r>
      <w:hyperlink r:id="rId24">
        <w:r>
          <w:rPr>
            <w:color w:val="1155CC"/>
            <w:sz w:val="20"/>
            <w:szCs w:val="20"/>
            <w:u w:val="single"/>
          </w:rPr>
          <w:t>platformazakupowa.pl</w:t>
        </w:r>
      </w:hyperlink>
      <w:r>
        <w:rPr>
          <w:sz w:val="20"/>
          <w:szCs w:val="20"/>
        </w:rPr>
        <w:t>,</w:t>
      </w:r>
    </w:p>
    <w:p w14:paraId="000000CD" w14:textId="77777777" w:rsidR="001F0474" w:rsidRDefault="000534DE" w:rsidP="007665F4">
      <w:pPr>
        <w:numPr>
          <w:ilvl w:val="1"/>
          <w:numId w:val="36"/>
        </w:numPr>
        <w:spacing w:line="360" w:lineRule="auto"/>
        <w:ind w:firstLine="0"/>
        <w:jc w:val="both"/>
        <w:rPr>
          <w:rFonts w:ascii="Calibri" w:eastAsia="Calibri" w:hAnsi="Calibri" w:cs="Calibri"/>
          <w:sz w:val="20"/>
          <w:szCs w:val="20"/>
        </w:rPr>
      </w:pPr>
      <w:r>
        <w:rPr>
          <w:sz w:val="20"/>
          <w:szCs w:val="20"/>
        </w:rPr>
        <w:lastRenderedPageBreak/>
        <w:t xml:space="preserve">podpisana </w:t>
      </w:r>
      <w:hyperlink r:id="rId25">
        <w:r>
          <w:rPr>
            <w:b/>
            <w:color w:val="1155CC"/>
            <w:sz w:val="20"/>
            <w:szCs w:val="20"/>
            <w:u w:val="single"/>
          </w:rPr>
          <w:t>kwalifikowanym podpisem elektronicznym</w:t>
        </w:r>
      </w:hyperlink>
      <w:r>
        <w:rPr>
          <w:sz w:val="20"/>
          <w:szCs w:val="20"/>
        </w:rPr>
        <w:t xml:space="preserve"> lub </w:t>
      </w:r>
      <w:hyperlink r:id="rId26">
        <w:r>
          <w:rPr>
            <w:b/>
            <w:color w:val="1155CC"/>
            <w:sz w:val="20"/>
            <w:szCs w:val="20"/>
            <w:u w:val="single"/>
          </w:rPr>
          <w:t>podpisem zaufanym</w:t>
        </w:r>
      </w:hyperlink>
      <w:r>
        <w:rPr>
          <w:sz w:val="20"/>
          <w:szCs w:val="20"/>
        </w:rPr>
        <w:t xml:space="preserve"> lub </w:t>
      </w:r>
      <w:hyperlink r:id="rId27">
        <w:r>
          <w:rPr>
            <w:b/>
            <w:color w:val="1155CC"/>
            <w:sz w:val="20"/>
            <w:szCs w:val="20"/>
            <w:u w:val="single"/>
          </w:rPr>
          <w:t>podpisem osobistym</w:t>
        </w:r>
      </w:hyperlink>
      <w:r>
        <w:rPr>
          <w:sz w:val="20"/>
          <w:szCs w:val="20"/>
        </w:rPr>
        <w:t xml:space="preserve"> przez osobę/osoby upoważnioną/upoważnione.</w:t>
      </w:r>
    </w:p>
    <w:p w14:paraId="000000CE" w14:textId="77777777" w:rsidR="001F0474" w:rsidRDefault="000534DE" w:rsidP="007665F4">
      <w:pPr>
        <w:numPr>
          <w:ilvl w:val="0"/>
          <w:numId w:val="37"/>
        </w:numPr>
        <w:pBdr>
          <w:top w:val="nil"/>
          <w:left w:val="nil"/>
          <w:bottom w:val="nil"/>
          <w:right w:val="nil"/>
          <w:between w:val="nil"/>
        </w:pBdr>
        <w:spacing w:line="360" w:lineRule="auto"/>
        <w:ind w:firstLine="0"/>
        <w:jc w:val="both"/>
        <w:rPr>
          <w:sz w:val="20"/>
          <w:szCs w:val="20"/>
        </w:rPr>
      </w:pPr>
      <w:r>
        <w:rPr>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Pr>
          <w:sz w:val="20"/>
          <w:szCs w:val="20"/>
        </w:rPr>
        <w:t>eIDAS</w:t>
      </w:r>
      <w:proofErr w:type="spellEnd"/>
      <w:r>
        <w:rPr>
          <w:sz w:val="20"/>
          <w:szCs w:val="20"/>
        </w:rPr>
        <w:t>) (UE) nr 910/2014 - od 1 lipca 2016 roku”.</w:t>
      </w:r>
    </w:p>
    <w:p w14:paraId="000000CF" w14:textId="77777777" w:rsidR="001F0474" w:rsidRDefault="000534DE" w:rsidP="007665F4">
      <w:pPr>
        <w:numPr>
          <w:ilvl w:val="0"/>
          <w:numId w:val="37"/>
        </w:numPr>
        <w:pBdr>
          <w:top w:val="nil"/>
          <w:left w:val="nil"/>
          <w:bottom w:val="nil"/>
          <w:right w:val="nil"/>
          <w:between w:val="nil"/>
        </w:pBdr>
        <w:spacing w:line="360" w:lineRule="auto"/>
        <w:ind w:firstLine="0"/>
        <w:jc w:val="both"/>
        <w:rPr>
          <w:sz w:val="20"/>
          <w:szCs w:val="20"/>
        </w:rPr>
      </w:pPr>
      <w:r>
        <w:rPr>
          <w:sz w:val="20"/>
          <w:szCs w:val="20"/>
        </w:rPr>
        <w:t xml:space="preserve">W przypadku wykorzystania formatu podpisu </w:t>
      </w:r>
      <w:proofErr w:type="spellStart"/>
      <w:r>
        <w:rPr>
          <w:sz w:val="20"/>
          <w:szCs w:val="20"/>
        </w:rPr>
        <w:t>XAdES</w:t>
      </w:r>
      <w:proofErr w:type="spellEnd"/>
      <w:r>
        <w:rPr>
          <w:sz w:val="20"/>
          <w:szCs w:val="20"/>
        </w:rPr>
        <w:t xml:space="preserve"> zewnętrzny. Zamawiający wymaga dołączenia odpowiedniej ilości plików tj. podpisywanych plików z danymi oraz plików </w:t>
      </w:r>
      <w:proofErr w:type="spellStart"/>
      <w:r>
        <w:rPr>
          <w:sz w:val="20"/>
          <w:szCs w:val="20"/>
        </w:rPr>
        <w:t>XAdES</w:t>
      </w:r>
      <w:proofErr w:type="spellEnd"/>
      <w:r>
        <w:rPr>
          <w:sz w:val="20"/>
          <w:szCs w:val="20"/>
        </w:rPr>
        <w:t>.</w:t>
      </w:r>
    </w:p>
    <w:p w14:paraId="000000D0" w14:textId="10D900F0" w:rsidR="001F0474" w:rsidRDefault="0082370A" w:rsidP="007665F4">
      <w:pPr>
        <w:numPr>
          <w:ilvl w:val="0"/>
          <w:numId w:val="37"/>
        </w:numPr>
        <w:pBdr>
          <w:top w:val="nil"/>
          <w:left w:val="nil"/>
          <w:bottom w:val="nil"/>
          <w:right w:val="nil"/>
          <w:between w:val="nil"/>
        </w:pBdr>
        <w:spacing w:line="360" w:lineRule="auto"/>
        <w:ind w:firstLine="0"/>
        <w:jc w:val="both"/>
        <w:rPr>
          <w:sz w:val="20"/>
          <w:szCs w:val="20"/>
        </w:rPr>
      </w:pPr>
      <w:r>
        <w:rPr>
          <w:sz w:val="20"/>
          <w:szCs w:val="20"/>
        </w:rPr>
        <w:t xml:space="preserve">Nie </w:t>
      </w:r>
      <w:r w:rsidR="000534DE">
        <w:rPr>
          <w:sz w:val="20"/>
          <w:szCs w:val="20"/>
        </w:rPr>
        <w:t>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00000D1" w14:textId="77777777" w:rsidR="001F0474" w:rsidRDefault="000534DE" w:rsidP="007665F4">
      <w:pPr>
        <w:numPr>
          <w:ilvl w:val="0"/>
          <w:numId w:val="37"/>
        </w:numPr>
        <w:pBdr>
          <w:top w:val="nil"/>
          <w:left w:val="nil"/>
          <w:bottom w:val="nil"/>
          <w:right w:val="nil"/>
          <w:between w:val="nil"/>
        </w:pBdr>
        <w:spacing w:line="360" w:lineRule="auto"/>
        <w:ind w:firstLine="0"/>
        <w:jc w:val="both"/>
        <w:rPr>
          <w:sz w:val="20"/>
          <w:szCs w:val="20"/>
        </w:rPr>
      </w:pPr>
      <w:r>
        <w:rPr>
          <w:sz w:val="20"/>
          <w:szCs w:val="20"/>
        </w:rPr>
        <w:t xml:space="preserve">Wykonawca, za pośrednictwem </w:t>
      </w:r>
      <w:hyperlink r:id="rId28">
        <w:r>
          <w:rPr>
            <w:color w:val="1155CC"/>
            <w:sz w:val="20"/>
            <w:szCs w:val="20"/>
            <w:u w:val="single"/>
          </w:rPr>
          <w:t>platformazakupowa.pl</w:t>
        </w:r>
      </w:hyperlink>
      <w:r>
        <w:rPr>
          <w:sz w:val="20"/>
          <w:szCs w:val="20"/>
        </w:rPr>
        <w:t xml:space="preserve"> może przed upływem terminu do składania ofert zmienić lub wycofać ofertę. Sposób dokonywania zmiany lub wycofania oferty zamieszczono w instrukcji zamieszczonej na stronie internetowej pod adresem:</w:t>
      </w:r>
    </w:p>
    <w:p w14:paraId="000000D2" w14:textId="77777777" w:rsidR="001F0474" w:rsidRDefault="00DF6BE3" w:rsidP="007665F4">
      <w:pPr>
        <w:spacing w:line="360" w:lineRule="auto"/>
        <w:ind w:left="720"/>
        <w:jc w:val="both"/>
        <w:rPr>
          <w:sz w:val="20"/>
          <w:szCs w:val="20"/>
        </w:rPr>
      </w:pPr>
      <w:hyperlink r:id="rId29">
        <w:r w:rsidR="000534DE">
          <w:rPr>
            <w:color w:val="1155CC"/>
            <w:sz w:val="20"/>
            <w:szCs w:val="20"/>
            <w:u w:val="single"/>
          </w:rPr>
          <w:t>https://platformazakupowa.pl/strona/45-instrukcje</w:t>
        </w:r>
      </w:hyperlink>
    </w:p>
    <w:p w14:paraId="000000D3" w14:textId="77777777" w:rsidR="001F0474" w:rsidRDefault="000534DE" w:rsidP="007665F4">
      <w:pPr>
        <w:numPr>
          <w:ilvl w:val="0"/>
          <w:numId w:val="37"/>
        </w:numPr>
        <w:pBdr>
          <w:top w:val="nil"/>
          <w:left w:val="nil"/>
          <w:bottom w:val="nil"/>
          <w:right w:val="nil"/>
          <w:between w:val="nil"/>
        </w:pBdr>
        <w:spacing w:line="360" w:lineRule="auto"/>
        <w:ind w:firstLine="0"/>
        <w:jc w:val="both"/>
        <w:rPr>
          <w:sz w:val="20"/>
          <w:szCs w:val="20"/>
        </w:rPr>
      </w:pPr>
      <w:r>
        <w:rPr>
          <w:sz w:val="20"/>
          <w:szCs w:val="20"/>
        </w:rPr>
        <w:t>Każdy z Wykonawców może złożyć tylko jedną ofertę. Złożenie większej liczby ofert lub oferty zawierającej propozycje wariantowe spowoduje podlegać będzie odrzuceniu.</w:t>
      </w:r>
    </w:p>
    <w:p w14:paraId="000000D4" w14:textId="77777777" w:rsidR="001F0474" w:rsidRDefault="000534DE" w:rsidP="007665F4">
      <w:pPr>
        <w:numPr>
          <w:ilvl w:val="0"/>
          <w:numId w:val="37"/>
        </w:numPr>
        <w:pBdr>
          <w:top w:val="nil"/>
          <w:left w:val="nil"/>
          <w:bottom w:val="nil"/>
          <w:right w:val="nil"/>
          <w:between w:val="nil"/>
        </w:pBdr>
        <w:spacing w:line="360" w:lineRule="auto"/>
        <w:ind w:firstLine="0"/>
        <w:jc w:val="both"/>
        <w:rPr>
          <w:sz w:val="20"/>
          <w:szCs w:val="20"/>
        </w:rPr>
      </w:pPr>
      <w:r>
        <w:rPr>
          <w:sz w:val="20"/>
          <w:szCs w:val="20"/>
        </w:rPr>
        <w:t>Ceny oferty muszą zawierać wszystkie koszty, jakie musi ponieść Wykonawca, aby zrealizować zamówienie z najwyższą starannością oraz ewentualne rabaty.</w:t>
      </w:r>
    </w:p>
    <w:p w14:paraId="000000D5" w14:textId="77777777" w:rsidR="001F0474" w:rsidRPr="00594880" w:rsidRDefault="000534DE" w:rsidP="007665F4">
      <w:pPr>
        <w:numPr>
          <w:ilvl w:val="0"/>
          <w:numId w:val="37"/>
        </w:numPr>
        <w:pBdr>
          <w:top w:val="nil"/>
          <w:left w:val="nil"/>
          <w:bottom w:val="nil"/>
          <w:right w:val="nil"/>
          <w:between w:val="nil"/>
        </w:pBdr>
        <w:spacing w:line="360" w:lineRule="auto"/>
        <w:ind w:firstLine="0"/>
        <w:jc w:val="both"/>
        <w:rPr>
          <w:sz w:val="20"/>
          <w:szCs w:val="20"/>
        </w:rPr>
      </w:pPr>
      <w:r w:rsidRPr="00594880">
        <w:rPr>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00000D6" w14:textId="7005B886" w:rsidR="001F0474" w:rsidRPr="00594880" w:rsidRDefault="000534DE" w:rsidP="007665F4">
      <w:pPr>
        <w:numPr>
          <w:ilvl w:val="0"/>
          <w:numId w:val="37"/>
        </w:numPr>
        <w:pBdr>
          <w:top w:val="nil"/>
          <w:left w:val="nil"/>
          <w:bottom w:val="nil"/>
          <w:right w:val="nil"/>
          <w:between w:val="nil"/>
        </w:pBdr>
        <w:spacing w:line="360" w:lineRule="auto"/>
        <w:ind w:firstLine="0"/>
        <w:jc w:val="both"/>
        <w:rPr>
          <w:sz w:val="20"/>
          <w:szCs w:val="20"/>
        </w:rPr>
      </w:pPr>
      <w:r w:rsidRPr="00594880">
        <w:rPr>
          <w:sz w:val="20"/>
          <w:szCs w:val="20"/>
        </w:rPr>
        <w:t>Zgodnie z definicją dokumentu elektronicznego z art.</w:t>
      </w:r>
      <w:r w:rsidR="0082370A" w:rsidRPr="00594880">
        <w:rPr>
          <w:sz w:val="20"/>
          <w:szCs w:val="20"/>
        </w:rPr>
        <w:t xml:space="preserve"> </w:t>
      </w:r>
      <w:r w:rsidRPr="00594880">
        <w:rPr>
          <w:sz w:val="20"/>
          <w:szCs w:val="20"/>
        </w:rPr>
        <w: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00000D7" w14:textId="77777777" w:rsidR="001F0474" w:rsidRPr="00594880" w:rsidRDefault="000534DE" w:rsidP="007665F4">
      <w:pPr>
        <w:numPr>
          <w:ilvl w:val="0"/>
          <w:numId w:val="37"/>
        </w:numPr>
        <w:pBdr>
          <w:top w:val="nil"/>
          <w:left w:val="nil"/>
          <w:bottom w:val="nil"/>
          <w:right w:val="nil"/>
          <w:between w:val="nil"/>
        </w:pBdr>
        <w:spacing w:line="360" w:lineRule="auto"/>
        <w:ind w:firstLine="0"/>
        <w:jc w:val="both"/>
        <w:rPr>
          <w:sz w:val="20"/>
          <w:szCs w:val="20"/>
        </w:rPr>
      </w:pPr>
      <w:r w:rsidRPr="00594880">
        <w:rPr>
          <w:sz w:val="20"/>
          <w:szCs w:val="20"/>
        </w:rPr>
        <w:t>Maksymalny rozmiar jednego pliku przesyłanego za pośrednictwem dedykowanych formularzy do: złożenia, zmiany, wycofania oferty wynosi 150 MB natomiast przy komunikacji wielkość pliku to maksymalnie 500 MB.</w:t>
      </w:r>
    </w:p>
    <w:p w14:paraId="000000D8" w14:textId="77777777" w:rsidR="001F0474" w:rsidRPr="00594880" w:rsidRDefault="000534DE" w:rsidP="007665F4">
      <w:pPr>
        <w:numPr>
          <w:ilvl w:val="0"/>
          <w:numId w:val="37"/>
        </w:numPr>
        <w:spacing w:line="360" w:lineRule="auto"/>
        <w:ind w:firstLine="0"/>
        <w:jc w:val="both"/>
        <w:rPr>
          <w:rFonts w:ascii="Calibri" w:eastAsia="Calibri" w:hAnsi="Calibri" w:cs="Calibri"/>
          <w:sz w:val="20"/>
          <w:szCs w:val="20"/>
        </w:rPr>
      </w:pPr>
      <w:r w:rsidRPr="00594880">
        <w:rPr>
          <w:b/>
          <w:sz w:val="20"/>
          <w:szCs w:val="20"/>
        </w:rPr>
        <w:t>Rozszerzenia plików wykorzystywanych przez Wykonawców powinny być zgodne z</w:t>
      </w:r>
      <w:r w:rsidRPr="00594880">
        <w:rPr>
          <w:sz w:val="20"/>
          <w:szCs w:val="20"/>
        </w:rPr>
        <w:t xml:space="preserve"> Załącznikiem nr 2 do “Rozporządzenia Rady Ministrów w sprawie Krajowych Ram Interoperacyjności, minimalnych wymagań dla rejestrów publicznych i wymiany informacji w </w:t>
      </w:r>
      <w:r w:rsidRPr="00594880">
        <w:rPr>
          <w:sz w:val="20"/>
          <w:szCs w:val="20"/>
        </w:rPr>
        <w:lastRenderedPageBreak/>
        <w:t>postaci elektronicznej oraz minimalnych wymagań dla systemów teleinformatycznych”, zwanego dalej Rozporządzeniem KRI.</w:t>
      </w:r>
    </w:p>
    <w:p w14:paraId="000000D9" w14:textId="77777777" w:rsidR="001F0474" w:rsidRPr="00594880" w:rsidRDefault="000534DE" w:rsidP="007665F4">
      <w:pPr>
        <w:numPr>
          <w:ilvl w:val="0"/>
          <w:numId w:val="37"/>
        </w:numPr>
        <w:spacing w:line="360" w:lineRule="auto"/>
        <w:ind w:firstLine="0"/>
        <w:jc w:val="both"/>
        <w:rPr>
          <w:rFonts w:ascii="Calibri" w:eastAsia="Calibri" w:hAnsi="Calibri" w:cs="Calibri"/>
          <w:sz w:val="20"/>
          <w:szCs w:val="20"/>
        </w:rPr>
      </w:pPr>
      <w:r w:rsidRPr="00594880">
        <w:rPr>
          <w:sz w:val="20"/>
          <w:szCs w:val="20"/>
        </w:rPr>
        <w:t>Zamawiający rekomenduje wykorzystanie formatów: .pdf .</w:t>
      </w:r>
      <w:proofErr w:type="spellStart"/>
      <w:r w:rsidRPr="00594880">
        <w:rPr>
          <w:sz w:val="20"/>
          <w:szCs w:val="20"/>
        </w:rPr>
        <w:t>doc</w:t>
      </w:r>
      <w:proofErr w:type="spellEnd"/>
      <w:r w:rsidRPr="00594880">
        <w:rPr>
          <w:sz w:val="20"/>
          <w:szCs w:val="20"/>
        </w:rPr>
        <w:t xml:space="preserve"> .</w:t>
      </w:r>
      <w:proofErr w:type="spellStart"/>
      <w:r w:rsidRPr="00594880">
        <w:rPr>
          <w:sz w:val="20"/>
          <w:szCs w:val="20"/>
        </w:rPr>
        <w:t>docx</w:t>
      </w:r>
      <w:proofErr w:type="spellEnd"/>
      <w:r w:rsidRPr="00594880">
        <w:rPr>
          <w:sz w:val="20"/>
          <w:szCs w:val="20"/>
        </w:rPr>
        <w:t xml:space="preserve"> .xls .</w:t>
      </w:r>
      <w:proofErr w:type="spellStart"/>
      <w:r w:rsidRPr="00594880">
        <w:rPr>
          <w:sz w:val="20"/>
          <w:szCs w:val="20"/>
        </w:rPr>
        <w:t>xlsx</w:t>
      </w:r>
      <w:proofErr w:type="spellEnd"/>
      <w:r w:rsidRPr="00594880">
        <w:rPr>
          <w:sz w:val="20"/>
          <w:szCs w:val="20"/>
        </w:rPr>
        <w:t xml:space="preserve"> .jpg (.</w:t>
      </w:r>
      <w:proofErr w:type="spellStart"/>
      <w:r w:rsidRPr="00594880">
        <w:rPr>
          <w:sz w:val="20"/>
          <w:szCs w:val="20"/>
        </w:rPr>
        <w:t>jpeg</w:t>
      </w:r>
      <w:proofErr w:type="spellEnd"/>
      <w:r w:rsidRPr="00594880">
        <w:rPr>
          <w:sz w:val="20"/>
          <w:szCs w:val="20"/>
        </w:rPr>
        <w:t xml:space="preserve">) </w:t>
      </w:r>
      <w:r w:rsidRPr="00594880">
        <w:rPr>
          <w:b/>
          <w:sz w:val="20"/>
          <w:szCs w:val="20"/>
          <w:u w:val="single"/>
        </w:rPr>
        <w:t>ze szczególnym wskazaniem na .pdf</w:t>
      </w:r>
    </w:p>
    <w:p w14:paraId="000000DA" w14:textId="77777777" w:rsidR="001F0474" w:rsidRPr="00594880" w:rsidRDefault="000534DE" w:rsidP="007665F4">
      <w:pPr>
        <w:numPr>
          <w:ilvl w:val="0"/>
          <w:numId w:val="37"/>
        </w:numPr>
        <w:spacing w:line="360" w:lineRule="auto"/>
        <w:ind w:firstLine="0"/>
        <w:jc w:val="both"/>
        <w:rPr>
          <w:sz w:val="20"/>
          <w:szCs w:val="20"/>
        </w:rPr>
      </w:pPr>
      <w:r w:rsidRPr="00594880">
        <w:rPr>
          <w:sz w:val="20"/>
          <w:szCs w:val="20"/>
        </w:rPr>
        <w:t>W celu ewentualnej kompresji danych Zamawiający rekomenduje wykorzystanie jednego z rozszerzeń:</w:t>
      </w:r>
    </w:p>
    <w:p w14:paraId="000000DB" w14:textId="77777777" w:rsidR="001F0474" w:rsidRPr="00594880" w:rsidRDefault="000534DE" w:rsidP="007665F4">
      <w:pPr>
        <w:numPr>
          <w:ilvl w:val="1"/>
          <w:numId w:val="33"/>
        </w:numPr>
        <w:spacing w:line="360" w:lineRule="auto"/>
        <w:ind w:firstLine="0"/>
        <w:jc w:val="both"/>
        <w:rPr>
          <w:sz w:val="20"/>
          <w:szCs w:val="20"/>
        </w:rPr>
      </w:pPr>
      <w:r w:rsidRPr="00594880">
        <w:rPr>
          <w:sz w:val="20"/>
          <w:szCs w:val="20"/>
        </w:rPr>
        <w:t xml:space="preserve">.zip </w:t>
      </w:r>
    </w:p>
    <w:p w14:paraId="000000DC" w14:textId="77777777" w:rsidR="001F0474" w:rsidRPr="00594880" w:rsidRDefault="000534DE" w:rsidP="007665F4">
      <w:pPr>
        <w:numPr>
          <w:ilvl w:val="1"/>
          <w:numId w:val="33"/>
        </w:numPr>
        <w:spacing w:line="360" w:lineRule="auto"/>
        <w:ind w:firstLine="0"/>
        <w:jc w:val="both"/>
        <w:rPr>
          <w:sz w:val="20"/>
          <w:szCs w:val="20"/>
        </w:rPr>
      </w:pPr>
      <w:r w:rsidRPr="00594880">
        <w:rPr>
          <w:sz w:val="20"/>
          <w:szCs w:val="20"/>
        </w:rPr>
        <w:t>.7Z</w:t>
      </w:r>
    </w:p>
    <w:p w14:paraId="000000DD" w14:textId="6F77BF64" w:rsidR="001F0474" w:rsidRPr="00594880" w:rsidRDefault="000534DE" w:rsidP="007665F4">
      <w:pPr>
        <w:numPr>
          <w:ilvl w:val="0"/>
          <w:numId w:val="37"/>
        </w:numPr>
        <w:spacing w:line="360" w:lineRule="auto"/>
        <w:ind w:firstLine="0"/>
        <w:jc w:val="both"/>
        <w:rPr>
          <w:rFonts w:ascii="Calibri" w:eastAsia="Calibri" w:hAnsi="Calibri" w:cs="Calibri"/>
          <w:sz w:val="20"/>
          <w:szCs w:val="20"/>
        </w:rPr>
      </w:pPr>
      <w:r w:rsidRPr="00594880">
        <w:rPr>
          <w:sz w:val="20"/>
          <w:szCs w:val="20"/>
        </w:rPr>
        <w:t xml:space="preserve">Wśród rozszerzeń powszechnych a </w:t>
      </w:r>
      <w:r w:rsidRPr="004C1D1D">
        <w:rPr>
          <w:b/>
          <w:sz w:val="20"/>
          <w:szCs w:val="20"/>
        </w:rPr>
        <w:t>niewystępujących w Rozporządzeniu KRI</w:t>
      </w:r>
      <w:r w:rsidRPr="00594880">
        <w:rPr>
          <w:sz w:val="20"/>
          <w:szCs w:val="20"/>
        </w:rPr>
        <w:t xml:space="preserve"> występują: .</w:t>
      </w:r>
      <w:proofErr w:type="spellStart"/>
      <w:r w:rsidRPr="00594880">
        <w:rPr>
          <w:sz w:val="20"/>
          <w:szCs w:val="20"/>
        </w:rPr>
        <w:t>rar</w:t>
      </w:r>
      <w:proofErr w:type="spellEnd"/>
      <w:r w:rsidRPr="00594880">
        <w:rPr>
          <w:sz w:val="20"/>
          <w:szCs w:val="20"/>
        </w:rPr>
        <w:t xml:space="preserve"> .gif .</w:t>
      </w:r>
      <w:proofErr w:type="spellStart"/>
      <w:r w:rsidRPr="00594880">
        <w:rPr>
          <w:sz w:val="20"/>
          <w:szCs w:val="20"/>
        </w:rPr>
        <w:t>bmp</w:t>
      </w:r>
      <w:proofErr w:type="spellEnd"/>
      <w:r w:rsidRPr="00594880">
        <w:rPr>
          <w:sz w:val="20"/>
          <w:szCs w:val="20"/>
        </w:rPr>
        <w:t xml:space="preserve"> .</w:t>
      </w:r>
      <w:proofErr w:type="spellStart"/>
      <w:r w:rsidRPr="00594880">
        <w:rPr>
          <w:sz w:val="20"/>
          <w:szCs w:val="20"/>
        </w:rPr>
        <w:t>numbers</w:t>
      </w:r>
      <w:proofErr w:type="spellEnd"/>
      <w:r w:rsidRPr="00594880">
        <w:rPr>
          <w:sz w:val="20"/>
          <w:szCs w:val="20"/>
        </w:rPr>
        <w:t xml:space="preserve"> .</w:t>
      </w:r>
      <w:proofErr w:type="spellStart"/>
      <w:r w:rsidRPr="00594880">
        <w:rPr>
          <w:sz w:val="20"/>
          <w:szCs w:val="20"/>
        </w:rPr>
        <w:t>pages</w:t>
      </w:r>
      <w:proofErr w:type="spellEnd"/>
      <w:r w:rsidRPr="00594880">
        <w:rPr>
          <w:sz w:val="20"/>
          <w:szCs w:val="20"/>
        </w:rPr>
        <w:t xml:space="preserve">. </w:t>
      </w:r>
    </w:p>
    <w:p w14:paraId="000000DE" w14:textId="77777777" w:rsidR="001F0474" w:rsidRPr="00594880" w:rsidRDefault="000534DE" w:rsidP="007665F4">
      <w:pPr>
        <w:numPr>
          <w:ilvl w:val="0"/>
          <w:numId w:val="37"/>
        </w:numPr>
        <w:spacing w:line="360" w:lineRule="auto"/>
        <w:ind w:firstLine="0"/>
        <w:jc w:val="both"/>
        <w:rPr>
          <w:rFonts w:ascii="Calibri" w:eastAsia="Calibri" w:hAnsi="Calibri" w:cs="Calibri"/>
          <w:sz w:val="20"/>
          <w:szCs w:val="20"/>
        </w:rPr>
      </w:pPr>
      <w:r w:rsidRPr="00594880">
        <w:rPr>
          <w:sz w:val="20"/>
          <w:szCs w:val="20"/>
        </w:rPr>
        <w:t xml:space="preserve">Zamawiający zwraca uwagę na ograniczenia wielkości plików podpisywanych profilem zaufanym, który wynosi </w:t>
      </w:r>
      <w:r w:rsidRPr="00594880">
        <w:rPr>
          <w:b/>
          <w:sz w:val="20"/>
          <w:szCs w:val="20"/>
        </w:rPr>
        <w:t>maksymalnie 10MB</w:t>
      </w:r>
      <w:r w:rsidRPr="00594880">
        <w:rPr>
          <w:sz w:val="20"/>
          <w:szCs w:val="20"/>
        </w:rPr>
        <w:t xml:space="preserve">, oraz na ograniczenie wielkości plików podpisywanych w aplikacji </w:t>
      </w:r>
      <w:proofErr w:type="spellStart"/>
      <w:r w:rsidRPr="00594880">
        <w:rPr>
          <w:sz w:val="20"/>
          <w:szCs w:val="20"/>
        </w:rPr>
        <w:t>eDoApp</w:t>
      </w:r>
      <w:proofErr w:type="spellEnd"/>
      <w:r w:rsidRPr="00594880">
        <w:rPr>
          <w:sz w:val="20"/>
          <w:szCs w:val="20"/>
        </w:rPr>
        <w:t xml:space="preserve"> służącej do składania podpisu osobistego, który wynosi </w:t>
      </w:r>
      <w:r w:rsidRPr="00594880">
        <w:rPr>
          <w:b/>
          <w:sz w:val="20"/>
          <w:szCs w:val="20"/>
        </w:rPr>
        <w:t>maksymalnie 5MB</w:t>
      </w:r>
      <w:r w:rsidRPr="00594880">
        <w:rPr>
          <w:sz w:val="20"/>
          <w:szCs w:val="20"/>
        </w:rPr>
        <w:t>.</w:t>
      </w:r>
    </w:p>
    <w:p w14:paraId="000000DF" w14:textId="77777777" w:rsidR="001F0474" w:rsidRPr="00594880" w:rsidRDefault="000534DE" w:rsidP="007665F4">
      <w:pPr>
        <w:numPr>
          <w:ilvl w:val="0"/>
          <w:numId w:val="37"/>
        </w:numPr>
        <w:spacing w:line="360" w:lineRule="auto"/>
        <w:ind w:firstLine="0"/>
        <w:jc w:val="both"/>
        <w:rPr>
          <w:sz w:val="20"/>
          <w:szCs w:val="20"/>
        </w:rPr>
      </w:pPr>
      <w:r w:rsidRPr="00594880">
        <w:rPr>
          <w:sz w:val="20"/>
          <w:szCs w:val="20"/>
        </w:rPr>
        <w:t>W przypadku stosowania przez wykonawcę kwalifikowanego podpisu elektronicznego:</w:t>
      </w:r>
    </w:p>
    <w:p w14:paraId="000000E0" w14:textId="77777777" w:rsidR="001F0474" w:rsidRPr="00594880" w:rsidRDefault="000534DE" w:rsidP="007665F4">
      <w:pPr>
        <w:numPr>
          <w:ilvl w:val="0"/>
          <w:numId w:val="22"/>
        </w:numPr>
        <w:spacing w:line="360" w:lineRule="auto"/>
        <w:ind w:firstLine="0"/>
        <w:jc w:val="both"/>
        <w:rPr>
          <w:rFonts w:ascii="Calibri" w:eastAsia="Calibri" w:hAnsi="Calibri" w:cs="Calibri"/>
          <w:sz w:val="20"/>
          <w:szCs w:val="20"/>
        </w:rPr>
      </w:pPr>
      <w:r w:rsidRPr="00594880">
        <w:rPr>
          <w:sz w:val="20"/>
          <w:szCs w:val="20"/>
        </w:rPr>
        <w:t xml:space="preserve">Ze względu na niskie ryzyko naruszenia integralności pliku oraz łatwiejszą weryfikację podpisu zamawiający zaleca, w miarę możliwości, </w:t>
      </w:r>
      <w:r w:rsidRPr="00594880">
        <w:rPr>
          <w:b/>
          <w:sz w:val="20"/>
          <w:szCs w:val="20"/>
        </w:rPr>
        <w:t xml:space="preserve">przekonwertowanie plików składających się na ofertę na rozszerzenie .pdf  i opatrzenie ich podpisem kwalifikowanym w formacie </w:t>
      </w:r>
      <w:proofErr w:type="spellStart"/>
      <w:r w:rsidRPr="00594880">
        <w:rPr>
          <w:b/>
          <w:sz w:val="20"/>
          <w:szCs w:val="20"/>
        </w:rPr>
        <w:t>PAdES</w:t>
      </w:r>
      <w:proofErr w:type="spellEnd"/>
      <w:r w:rsidRPr="00594880">
        <w:rPr>
          <w:b/>
          <w:sz w:val="20"/>
          <w:szCs w:val="20"/>
        </w:rPr>
        <w:t xml:space="preserve">. </w:t>
      </w:r>
    </w:p>
    <w:p w14:paraId="000000E1" w14:textId="77777777" w:rsidR="001F0474" w:rsidRPr="00594880" w:rsidRDefault="000534DE" w:rsidP="007665F4">
      <w:pPr>
        <w:numPr>
          <w:ilvl w:val="0"/>
          <w:numId w:val="22"/>
        </w:numPr>
        <w:spacing w:line="360" w:lineRule="auto"/>
        <w:ind w:firstLine="0"/>
        <w:jc w:val="both"/>
        <w:rPr>
          <w:sz w:val="20"/>
          <w:szCs w:val="20"/>
        </w:rPr>
      </w:pPr>
      <w:r w:rsidRPr="00594880">
        <w:rPr>
          <w:sz w:val="20"/>
          <w:szCs w:val="20"/>
        </w:rPr>
        <w:t xml:space="preserve">Pliki w innych formatach niż PDF </w:t>
      </w:r>
      <w:r w:rsidRPr="00594880">
        <w:rPr>
          <w:b/>
          <w:sz w:val="20"/>
          <w:szCs w:val="20"/>
        </w:rPr>
        <w:t xml:space="preserve">zaleca się opatrzyć podpisem w formacie </w:t>
      </w:r>
      <w:proofErr w:type="spellStart"/>
      <w:r w:rsidRPr="00594880">
        <w:rPr>
          <w:b/>
          <w:sz w:val="20"/>
          <w:szCs w:val="20"/>
        </w:rPr>
        <w:t>XAdES</w:t>
      </w:r>
      <w:proofErr w:type="spellEnd"/>
      <w:r w:rsidRPr="00594880">
        <w:rPr>
          <w:b/>
          <w:sz w:val="20"/>
          <w:szCs w:val="20"/>
        </w:rPr>
        <w:t xml:space="preserve"> o typie zewnętrznym</w:t>
      </w:r>
      <w:r w:rsidRPr="00594880">
        <w:rPr>
          <w:sz w:val="20"/>
          <w:szCs w:val="20"/>
        </w:rPr>
        <w:t>. Wykonawca powinien pamiętać, aby plik z podpisem przekazywać łącznie z dokumentem podpisywanym.</w:t>
      </w:r>
    </w:p>
    <w:p w14:paraId="000000E2" w14:textId="77777777" w:rsidR="001F0474" w:rsidRPr="00594880" w:rsidRDefault="000534DE" w:rsidP="007665F4">
      <w:pPr>
        <w:numPr>
          <w:ilvl w:val="0"/>
          <w:numId w:val="22"/>
        </w:numPr>
        <w:spacing w:line="360" w:lineRule="auto"/>
        <w:ind w:firstLine="0"/>
        <w:jc w:val="both"/>
        <w:rPr>
          <w:sz w:val="20"/>
          <w:szCs w:val="20"/>
        </w:rPr>
      </w:pPr>
      <w:r w:rsidRPr="00594880">
        <w:rPr>
          <w:sz w:val="20"/>
          <w:szCs w:val="20"/>
        </w:rPr>
        <w:t>Zamawiający rekomenduje wykorzystanie podpisu z kwalifikowanym znacznikiem czasu.</w:t>
      </w:r>
    </w:p>
    <w:p w14:paraId="000000E3" w14:textId="77777777" w:rsidR="001F0474" w:rsidRPr="00594880" w:rsidRDefault="000534DE" w:rsidP="007665F4">
      <w:pPr>
        <w:numPr>
          <w:ilvl w:val="0"/>
          <w:numId w:val="37"/>
        </w:numPr>
        <w:spacing w:line="360" w:lineRule="auto"/>
        <w:ind w:firstLine="0"/>
        <w:jc w:val="both"/>
        <w:rPr>
          <w:sz w:val="20"/>
          <w:szCs w:val="20"/>
        </w:rPr>
      </w:pPr>
      <w:r w:rsidRPr="00594880">
        <w:rPr>
          <w:sz w:val="20"/>
          <w:szCs w:val="20"/>
        </w:rPr>
        <w:t>Zamawiający zaleca aby</w:t>
      </w:r>
      <w:r w:rsidRPr="00594880">
        <w:rPr>
          <w:b/>
          <w:sz w:val="20"/>
          <w:szCs w:val="20"/>
        </w:rPr>
        <w:t xml:space="preserve"> w przypadku podpisywania pliku przez kilka osób, stosować podpisy tego samego rodzaju.</w:t>
      </w:r>
      <w:r w:rsidRPr="00594880">
        <w:rPr>
          <w:sz w:val="20"/>
          <w:szCs w:val="20"/>
        </w:rPr>
        <w:t xml:space="preserve"> Podpisywanie różnymi rodzajami podpisów np. osobistym i kwalifikowanym może doprowadzić do problemów w weryfikacji plików. </w:t>
      </w:r>
    </w:p>
    <w:p w14:paraId="000000E4" w14:textId="77777777" w:rsidR="001F0474" w:rsidRPr="00594880" w:rsidRDefault="000534DE" w:rsidP="007665F4">
      <w:pPr>
        <w:numPr>
          <w:ilvl w:val="0"/>
          <w:numId w:val="37"/>
        </w:numPr>
        <w:spacing w:line="360" w:lineRule="auto"/>
        <w:ind w:firstLine="0"/>
        <w:jc w:val="both"/>
        <w:rPr>
          <w:sz w:val="20"/>
          <w:szCs w:val="20"/>
        </w:rPr>
      </w:pPr>
      <w:r w:rsidRPr="00594880">
        <w:rPr>
          <w:sz w:val="20"/>
          <w:szCs w:val="20"/>
        </w:rPr>
        <w:t>Zamawiający zaleca, aby Wykonawca z odpowiednim wyprzedzeniem przetestował możliwość prawidłowego wykorzystania wybranej metody podpisania plików oferty.</w:t>
      </w:r>
    </w:p>
    <w:p w14:paraId="000000E5" w14:textId="77777777" w:rsidR="001F0474" w:rsidRPr="00594880" w:rsidRDefault="000534DE" w:rsidP="007665F4">
      <w:pPr>
        <w:numPr>
          <w:ilvl w:val="0"/>
          <w:numId w:val="37"/>
        </w:numPr>
        <w:spacing w:line="360" w:lineRule="auto"/>
        <w:ind w:firstLine="0"/>
        <w:jc w:val="both"/>
        <w:rPr>
          <w:sz w:val="20"/>
          <w:szCs w:val="20"/>
        </w:rPr>
      </w:pPr>
      <w:r w:rsidRPr="00594880">
        <w:rPr>
          <w:sz w:val="20"/>
          <w:szCs w:val="20"/>
        </w:rPr>
        <w:t>Osobą składającą ofertę powinna być osoba kontaktowa podawana w dokumentacji.</w:t>
      </w:r>
    </w:p>
    <w:p w14:paraId="000000E6" w14:textId="77777777" w:rsidR="001F0474" w:rsidRPr="00594880" w:rsidRDefault="000534DE" w:rsidP="007665F4">
      <w:pPr>
        <w:numPr>
          <w:ilvl w:val="0"/>
          <w:numId w:val="37"/>
        </w:numPr>
        <w:spacing w:line="360" w:lineRule="auto"/>
        <w:ind w:firstLine="0"/>
        <w:jc w:val="both"/>
        <w:rPr>
          <w:sz w:val="20"/>
          <w:szCs w:val="20"/>
        </w:rPr>
      </w:pPr>
      <w:r w:rsidRPr="00594880">
        <w:rPr>
          <w:sz w:val="20"/>
          <w:szCs w:val="20"/>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00000E7" w14:textId="77777777" w:rsidR="001F0474" w:rsidRPr="00594880" w:rsidRDefault="000534DE" w:rsidP="007665F4">
      <w:pPr>
        <w:numPr>
          <w:ilvl w:val="0"/>
          <w:numId w:val="37"/>
        </w:numPr>
        <w:spacing w:line="360" w:lineRule="auto"/>
        <w:ind w:firstLine="0"/>
        <w:jc w:val="both"/>
        <w:rPr>
          <w:sz w:val="20"/>
          <w:szCs w:val="20"/>
        </w:rPr>
      </w:pPr>
      <w:r w:rsidRPr="00594880">
        <w:rPr>
          <w:sz w:val="20"/>
          <w:szCs w:val="20"/>
        </w:rPr>
        <w:t xml:space="preserve">Jeśli Wykonawca pakuje dokumenty np. w plik o rozszerzeniu .zip, zaleca się wcześniejsze podpisanie każdego ze skompresowanych plików. </w:t>
      </w:r>
    </w:p>
    <w:p w14:paraId="000000E8" w14:textId="77777777" w:rsidR="001F0474" w:rsidRPr="00594880" w:rsidRDefault="000534DE" w:rsidP="007665F4">
      <w:pPr>
        <w:numPr>
          <w:ilvl w:val="0"/>
          <w:numId w:val="37"/>
        </w:numPr>
        <w:spacing w:line="360" w:lineRule="auto"/>
        <w:ind w:firstLine="0"/>
        <w:jc w:val="both"/>
        <w:rPr>
          <w:sz w:val="20"/>
          <w:szCs w:val="20"/>
        </w:rPr>
      </w:pPr>
      <w:r w:rsidRPr="00594880">
        <w:rPr>
          <w:sz w:val="20"/>
          <w:szCs w:val="20"/>
        </w:rPr>
        <w:t xml:space="preserve">Zamawiający zaleca aby </w:t>
      </w:r>
      <w:r w:rsidRPr="00594880">
        <w:rPr>
          <w:b/>
          <w:sz w:val="20"/>
          <w:szCs w:val="20"/>
          <w:u w:val="single"/>
        </w:rPr>
        <w:t>nie</w:t>
      </w:r>
      <w:r w:rsidRPr="00594880">
        <w:rPr>
          <w:b/>
          <w:sz w:val="20"/>
          <w:szCs w:val="20"/>
        </w:rPr>
        <w:t xml:space="preserve"> </w:t>
      </w:r>
      <w:r w:rsidRPr="00594880">
        <w:rPr>
          <w:sz w:val="20"/>
          <w:szCs w:val="20"/>
        </w:rPr>
        <w:t>wprowadzać jakichkolwiek zmian w plikach po podpisaniu ich podpisem kwalifikowanym. Może to skutkować naruszeniem integralności plików co równoważne będzie z koniecznością odrzucenia oferty.</w:t>
      </w:r>
    </w:p>
    <w:p w14:paraId="000000E9" w14:textId="77777777" w:rsidR="001F0474" w:rsidRPr="00594880" w:rsidRDefault="000534DE" w:rsidP="0082370A">
      <w:pPr>
        <w:pStyle w:val="Nagwek2"/>
        <w:spacing w:before="240" w:after="240"/>
      </w:pPr>
      <w:bookmarkStart w:id="16" w:name="_Toc65139595"/>
      <w:r w:rsidRPr="00594880">
        <w:lastRenderedPageBreak/>
        <w:t>XV. Sposób obliczania ceny oferty</w:t>
      </w:r>
      <w:bookmarkEnd w:id="16"/>
    </w:p>
    <w:p w14:paraId="530C32C7" w14:textId="7907137A" w:rsidR="00FD04FA" w:rsidRPr="00907C25" w:rsidRDefault="00FD04FA" w:rsidP="00FD04FA">
      <w:pPr>
        <w:pStyle w:val="Akapitzlist"/>
        <w:numPr>
          <w:ilvl w:val="0"/>
          <w:numId w:val="41"/>
        </w:numPr>
        <w:spacing w:line="360" w:lineRule="auto"/>
        <w:jc w:val="both"/>
        <w:rPr>
          <w:sz w:val="20"/>
          <w:szCs w:val="20"/>
        </w:rPr>
      </w:pPr>
      <w:bookmarkStart w:id="17" w:name="_Toc65139596"/>
      <w:r w:rsidRPr="00907C25">
        <w:rPr>
          <w:sz w:val="20"/>
          <w:szCs w:val="20"/>
        </w:rPr>
        <w:t xml:space="preserve">Cenę oferty Wykonawca podaje na Formularzu ofertowym, który stanowi </w:t>
      </w:r>
      <w:r w:rsidRPr="00907C25">
        <w:rPr>
          <w:b/>
          <w:sz w:val="20"/>
          <w:szCs w:val="20"/>
        </w:rPr>
        <w:t>Załącznik nr 4</w:t>
      </w:r>
      <w:r w:rsidRPr="00907C25">
        <w:rPr>
          <w:sz w:val="20"/>
          <w:szCs w:val="20"/>
        </w:rPr>
        <w:t xml:space="preserve"> </w:t>
      </w:r>
      <w:r w:rsidRPr="00907C25">
        <w:rPr>
          <w:b/>
          <w:sz w:val="20"/>
          <w:szCs w:val="20"/>
        </w:rPr>
        <w:t>do SWZ.</w:t>
      </w:r>
      <w:r w:rsidRPr="00907C25">
        <w:rPr>
          <w:sz w:val="20"/>
          <w:szCs w:val="20"/>
        </w:rPr>
        <w:t xml:space="preserve"> Cena oferty wynika z prawidłowo wypełnionego formularza asortymentowo-cenowego, stanowiącego </w:t>
      </w:r>
      <w:r w:rsidRPr="00907C25">
        <w:rPr>
          <w:b/>
          <w:sz w:val="20"/>
          <w:szCs w:val="20"/>
        </w:rPr>
        <w:t>Załącznik nr 1</w:t>
      </w:r>
      <w:r w:rsidRPr="00907C25">
        <w:rPr>
          <w:sz w:val="20"/>
          <w:szCs w:val="20"/>
        </w:rPr>
        <w:t xml:space="preserve"> </w:t>
      </w:r>
      <w:r w:rsidRPr="00907C25">
        <w:rPr>
          <w:b/>
          <w:sz w:val="20"/>
          <w:szCs w:val="20"/>
        </w:rPr>
        <w:t>do SWZ</w:t>
      </w:r>
      <w:r w:rsidRPr="00907C25">
        <w:rPr>
          <w:sz w:val="20"/>
          <w:szCs w:val="20"/>
        </w:rPr>
        <w:t xml:space="preserve">. </w:t>
      </w:r>
    </w:p>
    <w:p w14:paraId="1604DBFB" w14:textId="4CCDF6F6" w:rsidR="00FD04FA" w:rsidRPr="00907C25" w:rsidRDefault="00FD04FA" w:rsidP="00FD04FA">
      <w:pPr>
        <w:pStyle w:val="Akapitzlist"/>
        <w:numPr>
          <w:ilvl w:val="0"/>
          <w:numId w:val="41"/>
        </w:numPr>
        <w:spacing w:line="360" w:lineRule="auto"/>
        <w:jc w:val="both"/>
        <w:rPr>
          <w:sz w:val="20"/>
          <w:szCs w:val="20"/>
        </w:rPr>
      </w:pPr>
      <w:r w:rsidRPr="00907C25">
        <w:rPr>
          <w:sz w:val="20"/>
          <w:szCs w:val="20"/>
        </w:rPr>
        <w:t xml:space="preserve">Cena oferty (wartość brutto) musi uwzględniać wszystkie koszty związane z realizacją przedmiotu zamówienia zgodnie z opisem przedmiotu zamówienia oraz istotnymi postanowieniami zawartymi w projekcie umowy, który stanowi </w:t>
      </w:r>
      <w:r w:rsidRPr="00907C25">
        <w:rPr>
          <w:b/>
          <w:sz w:val="20"/>
          <w:szCs w:val="20"/>
        </w:rPr>
        <w:t>Załącznik nr 5 do SWZ</w:t>
      </w:r>
      <w:r w:rsidRPr="00907C25">
        <w:rPr>
          <w:sz w:val="20"/>
          <w:szCs w:val="20"/>
        </w:rPr>
        <w:t xml:space="preserve">. </w:t>
      </w:r>
    </w:p>
    <w:p w14:paraId="5377DDEF" w14:textId="77777777" w:rsidR="00FD04FA" w:rsidRPr="00907C25" w:rsidRDefault="00FD04FA" w:rsidP="00FD04FA">
      <w:pPr>
        <w:pStyle w:val="Akapitzlist"/>
        <w:numPr>
          <w:ilvl w:val="0"/>
          <w:numId w:val="41"/>
        </w:numPr>
        <w:spacing w:line="360" w:lineRule="auto"/>
        <w:jc w:val="both"/>
        <w:rPr>
          <w:sz w:val="20"/>
          <w:szCs w:val="20"/>
        </w:rPr>
      </w:pPr>
      <w:r w:rsidRPr="00907C25">
        <w:rPr>
          <w:sz w:val="20"/>
          <w:szCs w:val="20"/>
        </w:rPr>
        <w:t>Cena podana na Formularzu ofertowym jest ceną ostateczną, niepodlegającą negocjacji i wyczerpującą wszelkie zobowiązania Zamawiającego wobec Wykonawcy związane z realizacją przedmiotu zamówienia. Cena oferty musi być wyrażona w złotych polskich (PLN) z dokładnością do dwóch miejsc po przecinku.</w:t>
      </w:r>
    </w:p>
    <w:p w14:paraId="388A0B0B" w14:textId="77777777" w:rsidR="00FD04FA" w:rsidRPr="00907C25" w:rsidRDefault="00FD04FA" w:rsidP="00FD04FA">
      <w:pPr>
        <w:pStyle w:val="Akapitzlist"/>
        <w:numPr>
          <w:ilvl w:val="0"/>
          <w:numId w:val="41"/>
        </w:numPr>
        <w:spacing w:line="360" w:lineRule="auto"/>
        <w:jc w:val="both"/>
        <w:rPr>
          <w:sz w:val="20"/>
          <w:szCs w:val="20"/>
        </w:rPr>
      </w:pPr>
      <w:r w:rsidRPr="00907C25">
        <w:rPr>
          <w:sz w:val="20"/>
          <w:szCs w:val="20"/>
        </w:rPr>
        <w:t>Zamawiający nie przewiduje rozliczeń w walucie obcej.</w:t>
      </w:r>
    </w:p>
    <w:p w14:paraId="22D66A15" w14:textId="77777777" w:rsidR="00FD04FA" w:rsidRPr="00907C25" w:rsidRDefault="00FD04FA" w:rsidP="00FD04FA">
      <w:pPr>
        <w:pStyle w:val="Akapitzlist"/>
        <w:numPr>
          <w:ilvl w:val="0"/>
          <w:numId w:val="41"/>
        </w:numPr>
        <w:spacing w:line="360" w:lineRule="auto"/>
        <w:jc w:val="both"/>
        <w:rPr>
          <w:sz w:val="20"/>
          <w:szCs w:val="20"/>
        </w:rPr>
      </w:pPr>
      <w:r w:rsidRPr="00907C25">
        <w:rPr>
          <w:sz w:val="20"/>
          <w:szCs w:val="20"/>
        </w:rPr>
        <w:t>Wyliczona cena oferty brutto będzie służyć do porównania złożonych ofert. W trakcie realizacji zamówienia, Zamawiający oraz Wykonawca posługiwać się będą cenami jednostkowymi (tj. cenami za opakowanie) zamieszczonymi w formularzu asortymentowo-cenowym.</w:t>
      </w:r>
    </w:p>
    <w:p w14:paraId="16B06D3D" w14:textId="77777777" w:rsidR="00FD04FA" w:rsidRPr="00907C25" w:rsidRDefault="00FD04FA" w:rsidP="00FD04FA">
      <w:pPr>
        <w:pStyle w:val="Akapitzlist"/>
        <w:numPr>
          <w:ilvl w:val="0"/>
          <w:numId w:val="41"/>
        </w:numPr>
        <w:spacing w:line="360" w:lineRule="auto"/>
        <w:jc w:val="both"/>
        <w:rPr>
          <w:sz w:val="20"/>
          <w:szCs w:val="20"/>
        </w:rPr>
      </w:pPr>
      <w:r w:rsidRPr="00907C25">
        <w:rPr>
          <w:sz w:val="20"/>
          <w:szCs w:val="20"/>
        </w:rPr>
        <w:t>Jeżeli została złożona oferta, której wybór prowadziłby do powstania u Zamawiającego obowiązku podatkowego zgodnie z przepisami o podatku od towarów i usług, dla celów zastosowania kryterium ceny lub kosztu zamawiający dolicza do przedstawionej w tej ofercie ceny kwotę podatku od towarów i usług, którą miałby obowiązek rozliczyć.</w:t>
      </w:r>
      <w:r w:rsidRPr="00907C25">
        <w:rPr>
          <w:b/>
          <w:sz w:val="20"/>
          <w:szCs w:val="20"/>
        </w:rPr>
        <w:t xml:space="preserve"> </w:t>
      </w:r>
      <w:r w:rsidRPr="00907C25">
        <w:rPr>
          <w:sz w:val="20"/>
          <w:szCs w:val="20"/>
        </w:rPr>
        <w:t>W ofercie, o której mowa w ust. 1, Wykonawca ma obowiązek:</w:t>
      </w:r>
    </w:p>
    <w:p w14:paraId="095B8D30" w14:textId="14881848" w:rsidR="00FD04FA" w:rsidRDefault="00FD04FA" w:rsidP="00FD04FA">
      <w:pPr>
        <w:tabs>
          <w:tab w:val="left" w:pos="3855"/>
        </w:tabs>
        <w:spacing w:line="360" w:lineRule="auto"/>
        <w:ind w:left="826"/>
        <w:jc w:val="both"/>
        <w:rPr>
          <w:sz w:val="20"/>
          <w:szCs w:val="20"/>
        </w:rPr>
      </w:pPr>
      <w:r>
        <w:rPr>
          <w:sz w:val="20"/>
          <w:szCs w:val="20"/>
        </w:rPr>
        <w:t>1) poinformowania Zamawiającego, że wybór jego oferty będzie prowadził do powstania u zamawiającego obowiązku podatkowego;</w:t>
      </w:r>
    </w:p>
    <w:p w14:paraId="18441D9E" w14:textId="44183EA0" w:rsidR="00FD04FA" w:rsidRDefault="00FD04FA" w:rsidP="00FD04FA">
      <w:pPr>
        <w:tabs>
          <w:tab w:val="left" w:pos="3855"/>
        </w:tabs>
        <w:spacing w:line="360" w:lineRule="auto"/>
        <w:ind w:left="826"/>
        <w:jc w:val="both"/>
        <w:rPr>
          <w:sz w:val="20"/>
          <w:szCs w:val="20"/>
        </w:rPr>
      </w:pPr>
      <w:r>
        <w:rPr>
          <w:sz w:val="20"/>
          <w:szCs w:val="20"/>
        </w:rPr>
        <w:t>2) wskazania nazwy (rodzaju) towaru, których dostawa będzie prowadziła do powstania obowiązku podatkowego;</w:t>
      </w:r>
    </w:p>
    <w:p w14:paraId="0830EC33" w14:textId="71274A00" w:rsidR="00FD04FA" w:rsidRDefault="00FD04FA" w:rsidP="00FD04FA">
      <w:pPr>
        <w:tabs>
          <w:tab w:val="left" w:pos="3855"/>
        </w:tabs>
        <w:spacing w:line="360" w:lineRule="auto"/>
        <w:ind w:left="826"/>
        <w:jc w:val="both"/>
        <w:rPr>
          <w:sz w:val="20"/>
          <w:szCs w:val="20"/>
        </w:rPr>
      </w:pPr>
      <w:r>
        <w:rPr>
          <w:sz w:val="20"/>
          <w:szCs w:val="20"/>
        </w:rPr>
        <w:t>3) wskazania wartości towaru objętego obowiązkiem podatkowym Zamawiającego, bez kwoty podatku;</w:t>
      </w:r>
    </w:p>
    <w:p w14:paraId="57E22409" w14:textId="0B4EE5F4" w:rsidR="00FD04FA" w:rsidRDefault="00FD04FA" w:rsidP="00FD04FA">
      <w:pPr>
        <w:tabs>
          <w:tab w:val="left" w:pos="3855"/>
        </w:tabs>
        <w:spacing w:line="360" w:lineRule="auto"/>
        <w:ind w:left="826"/>
        <w:jc w:val="both"/>
        <w:rPr>
          <w:sz w:val="20"/>
          <w:szCs w:val="20"/>
        </w:rPr>
      </w:pPr>
      <w:r>
        <w:rPr>
          <w:sz w:val="20"/>
          <w:szCs w:val="20"/>
        </w:rPr>
        <w:t>4) wskazania stawki podatku od towarów i usług, która zgodnie z wiedzą Wykonawcy, będzie miała zastosowanie.</w:t>
      </w:r>
    </w:p>
    <w:p w14:paraId="198D605D" w14:textId="77777777" w:rsidR="00FD04FA" w:rsidRDefault="00FD04FA" w:rsidP="00FD04FA">
      <w:pPr>
        <w:spacing w:line="360" w:lineRule="auto"/>
        <w:jc w:val="both"/>
        <w:rPr>
          <w:sz w:val="20"/>
          <w:szCs w:val="20"/>
        </w:rPr>
      </w:pPr>
      <w:r>
        <w:rPr>
          <w:sz w:val="20"/>
          <w:szCs w:val="20"/>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w:t>
      </w:r>
      <w:r w:rsidRPr="00574C3C">
        <w:rPr>
          <w:b/>
          <w:sz w:val="20"/>
          <w:szCs w:val="20"/>
        </w:rPr>
        <w:t>to winien odpowiednio zmodyfikować treść Formularza</w:t>
      </w:r>
      <w:r>
        <w:rPr>
          <w:sz w:val="20"/>
          <w:szCs w:val="20"/>
        </w:rPr>
        <w:t xml:space="preserve"> </w:t>
      </w:r>
      <w:r w:rsidRPr="00574C3C">
        <w:rPr>
          <w:b/>
          <w:sz w:val="20"/>
          <w:szCs w:val="20"/>
        </w:rPr>
        <w:t>ofertowego</w:t>
      </w:r>
      <w:r>
        <w:rPr>
          <w:b/>
          <w:sz w:val="20"/>
          <w:szCs w:val="20"/>
        </w:rPr>
        <w:t>.</w:t>
      </w:r>
      <w:r w:rsidRPr="00574C3C">
        <w:rPr>
          <w:b/>
          <w:sz w:val="20"/>
          <w:szCs w:val="20"/>
        </w:rPr>
        <w:t xml:space="preserve"> </w:t>
      </w:r>
      <w:r w:rsidRPr="00574C3C">
        <w:rPr>
          <w:sz w:val="20"/>
          <w:szCs w:val="20"/>
        </w:rPr>
        <w:t xml:space="preserve"> </w:t>
      </w:r>
    </w:p>
    <w:p w14:paraId="000000F6" w14:textId="45E6C5BF" w:rsidR="001F0474" w:rsidRDefault="000534DE">
      <w:pPr>
        <w:pStyle w:val="Nagwek2"/>
        <w:spacing w:before="240" w:after="240"/>
      </w:pPr>
      <w:r>
        <w:rPr>
          <w:sz w:val="26"/>
          <w:szCs w:val="26"/>
        </w:rPr>
        <w:t>XVI. Wymagania dotyczące wadium</w:t>
      </w:r>
      <w:bookmarkEnd w:id="17"/>
    </w:p>
    <w:p w14:paraId="7822273A" w14:textId="77777777" w:rsidR="006815E9" w:rsidRDefault="006815E9">
      <w:pPr>
        <w:numPr>
          <w:ilvl w:val="3"/>
          <w:numId w:val="30"/>
        </w:numPr>
        <w:spacing w:before="240" w:line="360" w:lineRule="auto"/>
        <w:ind w:left="284" w:hanging="426"/>
        <w:jc w:val="both"/>
        <w:rPr>
          <w:sz w:val="20"/>
          <w:szCs w:val="20"/>
        </w:rPr>
      </w:pPr>
      <w:r>
        <w:rPr>
          <w:sz w:val="20"/>
          <w:szCs w:val="20"/>
        </w:rPr>
        <w:t>Zamawiający nie wymaga wniesienia wadium.</w:t>
      </w:r>
    </w:p>
    <w:p w14:paraId="0000010A" w14:textId="77777777" w:rsidR="001F0474" w:rsidRDefault="000534DE">
      <w:pPr>
        <w:pStyle w:val="Nagwek2"/>
        <w:spacing w:before="240" w:after="240"/>
      </w:pPr>
      <w:bookmarkStart w:id="18" w:name="_Toc65139597"/>
      <w:r>
        <w:lastRenderedPageBreak/>
        <w:t>XVII. Termin związania ofertą</w:t>
      </w:r>
      <w:bookmarkEnd w:id="18"/>
    </w:p>
    <w:p w14:paraId="0000010B" w14:textId="21EE80A6" w:rsidR="001F0474" w:rsidRDefault="000534DE">
      <w:pPr>
        <w:numPr>
          <w:ilvl w:val="0"/>
          <w:numId w:val="38"/>
        </w:numPr>
        <w:spacing w:before="240" w:line="360" w:lineRule="auto"/>
        <w:ind w:left="426"/>
        <w:jc w:val="both"/>
        <w:rPr>
          <w:sz w:val="20"/>
          <w:szCs w:val="20"/>
        </w:rPr>
      </w:pPr>
      <w:r>
        <w:rPr>
          <w:sz w:val="20"/>
          <w:szCs w:val="20"/>
        </w:rPr>
        <w:t xml:space="preserve">Wykonawca będzie związany ofertą przez okres </w:t>
      </w:r>
      <w:r>
        <w:rPr>
          <w:b/>
          <w:sz w:val="20"/>
          <w:szCs w:val="20"/>
        </w:rPr>
        <w:t>30 dni</w:t>
      </w:r>
      <w:r>
        <w:rPr>
          <w:sz w:val="20"/>
          <w:szCs w:val="20"/>
        </w:rPr>
        <w:t>, tj. do dnia</w:t>
      </w:r>
      <w:r w:rsidR="001C6764">
        <w:rPr>
          <w:sz w:val="20"/>
          <w:szCs w:val="20"/>
        </w:rPr>
        <w:t xml:space="preserve"> </w:t>
      </w:r>
      <w:r w:rsidR="0006377A" w:rsidRPr="0006377A">
        <w:rPr>
          <w:b/>
          <w:sz w:val="20"/>
          <w:szCs w:val="20"/>
        </w:rPr>
        <w:t>24</w:t>
      </w:r>
      <w:r w:rsidR="00241A7F" w:rsidRPr="0006377A">
        <w:rPr>
          <w:b/>
          <w:color w:val="000000" w:themeColor="text1"/>
          <w:sz w:val="20"/>
          <w:szCs w:val="20"/>
        </w:rPr>
        <w:t>.12.2022 r.</w:t>
      </w:r>
      <w:r w:rsidRPr="00241A7F">
        <w:rPr>
          <w:color w:val="000000" w:themeColor="text1"/>
          <w:sz w:val="20"/>
          <w:szCs w:val="20"/>
        </w:rPr>
        <w:t xml:space="preserve"> </w:t>
      </w:r>
      <w:r>
        <w:rPr>
          <w:sz w:val="20"/>
          <w:szCs w:val="20"/>
        </w:rPr>
        <w:t>Bieg terminu związania ofertą rozpoczyna się wraz z upływem terminu składania ofert.</w:t>
      </w:r>
    </w:p>
    <w:p w14:paraId="0000010C" w14:textId="65122E35" w:rsidR="001F0474" w:rsidRDefault="000534DE">
      <w:pPr>
        <w:numPr>
          <w:ilvl w:val="0"/>
          <w:numId w:val="38"/>
        </w:numPr>
        <w:spacing w:line="360" w:lineRule="auto"/>
        <w:ind w:left="426"/>
        <w:jc w:val="both"/>
        <w:rPr>
          <w:sz w:val="20"/>
          <w:szCs w:val="20"/>
        </w:rPr>
      </w:pPr>
      <w:r>
        <w:rPr>
          <w:sz w:val="20"/>
          <w:szCs w:val="20"/>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0000010E" w14:textId="77777777" w:rsidR="001F0474" w:rsidRDefault="000534DE">
      <w:pPr>
        <w:pStyle w:val="Nagwek2"/>
        <w:spacing w:before="240" w:after="240"/>
      </w:pPr>
      <w:bookmarkStart w:id="19" w:name="_Toc65139598"/>
      <w:r>
        <w:t>XVIII. Miejsce i termin składania ofert</w:t>
      </w:r>
      <w:bookmarkEnd w:id="19"/>
    </w:p>
    <w:p w14:paraId="0000010F" w14:textId="4E1DD987" w:rsidR="001F0474" w:rsidRPr="001C6764" w:rsidRDefault="000534DE" w:rsidP="00E23956">
      <w:pPr>
        <w:numPr>
          <w:ilvl w:val="0"/>
          <w:numId w:val="27"/>
        </w:numPr>
        <w:spacing w:line="360" w:lineRule="auto"/>
        <w:ind w:left="714" w:hanging="357"/>
        <w:jc w:val="both"/>
        <w:rPr>
          <w:sz w:val="20"/>
          <w:szCs w:val="20"/>
        </w:rPr>
      </w:pPr>
      <w:r w:rsidRPr="001C6764">
        <w:rPr>
          <w:sz w:val="20"/>
          <w:szCs w:val="20"/>
        </w:rPr>
        <w:t xml:space="preserve">Ofertę wraz z wymaganymi dokumentami należy umieścić na </w:t>
      </w:r>
      <w:hyperlink r:id="rId30">
        <w:r w:rsidRPr="001C6764">
          <w:rPr>
            <w:color w:val="1155CC"/>
            <w:sz w:val="20"/>
            <w:szCs w:val="20"/>
            <w:u w:val="single"/>
          </w:rPr>
          <w:t>platformazakupowa.pl</w:t>
        </w:r>
      </w:hyperlink>
      <w:r w:rsidRPr="001C6764">
        <w:rPr>
          <w:sz w:val="20"/>
          <w:szCs w:val="20"/>
        </w:rPr>
        <w:t xml:space="preserve"> pod adresem: </w:t>
      </w:r>
      <w:hyperlink r:id="rId31" w:history="1">
        <w:r w:rsidR="001C6764" w:rsidRPr="00121105">
          <w:rPr>
            <w:rStyle w:val="Hipercze"/>
            <w:sz w:val="20"/>
            <w:szCs w:val="20"/>
          </w:rPr>
          <w:t>https://platformazakupowa.pl/pn/szpital_nml</w:t>
        </w:r>
      </w:hyperlink>
      <w:r w:rsidR="001C6764">
        <w:rPr>
          <w:sz w:val="20"/>
          <w:szCs w:val="20"/>
        </w:rPr>
        <w:t xml:space="preserve"> (tj. </w:t>
      </w:r>
      <w:r w:rsidRPr="001C6764">
        <w:rPr>
          <w:sz w:val="20"/>
          <w:szCs w:val="20"/>
        </w:rPr>
        <w:t>na stronie internetowej prowadzonego postępowania</w:t>
      </w:r>
      <w:r w:rsidR="001C6764">
        <w:rPr>
          <w:sz w:val="20"/>
          <w:szCs w:val="20"/>
        </w:rPr>
        <w:t>)</w:t>
      </w:r>
      <w:r w:rsidRPr="001C6764">
        <w:rPr>
          <w:sz w:val="20"/>
          <w:szCs w:val="20"/>
        </w:rPr>
        <w:t xml:space="preserve">  do dnia </w:t>
      </w:r>
      <w:r w:rsidR="0006377A">
        <w:rPr>
          <w:b/>
          <w:color w:val="000000" w:themeColor="text1"/>
          <w:sz w:val="20"/>
          <w:szCs w:val="20"/>
        </w:rPr>
        <w:t>25</w:t>
      </w:r>
      <w:r w:rsidR="00241A7F">
        <w:rPr>
          <w:b/>
          <w:color w:val="000000" w:themeColor="text1"/>
          <w:sz w:val="20"/>
          <w:szCs w:val="20"/>
        </w:rPr>
        <w:t>.11.2022 r.</w:t>
      </w:r>
      <w:r w:rsidR="001C6764" w:rsidRPr="00241A7F">
        <w:rPr>
          <w:b/>
          <w:color w:val="000000" w:themeColor="text1"/>
          <w:sz w:val="20"/>
          <w:szCs w:val="20"/>
        </w:rPr>
        <w:t xml:space="preserve"> </w:t>
      </w:r>
      <w:r w:rsidRPr="00241A7F">
        <w:rPr>
          <w:color w:val="000000" w:themeColor="text1"/>
          <w:sz w:val="20"/>
          <w:szCs w:val="20"/>
        </w:rPr>
        <w:t xml:space="preserve"> </w:t>
      </w:r>
      <w:r w:rsidRPr="001C6764">
        <w:rPr>
          <w:sz w:val="20"/>
          <w:szCs w:val="20"/>
        </w:rPr>
        <w:t xml:space="preserve">do godziny </w:t>
      </w:r>
      <w:r w:rsidR="00E23956">
        <w:rPr>
          <w:b/>
          <w:sz w:val="20"/>
          <w:szCs w:val="20"/>
        </w:rPr>
        <w:t>1</w:t>
      </w:r>
      <w:r w:rsidR="0006377A">
        <w:rPr>
          <w:b/>
          <w:sz w:val="20"/>
          <w:szCs w:val="20"/>
        </w:rPr>
        <w:t>0</w:t>
      </w:r>
      <w:r w:rsidR="001C6764" w:rsidRPr="00AB3FA1">
        <w:rPr>
          <w:b/>
          <w:sz w:val="20"/>
          <w:szCs w:val="20"/>
        </w:rPr>
        <w:t>:00.</w:t>
      </w:r>
    </w:p>
    <w:p w14:paraId="00000110" w14:textId="77777777" w:rsidR="001F0474" w:rsidRPr="001C6764" w:rsidRDefault="000534DE" w:rsidP="00E23956">
      <w:pPr>
        <w:numPr>
          <w:ilvl w:val="0"/>
          <w:numId w:val="27"/>
        </w:numPr>
        <w:pBdr>
          <w:top w:val="nil"/>
          <w:left w:val="nil"/>
          <w:bottom w:val="nil"/>
          <w:right w:val="nil"/>
          <w:between w:val="nil"/>
        </w:pBdr>
        <w:spacing w:line="360" w:lineRule="auto"/>
        <w:ind w:left="714" w:hanging="357"/>
        <w:jc w:val="both"/>
        <w:rPr>
          <w:sz w:val="20"/>
          <w:szCs w:val="20"/>
        </w:rPr>
      </w:pPr>
      <w:r w:rsidRPr="001C6764">
        <w:rPr>
          <w:sz w:val="20"/>
          <w:szCs w:val="20"/>
        </w:rPr>
        <w:t>Do oferty należy dołączyć wszystkie wymagane w SWZ dokumenty.</w:t>
      </w:r>
    </w:p>
    <w:p w14:paraId="00000111" w14:textId="48588837" w:rsidR="001F0474" w:rsidRPr="006815E9" w:rsidRDefault="000534DE" w:rsidP="00E23956">
      <w:pPr>
        <w:numPr>
          <w:ilvl w:val="0"/>
          <w:numId w:val="27"/>
        </w:numPr>
        <w:pBdr>
          <w:top w:val="nil"/>
          <w:left w:val="nil"/>
          <w:bottom w:val="nil"/>
          <w:right w:val="nil"/>
          <w:between w:val="nil"/>
        </w:pBdr>
        <w:spacing w:line="360" w:lineRule="auto"/>
        <w:ind w:left="714" w:hanging="357"/>
        <w:jc w:val="both"/>
        <w:rPr>
          <w:sz w:val="20"/>
          <w:szCs w:val="20"/>
        </w:rPr>
      </w:pPr>
      <w:r w:rsidRPr="001C6764">
        <w:rPr>
          <w:sz w:val="20"/>
          <w:szCs w:val="20"/>
        </w:rPr>
        <w:t xml:space="preserve">Po wypełnieniu Formularza składania oferty lub wniosku i dołączenia wszystkich </w:t>
      </w:r>
      <w:r w:rsidRPr="006815E9">
        <w:rPr>
          <w:sz w:val="20"/>
          <w:szCs w:val="20"/>
        </w:rPr>
        <w:t>wymaganych załączników należy kliknąć przycisk „Przejdź do podsumowania”.</w:t>
      </w:r>
    </w:p>
    <w:p w14:paraId="00000112" w14:textId="77777777" w:rsidR="001F0474" w:rsidRPr="006815E9" w:rsidRDefault="000534DE" w:rsidP="00E23956">
      <w:pPr>
        <w:numPr>
          <w:ilvl w:val="0"/>
          <w:numId w:val="27"/>
        </w:numPr>
        <w:pBdr>
          <w:top w:val="nil"/>
          <w:left w:val="nil"/>
          <w:bottom w:val="nil"/>
          <w:right w:val="nil"/>
          <w:between w:val="nil"/>
        </w:pBdr>
        <w:spacing w:line="360" w:lineRule="auto"/>
        <w:ind w:left="714" w:hanging="357"/>
        <w:jc w:val="both"/>
        <w:rPr>
          <w:sz w:val="20"/>
          <w:szCs w:val="20"/>
        </w:rPr>
      </w:pPr>
      <w:r w:rsidRPr="006815E9">
        <w:rPr>
          <w:sz w:val="20"/>
          <w:szCs w:val="20"/>
        </w:rPr>
        <w:t xml:space="preserve">Oferta lub wniosek składana elektronicznie musi zostać podpisana elektronicznym podpisem kwalifikowanym, podpisem zaufanym lub podpisem osobistym. W procesie składania oferty za pośrednictwem </w:t>
      </w:r>
      <w:hyperlink r:id="rId32">
        <w:r w:rsidRPr="006815E9">
          <w:rPr>
            <w:color w:val="1155CC"/>
            <w:sz w:val="20"/>
            <w:szCs w:val="20"/>
            <w:u w:val="single"/>
          </w:rPr>
          <w:t>platformazakupowa.pl</w:t>
        </w:r>
      </w:hyperlink>
      <w:r w:rsidRPr="006815E9">
        <w:rPr>
          <w:sz w:val="20"/>
          <w:szCs w:val="20"/>
        </w:rPr>
        <w:t xml:space="preserve">, Wykonawca powinien złożyć podpis bezpośrednio na dokumentach przesłanych za pośrednictwem </w:t>
      </w:r>
      <w:hyperlink r:id="rId33">
        <w:r w:rsidRPr="006815E9">
          <w:rPr>
            <w:color w:val="1155CC"/>
            <w:sz w:val="20"/>
            <w:szCs w:val="20"/>
            <w:u w:val="single"/>
          </w:rPr>
          <w:t>platformazakupowa.pl</w:t>
        </w:r>
      </w:hyperlink>
      <w:r w:rsidRPr="006815E9">
        <w:rPr>
          <w:sz w:val="20"/>
          <w:szCs w:val="20"/>
        </w:rPr>
        <w:t xml:space="preserve">. Zalecamy stosowanie podpisu na każdym załączonym pliku osobno, w szczególności wskazanych w art. 63 ust 1 oraz ust.2  </w:t>
      </w:r>
      <w:proofErr w:type="spellStart"/>
      <w:r w:rsidRPr="006815E9">
        <w:rPr>
          <w:sz w:val="20"/>
          <w:szCs w:val="20"/>
        </w:rPr>
        <w:t>Pzp</w:t>
      </w:r>
      <w:proofErr w:type="spellEnd"/>
      <w:r w:rsidRPr="006815E9">
        <w:rPr>
          <w:sz w:val="20"/>
          <w:szCs w:val="20"/>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00000113" w14:textId="77777777" w:rsidR="001F0474" w:rsidRPr="006815E9" w:rsidRDefault="000534DE" w:rsidP="00E23956">
      <w:pPr>
        <w:numPr>
          <w:ilvl w:val="0"/>
          <w:numId w:val="27"/>
        </w:numPr>
        <w:pBdr>
          <w:top w:val="nil"/>
          <w:left w:val="nil"/>
          <w:bottom w:val="nil"/>
          <w:right w:val="nil"/>
          <w:between w:val="nil"/>
        </w:pBdr>
        <w:spacing w:line="360" w:lineRule="auto"/>
        <w:ind w:left="714" w:hanging="357"/>
        <w:jc w:val="both"/>
        <w:rPr>
          <w:sz w:val="20"/>
          <w:szCs w:val="20"/>
        </w:rPr>
      </w:pPr>
      <w:r w:rsidRPr="006815E9">
        <w:rPr>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00000114" w14:textId="77777777" w:rsidR="001F0474" w:rsidRPr="006815E9" w:rsidRDefault="000534DE" w:rsidP="00E23956">
      <w:pPr>
        <w:numPr>
          <w:ilvl w:val="0"/>
          <w:numId w:val="27"/>
        </w:numPr>
        <w:pBdr>
          <w:top w:val="nil"/>
          <w:left w:val="nil"/>
          <w:bottom w:val="nil"/>
          <w:right w:val="nil"/>
          <w:between w:val="nil"/>
        </w:pBdr>
        <w:spacing w:line="360" w:lineRule="auto"/>
        <w:ind w:left="714" w:hanging="357"/>
        <w:jc w:val="both"/>
        <w:rPr>
          <w:sz w:val="20"/>
          <w:szCs w:val="20"/>
        </w:rPr>
      </w:pPr>
      <w:r w:rsidRPr="006815E9">
        <w:rPr>
          <w:sz w:val="20"/>
          <w:szCs w:val="20"/>
        </w:rPr>
        <w:t xml:space="preserve">Szczegółowa instrukcja dla Wykonawców dotycząca złożenia, zmiany i wycofania oferty znajduje się na stronie internetowej pod adresem:  </w:t>
      </w:r>
      <w:hyperlink r:id="rId34">
        <w:r w:rsidRPr="006815E9">
          <w:rPr>
            <w:color w:val="1155CC"/>
            <w:sz w:val="20"/>
            <w:szCs w:val="20"/>
            <w:u w:val="single"/>
          </w:rPr>
          <w:t>https://platformazakupowa.pl/strona/45-instrukcje</w:t>
        </w:r>
      </w:hyperlink>
    </w:p>
    <w:p w14:paraId="00000115" w14:textId="77777777" w:rsidR="001F0474" w:rsidRDefault="000534DE">
      <w:pPr>
        <w:pStyle w:val="Nagwek2"/>
        <w:spacing w:line="320" w:lineRule="auto"/>
        <w:jc w:val="both"/>
      </w:pPr>
      <w:bookmarkStart w:id="20" w:name="_Toc65139599"/>
      <w:r>
        <w:t>XIX. Otwarcie ofert</w:t>
      </w:r>
      <w:bookmarkEnd w:id="20"/>
    </w:p>
    <w:p w14:paraId="00000116" w14:textId="038C5688" w:rsidR="001F0474" w:rsidRPr="001C6764" w:rsidRDefault="000534DE">
      <w:pPr>
        <w:numPr>
          <w:ilvl w:val="0"/>
          <w:numId w:val="3"/>
        </w:numPr>
        <w:spacing w:line="320" w:lineRule="auto"/>
        <w:jc w:val="both"/>
        <w:rPr>
          <w:sz w:val="20"/>
          <w:szCs w:val="20"/>
        </w:rPr>
      </w:pPr>
      <w:r w:rsidRPr="001C6764">
        <w:rPr>
          <w:sz w:val="20"/>
          <w:szCs w:val="20"/>
        </w:rPr>
        <w:t>Otwarcie ofert nast</w:t>
      </w:r>
      <w:r w:rsidR="001C6764">
        <w:rPr>
          <w:sz w:val="20"/>
          <w:szCs w:val="20"/>
        </w:rPr>
        <w:t xml:space="preserve">ąpi dnia </w:t>
      </w:r>
      <w:r w:rsidR="0006377A">
        <w:rPr>
          <w:b/>
          <w:color w:val="000000" w:themeColor="text1"/>
          <w:sz w:val="20"/>
          <w:szCs w:val="20"/>
        </w:rPr>
        <w:t>25</w:t>
      </w:r>
      <w:r w:rsidR="00241A7F">
        <w:rPr>
          <w:b/>
          <w:color w:val="000000" w:themeColor="text1"/>
          <w:sz w:val="20"/>
          <w:szCs w:val="20"/>
        </w:rPr>
        <w:t>.11.2022</w:t>
      </w:r>
      <w:r w:rsidR="00BE5E89" w:rsidRPr="00241A7F">
        <w:rPr>
          <w:b/>
          <w:color w:val="000000" w:themeColor="text1"/>
          <w:sz w:val="20"/>
          <w:szCs w:val="20"/>
        </w:rPr>
        <w:t xml:space="preserve"> </w:t>
      </w:r>
      <w:r w:rsidR="00BE5E89" w:rsidRPr="001C6764">
        <w:rPr>
          <w:b/>
          <w:sz w:val="20"/>
          <w:szCs w:val="20"/>
        </w:rPr>
        <w:t>r.</w:t>
      </w:r>
      <w:r w:rsidR="00BE5E89">
        <w:rPr>
          <w:b/>
          <w:sz w:val="20"/>
          <w:szCs w:val="20"/>
        </w:rPr>
        <w:t xml:space="preserve"> </w:t>
      </w:r>
      <w:r w:rsidR="001C6764">
        <w:rPr>
          <w:sz w:val="20"/>
          <w:szCs w:val="20"/>
        </w:rPr>
        <w:t>o godz.</w:t>
      </w:r>
      <w:r w:rsidR="00944004">
        <w:rPr>
          <w:sz w:val="20"/>
          <w:szCs w:val="20"/>
        </w:rPr>
        <w:t xml:space="preserve"> </w:t>
      </w:r>
      <w:r w:rsidR="00BE5E89">
        <w:rPr>
          <w:b/>
          <w:sz w:val="20"/>
          <w:szCs w:val="20"/>
        </w:rPr>
        <w:t>1</w:t>
      </w:r>
      <w:r w:rsidR="0006377A">
        <w:rPr>
          <w:b/>
          <w:sz w:val="20"/>
          <w:szCs w:val="20"/>
        </w:rPr>
        <w:t>0</w:t>
      </w:r>
      <w:r w:rsidR="001C6764" w:rsidRPr="001C6764">
        <w:rPr>
          <w:b/>
          <w:sz w:val="20"/>
          <w:szCs w:val="20"/>
        </w:rPr>
        <w:t>:15</w:t>
      </w:r>
      <w:r w:rsidR="001C6764">
        <w:rPr>
          <w:sz w:val="20"/>
          <w:szCs w:val="20"/>
        </w:rPr>
        <w:t xml:space="preserve"> za pomocą platformy zakupowej. Otwarcie ofert jest niejawne.</w:t>
      </w:r>
    </w:p>
    <w:p w14:paraId="00000117" w14:textId="77777777" w:rsidR="001F0474" w:rsidRPr="001C6764" w:rsidRDefault="000534DE">
      <w:pPr>
        <w:numPr>
          <w:ilvl w:val="0"/>
          <w:numId w:val="3"/>
        </w:numPr>
        <w:pBdr>
          <w:top w:val="nil"/>
          <w:left w:val="nil"/>
          <w:bottom w:val="nil"/>
          <w:right w:val="nil"/>
          <w:between w:val="nil"/>
        </w:pBdr>
        <w:spacing w:line="320" w:lineRule="auto"/>
        <w:jc w:val="both"/>
        <w:rPr>
          <w:sz w:val="20"/>
          <w:szCs w:val="20"/>
        </w:rPr>
      </w:pPr>
      <w:r w:rsidRPr="001C6764">
        <w:rPr>
          <w:sz w:val="20"/>
          <w:szCs w:val="20"/>
        </w:rPr>
        <w:lastRenderedPageBreak/>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0000118" w14:textId="77777777" w:rsidR="001F0474" w:rsidRPr="001C6764" w:rsidRDefault="000534DE">
      <w:pPr>
        <w:numPr>
          <w:ilvl w:val="0"/>
          <w:numId w:val="3"/>
        </w:numPr>
        <w:pBdr>
          <w:top w:val="nil"/>
          <w:left w:val="nil"/>
          <w:bottom w:val="nil"/>
          <w:right w:val="nil"/>
          <w:between w:val="nil"/>
        </w:pBdr>
        <w:spacing w:line="320" w:lineRule="auto"/>
        <w:jc w:val="both"/>
        <w:rPr>
          <w:sz w:val="20"/>
          <w:szCs w:val="20"/>
        </w:rPr>
      </w:pPr>
      <w:r w:rsidRPr="001C6764">
        <w:rPr>
          <w:sz w:val="20"/>
          <w:szCs w:val="20"/>
        </w:rPr>
        <w:t>Zamawiający poinformuje o zmianie terminu otwarcia ofert na stronie internetowej prowadzonego postępowania.</w:t>
      </w:r>
    </w:p>
    <w:p w14:paraId="00000119" w14:textId="77777777" w:rsidR="001F0474" w:rsidRPr="001C6764" w:rsidRDefault="000534DE">
      <w:pPr>
        <w:numPr>
          <w:ilvl w:val="0"/>
          <w:numId w:val="3"/>
        </w:numPr>
        <w:pBdr>
          <w:top w:val="nil"/>
          <w:left w:val="nil"/>
          <w:bottom w:val="nil"/>
          <w:right w:val="nil"/>
          <w:between w:val="nil"/>
        </w:pBdr>
        <w:spacing w:line="320" w:lineRule="auto"/>
        <w:jc w:val="both"/>
        <w:rPr>
          <w:sz w:val="20"/>
          <w:szCs w:val="20"/>
        </w:rPr>
      </w:pPr>
      <w:r w:rsidRPr="00E40D79">
        <w:rPr>
          <w:b/>
          <w:sz w:val="20"/>
          <w:szCs w:val="20"/>
        </w:rPr>
        <w:t>Zamawiający, najpóźniej przed otwarciem ofert, udostępnia na stronie internetowej prowadzonego postępowania informację o kwocie, jaką zamierza przeznaczyć na sfinansowanie zamówienia</w:t>
      </w:r>
      <w:r w:rsidRPr="001C6764">
        <w:rPr>
          <w:sz w:val="20"/>
          <w:szCs w:val="20"/>
        </w:rPr>
        <w:t>.</w:t>
      </w:r>
    </w:p>
    <w:p w14:paraId="0000011A" w14:textId="77777777" w:rsidR="001F0474" w:rsidRPr="001C6764" w:rsidRDefault="000534DE">
      <w:pPr>
        <w:numPr>
          <w:ilvl w:val="0"/>
          <w:numId w:val="3"/>
        </w:numPr>
        <w:pBdr>
          <w:top w:val="nil"/>
          <w:left w:val="nil"/>
          <w:bottom w:val="nil"/>
          <w:right w:val="nil"/>
          <w:between w:val="nil"/>
        </w:pBdr>
        <w:spacing w:line="320" w:lineRule="auto"/>
        <w:jc w:val="both"/>
        <w:rPr>
          <w:sz w:val="20"/>
          <w:szCs w:val="20"/>
        </w:rPr>
      </w:pPr>
      <w:r w:rsidRPr="001C6764">
        <w:rPr>
          <w:sz w:val="20"/>
          <w:szCs w:val="20"/>
        </w:rPr>
        <w:t>Zamawiający, niezwłocznie po otwarciu ofert, udostępnia na stronie internetowej prowadzonego postępowania informacje o:</w:t>
      </w:r>
    </w:p>
    <w:p w14:paraId="0000011B" w14:textId="77777777" w:rsidR="001F0474" w:rsidRPr="001C6764" w:rsidRDefault="000534DE">
      <w:pPr>
        <w:shd w:val="clear" w:color="auto" w:fill="FFFFFF"/>
        <w:ind w:left="720"/>
        <w:jc w:val="both"/>
        <w:rPr>
          <w:sz w:val="20"/>
          <w:szCs w:val="20"/>
        </w:rPr>
      </w:pPr>
      <w:r w:rsidRPr="001C6764">
        <w:rPr>
          <w:sz w:val="20"/>
          <w:szCs w:val="20"/>
        </w:rPr>
        <w:t>1) nazwach albo imionach i nazwiskach oraz siedzibach lub miejscach prowadzonej działalności gospodarczej albo miejscach zamieszkania Wykonawców, których oferty zostały otwarte;</w:t>
      </w:r>
    </w:p>
    <w:p w14:paraId="0000011C" w14:textId="77777777" w:rsidR="001F0474" w:rsidRPr="001C6764" w:rsidRDefault="000534DE">
      <w:pPr>
        <w:shd w:val="clear" w:color="auto" w:fill="FFFFFF"/>
        <w:ind w:firstLine="720"/>
        <w:jc w:val="both"/>
        <w:rPr>
          <w:sz w:val="20"/>
          <w:szCs w:val="20"/>
        </w:rPr>
      </w:pPr>
      <w:r w:rsidRPr="001C6764">
        <w:rPr>
          <w:sz w:val="20"/>
          <w:szCs w:val="20"/>
        </w:rPr>
        <w:t>2) cenach lub kosztach zawartych w ofertach.</w:t>
      </w:r>
    </w:p>
    <w:p w14:paraId="0000011F" w14:textId="77777777" w:rsidR="001F0474" w:rsidRDefault="000534DE">
      <w:pPr>
        <w:pStyle w:val="Nagwek2"/>
        <w:spacing w:line="320" w:lineRule="auto"/>
        <w:jc w:val="both"/>
      </w:pPr>
      <w:bookmarkStart w:id="21" w:name="_Toc65139600"/>
      <w:r>
        <w:t>XX. Opis kryteriów oceny ofert wraz z podaniem wag tych kryteriów i sposobu oceny ofert</w:t>
      </w:r>
      <w:bookmarkEnd w:id="21"/>
      <w:r>
        <w:t xml:space="preserve"> </w:t>
      </w:r>
    </w:p>
    <w:p w14:paraId="79AED86E" w14:textId="77777777" w:rsidR="008D37D1" w:rsidRDefault="008D37D1" w:rsidP="008D37D1">
      <w:pPr>
        <w:numPr>
          <w:ilvl w:val="0"/>
          <w:numId w:val="18"/>
        </w:numPr>
        <w:spacing w:before="240" w:line="360" w:lineRule="auto"/>
        <w:ind w:left="426"/>
        <w:jc w:val="both"/>
        <w:rPr>
          <w:sz w:val="20"/>
          <w:szCs w:val="20"/>
        </w:rPr>
      </w:pPr>
      <w:bookmarkStart w:id="22" w:name="_Toc65139601"/>
      <w:r>
        <w:rPr>
          <w:sz w:val="20"/>
          <w:szCs w:val="20"/>
        </w:rPr>
        <w:t>Przy wyborze najkorzystniejszej oferty Zamawiający będzie się kierował następującymi kryteriami oceny ofert:</w:t>
      </w:r>
    </w:p>
    <w:p w14:paraId="43B1EBEC" w14:textId="77777777" w:rsidR="008D37D1" w:rsidRDefault="008D37D1" w:rsidP="008D37D1">
      <w:pPr>
        <w:numPr>
          <w:ilvl w:val="0"/>
          <w:numId w:val="26"/>
        </w:numPr>
        <w:spacing w:line="360" w:lineRule="auto"/>
        <w:ind w:left="924" w:hanging="476"/>
        <w:rPr>
          <w:sz w:val="20"/>
          <w:szCs w:val="20"/>
        </w:rPr>
      </w:pPr>
      <w:r>
        <w:rPr>
          <w:b/>
          <w:sz w:val="20"/>
          <w:szCs w:val="20"/>
        </w:rPr>
        <w:t>Cena (C)</w:t>
      </w:r>
      <w:r>
        <w:rPr>
          <w:sz w:val="20"/>
          <w:szCs w:val="20"/>
        </w:rPr>
        <w:t xml:space="preserve"> – 90 %;</w:t>
      </w:r>
    </w:p>
    <w:p w14:paraId="1BB48F3C" w14:textId="77777777" w:rsidR="008D37D1" w:rsidRDefault="008D37D1" w:rsidP="008D37D1">
      <w:pPr>
        <w:numPr>
          <w:ilvl w:val="0"/>
          <w:numId w:val="26"/>
        </w:numPr>
        <w:spacing w:line="360" w:lineRule="auto"/>
        <w:ind w:left="924" w:hanging="476"/>
        <w:rPr>
          <w:sz w:val="20"/>
          <w:szCs w:val="20"/>
        </w:rPr>
      </w:pPr>
      <w:r>
        <w:rPr>
          <w:b/>
          <w:sz w:val="20"/>
          <w:szCs w:val="20"/>
        </w:rPr>
        <w:t>Dzierżawa (D)</w:t>
      </w:r>
      <w:r>
        <w:rPr>
          <w:smallCaps/>
          <w:sz w:val="20"/>
          <w:szCs w:val="20"/>
        </w:rPr>
        <w:t xml:space="preserve">  </w:t>
      </w:r>
      <w:r>
        <w:rPr>
          <w:sz w:val="20"/>
          <w:szCs w:val="20"/>
        </w:rPr>
        <w:t>– 10 %.</w:t>
      </w:r>
    </w:p>
    <w:p w14:paraId="78E7A3BF" w14:textId="77777777" w:rsidR="008D37D1" w:rsidRDefault="008D37D1" w:rsidP="008D37D1">
      <w:pPr>
        <w:numPr>
          <w:ilvl w:val="0"/>
          <w:numId w:val="18"/>
        </w:numPr>
        <w:spacing w:line="360" w:lineRule="auto"/>
        <w:ind w:left="426"/>
        <w:jc w:val="both"/>
        <w:rPr>
          <w:sz w:val="20"/>
          <w:szCs w:val="20"/>
        </w:rPr>
      </w:pPr>
      <w:r>
        <w:rPr>
          <w:sz w:val="20"/>
          <w:szCs w:val="20"/>
        </w:rPr>
        <w:t>Zasady oceny ofert w poszczególnych kryteriach:</w:t>
      </w:r>
    </w:p>
    <w:p w14:paraId="324950AD" w14:textId="77777777" w:rsidR="008D37D1" w:rsidRPr="00550C3C" w:rsidRDefault="008D37D1" w:rsidP="008D37D1">
      <w:pPr>
        <w:numPr>
          <w:ilvl w:val="0"/>
          <w:numId w:val="29"/>
        </w:numPr>
        <w:spacing w:line="360" w:lineRule="auto"/>
        <w:ind w:left="910" w:hanging="484"/>
        <w:jc w:val="both"/>
        <w:rPr>
          <w:sz w:val="20"/>
          <w:szCs w:val="20"/>
        </w:rPr>
      </w:pPr>
      <w:r>
        <w:rPr>
          <w:b/>
          <w:sz w:val="20"/>
          <w:szCs w:val="20"/>
        </w:rPr>
        <w:t>Cena (C) – 90%</w:t>
      </w:r>
    </w:p>
    <w:p w14:paraId="042A1C28" w14:textId="77777777" w:rsidR="008D37D1" w:rsidRDefault="008D37D1" w:rsidP="008D37D1">
      <w:pPr>
        <w:spacing w:before="240" w:line="360" w:lineRule="auto"/>
        <w:ind w:left="1440"/>
        <w:jc w:val="both"/>
        <w:rPr>
          <w:sz w:val="20"/>
          <w:szCs w:val="20"/>
        </w:rPr>
      </w:pPr>
      <w:r>
        <w:rPr>
          <w:b/>
          <w:sz w:val="20"/>
          <w:szCs w:val="20"/>
        </w:rPr>
        <w:t xml:space="preserve"> cena brutto najniższa w ofertach*</w:t>
      </w:r>
    </w:p>
    <w:p w14:paraId="5E86EDAA" w14:textId="77777777" w:rsidR="008D37D1" w:rsidRDefault="008D37D1" w:rsidP="008D37D1">
      <w:pPr>
        <w:spacing w:line="360" w:lineRule="auto"/>
        <w:ind w:left="1080"/>
        <w:jc w:val="both"/>
        <w:rPr>
          <w:sz w:val="20"/>
          <w:szCs w:val="20"/>
        </w:rPr>
      </w:pPr>
      <w:r>
        <w:rPr>
          <w:b/>
          <w:sz w:val="20"/>
          <w:szCs w:val="20"/>
        </w:rPr>
        <w:t>C =</w:t>
      </w:r>
      <w:r>
        <w:rPr>
          <w:strike/>
          <w:sz w:val="20"/>
          <w:szCs w:val="20"/>
        </w:rPr>
        <w:t xml:space="preserve">------------------------------------------------ </w:t>
      </w:r>
      <w:r>
        <w:rPr>
          <w:b/>
          <w:sz w:val="20"/>
          <w:szCs w:val="20"/>
        </w:rPr>
        <w:t xml:space="preserve">x 100 pkt x </w:t>
      </w:r>
      <w:r>
        <w:rPr>
          <w:b/>
          <w:smallCaps/>
          <w:sz w:val="20"/>
          <w:szCs w:val="20"/>
        </w:rPr>
        <w:t>90</w:t>
      </w:r>
      <w:r>
        <w:rPr>
          <w:b/>
          <w:sz w:val="20"/>
          <w:szCs w:val="20"/>
        </w:rPr>
        <w:t>%</w:t>
      </w:r>
    </w:p>
    <w:p w14:paraId="7958895E" w14:textId="77777777" w:rsidR="008D37D1" w:rsidRDefault="008D37D1" w:rsidP="008D37D1">
      <w:pPr>
        <w:spacing w:line="360" w:lineRule="auto"/>
        <w:ind w:left="720" w:firstLine="720"/>
        <w:jc w:val="both"/>
        <w:rPr>
          <w:sz w:val="20"/>
          <w:szCs w:val="20"/>
        </w:rPr>
      </w:pPr>
      <w:r>
        <w:rPr>
          <w:b/>
          <w:sz w:val="20"/>
          <w:szCs w:val="20"/>
        </w:rPr>
        <w:t xml:space="preserve">cena brutto oferty ocenianej </w:t>
      </w:r>
    </w:p>
    <w:p w14:paraId="549AC998" w14:textId="77777777" w:rsidR="008D37D1" w:rsidRDefault="008D37D1" w:rsidP="008D37D1">
      <w:pPr>
        <w:spacing w:before="240" w:line="360" w:lineRule="auto"/>
        <w:ind w:left="372" w:firstLine="708"/>
        <w:jc w:val="both"/>
        <w:rPr>
          <w:sz w:val="16"/>
          <w:szCs w:val="16"/>
        </w:rPr>
      </w:pPr>
      <w:r>
        <w:rPr>
          <w:b/>
          <w:sz w:val="16"/>
          <w:szCs w:val="16"/>
        </w:rPr>
        <w:t>* spośród wszystkich złożonych ofert niepodlegających odrzuceniu</w:t>
      </w:r>
    </w:p>
    <w:p w14:paraId="51349C2B" w14:textId="77777777" w:rsidR="008D37D1" w:rsidRDefault="008D37D1" w:rsidP="008D37D1">
      <w:pPr>
        <w:numPr>
          <w:ilvl w:val="0"/>
          <w:numId w:val="31"/>
        </w:numPr>
        <w:spacing w:before="240" w:line="360" w:lineRule="auto"/>
        <w:ind w:left="1358" w:hanging="420"/>
        <w:jc w:val="both"/>
        <w:rPr>
          <w:sz w:val="20"/>
          <w:szCs w:val="20"/>
        </w:rPr>
      </w:pPr>
      <w:r>
        <w:rPr>
          <w:sz w:val="20"/>
          <w:szCs w:val="20"/>
        </w:rPr>
        <w:t>Podstawą przyznania punktów w kryterium „cena” będzie cena ofertowa brutto podana przez Wykonawcę w formularzu ofertowym</w:t>
      </w:r>
    </w:p>
    <w:p w14:paraId="6A57F031" w14:textId="77777777" w:rsidR="008D37D1" w:rsidRDefault="008D37D1" w:rsidP="008D37D1">
      <w:pPr>
        <w:numPr>
          <w:ilvl w:val="0"/>
          <w:numId w:val="31"/>
        </w:numPr>
        <w:spacing w:line="360" w:lineRule="auto"/>
        <w:ind w:left="1358" w:hanging="420"/>
        <w:jc w:val="both"/>
        <w:rPr>
          <w:sz w:val="20"/>
          <w:szCs w:val="20"/>
        </w:rPr>
      </w:pPr>
      <w:r>
        <w:rPr>
          <w:sz w:val="20"/>
          <w:szCs w:val="20"/>
        </w:rPr>
        <w:t>Cena ofertowa brutto musi uwzględniać wszelkie koszty jakie Wykonawca poniesie w związku z realizacją przedmiotu zamówienia.</w:t>
      </w:r>
    </w:p>
    <w:p w14:paraId="6190DD3C" w14:textId="77777777" w:rsidR="008D37D1" w:rsidRDefault="008D37D1" w:rsidP="008D37D1">
      <w:pPr>
        <w:spacing w:line="360" w:lineRule="auto"/>
        <w:ind w:left="938"/>
        <w:jc w:val="both"/>
        <w:rPr>
          <w:sz w:val="20"/>
          <w:szCs w:val="20"/>
        </w:rPr>
      </w:pPr>
    </w:p>
    <w:p w14:paraId="0D843552" w14:textId="77777777" w:rsidR="008D37D1" w:rsidRPr="00550C3C" w:rsidRDefault="008D37D1" w:rsidP="008D37D1">
      <w:pPr>
        <w:numPr>
          <w:ilvl w:val="0"/>
          <w:numId w:val="29"/>
        </w:numPr>
        <w:spacing w:line="360" w:lineRule="auto"/>
        <w:ind w:left="910" w:hanging="484"/>
        <w:jc w:val="both"/>
        <w:rPr>
          <w:sz w:val="20"/>
          <w:szCs w:val="20"/>
        </w:rPr>
      </w:pPr>
      <w:r>
        <w:rPr>
          <w:b/>
          <w:sz w:val="20"/>
          <w:szCs w:val="20"/>
        </w:rPr>
        <w:t>Dzierżawa (D) – 10 %</w:t>
      </w:r>
    </w:p>
    <w:p w14:paraId="6B31ADAD" w14:textId="77777777" w:rsidR="008D37D1" w:rsidRDefault="008D37D1" w:rsidP="008D37D1">
      <w:pPr>
        <w:spacing w:before="240" w:line="360" w:lineRule="auto"/>
        <w:ind w:left="720" w:firstLine="720"/>
        <w:jc w:val="both"/>
        <w:rPr>
          <w:sz w:val="20"/>
          <w:szCs w:val="20"/>
        </w:rPr>
      </w:pPr>
      <w:r>
        <w:rPr>
          <w:b/>
          <w:sz w:val="20"/>
          <w:szCs w:val="20"/>
        </w:rPr>
        <w:t>wartość dzierżawy brutto najniższa w ofertach*</w:t>
      </w:r>
    </w:p>
    <w:p w14:paraId="6BE0AEBF" w14:textId="77777777" w:rsidR="008D37D1" w:rsidRDefault="008D37D1" w:rsidP="008D37D1">
      <w:pPr>
        <w:spacing w:line="360" w:lineRule="auto"/>
        <w:ind w:left="1080"/>
        <w:jc w:val="both"/>
        <w:rPr>
          <w:sz w:val="20"/>
          <w:szCs w:val="20"/>
        </w:rPr>
      </w:pPr>
      <w:r>
        <w:rPr>
          <w:b/>
          <w:sz w:val="20"/>
          <w:szCs w:val="20"/>
        </w:rPr>
        <w:t xml:space="preserve">D = </w:t>
      </w:r>
      <w:r>
        <w:rPr>
          <w:strike/>
          <w:sz w:val="20"/>
          <w:szCs w:val="20"/>
        </w:rPr>
        <w:t>------------------------------------------------ ---------------------</w:t>
      </w:r>
      <w:r>
        <w:rPr>
          <w:b/>
          <w:sz w:val="20"/>
          <w:szCs w:val="20"/>
        </w:rPr>
        <w:t>x 100 pkt x 1</w:t>
      </w:r>
      <w:r>
        <w:rPr>
          <w:b/>
          <w:smallCaps/>
          <w:sz w:val="20"/>
          <w:szCs w:val="20"/>
        </w:rPr>
        <w:t>0</w:t>
      </w:r>
      <w:r>
        <w:rPr>
          <w:b/>
          <w:sz w:val="20"/>
          <w:szCs w:val="20"/>
        </w:rPr>
        <w:t>%</w:t>
      </w:r>
    </w:p>
    <w:p w14:paraId="259CBA9E" w14:textId="77777777" w:rsidR="008D37D1" w:rsidRDefault="008D37D1" w:rsidP="008D37D1">
      <w:pPr>
        <w:spacing w:line="360" w:lineRule="auto"/>
        <w:ind w:left="720" w:firstLine="720"/>
        <w:jc w:val="both"/>
        <w:rPr>
          <w:sz w:val="20"/>
          <w:szCs w:val="20"/>
        </w:rPr>
      </w:pPr>
      <w:r>
        <w:rPr>
          <w:b/>
          <w:sz w:val="20"/>
          <w:szCs w:val="20"/>
        </w:rPr>
        <w:t xml:space="preserve">wartość dzierżawy brutto w ofercie ocenianej </w:t>
      </w:r>
    </w:p>
    <w:p w14:paraId="08B0022A" w14:textId="77777777" w:rsidR="008D37D1" w:rsidRDefault="008D37D1" w:rsidP="008D37D1">
      <w:pPr>
        <w:spacing w:before="240" w:line="360" w:lineRule="auto"/>
        <w:ind w:left="372" w:firstLine="708"/>
        <w:jc w:val="both"/>
        <w:rPr>
          <w:sz w:val="16"/>
          <w:szCs w:val="16"/>
        </w:rPr>
      </w:pPr>
      <w:r>
        <w:rPr>
          <w:b/>
          <w:sz w:val="16"/>
          <w:szCs w:val="16"/>
        </w:rPr>
        <w:t>* spośród wszystkich złożonych ofert niepodlegających odrzuceniu</w:t>
      </w:r>
    </w:p>
    <w:p w14:paraId="634FB2AA" w14:textId="77777777" w:rsidR="008D37D1" w:rsidRDefault="008D37D1" w:rsidP="008D37D1">
      <w:pPr>
        <w:spacing w:line="360" w:lineRule="auto"/>
        <w:ind w:left="910"/>
        <w:jc w:val="both"/>
        <w:rPr>
          <w:sz w:val="20"/>
          <w:szCs w:val="20"/>
        </w:rPr>
      </w:pPr>
      <w:r>
        <w:rPr>
          <w:sz w:val="20"/>
          <w:szCs w:val="20"/>
        </w:rPr>
        <w:t>   </w:t>
      </w:r>
    </w:p>
    <w:p w14:paraId="03860073" w14:textId="77777777" w:rsidR="008D37D1" w:rsidRDefault="008D37D1" w:rsidP="008D37D1">
      <w:pPr>
        <w:numPr>
          <w:ilvl w:val="0"/>
          <w:numId w:val="18"/>
        </w:numPr>
        <w:spacing w:line="360" w:lineRule="auto"/>
        <w:ind w:left="448" w:hanging="426"/>
        <w:jc w:val="both"/>
        <w:rPr>
          <w:sz w:val="20"/>
          <w:szCs w:val="20"/>
        </w:rPr>
      </w:pPr>
      <w:r>
        <w:rPr>
          <w:sz w:val="20"/>
          <w:szCs w:val="20"/>
        </w:rPr>
        <w:lastRenderedPageBreak/>
        <w:t>Punktacja przyznawana ofertom w poszczególnych kryteriach oceny ofert będzie liczona z dokładnością do dwóch miejsc po przecinku, zgodnie z zasadami arytmetyki.</w:t>
      </w:r>
    </w:p>
    <w:p w14:paraId="46CBE357" w14:textId="77777777" w:rsidR="008D37D1" w:rsidRDefault="008D37D1" w:rsidP="008D37D1">
      <w:pPr>
        <w:numPr>
          <w:ilvl w:val="0"/>
          <w:numId w:val="18"/>
        </w:numPr>
        <w:spacing w:line="360" w:lineRule="auto"/>
        <w:ind w:left="448" w:hanging="426"/>
        <w:jc w:val="both"/>
        <w:rPr>
          <w:sz w:val="20"/>
          <w:szCs w:val="20"/>
        </w:rPr>
      </w:pPr>
      <w:r>
        <w:rPr>
          <w:sz w:val="20"/>
          <w:szCs w:val="20"/>
        </w:rPr>
        <w:t>W toku badania i oceny ofert Zamawiający może żądać od Wykonawcy wyjaśnień dotyczących treści złożonej oferty, w tym zaoferowanej ceny.</w:t>
      </w:r>
    </w:p>
    <w:p w14:paraId="16DD56DA" w14:textId="4D34A52A" w:rsidR="008D37D1" w:rsidRDefault="008D37D1" w:rsidP="008D37D1">
      <w:pPr>
        <w:numPr>
          <w:ilvl w:val="0"/>
          <w:numId w:val="18"/>
        </w:numPr>
        <w:spacing w:line="360" w:lineRule="auto"/>
        <w:ind w:left="448" w:hanging="426"/>
        <w:jc w:val="both"/>
        <w:rPr>
          <w:sz w:val="20"/>
          <w:szCs w:val="20"/>
        </w:rPr>
      </w:pPr>
      <w:r>
        <w:rPr>
          <w:sz w:val="20"/>
          <w:szCs w:val="20"/>
        </w:rPr>
        <w:t>Zamawiający udzieli zamówienia Wykonawcy, którego oferta zostanie uznana za najkorzystniejszą</w:t>
      </w:r>
      <w:r w:rsidR="00017E36">
        <w:rPr>
          <w:sz w:val="20"/>
          <w:szCs w:val="20"/>
        </w:rPr>
        <w:t xml:space="preserve"> tj</w:t>
      </w:r>
      <w:bookmarkStart w:id="23" w:name="_GoBack"/>
      <w:bookmarkEnd w:id="23"/>
      <w:r w:rsidR="00017E36">
        <w:rPr>
          <w:sz w:val="20"/>
          <w:szCs w:val="20"/>
        </w:rPr>
        <w:t>. otrzyma największą liczbą punktów</w:t>
      </w:r>
      <w:r>
        <w:rPr>
          <w:sz w:val="20"/>
          <w:szCs w:val="20"/>
        </w:rPr>
        <w:t>.</w:t>
      </w:r>
    </w:p>
    <w:p w14:paraId="00000131" w14:textId="77777777" w:rsidR="001F0474" w:rsidRDefault="000534DE">
      <w:pPr>
        <w:pStyle w:val="Nagwek2"/>
        <w:spacing w:line="320" w:lineRule="auto"/>
        <w:jc w:val="both"/>
      </w:pPr>
      <w:r>
        <w:t>XXI. Informacje o formalnościach, jakie powinny być dopełnione po wyborze oferty w celu zawarcia umowy</w:t>
      </w:r>
      <w:bookmarkEnd w:id="22"/>
    </w:p>
    <w:p w14:paraId="00000132" w14:textId="77777777" w:rsidR="001F0474" w:rsidRDefault="000534DE">
      <w:pPr>
        <w:numPr>
          <w:ilvl w:val="0"/>
          <w:numId w:val="8"/>
        </w:numPr>
        <w:spacing w:before="240" w:line="360" w:lineRule="auto"/>
        <w:ind w:left="462" w:hanging="426"/>
        <w:jc w:val="both"/>
        <w:rPr>
          <w:sz w:val="20"/>
          <w:szCs w:val="20"/>
        </w:rPr>
      </w:pPr>
      <w:r>
        <w:rPr>
          <w:sz w:val="20"/>
          <w:szCs w:val="20"/>
        </w:rPr>
        <w:t>Zamawiający zawiera umowę w sprawie zamówienia publicznego w terminie nie krótszym niż 5 dni od dnia przesłania zawiadomienia o wyborze najkorzystniejszej oferty.</w:t>
      </w:r>
    </w:p>
    <w:p w14:paraId="00000133" w14:textId="64E476AA" w:rsidR="001F0474" w:rsidRDefault="000534DE">
      <w:pPr>
        <w:numPr>
          <w:ilvl w:val="0"/>
          <w:numId w:val="8"/>
        </w:numPr>
        <w:spacing w:line="360" w:lineRule="auto"/>
        <w:ind w:left="462" w:hanging="426"/>
        <w:jc w:val="both"/>
        <w:rPr>
          <w:sz w:val="20"/>
          <w:szCs w:val="20"/>
        </w:rPr>
      </w:pPr>
      <w:r>
        <w:rPr>
          <w:sz w:val="20"/>
          <w:szCs w:val="20"/>
        </w:rPr>
        <w:t>Zamawiający może zawrzeć umowę w sprawie zamówienia publicznego przed upływem terminu, o którym mowa w ust. 1, jeżeli w postępowaniu o udzielenie zamówienia prowadzonym w trybie</w:t>
      </w:r>
      <w:r w:rsidR="00CE7B42">
        <w:rPr>
          <w:sz w:val="20"/>
          <w:szCs w:val="20"/>
        </w:rPr>
        <w:t xml:space="preserve"> </w:t>
      </w:r>
      <w:r>
        <w:rPr>
          <w:sz w:val="20"/>
          <w:szCs w:val="20"/>
        </w:rPr>
        <w:t>podstawowym złożono tylko jedną ofertę.</w:t>
      </w:r>
    </w:p>
    <w:p w14:paraId="00000135" w14:textId="77777777" w:rsidR="001F0474" w:rsidRDefault="000534DE">
      <w:pPr>
        <w:numPr>
          <w:ilvl w:val="0"/>
          <w:numId w:val="8"/>
        </w:numPr>
        <w:spacing w:line="360" w:lineRule="auto"/>
        <w:ind w:left="462" w:hanging="426"/>
        <w:jc w:val="both"/>
        <w:rPr>
          <w:sz w:val="20"/>
          <w:szCs w:val="20"/>
        </w:rPr>
      </w:pPr>
      <w:r>
        <w:rPr>
          <w:sz w:val="20"/>
          <w:szCs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00000136" w14:textId="77777777" w:rsidR="001F0474" w:rsidRDefault="000534DE">
      <w:pPr>
        <w:numPr>
          <w:ilvl w:val="0"/>
          <w:numId w:val="8"/>
        </w:numPr>
        <w:spacing w:line="360" w:lineRule="auto"/>
        <w:ind w:left="462" w:hanging="426"/>
        <w:jc w:val="both"/>
        <w:rPr>
          <w:sz w:val="20"/>
          <w:szCs w:val="20"/>
        </w:rPr>
      </w:pPr>
      <w:r>
        <w:rPr>
          <w:sz w:val="20"/>
          <w:szCs w:val="20"/>
        </w:rPr>
        <w:t>Wykonawca będzie zobowiązany do podpisania umowy w miejscu i terminie wskazanym przez Zamawiającego.</w:t>
      </w:r>
    </w:p>
    <w:p w14:paraId="00000137" w14:textId="77777777" w:rsidR="001F0474" w:rsidRDefault="000534DE">
      <w:pPr>
        <w:pStyle w:val="Nagwek2"/>
        <w:spacing w:line="320" w:lineRule="auto"/>
        <w:jc w:val="both"/>
      </w:pPr>
      <w:bookmarkStart w:id="24" w:name="_Toc65139602"/>
      <w:r>
        <w:t>XXII. Wymagania dotyczące zabezpieczenia należytego wykonania umowy</w:t>
      </w:r>
      <w:bookmarkEnd w:id="24"/>
    </w:p>
    <w:p w14:paraId="00000138" w14:textId="075E184C" w:rsidR="001F0474" w:rsidRDefault="000534DE">
      <w:pPr>
        <w:spacing w:before="240" w:line="360" w:lineRule="auto"/>
        <w:jc w:val="both"/>
      </w:pPr>
      <w:r>
        <w:rPr>
          <w:sz w:val="20"/>
          <w:szCs w:val="20"/>
        </w:rPr>
        <w:t xml:space="preserve">Zamawiający </w:t>
      </w:r>
      <w:r>
        <w:rPr>
          <w:b/>
          <w:sz w:val="20"/>
          <w:szCs w:val="20"/>
        </w:rPr>
        <w:t>nie wymaga</w:t>
      </w:r>
      <w:r>
        <w:rPr>
          <w:sz w:val="20"/>
          <w:szCs w:val="20"/>
        </w:rPr>
        <w:t xml:space="preserve"> wniesienia zabezpieczenia należytego wykonania umowy.</w:t>
      </w:r>
    </w:p>
    <w:p w14:paraId="00000139" w14:textId="77777777" w:rsidR="001F0474" w:rsidRDefault="000534DE">
      <w:pPr>
        <w:pStyle w:val="Nagwek2"/>
        <w:spacing w:line="320" w:lineRule="auto"/>
        <w:jc w:val="both"/>
      </w:pPr>
      <w:bookmarkStart w:id="25" w:name="_Toc65139603"/>
      <w:r>
        <w:t>XXIII. Informacje o treści zawieranej umowy oraz możliwości jej zmiany</w:t>
      </w:r>
      <w:bookmarkEnd w:id="25"/>
      <w:r>
        <w:t xml:space="preserve"> </w:t>
      </w:r>
    </w:p>
    <w:p w14:paraId="0000013A" w14:textId="38AB945C" w:rsidR="001F0474" w:rsidRDefault="000534DE" w:rsidP="003B6F6A">
      <w:pPr>
        <w:spacing w:before="240" w:line="360" w:lineRule="auto"/>
        <w:jc w:val="both"/>
        <w:rPr>
          <w:sz w:val="20"/>
          <w:szCs w:val="20"/>
        </w:rPr>
      </w:pPr>
      <w:r>
        <w:rPr>
          <w:sz w:val="20"/>
          <w:szCs w:val="20"/>
        </w:rPr>
        <w:t>Wybrany Wykonawca jest zobowiązany do zawarcia umowy w sprawie zamówienia publicznego na warunkach określonych w</w:t>
      </w:r>
      <w:r w:rsidR="003B6F6A">
        <w:rPr>
          <w:sz w:val="20"/>
          <w:szCs w:val="20"/>
        </w:rPr>
        <w:t xml:space="preserve"> projekcie umowy</w:t>
      </w:r>
      <w:r>
        <w:rPr>
          <w:sz w:val="20"/>
          <w:szCs w:val="20"/>
        </w:rPr>
        <w:t xml:space="preserve">, stanowiącym </w:t>
      </w:r>
      <w:r>
        <w:rPr>
          <w:b/>
          <w:sz w:val="20"/>
          <w:szCs w:val="20"/>
        </w:rPr>
        <w:t xml:space="preserve">Załącznik nr </w:t>
      </w:r>
      <w:r w:rsidR="000C3F4A">
        <w:rPr>
          <w:b/>
          <w:sz w:val="20"/>
          <w:szCs w:val="20"/>
        </w:rPr>
        <w:t>5</w:t>
      </w:r>
      <w:r>
        <w:rPr>
          <w:b/>
          <w:sz w:val="20"/>
          <w:szCs w:val="20"/>
        </w:rPr>
        <w:t xml:space="preserve"> do SWZ</w:t>
      </w:r>
      <w:r>
        <w:rPr>
          <w:sz w:val="20"/>
          <w:szCs w:val="20"/>
        </w:rPr>
        <w:t>.</w:t>
      </w:r>
    </w:p>
    <w:p w14:paraId="0000013E" w14:textId="77777777" w:rsidR="001F0474" w:rsidRDefault="000534DE">
      <w:pPr>
        <w:pStyle w:val="Nagwek2"/>
        <w:spacing w:line="320" w:lineRule="auto"/>
        <w:jc w:val="both"/>
      </w:pPr>
      <w:bookmarkStart w:id="26" w:name="_Toc65139604"/>
      <w:r>
        <w:t>XIV. Pouczenie o środkach ochrony prawnej przysługujących Wykonawcy</w:t>
      </w:r>
      <w:bookmarkEnd w:id="26"/>
    </w:p>
    <w:p w14:paraId="2DC4D265" w14:textId="77777777" w:rsidR="003B6F6A" w:rsidRPr="003B6F6A" w:rsidRDefault="003B6F6A" w:rsidP="00CD2783">
      <w:pPr>
        <w:pStyle w:val="Tekstpodstawowywcity"/>
        <w:numPr>
          <w:ilvl w:val="0"/>
          <w:numId w:val="42"/>
        </w:numPr>
        <w:spacing w:after="0" w:line="360" w:lineRule="auto"/>
        <w:ind w:left="284" w:hanging="284"/>
        <w:jc w:val="both"/>
        <w:rPr>
          <w:sz w:val="20"/>
          <w:szCs w:val="20"/>
          <w:lang w:val="pl-PL"/>
        </w:rPr>
      </w:pPr>
      <w:r w:rsidRPr="003B6F6A">
        <w:rPr>
          <w:sz w:val="20"/>
          <w:szCs w:val="20"/>
        </w:rPr>
        <w:t xml:space="preserve">Środki ochrony </w:t>
      </w:r>
      <w:r w:rsidRPr="003B6F6A">
        <w:rPr>
          <w:sz w:val="20"/>
          <w:szCs w:val="20"/>
          <w:lang w:val="pl-PL"/>
        </w:rPr>
        <w:t xml:space="preserve">(art. 505 ustawy </w:t>
      </w:r>
      <w:proofErr w:type="spellStart"/>
      <w:r w:rsidRPr="003B6F6A">
        <w:rPr>
          <w:sz w:val="20"/>
          <w:szCs w:val="20"/>
          <w:lang w:val="pl-PL"/>
        </w:rPr>
        <w:t>Pzp</w:t>
      </w:r>
      <w:proofErr w:type="spellEnd"/>
      <w:r w:rsidRPr="003B6F6A">
        <w:rPr>
          <w:sz w:val="20"/>
          <w:szCs w:val="20"/>
          <w:lang w:val="pl-PL"/>
        </w:rPr>
        <w:t xml:space="preserve">) </w:t>
      </w:r>
      <w:r w:rsidRPr="003B6F6A">
        <w:rPr>
          <w:sz w:val="20"/>
          <w:szCs w:val="20"/>
        </w:rPr>
        <w:t xml:space="preserve">prawnej przysługują ̨ Wykonawcy, jeżeli̇ ma lub miał interes w uzyskaniu zamówienia oraz poniósł lub możė ponieść szkodę w wyniku naruszenia przez Zamawiającegǫ przepisów </w:t>
      </w:r>
      <w:proofErr w:type="spellStart"/>
      <w:r w:rsidRPr="003B6F6A">
        <w:rPr>
          <w:sz w:val="20"/>
          <w:szCs w:val="20"/>
        </w:rPr>
        <w:t>pzp</w:t>
      </w:r>
      <w:proofErr w:type="spellEnd"/>
      <w:r w:rsidRPr="003B6F6A">
        <w:rPr>
          <w:sz w:val="20"/>
          <w:szCs w:val="20"/>
        </w:rPr>
        <w:t xml:space="preserve">. </w:t>
      </w:r>
    </w:p>
    <w:p w14:paraId="72C82C9A" w14:textId="77777777" w:rsidR="003B6F6A" w:rsidRPr="003B6F6A" w:rsidRDefault="003B6F6A" w:rsidP="00CD2783">
      <w:pPr>
        <w:pStyle w:val="Tekstpodstawowywcity"/>
        <w:numPr>
          <w:ilvl w:val="0"/>
          <w:numId w:val="42"/>
        </w:numPr>
        <w:spacing w:after="0" w:line="360" w:lineRule="auto"/>
        <w:ind w:left="284" w:hanging="284"/>
        <w:jc w:val="both"/>
        <w:rPr>
          <w:sz w:val="20"/>
          <w:szCs w:val="20"/>
          <w:lang w:val="pl-PL"/>
        </w:rPr>
      </w:pPr>
      <w:r w:rsidRPr="003B6F6A">
        <w:rPr>
          <w:sz w:val="20"/>
          <w:szCs w:val="20"/>
        </w:rPr>
        <w:lastRenderedPageBreak/>
        <w:t xml:space="preserve">Odwołanie przysługuje na: </w:t>
      </w:r>
    </w:p>
    <w:p w14:paraId="04640DD4" w14:textId="48ECE19C" w:rsidR="003B6F6A" w:rsidRPr="003B6F6A" w:rsidRDefault="003B6F6A" w:rsidP="00CD2783">
      <w:pPr>
        <w:pStyle w:val="Tekstpodstawowywcity"/>
        <w:tabs>
          <w:tab w:val="left" w:pos="284"/>
          <w:tab w:val="left" w:pos="426"/>
          <w:tab w:val="left" w:pos="3402"/>
        </w:tabs>
        <w:spacing w:after="0" w:line="360" w:lineRule="auto"/>
        <w:ind w:left="284"/>
        <w:jc w:val="both"/>
        <w:rPr>
          <w:sz w:val="20"/>
          <w:szCs w:val="20"/>
        </w:rPr>
      </w:pPr>
      <w:r w:rsidRPr="003B6F6A">
        <w:rPr>
          <w:sz w:val="20"/>
          <w:szCs w:val="20"/>
        </w:rPr>
        <w:t>2.1. niezgodn</w:t>
      </w:r>
      <w:r w:rsidR="0069377A">
        <w:rPr>
          <w:sz w:val="20"/>
          <w:szCs w:val="20"/>
        </w:rPr>
        <w:t>ą</w:t>
      </w:r>
      <w:r w:rsidRPr="003B6F6A">
        <w:rPr>
          <w:sz w:val="20"/>
          <w:szCs w:val="20"/>
        </w:rPr>
        <w:t xml:space="preserve"> z przepisami ustawy czynność Zamawiającego, podjętą w postepowanių o udzielenie zamówienia, w tym na projektowane postanowienie umowy; </w:t>
      </w:r>
    </w:p>
    <w:p w14:paraId="0D73377D" w14:textId="77777777" w:rsidR="003B6F6A" w:rsidRPr="003B6F6A" w:rsidRDefault="003B6F6A" w:rsidP="00CD2783">
      <w:pPr>
        <w:pStyle w:val="Tekstpodstawowywcity"/>
        <w:tabs>
          <w:tab w:val="left" w:pos="284"/>
          <w:tab w:val="left" w:pos="426"/>
          <w:tab w:val="left" w:pos="3402"/>
        </w:tabs>
        <w:spacing w:after="0" w:line="360" w:lineRule="auto"/>
        <w:ind w:left="284"/>
        <w:jc w:val="both"/>
        <w:rPr>
          <w:sz w:val="20"/>
          <w:szCs w:val="20"/>
        </w:rPr>
      </w:pPr>
      <w:r w:rsidRPr="003B6F6A">
        <w:rPr>
          <w:sz w:val="20"/>
          <w:szCs w:val="20"/>
        </w:rPr>
        <w:t>2.2. zaniechanie czynnoścí w postepowanių o udzielenie zamówienia do której Zamawiający̨ był obowiązany̨</w:t>
      </w:r>
      <w:r w:rsidRPr="003B6F6A">
        <w:rPr>
          <w:sz w:val="20"/>
          <w:szCs w:val="20"/>
          <w:lang w:val="pl-PL"/>
        </w:rPr>
        <w:t xml:space="preserve"> </w:t>
      </w:r>
      <w:r w:rsidRPr="003B6F6A">
        <w:rPr>
          <w:sz w:val="20"/>
          <w:szCs w:val="20"/>
        </w:rPr>
        <w:t xml:space="preserve">na podstawie ustawy. </w:t>
      </w:r>
    </w:p>
    <w:p w14:paraId="1824761A" w14:textId="77777777" w:rsidR="003B6F6A" w:rsidRPr="003B6F6A" w:rsidRDefault="003B6F6A" w:rsidP="00CD2783">
      <w:pPr>
        <w:pStyle w:val="Tekstpodstawowywcity"/>
        <w:numPr>
          <w:ilvl w:val="0"/>
          <w:numId w:val="43"/>
        </w:numPr>
        <w:spacing w:after="0" w:line="360" w:lineRule="auto"/>
        <w:ind w:left="284" w:hanging="284"/>
        <w:jc w:val="both"/>
        <w:rPr>
          <w:sz w:val="20"/>
          <w:szCs w:val="20"/>
        </w:rPr>
      </w:pPr>
      <w:r w:rsidRPr="003B6F6A">
        <w:rPr>
          <w:sz w:val="20"/>
          <w:szCs w:val="20"/>
        </w:rPr>
        <w:t xml:space="preserve">Odwołanie wnosi się ̨ do Prezesa Krajowej Izby Odwoławczej w formie pisemnej albo w formie elektronicznej albo w postaci elektronicznej opatrzone podpisem zaufanym. </w:t>
      </w:r>
    </w:p>
    <w:p w14:paraId="49D3860E" w14:textId="693338D5" w:rsidR="003B6F6A" w:rsidRPr="003B6F6A" w:rsidRDefault="003B6F6A" w:rsidP="00CD2783">
      <w:pPr>
        <w:pStyle w:val="Tekstpodstawowywcity"/>
        <w:numPr>
          <w:ilvl w:val="0"/>
          <w:numId w:val="43"/>
        </w:numPr>
        <w:spacing w:after="0" w:line="360" w:lineRule="auto"/>
        <w:ind w:left="284" w:hanging="284"/>
        <w:jc w:val="both"/>
        <w:rPr>
          <w:sz w:val="20"/>
          <w:szCs w:val="20"/>
        </w:rPr>
      </w:pPr>
      <w:r w:rsidRPr="003B6F6A">
        <w:rPr>
          <w:sz w:val="20"/>
          <w:szCs w:val="20"/>
        </w:rPr>
        <w:t xml:space="preserve">Na orzeczenie Krajowej Izby Odwoławczej oraz postanowienie Prezesa Krajowej Izby Odwoławczej, o którym mowa w art. 519 ust. 1 </w:t>
      </w:r>
      <w:r w:rsidR="0049160B">
        <w:rPr>
          <w:sz w:val="20"/>
          <w:szCs w:val="20"/>
        </w:rPr>
        <w:t xml:space="preserve">ustawy </w:t>
      </w:r>
      <w:r w:rsidR="0049160B" w:rsidRPr="003B6F6A">
        <w:rPr>
          <w:sz w:val="20"/>
          <w:szCs w:val="20"/>
        </w:rPr>
        <w:t>PZP</w:t>
      </w:r>
      <w:r w:rsidRPr="003B6F6A">
        <w:rPr>
          <w:sz w:val="20"/>
          <w:szCs w:val="20"/>
        </w:rPr>
        <w:t xml:space="preserve">, stronom oraz uczestnikom </w:t>
      </w:r>
      <w:r w:rsidRPr="003B6F6A">
        <w:rPr>
          <w:sz w:val="20"/>
          <w:szCs w:val="20"/>
          <w:lang w:val="pl-PL"/>
        </w:rPr>
        <w:t>p</w:t>
      </w:r>
      <w:r w:rsidRPr="003B6F6A">
        <w:rPr>
          <w:sz w:val="20"/>
          <w:szCs w:val="20"/>
        </w:rPr>
        <w:t>o</w:t>
      </w:r>
      <w:r w:rsidRPr="003B6F6A">
        <w:rPr>
          <w:sz w:val="20"/>
          <w:szCs w:val="20"/>
          <w:lang w:val="pl-PL"/>
        </w:rPr>
        <w:t>st</w:t>
      </w:r>
      <w:r w:rsidR="00906298">
        <w:rPr>
          <w:sz w:val="20"/>
          <w:szCs w:val="20"/>
          <w:lang w:val="pl-PL"/>
        </w:rPr>
        <w:t xml:space="preserve">ępowania </w:t>
      </w:r>
      <w:r w:rsidRPr="003B6F6A">
        <w:rPr>
          <w:sz w:val="20"/>
          <w:szCs w:val="20"/>
        </w:rPr>
        <w:t>odwoławczego przysługuje skarga do sadu.̨</w:t>
      </w:r>
      <w:r w:rsidRPr="003B6F6A">
        <w:rPr>
          <w:sz w:val="20"/>
          <w:szCs w:val="20"/>
          <w:lang w:val="pl-PL"/>
        </w:rPr>
        <w:t xml:space="preserve"> </w:t>
      </w:r>
      <w:r w:rsidRPr="003B6F6A">
        <w:rPr>
          <w:sz w:val="20"/>
          <w:szCs w:val="20"/>
        </w:rPr>
        <w:t>Skargę̨</w:t>
      </w:r>
      <w:r w:rsidRPr="003B6F6A">
        <w:rPr>
          <w:sz w:val="20"/>
          <w:szCs w:val="20"/>
          <w:lang w:val="pl-PL"/>
        </w:rPr>
        <w:t xml:space="preserve"> </w:t>
      </w:r>
      <w:r w:rsidRPr="003B6F6A">
        <w:rPr>
          <w:sz w:val="20"/>
          <w:szCs w:val="20"/>
        </w:rPr>
        <w:t>wnosi się</w:t>
      </w:r>
      <w:r w:rsidR="0049160B">
        <w:rPr>
          <w:sz w:val="20"/>
          <w:szCs w:val="20"/>
        </w:rPr>
        <w:t xml:space="preserve"> do Sadu Okręgowego</w:t>
      </w:r>
      <w:r w:rsidRPr="003B6F6A">
        <w:rPr>
          <w:sz w:val="20"/>
          <w:szCs w:val="20"/>
        </w:rPr>
        <w:t xml:space="preserve"> w Warszawie za pośrednictwem Prezesa Krajowej Izby Odwoławczej. </w:t>
      </w:r>
    </w:p>
    <w:p w14:paraId="52CAB348" w14:textId="5ACF3B12" w:rsidR="003B6F6A" w:rsidRPr="003B6F6A" w:rsidRDefault="003B6F6A" w:rsidP="00CD2783">
      <w:pPr>
        <w:pStyle w:val="Tekstpodstawowywcity"/>
        <w:numPr>
          <w:ilvl w:val="0"/>
          <w:numId w:val="43"/>
        </w:numPr>
        <w:spacing w:after="0" w:line="360" w:lineRule="auto"/>
        <w:ind w:left="284" w:hanging="284"/>
        <w:jc w:val="both"/>
        <w:rPr>
          <w:sz w:val="20"/>
          <w:szCs w:val="20"/>
        </w:rPr>
      </w:pPr>
      <w:r w:rsidRPr="003B6F6A">
        <w:rPr>
          <w:sz w:val="20"/>
          <w:szCs w:val="20"/>
        </w:rPr>
        <w:t xml:space="preserve">Szczegółowe informacje dotyczące środków ochrony prawnej określone są w Dziale IX „Środki ochrony prawnej” </w:t>
      </w:r>
      <w:r w:rsidR="0049160B">
        <w:rPr>
          <w:sz w:val="20"/>
          <w:szCs w:val="20"/>
        </w:rPr>
        <w:t xml:space="preserve">ustawy </w:t>
      </w:r>
      <w:r w:rsidR="0049160B" w:rsidRPr="003B6F6A">
        <w:rPr>
          <w:sz w:val="20"/>
          <w:szCs w:val="20"/>
          <w:lang w:val="pl-PL"/>
        </w:rPr>
        <w:t>PZP</w:t>
      </w:r>
      <w:r w:rsidRPr="003B6F6A">
        <w:rPr>
          <w:sz w:val="20"/>
          <w:szCs w:val="20"/>
        </w:rPr>
        <w:t>.</w:t>
      </w:r>
    </w:p>
    <w:p w14:paraId="0000014F" w14:textId="77777777" w:rsidR="001F0474" w:rsidRDefault="000534DE" w:rsidP="00CD2783">
      <w:pPr>
        <w:pStyle w:val="Nagwek2"/>
        <w:spacing w:line="360" w:lineRule="auto"/>
        <w:jc w:val="both"/>
      </w:pPr>
      <w:bookmarkStart w:id="27" w:name="_Toc65139605"/>
      <w:r>
        <w:t>XXV. Spis załączników</w:t>
      </w:r>
      <w:bookmarkEnd w:id="27"/>
    </w:p>
    <w:p w14:paraId="39752872" w14:textId="77777777" w:rsidR="009A12C3" w:rsidRPr="007D4379" w:rsidRDefault="009A12C3" w:rsidP="009A12C3">
      <w:pPr>
        <w:pStyle w:val="NormalnyArialNarrow"/>
        <w:spacing w:line="360" w:lineRule="auto"/>
        <w:rPr>
          <w:rFonts w:ascii="Arial" w:hAnsi="Arial" w:cs="Arial"/>
          <w:sz w:val="20"/>
          <w:szCs w:val="20"/>
        </w:rPr>
      </w:pPr>
      <w:r w:rsidRPr="007D4379">
        <w:rPr>
          <w:rFonts w:ascii="Arial" w:hAnsi="Arial" w:cs="Arial"/>
          <w:sz w:val="20"/>
          <w:szCs w:val="20"/>
        </w:rPr>
        <w:t>Załącznik nr 1 do SWZ</w:t>
      </w:r>
      <w:r w:rsidRPr="007D4379">
        <w:rPr>
          <w:rFonts w:ascii="Arial" w:hAnsi="Arial" w:cs="Arial"/>
          <w:sz w:val="20"/>
          <w:szCs w:val="20"/>
        </w:rPr>
        <w:tab/>
      </w:r>
      <w:r w:rsidRPr="007D4379">
        <w:rPr>
          <w:rFonts w:ascii="Arial" w:hAnsi="Arial" w:cs="Arial"/>
          <w:sz w:val="20"/>
          <w:szCs w:val="20"/>
        </w:rPr>
        <w:tab/>
        <w:t xml:space="preserve">- formularz asortymentowo-cenowy  </w:t>
      </w:r>
    </w:p>
    <w:p w14:paraId="5E9D7C0C" w14:textId="77777777" w:rsidR="009A12C3" w:rsidRDefault="009A12C3" w:rsidP="009A12C3">
      <w:pPr>
        <w:pStyle w:val="NormalnyArialNarrow"/>
        <w:spacing w:line="360" w:lineRule="auto"/>
        <w:rPr>
          <w:rFonts w:ascii="Arial" w:hAnsi="Arial" w:cs="Arial"/>
          <w:bCs/>
          <w:color w:val="000000"/>
          <w:sz w:val="20"/>
          <w:szCs w:val="20"/>
        </w:rPr>
      </w:pPr>
      <w:r w:rsidRPr="007D4379">
        <w:rPr>
          <w:rFonts w:ascii="Arial" w:hAnsi="Arial" w:cs="Arial"/>
          <w:sz w:val="20"/>
          <w:szCs w:val="20"/>
        </w:rPr>
        <w:t>Załącznik nr 2 do SWZ</w:t>
      </w:r>
      <w:r w:rsidRPr="007D4379">
        <w:rPr>
          <w:rFonts w:ascii="Arial" w:hAnsi="Arial" w:cs="Arial"/>
          <w:sz w:val="20"/>
          <w:szCs w:val="20"/>
        </w:rPr>
        <w:tab/>
      </w:r>
      <w:r w:rsidRPr="007D4379">
        <w:rPr>
          <w:rFonts w:ascii="Arial" w:hAnsi="Arial" w:cs="Arial"/>
          <w:sz w:val="20"/>
          <w:szCs w:val="20"/>
        </w:rPr>
        <w:tab/>
        <w:t xml:space="preserve">- </w:t>
      </w:r>
      <w:r>
        <w:rPr>
          <w:rFonts w:ascii="Arial" w:hAnsi="Arial" w:cs="Arial"/>
          <w:bCs/>
          <w:color w:val="000000"/>
          <w:sz w:val="20"/>
          <w:szCs w:val="20"/>
        </w:rPr>
        <w:t>oświadczenia</w:t>
      </w:r>
      <w:r w:rsidRPr="007D4379">
        <w:rPr>
          <w:rFonts w:ascii="Arial" w:hAnsi="Arial" w:cs="Arial"/>
          <w:bCs/>
          <w:color w:val="000000"/>
          <w:sz w:val="20"/>
          <w:szCs w:val="20"/>
        </w:rPr>
        <w:t xml:space="preserve"> </w:t>
      </w:r>
      <w:r>
        <w:rPr>
          <w:rFonts w:ascii="Arial" w:hAnsi="Arial" w:cs="Arial"/>
          <w:bCs/>
          <w:color w:val="000000"/>
          <w:sz w:val="20"/>
          <w:szCs w:val="20"/>
        </w:rPr>
        <w:t xml:space="preserve">wykonawcy/wykonawcy wspólnie ubiegającego się o </w:t>
      </w:r>
    </w:p>
    <w:p w14:paraId="5AACC202" w14:textId="77777777" w:rsidR="009A12C3" w:rsidRPr="007D4379" w:rsidRDefault="009A12C3" w:rsidP="009A12C3">
      <w:pPr>
        <w:pStyle w:val="NormalnyArialNarrow"/>
        <w:spacing w:line="360" w:lineRule="auto"/>
        <w:ind w:left="2160" w:firstLine="720"/>
        <w:rPr>
          <w:rFonts w:ascii="Arial" w:hAnsi="Arial" w:cs="Arial"/>
          <w:sz w:val="20"/>
          <w:szCs w:val="20"/>
        </w:rPr>
      </w:pPr>
      <w:r>
        <w:rPr>
          <w:rFonts w:ascii="Arial" w:hAnsi="Arial" w:cs="Arial"/>
          <w:bCs/>
          <w:color w:val="000000"/>
          <w:sz w:val="20"/>
          <w:szCs w:val="20"/>
        </w:rPr>
        <w:t>udzielenie zamówienia</w:t>
      </w:r>
    </w:p>
    <w:p w14:paraId="309BA4EA" w14:textId="77777777" w:rsidR="009A12C3" w:rsidRDefault="009A12C3" w:rsidP="009A12C3">
      <w:pPr>
        <w:pStyle w:val="NormalnyArialNarrow"/>
        <w:spacing w:line="360" w:lineRule="auto"/>
        <w:rPr>
          <w:rFonts w:ascii="Arial" w:hAnsi="Arial" w:cs="Arial"/>
          <w:sz w:val="20"/>
          <w:szCs w:val="20"/>
        </w:rPr>
      </w:pPr>
      <w:r w:rsidRPr="007D4379">
        <w:rPr>
          <w:rFonts w:ascii="Arial" w:hAnsi="Arial" w:cs="Arial"/>
          <w:sz w:val="20"/>
          <w:szCs w:val="20"/>
        </w:rPr>
        <w:t xml:space="preserve">Załącznik nr 3 do SWZ </w:t>
      </w:r>
      <w:r w:rsidRPr="007D4379">
        <w:rPr>
          <w:rFonts w:ascii="Arial" w:hAnsi="Arial" w:cs="Arial"/>
          <w:sz w:val="20"/>
          <w:szCs w:val="20"/>
        </w:rPr>
        <w:tab/>
      </w:r>
      <w:r w:rsidRPr="007D4379">
        <w:rPr>
          <w:rFonts w:ascii="Arial" w:hAnsi="Arial" w:cs="Arial"/>
          <w:sz w:val="20"/>
          <w:szCs w:val="20"/>
        </w:rPr>
        <w:tab/>
        <w:t xml:space="preserve">- </w:t>
      </w:r>
      <w:r>
        <w:rPr>
          <w:rFonts w:ascii="Arial" w:hAnsi="Arial" w:cs="Arial"/>
          <w:bCs/>
          <w:color w:val="000000"/>
          <w:sz w:val="20"/>
          <w:szCs w:val="20"/>
        </w:rPr>
        <w:t>oświadczenia</w:t>
      </w:r>
      <w:r w:rsidRPr="007D4379">
        <w:rPr>
          <w:rFonts w:ascii="Arial" w:hAnsi="Arial" w:cs="Arial"/>
          <w:bCs/>
          <w:color w:val="000000"/>
          <w:sz w:val="20"/>
          <w:szCs w:val="20"/>
        </w:rPr>
        <w:t xml:space="preserve"> </w:t>
      </w:r>
      <w:r>
        <w:rPr>
          <w:rFonts w:ascii="Arial" w:hAnsi="Arial" w:cs="Arial"/>
          <w:bCs/>
          <w:color w:val="000000"/>
          <w:sz w:val="20"/>
          <w:szCs w:val="20"/>
        </w:rPr>
        <w:t>podmiotu udostępniającego zasoby</w:t>
      </w:r>
    </w:p>
    <w:p w14:paraId="5E1264D8" w14:textId="77777777" w:rsidR="009A12C3" w:rsidRPr="007D4379" w:rsidRDefault="009A12C3" w:rsidP="009A12C3">
      <w:pPr>
        <w:pStyle w:val="NormalnyArialNarrow"/>
        <w:spacing w:line="360" w:lineRule="auto"/>
        <w:rPr>
          <w:rFonts w:ascii="Arial" w:hAnsi="Arial" w:cs="Arial"/>
          <w:sz w:val="20"/>
          <w:szCs w:val="20"/>
        </w:rPr>
      </w:pPr>
      <w:r>
        <w:rPr>
          <w:rFonts w:ascii="Arial" w:hAnsi="Arial" w:cs="Arial"/>
          <w:sz w:val="20"/>
          <w:szCs w:val="20"/>
        </w:rPr>
        <w:t xml:space="preserve">Załącznik nr 4 do SWZ               - </w:t>
      </w:r>
      <w:r w:rsidRPr="007D4379">
        <w:rPr>
          <w:rFonts w:ascii="Arial" w:hAnsi="Arial" w:cs="Arial"/>
          <w:sz w:val="20"/>
          <w:szCs w:val="20"/>
        </w:rPr>
        <w:t>formularz ofertowy</w:t>
      </w:r>
    </w:p>
    <w:p w14:paraId="02B3A962" w14:textId="77777777" w:rsidR="009A12C3" w:rsidRDefault="009A12C3" w:rsidP="009A12C3">
      <w:pPr>
        <w:spacing w:line="360" w:lineRule="auto"/>
        <w:jc w:val="both"/>
      </w:pPr>
      <w:r w:rsidRPr="007D4379">
        <w:rPr>
          <w:sz w:val="20"/>
          <w:szCs w:val="20"/>
        </w:rPr>
        <w:t xml:space="preserve">Załącznik nr </w:t>
      </w:r>
      <w:r>
        <w:rPr>
          <w:sz w:val="20"/>
          <w:szCs w:val="20"/>
        </w:rPr>
        <w:t>5</w:t>
      </w:r>
      <w:r w:rsidRPr="007D4379">
        <w:rPr>
          <w:sz w:val="20"/>
          <w:szCs w:val="20"/>
        </w:rPr>
        <w:t xml:space="preserve"> do SWZ</w:t>
      </w:r>
      <w:r w:rsidRPr="007D4379">
        <w:rPr>
          <w:sz w:val="20"/>
          <w:szCs w:val="20"/>
        </w:rPr>
        <w:tab/>
      </w:r>
      <w:r w:rsidRPr="007D4379">
        <w:rPr>
          <w:sz w:val="20"/>
          <w:szCs w:val="20"/>
        </w:rPr>
        <w:tab/>
        <w:t>- projekt umowy</w:t>
      </w:r>
    </w:p>
    <w:sectPr w:rsidR="009A12C3">
      <w:headerReference w:type="default" r:id="rId35"/>
      <w:footerReference w:type="default" r:id="rId36"/>
      <w:pgSz w:w="11909" w:h="16834"/>
      <w:pgMar w:top="1440" w:right="1440" w:bottom="1440" w:left="1440" w:header="720" w:footer="720"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AC5C55" w14:textId="77777777" w:rsidR="00DF6BE3" w:rsidRDefault="00DF6BE3">
      <w:pPr>
        <w:spacing w:line="240" w:lineRule="auto"/>
      </w:pPr>
      <w:r>
        <w:separator/>
      </w:r>
    </w:p>
  </w:endnote>
  <w:endnote w:type="continuationSeparator" w:id="0">
    <w:p w14:paraId="33082D2C" w14:textId="77777777" w:rsidR="00DF6BE3" w:rsidRDefault="00DF6B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154" w14:textId="77777777" w:rsidR="00490737" w:rsidRDefault="00490737">
    <w:pPr>
      <w:jc w:val="right"/>
    </w:pPr>
    <w:r>
      <w:fldChar w:fldCharType="begin"/>
    </w:r>
    <w:r>
      <w:instrText>PAGE</w:instrText>
    </w:r>
    <w:r>
      <w:fldChar w:fldCharType="separate"/>
    </w:r>
    <w:r w:rsidR="00017E36">
      <w:rPr>
        <w:noProof/>
      </w:rPr>
      <w:t>19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BF0334" w14:textId="77777777" w:rsidR="00DF6BE3" w:rsidRDefault="00DF6BE3">
      <w:pPr>
        <w:spacing w:line="240" w:lineRule="auto"/>
      </w:pPr>
      <w:r>
        <w:separator/>
      </w:r>
    </w:p>
  </w:footnote>
  <w:footnote w:type="continuationSeparator" w:id="0">
    <w:p w14:paraId="76DA3376" w14:textId="77777777" w:rsidR="00DF6BE3" w:rsidRDefault="00DF6BE3">
      <w:pPr>
        <w:spacing w:line="240" w:lineRule="auto"/>
      </w:pPr>
      <w:r>
        <w:continuationSeparator/>
      </w:r>
    </w:p>
  </w:footnote>
  <w:footnote w:id="1">
    <w:p w14:paraId="00000184" w14:textId="77777777" w:rsidR="00490737" w:rsidRDefault="00490737">
      <w:pPr>
        <w:spacing w:line="240" w:lineRule="auto"/>
        <w:rPr>
          <w:sz w:val="16"/>
          <w:szCs w:val="16"/>
        </w:rPr>
      </w:pPr>
      <w:r>
        <w:rPr>
          <w:vertAlign w:val="superscript"/>
        </w:rPr>
        <w:footnoteRef/>
      </w:r>
      <w:r>
        <w:rPr>
          <w:sz w:val="16"/>
          <w:szCs w:val="16"/>
        </w:rPr>
        <w:t xml:space="preserve">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178" w14:textId="028F3D55" w:rsidR="00490737" w:rsidRDefault="00490737">
    <w:pPr>
      <w:rPr>
        <w:rFonts w:ascii="Calibri" w:eastAsia="Calibri" w:hAnsi="Calibri" w:cs="Calibri"/>
        <w:color w:val="434343"/>
      </w:rPr>
    </w:pPr>
    <w:r>
      <w:rPr>
        <w:rFonts w:ascii="Calibri" w:eastAsia="Calibri" w:hAnsi="Calibri" w:cs="Calibri"/>
        <w:color w:val="434343"/>
      </w:rPr>
      <w:t>Nr postępowania: 16/2022</w:t>
    </w:r>
  </w:p>
  <w:p w14:paraId="2EE5B340" w14:textId="77777777" w:rsidR="00490737" w:rsidRDefault="00490737">
    <w:pPr>
      <w:rPr>
        <w:rFonts w:ascii="Calibri" w:eastAsia="Calibri" w:hAnsi="Calibri" w:cs="Calibri"/>
        <w:color w:val="434343"/>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A30EF"/>
    <w:multiLevelType w:val="multilevel"/>
    <w:tmpl w:val="F20E9CA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092B717F"/>
    <w:multiLevelType w:val="multilevel"/>
    <w:tmpl w:val="B81EFCA0"/>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nsid w:val="0C49022A"/>
    <w:multiLevelType w:val="multilevel"/>
    <w:tmpl w:val="722A1556"/>
    <w:lvl w:ilvl="0">
      <w:start w:val="1"/>
      <w:numFmt w:val="decimal"/>
      <w:lvlText w:val="%1)"/>
      <w:lvlJc w:val="left"/>
      <w:pPr>
        <w:ind w:left="1080" w:hanging="360"/>
      </w:pPr>
      <w:rPr>
        <w:b/>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3">
    <w:nsid w:val="0D163FA0"/>
    <w:multiLevelType w:val="multilevel"/>
    <w:tmpl w:val="3F52BC34"/>
    <w:lvl w:ilvl="0">
      <w:start w:val="1"/>
      <w:numFmt w:val="decimal"/>
      <w:lvlText w:val="%1)"/>
      <w:lvlJc w:val="left"/>
      <w:pPr>
        <w:ind w:left="916" w:hanging="360"/>
      </w:pPr>
      <w:rPr>
        <w:vertAlign w:val="baseline"/>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abstractNum w:abstractNumId="4">
    <w:nsid w:val="0F0024DF"/>
    <w:multiLevelType w:val="multilevel"/>
    <w:tmpl w:val="8DDEE9C8"/>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nsid w:val="1176137C"/>
    <w:multiLevelType w:val="multilevel"/>
    <w:tmpl w:val="825EADCC"/>
    <w:lvl w:ilvl="0">
      <w:start w:val="1"/>
      <w:numFmt w:val="decimal"/>
      <w:lvlText w:val="%1."/>
      <w:lvlJc w:val="left"/>
      <w:pPr>
        <w:ind w:left="720" w:hanging="720"/>
      </w:pPr>
      <w:rPr>
        <w:rFonts w:ascii="Arial" w:eastAsia="Arial" w:hAnsi="Arial" w:cs="Arial"/>
        <w:b/>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nsid w:val="15592F50"/>
    <w:multiLevelType w:val="multilevel"/>
    <w:tmpl w:val="9C5C19E8"/>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7">
    <w:nsid w:val="19FF0326"/>
    <w:multiLevelType w:val="multilevel"/>
    <w:tmpl w:val="F558D8F0"/>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Arial" w:eastAsia="Arial" w:hAnsi="Arial" w:cs="Arial"/>
        <w:b/>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8">
    <w:nsid w:val="1A7C43AE"/>
    <w:multiLevelType w:val="multilevel"/>
    <w:tmpl w:val="7B480AE6"/>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nsid w:val="1B1C4520"/>
    <w:multiLevelType w:val="multilevel"/>
    <w:tmpl w:val="291200D8"/>
    <w:lvl w:ilvl="0">
      <w:start w:val="1"/>
      <w:numFmt w:val="decimal"/>
      <w:lvlText w:val="%1."/>
      <w:lvlJc w:val="left"/>
      <w:pPr>
        <w:ind w:left="595" w:hanging="45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nsid w:val="1E060B4D"/>
    <w:multiLevelType w:val="hybridMultilevel"/>
    <w:tmpl w:val="793216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F2A36FF"/>
    <w:multiLevelType w:val="multilevel"/>
    <w:tmpl w:val="27E27F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nsid w:val="2199243B"/>
    <w:multiLevelType w:val="multilevel"/>
    <w:tmpl w:val="39C497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nsid w:val="26857908"/>
    <w:multiLevelType w:val="multilevel"/>
    <w:tmpl w:val="F0D80DD0"/>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14">
    <w:nsid w:val="274D6922"/>
    <w:multiLevelType w:val="multilevel"/>
    <w:tmpl w:val="0EC62BE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nsid w:val="27D312DB"/>
    <w:multiLevelType w:val="multilevel"/>
    <w:tmpl w:val="10D2B2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nsid w:val="2AC63280"/>
    <w:multiLevelType w:val="multilevel"/>
    <w:tmpl w:val="072EC56A"/>
    <w:lvl w:ilvl="0">
      <w:start w:val="1"/>
      <w:numFmt w:val="decimal"/>
      <w:lvlText w:val="%1)"/>
      <w:lvlJc w:val="left"/>
      <w:pPr>
        <w:ind w:left="1068" w:hanging="360"/>
      </w:pPr>
      <w:rPr>
        <w:rFonts w:ascii="Arial" w:eastAsia="Arial" w:hAnsi="Arial" w:cs="Arial"/>
        <w:b/>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17">
    <w:nsid w:val="2C882128"/>
    <w:multiLevelType w:val="multilevel"/>
    <w:tmpl w:val="722A1556"/>
    <w:lvl w:ilvl="0">
      <w:start w:val="1"/>
      <w:numFmt w:val="decimal"/>
      <w:lvlText w:val="%1)"/>
      <w:lvlJc w:val="left"/>
      <w:pPr>
        <w:ind w:left="1080" w:hanging="360"/>
      </w:pPr>
      <w:rPr>
        <w:b/>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8">
    <w:nsid w:val="2D0435EF"/>
    <w:multiLevelType w:val="multilevel"/>
    <w:tmpl w:val="506CB38A"/>
    <w:lvl w:ilvl="0">
      <w:start w:val="1"/>
      <w:numFmt w:val="decimal"/>
      <w:lvlText w:val="%1."/>
      <w:lvlJc w:val="left"/>
      <w:pPr>
        <w:ind w:left="644" w:hanging="360"/>
      </w:pPr>
      <w:rPr>
        <w:rFonts w:ascii="Arial" w:hAnsi="Arial" w:cs="Arial" w:hint="default"/>
        <w:sz w:val="20"/>
        <w:szCs w:val="2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nsid w:val="2E9831B4"/>
    <w:multiLevelType w:val="hybridMultilevel"/>
    <w:tmpl w:val="197869F2"/>
    <w:lvl w:ilvl="0" w:tplc="2AAA25B8">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10A1BB8"/>
    <w:multiLevelType w:val="multilevel"/>
    <w:tmpl w:val="3E22EEAA"/>
    <w:lvl w:ilvl="0">
      <w:start w:val="1"/>
      <w:numFmt w:val="decimal"/>
      <w:lvlText w:val="%1."/>
      <w:lvlJc w:val="left"/>
      <w:pPr>
        <w:ind w:left="1009" w:hanging="452"/>
      </w:pPr>
      <w:rPr>
        <w:rFonts w:ascii="Arial" w:eastAsia="Arial" w:hAnsi="Arial" w:cs="Arial"/>
        <w:b/>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1">
    <w:nsid w:val="31B408CF"/>
    <w:multiLevelType w:val="multilevel"/>
    <w:tmpl w:val="5782A6EC"/>
    <w:lvl w:ilvl="0">
      <w:start w:val="1"/>
      <w:numFmt w:val="decimal"/>
      <w:lvlText w:val="%1."/>
      <w:lvlJc w:val="left"/>
      <w:pPr>
        <w:ind w:left="720" w:hanging="720"/>
      </w:pPr>
      <w:rPr>
        <w:rFonts w:ascii="Arial" w:eastAsia="Arial" w:hAnsi="Arial" w:cs="Arial"/>
        <w:b/>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2">
    <w:nsid w:val="356055C4"/>
    <w:multiLevelType w:val="multilevel"/>
    <w:tmpl w:val="29FC216E"/>
    <w:lvl w:ilvl="0">
      <w:start w:val="1"/>
      <w:numFmt w:val="lowerLetter"/>
      <w:lvlText w:val="%1)"/>
      <w:lvlJc w:val="left"/>
      <w:pPr>
        <w:ind w:left="1800" w:hanging="360"/>
      </w:pPr>
      <w:rPr>
        <w:b/>
        <w:color w:val="000000"/>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23">
    <w:nsid w:val="366331DD"/>
    <w:multiLevelType w:val="multilevel"/>
    <w:tmpl w:val="6D4C72C4"/>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4">
    <w:nsid w:val="36A10A53"/>
    <w:multiLevelType w:val="multilevel"/>
    <w:tmpl w:val="80826EB6"/>
    <w:lvl w:ilvl="0">
      <w:start w:val="1"/>
      <w:numFmt w:val="lowerLetter"/>
      <w:lvlText w:val="%1)"/>
      <w:lvlJc w:val="left"/>
      <w:pPr>
        <w:ind w:left="1850" w:hanging="360"/>
      </w:pPr>
      <w:rPr>
        <w:b/>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25">
    <w:nsid w:val="3E050D4F"/>
    <w:multiLevelType w:val="multilevel"/>
    <w:tmpl w:val="A522AC98"/>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26">
    <w:nsid w:val="411A396C"/>
    <w:multiLevelType w:val="hybridMultilevel"/>
    <w:tmpl w:val="3502FD52"/>
    <w:lvl w:ilvl="0" w:tplc="FAE60348">
      <w:start w:val="4"/>
      <w:numFmt w:val="bullet"/>
      <w:lvlText w:val="-"/>
      <w:lvlJc w:val="left"/>
      <w:pPr>
        <w:ind w:left="794" w:hanging="360"/>
      </w:pPr>
      <w:rPr>
        <w:rFonts w:ascii="Arial" w:eastAsia="Arial" w:hAnsi="Arial" w:cs="Arial" w:hint="default"/>
      </w:rPr>
    </w:lvl>
    <w:lvl w:ilvl="1" w:tplc="04150003" w:tentative="1">
      <w:start w:val="1"/>
      <w:numFmt w:val="bullet"/>
      <w:lvlText w:val="o"/>
      <w:lvlJc w:val="left"/>
      <w:pPr>
        <w:ind w:left="1514" w:hanging="360"/>
      </w:pPr>
      <w:rPr>
        <w:rFonts w:ascii="Courier New" w:hAnsi="Courier New" w:cs="Courier New" w:hint="default"/>
      </w:rPr>
    </w:lvl>
    <w:lvl w:ilvl="2" w:tplc="04150005" w:tentative="1">
      <w:start w:val="1"/>
      <w:numFmt w:val="bullet"/>
      <w:lvlText w:val=""/>
      <w:lvlJc w:val="left"/>
      <w:pPr>
        <w:ind w:left="2234" w:hanging="360"/>
      </w:pPr>
      <w:rPr>
        <w:rFonts w:ascii="Wingdings" w:hAnsi="Wingdings" w:hint="default"/>
      </w:rPr>
    </w:lvl>
    <w:lvl w:ilvl="3" w:tplc="04150001" w:tentative="1">
      <w:start w:val="1"/>
      <w:numFmt w:val="bullet"/>
      <w:lvlText w:val=""/>
      <w:lvlJc w:val="left"/>
      <w:pPr>
        <w:ind w:left="2954" w:hanging="360"/>
      </w:pPr>
      <w:rPr>
        <w:rFonts w:ascii="Symbol" w:hAnsi="Symbol" w:hint="default"/>
      </w:rPr>
    </w:lvl>
    <w:lvl w:ilvl="4" w:tplc="04150003" w:tentative="1">
      <w:start w:val="1"/>
      <w:numFmt w:val="bullet"/>
      <w:lvlText w:val="o"/>
      <w:lvlJc w:val="left"/>
      <w:pPr>
        <w:ind w:left="3674" w:hanging="360"/>
      </w:pPr>
      <w:rPr>
        <w:rFonts w:ascii="Courier New" w:hAnsi="Courier New" w:cs="Courier New" w:hint="default"/>
      </w:rPr>
    </w:lvl>
    <w:lvl w:ilvl="5" w:tplc="04150005" w:tentative="1">
      <w:start w:val="1"/>
      <w:numFmt w:val="bullet"/>
      <w:lvlText w:val=""/>
      <w:lvlJc w:val="left"/>
      <w:pPr>
        <w:ind w:left="4394" w:hanging="360"/>
      </w:pPr>
      <w:rPr>
        <w:rFonts w:ascii="Wingdings" w:hAnsi="Wingdings" w:hint="default"/>
      </w:rPr>
    </w:lvl>
    <w:lvl w:ilvl="6" w:tplc="04150001" w:tentative="1">
      <w:start w:val="1"/>
      <w:numFmt w:val="bullet"/>
      <w:lvlText w:val=""/>
      <w:lvlJc w:val="left"/>
      <w:pPr>
        <w:ind w:left="5114" w:hanging="360"/>
      </w:pPr>
      <w:rPr>
        <w:rFonts w:ascii="Symbol" w:hAnsi="Symbol" w:hint="default"/>
      </w:rPr>
    </w:lvl>
    <w:lvl w:ilvl="7" w:tplc="04150003" w:tentative="1">
      <w:start w:val="1"/>
      <w:numFmt w:val="bullet"/>
      <w:lvlText w:val="o"/>
      <w:lvlJc w:val="left"/>
      <w:pPr>
        <w:ind w:left="5834" w:hanging="360"/>
      </w:pPr>
      <w:rPr>
        <w:rFonts w:ascii="Courier New" w:hAnsi="Courier New" w:cs="Courier New" w:hint="default"/>
      </w:rPr>
    </w:lvl>
    <w:lvl w:ilvl="8" w:tplc="04150005" w:tentative="1">
      <w:start w:val="1"/>
      <w:numFmt w:val="bullet"/>
      <w:lvlText w:val=""/>
      <w:lvlJc w:val="left"/>
      <w:pPr>
        <w:ind w:left="6554" w:hanging="360"/>
      </w:pPr>
      <w:rPr>
        <w:rFonts w:ascii="Wingdings" w:hAnsi="Wingdings" w:hint="default"/>
      </w:rPr>
    </w:lvl>
  </w:abstractNum>
  <w:abstractNum w:abstractNumId="27">
    <w:nsid w:val="474D05F4"/>
    <w:multiLevelType w:val="multilevel"/>
    <w:tmpl w:val="20027004"/>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8">
    <w:nsid w:val="47CA5CC7"/>
    <w:multiLevelType w:val="multilevel"/>
    <w:tmpl w:val="07D259F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nsid w:val="485D497A"/>
    <w:multiLevelType w:val="hybridMultilevel"/>
    <w:tmpl w:val="F53ED0F2"/>
    <w:lvl w:ilvl="0" w:tplc="54A0E02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0">
    <w:nsid w:val="49864D65"/>
    <w:multiLevelType w:val="multilevel"/>
    <w:tmpl w:val="9E9C7578"/>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31">
    <w:nsid w:val="499E64EC"/>
    <w:multiLevelType w:val="hybridMultilevel"/>
    <w:tmpl w:val="8124D75E"/>
    <w:lvl w:ilvl="0" w:tplc="FFFFFFFF">
      <w:start w:val="1"/>
      <w:numFmt w:val="decimal"/>
      <w:lvlText w:val="%1."/>
      <w:lvlJc w:val="left"/>
      <w:pPr>
        <w:ind w:left="720" w:hanging="360"/>
      </w:pPr>
      <w:rPr>
        <w:b w:val="0"/>
        <w:bCs/>
      </w:rPr>
    </w:lvl>
    <w:lvl w:ilvl="1" w:tplc="F4F28814">
      <w:start w:val="1"/>
      <w:numFmt w:val="decimal"/>
      <w:lvlText w:val="%2)"/>
      <w:lvlJc w:val="left"/>
      <w:pPr>
        <w:ind w:left="1440" w:hanging="360"/>
      </w:pPr>
      <w:rPr>
        <w:rFonts w:hint="default"/>
      </w:rPr>
    </w:lvl>
    <w:lvl w:ilvl="2" w:tplc="DF24EBF4">
      <w:start w:val="1"/>
      <w:numFmt w:val="decimal"/>
      <w:lvlText w:val="%3)"/>
      <w:lvlJc w:val="right"/>
      <w:pPr>
        <w:ind w:left="2160" w:hanging="180"/>
      </w:pPr>
      <w:rPr>
        <w:rFonts w:ascii="Arial" w:eastAsia="Arial" w:hAnsi="Arial" w:cs="Arial"/>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539B3A31"/>
    <w:multiLevelType w:val="multilevel"/>
    <w:tmpl w:val="731462F8"/>
    <w:lvl w:ilvl="0">
      <w:start w:val="1"/>
      <w:numFmt w:val="decimal"/>
      <w:lvlText w:val="%1)"/>
      <w:lvlJc w:val="left"/>
      <w:pPr>
        <w:ind w:left="1146" w:hanging="360"/>
      </w:pPr>
      <w:rPr>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33">
    <w:nsid w:val="54102B0A"/>
    <w:multiLevelType w:val="hybridMultilevel"/>
    <w:tmpl w:val="CAE2B79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59C348D0"/>
    <w:multiLevelType w:val="multilevel"/>
    <w:tmpl w:val="0AC8E444"/>
    <w:lvl w:ilvl="0">
      <w:start w:val="1"/>
      <w:numFmt w:val="bullet"/>
      <w:lvlText w:val="-"/>
      <w:lvlJc w:val="left"/>
      <w:pPr>
        <w:ind w:left="1212" w:hanging="360"/>
      </w:pPr>
      <w:rPr>
        <w:rFonts w:ascii="Courier New" w:hAnsi="Courier New" w:cs="Courier New" w:hint="default"/>
      </w:rPr>
    </w:lvl>
    <w:lvl w:ilvl="1">
      <w:start w:val="1"/>
      <w:numFmt w:val="bullet"/>
      <w:lvlText w:val="o"/>
      <w:lvlJc w:val="left"/>
      <w:pPr>
        <w:ind w:left="1932" w:hanging="360"/>
      </w:pPr>
      <w:rPr>
        <w:rFonts w:ascii="Courier New" w:hAnsi="Courier New" w:cs="Courier New" w:hint="default"/>
      </w:rPr>
    </w:lvl>
    <w:lvl w:ilvl="2">
      <w:start w:val="1"/>
      <w:numFmt w:val="bullet"/>
      <w:lvlText w:val=""/>
      <w:lvlJc w:val="left"/>
      <w:pPr>
        <w:ind w:left="2652" w:hanging="360"/>
      </w:pPr>
      <w:rPr>
        <w:rFonts w:ascii="Wingdings" w:hAnsi="Wingdings" w:cs="Wingdings" w:hint="default"/>
      </w:rPr>
    </w:lvl>
    <w:lvl w:ilvl="3">
      <w:start w:val="1"/>
      <w:numFmt w:val="bullet"/>
      <w:lvlText w:val=""/>
      <w:lvlJc w:val="left"/>
      <w:pPr>
        <w:ind w:left="3372" w:hanging="360"/>
      </w:pPr>
      <w:rPr>
        <w:rFonts w:ascii="Symbol" w:hAnsi="Symbol" w:cs="Symbol" w:hint="default"/>
      </w:rPr>
    </w:lvl>
    <w:lvl w:ilvl="4">
      <w:start w:val="1"/>
      <w:numFmt w:val="bullet"/>
      <w:lvlText w:val="o"/>
      <w:lvlJc w:val="left"/>
      <w:pPr>
        <w:ind w:left="4092" w:hanging="360"/>
      </w:pPr>
      <w:rPr>
        <w:rFonts w:ascii="Courier New" w:hAnsi="Courier New" w:cs="Courier New" w:hint="default"/>
      </w:rPr>
    </w:lvl>
    <w:lvl w:ilvl="5">
      <w:start w:val="1"/>
      <w:numFmt w:val="bullet"/>
      <w:lvlText w:val=""/>
      <w:lvlJc w:val="left"/>
      <w:pPr>
        <w:ind w:left="4812" w:hanging="360"/>
      </w:pPr>
      <w:rPr>
        <w:rFonts w:ascii="Wingdings" w:hAnsi="Wingdings" w:cs="Wingdings" w:hint="default"/>
      </w:rPr>
    </w:lvl>
    <w:lvl w:ilvl="6">
      <w:start w:val="1"/>
      <w:numFmt w:val="bullet"/>
      <w:lvlText w:val=""/>
      <w:lvlJc w:val="left"/>
      <w:pPr>
        <w:ind w:left="5532" w:hanging="360"/>
      </w:pPr>
      <w:rPr>
        <w:rFonts w:ascii="Symbol" w:hAnsi="Symbol" w:cs="Symbol" w:hint="default"/>
      </w:rPr>
    </w:lvl>
    <w:lvl w:ilvl="7">
      <w:start w:val="1"/>
      <w:numFmt w:val="bullet"/>
      <w:lvlText w:val="o"/>
      <w:lvlJc w:val="left"/>
      <w:pPr>
        <w:ind w:left="6252" w:hanging="360"/>
      </w:pPr>
      <w:rPr>
        <w:rFonts w:ascii="Courier New" w:hAnsi="Courier New" w:cs="Courier New" w:hint="default"/>
      </w:rPr>
    </w:lvl>
    <w:lvl w:ilvl="8">
      <w:start w:val="1"/>
      <w:numFmt w:val="bullet"/>
      <w:lvlText w:val=""/>
      <w:lvlJc w:val="left"/>
      <w:pPr>
        <w:ind w:left="6972" w:hanging="360"/>
      </w:pPr>
      <w:rPr>
        <w:rFonts w:ascii="Wingdings" w:hAnsi="Wingdings" w:cs="Wingdings" w:hint="default"/>
      </w:rPr>
    </w:lvl>
  </w:abstractNum>
  <w:abstractNum w:abstractNumId="35">
    <w:nsid w:val="5B773DFF"/>
    <w:multiLevelType w:val="multilevel"/>
    <w:tmpl w:val="6186C71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6">
    <w:nsid w:val="6043478A"/>
    <w:multiLevelType w:val="hybridMultilevel"/>
    <w:tmpl w:val="BB343120"/>
    <w:lvl w:ilvl="0" w:tplc="56127DA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60AD15FF"/>
    <w:multiLevelType w:val="multilevel"/>
    <w:tmpl w:val="0EAC1958"/>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8">
    <w:nsid w:val="61937E0A"/>
    <w:multiLevelType w:val="multilevel"/>
    <w:tmpl w:val="1DE2D5D6"/>
    <w:lvl w:ilvl="0">
      <w:start w:val="1"/>
      <w:numFmt w:val="decimal"/>
      <w:lvlText w:val="%1."/>
      <w:lvlJc w:val="left"/>
      <w:pPr>
        <w:ind w:left="644" w:hanging="359"/>
      </w:pPr>
      <w:rPr>
        <w:b/>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39">
    <w:nsid w:val="632A0505"/>
    <w:multiLevelType w:val="multilevel"/>
    <w:tmpl w:val="6CC8B168"/>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0">
    <w:nsid w:val="647774AC"/>
    <w:multiLevelType w:val="multilevel"/>
    <w:tmpl w:val="798A3C64"/>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1">
    <w:nsid w:val="657B5EDD"/>
    <w:multiLevelType w:val="multilevel"/>
    <w:tmpl w:val="FD3A4152"/>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42">
    <w:nsid w:val="66494707"/>
    <w:multiLevelType w:val="multilevel"/>
    <w:tmpl w:val="23165118"/>
    <w:lvl w:ilvl="0">
      <w:start w:val="1"/>
      <w:numFmt w:val="decimal"/>
      <w:lvlText w:val="%1."/>
      <w:lvlJc w:val="left"/>
      <w:pPr>
        <w:ind w:left="1146" w:hanging="360"/>
      </w:pPr>
      <w:rPr>
        <w:rFonts w:ascii="Arial" w:eastAsia="Arial" w:hAnsi="Arial" w:cs="Arial"/>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43">
    <w:nsid w:val="69094C01"/>
    <w:multiLevelType w:val="multilevel"/>
    <w:tmpl w:val="2BA6FB42"/>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44">
    <w:nsid w:val="6B266B89"/>
    <w:multiLevelType w:val="multilevel"/>
    <w:tmpl w:val="8AD2152C"/>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45">
    <w:nsid w:val="6C9438E7"/>
    <w:multiLevelType w:val="multilevel"/>
    <w:tmpl w:val="5A10A8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6">
    <w:nsid w:val="6D0F2CB9"/>
    <w:multiLevelType w:val="multilevel"/>
    <w:tmpl w:val="D458AAA6"/>
    <w:lvl w:ilvl="0">
      <w:start w:val="1"/>
      <w:numFmt w:val="decimal"/>
      <w:lvlText w:val="%1."/>
      <w:lvlJc w:val="left"/>
      <w:pPr>
        <w:ind w:left="1800" w:hanging="363"/>
      </w:pPr>
      <w:rPr>
        <w:rFonts w:ascii="Arial" w:eastAsia="Arial" w:hAnsi="Arial" w:cs="Arial"/>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7">
    <w:nsid w:val="6F4908C9"/>
    <w:multiLevelType w:val="hybridMultilevel"/>
    <w:tmpl w:val="53A65E9C"/>
    <w:lvl w:ilvl="0" w:tplc="54049A66">
      <w:start w:val="1"/>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74605B7C"/>
    <w:multiLevelType w:val="multilevel"/>
    <w:tmpl w:val="C14C2E96"/>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num w:numId="1">
    <w:abstractNumId w:val="9"/>
  </w:num>
  <w:num w:numId="2">
    <w:abstractNumId w:val="40"/>
  </w:num>
  <w:num w:numId="3">
    <w:abstractNumId w:val="15"/>
  </w:num>
  <w:num w:numId="4">
    <w:abstractNumId w:val="23"/>
  </w:num>
  <w:num w:numId="5">
    <w:abstractNumId w:val="7"/>
  </w:num>
  <w:num w:numId="6">
    <w:abstractNumId w:val="5"/>
  </w:num>
  <w:num w:numId="7">
    <w:abstractNumId w:val="1"/>
  </w:num>
  <w:num w:numId="8">
    <w:abstractNumId w:val="8"/>
  </w:num>
  <w:num w:numId="9">
    <w:abstractNumId w:val="24"/>
  </w:num>
  <w:num w:numId="10">
    <w:abstractNumId w:val="42"/>
  </w:num>
  <w:num w:numId="11">
    <w:abstractNumId w:val="30"/>
  </w:num>
  <w:num w:numId="12">
    <w:abstractNumId w:val="44"/>
  </w:num>
  <w:num w:numId="13">
    <w:abstractNumId w:val="25"/>
  </w:num>
  <w:num w:numId="14">
    <w:abstractNumId w:val="38"/>
  </w:num>
  <w:num w:numId="15">
    <w:abstractNumId w:val="3"/>
  </w:num>
  <w:num w:numId="16">
    <w:abstractNumId w:val="28"/>
  </w:num>
  <w:num w:numId="17">
    <w:abstractNumId w:val="27"/>
  </w:num>
  <w:num w:numId="18">
    <w:abstractNumId w:val="46"/>
  </w:num>
  <w:num w:numId="19">
    <w:abstractNumId w:val="4"/>
  </w:num>
  <w:num w:numId="20">
    <w:abstractNumId w:val="11"/>
  </w:num>
  <w:num w:numId="21">
    <w:abstractNumId w:val="20"/>
  </w:num>
  <w:num w:numId="22">
    <w:abstractNumId w:val="35"/>
  </w:num>
  <w:num w:numId="23">
    <w:abstractNumId w:val="48"/>
  </w:num>
  <w:num w:numId="24">
    <w:abstractNumId w:val="32"/>
  </w:num>
  <w:num w:numId="25">
    <w:abstractNumId w:val="13"/>
  </w:num>
  <w:num w:numId="26">
    <w:abstractNumId w:val="16"/>
  </w:num>
  <w:num w:numId="27">
    <w:abstractNumId w:val="0"/>
  </w:num>
  <w:num w:numId="28">
    <w:abstractNumId w:val="6"/>
  </w:num>
  <w:num w:numId="29">
    <w:abstractNumId w:val="2"/>
  </w:num>
  <w:num w:numId="30">
    <w:abstractNumId w:val="39"/>
  </w:num>
  <w:num w:numId="31">
    <w:abstractNumId w:val="22"/>
  </w:num>
  <w:num w:numId="32">
    <w:abstractNumId w:val="45"/>
  </w:num>
  <w:num w:numId="33">
    <w:abstractNumId w:val="12"/>
  </w:num>
  <w:num w:numId="34">
    <w:abstractNumId w:val="43"/>
  </w:num>
  <w:num w:numId="35">
    <w:abstractNumId w:val="41"/>
  </w:num>
  <w:num w:numId="36">
    <w:abstractNumId w:val="14"/>
  </w:num>
  <w:num w:numId="37">
    <w:abstractNumId w:val="18"/>
  </w:num>
  <w:num w:numId="38">
    <w:abstractNumId w:val="37"/>
  </w:num>
  <w:num w:numId="39">
    <w:abstractNumId w:val="26"/>
  </w:num>
  <w:num w:numId="40">
    <w:abstractNumId w:val="33"/>
  </w:num>
  <w:num w:numId="41">
    <w:abstractNumId w:val="21"/>
  </w:num>
  <w:num w:numId="42">
    <w:abstractNumId w:val="36"/>
  </w:num>
  <w:num w:numId="43">
    <w:abstractNumId w:val="19"/>
  </w:num>
  <w:num w:numId="44">
    <w:abstractNumId w:val="10"/>
  </w:num>
  <w:num w:numId="45">
    <w:abstractNumId w:val="29"/>
  </w:num>
  <w:num w:numId="46">
    <w:abstractNumId w:val="31"/>
  </w:num>
  <w:num w:numId="47">
    <w:abstractNumId w:val="34"/>
  </w:num>
  <w:num w:numId="48">
    <w:abstractNumId w:val="17"/>
  </w:num>
  <w:num w:numId="49">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1F0474"/>
    <w:rsid w:val="000004DC"/>
    <w:rsid w:val="000078CF"/>
    <w:rsid w:val="0001768F"/>
    <w:rsid w:val="00017E36"/>
    <w:rsid w:val="00026804"/>
    <w:rsid w:val="00031B99"/>
    <w:rsid w:val="000534DE"/>
    <w:rsid w:val="0006377A"/>
    <w:rsid w:val="000B4836"/>
    <w:rsid w:val="000B6EC1"/>
    <w:rsid w:val="000C3F4A"/>
    <w:rsid w:val="000D1521"/>
    <w:rsid w:val="000D7D72"/>
    <w:rsid w:val="000E16AC"/>
    <w:rsid w:val="000F4C93"/>
    <w:rsid w:val="000F7C1B"/>
    <w:rsid w:val="00102769"/>
    <w:rsid w:val="0011161D"/>
    <w:rsid w:val="0011366D"/>
    <w:rsid w:val="001278A4"/>
    <w:rsid w:val="00165B83"/>
    <w:rsid w:val="00173726"/>
    <w:rsid w:val="001852FF"/>
    <w:rsid w:val="00192AF9"/>
    <w:rsid w:val="001C2C0D"/>
    <w:rsid w:val="001C3AFB"/>
    <w:rsid w:val="001C6764"/>
    <w:rsid w:val="001E56FE"/>
    <w:rsid w:val="001F0474"/>
    <w:rsid w:val="0020510B"/>
    <w:rsid w:val="0021353B"/>
    <w:rsid w:val="00234C23"/>
    <w:rsid w:val="00241A7F"/>
    <w:rsid w:val="00253A57"/>
    <w:rsid w:val="0027256A"/>
    <w:rsid w:val="00293B7C"/>
    <w:rsid w:val="00293DDF"/>
    <w:rsid w:val="002A13F5"/>
    <w:rsid w:val="002A5721"/>
    <w:rsid w:val="002B0B95"/>
    <w:rsid w:val="002B6EF3"/>
    <w:rsid w:val="002D3FAA"/>
    <w:rsid w:val="002E0094"/>
    <w:rsid w:val="002E28A0"/>
    <w:rsid w:val="002E45FC"/>
    <w:rsid w:val="002E5E0D"/>
    <w:rsid w:val="002F2B8A"/>
    <w:rsid w:val="002F5CB5"/>
    <w:rsid w:val="00301744"/>
    <w:rsid w:val="00306911"/>
    <w:rsid w:val="00330F91"/>
    <w:rsid w:val="003374C9"/>
    <w:rsid w:val="00340E51"/>
    <w:rsid w:val="003418B2"/>
    <w:rsid w:val="003516CA"/>
    <w:rsid w:val="00362D1C"/>
    <w:rsid w:val="003644D8"/>
    <w:rsid w:val="003829FF"/>
    <w:rsid w:val="00383BAB"/>
    <w:rsid w:val="003A224D"/>
    <w:rsid w:val="003A5EA8"/>
    <w:rsid w:val="003B6F6A"/>
    <w:rsid w:val="003D0786"/>
    <w:rsid w:val="003D1510"/>
    <w:rsid w:val="003D4897"/>
    <w:rsid w:val="003F7462"/>
    <w:rsid w:val="00400608"/>
    <w:rsid w:val="00415EA6"/>
    <w:rsid w:val="00417269"/>
    <w:rsid w:val="00435727"/>
    <w:rsid w:val="00442B89"/>
    <w:rsid w:val="0044591F"/>
    <w:rsid w:val="004569FF"/>
    <w:rsid w:val="00463576"/>
    <w:rsid w:val="00465F22"/>
    <w:rsid w:val="00472D53"/>
    <w:rsid w:val="0048248F"/>
    <w:rsid w:val="004831C1"/>
    <w:rsid w:val="00490737"/>
    <w:rsid w:val="0049160B"/>
    <w:rsid w:val="004A459B"/>
    <w:rsid w:val="004A5243"/>
    <w:rsid w:val="004A721D"/>
    <w:rsid w:val="004B150C"/>
    <w:rsid w:val="004C1D1D"/>
    <w:rsid w:val="004C62F8"/>
    <w:rsid w:val="004E4460"/>
    <w:rsid w:val="004E604C"/>
    <w:rsid w:val="00514173"/>
    <w:rsid w:val="00530CD0"/>
    <w:rsid w:val="0054357F"/>
    <w:rsid w:val="00551A67"/>
    <w:rsid w:val="005621C3"/>
    <w:rsid w:val="005648C4"/>
    <w:rsid w:val="00567464"/>
    <w:rsid w:val="00573462"/>
    <w:rsid w:val="00574C3C"/>
    <w:rsid w:val="0058046A"/>
    <w:rsid w:val="005809C0"/>
    <w:rsid w:val="00586763"/>
    <w:rsid w:val="00594880"/>
    <w:rsid w:val="005A5770"/>
    <w:rsid w:val="005C6880"/>
    <w:rsid w:val="005D6E72"/>
    <w:rsid w:val="005E05F8"/>
    <w:rsid w:val="005F56B6"/>
    <w:rsid w:val="00610C71"/>
    <w:rsid w:val="0061530C"/>
    <w:rsid w:val="006365CA"/>
    <w:rsid w:val="006433A4"/>
    <w:rsid w:val="00667100"/>
    <w:rsid w:val="006815E9"/>
    <w:rsid w:val="0069377A"/>
    <w:rsid w:val="00694F77"/>
    <w:rsid w:val="00695586"/>
    <w:rsid w:val="00695765"/>
    <w:rsid w:val="00695999"/>
    <w:rsid w:val="006B63AF"/>
    <w:rsid w:val="006E2A66"/>
    <w:rsid w:val="006E7541"/>
    <w:rsid w:val="006F729C"/>
    <w:rsid w:val="00700645"/>
    <w:rsid w:val="0070450D"/>
    <w:rsid w:val="00706D3F"/>
    <w:rsid w:val="007245F1"/>
    <w:rsid w:val="007261C9"/>
    <w:rsid w:val="00747BAA"/>
    <w:rsid w:val="00752BE7"/>
    <w:rsid w:val="00757A56"/>
    <w:rsid w:val="007665F4"/>
    <w:rsid w:val="007773D9"/>
    <w:rsid w:val="0078054B"/>
    <w:rsid w:val="00781E12"/>
    <w:rsid w:val="00782C7B"/>
    <w:rsid w:val="00783644"/>
    <w:rsid w:val="007A0764"/>
    <w:rsid w:val="007C18D9"/>
    <w:rsid w:val="007D4379"/>
    <w:rsid w:val="007E5C45"/>
    <w:rsid w:val="007F3AC0"/>
    <w:rsid w:val="00816AE2"/>
    <w:rsid w:val="008219A8"/>
    <w:rsid w:val="00821A83"/>
    <w:rsid w:val="00821C72"/>
    <w:rsid w:val="0082370A"/>
    <w:rsid w:val="00835E60"/>
    <w:rsid w:val="0086546A"/>
    <w:rsid w:val="008656A4"/>
    <w:rsid w:val="008731D9"/>
    <w:rsid w:val="008A7823"/>
    <w:rsid w:val="008C0B9B"/>
    <w:rsid w:val="008C722C"/>
    <w:rsid w:val="008D1918"/>
    <w:rsid w:val="008D282D"/>
    <w:rsid w:val="008D37D1"/>
    <w:rsid w:val="008F42C2"/>
    <w:rsid w:val="008F4ACD"/>
    <w:rsid w:val="00906298"/>
    <w:rsid w:val="009331B3"/>
    <w:rsid w:val="00940F62"/>
    <w:rsid w:val="00942A9A"/>
    <w:rsid w:val="00944004"/>
    <w:rsid w:val="0094720A"/>
    <w:rsid w:val="009555C1"/>
    <w:rsid w:val="009606E1"/>
    <w:rsid w:val="00972062"/>
    <w:rsid w:val="00972703"/>
    <w:rsid w:val="00985A49"/>
    <w:rsid w:val="00992C41"/>
    <w:rsid w:val="009940D8"/>
    <w:rsid w:val="0099616C"/>
    <w:rsid w:val="009A0AB9"/>
    <w:rsid w:val="009A12C3"/>
    <w:rsid w:val="009A2C6A"/>
    <w:rsid w:val="009A51BE"/>
    <w:rsid w:val="009D14E9"/>
    <w:rsid w:val="009D33BF"/>
    <w:rsid w:val="00A006E7"/>
    <w:rsid w:val="00A04BA6"/>
    <w:rsid w:val="00A05058"/>
    <w:rsid w:val="00A16372"/>
    <w:rsid w:val="00A16576"/>
    <w:rsid w:val="00A201C5"/>
    <w:rsid w:val="00A21827"/>
    <w:rsid w:val="00A256A3"/>
    <w:rsid w:val="00A552F8"/>
    <w:rsid w:val="00A55FE8"/>
    <w:rsid w:val="00A66EBF"/>
    <w:rsid w:val="00A93996"/>
    <w:rsid w:val="00AA56B1"/>
    <w:rsid w:val="00AA5AD4"/>
    <w:rsid w:val="00AB3FA1"/>
    <w:rsid w:val="00AB59CF"/>
    <w:rsid w:val="00AD4B78"/>
    <w:rsid w:val="00AE0F42"/>
    <w:rsid w:val="00B53BE7"/>
    <w:rsid w:val="00B845C9"/>
    <w:rsid w:val="00B92C0F"/>
    <w:rsid w:val="00B95CE5"/>
    <w:rsid w:val="00BA6D2E"/>
    <w:rsid w:val="00BB12D3"/>
    <w:rsid w:val="00BC33B4"/>
    <w:rsid w:val="00BC40DC"/>
    <w:rsid w:val="00BD582F"/>
    <w:rsid w:val="00BE0228"/>
    <w:rsid w:val="00BE04C8"/>
    <w:rsid w:val="00BE5E89"/>
    <w:rsid w:val="00BF7F0B"/>
    <w:rsid w:val="00C423EC"/>
    <w:rsid w:val="00C6270A"/>
    <w:rsid w:val="00C7177F"/>
    <w:rsid w:val="00C84BE1"/>
    <w:rsid w:val="00C87EFD"/>
    <w:rsid w:val="00CA1A2C"/>
    <w:rsid w:val="00CD08CB"/>
    <w:rsid w:val="00CD12CF"/>
    <w:rsid w:val="00CD2783"/>
    <w:rsid w:val="00CD38EB"/>
    <w:rsid w:val="00CD47A2"/>
    <w:rsid w:val="00CE1A07"/>
    <w:rsid w:val="00CE2381"/>
    <w:rsid w:val="00CE54F3"/>
    <w:rsid w:val="00CE7B42"/>
    <w:rsid w:val="00D00FE4"/>
    <w:rsid w:val="00D160CE"/>
    <w:rsid w:val="00D24738"/>
    <w:rsid w:val="00D61A3A"/>
    <w:rsid w:val="00DA70EF"/>
    <w:rsid w:val="00DB1697"/>
    <w:rsid w:val="00DB3CD7"/>
    <w:rsid w:val="00DF6BE3"/>
    <w:rsid w:val="00E01B9B"/>
    <w:rsid w:val="00E23956"/>
    <w:rsid w:val="00E252F1"/>
    <w:rsid w:val="00E40D79"/>
    <w:rsid w:val="00E530F9"/>
    <w:rsid w:val="00E67FE4"/>
    <w:rsid w:val="00E8757B"/>
    <w:rsid w:val="00E92654"/>
    <w:rsid w:val="00EA7921"/>
    <w:rsid w:val="00EB509E"/>
    <w:rsid w:val="00EC00F7"/>
    <w:rsid w:val="00EC7579"/>
    <w:rsid w:val="00F07008"/>
    <w:rsid w:val="00F1270A"/>
    <w:rsid w:val="00F26D60"/>
    <w:rsid w:val="00F30DDE"/>
    <w:rsid w:val="00F36722"/>
    <w:rsid w:val="00F37E69"/>
    <w:rsid w:val="00F401B1"/>
    <w:rsid w:val="00FC24DB"/>
    <w:rsid w:val="00FD04FA"/>
    <w:rsid w:val="00FD24EC"/>
    <w:rsid w:val="00FF0F43"/>
    <w:rsid w:val="00FF25D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style>
  <w:style w:type="paragraph" w:styleId="Nagwek1">
    <w:name w:val="heading 1"/>
    <w:basedOn w:val="Normalny"/>
    <w:next w:val="Normalny"/>
    <w:link w:val="Nagwek1Znak"/>
    <w:pPr>
      <w:keepNext/>
      <w:keepLines/>
      <w:spacing w:before="400" w:after="120"/>
      <w:outlineLvl w:val="0"/>
    </w:pPr>
    <w:rPr>
      <w:sz w:val="40"/>
      <w:szCs w:val="40"/>
    </w:rPr>
  </w:style>
  <w:style w:type="paragraph" w:styleId="Nagwek2">
    <w:name w:val="heading 2"/>
    <w:basedOn w:val="Normalny"/>
    <w:next w:val="Normalny"/>
    <w:pPr>
      <w:keepNext/>
      <w:keepLines/>
      <w:spacing w:before="360" w:after="120"/>
      <w:outlineLvl w:val="1"/>
    </w:pPr>
    <w:rPr>
      <w:sz w:val="32"/>
      <w:szCs w:val="32"/>
    </w:rPr>
  </w:style>
  <w:style w:type="paragraph" w:styleId="Nagwek3">
    <w:name w:val="heading 3"/>
    <w:basedOn w:val="Normalny"/>
    <w:next w:val="Normalny"/>
    <w:pPr>
      <w:keepNext/>
      <w:keepLines/>
      <w:spacing w:before="320" w:after="80"/>
      <w:outlineLvl w:val="2"/>
    </w:pPr>
    <w:rPr>
      <w:color w:val="434343"/>
      <w:sz w:val="28"/>
      <w:szCs w:val="28"/>
    </w:rPr>
  </w:style>
  <w:style w:type="paragraph" w:styleId="Nagwek4">
    <w:name w:val="heading 4"/>
    <w:basedOn w:val="Normalny"/>
    <w:next w:val="Normalny"/>
    <w:pPr>
      <w:keepNext/>
      <w:keepLines/>
      <w:spacing w:before="280" w:after="80"/>
      <w:outlineLvl w:val="3"/>
    </w:pPr>
    <w:rPr>
      <w:color w:val="666666"/>
      <w:sz w:val="24"/>
      <w:szCs w:val="24"/>
    </w:rPr>
  </w:style>
  <w:style w:type="paragraph" w:styleId="Nagwek5">
    <w:name w:val="heading 5"/>
    <w:basedOn w:val="Normalny"/>
    <w:next w:val="Normalny"/>
    <w:pPr>
      <w:keepNext/>
      <w:keepLines/>
      <w:spacing w:before="240" w:after="80"/>
      <w:outlineLvl w:val="4"/>
    </w:pPr>
    <w:rPr>
      <w:color w:val="666666"/>
    </w:rPr>
  </w:style>
  <w:style w:type="paragraph" w:styleId="Nagwek6">
    <w:name w:val="heading 6"/>
    <w:basedOn w:val="Normalny"/>
    <w:next w:val="Normalny"/>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pPr>
    <w:rPr>
      <w:sz w:val="52"/>
      <w:szCs w:val="52"/>
    </w:rPr>
  </w:style>
  <w:style w:type="paragraph" w:styleId="Podtytu">
    <w:name w:val="Subtitle"/>
    <w:basedOn w:val="Normalny"/>
    <w:next w:val="Normalny"/>
    <w:pPr>
      <w:keepNext/>
      <w:keepLines/>
      <w:spacing w:after="320"/>
    </w:pPr>
    <w:rPr>
      <w:color w:val="666666"/>
      <w:sz w:val="30"/>
      <w:szCs w:val="30"/>
    </w:rPr>
  </w:style>
  <w:style w:type="paragraph" w:styleId="Tekstdymka">
    <w:name w:val="Balloon Text"/>
    <w:basedOn w:val="Normalny"/>
    <w:link w:val="TekstdymkaZnak"/>
    <w:uiPriority w:val="99"/>
    <w:semiHidden/>
    <w:unhideWhenUsed/>
    <w:rsid w:val="00A201C5"/>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201C5"/>
    <w:rPr>
      <w:rFonts w:ascii="Tahoma" w:hAnsi="Tahoma" w:cs="Tahoma"/>
      <w:sz w:val="16"/>
      <w:szCs w:val="16"/>
    </w:rPr>
  </w:style>
  <w:style w:type="paragraph" w:styleId="Nagwek">
    <w:name w:val="header"/>
    <w:basedOn w:val="Normalny"/>
    <w:link w:val="NagwekZnak"/>
    <w:uiPriority w:val="99"/>
    <w:unhideWhenUsed/>
    <w:rsid w:val="002A5721"/>
    <w:pPr>
      <w:tabs>
        <w:tab w:val="center" w:pos="4536"/>
        <w:tab w:val="right" w:pos="9072"/>
      </w:tabs>
      <w:spacing w:line="240" w:lineRule="auto"/>
    </w:pPr>
  </w:style>
  <w:style w:type="character" w:customStyle="1" w:styleId="NagwekZnak">
    <w:name w:val="Nagłówek Znak"/>
    <w:basedOn w:val="Domylnaczcionkaakapitu"/>
    <w:link w:val="Nagwek"/>
    <w:uiPriority w:val="99"/>
    <w:rsid w:val="002A5721"/>
  </w:style>
  <w:style w:type="paragraph" w:styleId="Stopka">
    <w:name w:val="footer"/>
    <w:basedOn w:val="Normalny"/>
    <w:link w:val="StopkaZnak"/>
    <w:uiPriority w:val="99"/>
    <w:unhideWhenUsed/>
    <w:rsid w:val="002A5721"/>
    <w:pPr>
      <w:tabs>
        <w:tab w:val="center" w:pos="4536"/>
        <w:tab w:val="right" w:pos="9072"/>
      </w:tabs>
      <w:spacing w:line="240" w:lineRule="auto"/>
    </w:pPr>
  </w:style>
  <w:style w:type="character" w:customStyle="1" w:styleId="StopkaZnak">
    <w:name w:val="Stopka Znak"/>
    <w:basedOn w:val="Domylnaczcionkaakapitu"/>
    <w:link w:val="Stopka"/>
    <w:uiPriority w:val="99"/>
    <w:rsid w:val="002A5721"/>
  </w:style>
  <w:style w:type="paragraph" w:styleId="Akapitzlist">
    <w:name w:val="List Paragraph"/>
    <w:basedOn w:val="Normalny"/>
    <w:uiPriority w:val="34"/>
    <w:qFormat/>
    <w:rsid w:val="000F7C1B"/>
    <w:pPr>
      <w:ind w:left="720"/>
      <w:contextualSpacing/>
    </w:pPr>
  </w:style>
  <w:style w:type="paragraph" w:customStyle="1" w:styleId="Tekstpodstawowy21">
    <w:name w:val="Tekst podstawowy 21"/>
    <w:basedOn w:val="Normalny"/>
    <w:rsid w:val="00FC24DB"/>
    <w:pPr>
      <w:suppressAutoHyphens/>
      <w:spacing w:after="120" w:line="480" w:lineRule="auto"/>
    </w:pPr>
    <w:rPr>
      <w:rFonts w:ascii="Times New Roman" w:eastAsia="Times New Roman" w:hAnsi="Times New Roman" w:cs="Times New Roman"/>
      <w:sz w:val="24"/>
      <w:szCs w:val="24"/>
      <w:lang w:val="pl-PL" w:eastAsia="zh-CN"/>
    </w:rPr>
  </w:style>
  <w:style w:type="character" w:styleId="Hipercze">
    <w:name w:val="Hyperlink"/>
    <w:basedOn w:val="Domylnaczcionkaakapitu"/>
    <w:uiPriority w:val="99"/>
    <w:unhideWhenUsed/>
    <w:rsid w:val="00B95CE5"/>
    <w:rPr>
      <w:color w:val="0000FF" w:themeColor="hyperlink"/>
      <w:u w:val="single"/>
    </w:rPr>
  </w:style>
  <w:style w:type="paragraph" w:styleId="Tekstpodstawowy2">
    <w:name w:val="Body Text 2"/>
    <w:basedOn w:val="Normalny"/>
    <w:link w:val="Tekstpodstawowy2Znak"/>
    <w:rsid w:val="00A16576"/>
    <w:pPr>
      <w:suppressAutoHyphens/>
      <w:spacing w:line="240" w:lineRule="auto"/>
      <w:jc w:val="both"/>
    </w:pPr>
    <w:rPr>
      <w:rFonts w:eastAsia="Times New Roman" w:cs="Times New Roman"/>
      <w:sz w:val="28"/>
      <w:szCs w:val="20"/>
      <w:lang w:val="pl-PL"/>
    </w:rPr>
  </w:style>
  <w:style w:type="character" w:customStyle="1" w:styleId="Tekstpodstawowy2Znak">
    <w:name w:val="Tekst podstawowy 2 Znak"/>
    <w:basedOn w:val="Domylnaczcionkaakapitu"/>
    <w:link w:val="Tekstpodstawowy2"/>
    <w:rsid w:val="00A16576"/>
    <w:rPr>
      <w:rFonts w:eastAsia="Times New Roman" w:cs="Times New Roman"/>
      <w:sz w:val="28"/>
      <w:szCs w:val="20"/>
      <w:lang w:val="pl-PL"/>
    </w:rPr>
  </w:style>
  <w:style w:type="paragraph" w:styleId="Tekstpodstawowy3">
    <w:name w:val="Body Text 3"/>
    <w:basedOn w:val="Normalny"/>
    <w:link w:val="Tekstpodstawowy3Znak"/>
    <w:rsid w:val="00A16576"/>
    <w:pPr>
      <w:suppressAutoHyphens/>
      <w:spacing w:line="240" w:lineRule="auto"/>
      <w:jc w:val="both"/>
    </w:pPr>
    <w:rPr>
      <w:rFonts w:eastAsia="Times New Roman" w:cs="Times New Roman"/>
      <w:sz w:val="26"/>
      <w:szCs w:val="20"/>
      <w:lang w:val="pl-PL"/>
    </w:rPr>
  </w:style>
  <w:style w:type="character" w:customStyle="1" w:styleId="Tekstpodstawowy3Znak">
    <w:name w:val="Tekst podstawowy 3 Znak"/>
    <w:basedOn w:val="Domylnaczcionkaakapitu"/>
    <w:link w:val="Tekstpodstawowy3"/>
    <w:rsid w:val="00A16576"/>
    <w:rPr>
      <w:rFonts w:eastAsia="Times New Roman" w:cs="Times New Roman"/>
      <w:sz w:val="26"/>
      <w:szCs w:val="20"/>
      <w:lang w:val="pl-PL"/>
    </w:rPr>
  </w:style>
  <w:style w:type="paragraph" w:styleId="Spistreci2">
    <w:name w:val="toc 2"/>
    <w:basedOn w:val="Normalny"/>
    <w:next w:val="Normalny"/>
    <w:autoRedefine/>
    <w:uiPriority w:val="39"/>
    <w:unhideWhenUsed/>
    <w:rsid w:val="00A16576"/>
    <w:pPr>
      <w:spacing w:after="100"/>
      <w:ind w:left="220"/>
    </w:pPr>
  </w:style>
  <w:style w:type="paragraph" w:styleId="Spistreci5">
    <w:name w:val="toc 5"/>
    <w:basedOn w:val="Normalny"/>
    <w:next w:val="Normalny"/>
    <w:autoRedefine/>
    <w:uiPriority w:val="39"/>
    <w:unhideWhenUsed/>
    <w:rsid w:val="00A16576"/>
    <w:pPr>
      <w:spacing w:after="100"/>
      <w:ind w:left="880"/>
    </w:pPr>
  </w:style>
  <w:style w:type="paragraph" w:styleId="Tekstpodstawowywcity">
    <w:name w:val="Body Text Indent"/>
    <w:basedOn w:val="Normalny"/>
    <w:link w:val="TekstpodstawowywcityZnak"/>
    <w:uiPriority w:val="99"/>
    <w:semiHidden/>
    <w:unhideWhenUsed/>
    <w:rsid w:val="003B6F6A"/>
    <w:pPr>
      <w:spacing w:after="120"/>
      <w:ind w:left="283"/>
    </w:pPr>
  </w:style>
  <w:style w:type="character" w:customStyle="1" w:styleId="TekstpodstawowywcityZnak">
    <w:name w:val="Tekst podstawowy wcięty Znak"/>
    <w:basedOn w:val="Domylnaczcionkaakapitu"/>
    <w:link w:val="Tekstpodstawowywcity"/>
    <w:uiPriority w:val="99"/>
    <w:semiHidden/>
    <w:rsid w:val="003B6F6A"/>
  </w:style>
  <w:style w:type="paragraph" w:customStyle="1" w:styleId="NormalnyArialNarrow">
    <w:name w:val="Normalny + Arial Narrow"/>
    <w:aliases w:val="11 pt"/>
    <w:basedOn w:val="Normalny"/>
    <w:rsid w:val="00CE2381"/>
    <w:pPr>
      <w:spacing w:line="240" w:lineRule="auto"/>
      <w:jc w:val="both"/>
    </w:pPr>
    <w:rPr>
      <w:rFonts w:ascii="Arial Narrow" w:eastAsia="Times New Roman" w:hAnsi="Arial Narrow" w:cs="Times New Roman"/>
      <w:lang w:val="pl-PL"/>
    </w:rPr>
  </w:style>
  <w:style w:type="paragraph" w:styleId="Tekstpodstawowy">
    <w:name w:val="Body Text"/>
    <w:basedOn w:val="Normalny"/>
    <w:link w:val="TekstpodstawowyZnak"/>
    <w:uiPriority w:val="99"/>
    <w:unhideWhenUsed/>
    <w:rsid w:val="00586763"/>
    <w:pPr>
      <w:spacing w:after="120"/>
    </w:pPr>
  </w:style>
  <w:style w:type="character" w:customStyle="1" w:styleId="TekstpodstawowyZnak">
    <w:name w:val="Tekst podstawowy Znak"/>
    <w:basedOn w:val="Domylnaczcionkaakapitu"/>
    <w:link w:val="Tekstpodstawowy"/>
    <w:uiPriority w:val="99"/>
    <w:rsid w:val="00586763"/>
  </w:style>
  <w:style w:type="character" w:styleId="Pogrubienie">
    <w:name w:val="Strong"/>
    <w:basedOn w:val="Domylnaczcionkaakapitu"/>
    <w:uiPriority w:val="22"/>
    <w:qFormat/>
    <w:rsid w:val="00AE0F42"/>
    <w:rPr>
      <w:b/>
      <w:bCs/>
    </w:rPr>
  </w:style>
  <w:style w:type="character" w:customStyle="1" w:styleId="Nagwek1Znak">
    <w:name w:val="Nagłówek 1 Znak"/>
    <w:link w:val="Nagwek1"/>
    <w:rsid w:val="00573462"/>
    <w:rPr>
      <w:sz w:val="40"/>
      <w:szCs w:val="40"/>
    </w:rPr>
  </w:style>
  <w:style w:type="paragraph" w:customStyle="1" w:styleId="Tekstpodstawowy31">
    <w:name w:val="Tekst podstawowy 31"/>
    <w:basedOn w:val="Normalny"/>
    <w:rsid w:val="002E5E0D"/>
    <w:pPr>
      <w:suppressAutoHyphens/>
      <w:spacing w:after="120" w:line="240" w:lineRule="auto"/>
    </w:pPr>
    <w:rPr>
      <w:rFonts w:ascii="Times New Roman" w:eastAsia="Times New Roman" w:hAnsi="Times New Roman" w:cs="Times New Roman"/>
      <w:sz w:val="16"/>
      <w:szCs w:val="16"/>
      <w:lang w:val="pl-PL" w:eastAsia="zh-CN"/>
    </w:rPr>
  </w:style>
  <w:style w:type="paragraph" w:styleId="NormalnyWeb">
    <w:name w:val="Normal (Web)"/>
    <w:basedOn w:val="Normalny"/>
    <w:unhideWhenUsed/>
    <w:rsid w:val="0001768F"/>
    <w:pPr>
      <w:spacing w:before="100" w:beforeAutospacing="1" w:after="142"/>
    </w:pPr>
    <w:rPr>
      <w:rFonts w:ascii="Times New Roman" w:eastAsia="Times New Roman" w:hAnsi="Times New Roman" w:cs="Times New Roman"/>
      <w:sz w:val="24"/>
      <w:szCs w:val="24"/>
      <w:lang w:val="pl-PL"/>
    </w:rPr>
  </w:style>
  <w:style w:type="paragraph" w:styleId="Zwykytekst">
    <w:name w:val="Plain Text"/>
    <w:basedOn w:val="Normalny"/>
    <w:link w:val="ZwykytekstZnak"/>
    <w:rsid w:val="00AD4B78"/>
    <w:pPr>
      <w:spacing w:line="240" w:lineRule="auto"/>
    </w:pPr>
    <w:rPr>
      <w:rFonts w:ascii="Courier New" w:eastAsia="Times New Roman" w:hAnsi="Courier New" w:cs="Times New Roman"/>
      <w:sz w:val="20"/>
      <w:szCs w:val="20"/>
      <w:lang w:val="pl-PL"/>
    </w:rPr>
  </w:style>
  <w:style w:type="character" w:customStyle="1" w:styleId="ZwykytekstZnak">
    <w:name w:val="Zwykły tekst Znak"/>
    <w:basedOn w:val="Domylnaczcionkaakapitu"/>
    <w:link w:val="Zwykytekst"/>
    <w:rsid w:val="00AD4B78"/>
    <w:rPr>
      <w:rFonts w:ascii="Courier New" w:eastAsia="Times New Roman" w:hAnsi="Courier New" w:cs="Times New Roman"/>
      <w:sz w:val="20"/>
      <w:szCs w:val="20"/>
      <w:lang w:val="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style>
  <w:style w:type="paragraph" w:styleId="Nagwek1">
    <w:name w:val="heading 1"/>
    <w:basedOn w:val="Normalny"/>
    <w:next w:val="Normalny"/>
    <w:link w:val="Nagwek1Znak"/>
    <w:pPr>
      <w:keepNext/>
      <w:keepLines/>
      <w:spacing w:before="400" w:after="120"/>
      <w:outlineLvl w:val="0"/>
    </w:pPr>
    <w:rPr>
      <w:sz w:val="40"/>
      <w:szCs w:val="40"/>
    </w:rPr>
  </w:style>
  <w:style w:type="paragraph" w:styleId="Nagwek2">
    <w:name w:val="heading 2"/>
    <w:basedOn w:val="Normalny"/>
    <w:next w:val="Normalny"/>
    <w:pPr>
      <w:keepNext/>
      <w:keepLines/>
      <w:spacing w:before="360" w:after="120"/>
      <w:outlineLvl w:val="1"/>
    </w:pPr>
    <w:rPr>
      <w:sz w:val="32"/>
      <w:szCs w:val="32"/>
    </w:rPr>
  </w:style>
  <w:style w:type="paragraph" w:styleId="Nagwek3">
    <w:name w:val="heading 3"/>
    <w:basedOn w:val="Normalny"/>
    <w:next w:val="Normalny"/>
    <w:pPr>
      <w:keepNext/>
      <w:keepLines/>
      <w:spacing w:before="320" w:after="80"/>
      <w:outlineLvl w:val="2"/>
    </w:pPr>
    <w:rPr>
      <w:color w:val="434343"/>
      <w:sz w:val="28"/>
      <w:szCs w:val="28"/>
    </w:rPr>
  </w:style>
  <w:style w:type="paragraph" w:styleId="Nagwek4">
    <w:name w:val="heading 4"/>
    <w:basedOn w:val="Normalny"/>
    <w:next w:val="Normalny"/>
    <w:pPr>
      <w:keepNext/>
      <w:keepLines/>
      <w:spacing w:before="280" w:after="80"/>
      <w:outlineLvl w:val="3"/>
    </w:pPr>
    <w:rPr>
      <w:color w:val="666666"/>
      <w:sz w:val="24"/>
      <w:szCs w:val="24"/>
    </w:rPr>
  </w:style>
  <w:style w:type="paragraph" w:styleId="Nagwek5">
    <w:name w:val="heading 5"/>
    <w:basedOn w:val="Normalny"/>
    <w:next w:val="Normalny"/>
    <w:pPr>
      <w:keepNext/>
      <w:keepLines/>
      <w:spacing w:before="240" w:after="80"/>
      <w:outlineLvl w:val="4"/>
    </w:pPr>
    <w:rPr>
      <w:color w:val="666666"/>
    </w:rPr>
  </w:style>
  <w:style w:type="paragraph" w:styleId="Nagwek6">
    <w:name w:val="heading 6"/>
    <w:basedOn w:val="Normalny"/>
    <w:next w:val="Normalny"/>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pPr>
    <w:rPr>
      <w:sz w:val="52"/>
      <w:szCs w:val="52"/>
    </w:rPr>
  </w:style>
  <w:style w:type="paragraph" w:styleId="Podtytu">
    <w:name w:val="Subtitle"/>
    <w:basedOn w:val="Normalny"/>
    <w:next w:val="Normalny"/>
    <w:pPr>
      <w:keepNext/>
      <w:keepLines/>
      <w:spacing w:after="320"/>
    </w:pPr>
    <w:rPr>
      <w:color w:val="666666"/>
      <w:sz w:val="30"/>
      <w:szCs w:val="30"/>
    </w:rPr>
  </w:style>
  <w:style w:type="paragraph" w:styleId="Tekstdymka">
    <w:name w:val="Balloon Text"/>
    <w:basedOn w:val="Normalny"/>
    <w:link w:val="TekstdymkaZnak"/>
    <w:uiPriority w:val="99"/>
    <w:semiHidden/>
    <w:unhideWhenUsed/>
    <w:rsid w:val="00A201C5"/>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201C5"/>
    <w:rPr>
      <w:rFonts w:ascii="Tahoma" w:hAnsi="Tahoma" w:cs="Tahoma"/>
      <w:sz w:val="16"/>
      <w:szCs w:val="16"/>
    </w:rPr>
  </w:style>
  <w:style w:type="paragraph" w:styleId="Nagwek">
    <w:name w:val="header"/>
    <w:basedOn w:val="Normalny"/>
    <w:link w:val="NagwekZnak"/>
    <w:uiPriority w:val="99"/>
    <w:unhideWhenUsed/>
    <w:rsid w:val="002A5721"/>
    <w:pPr>
      <w:tabs>
        <w:tab w:val="center" w:pos="4536"/>
        <w:tab w:val="right" w:pos="9072"/>
      </w:tabs>
      <w:spacing w:line="240" w:lineRule="auto"/>
    </w:pPr>
  </w:style>
  <w:style w:type="character" w:customStyle="1" w:styleId="NagwekZnak">
    <w:name w:val="Nagłówek Znak"/>
    <w:basedOn w:val="Domylnaczcionkaakapitu"/>
    <w:link w:val="Nagwek"/>
    <w:uiPriority w:val="99"/>
    <w:rsid w:val="002A5721"/>
  </w:style>
  <w:style w:type="paragraph" w:styleId="Stopka">
    <w:name w:val="footer"/>
    <w:basedOn w:val="Normalny"/>
    <w:link w:val="StopkaZnak"/>
    <w:uiPriority w:val="99"/>
    <w:unhideWhenUsed/>
    <w:rsid w:val="002A5721"/>
    <w:pPr>
      <w:tabs>
        <w:tab w:val="center" w:pos="4536"/>
        <w:tab w:val="right" w:pos="9072"/>
      </w:tabs>
      <w:spacing w:line="240" w:lineRule="auto"/>
    </w:pPr>
  </w:style>
  <w:style w:type="character" w:customStyle="1" w:styleId="StopkaZnak">
    <w:name w:val="Stopka Znak"/>
    <w:basedOn w:val="Domylnaczcionkaakapitu"/>
    <w:link w:val="Stopka"/>
    <w:uiPriority w:val="99"/>
    <w:rsid w:val="002A5721"/>
  </w:style>
  <w:style w:type="paragraph" w:styleId="Akapitzlist">
    <w:name w:val="List Paragraph"/>
    <w:basedOn w:val="Normalny"/>
    <w:uiPriority w:val="34"/>
    <w:qFormat/>
    <w:rsid w:val="000F7C1B"/>
    <w:pPr>
      <w:ind w:left="720"/>
      <w:contextualSpacing/>
    </w:pPr>
  </w:style>
  <w:style w:type="paragraph" w:customStyle="1" w:styleId="Tekstpodstawowy21">
    <w:name w:val="Tekst podstawowy 21"/>
    <w:basedOn w:val="Normalny"/>
    <w:rsid w:val="00FC24DB"/>
    <w:pPr>
      <w:suppressAutoHyphens/>
      <w:spacing w:after="120" w:line="480" w:lineRule="auto"/>
    </w:pPr>
    <w:rPr>
      <w:rFonts w:ascii="Times New Roman" w:eastAsia="Times New Roman" w:hAnsi="Times New Roman" w:cs="Times New Roman"/>
      <w:sz w:val="24"/>
      <w:szCs w:val="24"/>
      <w:lang w:val="pl-PL" w:eastAsia="zh-CN"/>
    </w:rPr>
  </w:style>
  <w:style w:type="character" w:styleId="Hipercze">
    <w:name w:val="Hyperlink"/>
    <w:basedOn w:val="Domylnaczcionkaakapitu"/>
    <w:uiPriority w:val="99"/>
    <w:unhideWhenUsed/>
    <w:rsid w:val="00B95CE5"/>
    <w:rPr>
      <w:color w:val="0000FF" w:themeColor="hyperlink"/>
      <w:u w:val="single"/>
    </w:rPr>
  </w:style>
  <w:style w:type="paragraph" w:styleId="Tekstpodstawowy2">
    <w:name w:val="Body Text 2"/>
    <w:basedOn w:val="Normalny"/>
    <w:link w:val="Tekstpodstawowy2Znak"/>
    <w:rsid w:val="00A16576"/>
    <w:pPr>
      <w:suppressAutoHyphens/>
      <w:spacing w:line="240" w:lineRule="auto"/>
      <w:jc w:val="both"/>
    </w:pPr>
    <w:rPr>
      <w:rFonts w:eastAsia="Times New Roman" w:cs="Times New Roman"/>
      <w:sz w:val="28"/>
      <w:szCs w:val="20"/>
      <w:lang w:val="pl-PL"/>
    </w:rPr>
  </w:style>
  <w:style w:type="character" w:customStyle="1" w:styleId="Tekstpodstawowy2Znak">
    <w:name w:val="Tekst podstawowy 2 Znak"/>
    <w:basedOn w:val="Domylnaczcionkaakapitu"/>
    <w:link w:val="Tekstpodstawowy2"/>
    <w:rsid w:val="00A16576"/>
    <w:rPr>
      <w:rFonts w:eastAsia="Times New Roman" w:cs="Times New Roman"/>
      <w:sz w:val="28"/>
      <w:szCs w:val="20"/>
      <w:lang w:val="pl-PL"/>
    </w:rPr>
  </w:style>
  <w:style w:type="paragraph" w:styleId="Tekstpodstawowy3">
    <w:name w:val="Body Text 3"/>
    <w:basedOn w:val="Normalny"/>
    <w:link w:val="Tekstpodstawowy3Znak"/>
    <w:rsid w:val="00A16576"/>
    <w:pPr>
      <w:suppressAutoHyphens/>
      <w:spacing w:line="240" w:lineRule="auto"/>
      <w:jc w:val="both"/>
    </w:pPr>
    <w:rPr>
      <w:rFonts w:eastAsia="Times New Roman" w:cs="Times New Roman"/>
      <w:sz w:val="26"/>
      <w:szCs w:val="20"/>
      <w:lang w:val="pl-PL"/>
    </w:rPr>
  </w:style>
  <w:style w:type="character" w:customStyle="1" w:styleId="Tekstpodstawowy3Znak">
    <w:name w:val="Tekst podstawowy 3 Znak"/>
    <w:basedOn w:val="Domylnaczcionkaakapitu"/>
    <w:link w:val="Tekstpodstawowy3"/>
    <w:rsid w:val="00A16576"/>
    <w:rPr>
      <w:rFonts w:eastAsia="Times New Roman" w:cs="Times New Roman"/>
      <w:sz w:val="26"/>
      <w:szCs w:val="20"/>
      <w:lang w:val="pl-PL"/>
    </w:rPr>
  </w:style>
  <w:style w:type="paragraph" w:styleId="Spistreci2">
    <w:name w:val="toc 2"/>
    <w:basedOn w:val="Normalny"/>
    <w:next w:val="Normalny"/>
    <w:autoRedefine/>
    <w:uiPriority w:val="39"/>
    <w:unhideWhenUsed/>
    <w:rsid w:val="00A16576"/>
    <w:pPr>
      <w:spacing w:after="100"/>
      <w:ind w:left="220"/>
    </w:pPr>
  </w:style>
  <w:style w:type="paragraph" w:styleId="Spistreci5">
    <w:name w:val="toc 5"/>
    <w:basedOn w:val="Normalny"/>
    <w:next w:val="Normalny"/>
    <w:autoRedefine/>
    <w:uiPriority w:val="39"/>
    <w:unhideWhenUsed/>
    <w:rsid w:val="00A16576"/>
    <w:pPr>
      <w:spacing w:after="100"/>
      <w:ind w:left="880"/>
    </w:pPr>
  </w:style>
  <w:style w:type="paragraph" w:styleId="Tekstpodstawowywcity">
    <w:name w:val="Body Text Indent"/>
    <w:basedOn w:val="Normalny"/>
    <w:link w:val="TekstpodstawowywcityZnak"/>
    <w:uiPriority w:val="99"/>
    <w:semiHidden/>
    <w:unhideWhenUsed/>
    <w:rsid w:val="003B6F6A"/>
    <w:pPr>
      <w:spacing w:after="120"/>
      <w:ind w:left="283"/>
    </w:pPr>
  </w:style>
  <w:style w:type="character" w:customStyle="1" w:styleId="TekstpodstawowywcityZnak">
    <w:name w:val="Tekst podstawowy wcięty Znak"/>
    <w:basedOn w:val="Domylnaczcionkaakapitu"/>
    <w:link w:val="Tekstpodstawowywcity"/>
    <w:uiPriority w:val="99"/>
    <w:semiHidden/>
    <w:rsid w:val="003B6F6A"/>
  </w:style>
  <w:style w:type="paragraph" w:customStyle="1" w:styleId="NormalnyArialNarrow">
    <w:name w:val="Normalny + Arial Narrow"/>
    <w:aliases w:val="11 pt"/>
    <w:basedOn w:val="Normalny"/>
    <w:rsid w:val="00CE2381"/>
    <w:pPr>
      <w:spacing w:line="240" w:lineRule="auto"/>
      <w:jc w:val="both"/>
    </w:pPr>
    <w:rPr>
      <w:rFonts w:ascii="Arial Narrow" w:eastAsia="Times New Roman" w:hAnsi="Arial Narrow" w:cs="Times New Roman"/>
      <w:lang w:val="pl-PL"/>
    </w:rPr>
  </w:style>
  <w:style w:type="paragraph" w:styleId="Tekstpodstawowy">
    <w:name w:val="Body Text"/>
    <w:basedOn w:val="Normalny"/>
    <w:link w:val="TekstpodstawowyZnak"/>
    <w:uiPriority w:val="99"/>
    <w:unhideWhenUsed/>
    <w:rsid w:val="00586763"/>
    <w:pPr>
      <w:spacing w:after="120"/>
    </w:pPr>
  </w:style>
  <w:style w:type="character" w:customStyle="1" w:styleId="TekstpodstawowyZnak">
    <w:name w:val="Tekst podstawowy Znak"/>
    <w:basedOn w:val="Domylnaczcionkaakapitu"/>
    <w:link w:val="Tekstpodstawowy"/>
    <w:uiPriority w:val="99"/>
    <w:rsid w:val="00586763"/>
  </w:style>
  <w:style w:type="character" w:styleId="Pogrubienie">
    <w:name w:val="Strong"/>
    <w:basedOn w:val="Domylnaczcionkaakapitu"/>
    <w:uiPriority w:val="22"/>
    <w:qFormat/>
    <w:rsid w:val="00AE0F42"/>
    <w:rPr>
      <w:b/>
      <w:bCs/>
    </w:rPr>
  </w:style>
  <w:style w:type="character" w:customStyle="1" w:styleId="Nagwek1Znak">
    <w:name w:val="Nagłówek 1 Znak"/>
    <w:link w:val="Nagwek1"/>
    <w:rsid w:val="00573462"/>
    <w:rPr>
      <w:sz w:val="40"/>
      <w:szCs w:val="40"/>
    </w:rPr>
  </w:style>
  <w:style w:type="paragraph" w:customStyle="1" w:styleId="Tekstpodstawowy31">
    <w:name w:val="Tekst podstawowy 31"/>
    <w:basedOn w:val="Normalny"/>
    <w:rsid w:val="002E5E0D"/>
    <w:pPr>
      <w:suppressAutoHyphens/>
      <w:spacing w:after="120" w:line="240" w:lineRule="auto"/>
    </w:pPr>
    <w:rPr>
      <w:rFonts w:ascii="Times New Roman" w:eastAsia="Times New Roman" w:hAnsi="Times New Roman" w:cs="Times New Roman"/>
      <w:sz w:val="16"/>
      <w:szCs w:val="16"/>
      <w:lang w:val="pl-PL" w:eastAsia="zh-CN"/>
    </w:rPr>
  </w:style>
  <w:style w:type="paragraph" w:styleId="NormalnyWeb">
    <w:name w:val="Normal (Web)"/>
    <w:basedOn w:val="Normalny"/>
    <w:unhideWhenUsed/>
    <w:rsid w:val="0001768F"/>
    <w:pPr>
      <w:spacing w:before="100" w:beforeAutospacing="1" w:after="142"/>
    </w:pPr>
    <w:rPr>
      <w:rFonts w:ascii="Times New Roman" w:eastAsia="Times New Roman" w:hAnsi="Times New Roman" w:cs="Times New Roman"/>
      <w:sz w:val="24"/>
      <w:szCs w:val="24"/>
      <w:lang w:val="pl-PL"/>
    </w:rPr>
  </w:style>
  <w:style w:type="paragraph" w:styleId="Zwykytekst">
    <w:name w:val="Plain Text"/>
    <w:basedOn w:val="Normalny"/>
    <w:link w:val="ZwykytekstZnak"/>
    <w:rsid w:val="00AD4B78"/>
    <w:pPr>
      <w:spacing w:line="240" w:lineRule="auto"/>
    </w:pPr>
    <w:rPr>
      <w:rFonts w:ascii="Courier New" w:eastAsia="Times New Roman" w:hAnsi="Courier New" w:cs="Times New Roman"/>
      <w:sz w:val="20"/>
      <w:szCs w:val="20"/>
      <w:lang w:val="pl-PL"/>
    </w:rPr>
  </w:style>
  <w:style w:type="character" w:customStyle="1" w:styleId="ZwykytekstZnak">
    <w:name w:val="Zwykły tekst Znak"/>
    <w:basedOn w:val="Domylnaczcionkaakapitu"/>
    <w:link w:val="Zwykytekst"/>
    <w:rsid w:val="00AD4B78"/>
    <w:rPr>
      <w:rFonts w:ascii="Courier New" w:eastAsia="Times New Roman" w:hAnsi="Courier New" w:cs="Times New Roman"/>
      <w:sz w:val="20"/>
      <w:szCs w:val="20"/>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3384122">
      <w:bodyDiv w:val="1"/>
      <w:marLeft w:val="0"/>
      <w:marRight w:val="0"/>
      <w:marTop w:val="0"/>
      <w:marBottom w:val="0"/>
      <w:divBdr>
        <w:top w:val="none" w:sz="0" w:space="0" w:color="auto"/>
        <w:left w:val="none" w:sz="0" w:space="0" w:color="auto"/>
        <w:bottom w:val="none" w:sz="0" w:space="0" w:color="auto"/>
        <w:right w:val="none" w:sz="0" w:space="0" w:color="auto"/>
      </w:divBdr>
    </w:div>
    <w:div w:id="1240096689">
      <w:bodyDiv w:val="1"/>
      <w:marLeft w:val="0"/>
      <w:marRight w:val="0"/>
      <w:marTop w:val="0"/>
      <w:marBottom w:val="0"/>
      <w:divBdr>
        <w:top w:val="none" w:sz="0" w:space="0" w:color="auto"/>
        <w:left w:val="none" w:sz="0" w:space="0" w:color="auto"/>
        <w:bottom w:val="none" w:sz="0" w:space="0" w:color="auto"/>
        <w:right w:val="none" w:sz="0" w:space="0" w:color="auto"/>
      </w:divBdr>
    </w:div>
    <w:div w:id="1571429863">
      <w:bodyDiv w:val="1"/>
      <w:marLeft w:val="0"/>
      <w:marRight w:val="0"/>
      <w:marTop w:val="0"/>
      <w:marBottom w:val="0"/>
      <w:divBdr>
        <w:top w:val="none" w:sz="0" w:space="0" w:color="auto"/>
        <w:left w:val="none" w:sz="0" w:space="0" w:color="auto"/>
        <w:bottom w:val="none" w:sz="0" w:space="0" w:color="auto"/>
        <w:right w:val="none" w:sz="0" w:space="0" w:color="auto"/>
      </w:divBdr>
    </w:div>
    <w:div w:id="19825424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s://drive.google.com/file/d/1Kd1DttbBeiNWt4q4slS4t76lZVKPbkyD/view" TargetMode="External"/><Relationship Id="rId26" Type="http://schemas.openxmlformats.org/officeDocument/2006/relationships/hyperlink" Target="https://moj.gov.pl/nforms/signer/upload?xFormsAppName=SIGNER" TargetMode="External"/><Relationship Id="rId21" Type="http://schemas.openxmlformats.org/officeDocument/2006/relationships/hyperlink" Target="http://platformazakupowa.pl" TargetMode="External"/><Relationship Id="rId34" Type="http://schemas.openxmlformats.org/officeDocument/2006/relationships/hyperlink" Target="https://platformazakupowa.pl/strona/45-instrukcje" TargetMode="External"/><Relationship Id="rId7" Type="http://schemas.openxmlformats.org/officeDocument/2006/relationships/footnotes" Target="footnotes.xml"/><Relationship Id="rId12" Type="http://schemas.openxmlformats.org/officeDocument/2006/relationships/hyperlink" Target="http://platformazakupowa.pl" TargetMode="External"/><Relationship Id="rId17" Type="http://schemas.openxmlformats.org/officeDocument/2006/relationships/hyperlink" Target="https://platformazakupowa.pl/strona/1-regulamin" TargetMode="External"/><Relationship Id="rId25" Type="http://schemas.openxmlformats.org/officeDocument/2006/relationships/hyperlink" Target="https://www.nccert.pl/" TargetMode="External"/><Relationship Id="rId33" Type="http://schemas.openxmlformats.org/officeDocument/2006/relationships/hyperlink" Target="http://platformazakupowa.pl"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latformazakupowa.pl" TargetMode="External"/><Relationship Id="rId24" Type="http://schemas.openxmlformats.org/officeDocument/2006/relationships/hyperlink" Target="https://platformazakupowa.pl/" TargetMode="External"/><Relationship Id="rId32" Type="http://schemas.openxmlformats.org/officeDocument/2006/relationships/hyperlink" Target="http://platformazakupowa.pl"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platformazakupowa.pl/" TargetMode="External"/><Relationship Id="rId23" Type="http://schemas.openxmlformats.org/officeDocument/2006/relationships/hyperlink" Target="https://platformazakupowa.pl/strona/1-regulamin" TargetMode="External"/><Relationship Id="rId28" Type="http://schemas.openxmlformats.org/officeDocument/2006/relationships/hyperlink" Target="https://platformazakupowa.pl/" TargetMode="External"/><Relationship Id="rId36" Type="http://schemas.openxmlformats.org/officeDocument/2006/relationships/footer" Target="footer1.xml"/><Relationship Id="rId10" Type="http://schemas.openxmlformats.org/officeDocument/2006/relationships/hyperlink" Target="https://platformazakupowa.pl/pn/szpital_nml" TargetMode="External"/><Relationship Id="rId19" Type="http://schemas.openxmlformats.org/officeDocument/2006/relationships/hyperlink" Target="http://platformazakupowa.pl" TargetMode="External"/><Relationship Id="rId31" Type="http://schemas.openxmlformats.org/officeDocument/2006/relationships/hyperlink" Target="https://platformazakupowa.pl/pn/szpital_nml" TargetMode="External"/><Relationship Id="rId4" Type="http://schemas.microsoft.com/office/2007/relationships/stylesWithEffects" Target="stylesWithEffects.xml"/><Relationship Id="rId9" Type="http://schemas.openxmlformats.org/officeDocument/2006/relationships/hyperlink" Target="http://www.szpitalnml.pl" TargetMode="External"/><Relationship Id="rId14" Type="http://schemas.openxmlformats.org/officeDocument/2006/relationships/hyperlink" Target="http://platformazakupowa.pl"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https://www.gov.pl/web/mswia/oprogramowanie-do-pobrania" TargetMode="External"/><Relationship Id="rId30" Type="http://schemas.openxmlformats.org/officeDocument/2006/relationships/hyperlink" Target="http://platformazakupowa.pl" TargetMode="External"/><Relationship Id="rId35" Type="http://schemas.openxmlformats.org/officeDocument/2006/relationships/header" Target="header1.xml"/><Relationship Id="rId8" Type="http://schemas.openxmlformats.org/officeDocument/2006/relationships/endnotes" Target="endnotes.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157C02-2D36-4F7B-A198-3E5F44422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4257</TotalTime>
  <Pages>20</Pages>
  <Words>6900</Words>
  <Characters>41403</Characters>
  <Application>Microsoft Office Word</Application>
  <DocSecurity>0</DocSecurity>
  <Lines>345</Lines>
  <Paragraphs>96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Lewandowska Halina</dc:creator>
  <cp:lastModifiedBy>hlewandowska</cp:lastModifiedBy>
  <cp:revision>253</cp:revision>
  <cp:lastPrinted>2022-11-16T06:22:00Z</cp:lastPrinted>
  <dcterms:created xsi:type="dcterms:W3CDTF">2022-01-13T10:00:00Z</dcterms:created>
  <dcterms:modified xsi:type="dcterms:W3CDTF">2022-11-16T07:25:00Z</dcterms:modified>
</cp:coreProperties>
</file>