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90320" w14:textId="5F307960" w:rsidR="00CC5E24" w:rsidRPr="00A90727" w:rsidRDefault="00A90727" w:rsidP="00A90727">
      <w:pPr>
        <w:widowControl/>
        <w:suppressAutoHyphens w:val="0"/>
        <w:autoSpaceDN/>
        <w:spacing w:line="360" w:lineRule="auto"/>
        <w:ind w:left="-426"/>
        <w:textAlignment w:val="auto"/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</w:pP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>DZP.2910.11</w:t>
      </w:r>
      <w:r w:rsidR="00D24E22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>.</w:t>
      </w:r>
      <w:r w:rsidR="00262F74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>1</w:t>
      </w:r>
      <w:r w:rsidR="0091240B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>.233.</w:t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 xml:space="preserve">2024 </w:t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ab/>
        <w:t xml:space="preserve">Zawiercie dnia </w:t>
      </w:r>
      <w:r w:rsidR="00262F74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>23.04.</w:t>
      </w:r>
      <w:r w:rsidRPr="00A90727">
        <w:rPr>
          <w:rFonts w:ascii="Arial" w:eastAsiaTheme="minorHAnsi" w:hAnsi="Arial"/>
          <w:bCs/>
          <w:kern w:val="0"/>
          <w:sz w:val="20"/>
          <w:szCs w:val="20"/>
          <w:lang w:eastAsia="en-US" w:bidi="ar-SA"/>
        </w:rPr>
        <w:t>2024 r.</w:t>
      </w:r>
    </w:p>
    <w:p w14:paraId="15C60406" w14:textId="77777777" w:rsidR="00A90727" w:rsidRDefault="00A90727" w:rsidP="00CC5E24">
      <w:pPr>
        <w:widowControl/>
        <w:suppressAutoHyphens w:val="0"/>
        <w:autoSpaceDN/>
        <w:spacing w:line="360" w:lineRule="auto"/>
        <w:ind w:left="4956" w:firstLine="708"/>
        <w:textAlignment w:val="auto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</w:p>
    <w:p w14:paraId="0BE9AE15" w14:textId="17543D72" w:rsidR="00CC5E24" w:rsidRPr="00CC5E24" w:rsidRDefault="00CC5E24" w:rsidP="00262F74">
      <w:pPr>
        <w:widowControl/>
        <w:suppressAutoHyphens w:val="0"/>
        <w:autoSpaceDN/>
        <w:spacing w:line="360" w:lineRule="auto"/>
        <w:ind w:left="5664"/>
        <w:textAlignment w:val="auto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  <w:r w:rsidRPr="00CC5E2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 xml:space="preserve">Wykonawcy biorący udział </w:t>
      </w:r>
    </w:p>
    <w:p w14:paraId="1956BA8F" w14:textId="77777777" w:rsidR="00262F74" w:rsidRDefault="00CC5E24" w:rsidP="00262F74">
      <w:pPr>
        <w:widowControl/>
        <w:suppressAutoHyphens w:val="0"/>
        <w:autoSpaceDN/>
        <w:spacing w:line="360" w:lineRule="auto"/>
        <w:ind w:left="5664"/>
        <w:textAlignment w:val="auto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  <w:r w:rsidRPr="00CC5E2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 xml:space="preserve">w postępowaniu </w:t>
      </w:r>
    </w:p>
    <w:p w14:paraId="1EC80BBC" w14:textId="2236548F" w:rsidR="00CC5E24" w:rsidRPr="00CC5E24" w:rsidRDefault="00CC5E24" w:rsidP="00262F74">
      <w:pPr>
        <w:widowControl/>
        <w:suppressAutoHyphens w:val="0"/>
        <w:autoSpaceDN/>
        <w:spacing w:line="360" w:lineRule="auto"/>
        <w:ind w:left="5664"/>
        <w:textAlignment w:val="auto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  <w:r w:rsidRPr="00CC5E2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nr DZP/</w:t>
      </w:r>
      <w:r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TP</w:t>
      </w:r>
      <w:r w:rsidRPr="00CC5E2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/</w:t>
      </w:r>
      <w:r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11</w:t>
      </w:r>
      <w:r w:rsidRPr="00CC5E2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/</w:t>
      </w:r>
      <w:r w:rsidR="00262F7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1/</w:t>
      </w:r>
      <w:r w:rsidRPr="00CC5E24"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202</w:t>
      </w:r>
      <w:r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  <w:t>4</w:t>
      </w:r>
    </w:p>
    <w:p w14:paraId="1DD3BAFF" w14:textId="77777777" w:rsidR="00CC5E24" w:rsidRPr="00CC5E24" w:rsidRDefault="00CC5E24" w:rsidP="00A90727">
      <w:pPr>
        <w:widowControl/>
        <w:suppressAutoHyphens w:val="0"/>
        <w:spacing w:line="276" w:lineRule="auto"/>
        <w:textAlignment w:val="auto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</w:p>
    <w:p w14:paraId="55C9640F" w14:textId="77777777" w:rsidR="00CC5E24" w:rsidRPr="00A257FB" w:rsidRDefault="00CC5E24" w:rsidP="00CC5E2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2A106C8A" w14:textId="08BECADF" w:rsidR="00CC5E24" w:rsidRDefault="00CC5E24" w:rsidP="00CC5E24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</w:t>
      </w:r>
      <w:r w:rsidR="003F24D3">
        <w:rPr>
          <w:rFonts w:cs="Arial"/>
        </w:rPr>
        <w:br/>
      </w:r>
      <w:r>
        <w:rPr>
          <w:rFonts w:cs="Arial"/>
        </w:rPr>
        <w:t xml:space="preserve">W </w:t>
      </w:r>
      <w:r w:rsidRPr="00602D83">
        <w:rPr>
          <w:rFonts w:cs="Arial"/>
        </w:rPr>
        <w:t xml:space="preserve">TRYBIE </w:t>
      </w:r>
      <w:r>
        <w:rPr>
          <w:rFonts w:cs="Arial"/>
        </w:rPr>
        <w:t>PODSTAWOWYM</w:t>
      </w:r>
    </w:p>
    <w:p w14:paraId="4EFC006C" w14:textId="68952A33" w:rsidR="00CC5E24" w:rsidRDefault="00CC5E24" w:rsidP="00A90727">
      <w:pPr>
        <w:spacing w:after="160"/>
        <w:ind w:right="4"/>
        <w:jc w:val="center"/>
        <w:rPr>
          <w:rFonts w:ascii="Arial" w:hAnsi="Arial"/>
          <w:b/>
          <w:bCs/>
          <w:sz w:val="20"/>
          <w:szCs w:val="20"/>
        </w:rPr>
      </w:pPr>
      <w:r w:rsidRPr="00315246">
        <w:rPr>
          <w:rFonts w:ascii="Arial" w:hAnsi="Arial"/>
          <w:b/>
          <w:bCs/>
          <w:sz w:val="20"/>
          <w:szCs w:val="20"/>
        </w:rPr>
        <w:t>Wykonanie dokumentacji projektowej wraz przeprowadzeniem prac remontowo-budowlanych w Szpitalnym Oddziale Ratunkowym Szpitala Powiatowego w Zawierciu</w:t>
      </w:r>
    </w:p>
    <w:p w14:paraId="1514E620" w14:textId="77777777" w:rsidR="00A90727" w:rsidRPr="00CC5E24" w:rsidRDefault="00A90727" w:rsidP="00A90727">
      <w:pPr>
        <w:spacing w:after="120"/>
        <w:ind w:right="6"/>
        <w:jc w:val="center"/>
        <w:rPr>
          <w:rFonts w:ascii="Arial" w:hAnsi="Arial"/>
          <w:b/>
          <w:bCs/>
          <w:sz w:val="20"/>
          <w:szCs w:val="20"/>
        </w:rPr>
      </w:pPr>
    </w:p>
    <w:p w14:paraId="7E20BB22" w14:textId="77777777" w:rsidR="00262F74" w:rsidRPr="00262F74" w:rsidRDefault="00262F74" w:rsidP="00262F74">
      <w:pPr>
        <w:widowControl/>
        <w:tabs>
          <w:tab w:val="left" w:pos="142"/>
          <w:tab w:val="left" w:pos="284"/>
          <w:tab w:val="left" w:pos="426"/>
        </w:tabs>
        <w:suppressAutoHyphens w:val="0"/>
        <w:spacing w:after="120"/>
        <w:ind w:left="-709" w:right="-567"/>
        <w:jc w:val="both"/>
        <w:textAlignment w:val="auto"/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</w:pPr>
      <w:r w:rsidRPr="00262F74">
        <w:rPr>
          <w:rFonts w:ascii="Arial" w:eastAsia="Times New Roman" w:hAnsi="Arial"/>
          <w:color w:val="00000A"/>
          <w:kern w:val="0"/>
          <w:sz w:val="20"/>
          <w:szCs w:val="20"/>
          <w:lang w:eastAsia="pl-PL" w:bidi="ar-SA"/>
        </w:rPr>
        <w:t>Zamawiający – Szpital Powiatowy w Zawierciu informuje na podstawie art. 253 ust. 1 pkt 1) ustawy Prawo zamówień publicznych (tj. Dz. U. z 2023 r. poz. 1605), że w wyniku przedmiotowego postępowania jako najkorzystniejszą wg kryteriów oceny ofert została wybrana oferta firmy:</w:t>
      </w:r>
    </w:p>
    <w:p w14:paraId="632C7C21" w14:textId="221A5910" w:rsidR="00CC5E24" w:rsidRPr="00262F74" w:rsidRDefault="00262F74" w:rsidP="00262F74">
      <w:pPr>
        <w:pStyle w:val="Akapitzlist"/>
        <w:widowControl/>
        <w:numPr>
          <w:ilvl w:val="0"/>
          <w:numId w:val="13"/>
        </w:numPr>
        <w:suppressAutoHyphens w:val="0"/>
        <w:spacing w:after="120"/>
        <w:ind w:left="426"/>
        <w:jc w:val="both"/>
        <w:textAlignment w:val="auto"/>
        <w:rPr>
          <w:rFonts w:ascii="Arial" w:hAnsi="Arial"/>
          <w:b/>
          <w:bCs/>
          <w:color w:val="00000A"/>
          <w:kern w:val="0"/>
          <w:sz w:val="20"/>
          <w:szCs w:val="20"/>
          <w:lang w:eastAsia="pl-PL" w:bidi="ar-SA"/>
        </w:rPr>
      </w:pPr>
      <w:r w:rsidRPr="00262F74">
        <w:rPr>
          <w:rFonts w:ascii="Arial" w:hAnsi="Arial"/>
          <w:b/>
          <w:bCs/>
          <w:color w:val="00000A"/>
          <w:kern w:val="0"/>
          <w:sz w:val="20"/>
          <w:szCs w:val="20"/>
          <w:lang w:eastAsia="pl-PL" w:bidi="ar-SA"/>
        </w:rPr>
        <w:t>WODPOL SP. Z O.O. ul. Ks. Pr. St. Słonki 24, 34-300 Żywiec</w:t>
      </w:r>
    </w:p>
    <w:p w14:paraId="7C7DB357" w14:textId="61295AA3" w:rsidR="00262F74" w:rsidRPr="00315638" w:rsidRDefault="00262F74" w:rsidP="00262F74">
      <w:pPr>
        <w:ind w:left="-709" w:right="-567"/>
        <w:jc w:val="both"/>
        <w:rPr>
          <w:rFonts w:ascii="Arial" w:eastAsia="Times New Roman" w:hAnsi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262F74">
        <w:rPr>
          <w:rFonts w:ascii="Arial" w:eastAsia="Times New Roman" w:hAnsi="Arial"/>
          <w:color w:val="00000A"/>
          <w:sz w:val="20"/>
          <w:szCs w:val="20"/>
          <w:lang w:eastAsia="pl-PL"/>
        </w:rPr>
        <w:t xml:space="preserve">art. 308 ust. 2 </w:t>
      </w:r>
      <w:r w:rsidRPr="00315638">
        <w:rPr>
          <w:rFonts w:ascii="Arial" w:eastAsia="Times New Roman" w:hAnsi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/>
          <w:color w:val="00000A"/>
          <w:sz w:val="20"/>
          <w:szCs w:val="20"/>
          <w:lang w:eastAsia="pl-PL"/>
        </w:rPr>
        <w:t xml:space="preserve"> zostanie zawarta w dniu </w:t>
      </w:r>
      <w:r>
        <w:rPr>
          <w:rFonts w:ascii="Arial" w:eastAsia="Times New Roman" w:hAnsi="Arial"/>
          <w:color w:val="00000A"/>
          <w:sz w:val="20"/>
          <w:szCs w:val="20"/>
          <w:lang w:eastAsia="pl-PL"/>
        </w:rPr>
        <w:t>06.05.2024</w:t>
      </w:r>
      <w:r w:rsidRPr="00315638">
        <w:rPr>
          <w:rFonts w:ascii="Arial" w:eastAsia="Times New Roman" w:hAnsi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8361A10" w14:textId="77777777" w:rsidR="00262F74" w:rsidRPr="00262F74" w:rsidRDefault="00262F74" w:rsidP="00262F74">
      <w:pPr>
        <w:pStyle w:val="Akapitzlist"/>
        <w:widowControl/>
        <w:suppressAutoHyphens w:val="0"/>
        <w:spacing w:after="120"/>
        <w:jc w:val="both"/>
        <w:textAlignment w:val="auto"/>
        <w:rPr>
          <w:rFonts w:ascii="Arial" w:hAnsi="Arial"/>
          <w:color w:val="00000A"/>
          <w:kern w:val="0"/>
          <w:sz w:val="20"/>
          <w:szCs w:val="20"/>
          <w:lang w:eastAsia="pl-PL" w:bidi="ar-SA"/>
        </w:rPr>
      </w:pPr>
    </w:p>
    <w:p w14:paraId="040FADEB" w14:textId="3A7DC151" w:rsidR="00A52F07" w:rsidRPr="003F24D3" w:rsidRDefault="003F24D3" w:rsidP="00262F74">
      <w:pPr>
        <w:widowControl/>
        <w:suppressAutoHyphens w:val="0"/>
        <w:autoSpaceDN/>
        <w:spacing w:line="276" w:lineRule="auto"/>
        <w:ind w:left="-709" w:right="-709"/>
        <w:jc w:val="both"/>
        <w:textAlignment w:val="auto"/>
        <w:rPr>
          <w:rFonts w:ascii="Arial" w:eastAsia="Calibri" w:hAnsi="Arial"/>
          <w:iCs/>
          <w:kern w:val="0"/>
          <w:sz w:val="20"/>
          <w:szCs w:val="20"/>
          <w:lang w:eastAsia="en-US" w:bidi="ar-SA"/>
        </w:rPr>
      </w:pPr>
      <w:r w:rsidRPr="003F24D3">
        <w:rPr>
          <w:rFonts w:ascii="Arial" w:eastAsia="Calibri" w:hAnsi="Arial"/>
          <w:iCs/>
          <w:kern w:val="0"/>
          <w:sz w:val="20"/>
          <w:szCs w:val="20"/>
          <w:lang w:eastAsia="en-US" w:bidi="ar-SA"/>
        </w:rPr>
        <w:t>Poniżej Zamawiający podaje informacje o złożonej ofercie oraz przyznanej punktacji: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90"/>
        <w:gridCol w:w="2435"/>
        <w:gridCol w:w="1447"/>
        <w:gridCol w:w="1418"/>
        <w:gridCol w:w="1572"/>
        <w:gridCol w:w="671"/>
        <w:gridCol w:w="756"/>
        <w:gridCol w:w="709"/>
        <w:gridCol w:w="992"/>
      </w:tblGrid>
      <w:tr w:rsidR="00262F74" w:rsidRPr="00407958" w14:paraId="14C9A7E3" w14:textId="77777777" w:rsidTr="00262F74">
        <w:trPr>
          <w:trHeight w:val="448"/>
        </w:trPr>
        <w:tc>
          <w:tcPr>
            <w:tcW w:w="490" w:type="dxa"/>
            <w:vMerge w:val="restart"/>
            <w:vAlign w:val="center"/>
          </w:tcPr>
          <w:p w14:paraId="0778B51C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35" w:type="dxa"/>
            <w:vMerge w:val="restart"/>
            <w:vAlign w:val="center"/>
          </w:tcPr>
          <w:p w14:paraId="3CC89E7B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447" w:type="dxa"/>
            <w:vMerge w:val="restart"/>
            <w:vAlign w:val="center"/>
          </w:tcPr>
          <w:p w14:paraId="7774AE12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18" w:type="dxa"/>
            <w:vMerge w:val="restart"/>
            <w:vAlign w:val="center"/>
          </w:tcPr>
          <w:p w14:paraId="5246DD20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1572" w:type="dxa"/>
            <w:vMerge w:val="restart"/>
            <w:vAlign w:val="center"/>
          </w:tcPr>
          <w:p w14:paraId="039E06BF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Okres gwarancji i rękojmi za wykonanie robót budowlanych</w:t>
            </w:r>
          </w:p>
        </w:tc>
        <w:tc>
          <w:tcPr>
            <w:tcW w:w="3128" w:type="dxa"/>
            <w:gridSpan w:val="4"/>
            <w:vAlign w:val="center"/>
          </w:tcPr>
          <w:p w14:paraId="60757300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Punktacja</w:t>
            </w:r>
          </w:p>
        </w:tc>
      </w:tr>
      <w:tr w:rsidR="00262F74" w:rsidRPr="00407958" w14:paraId="5C850699" w14:textId="77777777" w:rsidTr="00262F74">
        <w:trPr>
          <w:trHeight w:val="530"/>
        </w:trPr>
        <w:tc>
          <w:tcPr>
            <w:tcW w:w="490" w:type="dxa"/>
            <w:vMerge/>
            <w:vAlign w:val="center"/>
          </w:tcPr>
          <w:p w14:paraId="173A5DA0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dxa"/>
            <w:vMerge/>
            <w:vAlign w:val="center"/>
          </w:tcPr>
          <w:p w14:paraId="35267268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14:paraId="1EFFCADD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61633E9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14:paraId="2CD25141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14:paraId="1B83FBC3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56" w:type="dxa"/>
            <w:vAlign w:val="center"/>
          </w:tcPr>
          <w:p w14:paraId="315E36D1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14:paraId="0669B4A4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14:paraId="20439A59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07958">
              <w:rPr>
                <w:rFonts w:ascii="Arial" w:hAnsi="Arial"/>
                <w:b/>
                <w:bCs/>
                <w:sz w:val="16"/>
                <w:szCs w:val="16"/>
              </w:rPr>
              <w:t>Suma</w:t>
            </w:r>
          </w:p>
        </w:tc>
      </w:tr>
      <w:tr w:rsidR="00262F74" w:rsidRPr="00407958" w14:paraId="5E0DCD8B" w14:textId="77777777" w:rsidTr="00262F74">
        <w:trPr>
          <w:trHeight w:val="551"/>
        </w:trPr>
        <w:tc>
          <w:tcPr>
            <w:tcW w:w="490" w:type="dxa"/>
            <w:vAlign w:val="center"/>
          </w:tcPr>
          <w:p w14:paraId="765AF33F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262F7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435" w:type="dxa"/>
            <w:vAlign w:val="center"/>
          </w:tcPr>
          <w:p w14:paraId="1A32A5A9" w14:textId="77777777" w:rsidR="00262F74" w:rsidRPr="00407958" w:rsidRDefault="00262F74" w:rsidP="006D5366">
            <w:pPr>
              <w:spacing w:after="160"/>
              <w:ind w:right="4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7958">
              <w:rPr>
                <w:rFonts w:ascii="Arial" w:hAnsi="Arial"/>
                <w:sz w:val="16"/>
                <w:szCs w:val="16"/>
              </w:rPr>
              <w:t>Hoben</w:t>
            </w:r>
            <w:proofErr w:type="spellEnd"/>
            <w:r w:rsidRPr="00407958">
              <w:rPr>
                <w:rFonts w:ascii="Arial" w:hAnsi="Arial"/>
                <w:sz w:val="16"/>
                <w:szCs w:val="16"/>
              </w:rPr>
              <w:t xml:space="preserve"> D. Borysławski Sp.k. ul. Olszowa 2A, 97-225 Ujazd</w:t>
            </w:r>
          </w:p>
        </w:tc>
        <w:tc>
          <w:tcPr>
            <w:tcW w:w="1447" w:type="dxa"/>
            <w:vAlign w:val="center"/>
          </w:tcPr>
          <w:p w14:paraId="2409FBEB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7 533 450,00 zł</w:t>
            </w:r>
          </w:p>
        </w:tc>
        <w:tc>
          <w:tcPr>
            <w:tcW w:w="1418" w:type="dxa"/>
            <w:vAlign w:val="center"/>
          </w:tcPr>
          <w:p w14:paraId="2E1230B4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180 dni</w:t>
            </w:r>
          </w:p>
        </w:tc>
        <w:tc>
          <w:tcPr>
            <w:tcW w:w="1572" w:type="dxa"/>
            <w:vAlign w:val="center"/>
          </w:tcPr>
          <w:p w14:paraId="0AE32410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7 lat</w:t>
            </w:r>
          </w:p>
        </w:tc>
        <w:tc>
          <w:tcPr>
            <w:tcW w:w="671" w:type="dxa"/>
            <w:vAlign w:val="center"/>
          </w:tcPr>
          <w:p w14:paraId="46EB35E8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59,84 pkt</w:t>
            </w:r>
          </w:p>
        </w:tc>
        <w:tc>
          <w:tcPr>
            <w:tcW w:w="756" w:type="dxa"/>
            <w:vAlign w:val="center"/>
          </w:tcPr>
          <w:p w14:paraId="487FD2AF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6,33 pkt</w:t>
            </w:r>
          </w:p>
        </w:tc>
        <w:tc>
          <w:tcPr>
            <w:tcW w:w="709" w:type="dxa"/>
            <w:vAlign w:val="center"/>
          </w:tcPr>
          <w:p w14:paraId="6AC24F66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30 pkt</w:t>
            </w:r>
          </w:p>
        </w:tc>
        <w:tc>
          <w:tcPr>
            <w:tcW w:w="992" w:type="dxa"/>
            <w:vAlign w:val="center"/>
          </w:tcPr>
          <w:p w14:paraId="3B6CF55D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96,17 pkt</w:t>
            </w:r>
          </w:p>
        </w:tc>
      </w:tr>
      <w:tr w:rsidR="00262F74" w:rsidRPr="00407958" w14:paraId="7987792A" w14:textId="77777777" w:rsidTr="00262F74">
        <w:tc>
          <w:tcPr>
            <w:tcW w:w="490" w:type="dxa"/>
            <w:vAlign w:val="center"/>
          </w:tcPr>
          <w:p w14:paraId="529348C1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262F7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435" w:type="dxa"/>
            <w:vAlign w:val="center"/>
          </w:tcPr>
          <w:p w14:paraId="775AE63B" w14:textId="77777777" w:rsidR="00262F74" w:rsidRPr="00407958" w:rsidRDefault="00262F74" w:rsidP="006D5366">
            <w:pPr>
              <w:spacing w:after="160"/>
              <w:ind w:right="4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GRUPA KDM sp. z o.o., ul. Połczyńska 53, 01-336 Warszawa</w:t>
            </w:r>
          </w:p>
        </w:tc>
        <w:tc>
          <w:tcPr>
            <w:tcW w:w="1447" w:type="dxa"/>
            <w:vAlign w:val="center"/>
          </w:tcPr>
          <w:p w14:paraId="753F68A1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Hlk163633255"/>
            <w:r w:rsidRPr="00407958">
              <w:rPr>
                <w:rFonts w:ascii="Arial" w:hAnsi="Arial"/>
                <w:sz w:val="16"/>
                <w:szCs w:val="16"/>
              </w:rPr>
              <w:t>8 873 937,48 zł</w:t>
            </w:r>
            <w:bookmarkEnd w:id="0"/>
          </w:p>
        </w:tc>
        <w:tc>
          <w:tcPr>
            <w:tcW w:w="1418" w:type="dxa"/>
            <w:vAlign w:val="center"/>
          </w:tcPr>
          <w:p w14:paraId="1C9DEACB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165 dni</w:t>
            </w:r>
          </w:p>
        </w:tc>
        <w:tc>
          <w:tcPr>
            <w:tcW w:w="1572" w:type="dxa"/>
            <w:vAlign w:val="center"/>
          </w:tcPr>
          <w:p w14:paraId="71451C6C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7 lat</w:t>
            </w:r>
          </w:p>
        </w:tc>
        <w:tc>
          <w:tcPr>
            <w:tcW w:w="671" w:type="dxa"/>
            <w:vAlign w:val="center"/>
          </w:tcPr>
          <w:p w14:paraId="036061A9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50,80 pkt</w:t>
            </w:r>
          </w:p>
        </w:tc>
        <w:tc>
          <w:tcPr>
            <w:tcW w:w="756" w:type="dxa"/>
            <w:vAlign w:val="center"/>
          </w:tcPr>
          <w:p w14:paraId="238F3EC7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6,91 pkt</w:t>
            </w:r>
          </w:p>
        </w:tc>
        <w:tc>
          <w:tcPr>
            <w:tcW w:w="709" w:type="dxa"/>
            <w:vAlign w:val="center"/>
          </w:tcPr>
          <w:p w14:paraId="49681C7A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30 pkt</w:t>
            </w:r>
          </w:p>
        </w:tc>
        <w:tc>
          <w:tcPr>
            <w:tcW w:w="992" w:type="dxa"/>
            <w:vAlign w:val="center"/>
          </w:tcPr>
          <w:p w14:paraId="3A195966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87,71 pkt</w:t>
            </w:r>
          </w:p>
        </w:tc>
      </w:tr>
      <w:tr w:rsidR="00262F74" w:rsidRPr="00407958" w14:paraId="61BFA5AA" w14:textId="77777777" w:rsidTr="00262F74">
        <w:tc>
          <w:tcPr>
            <w:tcW w:w="490" w:type="dxa"/>
            <w:vAlign w:val="center"/>
          </w:tcPr>
          <w:p w14:paraId="5D403BAA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262F7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2435" w:type="dxa"/>
            <w:vAlign w:val="center"/>
          </w:tcPr>
          <w:p w14:paraId="043DC8E5" w14:textId="77777777" w:rsidR="00262F74" w:rsidRPr="00407958" w:rsidRDefault="00262F74" w:rsidP="006D5366">
            <w:pPr>
              <w:spacing w:after="160"/>
              <w:ind w:right="4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GRUPA SZYMBUD SP. Z O. O. SP. J., ul. Częstochowska 2g, 42-270 Kłomnice</w:t>
            </w:r>
          </w:p>
        </w:tc>
        <w:tc>
          <w:tcPr>
            <w:tcW w:w="1447" w:type="dxa"/>
            <w:vAlign w:val="center"/>
          </w:tcPr>
          <w:p w14:paraId="5150AE64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8 587 335,00 zł</w:t>
            </w:r>
          </w:p>
        </w:tc>
        <w:tc>
          <w:tcPr>
            <w:tcW w:w="1418" w:type="dxa"/>
            <w:vAlign w:val="center"/>
          </w:tcPr>
          <w:p w14:paraId="1F3F0AD2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170 dni</w:t>
            </w:r>
          </w:p>
        </w:tc>
        <w:tc>
          <w:tcPr>
            <w:tcW w:w="1572" w:type="dxa"/>
            <w:vAlign w:val="center"/>
          </w:tcPr>
          <w:p w14:paraId="508EE19F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7 lat</w:t>
            </w:r>
          </w:p>
        </w:tc>
        <w:tc>
          <w:tcPr>
            <w:tcW w:w="671" w:type="dxa"/>
            <w:vAlign w:val="center"/>
          </w:tcPr>
          <w:p w14:paraId="1472679B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52,50 pkt</w:t>
            </w:r>
          </w:p>
        </w:tc>
        <w:tc>
          <w:tcPr>
            <w:tcW w:w="756" w:type="dxa"/>
            <w:vAlign w:val="center"/>
          </w:tcPr>
          <w:p w14:paraId="03FD6CCB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6,71 pkt</w:t>
            </w:r>
          </w:p>
        </w:tc>
        <w:tc>
          <w:tcPr>
            <w:tcW w:w="709" w:type="dxa"/>
            <w:vAlign w:val="center"/>
          </w:tcPr>
          <w:p w14:paraId="2C43662A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30 pkt</w:t>
            </w:r>
          </w:p>
        </w:tc>
        <w:tc>
          <w:tcPr>
            <w:tcW w:w="992" w:type="dxa"/>
            <w:vAlign w:val="center"/>
          </w:tcPr>
          <w:p w14:paraId="30B31880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89,21 pkt</w:t>
            </w:r>
          </w:p>
        </w:tc>
      </w:tr>
      <w:tr w:rsidR="00262F74" w:rsidRPr="00407958" w14:paraId="155CD07D" w14:textId="77777777" w:rsidTr="00262F74">
        <w:tc>
          <w:tcPr>
            <w:tcW w:w="490" w:type="dxa"/>
            <w:vAlign w:val="center"/>
          </w:tcPr>
          <w:p w14:paraId="10434952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35" w:type="dxa"/>
            <w:vAlign w:val="center"/>
          </w:tcPr>
          <w:p w14:paraId="00608B1C" w14:textId="77777777" w:rsidR="00262F74" w:rsidRPr="00262F74" w:rsidRDefault="00262F74" w:rsidP="006D5366">
            <w:pPr>
              <w:spacing w:after="160"/>
              <w:ind w:right="4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WODPOL SP. Z O.O. ul. Ks. Pr. St. Słonki 24, 34-300 Żywiec</w:t>
            </w:r>
          </w:p>
        </w:tc>
        <w:tc>
          <w:tcPr>
            <w:tcW w:w="1447" w:type="dxa"/>
            <w:vAlign w:val="center"/>
          </w:tcPr>
          <w:p w14:paraId="12C56D1E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7 513 254,00 zł</w:t>
            </w:r>
          </w:p>
        </w:tc>
        <w:tc>
          <w:tcPr>
            <w:tcW w:w="1418" w:type="dxa"/>
            <w:vAlign w:val="center"/>
          </w:tcPr>
          <w:p w14:paraId="3AF7D75D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114 dni</w:t>
            </w:r>
          </w:p>
        </w:tc>
        <w:tc>
          <w:tcPr>
            <w:tcW w:w="1572" w:type="dxa"/>
            <w:vAlign w:val="center"/>
          </w:tcPr>
          <w:p w14:paraId="510DED39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7 lat</w:t>
            </w:r>
          </w:p>
        </w:tc>
        <w:tc>
          <w:tcPr>
            <w:tcW w:w="671" w:type="dxa"/>
            <w:vAlign w:val="center"/>
          </w:tcPr>
          <w:p w14:paraId="1E5278FA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60 pkt</w:t>
            </w:r>
          </w:p>
        </w:tc>
        <w:tc>
          <w:tcPr>
            <w:tcW w:w="756" w:type="dxa"/>
            <w:vAlign w:val="center"/>
          </w:tcPr>
          <w:p w14:paraId="5CF7DD6B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10 pkt</w:t>
            </w:r>
          </w:p>
        </w:tc>
        <w:tc>
          <w:tcPr>
            <w:tcW w:w="709" w:type="dxa"/>
            <w:vAlign w:val="center"/>
          </w:tcPr>
          <w:p w14:paraId="2BF64078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30 pkt</w:t>
            </w:r>
          </w:p>
        </w:tc>
        <w:tc>
          <w:tcPr>
            <w:tcW w:w="992" w:type="dxa"/>
            <w:vAlign w:val="center"/>
          </w:tcPr>
          <w:p w14:paraId="2113F2F8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62F74">
              <w:rPr>
                <w:rFonts w:ascii="Arial" w:hAnsi="Arial"/>
                <w:b/>
                <w:bCs/>
                <w:sz w:val="16"/>
                <w:szCs w:val="16"/>
              </w:rPr>
              <w:t>100 pkt</w:t>
            </w:r>
          </w:p>
        </w:tc>
      </w:tr>
      <w:tr w:rsidR="00262F74" w:rsidRPr="00407958" w14:paraId="46AF1B73" w14:textId="77777777" w:rsidTr="00262F74">
        <w:tc>
          <w:tcPr>
            <w:tcW w:w="490" w:type="dxa"/>
            <w:vAlign w:val="center"/>
          </w:tcPr>
          <w:p w14:paraId="24B70E53" w14:textId="77777777" w:rsidR="00262F74" w:rsidRPr="00262F74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262F74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2435" w:type="dxa"/>
            <w:vAlign w:val="center"/>
          </w:tcPr>
          <w:p w14:paraId="1DAD417F" w14:textId="77777777" w:rsidR="00262F74" w:rsidRPr="00407958" w:rsidRDefault="00262F74" w:rsidP="006D5366">
            <w:pPr>
              <w:spacing w:after="160"/>
              <w:ind w:right="4"/>
              <w:rPr>
                <w:rFonts w:ascii="Arial" w:hAnsi="Arial"/>
                <w:sz w:val="16"/>
                <w:szCs w:val="16"/>
              </w:rPr>
            </w:pPr>
            <w:proofErr w:type="spellStart"/>
            <w:r w:rsidRPr="00407958">
              <w:rPr>
                <w:rFonts w:ascii="Arial" w:hAnsi="Arial"/>
                <w:sz w:val="16"/>
                <w:szCs w:val="16"/>
              </w:rPr>
              <w:t>PRBiUT</w:t>
            </w:r>
            <w:proofErr w:type="spellEnd"/>
            <w:r w:rsidRPr="00407958">
              <w:rPr>
                <w:rFonts w:ascii="Arial" w:hAnsi="Arial"/>
                <w:sz w:val="16"/>
                <w:szCs w:val="16"/>
              </w:rPr>
              <w:t xml:space="preserve"> KARBUD Karol Adamczyk ul. Szwedzka 8/25, 25-135 Kielce</w:t>
            </w:r>
          </w:p>
        </w:tc>
        <w:tc>
          <w:tcPr>
            <w:tcW w:w="1447" w:type="dxa"/>
            <w:vAlign w:val="center"/>
          </w:tcPr>
          <w:p w14:paraId="1AB67995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bookmarkStart w:id="1" w:name="_Hlk163643377"/>
            <w:r w:rsidRPr="00407958">
              <w:rPr>
                <w:rFonts w:ascii="Arial" w:hAnsi="Arial"/>
                <w:sz w:val="16"/>
                <w:szCs w:val="16"/>
              </w:rPr>
              <w:t>8 121 984,00 zł</w:t>
            </w:r>
            <w:bookmarkEnd w:id="1"/>
          </w:p>
        </w:tc>
        <w:tc>
          <w:tcPr>
            <w:tcW w:w="1418" w:type="dxa"/>
            <w:vAlign w:val="center"/>
          </w:tcPr>
          <w:p w14:paraId="656317CD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149 dni</w:t>
            </w:r>
          </w:p>
        </w:tc>
        <w:tc>
          <w:tcPr>
            <w:tcW w:w="1572" w:type="dxa"/>
            <w:vAlign w:val="center"/>
          </w:tcPr>
          <w:p w14:paraId="25950909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7 lat</w:t>
            </w:r>
          </w:p>
        </w:tc>
        <w:tc>
          <w:tcPr>
            <w:tcW w:w="671" w:type="dxa"/>
            <w:vAlign w:val="center"/>
          </w:tcPr>
          <w:p w14:paraId="618877E2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55,50 pkt</w:t>
            </w:r>
          </w:p>
        </w:tc>
        <w:tc>
          <w:tcPr>
            <w:tcW w:w="756" w:type="dxa"/>
            <w:vAlign w:val="center"/>
          </w:tcPr>
          <w:p w14:paraId="4B6BFC3B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7,65 pkt</w:t>
            </w:r>
          </w:p>
        </w:tc>
        <w:tc>
          <w:tcPr>
            <w:tcW w:w="709" w:type="dxa"/>
            <w:vAlign w:val="center"/>
          </w:tcPr>
          <w:p w14:paraId="08B84931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30 pkt</w:t>
            </w:r>
          </w:p>
        </w:tc>
        <w:tc>
          <w:tcPr>
            <w:tcW w:w="992" w:type="dxa"/>
            <w:vAlign w:val="center"/>
          </w:tcPr>
          <w:p w14:paraId="20DC838A" w14:textId="77777777" w:rsidR="00262F74" w:rsidRPr="00407958" w:rsidRDefault="00262F74" w:rsidP="006D5366">
            <w:pPr>
              <w:spacing w:after="160"/>
              <w:ind w:right="4"/>
              <w:jc w:val="center"/>
              <w:rPr>
                <w:rFonts w:ascii="Arial" w:hAnsi="Arial"/>
                <w:sz w:val="16"/>
                <w:szCs w:val="16"/>
              </w:rPr>
            </w:pPr>
            <w:r w:rsidRPr="00407958">
              <w:rPr>
                <w:rFonts w:ascii="Arial" w:hAnsi="Arial"/>
                <w:sz w:val="16"/>
                <w:szCs w:val="16"/>
              </w:rPr>
              <w:t>93,15 pkt</w:t>
            </w:r>
          </w:p>
        </w:tc>
      </w:tr>
    </w:tbl>
    <w:p w14:paraId="68381C13" w14:textId="77777777" w:rsidR="00017319" w:rsidRDefault="00017319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5F1F772A" w14:textId="77777777" w:rsidR="00262F74" w:rsidRDefault="00262F74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7D2C2414" w14:textId="77777777" w:rsidR="00262F74" w:rsidRDefault="00262F74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06EB580A" w14:textId="77777777" w:rsidR="00262F74" w:rsidRDefault="00262F74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60804EDF" w14:textId="77777777" w:rsidR="00262F74" w:rsidRDefault="00262F74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0947D04B" w14:textId="77777777" w:rsidR="00262F74" w:rsidRDefault="00262F74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7F671FA0" w14:textId="77777777" w:rsidR="00262F74" w:rsidRPr="004B6575" w:rsidRDefault="00262F74" w:rsidP="00A907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/>
          <w:sz w:val="20"/>
          <w:szCs w:val="20"/>
        </w:rPr>
      </w:pPr>
    </w:p>
    <w:p w14:paraId="5C744811" w14:textId="77777777" w:rsidR="00262F74" w:rsidRPr="00262F74" w:rsidRDefault="00262F74" w:rsidP="00262F74">
      <w:pPr>
        <w:pStyle w:val="Akapitzlist"/>
        <w:spacing w:line="276" w:lineRule="auto"/>
        <w:ind w:left="-709" w:right="-709"/>
        <w:jc w:val="both"/>
        <w:rPr>
          <w:rFonts w:ascii="Arial" w:eastAsia="Arial Unicode MS" w:hAnsi="Arial"/>
          <w:bCs/>
          <w:sz w:val="16"/>
          <w:szCs w:val="16"/>
          <w:u w:val="single"/>
        </w:rPr>
      </w:pPr>
      <w:r w:rsidRPr="00262F74">
        <w:rPr>
          <w:rFonts w:ascii="Arial" w:eastAsia="Arial Unicode MS" w:hAnsi="Arial"/>
          <w:bCs/>
          <w:sz w:val="16"/>
          <w:szCs w:val="16"/>
          <w:u w:val="single"/>
        </w:rPr>
        <w:t>Wykonano 1 egz./przesłano przez Platformę Zakupową</w:t>
      </w:r>
    </w:p>
    <w:p w14:paraId="74240E81" w14:textId="77777777" w:rsidR="00017319" w:rsidRPr="00BE6C48" w:rsidRDefault="00017319" w:rsidP="00563453">
      <w:pPr>
        <w:pStyle w:val="Akapitzlist"/>
        <w:spacing w:line="276" w:lineRule="auto"/>
        <w:ind w:left="0" w:right="-709"/>
        <w:jc w:val="both"/>
        <w:rPr>
          <w:rFonts w:ascii="Arial" w:eastAsia="Arial Unicode MS" w:hAnsi="Arial"/>
          <w:bCs/>
          <w:sz w:val="20"/>
          <w:szCs w:val="20"/>
        </w:rPr>
      </w:pPr>
    </w:p>
    <w:sectPr w:rsidR="00017319" w:rsidRPr="00BE6C48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C4B76"/>
    <w:multiLevelType w:val="hybridMultilevel"/>
    <w:tmpl w:val="DA2A2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314D8"/>
    <w:multiLevelType w:val="hybridMultilevel"/>
    <w:tmpl w:val="9BA2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0D8"/>
    <w:multiLevelType w:val="hybridMultilevel"/>
    <w:tmpl w:val="F2E4A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47820"/>
    <w:multiLevelType w:val="hybridMultilevel"/>
    <w:tmpl w:val="6596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DAA"/>
    <w:multiLevelType w:val="hybridMultilevel"/>
    <w:tmpl w:val="8848A2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DF26A0"/>
    <w:multiLevelType w:val="hybridMultilevel"/>
    <w:tmpl w:val="F1B2C2F0"/>
    <w:lvl w:ilvl="0" w:tplc="D8E08486">
      <w:start w:val="1"/>
      <w:numFmt w:val="decimal"/>
      <w:lvlText w:val="%1."/>
      <w:lvlJc w:val="left"/>
      <w:pPr>
        <w:ind w:left="-69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4A360FF"/>
    <w:multiLevelType w:val="hybridMultilevel"/>
    <w:tmpl w:val="D408B766"/>
    <w:lvl w:ilvl="0" w:tplc="586ED560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5F65266"/>
    <w:multiLevelType w:val="hybridMultilevel"/>
    <w:tmpl w:val="74A8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C6C36"/>
    <w:multiLevelType w:val="hybridMultilevel"/>
    <w:tmpl w:val="365C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1830987">
    <w:abstractNumId w:val="0"/>
  </w:num>
  <w:num w:numId="2" w16cid:durableId="1993635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451942">
    <w:abstractNumId w:val="7"/>
  </w:num>
  <w:num w:numId="4" w16cid:durableId="330841379">
    <w:abstractNumId w:val="4"/>
  </w:num>
  <w:num w:numId="5" w16cid:durableId="1594242713">
    <w:abstractNumId w:val="6"/>
  </w:num>
  <w:num w:numId="6" w16cid:durableId="388001369">
    <w:abstractNumId w:val="2"/>
  </w:num>
  <w:num w:numId="7" w16cid:durableId="458646156">
    <w:abstractNumId w:val="1"/>
  </w:num>
  <w:num w:numId="8" w16cid:durableId="1112437603">
    <w:abstractNumId w:val="10"/>
  </w:num>
  <w:num w:numId="9" w16cid:durableId="1332754979">
    <w:abstractNumId w:val="3"/>
  </w:num>
  <w:num w:numId="10" w16cid:durableId="18735736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7633802">
    <w:abstractNumId w:val="8"/>
  </w:num>
  <w:num w:numId="12" w16cid:durableId="148988152">
    <w:abstractNumId w:val="9"/>
  </w:num>
  <w:num w:numId="13" w16cid:durableId="190494968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017319"/>
    <w:rsid w:val="00065D8C"/>
    <w:rsid w:val="00106D6F"/>
    <w:rsid w:val="00140C05"/>
    <w:rsid w:val="00167DD3"/>
    <w:rsid w:val="00197FE1"/>
    <w:rsid w:val="001F46E0"/>
    <w:rsid w:val="001F4C2C"/>
    <w:rsid w:val="00262F74"/>
    <w:rsid w:val="00314A29"/>
    <w:rsid w:val="00315246"/>
    <w:rsid w:val="00346643"/>
    <w:rsid w:val="003512FB"/>
    <w:rsid w:val="003F24D3"/>
    <w:rsid w:val="00401FE7"/>
    <w:rsid w:val="00455665"/>
    <w:rsid w:val="004F5041"/>
    <w:rsid w:val="0050661C"/>
    <w:rsid w:val="005216E5"/>
    <w:rsid w:val="00563453"/>
    <w:rsid w:val="005B3554"/>
    <w:rsid w:val="00607451"/>
    <w:rsid w:val="0067324B"/>
    <w:rsid w:val="00683001"/>
    <w:rsid w:val="00702C99"/>
    <w:rsid w:val="00752DEE"/>
    <w:rsid w:val="00787594"/>
    <w:rsid w:val="00792ABE"/>
    <w:rsid w:val="008E6C0D"/>
    <w:rsid w:val="0091240B"/>
    <w:rsid w:val="00924AD9"/>
    <w:rsid w:val="00A52F07"/>
    <w:rsid w:val="00A90727"/>
    <w:rsid w:val="00AC5320"/>
    <w:rsid w:val="00AC6E5A"/>
    <w:rsid w:val="00BB159D"/>
    <w:rsid w:val="00BE6C48"/>
    <w:rsid w:val="00BE6D52"/>
    <w:rsid w:val="00C225AB"/>
    <w:rsid w:val="00CC5E24"/>
    <w:rsid w:val="00CF041E"/>
    <w:rsid w:val="00D24E22"/>
    <w:rsid w:val="00D3133F"/>
    <w:rsid w:val="00D92CEE"/>
    <w:rsid w:val="00E75D8A"/>
    <w:rsid w:val="00EB0BFE"/>
    <w:rsid w:val="00F353CE"/>
    <w:rsid w:val="00F3549A"/>
    <w:rsid w:val="00F702B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52DEE"/>
    <w:pPr>
      <w:keepNext/>
      <w:widowControl/>
      <w:suppressAutoHyphens w:val="0"/>
      <w:autoSpaceDN/>
      <w:spacing w:line="360" w:lineRule="auto"/>
      <w:jc w:val="center"/>
      <w:textAlignment w:val="auto"/>
      <w:outlineLvl w:val="0"/>
    </w:pPr>
    <w:rPr>
      <w:rFonts w:ascii="Times New Roman" w:eastAsia="Arial Unicode MS" w:hAnsi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34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34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752DEE"/>
    <w:rPr>
      <w:rFonts w:ascii="Times New Roman" w:eastAsia="Arial Unicode MS" w:hAnsi="Times New Roman" w:cs="Times New Roman"/>
      <w:b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B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oszenie">
    <w:name w:val="ogloszenie"/>
    <w:basedOn w:val="Normalny"/>
    <w:qFormat/>
    <w:rsid w:val="00CC5E24"/>
    <w:pPr>
      <w:widowControl/>
      <w:suppressAutoHyphens w:val="0"/>
      <w:textAlignment w:val="auto"/>
    </w:pPr>
    <w:rPr>
      <w:rFonts w:ascii="Arial" w:eastAsia="Times New Roman" w:hAnsi="Arial" w:cs="Times New Roman"/>
      <w:color w:val="00000A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Joanna Urbańczyk</cp:lastModifiedBy>
  <cp:revision>23</cp:revision>
  <cp:lastPrinted>2024-02-07T07:44:00Z</cp:lastPrinted>
  <dcterms:created xsi:type="dcterms:W3CDTF">2024-01-24T11:42:00Z</dcterms:created>
  <dcterms:modified xsi:type="dcterms:W3CDTF">2024-04-23T10:50:00Z</dcterms:modified>
</cp:coreProperties>
</file>