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10141A">
        <w:trPr>
          <w:trHeight w:val="58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9C47EE" w14:textId="77777777" w:rsidR="0010141A" w:rsidRPr="0010141A" w:rsidRDefault="0010141A" w:rsidP="0010141A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0" w:name="_GoBack"/>
            <w:r w:rsidRPr="0010141A">
              <w:rPr>
                <w:rFonts w:ascii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</w:t>
            </w:r>
          </w:p>
          <w:bookmarkEnd w:id="0"/>
          <w:p w14:paraId="108031EE" w14:textId="77777777" w:rsidR="0010141A" w:rsidRPr="0010141A" w:rsidRDefault="0010141A" w:rsidP="0010141A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141A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dla zadania inwestycyjnego pn.: „Budowa trzech tuneli dla pieszych oraz budowa</w:t>
            </w:r>
          </w:p>
          <w:p w14:paraId="21084158" w14:textId="77777777" w:rsidR="0010141A" w:rsidRPr="0010141A" w:rsidRDefault="0010141A" w:rsidP="0010141A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141A">
              <w:rPr>
                <w:rFonts w:ascii="Open Sans" w:hAnsi="Open Sans" w:cs="Open Sans"/>
                <w:b/>
                <w:bCs/>
                <w:sz w:val="18"/>
                <w:szCs w:val="18"/>
              </w:rPr>
              <w:t>bezkolizyjnego przejazdu dla samochodów w dzielnicy Orunia – Św. Wojciech –</w:t>
            </w:r>
          </w:p>
          <w:p w14:paraId="54BF8431" w14:textId="77777777" w:rsidR="0010141A" w:rsidRPr="0010141A" w:rsidRDefault="0010141A" w:rsidP="0010141A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141A">
              <w:rPr>
                <w:rFonts w:ascii="Open Sans" w:hAnsi="Open Sans" w:cs="Open Sans"/>
                <w:b/>
                <w:bCs/>
                <w:sz w:val="18"/>
                <w:szCs w:val="18"/>
              </w:rPr>
              <w:t>Lipce w Gdańsku w ramach zadania Budowa bezkolizyjnego przejazdu przez</w:t>
            </w:r>
          </w:p>
          <w:p w14:paraId="08863D39" w14:textId="523F209E" w:rsidR="00DB620D" w:rsidRPr="00963C1E" w:rsidRDefault="0010141A" w:rsidP="00101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41A">
              <w:rPr>
                <w:rFonts w:ascii="Open Sans" w:hAnsi="Open Sans" w:cs="Open Sans"/>
                <w:b/>
                <w:bCs/>
                <w:sz w:val="18"/>
                <w:szCs w:val="18"/>
              </w:rPr>
              <w:t>magistralę kolejową E-65</w:t>
            </w: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C44B9B" w14:textId="07D883A2" w:rsidR="00447B36" w:rsidRDefault="0010141A" w:rsidP="00963C1E">
            <w:pPr>
              <w:pStyle w:val="Nagwek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108</w:t>
            </w:r>
            <w:r w:rsidR="00963C1E" w:rsidRPr="00963C1E">
              <w:rPr>
                <w:rFonts w:ascii="Trebuchet MS" w:hAnsi="Trebuchet MS" w:cs="Arial"/>
              </w:rPr>
              <w:t>/BZP-U.500.</w:t>
            </w:r>
            <w:r>
              <w:rPr>
                <w:rFonts w:ascii="Trebuchet MS" w:hAnsi="Trebuchet MS" w:cs="Arial"/>
              </w:rPr>
              <w:t>5</w:t>
            </w:r>
            <w:r w:rsidR="004915B0">
              <w:rPr>
                <w:rFonts w:ascii="Trebuchet MS" w:hAnsi="Trebuchet MS" w:cs="Arial"/>
              </w:rPr>
              <w:t>1</w:t>
            </w:r>
            <w:r w:rsidR="00963C1E" w:rsidRPr="00963C1E">
              <w:rPr>
                <w:rFonts w:ascii="Trebuchet MS" w:hAnsi="Trebuchet MS" w:cs="Arial"/>
              </w:rPr>
              <w:t>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8249" w14:textId="77777777" w:rsidR="00EB7E07" w:rsidRDefault="00EB7E07">
      <w:r>
        <w:separator/>
      </w:r>
    </w:p>
  </w:endnote>
  <w:endnote w:type="continuationSeparator" w:id="0">
    <w:p w14:paraId="187B1C8C" w14:textId="77777777" w:rsidR="00EB7E07" w:rsidRDefault="00EB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5C0E" w14:textId="77777777" w:rsidR="00EB7E07" w:rsidRDefault="00EB7E07">
      <w:r>
        <w:separator/>
      </w:r>
    </w:p>
  </w:footnote>
  <w:footnote w:type="continuationSeparator" w:id="0">
    <w:p w14:paraId="321DF92F" w14:textId="77777777" w:rsidR="00EB7E07" w:rsidRDefault="00EB7E07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2EC4AE2" w14:textId="382E70B8" w:rsidR="00963C1E" w:rsidRPr="00963C1E" w:rsidRDefault="0010141A" w:rsidP="00963C1E">
    <w:pPr>
      <w:pStyle w:val="Nagwek"/>
      <w:rPr>
        <w:rFonts w:ascii="Open Sans" w:hAnsi="Open Sans" w:cs="Open Sans"/>
      </w:rPr>
    </w:pPr>
    <w:bookmarkStart w:id="13" w:name="_Hlk28846101"/>
    <w:bookmarkStart w:id="14" w:name="_Hlk28846102"/>
    <w:bookmarkStart w:id="15" w:name="_Hlk28846103"/>
    <w:bookmarkStart w:id="16" w:name="_Hlk28846104"/>
    <w:r>
      <w:rPr>
        <w:rFonts w:ascii="Open Sans" w:hAnsi="Open Sans" w:cs="Open Sans"/>
      </w:rPr>
      <w:t>108</w:t>
    </w:r>
    <w:r w:rsidR="00963C1E" w:rsidRPr="00963C1E">
      <w:rPr>
        <w:rFonts w:ascii="Open Sans" w:hAnsi="Open Sans" w:cs="Open Sans"/>
      </w:rPr>
      <w:t>/BZP-U.500.</w:t>
    </w:r>
    <w:r>
      <w:rPr>
        <w:rFonts w:ascii="Open Sans" w:hAnsi="Open Sans" w:cs="Open Sans"/>
      </w:rPr>
      <w:t>5</w:t>
    </w:r>
    <w:r w:rsidR="004915B0">
      <w:rPr>
        <w:rFonts w:ascii="Open Sans" w:hAnsi="Open Sans" w:cs="Open Sans"/>
      </w:rPr>
      <w:t>1</w:t>
    </w:r>
    <w:r w:rsidR="00963C1E" w:rsidRPr="00963C1E">
      <w:rPr>
        <w:rFonts w:ascii="Open Sans" w:hAnsi="Open Sans" w:cs="Open Sans"/>
      </w:rPr>
      <w:t>.2020/TK</w:t>
    </w:r>
    <w:bookmarkEnd w:id="13"/>
    <w:bookmarkEnd w:id="14"/>
    <w:bookmarkEnd w:id="15"/>
    <w:bookmarkEnd w:id="16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41A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5B0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02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B7E0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CC07-3F3A-470C-802B-1116225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4546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31760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26</cp:revision>
  <cp:lastPrinted>2016-07-18T11:04:00Z</cp:lastPrinted>
  <dcterms:created xsi:type="dcterms:W3CDTF">2017-03-23T06:22:00Z</dcterms:created>
  <dcterms:modified xsi:type="dcterms:W3CDTF">2020-06-24T07:15:00Z</dcterms:modified>
</cp:coreProperties>
</file>