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2C230C2D" w:rsidR="00D811A6" w:rsidRPr="00CC45AF" w:rsidRDefault="00782692" w:rsidP="00280D79">
      <w:pPr>
        <w:spacing w:line="276" w:lineRule="auto"/>
        <w:rPr>
          <w:sz w:val="24"/>
          <w:szCs w:val="24"/>
        </w:rPr>
      </w:pPr>
      <w:r w:rsidRPr="00CC45AF">
        <w:rPr>
          <w:sz w:val="24"/>
          <w:szCs w:val="24"/>
        </w:rPr>
        <w:t xml:space="preserve">             </w:t>
      </w:r>
    </w:p>
    <w:p w14:paraId="1CD7EFDE" w14:textId="6D689A79" w:rsidR="001F0FE1" w:rsidRDefault="001F0FE1" w:rsidP="00974F57">
      <w:pPr>
        <w:tabs>
          <w:tab w:val="left" w:pos="1980"/>
        </w:tabs>
        <w:spacing w:line="276" w:lineRule="auto"/>
        <w:rPr>
          <w:sz w:val="22"/>
          <w:szCs w:val="22"/>
        </w:rPr>
      </w:pP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27077E51" w:rsidR="00972A05" w:rsidRPr="00CC45AF" w:rsidRDefault="00972A05" w:rsidP="00280D79">
      <w:pPr>
        <w:pStyle w:val="Tekstpodstawowy"/>
        <w:spacing w:line="276" w:lineRule="auto"/>
        <w:jc w:val="center"/>
        <w:rPr>
          <w:b/>
          <w:bCs/>
          <w:szCs w:val="24"/>
          <w:highlight w:val="yellow"/>
        </w:rPr>
      </w:pPr>
      <w:bookmarkStart w:id="0" w:name="_Hlk101512523"/>
      <w:r w:rsidRPr="00CC45AF">
        <w:rPr>
          <w:b/>
          <w:bCs/>
          <w:szCs w:val="24"/>
        </w:rPr>
        <w:t>dostaw</w:t>
      </w:r>
      <w:r w:rsidR="001F00C4">
        <w:rPr>
          <w:b/>
          <w:bCs/>
          <w:szCs w:val="24"/>
        </w:rPr>
        <w:t>ę</w:t>
      </w:r>
      <w:r w:rsidR="002D0E7D" w:rsidRPr="00CC45AF">
        <w:rPr>
          <w:b/>
          <w:bCs/>
          <w:szCs w:val="24"/>
        </w:rPr>
        <w:t xml:space="preserve"> </w:t>
      </w:r>
      <w:r w:rsidR="00974F57">
        <w:rPr>
          <w:b/>
          <w:bCs/>
          <w:szCs w:val="24"/>
        </w:rPr>
        <w:t>odzieży i ob</w:t>
      </w:r>
      <w:r w:rsidR="00867072">
        <w:rPr>
          <w:b/>
          <w:bCs/>
          <w:szCs w:val="24"/>
        </w:rPr>
        <w:t>uwia roboczego</w:t>
      </w:r>
      <w:r w:rsidR="00CB7A2B">
        <w:rPr>
          <w:b/>
          <w:bCs/>
          <w:szCs w:val="24"/>
        </w:rPr>
        <w:t xml:space="preserve"> </w:t>
      </w:r>
    </w:p>
    <w:bookmarkEnd w:id="0"/>
    <w:p w14:paraId="11CD29E9" w14:textId="162D9045" w:rsidR="001D0BBF" w:rsidRPr="001D0BBF" w:rsidRDefault="00972A05" w:rsidP="001F00C4">
      <w:pPr>
        <w:pStyle w:val="Tekstpodstawowy"/>
        <w:spacing w:line="276" w:lineRule="auto"/>
        <w:ind w:firstLine="2268"/>
        <w:rPr>
          <w:szCs w:val="24"/>
        </w:rPr>
      </w:pPr>
      <w:r w:rsidRPr="00CC45AF">
        <w:rPr>
          <w:szCs w:val="24"/>
        </w:rPr>
        <w:t xml:space="preserve">CPV: </w:t>
      </w:r>
      <w:r w:rsidR="001D0BBF" w:rsidRPr="001D0BBF">
        <w:rPr>
          <w:szCs w:val="24"/>
        </w:rPr>
        <w:t xml:space="preserve">35113400-3 Odzież ochronna i zabezpieczająca </w:t>
      </w:r>
    </w:p>
    <w:p w14:paraId="06CD9B53" w14:textId="77777777" w:rsidR="001D0BBF" w:rsidRPr="001D0BBF" w:rsidRDefault="001D0BBF" w:rsidP="001D0BBF">
      <w:pPr>
        <w:pStyle w:val="Tekstpodstawowy"/>
        <w:tabs>
          <w:tab w:val="left" w:pos="2835"/>
        </w:tabs>
        <w:spacing w:line="276" w:lineRule="auto"/>
        <w:ind w:firstLine="2835"/>
        <w:rPr>
          <w:szCs w:val="24"/>
        </w:rPr>
      </w:pPr>
      <w:r w:rsidRPr="001D0BBF">
        <w:rPr>
          <w:szCs w:val="24"/>
        </w:rPr>
        <w:t xml:space="preserve">18830000-6 Obuwie ochronne </w:t>
      </w:r>
    </w:p>
    <w:p w14:paraId="617F599A" w14:textId="02F27D60" w:rsidR="00F81F78" w:rsidRDefault="001D0BBF" w:rsidP="001D0BBF">
      <w:pPr>
        <w:pStyle w:val="Tekstpodstawowy"/>
        <w:spacing w:line="276" w:lineRule="auto"/>
        <w:ind w:firstLine="2835"/>
        <w:rPr>
          <w:szCs w:val="24"/>
        </w:rPr>
      </w:pPr>
      <w:r w:rsidRPr="001D0BBF">
        <w:rPr>
          <w:szCs w:val="24"/>
        </w:rPr>
        <w:t>18142000-6 Okulary ochronne</w:t>
      </w:r>
    </w:p>
    <w:p w14:paraId="2BC08AAB" w14:textId="6FA563D4" w:rsidR="00341950" w:rsidRPr="00CC45AF" w:rsidRDefault="00341950" w:rsidP="001D0BBF">
      <w:pPr>
        <w:pStyle w:val="Tekstpodstawowy"/>
        <w:spacing w:line="276" w:lineRule="auto"/>
        <w:ind w:firstLine="2835"/>
        <w:rPr>
          <w:b/>
          <w:bCs/>
          <w:szCs w:val="24"/>
        </w:rPr>
      </w:pPr>
      <w:r>
        <w:t>18141000-9 Rękawice robocze</w:t>
      </w:r>
    </w:p>
    <w:p w14:paraId="492E53A2" w14:textId="6D9D5DC2" w:rsidR="00CC64C4" w:rsidRPr="00CC45AF" w:rsidRDefault="00CC64C4" w:rsidP="00280D79">
      <w:pPr>
        <w:pStyle w:val="Tekstpodstawowy"/>
        <w:spacing w:line="276" w:lineRule="auto"/>
        <w:jc w:val="left"/>
        <w:rPr>
          <w:szCs w:val="24"/>
        </w:rPr>
      </w:pPr>
    </w:p>
    <w:p w14:paraId="22D89CEA" w14:textId="59540F05"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r w:rsidRPr="00CC45AF">
        <w:rPr>
          <w:b/>
          <w:color w:val="000000"/>
          <w:szCs w:val="24"/>
        </w:rPr>
        <w:t>WCh</w:t>
      </w:r>
      <w:r w:rsidR="00505D2D">
        <w:rPr>
          <w:b/>
          <w:color w:val="000000"/>
          <w:szCs w:val="24"/>
        </w:rPr>
        <w:t>/</w:t>
      </w:r>
      <w:r w:rsidRPr="00CC45AF">
        <w:rPr>
          <w:b/>
          <w:color w:val="000000"/>
          <w:szCs w:val="24"/>
        </w:rPr>
        <w:t>ZP/</w:t>
      </w:r>
      <w:r w:rsidR="00C47791">
        <w:rPr>
          <w:b/>
          <w:color w:val="000000"/>
          <w:szCs w:val="24"/>
        </w:rPr>
        <w:t>12</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56AB308E" w14:textId="77777777" w:rsidR="00B479D7" w:rsidRPr="00B479D7" w:rsidRDefault="00B479D7" w:rsidP="00B479D7">
      <w:pPr>
        <w:ind w:left="4255" w:firstLine="708"/>
        <w:jc w:val="both"/>
        <w:rPr>
          <w:sz w:val="22"/>
          <w:szCs w:val="22"/>
          <w:lang w:eastAsia="en-US"/>
        </w:rPr>
      </w:pPr>
      <w:r w:rsidRPr="00B479D7">
        <w:rPr>
          <w:sz w:val="22"/>
          <w:szCs w:val="22"/>
          <w:lang w:eastAsia="en-US"/>
        </w:rPr>
        <w:t>Podpis w oryginale</w:t>
      </w:r>
    </w:p>
    <w:p w14:paraId="0072A596" w14:textId="77777777" w:rsidR="00B479D7" w:rsidRPr="00B479D7" w:rsidRDefault="00B479D7" w:rsidP="00B479D7">
      <w:pPr>
        <w:jc w:val="both"/>
        <w:rPr>
          <w:sz w:val="22"/>
          <w:szCs w:val="22"/>
          <w:lang w:eastAsia="en-US"/>
        </w:rPr>
      </w:pPr>
      <w:r w:rsidRPr="00B479D7">
        <w:rPr>
          <w:sz w:val="22"/>
          <w:szCs w:val="22"/>
          <w:lang w:eastAsia="en-US"/>
        </w:rPr>
        <w:t xml:space="preserve">                                                                                          Dziekan </w:t>
      </w:r>
    </w:p>
    <w:p w14:paraId="4947117B" w14:textId="77777777" w:rsidR="00B479D7" w:rsidRPr="00B479D7" w:rsidRDefault="00B479D7" w:rsidP="00B479D7">
      <w:pPr>
        <w:ind w:left="4248" w:firstLine="708"/>
        <w:jc w:val="both"/>
        <w:rPr>
          <w:sz w:val="22"/>
          <w:szCs w:val="22"/>
          <w:lang w:eastAsia="en-US"/>
        </w:rPr>
      </w:pPr>
      <w:r w:rsidRPr="00B479D7">
        <w:rPr>
          <w:sz w:val="22"/>
          <w:szCs w:val="22"/>
          <w:lang w:eastAsia="en-US"/>
        </w:rPr>
        <w:t>Wydziału Chemicznego</w:t>
      </w:r>
    </w:p>
    <w:p w14:paraId="4676790C" w14:textId="77777777" w:rsidR="00B479D7" w:rsidRPr="00B479D7" w:rsidRDefault="00B479D7" w:rsidP="00B479D7">
      <w:pPr>
        <w:ind w:left="4248" w:firstLine="708"/>
        <w:jc w:val="both"/>
        <w:rPr>
          <w:sz w:val="22"/>
          <w:szCs w:val="22"/>
          <w:lang w:eastAsia="en-US"/>
        </w:rPr>
      </w:pPr>
      <w:r w:rsidRPr="00B479D7">
        <w:rPr>
          <w:sz w:val="22"/>
          <w:szCs w:val="22"/>
          <w:lang w:eastAsia="en-US"/>
        </w:rPr>
        <w:t>(-) prof. dr hab. inż. Władysław Wieczorek</w:t>
      </w:r>
    </w:p>
    <w:p w14:paraId="299DD3F5" w14:textId="77777777" w:rsidR="00127DEC" w:rsidRPr="00127DEC" w:rsidRDefault="00127DEC" w:rsidP="00127DEC">
      <w:pPr>
        <w:spacing w:line="276" w:lineRule="auto"/>
        <w:ind w:firstLine="4860"/>
        <w:jc w:val="both"/>
        <w:rPr>
          <w:color w:val="000000"/>
          <w:sz w:val="24"/>
          <w:szCs w:val="24"/>
        </w:rPr>
      </w:pPr>
    </w:p>
    <w:p w14:paraId="4767B594" w14:textId="5FE1FF79" w:rsidR="00E23B1B" w:rsidRPr="00CC45AF" w:rsidRDefault="00127DEC" w:rsidP="00CB7A2B">
      <w:pPr>
        <w:ind w:left="4956"/>
        <w:jc w:val="both"/>
        <w:rPr>
          <w:color w:val="000000"/>
          <w:szCs w:val="24"/>
        </w:rPr>
      </w:pPr>
      <w:r w:rsidRPr="00127DEC">
        <w:rPr>
          <w:color w:val="000000"/>
        </w:rPr>
        <w:tab/>
      </w:r>
      <w:r w:rsidRPr="00127DEC">
        <w:rPr>
          <w:color w:val="000000"/>
        </w:rPr>
        <w:tab/>
      </w:r>
      <w:r w:rsidRPr="00127DEC">
        <w:rPr>
          <w:color w:val="000000"/>
        </w:rPr>
        <w:tab/>
      </w:r>
    </w:p>
    <w:p w14:paraId="188D4B57" w14:textId="77777777" w:rsidR="00DE004B" w:rsidRPr="00CC45AF" w:rsidRDefault="00DE004B" w:rsidP="00280D79">
      <w:pPr>
        <w:pStyle w:val="Tekstpodstawowy"/>
        <w:spacing w:line="276" w:lineRule="auto"/>
        <w:ind w:firstLine="4860"/>
        <w:rPr>
          <w:color w:val="000000"/>
          <w:szCs w:val="24"/>
        </w:rPr>
      </w:pP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p w14:paraId="14A659AC" w14:textId="6E45139B" w:rsidR="00007B10" w:rsidRDefault="00007B10" w:rsidP="00F575AF">
      <w:pPr>
        <w:tabs>
          <w:tab w:val="center" w:pos="7371"/>
        </w:tabs>
        <w:spacing w:line="276" w:lineRule="auto"/>
        <w:jc w:val="both"/>
        <w:rPr>
          <w:sz w:val="24"/>
          <w:szCs w:val="24"/>
        </w:rPr>
      </w:pPr>
    </w:p>
    <w:p w14:paraId="148ED14E" w14:textId="1E800B64" w:rsidR="001D0BBF" w:rsidRPr="00CC45AF" w:rsidRDefault="00DE004B" w:rsidP="00B479D7">
      <w:pPr>
        <w:spacing w:line="276" w:lineRule="auto"/>
        <w:jc w:val="center"/>
        <w:rPr>
          <w:iCs/>
          <w:sz w:val="24"/>
          <w:szCs w:val="24"/>
        </w:rPr>
      </w:pPr>
      <w:r w:rsidRPr="00CC45AF">
        <w:rPr>
          <w:iCs/>
          <w:color w:val="000000"/>
          <w:sz w:val="24"/>
          <w:szCs w:val="24"/>
        </w:rPr>
        <w:t xml:space="preserve">Warszawa, </w:t>
      </w:r>
      <w:r w:rsidR="007E203B">
        <w:rPr>
          <w:iCs/>
          <w:sz w:val="24"/>
          <w:szCs w:val="24"/>
        </w:rPr>
        <w:t>27.05.2022</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1F00C4">
            <w:pPr>
              <w:pStyle w:val="Tekstpodstawowy"/>
              <w:numPr>
                <w:ilvl w:val="0"/>
                <w:numId w:val="1"/>
              </w:numPr>
              <w:tabs>
                <w:tab w:val="clear" w:pos="360"/>
                <w:tab w:val="num" w:pos="209"/>
              </w:tabs>
              <w:spacing w:line="276" w:lineRule="auto"/>
              <w:ind w:left="209" w:hanging="209"/>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Niniejszą specyfikację można wykorzystywać wyłącznie zgodnie z jej przeznaczeniem.</w:t>
            </w:r>
          </w:p>
          <w:p w14:paraId="277281DA" w14:textId="77777777" w:rsidR="00E531F9" w:rsidRPr="00CC45AF" w:rsidRDefault="00E531F9" w:rsidP="001F00C4">
            <w:pPr>
              <w:numPr>
                <w:ilvl w:val="0"/>
                <w:numId w:val="1"/>
              </w:numPr>
              <w:tabs>
                <w:tab w:val="clear" w:pos="360"/>
                <w:tab w:val="num" w:pos="209"/>
              </w:tabs>
              <w:spacing w:line="276" w:lineRule="auto"/>
              <w:jc w:val="both"/>
              <w:rPr>
                <w:sz w:val="24"/>
                <w:szCs w:val="24"/>
              </w:rPr>
            </w:pPr>
            <w:r w:rsidRPr="00CC45AF">
              <w:rPr>
                <w:sz w:val="24"/>
                <w:szCs w:val="24"/>
              </w:rPr>
              <w:t>Wykonawca poniesie wszelkie koszty związane z przygotowaniem i złożeniem oferty.</w:t>
            </w:r>
          </w:p>
        </w:tc>
      </w:tr>
    </w:tbl>
    <w:p w14:paraId="00BBC4E2" w14:textId="22F00CBC" w:rsidR="00CE394A" w:rsidRDefault="00CE394A" w:rsidP="00E531F9">
      <w:pPr>
        <w:spacing w:line="276" w:lineRule="auto"/>
        <w:rPr>
          <w:sz w:val="24"/>
          <w:szCs w:val="24"/>
        </w:rPr>
        <w:sectPr w:rsidR="00CE394A"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5A41786C" w:rsidR="00B92903" w:rsidRPr="00CC45AF" w:rsidRDefault="00B92903" w:rsidP="001F00C4">
      <w:pPr>
        <w:spacing w:line="276" w:lineRule="auto"/>
        <w:jc w:val="both"/>
        <w:rPr>
          <w:sz w:val="24"/>
          <w:szCs w:val="24"/>
        </w:rPr>
      </w:pPr>
      <w:r w:rsidRPr="00CC45AF">
        <w:rPr>
          <w:sz w:val="24"/>
          <w:szCs w:val="24"/>
        </w:rPr>
        <w:t xml:space="preserve">Oznaczenie postępowania: </w:t>
      </w:r>
      <w:r w:rsidRPr="00CC45AF">
        <w:rPr>
          <w:b/>
          <w:sz w:val="24"/>
          <w:szCs w:val="24"/>
        </w:rPr>
        <w:t>WCh</w:t>
      </w:r>
      <w:r w:rsidR="00505D2D">
        <w:rPr>
          <w:b/>
          <w:sz w:val="24"/>
          <w:szCs w:val="24"/>
        </w:rPr>
        <w:t>/</w:t>
      </w:r>
      <w:r w:rsidRPr="00CC45AF">
        <w:rPr>
          <w:b/>
          <w:sz w:val="24"/>
          <w:szCs w:val="24"/>
        </w:rPr>
        <w:t>ZP/</w:t>
      </w:r>
      <w:r w:rsidR="00C47791">
        <w:rPr>
          <w:b/>
          <w:sz w:val="24"/>
          <w:szCs w:val="24"/>
        </w:rPr>
        <w:t>12</w:t>
      </w:r>
      <w:r w:rsidR="00A65277" w:rsidRPr="00CC45AF">
        <w:rPr>
          <w:b/>
          <w:sz w:val="24"/>
          <w:szCs w:val="24"/>
        </w:rPr>
        <w:t>/2022</w:t>
      </w:r>
      <w:r w:rsidRPr="00CC45AF">
        <w:rPr>
          <w:sz w:val="24"/>
          <w:szCs w:val="24"/>
        </w:rPr>
        <w:t xml:space="preserve"> - Wykonawcy zobowiązani są do powoływania się na podane oznaczenie we wszelkich kontaktach z Zamawiającym.</w:t>
      </w:r>
    </w:p>
    <w:p w14:paraId="3E07333F" w14:textId="445EFE13" w:rsidR="00A94320" w:rsidRPr="00CC45AF" w:rsidRDefault="00B92903" w:rsidP="001F00C4">
      <w:pPr>
        <w:spacing w:line="276" w:lineRule="auto"/>
        <w:jc w:val="both"/>
        <w:rPr>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Pr="00CC45AF">
        <w:rPr>
          <w:sz w:val="24"/>
          <w:szCs w:val="24"/>
        </w:rPr>
        <w:t xml:space="preserve"> </w:t>
      </w:r>
      <w:r w:rsidR="009E204E" w:rsidRPr="000E4567">
        <w:rPr>
          <w:rStyle w:val="czeinternetowe"/>
          <w:sz w:val="24"/>
          <w:szCs w:val="24"/>
          <w:lang w:bidi="pl-PL"/>
        </w:rPr>
        <w:t>https://platformazakupowa.pl/transakcja/</w:t>
      </w:r>
      <w:r w:rsidR="00A44C46">
        <w:rPr>
          <w:rStyle w:val="czeinternetowe"/>
          <w:sz w:val="24"/>
          <w:szCs w:val="24"/>
          <w:lang w:bidi="pl-PL"/>
        </w:rPr>
        <w:t>619024</w:t>
      </w:r>
    </w:p>
    <w:p w14:paraId="4BFD3340" w14:textId="1D6F2918" w:rsidR="00EF4C16" w:rsidRPr="00CC45AF" w:rsidRDefault="00B92903" w:rsidP="00AB4E45">
      <w:pPr>
        <w:numPr>
          <w:ilvl w:val="0"/>
          <w:numId w:val="6"/>
        </w:numPr>
        <w:spacing w:after="120" w:line="276" w:lineRule="auto"/>
        <w:ind w:left="426" w:hanging="426"/>
        <w:jc w:val="both"/>
        <w:rPr>
          <w:b/>
          <w:sz w:val="24"/>
          <w:szCs w:val="24"/>
        </w:rPr>
      </w:pPr>
      <w:r w:rsidRPr="00CC45AF">
        <w:rPr>
          <w:b/>
          <w:sz w:val="24"/>
          <w:szCs w:val="24"/>
        </w:rPr>
        <w:t>TRYB UDZIELENIA ZAMÓWIENIA:</w:t>
      </w:r>
    </w:p>
    <w:p w14:paraId="60A497D2" w14:textId="7B67ED3F"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r w:rsidR="00393676" w:rsidRPr="00CC45AF">
        <w:rPr>
          <w:sz w:val="24"/>
          <w:szCs w:val="24"/>
        </w:rPr>
        <w:t xml:space="preserve">t.j. </w:t>
      </w:r>
      <w:r w:rsidRPr="00CC45AF">
        <w:rPr>
          <w:sz w:val="24"/>
          <w:szCs w:val="24"/>
        </w:rPr>
        <w:t>Dz. U. z 20</w:t>
      </w:r>
      <w:r w:rsidR="00393676" w:rsidRPr="00CC45AF">
        <w:rPr>
          <w:sz w:val="24"/>
          <w:szCs w:val="24"/>
        </w:rPr>
        <w:t>21</w:t>
      </w:r>
      <w:r w:rsidRPr="00CC45AF">
        <w:rPr>
          <w:sz w:val="24"/>
          <w:szCs w:val="24"/>
        </w:rPr>
        <w:t xml:space="preserve"> r. poz.</w:t>
      </w:r>
      <w:r w:rsidR="00393676" w:rsidRPr="00CC45AF">
        <w:rPr>
          <w:sz w:val="24"/>
          <w:szCs w:val="24"/>
        </w:rPr>
        <w:t xml:space="preserve"> 1129</w:t>
      </w:r>
      <w:r w:rsidRPr="00CC45AF">
        <w:rPr>
          <w:sz w:val="24"/>
          <w:szCs w:val="24"/>
        </w:rPr>
        <w:t xml:space="preserve">  ze zm.)</w:t>
      </w:r>
      <w:r w:rsidR="000D7DBF" w:rsidRPr="00CC45AF">
        <w:rPr>
          <w:sz w:val="24"/>
          <w:szCs w:val="24"/>
        </w:rPr>
        <w:t xml:space="preserve"> zwanej dalej ustawą Pzp.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AB4E45">
      <w:pPr>
        <w:numPr>
          <w:ilvl w:val="0"/>
          <w:numId w:val="6"/>
        </w:numPr>
        <w:spacing w:after="120" w:line="276" w:lineRule="auto"/>
        <w:ind w:left="426" w:hanging="426"/>
        <w:jc w:val="both"/>
        <w:rPr>
          <w:b/>
          <w:sz w:val="24"/>
          <w:szCs w:val="24"/>
        </w:rPr>
      </w:pPr>
      <w:r w:rsidRPr="00763D86">
        <w:rPr>
          <w:b/>
          <w:sz w:val="24"/>
          <w:szCs w:val="24"/>
        </w:rPr>
        <w:t>OPIS PRZEDMIOTU ZAMÓWIENIA:</w:t>
      </w:r>
    </w:p>
    <w:p w14:paraId="1C8DAEFF" w14:textId="01BDE0CF" w:rsidR="00372EE1" w:rsidRP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Przedmiotem zamówienia </w:t>
      </w:r>
      <w:bookmarkStart w:id="2" w:name="_Hlk88559547"/>
      <w:bookmarkEnd w:id="2"/>
      <w:r>
        <w:rPr>
          <w:rFonts w:eastAsia="Calibri"/>
          <w:color w:val="000000"/>
          <w:sz w:val="24"/>
          <w:szCs w:val="24"/>
          <w:lang w:bidi="pl-PL"/>
        </w:rPr>
        <w:t>jest</w:t>
      </w:r>
      <w:r w:rsidRPr="00372EE1">
        <w:rPr>
          <w:rFonts w:eastAsia="Calibri"/>
          <w:color w:val="000000"/>
          <w:sz w:val="24"/>
          <w:szCs w:val="24"/>
          <w:lang w:bidi="pl-PL"/>
        </w:rPr>
        <w:t xml:space="preserve">  dostaw</w:t>
      </w:r>
      <w:r>
        <w:rPr>
          <w:rFonts w:eastAsia="Calibri"/>
          <w:color w:val="000000"/>
          <w:sz w:val="24"/>
          <w:szCs w:val="24"/>
          <w:lang w:bidi="pl-PL"/>
        </w:rPr>
        <w:t>a</w:t>
      </w:r>
      <w:r w:rsidRPr="00372EE1">
        <w:rPr>
          <w:rFonts w:eastAsia="Calibri"/>
          <w:color w:val="000000"/>
          <w:sz w:val="24"/>
          <w:szCs w:val="24"/>
          <w:lang w:bidi="pl-PL"/>
        </w:rPr>
        <w:t xml:space="preserve"> </w:t>
      </w:r>
      <w:r>
        <w:rPr>
          <w:rFonts w:eastAsia="Calibri"/>
          <w:color w:val="000000"/>
          <w:sz w:val="24"/>
          <w:szCs w:val="24"/>
          <w:lang w:bidi="pl-PL"/>
        </w:rPr>
        <w:t xml:space="preserve">odzieży i </w:t>
      </w:r>
      <w:r w:rsidR="00A32B42">
        <w:rPr>
          <w:rFonts w:eastAsia="Calibri"/>
          <w:color w:val="000000"/>
          <w:sz w:val="24"/>
          <w:szCs w:val="24"/>
          <w:lang w:bidi="pl-PL"/>
        </w:rPr>
        <w:t>obuwia roboczego</w:t>
      </w:r>
      <w:r w:rsidR="007E2C0C">
        <w:rPr>
          <w:rFonts w:eastAsia="Calibri"/>
          <w:color w:val="000000"/>
          <w:sz w:val="24"/>
          <w:szCs w:val="24"/>
          <w:lang w:bidi="pl-PL"/>
        </w:rPr>
        <w:t xml:space="preserve"> zwanego dalej „towarem</w:t>
      </w:r>
      <w:r w:rsidR="00A44C46">
        <w:rPr>
          <w:rFonts w:eastAsia="Calibri"/>
          <w:color w:val="000000"/>
          <w:sz w:val="24"/>
          <w:szCs w:val="24"/>
          <w:lang w:bidi="pl-PL"/>
        </w:rPr>
        <w:t>”</w:t>
      </w:r>
    </w:p>
    <w:p w14:paraId="426406E9" w14:textId="1268496D"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Wykonawca  może złożyć tylko jedną ofertę.  </w:t>
      </w:r>
    </w:p>
    <w:p w14:paraId="302FA0FE" w14:textId="0E7F678F" w:rsidR="00D55EB7" w:rsidRPr="00FD47E2" w:rsidRDefault="001E23F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Oferowane towary powinny być</w:t>
      </w:r>
      <w:r w:rsidR="00FD47E2">
        <w:rPr>
          <w:sz w:val="24"/>
          <w:szCs w:val="24"/>
        </w:rPr>
        <w:t xml:space="preserve"> zgodne z opisem wskazanym w załączniku nr 2 do SWZ</w:t>
      </w:r>
      <w:r w:rsidR="00E563A0">
        <w:rPr>
          <w:sz w:val="24"/>
          <w:szCs w:val="24"/>
        </w:rPr>
        <w:t>.</w:t>
      </w:r>
    </w:p>
    <w:p w14:paraId="16AE45A5" w14:textId="763A6AE5" w:rsidR="00801008"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rFonts w:eastAsia="Calibri"/>
          <w:sz w:val="24"/>
          <w:szCs w:val="24"/>
          <w:lang w:bidi="pl-PL"/>
        </w:rPr>
        <w:t xml:space="preserve">Warunki realizacji Przedmiotu zamówienia zostały zawarte w </w:t>
      </w:r>
      <w:r w:rsidR="00C21863" w:rsidRPr="00FD47E2">
        <w:rPr>
          <w:rFonts w:eastAsia="Calibri"/>
          <w:sz w:val="24"/>
          <w:szCs w:val="24"/>
          <w:lang w:bidi="pl-PL"/>
        </w:rPr>
        <w:t>z</w:t>
      </w:r>
      <w:r w:rsidRPr="00FD47E2">
        <w:rPr>
          <w:rFonts w:eastAsia="Calibri"/>
          <w:sz w:val="24"/>
          <w:szCs w:val="24"/>
          <w:lang w:bidi="pl-PL"/>
        </w:rPr>
        <w:t xml:space="preserve">ałączniku nr </w:t>
      </w:r>
      <w:r w:rsidR="00D32135">
        <w:rPr>
          <w:rFonts w:eastAsia="Calibri"/>
          <w:sz w:val="24"/>
          <w:szCs w:val="24"/>
          <w:lang w:bidi="pl-PL"/>
        </w:rPr>
        <w:t>4</w:t>
      </w:r>
      <w:r w:rsidRPr="00FD47E2">
        <w:rPr>
          <w:rFonts w:eastAsia="Calibri"/>
          <w:sz w:val="24"/>
          <w:szCs w:val="24"/>
          <w:lang w:bidi="pl-PL"/>
        </w:rPr>
        <w:t xml:space="preserve"> do SWZ.</w:t>
      </w:r>
    </w:p>
    <w:p w14:paraId="3DC00AC2" w14:textId="1BE3702F" w:rsidR="00E61761"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Wykonawca musi zaoferować okres rękojmi</w:t>
      </w:r>
      <w:r w:rsidR="0043002E" w:rsidRPr="00FD47E2">
        <w:rPr>
          <w:sz w:val="24"/>
          <w:szCs w:val="24"/>
        </w:rPr>
        <w:t xml:space="preserve"> i </w:t>
      </w:r>
      <w:r w:rsidR="0033208A" w:rsidRPr="00FD47E2">
        <w:rPr>
          <w:sz w:val="24"/>
          <w:szCs w:val="24"/>
        </w:rPr>
        <w:t xml:space="preserve">okres gwarancji </w:t>
      </w:r>
      <w:r w:rsidRPr="00FD47E2">
        <w:rPr>
          <w:sz w:val="24"/>
          <w:szCs w:val="24"/>
        </w:rPr>
        <w:t xml:space="preserve"> </w:t>
      </w:r>
      <w:r w:rsidR="000B1CBD" w:rsidRPr="00FD47E2">
        <w:rPr>
          <w:sz w:val="24"/>
          <w:szCs w:val="24"/>
        </w:rPr>
        <w:t xml:space="preserve">12 </w:t>
      </w:r>
      <w:r w:rsidRPr="00FD47E2">
        <w:rPr>
          <w:sz w:val="24"/>
          <w:szCs w:val="24"/>
        </w:rPr>
        <w:t xml:space="preserve"> miesi</w:t>
      </w:r>
      <w:r w:rsidR="00B2258F" w:rsidRPr="00FD47E2">
        <w:rPr>
          <w:sz w:val="24"/>
          <w:szCs w:val="24"/>
        </w:rPr>
        <w:t>ę</w:t>
      </w:r>
      <w:r w:rsidRPr="00FD47E2">
        <w:rPr>
          <w:sz w:val="24"/>
          <w:szCs w:val="24"/>
        </w:rPr>
        <w:t>c</w:t>
      </w:r>
      <w:r w:rsidR="000B1CBD" w:rsidRPr="00FD47E2">
        <w:rPr>
          <w:sz w:val="24"/>
          <w:szCs w:val="24"/>
        </w:rPr>
        <w:t>y</w:t>
      </w:r>
      <w:r w:rsidRPr="00FD47E2">
        <w:rPr>
          <w:sz w:val="24"/>
          <w:szCs w:val="24"/>
        </w:rPr>
        <w:t>.</w:t>
      </w:r>
    </w:p>
    <w:p w14:paraId="2CB131A1" w14:textId="022BF0B3" w:rsidR="00F95E7C" w:rsidRPr="00FD47E2" w:rsidRDefault="00F95E7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 xml:space="preserve">Oferowany termin płatności nie może być </w:t>
      </w:r>
      <w:r w:rsidR="004E6560" w:rsidRPr="00FD47E2">
        <w:rPr>
          <w:sz w:val="24"/>
          <w:szCs w:val="24"/>
        </w:rPr>
        <w:t>dłuższy</w:t>
      </w:r>
      <w:r w:rsidRPr="00FD47E2">
        <w:rPr>
          <w:sz w:val="24"/>
          <w:szCs w:val="24"/>
        </w:rPr>
        <w:t xml:space="preserve"> niż </w:t>
      </w:r>
      <w:r w:rsidR="004E6560" w:rsidRPr="00FD47E2">
        <w:rPr>
          <w:sz w:val="24"/>
          <w:szCs w:val="24"/>
        </w:rPr>
        <w:t>30</w:t>
      </w:r>
      <w:r w:rsidRPr="00FD47E2">
        <w:rPr>
          <w:sz w:val="24"/>
          <w:szCs w:val="24"/>
        </w:rPr>
        <w:t xml:space="preserve"> dni od daty dostarczenia prawidłowo wystawionej faktury.</w:t>
      </w:r>
    </w:p>
    <w:p w14:paraId="3BCC621B" w14:textId="2FB79545" w:rsidR="00FC6DFC"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dopuszcza możliwości składania ofert wariantowych.</w:t>
      </w:r>
    </w:p>
    <w:p w14:paraId="298E9C3E" w14:textId="49982204" w:rsidR="00AD64B5"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zamówień o których</w:t>
      </w:r>
      <w:r w:rsidR="007F2784" w:rsidRPr="00FD47E2">
        <w:rPr>
          <w:sz w:val="24"/>
          <w:szCs w:val="24"/>
        </w:rPr>
        <w:t xml:space="preserve"> mowa w art. 214 ust. 1 pkt.</w:t>
      </w:r>
      <w:r w:rsidRPr="00FD47E2">
        <w:rPr>
          <w:sz w:val="24"/>
          <w:szCs w:val="24"/>
        </w:rPr>
        <w:t xml:space="preserve"> 8 ustawy P</w:t>
      </w:r>
      <w:r w:rsidR="007961A3" w:rsidRPr="00FD47E2">
        <w:rPr>
          <w:sz w:val="24"/>
          <w:szCs w:val="24"/>
        </w:rPr>
        <w:t>zp</w:t>
      </w:r>
      <w:r w:rsidRPr="00FD47E2">
        <w:rPr>
          <w:sz w:val="24"/>
          <w:szCs w:val="24"/>
        </w:rPr>
        <w:t>.</w:t>
      </w:r>
      <w:r w:rsidR="007F2784" w:rsidRPr="00FD47E2">
        <w:rPr>
          <w:sz w:val="24"/>
          <w:szCs w:val="24"/>
        </w:rPr>
        <w:t xml:space="preserve"> </w:t>
      </w:r>
    </w:p>
    <w:p w14:paraId="1279C7E7" w14:textId="396C8131" w:rsidR="007F2784" w:rsidRPr="00FD47E2" w:rsidRDefault="007F2784"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przeprowadzenia aukcji elektronicznej.</w:t>
      </w:r>
    </w:p>
    <w:p w14:paraId="64F6A263" w14:textId="01AEAEBA" w:rsidR="007F2784"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przewiduje zawarcia umowy ramowej.</w:t>
      </w:r>
    </w:p>
    <w:p w14:paraId="76384F50" w14:textId="7C06091E" w:rsidR="007F7CE6"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AB4E45">
      <w:pPr>
        <w:numPr>
          <w:ilvl w:val="0"/>
          <w:numId w:val="6"/>
        </w:numPr>
        <w:spacing w:line="276" w:lineRule="auto"/>
        <w:ind w:left="284" w:hanging="284"/>
        <w:jc w:val="both"/>
        <w:rPr>
          <w:b/>
          <w:sz w:val="24"/>
          <w:szCs w:val="24"/>
        </w:rPr>
      </w:pPr>
      <w:r w:rsidRPr="00CC45AF">
        <w:rPr>
          <w:b/>
          <w:sz w:val="24"/>
          <w:szCs w:val="24"/>
        </w:rPr>
        <w:t>INFORMACJA O PRZEDMIOTOWYCH  ŚRODKACH DOWODOWYCH:</w:t>
      </w:r>
    </w:p>
    <w:p w14:paraId="58C6B810" w14:textId="73419E6C" w:rsidR="003E74CD" w:rsidRPr="00E563A0" w:rsidRDefault="003E74CD" w:rsidP="00E563A0">
      <w:pPr>
        <w:widowControl w:val="0"/>
        <w:numPr>
          <w:ilvl w:val="1"/>
          <w:numId w:val="27"/>
        </w:numPr>
        <w:tabs>
          <w:tab w:val="clear" w:pos="720"/>
          <w:tab w:val="num" w:pos="284"/>
          <w:tab w:val="left" w:pos="426"/>
        </w:tabs>
        <w:suppressAutoHyphens/>
        <w:spacing w:after="160" w:line="276" w:lineRule="auto"/>
        <w:ind w:hanging="720"/>
        <w:jc w:val="both"/>
        <w:rPr>
          <w:rFonts w:eastAsia="Calibri"/>
          <w:sz w:val="24"/>
          <w:szCs w:val="24"/>
          <w:lang w:eastAsia="en-US"/>
        </w:rPr>
      </w:pPr>
      <w:r w:rsidRPr="003E74CD">
        <w:rPr>
          <w:rFonts w:eastAsia="Calibri"/>
          <w:sz w:val="24"/>
          <w:szCs w:val="24"/>
          <w:lang w:eastAsia="en-US"/>
        </w:rPr>
        <w:lastRenderedPageBreak/>
        <w:t xml:space="preserve">Zamawiający żąda złożenia wraz z ofertą przedmiotowych środków dowodowych, tj. </w:t>
      </w:r>
    </w:p>
    <w:p w14:paraId="5A9015A1" w14:textId="6D9AF551" w:rsidR="003E74CD" w:rsidRDefault="003E74CD" w:rsidP="00AB4E45">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sidRPr="003E74CD">
        <w:rPr>
          <w:rFonts w:eastAsia="Calibri"/>
          <w:bCs/>
          <w:sz w:val="24"/>
          <w:szCs w:val="24"/>
          <w:lang w:eastAsia="en-US"/>
        </w:rPr>
        <w:t xml:space="preserve">formularza cenowego, który jest jednocześnie specyfikacją techniczną potwierdzającą parametry oferowanego </w:t>
      </w:r>
      <w:r w:rsidR="00D662D2">
        <w:rPr>
          <w:rFonts w:eastAsia="Calibri"/>
          <w:bCs/>
          <w:sz w:val="24"/>
          <w:szCs w:val="24"/>
          <w:lang w:eastAsia="en-US"/>
        </w:rPr>
        <w:t>towaru</w:t>
      </w:r>
      <w:r w:rsidRPr="003E74CD">
        <w:rPr>
          <w:rFonts w:eastAsia="Calibri"/>
          <w:bCs/>
          <w:sz w:val="24"/>
          <w:szCs w:val="24"/>
          <w:lang w:eastAsia="en-US"/>
        </w:rPr>
        <w:t xml:space="preserve"> z parametrami wymaganymi przez Zamawiającego – wzór Załącznik nr 2 do SWZ;</w:t>
      </w:r>
    </w:p>
    <w:p w14:paraId="6CC2078E" w14:textId="686FB616" w:rsidR="0008651E" w:rsidRPr="003E74CD" w:rsidRDefault="0008651E" w:rsidP="00AB4E45">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Pr>
          <w:rFonts w:eastAsia="Calibri"/>
          <w:bCs/>
          <w:sz w:val="24"/>
          <w:szCs w:val="24"/>
          <w:lang w:eastAsia="en-US"/>
        </w:rPr>
        <w:t>kart kat</w:t>
      </w:r>
      <w:r w:rsidR="00DC1C5B">
        <w:rPr>
          <w:rFonts w:eastAsia="Calibri"/>
          <w:bCs/>
          <w:sz w:val="24"/>
          <w:szCs w:val="24"/>
          <w:lang w:eastAsia="en-US"/>
        </w:rPr>
        <w:t>a</w:t>
      </w:r>
      <w:r>
        <w:rPr>
          <w:rFonts w:eastAsia="Calibri"/>
          <w:bCs/>
          <w:sz w:val="24"/>
          <w:szCs w:val="24"/>
          <w:lang w:eastAsia="en-US"/>
        </w:rPr>
        <w:t>logowych</w:t>
      </w:r>
      <w:r w:rsidR="00DC1C5B">
        <w:rPr>
          <w:rFonts w:eastAsia="Calibri"/>
          <w:bCs/>
          <w:sz w:val="24"/>
          <w:szCs w:val="24"/>
          <w:lang w:eastAsia="en-US"/>
        </w:rPr>
        <w:t>;</w:t>
      </w:r>
    </w:p>
    <w:p w14:paraId="649A96D4" w14:textId="4FDF4553" w:rsidR="003E74CD" w:rsidRPr="003E74CD" w:rsidRDefault="003E74CD" w:rsidP="0008651E">
      <w:pPr>
        <w:widowControl w:val="0"/>
        <w:numPr>
          <w:ilvl w:val="0"/>
          <w:numId w:val="32"/>
        </w:numPr>
        <w:tabs>
          <w:tab w:val="left" w:pos="567"/>
        </w:tabs>
        <w:suppressAutoHyphens/>
        <w:spacing w:after="160" w:line="276" w:lineRule="auto"/>
        <w:ind w:left="567" w:hanging="283"/>
        <w:jc w:val="both"/>
        <w:rPr>
          <w:rFonts w:eastAsia="Calibri"/>
          <w:bCs/>
          <w:sz w:val="24"/>
          <w:szCs w:val="24"/>
          <w:lang w:eastAsia="en-US"/>
        </w:rPr>
      </w:pPr>
      <w:bookmarkStart w:id="3" w:name="_Hlk98937133"/>
      <w:r w:rsidRPr="003E74CD">
        <w:rPr>
          <w:rFonts w:eastAsia="Calibri"/>
          <w:bCs/>
          <w:sz w:val="24"/>
          <w:szCs w:val="24"/>
          <w:lang w:eastAsia="en-US"/>
        </w:rPr>
        <w:t xml:space="preserve">certyfikat potwierdzający oznaczenie ekologiczne w przypadku zaoferowania </w:t>
      </w:r>
      <w:r w:rsidR="008A26D9">
        <w:rPr>
          <w:rFonts w:eastAsia="Calibri"/>
          <w:bCs/>
          <w:sz w:val="24"/>
          <w:szCs w:val="24"/>
          <w:lang w:eastAsia="en-US"/>
        </w:rPr>
        <w:t>towaru</w:t>
      </w:r>
      <w:r w:rsidRPr="003E74CD">
        <w:rPr>
          <w:rFonts w:eastAsia="Calibri"/>
          <w:bCs/>
          <w:sz w:val="24"/>
          <w:szCs w:val="24"/>
          <w:lang w:eastAsia="en-US"/>
        </w:rPr>
        <w:t xml:space="preserve"> posiadającego znak</w:t>
      </w:r>
      <w:r w:rsidRPr="003E74CD">
        <w:rPr>
          <w:rFonts w:eastAsia="Calibri"/>
          <w:color w:val="000000" w:themeColor="text1"/>
          <w:sz w:val="24"/>
          <w:szCs w:val="24"/>
          <w:shd w:val="clear" w:color="auto" w:fill="FFFFFF"/>
          <w:lang w:eastAsia="en-US"/>
        </w:rPr>
        <w:t>  STANDARD 100 by OEKO-TEX </w:t>
      </w:r>
      <w:r w:rsidRPr="003E74CD">
        <w:rPr>
          <w:rFonts w:eastAsia="Calibri"/>
          <w:color w:val="000000" w:themeColor="text1"/>
          <w:sz w:val="24"/>
          <w:szCs w:val="24"/>
          <w:lang w:eastAsia="en-US"/>
        </w:rPr>
        <w:t xml:space="preserve"> lub równoważne</w:t>
      </w:r>
      <w:bookmarkEnd w:id="3"/>
      <w:r w:rsidRPr="003E74CD">
        <w:rPr>
          <w:rFonts w:eastAsia="Calibri"/>
          <w:color w:val="000000" w:themeColor="text1"/>
          <w:sz w:val="24"/>
          <w:szCs w:val="24"/>
          <w:lang w:eastAsia="en-US"/>
        </w:rPr>
        <w:t>.</w:t>
      </w:r>
    </w:p>
    <w:p w14:paraId="46E51813" w14:textId="20FCD87C"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Przedstawione przedmiotowe środki dowodowe muszą zawierać sformułowania jednoznacznie wskazujące na </w:t>
      </w:r>
      <w:r w:rsidR="00EE0BE0">
        <w:rPr>
          <w:rFonts w:eastAsia="Calibri"/>
          <w:sz w:val="24"/>
          <w:szCs w:val="24"/>
          <w:lang w:eastAsia="en-US"/>
        </w:rPr>
        <w:t>towar</w:t>
      </w:r>
      <w:r w:rsidRPr="003E74CD">
        <w:rPr>
          <w:rFonts w:eastAsia="Calibri"/>
          <w:sz w:val="24"/>
          <w:szCs w:val="24"/>
          <w:lang w:eastAsia="en-US"/>
        </w:rPr>
        <w:t>, którego dotyczą.</w:t>
      </w:r>
    </w:p>
    <w:p w14:paraId="5DD97022" w14:textId="4ABBF9A5"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Zamawiający akceptuje równoważne przedmiotowe środki dowodowe, jeżeli </w:t>
      </w:r>
      <w:r w:rsidRPr="003E74CD">
        <w:rPr>
          <w:rFonts w:eastAsia="Calibri"/>
          <w:sz w:val="24"/>
          <w:szCs w:val="24"/>
          <w:lang w:eastAsia="en-US"/>
        </w:rPr>
        <w:br/>
        <w:t xml:space="preserve">potwierdzają, że oferowany </w:t>
      </w:r>
      <w:r w:rsidR="00EE0BE0">
        <w:rPr>
          <w:rFonts w:eastAsia="Calibri"/>
          <w:sz w:val="24"/>
          <w:szCs w:val="24"/>
          <w:lang w:eastAsia="en-US"/>
        </w:rPr>
        <w:t>towar</w:t>
      </w:r>
      <w:r w:rsidRPr="003E74CD">
        <w:rPr>
          <w:rFonts w:eastAsia="Calibri"/>
          <w:sz w:val="24"/>
          <w:szCs w:val="24"/>
          <w:lang w:eastAsia="en-US"/>
        </w:rPr>
        <w:t xml:space="preserve">  spełniają określone przez Zamawiającego wymagania. </w:t>
      </w:r>
    </w:p>
    <w:p w14:paraId="79AFC361" w14:textId="40AA0208"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Zamawiający informuje, że nie wezwie Wykonawcę do złożenia lub uzupełnienia </w:t>
      </w:r>
      <w:r w:rsidRPr="003E74CD">
        <w:rPr>
          <w:rFonts w:eastAsia="Calibri"/>
          <w:sz w:val="24"/>
          <w:szCs w:val="24"/>
          <w:lang w:eastAsia="en-US"/>
        </w:rPr>
        <w:br/>
        <w:t>certyfikató</w:t>
      </w:r>
      <w:r w:rsidR="00DC1C5B">
        <w:rPr>
          <w:rFonts w:eastAsia="Calibri"/>
          <w:sz w:val="24"/>
          <w:szCs w:val="24"/>
          <w:lang w:eastAsia="en-US"/>
        </w:rPr>
        <w:t>w</w:t>
      </w:r>
      <w:r w:rsidRPr="003E74CD">
        <w:rPr>
          <w:rFonts w:eastAsia="Calibri"/>
          <w:sz w:val="24"/>
          <w:szCs w:val="24"/>
          <w:lang w:eastAsia="en-US"/>
        </w:rPr>
        <w:t xml:space="preserve">, gdyż służą one potwierdzeniu zgodności z kryteriami określonymi w opisie kryteriów oceny ofert lub gdy mimo złożenia przedmiotowego środka dowodowego oferta podlega odrzuceniu albo zachodzą przesłanki unieważnienia postępowania. </w:t>
      </w:r>
    </w:p>
    <w:p w14:paraId="6FD9E0B8" w14:textId="77777777" w:rsidR="006E3C91" w:rsidRDefault="003E74CD" w:rsidP="00C54856">
      <w:pPr>
        <w:widowControl w:val="0"/>
        <w:numPr>
          <w:ilvl w:val="1"/>
          <w:numId w:val="27"/>
        </w:numPr>
        <w:tabs>
          <w:tab w:val="clear" w:pos="720"/>
          <w:tab w:val="num" w:pos="284"/>
          <w:tab w:val="left"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Zamawiający wezwie do uzupełnienia</w:t>
      </w:r>
      <w:r w:rsidR="006E3C91">
        <w:rPr>
          <w:rFonts w:eastAsia="Calibri"/>
          <w:sz w:val="24"/>
          <w:szCs w:val="24"/>
          <w:lang w:eastAsia="en-US"/>
        </w:rPr>
        <w:t>:</w:t>
      </w:r>
    </w:p>
    <w:p w14:paraId="302730BE" w14:textId="77777777" w:rsidR="001F1A20" w:rsidRDefault="006E3C91"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1) </w:t>
      </w:r>
      <w:r w:rsidR="00411E60">
        <w:rPr>
          <w:rFonts w:eastAsia="Calibri"/>
          <w:sz w:val="24"/>
          <w:szCs w:val="24"/>
          <w:lang w:eastAsia="en-US"/>
        </w:rPr>
        <w:t xml:space="preserve"> </w:t>
      </w:r>
      <w:r w:rsidR="003E74CD" w:rsidRPr="003E74CD">
        <w:rPr>
          <w:rFonts w:eastAsia="Calibri"/>
          <w:sz w:val="24"/>
          <w:szCs w:val="24"/>
          <w:lang w:eastAsia="en-US"/>
        </w:rPr>
        <w:t xml:space="preserve">formularza cenowego w zakresie kolumny </w:t>
      </w:r>
      <w:r w:rsidR="00182F13">
        <w:rPr>
          <w:rFonts w:eastAsia="Calibri"/>
          <w:sz w:val="24"/>
          <w:szCs w:val="24"/>
          <w:lang w:eastAsia="en-US"/>
        </w:rPr>
        <w:t>3</w:t>
      </w:r>
      <w:r w:rsidR="003E74CD" w:rsidRPr="003E74CD">
        <w:rPr>
          <w:rFonts w:eastAsia="Calibri"/>
          <w:sz w:val="24"/>
          <w:szCs w:val="24"/>
          <w:lang w:eastAsia="en-US"/>
        </w:rPr>
        <w:t xml:space="preserve">  w przypadku</w:t>
      </w:r>
      <w:r w:rsidR="008F247B">
        <w:rPr>
          <w:rFonts w:eastAsia="Calibri"/>
          <w:sz w:val="24"/>
          <w:szCs w:val="24"/>
          <w:lang w:eastAsia="en-US"/>
        </w:rPr>
        <w:t>:</w:t>
      </w:r>
      <w:r w:rsidR="003E74CD" w:rsidRPr="003E74CD">
        <w:rPr>
          <w:rFonts w:eastAsia="Calibri"/>
          <w:sz w:val="24"/>
          <w:szCs w:val="24"/>
          <w:lang w:eastAsia="en-US"/>
        </w:rPr>
        <w:t xml:space="preserve">  </w:t>
      </w:r>
    </w:p>
    <w:p w14:paraId="1CC65841" w14:textId="515E77CF" w:rsidR="003E74CD" w:rsidRDefault="008F247B"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 </w:t>
      </w:r>
      <w:r w:rsidR="003E74CD" w:rsidRPr="003E74CD">
        <w:rPr>
          <w:rFonts w:eastAsia="Calibri"/>
          <w:sz w:val="24"/>
          <w:szCs w:val="24"/>
          <w:lang w:eastAsia="en-US"/>
        </w:rPr>
        <w:t>wpisania nazwy Producenta,</w:t>
      </w:r>
      <w:r>
        <w:rPr>
          <w:rFonts w:eastAsia="Calibri"/>
          <w:sz w:val="24"/>
          <w:szCs w:val="24"/>
          <w:lang w:eastAsia="en-US"/>
        </w:rPr>
        <w:t xml:space="preserve"> a nie podania nr katalogowego;</w:t>
      </w:r>
    </w:p>
    <w:p w14:paraId="2198AB34" w14:textId="623F5E40" w:rsidR="008F247B" w:rsidRDefault="00EB0E6C"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nie podania nr katalogowego</w:t>
      </w:r>
      <w:r w:rsidR="006E3C91">
        <w:rPr>
          <w:rFonts w:eastAsia="Calibri"/>
          <w:sz w:val="24"/>
          <w:szCs w:val="24"/>
          <w:lang w:eastAsia="en-US"/>
        </w:rPr>
        <w:t xml:space="preserve"> lub Producenta</w:t>
      </w:r>
      <w:r>
        <w:rPr>
          <w:rFonts w:eastAsia="Calibri"/>
          <w:sz w:val="24"/>
          <w:szCs w:val="24"/>
          <w:lang w:eastAsia="en-US"/>
        </w:rPr>
        <w:t>, a złożenia kart katalogowych</w:t>
      </w:r>
      <w:r w:rsidR="004D2A63">
        <w:rPr>
          <w:rFonts w:eastAsia="Calibri"/>
          <w:sz w:val="24"/>
          <w:szCs w:val="24"/>
          <w:lang w:eastAsia="en-US"/>
        </w:rPr>
        <w:t>,</w:t>
      </w:r>
    </w:p>
    <w:p w14:paraId="3BD3585B" w14:textId="71A1300B" w:rsidR="006E3C91" w:rsidRPr="003E74CD" w:rsidRDefault="006E3C91" w:rsidP="00C54856">
      <w:pPr>
        <w:widowControl w:val="0"/>
        <w:tabs>
          <w:tab w:val="left" w:pos="567"/>
        </w:tabs>
        <w:suppressAutoHyphens/>
        <w:spacing w:line="276" w:lineRule="auto"/>
        <w:ind w:left="567" w:hanging="283"/>
        <w:jc w:val="both"/>
        <w:rPr>
          <w:rFonts w:eastAsia="Calibri"/>
          <w:sz w:val="24"/>
          <w:szCs w:val="24"/>
          <w:lang w:eastAsia="en-US"/>
        </w:rPr>
      </w:pPr>
      <w:r>
        <w:rPr>
          <w:rFonts w:eastAsia="Calibri"/>
          <w:sz w:val="24"/>
          <w:szCs w:val="24"/>
          <w:lang w:eastAsia="en-US"/>
        </w:rPr>
        <w:t xml:space="preserve">2) kart katalogowych pod warunkiem wpisania w formularzu cenowym w kolumnie 3 </w:t>
      </w:r>
      <w:r w:rsidR="001F1A20">
        <w:rPr>
          <w:rFonts w:eastAsia="Calibri"/>
          <w:sz w:val="24"/>
          <w:szCs w:val="24"/>
          <w:lang w:eastAsia="en-US"/>
        </w:rPr>
        <w:t>nazwy Producenta lub nr katalogowego</w:t>
      </w:r>
      <w:r w:rsidR="007F1E81">
        <w:rPr>
          <w:rFonts w:eastAsia="Calibri"/>
          <w:sz w:val="24"/>
          <w:szCs w:val="24"/>
          <w:lang w:eastAsia="en-US"/>
        </w:rPr>
        <w:t>.</w:t>
      </w:r>
    </w:p>
    <w:p w14:paraId="00348A10" w14:textId="77777777" w:rsidR="003E74CD" w:rsidRPr="003E74CD" w:rsidRDefault="003E74CD" w:rsidP="00C54856">
      <w:pPr>
        <w:widowControl w:val="0"/>
        <w:numPr>
          <w:ilvl w:val="1"/>
          <w:numId w:val="27"/>
        </w:numPr>
        <w:tabs>
          <w:tab w:val="clear" w:pos="720"/>
          <w:tab w:val="num" w:pos="284"/>
          <w:tab w:val="num"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 xml:space="preserve">Zamawiający może żądać od Wykonawców wyjaśnień dotyczących treści </w:t>
      </w:r>
      <w:r w:rsidRPr="003E74CD">
        <w:rPr>
          <w:rFonts w:eastAsia="Calibri"/>
          <w:sz w:val="24"/>
          <w:szCs w:val="24"/>
          <w:lang w:eastAsia="en-US"/>
        </w:rPr>
        <w:br/>
        <w:t>przedmiotowych środków dowodowych.</w:t>
      </w:r>
    </w:p>
    <w:p w14:paraId="63BB90A3" w14:textId="352FB911" w:rsidR="00C439E0" w:rsidRPr="00182F13" w:rsidRDefault="003E74CD" w:rsidP="00AB4E45">
      <w:pPr>
        <w:widowControl w:val="0"/>
        <w:numPr>
          <w:ilvl w:val="1"/>
          <w:numId w:val="27"/>
        </w:numPr>
        <w:tabs>
          <w:tab w:val="clear" w:pos="720"/>
          <w:tab w:val="num" w:pos="284"/>
          <w:tab w:val="num"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W przypadku nie złożenia Załącznika nr 2 do SWZ lub złożenia Załącznika nr 2 do SWZ ale nie podania producenta oferowane </w:t>
      </w:r>
      <w:r w:rsidR="00182F13">
        <w:rPr>
          <w:rFonts w:eastAsia="Calibri"/>
          <w:sz w:val="24"/>
          <w:szCs w:val="24"/>
          <w:lang w:eastAsia="en-US"/>
        </w:rPr>
        <w:t>towaru</w:t>
      </w:r>
      <w:r w:rsidRPr="003E74CD">
        <w:rPr>
          <w:rFonts w:eastAsia="Calibri"/>
          <w:sz w:val="24"/>
          <w:szCs w:val="24"/>
          <w:lang w:eastAsia="en-US"/>
        </w:rPr>
        <w:t xml:space="preserve"> Zamawiający odrzuci ofertę na podstawie art. 226 ust. 1 pkt 5 ustawy Pzp.</w:t>
      </w:r>
    </w:p>
    <w:p w14:paraId="2DA8B181"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TERMIN I MIEJSCE WYKONANIA ZAMÓWIENIA:</w:t>
      </w:r>
    </w:p>
    <w:p w14:paraId="04C3FAE2" w14:textId="790346AF" w:rsidR="00EF4C16" w:rsidRPr="006107E3" w:rsidRDefault="00B8621C" w:rsidP="006107E3">
      <w:pPr>
        <w:pStyle w:val="Teksttreci20"/>
        <w:numPr>
          <w:ilvl w:val="0"/>
          <w:numId w:val="30"/>
        </w:numPr>
        <w:spacing w:before="0" w:after="0" w:line="276" w:lineRule="auto"/>
        <w:jc w:val="both"/>
        <w:rPr>
          <w:rFonts w:ascii="Times New Roman" w:eastAsia="Times New Roman" w:hAnsi="Times New Roman" w:cs="Times New Roman"/>
          <w:sz w:val="24"/>
          <w:szCs w:val="24"/>
        </w:rPr>
      </w:pPr>
      <w:r w:rsidRPr="007A3A43">
        <w:rPr>
          <w:rFonts w:ascii="Times New Roman" w:eastAsia="Times New Roman" w:hAnsi="Times New Roman" w:cs="Times New Roman"/>
          <w:sz w:val="24"/>
          <w:szCs w:val="24"/>
        </w:rPr>
        <w:t>Zamówienie w zakresie dostaw</w:t>
      </w:r>
      <w:r>
        <w:rPr>
          <w:rFonts w:ascii="Times New Roman" w:eastAsia="Times New Roman" w:hAnsi="Times New Roman" w:cs="Times New Roman"/>
          <w:sz w:val="24"/>
          <w:szCs w:val="24"/>
        </w:rPr>
        <w:t xml:space="preserve">y </w:t>
      </w:r>
      <w:r w:rsidRPr="007A3A43">
        <w:rPr>
          <w:rFonts w:ascii="Times New Roman" w:eastAsia="Times New Roman" w:hAnsi="Times New Roman" w:cs="Times New Roman"/>
          <w:sz w:val="24"/>
          <w:szCs w:val="24"/>
        </w:rPr>
        <w:t xml:space="preserve"> zostanie zrealizowane w terminie </w:t>
      </w:r>
      <w:r w:rsidRPr="00D121E1">
        <w:rPr>
          <w:rFonts w:ascii="Times New Roman" w:eastAsia="Times New Roman" w:hAnsi="Times New Roman" w:cs="Times New Roman"/>
          <w:sz w:val="24"/>
          <w:szCs w:val="24"/>
        </w:rPr>
        <w:t>do 7 dni roboczych</w:t>
      </w:r>
      <w:r w:rsidRPr="007A3A43">
        <w:rPr>
          <w:rFonts w:ascii="Times New Roman" w:eastAsia="Times New Roman" w:hAnsi="Times New Roman" w:cs="Times New Roman"/>
          <w:sz w:val="24"/>
          <w:szCs w:val="24"/>
        </w:rPr>
        <w:t xml:space="preserve"> od dnia  </w:t>
      </w:r>
      <w:r w:rsidR="00765D8E">
        <w:rPr>
          <w:rFonts w:ascii="Times New Roman" w:eastAsia="Times New Roman" w:hAnsi="Times New Roman" w:cs="Times New Roman"/>
          <w:sz w:val="24"/>
          <w:szCs w:val="24"/>
        </w:rPr>
        <w:t xml:space="preserve">przesłania zlecenia przez Zamawiającego. </w:t>
      </w:r>
      <w:r w:rsidR="009A539A" w:rsidRPr="006107E3">
        <w:rPr>
          <w:rFonts w:ascii="Times New Roman" w:eastAsia="Times New Roman" w:hAnsi="Times New Roman" w:cs="Times New Roman"/>
          <w:sz w:val="24"/>
          <w:szCs w:val="24"/>
        </w:rPr>
        <w:t>Dniem roboczym nie jest dzień uznany ustawowo za wolny od pracy oraz sobota.</w:t>
      </w:r>
    </w:p>
    <w:p w14:paraId="252A8C7E" w14:textId="77777777" w:rsidR="00711410" w:rsidRPr="00711410" w:rsidRDefault="00EF4C16" w:rsidP="006107E3">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sz w:val="24"/>
          <w:szCs w:val="24"/>
        </w:rPr>
      </w:pPr>
      <w:r w:rsidRPr="00765D8E">
        <w:rPr>
          <w:rFonts w:ascii="Times New Roman" w:hAnsi="Times New Roman" w:cs="Times New Roman"/>
          <w:sz w:val="24"/>
          <w:szCs w:val="24"/>
        </w:rPr>
        <w:t xml:space="preserve">Miejscem realizacji zamówienia jest </w:t>
      </w:r>
      <w:bookmarkStart w:id="4" w:name="_Hlk93053596"/>
      <w:r w:rsidRPr="00765D8E">
        <w:rPr>
          <w:rFonts w:ascii="Times New Roman" w:hAnsi="Times New Roman" w:cs="Times New Roman"/>
          <w:sz w:val="24"/>
          <w:szCs w:val="24"/>
        </w:rPr>
        <w:t xml:space="preserve"> </w:t>
      </w:r>
      <w:r w:rsidRPr="00711410">
        <w:rPr>
          <w:rFonts w:ascii="Times New Roman" w:hAnsi="Times New Roman" w:cs="Times New Roman"/>
          <w:sz w:val="24"/>
          <w:szCs w:val="24"/>
        </w:rPr>
        <w:t>Wydział Chemiczny</w:t>
      </w:r>
      <w:r w:rsidR="006F2B58" w:rsidRPr="00711410">
        <w:rPr>
          <w:rFonts w:ascii="Times New Roman" w:hAnsi="Times New Roman" w:cs="Times New Roman"/>
          <w:sz w:val="24"/>
          <w:szCs w:val="24"/>
        </w:rPr>
        <w:t xml:space="preserve"> PW</w:t>
      </w:r>
      <w:r w:rsidR="00765D8E" w:rsidRPr="00711410">
        <w:rPr>
          <w:rFonts w:ascii="Times New Roman" w:hAnsi="Times New Roman" w:cs="Times New Roman"/>
          <w:sz w:val="24"/>
          <w:szCs w:val="24"/>
        </w:rPr>
        <w:t>:</w:t>
      </w:r>
    </w:p>
    <w:p w14:paraId="6D7C7230" w14:textId="630E35C9" w:rsidR="00EF4C16" w:rsidRPr="00711410" w:rsidRDefault="00EF4C16" w:rsidP="006107E3">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sidRPr="00711410">
        <w:rPr>
          <w:rFonts w:ascii="Times New Roman" w:hAnsi="Times New Roman" w:cs="Times New Roman"/>
          <w:sz w:val="24"/>
          <w:szCs w:val="24"/>
        </w:rPr>
        <w:t xml:space="preserve"> </w:t>
      </w:r>
      <w:r w:rsidRPr="00711410">
        <w:rPr>
          <w:rFonts w:ascii="Times New Roman" w:hAnsi="Times New Roman" w:cs="Times New Roman"/>
          <w:color w:val="000000" w:themeColor="text1"/>
          <w:sz w:val="24"/>
          <w:szCs w:val="24"/>
        </w:rPr>
        <w:t>Gmach Technologii Chemicznej, 00-662 Warszawa, ul. Koszykowa 75</w:t>
      </w:r>
      <w:bookmarkEnd w:id="4"/>
      <w:r w:rsidRPr="00711410">
        <w:rPr>
          <w:rFonts w:ascii="Times New Roman" w:hAnsi="Times New Roman" w:cs="Times New Roman"/>
          <w:color w:val="000000" w:themeColor="text1"/>
          <w:sz w:val="24"/>
          <w:szCs w:val="24"/>
        </w:rPr>
        <w:t>, Magazyn Wydziału Chemicznego</w:t>
      </w:r>
      <w:r w:rsidR="00711410" w:rsidRPr="00711410">
        <w:rPr>
          <w:rFonts w:ascii="Times New Roman" w:hAnsi="Times New Roman" w:cs="Times New Roman"/>
          <w:color w:val="000000" w:themeColor="text1"/>
          <w:sz w:val="24"/>
          <w:szCs w:val="24"/>
        </w:rPr>
        <w:t>,</w:t>
      </w:r>
    </w:p>
    <w:p w14:paraId="33324613" w14:textId="5393AB50" w:rsidR="00711410" w:rsidRPr="00765D8E" w:rsidRDefault="009D4A10" w:rsidP="00AB4E45">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Gmach Chemii</w:t>
      </w:r>
      <w:r w:rsidR="000265D0">
        <w:rPr>
          <w:rFonts w:ascii="Times New Roman" w:eastAsia="Times New Roman" w:hAnsi="Times New Roman" w:cs="Times New Roman"/>
          <w:sz w:val="24"/>
          <w:szCs w:val="24"/>
        </w:rPr>
        <w:t>, 00-664 Warszawa, ul. Noakowskiego 3, Magazyn Wydziału Chemicznego.</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328232AE" w14:textId="54B23802" w:rsidR="00C439E0" w:rsidRPr="00CC45AF" w:rsidRDefault="00C439E0" w:rsidP="00AB4E45">
      <w:pPr>
        <w:numPr>
          <w:ilvl w:val="0"/>
          <w:numId w:val="8"/>
        </w:numPr>
        <w:spacing w:line="276" w:lineRule="auto"/>
        <w:ind w:left="284" w:hanging="295"/>
        <w:jc w:val="both"/>
        <w:rPr>
          <w:sz w:val="24"/>
          <w:szCs w:val="24"/>
        </w:rPr>
      </w:pPr>
      <w:r w:rsidRPr="00CC45AF">
        <w:rPr>
          <w:sz w:val="24"/>
          <w:szCs w:val="24"/>
        </w:rPr>
        <w:t>Zgodnie z art. 57 ustawy</w:t>
      </w:r>
      <w:r w:rsidR="00BB331C">
        <w:rPr>
          <w:sz w:val="24"/>
          <w:szCs w:val="24"/>
        </w:rPr>
        <w:t xml:space="preserve"> Pzp</w:t>
      </w:r>
      <w:r w:rsidRPr="00CC45AF">
        <w:rPr>
          <w:sz w:val="24"/>
          <w:szCs w:val="24"/>
        </w:rPr>
        <w:t>, o udzielenie zamówienia mogą ubiegać się Wykonawcy, którzy:</w:t>
      </w:r>
    </w:p>
    <w:p w14:paraId="47DF0DFC" w14:textId="72B0DB20"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nie podlegają wykluczeniu,</w:t>
      </w:r>
    </w:p>
    <w:p w14:paraId="53284F0B" w14:textId="05D3549D"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spełniają warunki udziału w postępowaniu</w:t>
      </w:r>
      <w:r w:rsidR="00015B22" w:rsidRPr="00CC45AF">
        <w:rPr>
          <w:sz w:val="24"/>
          <w:szCs w:val="24"/>
        </w:rPr>
        <w:t xml:space="preserve"> </w:t>
      </w:r>
      <w:r w:rsidR="00015B22" w:rsidRPr="00CC45AF">
        <w:rPr>
          <w:color w:val="00B0F0"/>
          <w:sz w:val="24"/>
          <w:szCs w:val="24"/>
        </w:rPr>
        <w:t>(jeśli dotyczy)</w:t>
      </w:r>
    </w:p>
    <w:p w14:paraId="4C6D324F" w14:textId="4123A53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lastRenderedPageBreak/>
        <w:t>Podstawy wykluczenia - o udzielenie zamówienia mogą ubiegać się Wykonawcy, którzy nie podlegają wykluczeniu na podstawie przesłanek, o których mowa w art. 108</w:t>
      </w:r>
      <w:r w:rsidR="00D86207" w:rsidRPr="00CC45AF">
        <w:rPr>
          <w:sz w:val="24"/>
          <w:szCs w:val="24"/>
        </w:rPr>
        <w:t xml:space="preserve"> ust. 1</w:t>
      </w:r>
      <w:r w:rsidRPr="00CC45AF">
        <w:rPr>
          <w:sz w:val="24"/>
          <w:szCs w:val="24"/>
        </w:rPr>
        <w:t xml:space="preserve">  ustawy Pzp.</w:t>
      </w:r>
    </w:p>
    <w:p w14:paraId="142FEE53" w14:textId="1783E7DC"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 xml:space="preserve">Podstawy wykluczenia o których mowa w art. 108 </w:t>
      </w:r>
      <w:r w:rsidR="00D86207" w:rsidRPr="00CC45AF">
        <w:rPr>
          <w:sz w:val="24"/>
          <w:szCs w:val="24"/>
        </w:rPr>
        <w:t xml:space="preserve">ust. 1 </w:t>
      </w:r>
      <w:r w:rsidRPr="00CC45AF">
        <w:rPr>
          <w:sz w:val="24"/>
          <w:szCs w:val="24"/>
        </w:rPr>
        <w:t>ustawy Pzp</w:t>
      </w:r>
      <w:r w:rsidR="00E9075C">
        <w:rPr>
          <w:sz w:val="24"/>
          <w:szCs w:val="24"/>
        </w:rPr>
        <w:t xml:space="preserve">  </w:t>
      </w:r>
      <w:r w:rsidR="002C58A6">
        <w:rPr>
          <w:sz w:val="24"/>
          <w:szCs w:val="24"/>
        </w:rPr>
        <w:t>oraz</w:t>
      </w:r>
      <w:r w:rsidR="002C58A6" w:rsidRPr="002C58A6">
        <w:rPr>
          <w:sz w:val="24"/>
          <w:szCs w:val="24"/>
        </w:rPr>
        <w:t xml:space="preserve"> na podstawie art. 7 ust. 1 ustawy z dnia 13 kwietnia 2022 – o szczególnych rozwiązaniach w zakresie przeciwdziałania wspieraniu agresji na Ukrainę oraz służących ochronie bezpieczeństwa narodowego (Dz. U. poz. 835).</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AB4E45">
      <w:pPr>
        <w:numPr>
          <w:ilvl w:val="1"/>
          <w:numId w:val="19"/>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AB4E45">
      <w:pPr>
        <w:numPr>
          <w:ilvl w:val="2"/>
          <w:numId w:val="6"/>
        </w:numPr>
        <w:spacing w:after="120" w:line="276" w:lineRule="auto"/>
        <w:ind w:left="851" w:hanging="284"/>
        <w:jc w:val="both"/>
        <w:rPr>
          <w:sz w:val="24"/>
          <w:szCs w:val="24"/>
        </w:rPr>
      </w:pPr>
      <w:r w:rsidRPr="00CC45AF">
        <w:rPr>
          <w:sz w:val="24"/>
          <w:szCs w:val="24"/>
          <w:shd w:val="clear" w:color="auto" w:fill="FFFFFF"/>
        </w:rPr>
        <w:t>o którym mowa w </w:t>
      </w:r>
      <w:hyperlink r:id="rId14" w:history="1">
        <w:r w:rsidRPr="00CC45AF">
          <w:rPr>
            <w:sz w:val="24"/>
            <w:szCs w:val="24"/>
            <w:shd w:val="clear" w:color="auto" w:fill="FFFFFF"/>
          </w:rPr>
          <w:t>art. 228-230a</w:t>
        </w:r>
      </w:hyperlink>
      <w:r w:rsidRPr="00CC45AF">
        <w:rPr>
          <w:sz w:val="24"/>
          <w:szCs w:val="24"/>
          <w:shd w:val="clear" w:color="auto" w:fill="FFFFFF"/>
        </w:rPr>
        <w:t>, </w:t>
      </w:r>
      <w:hyperlink r:id="rId15" w:history="1">
        <w:r w:rsidRPr="00CC45AF">
          <w:rPr>
            <w:sz w:val="24"/>
            <w:szCs w:val="24"/>
            <w:shd w:val="clear" w:color="auto" w:fill="FFFFFF"/>
          </w:rPr>
          <w:t>art. 250a</w:t>
        </w:r>
      </w:hyperlink>
      <w:r w:rsidRPr="00CC45AF">
        <w:rPr>
          <w:sz w:val="24"/>
          <w:szCs w:val="24"/>
          <w:shd w:val="clear" w:color="auto" w:fill="FFFFFF"/>
        </w:rPr>
        <w:t> Kodeksu karnego, w </w:t>
      </w:r>
      <w:hyperlink r:id="rId16"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7" w:history="1">
        <w:r w:rsidRPr="00CC45AF">
          <w:rPr>
            <w:sz w:val="24"/>
            <w:szCs w:val="24"/>
            <w:shd w:val="clear" w:color="auto" w:fill="FFFFFF"/>
          </w:rPr>
          <w:t>art. 54 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3C0D3A13" w:rsidR="00C439E0" w:rsidRDefault="00C439E0" w:rsidP="00AB4E45">
      <w:pPr>
        <w:numPr>
          <w:ilvl w:val="0"/>
          <w:numId w:val="19"/>
        </w:numPr>
        <w:spacing w:after="120" w:line="276" w:lineRule="auto"/>
        <w:ind w:left="567" w:hanging="283"/>
        <w:jc w:val="both"/>
        <w:rPr>
          <w:sz w:val="24"/>
          <w:szCs w:val="24"/>
        </w:rPr>
      </w:pPr>
      <w:r w:rsidRPr="00CC45AF">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A83252" w14:textId="081DB577"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9F5EDD" w14:textId="3069F728"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B6A2B" w14:textId="2376AE17" w:rsidR="002C58A6" w:rsidRPr="00104B3F" w:rsidRDefault="00104B3F" w:rsidP="00104B3F">
      <w:pPr>
        <w:numPr>
          <w:ilvl w:val="0"/>
          <w:numId w:val="19"/>
        </w:numPr>
        <w:spacing w:after="120" w:line="276" w:lineRule="auto"/>
        <w:ind w:left="567" w:hanging="283"/>
        <w:jc w:val="both"/>
        <w:rPr>
          <w:sz w:val="24"/>
          <w:szCs w:val="24"/>
        </w:rPr>
      </w:pPr>
      <w:r>
        <w:rPr>
          <w:sz w:val="24"/>
          <w:szCs w:val="24"/>
        </w:rPr>
        <w:t xml:space="preserve"> </w:t>
      </w:r>
      <w:r w:rsidRPr="00104B3F">
        <w:rPr>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7777777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AB4E45">
      <w:pPr>
        <w:numPr>
          <w:ilvl w:val="0"/>
          <w:numId w:val="8"/>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WYKAZ PODMIOTOWYCH ŚRODKÓW DOWODOWYCH</w:t>
      </w:r>
    </w:p>
    <w:p w14:paraId="26AAD0DC" w14:textId="6EEFB6B2" w:rsidR="00FF7333" w:rsidRPr="00CC45AF" w:rsidRDefault="00FF7333" w:rsidP="002E4B3B">
      <w:pPr>
        <w:tabs>
          <w:tab w:val="left" w:pos="142"/>
          <w:tab w:val="left" w:pos="284"/>
        </w:tabs>
        <w:spacing w:line="276" w:lineRule="auto"/>
        <w:jc w:val="both"/>
        <w:rPr>
          <w:sz w:val="24"/>
          <w:szCs w:val="24"/>
        </w:rPr>
      </w:pPr>
      <w:r w:rsidRPr="00CC45AF">
        <w:rPr>
          <w:sz w:val="24"/>
          <w:szCs w:val="24"/>
        </w:rPr>
        <w:lastRenderedPageBreak/>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Pzp)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DA64F3">
        <w:rPr>
          <w:sz w:val="24"/>
          <w:szCs w:val="24"/>
        </w:rPr>
        <w:t xml:space="preserve">nr </w:t>
      </w:r>
      <w:r w:rsidR="006E496F">
        <w:rPr>
          <w:sz w:val="24"/>
          <w:szCs w:val="24"/>
        </w:rPr>
        <w:t>3</w:t>
      </w:r>
      <w:r w:rsidRPr="00DA64F3">
        <w:rPr>
          <w:sz w:val="24"/>
          <w:szCs w:val="24"/>
        </w:rPr>
        <w:t xml:space="preserve"> do SWZ.</w:t>
      </w:r>
      <w:r w:rsidRPr="00CC45AF">
        <w:rPr>
          <w:sz w:val="24"/>
          <w:szCs w:val="24"/>
        </w:rPr>
        <w:t xml:space="preserve">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7E0AEFE2" w:rsidR="00C439E0" w:rsidRDefault="00300636" w:rsidP="002E4B3B">
      <w:pPr>
        <w:tabs>
          <w:tab w:val="left" w:pos="142"/>
          <w:tab w:val="left" w:pos="284"/>
        </w:tabs>
        <w:spacing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4A1B0C9" w14:textId="77777777" w:rsidR="002E4B3B" w:rsidRPr="00CC45AF" w:rsidRDefault="002E4B3B" w:rsidP="002E4B3B">
      <w:pPr>
        <w:tabs>
          <w:tab w:val="left" w:pos="142"/>
          <w:tab w:val="left" w:pos="284"/>
        </w:tabs>
        <w:spacing w:line="276" w:lineRule="auto"/>
        <w:jc w:val="both"/>
        <w:rPr>
          <w:sz w:val="24"/>
          <w:szCs w:val="24"/>
        </w:rPr>
      </w:pPr>
    </w:p>
    <w:p w14:paraId="0DD04F7A" w14:textId="1A94AC3A" w:rsidR="00781150" w:rsidRPr="00CC45AF" w:rsidRDefault="00C439E0" w:rsidP="00AB4E45">
      <w:pPr>
        <w:numPr>
          <w:ilvl w:val="0"/>
          <w:numId w:val="6"/>
        </w:numPr>
        <w:spacing w:after="120" w:line="276" w:lineRule="auto"/>
        <w:ind w:left="426" w:hanging="426"/>
        <w:jc w:val="both"/>
        <w:rPr>
          <w:sz w:val="24"/>
          <w:szCs w:val="24"/>
        </w:rPr>
      </w:pPr>
      <w:r w:rsidRPr="00CC45AF">
        <w:rPr>
          <w:b/>
          <w:sz w:val="24"/>
          <w:szCs w:val="24"/>
        </w:rPr>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8">
        <w:r w:rsidRPr="00CC45AF">
          <w:rPr>
            <w:rStyle w:val="Hipercze"/>
            <w:sz w:val="24"/>
            <w:szCs w:val="24"/>
          </w:rPr>
          <w:t>platformazakupowa.pl</w:t>
        </w:r>
      </w:hyperlink>
      <w:r w:rsidRPr="00CC45AF">
        <w:rPr>
          <w:sz w:val="24"/>
          <w:szCs w:val="24"/>
        </w:rPr>
        <w:t xml:space="preserve"> .</w:t>
      </w:r>
    </w:p>
    <w:p w14:paraId="0D0761E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przesłania odpowiedzi na inne wezwania Zamawiającego wynikające z ustawy - Prawo zamówień publicznych;</w:t>
      </w:r>
    </w:p>
    <w:p w14:paraId="4B0539C4" w14:textId="3D606B8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19">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0">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AB4E45">
      <w:pPr>
        <w:numPr>
          <w:ilvl w:val="0"/>
          <w:numId w:val="23"/>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1">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stały dostęp do sieci Internet o gwarantowanej przepustowości nie mniejszej niż 512 kb/s,</w:t>
      </w:r>
    </w:p>
    <w:p w14:paraId="7E83FDB4"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zainstalowany program Adobe Acrobat Reader lub inny obsługujący format plików .pdf,</w:t>
      </w:r>
    </w:p>
    <w:p w14:paraId="0645F9BD"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Oznaczenie czasu odbioru danych przez platformę zakupową stanowi datę oraz dokładny czas (hh:mm:ss) generowany wg. czasu lokalnego serwera synchronizowanego z zegarem Głównego Urzędu Miar.</w:t>
      </w:r>
    </w:p>
    <w:p w14:paraId="69F97E0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akceptuje warunki korzystania z </w:t>
      </w:r>
      <w:hyperlink r:id="rId24">
        <w:r w:rsidRPr="00CC45AF">
          <w:rPr>
            <w:rStyle w:val="Hipercze"/>
            <w:sz w:val="24"/>
            <w:szCs w:val="24"/>
          </w:rPr>
          <w:t>platformazakupowa.pl</w:t>
        </w:r>
      </w:hyperlink>
      <w:r w:rsidRPr="00CC45AF">
        <w:rPr>
          <w:sz w:val="24"/>
          <w:szCs w:val="24"/>
        </w:rPr>
        <w:t xml:space="preserve"> określone w Regulaminie zamieszczonym na stronie internetowej </w:t>
      </w:r>
      <w:hyperlink r:id="rId25">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6"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7">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informuje, że instrukcje korzystania z </w:t>
      </w:r>
      <w:hyperlink r:id="rId28">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29">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0">
        <w:r w:rsidRPr="00CC45AF">
          <w:rPr>
            <w:rStyle w:val="Hipercze"/>
            <w:sz w:val="24"/>
            <w:szCs w:val="24"/>
          </w:rPr>
          <w:t>https://platformazakupowa.pl/strona/45-instrukcje</w:t>
        </w:r>
      </w:hyperlink>
    </w:p>
    <w:p w14:paraId="55D5D16E" w14:textId="0F2707C0" w:rsidR="00DF14BA" w:rsidRPr="00CC45AF" w:rsidRDefault="00DF14BA" w:rsidP="00AB4E45">
      <w:pPr>
        <w:numPr>
          <w:ilvl w:val="0"/>
          <w:numId w:val="23"/>
        </w:numPr>
        <w:spacing w:after="120" w:line="276" w:lineRule="auto"/>
        <w:ind w:left="284" w:hanging="284"/>
        <w:jc w:val="both"/>
        <w:rPr>
          <w:sz w:val="24"/>
          <w:szCs w:val="24"/>
        </w:rPr>
      </w:pPr>
      <w:bookmarkStart w:id="5" w:name="_wp2umuqo1p7z" w:colFirst="0" w:colLast="0"/>
      <w:bookmarkEnd w:id="5"/>
      <w:r w:rsidRPr="00CC45AF">
        <w:rPr>
          <w:sz w:val="24"/>
          <w:szCs w:val="24"/>
        </w:rPr>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w:t>
      </w:r>
      <w:r w:rsidRPr="00CC45AF">
        <w:rPr>
          <w:sz w:val="24"/>
          <w:szCs w:val="24"/>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Zamawiający rekomenduje wykorzystanie formatów: .pdf .doc .xls .jpg (.jpeg)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Wśród formatów powszechnych a NIE występujących w rozporządzeniu występują: .rar .gif .bmp .numbers .pages. Dokumenty złożone w takich plikach zostaną uznane za złożone nieskutecznie.</w:t>
      </w:r>
    </w:p>
    <w:p w14:paraId="7F6D95DA" w14:textId="31F0D9B2"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B82BF51" w14:textId="7FDC4698" w:rsidR="0026271B" w:rsidRPr="00CC45AF" w:rsidRDefault="0026271B" w:rsidP="00AB4E45">
      <w:pPr>
        <w:numPr>
          <w:ilvl w:val="0"/>
          <w:numId w:val="23"/>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84D25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Pliki w innych formatach niż PDF zaleca się opatrzyć zewnętrznym podpisem XAdES. Wykonawca powinien pamiętać, aby plik z podpisem przekazywać łącznie z dokumentem podpisywanym.</w:t>
      </w:r>
    </w:p>
    <w:p w14:paraId="3F8690E0"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zaleca, aby Wykonawca z odpowiednim wyprzedzeniem przetestował możliwość prawidłowego wykorzystania wybranej metody podpisania plików oferty.</w:t>
      </w:r>
    </w:p>
    <w:p w14:paraId="06C84A4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AB4E45">
      <w:pPr>
        <w:numPr>
          <w:ilvl w:val="0"/>
          <w:numId w:val="22"/>
        </w:numPr>
        <w:tabs>
          <w:tab w:val="left" w:pos="567"/>
        </w:tabs>
        <w:spacing w:after="120" w:line="276" w:lineRule="auto"/>
        <w:ind w:left="567" w:hanging="283"/>
        <w:jc w:val="both"/>
        <w:rPr>
          <w:sz w:val="24"/>
          <w:szCs w:val="24"/>
        </w:rPr>
      </w:pPr>
      <w:r w:rsidRPr="00CC45AF">
        <w:rPr>
          <w:sz w:val="24"/>
          <w:szCs w:val="24"/>
        </w:rPr>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AB4E45">
      <w:pPr>
        <w:numPr>
          <w:ilvl w:val="0"/>
          <w:numId w:val="23"/>
        </w:numPr>
        <w:spacing w:after="120" w:line="276" w:lineRule="auto"/>
        <w:ind w:left="426" w:hanging="426"/>
        <w:jc w:val="both"/>
        <w:rPr>
          <w:bCs/>
          <w:sz w:val="24"/>
          <w:szCs w:val="24"/>
        </w:rPr>
      </w:pPr>
      <w:r w:rsidRPr="00CC45AF">
        <w:rPr>
          <w:bCs/>
          <w:sz w:val="24"/>
          <w:szCs w:val="24"/>
        </w:rPr>
        <w:lastRenderedPageBreak/>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AB4E45">
      <w:pPr>
        <w:numPr>
          <w:ilvl w:val="0"/>
          <w:numId w:val="23"/>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t xml:space="preserve">       Alicja Wielęgowska-Niepostyn</w:t>
      </w:r>
      <w:r w:rsidR="00781150" w:rsidRPr="00CC45AF">
        <w:rPr>
          <w:sz w:val="24"/>
          <w:szCs w:val="24"/>
        </w:rPr>
        <w:t xml:space="preserve">, e mail: </w:t>
      </w:r>
      <w:hyperlink r:id="rId31"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066B64E8"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hyperlink r:id="rId32" w:history="1">
        <w:r w:rsidR="009C5620" w:rsidRPr="00CC45AF">
          <w:rPr>
            <w:rStyle w:val="Hipercze"/>
            <w:rFonts w:eastAsia="Calibri"/>
            <w:sz w:val="24"/>
            <w:szCs w:val="24"/>
          </w:rPr>
          <w:t>https://platformazakupowa.pl/pn/pw_edu</w:t>
        </w:r>
      </w:hyperlink>
      <w:r w:rsidR="009C5620" w:rsidRPr="00CC45AF">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CC45AF" w:rsidRDefault="005B7319" w:rsidP="00AB4E45">
      <w:pPr>
        <w:pStyle w:val="Akapitzlist"/>
        <w:numPr>
          <w:ilvl w:val="0"/>
          <w:numId w:val="23"/>
        </w:numPr>
        <w:spacing w:after="120" w:line="276" w:lineRule="auto"/>
        <w:ind w:left="426" w:hanging="426"/>
        <w:contextualSpacing w:val="0"/>
        <w:jc w:val="both"/>
        <w:rPr>
          <w:bCs/>
          <w:sz w:val="24"/>
          <w:szCs w:val="24"/>
        </w:rPr>
      </w:pPr>
      <w:r w:rsidRPr="00CC45AF">
        <w:rPr>
          <w:bCs/>
          <w:sz w:val="24"/>
          <w:szCs w:val="24"/>
        </w:rPr>
        <w:t xml:space="preserve">W uzasadnionych przypadkach zamawiający może przed upływem terminu składania ofert zmienić treść SWZ. Dokonana zmiana udostępniona zostanie za pośrednictwem platformy zakupowej: </w:t>
      </w:r>
      <w:hyperlink r:id="rId33" w:history="1">
        <w:r w:rsidRPr="00CC45AF">
          <w:rPr>
            <w:rStyle w:val="Hipercze"/>
            <w:bCs/>
            <w:sz w:val="24"/>
            <w:szCs w:val="24"/>
          </w:rPr>
          <w:t>https://platformazakupowa.pl/pn/pw_edu</w:t>
        </w:r>
      </w:hyperlink>
      <w:r w:rsidRPr="00CC45AF">
        <w:rPr>
          <w:bCs/>
          <w:sz w:val="24"/>
          <w:szCs w:val="24"/>
        </w:rPr>
        <w:t xml:space="preserve">  </w:t>
      </w:r>
    </w:p>
    <w:p w14:paraId="729C5DCD" w14:textId="02826640"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Wyjaśnienia i zmiany treści SWZ oraz wszelkie informacje dotyczące przedmiotowego postępowania zamieszczane będą wyłącznie za poś</w:t>
      </w:r>
      <w:r w:rsidR="009C5620" w:rsidRPr="00CC45AF">
        <w:rPr>
          <w:rFonts w:eastAsia="Calibri"/>
          <w:sz w:val="24"/>
          <w:szCs w:val="24"/>
        </w:rPr>
        <w:t xml:space="preserve">rednictwem platformy zakupowej: </w:t>
      </w:r>
      <w:hyperlink r:id="rId34" w:history="1">
        <w:r w:rsidR="009C5620" w:rsidRPr="00CC45AF">
          <w:rPr>
            <w:rStyle w:val="Hipercze"/>
            <w:rFonts w:eastAsia="Calibri"/>
            <w:bCs/>
            <w:sz w:val="24"/>
            <w:szCs w:val="24"/>
          </w:rPr>
          <w:t>https://platformazakupowa.pl/pn/pw_edu</w:t>
        </w:r>
      </w:hyperlink>
      <w:r w:rsidR="009C5620" w:rsidRPr="00CC45AF">
        <w:rPr>
          <w:rFonts w:eastAsia="Calibri"/>
          <w:bCs/>
          <w:sz w:val="24"/>
          <w:szCs w:val="24"/>
        </w:rPr>
        <w:t xml:space="preserve">.  </w:t>
      </w:r>
      <w:r w:rsidRPr="00CC45AF">
        <w:rPr>
          <w:rFonts w:eastAsia="Calibri"/>
          <w:bCs/>
          <w:sz w:val="24"/>
          <w:szCs w:val="24"/>
        </w:rPr>
        <w:t xml:space="preserve"> </w:t>
      </w:r>
      <w:r w:rsidRPr="00CC45AF">
        <w:rPr>
          <w:rFonts w:eastAsia="Calibri"/>
          <w:sz w:val="24"/>
          <w:szCs w:val="24"/>
        </w:rPr>
        <w:t>Zamawiający zaleca śledzenie</w:t>
      </w:r>
      <w:r w:rsidR="009C5620" w:rsidRPr="00CC45AF">
        <w:rPr>
          <w:rFonts w:eastAsia="Calibri"/>
          <w:sz w:val="24"/>
          <w:szCs w:val="24"/>
        </w:rPr>
        <w:t xml:space="preserve"> ww.</w:t>
      </w:r>
      <w:r w:rsidRPr="00CC45AF">
        <w:rPr>
          <w:rFonts w:eastAsia="Calibri"/>
          <w:sz w:val="24"/>
          <w:szCs w:val="24"/>
        </w:rPr>
        <w:t xml:space="preserve"> strony internetowej w celu uzyskania aktualnych informacji dotyczących przedmiotowego postępowania. </w:t>
      </w:r>
    </w:p>
    <w:p w14:paraId="73C786C4" w14:textId="18C465E4"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AB4E45">
      <w:pPr>
        <w:numPr>
          <w:ilvl w:val="0"/>
          <w:numId w:val="6"/>
        </w:numPr>
        <w:spacing w:after="120" w:line="276" w:lineRule="auto"/>
        <w:ind w:left="426" w:hanging="426"/>
        <w:jc w:val="both"/>
        <w:rPr>
          <w:sz w:val="24"/>
          <w:szCs w:val="24"/>
        </w:rPr>
      </w:pPr>
      <w:r w:rsidRPr="00CC45AF">
        <w:rPr>
          <w:b/>
          <w:sz w:val="24"/>
          <w:szCs w:val="24"/>
        </w:rPr>
        <w:t xml:space="preserve">OPIS SPOSOBU PRZYGOTOWANIA OFERTY </w:t>
      </w:r>
    </w:p>
    <w:p w14:paraId="1CD5904D" w14:textId="56310D0B" w:rsidR="003F3481" w:rsidRPr="00CC45AF" w:rsidRDefault="003F3481" w:rsidP="00AB4E45">
      <w:pPr>
        <w:numPr>
          <w:ilvl w:val="1"/>
          <w:numId w:val="10"/>
        </w:numPr>
        <w:spacing w:after="120" w:line="276" w:lineRule="auto"/>
        <w:ind w:left="284" w:hanging="284"/>
        <w:jc w:val="both"/>
        <w:rPr>
          <w:sz w:val="24"/>
          <w:szCs w:val="24"/>
        </w:rPr>
      </w:pPr>
      <w:r w:rsidRPr="00CC45AF">
        <w:rPr>
          <w:sz w:val="24"/>
          <w:szCs w:val="24"/>
        </w:rPr>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w:t>
      </w:r>
      <w:r w:rsidRPr="00CC45AF">
        <w:rPr>
          <w:color w:val="000000" w:themeColor="text1"/>
          <w:sz w:val="24"/>
          <w:szCs w:val="24"/>
        </w:rPr>
        <w:lastRenderedPageBreak/>
        <w:t xml:space="preserve">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t xml:space="preserve">w ogólnie dostępnych formatach danych, w szczególności w formatach: .txt, .rtf, .pdf, .doc, .docx, .odt. Do przygotowania oferty zaleca się skorzystanie z Formularza oferty, stanowiącego załącznik nr </w:t>
      </w:r>
      <w:r w:rsidR="00E21DC8">
        <w:rPr>
          <w:sz w:val="24"/>
          <w:szCs w:val="24"/>
        </w:rPr>
        <w:t>1</w:t>
      </w:r>
      <w:r w:rsidRPr="00CC45AF">
        <w:rPr>
          <w:sz w:val="24"/>
          <w:szCs w:val="24"/>
        </w:rPr>
        <w:t xml:space="preserve">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Oferta powinna być:</w:t>
      </w:r>
    </w:p>
    <w:p w14:paraId="338A92CC" w14:textId="61BD01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1FC5F912" w14:textId="5FFD36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75C76E"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 przypadku wykorzystania formatu podpisu XAdES zewnętrzny. Zamawiający wymaga dołączenia odpowiedniej ilości plików tj. podpisywanych plików z danymi oraz plików podpisu w formacie XAdES.</w:t>
      </w:r>
    </w:p>
    <w:p w14:paraId="04709C29"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lastRenderedPageBreak/>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5"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77777777" w:rsidR="001975AD" w:rsidRPr="00A459C2" w:rsidRDefault="001975AD" w:rsidP="00AB4E45">
      <w:pPr>
        <w:numPr>
          <w:ilvl w:val="1"/>
          <w:numId w:val="10"/>
        </w:numPr>
        <w:spacing w:after="120" w:line="276" w:lineRule="auto"/>
        <w:ind w:left="426" w:hanging="426"/>
        <w:jc w:val="both"/>
        <w:rPr>
          <w:b/>
          <w:bCs/>
          <w:sz w:val="24"/>
          <w:szCs w:val="24"/>
        </w:rPr>
      </w:pPr>
      <w:r w:rsidRPr="00A459C2">
        <w:rPr>
          <w:b/>
          <w:bCs/>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CC45AF" w:rsidRDefault="001975AD" w:rsidP="00AB4E45">
      <w:pPr>
        <w:numPr>
          <w:ilvl w:val="1"/>
          <w:numId w:val="10"/>
        </w:numPr>
        <w:spacing w:after="120" w:line="276" w:lineRule="auto"/>
        <w:ind w:left="426" w:hanging="426"/>
        <w:jc w:val="both"/>
        <w:rPr>
          <w:sz w:val="24"/>
          <w:szCs w:val="24"/>
        </w:rPr>
      </w:pPr>
      <w:r w:rsidRPr="00CC45AF">
        <w:rPr>
          <w:sz w:val="24"/>
          <w:szCs w:val="24"/>
        </w:rPr>
        <w:t>Zgodnie z definicją dokumentu elektronicznego z art.</w:t>
      </w:r>
      <w:r w:rsidR="00831BF2">
        <w:rPr>
          <w:sz w:val="24"/>
          <w:szCs w:val="24"/>
        </w:rPr>
        <w:t xml:space="preserve"> </w:t>
      </w:r>
      <w:r w:rsidRPr="00CC45AF">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AB4E45">
      <w:pPr>
        <w:numPr>
          <w:ilvl w:val="1"/>
          <w:numId w:val="10"/>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6" w:name="_Hlk69971675"/>
    </w:p>
    <w:p w14:paraId="60FEF684" w14:textId="7261972F" w:rsidR="006A507C" w:rsidRPr="006A507C" w:rsidRDefault="006A507C" w:rsidP="00AB4E45">
      <w:pPr>
        <w:numPr>
          <w:ilvl w:val="1"/>
          <w:numId w:val="10"/>
        </w:numPr>
        <w:spacing w:after="120" w:line="276" w:lineRule="auto"/>
        <w:ind w:left="426" w:hanging="426"/>
        <w:jc w:val="both"/>
        <w:rPr>
          <w:b/>
          <w:sz w:val="24"/>
          <w:szCs w:val="24"/>
        </w:rPr>
      </w:pPr>
      <w:r w:rsidRPr="006A507C">
        <w:rPr>
          <w:b/>
          <w:sz w:val="24"/>
          <w:szCs w:val="24"/>
        </w:rPr>
        <w:t>Oferta musi zawierać następujące oświadczenia i dokumenty</w:t>
      </w:r>
      <w:r w:rsidR="009B498F">
        <w:rPr>
          <w:b/>
          <w:sz w:val="24"/>
          <w:szCs w:val="24"/>
        </w:rPr>
        <w:t>:</w:t>
      </w:r>
    </w:p>
    <w:p w14:paraId="30441D51" w14:textId="29506C3A" w:rsidR="006A507C" w:rsidRPr="006A507C" w:rsidRDefault="006A507C" w:rsidP="00AB4E45">
      <w:pPr>
        <w:numPr>
          <w:ilvl w:val="0"/>
          <w:numId w:val="11"/>
        </w:numPr>
        <w:spacing w:line="276" w:lineRule="auto"/>
        <w:ind w:left="567" w:hanging="283"/>
        <w:jc w:val="both"/>
        <w:rPr>
          <w:sz w:val="24"/>
          <w:szCs w:val="24"/>
        </w:rPr>
      </w:pPr>
      <w:bookmarkStart w:id="7" w:name="_Hlk95311294"/>
      <w:r w:rsidRPr="006A507C">
        <w:rPr>
          <w:sz w:val="24"/>
          <w:szCs w:val="24"/>
        </w:rPr>
        <w:t xml:space="preserve">wypełniony formularz oferty według wzoru stanowiącego załącznik nr </w:t>
      </w:r>
      <w:r w:rsidR="009B498F">
        <w:rPr>
          <w:sz w:val="24"/>
          <w:szCs w:val="24"/>
        </w:rPr>
        <w:t>1</w:t>
      </w:r>
      <w:r w:rsidRPr="006A507C">
        <w:rPr>
          <w:sz w:val="24"/>
          <w:szCs w:val="24"/>
        </w:rPr>
        <w:t xml:space="preserve"> do SWZ;</w:t>
      </w:r>
    </w:p>
    <w:p w14:paraId="6E8C4A01" w14:textId="4D27D4FE" w:rsidR="002C3A3C" w:rsidRPr="002C3A3C" w:rsidRDefault="006A507C" w:rsidP="002C3A3C">
      <w:pPr>
        <w:numPr>
          <w:ilvl w:val="0"/>
          <w:numId w:val="11"/>
        </w:numPr>
        <w:spacing w:line="276" w:lineRule="auto"/>
        <w:ind w:left="567" w:hanging="283"/>
        <w:jc w:val="both"/>
        <w:rPr>
          <w:color w:val="000000" w:themeColor="text1"/>
          <w:sz w:val="24"/>
          <w:szCs w:val="24"/>
        </w:rPr>
      </w:pPr>
      <w:r w:rsidRPr="006A507C">
        <w:rPr>
          <w:sz w:val="24"/>
          <w:szCs w:val="24"/>
        </w:rPr>
        <w:t xml:space="preserve">wypełniony formularz cenowy według wzoru stanowiącego załącznik nr </w:t>
      </w:r>
      <w:r w:rsidR="009B498F">
        <w:rPr>
          <w:sz w:val="24"/>
          <w:szCs w:val="24"/>
        </w:rPr>
        <w:t>2</w:t>
      </w:r>
      <w:r w:rsidRPr="006A507C">
        <w:rPr>
          <w:sz w:val="24"/>
          <w:szCs w:val="24"/>
        </w:rPr>
        <w:t xml:space="preserve"> do SWZ. </w:t>
      </w:r>
      <w:r w:rsidRPr="006A507C">
        <w:rPr>
          <w:color w:val="000000" w:themeColor="text1"/>
          <w:sz w:val="24"/>
          <w:szCs w:val="24"/>
        </w:rPr>
        <w:t xml:space="preserve">(Zamawiający nie przewiduje uzupełnienia formularza cenowego. W przypadku nie złożenia formularza cenowego Zamawiający odrzuci ofertę na podstawie art. 226 ust 1  pkt 5 ustawy Pzp. W przypadku nie  złożenia przedmiotowego środka dowodowego </w:t>
      </w:r>
      <w:r w:rsidRPr="00A62A48">
        <w:rPr>
          <w:color w:val="000000" w:themeColor="text1"/>
          <w:sz w:val="24"/>
          <w:szCs w:val="24"/>
        </w:rPr>
        <w:t>wskazanego w Rozdz. V ust. 1 SWZ oraz  nie wpisaniu producenta/nr katalogowego do formularza cenowego  będzie skutkowało odrzuceniem oferty na podstawie art. 226 ust. 1 pkt 5 ustawy Pzp.);</w:t>
      </w:r>
    </w:p>
    <w:p w14:paraId="76E53B2E" w14:textId="305B4077" w:rsidR="006A507C" w:rsidRPr="006A507C" w:rsidRDefault="006A507C" w:rsidP="00AB4E45">
      <w:pPr>
        <w:numPr>
          <w:ilvl w:val="0"/>
          <w:numId w:val="11"/>
        </w:numPr>
        <w:tabs>
          <w:tab w:val="left" w:pos="567"/>
        </w:tabs>
        <w:spacing w:line="276" w:lineRule="auto"/>
        <w:ind w:left="567" w:hanging="283"/>
        <w:jc w:val="both"/>
        <w:rPr>
          <w:sz w:val="24"/>
          <w:szCs w:val="24"/>
        </w:rPr>
      </w:pPr>
      <w:bookmarkStart w:id="8" w:name="_Hlk95311488"/>
      <w:bookmarkEnd w:id="7"/>
      <w:r w:rsidRPr="006A507C">
        <w:rPr>
          <w:sz w:val="24"/>
          <w:szCs w:val="24"/>
        </w:rPr>
        <w:t xml:space="preserve">oświadczenie wykonawcy o  niepodleganiu  wykluczeniu  z  postępowania o  treści  zgodnej ze wzorem zawartym w załączniku nr </w:t>
      </w:r>
      <w:r w:rsidR="00E11A6F">
        <w:rPr>
          <w:sz w:val="24"/>
          <w:szCs w:val="24"/>
        </w:rPr>
        <w:t>3</w:t>
      </w:r>
      <w:r w:rsidRPr="006A507C">
        <w:rPr>
          <w:sz w:val="24"/>
          <w:szCs w:val="24"/>
        </w:rPr>
        <w:t xml:space="preserve"> do SWZ</w:t>
      </w:r>
      <w:bookmarkEnd w:id="8"/>
      <w:r w:rsidRPr="006A507C">
        <w:rPr>
          <w:sz w:val="24"/>
          <w:szCs w:val="24"/>
        </w:rPr>
        <w:t>;</w:t>
      </w:r>
    </w:p>
    <w:p w14:paraId="531C4274" w14:textId="15269D16" w:rsidR="006A507C" w:rsidRPr="006A507C" w:rsidRDefault="006A507C" w:rsidP="00AB4E45">
      <w:pPr>
        <w:pStyle w:val="Akapitzlist"/>
        <w:numPr>
          <w:ilvl w:val="0"/>
          <w:numId w:val="11"/>
        </w:numPr>
        <w:spacing w:line="276" w:lineRule="auto"/>
        <w:ind w:left="567" w:hanging="283"/>
        <w:contextualSpacing w:val="0"/>
        <w:rPr>
          <w:sz w:val="24"/>
          <w:szCs w:val="24"/>
        </w:rPr>
      </w:pPr>
      <w:bookmarkStart w:id="9" w:name="_Hlk95311358"/>
      <w:r w:rsidRPr="006A507C">
        <w:rPr>
          <w:sz w:val="24"/>
          <w:szCs w:val="24"/>
        </w:rPr>
        <w:t>przedmiotowe środki dowodowe wskazane w Rozdziale V SWZ ;</w:t>
      </w:r>
    </w:p>
    <w:bookmarkEnd w:id="9"/>
    <w:p w14:paraId="7E2E47F5" w14:textId="77777777" w:rsidR="006A507C" w:rsidRPr="006A507C" w:rsidRDefault="006A507C" w:rsidP="00AB4E45">
      <w:pPr>
        <w:numPr>
          <w:ilvl w:val="0"/>
          <w:numId w:val="11"/>
        </w:numPr>
        <w:spacing w:line="276" w:lineRule="auto"/>
        <w:ind w:left="567" w:hanging="283"/>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osoba działająca w imieniu Wykonawcy jest umocowana do jego reprezentowania lub dane umożliwiające dostęp do tych dokumentów za pomocą bezpłatnych i ogólnodostępnych baz danych;</w:t>
      </w:r>
    </w:p>
    <w:p w14:paraId="508B90D1" w14:textId="77777777" w:rsidR="006A507C" w:rsidRPr="006A507C" w:rsidRDefault="006A507C" w:rsidP="00AB4E45">
      <w:pPr>
        <w:numPr>
          <w:ilvl w:val="0"/>
          <w:numId w:val="11"/>
        </w:numPr>
        <w:spacing w:line="276" w:lineRule="auto"/>
        <w:ind w:left="567" w:hanging="283"/>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40B251E8" w14:textId="77777777" w:rsidR="006A507C" w:rsidRPr="006A507C" w:rsidRDefault="006A507C" w:rsidP="009676DD">
      <w:pPr>
        <w:spacing w:line="276" w:lineRule="auto"/>
        <w:jc w:val="both"/>
        <w:rPr>
          <w:sz w:val="24"/>
          <w:szCs w:val="24"/>
        </w:rPr>
      </w:pPr>
    </w:p>
    <w:p w14:paraId="13FD19F6" w14:textId="77777777" w:rsidR="006A507C" w:rsidRPr="006A507C" w:rsidRDefault="006A507C" w:rsidP="00AB4E45">
      <w:pPr>
        <w:pStyle w:val="Akapitzlist"/>
        <w:numPr>
          <w:ilvl w:val="1"/>
          <w:numId w:val="10"/>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2538EB">
      <w:pPr>
        <w:pStyle w:val="Akapitzlist"/>
        <w:spacing w:after="120" w:line="276" w:lineRule="auto"/>
        <w:ind w:left="567" w:firstLine="284"/>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C1D74" w:rsidR="006A507C" w:rsidRPr="006A507C" w:rsidRDefault="006A507C" w:rsidP="009676DD">
      <w:pPr>
        <w:pStyle w:val="Akapitzlist"/>
        <w:tabs>
          <w:tab w:val="left" w:pos="1134"/>
        </w:tabs>
        <w:spacing w:after="120" w:line="276" w:lineRule="auto"/>
        <w:ind w:left="851" w:hanging="284"/>
        <w:jc w:val="both"/>
        <w:rPr>
          <w:sz w:val="24"/>
          <w:szCs w:val="24"/>
        </w:rPr>
      </w:pPr>
      <w:r w:rsidRPr="006A507C">
        <w:rPr>
          <w:sz w:val="24"/>
          <w:szCs w:val="24"/>
        </w:rPr>
        <w:t>a)</w:t>
      </w:r>
      <w:r w:rsidRPr="006A507C">
        <w:rPr>
          <w:sz w:val="24"/>
          <w:szCs w:val="24"/>
        </w:rPr>
        <w:tab/>
        <w:t xml:space="preserve">wypełniony formularz oferty według wzoru stanowiącego załącznik nr </w:t>
      </w:r>
      <w:r w:rsidR="009676DD">
        <w:rPr>
          <w:sz w:val="24"/>
          <w:szCs w:val="24"/>
        </w:rPr>
        <w:t>1</w:t>
      </w:r>
      <w:r w:rsidRPr="006A507C">
        <w:rPr>
          <w:sz w:val="24"/>
          <w:szCs w:val="24"/>
        </w:rPr>
        <w:t xml:space="preserve"> do SWZ</w:t>
      </w:r>
      <w:r w:rsidR="009676DD">
        <w:rPr>
          <w:sz w:val="24"/>
          <w:szCs w:val="24"/>
        </w:rPr>
        <w:t>;</w:t>
      </w:r>
    </w:p>
    <w:p w14:paraId="1661B36E" w14:textId="410D4620" w:rsidR="006A507C" w:rsidRPr="006A507C" w:rsidRDefault="006A507C" w:rsidP="002538EB">
      <w:pPr>
        <w:pStyle w:val="Akapitzlist"/>
        <w:tabs>
          <w:tab w:val="left" w:pos="1134"/>
        </w:tabs>
        <w:spacing w:after="120" w:line="276" w:lineRule="auto"/>
        <w:ind w:left="851" w:hanging="284"/>
        <w:jc w:val="both"/>
        <w:rPr>
          <w:sz w:val="24"/>
          <w:szCs w:val="24"/>
        </w:rPr>
      </w:pPr>
      <w:r w:rsidRPr="006A507C">
        <w:rPr>
          <w:sz w:val="24"/>
          <w:szCs w:val="24"/>
        </w:rPr>
        <w:t>b)</w:t>
      </w:r>
      <w:r w:rsidRPr="006A507C">
        <w:rPr>
          <w:sz w:val="24"/>
          <w:szCs w:val="24"/>
        </w:rPr>
        <w:tab/>
        <w:t xml:space="preserve">wypełniony formularz cenowy według wzoru stanowiącego załącznik nr </w:t>
      </w:r>
      <w:r w:rsidR="009676DD">
        <w:rPr>
          <w:sz w:val="24"/>
          <w:szCs w:val="24"/>
        </w:rPr>
        <w:t>2</w:t>
      </w:r>
      <w:r w:rsidRPr="006A507C">
        <w:rPr>
          <w:sz w:val="24"/>
          <w:szCs w:val="24"/>
        </w:rPr>
        <w:t xml:space="preserve"> do SWZ. (Zamawiający nie przewiduje uzupełnienia formularza cenowego. W przypadku nie złożenia formularza cenowego Zamawiający odrzuci ofertę na podstawie art. 226 ust 1  pkt 5 ustawy </w:t>
      </w:r>
      <w:r w:rsidRPr="006A507C">
        <w:rPr>
          <w:sz w:val="24"/>
          <w:szCs w:val="24"/>
        </w:rPr>
        <w:lastRenderedPageBreak/>
        <w:t>Pzp. W przypadku nie  złożenia przedmiotowego środka dowodowego wskazanego w Rozdz. V ust. 1  SWZ oraz  nie wpisaniu producenta/nr katalogowego do formularza cenowego  będzie skutkowało odrzuceniem oferty na podstawie art. 226 ust. 1 pkt 5 ustawy Pzp.),</w:t>
      </w:r>
    </w:p>
    <w:p w14:paraId="3D2D4EF0" w14:textId="7A58BB2C" w:rsidR="006A507C" w:rsidRPr="006A507C" w:rsidRDefault="006A507C" w:rsidP="002538EB">
      <w:pPr>
        <w:pStyle w:val="Akapitzlist"/>
        <w:spacing w:line="276" w:lineRule="auto"/>
        <w:ind w:hanging="153"/>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2538EB">
      <w:pPr>
        <w:pStyle w:val="Akapitzlist"/>
        <w:spacing w:line="276" w:lineRule="auto"/>
        <w:ind w:hanging="153"/>
        <w:rPr>
          <w:sz w:val="24"/>
          <w:szCs w:val="24"/>
        </w:rPr>
      </w:pPr>
      <w:r w:rsidRPr="006A507C">
        <w:rPr>
          <w:sz w:val="24"/>
          <w:szCs w:val="24"/>
        </w:rPr>
        <w:t xml:space="preserve">d) pełnomocnictwo – </w:t>
      </w:r>
      <w:r w:rsidRPr="006A507C">
        <w:rPr>
          <w:color w:val="00B0F0"/>
          <w:sz w:val="24"/>
          <w:szCs w:val="24"/>
        </w:rPr>
        <w:t>(jeżeli dotyczy);</w:t>
      </w:r>
    </w:p>
    <w:p w14:paraId="2F613E18" w14:textId="4A9B2BF5" w:rsidR="006A507C" w:rsidRPr="00F81415" w:rsidRDefault="006A507C" w:rsidP="002538EB">
      <w:pPr>
        <w:pStyle w:val="Akapitzlist"/>
        <w:tabs>
          <w:tab w:val="left" w:pos="993"/>
        </w:tabs>
        <w:spacing w:line="276" w:lineRule="auto"/>
        <w:ind w:left="851" w:hanging="284"/>
        <w:contextualSpacing w:val="0"/>
        <w:rPr>
          <w:color w:val="00B0F0"/>
          <w:sz w:val="24"/>
          <w:szCs w:val="24"/>
        </w:rPr>
      </w:pPr>
      <w:r w:rsidRPr="006A507C">
        <w:rPr>
          <w:sz w:val="24"/>
          <w:szCs w:val="24"/>
        </w:rPr>
        <w:t>e)</w:t>
      </w:r>
      <w:r w:rsidRPr="006A507C">
        <w:rPr>
          <w:sz w:val="24"/>
          <w:szCs w:val="24"/>
        </w:rPr>
        <w:tab/>
        <w:t>dokument stwierdzający ustanowienie przez Wykonawców wspólnie ubiegających się o zamówienie pełnomocnika do reprezentowania ich w postępowaniu o udzielenie zamówienia</w:t>
      </w:r>
    </w:p>
    <w:p w14:paraId="4097E9CC" w14:textId="77777777" w:rsidR="006A507C" w:rsidRPr="006A507C" w:rsidRDefault="006A507C" w:rsidP="002538EB">
      <w:pPr>
        <w:pStyle w:val="Akapitzlist"/>
        <w:tabs>
          <w:tab w:val="left" w:pos="993"/>
        </w:tabs>
        <w:spacing w:after="120" w:line="276" w:lineRule="auto"/>
        <w:ind w:left="993" w:hanging="142"/>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09F36D17" w:rsidR="006A507C" w:rsidRPr="006A507C" w:rsidRDefault="006A507C" w:rsidP="002538EB">
      <w:pPr>
        <w:pStyle w:val="Akapitzlist"/>
        <w:tabs>
          <w:tab w:val="left" w:pos="993"/>
        </w:tabs>
        <w:spacing w:line="276" w:lineRule="auto"/>
        <w:ind w:left="851" w:hanging="284"/>
        <w:contextualSpacing w:val="0"/>
        <w:jc w:val="both"/>
        <w:rPr>
          <w:sz w:val="24"/>
          <w:szCs w:val="24"/>
        </w:rPr>
      </w:pPr>
      <w:r w:rsidRPr="001D32AA">
        <w:rPr>
          <w:sz w:val="24"/>
          <w:szCs w:val="24"/>
        </w:rPr>
        <w:t>a) oświadczenie wykonawcy o  niepodleganiu  wykluczeniu  z  postępowania o  treści  zgodnej</w:t>
      </w:r>
      <w:r w:rsidRPr="006A507C">
        <w:rPr>
          <w:sz w:val="24"/>
          <w:szCs w:val="24"/>
        </w:rPr>
        <w:t xml:space="preserve"> ze wzorem zawartym w załączniku nr </w:t>
      </w:r>
      <w:r w:rsidR="00E11A6F">
        <w:rPr>
          <w:sz w:val="24"/>
          <w:szCs w:val="24"/>
        </w:rPr>
        <w:t>3</w:t>
      </w:r>
      <w:r w:rsidRPr="006A507C">
        <w:rPr>
          <w:sz w:val="24"/>
          <w:szCs w:val="24"/>
        </w:rPr>
        <w:t xml:space="preserve"> do SWZ;</w:t>
      </w:r>
    </w:p>
    <w:p w14:paraId="69473FF0" w14:textId="48DDCF54" w:rsidR="0099019D" w:rsidRDefault="006A507C" w:rsidP="0099019D">
      <w:pPr>
        <w:pStyle w:val="Akapitzlist"/>
        <w:tabs>
          <w:tab w:val="left" w:pos="851"/>
        </w:tabs>
        <w:spacing w:line="276" w:lineRule="auto"/>
        <w:ind w:left="851" w:hanging="284"/>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01F36813" w:rsidR="006A507C" w:rsidRPr="0099019D" w:rsidRDefault="0099019D" w:rsidP="0099019D">
      <w:pPr>
        <w:spacing w:after="120" w:line="276" w:lineRule="auto"/>
        <w:ind w:left="426" w:hanging="426"/>
        <w:jc w:val="both"/>
        <w:rPr>
          <w:sz w:val="24"/>
          <w:szCs w:val="24"/>
          <w:highlight w:val="yellow"/>
        </w:rPr>
      </w:pPr>
      <w:r>
        <w:rPr>
          <w:sz w:val="24"/>
          <w:szCs w:val="24"/>
        </w:rPr>
        <w:t xml:space="preserve">15.  </w:t>
      </w:r>
      <w:r w:rsidR="006A507C" w:rsidRPr="0099019D">
        <w:rPr>
          <w:sz w:val="24"/>
          <w:szCs w:val="24"/>
        </w:rPr>
        <w:t>Oferta, której treść jest niezgodna z warunkami zamówienia, z zastrzeżeniem art. 223 ust. 2 pkt. 3  zostanie odrzucona na podstawie art. 226 ust. 1 pkt. 5 ustawy Pzp. Wszelkie niejasności i obiekcje dotyczące treści zapisów SWZ warunków zamówienia należy zatem wyjaśnić z Zamawiającym przed terminem składania ofert w trybie przewidzianym w  pkt IX. 8-10  SWZ.</w:t>
      </w:r>
    </w:p>
    <w:bookmarkEnd w:id="6"/>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AB4E45">
      <w:pPr>
        <w:numPr>
          <w:ilvl w:val="0"/>
          <w:numId w:val="6"/>
        </w:numPr>
        <w:spacing w:after="120" w:line="276" w:lineRule="auto"/>
        <w:ind w:left="426" w:hanging="426"/>
        <w:jc w:val="both"/>
        <w:rPr>
          <w:sz w:val="24"/>
          <w:szCs w:val="24"/>
        </w:rPr>
      </w:pPr>
      <w:r w:rsidRPr="00CC45AF">
        <w:rPr>
          <w:b/>
          <w:bCs/>
          <w:sz w:val="24"/>
          <w:szCs w:val="24"/>
        </w:rPr>
        <w:t>MIEJSCE ORAZ TERMIN SKŁADANIA I OTWARCIA OFERT</w:t>
      </w:r>
    </w:p>
    <w:p w14:paraId="379814ED" w14:textId="1F45E5BE" w:rsidR="00F7407D" w:rsidRPr="00CC45AF" w:rsidRDefault="00987C70" w:rsidP="00AB4E45">
      <w:pPr>
        <w:numPr>
          <w:ilvl w:val="1"/>
          <w:numId w:val="9"/>
        </w:numPr>
        <w:spacing w:after="120" w:line="276" w:lineRule="auto"/>
        <w:ind w:left="284" w:hanging="284"/>
        <w:jc w:val="both"/>
        <w:rPr>
          <w:sz w:val="24"/>
          <w:szCs w:val="24"/>
        </w:rPr>
      </w:pPr>
      <w:r w:rsidRPr="00CC45AF">
        <w:rPr>
          <w:sz w:val="24"/>
          <w:szCs w:val="24"/>
        </w:rPr>
        <w:t>Ofertę wraz z załącznikami należy złożyć za pośrednictwem platformy zakupowej pod adresem:</w:t>
      </w:r>
      <w:r w:rsidR="0099019D">
        <w:rPr>
          <w:sz w:val="24"/>
          <w:szCs w:val="24"/>
        </w:rPr>
        <w:t xml:space="preserve"> </w:t>
      </w:r>
      <w:r w:rsidR="008141E5" w:rsidRPr="008141E5">
        <w:rPr>
          <w:sz w:val="24"/>
          <w:szCs w:val="24"/>
        </w:rPr>
        <w:t>https://platformazakupowa.pl/transakcja/619024</w:t>
      </w:r>
      <w:r w:rsidRPr="00CC45AF">
        <w:rPr>
          <w:sz w:val="24"/>
          <w:szCs w:val="24"/>
        </w:rPr>
        <w:t xml:space="preserve">  do dnia</w:t>
      </w:r>
      <w:r w:rsidR="00F477D2">
        <w:rPr>
          <w:sz w:val="24"/>
          <w:szCs w:val="24"/>
        </w:rPr>
        <w:t xml:space="preserve"> </w:t>
      </w:r>
      <w:r w:rsidR="00F477D2" w:rsidRPr="00F477D2">
        <w:rPr>
          <w:b/>
          <w:bCs/>
          <w:sz w:val="24"/>
          <w:szCs w:val="24"/>
        </w:rPr>
        <w:t>0</w:t>
      </w:r>
      <w:r w:rsidR="00F86BB4">
        <w:rPr>
          <w:b/>
          <w:bCs/>
          <w:sz w:val="24"/>
          <w:szCs w:val="24"/>
        </w:rPr>
        <w:t>6</w:t>
      </w:r>
      <w:r w:rsidR="00F477D2" w:rsidRPr="00F477D2">
        <w:rPr>
          <w:b/>
          <w:bCs/>
          <w:sz w:val="24"/>
          <w:szCs w:val="24"/>
        </w:rPr>
        <w:t>.0</w:t>
      </w:r>
      <w:r w:rsidR="002F1927">
        <w:rPr>
          <w:b/>
          <w:bCs/>
          <w:sz w:val="24"/>
          <w:szCs w:val="24"/>
        </w:rPr>
        <w:t>6</w:t>
      </w:r>
      <w:r w:rsidR="003E2AAE" w:rsidRPr="00F477D2">
        <w:rPr>
          <w:b/>
          <w:bCs/>
          <w:sz w:val="24"/>
          <w:szCs w:val="24"/>
        </w:rPr>
        <w:t>.2022</w:t>
      </w:r>
      <w:r w:rsidR="00452000" w:rsidRPr="003E2AAE">
        <w:rPr>
          <w:sz w:val="24"/>
          <w:szCs w:val="24"/>
        </w:rPr>
        <w:t xml:space="preserve"> r. do godz. </w:t>
      </w:r>
      <w:r w:rsidR="00573458" w:rsidRPr="003E2AAE">
        <w:rPr>
          <w:sz w:val="24"/>
          <w:szCs w:val="24"/>
        </w:rPr>
        <w:t>12:15</w:t>
      </w:r>
      <w:r w:rsidR="00742255" w:rsidRPr="00CC45AF">
        <w:rPr>
          <w:sz w:val="24"/>
          <w:szCs w:val="24"/>
        </w:rPr>
        <w:t xml:space="preserve"> </w:t>
      </w:r>
    </w:p>
    <w:p w14:paraId="7CD7C1EA" w14:textId="0A971E70"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AB4E45">
      <w:pPr>
        <w:pStyle w:val="Akapitzlist"/>
        <w:numPr>
          <w:ilvl w:val="1"/>
          <w:numId w:val="9"/>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19D18F71"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C3586C">
        <w:rPr>
          <w:b/>
          <w:bCs/>
          <w:sz w:val="24"/>
          <w:szCs w:val="24"/>
        </w:rPr>
        <w:t>0</w:t>
      </w:r>
      <w:r w:rsidR="00F86BB4">
        <w:rPr>
          <w:b/>
          <w:bCs/>
          <w:sz w:val="24"/>
          <w:szCs w:val="24"/>
        </w:rPr>
        <w:t>6</w:t>
      </w:r>
      <w:r w:rsidR="00C3586C">
        <w:rPr>
          <w:b/>
          <w:bCs/>
          <w:sz w:val="24"/>
          <w:szCs w:val="24"/>
        </w:rPr>
        <w:t>.0</w:t>
      </w:r>
      <w:r w:rsidR="002F1927">
        <w:rPr>
          <w:b/>
          <w:bCs/>
          <w:sz w:val="24"/>
          <w:szCs w:val="24"/>
        </w:rPr>
        <w:t>6</w:t>
      </w:r>
      <w:r w:rsidR="00C3586C">
        <w:rPr>
          <w:b/>
          <w:bCs/>
          <w:sz w:val="24"/>
          <w:szCs w:val="24"/>
        </w:rPr>
        <w:t>.</w:t>
      </w:r>
      <w:r w:rsidR="003E2AAE" w:rsidRPr="00A91C80">
        <w:rPr>
          <w:b/>
          <w:bCs/>
          <w:sz w:val="24"/>
          <w:szCs w:val="24"/>
        </w:rPr>
        <w:t>2022</w:t>
      </w:r>
      <w:r w:rsidR="00452000" w:rsidRPr="003E2AAE">
        <w:rPr>
          <w:sz w:val="24"/>
          <w:szCs w:val="24"/>
        </w:rPr>
        <w:t xml:space="preserve"> r.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AB4E45">
      <w:pPr>
        <w:numPr>
          <w:ilvl w:val="1"/>
          <w:numId w:val="9"/>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AB4E45">
      <w:pPr>
        <w:numPr>
          <w:ilvl w:val="0"/>
          <w:numId w:val="6"/>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lastRenderedPageBreak/>
        <w:t>Zamawiający nie wymaga wniesienia wadium.</w:t>
      </w:r>
    </w:p>
    <w:p w14:paraId="39FE65CE" w14:textId="77777777" w:rsidR="00C439E0" w:rsidRPr="00CC45AF" w:rsidRDefault="00C439E0" w:rsidP="00AB4E45">
      <w:pPr>
        <w:numPr>
          <w:ilvl w:val="0"/>
          <w:numId w:val="6"/>
        </w:numPr>
        <w:spacing w:after="120" w:line="276" w:lineRule="auto"/>
        <w:ind w:left="567" w:hanging="567"/>
        <w:jc w:val="both"/>
        <w:rPr>
          <w:b/>
          <w:bCs/>
          <w:sz w:val="24"/>
          <w:szCs w:val="24"/>
        </w:rPr>
      </w:pPr>
      <w:r w:rsidRPr="00CC45AF">
        <w:rPr>
          <w:b/>
          <w:bCs/>
          <w:sz w:val="24"/>
          <w:szCs w:val="24"/>
        </w:rPr>
        <w:t>TERMIN ZWIĄZANIA OFERTĄ</w:t>
      </w:r>
    </w:p>
    <w:p w14:paraId="6F945C09" w14:textId="163C9A3A"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Wykonawcy bę</w:t>
      </w:r>
      <w:r w:rsidR="00E62372" w:rsidRPr="00CC45AF">
        <w:rPr>
          <w:sz w:val="24"/>
          <w:szCs w:val="24"/>
        </w:rPr>
        <w:t>dą związani ofertą przez okres 3</w:t>
      </w:r>
      <w:r w:rsidRPr="00CC45AF">
        <w:rPr>
          <w:sz w:val="24"/>
          <w:szCs w:val="24"/>
        </w:rPr>
        <w:t xml:space="preserve">0 dni od dnia upływu terminu składania ofert tj. do </w:t>
      </w:r>
      <w:r w:rsidRPr="00F921A1">
        <w:rPr>
          <w:sz w:val="24"/>
          <w:szCs w:val="24"/>
        </w:rPr>
        <w:t xml:space="preserve">dnia </w:t>
      </w:r>
      <w:r w:rsidR="001E7E00">
        <w:rPr>
          <w:sz w:val="24"/>
          <w:szCs w:val="24"/>
        </w:rPr>
        <w:t>05.07</w:t>
      </w:r>
      <w:r w:rsidR="00F921A1" w:rsidRPr="00F921A1">
        <w:rPr>
          <w:sz w:val="24"/>
          <w:szCs w:val="24"/>
        </w:rPr>
        <w:t>.</w:t>
      </w:r>
      <w:r w:rsidR="00A57122" w:rsidRPr="00F921A1">
        <w:rPr>
          <w:sz w:val="24"/>
          <w:szCs w:val="24"/>
        </w:rPr>
        <w:t>2022</w:t>
      </w:r>
      <w:r w:rsidRPr="00F921A1">
        <w:rPr>
          <w:sz w:val="24"/>
          <w:szCs w:val="24"/>
        </w:rPr>
        <w:t xml:space="preserve"> roku</w:t>
      </w:r>
      <w:r w:rsidRPr="00CC45AF">
        <w:rPr>
          <w:sz w:val="24"/>
          <w:szCs w:val="24"/>
        </w:rPr>
        <w:t xml:space="preserve"> (</w:t>
      </w:r>
      <w:r w:rsidR="00E62372" w:rsidRPr="00CC45AF">
        <w:rPr>
          <w:sz w:val="24"/>
          <w:szCs w:val="24"/>
        </w:rPr>
        <w:t>art. 307 ust.</w:t>
      </w:r>
      <w:r w:rsidR="00704CD6">
        <w:rPr>
          <w:sz w:val="24"/>
          <w:szCs w:val="24"/>
        </w:rPr>
        <w:t xml:space="preserve"> </w:t>
      </w:r>
      <w:r w:rsidR="00E62372" w:rsidRPr="00CC45AF">
        <w:rPr>
          <w:sz w:val="24"/>
          <w:szCs w:val="24"/>
        </w:rPr>
        <w:t>1</w:t>
      </w:r>
      <w:r w:rsidRPr="00CC45AF">
        <w:rPr>
          <w:sz w:val="24"/>
          <w:szCs w:val="24"/>
        </w:rPr>
        <w:t xml:space="preserve"> ustawy P</w:t>
      </w:r>
      <w:r w:rsidR="00704CD6">
        <w:rPr>
          <w:sz w:val="24"/>
          <w:szCs w:val="24"/>
        </w:rPr>
        <w:t>zp</w:t>
      </w:r>
      <w:r w:rsidRPr="00CC45AF">
        <w:rPr>
          <w:sz w:val="24"/>
          <w:szCs w:val="24"/>
        </w:rPr>
        <w:t>).</w:t>
      </w:r>
    </w:p>
    <w:p w14:paraId="299BBB0F" w14:textId="5A78F602"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AB4E45">
      <w:pPr>
        <w:numPr>
          <w:ilvl w:val="0"/>
          <w:numId w:val="13"/>
        </w:numPr>
        <w:spacing w:after="120" w:line="276" w:lineRule="auto"/>
        <w:ind w:left="284" w:hanging="284"/>
        <w:jc w:val="both"/>
        <w:rPr>
          <w:sz w:val="24"/>
          <w:szCs w:val="24"/>
        </w:rPr>
      </w:pPr>
      <w:r w:rsidRPr="00CC45AF">
        <w:rPr>
          <w:sz w:val="24"/>
          <w:szCs w:val="24"/>
        </w:rPr>
        <w:t>Zamawiający na podstawie art. 226 ust. 1 pkt 12 ustawy Pzp odrzuci ofertę Wykonawcy, który nie zgodzi się na przedłużenie terminu związania ofertą.</w:t>
      </w:r>
    </w:p>
    <w:p w14:paraId="08CCE378" w14:textId="2CD3FB50" w:rsidR="0024730F" w:rsidRPr="00CC45AF" w:rsidRDefault="00C439E0" w:rsidP="00AB4E45">
      <w:pPr>
        <w:numPr>
          <w:ilvl w:val="0"/>
          <w:numId w:val="6"/>
        </w:numPr>
        <w:spacing w:line="276" w:lineRule="auto"/>
        <w:ind w:left="567" w:hanging="567"/>
        <w:jc w:val="both"/>
        <w:rPr>
          <w:sz w:val="24"/>
          <w:szCs w:val="24"/>
        </w:rPr>
      </w:pPr>
      <w:r w:rsidRPr="00CC45AF">
        <w:rPr>
          <w:b/>
          <w:bCs/>
          <w:sz w:val="24"/>
          <w:szCs w:val="24"/>
        </w:rPr>
        <w:t>OPIS SPOSOBU OBLICZENIA CENY</w:t>
      </w:r>
    </w:p>
    <w:p w14:paraId="373F174F" w14:textId="7AC3F442" w:rsidR="0024730F" w:rsidRPr="00CC45AF" w:rsidRDefault="0024730F" w:rsidP="00AB4E45">
      <w:pPr>
        <w:numPr>
          <w:ilvl w:val="1"/>
          <w:numId w:val="20"/>
        </w:numPr>
        <w:spacing w:before="120" w:after="120" w:line="276" w:lineRule="auto"/>
        <w:ind w:left="284" w:hanging="284"/>
        <w:jc w:val="both"/>
        <w:rPr>
          <w:b/>
          <w:sz w:val="24"/>
          <w:szCs w:val="24"/>
        </w:rPr>
      </w:pPr>
      <w:r w:rsidRPr="00CC45AF">
        <w:rPr>
          <w:sz w:val="24"/>
          <w:szCs w:val="24"/>
        </w:rPr>
        <w:t>Wykonawca obliczy cenę brutto  zamówienia w złotych polskich z dokładnością do drugiego miejsca po przecinku</w:t>
      </w:r>
      <w:r w:rsidR="00CA03C7" w:rsidRPr="00CC45AF">
        <w:rPr>
          <w:sz w:val="24"/>
          <w:szCs w:val="24"/>
        </w:rPr>
        <w:t>,</w:t>
      </w:r>
      <w:r w:rsidRPr="00CC45AF">
        <w:rPr>
          <w:sz w:val="24"/>
          <w:szCs w:val="24"/>
        </w:rPr>
        <w:t xml:space="preserve"> na podstawie formularza cenowego sporządzonego zgodnie z wzorem</w:t>
      </w:r>
      <w:r w:rsidR="001827D1" w:rsidRPr="00CC45AF">
        <w:rPr>
          <w:sz w:val="24"/>
          <w:szCs w:val="24"/>
        </w:rPr>
        <w:t xml:space="preserve"> zamieszczonym w załączniku nr </w:t>
      </w:r>
      <w:r w:rsidR="009247BB">
        <w:rPr>
          <w:sz w:val="24"/>
          <w:szCs w:val="24"/>
        </w:rPr>
        <w:t>2</w:t>
      </w:r>
      <w:r w:rsidR="001827D1" w:rsidRPr="00CC45AF">
        <w:rPr>
          <w:sz w:val="24"/>
          <w:szCs w:val="24"/>
        </w:rPr>
        <w:t xml:space="preserve"> do niniejszej S</w:t>
      </w:r>
      <w:r w:rsidRPr="00CC45AF">
        <w:rPr>
          <w:sz w:val="24"/>
          <w:szCs w:val="24"/>
        </w:rPr>
        <w:t>WZ.</w:t>
      </w:r>
    </w:p>
    <w:p w14:paraId="3B60907A" w14:textId="438CA9C2" w:rsidR="00FC1332" w:rsidRPr="00CC45AF" w:rsidRDefault="001827D1" w:rsidP="00AB4E45">
      <w:pPr>
        <w:numPr>
          <w:ilvl w:val="1"/>
          <w:numId w:val="20"/>
        </w:numPr>
        <w:spacing w:before="120" w:after="120" w:line="276" w:lineRule="auto"/>
        <w:ind w:left="284" w:hanging="284"/>
        <w:jc w:val="both"/>
        <w:rPr>
          <w:b/>
          <w:sz w:val="24"/>
          <w:szCs w:val="24"/>
        </w:rPr>
      </w:pPr>
      <w:r w:rsidRPr="00CC45AF">
        <w:rPr>
          <w:bCs/>
          <w:sz w:val="24"/>
          <w:szCs w:val="24"/>
        </w:rPr>
        <w:t>Opis sposobu obliczenia ceny brutto</w:t>
      </w:r>
      <w:r w:rsidR="00A77391" w:rsidRPr="00CC45AF">
        <w:rPr>
          <w:bCs/>
          <w:sz w:val="24"/>
          <w:szCs w:val="24"/>
        </w:rPr>
        <w:t xml:space="preserve"> </w:t>
      </w:r>
      <w:r w:rsidRPr="00CC45AF">
        <w:rPr>
          <w:bCs/>
          <w:sz w:val="24"/>
          <w:szCs w:val="24"/>
        </w:rPr>
        <w:t>zamówienia zgodnie z formularzem cenowym</w:t>
      </w:r>
      <w:r w:rsidR="00A45C7E" w:rsidRPr="00CC45AF">
        <w:rPr>
          <w:bCs/>
          <w:sz w:val="24"/>
          <w:szCs w:val="24"/>
        </w:rPr>
        <w:t>:</w:t>
      </w:r>
    </w:p>
    <w:p w14:paraId="0F837116" w14:textId="65247CA3" w:rsidR="00DB03DD" w:rsidRPr="00CC45AF" w:rsidRDefault="00DB03DD" w:rsidP="00AB4E45">
      <w:pPr>
        <w:numPr>
          <w:ilvl w:val="3"/>
          <w:numId w:val="20"/>
        </w:numPr>
        <w:spacing w:before="120" w:after="120" w:line="276" w:lineRule="auto"/>
        <w:ind w:left="567" w:hanging="283"/>
        <w:jc w:val="both"/>
        <w:rPr>
          <w:bCs/>
          <w:sz w:val="24"/>
          <w:szCs w:val="24"/>
        </w:rPr>
      </w:pPr>
      <w:r w:rsidRPr="00CC45AF">
        <w:rPr>
          <w:bCs/>
          <w:sz w:val="24"/>
          <w:szCs w:val="24"/>
        </w:rPr>
        <w:t xml:space="preserve"> </w:t>
      </w:r>
      <w:r w:rsidR="007C3DC8">
        <w:rPr>
          <w:bCs/>
          <w:sz w:val="24"/>
          <w:szCs w:val="24"/>
        </w:rPr>
        <w:t>N</w:t>
      </w:r>
      <w:r w:rsidRPr="00CC45AF">
        <w:rPr>
          <w:bCs/>
          <w:sz w:val="24"/>
          <w:szCs w:val="24"/>
        </w:rPr>
        <w:t xml:space="preserve">ależy przemnożyć cenę jednostkową netto (kol. </w:t>
      </w:r>
      <w:r w:rsidR="007C3DC8">
        <w:rPr>
          <w:bCs/>
          <w:sz w:val="24"/>
          <w:szCs w:val="24"/>
        </w:rPr>
        <w:t>6</w:t>
      </w:r>
      <w:r w:rsidRPr="00CC45AF">
        <w:rPr>
          <w:bCs/>
          <w:sz w:val="24"/>
          <w:szCs w:val="24"/>
        </w:rPr>
        <w:t xml:space="preserve">) przez  ilość (kol. </w:t>
      </w:r>
      <w:r w:rsidR="007C3DC8">
        <w:rPr>
          <w:bCs/>
          <w:sz w:val="24"/>
          <w:szCs w:val="24"/>
        </w:rPr>
        <w:t>5</w:t>
      </w:r>
      <w:r w:rsidRPr="00CC45AF">
        <w:rPr>
          <w:bCs/>
          <w:sz w:val="24"/>
          <w:szCs w:val="24"/>
        </w:rPr>
        <w:t xml:space="preserve">) i wpisać jako wartość netto (kol. 7), którą  należy  powiększoną o stawkę podatku VAT i wpisać jako wartość brutto (kol. 9). </w:t>
      </w:r>
      <w:r w:rsidR="00C77C70">
        <w:rPr>
          <w:bCs/>
          <w:sz w:val="24"/>
          <w:szCs w:val="24"/>
        </w:rPr>
        <w:t xml:space="preserve">  </w:t>
      </w:r>
      <w:bookmarkStart w:id="10" w:name="_Hlk100565400"/>
      <w:r w:rsidR="001C1AD1">
        <w:rPr>
          <w:bCs/>
          <w:sz w:val="24"/>
          <w:szCs w:val="24"/>
        </w:rPr>
        <w:t>N</w:t>
      </w:r>
      <w:r w:rsidRPr="00CC45AF">
        <w:rPr>
          <w:bCs/>
          <w:sz w:val="24"/>
          <w:szCs w:val="24"/>
        </w:rPr>
        <w:t>ależy zsumować wartość netto poz. 1-</w:t>
      </w:r>
      <w:r w:rsidR="00C77C70">
        <w:rPr>
          <w:bCs/>
          <w:sz w:val="24"/>
          <w:szCs w:val="24"/>
        </w:rPr>
        <w:t>3</w:t>
      </w:r>
      <w:r w:rsidR="00AF49C5">
        <w:rPr>
          <w:bCs/>
          <w:sz w:val="24"/>
          <w:szCs w:val="24"/>
        </w:rPr>
        <w:t>7</w:t>
      </w:r>
      <w:r w:rsidRPr="00CC45AF">
        <w:rPr>
          <w:bCs/>
          <w:sz w:val="24"/>
          <w:szCs w:val="24"/>
        </w:rPr>
        <w:t xml:space="preserve">  (kol. 7) oraz  wartość brutto  poz. 1 – </w:t>
      </w:r>
      <w:r w:rsidR="00C77C70">
        <w:rPr>
          <w:bCs/>
          <w:sz w:val="24"/>
          <w:szCs w:val="24"/>
        </w:rPr>
        <w:t>3</w:t>
      </w:r>
      <w:r w:rsidR="00AF49C5">
        <w:rPr>
          <w:bCs/>
          <w:sz w:val="24"/>
          <w:szCs w:val="24"/>
        </w:rPr>
        <w:t>7</w:t>
      </w:r>
      <w:r w:rsidRPr="00CC45AF">
        <w:rPr>
          <w:bCs/>
          <w:sz w:val="24"/>
          <w:szCs w:val="24"/>
        </w:rPr>
        <w:t xml:space="preserve"> (kol.9)</w:t>
      </w:r>
      <w:bookmarkEnd w:id="10"/>
      <w:r w:rsidRPr="00CC45AF">
        <w:rPr>
          <w:bCs/>
          <w:sz w:val="24"/>
          <w:szCs w:val="24"/>
        </w:rPr>
        <w:t xml:space="preserve">. </w:t>
      </w:r>
    </w:p>
    <w:p w14:paraId="2E110400" w14:textId="0E8ED77A" w:rsidR="007457D0" w:rsidRPr="00CC45AF" w:rsidRDefault="001827D1" w:rsidP="00AB4E45">
      <w:pPr>
        <w:numPr>
          <w:ilvl w:val="3"/>
          <w:numId w:val="20"/>
        </w:numPr>
        <w:spacing w:before="120" w:after="120" w:line="276" w:lineRule="auto"/>
        <w:ind w:left="567" w:hanging="283"/>
        <w:jc w:val="both"/>
        <w:rPr>
          <w:bCs/>
          <w:sz w:val="24"/>
          <w:szCs w:val="24"/>
        </w:rPr>
      </w:pPr>
      <w:r w:rsidRPr="00CC45AF">
        <w:rPr>
          <w:bCs/>
          <w:sz w:val="24"/>
          <w:szCs w:val="24"/>
        </w:rPr>
        <w:t xml:space="preserve">Wykonawcy mający siedzibę lub miejsce zamieszkania na terytorium Rzeczpospolitej Polskiej lub posiadający Oddział na terytorium Rzeczpospolitej Polskiej w </w:t>
      </w:r>
      <w:r w:rsidR="005D7372" w:rsidRPr="00CC45AF">
        <w:rPr>
          <w:bCs/>
          <w:sz w:val="24"/>
          <w:szCs w:val="24"/>
        </w:rPr>
        <w:t xml:space="preserve">kol. </w:t>
      </w:r>
      <w:r w:rsidRPr="00CC45AF">
        <w:rPr>
          <w:bCs/>
          <w:sz w:val="24"/>
          <w:szCs w:val="24"/>
        </w:rPr>
        <w:t xml:space="preserve"> </w:t>
      </w:r>
      <w:r w:rsidR="00A83559" w:rsidRPr="00CC45AF">
        <w:rPr>
          <w:bCs/>
          <w:sz w:val="24"/>
          <w:szCs w:val="24"/>
        </w:rPr>
        <w:t xml:space="preserve">8 </w:t>
      </w:r>
      <w:r w:rsidRPr="00CC45AF">
        <w:rPr>
          <w:bCs/>
          <w:sz w:val="24"/>
          <w:szCs w:val="24"/>
        </w:rPr>
        <w:t xml:space="preserve"> formularza </w:t>
      </w:r>
      <w:r w:rsidR="00A83559" w:rsidRPr="00CC45AF">
        <w:rPr>
          <w:bCs/>
          <w:sz w:val="24"/>
          <w:szCs w:val="24"/>
        </w:rPr>
        <w:t xml:space="preserve">cenowego </w:t>
      </w:r>
      <w:r w:rsidR="00FE606C" w:rsidRPr="00CC45AF">
        <w:rPr>
          <w:bCs/>
          <w:sz w:val="24"/>
          <w:szCs w:val="24"/>
        </w:rPr>
        <w:t xml:space="preserve"> </w:t>
      </w:r>
      <w:r w:rsidRPr="00CC45AF">
        <w:rPr>
          <w:bCs/>
          <w:sz w:val="24"/>
          <w:szCs w:val="24"/>
        </w:rPr>
        <w:t>powinni wstawić obowiązująca stawkę podatku w VAT jaką objęte są oferowane towary</w:t>
      </w:r>
      <w:r w:rsidR="00A55530" w:rsidRPr="00CC45AF">
        <w:rPr>
          <w:bCs/>
          <w:sz w:val="24"/>
          <w:szCs w:val="24"/>
        </w:rPr>
        <w:t xml:space="preserve">. </w:t>
      </w:r>
      <w:r w:rsidRPr="00CC45AF">
        <w:rPr>
          <w:bCs/>
          <w:sz w:val="24"/>
          <w:szCs w:val="24"/>
        </w:rPr>
        <w:t xml:space="preserve"> </w:t>
      </w:r>
    </w:p>
    <w:p w14:paraId="29EBB511" w14:textId="42566241" w:rsidR="001827D1" w:rsidRPr="00CC45AF" w:rsidRDefault="001827D1" w:rsidP="00CE6B45">
      <w:pPr>
        <w:spacing w:before="120" w:after="120" w:line="276" w:lineRule="auto"/>
        <w:ind w:left="567"/>
        <w:jc w:val="both"/>
        <w:rPr>
          <w:bCs/>
          <w:sz w:val="24"/>
          <w:szCs w:val="24"/>
        </w:rPr>
      </w:pPr>
      <w:r w:rsidRPr="00CC45AF">
        <w:rPr>
          <w:bCs/>
          <w:sz w:val="24"/>
          <w:szCs w:val="24"/>
        </w:rPr>
        <w:t xml:space="preserve">Pozostali Wykonawcy </w:t>
      </w:r>
      <w:r w:rsidR="00FC6F7D" w:rsidRPr="00CC45AF">
        <w:rPr>
          <w:bCs/>
          <w:sz w:val="24"/>
          <w:szCs w:val="24"/>
        </w:rPr>
        <w:t xml:space="preserve">mają obowiązek </w:t>
      </w:r>
      <w:r w:rsidR="009D05CC" w:rsidRPr="00CC45AF">
        <w:rPr>
          <w:bCs/>
          <w:sz w:val="24"/>
          <w:szCs w:val="24"/>
        </w:rPr>
        <w:t>wskazania stawki podatku od t</w:t>
      </w:r>
      <w:r w:rsidR="00F6596C" w:rsidRPr="00CC45AF">
        <w:rPr>
          <w:bCs/>
          <w:sz w:val="24"/>
          <w:szCs w:val="24"/>
        </w:rPr>
        <w:t>o</w:t>
      </w:r>
      <w:r w:rsidR="009D05CC" w:rsidRPr="00CC45AF">
        <w:rPr>
          <w:bCs/>
          <w:sz w:val="24"/>
          <w:szCs w:val="24"/>
        </w:rPr>
        <w:t xml:space="preserve">warów i usług, która zgodnie z wiedzą </w:t>
      </w:r>
      <w:r w:rsidR="00F6596C" w:rsidRPr="00CC45AF">
        <w:rPr>
          <w:bCs/>
          <w:sz w:val="24"/>
          <w:szCs w:val="24"/>
        </w:rPr>
        <w:t>Wykonawcy, będzie miała zastosowanie</w:t>
      </w:r>
      <w:r w:rsidR="005A447D" w:rsidRPr="00CC45AF">
        <w:rPr>
          <w:bCs/>
          <w:sz w:val="24"/>
          <w:szCs w:val="24"/>
        </w:rPr>
        <w:t xml:space="preserve"> oraz wskazania </w:t>
      </w:r>
      <w:r w:rsidR="00A004E8" w:rsidRPr="00CC45AF">
        <w:rPr>
          <w:bCs/>
          <w:sz w:val="24"/>
          <w:szCs w:val="24"/>
        </w:rPr>
        <w:t xml:space="preserve">wartości towaru objętego obowiązkiem podatkowym </w:t>
      </w:r>
      <w:r w:rsidR="00FF78B4" w:rsidRPr="00CC45AF">
        <w:rPr>
          <w:bCs/>
          <w:sz w:val="24"/>
          <w:szCs w:val="24"/>
        </w:rPr>
        <w:t>Z</w:t>
      </w:r>
      <w:r w:rsidR="00DC34FE" w:rsidRPr="00CC45AF">
        <w:rPr>
          <w:bCs/>
          <w:sz w:val="24"/>
          <w:szCs w:val="24"/>
        </w:rPr>
        <w:t xml:space="preserve">amawiającego bez kwoty podatku. </w:t>
      </w:r>
    </w:p>
    <w:p w14:paraId="05A7C3AC" w14:textId="5758964F" w:rsidR="001827D1" w:rsidRPr="00CC45AF" w:rsidRDefault="001827D1" w:rsidP="00AB4E45">
      <w:pPr>
        <w:numPr>
          <w:ilvl w:val="1"/>
          <w:numId w:val="20"/>
        </w:numPr>
        <w:spacing w:before="120" w:after="120" w:line="276" w:lineRule="auto"/>
        <w:ind w:left="284" w:hanging="284"/>
        <w:jc w:val="both"/>
        <w:rPr>
          <w:bCs/>
          <w:sz w:val="24"/>
          <w:szCs w:val="24"/>
        </w:rPr>
      </w:pPr>
      <w:r w:rsidRPr="00CC45AF">
        <w:rPr>
          <w:bCs/>
          <w:sz w:val="24"/>
          <w:szCs w:val="24"/>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2E769F78" w:rsidR="00DF223F" w:rsidRPr="00CE6B45" w:rsidRDefault="005973EA" w:rsidP="00AB4E45">
      <w:pPr>
        <w:numPr>
          <w:ilvl w:val="1"/>
          <w:numId w:val="20"/>
        </w:numPr>
        <w:spacing w:before="120" w:after="120" w:line="276" w:lineRule="auto"/>
        <w:ind w:left="284" w:hanging="284"/>
        <w:jc w:val="both"/>
        <w:rPr>
          <w:bCs/>
          <w:sz w:val="24"/>
          <w:szCs w:val="24"/>
        </w:rPr>
      </w:pPr>
      <w:r w:rsidRPr="00CC45AF">
        <w:rPr>
          <w:bCs/>
          <w:sz w:val="24"/>
          <w:szCs w:val="24"/>
        </w:rPr>
        <w:t>Ceny wskazane przez Wykonawcę muszą być podane w PLN cyfrowo w zaokrągleniu do dwóch miejsc po przecinku (groszy). Zasada zaokrąglenia – poniżej 5 należy końcówkę pominąć, powyżej i równe 5 należy zaokrąglić w górę.</w:t>
      </w:r>
    </w:p>
    <w:p w14:paraId="6BA5CC45" w14:textId="6A4DFD86" w:rsidR="00D603F3" w:rsidRPr="002237ED" w:rsidRDefault="00C439E0" w:rsidP="002237ED">
      <w:pPr>
        <w:numPr>
          <w:ilvl w:val="0"/>
          <w:numId w:val="6"/>
        </w:numPr>
        <w:spacing w:after="120" w:line="276" w:lineRule="auto"/>
        <w:ind w:left="499" w:hanging="499"/>
        <w:jc w:val="both"/>
        <w:rPr>
          <w:sz w:val="24"/>
          <w:szCs w:val="24"/>
        </w:rPr>
      </w:pPr>
      <w:r w:rsidRPr="00CC45AF">
        <w:rPr>
          <w:b/>
          <w:sz w:val="24"/>
          <w:szCs w:val="24"/>
        </w:rPr>
        <w:t>OPIS KRYTERIÓW I ICH WAG ORAZ SPOSOBU OCENY OFERT</w:t>
      </w:r>
    </w:p>
    <w:p w14:paraId="33E1EF38" w14:textId="5367AAE3" w:rsidR="005B0533" w:rsidRPr="001E7E00" w:rsidRDefault="00D603F3" w:rsidP="001E7E00">
      <w:pPr>
        <w:numPr>
          <w:ilvl w:val="1"/>
          <w:numId w:val="21"/>
        </w:numPr>
        <w:spacing w:before="120" w:after="120"/>
        <w:ind w:left="284" w:hanging="284"/>
        <w:jc w:val="both"/>
        <w:rPr>
          <w:sz w:val="24"/>
          <w:szCs w:val="24"/>
        </w:rPr>
      </w:pPr>
      <w:bookmarkStart w:id="11" w:name="_Ref462395203"/>
      <w:r w:rsidRPr="008E57B7">
        <w:rPr>
          <w:sz w:val="24"/>
          <w:szCs w:val="24"/>
        </w:rPr>
        <w:t>Zamawiający oceniając oferty zastosuje następujące kryteria i ich wagi:</w:t>
      </w:r>
      <w:bookmarkEnd w:id="11"/>
    </w:p>
    <w:p w14:paraId="09537AAE" w14:textId="3A6225C4" w:rsidR="00D603F3" w:rsidRPr="008E57B7" w:rsidRDefault="00D603F3" w:rsidP="00AB4E45">
      <w:pPr>
        <w:numPr>
          <w:ilvl w:val="3"/>
          <w:numId w:val="28"/>
        </w:numPr>
        <w:tabs>
          <w:tab w:val="clear" w:pos="1288"/>
          <w:tab w:val="num" w:pos="567"/>
        </w:tabs>
        <w:spacing w:before="120" w:after="120"/>
        <w:ind w:left="1276" w:hanging="992"/>
        <w:jc w:val="both"/>
        <w:rPr>
          <w:b/>
          <w:sz w:val="24"/>
          <w:szCs w:val="24"/>
        </w:rPr>
      </w:pPr>
      <w:bookmarkStart w:id="12" w:name="_Hlk100570671"/>
      <w:r w:rsidRPr="008E57B7">
        <w:rPr>
          <w:b/>
          <w:sz w:val="24"/>
          <w:szCs w:val="24"/>
        </w:rPr>
        <w:lastRenderedPageBreak/>
        <w:t>cena: 60%</w:t>
      </w:r>
      <w:r w:rsidR="00C543B4" w:rsidRPr="008E57B7">
        <w:rPr>
          <w:b/>
          <w:sz w:val="24"/>
          <w:szCs w:val="24"/>
        </w:rPr>
        <w:t xml:space="preserve"> (C)</w:t>
      </w:r>
    </w:p>
    <w:p w14:paraId="6296201A" w14:textId="102B0440" w:rsidR="00D603F3" w:rsidRPr="008E57B7" w:rsidRDefault="00D603F3" w:rsidP="005B0533">
      <w:pPr>
        <w:ind w:left="284"/>
        <w:jc w:val="both"/>
        <w:rPr>
          <w:sz w:val="24"/>
          <w:szCs w:val="24"/>
        </w:rPr>
      </w:pPr>
      <w:r w:rsidRPr="008E57B7">
        <w:rPr>
          <w:sz w:val="24"/>
          <w:szCs w:val="24"/>
        </w:rPr>
        <w:t xml:space="preserve">ofertom zostaną przyznane punkty w zakresie 0 – </w:t>
      </w:r>
      <w:r w:rsidR="006A282E">
        <w:rPr>
          <w:sz w:val="24"/>
          <w:szCs w:val="24"/>
        </w:rPr>
        <w:t>60</w:t>
      </w:r>
      <w:r w:rsidRPr="008E57B7">
        <w:rPr>
          <w:sz w:val="24"/>
          <w:szCs w:val="24"/>
        </w:rPr>
        <w:t xml:space="preserve"> pkt zgodnie z poniższym wzorem:</w:t>
      </w:r>
    </w:p>
    <w:p w14:paraId="345A7CCF" w14:textId="0CDC499E"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w:t>
      </w:r>
      <w:r w:rsidR="006A282E">
        <w:rPr>
          <w:bCs/>
          <w:sz w:val="24"/>
          <w:szCs w:val="24"/>
          <w:u w:val="single"/>
        </w:rPr>
        <w:t>60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76FBF04" w14:textId="2BC22588"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3" w:name="_Ref462838428"/>
      <w:r w:rsidRPr="008E57B7">
        <w:rPr>
          <w:b/>
          <w:color w:val="000000" w:themeColor="text1"/>
          <w:sz w:val="24"/>
          <w:szCs w:val="24"/>
        </w:rPr>
        <w:t>termin dostawy: 1</w:t>
      </w:r>
      <w:r w:rsidR="00E24E16">
        <w:rPr>
          <w:b/>
          <w:color w:val="000000" w:themeColor="text1"/>
          <w:sz w:val="24"/>
          <w:szCs w:val="24"/>
        </w:rPr>
        <w:t>0</w:t>
      </w:r>
      <w:r w:rsidRPr="008E57B7">
        <w:rPr>
          <w:b/>
          <w:color w:val="000000" w:themeColor="text1"/>
          <w:sz w:val="24"/>
          <w:szCs w:val="24"/>
        </w:rPr>
        <w:t>%</w:t>
      </w:r>
      <w:bookmarkEnd w:id="13"/>
      <w:r w:rsidRPr="008E57B7">
        <w:rPr>
          <w:b/>
          <w:color w:val="000000" w:themeColor="text1"/>
          <w:sz w:val="24"/>
          <w:szCs w:val="24"/>
        </w:rPr>
        <w:t xml:space="preserve"> </w:t>
      </w:r>
      <w:r w:rsidR="00C543B4" w:rsidRPr="008E57B7">
        <w:rPr>
          <w:b/>
          <w:color w:val="000000" w:themeColor="text1"/>
          <w:sz w:val="24"/>
          <w:szCs w:val="24"/>
        </w:rPr>
        <w:t>(T)</w:t>
      </w:r>
    </w:p>
    <w:p w14:paraId="44FFFBC2" w14:textId="265F611F" w:rsidR="00D603F3" w:rsidRPr="008E57B7" w:rsidRDefault="00D603F3" w:rsidP="005107E8">
      <w:pPr>
        <w:spacing w:before="120" w:after="120"/>
        <w:ind w:left="284"/>
        <w:jc w:val="both"/>
        <w:rPr>
          <w:bCs/>
          <w:color w:val="000000" w:themeColor="text1"/>
          <w:sz w:val="24"/>
          <w:szCs w:val="24"/>
        </w:rPr>
      </w:pPr>
      <w:r w:rsidRPr="008E57B7">
        <w:rPr>
          <w:bCs/>
          <w:color w:val="000000" w:themeColor="text1"/>
          <w:sz w:val="24"/>
          <w:szCs w:val="24"/>
        </w:rPr>
        <w:t xml:space="preserve">Ofertom zostaną przyznane punkty w zakresie 0 – </w:t>
      </w:r>
      <w:r w:rsidR="005107E8">
        <w:rPr>
          <w:bCs/>
          <w:color w:val="000000" w:themeColor="text1"/>
          <w:sz w:val="24"/>
          <w:szCs w:val="24"/>
        </w:rPr>
        <w:t>10</w:t>
      </w:r>
      <w:r w:rsidRPr="008E57B7">
        <w:rPr>
          <w:bCs/>
          <w:color w:val="000000" w:themeColor="text1"/>
          <w:sz w:val="24"/>
          <w:szCs w:val="24"/>
        </w:rPr>
        <w:t xml:space="preserve"> pkt. w zależności od zaoferowanego terminu dostawy.  Maksymalny termin dostawy do</w:t>
      </w:r>
      <w:r w:rsidR="00E24E16">
        <w:rPr>
          <w:bCs/>
          <w:color w:val="000000" w:themeColor="text1"/>
          <w:sz w:val="24"/>
          <w:szCs w:val="24"/>
        </w:rPr>
        <w:t xml:space="preserve"> 7</w:t>
      </w:r>
      <w:r w:rsidRPr="008E57B7">
        <w:rPr>
          <w:bCs/>
          <w:color w:val="000000" w:themeColor="text1"/>
          <w:sz w:val="24"/>
          <w:szCs w:val="24"/>
        </w:rPr>
        <w:t xml:space="preserve"> dni</w:t>
      </w:r>
      <w:r w:rsidR="00E24E16">
        <w:rPr>
          <w:bCs/>
          <w:color w:val="000000" w:themeColor="text1"/>
          <w:sz w:val="24"/>
          <w:szCs w:val="24"/>
        </w:rPr>
        <w:t xml:space="preserve"> roboczych</w:t>
      </w:r>
      <w:r w:rsidRPr="008E57B7">
        <w:rPr>
          <w:bCs/>
          <w:color w:val="000000" w:themeColor="text1"/>
          <w:sz w:val="24"/>
          <w:szCs w:val="24"/>
        </w:rPr>
        <w:t xml:space="preserve">.  Za każdy dzień poniżej maksymalnego terminu dostawy Zamawiający przyzna </w:t>
      </w:r>
      <w:r w:rsidR="005107E8">
        <w:rPr>
          <w:bCs/>
          <w:color w:val="000000" w:themeColor="text1"/>
          <w:sz w:val="24"/>
          <w:szCs w:val="24"/>
        </w:rPr>
        <w:t>2</w:t>
      </w:r>
      <w:r w:rsidRPr="008E57B7">
        <w:rPr>
          <w:bCs/>
          <w:color w:val="000000" w:themeColor="text1"/>
          <w:sz w:val="24"/>
          <w:szCs w:val="24"/>
        </w:rPr>
        <w:t xml:space="preserve"> pkt tj. </w:t>
      </w:r>
    </w:p>
    <w:p w14:paraId="2B6A0C42" w14:textId="6B3E9CAC" w:rsidR="00D603F3" w:rsidRPr="008E57B7" w:rsidRDefault="00E24E16" w:rsidP="005107E8">
      <w:pPr>
        <w:spacing w:before="120" w:after="120"/>
        <w:ind w:left="1276" w:hanging="992"/>
        <w:jc w:val="both"/>
        <w:rPr>
          <w:bCs/>
          <w:color w:val="000000" w:themeColor="text1"/>
          <w:sz w:val="24"/>
          <w:szCs w:val="24"/>
        </w:rPr>
      </w:pPr>
      <w:r>
        <w:rPr>
          <w:bCs/>
          <w:color w:val="000000" w:themeColor="text1"/>
          <w:sz w:val="24"/>
          <w:szCs w:val="24"/>
        </w:rPr>
        <w:t>7</w:t>
      </w:r>
      <w:r w:rsidR="00D603F3" w:rsidRPr="008E57B7">
        <w:rPr>
          <w:bCs/>
          <w:color w:val="000000" w:themeColor="text1"/>
          <w:sz w:val="24"/>
          <w:szCs w:val="24"/>
        </w:rPr>
        <w:t xml:space="preserve"> dni</w:t>
      </w:r>
      <w:r w:rsidR="005107E8">
        <w:rPr>
          <w:bCs/>
          <w:color w:val="000000" w:themeColor="text1"/>
          <w:sz w:val="24"/>
          <w:szCs w:val="24"/>
        </w:rPr>
        <w:t xml:space="preserve"> roboczych</w:t>
      </w:r>
      <w:r w:rsidR="00D603F3" w:rsidRPr="008E57B7">
        <w:rPr>
          <w:bCs/>
          <w:color w:val="000000" w:themeColor="text1"/>
          <w:sz w:val="24"/>
          <w:szCs w:val="24"/>
        </w:rPr>
        <w:t xml:space="preserve"> – 0 pkt</w:t>
      </w:r>
      <w:r w:rsidR="005107E8">
        <w:rPr>
          <w:bCs/>
          <w:color w:val="000000" w:themeColor="text1"/>
          <w:sz w:val="24"/>
          <w:szCs w:val="24"/>
        </w:rPr>
        <w:t>;</w:t>
      </w:r>
    </w:p>
    <w:p w14:paraId="1E64FE18" w14:textId="1E7AEF47" w:rsidR="00D603F3" w:rsidRPr="008E57B7" w:rsidRDefault="008F0C14" w:rsidP="005107E8">
      <w:pPr>
        <w:spacing w:before="120" w:after="120"/>
        <w:ind w:left="1276" w:hanging="992"/>
        <w:jc w:val="both"/>
        <w:rPr>
          <w:bCs/>
          <w:color w:val="000000" w:themeColor="text1"/>
          <w:sz w:val="24"/>
          <w:szCs w:val="24"/>
        </w:rPr>
      </w:pPr>
      <w:r>
        <w:rPr>
          <w:bCs/>
          <w:color w:val="000000" w:themeColor="text1"/>
          <w:sz w:val="24"/>
          <w:szCs w:val="24"/>
        </w:rPr>
        <w:t>6</w:t>
      </w:r>
      <w:r w:rsidR="00D603F3" w:rsidRPr="008E57B7">
        <w:rPr>
          <w:bCs/>
          <w:color w:val="000000" w:themeColor="text1"/>
          <w:sz w:val="24"/>
          <w:szCs w:val="24"/>
        </w:rPr>
        <w:t xml:space="preserve"> dni </w:t>
      </w:r>
      <w:r w:rsidR="005107E8">
        <w:rPr>
          <w:bCs/>
          <w:color w:val="000000" w:themeColor="text1"/>
          <w:sz w:val="24"/>
          <w:szCs w:val="24"/>
        </w:rPr>
        <w:t xml:space="preserve">roboczych </w:t>
      </w:r>
      <w:r w:rsidR="00D603F3" w:rsidRPr="008E57B7">
        <w:rPr>
          <w:bCs/>
          <w:color w:val="000000" w:themeColor="text1"/>
          <w:sz w:val="24"/>
          <w:szCs w:val="24"/>
        </w:rPr>
        <w:t xml:space="preserve">– </w:t>
      </w:r>
      <w:r w:rsidR="0069728A">
        <w:rPr>
          <w:bCs/>
          <w:color w:val="000000" w:themeColor="text1"/>
          <w:sz w:val="24"/>
          <w:szCs w:val="24"/>
        </w:rPr>
        <w:t>2</w:t>
      </w:r>
      <w:r w:rsidR="00D603F3" w:rsidRPr="008E57B7">
        <w:rPr>
          <w:bCs/>
          <w:color w:val="000000" w:themeColor="text1"/>
          <w:sz w:val="24"/>
          <w:szCs w:val="24"/>
        </w:rPr>
        <w:t xml:space="preserve"> pkt</w:t>
      </w:r>
      <w:r w:rsidR="005107E8">
        <w:rPr>
          <w:bCs/>
          <w:color w:val="000000" w:themeColor="text1"/>
          <w:sz w:val="24"/>
          <w:szCs w:val="24"/>
        </w:rPr>
        <w:t>;</w:t>
      </w:r>
    </w:p>
    <w:p w14:paraId="2374A873" w14:textId="6C520851" w:rsidR="00D603F3" w:rsidRPr="008E57B7" w:rsidRDefault="008F0C14" w:rsidP="00EE467D">
      <w:pPr>
        <w:spacing w:before="120" w:after="120"/>
        <w:ind w:left="1276" w:hanging="992"/>
        <w:jc w:val="both"/>
        <w:rPr>
          <w:bCs/>
          <w:color w:val="000000" w:themeColor="text1"/>
          <w:sz w:val="24"/>
          <w:szCs w:val="24"/>
        </w:rPr>
      </w:pPr>
      <w:r>
        <w:rPr>
          <w:bCs/>
          <w:color w:val="000000" w:themeColor="text1"/>
          <w:sz w:val="24"/>
          <w:szCs w:val="24"/>
        </w:rPr>
        <w:t>5</w:t>
      </w:r>
      <w:r w:rsidR="00D603F3" w:rsidRPr="008E57B7">
        <w:rPr>
          <w:bCs/>
          <w:color w:val="000000" w:themeColor="text1"/>
          <w:sz w:val="24"/>
          <w:szCs w:val="24"/>
        </w:rPr>
        <w:t xml:space="preserve"> dni</w:t>
      </w:r>
      <w:r w:rsidR="00EE467D">
        <w:rPr>
          <w:bCs/>
          <w:color w:val="000000" w:themeColor="text1"/>
          <w:sz w:val="24"/>
          <w:szCs w:val="24"/>
        </w:rPr>
        <w:t xml:space="preserve"> roboczych</w:t>
      </w:r>
      <w:r w:rsidR="00D603F3" w:rsidRPr="008E57B7">
        <w:rPr>
          <w:bCs/>
          <w:color w:val="000000" w:themeColor="text1"/>
          <w:sz w:val="24"/>
          <w:szCs w:val="24"/>
        </w:rPr>
        <w:t xml:space="preserve"> – </w:t>
      </w:r>
      <w:r w:rsidR="0069728A">
        <w:rPr>
          <w:bCs/>
          <w:color w:val="000000" w:themeColor="text1"/>
          <w:sz w:val="24"/>
          <w:szCs w:val="24"/>
        </w:rPr>
        <w:t>4</w:t>
      </w:r>
      <w:r w:rsidR="00D603F3" w:rsidRPr="008E57B7">
        <w:rPr>
          <w:bCs/>
          <w:color w:val="000000" w:themeColor="text1"/>
          <w:sz w:val="24"/>
          <w:szCs w:val="24"/>
        </w:rPr>
        <w:t xml:space="preserve"> pkt</w:t>
      </w:r>
      <w:r w:rsidR="006E57A6">
        <w:rPr>
          <w:bCs/>
          <w:color w:val="000000" w:themeColor="text1"/>
          <w:sz w:val="24"/>
          <w:szCs w:val="24"/>
        </w:rPr>
        <w:t>;</w:t>
      </w:r>
    </w:p>
    <w:p w14:paraId="4D6F136D" w14:textId="400AF572" w:rsidR="00D603F3" w:rsidRPr="008E57B7" w:rsidRDefault="008F0C14" w:rsidP="00EE467D">
      <w:pPr>
        <w:spacing w:before="120" w:after="120"/>
        <w:ind w:left="284"/>
        <w:jc w:val="both"/>
        <w:rPr>
          <w:bCs/>
          <w:color w:val="000000" w:themeColor="text1"/>
          <w:sz w:val="24"/>
          <w:szCs w:val="24"/>
        </w:rPr>
      </w:pPr>
      <w:r>
        <w:rPr>
          <w:bCs/>
          <w:color w:val="000000" w:themeColor="text1"/>
          <w:sz w:val="24"/>
          <w:szCs w:val="24"/>
        </w:rPr>
        <w:t>4</w:t>
      </w:r>
      <w:r w:rsidR="00D603F3" w:rsidRPr="008E57B7">
        <w:rPr>
          <w:bCs/>
          <w:color w:val="000000" w:themeColor="text1"/>
          <w:sz w:val="24"/>
          <w:szCs w:val="24"/>
        </w:rPr>
        <w:t xml:space="preserve"> dni </w:t>
      </w:r>
      <w:r w:rsidR="00EE467D">
        <w:rPr>
          <w:bCs/>
          <w:color w:val="000000" w:themeColor="text1"/>
          <w:sz w:val="24"/>
          <w:szCs w:val="24"/>
        </w:rPr>
        <w:t>ro</w:t>
      </w:r>
      <w:r w:rsidR="006E57A6">
        <w:rPr>
          <w:bCs/>
          <w:color w:val="000000" w:themeColor="text1"/>
          <w:sz w:val="24"/>
          <w:szCs w:val="24"/>
        </w:rPr>
        <w:t xml:space="preserve">bocze </w:t>
      </w:r>
      <w:r w:rsidR="00445667" w:rsidRPr="008E57B7">
        <w:rPr>
          <w:bCs/>
          <w:color w:val="000000" w:themeColor="text1"/>
          <w:sz w:val="24"/>
          <w:szCs w:val="24"/>
        </w:rPr>
        <w:t>–</w:t>
      </w:r>
      <w:r w:rsidR="00D603F3" w:rsidRPr="008E57B7">
        <w:rPr>
          <w:bCs/>
          <w:color w:val="000000" w:themeColor="text1"/>
          <w:sz w:val="24"/>
          <w:szCs w:val="24"/>
        </w:rPr>
        <w:t xml:space="preserve"> </w:t>
      </w:r>
      <w:r w:rsidR="0069728A">
        <w:rPr>
          <w:bCs/>
          <w:color w:val="000000" w:themeColor="text1"/>
          <w:sz w:val="24"/>
          <w:szCs w:val="24"/>
        </w:rPr>
        <w:t>6</w:t>
      </w:r>
      <w:r w:rsidR="00D603F3" w:rsidRPr="008E57B7">
        <w:rPr>
          <w:bCs/>
          <w:color w:val="000000" w:themeColor="text1"/>
          <w:sz w:val="24"/>
          <w:szCs w:val="24"/>
        </w:rPr>
        <w:t xml:space="preserve"> pkt</w:t>
      </w:r>
      <w:r w:rsidR="006E57A6">
        <w:rPr>
          <w:bCs/>
          <w:color w:val="000000" w:themeColor="text1"/>
          <w:sz w:val="24"/>
          <w:szCs w:val="24"/>
        </w:rPr>
        <w:t>;</w:t>
      </w:r>
    </w:p>
    <w:p w14:paraId="394919A9" w14:textId="493F87A8" w:rsidR="00D603F3" w:rsidRPr="008E57B7" w:rsidRDefault="008F0C14" w:rsidP="006E57A6">
      <w:pPr>
        <w:spacing w:before="120" w:after="120"/>
        <w:ind w:left="426" w:hanging="142"/>
        <w:jc w:val="both"/>
        <w:rPr>
          <w:bCs/>
          <w:color w:val="000000" w:themeColor="text1"/>
          <w:sz w:val="24"/>
          <w:szCs w:val="24"/>
        </w:rPr>
      </w:pPr>
      <w:r>
        <w:rPr>
          <w:bCs/>
          <w:color w:val="000000" w:themeColor="text1"/>
          <w:sz w:val="24"/>
          <w:szCs w:val="24"/>
        </w:rPr>
        <w:t>3</w:t>
      </w:r>
      <w:r w:rsidR="00D603F3" w:rsidRPr="008E57B7">
        <w:rPr>
          <w:bCs/>
          <w:color w:val="000000" w:themeColor="text1"/>
          <w:sz w:val="24"/>
          <w:szCs w:val="24"/>
        </w:rPr>
        <w:t xml:space="preserve"> dni </w:t>
      </w:r>
      <w:r w:rsidR="006E57A6">
        <w:rPr>
          <w:bCs/>
          <w:color w:val="000000" w:themeColor="text1"/>
          <w:sz w:val="24"/>
          <w:szCs w:val="24"/>
        </w:rPr>
        <w:t xml:space="preserve">robocze </w:t>
      </w:r>
      <w:bookmarkStart w:id="14" w:name="_Hlk100568252"/>
      <w:r w:rsidR="00D603F3" w:rsidRPr="008E57B7">
        <w:rPr>
          <w:bCs/>
          <w:color w:val="000000" w:themeColor="text1"/>
          <w:sz w:val="24"/>
          <w:szCs w:val="24"/>
        </w:rPr>
        <w:t>–</w:t>
      </w:r>
      <w:bookmarkEnd w:id="14"/>
      <w:r w:rsidR="00D603F3" w:rsidRPr="008E57B7">
        <w:rPr>
          <w:bCs/>
          <w:color w:val="000000" w:themeColor="text1"/>
          <w:sz w:val="24"/>
          <w:szCs w:val="24"/>
        </w:rPr>
        <w:t xml:space="preserve"> </w:t>
      </w:r>
      <w:r>
        <w:rPr>
          <w:bCs/>
          <w:color w:val="000000" w:themeColor="text1"/>
          <w:sz w:val="24"/>
          <w:szCs w:val="24"/>
        </w:rPr>
        <w:t>8</w:t>
      </w:r>
      <w:r w:rsidR="00D603F3" w:rsidRPr="008E57B7">
        <w:rPr>
          <w:bCs/>
          <w:color w:val="000000" w:themeColor="text1"/>
          <w:sz w:val="24"/>
          <w:szCs w:val="24"/>
        </w:rPr>
        <w:t xml:space="preserve"> pkt</w:t>
      </w:r>
      <w:r w:rsidR="006E57A6">
        <w:rPr>
          <w:bCs/>
          <w:color w:val="000000" w:themeColor="text1"/>
          <w:sz w:val="24"/>
          <w:szCs w:val="24"/>
        </w:rPr>
        <w:t>;</w:t>
      </w:r>
    </w:p>
    <w:p w14:paraId="392BA41C" w14:textId="4CCF7341" w:rsidR="00D603F3" w:rsidRPr="008E57B7" w:rsidRDefault="008F0C14" w:rsidP="00445667">
      <w:pPr>
        <w:spacing w:before="120" w:after="120"/>
        <w:ind w:left="1276" w:hanging="992"/>
        <w:jc w:val="both"/>
        <w:rPr>
          <w:bCs/>
          <w:color w:val="000000" w:themeColor="text1"/>
          <w:sz w:val="24"/>
          <w:szCs w:val="24"/>
        </w:rPr>
      </w:pPr>
      <w:r>
        <w:rPr>
          <w:bCs/>
          <w:color w:val="000000" w:themeColor="text1"/>
          <w:sz w:val="24"/>
          <w:szCs w:val="24"/>
        </w:rPr>
        <w:t xml:space="preserve">2 </w:t>
      </w:r>
      <w:r w:rsidR="00D603F3" w:rsidRPr="008E57B7">
        <w:rPr>
          <w:bCs/>
          <w:color w:val="000000" w:themeColor="text1"/>
          <w:sz w:val="24"/>
          <w:szCs w:val="24"/>
        </w:rPr>
        <w:t xml:space="preserve"> dni</w:t>
      </w:r>
      <w:r>
        <w:rPr>
          <w:bCs/>
          <w:color w:val="000000" w:themeColor="text1"/>
          <w:sz w:val="24"/>
          <w:szCs w:val="24"/>
        </w:rPr>
        <w:t xml:space="preserve"> </w:t>
      </w:r>
      <w:r w:rsidR="00445667">
        <w:rPr>
          <w:bCs/>
          <w:color w:val="000000" w:themeColor="text1"/>
          <w:sz w:val="24"/>
          <w:szCs w:val="24"/>
        </w:rPr>
        <w:t xml:space="preserve">robocze </w:t>
      </w:r>
      <w:r>
        <w:rPr>
          <w:bCs/>
          <w:color w:val="000000" w:themeColor="text1"/>
          <w:sz w:val="24"/>
          <w:szCs w:val="24"/>
        </w:rPr>
        <w:t xml:space="preserve">i mniej </w:t>
      </w:r>
      <w:r w:rsidR="00D603F3" w:rsidRPr="008E57B7">
        <w:rPr>
          <w:bCs/>
          <w:color w:val="000000" w:themeColor="text1"/>
          <w:sz w:val="24"/>
          <w:szCs w:val="24"/>
        </w:rPr>
        <w:t xml:space="preserve">  – </w:t>
      </w:r>
      <w:r>
        <w:rPr>
          <w:bCs/>
          <w:color w:val="000000" w:themeColor="text1"/>
          <w:sz w:val="24"/>
          <w:szCs w:val="24"/>
        </w:rPr>
        <w:t>10</w:t>
      </w:r>
      <w:r w:rsidR="00D603F3" w:rsidRPr="008E57B7">
        <w:rPr>
          <w:bCs/>
          <w:color w:val="000000" w:themeColor="text1"/>
          <w:sz w:val="24"/>
          <w:szCs w:val="24"/>
        </w:rPr>
        <w:t xml:space="preserve"> pkt</w:t>
      </w:r>
    </w:p>
    <w:p w14:paraId="30D2139E" w14:textId="30332112" w:rsidR="00E40692" w:rsidRDefault="00E40692" w:rsidP="00445667">
      <w:pPr>
        <w:spacing w:before="120" w:after="120"/>
        <w:ind w:left="1276" w:hanging="992"/>
        <w:jc w:val="both"/>
        <w:rPr>
          <w:bCs/>
          <w:color w:val="000000" w:themeColor="text1"/>
          <w:sz w:val="24"/>
          <w:szCs w:val="24"/>
        </w:rPr>
      </w:pPr>
      <w:r w:rsidRPr="00E40692">
        <w:rPr>
          <w:bCs/>
          <w:color w:val="000000" w:themeColor="text1"/>
          <w:sz w:val="24"/>
          <w:szCs w:val="24"/>
        </w:rPr>
        <w:t xml:space="preserve">Maksymalnie w ww. kryterium Wykonawca może otrzymać </w:t>
      </w:r>
      <w:r>
        <w:rPr>
          <w:bCs/>
          <w:color w:val="000000" w:themeColor="text1"/>
          <w:sz w:val="24"/>
          <w:szCs w:val="24"/>
        </w:rPr>
        <w:t>1</w:t>
      </w:r>
      <w:r w:rsidR="0069728A">
        <w:rPr>
          <w:bCs/>
          <w:color w:val="000000" w:themeColor="text1"/>
          <w:sz w:val="24"/>
          <w:szCs w:val="24"/>
        </w:rPr>
        <w:t>0</w:t>
      </w:r>
      <w:r w:rsidRPr="00E40692">
        <w:rPr>
          <w:bCs/>
          <w:color w:val="000000" w:themeColor="text1"/>
          <w:sz w:val="24"/>
          <w:szCs w:val="24"/>
        </w:rPr>
        <w:t xml:space="preserve"> pkt.</w:t>
      </w:r>
    </w:p>
    <w:p w14:paraId="5A43A481" w14:textId="5003CD50" w:rsidR="00D603F3" w:rsidRPr="008E57B7" w:rsidRDefault="00D603F3" w:rsidP="00445667">
      <w:pPr>
        <w:spacing w:before="120" w:after="120"/>
        <w:ind w:left="284"/>
        <w:jc w:val="both"/>
        <w:rPr>
          <w:bCs/>
          <w:color w:val="000000" w:themeColor="text1"/>
          <w:sz w:val="24"/>
          <w:szCs w:val="24"/>
        </w:rPr>
      </w:pPr>
      <w:r w:rsidRPr="008E57B7">
        <w:rPr>
          <w:bCs/>
          <w:color w:val="000000" w:themeColor="text1"/>
          <w:sz w:val="24"/>
          <w:szCs w:val="24"/>
        </w:rPr>
        <w:t xml:space="preserve">W przypadku zaoferowania terminu dostawy powyżej </w:t>
      </w:r>
      <w:r w:rsidR="00445667">
        <w:rPr>
          <w:bCs/>
          <w:color w:val="000000" w:themeColor="text1"/>
          <w:sz w:val="24"/>
          <w:szCs w:val="24"/>
        </w:rPr>
        <w:t>7</w:t>
      </w:r>
      <w:r w:rsidRPr="008E57B7">
        <w:rPr>
          <w:bCs/>
          <w:color w:val="000000" w:themeColor="text1"/>
          <w:sz w:val="24"/>
          <w:szCs w:val="24"/>
        </w:rPr>
        <w:t xml:space="preserve"> dni</w:t>
      </w:r>
      <w:r w:rsidR="00445667">
        <w:rPr>
          <w:bCs/>
          <w:color w:val="000000" w:themeColor="text1"/>
          <w:sz w:val="24"/>
          <w:szCs w:val="24"/>
        </w:rPr>
        <w:t xml:space="preserve"> roboczych</w:t>
      </w:r>
      <w:r w:rsidRPr="008E57B7">
        <w:rPr>
          <w:bCs/>
          <w:color w:val="000000" w:themeColor="text1"/>
          <w:sz w:val="24"/>
          <w:szCs w:val="24"/>
        </w:rPr>
        <w:t xml:space="preserve"> Zamawiający odrzuci ofertę na podstawie art. 226 ust. 1 pkt 5 ustawy Pzp</w:t>
      </w:r>
    </w:p>
    <w:p w14:paraId="700ADD00" w14:textId="3A27C709"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5" w:name="_Ref462838932"/>
      <w:r w:rsidRPr="008E57B7">
        <w:rPr>
          <w:b/>
          <w:color w:val="000000" w:themeColor="text1"/>
          <w:sz w:val="24"/>
          <w:szCs w:val="24"/>
        </w:rPr>
        <w:t xml:space="preserve">warunki płatności: </w:t>
      </w:r>
      <w:r w:rsidR="00F57742">
        <w:rPr>
          <w:b/>
          <w:color w:val="000000" w:themeColor="text1"/>
          <w:sz w:val="24"/>
          <w:szCs w:val="24"/>
        </w:rPr>
        <w:t>4</w:t>
      </w:r>
      <w:r w:rsidRPr="008E57B7">
        <w:rPr>
          <w:b/>
          <w:color w:val="000000" w:themeColor="text1"/>
          <w:sz w:val="24"/>
          <w:szCs w:val="24"/>
        </w:rPr>
        <w:t>%</w:t>
      </w:r>
      <w:bookmarkEnd w:id="15"/>
      <w:r w:rsidRPr="008E57B7">
        <w:rPr>
          <w:b/>
          <w:color w:val="000000" w:themeColor="text1"/>
          <w:sz w:val="24"/>
          <w:szCs w:val="24"/>
        </w:rPr>
        <w:t xml:space="preserve"> </w:t>
      </w:r>
      <w:r w:rsidR="00C543B4" w:rsidRPr="008E57B7">
        <w:rPr>
          <w:b/>
          <w:color w:val="000000" w:themeColor="text1"/>
          <w:sz w:val="24"/>
          <w:szCs w:val="24"/>
        </w:rPr>
        <w:t>(P)</w:t>
      </w:r>
    </w:p>
    <w:p w14:paraId="6BCD37AB" w14:textId="604F31CB" w:rsidR="00D603F3" w:rsidRPr="008E57B7" w:rsidRDefault="00D603F3" w:rsidP="00FD2549">
      <w:pPr>
        <w:spacing w:after="120"/>
        <w:ind w:left="284"/>
        <w:jc w:val="both"/>
        <w:rPr>
          <w:color w:val="000000" w:themeColor="text1"/>
          <w:sz w:val="24"/>
          <w:szCs w:val="24"/>
        </w:rPr>
      </w:pPr>
      <w:r w:rsidRPr="008E57B7">
        <w:rPr>
          <w:color w:val="000000" w:themeColor="text1"/>
          <w:sz w:val="24"/>
          <w:szCs w:val="24"/>
        </w:rPr>
        <w:t xml:space="preserve">ofertom zostaną przyznane punkty w zakresie 0 – </w:t>
      </w:r>
      <w:r w:rsidR="00785058">
        <w:rPr>
          <w:color w:val="000000" w:themeColor="text1"/>
          <w:sz w:val="24"/>
          <w:szCs w:val="24"/>
        </w:rPr>
        <w:t>4</w:t>
      </w:r>
      <w:r w:rsidRPr="008E57B7">
        <w:rPr>
          <w:color w:val="000000" w:themeColor="text1"/>
          <w:sz w:val="24"/>
          <w:szCs w:val="24"/>
        </w:rPr>
        <w:t xml:space="preserve"> pkt. w zależności od zaoferowanych warunków płatności następująco:</w:t>
      </w:r>
    </w:p>
    <w:p w14:paraId="3ADD7FE6" w14:textId="0B59CBD2" w:rsidR="00D603F3" w:rsidRPr="008E57B7" w:rsidRDefault="00D603F3" w:rsidP="00AB4E45">
      <w:pPr>
        <w:pStyle w:val="Akapitzlist"/>
        <w:numPr>
          <w:ilvl w:val="0"/>
          <w:numId w:val="2"/>
        </w:numPr>
        <w:tabs>
          <w:tab w:val="right" w:pos="9072"/>
        </w:tabs>
        <w:spacing w:after="120"/>
        <w:ind w:left="851" w:hanging="284"/>
        <w:contextualSpacing w:val="0"/>
        <w:jc w:val="both"/>
        <w:rPr>
          <w:color w:val="000000" w:themeColor="text1"/>
          <w:sz w:val="24"/>
          <w:szCs w:val="24"/>
        </w:rPr>
      </w:pPr>
      <w:r w:rsidRPr="008E57B7">
        <w:rPr>
          <w:color w:val="000000" w:themeColor="text1"/>
          <w:sz w:val="24"/>
          <w:szCs w:val="24"/>
        </w:rPr>
        <w:t xml:space="preserve">faktura wystawiona po dostawie na podstawie protokołu odbioru - </w:t>
      </w:r>
      <w:r w:rsidR="00785058">
        <w:rPr>
          <w:color w:val="000000" w:themeColor="text1"/>
          <w:sz w:val="24"/>
          <w:szCs w:val="24"/>
        </w:rPr>
        <w:t>4</w:t>
      </w:r>
      <w:r w:rsidRPr="008E57B7">
        <w:rPr>
          <w:color w:val="000000" w:themeColor="text1"/>
          <w:sz w:val="24"/>
          <w:szCs w:val="24"/>
        </w:rPr>
        <w:t xml:space="preserve"> pkt</w:t>
      </w:r>
      <w:r w:rsidR="00E531F9">
        <w:rPr>
          <w:color w:val="000000" w:themeColor="text1"/>
          <w:sz w:val="24"/>
          <w:szCs w:val="24"/>
        </w:rPr>
        <w:t>;</w:t>
      </w:r>
    </w:p>
    <w:p w14:paraId="02C443EF" w14:textId="2330E49E" w:rsidR="00D603F3" w:rsidRDefault="00D603F3" w:rsidP="00AB4E45">
      <w:pPr>
        <w:pStyle w:val="Akapitzlist"/>
        <w:numPr>
          <w:ilvl w:val="0"/>
          <w:numId w:val="2"/>
        </w:numPr>
        <w:tabs>
          <w:tab w:val="right" w:pos="7797"/>
        </w:tabs>
        <w:spacing w:after="120"/>
        <w:ind w:left="851" w:right="-34" w:hanging="284"/>
        <w:contextualSpacing w:val="0"/>
        <w:jc w:val="both"/>
        <w:rPr>
          <w:color w:val="000000" w:themeColor="text1"/>
          <w:sz w:val="24"/>
          <w:szCs w:val="24"/>
        </w:rPr>
      </w:pPr>
      <w:r w:rsidRPr="008E57B7">
        <w:rPr>
          <w:color w:val="000000" w:themeColor="text1"/>
          <w:sz w:val="24"/>
          <w:szCs w:val="24"/>
        </w:rPr>
        <w:t xml:space="preserve">faktura dostarczona wraz z dostawą                                                </w:t>
      </w:r>
      <w:r w:rsidR="00826F8F">
        <w:rPr>
          <w:color w:val="000000" w:themeColor="text1"/>
          <w:sz w:val="24"/>
          <w:szCs w:val="24"/>
        </w:rPr>
        <w:t xml:space="preserve">- </w:t>
      </w:r>
      <w:r w:rsidRPr="008E57B7">
        <w:rPr>
          <w:color w:val="000000" w:themeColor="text1"/>
          <w:sz w:val="24"/>
          <w:szCs w:val="24"/>
        </w:rPr>
        <w:t>0 pkt</w:t>
      </w:r>
      <w:r w:rsidR="00E531F9">
        <w:rPr>
          <w:color w:val="000000" w:themeColor="text1"/>
          <w:sz w:val="24"/>
          <w:szCs w:val="24"/>
        </w:rPr>
        <w:t>.</w:t>
      </w:r>
    </w:p>
    <w:p w14:paraId="25BF40DD" w14:textId="343BD8C1" w:rsidR="00E40692" w:rsidRDefault="00E40692" w:rsidP="00206634">
      <w:pPr>
        <w:tabs>
          <w:tab w:val="right" w:pos="7797"/>
        </w:tabs>
        <w:spacing w:after="120"/>
        <w:ind w:left="284" w:right="-34"/>
        <w:jc w:val="both"/>
        <w:rPr>
          <w:color w:val="000000" w:themeColor="text1"/>
          <w:sz w:val="24"/>
          <w:szCs w:val="24"/>
        </w:rPr>
      </w:pPr>
      <w:r w:rsidRPr="00E40692">
        <w:rPr>
          <w:color w:val="000000" w:themeColor="text1"/>
          <w:sz w:val="24"/>
          <w:szCs w:val="24"/>
        </w:rPr>
        <w:t xml:space="preserve">Maksymalnie w ww. kryterium Wykonawca może otrzymać </w:t>
      </w:r>
      <w:r w:rsidR="00785058">
        <w:rPr>
          <w:color w:val="000000" w:themeColor="text1"/>
          <w:sz w:val="24"/>
          <w:szCs w:val="24"/>
        </w:rPr>
        <w:t>4</w:t>
      </w:r>
      <w:r w:rsidRPr="00E40692">
        <w:rPr>
          <w:color w:val="000000" w:themeColor="text1"/>
          <w:sz w:val="24"/>
          <w:szCs w:val="24"/>
        </w:rPr>
        <w:t xml:space="preserve"> pkt.</w:t>
      </w:r>
    </w:p>
    <w:p w14:paraId="596C3B48" w14:textId="77777777" w:rsidR="00A616C6" w:rsidRPr="00A616C6" w:rsidRDefault="000B6BC3" w:rsidP="00AB4E45">
      <w:pPr>
        <w:pStyle w:val="Akapitzlist"/>
        <w:numPr>
          <w:ilvl w:val="3"/>
          <w:numId w:val="28"/>
        </w:numPr>
        <w:spacing w:line="276" w:lineRule="auto"/>
        <w:ind w:left="567" w:hanging="283"/>
        <w:jc w:val="both"/>
        <w:rPr>
          <w:rFonts w:eastAsiaTheme="minorHAnsi"/>
          <w:bCs/>
          <w:color w:val="000000" w:themeColor="text1"/>
          <w:sz w:val="24"/>
          <w:szCs w:val="24"/>
          <w:lang w:eastAsia="en-US"/>
        </w:rPr>
      </w:pPr>
      <w:r w:rsidRPr="00AF4C46">
        <w:rPr>
          <w:rFonts w:eastAsia="Calibri"/>
          <w:b/>
          <w:sz w:val="24"/>
          <w:szCs w:val="24"/>
        </w:rPr>
        <w:t>oznaczenie ekologiczne:</w:t>
      </w:r>
      <w:r w:rsidR="00A616C6">
        <w:rPr>
          <w:rFonts w:eastAsia="Calibri"/>
          <w:b/>
          <w:sz w:val="24"/>
          <w:szCs w:val="24"/>
        </w:rPr>
        <w:t xml:space="preserve"> 26% (E)</w:t>
      </w:r>
      <w:r w:rsidRPr="00AF4C46">
        <w:rPr>
          <w:rFonts w:eastAsia="Calibri"/>
          <w:b/>
          <w:sz w:val="24"/>
          <w:szCs w:val="24"/>
        </w:rPr>
        <w:t xml:space="preserve"> </w:t>
      </w:r>
    </w:p>
    <w:p w14:paraId="1EAD0854" w14:textId="4F5A61F1" w:rsidR="00AF4C46" w:rsidRPr="00AF4C46" w:rsidRDefault="00AF4C46" w:rsidP="00A616C6">
      <w:pPr>
        <w:pStyle w:val="Akapitzlist"/>
        <w:spacing w:line="276" w:lineRule="auto"/>
        <w:ind w:left="567"/>
        <w:jc w:val="both"/>
        <w:rPr>
          <w:rFonts w:eastAsiaTheme="minorHAnsi"/>
          <w:bCs/>
          <w:color w:val="000000" w:themeColor="text1"/>
          <w:sz w:val="24"/>
          <w:szCs w:val="24"/>
          <w:lang w:eastAsia="en-US"/>
        </w:rPr>
      </w:pPr>
      <w:r w:rsidRPr="00AF4C46">
        <w:rPr>
          <w:rFonts w:eastAsiaTheme="minorHAnsi"/>
          <w:bCs/>
          <w:color w:val="000000" w:themeColor="text1"/>
          <w:sz w:val="24"/>
          <w:szCs w:val="24"/>
          <w:lang w:eastAsia="en-US"/>
        </w:rPr>
        <w:t>Zamawiający przyzna punkty w</w:t>
      </w:r>
      <w:r w:rsidR="00107A30">
        <w:rPr>
          <w:rFonts w:eastAsiaTheme="minorHAnsi"/>
          <w:bCs/>
          <w:color w:val="000000" w:themeColor="text1"/>
          <w:sz w:val="24"/>
          <w:szCs w:val="24"/>
          <w:lang w:eastAsia="en-US"/>
        </w:rPr>
        <w:t xml:space="preserve"> poniższym </w:t>
      </w:r>
      <w:r w:rsidRPr="00AF4C46">
        <w:rPr>
          <w:rFonts w:eastAsiaTheme="minorHAnsi"/>
          <w:bCs/>
          <w:color w:val="000000" w:themeColor="text1"/>
          <w:sz w:val="24"/>
          <w:szCs w:val="24"/>
          <w:lang w:eastAsia="en-US"/>
        </w:rPr>
        <w:t xml:space="preserve"> kryterium w przypadku zaoferowania </w:t>
      </w:r>
      <w:r w:rsidR="00107A30">
        <w:rPr>
          <w:rFonts w:eastAsiaTheme="minorHAnsi"/>
          <w:bCs/>
          <w:color w:val="000000" w:themeColor="text1"/>
          <w:sz w:val="24"/>
          <w:szCs w:val="24"/>
          <w:lang w:eastAsia="en-US"/>
        </w:rPr>
        <w:t xml:space="preserve">towaru </w:t>
      </w:r>
      <w:r w:rsidRPr="00AF4C46">
        <w:rPr>
          <w:rFonts w:eastAsiaTheme="minorHAnsi"/>
          <w:bCs/>
          <w:color w:val="000000" w:themeColor="text1"/>
          <w:sz w:val="24"/>
          <w:szCs w:val="24"/>
          <w:lang w:eastAsia="en-US"/>
        </w:rPr>
        <w:t xml:space="preserve"> </w:t>
      </w:r>
      <w:r w:rsidR="00107A30" w:rsidRPr="000B6BC3">
        <w:rPr>
          <w:rFonts w:eastAsia="Calibri"/>
          <w:color w:val="000000" w:themeColor="text1"/>
          <w:sz w:val="24"/>
          <w:szCs w:val="24"/>
        </w:rPr>
        <w:t>ze znakiem STANDARD 100 by OEKO-TEX  lub równoważne w zakresie przeprowadzania badania</w:t>
      </w:r>
      <w:r w:rsidR="00107A30" w:rsidRPr="000B6BC3">
        <w:rPr>
          <w:color w:val="000000" w:themeColor="text1"/>
          <w:sz w:val="24"/>
          <w:szCs w:val="24"/>
          <w:shd w:val="clear" w:color="auto" w:fill="FFFFFF"/>
        </w:rPr>
        <w:t xml:space="preserve"> na obecność substancji szkodliwych dla wyrobów włókienniczych i materiałów</w:t>
      </w:r>
      <w:r w:rsidR="00107A30" w:rsidRPr="000B6BC3">
        <w:rPr>
          <w:color w:val="787878"/>
          <w:sz w:val="24"/>
          <w:szCs w:val="24"/>
          <w:shd w:val="clear" w:color="auto" w:fill="FFFFFF"/>
        </w:rPr>
        <w:t xml:space="preserve">. </w:t>
      </w:r>
      <w:r w:rsidRPr="00AF4C46">
        <w:rPr>
          <w:rFonts w:eastAsiaTheme="minorHAnsi"/>
          <w:bCs/>
          <w:color w:val="000000" w:themeColor="text1"/>
          <w:sz w:val="24"/>
          <w:szCs w:val="24"/>
          <w:lang w:eastAsia="en-US"/>
        </w:rPr>
        <w:t xml:space="preserve">Zamawiający w taki przypadku przyzna po </w:t>
      </w:r>
      <w:r w:rsidR="00785058">
        <w:rPr>
          <w:rFonts w:eastAsiaTheme="minorHAnsi"/>
          <w:bCs/>
          <w:color w:val="000000" w:themeColor="text1"/>
          <w:sz w:val="24"/>
          <w:szCs w:val="24"/>
          <w:lang w:eastAsia="en-US"/>
        </w:rPr>
        <w:t xml:space="preserve">2 </w:t>
      </w:r>
      <w:r w:rsidRPr="00AF4C46">
        <w:rPr>
          <w:rFonts w:eastAsiaTheme="minorHAnsi"/>
          <w:bCs/>
          <w:color w:val="000000" w:themeColor="text1"/>
          <w:sz w:val="24"/>
          <w:szCs w:val="24"/>
          <w:lang w:eastAsia="en-US"/>
        </w:rPr>
        <w:t xml:space="preserve"> punk</w:t>
      </w:r>
      <w:r w:rsidR="00785058">
        <w:rPr>
          <w:rFonts w:eastAsiaTheme="minorHAnsi"/>
          <w:bCs/>
          <w:color w:val="000000" w:themeColor="text1"/>
          <w:sz w:val="24"/>
          <w:szCs w:val="24"/>
          <w:lang w:eastAsia="en-US"/>
        </w:rPr>
        <w:t>ty</w:t>
      </w:r>
      <w:r w:rsidRPr="00AF4C46">
        <w:rPr>
          <w:rFonts w:eastAsiaTheme="minorHAnsi"/>
          <w:bCs/>
          <w:color w:val="000000" w:themeColor="text1"/>
          <w:sz w:val="24"/>
          <w:szCs w:val="24"/>
          <w:lang w:eastAsia="en-US"/>
        </w:rPr>
        <w:t xml:space="preserve"> za każdy zaoferowany </w:t>
      </w:r>
      <w:r w:rsidR="00107A30">
        <w:rPr>
          <w:rFonts w:eastAsiaTheme="minorHAnsi"/>
          <w:bCs/>
          <w:color w:val="000000" w:themeColor="text1"/>
          <w:sz w:val="24"/>
          <w:szCs w:val="24"/>
          <w:lang w:eastAsia="en-US"/>
        </w:rPr>
        <w:t xml:space="preserve">towar </w:t>
      </w:r>
      <w:r w:rsidRPr="00AF4C46">
        <w:rPr>
          <w:rFonts w:eastAsiaTheme="minorHAnsi"/>
          <w:bCs/>
          <w:color w:val="000000" w:themeColor="text1"/>
          <w:sz w:val="24"/>
          <w:szCs w:val="24"/>
          <w:lang w:eastAsia="en-US"/>
        </w:rPr>
        <w:t xml:space="preserve"> i przeliczne wg poniższego wzoru:  (suma punktów  z oferty badanej / maksymalnej  ilość punktów z ofert) x </w:t>
      </w:r>
      <w:r w:rsidR="00785058">
        <w:rPr>
          <w:rFonts w:eastAsiaTheme="minorHAnsi"/>
          <w:bCs/>
          <w:color w:val="000000" w:themeColor="text1"/>
          <w:sz w:val="24"/>
          <w:szCs w:val="24"/>
          <w:lang w:eastAsia="en-US"/>
        </w:rPr>
        <w:t>26</w:t>
      </w:r>
      <w:r w:rsidRPr="00AF4C46">
        <w:rPr>
          <w:rFonts w:eastAsiaTheme="minorHAnsi"/>
          <w:bCs/>
          <w:color w:val="000000" w:themeColor="text1"/>
          <w:sz w:val="24"/>
          <w:szCs w:val="24"/>
          <w:lang w:eastAsia="en-US"/>
        </w:rPr>
        <w:t xml:space="preserve"> pkt. Oferta najkorzystniejsza otrzyma w tym kryterium </w:t>
      </w:r>
      <w:r w:rsidR="00785058">
        <w:rPr>
          <w:rFonts w:eastAsiaTheme="minorHAnsi"/>
          <w:bCs/>
          <w:color w:val="000000" w:themeColor="text1"/>
          <w:sz w:val="24"/>
          <w:szCs w:val="24"/>
          <w:lang w:eastAsia="en-US"/>
        </w:rPr>
        <w:t>26</w:t>
      </w:r>
      <w:r w:rsidRPr="00AF4C46">
        <w:rPr>
          <w:rFonts w:eastAsiaTheme="minorHAnsi"/>
          <w:bCs/>
          <w:color w:val="000000" w:themeColor="text1"/>
          <w:sz w:val="24"/>
          <w:szCs w:val="24"/>
          <w:lang w:eastAsia="en-US"/>
        </w:rPr>
        <w:t xml:space="preserve"> pkt, a pozostałe oferty proporcjonalnie mniej. </w:t>
      </w:r>
    </w:p>
    <w:p w14:paraId="458049CA" w14:textId="3140B7F4" w:rsidR="000B6BC3" w:rsidRPr="00A16711" w:rsidRDefault="000B6BC3" w:rsidP="00206E17">
      <w:pPr>
        <w:pStyle w:val="Akapitzlist"/>
        <w:tabs>
          <w:tab w:val="right" w:pos="7797"/>
        </w:tabs>
        <w:spacing w:after="120"/>
        <w:ind w:left="567" w:right="-34"/>
        <w:jc w:val="both"/>
        <w:rPr>
          <w:color w:val="000000" w:themeColor="text1"/>
          <w:sz w:val="24"/>
          <w:szCs w:val="24"/>
        </w:rPr>
      </w:pPr>
      <w:r w:rsidRPr="00A16711">
        <w:rPr>
          <w:rFonts w:eastAsia="Calibri"/>
          <w:sz w:val="24"/>
          <w:szCs w:val="24"/>
        </w:rPr>
        <w:t xml:space="preserve">Wykonawca dołączy do </w:t>
      </w:r>
      <w:r w:rsidRPr="00A16711">
        <w:rPr>
          <w:rFonts w:eastAsia="Calibri"/>
          <w:b/>
          <w:sz w:val="24"/>
          <w:szCs w:val="24"/>
        </w:rPr>
        <w:t xml:space="preserve">oferty do </w:t>
      </w:r>
      <w:r w:rsidRPr="00A16711">
        <w:rPr>
          <w:rFonts w:eastAsia="Calibri"/>
          <w:sz w:val="24"/>
          <w:szCs w:val="24"/>
        </w:rPr>
        <w:t xml:space="preserve"> zaoferowanego  ekologicznego</w:t>
      </w:r>
      <w:r w:rsidRPr="00A16711">
        <w:rPr>
          <w:rFonts w:eastAsia="Calibri"/>
          <w:b/>
          <w:sz w:val="24"/>
          <w:szCs w:val="24"/>
        </w:rPr>
        <w:t xml:space="preserve"> </w:t>
      </w:r>
      <w:r w:rsidR="00A16711">
        <w:rPr>
          <w:rFonts w:eastAsia="Calibri"/>
          <w:bCs/>
          <w:sz w:val="24"/>
          <w:szCs w:val="24"/>
        </w:rPr>
        <w:t>towaru</w:t>
      </w:r>
      <w:r w:rsidRPr="00A16711">
        <w:rPr>
          <w:rFonts w:eastAsia="Calibri"/>
          <w:sz w:val="24"/>
          <w:szCs w:val="24"/>
        </w:rPr>
        <w:t xml:space="preserve"> aktualny certyfikat</w:t>
      </w:r>
      <w:r w:rsidR="00A16711">
        <w:rPr>
          <w:rFonts w:eastAsia="Calibri"/>
          <w:sz w:val="24"/>
          <w:szCs w:val="24"/>
        </w:rPr>
        <w:t>.</w:t>
      </w:r>
      <w:r w:rsidRPr="00A16711">
        <w:rPr>
          <w:rFonts w:eastAsia="Calibri"/>
          <w:sz w:val="24"/>
          <w:szCs w:val="24"/>
        </w:rPr>
        <w:t xml:space="preserve">  W przypadku, gdy Wykonawca  nie złoży </w:t>
      </w:r>
      <w:r w:rsidRPr="00A16711">
        <w:rPr>
          <w:rFonts w:eastAsia="Calibri"/>
          <w:b/>
          <w:sz w:val="24"/>
          <w:szCs w:val="24"/>
        </w:rPr>
        <w:t xml:space="preserve">certyfikatu lub certyfikat nie będzie potwierdzał oznaczenia ekologicznego asortymentu </w:t>
      </w:r>
      <w:r w:rsidRPr="00A16711">
        <w:rPr>
          <w:rFonts w:eastAsia="Calibri"/>
          <w:sz w:val="24"/>
          <w:szCs w:val="24"/>
        </w:rPr>
        <w:t xml:space="preserve"> Zamawiający przyzna ofercie w kryterium </w:t>
      </w:r>
      <w:r w:rsidRPr="00A16711">
        <w:rPr>
          <w:rFonts w:eastAsia="Calibri"/>
          <w:b/>
          <w:sz w:val="24"/>
          <w:szCs w:val="24"/>
        </w:rPr>
        <w:t>oznaczenie ekologiczne</w:t>
      </w:r>
      <w:r w:rsidRPr="00A16711">
        <w:rPr>
          <w:rFonts w:eastAsia="Calibri"/>
          <w:sz w:val="24"/>
          <w:szCs w:val="24"/>
        </w:rPr>
        <w:t xml:space="preserve"> </w:t>
      </w:r>
      <w:r w:rsidRPr="00A16711">
        <w:rPr>
          <w:rFonts w:eastAsia="Calibri"/>
          <w:b/>
          <w:sz w:val="24"/>
          <w:szCs w:val="24"/>
        </w:rPr>
        <w:t xml:space="preserve">- </w:t>
      </w:r>
      <w:r w:rsidRPr="00A16711">
        <w:rPr>
          <w:rFonts w:eastAsia="Calibri"/>
          <w:sz w:val="24"/>
          <w:szCs w:val="24"/>
        </w:rPr>
        <w:t xml:space="preserve"> 0 pkt. </w:t>
      </w:r>
    </w:p>
    <w:p w14:paraId="7AD4AA7B" w14:textId="40A9FF8F" w:rsidR="00206E17" w:rsidRPr="00206E17" w:rsidRDefault="000B6BC3" w:rsidP="001E7E00">
      <w:pPr>
        <w:widowControl w:val="0"/>
        <w:tabs>
          <w:tab w:val="left" w:pos="1169"/>
        </w:tabs>
        <w:spacing w:line="276" w:lineRule="auto"/>
        <w:ind w:left="993" w:hanging="426"/>
        <w:jc w:val="both"/>
        <w:outlineLvl w:val="0"/>
        <w:rPr>
          <w:rFonts w:eastAsia="Calibri"/>
          <w:bCs/>
          <w:sz w:val="24"/>
          <w:szCs w:val="24"/>
        </w:rPr>
      </w:pPr>
      <w:r w:rsidRPr="0095098D">
        <w:rPr>
          <w:rFonts w:eastAsia="Calibri"/>
          <w:bCs/>
          <w:sz w:val="24"/>
          <w:szCs w:val="24"/>
        </w:rPr>
        <w:t>Wykonawca maksymalnie może uzyskać</w:t>
      </w:r>
      <w:r w:rsidRPr="0095098D">
        <w:rPr>
          <w:rFonts w:eastAsia="Calibri"/>
          <w:b/>
          <w:sz w:val="24"/>
          <w:szCs w:val="24"/>
        </w:rPr>
        <w:t xml:space="preserve"> </w:t>
      </w:r>
      <w:r w:rsidR="00785058">
        <w:rPr>
          <w:rFonts w:eastAsia="Calibri"/>
          <w:b/>
          <w:sz w:val="24"/>
          <w:szCs w:val="24"/>
        </w:rPr>
        <w:t>26</w:t>
      </w:r>
      <w:r w:rsidR="00A16711">
        <w:rPr>
          <w:rFonts w:eastAsia="Calibri"/>
          <w:b/>
          <w:sz w:val="24"/>
          <w:szCs w:val="24"/>
        </w:rPr>
        <w:t xml:space="preserve"> </w:t>
      </w:r>
      <w:r w:rsidRPr="0095098D">
        <w:rPr>
          <w:rFonts w:eastAsia="Calibri"/>
          <w:b/>
          <w:sz w:val="24"/>
          <w:szCs w:val="24"/>
        </w:rPr>
        <w:t>pkt.</w:t>
      </w:r>
    </w:p>
    <w:p w14:paraId="5FC6ACCA" w14:textId="6FC1863C" w:rsidR="005D0FA0" w:rsidRDefault="00901C8A" w:rsidP="00AB4E45">
      <w:pPr>
        <w:pStyle w:val="Akapitzlist"/>
        <w:numPr>
          <w:ilvl w:val="3"/>
          <w:numId w:val="28"/>
        </w:numPr>
        <w:ind w:left="567" w:hanging="283"/>
        <w:jc w:val="both"/>
        <w:rPr>
          <w:b/>
          <w:bCs/>
          <w:sz w:val="24"/>
          <w:szCs w:val="24"/>
        </w:rPr>
      </w:pPr>
      <w:r w:rsidRPr="008E57B7">
        <w:rPr>
          <w:sz w:val="24"/>
          <w:szCs w:val="24"/>
        </w:rPr>
        <w:t xml:space="preserve">Zamawiający zsumuje </w:t>
      </w:r>
      <w:r w:rsidR="00C543B4" w:rsidRPr="008E57B7">
        <w:rPr>
          <w:sz w:val="24"/>
          <w:szCs w:val="24"/>
        </w:rPr>
        <w:t xml:space="preserve">przyznane według powyższych kryteriów punkty </w:t>
      </w:r>
      <w:r w:rsidR="00C0191D" w:rsidRPr="008E57B7">
        <w:rPr>
          <w:sz w:val="24"/>
          <w:szCs w:val="24"/>
        </w:rPr>
        <w:t xml:space="preserve">dla każdej ocenianej oferty wg wzoru </w:t>
      </w:r>
      <w:r w:rsidR="00C0191D" w:rsidRPr="008E57B7">
        <w:rPr>
          <w:b/>
          <w:bCs/>
          <w:sz w:val="24"/>
          <w:szCs w:val="24"/>
        </w:rPr>
        <w:t>P= C+T+</w:t>
      </w:r>
      <w:r w:rsidR="00492F86" w:rsidRPr="008E57B7">
        <w:rPr>
          <w:b/>
          <w:bCs/>
          <w:sz w:val="24"/>
          <w:szCs w:val="24"/>
        </w:rPr>
        <w:t>P</w:t>
      </w:r>
      <w:r w:rsidR="00A616C6">
        <w:rPr>
          <w:b/>
          <w:bCs/>
          <w:sz w:val="24"/>
          <w:szCs w:val="24"/>
        </w:rPr>
        <w:t>+E.</w:t>
      </w:r>
    </w:p>
    <w:bookmarkEnd w:id="12"/>
    <w:p w14:paraId="1C77EF0D" w14:textId="77777777" w:rsidR="0022072F" w:rsidRPr="00A616C6" w:rsidRDefault="0022072F" w:rsidP="00A616C6">
      <w:pPr>
        <w:jc w:val="both"/>
        <w:rPr>
          <w:b/>
          <w:bCs/>
          <w:sz w:val="24"/>
          <w:szCs w:val="24"/>
        </w:rPr>
      </w:pPr>
    </w:p>
    <w:p w14:paraId="3E6EDBE6" w14:textId="0736E39D" w:rsidR="00D603F3" w:rsidRPr="008E57B7" w:rsidRDefault="00D603F3" w:rsidP="00AB4E45">
      <w:pPr>
        <w:pStyle w:val="Akapitzlist"/>
        <w:numPr>
          <w:ilvl w:val="1"/>
          <w:numId w:val="28"/>
        </w:numPr>
        <w:jc w:val="both"/>
        <w:rPr>
          <w:sz w:val="24"/>
          <w:szCs w:val="24"/>
        </w:rPr>
      </w:pPr>
      <w:r w:rsidRPr="008E57B7">
        <w:rPr>
          <w:sz w:val="24"/>
          <w:szCs w:val="24"/>
        </w:rPr>
        <w:lastRenderedPageBreak/>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AB4E45">
      <w:pPr>
        <w:pStyle w:val="Akapitzlist"/>
        <w:numPr>
          <w:ilvl w:val="1"/>
          <w:numId w:val="28"/>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AB4E45">
      <w:pPr>
        <w:numPr>
          <w:ilvl w:val="0"/>
          <w:numId w:val="6"/>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AB4E45">
      <w:pPr>
        <w:numPr>
          <w:ilvl w:val="0"/>
          <w:numId w:val="14"/>
        </w:numPr>
        <w:spacing w:after="120" w:line="276" w:lineRule="auto"/>
        <w:ind w:left="284" w:hanging="284"/>
        <w:jc w:val="both"/>
        <w:rPr>
          <w:bCs/>
          <w:sz w:val="24"/>
          <w:szCs w:val="24"/>
        </w:rPr>
      </w:pPr>
      <w:r w:rsidRPr="00CC45AF">
        <w:rPr>
          <w:bCs/>
          <w:sz w:val="24"/>
          <w:szCs w:val="24"/>
        </w:rPr>
        <w:t>Niezwłocznie po dokonaniu wyboru najkorzystniejszej oferty, Zamawiający zawiadomi wykonawców którzy złożyli oferty o wynikach postępowania zgodnie z art. 253 ustawy Pzp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AB4E45">
      <w:pPr>
        <w:numPr>
          <w:ilvl w:val="0"/>
          <w:numId w:val="14"/>
        </w:numPr>
        <w:spacing w:line="276" w:lineRule="auto"/>
        <w:ind w:left="284" w:hanging="284"/>
        <w:jc w:val="both"/>
        <w:rPr>
          <w:bCs/>
          <w:sz w:val="24"/>
          <w:szCs w:val="24"/>
        </w:rPr>
      </w:pPr>
      <w:r w:rsidRPr="00CC45AF">
        <w:rPr>
          <w:bCs/>
          <w:sz w:val="24"/>
          <w:szCs w:val="24"/>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AB4E45">
      <w:pPr>
        <w:numPr>
          <w:ilvl w:val="0"/>
          <w:numId w:val="6"/>
        </w:numPr>
        <w:spacing w:after="120" w:line="276" w:lineRule="auto"/>
        <w:ind w:left="709" w:hanging="709"/>
        <w:jc w:val="both"/>
        <w:rPr>
          <w:bCs/>
          <w:sz w:val="24"/>
          <w:szCs w:val="24"/>
        </w:rPr>
      </w:pPr>
      <w:r w:rsidRPr="00CC45AF">
        <w:rPr>
          <w:b/>
          <w:sz w:val="24"/>
          <w:szCs w:val="24"/>
        </w:rPr>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AB4E45">
      <w:pPr>
        <w:numPr>
          <w:ilvl w:val="0"/>
          <w:numId w:val="6"/>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7743DC1C" w:rsidR="00C439E0" w:rsidRPr="00CC45AF" w:rsidRDefault="00AA5300" w:rsidP="00AB4E45">
      <w:pPr>
        <w:numPr>
          <w:ilvl w:val="0"/>
          <w:numId w:val="15"/>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 xml:space="preserve">ały zawarte w Załączniku nr </w:t>
      </w:r>
      <w:r w:rsidR="007F1376">
        <w:rPr>
          <w:bCs/>
          <w:sz w:val="24"/>
          <w:szCs w:val="24"/>
        </w:rPr>
        <w:t>4</w:t>
      </w:r>
      <w:r w:rsidR="00C439E0" w:rsidRPr="00CC45AF">
        <w:rPr>
          <w:bCs/>
          <w:sz w:val="24"/>
          <w:szCs w:val="24"/>
        </w:rPr>
        <w:t xml:space="preserve"> do  SWZ.</w:t>
      </w:r>
    </w:p>
    <w:p w14:paraId="36D6842F" w14:textId="5757049E" w:rsidR="00C439E0" w:rsidRPr="00CC45AF" w:rsidRDefault="00C439E0" w:rsidP="00AB4E45">
      <w:pPr>
        <w:numPr>
          <w:ilvl w:val="0"/>
          <w:numId w:val="15"/>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Pzp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stanowiących Załącznik nr 5</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AB4E45">
      <w:pPr>
        <w:numPr>
          <w:ilvl w:val="0"/>
          <w:numId w:val="6"/>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AB4E45">
      <w:pPr>
        <w:numPr>
          <w:ilvl w:val="0"/>
          <w:numId w:val="16"/>
        </w:numPr>
        <w:spacing w:after="120" w:line="276" w:lineRule="auto"/>
        <w:ind w:left="284" w:hanging="284"/>
        <w:jc w:val="both"/>
        <w:rPr>
          <w:b/>
          <w:sz w:val="24"/>
          <w:szCs w:val="24"/>
        </w:rPr>
      </w:pPr>
      <w:r w:rsidRPr="00CC45AF">
        <w:rPr>
          <w:sz w:val="24"/>
          <w:szCs w:val="24"/>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IX ustawy Pzp.</w:t>
      </w:r>
    </w:p>
    <w:p w14:paraId="3FE3B85B" w14:textId="77777777" w:rsidR="00C439E0" w:rsidRPr="00CC45AF" w:rsidRDefault="00C439E0" w:rsidP="00AB4E45">
      <w:pPr>
        <w:numPr>
          <w:ilvl w:val="0"/>
          <w:numId w:val="16"/>
        </w:numPr>
        <w:spacing w:line="276" w:lineRule="auto"/>
        <w:ind w:left="284" w:hanging="284"/>
        <w:jc w:val="both"/>
        <w:rPr>
          <w:b/>
          <w:sz w:val="24"/>
          <w:szCs w:val="24"/>
        </w:rPr>
      </w:pPr>
      <w:r w:rsidRPr="00CC45AF">
        <w:rPr>
          <w:sz w:val="24"/>
          <w:szCs w:val="24"/>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AB4E45">
      <w:pPr>
        <w:numPr>
          <w:ilvl w:val="0"/>
          <w:numId w:val="6"/>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C54856">
      <w:pPr>
        <w:numPr>
          <w:ilvl w:val="0"/>
          <w:numId w:val="6"/>
        </w:numPr>
        <w:spacing w:after="120" w:line="276" w:lineRule="auto"/>
        <w:ind w:left="567" w:hanging="567"/>
        <w:jc w:val="both"/>
        <w:rPr>
          <w:bCs/>
          <w:sz w:val="24"/>
          <w:szCs w:val="24"/>
        </w:rPr>
      </w:pPr>
      <w:bookmarkStart w:id="16" w:name="_Hlk69974519"/>
      <w:r w:rsidRPr="00CC45AF">
        <w:rPr>
          <w:b/>
          <w:sz w:val="24"/>
          <w:szCs w:val="24"/>
        </w:rPr>
        <w:t>ZAŁĄCZNIKI</w:t>
      </w:r>
    </w:p>
    <w:p w14:paraId="511319D6" w14:textId="41E22497" w:rsidR="00C439E0" w:rsidRPr="001179F4" w:rsidRDefault="00C439E0" w:rsidP="001179F4">
      <w:pPr>
        <w:spacing w:line="276" w:lineRule="auto"/>
        <w:jc w:val="both"/>
        <w:rPr>
          <w:bCs/>
          <w:sz w:val="24"/>
          <w:szCs w:val="24"/>
        </w:rPr>
      </w:pPr>
      <w:r w:rsidRPr="001179F4">
        <w:rPr>
          <w:bCs/>
          <w:sz w:val="24"/>
          <w:szCs w:val="24"/>
        </w:rPr>
        <w:t>Niżej wymienione załączniki stanowią integralną część SWZ:</w:t>
      </w:r>
    </w:p>
    <w:p w14:paraId="06A419B0" w14:textId="43C5314E"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1</w:t>
      </w:r>
      <w:r w:rsidRPr="00CC45AF">
        <w:rPr>
          <w:bCs/>
          <w:sz w:val="24"/>
          <w:szCs w:val="24"/>
        </w:rPr>
        <w:t xml:space="preserve"> – </w:t>
      </w:r>
      <w:r w:rsidR="00FE635B" w:rsidRPr="00CC45AF">
        <w:rPr>
          <w:bCs/>
          <w:sz w:val="24"/>
          <w:szCs w:val="24"/>
        </w:rPr>
        <w:t>Formularz oferty</w:t>
      </w:r>
    </w:p>
    <w:p w14:paraId="607A1BAC" w14:textId="71C4E7A8"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2</w:t>
      </w:r>
      <w:r w:rsidRPr="00CC45AF">
        <w:rPr>
          <w:bCs/>
          <w:sz w:val="24"/>
          <w:szCs w:val="24"/>
        </w:rPr>
        <w:t xml:space="preserve"> – </w:t>
      </w:r>
      <w:r w:rsidR="00723F4B" w:rsidRPr="00CC45AF">
        <w:rPr>
          <w:bCs/>
          <w:sz w:val="24"/>
          <w:szCs w:val="24"/>
        </w:rPr>
        <w:t>Formularz cenowy</w:t>
      </w:r>
    </w:p>
    <w:p w14:paraId="5F521C8B" w14:textId="29263CD4" w:rsidR="00723F4B" w:rsidRPr="00CC45AF" w:rsidRDefault="00191FAD"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3</w:t>
      </w:r>
      <w:r w:rsidRPr="00CC45AF">
        <w:rPr>
          <w:bCs/>
          <w:sz w:val="24"/>
          <w:szCs w:val="24"/>
        </w:rPr>
        <w:t xml:space="preserve">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3DDEB1F" w:rsidR="00C439E0" w:rsidRPr="00CC45AF" w:rsidRDefault="00723F4B" w:rsidP="001179F4">
      <w:pPr>
        <w:numPr>
          <w:ilvl w:val="0"/>
          <w:numId w:val="18"/>
        </w:numPr>
        <w:tabs>
          <w:tab w:val="left" w:pos="284"/>
        </w:tabs>
        <w:spacing w:line="276" w:lineRule="auto"/>
        <w:ind w:left="142" w:hanging="142"/>
        <w:jc w:val="both"/>
        <w:rPr>
          <w:bCs/>
          <w:sz w:val="24"/>
          <w:szCs w:val="24"/>
        </w:rPr>
      </w:pPr>
      <w:bookmarkStart w:id="17" w:name="_Hlk69993232"/>
      <w:r w:rsidRPr="00CC45AF">
        <w:rPr>
          <w:bCs/>
          <w:sz w:val="24"/>
          <w:szCs w:val="24"/>
        </w:rPr>
        <w:t xml:space="preserve">Załącznik nr </w:t>
      </w:r>
      <w:r w:rsidR="001179F4">
        <w:rPr>
          <w:bCs/>
          <w:sz w:val="24"/>
          <w:szCs w:val="24"/>
        </w:rPr>
        <w:t>4</w:t>
      </w:r>
      <w:r w:rsidR="00C439E0" w:rsidRPr="00CC45AF">
        <w:rPr>
          <w:bCs/>
          <w:sz w:val="24"/>
          <w:szCs w:val="24"/>
        </w:rPr>
        <w:t xml:space="preserve"> –</w:t>
      </w:r>
      <w:bookmarkEnd w:id="17"/>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6"/>
    <w:p w14:paraId="262C11AC" w14:textId="50594431"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CC45AF" w:rsidRDefault="00354DBB" w:rsidP="00AB4E45">
      <w:pPr>
        <w:numPr>
          <w:ilvl w:val="3"/>
          <w:numId w:val="3"/>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AB4E45">
      <w:pPr>
        <w:numPr>
          <w:ilvl w:val="3"/>
          <w:numId w:val="3"/>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182197F3" w:rsidR="00354DBB" w:rsidRPr="00CC45AF" w:rsidRDefault="00354DBB" w:rsidP="00AB4E45">
      <w:pPr>
        <w:numPr>
          <w:ilvl w:val="3"/>
          <w:numId w:val="3"/>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B57B5C" w:rsidRPr="00B57B5C">
        <w:rPr>
          <w:sz w:val="24"/>
          <w:szCs w:val="24"/>
        </w:rPr>
        <w:t xml:space="preserve">dostawę odzieży i obuwia roboczego </w:t>
      </w:r>
      <w:r w:rsidR="0052453F" w:rsidRPr="00CC45AF">
        <w:rPr>
          <w:sz w:val="24"/>
          <w:szCs w:val="24"/>
        </w:rPr>
        <w:t xml:space="preserve"> </w:t>
      </w:r>
      <w:r w:rsidR="00723F4B" w:rsidRPr="00CC45AF">
        <w:rPr>
          <w:sz w:val="24"/>
          <w:szCs w:val="24"/>
        </w:rPr>
        <w:t xml:space="preserve"> </w:t>
      </w:r>
      <w:r w:rsidR="006842A5" w:rsidRPr="00CC45AF">
        <w:rPr>
          <w:sz w:val="24"/>
          <w:szCs w:val="24"/>
        </w:rPr>
        <w:t>, nr postępowani</w:t>
      </w:r>
      <w:r w:rsidR="00723F4B" w:rsidRPr="00CC45AF">
        <w:rPr>
          <w:sz w:val="24"/>
          <w:szCs w:val="24"/>
        </w:rPr>
        <w:t>a WCh</w:t>
      </w:r>
      <w:r w:rsidR="001179F4">
        <w:rPr>
          <w:sz w:val="24"/>
          <w:szCs w:val="24"/>
        </w:rPr>
        <w:t>/</w:t>
      </w:r>
      <w:r w:rsidR="00723F4B" w:rsidRPr="00CC45AF">
        <w:rPr>
          <w:sz w:val="24"/>
          <w:szCs w:val="24"/>
        </w:rPr>
        <w:t>ZP/</w:t>
      </w:r>
      <w:r w:rsidR="00C54856">
        <w:rPr>
          <w:sz w:val="24"/>
          <w:szCs w:val="24"/>
        </w:rPr>
        <w:t>12</w:t>
      </w:r>
      <w:r w:rsidR="00F94D99" w:rsidRPr="00CC45AF">
        <w:rPr>
          <w:sz w:val="24"/>
          <w:szCs w:val="24"/>
        </w:rPr>
        <w:t>/20</w:t>
      </w:r>
      <w:r w:rsidR="00EF15AE" w:rsidRPr="00CC45AF">
        <w:rPr>
          <w:sz w:val="24"/>
          <w:szCs w:val="24"/>
        </w:rPr>
        <w:t>2</w:t>
      </w:r>
      <w:r w:rsidR="000A6803" w:rsidRPr="00CC45AF">
        <w:rPr>
          <w:sz w:val="24"/>
          <w:szCs w:val="24"/>
        </w:rPr>
        <w:t>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Pzp</w:t>
      </w:r>
      <w:r w:rsidRPr="00CC45AF">
        <w:rPr>
          <w:sz w:val="24"/>
          <w:szCs w:val="24"/>
        </w:rPr>
        <w:t>;</w:t>
      </w:r>
    </w:p>
    <w:p w14:paraId="4CB78F8E"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Pzp, związanym z udziałem w postępowaniu </w:t>
      </w:r>
      <w:r w:rsidRPr="00CC45AF">
        <w:rPr>
          <w:sz w:val="24"/>
          <w:szCs w:val="24"/>
        </w:rPr>
        <w:br/>
        <w:t xml:space="preserve">o udzielenie zamówienia publicznego; konsekwencje niepodania określonych danych wynikają z ustawy Pzp;  </w:t>
      </w:r>
    </w:p>
    <w:p w14:paraId="0063DE8F"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lastRenderedPageBreak/>
        <w:t>w odniesieniu do Pani/Pana danych osobowych decyzje nie będą podejmowane w sposób zautomatyzowany, stosowanie do art. 22 RODO;</w:t>
      </w:r>
    </w:p>
    <w:p w14:paraId="125DC1BC"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AB4E45">
      <w:pPr>
        <w:pStyle w:val="Akapitzlist"/>
        <w:numPr>
          <w:ilvl w:val="0"/>
          <w:numId w:val="4"/>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AB4E45">
      <w:pPr>
        <w:pStyle w:val="Akapitzlist"/>
        <w:numPr>
          <w:ilvl w:val="0"/>
          <w:numId w:val="5"/>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AB4E45">
      <w:pPr>
        <w:pStyle w:val="Akapitzlist"/>
        <w:numPr>
          <w:ilvl w:val="0"/>
          <w:numId w:val="5"/>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AB4E45">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1F00C4">
      <w:headerReference w:type="first" r:id="rId36"/>
      <w:footerReference w:type="first" r:id="rId37"/>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7668" w14:textId="77777777" w:rsidR="00A9741E" w:rsidRDefault="00A9741E">
      <w:r>
        <w:separator/>
      </w:r>
    </w:p>
  </w:endnote>
  <w:endnote w:type="continuationSeparator" w:id="0">
    <w:p w14:paraId="04A8CE16" w14:textId="77777777" w:rsidR="00A9741E" w:rsidRDefault="00A9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D36" w14:textId="77777777" w:rsidR="00A9741E" w:rsidRDefault="00A9741E">
      <w:r>
        <w:separator/>
      </w:r>
    </w:p>
  </w:footnote>
  <w:footnote w:type="continuationSeparator" w:id="0">
    <w:p w14:paraId="0297E632" w14:textId="77777777" w:rsidR="00A9741E" w:rsidRDefault="00A9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5C34F3B7" w:rsidR="00E61761" w:rsidRDefault="00E61761">
    <w:pPr>
      <w:pStyle w:val="Nagwek"/>
      <w:jc w:val="right"/>
    </w:pPr>
    <w:bookmarkStart w:id="1" w:name="_Hlk100561533"/>
    <w:r>
      <w:t xml:space="preserve"> </w:t>
    </w:r>
    <w:r w:rsidRPr="00FB0D96">
      <w:t xml:space="preserve">nr </w:t>
    </w:r>
    <w:r w:rsidR="00007B10" w:rsidRPr="00FB0D96">
      <w:t>postępowania</w:t>
    </w:r>
    <w:r w:rsidRPr="00A65277">
      <w:t xml:space="preserve">  WCh</w:t>
    </w:r>
    <w:r w:rsidR="001F00C4">
      <w:t>/</w:t>
    </w:r>
    <w:r w:rsidRPr="00A65277">
      <w:t>ZP/</w:t>
    </w:r>
    <w:r w:rsidR="00C54856">
      <w:t>12</w:t>
    </w:r>
    <w:r w:rsidR="00A65277">
      <w:t>/2022</w:t>
    </w:r>
  </w:p>
  <w:bookmarkEnd w:id="1"/>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D2B06BC" w:rsidR="00E61761" w:rsidRDefault="00974F57" w:rsidP="00392A6F">
    <w:pPr>
      <w:pStyle w:val="Stopka"/>
      <w:tabs>
        <w:tab w:val="clear" w:pos="4536"/>
        <w:tab w:val="clear" w:pos="9072"/>
        <w:tab w:val="left" w:pos="5010"/>
      </w:tabs>
      <w:rPr>
        <w:i/>
        <w:sz w:val="16"/>
        <w:szCs w:val="16"/>
      </w:rPr>
    </w:pPr>
    <w:r>
      <w:rPr>
        <w:i/>
        <w:noProof/>
        <w:sz w:val="16"/>
        <w:szCs w:val="16"/>
      </w:rPr>
      <w:drawing>
        <wp:inline distT="0" distB="0" distL="0" distR="0" wp14:anchorId="3AA241F3" wp14:editId="7DB03D42">
          <wp:extent cx="5779770"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1CF" w14:textId="4AF2653D" w:rsidR="001F00C4" w:rsidRPr="001F00C4" w:rsidRDefault="001F00C4" w:rsidP="001F00C4">
    <w:pPr>
      <w:tabs>
        <w:tab w:val="center" w:pos="4536"/>
        <w:tab w:val="right" w:pos="9072"/>
      </w:tabs>
      <w:jc w:val="right"/>
    </w:pPr>
    <w:r w:rsidRPr="001F00C4">
      <w:t>nr postępowania  WCh/ZP/</w:t>
    </w:r>
    <w:r w:rsidR="00C47791">
      <w:t>12</w:t>
    </w:r>
    <w:r w:rsidRPr="001F00C4">
      <w:t>/2022</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7623C"/>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1845BB3"/>
    <w:multiLevelType w:val="hybridMultilevel"/>
    <w:tmpl w:val="72243F34"/>
    <w:lvl w:ilvl="0" w:tplc="F8B4D1EE">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E02CAF46"/>
    <w:lvl w:ilvl="0" w:tplc="9D08E3CC">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8E82959C"/>
    <w:lvl w:ilvl="0" w:tplc="0B2C04E4">
      <w:start w:val="1"/>
      <w:numFmt w:val="upperRoman"/>
      <w:lvlText w:val="%1."/>
      <w:lvlJc w:val="left"/>
      <w:pPr>
        <w:ind w:left="502"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4075020A"/>
    <w:multiLevelType w:val="hybridMultilevel"/>
    <w:tmpl w:val="462C6AFA"/>
    <w:lvl w:ilvl="0" w:tplc="65E0C1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7"/>
  </w:num>
  <w:num w:numId="5">
    <w:abstractNumId w:val="13"/>
  </w:num>
  <w:num w:numId="6">
    <w:abstractNumId w:val="16"/>
  </w:num>
  <w:num w:numId="7">
    <w:abstractNumId w:val="23"/>
  </w:num>
  <w:num w:numId="8">
    <w:abstractNumId w:val="14"/>
  </w:num>
  <w:num w:numId="9">
    <w:abstractNumId w:val="28"/>
  </w:num>
  <w:num w:numId="10">
    <w:abstractNumId w:val="1"/>
  </w:num>
  <w:num w:numId="11">
    <w:abstractNumId w:val="26"/>
  </w:num>
  <w:num w:numId="12">
    <w:abstractNumId w:val="19"/>
  </w:num>
  <w:num w:numId="13">
    <w:abstractNumId w:val="22"/>
  </w:num>
  <w:num w:numId="14">
    <w:abstractNumId w:val="18"/>
  </w:num>
  <w:num w:numId="15">
    <w:abstractNumId w:val="25"/>
  </w:num>
  <w:num w:numId="16">
    <w:abstractNumId w:val="30"/>
  </w:num>
  <w:num w:numId="17">
    <w:abstractNumId w:val="31"/>
  </w:num>
  <w:num w:numId="18">
    <w:abstractNumId w:val="20"/>
  </w:num>
  <w:num w:numId="19">
    <w:abstractNumId w:val="5"/>
  </w:num>
  <w:num w:numId="20">
    <w:abstractNumId w:val="3"/>
  </w:num>
  <w:num w:numId="21">
    <w:abstractNumId w:val="9"/>
  </w:num>
  <w:num w:numId="22">
    <w:abstractNumId w:val="29"/>
  </w:num>
  <w:num w:numId="23">
    <w:abstractNumId w:val="0"/>
  </w:num>
  <w:num w:numId="24">
    <w:abstractNumId w:val="27"/>
  </w:num>
  <w:num w:numId="25">
    <w:abstractNumId w:val="2"/>
  </w:num>
  <w:num w:numId="26">
    <w:abstractNumId w:val="4"/>
  </w:num>
  <w:num w:numId="27">
    <w:abstractNumId w:val="10"/>
  </w:num>
  <w:num w:numId="28">
    <w:abstractNumId w:val="6"/>
  </w:num>
  <w:num w:numId="29">
    <w:abstractNumId w:val="17"/>
  </w:num>
  <w:num w:numId="30">
    <w:abstractNumId w:val="24"/>
  </w:num>
  <w:num w:numId="31">
    <w:abstractNumId w:val="11"/>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265D0"/>
    <w:rsid w:val="0003163C"/>
    <w:rsid w:val="00033407"/>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2BD4"/>
    <w:rsid w:val="00083B94"/>
    <w:rsid w:val="0008651E"/>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6BC3"/>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C0C"/>
    <w:rsid w:val="000F5ED0"/>
    <w:rsid w:val="000F6227"/>
    <w:rsid w:val="00101684"/>
    <w:rsid w:val="00101B65"/>
    <w:rsid w:val="00104B3F"/>
    <w:rsid w:val="00107A30"/>
    <w:rsid w:val="00110A8A"/>
    <w:rsid w:val="00111BAC"/>
    <w:rsid w:val="00114C7D"/>
    <w:rsid w:val="00116867"/>
    <w:rsid w:val="001179F4"/>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6B7"/>
    <w:rsid w:val="001A492B"/>
    <w:rsid w:val="001A4BC2"/>
    <w:rsid w:val="001A60A6"/>
    <w:rsid w:val="001B0FA4"/>
    <w:rsid w:val="001B1739"/>
    <w:rsid w:val="001B248C"/>
    <w:rsid w:val="001B3DAA"/>
    <w:rsid w:val="001B6A3F"/>
    <w:rsid w:val="001B6D98"/>
    <w:rsid w:val="001B7744"/>
    <w:rsid w:val="001C118C"/>
    <w:rsid w:val="001C1AD1"/>
    <w:rsid w:val="001C43A0"/>
    <w:rsid w:val="001C4E86"/>
    <w:rsid w:val="001C63C5"/>
    <w:rsid w:val="001C66D5"/>
    <w:rsid w:val="001C6B56"/>
    <w:rsid w:val="001C6FCC"/>
    <w:rsid w:val="001C7DF3"/>
    <w:rsid w:val="001D0250"/>
    <w:rsid w:val="001D0320"/>
    <w:rsid w:val="001D0BBF"/>
    <w:rsid w:val="001D32AA"/>
    <w:rsid w:val="001D56A6"/>
    <w:rsid w:val="001D7D09"/>
    <w:rsid w:val="001E10EC"/>
    <w:rsid w:val="001E1D19"/>
    <w:rsid w:val="001E23F1"/>
    <w:rsid w:val="001E3819"/>
    <w:rsid w:val="001E4ECC"/>
    <w:rsid w:val="001E5C97"/>
    <w:rsid w:val="001E7E00"/>
    <w:rsid w:val="001F0033"/>
    <w:rsid w:val="001F00C4"/>
    <w:rsid w:val="001F02AD"/>
    <w:rsid w:val="001F02AE"/>
    <w:rsid w:val="001F0904"/>
    <w:rsid w:val="001F0FE1"/>
    <w:rsid w:val="001F1A20"/>
    <w:rsid w:val="001F3F5A"/>
    <w:rsid w:val="001F436E"/>
    <w:rsid w:val="001F6935"/>
    <w:rsid w:val="00201343"/>
    <w:rsid w:val="0020353A"/>
    <w:rsid w:val="002040D2"/>
    <w:rsid w:val="002049AE"/>
    <w:rsid w:val="00206634"/>
    <w:rsid w:val="00206E17"/>
    <w:rsid w:val="0020785E"/>
    <w:rsid w:val="0021356A"/>
    <w:rsid w:val="00216B2B"/>
    <w:rsid w:val="0022072F"/>
    <w:rsid w:val="00223026"/>
    <w:rsid w:val="002237ED"/>
    <w:rsid w:val="00227CBE"/>
    <w:rsid w:val="00233FD2"/>
    <w:rsid w:val="00234A2A"/>
    <w:rsid w:val="00237B6A"/>
    <w:rsid w:val="00241B2B"/>
    <w:rsid w:val="00242396"/>
    <w:rsid w:val="0024730F"/>
    <w:rsid w:val="002509D9"/>
    <w:rsid w:val="00253062"/>
    <w:rsid w:val="002538EB"/>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6E83"/>
    <w:rsid w:val="00297D5B"/>
    <w:rsid w:val="002A0EB8"/>
    <w:rsid w:val="002A179C"/>
    <w:rsid w:val="002A6D76"/>
    <w:rsid w:val="002A7334"/>
    <w:rsid w:val="002B0A57"/>
    <w:rsid w:val="002B21FE"/>
    <w:rsid w:val="002B2435"/>
    <w:rsid w:val="002B4039"/>
    <w:rsid w:val="002B52F9"/>
    <w:rsid w:val="002B6717"/>
    <w:rsid w:val="002B6E4E"/>
    <w:rsid w:val="002C1FCE"/>
    <w:rsid w:val="002C29DB"/>
    <w:rsid w:val="002C35B8"/>
    <w:rsid w:val="002C3A3C"/>
    <w:rsid w:val="002C4143"/>
    <w:rsid w:val="002C4DD9"/>
    <w:rsid w:val="002C557E"/>
    <w:rsid w:val="002C58A6"/>
    <w:rsid w:val="002C6E6C"/>
    <w:rsid w:val="002D0E7D"/>
    <w:rsid w:val="002D0ECC"/>
    <w:rsid w:val="002D1074"/>
    <w:rsid w:val="002D2396"/>
    <w:rsid w:val="002D33F5"/>
    <w:rsid w:val="002D4728"/>
    <w:rsid w:val="002D54AA"/>
    <w:rsid w:val="002D798B"/>
    <w:rsid w:val="002D7A54"/>
    <w:rsid w:val="002E2537"/>
    <w:rsid w:val="002E4B3B"/>
    <w:rsid w:val="002E5865"/>
    <w:rsid w:val="002F0BD6"/>
    <w:rsid w:val="002F1927"/>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1950"/>
    <w:rsid w:val="0034442B"/>
    <w:rsid w:val="0035387D"/>
    <w:rsid w:val="00354DBB"/>
    <w:rsid w:val="00355C14"/>
    <w:rsid w:val="00357B76"/>
    <w:rsid w:val="003605A8"/>
    <w:rsid w:val="003634D8"/>
    <w:rsid w:val="00372EE1"/>
    <w:rsid w:val="003763E7"/>
    <w:rsid w:val="00376CAB"/>
    <w:rsid w:val="00380438"/>
    <w:rsid w:val="0038415F"/>
    <w:rsid w:val="0038607F"/>
    <w:rsid w:val="003873FE"/>
    <w:rsid w:val="003911E1"/>
    <w:rsid w:val="00392A6F"/>
    <w:rsid w:val="00393155"/>
    <w:rsid w:val="003933A9"/>
    <w:rsid w:val="00393676"/>
    <w:rsid w:val="00394FD4"/>
    <w:rsid w:val="003967C9"/>
    <w:rsid w:val="003B0C52"/>
    <w:rsid w:val="003B0E69"/>
    <w:rsid w:val="003B1C2B"/>
    <w:rsid w:val="003B2B22"/>
    <w:rsid w:val="003C07CF"/>
    <w:rsid w:val="003C19FF"/>
    <w:rsid w:val="003C2154"/>
    <w:rsid w:val="003C4668"/>
    <w:rsid w:val="003D1360"/>
    <w:rsid w:val="003D2FB8"/>
    <w:rsid w:val="003D40F1"/>
    <w:rsid w:val="003D4289"/>
    <w:rsid w:val="003D5344"/>
    <w:rsid w:val="003E2AAE"/>
    <w:rsid w:val="003E41D2"/>
    <w:rsid w:val="003E4F55"/>
    <w:rsid w:val="003E541A"/>
    <w:rsid w:val="003E60B7"/>
    <w:rsid w:val="003E74CD"/>
    <w:rsid w:val="003F13C2"/>
    <w:rsid w:val="003F33A3"/>
    <w:rsid w:val="003F3481"/>
    <w:rsid w:val="003F3BD1"/>
    <w:rsid w:val="003F7B26"/>
    <w:rsid w:val="004000E5"/>
    <w:rsid w:val="00401B33"/>
    <w:rsid w:val="00401C14"/>
    <w:rsid w:val="004029BA"/>
    <w:rsid w:val="0040768D"/>
    <w:rsid w:val="00410477"/>
    <w:rsid w:val="00410481"/>
    <w:rsid w:val="00411E60"/>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5667"/>
    <w:rsid w:val="00446C50"/>
    <w:rsid w:val="00447225"/>
    <w:rsid w:val="00450A7B"/>
    <w:rsid w:val="00450A98"/>
    <w:rsid w:val="00452000"/>
    <w:rsid w:val="0045327B"/>
    <w:rsid w:val="00454A58"/>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9A"/>
    <w:rsid w:val="004B46D8"/>
    <w:rsid w:val="004B6431"/>
    <w:rsid w:val="004B6593"/>
    <w:rsid w:val="004C1D88"/>
    <w:rsid w:val="004C1FFF"/>
    <w:rsid w:val="004C29D6"/>
    <w:rsid w:val="004C390B"/>
    <w:rsid w:val="004C6A2B"/>
    <w:rsid w:val="004C7803"/>
    <w:rsid w:val="004D10ED"/>
    <w:rsid w:val="004D239B"/>
    <w:rsid w:val="004D2A63"/>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D2D"/>
    <w:rsid w:val="00506161"/>
    <w:rsid w:val="00507C04"/>
    <w:rsid w:val="005107E8"/>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0533"/>
    <w:rsid w:val="005B2068"/>
    <w:rsid w:val="005B24DE"/>
    <w:rsid w:val="005B3B2B"/>
    <w:rsid w:val="005B5A2E"/>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103C3"/>
    <w:rsid w:val="006107E3"/>
    <w:rsid w:val="0061131F"/>
    <w:rsid w:val="00617F49"/>
    <w:rsid w:val="0062024B"/>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0C06"/>
    <w:rsid w:val="00682971"/>
    <w:rsid w:val="006842A5"/>
    <w:rsid w:val="00686FBE"/>
    <w:rsid w:val="00687B4D"/>
    <w:rsid w:val="00687DA3"/>
    <w:rsid w:val="00692C61"/>
    <w:rsid w:val="00694D51"/>
    <w:rsid w:val="00695354"/>
    <w:rsid w:val="006965AD"/>
    <w:rsid w:val="00696868"/>
    <w:rsid w:val="00696F79"/>
    <w:rsid w:val="0069728A"/>
    <w:rsid w:val="006A02D3"/>
    <w:rsid w:val="006A07A5"/>
    <w:rsid w:val="006A282E"/>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3C91"/>
    <w:rsid w:val="006E496F"/>
    <w:rsid w:val="006E4F52"/>
    <w:rsid w:val="006E57A6"/>
    <w:rsid w:val="006E5980"/>
    <w:rsid w:val="006F00BD"/>
    <w:rsid w:val="006F0E9B"/>
    <w:rsid w:val="006F1D4F"/>
    <w:rsid w:val="006F2B58"/>
    <w:rsid w:val="006F3EF3"/>
    <w:rsid w:val="006F40FA"/>
    <w:rsid w:val="006F56D9"/>
    <w:rsid w:val="006F644E"/>
    <w:rsid w:val="00702DE6"/>
    <w:rsid w:val="00704CD6"/>
    <w:rsid w:val="00705BE0"/>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50F9"/>
    <w:rsid w:val="007457D0"/>
    <w:rsid w:val="007479BF"/>
    <w:rsid w:val="00752096"/>
    <w:rsid w:val="0075235D"/>
    <w:rsid w:val="00756A07"/>
    <w:rsid w:val="007571A3"/>
    <w:rsid w:val="00757BD0"/>
    <w:rsid w:val="007628BC"/>
    <w:rsid w:val="00763D86"/>
    <w:rsid w:val="00764060"/>
    <w:rsid w:val="00764CB0"/>
    <w:rsid w:val="00765D8E"/>
    <w:rsid w:val="0077065E"/>
    <w:rsid w:val="00770D58"/>
    <w:rsid w:val="007714FD"/>
    <w:rsid w:val="00772C88"/>
    <w:rsid w:val="007765EB"/>
    <w:rsid w:val="00781150"/>
    <w:rsid w:val="00782692"/>
    <w:rsid w:val="00783FBF"/>
    <w:rsid w:val="00785058"/>
    <w:rsid w:val="00785F3A"/>
    <w:rsid w:val="00791977"/>
    <w:rsid w:val="00792A9A"/>
    <w:rsid w:val="00794E7F"/>
    <w:rsid w:val="00795DCA"/>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3DC8"/>
    <w:rsid w:val="007C6B15"/>
    <w:rsid w:val="007D1251"/>
    <w:rsid w:val="007D2F58"/>
    <w:rsid w:val="007D32FD"/>
    <w:rsid w:val="007D337F"/>
    <w:rsid w:val="007D39CF"/>
    <w:rsid w:val="007D4C5B"/>
    <w:rsid w:val="007D5D90"/>
    <w:rsid w:val="007D623C"/>
    <w:rsid w:val="007D74FA"/>
    <w:rsid w:val="007D7D57"/>
    <w:rsid w:val="007E0CC9"/>
    <w:rsid w:val="007E203B"/>
    <w:rsid w:val="007E2C0C"/>
    <w:rsid w:val="007E637D"/>
    <w:rsid w:val="007E6772"/>
    <w:rsid w:val="007E6AF3"/>
    <w:rsid w:val="007F1376"/>
    <w:rsid w:val="007F1E38"/>
    <w:rsid w:val="007F1E81"/>
    <w:rsid w:val="007F250D"/>
    <w:rsid w:val="007F2784"/>
    <w:rsid w:val="007F564E"/>
    <w:rsid w:val="007F7CE6"/>
    <w:rsid w:val="00801008"/>
    <w:rsid w:val="008068FE"/>
    <w:rsid w:val="008073C5"/>
    <w:rsid w:val="008141E5"/>
    <w:rsid w:val="00814DAE"/>
    <w:rsid w:val="00815C8C"/>
    <w:rsid w:val="0082441C"/>
    <w:rsid w:val="0082572C"/>
    <w:rsid w:val="00826F8F"/>
    <w:rsid w:val="008313C2"/>
    <w:rsid w:val="00831BF2"/>
    <w:rsid w:val="00840C58"/>
    <w:rsid w:val="00842840"/>
    <w:rsid w:val="00842D54"/>
    <w:rsid w:val="00851BEF"/>
    <w:rsid w:val="00855638"/>
    <w:rsid w:val="008572B6"/>
    <w:rsid w:val="00865130"/>
    <w:rsid w:val="00865D0E"/>
    <w:rsid w:val="00866530"/>
    <w:rsid w:val="00866995"/>
    <w:rsid w:val="00867072"/>
    <w:rsid w:val="00870BD9"/>
    <w:rsid w:val="00870E22"/>
    <w:rsid w:val="008761C7"/>
    <w:rsid w:val="00881C35"/>
    <w:rsid w:val="0088584E"/>
    <w:rsid w:val="00886002"/>
    <w:rsid w:val="008905A0"/>
    <w:rsid w:val="008A21C2"/>
    <w:rsid w:val="008A2568"/>
    <w:rsid w:val="008A26D9"/>
    <w:rsid w:val="008A3854"/>
    <w:rsid w:val="008A44AB"/>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14"/>
    <w:rsid w:val="008F0CA1"/>
    <w:rsid w:val="008F111E"/>
    <w:rsid w:val="008F1BEB"/>
    <w:rsid w:val="008F247B"/>
    <w:rsid w:val="008F4B1A"/>
    <w:rsid w:val="008F5C66"/>
    <w:rsid w:val="008F70EB"/>
    <w:rsid w:val="009005A0"/>
    <w:rsid w:val="009006E0"/>
    <w:rsid w:val="00901C8A"/>
    <w:rsid w:val="009071A8"/>
    <w:rsid w:val="0090736A"/>
    <w:rsid w:val="00913AE9"/>
    <w:rsid w:val="00915C82"/>
    <w:rsid w:val="00916DFD"/>
    <w:rsid w:val="00920993"/>
    <w:rsid w:val="009244CD"/>
    <w:rsid w:val="009247BB"/>
    <w:rsid w:val="00925359"/>
    <w:rsid w:val="00925F65"/>
    <w:rsid w:val="009312CA"/>
    <w:rsid w:val="00931CC5"/>
    <w:rsid w:val="0093214D"/>
    <w:rsid w:val="00934AF3"/>
    <w:rsid w:val="009444E2"/>
    <w:rsid w:val="00947C13"/>
    <w:rsid w:val="00950C95"/>
    <w:rsid w:val="00953C19"/>
    <w:rsid w:val="00956AC3"/>
    <w:rsid w:val="00962138"/>
    <w:rsid w:val="00964AA9"/>
    <w:rsid w:val="0096608D"/>
    <w:rsid w:val="00967430"/>
    <w:rsid w:val="009676DD"/>
    <w:rsid w:val="0097119E"/>
    <w:rsid w:val="0097224C"/>
    <w:rsid w:val="009722DB"/>
    <w:rsid w:val="00972A05"/>
    <w:rsid w:val="00974937"/>
    <w:rsid w:val="00974F57"/>
    <w:rsid w:val="00976124"/>
    <w:rsid w:val="009810C8"/>
    <w:rsid w:val="009820BB"/>
    <w:rsid w:val="009838EC"/>
    <w:rsid w:val="00984024"/>
    <w:rsid w:val="00985898"/>
    <w:rsid w:val="00986AC3"/>
    <w:rsid w:val="00987C70"/>
    <w:rsid w:val="0099019D"/>
    <w:rsid w:val="00990555"/>
    <w:rsid w:val="00990CDA"/>
    <w:rsid w:val="00990EC5"/>
    <w:rsid w:val="00996817"/>
    <w:rsid w:val="009A4AE6"/>
    <w:rsid w:val="009A4FD7"/>
    <w:rsid w:val="009A539A"/>
    <w:rsid w:val="009A64F6"/>
    <w:rsid w:val="009B0287"/>
    <w:rsid w:val="009B2EF2"/>
    <w:rsid w:val="009B3E98"/>
    <w:rsid w:val="009B498F"/>
    <w:rsid w:val="009B5BCC"/>
    <w:rsid w:val="009C3157"/>
    <w:rsid w:val="009C3414"/>
    <w:rsid w:val="009C4999"/>
    <w:rsid w:val="009C4E91"/>
    <w:rsid w:val="009C5620"/>
    <w:rsid w:val="009C77C3"/>
    <w:rsid w:val="009C7A8B"/>
    <w:rsid w:val="009C7B84"/>
    <w:rsid w:val="009D05CC"/>
    <w:rsid w:val="009D1334"/>
    <w:rsid w:val="009D45B1"/>
    <w:rsid w:val="009D460A"/>
    <w:rsid w:val="009D4A10"/>
    <w:rsid w:val="009D5F54"/>
    <w:rsid w:val="009D6D2E"/>
    <w:rsid w:val="009D73F7"/>
    <w:rsid w:val="009D76FB"/>
    <w:rsid w:val="009E204E"/>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711"/>
    <w:rsid w:val="00A16D7B"/>
    <w:rsid w:val="00A20655"/>
    <w:rsid w:val="00A21F59"/>
    <w:rsid w:val="00A223D5"/>
    <w:rsid w:val="00A2553B"/>
    <w:rsid w:val="00A265A9"/>
    <w:rsid w:val="00A27645"/>
    <w:rsid w:val="00A304C1"/>
    <w:rsid w:val="00A30647"/>
    <w:rsid w:val="00A3092D"/>
    <w:rsid w:val="00A3099C"/>
    <w:rsid w:val="00A32B42"/>
    <w:rsid w:val="00A3311E"/>
    <w:rsid w:val="00A343F0"/>
    <w:rsid w:val="00A44C46"/>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4EEF"/>
    <w:rsid w:val="00A65277"/>
    <w:rsid w:val="00A6717B"/>
    <w:rsid w:val="00A72608"/>
    <w:rsid w:val="00A72E87"/>
    <w:rsid w:val="00A73386"/>
    <w:rsid w:val="00A736A5"/>
    <w:rsid w:val="00A73B5E"/>
    <w:rsid w:val="00A7410E"/>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C80"/>
    <w:rsid w:val="00A92120"/>
    <w:rsid w:val="00A92262"/>
    <w:rsid w:val="00A94320"/>
    <w:rsid w:val="00A9741E"/>
    <w:rsid w:val="00AA1E58"/>
    <w:rsid w:val="00AA5300"/>
    <w:rsid w:val="00AB0CDF"/>
    <w:rsid w:val="00AB139F"/>
    <w:rsid w:val="00AB239F"/>
    <w:rsid w:val="00AB4E45"/>
    <w:rsid w:val="00AC1A33"/>
    <w:rsid w:val="00AC2DB0"/>
    <w:rsid w:val="00AD0C46"/>
    <w:rsid w:val="00AD194E"/>
    <w:rsid w:val="00AD2F1B"/>
    <w:rsid w:val="00AD30A0"/>
    <w:rsid w:val="00AD57FC"/>
    <w:rsid w:val="00AD64B5"/>
    <w:rsid w:val="00AD6C89"/>
    <w:rsid w:val="00AE0FC4"/>
    <w:rsid w:val="00AE1165"/>
    <w:rsid w:val="00AE18D4"/>
    <w:rsid w:val="00AE38AD"/>
    <w:rsid w:val="00AE5E55"/>
    <w:rsid w:val="00AF49C5"/>
    <w:rsid w:val="00AF4AFF"/>
    <w:rsid w:val="00AF4C46"/>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479D7"/>
    <w:rsid w:val="00B5648C"/>
    <w:rsid w:val="00B57AB9"/>
    <w:rsid w:val="00B57B5C"/>
    <w:rsid w:val="00B57E32"/>
    <w:rsid w:val="00B57FB7"/>
    <w:rsid w:val="00B605DF"/>
    <w:rsid w:val="00B61C37"/>
    <w:rsid w:val="00B6461F"/>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21C"/>
    <w:rsid w:val="00B928B0"/>
    <w:rsid w:val="00B92903"/>
    <w:rsid w:val="00B970A1"/>
    <w:rsid w:val="00BA0269"/>
    <w:rsid w:val="00BA6436"/>
    <w:rsid w:val="00BA6F7C"/>
    <w:rsid w:val="00BB0107"/>
    <w:rsid w:val="00BB331C"/>
    <w:rsid w:val="00BB7E38"/>
    <w:rsid w:val="00BC0CFA"/>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586C"/>
    <w:rsid w:val="00C37908"/>
    <w:rsid w:val="00C42849"/>
    <w:rsid w:val="00C429CE"/>
    <w:rsid w:val="00C42C0D"/>
    <w:rsid w:val="00C439E0"/>
    <w:rsid w:val="00C47791"/>
    <w:rsid w:val="00C502DE"/>
    <w:rsid w:val="00C504F1"/>
    <w:rsid w:val="00C50C14"/>
    <w:rsid w:val="00C51914"/>
    <w:rsid w:val="00C543B4"/>
    <w:rsid w:val="00C54856"/>
    <w:rsid w:val="00C553CF"/>
    <w:rsid w:val="00C63BF6"/>
    <w:rsid w:val="00C64155"/>
    <w:rsid w:val="00C644D8"/>
    <w:rsid w:val="00C6578B"/>
    <w:rsid w:val="00C670F6"/>
    <w:rsid w:val="00C72C91"/>
    <w:rsid w:val="00C745F4"/>
    <w:rsid w:val="00C77C70"/>
    <w:rsid w:val="00C80A40"/>
    <w:rsid w:val="00C814DA"/>
    <w:rsid w:val="00C831B7"/>
    <w:rsid w:val="00C83545"/>
    <w:rsid w:val="00C85AED"/>
    <w:rsid w:val="00C86167"/>
    <w:rsid w:val="00C92C73"/>
    <w:rsid w:val="00CA025D"/>
    <w:rsid w:val="00CA03C7"/>
    <w:rsid w:val="00CA19DE"/>
    <w:rsid w:val="00CA7B99"/>
    <w:rsid w:val="00CB298D"/>
    <w:rsid w:val="00CB4197"/>
    <w:rsid w:val="00CB788C"/>
    <w:rsid w:val="00CB7A2B"/>
    <w:rsid w:val="00CC0D86"/>
    <w:rsid w:val="00CC1BC2"/>
    <w:rsid w:val="00CC245C"/>
    <w:rsid w:val="00CC3A41"/>
    <w:rsid w:val="00CC45AF"/>
    <w:rsid w:val="00CC4D28"/>
    <w:rsid w:val="00CC54B7"/>
    <w:rsid w:val="00CC64C4"/>
    <w:rsid w:val="00CC6F5E"/>
    <w:rsid w:val="00CD2880"/>
    <w:rsid w:val="00CD330A"/>
    <w:rsid w:val="00CE0A3E"/>
    <w:rsid w:val="00CE394A"/>
    <w:rsid w:val="00CE641F"/>
    <w:rsid w:val="00CE6B45"/>
    <w:rsid w:val="00CF52D7"/>
    <w:rsid w:val="00CF7C38"/>
    <w:rsid w:val="00D00266"/>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135"/>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A64F3"/>
    <w:rsid w:val="00DB03DD"/>
    <w:rsid w:val="00DB0F90"/>
    <w:rsid w:val="00DB2E55"/>
    <w:rsid w:val="00DB3D0E"/>
    <w:rsid w:val="00DB59A7"/>
    <w:rsid w:val="00DB7B73"/>
    <w:rsid w:val="00DB7BE5"/>
    <w:rsid w:val="00DC1C5B"/>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1A6F"/>
    <w:rsid w:val="00E1228A"/>
    <w:rsid w:val="00E1388B"/>
    <w:rsid w:val="00E20C34"/>
    <w:rsid w:val="00E20F2D"/>
    <w:rsid w:val="00E21220"/>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6504"/>
    <w:rsid w:val="00E51752"/>
    <w:rsid w:val="00E5182C"/>
    <w:rsid w:val="00E531F9"/>
    <w:rsid w:val="00E558AD"/>
    <w:rsid w:val="00E563A0"/>
    <w:rsid w:val="00E570AE"/>
    <w:rsid w:val="00E61761"/>
    <w:rsid w:val="00E62372"/>
    <w:rsid w:val="00E661E3"/>
    <w:rsid w:val="00E76020"/>
    <w:rsid w:val="00E76D1B"/>
    <w:rsid w:val="00E7765A"/>
    <w:rsid w:val="00E80D44"/>
    <w:rsid w:val="00E81DD8"/>
    <w:rsid w:val="00E834E6"/>
    <w:rsid w:val="00E83DEA"/>
    <w:rsid w:val="00E9075C"/>
    <w:rsid w:val="00E944F8"/>
    <w:rsid w:val="00EA4CA3"/>
    <w:rsid w:val="00EA4FC1"/>
    <w:rsid w:val="00EA5761"/>
    <w:rsid w:val="00EA5A4D"/>
    <w:rsid w:val="00EA7162"/>
    <w:rsid w:val="00EB0E6C"/>
    <w:rsid w:val="00EB4DE0"/>
    <w:rsid w:val="00EB5698"/>
    <w:rsid w:val="00EC103F"/>
    <w:rsid w:val="00EC46D5"/>
    <w:rsid w:val="00EC4D73"/>
    <w:rsid w:val="00EC51DF"/>
    <w:rsid w:val="00EC5CE8"/>
    <w:rsid w:val="00EC70F9"/>
    <w:rsid w:val="00EC73ED"/>
    <w:rsid w:val="00EC7C6E"/>
    <w:rsid w:val="00ED3BAF"/>
    <w:rsid w:val="00ED4D2D"/>
    <w:rsid w:val="00ED4E5D"/>
    <w:rsid w:val="00ED6510"/>
    <w:rsid w:val="00EE0BE0"/>
    <w:rsid w:val="00EE1F67"/>
    <w:rsid w:val="00EE3E5F"/>
    <w:rsid w:val="00EE3F19"/>
    <w:rsid w:val="00EE467D"/>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5530"/>
    <w:rsid w:val="00F4302A"/>
    <w:rsid w:val="00F477D2"/>
    <w:rsid w:val="00F515BD"/>
    <w:rsid w:val="00F516C7"/>
    <w:rsid w:val="00F535A5"/>
    <w:rsid w:val="00F575AF"/>
    <w:rsid w:val="00F57742"/>
    <w:rsid w:val="00F6096C"/>
    <w:rsid w:val="00F61C85"/>
    <w:rsid w:val="00F622DC"/>
    <w:rsid w:val="00F63088"/>
    <w:rsid w:val="00F6596C"/>
    <w:rsid w:val="00F71D7A"/>
    <w:rsid w:val="00F72FAF"/>
    <w:rsid w:val="00F7407D"/>
    <w:rsid w:val="00F74BAA"/>
    <w:rsid w:val="00F76C1F"/>
    <w:rsid w:val="00F81415"/>
    <w:rsid w:val="00F81F78"/>
    <w:rsid w:val="00F82CBF"/>
    <w:rsid w:val="00F833FD"/>
    <w:rsid w:val="00F860C1"/>
    <w:rsid w:val="00F86BB4"/>
    <w:rsid w:val="00F87808"/>
    <w:rsid w:val="00F90201"/>
    <w:rsid w:val="00F91915"/>
    <w:rsid w:val="00F921A1"/>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298F"/>
    <w:rsid w:val="00FC57E1"/>
    <w:rsid w:val="00FC6DFC"/>
    <w:rsid w:val="00FC6F7D"/>
    <w:rsid w:val="00FC7C7D"/>
    <w:rsid w:val="00FD06DA"/>
    <w:rsid w:val="00FD1629"/>
    <w:rsid w:val="00FD225C"/>
    <w:rsid w:val="00FD2549"/>
    <w:rsid w:val="00FD47E2"/>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742"/>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czeinternetowe">
    <w:name w:val="Łącze internetowe"/>
    <w:basedOn w:val="Domylnaczcionkaakapitu"/>
    <w:qFormat/>
    <w:rsid w:val="009E204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6348</Words>
  <Characters>38089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155</cp:revision>
  <cp:lastPrinted>2022-05-27T11:11:00Z</cp:lastPrinted>
  <dcterms:created xsi:type="dcterms:W3CDTF">2022-02-22T14:09:00Z</dcterms:created>
  <dcterms:modified xsi:type="dcterms:W3CDTF">2022-05-27T11:50:00Z</dcterms:modified>
</cp:coreProperties>
</file>