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9069" w14:textId="2086D952" w:rsidR="00F7470E" w:rsidRPr="00A132E3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751574" w:rsidRPr="00A132E3">
        <w:rPr>
          <w:rFonts w:ascii="Calibri" w:eastAsia="Times New Roman" w:hAnsi="Calibri" w:cs="Times New Roman"/>
          <w:b/>
          <w:lang w:val="pl-PL" w:eastAsia="pl-PL"/>
        </w:rPr>
        <w:t>a</w:t>
      </w:r>
      <w:r w:rsidRPr="00A132E3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A132E3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1F5EC265" w14:textId="0673BFF1" w:rsidR="00F7470E" w:rsidRPr="00A132E3" w:rsidRDefault="00744CA1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>Cześć 1</w:t>
      </w:r>
    </w:p>
    <w:p w14:paraId="6D7FB1AA" w14:textId="5F3AC58F" w:rsidR="00F7470E" w:rsidRPr="00A132E3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 xml:space="preserve">Dostawa </w:t>
      </w:r>
      <w:r w:rsidR="00E4471C"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części i akcesoriów komputerowych na potrzeby Wojewódzkiego Urzędu Pracy w Warszawie</w:t>
      </w:r>
      <w:r w:rsidR="00F7470E"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5BD9BA8F" w14:textId="77777777" w:rsidR="00744CA1" w:rsidRPr="00A132E3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31A61E61" w14:textId="4376C42D" w:rsidR="00F7470E" w:rsidRPr="00A132E3" w:rsidRDefault="00744CA1" w:rsidP="00AB6EA8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Cześć 1 </w:t>
      </w:r>
      <w:r w:rsidR="00E4471C">
        <w:rPr>
          <w:rFonts w:ascii="Calibri" w:eastAsia="Times New Roman" w:hAnsi="Calibri" w:cs="Calibri"/>
          <w:sz w:val="22"/>
          <w:szCs w:val="22"/>
          <w:lang w:val="pl-PL" w:eastAsia="pl-PL"/>
        </w:rPr>
        <w:t>Zamówienia</w:t>
      </w: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Dostawa </w:t>
      </w:r>
      <w:r w:rsidR="00E4471C"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części i akcesoriów komputerowych</w:t>
      </w:r>
    </w:p>
    <w:p w14:paraId="34B8B8F1" w14:textId="77777777" w:rsidR="00744CA1" w:rsidRPr="00A132E3" w:rsidRDefault="00744CA1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0E4C3917" w:rsidR="00F7470E" w:rsidRPr="00A132E3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A132E3">
        <w:rPr>
          <w:rFonts w:eastAsia="Calibri" w:cstheme="minorHAnsi"/>
          <w:sz w:val="22"/>
          <w:szCs w:val="22"/>
          <w:lang w:val="pl-PL"/>
        </w:rPr>
        <w:t>Specyfikacja techniczna oferowan</w:t>
      </w:r>
      <w:r w:rsidR="00E4471C">
        <w:rPr>
          <w:rFonts w:eastAsia="Calibri" w:cstheme="minorHAnsi"/>
          <w:sz w:val="22"/>
          <w:szCs w:val="22"/>
          <w:lang w:val="pl-PL"/>
        </w:rPr>
        <w:t>ych</w:t>
      </w:r>
      <w:r w:rsidRPr="00A132E3">
        <w:rPr>
          <w:rFonts w:eastAsia="Calibri" w:cstheme="minorHAnsi"/>
          <w:sz w:val="22"/>
          <w:szCs w:val="22"/>
          <w:lang w:val="pl-PL"/>
        </w:rPr>
        <w:t xml:space="preserve"> </w:t>
      </w:r>
      <w:r w:rsidR="00E4471C">
        <w:rPr>
          <w:rFonts w:eastAsia="Calibri" w:cstheme="minorHAnsi"/>
          <w:sz w:val="22"/>
          <w:szCs w:val="22"/>
          <w:lang w:val="pl-PL"/>
        </w:rPr>
        <w:t>części i akcesoriów:</w:t>
      </w:r>
      <w:bookmarkStart w:id="0" w:name="_GoBack"/>
      <w:bookmarkEnd w:id="0"/>
    </w:p>
    <w:p w14:paraId="057A3276" w14:textId="7DE9C5D2" w:rsidR="002264CC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5796AEB6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Dysk SSD  500GB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35szt</w:t>
      </w:r>
    </w:p>
    <w:p w14:paraId="4AB959DA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43B8E2F3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26E76D8E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2438533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BE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DE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BF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3B7E9B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59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8F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Złącze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97C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89B710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CAD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8A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BA1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4DABEBF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85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5D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B00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418E96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A1E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8A0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Typ dysku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868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B24C30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A74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61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Prędkość odczytu (maksymalna)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A23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5FB7275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DF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35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zapisu (maksymalna)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24D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CCCC10A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A5B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3C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Rodzaj kości pamięci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FE0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4A514CB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CB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66E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Niezawodność MTBF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3BC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0C1B8A1D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78E3043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Dysk SSD  1TB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10szt</w:t>
      </w:r>
    </w:p>
    <w:p w14:paraId="44DE36E2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1BEC4CF4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5350DFBE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123245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13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98F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7B2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11E7D42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2A3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A7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Złącze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513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2597C0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EEA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59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259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4AFB52A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DE0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48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80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8ADCAE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FF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09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Typ dysku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212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DD5029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15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2EA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Prędkość odczytu (maksymalna)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2C1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5AAC2F4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61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464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zapisu (maksymalna)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ECE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0E24F73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CB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9E3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Rodzaj kości pamięci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CD9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7B5C82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E0D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D4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Niezawodność MTBF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519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3CD65F4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9CD01EF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Pendrive 16GB USB3.0 – 60 </w:t>
      </w:r>
      <w:proofErr w:type="spellStart"/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szt</w:t>
      </w:r>
      <w:proofErr w:type="spellEnd"/>
    </w:p>
    <w:p w14:paraId="68CFDB74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0922E2BC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1A6107DD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37DD0CB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5A4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AC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B29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BD5ABF1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BB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99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C23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2D7C91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3B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C3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F69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528260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77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BE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A88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0A3201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B21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EF6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Oznakowanie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199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28AA13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82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CF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DC4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CEAC7EA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6044A4D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Pendrive 32GB USB3.0 – 30 </w:t>
      </w:r>
      <w:proofErr w:type="spellStart"/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szt</w:t>
      </w:r>
      <w:proofErr w:type="spellEnd"/>
    </w:p>
    <w:p w14:paraId="7DA35432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7DE1F566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60905858" w14:textId="77777777" w:rsidR="00E4471C" w:rsidRPr="00E4471C" w:rsidRDefault="00E4471C" w:rsidP="00E4471C">
      <w:pPr>
        <w:ind w:left="720"/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EABF627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F6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80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EE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53F200B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5E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48B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406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B13194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64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66E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87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E2C2329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F9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64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140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755E76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A998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13E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Oznakowanie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073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5B79AC5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76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D3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EE9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5D6245B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33D963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Pendrive 64GB USB 3.0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- 30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</w:p>
    <w:p w14:paraId="4CB8B00B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64467DB2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7F50FE7C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499D39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FA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907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96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2B9C446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12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97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406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53E735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F798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E9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146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71AF9C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5B6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18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27C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65AF7CA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2F5F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0E7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Oznakowanie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41C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33FBA9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19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1B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81E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EE5D864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2AB749B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Karta sieciowa WIFI na USB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– 20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</w:p>
    <w:p w14:paraId="16A536F4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      /proszę podać nazwę producenta sprzętu, model, typ, ewentualnie kod produktu/</w:t>
      </w:r>
    </w:p>
    <w:p w14:paraId="5B39DD8B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55F51275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6206617C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011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F9D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9A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B5A248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3D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A76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F18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93D790F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52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53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Standard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EE1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AFFF77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FE2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A5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787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E91F528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DEC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6A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Kompatybilność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2C4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076F22C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2E35588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Karta sieciowa RJ na USB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– 10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</w:t>
      </w:r>
    </w:p>
    <w:p w14:paraId="4F920504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2FD7395B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6EC015CC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7BB83FD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26B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6B8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48E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3CFA580B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5D3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252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Przepustowość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340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B000990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89F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8A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Standard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A2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E6ADAA1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04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A5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Typ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241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FBF9E7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1C8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lastRenderedPageBreak/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DF7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Kompatybilność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17E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052EC86C" w14:textId="77777777" w:rsidR="00E4471C" w:rsidRPr="00E4471C" w:rsidRDefault="00E4471C" w:rsidP="00E4471C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7917966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Karta do systemu RCP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– 100 </w:t>
      </w:r>
      <w:proofErr w:type="spellStart"/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szt</w:t>
      </w:r>
      <w:proofErr w:type="spellEnd"/>
    </w:p>
    <w:p w14:paraId="52EB2049" w14:textId="77777777" w:rsidR="00E4471C" w:rsidRPr="00E4471C" w:rsidRDefault="00E4471C" w:rsidP="00E4471C">
      <w:pPr>
        <w:ind w:left="284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21426F62" w14:textId="77777777" w:rsidR="00E4471C" w:rsidRPr="00E4471C" w:rsidRDefault="00E4471C" w:rsidP="00E4471C">
      <w:pPr>
        <w:ind w:left="284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0CB7B46F" w14:textId="77777777" w:rsidR="00E4471C" w:rsidRPr="00E4471C" w:rsidRDefault="00E4471C" w:rsidP="00E4471C">
      <w:pPr>
        <w:ind w:left="284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07425EC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1C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CF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59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5893AA5B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DF7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D0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Protokół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441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182248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A2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BD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C91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A24A2B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3D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4BE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Kolor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A3D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4DF6297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8E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2A0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Materiał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63E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6BBD371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90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568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AFB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1556E02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947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106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Rozmiar karty standard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958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569EFE9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0C25856E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Filtr prywatyzujący do monitorów LCD – 23,8”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10szt</w:t>
      </w:r>
    </w:p>
    <w:p w14:paraId="167C8C5A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432125CC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69B3D96D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7269EBD0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0E0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FDC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AAD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75A3681E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D3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E9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Przekątna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DB2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EFB55F3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7E5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C5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Proporcje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9A7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DB1C90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090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D21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Ochrona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BA8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3386F9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9CB6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81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659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71E8E43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7A446AF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Filtr prywatyzujący do monitorów LCD – 24’' </w:t>
      </w: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– 10szt</w:t>
      </w:r>
    </w:p>
    <w:p w14:paraId="2DC882A3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00487944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</w:t>
      </w:r>
    </w:p>
    <w:p w14:paraId="7760D534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E505D98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23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2A4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5C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B9974E2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9AF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33C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Przekątna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D43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DC42104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B91A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DA5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Proporcje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D2F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2F7E51B7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A2D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07C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Ochrona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0AB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ECDFC1C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A76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170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1DA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F4DAEB7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72347593" w14:textId="7E6F5E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Listwa zasilająca z bezpiecznikiem automatycznym 10A, 5 gniazd, długość przewodu 5m – 10szt</w:t>
      </w: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ab/>
      </w:r>
    </w:p>
    <w:p w14:paraId="618F7319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573F7919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391586F4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218E30E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147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F5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3E5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0709F6B9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5B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21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Liczba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C21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364B6C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3F1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8E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Długość kabla [m]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A91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A34A41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798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lastRenderedPageBreak/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72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Rodzaj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93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6927A8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96C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D726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BF5F" w14:textId="77777777" w:rsidR="00E4471C" w:rsidRPr="00E4471C" w:rsidRDefault="00E4471C" w:rsidP="00E4471C">
            <w:pPr>
              <w:ind w:firstLineChars="100" w:firstLine="220"/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02F9E4CB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47CAED9A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Listwa zasilająca z bezpiecznikiem automatycznym 10A, 5 gniazd, długość przewodu 3m - 10szt</w:t>
      </w:r>
    </w:p>
    <w:p w14:paraId="4F0A0D14" w14:textId="77777777" w:rsidR="00E4471C" w:rsidRPr="00E4471C" w:rsidRDefault="00E4471C" w:rsidP="00E4471C">
      <w:pPr>
        <w:ind w:left="360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4FA4AAD5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7B3A7CCD" w14:textId="77777777" w:rsidR="00E4471C" w:rsidRPr="00E4471C" w:rsidRDefault="00E4471C" w:rsidP="00E4471C">
      <w:pPr>
        <w:spacing w:line="360" w:lineRule="auto"/>
        <w:ind w:left="357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E4471C" w:rsidRPr="00E4471C" w14:paraId="5F75B504" w14:textId="77777777" w:rsidTr="00AA42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2F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11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F36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Parametry techniczne sprzętu</w:t>
            </w:r>
          </w:p>
        </w:tc>
      </w:tr>
      <w:tr w:rsidR="00E4471C" w:rsidRPr="00E4471C" w14:paraId="5B0D08E6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400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E9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Liczba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EB9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07AA97D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1D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AC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Długość kabla [m]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EBD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A5041DF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DD9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BE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Rodzaj gniazd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84A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1783B5B5" w14:textId="77777777" w:rsidTr="00AA42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EDF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4E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D554" w14:textId="77777777" w:rsidR="00E4471C" w:rsidRPr="00E4471C" w:rsidRDefault="00E4471C" w:rsidP="00E4471C">
            <w:pPr>
              <w:ind w:firstLineChars="100" w:firstLine="220"/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244A7AAC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850CF8E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 xml:space="preserve">Podstawka pod monitor – 10 </w:t>
      </w:r>
      <w:proofErr w:type="spellStart"/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>szt</w:t>
      </w:r>
      <w:proofErr w:type="spellEnd"/>
    </w:p>
    <w:p w14:paraId="2F3767D5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7B9729C5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712A7123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E4471C" w:rsidRPr="00E4471C" w14:paraId="69B8A8C8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4432E4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051FB55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0423BA8F" w14:textId="4CC1B4C2" w:rsidR="00E4471C" w:rsidRPr="00E4471C" w:rsidRDefault="00191C2E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</w:t>
            </w:r>
            <w:r w:rsidR="00E4471C"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arametry techniczne sprzętu</w:t>
            </w:r>
          </w:p>
        </w:tc>
      </w:tr>
      <w:tr w:rsidR="00E4471C" w:rsidRPr="00E4471C" w14:paraId="6F3B0F28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C3000A2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089529F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Kolor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5D78680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9A1C97C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7C16A1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620FD83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System organizacji kabli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4E7548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BBD5FD3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EBB4DC0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12A27EF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materiał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7EED96C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37FBA469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B120948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6DFACAB9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Rodzaj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4940048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4BDF2E67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4C041297" w14:textId="77777777" w:rsidR="00E4471C" w:rsidRPr="00E4471C" w:rsidRDefault="00E4471C" w:rsidP="00E4471C">
      <w:pPr>
        <w:numPr>
          <w:ilvl w:val="0"/>
          <w:numId w:val="23"/>
        </w:numPr>
        <w:contextualSpacing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 xml:space="preserve">Uchwyt biurkowy na 3 monitory – 1 </w:t>
      </w:r>
      <w:proofErr w:type="spellStart"/>
      <w:r w:rsidRPr="00E4471C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pl-PL"/>
        </w:rPr>
        <w:t>szt</w:t>
      </w:r>
      <w:proofErr w:type="spellEnd"/>
    </w:p>
    <w:p w14:paraId="5349F748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57A0697C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3FFB9C34" w14:textId="77777777" w:rsidR="00E4471C" w:rsidRPr="00E4471C" w:rsidRDefault="00E4471C" w:rsidP="00E4471C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E4471C" w:rsidRPr="00E4471C" w14:paraId="657F94C5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46F2AF7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7D03D8B" w14:textId="77777777" w:rsidR="00E4471C" w:rsidRPr="00E4471C" w:rsidRDefault="00E4471C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2AD5C1FB" w14:textId="57EC0553" w:rsidR="00E4471C" w:rsidRPr="00E4471C" w:rsidRDefault="00191C2E" w:rsidP="00E447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</w:t>
            </w:r>
            <w:r w:rsidR="00E4471C"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arametry techniczne sprzętu</w:t>
            </w:r>
          </w:p>
        </w:tc>
      </w:tr>
      <w:tr w:rsidR="00E4471C" w:rsidRPr="00E4471C" w14:paraId="2812FB4A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A7B3A8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1482567F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 xml:space="preserve">Kolor 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73CF1BE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BE5C60D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B3F039F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3B7ADE60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Liczba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3B1ED3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97073BB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8EB9267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505C3D4D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Min.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DA8A28A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30C9C2E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A14A07A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45D567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Max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BCAEDA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4933365E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15D04923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2926E9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Obciążenie jednego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6A8EA58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E4B657C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4CB98C7D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054F772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Regulacja wysokości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49B8BB4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7C86CD96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5D8131DE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4062FA2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Standard VESA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02452B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04A5B5E1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5A89E4C8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71ABF12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Umiejscowienie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20FD63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E4471C" w:rsidRPr="00E4471C" w14:paraId="68875C0C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643F3654" w14:textId="77777777" w:rsidR="00E4471C" w:rsidRPr="00E4471C" w:rsidRDefault="00E4471C" w:rsidP="00E447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68141A31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Sposób mocowania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63DB64C" w14:textId="77777777" w:rsidR="00E4471C" w:rsidRPr="00E4471C" w:rsidRDefault="00E4471C" w:rsidP="00E4471C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2BE31B6B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429F904B" w14:textId="77777777" w:rsidR="00E4471C" w:rsidRPr="00E4471C" w:rsidRDefault="00E4471C" w:rsidP="00E4471C">
      <w:pPr>
        <w:spacing w:line="360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5856A8AE" w14:textId="77777777" w:rsidR="00F1136C" w:rsidRPr="00A132E3" w:rsidRDefault="00F1136C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  <w:sectPr w:rsidR="00F1136C" w:rsidRPr="00A132E3" w:rsidSect="00744CA1">
          <w:headerReference w:type="first" r:id="rId8"/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7778EA40" w14:textId="3E901A1A" w:rsidR="00D160D0" w:rsidRPr="00A132E3" w:rsidRDefault="00E4471C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94631E2" wp14:editId="7B1DA53F">
            <wp:extent cx="6116955" cy="838200"/>
            <wp:effectExtent l="0" t="0" r="0" b="0"/>
            <wp:docPr id="79" name="Picture 5" descr="Loga (od lewej strony): Fundusze Europejskie (granatowe pole z trzema gwiazdkami: białą, żółtą i czerwoną; z prawej strony napis: Fundusze Europejskie), Rzeczpospolita Polska (flaga Polski, z prawej strony napis: Rzeczpospolita Polska), Samorząd Województwa Mazowieckiego (ozdobny, czerwony napis: 25 lat. Mazowsze), Unia Europejska (flaga Unii Europejskiej, z lewej strony napis: Unia Europejska Europejski Fundusz Społeczn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Fundusze UE (2)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0D0" w:rsidRPr="00A132E3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3970D7" w:rsidRPr="00A132E3">
        <w:rPr>
          <w:rFonts w:ascii="Calibri" w:eastAsia="Times New Roman" w:hAnsi="Calibri" w:cs="Times New Roman"/>
          <w:b/>
          <w:lang w:val="pl-PL" w:eastAsia="pl-PL"/>
        </w:rPr>
        <w:t>a</w:t>
      </w:r>
      <w:r w:rsidR="00D160D0" w:rsidRPr="00A132E3">
        <w:rPr>
          <w:rFonts w:ascii="Calibri" w:eastAsia="Times New Roman" w:hAnsi="Calibri" w:cs="Times New Roman"/>
          <w:b/>
          <w:lang w:val="pl-PL" w:eastAsia="pl-PL"/>
        </w:rPr>
        <w:t xml:space="preserve"> do SWZ</w:t>
      </w:r>
    </w:p>
    <w:p w14:paraId="6330B590" w14:textId="39A165F8" w:rsidR="00D160D0" w:rsidRPr="00A132E3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132E3">
        <w:rPr>
          <w:rFonts w:ascii="Calibri" w:eastAsia="Times New Roman" w:hAnsi="Calibri" w:cs="Times New Roman"/>
          <w:b/>
          <w:lang w:val="pl-PL" w:eastAsia="pl-PL"/>
        </w:rPr>
        <w:t xml:space="preserve">Cześć </w:t>
      </w:r>
      <w:r w:rsidR="00E4471C">
        <w:rPr>
          <w:rFonts w:ascii="Calibri" w:eastAsia="Times New Roman" w:hAnsi="Calibri" w:cs="Times New Roman"/>
          <w:b/>
          <w:lang w:val="pl-PL" w:eastAsia="pl-PL"/>
        </w:rPr>
        <w:t>2</w:t>
      </w:r>
    </w:p>
    <w:p w14:paraId="4A7A344E" w14:textId="7DB1F5A8" w:rsidR="00F1136C" w:rsidRPr="00A132E3" w:rsidRDefault="00E4471C" w:rsidP="00F1136C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 xml:space="preserve">Dostawa </w:t>
      </w:r>
      <w:r w:rsidRPr="00E4471C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części i akcesoriów komputerowych na potrzeby Wojewódzkiego Urzędu Pracy w Warszawie</w:t>
      </w:r>
      <w:r w:rsidR="00F1136C" w:rsidRPr="00A132E3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4D356735" w14:textId="77777777" w:rsidR="00F1136C" w:rsidRPr="00A132E3" w:rsidRDefault="00F1136C" w:rsidP="00F1136C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DF7F710" w14:textId="2B805055" w:rsidR="00833E25" w:rsidRPr="00A132E3" w:rsidRDefault="00F1136C" w:rsidP="00BE470B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Cześć </w:t>
      </w:r>
      <w:r w:rsidR="00E4471C">
        <w:rPr>
          <w:rFonts w:ascii="Calibri" w:eastAsia="Times New Roman" w:hAnsi="Calibri" w:cs="Calibri"/>
          <w:sz w:val="22"/>
          <w:szCs w:val="22"/>
          <w:lang w:val="pl-PL" w:eastAsia="pl-PL"/>
        </w:rPr>
        <w:t>2 Zamówienia</w:t>
      </w:r>
      <w:r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BE470B" w:rsidRPr="00A132E3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Dostawa </w:t>
      </w:r>
      <w:r w:rsidR="00E4471C"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dysków w celu modernizacji komputerów </w:t>
      </w:r>
      <w:proofErr w:type="spellStart"/>
      <w:r w:rsidR="00E4471C"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Optiplex</w:t>
      </w:r>
      <w:proofErr w:type="spellEnd"/>
      <w:r w:rsidR="00E4471C"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7060SFF</w:t>
      </w:r>
    </w:p>
    <w:p w14:paraId="4CCDD14A" w14:textId="77777777" w:rsidR="00833E25" w:rsidRPr="00A132E3" w:rsidRDefault="00833E25" w:rsidP="00833E25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111DA8F0" w14:textId="1E87447F" w:rsidR="00833E25" w:rsidRPr="00A132E3" w:rsidRDefault="00554EA9" w:rsidP="00554EA9">
      <w:pPr>
        <w:numPr>
          <w:ilvl w:val="0"/>
          <w:numId w:val="18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554EA9">
        <w:rPr>
          <w:rFonts w:eastAsia="Calibri" w:cstheme="minorHAnsi"/>
          <w:sz w:val="22"/>
          <w:szCs w:val="22"/>
          <w:lang w:val="pl-PL"/>
        </w:rPr>
        <w:t>Specyfikacja techniczna oferowanych części i akcesoriów</w:t>
      </w:r>
    </w:p>
    <w:p w14:paraId="649B6DE0" w14:textId="149530CC" w:rsidR="00785BED" w:rsidRDefault="00785BED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0760A27E" w14:textId="77777777" w:rsidR="00191C2E" w:rsidRPr="00E4471C" w:rsidRDefault="00191C2E" w:rsidP="00191C2E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/proszę podać nazwę producenta sprzętu, model, typ, ewentualnie kod produktu/</w:t>
      </w:r>
    </w:p>
    <w:p w14:paraId="21465D91" w14:textId="77777777" w:rsidR="00191C2E" w:rsidRPr="00E4471C" w:rsidRDefault="00191C2E" w:rsidP="00191C2E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23805A72" w14:textId="77777777" w:rsidR="00191C2E" w:rsidRPr="00E4471C" w:rsidRDefault="00191C2E" w:rsidP="00191C2E">
      <w:pPr>
        <w:ind w:left="426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E4471C">
        <w:rPr>
          <w:rFonts w:ascii="Calibri" w:eastAsia="Times New Roman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191C2E" w:rsidRPr="00E4471C" w14:paraId="047E4557" w14:textId="77777777" w:rsidTr="00AA429B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E1A87EE" w14:textId="77777777" w:rsidR="00191C2E" w:rsidRPr="00E4471C" w:rsidRDefault="00191C2E" w:rsidP="00AA4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ADD7800" w14:textId="77777777" w:rsidR="00191C2E" w:rsidRPr="00E4471C" w:rsidRDefault="00191C2E" w:rsidP="00AA4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0D5156DE" w14:textId="47D1DA46" w:rsidR="00191C2E" w:rsidRPr="00E4471C" w:rsidRDefault="00191C2E" w:rsidP="00AA4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P</w:t>
            </w:r>
            <w:r w:rsidRPr="00E447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arametry techniczne sprzętu</w:t>
            </w:r>
          </w:p>
        </w:tc>
      </w:tr>
      <w:tr w:rsidR="00191C2E" w:rsidRPr="00E4471C" w14:paraId="28B026CE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B36C10A" w14:textId="77777777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</w:tcPr>
          <w:p w14:paraId="7E98A3CD" w14:textId="65D58FC3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Pojemność [GB]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0D0E363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1C2E" w:rsidRPr="00E4471C" w14:paraId="4880DEE1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8CD7E83" w14:textId="77777777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</w:tcPr>
          <w:p w14:paraId="4E7B1A9E" w14:textId="4CF91A95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Interfejs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3B8ED9F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1C2E" w:rsidRPr="00E4471C" w14:paraId="152EFBFB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2F329B8" w14:textId="77777777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</w:tcPr>
          <w:p w14:paraId="1594325E" w14:textId="0B7DB1CE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Prędkość odczytu [MB/s]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15CEE4D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1C2E" w:rsidRPr="00E4471C" w14:paraId="3902C1FA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6859756" w14:textId="77777777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4471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</w:tcPr>
          <w:p w14:paraId="0E0B9F34" w14:textId="701ADFFC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Prędkość zapisu [MB/s]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EE74303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191C2E" w:rsidRPr="00E4471C" w14:paraId="62D19E60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3426ACC4" w14:textId="1EB5A749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2608" w:type="dxa"/>
            <w:shd w:val="clear" w:color="auto" w:fill="auto"/>
            <w:noWrap/>
          </w:tcPr>
          <w:p w14:paraId="4ABEA143" w14:textId="520FB092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Format [cale]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E3D5AD0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191C2E" w:rsidRPr="00E4471C" w14:paraId="0A925F3B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0E9C10B1" w14:textId="39DF7044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608" w:type="dxa"/>
            <w:shd w:val="clear" w:color="auto" w:fill="auto"/>
            <w:noWrap/>
          </w:tcPr>
          <w:p w14:paraId="14392102" w14:textId="3EF5ABC7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Rodzaj kości pamięci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EB400DF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191C2E" w:rsidRPr="00E4471C" w14:paraId="5F8EE36B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4119D6A9" w14:textId="4BE2A4E3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2608" w:type="dxa"/>
            <w:shd w:val="clear" w:color="auto" w:fill="auto"/>
            <w:noWrap/>
          </w:tcPr>
          <w:p w14:paraId="174CEAF0" w14:textId="71CBC9DB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MTBF (godziny)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CDDAEFC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  <w:tr w:rsidR="00191C2E" w:rsidRPr="00E4471C" w14:paraId="0A91884B" w14:textId="77777777" w:rsidTr="00F70B1F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6D64AD63" w14:textId="7EC1EDB6" w:rsidR="00191C2E" w:rsidRPr="00E4471C" w:rsidRDefault="00191C2E" w:rsidP="00191C2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2608" w:type="dxa"/>
            <w:shd w:val="clear" w:color="auto" w:fill="auto"/>
            <w:noWrap/>
          </w:tcPr>
          <w:p w14:paraId="4A5CAF51" w14:textId="320BCB39" w:rsidR="00191C2E" w:rsidRPr="00E4471C" w:rsidRDefault="00191C2E" w:rsidP="00191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A156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Gwarancja [miesięcy]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0BE961C" w14:textId="77777777" w:rsidR="00191C2E" w:rsidRPr="00E4471C" w:rsidRDefault="00191C2E" w:rsidP="00191C2E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pl-PL" w:eastAsia="pl-PL"/>
              </w:rPr>
            </w:pPr>
          </w:p>
        </w:tc>
      </w:tr>
    </w:tbl>
    <w:p w14:paraId="3A7DCE50" w14:textId="77777777" w:rsidR="00191C2E" w:rsidRPr="00A132E3" w:rsidRDefault="00191C2E">
      <w:pPr>
        <w:rPr>
          <w:rFonts w:eastAsia="Times New Roman" w:cstheme="minorHAnsi"/>
          <w:sz w:val="22"/>
          <w:szCs w:val="22"/>
          <w:lang w:val="pl-PL" w:eastAsia="pl-PL"/>
        </w:rPr>
      </w:pPr>
    </w:p>
    <w:sectPr w:rsidR="00191C2E" w:rsidRPr="00A132E3" w:rsidSect="00744CA1">
      <w:pgSz w:w="11901" w:h="16840"/>
      <w:pgMar w:top="1464" w:right="1134" w:bottom="170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62C" w14:textId="77777777" w:rsidR="00D13716" w:rsidRDefault="00D13716" w:rsidP="00826822">
      <w:r>
        <w:separator/>
      </w:r>
    </w:p>
  </w:endnote>
  <w:endnote w:type="continuationSeparator" w:id="0">
    <w:p w14:paraId="0BDF1851" w14:textId="77777777" w:rsidR="00D13716" w:rsidRDefault="00D13716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3FA5" w14:textId="77777777" w:rsidR="00D13716" w:rsidRDefault="00D13716" w:rsidP="00826822">
      <w:r>
        <w:separator/>
      </w:r>
    </w:p>
  </w:footnote>
  <w:footnote w:type="continuationSeparator" w:id="0">
    <w:p w14:paraId="27C5016B" w14:textId="77777777" w:rsidR="00D13716" w:rsidRDefault="00D13716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AC3F" w14:textId="1B282EDB" w:rsidR="00D13716" w:rsidRPr="006002F0" w:rsidRDefault="00E4471C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F9A49DE" wp14:editId="0D10C057">
          <wp:simplePos x="0" y="0"/>
          <wp:positionH relativeFrom="margin">
            <wp:posOffset>3118665</wp:posOffset>
          </wp:positionH>
          <wp:positionV relativeFrom="page">
            <wp:posOffset>370936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716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 wp14:anchorId="72B1F860" wp14:editId="309260B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7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716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5B90CE98" w14:textId="77777777" w:rsidR="00D13716" w:rsidRPr="006002F0" w:rsidRDefault="00D13716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5D5271A9" w14:textId="77777777" w:rsidR="00D13716" w:rsidRPr="00E4471C" w:rsidRDefault="00D13716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E4471C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3EDF556F" w14:textId="77777777" w:rsidR="00D13716" w:rsidRPr="00A132E3" w:rsidRDefault="00D13716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A132E3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A132E3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18DD5287" w14:textId="77777777" w:rsidR="00D13716" w:rsidRPr="00A132E3" w:rsidRDefault="00D13716" w:rsidP="00744CA1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A132E3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A132E3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65B994D9" w14:textId="34D239EF" w:rsidR="00D13716" w:rsidRPr="00744CA1" w:rsidRDefault="00D13716" w:rsidP="00744CA1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D90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1E24115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2BF9185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50E350DE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C366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7E320974"/>
    <w:multiLevelType w:val="hybridMultilevel"/>
    <w:tmpl w:val="3FF8572E"/>
    <w:lvl w:ilvl="0" w:tplc="1E52AB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433B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8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20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19"/>
  </w:num>
  <w:num w:numId="18">
    <w:abstractNumId w:val="22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614C0"/>
    <w:rsid w:val="00177A48"/>
    <w:rsid w:val="00182D4C"/>
    <w:rsid w:val="00191C2E"/>
    <w:rsid w:val="0019745A"/>
    <w:rsid w:val="00197FCC"/>
    <w:rsid w:val="001A0523"/>
    <w:rsid w:val="001B3225"/>
    <w:rsid w:val="001C5A27"/>
    <w:rsid w:val="001D222D"/>
    <w:rsid w:val="001D5D9B"/>
    <w:rsid w:val="001D75FC"/>
    <w:rsid w:val="001D7953"/>
    <w:rsid w:val="001E3988"/>
    <w:rsid w:val="001E736F"/>
    <w:rsid w:val="002127C7"/>
    <w:rsid w:val="002158ED"/>
    <w:rsid w:val="002264CC"/>
    <w:rsid w:val="002273E9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40C1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20B8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54EA9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4B2F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20F"/>
    <w:rsid w:val="00724C14"/>
    <w:rsid w:val="007331ED"/>
    <w:rsid w:val="00744CA1"/>
    <w:rsid w:val="00751574"/>
    <w:rsid w:val="007524BA"/>
    <w:rsid w:val="00752A89"/>
    <w:rsid w:val="007535D6"/>
    <w:rsid w:val="00754B5B"/>
    <w:rsid w:val="007761F6"/>
    <w:rsid w:val="00785BED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33E25"/>
    <w:rsid w:val="00840F33"/>
    <w:rsid w:val="00846479"/>
    <w:rsid w:val="00863110"/>
    <w:rsid w:val="00864D44"/>
    <w:rsid w:val="00871282"/>
    <w:rsid w:val="00884952"/>
    <w:rsid w:val="008A235F"/>
    <w:rsid w:val="008A3A8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B5AED"/>
    <w:rsid w:val="009C7E6B"/>
    <w:rsid w:val="009E6E95"/>
    <w:rsid w:val="009F2266"/>
    <w:rsid w:val="009F780E"/>
    <w:rsid w:val="00A024C3"/>
    <w:rsid w:val="00A11400"/>
    <w:rsid w:val="00A132E3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70B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CF3ACC"/>
    <w:rsid w:val="00D00A2A"/>
    <w:rsid w:val="00D04BEC"/>
    <w:rsid w:val="00D13716"/>
    <w:rsid w:val="00D160D0"/>
    <w:rsid w:val="00D20101"/>
    <w:rsid w:val="00D218F7"/>
    <w:rsid w:val="00D24449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B7227"/>
    <w:rsid w:val="00DC3EC7"/>
    <w:rsid w:val="00DC4CA7"/>
    <w:rsid w:val="00DE5FD4"/>
    <w:rsid w:val="00DE6213"/>
    <w:rsid w:val="00DE762E"/>
    <w:rsid w:val="00E05FB5"/>
    <w:rsid w:val="00E12694"/>
    <w:rsid w:val="00E370BE"/>
    <w:rsid w:val="00E4471C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1136C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71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7570-EC4E-4AC3-9758-8F90C34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828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MCiesla</cp:lastModifiedBy>
  <cp:revision>26</cp:revision>
  <cp:lastPrinted>2022-11-17T11:53:00Z</cp:lastPrinted>
  <dcterms:created xsi:type="dcterms:W3CDTF">2020-11-18T10:09:00Z</dcterms:created>
  <dcterms:modified xsi:type="dcterms:W3CDTF">2023-03-20T11:40:00Z</dcterms:modified>
</cp:coreProperties>
</file>