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960"/>
        <w:gridCol w:w="4325"/>
      </w:tblGrid>
      <w:tr w:rsidR="00C201F1" w14:paraId="0736E328" w14:textId="77777777" w:rsidTr="00E73502">
        <w:trPr>
          <w:trHeight w:val="30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6B2B92" w14:textId="77777777" w:rsidR="00C201F1" w:rsidRDefault="00C201F1">
            <w:r>
              <w:rPr>
                <w:color w:val="000000"/>
              </w:rPr>
              <w:t>Licencje SUBS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7349B2" w14:textId="77777777" w:rsidR="00C201F1" w:rsidRDefault="00C201F1">
            <w:r>
              <w:rPr>
                <w:color w:val="000000"/>
              </w:rPr>
              <w:t>Units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DEFA58" w14:textId="77777777" w:rsidR="00C201F1" w:rsidRDefault="00C201F1">
            <w:r>
              <w:rPr>
                <w:color w:val="000000"/>
              </w:rPr>
              <w:t>Part Number</w:t>
            </w:r>
          </w:p>
        </w:tc>
      </w:tr>
      <w:tr w:rsidR="00C201F1" w14:paraId="60F3BB18" w14:textId="77777777" w:rsidTr="00E735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020D8E" w14:textId="77777777" w:rsidR="00C201F1" w:rsidRDefault="00C201F1">
            <w:r>
              <w:rPr>
                <w:color w:val="000000"/>
              </w:rPr>
              <w:t>v9.0 - Genesys Knowledge Center - Agent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CEB868" w14:textId="77777777" w:rsidR="00C201F1" w:rsidRDefault="00C201F1">
            <w:pPr>
              <w:jc w:val="right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8553FC" w14:textId="77777777" w:rsidR="00C201F1" w:rsidRDefault="00C201F1">
            <w:r>
              <w:rPr>
                <w:color w:val="000000"/>
              </w:rPr>
              <w:t>3GP105440ACAA-SUB</w:t>
            </w:r>
            <w:r>
              <w:t xml:space="preserve"> – licencje do Bazy Wiedzy </w:t>
            </w:r>
          </w:p>
        </w:tc>
      </w:tr>
    </w:tbl>
    <w:p w14:paraId="016A8AC1" w14:textId="77777777" w:rsidR="00A43432" w:rsidRDefault="00A43432"/>
    <w:sectPr w:rsidR="00A43432" w:rsidSect="00C20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94E8" w14:textId="77777777" w:rsidR="000D5731" w:rsidRDefault="000D5731" w:rsidP="00C201F1">
      <w:r>
        <w:separator/>
      </w:r>
    </w:p>
  </w:endnote>
  <w:endnote w:type="continuationSeparator" w:id="0">
    <w:p w14:paraId="27F19AF4" w14:textId="77777777" w:rsidR="000D5731" w:rsidRDefault="000D5731" w:rsidP="00C2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9D44" w14:textId="77777777" w:rsidR="000D5731" w:rsidRDefault="000D5731" w:rsidP="00C201F1">
      <w:r>
        <w:separator/>
      </w:r>
    </w:p>
  </w:footnote>
  <w:footnote w:type="continuationSeparator" w:id="0">
    <w:p w14:paraId="5AB0CD6D" w14:textId="77777777" w:rsidR="000D5731" w:rsidRDefault="000D5731" w:rsidP="00C2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F1"/>
    <w:rsid w:val="000D2EF4"/>
    <w:rsid w:val="000D5731"/>
    <w:rsid w:val="00391C03"/>
    <w:rsid w:val="0089513D"/>
    <w:rsid w:val="00A43432"/>
    <w:rsid w:val="00C201F1"/>
    <w:rsid w:val="00E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65F2E"/>
  <w15:chartTrackingRefBased/>
  <w15:docId w15:val="{8235EAF0-8303-40BF-85B5-F191B7CB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1F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1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01F1"/>
  </w:style>
  <w:style w:type="paragraph" w:styleId="Stopka">
    <w:name w:val="footer"/>
    <w:basedOn w:val="Normalny"/>
    <w:link w:val="StopkaZnak"/>
    <w:uiPriority w:val="99"/>
    <w:unhideWhenUsed/>
    <w:rsid w:val="00C201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D6ADE6C-78D6-400A-80A6-EF25B20E79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>ARiMR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Ryszard</dc:creator>
  <cp:keywords/>
  <dc:description/>
  <cp:lastModifiedBy>Michalski Ryszard</cp:lastModifiedBy>
  <cp:revision>2</cp:revision>
  <dcterms:created xsi:type="dcterms:W3CDTF">2024-03-07T12:39:00Z</dcterms:created>
  <dcterms:modified xsi:type="dcterms:W3CDTF">2024-03-07T12:39:00Z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17b69b27-f593-4ea2-96bf-bae9ffacf199</vt:lpwstr>
  </property>
  <property fmtid="{D5CDD505-2E9C-101B-9397-08002B2CF9AE}" pid="3" name="bjClsUserRVM">
    <vt:lpwstr>[]</vt:lpwstr>
  </property>
  <property fmtid="{D5CDD505-2E9C-101B-9397-08002B2CF9AE}" pid="4" name="bjSaver">
    <vt:lpwstr>QKknA/B92oyc2pI0hTP/lUexYH5NHZMJ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