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09D2" w14:textId="0A54EC4F" w:rsidR="007F5B43" w:rsidRPr="00291322" w:rsidRDefault="007F5B43" w:rsidP="00B241DA">
      <w:pPr>
        <w:pStyle w:val="Nagwek11"/>
        <w:keepNext/>
        <w:keepLines/>
        <w:shd w:val="clear" w:color="auto" w:fill="auto"/>
        <w:spacing w:after="120" w:line="276" w:lineRule="auto"/>
        <w:ind w:right="60"/>
        <w:jc w:val="right"/>
        <w:rPr>
          <w:rFonts w:ascii="Calibri" w:hAnsi="Calibri" w:cs="Calibri"/>
          <w:sz w:val="24"/>
          <w:szCs w:val="24"/>
        </w:rPr>
      </w:pPr>
      <w:r w:rsidRPr="00291322">
        <w:rPr>
          <w:rFonts w:asciiTheme="minorHAnsi" w:hAnsiTheme="minorHAnsi" w:cstheme="minorHAnsi"/>
          <w:sz w:val="24"/>
          <w:szCs w:val="24"/>
        </w:rPr>
        <w:t>Polski Instytut Sztuki Filmowej</w:t>
      </w:r>
      <w:r w:rsidRPr="00291322">
        <w:rPr>
          <w:rFonts w:ascii="Calibri" w:hAnsi="Calibri" w:cs="Calibri"/>
          <w:sz w:val="24"/>
          <w:szCs w:val="24"/>
        </w:rPr>
        <w:t xml:space="preserve"> </w:t>
      </w:r>
    </w:p>
    <w:p w14:paraId="7DE187EA" w14:textId="77777777" w:rsidR="007F5B43" w:rsidRPr="00F745F7" w:rsidRDefault="007F5B43" w:rsidP="00B241DA">
      <w:pPr>
        <w:pStyle w:val="Nagwek11"/>
        <w:keepNext/>
        <w:keepLines/>
        <w:shd w:val="clear" w:color="auto" w:fill="auto"/>
        <w:spacing w:after="120" w:line="276" w:lineRule="auto"/>
        <w:ind w:right="60"/>
        <w:jc w:val="right"/>
        <w:rPr>
          <w:rFonts w:asciiTheme="minorHAnsi" w:hAnsiTheme="minorHAnsi" w:cstheme="minorHAnsi"/>
          <w:sz w:val="24"/>
          <w:szCs w:val="24"/>
        </w:rPr>
      </w:pPr>
      <w:r w:rsidRPr="00F745F7">
        <w:rPr>
          <w:rFonts w:ascii="Calibri" w:hAnsi="Calibri" w:cs="Calibri"/>
          <w:sz w:val="24"/>
          <w:szCs w:val="24"/>
        </w:rPr>
        <w:t xml:space="preserve">ul. Leona Kruczkowskiego 2, 00-412 </w:t>
      </w:r>
      <w:r w:rsidRPr="00F745F7">
        <w:rPr>
          <w:rFonts w:asciiTheme="minorHAnsi" w:hAnsiTheme="minorHAnsi" w:cstheme="minorHAnsi"/>
          <w:sz w:val="24"/>
          <w:szCs w:val="24"/>
        </w:rPr>
        <w:t>Warszawa</w:t>
      </w:r>
    </w:p>
    <w:p w14:paraId="502818EA" w14:textId="77777777" w:rsidR="007F5B43" w:rsidRPr="00F745F7" w:rsidRDefault="007F5B43" w:rsidP="00B241DA">
      <w:pPr>
        <w:jc w:val="both"/>
      </w:pPr>
    </w:p>
    <w:p w14:paraId="2D509B0E" w14:textId="74FB9A0E" w:rsidR="007F5B43" w:rsidRPr="00F745F7" w:rsidRDefault="007F5B43" w:rsidP="00B241DA">
      <w:pPr>
        <w:jc w:val="both"/>
        <w:rPr>
          <w:b/>
          <w:szCs w:val="24"/>
        </w:rPr>
      </w:pPr>
      <w:r w:rsidRPr="00F745F7">
        <w:rPr>
          <w:b/>
          <w:szCs w:val="24"/>
        </w:rPr>
        <w:t xml:space="preserve">Numer sprawy: </w:t>
      </w:r>
      <w:r w:rsidR="003A0926">
        <w:rPr>
          <w:b/>
          <w:szCs w:val="24"/>
        </w:rPr>
        <w:t>1/10</w:t>
      </w:r>
      <w:r w:rsidR="00D0679D">
        <w:rPr>
          <w:b/>
          <w:szCs w:val="24"/>
        </w:rPr>
        <w:t>/2023/</w:t>
      </w:r>
      <w:r w:rsidR="0032073F">
        <w:rPr>
          <w:b/>
          <w:szCs w:val="24"/>
        </w:rPr>
        <w:t>ROZW</w:t>
      </w:r>
    </w:p>
    <w:p w14:paraId="08593DF5" w14:textId="77777777" w:rsidR="007F5B43" w:rsidRPr="00F745F7" w:rsidRDefault="007F5B43" w:rsidP="00B241DA">
      <w:pPr>
        <w:jc w:val="both"/>
        <w:rPr>
          <w:b/>
          <w:szCs w:val="24"/>
        </w:rPr>
      </w:pPr>
    </w:p>
    <w:p w14:paraId="62AA999F" w14:textId="7A985765" w:rsidR="007F5B43" w:rsidRPr="00F745F7" w:rsidRDefault="007F5B43" w:rsidP="00B241DA">
      <w:pPr>
        <w:pStyle w:val="Nagwek11"/>
        <w:keepNext/>
        <w:keepLines/>
        <w:shd w:val="clear" w:color="auto" w:fill="auto"/>
        <w:spacing w:after="120" w:line="276" w:lineRule="auto"/>
        <w:ind w:right="60"/>
        <w:rPr>
          <w:rFonts w:asciiTheme="minorHAnsi" w:hAnsiTheme="minorHAnsi" w:cstheme="minorHAnsi"/>
          <w:sz w:val="24"/>
          <w:szCs w:val="24"/>
        </w:rPr>
      </w:pPr>
      <w:r w:rsidRPr="00F745F7">
        <w:rPr>
          <w:rFonts w:asciiTheme="minorHAnsi" w:hAnsiTheme="minorHAnsi" w:cstheme="minorHAnsi"/>
        </w:rPr>
        <w:t>SPECYFIKACJA WARUNKÓW ZAMÓWIENIA</w:t>
      </w:r>
    </w:p>
    <w:p w14:paraId="33455277" w14:textId="77777777" w:rsidR="00F745F7" w:rsidRDefault="00F745F7" w:rsidP="00F745F7">
      <w:pPr>
        <w:pStyle w:val="Teksttreci50"/>
        <w:shd w:val="clear" w:color="auto" w:fill="auto"/>
        <w:spacing w:before="0" w:after="120" w:line="276" w:lineRule="auto"/>
        <w:ind w:right="60"/>
        <w:jc w:val="both"/>
        <w:rPr>
          <w:rFonts w:ascii="Calibri" w:hAnsi="Calibri"/>
          <w:sz w:val="24"/>
          <w:szCs w:val="24"/>
        </w:rPr>
      </w:pPr>
    </w:p>
    <w:p w14:paraId="1D6918C5" w14:textId="77777777" w:rsidR="00F745F7" w:rsidRDefault="00F745F7" w:rsidP="00F745F7">
      <w:pPr>
        <w:pStyle w:val="Teksttreci50"/>
        <w:shd w:val="clear" w:color="auto" w:fill="auto"/>
        <w:spacing w:before="0" w:after="120" w:line="276" w:lineRule="auto"/>
        <w:ind w:right="60"/>
        <w:jc w:val="both"/>
        <w:rPr>
          <w:rFonts w:ascii="Calibri" w:hAnsi="Calibri"/>
          <w:sz w:val="24"/>
          <w:szCs w:val="24"/>
        </w:rPr>
      </w:pPr>
    </w:p>
    <w:p w14:paraId="7EF7127B" w14:textId="31101F73" w:rsidR="007F5B43" w:rsidRPr="00BD66FD" w:rsidRDefault="007F5B43" w:rsidP="00F745F7">
      <w:pPr>
        <w:pStyle w:val="Teksttreci50"/>
        <w:shd w:val="clear" w:color="auto" w:fill="auto"/>
        <w:spacing w:before="0" w:after="120" w:line="276" w:lineRule="auto"/>
        <w:ind w:right="60"/>
        <w:jc w:val="both"/>
        <w:rPr>
          <w:rFonts w:ascii="Calibri" w:hAnsi="Calibri"/>
          <w:b/>
          <w:i/>
          <w:sz w:val="24"/>
          <w:szCs w:val="24"/>
          <w:highlight w:val="yellow"/>
        </w:rPr>
      </w:pPr>
      <w:r w:rsidRPr="00F745F7">
        <w:rPr>
          <w:rFonts w:ascii="Calibri" w:hAnsi="Calibri"/>
          <w:sz w:val="24"/>
          <w:szCs w:val="24"/>
        </w:rPr>
        <w:t xml:space="preserve">Dotyczy </w:t>
      </w:r>
      <w:r w:rsidRPr="00291322">
        <w:rPr>
          <w:rFonts w:ascii="Calibri" w:hAnsi="Calibri"/>
          <w:sz w:val="24"/>
          <w:szCs w:val="24"/>
        </w:rPr>
        <w:t xml:space="preserve">postępowania, prowadzonego w </w:t>
      </w:r>
      <w:r>
        <w:rPr>
          <w:rFonts w:ascii="Calibri" w:hAnsi="Calibri"/>
          <w:sz w:val="24"/>
          <w:szCs w:val="24"/>
        </w:rPr>
        <w:t xml:space="preserve">trybie </w:t>
      </w:r>
      <w:r w:rsidR="00797231" w:rsidRPr="00797231">
        <w:rPr>
          <w:rFonts w:ascii="Calibri" w:hAnsi="Calibri"/>
          <w:sz w:val="24"/>
          <w:szCs w:val="24"/>
        </w:rPr>
        <w:t xml:space="preserve">podstawowym bez negocjacji na podstawie art. 275 </w:t>
      </w:r>
      <w:r w:rsidR="00797231">
        <w:rPr>
          <w:rFonts w:ascii="Calibri" w:hAnsi="Calibri"/>
          <w:sz w:val="24"/>
          <w:szCs w:val="24"/>
        </w:rPr>
        <w:t>ust. 1 ustawy z dnia 11 września 2019 r. – Prawo zamówień publicznych</w:t>
      </w:r>
      <w:r w:rsidR="00E1779D">
        <w:rPr>
          <w:rFonts w:ascii="Calibri" w:hAnsi="Calibri"/>
          <w:sz w:val="24"/>
          <w:szCs w:val="24"/>
        </w:rPr>
        <w:br/>
      </w:r>
      <w:r w:rsidR="00797231">
        <w:rPr>
          <w:rFonts w:ascii="Calibri" w:hAnsi="Calibri"/>
          <w:sz w:val="24"/>
          <w:szCs w:val="24"/>
        </w:rPr>
        <w:t>(</w:t>
      </w:r>
      <w:bookmarkStart w:id="0" w:name="_Hlk146206906"/>
      <w:r w:rsidR="00797231" w:rsidRPr="00797231">
        <w:rPr>
          <w:rFonts w:ascii="Calibri" w:hAnsi="Calibri"/>
          <w:sz w:val="24"/>
          <w:szCs w:val="24"/>
        </w:rPr>
        <w:t xml:space="preserve">Dz. U. </w:t>
      </w:r>
      <w:r w:rsidR="00B241DA">
        <w:rPr>
          <w:rFonts w:ascii="Calibri" w:hAnsi="Calibri"/>
          <w:sz w:val="24"/>
          <w:szCs w:val="24"/>
        </w:rPr>
        <w:t>2022.1710</w:t>
      </w:r>
      <w:r w:rsidR="003762AD">
        <w:rPr>
          <w:rFonts w:ascii="Calibri" w:hAnsi="Calibri"/>
          <w:sz w:val="24"/>
          <w:szCs w:val="24"/>
        </w:rPr>
        <w:t xml:space="preserve"> ze zm.</w:t>
      </w:r>
      <w:r w:rsidR="00797231" w:rsidRPr="00797231">
        <w:rPr>
          <w:rFonts w:ascii="Calibri" w:hAnsi="Calibri"/>
          <w:sz w:val="24"/>
          <w:szCs w:val="24"/>
        </w:rPr>
        <w:t xml:space="preserve">) </w:t>
      </w:r>
      <w:bookmarkEnd w:id="0"/>
      <w:r w:rsidRPr="00797231">
        <w:rPr>
          <w:rFonts w:ascii="Calibri" w:hAnsi="Calibri"/>
          <w:sz w:val="24"/>
          <w:szCs w:val="24"/>
        </w:rPr>
        <w:t xml:space="preserve">pod nazwą </w:t>
      </w:r>
      <w:bookmarkStart w:id="1" w:name="_Hlk4096299"/>
      <w:bookmarkStart w:id="2" w:name="_Hlk5551275"/>
      <w:bookmarkStart w:id="3" w:name="_Hlk5540448"/>
      <w:r w:rsidRPr="00797231">
        <w:rPr>
          <w:rFonts w:ascii="Calibri" w:hAnsi="Calibri"/>
          <w:b/>
          <w:i/>
          <w:sz w:val="24"/>
          <w:szCs w:val="24"/>
        </w:rPr>
        <w:t>„</w:t>
      </w:r>
      <w:bookmarkStart w:id="4" w:name="_Hlk145417619"/>
      <w:r w:rsidR="00F745F7" w:rsidRPr="00F745F7">
        <w:rPr>
          <w:rFonts w:ascii="Calibri" w:hAnsi="Calibri"/>
          <w:b/>
          <w:i/>
          <w:sz w:val="24"/>
          <w:szCs w:val="24"/>
        </w:rPr>
        <w:t xml:space="preserve">Dostawa </w:t>
      </w:r>
      <w:r w:rsidR="00CD3D94">
        <w:rPr>
          <w:rFonts w:ascii="Calibri" w:hAnsi="Calibri"/>
          <w:b/>
          <w:i/>
          <w:sz w:val="24"/>
          <w:szCs w:val="24"/>
        </w:rPr>
        <w:t>bonów towarowych</w:t>
      </w:r>
      <w:r w:rsidR="00367F3E" w:rsidRPr="00367F3E">
        <w:rPr>
          <w:rFonts w:ascii="Calibri" w:hAnsi="Calibri"/>
          <w:b/>
          <w:i/>
          <w:sz w:val="24"/>
          <w:szCs w:val="24"/>
        </w:rPr>
        <w:t>.</w:t>
      </w:r>
      <w:bookmarkEnd w:id="4"/>
      <w:r w:rsidRPr="00797231">
        <w:rPr>
          <w:rFonts w:ascii="Calibri" w:hAnsi="Calibri"/>
          <w:b/>
          <w:i/>
          <w:sz w:val="24"/>
          <w:szCs w:val="24"/>
        </w:rPr>
        <w:t>”</w:t>
      </w:r>
      <w:bookmarkEnd w:id="1"/>
    </w:p>
    <w:bookmarkEnd w:id="2"/>
    <w:p w14:paraId="678CE5A1" w14:textId="77777777" w:rsidR="007F5B43" w:rsidRPr="00291322" w:rsidRDefault="007F5B43" w:rsidP="00B241DA">
      <w:pPr>
        <w:pStyle w:val="Teksttreci50"/>
        <w:shd w:val="clear" w:color="auto" w:fill="auto"/>
        <w:spacing w:before="0" w:after="120" w:line="276" w:lineRule="auto"/>
        <w:ind w:right="60"/>
        <w:jc w:val="both"/>
        <w:rPr>
          <w:rFonts w:ascii="Calibri" w:hAnsi="Calibri" w:cs="Arial"/>
          <w:b/>
          <w:i/>
          <w:sz w:val="24"/>
          <w:szCs w:val="24"/>
        </w:rPr>
      </w:pPr>
    </w:p>
    <w:bookmarkEnd w:id="3"/>
    <w:p w14:paraId="78EDEBBD" w14:textId="77777777" w:rsidR="00F745F7" w:rsidRDefault="00F745F7"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24E2A1C5"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263DB7ED"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44FE7074"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03A2ADAC"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37F5DD9F"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41947564"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79E1D2E9"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2E02D91A"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0B3845E1"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35B66759"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06ADD083"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04B9603D" w14:textId="77777777" w:rsidR="00C04376"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608D63D8" w14:textId="77777777" w:rsidR="00C04376" w:rsidRPr="006F1101" w:rsidRDefault="00C04376" w:rsidP="00F745F7">
      <w:pPr>
        <w:widowControl w:val="0"/>
        <w:suppressAutoHyphens/>
        <w:autoSpaceDE w:val="0"/>
        <w:autoSpaceDN w:val="0"/>
        <w:adjustRightInd w:val="0"/>
        <w:spacing w:after="0" w:line="240" w:lineRule="auto"/>
        <w:ind w:left="4956"/>
        <w:rPr>
          <w:rFonts w:eastAsia="Consolas" w:cstheme="minorHAnsi"/>
          <w:b/>
          <w:bCs/>
          <w:color w:val="000000"/>
          <w:sz w:val="8"/>
          <w:szCs w:val="8"/>
          <w:lang w:eastAsia="ar-SA"/>
        </w:rPr>
      </w:pPr>
    </w:p>
    <w:p w14:paraId="5A79A6B2" w14:textId="77777777" w:rsidR="00F745F7" w:rsidRPr="006F1101" w:rsidRDefault="00F745F7" w:rsidP="00F745F7">
      <w:pPr>
        <w:widowControl w:val="0"/>
        <w:suppressAutoHyphens/>
        <w:autoSpaceDE w:val="0"/>
        <w:autoSpaceDN w:val="0"/>
        <w:adjustRightInd w:val="0"/>
        <w:spacing w:after="0" w:line="240" w:lineRule="auto"/>
        <w:ind w:left="4956"/>
        <w:rPr>
          <w:rFonts w:eastAsia="Consolas" w:cstheme="minorHAnsi"/>
          <w:b/>
          <w:bCs/>
          <w:color w:val="000000"/>
          <w:sz w:val="22"/>
          <w:lang w:eastAsia="ar-SA"/>
        </w:rPr>
      </w:pPr>
      <w:r w:rsidRPr="006F1101">
        <w:rPr>
          <w:rFonts w:eastAsia="Consolas" w:cstheme="minorHAnsi"/>
          <w:b/>
          <w:bCs/>
          <w:color w:val="000000"/>
          <w:sz w:val="22"/>
          <w:lang w:eastAsia="ar-SA"/>
        </w:rPr>
        <w:t xml:space="preserve">        </w:t>
      </w:r>
      <w:r w:rsidRPr="006F1101">
        <w:rPr>
          <w:rFonts w:eastAsia="Consolas" w:cstheme="minorHAnsi"/>
          <w:b/>
          <w:bCs/>
          <w:color w:val="000000"/>
          <w:sz w:val="22"/>
          <w:lang w:eastAsia="ar-SA"/>
        </w:rPr>
        <w:tab/>
      </w:r>
    </w:p>
    <w:p w14:paraId="120CEF27" w14:textId="0EB81025" w:rsidR="00C24DBB" w:rsidRPr="00C24DBB" w:rsidRDefault="00F745F7" w:rsidP="00C24DBB">
      <w:pPr>
        <w:widowControl w:val="0"/>
        <w:spacing w:after="0" w:line="240" w:lineRule="auto"/>
        <w:ind w:right="62"/>
        <w:jc w:val="both"/>
        <w:rPr>
          <w:rFonts w:ascii="Calibri" w:eastAsia="Trebuchet MS" w:hAnsi="Calibri" w:cs="Arial"/>
          <w:b/>
          <w:i/>
          <w:sz w:val="20"/>
          <w:szCs w:val="20"/>
        </w:rPr>
      </w:pPr>
      <w:r w:rsidRPr="008F1834">
        <w:rPr>
          <w:rFonts w:ascii="Calibri" w:eastAsia="Trebuchet MS" w:hAnsi="Calibri" w:cs="Arial"/>
          <w:b/>
          <w:i/>
          <w:sz w:val="20"/>
          <w:szCs w:val="20"/>
        </w:rPr>
        <w:tab/>
      </w:r>
      <w:r w:rsidRPr="008F1834">
        <w:rPr>
          <w:rFonts w:ascii="Calibri" w:eastAsia="Trebuchet MS" w:hAnsi="Calibri" w:cs="Arial"/>
          <w:b/>
          <w:i/>
          <w:sz w:val="20"/>
          <w:szCs w:val="20"/>
        </w:rPr>
        <w:tab/>
      </w:r>
      <w:r w:rsidRPr="008F1834">
        <w:rPr>
          <w:rFonts w:ascii="Calibri" w:eastAsia="Trebuchet MS" w:hAnsi="Calibri" w:cs="Arial"/>
          <w:b/>
          <w:i/>
          <w:sz w:val="20"/>
          <w:szCs w:val="20"/>
        </w:rPr>
        <w:tab/>
      </w:r>
      <w:r w:rsidRPr="008F1834">
        <w:rPr>
          <w:rFonts w:ascii="Calibri" w:eastAsia="Trebuchet MS" w:hAnsi="Calibri" w:cs="Arial"/>
          <w:b/>
          <w:i/>
          <w:sz w:val="20"/>
          <w:szCs w:val="20"/>
        </w:rPr>
        <w:tab/>
      </w:r>
      <w:r w:rsidRPr="008F1834">
        <w:rPr>
          <w:rFonts w:ascii="Calibri" w:eastAsia="Trebuchet MS" w:hAnsi="Calibri" w:cs="Arial"/>
          <w:b/>
          <w:i/>
          <w:sz w:val="20"/>
          <w:szCs w:val="20"/>
        </w:rPr>
        <w:tab/>
      </w:r>
      <w:r w:rsidRPr="008F1834">
        <w:rPr>
          <w:rFonts w:ascii="Calibri" w:eastAsia="Trebuchet MS" w:hAnsi="Calibri" w:cs="Arial"/>
          <w:b/>
          <w:i/>
          <w:sz w:val="20"/>
          <w:szCs w:val="20"/>
        </w:rPr>
        <w:tab/>
      </w:r>
      <w:r w:rsidRPr="008F1834">
        <w:rPr>
          <w:rFonts w:ascii="Calibri" w:eastAsia="Trebuchet MS" w:hAnsi="Calibri" w:cs="Arial"/>
          <w:b/>
          <w:i/>
          <w:sz w:val="20"/>
          <w:szCs w:val="20"/>
        </w:rPr>
        <w:tab/>
      </w:r>
    </w:p>
    <w:p w14:paraId="153F7726" w14:textId="46501609" w:rsidR="00C24DBB" w:rsidRPr="00C24DBB" w:rsidRDefault="00C24DBB" w:rsidP="00C24DBB">
      <w:pPr>
        <w:widowControl w:val="0"/>
        <w:spacing w:after="0" w:line="240" w:lineRule="auto"/>
        <w:ind w:left="2832" w:right="62" w:firstLine="708"/>
        <w:jc w:val="center"/>
        <w:rPr>
          <w:rFonts w:ascii="Calibri" w:eastAsia="Trebuchet MS" w:hAnsi="Calibri" w:cs="Arial"/>
          <w:bCs/>
          <w:iCs/>
          <w:sz w:val="22"/>
        </w:rPr>
      </w:pPr>
      <w:r w:rsidRPr="00C24DBB">
        <w:rPr>
          <w:rFonts w:ascii="Calibri" w:eastAsia="Trebuchet MS" w:hAnsi="Calibri" w:cs="Arial"/>
          <w:bCs/>
          <w:iCs/>
          <w:sz w:val="22"/>
        </w:rPr>
        <w:t>Radosław Śmigulski</w:t>
      </w:r>
    </w:p>
    <w:p w14:paraId="3ECAA753" w14:textId="096A32C3" w:rsidR="00C24DBB" w:rsidRPr="00C24DBB" w:rsidRDefault="00C24DBB" w:rsidP="00C24DBB">
      <w:pPr>
        <w:widowControl w:val="0"/>
        <w:spacing w:after="0" w:line="240" w:lineRule="auto"/>
        <w:ind w:left="2832" w:right="62" w:firstLine="708"/>
        <w:jc w:val="center"/>
        <w:rPr>
          <w:rFonts w:ascii="Calibri" w:eastAsia="Trebuchet MS" w:hAnsi="Calibri" w:cs="Arial"/>
          <w:bCs/>
          <w:iCs/>
          <w:sz w:val="22"/>
        </w:rPr>
      </w:pPr>
      <w:r w:rsidRPr="00C24DBB">
        <w:rPr>
          <w:rFonts w:ascii="Calibri" w:eastAsia="Trebuchet MS" w:hAnsi="Calibri" w:cs="Arial"/>
          <w:bCs/>
          <w:iCs/>
          <w:sz w:val="22"/>
        </w:rPr>
        <w:t>Dyrektor</w:t>
      </w:r>
    </w:p>
    <w:p w14:paraId="7F81EFAB" w14:textId="4A2A0E00" w:rsidR="00C24DBB" w:rsidRPr="00C24DBB" w:rsidRDefault="00C24DBB" w:rsidP="00C24DBB">
      <w:pPr>
        <w:widowControl w:val="0"/>
        <w:spacing w:after="0" w:line="240" w:lineRule="auto"/>
        <w:ind w:left="2832" w:right="62" w:firstLine="708"/>
        <w:jc w:val="center"/>
        <w:rPr>
          <w:rFonts w:ascii="Calibri" w:eastAsia="Trebuchet MS" w:hAnsi="Calibri" w:cs="Arial"/>
          <w:bCs/>
          <w:iCs/>
          <w:sz w:val="22"/>
        </w:rPr>
      </w:pPr>
      <w:r w:rsidRPr="00C24DBB">
        <w:rPr>
          <w:rFonts w:ascii="Calibri" w:eastAsia="Trebuchet MS" w:hAnsi="Calibri" w:cs="Arial"/>
          <w:bCs/>
          <w:iCs/>
          <w:sz w:val="22"/>
        </w:rPr>
        <w:t>Polski Instytut Sztuki Filmowej</w:t>
      </w:r>
    </w:p>
    <w:p w14:paraId="033C6161" w14:textId="36D46F21" w:rsidR="00C008F1" w:rsidRPr="00C008F1" w:rsidRDefault="00C008F1" w:rsidP="00C24DBB">
      <w:pPr>
        <w:widowControl w:val="0"/>
        <w:spacing w:after="0" w:line="240" w:lineRule="auto"/>
        <w:ind w:right="62"/>
        <w:jc w:val="both"/>
        <w:rPr>
          <w:rFonts w:ascii="Calibri" w:eastAsia="Trebuchet MS" w:hAnsi="Calibri" w:cs="Arial"/>
          <w:b/>
          <w:i/>
          <w:sz w:val="20"/>
          <w:szCs w:val="20"/>
        </w:rPr>
      </w:pPr>
    </w:p>
    <w:p w14:paraId="53C2A5A0" w14:textId="11C615F8" w:rsidR="00F745F7" w:rsidRDefault="00F745F7" w:rsidP="00F745F7">
      <w:pPr>
        <w:widowControl w:val="0"/>
        <w:spacing w:after="120" w:line="276" w:lineRule="auto"/>
        <w:ind w:right="60"/>
        <w:jc w:val="both"/>
        <w:rPr>
          <w:rFonts w:ascii="Calibri" w:eastAsia="Trebuchet MS" w:hAnsi="Calibri" w:cs="Arial"/>
          <w:b/>
          <w:i/>
          <w:szCs w:val="24"/>
        </w:rPr>
      </w:pP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t>Warszawa, dnia</w:t>
      </w:r>
      <w:r w:rsidR="00C04376">
        <w:rPr>
          <w:rFonts w:ascii="Calibri" w:eastAsia="Trebuchet MS" w:hAnsi="Calibri" w:cs="Arial"/>
          <w:b/>
          <w:i/>
          <w:szCs w:val="24"/>
        </w:rPr>
        <w:t xml:space="preserve"> 27.10.2023</w:t>
      </w:r>
    </w:p>
    <w:p w14:paraId="14DD1EF5" w14:textId="77777777" w:rsidR="00C24DBB" w:rsidRPr="008F1834" w:rsidRDefault="00C24DBB" w:rsidP="00F745F7">
      <w:pPr>
        <w:widowControl w:val="0"/>
        <w:spacing w:after="120" w:line="276" w:lineRule="auto"/>
        <w:ind w:right="60"/>
        <w:jc w:val="both"/>
        <w:rPr>
          <w:rFonts w:ascii="Calibri" w:eastAsia="Trebuchet MS" w:hAnsi="Calibri" w:cs="Arial"/>
          <w:b/>
          <w:i/>
          <w:szCs w:val="24"/>
        </w:rPr>
      </w:pPr>
    </w:p>
    <w:p w14:paraId="05407E99" w14:textId="77458370" w:rsidR="00F745F7" w:rsidRPr="008F1834" w:rsidRDefault="00F745F7" w:rsidP="00C04376">
      <w:pPr>
        <w:widowControl w:val="0"/>
        <w:spacing w:after="120" w:line="276" w:lineRule="auto"/>
        <w:ind w:right="60"/>
        <w:jc w:val="both"/>
        <w:rPr>
          <w:rFonts w:ascii="Calibri" w:eastAsia="Trebuchet MS" w:hAnsi="Calibri" w:cs="Arial"/>
          <w:b/>
          <w:i/>
          <w:sz w:val="20"/>
          <w:szCs w:val="20"/>
        </w:rPr>
      </w:pP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r w:rsidRPr="008F1834">
        <w:rPr>
          <w:rFonts w:ascii="Calibri" w:eastAsia="Trebuchet MS" w:hAnsi="Calibri" w:cs="Arial"/>
          <w:b/>
          <w:i/>
          <w:szCs w:val="24"/>
        </w:rPr>
        <w:tab/>
      </w:r>
    </w:p>
    <w:p w14:paraId="23522F86" w14:textId="77777777" w:rsidR="007F5B43" w:rsidRPr="00291322" w:rsidRDefault="007F5B43" w:rsidP="00B241DA">
      <w:pPr>
        <w:pStyle w:val="Teksttreci50"/>
        <w:shd w:val="clear" w:color="auto" w:fill="auto"/>
        <w:spacing w:before="0" w:after="120" w:line="276" w:lineRule="auto"/>
        <w:ind w:right="60"/>
        <w:jc w:val="both"/>
        <w:rPr>
          <w:rFonts w:ascii="Calibri" w:hAnsi="Calibri" w:cs="Arial"/>
          <w:b/>
          <w:i/>
          <w:sz w:val="24"/>
          <w:szCs w:val="24"/>
        </w:rPr>
      </w:pPr>
    </w:p>
    <w:p w14:paraId="553C377A" w14:textId="77777777" w:rsidR="00F745F7" w:rsidRDefault="00F745F7">
      <w:pPr>
        <w:rPr>
          <w:rFonts w:eastAsiaTheme="majorEastAsia" w:cstheme="majorBidi"/>
          <w:b/>
          <w:szCs w:val="32"/>
        </w:rPr>
      </w:pPr>
      <w:r>
        <w:br w:type="page"/>
      </w:r>
    </w:p>
    <w:p w14:paraId="4E58F74A" w14:textId="63E7F8AF" w:rsidR="007F5B43" w:rsidRPr="009B7634" w:rsidRDefault="007F5B43" w:rsidP="00B241DA">
      <w:pPr>
        <w:pStyle w:val="Nagwek1"/>
        <w:numPr>
          <w:ilvl w:val="0"/>
          <w:numId w:val="2"/>
        </w:numPr>
        <w:jc w:val="both"/>
      </w:pPr>
      <w:r w:rsidRPr="009B7634">
        <w:lastRenderedPageBreak/>
        <w:t>NAZWA i ADRES ZAMAWIAJĄCEGO</w:t>
      </w:r>
    </w:p>
    <w:p w14:paraId="4613AB92" w14:textId="77777777" w:rsidR="007F5B43" w:rsidRPr="009B7634" w:rsidRDefault="007F5B43" w:rsidP="00B241DA">
      <w:pPr>
        <w:pStyle w:val="SIWZ-Punkt"/>
        <w:spacing w:after="0" w:line="240" w:lineRule="auto"/>
        <w:ind w:left="576" w:hanging="576"/>
        <w:rPr>
          <w:szCs w:val="24"/>
        </w:rPr>
      </w:pPr>
      <w:r w:rsidRPr="009B7634">
        <w:rPr>
          <w:szCs w:val="24"/>
        </w:rPr>
        <w:tab/>
      </w:r>
      <w:r w:rsidRPr="009B7634">
        <w:rPr>
          <w:szCs w:val="24"/>
        </w:rPr>
        <w:tab/>
      </w:r>
      <w:r w:rsidRPr="009B7634">
        <w:rPr>
          <w:b/>
          <w:szCs w:val="24"/>
        </w:rPr>
        <w:t>Polski Instytut Sztuki Filmowej</w:t>
      </w:r>
      <w:r w:rsidRPr="009B7634">
        <w:rPr>
          <w:szCs w:val="24"/>
        </w:rPr>
        <w:t xml:space="preserve"> </w:t>
      </w:r>
    </w:p>
    <w:p w14:paraId="7BA9EA22" w14:textId="77777777" w:rsidR="007F5B43" w:rsidRPr="009B7634" w:rsidRDefault="007F5B43" w:rsidP="00B241DA">
      <w:pPr>
        <w:pStyle w:val="SIWZ-Punkt"/>
        <w:spacing w:after="0" w:line="240" w:lineRule="auto"/>
        <w:ind w:left="576" w:hanging="576"/>
        <w:rPr>
          <w:szCs w:val="24"/>
        </w:rPr>
      </w:pPr>
      <w:r w:rsidRPr="009B7634">
        <w:rPr>
          <w:szCs w:val="24"/>
        </w:rPr>
        <w:tab/>
      </w:r>
      <w:r w:rsidRPr="009B7634">
        <w:rPr>
          <w:szCs w:val="24"/>
        </w:rPr>
        <w:tab/>
        <w:t xml:space="preserve">ul. Leona </w:t>
      </w:r>
      <w:r w:rsidRPr="009B7634">
        <w:t>Kruczkowskiego 2</w:t>
      </w:r>
      <w:r>
        <w:rPr>
          <w:szCs w:val="24"/>
        </w:rPr>
        <w:t>,</w:t>
      </w:r>
      <w:r w:rsidRPr="009B7634">
        <w:rPr>
          <w:szCs w:val="24"/>
        </w:rPr>
        <w:t xml:space="preserve"> 00-412 Warszawa</w:t>
      </w:r>
    </w:p>
    <w:p w14:paraId="40882259" w14:textId="77777777" w:rsidR="007F5B43" w:rsidRPr="009F315B" w:rsidRDefault="007F5B43" w:rsidP="00B241DA">
      <w:pPr>
        <w:pStyle w:val="SIWZ-Punkt"/>
        <w:spacing w:after="0" w:line="240" w:lineRule="auto"/>
        <w:ind w:left="576" w:firstLine="132"/>
        <w:rPr>
          <w:szCs w:val="24"/>
          <w:lang w:val="es-ES"/>
        </w:rPr>
      </w:pPr>
      <w:r w:rsidRPr="009F315B">
        <w:rPr>
          <w:szCs w:val="24"/>
          <w:lang w:val="es-ES"/>
        </w:rPr>
        <w:t xml:space="preserve">e-mail: </w:t>
      </w:r>
      <w:hyperlink r:id="rId8" w:history="1">
        <w:r w:rsidRPr="009F315B">
          <w:rPr>
            <w:rStyle w:val="Hipercze"/>
            <w:lang w:val="es-ES"/>
          </w:rPr>
          <w:t>pisf@pisf.pl</w:t>
        </w:r>
      </w:hyperlink>
      <w:r w:rsidRPr="009F315B">
        <w:rPr>
          <w:lang w:val="es-ES"/>
        </w:rPr>
        <w:t xml:space="preserve"> </w:t>
      </w:r>
    </w:p>
    <w:p w14:paraId="419A7DE2" w14:textId="77777777" w:rsidR="007F5B43" w:rsidRPr="007F5B43" w:rsidRDefault="007F5B43" w:rsidP="00B241DA">
      <w:pPr>
        <w:pStyle w:val="SIWZ-Punkt"/>
        <w:spacing w:after="0" w:line="240" w:lineRule="auto"/>
        <w:ind w:left="576" w:firstLine="132"/>
        <w:rPr>
          <w:szCs w:val="24"/>
          <w:lang w:val="es-ES"/>
        </w:rPr>
      </w:pPr>
      <w:r>
        <w:rPr>
          <w:szCs w:val="24"/>
          <w:lang w:val="es-ES"/>
        </w:rPr>
        <w:t xml:space="preserve">NIP: </w:t>
      </w:r>
      <w:r w:rsidRPr="009F315B">
        <w:rPr>
          <w:szCs w:val="24"/>
          <w:lang w:val="es-ES"/>
        </w:rPr>
        <w:t>5252341631</w:t>
      </w:r>
      <w:r>
        <w:rPr>
          <w:szCs w:val="24"/>
          <w:lang w:val="es-ES"/>
        </w:rPr>
        <w:t xml:space="preserve">     </w:t>
      </w:r>
      <w:r>
        <w:rPr>
          <w:szCs w:val="24"/>
        </w:rPr>
        <w:t xml:space="preserve">REGON: </w:t>
      </w:r>
      <w:r w:rsidRPr="009B7634">
        <w:rPr>
          <w:szCs w:val="24"/>
        </w:rPr>
        <w:t>140214847</w:t>
      </w:r>
    </w:p>
    <w:p w14:paraId="5EDC20DD" w14:textId="77777777" w:rsidR="007F5B43" w:rsidRPr="009B7634" w:rsidRDefault="007F5B43" w:rsidP="00B241DA">
      <w:pPr>
        <w:pStyle w:val="SIWZ-Punkt"/>
        <w:spacing w:after="0" w:line="240" w:lineRule="auto"/>
        <w:ind w:left="576" w:firstLine="132"/>
        <w:rPr>
          <w:szCs w:val="24"/>
        </w:rPr>
      </w:pPr>
      <w:r>
        <w:rPr>
          <w:szCs w:val="24"/>
        </w:rPr>
        <w:t xml:space="preserve">Numer telefonu:  </w:t>
      </w:r>
      <w:r w:rsidRPr="009B7634">
        <w:rPr>
          <w:szCs w:val="24"/>
        </w:rPr>
        <w:t>22 10 26 400</w:t>
      </w:r>
    </w:p>
    <w:p w14:paraId="3DE5AF5A" w14:textId="77777777" w:rsidR="007F5B43" w:rsidRDefault="007F5B43" w:rsidP="00B241DA">
      <w:pPr>
        <w:pStyle w:val="SIWZ-Punkt"/>
        <w:spacing w:after="0" w:line="240" w:lineRule="auto"/>
        <w:ind w:left="576" w:firstLine="132"/>
        <w:rPr>
          <w:rStyle w:val="Hipercze"/>
          <w:color w:val="auto"/>
          <w:szCs w:val="24"/>
          <w:lang w:bidi="en-US"/>
        </w:rPr>
      </w:pPr>
      <w:r w:rsidRPr="009B7634">
        <w:rPr>
          <w:szCs w:val="24"/>
        </w:rPr>
        <w:t xml:space="preserve">Adres strony internetowej: </w:t>
      </w:r>
      <w:hyperlink r:id="rId9" w:history="1">
        <w:r w:rsidRPr="009B7634">
          <w:rPr>
            <w:rStyle w:val="Hipercze"/>
            <w:szCs w:val="24"/>
            <w:lang w:bidi="en-US"/>
          </w:rPr>
          <w:t>www.pisf.pl</w:t>
        </w:r>
      </w:hyperlink>
    </w:p>
    <w:p w14:paraId="2F84ED35" w14:textId="77777777" w:rsidR="007F5B43" w:rsidRPr="007F5B43" w:rsidRDefault="007F5B43" w:rsidP="00E1779D">
      <w:pPr>
        <w:pStyle w:val="SIWZ-Punkt"/>
        <w:spacing w:after="0" w:line="240" w:lineRule="auto"/>
        <w:ind w:left="709" w:hanging="9"/>
        <w:jc w:val="left"/>
        <w:rPr>
          <w:rStyle w:val="Hipercze"/>
          <w:szCs w:val="24"/>
          <w:u w:val="none"/>
          <w:lang w:bidi="en-US"/>
        </w:rPr>
      </w:pPr>
      <w:r w:rsidRPr="007F5B43">
        <w:rPr>
          <w:rStyle w:val="Hipercze"/>
          <w:color w:val="auto"/>
          <w:szCs w:val="24"/>
          <w:u w:val="none"/>
          <w:lang w:bidi="en-US"/>
        </w:rPr>
        <w:t>Adres strony internetowej prowadzonego postępowania:</w:t>
      </w:r>
      <w:r>
        <w:t xml:space="preserve"> </w:t>
      </w:r>
      <w:hyperlink r:id="rId10" w:tgtFrame="_blank" w:tooltip="Otwarcie w nowej karcie" w:history="1">
        <w:r>
          <w:rPr>
            <w:rStyle w:val="Hipercze"/>
            <w:rFonts w:ascii="Arial" w:hAnsi="Arial" w:cs="Arial"/>
            <w:color w:val="BA262C"/>
            <w:sz w:val="21"/>
            <w:szCs w:val="21"/>
          </w:rPr>
          <w:t>https://platformazakupowa.pl/pn/pisf</w:t>
        </w:r>
      </w:hyperlink>
    </w:p>
    <w:p w14:paraId="198CD81B" w14:textId="77777777" w:rsidR="007F5B43" w:rsidRPr="00291322" w:rsidRDefault="007F5B43" w:rsidP="00B241DA">
      <w:pPr>
        <w:pStyle w:val="SIWZ-Punkt"/>
        <w:spacing w:after="0" w:line="240" w:lineRule="auto"/>
        <w:ind w:left="576" w:firstLine="132"/>
        <w:rPr>
          <w:rStyle w:val="Hipercze"/>
          <w:color w:val="FF0000"/>
          <w:szCs w:val="24"/>
        </w:rPr>
      </w:pPr>
    </w:p>
    <w:p w14:paraId="4B4B5315" w14:textId="1EB560B9" w:rsidR="007F5B43" w:rsidRDefault="007F5B43" w:rsidP="00B241DA">
      <w:pPr>
        <w:pStyle w:val="Nagwek1"/>
        <w:numPr>
          <w:ilvl w:val="0"/>
          <w:numId w:val="2"/>
        </w:numPr>
        <w:jc w:val="both"/>
      </w:pPr>
      <w:r>
        <w:t xml:space="preserve">ADRES STRONY INTERNETOWEJ, NA KTÓREJ UDOSTĘPNIANE BĘDĄ ZMIANY </w:t>
      </w:r>
      <w:r w:rsidR="00E1779D">
        <w:br/>
      </w:r>
      <w:r>
        <w:t>I WYJAŚNIENIA TREŚCI SWZ ORAZ INNE DOKUMENTY ZAMÓWIENIA BEZPOŚREDNIO ZWIĄZANE Z POSTĘPOWANIEM O UDZIELENIE ZAMÓWIENIA</w:t>
      </w:r>
    </w:p>
    <w:p w14:paraId="23BF2D37" w14:textId="77777777" w:rsidR="007F5B43" w:rsidRDefault="007F5B43" w:rsidP="00B241DA">
      <w:pPr>
        <w:pStyle w:val="Teksttreci50"/>
        <w:shd w:val="clear" w:color="auto" w:fill="auto"/>
        <w:spacing w:before="0" w:line="240" w:lineRule="auto"/>
        <w:ind w:left="720" w:right="60"/>
        <w:jc w:val="both"/>
        <w:rPr>
          <w:rStyle w:val="Hipercze"/>
          <w:rFonts w:ascii="Arial" w:hAnsi="Arial" w:cs="Arial"/>
          <w:color w:val="BA262C"/>
          <w:sz w:val="21"/>
          <w:szCs w:val="21"/>
        </w:rPr>
      </w:pPr>
      <w:r w:rsidRPr="003036DF">
        <w:rPr>
          <w:rFonts w:ascii="Calibri" w:hAnsi="Calibri" w:cs="Arial"/>
          <w:sz w:val="24"/>
          <w:szCs w:val="24"/>
        </w:rPr>
        <w:t>Zmiany i wyjaśnienia treści SWZ oraz inne dokumenty zamówienia bezpośrednio związane z postepowaniem o udzielenie zamówienia będą udostęp</w:t>
      </w:r>
      <w:r>
        <w:rPr>
          <w:rFonts w:ascii="Calibri" w:hAnsi="Calibri" w:cs="Arial"/>
          <w:sz w:val="24"/>
          <w:szCs w:val="24"/>
        </w:rPr>
        <w:t xml:space="preserve">niane na stronie internetowej: </w:t>
      </w:r>
      <w:hyperlink r:id="rId11" w:tgtFrame="_blank" w:tooltip="Otwarcie w nowej karcie" w:history="1">
        <w:r>
          <w:rPr>
            <w:rStyle w:val="Hipercze"/>
            <w:rFonts w:ascii="Arial" w:hAnsi="Arial" w:cs="Arial"/>
            <w:color w:val="BA262C"/>
            <w:sz w:val="21"/>
            <w:szCs w:val="21"/>
          </w:rPr>
          <w:t>https://platformazakupowa.pl/pn/pisf</w:t>
        </w:r>
      </w:hyperlink>
    </w:p>
    <w:p w14:paraId="78364FA0" w14:textId="77777777" w:rsidR="007F5B43" w:rsidRDefault="007F5B43" w:rsidP="00B241DA">
      <w:pPr>
        <w:pStyle w:val="Teksttreci50"/>
        <w:shd w:val="clear" w:color="auto" w:fill="auto"/>
        <w:spacing w:before="0" w:line="240" w:lineRule="auto"/>
        <w:ind w:left="720" w:right="60"/>
        <w:jc w:val="both"/>
        <w:rPr>
          <w:rStyle w:val="Hipercze"/>
          <w:rFonts w:ascii="Arial" w:hAnsi="Arial" w:cs="Arial"/>
          <w:color w:val="BA262C"/>
          <w:sz w:val="21"/>
          <w:szCs w:val="21"/>
        </w:rPr>
      </w:pPr>
    </w:p>
    <w:p w14:paraId="56999340" w14:textId="77777777" w:rsidR="007F5B43" w:rsidRDefault="007F5B43" w:rsidP="00B241DA">
      <w:pPr>
        <w:pStyle w:val="Nagwek1"/>
        <w:numPr>
          <w:ilvl w:val="0"/>
          <w:numId w:val="2"/>
        </w:numPr>
        <w:jc w:val="both"/>
      </w:pPr>
      <w:r w:rsidRPr="007F5B43">
        <w:t>TRYB UDZIELENIA ZAMÓWIENIA</w:t>
      </w:r>
    </w:p>
    <w:p w14:paraId="5CB2EE44" w14:textId="69C36836" w:rsidR="007F5B43" w:rsidRDefault="007F5B43" w:rsidP="00B241D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 xml:space="preserve">Postępowanie o udzielenie zamówienia publicznego prowadzone jest w trybie </w:t>
      </w:r>
      <w:r w:rsidR="00D81FFF">
        <w:rPr>
          <w:rFonts w:ascii="Calibri" w:hAnsi="Calibri" w:cs="Arial"/>
          <w:sz w:val="24"/>
          <w:szCs w:val="24"/>
        </w:rPr>
        <w:t>podstawowym bez negocjacji</w:t>
      </w:r>
      <w:r w:rsidR="00D81FFF" w:rsidRPr="007F5B43">
        <w:rPr>
          <w:rFonts w:ascii="Calibri" w:hAnsi="Calibri" w:cs="Arial"/>
          <w:sz w:val="24"/>
          <w:szCs w:val="24"/>
        </w:rPr>
        <w:t xml:space="preserve">, </w:t>
      </w:r>
      <w:r w:rsidRPr="007F5B43">
        <w:rPr>
          <w:rFonts w:ascii="Calibri" w:hAnsi="Calibri" w:cs="Arial"/>
          <w:sz w:val="24"/>
          <w:szCs w:val="24"/>
        </w:rPr>
        <w:t xml:space="preserve">na podstawie art. </w:t>
      </w:r>
      <w:r w:rsidR="00D81FFF">
        <w:rPr>
          <w:rFonts w:ascii="Calibri" w:hAnsi="Calibri" w:cs="Arial"/>
          <w:sz w:val="24"/>
          <w:szCs w:val="24"/>
        </w:rPr>
        <w:t xml:space="preserve">275 pkt 1 </w:t>
      </w:r>
      <w:r w:rsidR="00D81FFF" w:rsidRPr="007F5B43">
        <w:rPr>
          <w:rFonts w:ascii="Calibri" w:hAnsi="Calibri" w:cs="Arial"/>
          <w:sz w:val="24"/>
          <w:szCs w:val="24"/>
        </w:rPr>
        <w:t xml:space="preserve"> </w:t>
      </w:r>
      <w:r w:rsidRPr="007F5B43">
        <w:rPr>
          <w:rFonts w:ascii="Calibri" w:hAnsi="Calibri" w:cs="Arial"/>
          <w:sz w:val="24"/>
          <w:szCs w:val="24"/>
        </w:rPr>
        <w:t>ustawy z dnia 11 września 2019 r. - Prawo zamówień publicznych (</w:t>
      </w:r>
      <w:r w:rsidR="00BB59AC" w:rsidRPr="00BB59AC">
        <w:rPr>
          <w:rFonts w:ascii="Calibri" w:hAnsi="Calibri" w:cs="Arial"/>
          <w:sz w:val="24"/>
          <w:szCs w:val="24"/>
        </w:rPr>
        <w:t>Dz.U.</w:t>
      </w:r>
      <w:r w:rsidR="00B241DA">
        <w:rPr>
          <w:rFonts w:ascii="Calibri" w:hAnsi="Calibri" w:cs="Arial"/>
          <w:sz w:val="24"/>
          <w:szCs w:val="24"/>
        </w:rPr>
        <w:t>2022.1710</w:t>
      </w:r>
      <w:r w:rsidR="003762AD">
        <w:rPr>
          <w:rFonts w:ascii="Calibri" w:hAnsi="Calibri" w:cs="Arial"/>
          <w:sz w:val="24"/>
          <w:szCs w:val="24"/>
        </w:rPr>
        <w:t xml:space="preserve"> ze zm.</w:t>
      </w:r>
      <w:r w:rsidRPr="007F5B43">
        <w:rPr>
          <w:rFonts w:ascii="Calibri" w:hAnsi="Calibri" w:cs="Arial"/>
          <w:sz w:val="24"/>
          <w:szCs w:val="24"/>
        </w:rPr>
        <w:t>)</w:t>
      </w:r>
      <w:r w:rsidR="00684875">
        <w:rPr>
          <w:rFonts w:ascii="Calibri" w:hAnsi="Calibri" w:cs="Arial"/>
          <w:sz w:val="24"/>
          <w:szCs w:val="24"/>
        </w:rPr>
        <w:t xml:space="preserve"> – dalej p.z.p</w:t>
      </w:r>
      <w:r w:rsidRPr="007F5B43">
        <w:rPr>
          <w:rFonts w:ascii="Calibri" w:hAnsi="Calibri" w:cs="Arial"/>
          <w:sz w:val="24"/>
          <w:szCs w:val="24"/>
        </w:rPr>
        <w:t>.</w:t>
      </w:r>
    </w:p>
    <w:p w14:paraId="576B95BF" w14:textId="77777777" w:rsidR="007F5B43" w:rsidRDefault="007F5B43" w:rsidP="00B241D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Zamawiający nie przewiduje wyboru najkorzystniejszej oferty z możliwością prowadzenia negocjacji.</w:t>
      </w:r>
    </w:p>
    <w:p w14:paraId="555CA191" w14:textId="77777777" w:rsidR="007F5B43" w:rsidRDefault="007F5B43" w:rsidP="00B241DA">
      <w:pPr>
        <w:pStyle w:val="Teksttreci50"/>
        <w:numPr>
          <w:ilvl w:val="1"/>
          <w:numId w:val="2"/>
        </w:numPr>
        <w:shd w:val="clear" w:color="auto" w:fill="auto"/>
        <w:spacing w:before="0" w:line="240" w:lineRule="auto"/>
        <w:ind w:right="60" w:hanging="513"/>
        <w:jc w:val="both"/>
        <w:rPr>
          <w:rFonts w:ascii="Calibri" w:hAnsi="Calibri" w:cs="Arial"/>
          <w:sz w:val="24"/>
          <w:szCs w:val="24"/>
        </w:rPr>
      </w:pPr>
      <w:r w:rsidRPr="007F5B43">
        <w:rPr>
          <w:rFonts w:ascii="Calibri" w:hAnsi="Calibri" w:cs="Arial"/>
          <w:sz w:val="24"/>
          <w:szCs w:val="24"/>
        </w:rPr>
        <w:t>Szacunkowa wartość przedmiotowego zamówienia nie przekracza progów unijnych o jakich mowa w art. 3 ustawy p.z.p.</w:t>
      </w:r>
    </w:p>
    <w:p w14:paraId="5DAF2811" w14:textId="54C1BD3D" w:rsidR="00684875" w:rsidRDefault="00684875" w:rsidP="00B241DA">
      <w:pPr>
        <w:pStyle w:val="Teksttreci50"/>
        <w:numPr>
          <w:ilvl w:val="1"/>
          <w:numId w:val="2"/>
        </w:numPr>
        <w:shd w:val="clear" w:color="auto" w:fill="auto"/>
        <w:spacing w:before="0" w:line="240" w:lineRule="auto"/>
        <w:ind w:right="60" w:hanging="513"/>
        <w:jc w:val="both"/>
        <w:rPr>
          <w:rFonts w:ascii="Calibri" w:hAnsi="Calibri" w:cs="Arial"/>
          <w:sz w:val="24"/>
          <w:szCs w:val="24"/>
        </w:rPr>
      </w:pPr>
      <w:r>
        <w:rPr>
          <w:rFonts w:ascii="Calibri" w:hAnsi="Calibri" w:cs="Arial"/>
          <w:sz w:val="24"/>
          <w:szCs w:val="24"/>
        </w:rPr>
        <w:t xml:space="preserve">Postępowanie prowadzone jest pod numerem sprawy </w:t>
      </w:r>
      <w:r w:rsidR="003A0926" w:rsidRPr="003A0926">
        <w:rPr>
          <w:rFonts w:ascii="Calibri" w:hAnsi="Calibri" w:cs="Arial"/>
          <w:b/>
          <w:sz w:val="24"/>
          <w:szCs w:val="24"/>
        </w:rPr>
        <w:t>1</w:t>
      </w:r>
      <w:r w:rsidR="0032073F" w:rsidRPr="003A0926">
        <w:rPr>
          <w:rFonts w:ascii="Calibri" w:hAnsi="Calibri" w:cs="Arial"/>
          <w:b/>
          <w:sz w:val="24"/>
          <w:szCs w:val="24"/>
        </w:rPr>
        <w:t>/</w:t>
      </w:r>
      <w:r w:rsidR="003A0926" w:rsidRPr="003A0926">
        <w:rPr>
          <w:rFonts w:ascii="Calibri" w:hAnsi="Calibri" w:cs="Arial"/>
          <w:b/>
          <w:sz w:val="24"/>
          <w:szCs w:val="24"/>
        </w:rPr>
        <w:t>10</w:t>
      </w:r>
      <w:r w:rsidR="0032073F" w:rsidRPr="003A0926">
        <w:rPr>
          <w:rFonts w:ascii="Calibri" w:hAnsi="Calibri" w:cs="Arial"/>
          <w:b/>
          <w:sz w:val="24"/>
          <w:szCs w:val="24"/>
        </w:rPr>
        <w:t>/</w:t>
      </w:r>
      <w:r w:rsidR="00D0679D">
        <w:rPr>
          <w:rFonts w:ascii="Calibri" w:hAnsi="Calibri" w:cs="Arial"/>
          <w:b/>
          <w:sz w:val="24"/>
          <w:szCs w:val="24"/>
        </w:rPr>
        <w:t>2023</w:t>
      </w:r>
      <w:r w:rsidR="0032073F" w:rsidRPr="0032073F">
        <w:rPr>
          <w:rFonts w:ascii="Calibri" w:hAnsi="Calibri" w:cs="Arial"/>
          <w:b/>
          <w:bCs/>
          <w:sz w:val="24"/>
          <w:szCs w:val="24"/>
        </w:rPr>
        <w:t>/ROZW</w:t>
      </w:r>
    </w:p>
    <w:p w14:paraId="46FB5B35" w14:textId="77777777" w:rsidR="00A905D8" w:rsidRDefault="00A905D8" w:rsidP="00A905D8">
      <w:pPr>
        <w:pStyle w:val="Teksttreci50"/>
        <w:shd w:val="clear" w:color="auto" w:fill="auto"/>
        <w:spacing w:before="0" w:line="240" w:lineRule="auto"/>
        <w:ind w:left="1080" w:right="60"/>
        <w:jc w:val="both"/>
        <w:rPr>
          <w:rFonts w:ascii="Calibri" w:hAnsi="Calibri" w:cs="Arial"/>
          <w:sz w:val="24"/>
          <w:szCs w:val="24"/>
        </w:rPr>
      </w:pPr>
    </w:p>
    <w:p w14:paraId="5B5A3DE5" w14:textId="74C71772" w:rsidR="00803912" w:rsidRDefault="00684875" w:rsidP="00AD276F">
      <w:pPr>
        <w:pStyle w:val="Nagwek1"/>
        <w:numPr>
          <w:ilvl w:val="0"/>
          <w:numId w:val="2"/>
        </w:numPr>
        <w:jc w:val="both"/>
      </w:pPr>
      <w:r>
        <w:t>OPIS PRZEDMIOTU ZAMÓWIENIA</w:t>
      </w:r>
    </w:p>
    <w:p w14:paraId="4A063D54" w14:textId="7780AE15" w:rsidR="002056FB" w:rsidRPr="00C008F1" w:rsidRDefault="00CD3D94" w:rsidP="002056FB">
      <w:pPr>
        <w:pStyle w:val="SIWZ-Punkt"/>
        <w:numPr>
          <w:ilvl w:val="1"/>
          <w:numId w:val="2"/>
        </w:numPr>
        <w:ind w:left="1134" w:hanging="425"/>
      </w:pPr>
      <w:r w:rsidRPr="00684875">
        <w:t>Przedmiotem za</w:t>
      </w:r>
      <w:r>
        <w:t xml:space="preserve">mówienia jest dostawa </w:t>
      </w:r>
      <w:r w:rsidRPr="004D7EBC">
        <w:rPr>
          <w:b/>
        </w:rPr>
        <w:t>bonów towarowych</w:t>
      </w:r>
      <w:r>
        <w:rPr>
          <w:b/>
        </w:rPr>
        <w:t xml:space="preserve"> w formie </w:t>
      </w:r>
      <w:r w:rsidRPr="004D7EBC">
        <w:rPr>
          <w:b/>
        </w:rPr>
        <w:t xml:space="preserve"> papierow</w:t>
      </w:r>
      <w:r>
        <w:rPr>
          <w:b/>
        </w:rPr>
        <w:t xml:space="preserve">ej, </w:t>
      </w:r>
      <w:r w:rsidRPr="004D7EBC">
        <w:rPr>
          <w:b/>
        </w:rPr>
        <w:t xml:space="preserve"> </w:t>
      </w:r>
      <w:r>
        <w:rPr>
          <w:spacing w:val="-3"/>
        </w:rPr>
        <w:t>przeznaczonych do realizacji przez osoby fizyczne („</w:t>
      </w:r>
      <w:r w:rsidRPr="00315CAF">
        <w:rPr>
          <w:b/>
          <w:spacing w:val="-3"/>
        </w:rPr>
        <w:t>Bony</w:t>
      </w:r>
      <w:r>
        <w:rPr>
          <w:spacing w:val="-3"/>
        </w:rPr>
        <w:t xml:space="preserve">”), na terenie </w:t>
      </w:r>
      <w:r w:rsidR="002056FB">
        <w:rPr>
          <w:spacing w:val="-3"/>
        </w:rPr>
        <w:t xml:space="preserve">całego terytorium </w:t>
      </w:r>
      <w:r>
        <w:rPr>
          <w:spacing w:val="-3"/>
        </w:rPr>
        <w:t>Polski</w:t>
      </w:r>
      <w:r w:rsidR="002056FB">
        <w:rPr>
          <w:spacing w:val="-3"/>
        </w:rPr>
        <w:t>.</w:t>
      </w:r>
      <w:r>
        <w:rPr>
          <w:spacing w:val="-3"/>
        </w:rPr>
        <w:t xml:space="preserve"> </w:t>
      </w:r>
    </w:p>
    <w:p w14:paraId="6AA1564E" w14:textId="41ABCB2C" w:rsidR="00CD3D94" w:rsidRPr="00B80D99" w:rsidRDefault="002056FB" w:rsidP="00C008F1">
      <w:pPr>
        <w:pStyle w:val="SIWZ-Punkt"/>
        <w:numPr>
          <w:ilvl w:val="1"/>
          <w:numId w:val="2"/>
        </w:numPr>
        <w:ind w:left="1134" w:hanging="425"/>
        <w:rPr>
          <w:rFonts w:cstheme="majorBidi"/>
          <w:szCs w:val="32"/>
        </w:rPr>
      </w:pPr>
      <w:r w:rsidRPr="00B80D99">
        <w:t xml:space="preserve">Szczegółowy opis przedmiotu zamówienia zawarty został </w:t>
      </w:r>
      <w:r w:rsidR="00A01DF0" w:rsidRPr="00B80D99">
        <w:t>w Załączniku nr 2</w:t>
      </w:r>
      <w:r w:rsidR="00B80D99">
        <w:t xml:space="preserve"> (Opis Przedmiotu Zamówienia)</w:t>
      </w:r>
      <w:r w:rsidR="00A01DF0" w:rsidRPr="00B80D99">
        <w:t xml:space="preserve"> oraz w </w:t>
      </w:r>
      <w:r w:rsidRPr="00B80D99">
        <w:t xml:space="preserve">Projektowanych postanowieniach umowy stanowiących Załącznik nr </w:t>
      </w:r>
      <w:r w:rsidR="00C008F1" w:rsidRPr="00B80D99">
        <w:t xml:space="preserve">7 </w:t>
      </w:r>
      <w:r w:rsidRPr="00B80D99">
        <w:t>do SWZ.</w:t>
      </w:r>
    </w:p>
    <w:p w14:paraId="4A78E998" w14:textId="77777777" w:rsidR="00CD3D94" w:rsidRPr="002F238E" w:rsidRDefault="00CD3D94" w:rsidP="00CC22AA">
      <w:pPr>
        <w:pStyle w:val="Akapitzlist"/>
        <w:numPr>
          <w:ilvl w:val="1"/>
          <w:numId w:val="2"/>
        </w:numPr>
        <w:ind w:left="1134" w:hanging="425"/>
        <w:jc w:val="both"/>
        <w:rPr>
          <w:rFonts w:cstheme="majorBidi"/>
          <w:szCs w:val="32"/>
        </w:rPr>
      </w:pPr>
      <w:r w:rsidRPr="00B80D99">
        <w:rPr>
          <w:rFonts w:cstheme="majorBidi"/>
          <w:szCs w:val="32"/>
        </w:rPr>
        <w:t>Zamawiający nie dopuszcza składania</w:t>
      </w:r>
      <w:r w:rsidRPr="002F238E">
        <w:rPr>
          <w:rFonts w:cstheme="majorBidi"/>
          <w:szCs w:val="32"/>
        </w:rPr>
        <w:t xml:space="preserve"> ofert na elektroniczne bony towarowe (np. kart elektronicznych).</w:t>
      </w:r>
    </w:p>
    <w:p w14:paraId="1BA63E58" w14:textId="1512D788" w:rsidR="00CD3D94" w:rsidRPr="002F238E" w:rsidRDefault="00CD3D94" w:rsidP="00B80D99">
      <w:pPr>
        <w:pStyle w:val="SIWZ-Punkt"/>
        <w:numPr>
          <w:ilvl w:val="1"/>
          <w:numId w:val="2"/>
        </w:numPr>
        <w:ind w:left="1134" w:hanging="425"/>
        <w:rPr>
          <w:rFonts w:cstheme="majorBidi"/>
          <w:szCs w:val="32"/>
        </w:rPr>
      </w:pPr>
      <w:r w:rsidRPr="002F238E">
        <w:rPr>
          <w:rFonts w:cstheme="majorBidi"/>
          <w:szCs w:val="32"/>
        </w:rPr>
        <w:t>Zamawiający wymaga, aby bony towarowe były podzielone na pakiety</w:t>
      </w:r>
      <w:r w:rsidR="00CC22AA">
        <w:rPr>
          <w:rFonts w:cstheme="majorBidi"/>
          <w:szCs w:val="32"/>
        </w:rPr>
        <w:br/>
      </w:r>
      <w:r w:rsidRPr="002F238E">
        <w:rPr>
          <w:rFonts w:cstheme="majorBidi"/>
          <w:szCs w:val="32"/>
        </w:rPr>
        <w:t xml:space="preserve">w kopertach. Szczegółowy opis przedmiotu zamówienia, w tym wykaz pakietów stanowi załącznik nr 2 do SWZ. </w:t>
      </w:r>
    </w:p>
    <w:p w14:paraId="53B26C71" w14:textId="77777777" w:rsidR="00CD3D94" w:rsidRPr="00684875" w:rsidRDefault="00CD3D94" w:rsidP="00CD3D94">
      <w:pPr>
        <w:pStyle w:val="Akapitzlist"/>
        <w:numPr>
          <w:ilvl w:val="1"/>
          <w:numId w:val="2"/>
        </w:numPr>
        <w:ind w:left="1134" w:hanging="426"/>
        <w:rPr>
          <w:rFonts w:cstheme="majorBidi"/>
          <w:szCs w:val="32"/>
        </w:rPr>
      </w:pPr>
      <w:r w:rsidRPr="00684875">
        <w:rPr>
          <w:rFonts w:ascii="Calibri" w:hAnsi="Calibri" w:cs="Arial"/>
          <w:szCs w:val="24"/>
        </w:rPr>
        <w:lastRenderedPageBreak/>
        <w:t>Wspólny Słownik Zamówień (CPV):</w:t>
      </w:r>
    </w:p>
    <w:p w14:paraId="7EF706E9" w14:textId="77777777" w:rsidR="00CD3D94" w:rsidRDefault="00CD3D94" w:rsidP="00CD3D94">
      <w:pPr>
        <w:pStyle w:val="SIWZ-Punkt"/>
        <w:ind w:left="720"/>
      </w:pPr>
      <w:r>
        <w:rPr>
          <w:b/>
          <w:szCs w:val="24"/>
        </w:rPr>
        <w:t xml:space="preserve">       </w:t>
      </w:r>
      <w:r w:rsidRPr="006A6E57">
        <w:rPr>
          <w:b/>
          <w:szCs w:val="24"/>
        </w:rPr>
        <w:t>30199750-2</w:t>
      </w:r>
      <w:r w:rsidRPr="006A6E57">
        <w:rPr>
          <w:b/>
          <w:szCs w:val="24"/>
        </w:rPr>
        <w:tab/>
      </w:r>
      <w:r>
        <w:rPr>
          <w:szCs w:val="24"/>
        </w:rPr>
        <w:tab/>
      </w:r>
      <w:r>
        <w:t>Talony</w:t>
      </w:r>
    </w:p>
    <w:p w14:paraId="3A300A9E" w14:textId="77777777" w:rsidR="00CD3D94" w:rsidRDefault="00CD3D94" w:rsidP="00CD3D94">
      <w:pPr>
        <w:pStyle w:val="SIWZ-Punkt"/>
        <w:ind w:left="720"/>
      </w:pPr>
    </w:p>
    <w:p w14:paraId="51F7813B" w14:textId="77777777" w:rsidR="007F5B43" w:rsidRDefault="00013CBC" w:rsidP="00B241DA">
      <w:pPr>
        <w:pStyle w:val="Nagwek1"/>
        <w:numPr>
          <w:ilvl w:val="0"/>
          <w:numId w:val="2"/>
        </w:numPr>
        <w:jc w:val="both"/>
      </w:pPr>
      <w:r>
        <w:t>TERMIN WYKONANIA ZAMÓWIENIA</w:t>
      </w:r>
    </w:p>
    <w:p w14:paraId="0292D9C8" w14:textId="199FDE51" w:rsidR="00B10EB4" w:rsidRDefault="00F745F7" w:rsidP="00F745F7">
      <w:pPr>
        <w:pStyle w:val="Teksttreci50"/>
        <w:shd w:val="clear" w:color="auto" w:fill="auto"/>
        <w:spacing w:before="0" w:line="240" w:lineRule="auto"/>
        <w:ind w:left="720" w:right="60"/>
        <w:jc w:val="both"/>
        <w:rPr>
          <w:rFonts w:ascii="Calibri" w:hAnsi="Calibri" w:cs="Arial"/>
          <w:sz w:val="24"/>
          <w:szCs w:val="24"/>
        </w:rPr>
      </w:pPr>
      <w:r w:rsidRPr="00F745F7">
        <w:rPr>
          <w:rFonts w:ascii="Calibri" w:hAnsi="Calibri" w:cs="Arial"/>
          <w:sz w:val="24"/>
          <w:szCs w:val="24"/>
        </w:rPr>
        <w:t xml:space="preserve">Zamawiający wymaga, aby przedmiot zamówienia został zrealizowany w terminie </w:t>
      </w:r>
      <w:r w:rsidR="00B832A0">
        <w:rPr>
          <w:rFonts w:ascii="Calibri" w:hAnsi="Calibri" w:cs="Arial"/>
          <w:sz w:val="24"/>
          <w:szCs w:val="24"/>
        </w:rPr>
        <w:br/>
      </w:r>
      <w:r w:rsidRPr="00B832A0">
        <w:rPr>
          <w:rFonts w:ascii="Calibri" w:hAnsi="Calibri" w:cs="Arial"/>
          <w:b/>
          <w:bCs/>
          <w:sz w:val="24"/>
          <w:szCs w:val="24"/>
        </w:rPr>
        <w:t>3 dni</w:t>
      </w:r>
      <w:r w:rsidR="00060DB8">
        <w:rPr>
          <w:rFonts w:ascii="Calibri" w:hAnsi="Calibri" w:cs="Arial"/>
          <w:b/>
          <w:bCs/>
          <w:sz w:val="24"/>
          <w:szCs w:val="24"/>
        </w:rPr>
        <w:t xml:space="preserve"> roboczych</w:t>
      </w:r>
      <w:r w:rsidRPr="00B832A0">
        <w:rPr>
          <w:rFonts w:ascii="Calibri" w:hAnsi="Calibri" w:cs="Arial"/>
          <w:b/>
          <w:bCs/>
          <w:sz w:val="24"/>
          <w:szCs w:val="24"/>
        </w:rPr>
        <w:t xml:space="preserve"> </w:t>
      </w:r>
      <w:r w:rsidRPr="00F745F7">
        <w:rPr>
          <w:rFonts w:ascii="Calibri" w:hAnsi="Calibri" w:cs="Arial"/>
          <w:sz w:val="24"/>
          <w:szCs w:val="24"/>
        </w:rPr>
        <w:t>od daty zawarcia umowy.</w:t>
      </w:r>
    </w:p>
    <w:p w14:paraId="7DD87959" w14:textId="77777777" w:rsidR="00CD3D94" w:rsidRDefault="00CD3D94" w:rsidP="00F745F7">
      <w:pPr>
        <w:pStyle w:val="Teksttreci50"/>
        <w:shd w:val="clear" w:color="auto" w:fill="auto"/>
        <w:spacing w:before="0" w:line="240" w:lineRule="auto"/>
        <w:ind w:left="720" w:right="60"/>
        <w:jc w:val="both"/>
        <w:rPr>
          <w:rFonts w:ascii="Calibri" w:hAnsi="Calibri" w:cs="Arial"/>
          <w:sz w:val="24"/>
          <w:szCs w:val="24"/>
        </w:rPr>
      </w:pPr>
    </w:p>
    <w:p w14:paraId="56B98135" w14:textId="77777777" w:rsidR="00B10EB4" w:rsidRDefault="00B10EB4" w:rsidP="00B241DA">
      <w:pPr>
        <w:pStyle w:val="Nagwek1"/>
        <w:numPr>
          <w:ilvl w:val="0"/>
          <w:numId w:val="2"/>
        </w:numPr>
        <w:jc w:val="both"/>
      </w:pPr>
      <w:r>
        <w:t>PODSTAWY WYKLUCZENIA Z POSTĘPOWANIA</w:t>
      </w:r>
    </w:p>
    <w:p w14:paraId="259EA6E6" w14:textId="4E188BBB" w:rsidR="00B10EB4" w:rsidRPr="00B10EB4" w:rsidRDefault="00B10EB4" w:rsidP="00B241DA">
      <w:pPr>
        <w:pStyle w:val="Akapitzlist"/>
        <w:numPr>
          <w:ilvl w:val="1"/>
          <w:numId w:val="2"/>
        </w:numPr>
        <w:jc w:val="both"/>
        <w:rPr>
          <w:b/>
        </w:rPr>
      </w:pPr>
      <w:r w:rsidRPr="00B10EB4">
        <w:t>O udzielenie zamówienia mogą ubiegać się Wykonawcy, którzy nie podlegają wykluczeniu w okolicznościach, o których mowa w art. 108 ust. 1</w:t>
      </w:r>
      <w:r>
        <w:t xml:space="preserve"> ustawy p.z.p</w:t>
      </w:r>
      <w:r w:rsidRPr="00B10EB4">
        <w:t xml:space="preserve">, </w:t>
      </w:r>
      <w:r w:rsidR="00E1779D">
        <w:br/>
      </w:r>
      <w:r w:rsidRPr="00B10EB4">
        <w:t xml:space="preserve">z zastrzeżeniem art. 110 ust. 2 </w:t>
      </w:r>
      <w:r>
        <w:t>p.z.p</w:t>
      </w:r>
      <w:r w:rsidRPr="00B10EB4">
        <w:t>. Zamawiający wykluczy z postępowania Wykonawcę:</w:t>
      </w:r>
    </w:p>
    <w:p w14:paraId="52758B76" w14:textId="77777777" w:rsidR="00B10EB4" w:rsidRPr="00B10EB4" w:rsidRDefault="00B10EB4" w:rsidP="00B241DA">
      <w:pPr>
        <w:numPr>
          <w:ilvl w:val="2"/>
          <w:numId w:val="2"/>
        </w:numPr>
        <w:jc w:val="both"/>
      </w:pPr>
      <w:r w:rsidRPr="00B10EB4">
        <w:t>będącego osobą fizyczną, którego prawomocnie skazano za przestępstwo:</w:t>
      </w:r>
    </w:p>
    <w:p w14:paraId="027419C5" w14:textId="4345213A" w:rsidR="00B10EB4" w:rsidRPr="00B10EB4" w:rsidRDefault="00B10EB4" w:rsidP="00B241DA">
      <w:pPr>
        <w:numPr>
          <w:ilvl w:val="2"/>
          <w:numId w:val="1"/>
        </w:numPr>
        <w:jc w:val="both"/>
      </w:pPr>
      <w:r w:rsidRPr="00B10EB4">
        <w:t xml:space="preserve">udziału w zorganizowanej grupie przestępczej albo związku mającym na celu popełnienie przestępstwa lub przestępstwa skarbowego, </w:t>
      </w:r>
      <w:r w:rsidR="00E1779D">
        <w:br/>
      </w:r>
      <w:r w:rsidRPr="00B10EB4">
        <w:t xml:space="preserve">o którym mowa w art. 258 </w:t>
      </w:r>
      <w:r w:rsidR="00BB59AC">
        <w:t xml:space="preserve">ustawy </w:t>
      </w:r>
      <w:r w:rsidR="00BB59AC" w:rsidRPr="00BB59AC">
        <w:t>z dnia 6 czerwca 1997 r. Kodeks karny (Dz.U.2020.1444)</w:t>
      </w:r>
      <w:r w:rsidR="005E6686">
        <w:t xml:space="preserve"> – dalej Kodeks karny</w:t>
      </w:r>
      <w:r w:rsidRPr="00B10EB4">
        <w:t>,</w:t>
      </w:r>
    </w:p>
    <w:p w14:paraId="3B0D3D42" w14:textId="663C4E8F" w:rsidR="00B10EB4" w:rsidRPr="00B10EB4" w:rsidRDefault="00B10EB4" w:rsidP="00B241DA">
      <w:pPr>
        <w:numPr>
          <w:ilvl w:val="2"/>
          <w:numId w:val="1"/>
        </w:numPr>
        <w:jc w:val="both"/>
      </w:pPr>
      <w:r w:rsidRPr="00B10EB4">
        <w:t>handlu ludźmi, o którym mowa w art. 189a Kodeksu karnego,</w:t>
      </w:r>
    </w:p>
    <w:p w14:paraId="05F3EAA5" w14:textId="64B65E1B" w:rsidR="00B10EB4" w:rsidRPr="00B10EB4" w:rsidRDefault="00B10EB4" w:rsidP="00B241DA">
      <w:pPr>
        <w:numPr>
          <w:ilvl w:val="2"/>
          <w:numId w:val="1"/>
        </w:numPr>
        <w:jc w:val="both"/>
      </w:pPr>
      <w:r w:rsidRPr="00B10EB4">
        <w:t xml:space="preserve">o którym mowa w art. 228-230a, art. 250a Kodeksu karnego lub </w:t>
      </w:r>
      <w:r w:rsidR="00E1779D">
        <w:br/>
      </w:r>
      <w:r w:rsidRPr="00B10EB4">
        <w:t>w art. 46 lub art. 48 ustawy z dnia 25 czerwca 2010 r. o sporcie</w:t>
      </w:r>
      <w:r w:rsidR="008C0EB7">
        <w:t xml:space="preserve"> (</w:t>
      </w:r>
      <w:r w:rsidR="008C0EB7" w:rsidRPr="008C0EB7">
        <w:t>Dz.U.2020.1133</w:t>
      </w:r>
      <w:r w:rsidR="008C0EB7">
        <w:t>)</w:t>
      </w:r>
      <w:r w:rsidRPr="00B10EB4">
        <w:t>,</w:t>
      </w:r>
    </w:p>
    <w:p w14:paraId="797D6200" w14:textId="77777777" w:rsidR="00B10EB4" w:rsidRPr="00B10EB4" w:rsidRDefault="00B10EB4" w:rsidP="00B241DA">
      <w:pPr>
        <w:numPr>
          <w:ilvl w:val="2"/>
          <w:numId w:val="1"/>
        </w:numPr>
        <w:jc w:val="both"/>
      </w:pPr>
      <w:r w:rsidRPr="00B10EB4">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25A4B1" w14:textId="77777777" w:rsidR="00B10EB4" w:rsidRPr="00B10EB4" w:rsidRDefault="00B10EB4" w:rsidP="00B241DA">
      <w:pPr>
        <w:numPr>
          <w:ilvl w:val="2"/>
          <w:numId w:val="1"/>
        </w:numPr>
        <w:jc w:val="both"/>
      </w:pPr>
      <w:r w:rsidRPr="00B10EB4">
        <w:t>o charakterze terrorystycznym, o którym mowa w art. 115 § 20 Kodeksu karnego, lub mające na celu popełnienie tego przestępstwa,</w:t>
      </w:r>
    </w:p>
    <w:p w14:paraId="712BFC87" w14:textId="2A38EBAF" w:rsidR="00B10EB4" w:rsidRPr="00B10EB4" w:rsidRDefault="00B10EB4" w:rsidP="00B241DA">
      <w:pPr>
        <w:numPr>
          <w:ilvl w:val="2"/>
          <w:numId w:val="1"/>
        </w:numPr>
        <w:jc w:val="both"/>
      </w:pPr>
      <w:r w:rsidRPr="00B10EB4">
        <w:t xml:space="preserve">powierzenia wykonywania pracy małoletniemu cudzoziemcowi, </w:t>
      </w:r>
      <w:r w:rsidR="00E1779D">
        <w:br/>
      </w:r>
      <w:r w:rsidRPr="00B10EB4">
        <w:t>o którym mowa w art. 9 ust. 2 ustawy z dnia 15 czerwca 2012 r.</w:t>
      </w:r>
      <w:r w:rsidR="00E1779D">
        <w:br/>
      </w:r>
      <w:r w:rsidRPr="00B10EB4">
        <w:t>o skutkach powierzania wykonywania pracy cudzoziemcom przebywającym wbrew przepisom na terytorium Rzeczypospolitej Polskiej (</w:t>
      </w:r>
      <w:r w:rsidR="006A5C6B" w:rsidRPr="006A5C6B">
        <w:t>Dz.U.2012.769</w:t>
      </w:r>
      <w:r w:rsidRPr="00B10EB4">
        <w:t>),</w:t>
      </w:r>
    </w:p>
    <w:p w14:paraId="3F83CC44" w14:textId="77777777" w:rsidR="00B10EB4" w:rsidRPr="00B10EB4" w:rsidRDefault="00B10EB4" w:rsidP="00B241DA">
      <w:pPr>
        <w:numPr>
          <w:ilvl w:val="2"/>
          <w:numId w:val="1"/>
        </w:numPr>
        <w:jc w:val="both"/>
      </w:pPr>
      <w:r w:rsidRPr="00B10EB4">
        <w:t xml:space="preserve">przeciwko obrotowi gospodarczemu, o których mowa w art. 296-307 Kodeksu karnego, przestępstwo oszustwa, o którym mowa w art. 286 Kodeksu karnego, przestępstwo przeciwko wiarygodności </w:t>
      </w:r>
      <w:r w:rsidRPr="00B10EB4">
        <w:lastRenderedPageBreak/>
        <w:t>dokumentów, o których mowa w art. 270-277d Kodeksu karnego, lub przestępstwo skarbowe,</w:t>
      </w:r>
    </w:p>
    <w:p w14:paraId="3E40250B" w14:textId="35C0F680" w:rsidR="00B10EB4" w:rsidRPr="00B10EB4" w:rsidRDefault="00B10EB4" w:rsidP="00B241DA">
      <w:pPr>
        <w:numPr>
          <w:ilvl w:val="2"/>
          <w:numId w:val="1"/>
        </w:numPr>
        <w:jc w:val="both"/>
      </w:pPr>
      <w:r w:rsidRPr="00B10EB4">
        <w:t>o którym mowa w art. 9 ust. 1 i 3 lub art. 10 ustawy z dnia 15 czerwca 2012 r. o skutkach powierzania wykonywania pracy cudzoziemcom przebywającym wbrew przepisom na terytorium Rzeczypospolitej Polskiej</w:t>
      </w:r>
      <w:r w:rsidR="006E1D44">
        <w:t xml:space="preserve"> (</w:t>
      </w:r>
      <w:r w:rsidR="006E1D44" w:rsidRPr="006A5C6B">
        <w:t>Dz.U.2012.769</w:t>
      </w:r>
      <w:r w:rsidR="006E1D44">
        <w:t>)</w:t>
      </w:r>
      <w:r w:rsidR="00E3306B">
        <w:t>,</w:t>
      </w:r>
    </w:p>
    <w:p w14:paraId="3DD9F6C1" w14:textId="77777777" w:rsidR="00B10EB4" w:rsidRPr="00B10EB4" w:rsidRDefault="00B10EB4" w:rsidP="00B241DA">
      <w:pPr>
        <w:ind w:left="1985"/>
        <w:jc w:val="both"/>
      </w:pPr>
      <w:r w:rsidRPr="00B10EB4">
        <w:t>- lub za odpowiedni czyn zabroniony określony w przepisach prawa obcego;</w:t>
      </w:r>
    </w:p>
    <w:p w14:paraId="6DDC2932" w14:textId="77777777" w:rsidR="00B10EB4" w:rsidRPr="00B10EB4" w:rsidRDefault="00B10EB4" w:rsidP="00B241DA">
      <w:pPr>
        <w:numPr>
          <w:ilvl w:val="2"/>
          <w:numId w:val="2"/>
        </w:numPr>
        <w:jc w:val="both"/>
      </w:pPr>
      <w:r w:rsidRPr="00B10EB4">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t>6</w:t>
      </w:r>
      <w:r w:rsidRPr="00B10EB4">
        <w:t>.1.1.;</w:t>
      </w:r>
    </w:p>
    <w:p w14:paraId="32255043" w14:textId="2D4C6B6A" w:rsidR="00B10EB4" w:rsidRPr="00B10EB4" w:rsidRDefault="00B10EB4" w:rsidP="00B241DA">
      <w:pPr>
        <w:numPr>
          <w:ilvl w:val="2"/>
          <w:numId w:val="2"/>
        </w:numPr>
        <w:jc w:val="both"/>
      </w:pPr>
      <w:r w:rsidRPr="00B10EB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E1779D">
        <w:br/>
      </w:r>
      <w:r w:rsidRPr="00B10EB4">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B10EB4" w:rsidRDefault="00B10EB4" w:rsidP="00B241DA">
      <w:pPr>
        <w:numPr>
          <w:ilvl w:val="2"/>
          <w:numId w:val="2"/>
        </w:numPr>
        <w:jc w:val="both"/>
      </w:pPr>
      <w:r w:rsidRPr="00B10EB4">
        <w:t>wobec którego prawomocnie orzeczono zakaz ubiegania się o zamówienia publiczne;</w:t>
      </w:r>
    </w:p>
    <w:p w14:paraId="708A7D8F" w14:textId="05C77C2C" w:rsidR="00B10EB4" w:rsidRPr="00B10EB4" w:rsidRDefault="00B10EB4" w:rsidP="00B241DA">
      <w:pPr>
        <w:numPr>
          <w:ilvl w:val="2"/>
          <w:numId w:val="2"/>
        </w:numPr>
        <w:jc w:val="both"/>
      </w:pPr>
      <w:r w:rsidRPr="00B10EB4">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E3306B">
        <w:t xml:space="preserve"> (</w:t>
      </w:r>
      <w:r w:rsidR="00E3306B" w:rsidRPr="00E3306B">
        <w:t>Dz.U.2021.275</w:t>
      </w:r>
      <w:r w:rsidR="00E3306B">
        <w:t>)</w:t>
      </w:r>
      <w:r w:rsidRPr="00B10EB4">
        <w:t>, złożyli odrębne oferty, oferty częściowe lub wnioski o dopuszczenie do udziału w postępowaniu, chyba że wykażą, że przygotowali te oferty lub wnioski niezależnie od siebie;</w:t>
      </w:r>
    </w:p>
    <w:p w14:paraId="0BFFB8BC" w14:textId="770C48A9" w:rsidR="00B10EB4" w:rsidRPr="00B10EB4" w:rsidRDefault="00B10EB4" w:rsidP="00B241DA">
      <w:pPr>
        <w:numPr>
          <w:ilvl w:val="2"/>
          <w:numId w:val="2"/>
        </w:numPr>
        <w:jc w:val="both"/>
      </w:pPr>
      <w:r w:rsidRPr="00B10EB4">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E1779D">
        <w:br/>
      </w:r>
      <w:r w:rsidRPr="00B10EB4">
        <w:t>o ochronie konkurencji i konsumentów</w:t>
      </w:r>
      <w:r w:rsidR="00E3306B">
        <w:t xml:space="preserve"> (</w:t>
      </w:r>
      <w:r w:rsidR="00E3306B" w:rsidRPr="00E3306B">
        <w:t>Dz.U.2021.275</w:t>
      </w:r>
      <w:r w:rsidR="00E3306B">
        <w:t>)</w:t>
      </w:r>
      <w:r w:rsidRPr="00B10EB4">
        <w:t xml:space="preserve">, chyba </w:t>
      </w:r>
      <w:r w:rsidR="00E1779D">
        <w:br/>
      </w:r>
      <w:r w:rsidRPr="00B10EB4">
        <w:t xml:space="preserve">że spowodowane tym zakłócenie konkurencji może być wyeliminowane </w:t>
      </w:r>
      <w:r w:rsidR="00E1779D">
        <w:br/>
      </w:r>
      <w:r w:rsidRPr="00B10EB4">
        <w:lastRenderedPageBreak/>
        <w:t xml:space="preserve">w inny sposób niż przez wykluczenie wykonawcy z udziału </w:t>
      </w:r>
      <w:r w:rsidR="00E1779D">
        <w:br/>
      </w:r>
      <w:r w:rsidRPr="00B10EB4">
        <w:t>w postępowaniu o udzielenie zamówienia.</w:t>
      </w:r>
    </w:p>
    <w:p w14:paraId="6C5EB96B" w14:textId="77777777" w:rsidR="00B10EB4" w:rsidRPr="00B10EB4" w:rsidRDefault="00B10EB4" w:rsidP="00B241DA">
      <w:pPr>
        <w:numPr>
          <w:ilvl w:val="1"/>
          <w:numId w:val="2"/>
        </w:numPr>
        <w:ind w:left="1418" w:hanging="709"/>
        <w:jc w:val="both"/>
      </w:pPr>
      <w:r w:rsidRPr="00B10EB4">
        <w:t xml:space="preserve">Wykonawca może zostać wykluczony przez Zamawiającego na każdym etapie postępowania o udzielenie zamówienia. </w:t>
      </w:r>
    </w:p>
    <w:p w14:paraId="08FC35C3" w14:textId="77777777" w:rsidR="00B10EB4" w:rsidRPr="00325928" w:rsidRDefault="00B10EB4" w:rsidP="00B241DA">
      <w:pPr>
        <w:numPr>
          <w:ilvl w:val="1"/>
          <w:numId w:val="2"/>
        </w:numPr>
        <w:ind w:left="1418" w:hanging="698"/>
        <w:jc w:val="both"/>
      </w:pPr>
      <w:r w:rsidRPr="00325928">
        <w:t xml:space="preserve">Zamawiający może wykluczyć Wykonawcę, na podstawie art. 109 ust. 1 ustawy p.z.p.: </w:t>
      </w:r>
    </w:p>
    <w:p w14:paraId="4EA71EEE" w14:textId="10A34BDD" w:rsidR="00B10EB4" w:rsidRPr="00B10EB4" w:rsidRDefault="00B10EB4" w:rsidP="00B241DA">
      <w:pPr>
        <w:numPr>
          <w:ilvl w:val="2"/>
          <w:numId w:val="2"/>
        </w:numPr>
        <w:jc w:val="both"/>
      </w:pPr>
      <w:r w:rsidRPr="00B10EB4">
        <w:t>który naruszył obowiązki dotyczące płatności podatków, opłat lub składek na ubezpieczenia społeczne lub zdrowotne, z wyjątkiem przypadku,</w:t>
      </w:r>
      <w:r w:rsidR="00E1779D">
        <w:br/>
      </w:r>
      <w:r w:rsidRPr="00B10EB4">
        <w:t>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C5A66ED" w14:textId="77777777" w:rsidR="00B10EB4" w:rsidRPr="00B10EB4" w:rsidRDefault="00B10EB4" w:rsidP="00B241DA">
      <w:pPr>
        <w:numPr>
          <w:ilvl w:val="2"/>
          <w:numId w:val="2"/>
        </w:numPr>
        <w:jc w:val="both"/>
      </w:pPr>
      <w:r w:rsidRPr="00B10EB4">
        <w:t>który naruszył obowiązki w dziedzinie ochrony środowiska, prawa socjalnego lub prawa pracy:</w:t>
      </w:r>
    </w:p>
    <w:p w14:paraId="332B8377" w14:textId="77777777" w:rsidR="00B10EB4" w:rsidRPr="00B10EB4" w:rsidRDefault="00B10EB4" w:rsidP="00B241DA">
      <w:pPr>
        <w:numPr>
          <w:ilvl w:val="0"/>
          <w:numId w:val="4"/>
        </w:numPr>
        <w:jc w:val="both"/>
      </w:pPr>
      <w:r w:rsidRPr="00B10EB4">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75F3F54" w14:textId="77777777" w:rsidR="00B10EB4" w:rsidRPr="00B10EB4" w:rsidRDefault="00B10EB4" w:rsidP="00B241DA">
      <w:pPr>
        <w:numPr>
          <w:ilvl w:val="0"/>
          <w:numId w:val="4"/>
        </w:numPr>
        <w:jc w:val="both"/>
      </w:pPr>
      <w:r w:rsidRPr="00B10EB4">
        <w:t>będącego osobą fizyczną prawomocnie ukaranego za wykroczenie przeciwko prawom pracownika lub wykroczenie przeciwko środowisku, jeżeli za jego popełnienie wymierzono karę aresztu, ograniczenia wolności lub karę grzywny,</w:t>
      </w:r>
    </w:p>
    <w:p w14:paraId="0C0D3DDB" w14:textId="77777777" w:rsidR="00B10EB4" w:rsidRPr="00B10EB4" w:rsidRDefault="00B10EB4" w:rsidP="00B241DA">
      <w:pPr>
        <w:numPr>
          <w:ilvl w:val="0"/>
          <w:numId w:val="4"/>
        </w:numPr>
        <w:jc w:val="both"/>
      </w:pPr>
      <w:r w:rsidRPr="00B10EB4">
        <w:t>wobec którego wydano ostateczną decyzję administracyjną o naruszeniu obowiązków wynikających z prawa ochrony środowiska, prawa pracy lub przepisów o zabezpieczeniu społecznym, jeżeli wymierzono tą decyzją karę pieniężną;</w:t>
      </w:r>
    </w:p>
    <w:p w14:paraId="730AA0D8" w14:textId="60A6C084" w:rsidR="00B10EB4" w:rsidRPr="00B10EB4" w:rsidRDefault="00B10EB4" w:rsidP="00B241DA">
      <w:pPr>
        <w:numPr>
          <w:ilvl w:val="2"/>
          <w:numId w:val="2"/>
        </w:numPr>
        <w:jc w:val="both"/>
      </w:pPr>
      <w:r w:rsidRPr="00B10EB4">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w:t>
      </w:r>
      <w:r w:rsidR="00E1779D">
        <w:br/>
      </w:r>
      <w:r w:rsidRPr="00B10EB4">
        <w:t>o którym mowa w pkt 2 lit. a lub b;</w:t>
      </w:r>
    </w:p>
    <w:p w14:paraId="79C977B3" w14:textId="3BFB4781" w:rsidR="00B10EB4" w:rsidRPr="00B10EB4" w:rsidRDefault="00B10EB4" w:rsidP="00B241DA">
      <w:pPr>
        <w:numPr>
          <w:ilvl w:val="2"/>
          <w:numId w:val="2"/>
        </w:numPr>
        <w:jc w:val="both"/>
      </w:pPr>
      <w:r w:rsidRPr="00B10EB4">
        <w:t xml:space="preserve">w stosunku do którego otwarto likwidację, ogłoszono upadłość, którego aktywami zarządza likwidator lub sąd, zawarł układ z wierzycielami, którego działalność gospodarcza jest zawieszona albo znajduje się on </w:t>
      </w:r>
      <w:r w:rsidR="00B832A0">
        <w:br/>
      </w:r>
      <w:r w:rsidRPr="00B10EB4">
        <w:lastRenderedPageBreak/>
        <w:t>w innej tego rodzaju sytuacji wynikającej z podobnej procedury przewidzianej w przepisach miejsca wszczęcia tej procedury;</w:t>
      </w:r>
    </w:p>
    <w:p w14:paraId="41020A55" w14:textId="31F2F283" w:rsidR="00B10EB4" w:rsidRPr="00B10EB4" w:rsidRDefault="00B10EB4" w:rsidP="00B241DA">
      <w:pPr>
        <w:numPr>
          <w:ilvl w:val="2"/>
          <w:numId w:val="2"/>
        </w:numPr>
        <w:jc w:val="both"/>
      </w:pPr>
      <w:r w:rsidRPr="00B10EB4">
        <w:t xml:space="preserve">który w sposób zawiniony poważnie naruszył obowiązki zawodowe, </w:t>
      </w:r>
      <w:r w:rsidR="00B832A0">
        <w:br/>
      </w:r>
      <w:r w:rsidRPr="00B10EB4">
        <w:t>co podważa jego uczciwość, w szczególności gdy wykonawca w wyniku zamierzonego działania lub rażącego niedbalstwa nie wykonał lub nienależycie wykonał zamówienie, co zamawiający jest w stanie wykazać za pomocą stosownych dowodów;</w:t>
      </w:r>
    </w:p>
    <w:p w14:paraId="065345E9" w14:textId="77777777" w:rsidR="00B10EB4" w:rsidRPr="00B10EB4" w:rsidRDefault="00B10EB4" w:rsidP="00B241DA">
      <w:pPr>
        <w:numPr>
          <w:ilvl w:val="2"/>
          <w:numId w:val="2"/>
        </w:numPr>
        <w:jc w:val="both"/>
      </w:pPr>
      <w:r w:rsidRPr="00B10EB4">
        <w:t>jeżeli występuje konflikt interesów w rozumieniu art. 56 ust. 2, którego nie można skutecznie wyeliminować w inny sposób niż przez wykluczenie wykonawcy;</w:t>
      </w:r>
    </w:p>
    <w:p w14:paraId="43ADA5C1" w14:textId="77777777" w:rsidR="00B10EB4" w:rsidRPr="00B10EB4" w:rsidRDefault="00B10EB4" w:rsidP="00B241DA">
      <w:pPr>
        <w:numPr>
          <w:ilvl w:val="2"/>
          <w:numId w:val="2"/>
        </w:numPr>
        <w:jc w:val="both"/>
      </w:pPr>
      <w:r w:rsidRPr="00B10EB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BCBA19" w14:textId="77777777" w:rsidR="00B10EB4" w:rsidRPr="00B10EB4" w:rsidRDefault="00B10EB4" w:rsidP="00B241DA">
      <w:pPr>
        <w:numPr>
          <w:ilvl w:val="2"/>
          <w:numId w:val="2"/>
        </w:numPr>
        <w:jc w:val="both"/>
      </w:pPr>
      <w:r w:rsidRPr="00B10EB4">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E3C3AE2" w14:textId="77777777" w:rsidR="00B10EB4" w:rsidRPr="00B10EB4" w:rsidRDefault="00B10EB4" w:rsidP="00B241DA">
      <w:pPr>
        <w:numPr>
          <w:ilvl w:val="2"/>
          <w:numId w:val="2"/>
        </w:numPr>
        <w:jc w:val="both"/>
      </w:pPr>
      <w:r w:rsidRPr="00B10EB4">
        <w:t>który bezprawnie wpływał lub próbował wpływać na czynności zamawiającego lub próbował pozyskać lub pozyskał informacje poufne, mogące dać mu przewagę w postępowaniu o udzielenie zamówienia;</w:t>
      </w:r>
    </w:p>
    <w:p w14:paraId="07ABB5DD" w14:textId="77777777" w:rsidR="00B10EB4" w:rsidRPr="00B10EB4" w:rsidRDefault="00B10EB4" w:rsidP="00B241DA">
      <w:pPr>
        <w:numPr>
          <w:ilvl w:val="2"/>
          <w:numId w:val="2"/>
        </w:numPr>
        <w:jc w:val="both"/>
      </w:pPr>
      <w:r w:rsidRPr="00B10EB4">
        <w:t>który w wyniku lekkomyślności lub niedbalstwa przedstawił informacje wprowadzające w błąd, co mogło mieć istotny wpływ na decyzje podejmowane przez zamawiającego w postępowaniu o udzielenie zamówienia.</w:t>
      </w:r>
    </w:p>
    <w:p w14:paraId="68CD6A7B" w14:textId="59A9E61D" w:rsidR="00B241DA" w:rsidRPr="00B241DA" w:rsidRDefault="00B241DA" w:rsidP="00B241DA">
      <w:pPr>
        <w:pStyle w:val="Akapitzlist"/>
        <w:numPr>
          <w:ilvl w:val="1"/>
          <w:numId w:val="2"/>
        </w:numPr>
        <w:ind w:left="1276" w:hanging="567"/>
        <w:jc w:val="both"/>
      </w:pPr>
      <w:r>
        <w:t>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(Dz. U. 2022 poz. 835).</w:t>
      </w:r>
    </w:p>
    <w:p w14:paraId="616C96E1" w14:textId="45E51A89" w:rsidR="00B10EB4" w:rsidRPr="00A905D8" w:rsidRDefault="00B10EB4" w:rsidP="00B241DA">
      <w:pPr>
        <w:pStyle w:val="Akapitzlist"/>
        <w:numPr>
          <w:ilvl w:val="1"/>
          <w:numId w:val="2"/>
        </w:numPr>
        <w:ind w:left="1276" w:hanging="556"/>
        <w:jc w:val="both"/>
      </w:pPr>
      <w:r w:rsidRPr="00B10EB4">
        <w:rPr>
          <w:iCs/>
        </w:rPr>
        <w:t xml:space="preserve">Jeżeli jest to niezbędne do zapewnienia odpowiedniego przebiegu postępowania o udzielenie zamówienia, Zamawiający może na każdym etapie </w:t>
      </w:r>
      <w:r w:rsidRPr="00B10EB4">
        <w:rPr>
          <w:iCs/>
        </w:rPr>
        <w:lastRenderedPageBreak/>
        <w:t>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0137D111" w14:textId="77777777" w:rsidR="00A905D8" w:rsidRPr="00B10EB4" w:rsidRDefault="00A905D8" w:rsidP="00A905D8">
      <w:pPr>
        <w:pStyle w:val="Akapitzlist"/>
        <w:ind w:left="1276"/>
        <w:jc w:val="both"/>
      </w:pPr>
    </w:p>
    <w:p w14:paraId="74183524" w14:textId="77777777" w:rsidR="00176D6F" w:rsidRDefault="00176D6F" w:rsidP="00B241DA">
      <w:pPr>
        <w:pStyle w:val="Nagwek1"/>
        <w:numPr>
          <w:ilvl w:val="0"/>
          <w:numId w:val="2"/>
        </w:numPr>
        <w:jc w:val="both"/>
      </w:pPr>
      <w:r>
        <w:t>WARUNKI UDZIAŁU W POSTĘPOWANIU</w:t>
      </w:r>
    </w:p>
    <w:p w14:paraId="3B56D0B5" w14:textId="77777777" w:rsidR="00176D6F" w:rsidRPr="00176D6F" w:rsidRDefault="00176D6F" w:rsidP="00B241DA">
      <w:pPr>
        <w:pStyle w:val="Akapitzlist"/>
        <w:numPr>
          <w:ilvl w:val="1"/>
          <w:numId w:val="7"/>
        </w:numPr>
        <w:jc w:val="both"/>
        <w:rPr>
          <w:rFonts w:eastAsiaTheme="majorEastAsia" w:cstheme="majorBidi"/>
          <w:szCs w:val="32"/>
        </w:rPr>
      </w:pPr>
      <w:r w:rsidRPr="00176D6F">
        <w:t>O udzielenie zamówienia mogą ubiegać się Wykonawcy, którzy:</w:t>
      </w:r>
    </w:p>
    <w:p w14:paraId="194CD48A" w14:textId="024928E2" w:rsidR="00176D6F" w:rsidRPr="00176D6F" w:rsidRDefault="00176D6F" w:rsidP="00B241DA">
      <w:pPr>
        <w:pStyle w:val="Akapitzlist"/>
        <w:numPr>
          <w:ilvl w:val="2"/>
          <w:numId w:val="7"/>
        </w:numPr>
        <w:jc w:val="both"/>
        <w:rPr>
          <w:rFonts w:eastAsiaTheme="majorEastAsia" w:cstheme="majorBidi"/>
          <w:szCs w:val="32"/>
        </w:rPr>
      </w:pPr>
      <w:r w:rsidRPr="00176D6F">
        <w:rPr>
          <w:rFonts w:ascii="Calibri" w:eastAsia="Trebuchet MS" w:hAnsi="Calibri" w:cs="Arial"/>
          <w:b/>
          <w:bCs/>
          <w:szCs w:val="24"/>
        </w:rPr>
        <w:t xml:space="preserve">nie podlegają wykluczeniu z postępowania oraz spełniają warunki </w:t>
      </w:r>
      <w:r w:rsidRPr="00176D6F">
        <w:rPr>
          <w:rFonts w:ascii="Calibri" w:eastAsia="Trebuchet MS" w:hAnsi="Calibri" w:cs="Arial"/>
          <w:b/>
          <w:szCs w:val="24"/>
        </w:rPr>
        <w:t>udziału</w:t>
      </w:r>
      <w:r w:rsidR="00B241DA">
        <w:rPr>
          <w:rFonts w:ascii="Calibri" w:eastAsia="Trebuchet MS" w:hAnsi="Calibri" w:cs="Arial"/>
          <w:b/>
          <w:szCs w:val="24"/>
        </w:rPr>
        <w:t> </w:t>
      </w:r>
      <w:r w:rsidRPr="00176D6F">
        <w:rPr>
          <w:rFonts w:ascii="Calibri" w:eastAsia="Trebuchet MS" w:hAnsi="Calibri" w:cs="Arial"/>
          <w:b/>
          <w:szCs w:val="24"/>
        </w:rPr>
        <w:t>w</w:t>
      </w:r>
      <w:r w:rsidR="00B241DA">
        <w:rPr>
          <w:rFonts w:ascii="Calibri" w:eastAsia="Trebuchet MS" w:hAnsi="Calibri" w:cs="Arial"/>
          <w:b/>
          <w:szCs w:val="24"/>
        </w:rPr>
        <w:t> </w:t>
      </w:r>
      <w:r w:rsidRPr="00176D6F">
        <w:rPr>
          <w:rFonts w:ascii="Calibri" w:eastAsia="Trebuchet MS" w:hAnsi="Calibri" w:cs="Arial"/>
          <w:b/>
          <w:szCs w:val="24"/>
        </w:rPr>
        <w:t>postępowaniu.</w:t>
      </w:r>
      <w:r>
        <w:rPr>
          <w:rFonts w:ascii="Calibri" w:eastAsia="Trebuchet MS" w:hAnsi="Calibri" w:cs="Arial"/>
          <w:b/>
          <w:szCs w:val="24"/>
        </w:rPr>
        <w:br/>
      </w:r>
    </w:p>
    <w:p w14:paraId="19E807EB" w14:textId="2FE80A4D" w:rsidR="00176D6F" w:rsidRDefault="00176D6F" w:rsidP="00B241DA">
      <w:pPr>
        <w:pStyle w:val="Akapitzlist"/>
        <w:ind w:left="1418"/>
        <w:jc w:val="both"/>
        <w:rPr>
          <w:rFonts w:ascii="Calibri" w:eastAsia="Trebuchet MS" w:hAnsi="Calibri" w:cs="Arial"/>
          <w:szCs w:val="24"/>
        </w:rPr>
      </w:pPr>
      <w:r w:rsidRPr="00176D6F">
        <w:rPr>
          <w:rFonts w:ascii="Calibri" w:eastAsia="Trebuchet MS" w:hAnsi="Calibri" w:cs="Arial"/>
          <w:szCs w:val="24"/>
        </w:rPr>
        <w:t xml:space="preserve">Ocena spełniania w/w warunku zostanie dokonana przez Zamawiającego na podstawie złożonego oświadczenia, o którym mowa w art. 125 ust. 1 ustawy </w:t>
      </w:r>
      <w:r>
        <w:rPr>
          <w:rFonts w:ascii="Calibri" w:eastAsia="Trebuchet MS" w:hAnsi="Calibri" w:cs="Arial"/>
          <w:szCs w:val="24"/>
        </w:rPr>
        <w:t>p.z.p.</w:t>
      </w:r>
      <w:r w:rsidRPr="00176D6F">
        <w:rPr>
          <w:rFonts w:ascii="Calibri" w:eastAsia="Trebuchet MS" w:hAnsi="Calibri" w:cs="Arial"/>
          <w:szCs w:val="24"/>
        </w:rPr>
        <w:t xml:space="preserve">, według wzoru stanowiącego </w:t>
      </w:r>
      <w:r w:rsidRPr="00176D6F">
        <w:rPr>
          <w:rFonts w:ascii="Calibri" w:eastAsia="Trebuchet MS" w:hAnsi="Calibri" w:cs="Arial"/>
          <w:b/>
          <w:szCs w:val="24"/>
        </w:rPr>
        <w:t>Załącznik nr 3</w:t>
      </w:r>
      <w:r w:rsidRPr="00176D6F">
        <w:rPr>
          <w:rFonts w:ascii="Calibri" w:eastAsia="Trebuchet MS" w:hAnsi="Calibri" w:cs="Arial"/>
          <w:szCs w:val="24"/>
        </w:rPr>
        <w:t xml:space="preserve"> do Specyfikacji Warunków Zamówienia.</w:t>
      </w:r>
      <w:r>
        <w:rPr>
          <w:rFonts w:ascii="Calibri" w:eastAsia="Trebuchet MS" w:hAnsi="Calibri" w:cs="Arial"/>
          <w:szCs w:val="24"/>
        </w:rPr>
        <w:br/>
      </w:r>
    </w:p>
    <w:p w14:paraId="4776098A" w14:textId="77777777" w:rsidR="00176D6F" w:rsidRDefault="00176D6F" w:rsidP="00B241DA">
      <w:pPr>
        <w:pStyle w:val="Akapitzlist"/>
        <w:numPr>
          <w:ilvl w:val="2"/>
          <w:numId w:val="7"/>
        </w:numPr>
        <w:jc w:val="both"/>
        <w:rPr>
          <w:rFonts w:ascii="Calibri" w:eastAsia="Trebuchet MS" w:hAnsi="Calibri" w:cs="Arial"/>
          <w:b/>
          <w:szCs w:val="24"/>
        </w:rPr>
      </w:pPr>
      <w:r w:rsidRPr="00176D6F">
        <w:rPr>
          <w:rFonts w:ascii="Calibri" w:eastAsia="Trebuchet MS" w:hAnsi="Calibri" w:cs="Arial"/>
          <w:b/>
          <w:szCs w:val="24"/>
        </w:rPr>
        <w:t>spełniają warunki udziału w postępowaniu w zakresie:</w:t>
      </w:r>
    </w:p>
    <w:p w14:paraId="75EB895D" w14:textId="465A2D3D" w:rsidR="00176D6F" w:rsidRPr="00176D6F" w:rsidRDefault="00176D6F" w:rsidP="00B241DA">
      <w:pPr>
        <w:pStyle w:val="Akapitzlist"/>
        <w:numPr>
          <w:ilvl w:val="3"/>
          <w:numId w:val="1"/>
        </w:numPr>
        <w:jc w:val="both"/>
        <w:rPr>
          <w:rFonts w:ascii="Calibri" w:eastAsia="Trebuchet MS" w:hAnsi="Calibri" w:cs="Arial"/>
          <w:szCs w:val="24"/>
        </w:rPr>
      </w:pPr>
      <w:r w:rsidRPr="00176D6F">
        <w:rPr>
          <w:rFonts w:ascii="Calibri" w:eastAsia="Trebuchet MS" w:hAnsi="Calibri" w:cs="Arial"/>
          <w:szCs w:val="24"/>
        </w:rPr>
        <w:t>zdolności do występowania w obrocie gospodarczym;</w:t>
      </w:r>
      <w:r>
        <w:rPr>
          <w:rFonts w:ascii="Calibri" w:eastAsia="Trebuchet MS" w:hAnsi="Calibri" w:cs="Arial"/>
          <w:szCs w:val="24"/>
        </w:rPr>
        <w:br/>
      </w:r>
    </w:p>
    <w:p w14:paraId="08891DAE" w14:textId="773C8A0F" w:rsidR="00176D6F" w:rsidRPr="00176D6F" w:rsidRDefault="00803912" w:rsidP="00B241DA">
      <w:pPr>
        <w:pStyle w:val="Akapitzlist"/>
        <w:ind w:left="2880"/>
        <w:rPr>
          <w:rFonts w:ascii="Calibri" w:eastAsia="Trebuchet MS" w:hAnsi="Calibri" w:cs="Arial"/>
          <w:i/>
          <w:sz w:val="20"/>
          <w:szCs w:val="24"/>
        </w:rPr>
      </w:pPr>
      <w:bookmarkStart w:id="5" w:name="_Hlk130806307"/>
      <w:r w:rsidRPr="00D17643">
        <w:rPr>
          <w:rFonts w:ascii="Calibri" w:eastAsia="Trebuchet MS" w:hAnsi="Calibri" w:cs="Arial"/>
          <w:i/>
          <w:szCs w:val="24"/>
        </w:rPr>
        <w:t>Zamawiający nie określa warunku</w:t>
      </w:r>
      <w:r>
        <w:rPr>
          <w:rFonts w:ascii="Calibri" w:eastAsia="Trebuchet MS" w:hAnsi="Calibri" w:cs="Arial"/>
          <w:szCs w:val="24"/>
        </w:rPr>
        <w:t xml:space="preserve">. </w:t>
      </w:r>
      <w:bookmarkEnd w:id="5"/>
      <w:r w:rsidR="00176D6F">
        <w:rPr>
          <w:rFonts w:ascii="Calibri" w:eastAsia="Trebuchet MS" w:hAnsi="Calibri" w:cs="Arial"/>
          <w:i/>
          <w:sz w:val="20"/>
          <w:szCs w:val="24"/>
        </w:rPr>
        <w:br/>
      </w:r>
    </w:p>
    <w:p w14:paraId="66E3E591" w14:textId="4C1211FE" w:rsidR="00176D6F" w:rsidRDefault="00176D6F" w:rsidP="00B241DA">
      <w:pPr>
        <w:pStyle w:val="Akapitzlist"/>
        <w:numPr>
          <w:ilvl w:val="3"/>
          <w:numId w:val="1"/>
        </w:numPr>
        <w:jc w:val="both"/>
        <w:rPr>
          <w:rFonts w:ascii="Calibri" w:eastAsia="Trebuchet MS" w:hAnsi="Calibri" w:cs="Arial"/>
          <w:szCs w:val="24"/>
        </w:rPr>
      </w:pPr>
      <w:r w:rsidRPr="00176D6F">
        <w:rPr>
          <w:rFonts w:ascii="Calibri" w:eastAsia="Trebuchet MS" w:hAnsi="Calibri" w:cs="Arial"/>
          <w:szCs w:val="24"/>
        </w:rPr>
        <w:t xml:space="preserve">uprawnień do prowadzenia określonej działalności gospodarczej lub zawodowej, o ile </w:t>
      </w:r>
      <w:r>
        <w:rPr>
          <w:rFonts w:ascii="Calibri" w:eastAsia="Trebuchet MS" w:hAnsi="Calibri" w:cs="Arial"/>
          <w:szCs w:val="24"/>
        </w:rPr>
        <w:t>wynika to z odrębnych przepisów;</w:t>
      </w:r>
      <w:r w:rsidR="00D17643">
        <w:rPr>
          <w:rFonts w:ascii="Calibri" w:eastAsia="Trebuchet MS" w:hAnsi="Calibri" w:cs="Arial"/>
          <w:szCs w:val="24"/>
        </w:rPr>
        <w:br/>
      </w:r>
    </w:p>
    <w:p w14:paraId="59BABCFA" w14:textId="530D44E6" w:rsidR="00176D6F" w:rsidRPr="00B911D6" w:rsidRDefault="00803912" w:rsidP="00367F3E">
      <w:pPr>
        <w:pStyle w:val="Akapitzlist"/>
        <w:ind w:left="2880"/>
      </w:pPr>
      <w:r w:rsidRPr="00D17643">
        <w:rPr>
          <w:rFonts w:ascii="Calibri" w:eastAsia="Trebuchet MS" w:hAnsi="Calibri" w:cs="Arial"/>
          <w:i/>
          <w:szCs w:val="24"/>
        </w:rPr>
        <w:t xml:space="preserve">Zamawiający </w:t>
      </w:r>
      <w:r w:rsidR="00367F3E">
        <w:rPr>
          <w:rFonts w:ascii="Calibri" w:eastAsia="Trebuchet MS" w:hAnsi="Calibri" w:cs="Arial"/>
          <w:i/>
          <w:szCs w:val="24"/>
        </w:rPr>
        <w:t xml:space="preserve">nie określa warunku. </w:t>
      </w:r>
      <w:r w:rsidR="00176D6F" w:rsidRPr="00B911D6">
        <w:rPr>
          <w:sz w:val="20"/>
        </w:rPr>
        <w:br/>
      </w:r>
    </w:p>
    <w:p w14:paraId="32829C61" w14:textId="108EE970" w:rsidR="00176D6F" w:rsidRPr="00A905D8" w:rsidRDefault="00176D6F" w:rsidP="00E1779D">
      <w:pPr>
        <w:pStyle w:val="Akapitzlist"/>
        <w:numPr>
          <w:ilvl w:val="3"/>
          <w:numId w:val="1"/>
        </w:numPr>
        <w:rPr>
          <w:rFonts w:ascii="Calibri" w:eastAsia="Trebuchet MS" w:hAnsi="Calibri" w:cs="Arial"/>
          <w:i/>
          <w:szCs w:val="24"/>
        </w:rPr>
      </w:pPr>
      <w:r w:rsidRPr="004A64D1">
        <w:rPr>
          <w:rFonts w:ascii="Calibri" w:eastAsia="Trebuchet MS" w:hAnsi="Calibri" w:cs="Arial"/>
          <w:szCs w:val="24"/>
        </w:rPr>
        <w:t>sytuacji ekonomicznej lub finansowej;</w:t>
      </w:r>
      <w:r w:rsidR="004A64D1" w:rsidRPr="004A64D1">
        <w:rPr>
          <w:rFonts w:ascii="Calibri" w:eastAsia="Trebuchet MS" w:hAnsi="Calibri" w:cs="Arial"/>
          <w:szCs w:val="24"/>
        </w:rPr>
        <w:br/>
      </w:r>
    </w:p>
    <w:p w14:paraId="53CA8077" w14:textId="2F01DD38" w:rsidR="00176D6F" w:rsidRDefault="00A905D8" w:rsidP="00A905D8">
      <w:pPr>
        <w:pStyle w:val="Akapitzlist"/>
        <w:ind w:left="2880"/>
        <w:rPr>
          <w:rFonts w:ascii="Calibri" w:eastAsia="Trebuchet MS" w:hAnsi="Calibri" w:cs="Arial"/>
          <w:i/>
          <w:sz w:val="20"/>
          <w:szCs w:val="24"/>
        </w:rPr>
      </w:pPr>
      <w:r w:rsidRPr="00D17643">
        <w:rPr>
          <w:rFonts w:ascii="Calibri" w:eastAsia="Trebuchet MS" w:hAnsi="Calibri" w:cs="Arial"/>
          <w:i/>
          <w:szCs w:val="24"/>
        </w:rPr>
        <w:t>Zamawiający nie określa warunku</w:t>
      </w:r>
      <w:r w:rsidRPr="00A905D8">
        <w:rPr>
          <w:rFonts w:ascii="Calibri" w:eastAsia="Trebuchet MS" w:hAnsi="Calibri" w:cs="Arial"/>
          <w:i/>
          <w:szCs w:val="24"/>
        </w:rPr>
        <w:t>.</w:t>
      </w:r>
      <w:r w:rsidR="004A64D1" w:rsidRPr="004A64D1">
        <w:rPr>
          <w:rFonts w:ascii="Calibri" w:eastAsia="Trebuchet MS" w:hAnsi="Calibri" w:cs="Arial"/>
          <w:i/>
          <w:sz w:val="20"/>
          <w:szCs w:val="24"/>
        </w:rPr>
        <w:br/>
      </w:r>
    </w:p>
    <w:p w14:paraId="7590751F" w14:textId="77777777" w:rsidR="00A905D8" w:rsidRPr="004A64D1" w:rsidRDefault="00A905D8" w:rsidP="00A905D8">
      <w:pPr>
        <w:pStyle w:val="Akapitzlist"/>
        <w:ind w:left="2880"/>
        <w:rPr>
          <w:rFonts w:ascii="Calibri" w:eastAsia="Trebuchet MS" w:hAnsi="Calibri" w:cs="Arial"/>
          <w:i/>
          <w:sz w:val="20"/>
          <w:szCs w:val="24"/>
        </w:rPr>
      </w:pPr>
    </w:p>
    <w:p w14:paraId="054A1B0C" w14:textId="07E56695" w:rsidR="00176D6F" w:rsidRPr="004A64D1" w:rsidRDefault="00176D6F" w:rsidP="00E1779D">
      <w:pPr>
        <w:pStyle w:val="Akapitzlist"/>
        <w:numPr>
          <w:ilvl w:val="3"/>
          <w:numId w:val="1"/>
        </w:numPr>
        <w:rPr>
          <w:rFonts w:ascii="Calibri" w:eastAsia="Trebuchet MS" w:hAnsi="Calibri" w:cs="Arial"/>
          <w:szCs w:val="24"/>
        </w:rPr>
      </w:pPr>
      <w:r w:rsidRPr="004A64D1">
        <w:rPr>
          <w:rFonts w:ascii="Calibri" w:eastAsia="Trebuchet MS" w:hAnsi="Calibri" w:cs="Arial"/>
          <w:szCs w:val="24"/>
        </w:rPr>
        <w:t>zdolności technicznej lub zawodowej.</w:t>
      </w:r>
    </w:p>
    <w:p w14:paraId="59D1F613" w14:textId="439165BD" w:rsidR="005E0221" w:rsidRPr="00A3654C" w:rsidRDefault="00CD3D94" w:rsidP="00367F3E">
      <w:pPr>
        <w:pStyle w:val="Akapitzlist"/>
        <w:ind w:left="2835"/>
        <w:jc w:val="both"/>
        <w:rPr>
          <w:rFonts w:ascii="Calibri" w:eastAsia="Trebuchet MS" w:hAnsi="Calibri" w:cs="Arial"/>
          <w:b/>
          <w:bCs/>
          <w:iCs/>
          <w:szCs w:val="24"/>
        </w:rPr>
      </w:pPr>
      <w:r w:rsidRPr="00A3654C">
        <w:rPr>
          <w:rFonts w:ascii="Calibri" w:eastAsia="Trebuchet MS" w:hAnsi="Calibri" w:cs="Arial"/>
          <w:b/>
          <w:bCs/>
          <w:iCs/>
          <w:szCs w:val="24"/>
        </w:rPr>
        <w:t>Zamawiający uzna warunek za spełniony, jeżeli Wykonawca w ciągu ostatnich trzech lat przed upływem terminu składania ofert, a jeżeli okres prowadzenia działalności jest krótszy – w tym okresie – zrealizował w sposób należyty co najmniej 3 (trzy) dostawy bonów towarowych.</w:t>
      </w:r>
    </w:p>
    <w:p w14:paraId="5B678A82" w14:textId="0D2B29A4" w:rsidR="004A64D1" w:rsidRPr="004A64D1" w:rsidRDefault="004A64D1" w:rsidP="00B241DA">
      <w:pPr>
        <w:pStyle w:val="Akapitzlist"/>
        <w:ind w:left="2880"/>
        <w:jc w:val="both"/>
        <w:rPr>
          <w:rFonts w:ascii="Calibri" w:eastAsia="Trebuchet MS" w:hAnsi="Calibri" w:cs="Arial"/>
          <w:szCs w:val="24"/>
        </w:rPr>
      </w:pPr>
    </w:p>
    <w:p w14:paraId="767E4931" w14:textId="5A13FDBC" w:rsid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 xml:space="preserve">Wartości podane w dokumentach potwierdzających spełnianie warunku,  </w:t>
      </w:r>
      <w:r w:rsidR="00D0679D">
        <w:rPr>
          <w:rFonts w:ascii="Calibri" w:hAnsi="Calibri" w:cs="Arial"/>
          <w:sz w:val="24"/>
          <w:szCs w:val="24"/>
        </w:rPr>
        <w:br/>
      </w:r>
      <w:r w:rsidRPr="004A64D1">
        <w:rPr>
          <w:rFonts w:ascii="Calibri" w:hAnsi="Calibri" w:cs="Arial"/>
          <w:sz w:val="24"/>
          <w:szCs w:val="24"/>
        </w:rPr>
        <w:t xml:space="preserve">w walutach innych niż wskazane przez Zamawiającego, Wykonawca przeliczy według średniego kursu NBP na dzień podpisania protokołu odbioru lub </w:t>
      </w:r>
      <w:r w:rsidRPr="004A64D1">
        <w:rPr>
          <w:rFonts w:ascii="Calibri" w:hAnsi="Calibri" w:cs="Arial"/>
          <w:sz w:val="24"/>
          <w:szCs w:val="24"/>
        </w:rPr>
        <w:lastRenderedPageBreak/>
        <w:t>równoważnego dokumentu wskazujące należyte wykonanie dostawy.</w:t>
      </w:r>
    </w:p>
    <w:p w14:paraId="19DEE89B" w14:textId="40FBD6FD" w:rsidR="00176D6F" w:rsidRP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 xml:space="preserve">Wykonawcy mogą wspólnie ubiegać się o udzielenie zamówienia. W takim przypadku, wykonawcy ustanawiają pełnomocnika do reprezentowania ich </w:t>
      </w:r>
      <w:r w:rsidR="00D0679D">
        <w:rPr>
          <w:rFonts w:ascii="Calibri" w:hAnsi="Calibri" w:cs="Arial"/>
          <w:sz w:val="24"/>
          <w:szCs w:val="24"/>
        </w:rPr>
        <w:br/>
      </w:r>
      <w:r w:rsidRPr="004A64D1">
        <w:rPr>
          <w:rFonts w:ascii="Calibri" w:hAnsi="Calibri" w:cs="Arial"/>
          <w:sz w:val="24"/>
          <w:szCs w:val="24"/>
        </w:rPr>
        <w:t xml:space="preserve">w postępowaniu o udzielenie zamówienia albo reprezentowania </w:t>
      </w:r>
      <w:r w:rsidR="00D0679D">
        <w:rPr>
          <w:rFonts w:ascii="Calibri" w:hAnsi="Calibri" w:cs="Arial"/>
          <w:sz w:val="24"/>
          <w:szCs w:val="24"/>
        </w:rPr>
        <w:br/>
      </w:r>
      <w:r w:rsidRPr="004A64D1">
        <w:rPr>
          <w:rFonts w:ascii="Calibri" w:hAnsi="Calibri" w:cs="Arial"/>
          <w:sz w:val="24"/>
          <w:szCs w:val="24"/>
        </w:rPr>
        <w:t>w postępowaniu i do zawarcia umowy ramowej w sprawie zamówienia publicznego. Uwaga: spółka cywilna jest traktowana jako wykonawcy ubiegający się wspólnie. Przed udzieleniem zamówienia Zamawiający uprawniony jest do żądania przedłożenia zawartej umowy regulującej zasady współpracy wykonawców wspólnie składających ofertę (tj. umowę konsorcjum, umowę spółki cywilnej).</w:t>
      </w:r>
    </w:p>
    <w:p w14:paraId="178E36B0" w14:textId="39508262" w:rsidR="00176D6F" w:rsidRPr="004A64D1" w:rsidRDefault="00176D6F" w:rsidP="00B241DA">
      <w:pPr>
        <w:pStyle w:val="Teksttreci50"/>
        <w:numPr>
          <w:ilvl w:val="1"/>
          <w:numId w:val="7"/>
        </w:numPr>
        <w:spacing w:before="0" w:line="240" w:lineRule="auto"/>
        <w:ind w:right="60"/>
        <w:jc w:val="both"/>
        <w:rPr>
          <w:rFonts w:ascii="Calibri" w:hAnsi="Calibri" w:cs="Arial"/>
          <w:sz w:val="24"/>
          <w:szCs w:val="24"/>
          <w:u w:val="single"/>
        </w:rPr>
      </w:pPr>
      <w:r w:rsidRPr="004A64D1">
        <w:rPr>
          <w:rFonts w:ascii="Calibri" w:hAnsi="Calibri" w:cs="Arial"/>
          <w:sz w:val="24"/>
          <w:szCs w:val="24"/>
        </w:rPr>
        <w:t xml:space="preserve">W przypadku wspólnego ubiegania się o zamówienie przez Wykonawców, oświadczenie, o którym mowa w pkt </w:t>
      </w:r>
      <w:r w:rsidR="009879F2" w:rsidRPr="008E393A">
        <w:rPr>
          <w:rFonts w:ascii="Calibri" w:hAnsi="Calibri" w:cs="Arial"/>
          <w:sz w:val="24"/>
          <w:szCs w:val="24"/>
        </w:rPr>
        <w:t>7</w:t>
      </w:r>
      <w:r w:rsidRPr="008E393A">
        <w:rPr>
          <w:rFonts w:ascii="Calibri" w:hAnsi="Calibri" w:cs="Arial"/>
          <w:sz w:val="24"/>
          <w:szCs w:val="24"/>
        </w:rPr>
        <w:t>.1</w:t>
      </w:r>
      <w:r w:rsidRPr="004A64D1">
        <w:rPr>
          <w:rFonts w:ascii="Calibri" w:hAnsi="Calibri" w:cs="Arial"/>
          <w:sz w:val="24"/>
          <w:szCs w:val="24"/>
        </w:rPr>
        <w:t>. SWZ składa</w:t>
      </w:r>
      <w:r w:rsidR="00D63CE8">
        <w:rPr>
          <w:rFonts w:ascii="Calibri" w:hAnsi="Calibri" w:cs="Arial"/>
          <w:sz w:val="24"/>
          <w:szCs w:val="24"/>
        </w:rPr>
        <w:t xml:space="preserve"> osobno</w:t>
      </w:r>
      <w:r w:rsidRPr="004A64D1">
        <w:rPr>
          <w:rFonts w:ascii="Calibri" w:hAnsi="Calibri" w:cs="Arial"/>
          <w:sz w:val="24"/>
          <w:szCs w:val="24"/>
        </w:rPr>
        <w:t xml:space="preserve"> każdy </w:t>
      </w:r>
      <w:r w:rsidR="00E1779D">
        <w:rPr>
          <w:rFonts w:ascii="Calibri" w:hAnsi="Calibri" w:cs="Arial"/>
          <w:sz w:val="24"/>
          <w:szCs w:val="24"/>
        </w:rPr>
        <w:br/>
      </w:r>
      <w:r w:rsidRPr="004A64D1">
        <w:rPr>
          <w:rFonts w:ascii="Calibri" w:hAnsi="Calibri" w:cs="Arial"/>
          <w:sz w:val="24"/>
          <w:szCs w:val="24"/>
        </w:rPr>
        <w:t xml:space="preserve">z Wykonawców. Oświadczenia te potwierdzają brak podstaw wykluczenia </w:t>
      </w:r>
      <w:r w:rsidR="00D63CE8">
        <w:rPr>
          <w:rFonts w:ascii="Calibri" w:hAnsi="Calibri" w:cs="Arial"/>
          <w:sz w:val="24"/>
          <w:szCs w:val="24"/>
        </w:rPr>
        <w:t xml:space="preserve">osobno każdego z Wykonawców </w:t>
      </w:r>
      <w:r w:rsidRPr="004A64D1">
        <w:rPr>
          <w:rFonts w:ascii="Calibri" w:hAnsi="Calibri" w:cs="Arial"/>
          <w:sz w:val="24"/>
          <w:szCs w:val="24"/>
        </w:rPr>
        <w:t xml:space="preserve">oraz spełnianie warunków udziału w postępowaniu lub kryteriów selekcji w zakresie, w jakim każdy </w:t>
      </w:r>
      <w:r w:rsidR="00E1779D">
        <w:rPr>
          <w:rFonts w:ascii="Calibri" w:hAnsi="Calibri" w:cs="Arial"/>
          <w:sz w:val="24"/>
          <w:szCs w:val="24"/>
        </w:rPr>
        <w:br/>
      </w:r>
      <w:r w:rsidRPr="004A64D1">
        <w:rPr>
          <w:rFonts w:ascii="Calibri" w:hAnsi="Calibri" w:cs="Arial"/>
          <w:sz w:val="24"/>
          <w:szCs w:val="24"/>
        </w:rPr>
        <w:t xml:space="preserve">z wykonawców wykazuje spełnienie warunków udziału w postępowaniu lub kryteriów selekcji. </w:t>
      </w:r>
    </w:p>
    <w:p w14:paraId="45D4B024" w14:textId="54D0DDE0" w:rsidR="00176D6F" w:rsidRPr="004A64D1" w:rsidRDefault="00176D6F" w:rsidP="00B241DA">
      <w:pPr>
        <w:pStyle w:val="Teksttreci50"/>
        <w:numPr>
          <w:ilvl w:val="1"/>
          <w:numId w:val="7"/>
        </w:numPr>
        <w:spacing w:before="0" w:line="240" w:lineRule="auto"/>
        <w:ind w:right="60"/>
        <w:jc w:val="both"/>
        <w:rPr>
          <w:rFonts w:ascii="Calibri" w:hAnsi="Calibri" w:cs="Arial"/>
          <w:sz w:val="24"/>
          <w:szCs w:val="24"/>
          <w:u w:val="single"/>
        </w:rPr>
      </w:pPr>
      <w:r w:rsidRPr="004A64D1">
        <w:rPr>
          <w:rFonts w:ascii="Calibri" w:hAnsi="Calibri" w:cs="Arial"/>
          <w:sz w:val="24"/>
          <w:szCs w:val="24"/>
        </w:rPr>
        <w:t xml:space="preserve">Wykonawca może w celu potwierdzenia spełniania warunków udziału </w:t>
      </w:r>
      <w:r w:rsidR="00A3654C">
        <w:rPr>
          <w:rFonts w:ascii="Calibri" w:hAnsi="Calibri" w:cs="Arial"/>
          <w:sz w:val="24"/>
          <w:szCs w:val="24"/>
        </w:rPr>
        <w:br/>
      </w:r>
      <w:r w:rsidRPr="004A64D1">
        <w:rPr>
          <w:rFonts w:ascii="Calibri" w:hAnsi="Calibri" w:cs="Arial"/>
          <w:sz w:val="24"/>
          <w:szCs w:val="24"/>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B762362" w14:textId="563AFC05" w:rsidR="00176D6F" w:rsidRP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ze wzorem stanowiącym załącznik nr 4 do SWZ.</w:t>
      </w:r>
    </w:p>
    <w:p w14:paraId="4E3812F5" w14:textId="5A955C93" w:rsidR="00176D6F"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0D520A" w14:textId="09D1F1EE" w:rsidR="009879F2" w:rsidRPr="004A64D1" w:rsidRDefault="009879F2" w:rsidP="00B241DA">
      <w:pPr>
        <w:pStyle w:val="Teksttreci50"/>
        <w:numPr>
          <w:ilvl w:val="1"/>
          <w:numId w:val="7"/>
        </w:numPr>
        <w:spacing w:before="0" w:line="240" w:lineRule="auto"/>
        <w:ind w:right="60"/>
        <w:jc w:val="both"/>
        <w:rPr>
          <w:rFonts w:ascii="Calibri" w:hAnsi="Calibri" w:cs="Arial"/>
          <w:sz w:val="24"/>
          <w:szCs w:val="24"/>
        </w:rPr>
      </w:pPr>
      <w:r>
        <w:rPr>
          <w:rFonts w:ascii="Calibri" w:hAnsi="Calibri" w:cs="Arial"/>
          <w:sz w:val="24"/>
          <w:szCs w:val="24"/>
        </w:rPr>
        <w:t xml:space="preserve">Wykonawca, w przypadku polegania na zdolnościach lub sytuacji podmiotów udostępniających zasoby, przedstawia, wraz z oświadczeniem, o którym mowa w pkt 7.1. także oświadczenie podmiotu udostępniającego zasoby, potwierdzające brak podstaw wykluczenia tego podmiotu oraz odpowiedni spełnianie warunków udziału w postępowaniu lub kryteriów selekcji, </w:t>
      </w:r>
      <w:r w:rsidR="00D0679D">
        <w:rPr>
          <w:rFonts w:ascii="Calibri" w:hAnsi="Calibri" w:cs="Arial"/>
          <w:sz w:val="24"/>
          <w:szCs w:val="24"/>
        </w:rPr>
        <w:br/>
      </w:r>
      <w:r>
        <w:rPr>
          <w:rFonts w:ascii="Calibri" w:hAnsi="Calibri" w:cs="Arial"/>
          <w:sz w:val="24"/>
          <w:szCs w:val="24"/>
        </w:rPr>
        <w:t>w zakresie w jakim Wykonawca powołuje się na jego zasoby.</w:t>
      </w:r>
    </w:p>
    <w:p w14:paraId="583C2F39" w14:textId="77777777" w:rsidR="00176D6F" w:rsidRP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w:t>
      </w:r>
      <w:r w:rsidRPr="004A64D1">
        <w:rPr>
          <w:rFonts w:ascii="Calibri" w:hAnsi="Calibri" w:cs="Arial"/>
          <w:sz w:val="24"/>
          <w:szCs w:val="24"/>
        </w:rPr>
        <w:lastRenderedPageBreak/>
        <w:t>terminie określonym przez zamawiającego zastąpił ten podmiot innym podmiotem lub podmiotami albo wykazał, że samodzielnie spełnia warunki udziału w postępowaniu</w:t>
      </w:r>
    </w:p>
    <w:p w14:paraId="7CB109E1" w14:textId="7ABBDA19" w:rsid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90211">
        <w:rPr>
          <w:rFonts w:ascii="Calibri" w:hAnsi="Calibri" w:cs="Arial"/>
          <w:sz w:val="24"/>
          <w:szCs w:val="24"/>
        </w:rPr>
        <w:t>.</w:t>
      </w:r>
    </w:p>
    <w:p w14:paraId="2F9FC761" w14:textId="77777777" w:rsidR="004A64D1"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14754C8" w14:textId="1FB0A0BE" w:rsidR="00176D6F" w:rsidRDefault="00176D6F" w:rsidP="00B241DA">
      <w:pPr>
        <w:pStyle w:val="Teksttreci50"/>
        <w:numPr>
          <w:ilvl w:val="1"/>
          <w:numId w:val="7"/>
        </w:numPr>
        <w:spacing w:before="0" w:line="240" w:lineRule="auto"/>
        <w:ind w:right="60"/>
        <w:jc w:val="both"/>
        <w:rPr>
          <w:rFonts w:ascii="Calibri" w:hAnsi="Calibri" w:cs="Arial"/>
          <w:sz w:val="24"/>
          <w:szCs w:val="24"/>
        </w:rPr>
      </w:pPr>
      <w:r w:rsidRPr="004A64D1">
        <w:rPr>
          <w:rFonts w:ascii="Calibri" w:hAnsi="Calibri"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6135DF5" w14:textId="77777777" w:rsidR="004A64D1" w:rsidRPr="004A64D1" w:rsidRDefault="004A64D1" w:rsidP="00B241DA">
      <w:pPr>
        <w:pStyle w:val="Teksttreci50"/>
        <w:spacing w:before="0" w:line="240" w:lineRule="auto"/>
        <w:ind w:right="60"/>
        <w:jc w:val="both"/>
        <w:rPr>
          <w:rFonts w:ascii="Calibri" w:hAnsi="Calibri" w:cs="Arial"/>
          <w:sz w:val="24"/>
          <w:szCs w:val="24"/>
        </w:rPr>
      </w:pPr>
    </w:p>
    <w:p w14:paraId="7C0B7EF6" w14:textId="0676E9D7" w:rsidR="00B10EB4" w:rsidRDefault="004A64D1" w:rsidP="00B241DA">
      <w:pPr>
        <w:pStyle w:val="Nagwek1"/>
        <w:numPr>
          <w:ilvl w:val="0"/>
          <w:numId w:val="2"/>
        </w:numPr>
        <w:jc w:val="both"/>
      </w:pPr>
      <w:r>
        <w:t xml:space="preserve">WYKAZ PODMIOTOWYCH ŚRODKÓW DOWODOWYCH ORAZ OŚWIADCZEŃ </w:t>
      </w:r>
      <w:r w:rsidR="00E1779D">
        <w:br/>
      </w:r>
      <w:r>
        <w:t>I DOKUMENTÓW POTWIERDZAJĄCYCH SPEŁNIENIE</w:t>
      </w:r>
      <w:r w:rsidR="00E1779D">
        <w:t xml:space="preserve"> </w:t>
      </w:r>
      <w:r>
        <w:t xml:space="preserve">WARUNKÓW UDZIAŁU </w:t>
      </w:r>
      <w:r w:rsidR="00E1779D">
        <w:br/>
      </w:r>
      <w:r>
        <w:t>W POSTĘPOWA</w:t>
      </w:r>
      <w:r w:rsidR="000A436B">
        <w:t>N</w:t>
      </w:r>
      <w:r>
        <w:t>IU ORAZ BRAK PODSTAW WYKLUCZENIA</w:t>
      </w:r>
    </w:p>
    <w:p w14:paraId="5A7925B2" w14:textId="0E10783B" w:rsidR="004A64D1" w:rsidRPr="004A64D1" w:rsidRDefault="004A64D1" w:rsidP="00B241DA">
      <w:pPr>
        <w:widowControl w:val="0"/>
        <w:numPr>
          <w:ilvl w:val="1"/>
          <w:numId w:val="3"/>
        </w:numPr>
        <w:spacing w:after="120" w:line="276" w:lineRule="auto"/>
        <w:jc w:val="both"/>
        <w:rPr>
          <w:rFonts w:eastAsia="Times New Roman" w:cs="Times New Roman"/>
          <w:b/>
          <w:szCs w:val="24"/>
        </w:rPr>
      </w:pPr>
      <w:r w:rsidRPr="004A64D1">
        <w:rPr>
          <w:rFonts w:eastAsia="Times New Roman" w:cs="Times New Roman"/>
          <w:szCs w:val="24"/>
        </w:rPr>
        <w:t>Wykonawca  w celu wstępnego potwierdzenia, że nie podlega on wykluczeniu oraz spełnia warunki udziału w postępowaniu, obowiązany jest załączyć do</w:t>
      </w:r>
      <w:r w:rsidR="0034161D">
        <w:rPr>
          <w:rFonts w:eastAsia="Times New Roman" w:cs="Times New Roman"/>
          <w:szCs w:val="24"/>
        </w:rPr>
        <w:t xml:space="preserve"> oferty</w:t>
      </w:r>
      <w:r w:rsidRPr="004A64D1">
        <w:rPr>
          <w:rFonts w:eastAsia="Times New Roman" w:cs="Times New Roman"/>
          <w:szCs w:val="24"/>
        </w:rPr>
        <w:t xml:space="preserve">, aktualne na dzień składania ofert, oświadczenie składane na podstawie art. 125 ust. 1 ustawy </w:t>
      </w:r>
      <w:r w:rsidR="009879F2">
        <w:rPr>
          <w:rFonts w:eastAsia="Times New Roman" w:cs="Times New Roman"/>
          <w:szCs w:val="24"/>
        </w:rPr>
        <w:t>p.z.p</w:t>
      </w:r>
      <w:r w:rsidRPr="004A64D1">
        <w:rPr>
          <w:rFonts w:eastAsia="Times New Roman" w:cs="Times New Roman"/>
          <w:szCs w:val="24"/>
        </w:rPr>
        <w:t xml:space="preserve">, według wzoru stanowiącego </w:t>
      </w:r>
      <w:r w:rsidRPr="004A64D1">
        <w:rPr>
          <w:rFonts w:eastAsia="Times New Roman" w:cs="Times New Roman"/>
          <w:b/>
          <w:szCs w:val="24"/>
        </w:rPr>
        <w:t>Załącznik nr 3</w:t>
      </w:r>
      <w:r w:rsidRPr="004A64D1">
        <w:rPr>
          <w:rFonts w:eastAsia="Times New Roman" w:cs="Times New Roman"/>
          <w:szCs w:val="24"/>
        </w:rPr>
        <w:t xml:space="preserve"> do Specyfikacji Warunków Zamówienia, potwierdzające, iż:</w:t>
      </w:r>
    </w:p>
    <w:p w14:paraId="74A81399" w14:textId="77777777" w:rsidR="004A64D1" w:rsidRPr="004A64D1" w:rsidRDefault="004A64D1" w:rsidP="00B241DA">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spełnia warunki udziału w postępowaniu;</w:t>
      </w:r>
    </w:p>
    <w:p w14:paraId="6F04D109" w14:textId="77777777" w:rsidR="004A64D1" w:rsidRPr="004A64D1" w:rsidRDefault="004A64D1" w:rsidP="00B241DA">
      <w:pPr>
        <w:widowControl w:val="0"/>
        <w:numPr>
          <w:ilvl w:val="0"/>
          <w:numId w:val="8"/>
        </w:numPr>
        <w:spacing w:after="0" w:line="240" w:lineRule="auto"/>
        <w:ind w:left="1701" w:firstLine="0"/>
        <w:jc w:val="both"/>
        <w:rPr>
          <w:rFonts w:eastAsia="Times New Roman" w:cs="Times New Roman"/>
          <w:szCs w:val="24"/>
        </w:rPr>
      </w:pPr>
      <w:r w:rsidRPr="004A64D1">
        <w:rPr>
          <w:rFonts w:eastAsia="Times New Roman" w:cs="Times New Roman"/>
          <w:szCs w:val="24"/>
        </w:rPr>
        <w:t>nie podlega wykluczeniu z postępowania.</w:t>
      </w:r>
    </w:p>
    <w:p w14:paraId="26D43B3C" w14:textId="77777777" w:rsidR="004A64D1" w:rsidRPr="004A64D1" w:rsidRDefault="004A64D1" w:rsidP="00B241DA">
      <w:pPr>
        <w:widowControl w:val="0"/>
        <w:spacing w:after="0" w:line="240" w:lineRule="auto"/>
        <w:ind w:left="851" w:hanging="425"/>
        <w:jc w:val="both"/>
        <w:rPr>
          <w:rFonts w:eastAsia="Times New Roman" w:cs="Times New Roman"/>
          <w:color w:val="FF0000"/>
          <w:szCs w:val="24"/>
        </w:rPr>
      </w:pPr>
    </w:p>
    <w:p w14:paraId="36F1351B" w14:textId="5C3443A1" w:rsidR="004A64D1" w:rsidRPr="004A64D1" w:rsidRDefault="004A64D1" w:rsidP="00B241DA">
      <w:pPr>
        <w:widowControl w:val="0"/>
        <w:numPr>
          <w:ilvl w:val="1"/>
          <w:numId w:val="3"/>
        </w:numPr>
        <w:spacing w:after="0" w:line="240" w:lineRule="auto"/>
        <w:jc w:val="both"/>
        <w:rPr>
          <w:rFonts w:eastAsia="Times New Roman" w:cs="Times New Roman"/>
          <w:szCs w:val="24"/>
        </w:rPr>
      </w:pPr>
      <w:r w:rsidRPr="004A64D1">
        <w:rPr>
          <w:rFonts w:eastAsia="Times New Roman" w:cs="Times New Roman"/>
          <w:szCs w:val="24"/>
        </w:rPr>
        <w:t xml:space="preserve">Informacje zawarte w oświadczeniu, o którym mowa w pkt </w:t>
      </w:r>
      <w:r>
        <w:rPr>
          <w:rFonts w:eastAsia="Times New Roman" w:cs="Times New Roman"/>
          <w:szCs w:val="24"/>
        </w:rPr>
        <w:t>8</w:t>
      </w:r>
      <w:r w:rsidRPr="004A64D1">
        <w:rPr>
          <w:rFonts w:eastAsia="Times New Roman" w:cs="Times New Roman"/>
          <w:szCs w:val="24"/>
        </w:rPr>
        <w:t>.1. stanowią wstępne potwierdzenie, że Wykonawca nie podlega wykluczeniu oraz spełnia warunki udziału w postępowaniu.</w:t>
      </w:r>
    </w:p>
    <w:p w14:paraId="6D95B26D" w14:textId="6E158F11"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Zamawiający wzywa wykonawcę, którego oferta została najwyżej oceniona, do złożenia w wyznaczonym terminie, nie krótszym niż 5 dni od dnia wezwania, podmiotowych środków dowodowych, jeżeli wymagał ich złożenia w ogłoszeniu </w:t>
      </w:r>
      <w:r w:rsidR="00E1779D">
        <w:rPr>
          <w:rFonts w:eastAsia="Times New Roman" w:cs="Times New Roman"/>
          <w:szCs w:val="24"/>
        </w:rPr>
        <w:br/>
      </w:r>
      <w:r w:rsidRPr="004A64D1">
        <w:rPr>
          <w:rFonts w:eastAsia="Times New Roman" w:cs="Times New Roman"/>
          <w:szCs w:val="24"/>
        </w:rPr>
        <w:t>o zamówieniu lub dokumentach zamówienia, aktualnych na dzień złożenia podmiotowych środków dowodowych.</w:t>
      </w:r>
    </w:p>
    <w:p w14:paraId="22EAE5CD" w14:textId="77777777"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Podmiotowe środki dowodowe wymagane od wykonawcy obejmują:</w:t>
      </w:r>
    </w:p>
    <w:p w14:paraId="20B335C6" w14:textId="2AEE3D86" w:rsidR="004A64D1" w:rsidRPr="004A64D1" w:rsidRDefault="004A64D1" w:rsidP="00B241D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odpis lub informacja z Krajowego Rejestru Sądowego lub z Centralnej </w:t>
      </w:r>
      <w:r w:rsidRPr="004A64D1">
        <w:rPr>
          <w:rFonts w:eastAsia="Times New Roman" w:cs="Times New Roman"/>
          <w:szCs w:val="24"/>
        </w:rPr>
        <w:lastRenderedPageBreak/>
        <w:t xml:space="preserve">Ewidencji i Informacji o Działalności Gospodarczej, w zakresie art. 109 ust. 1 pkt 4 </w:t>
      </w:r>
      <w:r>
        <w:rPr>
          <w:rFonts w:eastAsia="Times New Roman" w:cs="Times New Roman"/>
          <w:szCs w:val="24"/>
        </w:rPr>
        <w:t>p.z.p.</w:t>
      </w:r>
      <w:r w:rsidRPr="004A64D1">
        <w:rPr>
          <w:rFonts w:eastAsia="Times New Roman" w:cs="Times New Roman"/>
          <w:szCs w:val="24"/>
        </w:rPr>
        <w:t>, sporządzonych nie wcześniej niż 3 miesiące przed jej złożeniem, jeżeli odrębne przepisy wymagają wpisu do rejestru lub ewidencji;</w:t>
      </w:r>
    </w:p>
    <w:p w14:paraId="1622AC3F" w14:textId="4E2588C8" w:rsidR="004A64D1" w:rsidRDefault="004A64D1" w:rsidP="00B241D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wykaz </w:t>
      </w:r>
      <w:r w:rsidR="00A61F5E">
        <w:rPr>
          <w:rFonts w:eastAsia="Times New Roman" w:cs="Times New Roman"/>
          <w:szCs w:val="24"/>
        </w:rPr>
        <w:t xml:space="preserve">dostaw </w:t>
      </w:r>
      <w:r w:rsidR="004E228D">
        <w:rPr>
          <w:rFonts w:eastAsia="Times New Roman" w:cs="Times New Roman"/>
          <w:szCs w:val="24"/>
        </w:rPr>
        <w:t>stanowiących</w:t>
      </w:r>
      <w:r w:rsidRPr="004A64D1">
        <w:rPr>
          <w:rFonts w:eastAsia="Times New Roman" w:cs="Times New Roman"/>
          <w:szCs w:val="24"/>
        </w:rPr>
        <w:t xml:space="preserve"> przedmiot zamówienia, wykonanych, </w:t>
      </w:r>
      <w:r w:rsidR="00E1779D">
        <w:rPr>
          <w:rFonts w:eastAsia="Times New Roman" w:cs="Times New Roman"/>
          <w:szCs w:val="24"/>
        </w:rPr>
        <w:br/>
      </w:r>
      <w:r w:rsidRPr="004A64D1">
        <w:rPr>
          <w:rFonts w:eastAsia="Times New Roman" w:cs="Times New Roman"/>
          <w:szCs w:val="24"/>
        </w:rPr>
        <w:t>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w:t>
      </w:r>
      <w:r w:rsidR="00A61F5E">
        <w:rPr>
          <w:rFonts w:eastAsia="Times New Roman" w:cs="Times New Roman"/>
          <w:szCs w:val="24"/>
        </w:rPr>
        <w:t xml:space="preserve"> </w:t>
      </w:r>
      <w:r w:rsidRPr="004A64D1">
        <w:rPr>
          <w:rFonts w:eastAsia="Times New Roman" w:cs="Times New Roman"/>
          <w:szCs w:val="24"/>
        </w:rPr>
        <w:t xml:space="preserve">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t>
      </w:r>
      <w:r w:rsidR="00E1779D">
        <w:rPr>
          <w:rFonts w:eastAsia="Times New Roman" w:cs="Times New Roman"/>
          <w:szCs w:val="24"/>
        </w:rPr>
        <w:t xml:space="preserve"> </w:t>
      </w:r>
      <w:r w:rsidRPr="004A64D1">
        <w:rPr>
          <w:rFonts w:eastAsia="Times New Roman" w:cs="Times New Roman"/>
          <w:szCs w:val="24"/>
        </w:rPr>
        <w:t>w okresie ostatnich 3 miesięcy - załącznik nr 5 do SWZ</w:t>
      </w:r>
      <w:r w:rsidR="00F6185D">
        <w:rPr>
          <w:rFonts w:eastAsia="Times New Roman" w:cs="Times New Roman"/>
          <w:szCs w:val="24"/>
        </w:rPr>
        <w:t>.</w:t>
      </w:r>
    </w:p>
    <w:p w14:paraId="4B36B305" w14:textId="2489F257"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Jeżeli Wykonawca ma siedzibę lub miejsce zamieszkania poza terytorium Rzeczypospolitej Polskiej, zamiast dokumentu, o których mowa w </w:t>
      </w:r>
      <w:r w:rsidR="00EF755F">
        <w:rPr>
          <w:rFonts w:eastAsia="Times New Roman" w:cs="Times New Roman"/>
          <w:szCs w:val="24"/>
        </w:rPr>
        <w:t>pkt 8.</w:t>
      </w:r>
      <w:r w:rsidR="00671793">
        <w:rPr>
          <w:rFonts w:eastAsia="Times New Roman" w:cs="Times New Roman"/>
          <w:szCs w:val="24"/>
        </w:rPr>
        <w:t>4</w:t>
      </w:r>
      <w:r w:rsidR="00EF755F">
        <w:rPr>
          <w:rFonts w:eastAsia="Times New Roman" w:cs="Times New Roman"/>
          <w:szCs w:val="24"/>
        </w:rPr>
        <w:t>.1.</w:t>
      </w:r>
      <w:r w:rsidRPr="004A64D1">
        <w:rPr>
          <w:rFonts w:eastAsia="Times New Roman" w:cs="Times New Roman"/>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7EA142" w14:textId="3225CEDA"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Jeżeli w kraju, w którym Wykonawca ma siedzibę lub miejsce zamieszkania, nie wydaje się dokumentów, o których mowa w pkt </w:t>
      </w:r>
      <w:r w:rsidR="00F30A4F">
        <w:rPr>
          <w:rFonts w:eastAsia="Times New Roman" w:cs="Times New Roman"/>
          <w:szCs w:val="24"/>
        </w:rPr>
        <w:t>8</w:t>
      </w:r>
      <w:r w:rsidRPr="004A64D1">
        <w:rPr>
          <w:rFonts w:eastAsia="Times New Roman" w:cs="Times New Roman"/>
          <w:szCs w:val="24"/>
        </w:rPr>
        <w:t>.</w:t>
      </w:r>
      <w:r w:rsidR="00671793">
        <w:rPr>
          <w:rFonts w:eastAsia="Times New Roman" w:cs="Times New Roman"/>
          <w:szCs w:val="24"/>
        </w:rPr>
        <w:t>5</w:t>
      </w:r>
      <w:r w:rsidRPr="004A64D1">
        <w:rPr>
          <w:rFonts w:eastAsia="Times New Roman" w:cs="Times New Roman"/>
          <w:szCs w:val="24"/>
        </w:rPr>
        <w:t xml:space="preserve">., zastępuje się je w całości lub części dokumentem zawierającym odpowiednio oświadczenie Wykonawcy, </w:t>
      </w:r>
      <w:r w:rsidR="00E1779D">
        <w:rPr>
          <w:rFonts w:eastAsia="Times New Roman" w:cs="Times New Roman"/>
          <w:szCs w:val="24"/>
        </w:rPr>
        <w:br/>
      </w:r>
      <w:r w:rsidRPr="004A64D1">
        <w:rPr>
          <w:rFonts w:eastAsia="Times New Roman" w:cs="Times New Roman"/>
          <w:szCs w:val="24"/>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Zamawiający nie wzywa do złożenia podmiotowych środków dowodowych, jeżeli:</w:t>
      </w:r>
    </w:p>
    <w:p w14:paraId="396807E8" w14:textId="03A7D537" w:rsidR="004A64D1" w:rsidRPr="004A64D1" w:rsidRDefault="004A64D1" w:rsidP="00B241D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może je uzyskać za pomocą bezpłatnych i ogólnodostępnych baz danych, w</w:t>
      </w:r>
      <w:r w:rsidR="00DF1E50">
        <w:rPr>
          <w:rFonts w:eastAsia="Times New Roman" w:cs="Times New Roman"/>
          <w:szCs w:val="24"/>
        </w:rPr>
        <w:t> </w:t>
      </w:r>
      <w:r w:rsidRPr="004A64D1">
        <w:rPr>
          <w:rFonts w:eastAsia="Times New Roman" w:cs="Times New Roman"/>
          <w:szCs w:val="24"/>
        </w:rPr>
        <w:t>szczególności rejestrów publicznych w rozumieniu ustawy z dnia 17 lutego 2005 r. o informatyzacji działalności podmiotów realizujących zadania publiczne</w:t>
      </w:r>
      <w:r w:rsidR="00E3306B">
        <w:rPr>
          <w:rFonts w:eastAsia="Times New Roman" w:cs="Times New Roman"/>
          <w:szCs w:val="24"/>
        </w:rPr>
        <w:t xml:space="preserve"> (</w:t>
      </w:r>
      <w:r w:rsidR="00E3306B" w:rsidRPr="00E3306B">
        <w:rPr>
          <w:rFonts w:eastAsia="Times New Roman" w:cs="Times New Roman"/>
          <w:szCs w:val="24"/>
        </w:rPr>
        <w:t>Dz.U.2020.346</w:t>
      </w:r>
      <w:r w:rsidR="00E3306B">
        <w:rPr>
          <w:rFonts w:eastAsia="Times New Roman" w:cs="Times New Roman"/>
          <w:szCs w:val="24"/>
        </w:rPr>
        <w:t>)</w:t>
      </w:r>
      <w:r w:rsidRPr="004A64D1">
        <w:rPr>
          <w:rFonts w:eastAsia="Times New Roman" w:cs="Times New Roman"/>
          <w:szCs w:val="24"/>
        </w:rPr>
        <w:t>, o ile wykonawca wskazał w oświadczeniu, o</w:t>
      </w:r>
      <w:r w:rsidR="00DF1E50">
        <w:rPr>
          <w:rFonts w:eastAsia="Times New Roman" w:cs="Times New Roman"/>
          <w:szCs w:val="24"/>
        </w:rPr>
        <w:t> </w:t>
      </w:r>
      <w:r w:rsidRPr="004A64D1">
        <w:rPr>
          <w:rFonts w:eastAsia="Times New Roman" w:cs="Times New Roman"/>
          <w:szCs w:val="24"/>
        </w:rPr>
        <w:t>którym mowa w art. 125 ust. 1 p.z.p dane umożliwiające dostęp do tych środków;</w:t>
      </w:r>
    </w:p>
    <w:p w14:paraId="67042094" w14:textId="7E34499C" w:rsidR="004A64D1" w:rsidRPr="004A64D1" w:rsidRDefault="004A64D1" w:rsidP="00B241D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 xml:space="preserve">podmiotowym środkiem dowodowym jest oświadczenie, którego treść </w:t>
      </w:r>
      <w:r w:rsidRPr="004A64D1">
        <w:rPr>
          <w:rFonts w:eastAsia="Times New Roman" w:cs="Times New Roman"/>
          <w:szCs w:val="24"/>
        </w:rPr>
        <w:lastRenderedPageBreak/>
        <w:t>odpowiada zakresowi oświadczenia, o którym mowa w art. 125 ust. 1.</w:t>
      </w:r>
      <w:r w:rsidR="00F30A4F">
        <w:rPr>
          <w:rFonts w:eastAsia="Times New Roman" w:cs="Times New Roman"/>
          <w:szCs w:val="24"/>
        </w:rPr>
        <w:t xml:space="preserve"> p.z.p.</w:t>
      </w:r>
      <w:r w:rsidRPr="004A64D1">
        <w:rPr>
          <w:rFonts w:eastAsia="Times New Roman" w:cs="Times New Roman"/>
          <w:szCs w:val="24"/>
        </w:rPr>
        <w:t>;</w:t>
      </w:r>
    </w:p>
    <w:p w14:paraId="2462AAAE" w14:textId="52B8D2AF" w:rsidR="004A64D1" w:rsidRPr="004A64D1" w:rsidRDefault="004A64D1" w:rsidP="00B241DA">
      <w:pPr>
        <w:widowControl w:val="0"/>
        <w:numPr>
          <w:ilvl w:val="2"/>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Wykonawca nie jest zobowiązany do złożenia podmiotowych środków dowodowych, które zamawiający posiada, jeżeli wykonawca wskaże te środki oraz potwierdzi ich prawidłowość i aktualność.</w:t>
      </w:r>
      <w:r w:rsidR="000B6839">
        <w:rPr>
          <w:rFonts w:eastAsia="Times New Roman" w:cs="Times New Roman"/>
          <w:szCs w:val="24"/>
        </w:rPr>
        <w:t xml:space="preserve"> W tej sytuacji Wykonawca zobowiązany jest podać nazwę, znak postępowania, w który</w:t>
      </w:r>
      <w:r w:rsidR="00B80D99">
        <w:rPr>
          <w:rFonts w:eastAsia="Times New Roman" w:cs="Times New Roman"/>
          <w:szCs w:val="24"/>
        </w:rPr>
        <w:t>m</w:t>
      </w:r>
      <w:r w:rsidR="000B6839">
        <w:rPr>
          <w:rFonts w:eastAsia="Times New Roman" w:cs="Times New Roman"/>
          <w:szCs w:val="24"/>
        </w:rPr>
        <w:t xml:space="preserve"> te dokumenty zostały przez niego złożone. Zamawiający korzysta z tych oświadczeń lub dokumentów w celu potwierdzenia okoliczności, o których mowa w</w:t>
      </w:r>
      <w:r w:rsidR="00B80D99">
        <w:rPr>
          <w:rFonts w:eastAsia="Times New Roman" w:cs="Times New Roman"/>
          <w:szCs w:val="24"/>
        </w:rPr>
        <w:t> </w:t>
      </w:r>
      <w:r w:rsidR="000B6839">
        <w:rPr>
          <w:rFonts w:eastAsia="Times New Roman" w:cs="Times New Roman"/>
          <w:szCs w:val="24"/>
        </w:rPr>
        <w:t xml:space="preserve">niniejszym rozdziale. </w:t>
      </w:r>
    </w:p>
    <w:p w14:paraId="783A91AD" w14:textId="7EFE802A" w:rsidR="004A64D1" w:rsidRPr="00B467E0"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W zakresie nieuregulowanym ustawą p.z.p. lub niniejszą SWZ do oświadczeń i</w:t>
      </w:r>
      <w:r w:rsidR="00DF1E50">
        <w:rPr>
          <w:rFonts w:eastAsia="Times New Roman" w:cs="Times New Roman"/>
          <w:szCs w:val="24"/>
        </w:rPr>
        <w:t> </w:t>
      </w:r>
      <w:r w:rsidRPr="004A64D1">
        <w:rPr>
          <w:rFonts w:eastAsia="Times New Roman" w:cs="Times New Roman"/>
          <w:szCs w:val="24"/>
        </w:rPr>
        <w:t>dokumentów składanych przez Wykonawcę w postępowaniu zastosowanie mają w szczególności przepisy rozporządzenia Ministra Rozwoju Pracy i Technologii z</w:t>
      </w:r>
      <w:r w:rsidR="00DF1E50">
        <w:rPr>
          <w:rFonts w:eastAsia="Times New Roman" w:cs="Times New Roman"/>
          <w:szCs w:val="24"/>
        </w:rPr>
        <w:t> </w:t>
      </w:r>
      <w:r w:rsidRPr="004A64D1">
        <w:rPr>
          <w:rFonts w:eastAsia="Times New Roman" w:cs="Times New Roman"/>
          <w:szCs w:val="24"/>
        </w:rPr>
        <w:t xml:space="preserve">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B467E0">
        <w:rPr>
          <w:rFonts w:eastAsia="Times New Roman" w:cs="Times New Roman"/>
          <w:szCs w:val="24"/>
        </w:rPr>
        <w:t>w postępowaniu o udzielenie zamówienia publicznego lub konkursie</w:t>
      </w:r>
      <w:r w:rsidR="00E3306B" w:rsidRPr="00B467E0">
        <w:rPr>
          <w:rFonts w:eastAsia="Times New Roman" w:cs="Times New Roman"/>
          <w:szCs w:val="24"/>
        </w:rPr>
        <w:t xml:space="preserve"> (Dz.U.2020.2452)</w:t>
      </w:r>
      <w:r w:rsidRPr="00B467E0">
        <w:rPr>
          <w:rFonts w:eastAsia="Times New Roman" w:cs="Times New Roman"/>
          <w:szCs w:val="24"/>
        </w:rPr>
        <w:t>.</w:t>
      </w:r>
    </w:p>
    <w:p w14:paraId="79F38A16" w14:textId="51474CE9"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B467E0">
        <w:rPr>
          <w:rFonts w:eastAsia="Times New Roman" w:cs="Times New Roman"/>
          <w:szCs w:val="24"/>
        </w:rPr>
        <w:t>Zamawiający może żądać</w:t>
      </w:r>
      <w:r w:rsidRPr="004A64D1">
        <w:rPr>
          <w:rFonts w:eastAsia="Times New Roman" w:cs="Times New Roman"/>
          <w:szCs w:val="24"/>
        </w:rPr>
        <w:t xml:space="preserve"> od wykonawców wyjaśnień dotyczących treści oświadczenia, o którym mowa w art. 125 ust. 1</w:t>
      </w:r>
      <w:r w:rsidR="00F30A4F">
        <w:rPr>
          <w:rFonts w:eastAsia="Times New Roman" w:cs="Times New Roman"/>
          <w:szCs w:val="24"/>
        </w:rPr>
        <w:t xml:space="preserve"> p.z.p.</w:t>
      </w:r>
      <w:r w:rsidRPr="004A64D1">
        <w:rPr>
          <w:rFonts w:eastAsia="Times New Roman" w:cs="Times New Roman"/>
          <w:szCs w:val="24"/>
        </w:rPr>
        <w:t>, lub złożonych podmiotowych środków dowodowych lub innych dokumentów lub oświadczeń składanych w postępowaniu.</w:t>
      </w:r>
    </w:p>
    <w:p w14:paraId="0F057218" w14:textId="133E1310" w:rsidR="004A64D1" w:rsidRPr="004A64D1" w:rsidRDefault="004A64D1" w:rsidP="00B241DA">
      <w:pPr>
        <w:widowControl w:val="0"/>
        <w:numPr>
          <w:ilvl w:val="1"/>
          <w:numId w:val="3"/>
        </w:numPr>
        <w:shd w:val="clear" w:color="auto" w:fill="FFFFFF"/>
        <w:spacing w:before="240" w:after="0" w:line="240" w:lineRule="auto"/>
        <w:jc w:val="both"/>
        <w:rPr>
          <w:rFonts w:eastAsia="Times New Roman" w:cs="Times New Roman"/>
          <w:szCs w:val="24"/>
        </w:rPr>
      </w:pPr>
      <w:r w:rsidRPr="004A64D1">
        <w:rPr>
          <w:rFonts w:eastAsia="Times New Roman" w:cs="Times New Roman"/>
          <w:szCs w:val="24"/>
        </w:rPr>
        <w:t>Jeżeli złożone przez wykonawcę oświadczenie, o którym mowa w art. 125 ust. 1</w:t>
      </w:r>
      <w:r w:rsidR="00F30A4F">
        <w:rPr>
          <w:rFonts w:eastAsia="Times New Roman" w:cs="Times New Roman"/>
          <w:szCs w:val="24"/>
        </w:rPr>
        <w:t xml:space="preserve"> p.z.p.</w:t>
      </w:r>
      <w:r w:rsidRPr="004A64D1">
        <w:rPr>
          <w:rFonts w:eastAsia="Times New Roman" w:cs="Times New Roman"/>
          <w:szCs w:val="24"/>
        </w:rPr>
        <w:t>, lub podmiotowe śro</w:t>
      </w:r>
      <w:r w:rsidR="00F30A4F">
        <w:rPr>
          <w:rFonts w:eastAsia="Times New Roman" w:cs="Times New Roman"/>
          <w:szCs w:val="24"/>
        </w:rPr>
        <w:t>dki dowodowe budzą wątpliwości Z</w:t>
      </w:r>
      <w:r w:rsidRPr="004A64D1">
        <w:rPr>
          <w:rFonts w:eastAsia="Times New Roman" w:cs="Times New Roman"/>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4D5FC04" w14:textId="3678D6B4" w:rsidR="004A64D1" w:rsidRPr="004A64D1" w:rsidRDefault="004A64D1" w:rsidP="00B241DA">
      <w:pPr>
        <w:ind w:left="360"/>
        <w:jc w:val="both"/>
      </w:pPr>
    </w:p>
    <w:p w14:paraId="51CB1ADD" w14:textId="4B0AA972" w:rsidR="004A64D1" w:rsidRDefault="00F30A4F" w:rsidP="00B241DA">
      <w:pPr>
        <w:pStyle w:val="Nagwek1"/>
        <w:numPr>
          <w:ilvl w:val="0"/>
          <w:numId w:val="2"/>
        </w:numPr>
        <w:jc w:val="both"/>
      </w:pPr>
      <w:r>
        <w:t>INFORMACJE O ŚRODKACH KOMUNIKACJI ELEKTRONICZNEJ, PRZY UŻYCIU KTÓRYCH ZAMAWIAJĄCY BĘDZIE KOMUNIKOWA</w:t>
      </w:r>
      <w:r w:rsidR="006C18FC">
        <w:t>Ł SIĘ Z WYKONAWCAMI, ORAZ INFOR</w:t>
      </w:r>
      <w:r>
        <w:t>M</w:t>
      </w:r>
      <w:r w:rsidR="006C18FC">
        <w:t>ACJE O WYMAGAN</w:t>
      </w:r>
      <w:r>
        <w:t>IACH TECHNICZNYCH I ORGANIZACYJNYCH SPORZĄDZANIA, WYSYŁANIA I ODBIERANIA KORESPONDENCJI ELEKTRONICZNEJ</w:t>
      </w:r>
    </w:p>
    <w:p w14:paraId="24A8E811" w14:textId="0EF04BC6" w:rsidR="00F30A4F" w:rsidRPr="00C45126" w:rsidRDefault="00F30A4F" w:rsidP="00B241DA">
      <w:pPr>
        <w:pStyle w:val="SIWZ-Punkt"/>
        <w:numPr>
          <w:ilvl w:val="1"/>
          <w:numId w:val="2"/>
        </w:numPr>
        <w:spacing w:after="0" w:line="240" w:lineRule="auto"/>
        <w:ind w:left="1276" w:hanging="556"/>
        <w:rPr>
          <w:szCs w:val="24"/>
        </w:rPr>
      </w:pPr>
      <w:r w:rsidRPr="00C45126">
        <w:rPr>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w:t>
      </w:r>
      <w:r w:rsidR="00DF1E50">
        <w:rPr>
          <w:szCs w:val="24"/>
        </w:rPr>
        <w:t> </w:t>
      </w:r>
      <w:r w:rsidRPr="00C45126">
        <w:rPr>
          <w:szCs w:val="24"/>
        </w:rPr>
        <w:t>świadczeniu usług drogą elektroniczną (Dz. U. z 2020 r. poz. 344).</w:t>
      </w:r>
    </w:p>
    <w:p w14:paraId="7EDBA95E" w14:textId="174BF07D" w:rsidR="00F30A4F" w:rsidRDefault="00F30A4F" w:rsidP="00B241DA">
      <w:pPr>
        <w:pStyle w:val="SIWZ-Punkt"/>
        <w:numPr>
          <w:ilvl w:val="1"/>
          <w:numId w:val="2"/>
        </w:numPr>
        <w:spacing w:after="0" w:line="240" w:lineRule="auto"/>
        <w:ind w:left="1276" w:hanging="556"/>
        <w:rPr>
          <w:szCs w:val="24"/>
        </w:rPr>
      </w:pPr>
      <w:r w:rsidRPr="00C45126">
        <w:rPr>
          <w:szCs w:val="24"/>
        </w:rPr>
        <w:lastRenderedPageBreak/>
        <w:t>Ofertę, oświadczenia, o których mowa w art. 125 ust. 1 p</w:t>
      </w:r>
      <w:r>
        <w:rPr>
          <w:szCs w:val="24"/>
        </w:rPr>
        <w:t>.</w:t>
      </w:r>
      <w:r w:rsidRPr="00C45126">
        <w:rPr>
          <w:szCs w:val="24"/>
        </w:rPr>
        <w:t>z</w:t>
      </w:r>
      <w:r>
        <w:rPr>
          <w:szCs w:val="24"/>
        </w:rPr>
        <w:t>.</w:t>
      </w:r>
      <w:r w:rsidRPr="00C45126">
        <w:rPr>
          <w:szCs w:val="24"/>
        </w:rPr>
        <w:t>p</w:t>
      </w:r>
      <w:r>
        <w:rPr>
          <w:szCs w:val="24"/>
        </w:rPr>
        <w:t>.</w:t>
      </w:r>
      <w:r w:rsidRPr="00C45126">
        <w:rPr>
          <w:szCs w:val="24"/>
        </w:rPr>
        <w:t>, podmiotowe środki dowodowe, pełnomocnictwa, zobowiązanie podmiotu udostępniającego zasoby sporządza się w postaci elektronicznej, w ogólnie dostępnych formatach danych, w szczególności w formatach .txt,</w:t>
      </w:r>
      <w:r>
        <w:rPr>
          <w:szCs w:val="24"/>
        </w:rPr>
        <w:t xml:space="preserve"> .rtf, .pdf, .doc, .docx, .odt</w:t>
      </w:r>
      <w:r w:rsidRPr="00C45126">
        <w:rPr>
          <w:szCs w:val="24"/>
        </w:rPr>
        <w:t>. Ofertę, a</w:t>
      </w:r>
      <w:r w:rsidR="00DF1E50">
        <w:rPr>
          <w:szCs w:val="24"/>
        </w:rPr>
        <w:t> </w:t>
      </w:r>
      <w:r w:rsidRPr="00C45126">
        <w:rPr>
          <w:szCs w:val="24"/>
        </w:rPr>
        <w:t>także oświadczenie o</w:t>
      </w:r>
      <w:r>
        <w:rPr>
          <w:szCs w:val="24"/>
        </w:rPr>
        <w:t xml:space="preserve"> jakim mowa w </w:t>
      </w:r>
      <w:r w:rsidRPr="00822794">
        <w:rPr>
          <w:szCs w:val="24"/>
        </w:rPr>
        <w:t>pkt 13.1. lit. b)</w:t>
      </w:r>
      <w:r w:rsidRPr="00C45126">
        <w:rPr>
          <w:szCs w:val="24"/>
        </w:rPr>
        <w:t xml:space="preserve"> SWZ składa się, pod rygorem nieważności, w formie elektronicznej lub w postaci elektronicznej opatrzonej podpisem z</w:t>
      </w:r>
      <w:r>
        <w:rPr>
          <w:szCs w:val="24"/>
        </w:rPr>
        <w:t>aufanym lub podpisem osobistym</w:t>
      </w:r>
      <w:r w:rsidRPr="00C45126">
        <w:rPr>
          <w:szCs w:val="24"/>
        </w:rPr>
        <w:t>.</w:t>
      </w:r>
    </w:p>
    <w:p w14:paraId="2BD192B3" w14:textId="5163F72E" w:rsidR="00F30A4F" w:rsidRDefault="00F30A4F" w:rsidP="00B241DA">
      <w:pPr>
        <w:pStyle w:val="SIWZ-Punkt"/>
        <w:numPr>
          <w:ilvl w:val="1"/>
          <w:numId w:val="2"/>
        </w:numPr>
        <w:spacing w:after="0" w:line="240" w:lineRule="auto"/>
        <w:ind w:left="1276" w:hanging="556"/>
        <w:rPr>
          <w:szCs w:val="24"/>
        </w:rPr>
      </w:pPr>
      <w:r w:rsidRPr="0067177D">
        <w:rPr>
          <w:szCs w:val="24"/>
        </w:rPr>
        <w:t>Zawiadomienia, oświadczenia, wnioski lub informacje Wykonawcy przekazują</w:t>
      </w:r>
      <w:r>
        <w:rPr>
          <w:szCs w:val="24"/>
        </w:rPr>
        <w:t xml:space="preserve"> </w:t>
      </w:r>
      <w:r w:rsidRPr="00F30A4F">
        <w:rPr>
          <w:szCs w:val="24"/>
        </w:rPr>
        <w:t xml:space="preserve">poprzez Platformę, dostępną pod adresem: </w:t>
      </w:r>
      <w:hyperlink r:id="rId12" w:tgtFrame="_blank" w:tooltip="Otwarcie w nowej karcie" w:history="1">
        <w:r w:rsidRPr="00F30A4F">
          <w:rPr>
            <w:rStyle w:val="Hipercze"/>
            <w:rFonts w:ascii="Arial" w:hAnsi="Arial" w:cs="Arial"/>
            <w:color w:val="BA262C"/>
            <w:sz w:val="21"/>
            <w:szCs w:val="21"/>
          </w:rPr>
          <w:t>https://platformazakupowa.pl/pn/pisf</w:t>
        </w:r>
      </w:hyperlink>
      <w:r w:rsidR="006A5F51">
        <w:rPr>
          <w:rStyle w:val="Hipercze"/>
          <w:rFonts w:ascii="Arial" w:hAnsi="Arial" w:cs="Arial"/>
          <w:color w:val="BA262C"/>
          <w:sz w:val="21"/>
          <w:szCs w:val="21"/>
        </w:rPr>
        <w:t xml:space="preserve">. </w:t>
      </w:r>
    </w:p>
    <w:p w14:paraId="53B77CCB" w14:textId="6E35E973" w:rsidR="00F30A4F" w:rsidRPr="00F30A4F" w:rsidRDefault="00F30A4F" w:rsidP="00B241DA">
      <w:pPr>
        <w:pStyle w:val="SIWZ-Punkt"/>
        <w:numPr>
          <w:ilvl w:val="1"/>
          <w:numId w:val="2"/>
        </w:numPr>
        <w:spacing w:after="0" w:line="240" w:lineRule="auto"/>
        <w:ind w:left="1276" w:hanging="556"/>
        <w:rPr>
          <w:szCs w:val="24"/>
        </w:rPr>
      </w:pPr>
      <w:r w:rsidRPr="00F30A4F">
        <w:rPr>
          <w:szCs w:val="24"/>
        </w:rPr>
        <w:t>Zgodnie z art. 67 ustawy p.z.p., Zamawiający podaje minimalne wymagania techniczne zwią</w:t>
      </w:r>
      <w:r>
        <w:rPr>
          <w:szCs w:val="24"/>
        </w:rPr>
        <w:t>zane z korzystaniem z Platformy:</w:t>
      </w:r>
    </w:p>
    <w:p w14:paraId="413B551B" w14:textId="77777777" w:rsidR="00F30A4F" w:rsidRPr="00F30A4F" w:rsidRDefault="00F30A4F" w:rsidP="00B241DA">
      <w:pPr>
        <w:pStyle w:val="SIWZ-Punkt"/>
        <w:numPr>
          <w:ilvl w:val="2"/>
          <w:numId w:val="2"/>
        </w:numPr>
        <w:spacing w:after="0" w:line="240" w:lineRule="auto"/>
        <w:ind w:hanging="240"/>
        <w:rPr>
          <w:szCs w:val="24"/>
        </w:rPr>
      </w:pPr>
      <w:r w:rsidRPr="00F30A4F">
        <w:rPr>
          <w:szCs w:val="24"/>
        </w:rPr>
        <w:t>łącze internetowe o przepustowości co najmniej 256 kbit/s;</w:t>
      </w:r>
    </w:p>
    <w:p w14:paraId="1C3CD317" w14:textId="48D1360F" w:rsidR="00F30A4F" w:rsidRPr="00F30A4F" w:rsidRDefault="00F30A4F" w:rsidP="00B241DA">
      <w:pPr>
        <w:pStyle w:val="SIWZ-Punkt"/>
        <w:numPr>
          <w:ilvl w:val="2"/>
          <w:numId w:val="2"/>
        </w:numPr>
        <w:spacing w:after="0" w:line="240" w:lineRule="auto"/>
        <w:ind w:left="2127" w:hanging="567"/>
        <w:rPr>
          <w:szCs w:val="24"/>
        </w:rPr>
      </w:pPr>
      <w:r w:rsidRPr="00F30A4F">
        <w:rPr>
          <w:szCs w:val="24"/>
        </w:rPr>
        <w:t>przeglądarka internetowa Internet Explorer, Chrome i FireFox w</w:t>
      </w:r>
      <w:r w:rsidR="00DF1E50">
        <w:rPr>
          <w:szCs w:val="24"/>
        </w:rPr>
        <w:t> </w:t>
      </w:r>
      <w:r w:rsidRPr="00F30A4F">
        <w:rPr>
          <w:szCs w:val="24"/>
        </w:rPr>
        <w:t xml:space="preserve">najnowszej wersji; </w:t>
      </w:r>
    </w:p>
    <w:p w14:paraId="647ACA82" w14:textId="77777777" w:rsidR="00F30A4F" w:rsidRPr="00F30A4F" w:rsidRDefault="00F30A4F" w:rsidP="00B241DA">
      <w:pPr>
        <w:pStyle w:val="SIWZ-Punkt"/>
        <w:numPr>
          <w:ilvl w:val="2"/>
          <w:numId w:val="2"/>
        </w:numPr>
        <w:spacing w:after="0" w:line="240" w:lineRule="auto"/>
        <w:ind w:hanging="240"/>
        <w:rPr>
          <w:szCs w:val="24"/>
        </w:rPr>
      </w:pPr>
      <w:r w:rsidRPr="00F30A4F">
        <w:rPr>
          <w:szCs w:val="24"/>
        </w:rPr>
        <w:t xml:space="preserve">włączona obsługa języka Javascript w przeglądarce internetowej; </w:t>
      </w:r>
    </w:p>
    <w:p w14:paraId="55B7BD0F" w14:textId="77777777" w:rsidR="00F30A4F" w:rsidRPr="00F30A4F" w:rsidRDefault="00F30A4F" w:rsidP="00B241DA">
      <w:pPr>
        <w:pStyle w:val="SIWZ-Punkt"/>
        <w:numPr>
          <w:ilvl w:val="2"/>
          <w:numId w:val="2"/>
        </w:numPr>
        <w:spacing w:after="0" w:line="240" w:lineRule="auto"/>
        <w:ind w:hanging="240"/>
        <w:rPr>
          <w:szCs w:val="24"/>
        </w:rPr>
      </w:pPr>
      <w:r w:rsidRPr="00F30A4F">
        <w:rPr>
          <w:szCs w:val="24"/>
        </w:rPr>
        <w:t>akceptacja plików typu „cookies” w przeglądarce internetowej.</w:t>
      </w:r>
    </w:p>
    <w:p w14:paraId="1B066A8B" w14:textId="77777777" w:rsidR="00F30A4F" w:rsidRPr="0067177D" w:rsidRDefault="00F30A4F" w:rsidP="00B241DA">
      <w:pPr>
        <w:pStyle w:val="Akapitzlist"/>
        <w:numPr>
          <w:ilvl w:val="1"/>
          <w:numId w:val="2"/>
        </w:numPr>
        <w:spacing w:after="0" w:line="240" w:lineRule="auto"/>
        <w:ind w:left="1276" w:hanging="556"/>
        <w:jc w:val="both"/>
        <w:rPr>
          <w:szCs w:val="24"/>
        </w:rPr>
      </w:pPr>
      <w:r w:rsidRPr="0067177D">
        <w:rPr>
          <w:szCs w:val="24"/>
        </w:rPr>
        <w:t>Wykonawca może zwrócić się do zamawiającego z wnioskiem o wyjaśnienie treści SWZ.</w:t>
      </w:r>
    </w:p>
    <w:p w14:paraId="603222D9" w14:textId="36458383" w:rsidR="00F30A4F" w:rsidRPr="0067177D" w:rsidRDefault="00F30A4F" w:rsidP="00B241DA">
      <w:pPr>
        <w:pStyle w:val="Akapitzlist"/>
        <w:numPr>
          <w:ilvl w:val="1"/>
          <w:numId w:val="2"/>
        </w:numPr>
        <w:spacing w:after="0" w:line="240" w:lineRule="auto"/>
        <w:ind w:left="1276" w:hanging="556"/>
        <w:jc w:val="both"/>
        <w:rPr>
          <w:szCs w:val="24"/>
        </w:rPr>
      </w:pPr>
      <w:r w:rsidRPr="0067177D">
        <w:rPr>
          <w:szCs w:val="24"/>
        </w:rPr>
        <w:t>Zamawiający jest obowiązany udzielić wyjaśnień niezwłocznie, jednak nie później niż na 2 dni przed upływem terminu składania ofert, pod warunkiem</w:t>
      </w:r>
      <w:r w:rsidR="00E1779D">
        <w:rPr>
          <w:szCs w:val="24"/>
        </w:rPr>
        <w:br/>
      </w:r>
      <w:r w:rsidRPr="0067177D">
        <w:rPr>
          <w:szCs w:val="24"/>
        </w:rPr>
        <w:t>że wniosek o wyjaśnienie treści SWZ wpłynął do zamawiającego nie później niż na 4 dni przed upływem terminu składania ofert.</w:t>
      </w:r>
    </w:p>
    <w:p w14:paraId="7E6FBC30" w14:textId="503607B4" w:rsidR="00F30A4F" w:rsidRPr="0067177D" w:rsidRDefault="00F30A4F" w:rsidP="00B241DA">
      <w:pPr>
        <w:pStyle w:val="Akapitzlist"/>
        <w:numPr>
          <w:ilvl w:val="1"/>
          <w:numId w:val="2"/>
        </w:numPr>
        <w:spacing w:after="0" w:line="240" w:lineRule="auto"/>
        <w:ind w:left="1276" w:hanging="556"/>
        <w:jc w:val="both"/>
        <w:rPr>
          <w:szCs w:val="24"/>
        </w:rPr>
      </w:pPr>
      <w:r w:rsidRPr="0067177D">
        <w:rPr>
          <w:szCs w:val="24"/>
        </w:rPr>
        <w:t xml:space="preserve">Jeżeli zamawiający nie udzieli wyjaśnień w terminie, o którym mowa w ust. </w:t>
      </w:r>
      <w:r w:rsidR="00AB6A2C">
        <w:rPr>
          <w:szCs w:val="24"/>
        </w:rPr>
        <w:t>9.6</w:t>
      </w:r>
      <w:r w:rsidRPr="0067177D">
        <w:rPr>
          <w:szCs w:val="24"/>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B6A2C">
        <w:rPr>
          <w:szCs w:val="24"/>
        </w:rPr>
        <w:t>9.6</w:t>
      </w:r>
      <w:r w:rsidRPr="0067177D">
        <w:rPr>
          <w:szCs w:val="24"/>
        </w:rPr>
        <w:t>, zamawiający nie ma obowiązku udzielania wyjaśnień SWZ oraz obowiązku przedłużenia terminu składania ofert.</w:t>
      </w:r>
    </w:p>
    <w:p w14:paraId="1F938A15" w14:textId="23D31009" w:rsidR="00F30A4F" w:rsidRDefault="00F30A4F" w:rsidP="00B241DA">
      <w:pPr>
        <w:pStyle w:val="Akapitzlist"/>
        <w:numPr>
          <w:ilvl w:val="1"/>
          <w:numId w:val="2"/>
        </w:numPr>
        <w:spacing w:after="0" w:line="240" w:lineRule="auto"/>
        <w:ind w:left="1276" w:hanging="556"/>
        <w:jc w:val="both"/>
        <w:rPr>
          <w:szCs w:val="24"/>
        </w:rPr>
      </w:pPr>
      <w:r w:rsidRPr="0067177D">
        <w:rPr>
          <w:szCs w:val="24"/>
        </w:rPr>
        <w:t>Przedłużenie terminu składania ofert, o który</w:t>
      </w:r>
      <w:r w:rsidR="00AB6A2C">
        <w:rPr>
          <w:szCs w:val="24"/>
        </w:rPr>
        <w:t>m</w:t>
      </w:r>
      <w:r w:rsidRPr="0067177D">
        <w:rPr>
          <w:szCs w:val="24"/>
        </w:rPr>
        <w:t xml:space="preserve"> mowa w ust. </w:t>
      </w:r>
      <w:r w:rsidR="00AB6A2C">
        <w:rPr>
          <w:szCs w:val="24"/>
        </w:rPr>
        <w:t>9.7</w:t>
      </w:r>
      <w:r w:rsidRPr="0067177D">
        <w:rPr>
          <w:szCs w:val="24"/>
        </w:rPr>
        <w:t xml:space="preserve">, nie wpływa </w:t>
      </w:r>
      <w:r w:rsidR="00E1779D">
        <w:rPr>
          <w:szCs w:val="24"/>
        </w:rPr>
        <w:br/>
      </w:r>
      <w:r w:rsidRPr="0067177D">
        <w:rPr>
          <w:szCs w:val="24"/>
        </w:rPr>
        <w:t>na bieg terminu składania wniosku o wyjaśnienie treści SWZ.</w:t>
      </w:r>
    </w:p>
    <w:p w14:paraId="7A24F8DB" w14:textId="5DDB7196" w:rsidR="00F30A4F" w:rsidRPr="00881610" w:rsidRDefault="00F30A4F" w:rsidP="00B241DA">
      <w:pPr>
        <w:pStyle w:val="SIWZ-Punkt"/>
        <w:numPr>
          <w:ilvl w:val="1"/>
          <w:numId w:val="2"/>
        </w:numPr>
        <w:spacing w:after="0" w:line="240" w:lineRule="auto"/>
        <w:ind w:left="1276" w:hanging="556"/>
        <w:rPr>
          <w:rFonts w:eastAsia="Calibri"/>
          <w:b/>
          <w:szCs w:val="24"/>
        </w:rPr>
      </w:pPr>
      <w:r w:rsidRPr="00881610">
        <w:rPr>
          <w:rFonts w:eastAsia="Calibri"/>
          <w:szCs w:val="24"/>
        </w:rPr>
        <w:t>Oświadczenia  </w:t>
      </w:r>
      <w:r w:rsidRPr="00881610">
        <w:rPr>
          <w:rFonts w:eastAsia="Calibri"/>
          <w:bCs/>
          <w:szCs w:val="24"/>
        </w:rPr>
        <w:t>lub dokumenty</w:t>
      </w:r>
      <w:r w:rsidRPr="00881610">
        <w:rPr>
          <w:rFonts w:eastAsia="Calibri"/>
          <w:szCs w:val="24"/>
        </w:rPr>
        <w:t>, o których mowa w rozporządzeniu Ministra Rozwoju</w:t>
      </w:r>
      <w:r w:rsidR="00674A9C">
        <w:rPr>
          <w:rFonts w:eastAsia="Calibri"/>
          <w:szCs w:val="24"/>
        </w:rPr>
        <w:t>, Pracy i Technologii</w:t>
      </w:r>
      <w:r w:rsidRPr="00881610">
        <w:rPr>
          <w:rFonts w:eastAsia="Calibri"/>
          <w:szCs w:val="24"/>
        </w:rPr>
        <w:t xml:space="preserve"> z dnia </w:t>
      </w:r>
      <w:r w:rsidR="00674A9C">
        <w:rPr>
          <w:rFonts w:eastAsia="Calibri"/>
          <w:szCs w:val="24"/>
        </w:rPr>
        <w:t>23 grudnia 2020</w:t>
      </w:r>
      <w:r w:rsidRPr="00881610">
        <w:rPr>
          <w:rFonts w:eastAsia="Calibri"/>
          <w:szCs w:val="24"/>
        </w:rPr>
        <w:t xml:space="preserve"> r. w sprawie rodzajów </w:t>
      </w:r>
      <w:r w:rsidR="00674A9C">
        <w:t>sprawie podmiotowych środków dowodowych oraz innych dokumentów lub oświadczeń, jakich może żądać zamawiający od wykonawcy (</w:t>
      </w:r>
      <w:r w:rsidR="00674A9C" w:rsidRPr="00DC10B4">
        <w:t>Dz.U.2020.2415</w:t>
      </w:r>
      <w:r w:rsidR="00674A9C">
        <w:t>)</w:t>
      </w:r>
      <w:r w:rsidRPr="00881610">
        <w:rPr>
          <w:rFonts w:eastAsia="Calibri"/>
          <w:szCs w:val="24"/>
        </w:rPr>
        <w:t>, zwanym dalej „rozporządzeniem” należy złożyć</w:t>
      </w:r>
      <w:r w:rsidRPr="00117DF0">
        <w:t xml:space="preserve"> </w:t>
      </w:r>
      <w:r w:rsidRPr="00117DF0">
        <w:rPr>
          <w:rFonts w:eastAsia="Calibri"/>
          <w:szCs w:val="24"/>
        </w:rPr>
        <w:t>w formie elektronicznej, w</w:t>
      </w:r>
      <w:r w:rsidR="00DF1E50">
        <w:rPr>
          <w:rFonts w:eastAsia="Calibri"/>
          <w:szCs w:val="24"/>
        </w:rPr>
        <w:t> </w:t>
      </w:r>
      <w:r w:rsidRPr="00117DF0">
        <w:rPr>
          <w:rFonts w:eastAsia="Calibri"/>
          <w:szCs w:val="24"/>
        </w:rPr>
        <w:t>postaci elektronicznej opatrzonej</w:t>
      </w:r>
      <w:r w:rsidR="00587EA9">
        <w:rPr>
          <w:rFonts w:eastAsia="Calibri"/>
          <w:szCs w:val="24"/>
        </w:rPr>
        <w:t xml:space="preserve">, </w:t>
      </w:r>
      <w:r w:rsidRPr="00117DF0">
        <w:rPr>
          <w:rFonts w:eastAsia="Calibri"/>
          <w:szCs w:val="24"/>
        </w:rPr>
        <w:t>podpisem zaufanym lub podpisem osobistym, w formie pisemnej lub w formie dokumentowej, w zakresie i</w:t>
      </w:r>
      <w:r w:rsidR="00DF1E50">
        <w:rPr>
          <w:rFonts w:eastAsia="Calibri"/>
          <w:szCs w:val="24"/>
        </w:rPr>
        <w:t> </w:t>
      </w:r>
      <w:r w:rsidRPr="00117DF0">
        <w:rPr>
          <w:rFonts w:eastAsia="Calibri"/>
          <w:szCs w:val="24"/>
        </w:rPr>
        <w:t>w</w:t>
      </w:r>
      <w:r w:rsidR="00DF1E50">
        <w:rPr>
          <w:rFonts w:eastAsia="Calibri"/>
          <w:szCs w:val="24"/>
        </w:rPr>
        <w:t> </w:t>
      </w:r>
      <w:r w:rsidRPr="00117DF0">
        <w:rPr>
          <w:rFonts w:eastAsia="Calibri"/>
          <w:szCs w:val="24"/>
        </w:rPr>
        <w:t>sposób określony w przepisach wydanych na podstawie art. 70</w:t>
      </w:r>
      <w:r>
        <w:rPr>
          <w:rFonts w:eastAsia="Calibri"/>
          <w:szCs w:val="24"/>
        </w:rPr>
        <w:t xml:space="preserve"> p</w:t>
      </w:r>
      <w:r w:rsidR="007F6B5B">
        <w:rPr>
          <w:rFonts w:eastAsia="Calibri"/>
          <w:szCs w:val="24"/>
        </w:rPr>
        <w:t>.</w:t>
      </w:r>
      <w:r>
        <w:rPr>
          <w:rFonts w:eastAsia="Calibri"/>
          <w:szCs w:val="24"/>
        </w:rPr>
        <w:t>z</w:t>
      </w:r>
      <w:r w:rsidR="007F6B5B">
        <w:rPr>
          <w:rFonts w:eastAsia="Calibri"/>
          <w:szCs w:val="24"/>
        </w:rPr>
        <w:t>.</w:t>
      </w:r>
      <w:r>
        <w:rPr>
          <w:rFonts w:eastAsia="Calibri"/>
          <w:szCs w:val="24"/>
        </w:rPr>
        <w:t>p</w:t>
      </w:r>
      <w:r w:rsidRPr="00881610">
        <w:rPr>
          <w:rFonts w:eastAsia="Calibri"/>
          <w:b/>
          <w:szCs w:val="24"/>
        </w:rPr>
        <w:t>.</w:t>
      </w:r>
    </w:p>
    <w:p w14:paraId="776BD05B" w14:textId="5D8FB8F1" w:rsidR="00F30A4F" w:rsidRPr="00D308F6" w:rsidRDefault="00F30A4F" w:rsidP="00B241DA">
      <w:pPr>
        <w:pStyle w:val="Akapitzlist"/>
        <w:numPr>
          <w:ilvl w:val="1"/>
          <w:numId w:val="2"/>
        </w:numPr>
        <w:spacing w:after="0" w:line="240" w:lineRule="auto"/>
        <w:ind w:left="1276" w:hanging="556"/>
        <w:jc w:val="both"/>
        <w:rPr>
          <w:szCs w:val="24"/>
        </w:rPr>
      </w:pPr>
      <w:r w:rsidRPr="00D308F6">
        <w:rPr>
          <w:szCs w:val="24"/>
        </w:rPr>
        <w:t>Wykonawca zobligowany jest do złożenia oświadczeń, o których mowa w</w:t>
      </w:r>
      <w:r w:rsidR="00DF1E50">
        <w:rPr>
          <w:szCs w:val="24"/>
        </w:rPr>
        <w:t> </w:t>
      </w:r>
      <w:r w:rsidRPr="00D308F6">
        <w:rPr>
          <w:szCs w:val="24"/>
        </w:rPr>
        <w:t>punkcie 13.1. lit. (a) – (</w:t>
      </w:r>
      <w:r w:rsidR="00512877">
        <w:rPr>
          <w:szCs w:val="24"/>
        </w:rPr>
        <w:t>e</w:t>
      </w:r>
      <w:r w:rsidRPr="00D308F6">
        <w:rPr>
          <w:szCs w:val="24"/>
        </w:rPr>
        <w:t>) SWZ.</w:t>
      </w:r>
    </w:p>
    <w:p w14:paraId="7E253B5A" w14:textId="3A8CAF9E" w:rsidR="00F30A4F" w:rsidRPr="00220FD7" w:rsidRDefault="00F30A4F" w:rsidP="00B241DA">
      <w:pPr>
        <w:pStyle w:val="Akapitzlist"/>
        <w:numPr>
          <w:ilvl w:val="1"/>
          <w:numId w:val="2"/>
        </w:numPr>
        <w:spacing w:after="0" w:line="240" w:lineRule="auto"/>
        <w:ind w:left="1276" w:hanging="556"/>
        <w:jc w:val="both"/>
        <w:rPr>
          <w:szCs w:val="24"/>
        </w:rPr>
      </w:pPr>
      <w:r w:rsidRPr="00D308F6">
        <w:rPr>
          <w:rFonts w:cstheme="minorHAnsi"/>
          <w:szCs w:val="24"/>
        </w:rPr>
        <w:t>Wyjaśnienia i uzupełnienia na wezwanie Zamawiającego, Wykonawca jest zobowiązany doręczyć Zamawiającemu</w:t>
      </w:r>
      <w:r w:rsidRPr="003C16A7">
        <w:rPr>
          <w:rFonts w:cstheme="minorHAnsi"/>
          <w:szCs w:val="24"/>
        </w:rPr>
        <w:t xml:space="preserve"> przed upływem terminu wskazanego w</w:t>
      </w:r>
      <w:r w:rsidR="00DF1E50">
        <w:rPr>
          <w:rFonts w:cstheme="minorHAnsi"/>
          <w:szCs w:val="24"/>
        </w:rPr>
        <w:t> </w:t>
      </w:r>
      <w:r w:rsidRPr="003C16A7">
        <w:rPr>
          <w:rFonts w:cstheme="minorHAnsi"/>
          <w:szCs w:val="24"/>
        </w:rPr>
        <w:t xml:space="preserve">wezwaniu do wyjaśnień lub uzupełnień w </w:t>
      </w:r>
      <w:r w:rsidRPr="003C16A7">
        <w:rPr>
          <w:rFonts w:eastAsia="Calibri"/>
          <w:szCs w:val="24"/>
        </w:rPr>
        <w:t xml:space="preserve">formie elektronicznej, w postaci elektronicznej opatrzonej podpisem zaufanym lub podpisem osobistym, </w:t>
      </w:r>
      <w:r w:rsidRPr="00220FD7">
        <w:rPr>
          <w:rFonts w:eastAsia="Calibri"/>
          <w:szCs w:val="24"/>
        </w:rPr>
        <w:lastRenderedPageBreak/>
        <w:t>w</w:t>
      </w:r>
      <w:r w:rsidR="00DF1E50">
        <w:rPr>
          <w:rFonts w:eastAsia="Calibri"/>
          <w:szCs w:val="24"/>
        </w:rPr>
        <w:t> </w:t>
      </w:r>
      <w:r w:rsidRPr="00220FD7">
        <w:rPr>
          <w:rFonts w:eastAsia="Calibri"/>
          <w:szCs w:val="24"/>
        </w:rPr>
        <w:t>formie pisemnej lub w formie dokumentowej, w zakresie i w sposób określony w przepisach wydanych na podstawie art. 70 p</w:t>
      </w:r>
      <w:r w:rsidR="009879F2">
        <w:rPr>
          <w:rFonts w:eastAsia="Calibri"/>
          <w:szCs w:val="24"/>
        </w:rPr>
        <w:t>.</w:t>
      </w:r>
      <w:r w:rsidRPr="00220FD7">
        <w:rPr>
          <w:rFonts w:eastAsia="Calibri"/>
          <w:szCs w:val="24"/>
        </w:rPr>
        <w:t>z</w:t>
      </w:r>
      <w:r w:rsidR="009879F2">
        <w:rPr>
          <w:rFonts w:eastAsia="Calibri"/>
          <w:szCs w:val="24"/>
        </w:rPr>
        <w:t>.</w:t>
      </w:r>
      <w:r w:rsidRPr="00220FD7">
        <w:rPr>
          <w:rFonts w:eastAsia="Calibri"/>
          <w:szCs w:val="24"/>
        </w:rPr>
        <w:t>p.</w:t>
      </w:r>
    </w:p>
    <w:p w14:paraId="4052B519" w14:textId="150E71B5" w:rsidR="005631A8" w:rsidRPr="005631A8" w:rsidRDefault="00F30A4F" w:rsidP="00B241DA">
      <w:pPr>
        <w:pStyle w:val="Tekstpodstawowy"/>
        <w:numPr>
          <w:ilvl w:val="1"/>
          <w:numId w:val="2"/>
        </w:numPr>
        <w:ind w:left="1276" w:hanging="556"/>
        <w:jc w:val="both"/>
      </w:pPr>
      <w:r w:rsidRPr="005631A8">
        <w:rPr>
          <w:rFonts w:cstheme="minorHAnsi"/>
          <w:sz w:val="24"/>
          <w:szCs w:val="24"/>
        </w:rPr>
        <w:t>Dokumenty lub oświadczenia sporządzone w języku obcym są składane wraz z</w:t>
      </w:r>
      <w:r w:rsidR="00DF1E50">
        <w:rPr>
          <w:rFonts w:cstheme="minorHAnsi"/>
          <w:sz w:val="24"/>
          <w:szCs w:val="24"/>
        </w:rPr>
        <w:t> </w:t>
      </w:r>
      <w:r w:rsidRPr="005631A8">
        <w:rPr>
          <w:rFonts w:cstheme="minorHAnsi"/>
          <w:sz w:val="24"/>
          <w:szCs w:val="24"/>
        </w:rPr>
        <w:t>tłumaczeniem na język polski.</w:t>
      </w:r>
    </w:p>
    <w:p w14:paraId="59C0BD54" w14:textId="71CC2920" w:rsidR="005631A8" w:rsidRPr="005631A8" w:rsidRDefault="005631A8" w:rsidP="00B241DA">
      <w:pPr>
        <w:pStyle w:val="Tekstpodstawowy"/>
        <w:numPr>
          <w:ilvl w:val="1"/>
          <w:numId w:val="2"/>
        </w:numPr>
        <w:spacing w:line="240" w:lineRule="auto"/>
        <w:ind w:left="1276" w:hanging="556"/>
        <w:jc w:val="both"/>
        <w:rPr>
          <w:sz w:val="24"/>
          <w:szCs w:val="24"/>
        </w:rPr>
      </w:pPr>
      <w:r w:rsidRPr="005631A8">
        <w:rPr>
          <w:sz w:val="24"/>
          <w:szCs w:val="24"/>
        </w:rPr>
        <w:t xml:space="preserve">Wykonawca ma obowiązek podać Zamawiającemu swój adres poczty elektronicznej (email).  </w:t>
      </w:r>
    </w:p>
    <w:p w14:paraId="522C2D49" w14:textId="514CCCA8" w:rsidR="005631A8" w:rsidRDefault="005631A8" w:rsidP="00B241DA">
      <w:pPr>
        <w:pStyle w:val="Akapitzlist"/>
        <w:numPr>
          <w:ilvl w:val="1"/>
          <w:numId w:val="2"/>
        </w:numPr>
        <w:spacing w:line="240" w:lineRule="auto"/>
        <w:ind w:left="1276" w:hanging="556"/>
        <w:jc w:val="both"/>
        <w:rPr>
          <w:szCs w:val="24"/>
        </w:rPr>
      </w:pPr>
      <w:r w:rsidRPr="005631A8">
        <w:rPr>
          <w:szCs w:val="24"/>
        </w:rPr>
        <w:t xml:space="preserve">W korespondencji kierowanej do Zamawiającego wykonawca winien posługiwać się numerem postępowania: </w:t>
      </w:r>
      <w:r w:rsidR="003A0926" w:rsidRPr="003A0926">
        <w:rPr>
          <w:szCs w:val="24"/>
        </w:rPr>
        <w:t>1</w:t>
      </w:r>
      <w:r w:rsidR="0032073F" w:rsidRPr="003A0926">
        <w:rPr>
          <w:szCs w:val="24"/>
        </w:rPr>
        <w:t>/</w:t>
      </w:r>
      <w:r w:rsidR="003A0926" w:rsidRPr="003A0926">
        <w:rPr>
          <w:szCs w:val="24"/>
        </w:rPr>
        <w:t>10</w:t>
      </w:r>
      <w:r w:rsidR="0032073F" w:rsidRPr="003A0926">
        <w:rPr>
          <w:szCs w:val="24"/>
        </w:rPr>
        <w:t>/</w:t>
      </w:r>
      <w:r w:rsidR="00E1779D">
        <w:rPr>
          <w:szCs w:val="24"/>
        </w:rPr>
        <w:t>2023/</w:t>
      </w:r>
      <w:r w:rsidR="0032073F">
        <w:rPr>
          <w:szCs w:val="24"/>
        </w:rPr>
        <w:t>ROZW</w:t>
      </w:r>
      <w:r w:rsidR="003A0926">
        <w:rPr>
          <w:szCs w:val="24"/>
        </w:rPr>
        <w:t>.</w:t>
      </w:r>
    </w:p>
    <w:p w14:paraId="1E44CFBF" w14:textId="5CED8FC1" w:rsidR="008E2415" w:rsidRDefault="008E2415" w:rsidP="008E2415">
      <w:pPr>
        <w:pStyle w:val="Akapitzlist"/>
        <w:numPr>
          <w:ilvl w:val="1"/>
          <w:numId w:val="2"/>
        </w:numPr>
        <w:spacing w:line="240" w:lineRule="auto"/>
        <w:ind w:left="1276" w:hanging="556"/>
        <w:jc w:val="both"/>
        <w:rPr>
          <w:szCs w:val="24"/>
        </w:rPr>
      </w:pPr>
      <w:r w:rsidRPr="008E2415">
        <w:rPr>
          <w:szCs w:val="24"/>
        </w:rPr>
        <w:t>Zamawiający nie ponosi odpowiedzialności za złożenie oferty w sposób niezgodny</w:t>
      </w:r>
      <w:r>
        <w:rPr>
          <w:szCs w:val="24"/>
        </w:rPr>
        <w:t xml:space="preserve"> </w:t>
      </w:r>
      <w:r w:rsidRPr="008E2415">
        <w:rPr>
          <w:szCs w:val="24"/>
        </w:rPr>
        <w:t xml:space="preserve">z Instrukcją korzystania z platformazakupowa.pl, w szczególności </w:t>
      </w:r>
      <w:r w:rsidR="00E1779D">
        <w:rPr>
          <w:szCs w:val="24"/>
        </w:rPr>
        <w:br/>
      </w:r>
      <w:r w:rsidRPr="008E2415">
        <w:rPr>
          <w:szCs w:val="24"/>
        </w:rPr>
        <w:t>za sytuację,</w:t>
      </w:r>
      <w:r>
        <w:rPr>
          <w:szCs w:val="24"/>
        </w:rPr>
        <w:t xml:space="preserve"> </w:t>
      </w:r>
      <w:r w:rsidRPr="008E2415">
        <w:rPr>
          <w:szCs w:val="24"/>
        </w:rPr>
        <w:t>gdy Zamawiający na skutek błędów po stronie Wykonawcy zapozna się z treścią oferty przed</w:t>
      </w:r>
      <w:r>
        <w:rPr>
          <w:szCs w:val="24"/>
        </w:rPr>
        <w:t xml:space="preserve"> </w:t>
      </w:r>
      <w:r w:rsidRPr="008E2415">
        <w:rPr>
          <w:szCs w:val="24"/>
        </w:rPr>
        <w:t>upływem terminu składania ofert (np. złożenie oferty w zakładce „Wyślij wiadomość</w:t>
      </w:r>
      <w:r>
        <w:rPr>
          <w:szCs w:val="24"/>
        </w:rPr>
        <w:t xml:space="preserve"> </w:t>
      </w:r>
      <w:r w:rsidRPr="008E2415">
        <w:rPr>
          <w:szCs w:val="24"/>
        </w:rPr>
        <w:t>do Zamawiającego”). Taka oferta zostanie uznana przez Zamawiającego za ofertę handlową</w:t>
      </w:r>
      <w:r>
        <w:rPr>
          <w:szCs w:val="24"/>
        </w:rPr>
        <w:t xml:space="preserve"> </w:t>
      </w:r>
      <w:r w:rsidRPr="008E2415">
        <w:rPr>
          <w:szCs w:val="24"/>
        </w:rPr>
        <w:t>i nie będzie brana pod uwagę w przedmiotowym postępowaniu, ponieważ nie został spełniony</w:t>
      </w:r>
      <w:r>
        <w:rPr>
          <w:szCs w:val="24"/>
        </w:rPr>
        <w:t xml:space="preserve"> </w:t>
      </w:r>
      <w:r w:rsidRPr="008E2415">
        <w:rPr>
          <w:szCs w:val="24"/>
        </w:rPr>
        <w:t xml:space="preserve">obowiązek określony w art. 221 ustawy </w:t>
      </w:r>
      <w:r>
        <w:rPr>
          <w:szCs w:val="24"/>
        </w:rPr>
        <w:t>p.z.p.</w:t>
      </w:r>
    </w:p>
    <w:p w14:paraId="79B38CC2" w14:textId="7267BD95" w:rsidR="008E2415" w:rsidRPr="008E2415" w:rsidRDefault="008E2415" w:rsidP="008E2415">
      <w:pPr>
        <w:pStyle w:val="Akapitzlist"/>
        <w:numPr>
          <w:ilvl w:val="1"/>
          <w:numId w:val="2"/>
        </w:numPr>
        <w:spacing w:line="240" w:lineRule="auto"/>
        <w:ind w:left="1276" w:hanging="556"/>
        <w:jc w:val="both"/>
        <w:rPr>
          <w:szCs w:val="24"/>
        </w:rPr>
      </w:pPr>
      <w:r w:rsidRPr="008E2415">
        <w:rPr>
          <w:szCs w:val="24"/>
        </w:rPr>
        <w:t>Zamawiający informuje, że instrukcje korzystania z platformazakupowa.pl dotyczące</w:t>
      </w:r>
      <w:r>
        <w:rPr>
          <w:szCs w:val="24"/>
        </w:rPr>
        <w:t xml:space="preserve"> </w:t>
      </w:r>
      <w:r w:rsidRPr="008E2415">
        <w:rPr>
          <w:szCs w:val="24"/>
        </w:rPr>
        <w:t>w szczególności logowania, składania wniosków o wyjaśnienie treści SWZ, składania ofert oraz innych</w:t>
      </w:r>
      <w:r>
        <w:rPr>
          <w:szCs w:val="24"/>
        </w:rPr>
        <w:t xml:space="preserve"> </w:t>
      </w:r>
      <w:r w:rsidRPr="008E2415">
        <w:rPr>
          <w:szCs w:val="24"/>
        </w:rPr>
        <w:t>czynności podejmowanych w niniejszym postępowaniu przy użyciu platformazakupowa.pl znajdują</w:t>
      </w:r>
      <w:r>
        <w:rPr>
          <w:szCs w:val="24"/>
        </w:rPr>
        <w:t xml:space="preserve"> </w:t>
      </w:r>
      <w:r w:rsidRPr="008E2415">
        <w:rPr>
          <w:szCs w:val="24"/>
        </w:rPr>
        <w:t>się w zakładce „Instrukcje dla Wykonawców" na stronie internetowej pod adresem:</w:t>
      </w:r>
      <w:r>
        <w:rPr>
          <w:szCs w:val="24"/>
        </w:rPr>
        <w:t xml:space="preserve"> </w:t>
      </w:r>
      <w:hyperlink r:id="rId13" w:history="1">
        <w:r w:rsidRPr="00186F32">
          <w:rPr>
            <w:rStyle w:val="Hipercze"/>
            <w:szCs w:val="24"/>
          </w:rPr>
          <w:t>https://platformazakupowa.pl/strona/45-instrukcje</w:t>
        </w:r>
      </w:hyperlink>
      <w:r>
        <w:rPr>
          <w:szCs w:val="24"/>
        </w:rPr>
        <w:t xml:space="preserve"> </w:t>
      </w:r>
      <w:r w:rsidR="00CA2D8D">
        <w:rPr>
          <w:szCs w:val="24"/>
        </w:rPr>
        <w:t>.</w:t>
      </w:r>
    </w:p>
    <w:p w14:paraId="06F42CB7" w14:textId="6DBA41AC" w:rsidR="00F30A4F" w:rsidRPr="00F30A4F" w:rsidRDefault="00F30A4F" w:rsidP="00B241DA">
      <w:pPr>
        <w:pStyle w:val="Akapitzlist"/>
        <w:ind w:left="1080"/>
        <w:jc w:val="both"/>
      </w:pPr>
    </w:p>
    <w:p w14:paraId="5DB3DDC5" w14:textId="032927EE" w:rsidR="00F30A4F" w:rsidRDefault="00F30A4F" w:rsidP="00B241DA">
      <w:pPr>
        <w:pStyle w:val="Nagwek1"/>
        <w:numPr>
          <w:ilvl w:val="0"/>
          <w:numId w:val="2"/>
        </w:numPr>
        <w:jc w:val="both"/>
      </w:pPr>
      <w:r>
        <w:t>INFORMACJE O SPOSOBIE KOMUNIKOWANIA SIĘ ZAMAWIAJĄCEGO</w:t>
      </w:r>
      <w:r w:rsidR="00E1779D">
        <w:br/>
      </w:r>
      <w:r>
        <w:t>Z WYKONAWCAMI W INNY SPOSÓB NIŻ</w:t>
      </w:r>
      <w:r w:rsidR="005631A8">
        <w:t xml:space="preserve"> </w:t>
      </w:r>
      <w:r>
        <w:t>PRZY UŻYCIU ŚRODKÓW KOMUNIKACJI ELEKTRONICZNEJ</w:t>
      </w:r>
    </w:p>
    <w:p w14:paraId="77EB2C13" w14:textId="78919755" w:rsidR="00F30A4F" w:rsidRPr="009879F2" w:rsidRDefault="005631A8" w:rsidP="00B241DA">
      <w:pPr>
        <w:pStyle w:val="Akapitzlist"/>
        <w:numPr>
          <w:ilvl w:val="1"/>
          <w:numId w:val="2"/>
        </w:numPr>
        <w:spacing w:after="0" w:line="240" w:lineRule="auto"/>
        <w:ind w:left="1276" w:hanging="556"/>
        <w:jc w:val="both"/>
        <w:rPr>
          <w:rFonts w:cstheme="minorHAnsi"/>
          <w:szCs w:val="24"/>
        </w:rPr>
      </w:pPr>
      <w:r w:rsidRPr="009879F2">
        <w:rPr>
          <w:rFonts w:cstheme="minorHAnsi"/>
          <w:szCs w:val="24"/>
        </w:rPr>
        <w:t>Zamawiający nie przewiduje sposobu komunikowania się z Wykonawcami w</w:t>
      </w:r>
      <w:r w:rsidR="00DF1E50">
        <w:rPr>
          <w:rFonts w:cstheme="minorHAnsi"/>
          <w:szCs w:val="24"/>
        </w:rPr>
        <w:t> </w:t>
      </w:r>
      <w:r w:rsidRPr="009879F2">
        <w:rPr>
          <w:rFonts w:cstheme="minorHAnsi"/>
          <w:szCs w:val="24"/>
        </w:rPr>
        <w:t>inny sposób niż przy użyciu środków komunikacji elektronicznej, wskazanych w SWZ.</w:t>
      </w:r>
    </w:p>
    <w:p w14:paraId="453CC43E" w14:textId="60C081CE" w:rsidR="00F30A4F" w:rsidRDefault="005631A8" w:rsidP="00B241DA">
      <w:pPr>
        <w:pStyle w:val="Nagwek1"/>
        <w:numPr>
          <w:ilvl w:val="0"/>
          <w:numId w:val="2"/>
        </w:numPr>
        <w:jc w:val="both"/>
      </w:pPr>
      <w:r>
        <w:t>OSOBY UPRAWNIONE DO KOMUNIKOWANIA SIĘ Z WYKONAWCAMI</w:t>
      </w:r>
    </w:p>
    <w:p w14:paraId="32CF468A" w14:textId="598854F2" w:rsidR="004433A8" w:rsidRDefault="005631A8" w:rsidP="00B241DA">
      <w:pPr>
        <w:pStyle w:val="Akapitzlist"/>
        <w:numPr>
          <w:ilvl w:val="1"/>
          <w:numId w:val="2"/>
        </w:numPr>
        <w:spacing w:after="0" w:line="240" w:lineRule="auto"/>
        <w:ind w:left="1276" w:hanging="556"/>
        <w:jc w:val="both"/>
        <w:rPr>
          <w:rFonts w:cstheme="minorHAnsi"/>
          <w:szCs w:val="24"/>
        </w:rPr>
      </w:pPr>
      <w:r w:rsidRPr="0067177D">
        <w:rPr>
          <w:rFonts w:cstheme="minorHAnsi"/>
          <w:szCs w:val="24"/>
        </w:rPr>
        <w:t xml:space="preserve">Osobą </w:t>
      </w:r>
      <w:r>
        <w:rPr>
          <w:rFonts w:cstheme="minorHAnsi"/>
          <w:szCs w:val="24"/>
        </w:rPr>
        <w:t xml:space="preserve">uprawnioną </w:t>
      </w:r>
      <w:r w:rsidRPr="0067177D">
        <w:rPr>
          <w:rFonts w:cstheme="minorHAnsi"/>
          <w:szCs w:val="24"/>
        </w:rPr>
        <w:t xml:space="preserve">do kontaktu jest </w:t>
      </w:r>
      <w:r w:rsidR="00512877">
        <w:rPr>
          <w:rFonts w:cstheme="minorHAnsi"/>
          <w:szCs w:val="24"/>
        </w:rPr>
        <w:t>Bogdan Sowa</w:t>
      </w:r>
      <w:r w:rsidR="002619AD" w:rsidRPr="00674A9C">
        <w:rPr>
          <w:rFonts w:cstheme="minorHAnsi"/>
          <w:szCs w:val="24"/>
        </w:rPr>
        <w:t>.</w:t>
      </w:r>
      <w:r w:rsidR="002619AD" w:rsidRPr="00BC77A9">
        <w:rPr>
          <w:rFonts w:cstheme="minorHAnsi"/>
          <w:szCs w:val="24"/>
        </w:rPr>
        <w:t xml:space="preserve">  </w:t>
      </w:r>
      <w:hyperlink r:id="rId14" w:history="1"/>
      <w:r w:rsidR="002619AD">
        <w:rPr>
          <w:rFonts w:cstheme="minorHAnsi"/>
          <w:szCs w:val="24"/>
        </w:rPr>
        <w:t xml:space="preserve"> </w:t>
      </w:r>
    </w:p>
    <w:p w14:paraId="0B0C5C28" w14:textId="079E08D0" w:rsidR="00702B7A" w:rsidRPr="009879F2" w:rsidRDefault="00702B7A" w:rsidP="00B241DA">
      <w:pPr>
        <w:pStyle w:val="Akapitzlist"/>
        <w:spacing w:after="0" w:line="240" w:lineRule="auto"/>
        <w:ind w:left="1276"/>
        <w:jc w:val="both"/>
        <w:rPr>
          <w:rFonts w:cstheme="minorHAnsi"/>
          <w:szCs w:val="24"/>
        </w:rPr>
      </w:pPr>
      <w:r>
        <w:rPr>
          <w:rFonts w:cstheme="minorHAnsi"/>
          <w:szCs w:val="24"/>
        </w:rPr>
        <w:t xml:space="preserve">Kontakt z Zamawiającym odbywa się </w:t>
      </w:r>
      <w:r w:rsidR="008220BD">
        <w:rPr>
          <w:rFonts w:cstheme="minorHAnsi"/>
          <w:szCs w:val="24"/>
        </w:rPr>
        <w:t>za pośrednictwem</w:t>
      </w:r>
      <w:r>
        <w:rPr>
          <w:rFonts w:cstheme="minorHAnsi"/>
          <w:szCs w:val="24"/>
        </w:rPr>
        <w:t xml:space="preserve"> </w:t>
      </w:r>
      <w:r w:rsidR="008220BD">
        <w:rPr>
          <w:rFonts w:cstheme="minorHAnsi"/>
          <w:szCs w:val="24"/>
        </w:rPr>
        <w:t>platformy zakupowej</w:t>
      </w:r>
      <w:r>
        <w:rPr>
          <w:rFonts w:cstheme="minorHAnsi"/>
          <w:szCs w:val="24"/>
        </w:rPr>
        <w:t xml:space="preserve">: </w:t>
      </w:r>
      <w:hyperlink r:id="rId15" w:history="1">
        <w:r w:rsidR="00512877" w:rsidRPr="00D440EB">
          <w:rPr>
            <w:rStyle w:val="Hipercze"/>
            <w:rFonts w:cstheme="minorHAnsi"/>
            <w:szCs w:val="24"/>
          </w:rPr>
          <w:t>https://platformazakupowa.pl/pn/pisf</w:t>
        </w:r>
      </w:hyperlink>
      <w:r w:rsidR="00512877">
        <w:rPr>
          <w:rFonts w:cstheme="minorHAnsi"/>
          <w:szCs w:val="24"/>
        </w:rPr>
        <w:t xml:space="preserve"> </w:t>
      </w:r>
      <w:r>
        <w:rPr>
          <w:rFonts w:cstheme="minorHAnsi"/>
          <w:szCs w:val="24"/>
        </w:rPr>
        <w:t>.</w:t>
      </w:r>
    </w:p>
    <w:p w14:paraId="5DE546FE" w14:textId="77777777" w:rsidR="005631A8" w:rsidRDefault="005631A8" w:rsidP="00B241DA">
      <w:pPr>
        <w:pStyle w:val="Teksttreci50"/>
        <w:shd w:val="clear" w:color="auto" w:fill="auto"/>
        <w:spacing w:before="0" w:line="240" w:lineRule="auto"/>
        <w:ind w:left="720" w:right="60"/>
        <w:jc w:val="both"/>
        <w:rPr>
          <w:rFonts w:ascii="Calibri" w:hAnsi="Calibri" w:cs="Arial"/>
          <w:sz w:val="24"/>
          <w:szCs w:val="24"/>
        </w:rPr>
      </w:pPr>
    </w:p>
    <w:p w14:paraId="39CDE6F6" w14:textId="4418F291" w:rsidR="005631A8" w:rsidRDefault="005631A8" w:rsidP="00B241DA">
      <w:pPr>
        <w:pStyle w:val="Nagwek1"/>
        <w:numPr>
          <w:ilvl w:val="0"/>
          <w:numId w:val="2"/>
        </w:numPr>
        <w:jc w:val="both"/>
      </w:pPr>
      <w:r>
        <w:t>TE</w:t>
      </w:r>
      <w:r w:rsidR="000149CF">
        <w:t>RMIN ZWIĄZANIA OFERTĄ</w:t>
      </w:r>
    </w:p>
    <w:p w14:paraId="0C1E8CFB" w14:textId="4432B19A" w:rsidR="000149CF" w:rsidRDefault="000149CF" w:rsidP="00B241DA">
      <w:pPr>
        <w:pStyle w:val="Akapitzlist"/>
        <w:spacing w:after="0" w:line="240" w:lineRule="auto"/>
        <w:ind w:left="1276"/>
        <w:jc w:val="both"/>
        <w:rPr>
          <w:rFonts w:cstheme="minorHAnsi"/>
          <w:szCs w:val="24"/>
        </w:rPr>
      </w:pPr>
      <w:r w:rsidRPr="009879F2">
        <w:rPr>
          <w:rFonts w:cstheme="minorHAnsi"/>
          <w:szCs w:val="24"/>
        </w:rPr>
        <w:t xml:space="preserve">Termin związania ofertą wynosi 30 dni, tj. do dnia </w:t>
      </w:r>
      <w:r w:rsidR="00C14659" w:rsidRPr="00E67608">
        <w:rPr>
          <w:rFonts w:cstheme="minorHAnsi"/>
          <w:strike/>
          <w:szCs w:val="24"/>
        </w:rPr>
        <w:t>13.12.</w:t>
      </w:r>
      <w:r w:rsidR="00A92F60" w:rsidRPr="00E67608">
        <w:rPr>
          <w:rFonts w:cstheme="minorHAnsi"/>
          <w:strike/>
          <w:szCs w:val="24"/>
        </w:rPr>
        <w:t>2023</w:t>
      </w:r>
      <w:r w:rsidR="00FF3CE0" w:rsidRPr="00E67608">
        <w:rPr>
          <w:rFonts w:cstheme="minorHAnsi"/>
          <w:strike/>
          <w:szCs w:val="24"/>
        </w:rPr>
        <w:t xml:space="preserve"> r</w:t>
      </w:r>
      <w:r w:rsidRPr="00E67608">
        <w:rPr>
          <w:rFonts w:cstheme="minorHAnsi"/>
          <w:strike/>
          <w:szCs w:val="24"/>
        </w:rPr>
        <w:t xml:space="preserve"> .</w:t>
      </w:r>
      <w:r w:rsidR="00E67608" w:rsidRPr="00E67608">
        <w:rPr>
          <w:rFonts w:cstheme="minorHAnsi"/>
          <w:strike/>
          <w:szCs w:val="24"/>
        </w:rPr>
        <w:t xml:space="preserve"> </w:t>
      </w:r>
      <w:r w:rsidR="00E67608" w:rsidRPr="00E67608">
        <w:rPr>
          <w:rFonts w:cstheme="minorHAnsi"/>
          <w:b/>
          <w:bCs/>
          <w:szCs w:val="24"/>
        </w:rPr>
        <w:t>1</w:t>
      </w:r>
      <w:r w:rsidR="00E67608" w:rsidRPr="00E67608">
        <w:rPr>
          <w:rFonts w:cstheme="minorHAnsi"/>
          <w:b/>
          <w:bCs/>
          <w:szCs w:val="24"/>
        </w:rPr>
        <w:t>4</w:t>
      </w:r>
      <w:r w:rsidR="00E67608" w:rsidRPr="00E67608">
        <w:rPr>
          <w:rFonts w:cstheme="minorHAnsi"/>
          <w:b/>
          <w:bCs/>
          <w:szCs w:val="24"/>
        </w:rPr>
        <w:t>.12.2023 r .</w:t>
      </w:r>
    </w:p>
    <w:p w14:paraId="59FD64A5" w14:textId="77777777" w:rsidR="00F6185D" w:rsidRPr="009879F2" w:rsidRDefault="00F6185D" w:rsidP="00B241DA">
      <w:pPr>
        <w:pStyle w:val="Akapitzlist"/>
        <w:spacing w:after="0" w:line="240" w:lineRule="auto"/>
        <w:ind w:left="1276"/>
        <w:jc w:val="both"/>
        <w:rPr>
          <w:rFonts w:cstheme="minorHAnsi"/>
          <w:szCs w:val="24"/>
        </w:rPr>
      </w:pPr>
    </w:p>
    <w:p w14:paraId="65D9FB98" w14:textId="2EA12069" w:rsidR="000149CF" w:rsidRDefault="000149CF" w:rsidP="00B241DA">
      <w:pPr>
        <w:pStyle w:val="Nagwek1"/>
        <w:numPr>
          <w:ilvl w:val="0"/>
          <w:numId w:val="2"/>
        </w:numPr>
        <w:jc w:val="both"/>
      </w:pPr>
      <w:r>
        <w:t>OPIS SPOSOBU PRZYGOTOWANIA OFERTY</w:t>
      </w:r>
    </w:p>
    <w:p w14:paraId="0F6209D7" w14:textId="77777777" w:rsidR="000149CF" w:rsidRDefault="000149CF" w:rsidP="00B241DA">
      <w:pPr>
        <w:pStyle w:val="Akapitzlist"/>
        <w:numPr>
          <w:ilvl w:val="1"/>
          <w:numId w:val="2"/>
        </w:numPr>
        <w:jc w:val="both"/>
      </w:pPr>
      <w:r>
        <w:t>Oferta musi zawierać następujące oświadczenia i dokumenty:</w:t>
      </w:r>
    </w:p>
    <w:p w14:paraId="28B79659" w14:textId="6F2FB08D" w:rsidR="000149CF" w:rsidRDefault="000149CF" w:rsidP="00B241DA">
      <w:pPr>
        <w:pStyle w:val="Akapitzlist"/>
        <w:numPr>
          <w:ilvl w:val="0"/>
          <w:numId w:val="9"/>
        </w:numPr>
        <w:jc w:val="both"/>
      </w:pPr>
      <w:r>
        <w:lastRenderedPageBreak/>
        <w:t>wypełniony i podpisany formularz „Oferta Wykonawcy” (w oryginale), sporządzony z wykorzystaniem wzoru stanowiącego Załącznik nr 1 do Specyfikacji Warunków Zamówienia;</w:t>
      </w:r>
    </w:p>
    <w:p w14:paraId="77A09992" w14:textId="43155EE0" w:rsidR="000149CF" w:rsidRDefault="000149CF" w:rsidP="00B241DA">
      <w:pPr>
        <w:pStyle w:val="Akapitzlist"/>
        <w:numPr>
          <w:ilvl w:val="0"/>
          <w:numId w:val="9"/>
        </w:numPr>
        <w:jc w:val="both"/>
      </w:pPr>
      <w:r>
        <w:t>oświadczenie</w:t>
      </w:r>
      <w:r w:rsidR="00CE33A3">
        <w:t>/oświadczenia</w:t>
      </w:r>
      <w:r>
        <w:t xml:space="preserve"> wydane na podstawie art. 125 ust. 1 ustawy </w:t>
      </w:r>
      <w:r w:rsidR="00822794">
        <w:t>p.z.p.</w:t>
      </w:r>
      <w:r>
        <w:t xml:space="preserve"> według wzoru stanowiącego Załącznik nr 3 do Specyfikacji Warunków Zamówienia (w oryginale);</w:t>
      </w:r>
    </w:p>
    <w:p w14:paraId="6D198FB3" w14:textId="139515C6" w:rsidR="000149CF" w:rsidRDefault="000149CF" w:rsidP="00B241DA">
      <w:pPr>
        <w:pStyle w:val="Akapitzlist"/>
        <w:numPr>
          <w:ilvl w:val="0"/>
          <w:numId w:val="9"/>
        </w:numPr>
        <w:jc w:val="both"/>
      </w:pPr>
      <w:r>
        <w:t>pełnomocnictwo do reprezentowania Wykonawcy w niniejszym postępowaniu, w przypadku, gdy dokumenty składające się na ofertę nie będą podpisywane przez osobę lub osoby wskazane jako osoby upoważnione do reprezentacji Wykonawcy w rejestrze sądowym lub innym dokumencie właściwym dla formy organizacyjnej Wykonawcy. Z pełnomocnictwa musi jednoznacznie wynikać, do jakich czynności prawnych dana osoba lub osoby zostały umocowane. Pełnomocnictwo należy złożyć w formie oryginału lub kopii poświadczonej notarialnie;</w:t>
      </w:r>
    </w:p>
    <w:p w14:paraId="7B2E17C5" w14:textId="35E934C3" w:rsidR="000149CF" w:rsidRDefault="000149CF" w:rsidP="00B241DA">
      <w:pPr>
        <w:pStyle w:val="Akapitzlist"/>
        <w:numPr>
          <w:ilvl w:val="0"/>
          <w:numId w:val="9"/>
        </w:numPr>
        <w:jc w:val="both"/>
      </w:pPr>
      <w:r>
        <w:t xml:space="preserve">w przypadku Wykonawców wspólnie składających ofertę, pełnomocnictwo </w:t>
      </w:r>
      <w:r w:rsidR="00E1779D">
        <w:br/>
      </w:r>
      <w:r>
        <w:t>do reprezentowania wszystkich Wykonawców wspólnie ubiegających się o</w:t>
      </w:r>
      <w:r w:rsidR="00DF1E50">
        <w:t> </w:t>
      </w:r>
      <w:r>
        <w:t>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w:t>
      </w:r>
      <w:r w:rsidR="00DF1E50">
        <w:t> </w:t>
      </w:r>
      <w:r>
        <w:t>formie oryginału lub notarialnie poświadczonej kopii;</w:t>
      </w:r>
    </w:p>
    <w:p w14:paraId="4C31B9FB" w14:textId="21DAF9D8" w:rsidR="000149CF" w:rsidRPr="00D308F6" w:rsidRDefault="000149CF" w:rsidP="00B241DA">
      <w:pPr>
        <w:pStyle w:val="Akapitzlist"/>
        <w:numPr>
          <w:ilvl w:val="0"/>
          <w:numId w:val="9"/>
        </w:numPr>
        <w:jc w:val="both"/>
      </w:pPr>
      <w:r>
        <w:t xml:space="preserve">w przypadku korzystania z potencjału podmiotu trzeciego dokument potwierdzający, iż Wykonawca będzie dysponował niezbędnymi zasobami tych podmiotów, w szczególności zobowiązanie tych pomiotów do udzielenia </w:t>
      </w:r>
      <w:r w:rsidRPr="00D308F6">
        <w:t>potencjału na czas potrzebny do realizacji zamówienia (wg</w:t>
      </w:r>
      <w:r w:rsidR="00E1779D">
        <w:t>.</w:t>
      </w:r>
      <w:r w:rsidRPr="00D308F6">
        <w:t xml:space="preserve"> wzoru stanowiącego Załącznik nr 4)</w:t>
      </w:r>
      <w:r w:rsidR="00512877">
        <w:t>.</w:t>
      </w:r>
    </w:p>
    <w:p w14:paraId="475CB031" w14:textId="68AFA8BC" w:rsidR="000149CF" w:rsidRDefault="000149CF" w:rsidP="00B241DA">
      <w:pPr>
        <w:pStyle w:val="Akapitzlist"/>
        <w:numPr>
          <w:ilvl w:val="1"/>
          <w:numId w:val="2"/>
        </w:numPr>
        <w:ind w:left="1418" w:hanging="709"/>
        <w:jc w:val="both"/>
      </w:pPr>
      <w:r>
        <w:t xml:space="preserve">Postępowanie prowadzi się w języku polskim. Oferta musi być sporządzona </w:t>
      </w:r>
      <w:r w:rsidR="00E1779D">
        <w:br/>
      </w:r>
      <w:r>
        <w:t>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t>.</w:t>
      </w:r>
    </w:p>
    <w:p w14:paraId="49E01008" w14:textId="77777777" w:rsidR="000149CF" w:rsidRDefault="000149CF" w:rsidP="00B241DA">
      <w:pPr>
        <w:pStyle w:val="Akapitzlist"/>
        <w:numPr>
          <w:ilvl w:val="1"/>
          <w:numId w:val="2"/>
        </w:numPr>
        <w:ind w:left="1418" w:hanging="709"/>
        <w:jc w:val="both"/>
      </w:pPr>
      <w:r>
        <w:t xml:space="preserve">Wykonawca ma prawo złożyć tylko jedną ofertę, zawierającą jedną, jednoznacznie opisaną propozycję. Złożenie większej liczby ofert spowoduje odrzucenie wszystkich ofert złożonych przez danego Wykonawcę. </w:t>
      </w:r>
    </w:p>
    <w:p w14:paraId="33D3E0A5" w14:textId="610691FC" w:rsidR="000149CF" w:rsidRDefault="000149CF" w:rsidP="00B241DA">
      <w:pPr>
        <w:pStyle w:val="Akapitzlist"/>
        <w:numPr>
          <w:ilvl w:val="1"/>
          <w:numId w:val="2"/>
        </w:numPr>
        <w:ind w:left="1418" w:hanging="709"/>
        <w:jc w:val="both"/>
      </w:pPr>
      <w:r>
        <w:t>Treść złożonej oferty musi odpowiadać treści Specyfikacji Warunków Zamówienia.</w:t>
      </w:r>
    </w:p>
    <w:p w14:paraId="625DD655" w14:textId="77777777" w:rsidR="000149CF" w:rsidRDefault="000149CF" w:rsidP="00B241DA">
      <w:pPr>
        <w:pStyle w:val="Akapitzlist"/>
        <w:numPr>
          <w:ilvl w:val="1"/>
          <w:numId w:val="2"/>
        </w:numPr>
        <w:ind w:left="1418" w:hanging="698"/>
        <w:jc w:val="both"/>
      </w:pPr>
      <w:r>
        <w:t>Wszelkie koszty związane z przygotowaniem i złożeniem oferty ponosi Wykonawca.</w:t>
      </w:r>
    </w:p>
    <w:p w14:paraId="44F46427" w14:textId="608F5A43" w:rsidR="000149CF" w:rsidRDefault="000149CF" w:rsidP="00B241DA">
      <w:pPr>
        <w:pStyle w:val="Akapitzlist"/>
        <w:numPr>
          <w:ilvl w:val="1"/>
          <w:numId w:val="2"/>
        </w:numPr>
        <w:ind w:left="1418" w:hanging="698"/>
        <w:jc w:val="both"/>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lastRenderedPageBreak/>
        <w:t>W</w:t>
      </w:r>
      <w:r w:rsidR="00DF1E50">
        <w:t> </w:t>
      </w:r>
      <w:r>
        <w:t>celu potwierdzenia, że osoba działająca w imieniu wykonawcy jest umocowana do jego reprezentowania, zamawiający żąda od wykonawcy odpisu lub informacji z Krajowego Rejestru Sądowego, Centralnej Ewidencji i</w:t>
      </w:r>
      <w:r w:rsidR="00DF1E50">
        <w:t> </w:t>
      </w:r>
      <w:r>
        <w:t>Informacji o Działalności Gospodarczej lub innego właściwego rejestru.</w:t>
      </w:r>
    </w:p>
    <w:p w14:paraId="6EB30DDF" w14:textId="77777777" w:rsidR="000149CF" w:rsidRDefault="000149CF" w:rsidP="00B241DA">
      <w:pPr>
        <w:pStyle w:val="Akapitzlist"/>
        <w:numPr>
          <w:ilvl w:val="1"/>
          <w:numId w:val="2"/>
        </w:numPr>
        <w:ind w:left="1418" w:hanging="698"/>
        <w:jc w:val="both"/>
      </w:pPr>
      <w:r>
        <w:t>Oferta oraz pozostałe oświadczenia i dokumenty, dla których Zamawiający określił wzory w formie formularzy zamieszczonych w załącznikach do SWZ, powinny być sporządzone zgodnie z tymi wzorami, co do treści oraz opisu kolumn i wierszy.</w:t>
      </w:r>
    </w:p>
    <w:p w14:paraId="66281ED1" w14:textId="3853951D" w:rsidR="000149CF" w:rsidRDefault="000149CF" w:rsidP="00B241DA">
      <w:pPr>
        <w:pStyle w:val="Akapitzlist"/>
        <w:numPr>
          <w:ilvl w:val="1"/>
          <w:numId w:val="2"/>
        </w:numPr>
        <w:ind w:left="1418" w:hanging="698"/>
        <w:jc w:val="both"/>
      </w:pPr>
      <w:r>
        <w:t>Ofertę składa się pod rygorem nieważności w formie elektronicznej lub w</w:t>
      </w:r>
      <w:r w:rsidR="00DF1E50">
        <w:t> </w:t>
      </w:r>
      <w:r>
        <w:t>postaci elektronicznej opatrzonej podpisem zaufanym lub podpisem osobistym.</w:t>
      </w:r>
    </w:p>
    <w:p w14:paraId="55548FCF" w14:textId="270E4A58" w:rsidR="00822794" w:rsidRDefault="000149CF" w:rsidP="00B241DA">
      <w:pPr>
        <w:pStyle w:val="Akapitzlist"/>
        <w:numPr>
          <w:ilvl w:val="1"/>
          <w:numId w:val="2"/>
        </w:numPr>
        <w:ind w:left="1418" w:hanging="698"/>
        <w:jc w:val="both"/>
      </w:pPr>
      <w:r w:rsidRPr="00822794">
        <w:t>Jeśli oferta zawiera informacje stanowiące tajemnicę przedsiębiorstwa w</w:t>
      </w:r>
      <w:r w:rsidR="00DF1E50">
        <w:t> </w:t>
      </w:r>
      <w:r w:rsidRPr="00822794">
        <w:t>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2402AEDD" w14:textId="70B03B14" w:rsidR="004651F9" w:rsidRPr="00822794" w:rsidRDefault="004651F9" w:rsidP="00B241DA">
      <w:pPr>
        <w:pStyle w:val="Akapitzlist"/>
        <w:numPr>
          <w:ilvl w:val="1"/>
          <w:numId w:val="2"/>
        </w:numPr>
        <w:ind w:left="1418" w:hanging="698"/>
        <w:jc w:val="both"/>
      </w:pPr>
      <w:r w:rsidRPr="00822794">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w:t>
      </w:r>
      <w:r w:rsidR="00DF1E50">
        <w:t> </w:t>
      </w:r>
      <w:r w:rsidRPr="00822794">
        <w:t>o.o. (</w:t>
      </w:r>
      <w:hyperlink r:id="rId16" w:history="1">
        <w:r w:rsidRPr="00822794">
          <w:rPr>
            <w:rStyle w:val="Hipercze"/>
          </w:rPr>
          <w:t>https://platformazakupowa.pl/strona/1-regulamin</w:t>
        </w:r>
      </w:hyperlink>
      <w:r w:rsidRPr="004651F9">
        <w:t>)</w:t>
      </w:r>
      <w:r w:rsidR="00A9092C">
        <w:t>.</w:t>
      </w:r>
    </w:p>
    <w:p w14:paraId="1F65C3F8" w14:textId="690AF6D7" w:rsidR="000149CF" w:rsidRDefault="000149CF" w:rsidP="00B241DA">
      <w:pPr>
        <w:pStyle w:val="Akapitzlist"/>
        <w:numPr>
          <w:ilvl w:val="1"/>
          <w:numId w:val="2"/>
        </w:numPr>
        <w:ind w:left="1418" w:hanging="698"/>
        <w:jc w:val="both"/>
      </w:pPr>
      <w:r w:rsidRPr="00603D99">
        <w:t>Przed upływem terminu składania ofert, Wykonawca może wprowadzić zmiany do złożonej oferty lub wycofać ofertę. W tym celu należy w systemie Platformy kliknąć przycisk „Wycofaj ofertę”. Zmiana oferty następuje poprzez wycofanie oferty oraz jej</w:t>
      </w:r>
      <w:r w:rsidR="008220BD" w:rsidRPr="00603D99">
        <w:t xml:space="preserve"> ponowne złożenie</w:t>
      </w:r>
      <w:r w:rsidRPr="00603D99">
        <w:t>.</w:t>
      </w:r>
    </w:p>
    <w:p w14:paraId="64AC7B55" w14:textId="77777777" w:rsidR="00F6185D" w:rsidRPr="00603D99" w:rsidRDefault="00F6185D" w:rsidP="00F6185D">
      <w:pPr>
        <w:pStyle w:val="Akapitzlist"/>
        <w:ind w:left="1418"/>
        <w:jc w:val="both"/>
      </w:pPr>
    </w:p>
    <w:p w14:paraId="7D7EEEF1" w14:textId="322A5A2C" w:rsidR="000149CF" w:rsidRDefault="000149CF" w:rsidP="00B241DA">
      <w:pPr>
        <w:pStyle w:val="Nagwek1"/>
        <w:numPr>
          <w:ilvl w:val="0"/>
          <w:numId w:val="2"/>
        </w:numPr>
        <w:jc w:val="both"/>
      </w:pPr>
      <w:r>
        <w:t>SPOSÓB I TERMIN SKŁADANIA  ORAZ OTWARCIA OFERT</w:t>
      </w:r>
    </w:p>
    <w:p w14:paraId="2E5429E8" w14:textId="48D8E5B1" w:rsidR="000149CF" w:rsidRPr="00AD276F" w:rsidRDefault="000149CF" w:rsidP="00B241DA">
      <w:pPr>
        <w:pStyle w:val="Akapitzlist"/>
        <w:numPr>
          <w:ilvl w:val="1"/>
          <w:numId w:val="2"/>
        </w:numPr>
        <w:ind w:left="1418" w:hanging="698"/>
        <w:jc w:val="both"/>
        <w:rPr>
          <w:b/>
          <w:bCs/>
        </w:rPr>
      </w:pPr>
      <w:r w:rsidRPr="000149CF">
        <w:t xml:space="preserve">Ofertę należy złożyć przez Platformę pod adresem </w:t>
      </w:r>
      <w:hyperlink r:id="rId17" w:tgtFrame="_blank" w:tooltip="Otwarcie w nowej karcie" w:history="1">
        <w:r w:rsidRPr="000149CF">
          <w:rPr>
            <w:rStyle w:val="Hipercze"/>
          </w:rPr>
          <w:t>https://platformazakupowa.pl/pn/pisf</w:t>
        </w:r>
      </w:hyperlink>
      <w:r w:rsidRPr="000149CF">
        <w:t xml:space="preserve"> </w:t>
      </w:r>
      <w:r w:rsidRPr="00AD276F">
        <w:rPr>
          <w:b/>
          <w:bCs/>
        </w:rPr>
        <w:t xml:space="preserve">w terminie do dnia </w:t>
      </w:r>
      <w:r w:rsidR="00B80D99" w:rsidRPr="00E67608">
        <w:rPr>
          <w:strike/>
        </w:rPr>
        <w:t>14.11.</w:t>
      </w:r>
      <w:r w:rsidR="00A92F60" w:rsidRPr="00E67608">
        <w:rPr>
          <w:strike/>
        </w:rPr>
        <w:t>2023 r</w:t>
      </w:r>
      <w:r w:rsidR="00A92F60" w:rsidRPr="00AD276F">
        <w:rPr>
          <w:b/>
          <w:bCs/>
        </w:rPr>
        <w:t>.</w:t>
      </w:r>
      <w:r w:rsidRPr="00AD276F">
        <w:rPr>
          <w:b/>
          <w:bCs/>
        </w:rPr>
        <w:t>,</w:t>
      </w:r>
      <w:r w:rsidR="00FF3CE0" w:rsidRPr="00AD276F">
        <w:rPr>
          <w:b/>
          <w:bCs/>
        </w:rPr>
        <w:t xml:space="preserve"> </w:t>
      </w:r>
      <w:r w:rsidR="00E67608">
        <w:rPr>
          <w:b/>
          <w:bCs/>
        </w:rPr>
        <w:t xml:space="preserve">15.11.2023 r. </w:t>
      </w:r>
      <w:r w:rsidR="00FF3CE0" w:rsidRPr="00AD276F">
        <w:rPr>
          <w:b/>
          <w:bCs/>
        </w:rPr>
        <w:t>godz. 1</w:t>
      </w:r>
      <w:r w:rsidR="00671793" w:rsidRPr="00AD276F">
        <w:rPr>
          <w:b/>
          <w:bCs/>
        </w:rPr>
        <w:t>0</w:t>
      </w:r>
      <w:r w:rsidR="00CC22AA">
        <w:rPr>
          <w:b/>
          <w:bCs/>
        </w:rPr>
        <w:t>:</w:t>
      </w:r>
      <w:r w:rsidR="00FF3CE0" w:rsidRPr="00AD276F">
        <w:rPr>
          <w:b/>
          <w:bCs/>
        </w:rPr>
        <w:t xml:space="preserve">00. </w:t>
      </w:r>
    </w:p>
    <w:p w14:paraId="2906F972" w14:textId="00A3AAC5" w:rsidR="004651F9" w:rsidRPr="004651F9" w:rsidRDefault="004651F9" w:rsidP="00B241DA">
      <w:pPr>
        <w:pStyle w:val="Akapitzlist"/>
        <w:numPr>
          <w:ilvl w:val="1"/>
          <w:numId w:val="2"/>
        </w:numPr>
        <w:ind w:left="1418" w:hanging="698"/>
        <w:jc w:val="both"/>
      </w:pPr>
      <w:r w:rsidRPr="004651F9">
        <w:t xml:space="preserve">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w:t>
      </w:r>
      <w:r w:rsidR="00E1779D">
        <w:br/>
      </w:r>
      <w:r w:rsidRPr="004651F9">
        <w:t>na platformie zakupowej jest datą i godziną przyjętą przez Zamawiającego przy określaniu terminu wpływu oferty, wniosków, dokumentów i oświadczeń.</w:t>
      </w:r>
    </w:p>
    <w:p w14:paraId="23930BCF" w14:textId="72E116E8" w:rsidR="000149CF" w:rsidRPr="00AD276F" w:rsidRDefault="000149CF" w:rsidP="00B241DA">
      <w:pPr>
        <w:pStyle w:val="Akapitzlist"/>
        <w:numPr>
          <w:ilvl w:val="1"/>
          <w:numId w:val="2"/>
        </w:numPr>
        <w:jc w:val="both"/>
        <w:rPr>
          <w:b/>
          <w:bCs/>
        </w:rPr>
      </w:pPr>
      <w:r w:rsidRPr="00AD276F">
        <w:rPr>
          <w:b/>
          <w:bCs/>
        </w:rPr>
        <w:t xml:space="preserve">Otwarcie ofert nastąpi w dniu </w:t>
      </w:r>
      <w:r w:rsidR="00671793" w:rsidRPr="00AD276F">
        <w:rPr>
          <w:b/>
          <w:bCs/>
        </w:rPr>
        <w:t xml:space="preserve"> </w:t>
      </w:r>
      <w:r w:rsidR="00B80D99" w:rsidRPr="00E67608">
        <w:rPr>
          <w:strike/>
        </w:rPr>
        <w:t>14.11.</w:t>
      </w:r>
      <w:r w:rsidR="00A92F60" w:rsidRPr="00E67608">
        <w:rPr>
          <w:strike/>
        </w:rPr>
        <w:t>2023 r</w:t>
      </w:r>
      <w:r w:rsidR="00A92F60" w:rsidRPr="00AD276F">
        <w:rPr>
          <w:b/>
          <w:bCs/>
        </w:rPr>
        <w:t>.</w:t>
      </w:r>
      <w:r w:rsidR="00E67608">
        <w:rPr>
          <w:b/>
          <w:bCs/>
        </w:rPr>
        <w:t xml:space="preserve"> </w:t>
      </w:r>
      <w:r w:rsidR="00E67608">
        <w:rPr>
          <w:b/>
          <w:bCs/>
        </w:rPr>
        <w:t>15.11.2023 r</w:t>
      </w:r>
      <w:r w:rsidR="00E67608">
        <w:rPr>
          <w:b/>
          <w:bCs/>
        </w:rPr>
        <w:t>.</w:t>
      </w:r>
      <w:r w:rsidRPr="00AD276F">
        <w:rPr>
          <w:b/>
          <w:bCs/>
        </w:rPr>
        <w:t xml:space="preserve"> godzinie </w:t>
      </w:r>
      <w:r w:rsidR="00FF3CE0" w:rsidRPr="00AD276F">
        <w:rPr>
          <w:b/>
          <w:bCs/>
        </w:rPr>
        <w:t>1</w:t>
      </w:r>
      <w:r w:rsidR="00A92F60" w:rsidRPr="00AD276F">
        <w:rPr>
          <w:b/>
          <w:bCs/>
        </w:rPr>
        <w:t>1</w:t>
      </w:r>
      <w:r w:rsidR="00FF3CE0" w:rsidRPr="00AD276F">
        <w:rPr>
          <w:b/>
          <w:bCs/>
        </w:rPr>
        <w:t xml:space="preserve">:00.  </w:t>
      </w:r>
    </w:p>
    <w:p w14:paraId="5B38D68B" w14:textId="77777777" w:rsidR="000149CF" w:rsidRPr="000149CF" w:rsidRDefault="000149CF" w:rsidP="00B241DA">
      <w:pPr>
        <w:pStyle w:val="Akapitzlist"/>
        <w:numPr>
          <w:ilvl w:val="1"/>
          <w:numId w:val="2"/>
        </w:numPr>
        <w:ind w:left="1418" w:hanging="698"/>
        <w:jc w:val="both"/>
      </w:pPr>
      <w:r w:rsidRPr="000149CF">
        <w:t xml:space="preserve">Najpóźniej przed otwarciem ofert, udostępnia się na stronie internetowej prowadzonego postępowania informację o kwocie, jaką zamierza się przeznaczyć na sfinansowanie zamówienia. </w:t>
      </w:r>
    </w:p>
    <w:p w14:paraId="2E8B843D" w14:textId="77777777" w:rsidR="000149CF" w:rsidRPr="000149CF" w:rsidRDefault="000149CF" w:rsidP="00B241DA">
      <w:pPr>
        <w:pStyle w:val="Akapitzlist"/>
        <w:numPr>
          <w:ilvl w:val="1"/>
          <w:numId w:val="2"/>
        </w:numPr>
        <w:ind w:left="1418" w:hanging="698"/>
        <w:jc w:val="both"/>
      </w:pPr>
      <w:r w:rsidRPr="000149CF">
        <w:lastRenderedPageBreak/>
        <w:t xml:space="preserve">Niezwłocznie po otwarciu ofert, udostępnia się na stronie internetowej prowadzonego postępowania informacje o: </w:t>
      </w:r>
    </w:p>
    <w:p w14:paraId="348CE166" w14:textId="77777777" w:rsidR="000149CF" w:rsidRDefault="000149CF" w:rsidP="00B241DA">
      <w:pPr>
        <w:pStyle w:val="Akapitzlist"/>
        <w:numPr>
          <w:ilvl w:val="0"/>
          <w:numId w:val="11"/>
        </w:numPr>
        <w:jc w:val="both"/>
      </w:pPr>
      <w:r w:rsidRPr="000149CF">
        <w:t xml:space="preserve">nazwach albo imionach i nazwiskach oraz siedzibach lub miejscach prowadzonej działalności gospodarczej albo miejscach zamieszkania wykonawców, których oferty zostały otwarte; </w:t>
      </w:r>
    </w:p>
    <w:p w14:paraId="56E1AC2C" w14:textId="480454EE" w:rsidR="000149CF" w:rsidRDefault="000149CF" w:rsidP="00B241DA">
      <w:pPr>
        <w:pStyle w:val="Akapitzlist"/>
        <w:numPr>
          <w:ilvl w:val="0"/>
          <w:numId w:val="11"/>
        </w:numPr>
        <w:jc w:val="both"/>
      </w:pPr>
      <w:r w:rsidRPr="000149CF">
        <w:t>cenach lub kosztach zawartych w ofertach.</w:t>
      </w:r>
    </w:p>
    <w:p w14:paraId="693AFB43" w14:textId="77777777" w:rsidR="00F6185D" w:rsidRPr="000149CF" w:rsidRDefault="00F6185D" w:rsidP="00F6185D">
      <w:pPr>
        <w:pStyle w:val="Akapitzlist"/>
        <w:ind w:left="1440"/>
        <w:jc w:val="both"/>
      </w:pPr>
    </w:p>
    <w:p w14:paraId="0C470FAA" w14:textId="63390213" w:rsidR="000149CF" w:rsidRDefault="000149CF" w:rsidP="00B241DA">
      <w:pPr>
        <w:pStyle w:val="Nagwek1"/>
        <w:numPr>
          <w:ilvl w:val="0"/>
          <w:numId w:val="2"/>
        </w:numPr>
        <w:jc w:val="both"/>
      </w:pPr>
      <w:r>
        <w:t>SPOSÓB OBLICZENIA CENY</w:t>
      </w:r>
    </w:p>
    <w:p w14:paraId="1AC383B1" w14:textId="2331B4D9" w:rsidR="000149CF" w:rsidRDefault="00692D33" w:rsidP="00B241DA">
      <w:pPr>
        <w:pStyle w:val="Akapitzlist"/>
        <w:numPr>
          <w:ilvl w:val="1"/>
          <w:numId w:val="2"/>
        </w:numPr>
        <w:ind w:left="1418" w:hanging="698"/>
        <w:jc w:val="both"/>
      </w:pPr>
      <w:r w:rsidRPr="00692D33">
        <w:t>Wykonawca w złożonej ofercie winien zaproponować kompletną i</w:t>
      </w:r>
      <w:r w:rsidR="00DF1E50">
        <w:t> </w:t>
      </w:r>
      <w:r w:rsidRPr="00692D33">
        <w:t>jednoznaczną cenę ryczałtową za realizacj</w:t>
      </w:r>
      <w:r w:rsidR="00512877">
        <w:t>ę</w:t>
      </w:r>
      <w:r w:rsidRPr="00692D33">
        <w:t xml:space="preserve"> przedmiotu zamówienia.</w:t>
      </w:r>
      <w:r>
        <w:t xml:space="preserve"> Cena</w:t>
      </w:r>
      <w:r w:rsidR="00B7122A" w:rsidRPr="00B7122A">
        <w:t xml:space="preserve"> musi uwzględniać wszystkie elementy niezbędne do prawidłowej realizacji zamówienia.</w:t>
      </w:r>
      <w:r w:rsidR="000149CF">
        <w:t xml:space="preserve"> </w:t>
      </w:r>
    </w:p>
    <w:p w14:paraId="599FD499" w14:textId="618D675F" w:rsidR="000149CF" w:rsidRDefault="000149CF" w:rsidP="00B241DA">
      <w:pPr>
        <w:pStyle w:val="Akapitzlist"/>
        <w:numPr>
          <w:ilvl w:val="1"/>
          <w:numId w:val="2"/>
        </w:numPr>
        <w:ind w:left="1418" w:hanging="698"/>
        <w:jc w:val="both"/>
      </w:pPr>
      <w:r>
        <w:t>Zamawiający żąda określenia ceny oferty w walucie PLN, wyrażonej w cyfrach i</w:t>
      </w:r>
      <w:r w:rsidR="00DF1E50">
        <w:t> </w:t>
      </w:r>
      <w:r>
        <w:t xml:space="preserve">słownie, w zaokrągleniu do dwóch miejsc po przecinku. </w:t>
      </w:r>
    </w:p>
    <w:p w14:paraId="63ABCD5E" w14:textId="77777777" w:rsidR="000149CF" w:rsidRDefault="000149CF" w:rsidP="00B241DA">
      <w:pPr>
        <w:pStyle w:val="Akapitzlist"/>
        <w:numPr>
          <w:ilvl w:val="1"/>
          <w:numId w:val="2"/>
        </w:numPr>
        <w:ind w:left="1418" w:hanging="698"/>
        <w:jc w:val="both"/>
      </w:pPr>
      <w:r>
        <w:t>Wykonawca ma obowiązek ustalenia prawidłowej stawki podatku od towarów i usług.</w:t>
      </w:r>
    </w:p>
    <w:p w14:paraId="1D117955" w14:textId="16C61A26" w:rsidR="000149CF" w:rsidRDefault="000149CF" w:rsidP="00B241DA">
      <w:pPr>
        <w:pStyle w:val="Akapitzlist"/>
        <w:numPr>
          <w:ilvl w:val="1"/>
          <w:numId w:val="2"/>
        </w:numPr>
        <w:ind w:left="1418" w:hanging="698"/>
        <w:jc w:val="both"/>
      </w:pPr>
      <w:r>
        <w:t>Zamawiający nie dopuszcza możliwości prowadzenia rozliczeń w walutach obcych.</w:t>
      </w:r>
    </w:p>
    <w:p w14:paraId="48E5F15B" w14:textId="77777777" w:rsidR="00F6185D" w:rsidRPr="000149CF" w:rsidRDefault="00F6185D" w:rsidP="00F6185D">
      <w:pPr>
        <w:pStyle w:val="Akapitzlist"/>
        <w:ind w:left="1418"/>
        <w:jc w:val="both"/>
      </w:pPr>
    </w:p>
    <w:p w14:paraId="0770E533" w14:textId="3D4DBEF9" w:rsidR="000149CF" w:rsidRPr="00D308F6" w:rsidRDefault="000149CF" w:rsidP="00B241DA">
      <w:pPr>
        <w:pStyle w:val="Nagwek1"/>
        <w:numPr>
          <w:ilvl w:val="0"/>
          <w:numId w:val="2"/>
        </w:numPr>
        <w:jc w:val="both"/>
      </w:pPr>
      <w:r w:rsidRPr="00D308F6">
        <w:t>KRYTERIA OCENY OFERT</w:t>
      </w:r>
    </w:p>
    <w:p w14:paraId="5E42FF92" w14:textId="77777777" w:rsidR="00CD3D94" w:rsidRDefault="00CD3D94" w:rsidP="00CD3D94">
      <w:pPr>
        <w:pStyle w:val="Akapitzlist"/>
        <w:numPr>
          <w:ilvl w:val="1"/>
          <w:numId w:val="2"/>
        </w:numPr>
        <w:jc w:val="both"/>
      </w:pPr>
      <w:r>
        <w:t>Zamawiający dokona wyboru oferty biorąc pod uwagę następujące kryteria:</w:t>
      </w:r>
    </w:p>
    <w:p w14:paraId="4B53655F" w14:textId="77777777" w:rsidR="00CD3D94" w:rsidRPr="00FD3A2C" w:rsidRDefault="00CD3D94" w:rsidP="00CD3D94">
      <w:pPr>
        <w:pStyle w:val="Akapitzlist"/>
        <w:numPr>
          <w:ilvl w:val="0"/>
          <w:numId w:val="12"/>
        </w:numPr>
        <w:jc w:val="both"/>
        <w:rPr>
          <w:b/>
        </w:rPr>
      </w:pPr>
      <w:r w:rsidRPr="00FD3A2C">
        <w:rPr>
          <w:b/>
        </w:rPr>
        <w:t>CENA</w:t>
      </w:r>
      <w:r>
        <w:rPr>
          <w:b/>
        </w:rPr>
        <w:t xml:space="preserve"> </w:t>
      </w:r>
      <w:r w:rsidRPr="00510DEB">
        <w:t xml:space="preserve">– waga kryterium max. </w:t>
      </w:r>
      <w:r>
        <w:t>30 pkt.</w:t>
      </w:r>
      <w:r w:rsidRPr="00FD3A2C">
        <w:rPr>
          <w:b/>
        </w:rPr>
        <w:t>;</w:t>
      </w:r>
    </w:p>
    <w:p w14:paraId="5964C57A" w14:textId="77777777" w:rsidR="00CD3D94" w:rsidRPr="00756446" w:rsidRDefault="00CD3D94" w:rsidP="00CD3D94">
      <w:pPr>
        <w:pStyle w:val="Akapitzlist"/>
        <w:numPr>
          <w:ilvl w:val="0"/>
          <w:numId w:val="12"/>
        </w:numPr>
        <w:jc w:val="both"/>
        <w:rPr>
          <w:b/>
        </w:rPr>
      </w:pPr>
      <w:r w:rsidRPr="00756446">
        <w:rPr>
          <w:b/>
        </w:rPr>
        <w:t xml:space="preserve">OKRES WAŻNOŚCI </w:t>
      </w:r>
      <w:r w:rsidRPr="00756446">
        <w:t>– waga kryterium max. 30 pkt.</w:t>
      </w:r>
      <w:r w:rsidRPr="00756446">
        <w:rPr>
          <w:b/>
        </w:rPr>
        <w:t>;</w:t>
      </w:r>
    </w:p>
    <w:p w14:paraId="09F8BC9B" w14:textId="64ABEF75" w:rsidR="00CD3D94" w:rsidRPr="00756446" w:rsidRDefault="00CD3D94" w:rsidP="00CD3D94">
      <w:pPr>
        <w:pStyle w:val="Akapitzlist"/>
        <w:numPr>
          <w:ilvl w:val="0"/>
          <w:numId w:val="12"/>
        </w:numPr>
        <w:jc w:val="both"/>
      </w:pPr>
      <w:r w:rsidRPr="00756446">
        <w:rPr>
          <w:b/>
        </w:rPr>
        <w:t xml:space="preserve">LICZBA </w:t>
      </w:r>
      <w:r w:rsidR="00383A9B" w:rsidRPr="00756446">
        <w:rPr>
          <w:b/>
        </w:rPr>
        <w:t>PLACÓWEK HANDLOWYCH</w:t>
      </w:r>
      <w:r w:rsidR="00FA5719" w:rsidRPr="00756446">
        <w:rPr>
          <w:b/>
        </w:rPr>
        <w:t xml:space="preserve"> HONORUJĄCYCH BONY</w:t>
      </w:r>
      <w:r w:rsidRPr="00756446">
        <w:t>– waga kryterium max. 40 pkt.</w:t>
      </w:r>
    </w:p>
    <w:p w14:paraId="26682D46" w14:textId="77777777" w:rsidR="00CD3D94" w:rsidRDefault="00CD3D94" w:rsidP="00CD3D94">
      <w:pPr>
        <w:pStyle w:val="Akapitzlist"/>
        <w:numPr>
          <w:ilvl w:val="1"/>
          <w:numId w:val="2"/>
        </w:numPr>
        <w:ind w:left="1418" w:hanging="698"/>
        <w:jc w:val="both"/>
      </w:pPr>
      <w:r>
        <w:t>Oferta Wykonawcy może uzyskać maksymalnie 100 punktów. Przy dokonywaniu wyboru najkorzystniejszej oferty, Zamawiający będzie przyznawać punkty w następujący sposób:</w:t>
      </w:r>
    </w:p>
    <w:p w14:paraId="059D9B4B" w14:textId="77777777" w:rsidR="00CD3D94" w:rsidRPr="000131C1" w:rsidRDefault="00CD3D94" w:rsidP="00CD3D94">
      <w:pPr>
        <w:pStyle w:val="SIWZ-Punkt"/>
        <w:numPr>
          <w:ilvl w:val="0"/>
          <w:numId w:val="25"/>
        </w:numPr>
        <w:rPr>
          <w:szCs w:val="24"/>
        </w:rPr>
      </w:pPr>
      <w:r w:rsidRPr="000131C1">
        <w:rPr>
          <w:b/>
          <w:szCs w:val="24"/>
        </w:rPr>
        <w:t xml:space="preserve">„Cena” </w:t>
      </w:r>
      <w:r w:rsidRPr="000131C1">
        <w:rPr>
          <w:szCs w:val="24"/>
        </w:rPr>
        <w:t>– waga 30% (maksymalnie 30 punktów)</w:t>
      </w:r>
    </w:p>
    <w:p w14:paraId="0A5B3CF4" w14:textId="77777777" w:rsidR="00CD3D94" w:rsidRPr="000131C1" w:rsidRDefault="00CD3D94" w:rsidP="00CD3D94">
      <w:pPr>
        <w:spacing w:after="120"/>
        <w:ind w:left="1985"/>
        <w:jc w:val="both"/>
        <w:rPr>
          <w:rFonts w:cstheme="minorHAnsi"/>
          <w:szCs w:val="24"/>
        </w:rPr>
      </w:pPr>
      <w:r w:rsidRPr="000131C1">
        <w:rPr>
          <w:rFonts w:cstheme="minorHAnsi"/>
          <w:szCs w:val="24"/>
        </w:rPr>
        <w:t xml:space="preserve">Ocena złożonych ofert w zakresie kryterium </w:t>
      </w:r>
      <w:r w:rsidRPr="000131C1">
        <w:rPr>
          <w:rFonts w:cstheme="minorHAnsi"/>
          <w:b/>
          <w:szCs w:val="24"/>
        </w:rPr>
        <w:t>„Cena”</w:t>
      </w:r>
      <w:r w:rsidRPr="000131C1">
        <w:rPr>
          <w:rFonts w:cstheme="minorHAnsi"/>
          <w:szCs w:val="24"/>
        </w:rPr>
        <w:t xml:space="preserve"> zostanie dokonana na podstawie podanej w ofercie przez Wykonawcę całkowitej ceny brutto.</w:t>
      </w:r>
    </w:p>
    <w:p w14:paraId="693E12A9" w14:textId="10E0E4C2" w:rsidR="00CD3D94" w:rsidRPr="000131C1" w:rsidRDefault="00CD3D94" w:rsidP="00CD3D94">
      <w:pPr>
        <w:spacing w:after="120"/>
        <w:ind w:left="1985"/>
        <w:jc w:val="both"/>
        <w:rPr>
          <w:rFonts w:cstheme="minorHAnsi"/>
          <w:szCs w:val="24"/>
        </w:rPr>
      </w:pPr>
      <w:r w:rsidRPr="000131C1">
        <w:rPr>
          <w:rFonts w:cstheme="minorHAnsi"/>
          <w:szCs w:val="24"/>
        </w:rPr>
        <w:t>Liczba punktów w tym kryterium zostanie obliczona wg</w:t>
      </w:r>
      <w:r w:rsidR="00CA2D8D">
        <w:rPr>
          <w:rFonts w:cstheme="minorHAnsi"/>
          <w:szCs w:val="24"/>
        </w:rPr>
        <w:t>.</w:t>
      </w:r>
      <w:r w:rsidRPr="000131C1">
        <w:rPr>
          <w:rFonts w:cstheme="minorHAnsi"/>
          <w:szCs w:val="24"/>
        </w:rPr>
        <w:t xml:space="preserve"> następującego wzoru: </w:t>
      </w:r>
    </w:p>
    <w:p w14:paraId="0B316AB7" w14:textId="77777777" w:rsidR="00CD3D94" w:rsidRPr="000131C1" w:rsidRDefault="00CD3D94" w:rsidP="00CD3D94">
      <w:pPr>
        <w:spacing w:after="120"/>
        <w:ind w:left="1985"/>
        <w:jc w:val="both"/>
        <w:rPr>
          <w:rFonts w:cstheme="minorHAnsi"/>
          <w:szCs w:val="24"/>
        </w:rPr>
      </w:pPr>
    </w:p>
    <w:p w14:paraId="01D7A316" w14:textId="77777777" w:rsidR="00CD3D94" w:rsidRPr="000131C1" w:rsidRDefault="00CD3D94" w:rsidP="00CD3D94">
      <w:pPr>
        <w:spacing w:after="120"/>
        <w:ind w:left="1985" w:firstLine="132"/>
        <w:jc w:val="both"/>
        <w:rPr>
          <w:rFonts w:cstheme="minorHAnsi"/>
          <w:szCs w:val="24"/>
        </w:rPr>
      </w:pPr>
      <w:r>
        <w:rPr>
          <w:rFonts w:cstheme="minorHAnsi"/>
          <w:szCs w:val="24"/>
        </w:rPr>
        <w:t xml:space="preserve">         </w:t>
      </w:r>
      <w:r w:rsidRPr="000131C1">
        <w:rPr>
          <w:rFonts w:cstheme="minorHAnsi"/>
          <w:szCs w:val="24"/>
        </w:rPr>
        <w:t>Najniższa cena brutto pośród ocenianych ofert</w:t>
      </w:r>
    </w:p>
    <w:p w14:paraId="489823BC" w14:textId="77777777" w:rsidR="00CD3D94" w:rsidRPr="000131C1" w:rsidRDefault="00CD3D94" w:rsidP="00CD3D94">
      <w:pPr>
        <w:spacing w:after="120"/>
        <w:ind w:left="1985"/>
        <w:jc w:val="both"/>
        <w:rPr>
          <w:rFonts w:cstheme="minorHAnsi"/>
          <w:szCs w:val="24"/>
        </w:rPr>
      </w:pPr>
      <w:r w:rsidRPr="000131C1">
        <w:rPr>
          <w:rFonts w:cstheme="minorHAnsi"/>
          <w:szCs w:val="24"/>
        </w:rPr>
        <w:t>Kc = ––––––––––––––––––––––––––––––––––––––––– x 30 % x 100</w:t>
      </w:r>
    </w:p>
    <w:p w14:paraId="0F9FCB9A" w14:textId="77777777" w:rsidR="00CD3D94" w:rsidRPr="000131C1" w:rsidRDefault="00CD3D94" w:rsidP="00CD3D94">
      <w:pPr>
        <w:spacing w:after="120"/>
        <w:ind w:left="1985" w:firstLine="132"/>
        <w:jc w:val="both"/>
        <w:rPr>
          <w:rFonts w:cstheme="minorHAnsi"/>
          <w:szCs w:val="24"/>
        </w:rPr>
      </w:pPr>
      <w:r>
        <w:rPr>
          <w:rFonts w:cstheme="minorHAnsi"/>
          <w:szCs w:val="24"/>
        </w:rPr>
        <w:t xml:space="preserve">                    </w:t>
      </w:r>
      <w:r w:rsidRPr="000131C1">
        <w:rPr>
          <w:rFonts w:cstheme="minorHAnsi"/>
          <w:szCs w:val="24"/>
        </w:rPr>
        <w:t>Cena brutto badanej oferty</w:t>
      </w:r>
    </w:p>
    <w:p w14:paraId="0052976F" w14:textId="77777777" w:rsidR="00CD3D94" w:rsidRDefault="00CD3D94" w:rsidP="00CD3D94">
      <w:pPr>
        <w:spacing w:after="120"/>
        <w:ind w:left="1985"/>
        <w:jc w:val="both"/>
        <w:rPr>
          <w:rFonts w:cstheme="minorHAnsi"/>
          <w:szCs w:val="24"/>
        </w:rPr>
      </w:pPr>
      <w:r w:rsidRPr="000131C1">
        <w:rPr>
          <w:rFonts w:cstheme="minorHAnsi"/>
          <w:szCs w:val="24"/>
        </w:rPr>
        <w:lastRenderedPageBreak/>
        <w:t>– przy czym Kc to liczba punktów w kryterium cena.</w:t>
      </w:r>
    </w:p>
    <w:p w14:paraId="7B88318C" w14:textId="77777777" w:rsidR="00CD3D94" w:rsidRPr="000131C1" w:rsidRDefault="00CD3D94" w:rsidP="00CD3D94">
      <w:pPr>
        <w:spacing w:after="120"/>
        <w:ind w:left="1985"/>
        <w:jc w:val="both"/>
        <w:rPr>
          <w:rFonts w:cstheme="minorHAnsi"/>
          <w:szCs w:val="24"/>
        </w:rPr>
      </w:pPr>
    </w:p>
    <w:p w14:paraId="32E1B8DB" w14:textId="77777777" w:rsidR="00CD3D94" w:rsidRPr="00C008F1" w:rsidRDefault="00CD3D94" w:rsidP="00CD3D94">
      <w:pPr>
        <w:pStyle w:val="Akapitzlist"/>
        <w:numPr>
          <w:ilvl w:val="0"/>
          <w:numId w:val="25"/>
        </w:numPr>
        <w:spacing w:after="120"/>
        <w:jc w:val="both"/>
        <w:rPr>
          <w:rFonts w:cstheme="minorHAnsi"/>
        </w:rPr>
      </w:pPr>
      <w:r w:rsidRPr="00C008F1">
        <w:rPr>
          <w:rFonts w:cstheme="minorHAnsi"/>
          <w:b/>
        </w:rPr>
        <w:t>„</w:t>
      </w:r>
      <w:r w:rsidRPr="00C008F1">
        <w:rPr>
          <w:rFonts w:cstheme="minorHAnsi"/>
          <w:b/>
          <w:szCs w:val="24"/>
        </w:rPr>
        <w:t>Okres ważności”</w:t>
      </w:r>
      <w:r w:rsidRPr="00C008F1">
        <w:rPr>
          <w:rFonts w:cstheme="minorHAnsi"/>
        </w:rPr>
        <w:t xml:space="preserve"> – waga 30% (maksymalnie 30 punktów)</w:t>
      </w:r>
    </w:p>
    <w:p w14:paraId="187D6820" w14:textId="29AE6E89" w:rsidR="00CD3D94" w:rsidRPr="00C008F1" w:rsidRDefault="00CD3D94" w:rsidP="00CD3D94">
      <w:pPr>
        <w:spacing w:after="120"/>
        <w:ind w:left="1985"/>
        <w:jc w:val="both"/>
        <w:rPr>
          <w:rFonts w:cstheme="minorHAnsi"/>
          <w:szCs w:val="24"/>
        </w:rPr>
      </w:pPr>
      <w:r w:rsidRPr="00C008F1">
        <w:rPr>
          <w:rFonts w:cstheme="minorHAnsi"/>
          <w:szCs w:val="24"/>
        </w:rPr>
        <w:t xml:space="preserve">Liczba punktów w tym kryterium zostanie obliczona wg następującego wzoru: </w:t>
      </w:r>
    </w:p>
    <w:p w14:paraId="1E1060CE" w14:textId="77777777" w:rsidR="00CD3D94" w:rsidRPr="00C008F1" w:rsidRDefault="00CD3D94" w:rsidP="00CD3D94">
      <w:pPr>
        <w:spacing w:after="120"/>
        <w:ind w:left="1985"/>
        <w:jc w:val="both"/>
        <w:rPr>
          <w:rFonts w:cstheme="minorHAnsi"/>
          <w:szCs w:val="24"/>
        </w:rPr>
      </w:pPr>
    </w:p>
    <w:p w14:paraId="755E75C1" w14:textId="77777777" w:rsidR="00CD3D94" w:rsidRPr="00C008F1" w:rsidRDefault="00CD3D94" w:rsidP="00CD3D94">
      <w:pPr>
        <w:spacing w:after="120"/>
        <w:ind w:left="1985" w:firstLine="132"/>
        <w:jc w:val="both"/>
        <w:rPr>
          <w:rFonts w:cstheme="minorHAnsi"/>
          <w:szCs w:val="24"/>
        </w:rPr>
      </w:pPr>
      <w:r w:rsidRPr="00C008F1">
        <w:rPr>
          <w:rFonts w:cstheme="minorHAnsi"/>
          <w:szCs w:val="24"/>
        </w:rPr>
        <w:t xml:space="preserve">       Zaoferowany okres ważności bonów (w miesiącach) </w:t>
      </w:r>
    </w:p>
    <w:p w14:paraId="43D872C9" w14:textId="77777777" w:rsidR="00CD3D94" w:rsidRPr="00C008F1" w:rsidRDefault="00CD3D94" w:rsidP="00CD3D94">
      <w:pPr>
        <w:spacing w:after="120"/>
        <w:ind w:left="1985"/>
        <w:jc w:val="both"/>
        <w:rPr>
          <w:rFonts w:cstheme="minorHAnsi"/>
          <w:szCs w:val="24"/>
        </w:rPr>
      </w:pPr>
      <w:r w:rsidRPr="00C008F1">
        <w:rPr>
          <w:rFonts w:cstheme="minorHAnsi"/>
          <w:szCs w:val="24"/>
        </w:rPr>
        <w:t>Ko = –––––––––––––––––––––––––––––––––––––––––––– x 30 % x 100</w:t>
      </w:r>
    </w:p>
    <w:p w14:paraId="61B864A8" w14:textId="77777777" w:rsidR="00CD3D94" w:rsidRPr="00C008F1" w:rsidRDefault="00CD3D94" w:rsidP="00CD3D94">
      <w:pPr>
        <w:spacing w:after="120"/>
        <w:ind w:left="1985" w:firstLine="132"/>
        <w:jc w:val="both"/>
        <w:rPr>
          <w:rFonts w:cstheme="minorHAnsi"/>
          <w:szCs w:val="24"/>
        </w:rPr>
      </w:pPr>
      <w:r w:rsidRPr="00C008F1">
        <w:rPr>
          <w:rFonts w:cstheme="minorHAnsi"/>
          <w:szCs w:val="24"/>
        </w:rPr>
        <w:t xml:space="preserve">         Najdłuższy zaoferowany okres ważności bonów</w:t>
      </w:r>
    </w:p>
    <w:p w14:paraId="79FA607D" w14:textId="77777777" w:rsidR="00CD3D94" w:rsidRPr="00C008F1" w:rsidRDefault="00CD3D94" w:rsidP="00CD3D94">
      <w:pPr>
        <w:spacing w:after="120"/>
        <w:ind w:left="1985" w:firstLine="132"/>
        <w:jc w:val="both"/>
        <w:rPr>
          <w:rFonts w:cstheme="minorHAnsi"/>
          <w:szCs w:val="24"/>
        </w:rPr>
      </w:pPr>
    </w:p>
    <w:p w14:paraId="155484FD" w14:textId="77777777" w:rsidR="00CD3D94" w:rsidRPr="00C008F1" w:rsidRDefault="00CD3D94" w:rsidP="00CD3D94">
      <w:pPr>
        <w:spacing w:after="120"/>
        <w:ind w:left="1985"/>
        <w:jc w:val="both"/>
        <w:rPr>
          <w:rFonts w:cstheme="minorHAnsi"/>
          <w:szCs w:val="24"/>
        </w:rPr>
      </w:pPr>
      <w:r w:rsidRPr="00C008F1">
        <w:rPr>
          <w:rFonts w:cstheme="minorHAnsi"/>
          <w:szCs w:val="24"/>
        </w:rPr>
        <w:t>– przy czym Kt to liczba punktów w kryterium okres ważności</w:t>
      </w:r>
    </w:p>
    <w:p w14:paraId="667E8ED6" w14:textId="77777777" w:rsidR="00CD3D94" w:rsidRDefault="00CD3D94" w:rsidP="00CD3D94">
      <w:pPr>
        <w:spacing w:after="120"/>
        <w:ind w:left="1985"/>
        <w:jc w:val="both"/>
        <w:rPr>
          <w:rFonts w:cstheme="minorHAnsi"/>
          <w:szCs w:val="24"/>
        </w:rPr>
      </w:pPr>
      <w:bookmarkStart w:id="6" w:name="_Hlk148692748"/>
      <w:r w:rsidRPr="00C008F1">
        <w:rPr>
          <w:rFonts w:cstheme="minorHAnsi"/>
          <w:szCs w:val="24"/>
        </w:rPr>
        <w:t>Najkrótszy możliwy okres ważności to 12 miesięcy. Jeśli oferent złoży ofertę uwzględniającą krótszy okres, to oferta będzie podlegać odrzuceniu.</w:t>
      </w:r>
    </w:p>
    <w:p w14:paraId="22FE8FBB" w14:textId="77777777" w:rsidR="00C008F1" w:rsidRPr="000131C1" w:rsidRDefault="00C008F1" w:rsidP="00CD3D94">
      <w:pPr>
        <w:spacing w:after="120"/>
        <w:ind w:left="1985"/>
        <w:jc w:val="both"/>
        <w:rPr>
          <w:rFonts w:cstheme="minorHAnsi"/>
          <w:szCs w:val="24"/>
        </w:rPr>
      </w:pPr>
    </w:p>
    <w:bookmarkEnd w:id="6"/>
    <w:p w14:paraId="203A9909" w14:textId="6BCF16E7" w:rsidR="00CD3D94" w:rsidRPr="00B55ED2" w:rsidRDefault="00CD3D94" w:rsidP="00CD3D94">
      <w:pPr>
        <w:pStyle w:val="Akapitzlist"/>
        <w:numPr>
          <w:ilvl w:val="0"/>
          <w:numId w:val="25"/>
        </w:numPr>
        <w:spacing w:after="120"/>
        <w:jc w:val="both"/>
        <w:rPr>
          <w:rFonts w:cstheme="minorHAnsi"/>
        </w:rPr>
      </w:pPr>
      <w:r w:rsidRPr="0045372B">
        <w:rPr>
          <w:rFonts w:cstheme="minorHAnsi"/>
          <w:b/>
        </w:rPr>
        <w:t>„</w:t>
      </w:r>
      <w:r w:rsidRPr="0045372B">
        <w:rPr>
          <w:rFonts w:cstheme="minorHAnsi"/>
          <w:b/>
          <w:szCs w:val="24"/>
        </w:rPr>
        <w:t xml:space="preserve">Liczba </w:t>
      </w:r>
      <w:r w:rsidR="00C008F1">
        <w:rPr>
          <w:rFonts w:cstheme="minorHAnsi"/>
          <w:b/>
          <w:szCs w:val="24"/>
        </w:rPr>
        <w:t xml:space="preserve">placówek handlowych honorujących </w:t>
      </w:r>
      <w:r w:rsidRPr="0078071E">
        <w:rPr>
          <w:rFonts w:cstheme="minorHAnsi"/>
          <w:b/>
          <w:szCs w:val="24"/>
        </w:rPr>
        <w:t>bony</w:t>
      </w:r>
      <w:r w:rsidRPr="0078071E">
        <w:rPr>
          <w:rFonts w:cstheme="minorHAnsi"/>
          <w:b/>
        </w:rPr>
        <w:t>”</w:t>
      </w:r>
      <w:r w:rsidRPr="0078071E">
        <w:rPr>
          <w:rFonts w:cstheme="minorHAnsi"/>
        </w:rPr>
        <w:t xml:space="preserve"> – waga 40% (maksymalnie 40 punktów)</w:t>
      </w:r>
    </w:p>
    <w:p w14:paraId="030DBA53" w14:textId="08716267" w:rsidR="00CD3D94" w:rsidRPr="000131C1" w:rsidRDefault="00CD3D94" w:rsidP="00CD3D94">
      <w:pPr>
        <w:spacing w:after="120"/>
        <w:ind w:left="1985"/>
        <w:jc w:val="both"/>
        <w:rPr>
          <w:rFonts w:cstheme="minorHAnsi"/>
          <w:szCs w:val="24"/>
        </w:rPr>
      </w:pPr>
      <w:r w:rsidRPr="000131C1">
        <w:rPr>
          <w:rFonts w:cstheme="minorHAnsi"/>
          <w:szCs w:val="24"/>
        </w:rPr>
        <w:t>Liczba punktów w tym kryterium zostanie obliczona wg</w:t>
      </w:r>
      <w:r w:rsidR="00CC22AA">
        <w:rPr>
          <w:rFonts w:cstheme="minorHAnsi"/>
          <w:szCs w:val="24"/>
        </w:rPr>
        <w:t>.</w:t>
      </w:r>
      <w:r w:rsidRPr="000131C1">
        <w:rPr>
          <w:rFonts w:cstheme="minorHAnsi"/>
          <w:szCs w:val="24"/>
        </w:rPr>
        <w:t xml:space="preserve"> następującego wzoru: </w:t>
      </w:r>
    </w:p>
    <w:p w14:paraId="40B1C3A4" w14:textId="77777777" w:rsidR="00CD3D94" w:rsidRPr="000131C1" w:rsidRDefault="00CD3D94" w:rsidP="00CD3D94">
      <w:pPr>
        <w:spacing w:after="120"/>
        <w:ind w:left="1985"/>
        <w:jc w:val="both"/>
        <w:rPr>
          <w:rFonts w:cstheme="minorHAnsi"/>
          <w:szCs w:val="24"/>
        </w:rPr>
      </w:pPr>
    </w:p>
    <w:p w14:paraId="7EAB3AFA" w14:textId="77777777" w:rsidR="00CD3D94" w:rsidRPr="000131C1" w:rsidRDefault="00CD3D94" w:rsidP="00CD3D94">
      <w:pPr>
        <w:spacing w:after="120"/>
        <w:ind w:left="1985" w:firstLine="132"/>
        <w:jc w:val="both"/>
        <w:rPr>
          <w:rFonts w:cstheme="minorHAnsi"/>
          <w:szCs w:val="24"/>
        </w:rPr>
      </w:pPr>
      <w:r>
        <w:rPr>
          <w:rFonts w:cstheme="minorHAnsi"/>
          <w:szCs w:val="24"/>
        </w:rPr>
        <w:t xml:space="preserve">               </w:t>
      </w:r>
      <w:r w:rsidRPr="000131C1">
        <w:rPr>
          <w:rFonts w:cstheme="minorHAnsi"/>
          <w:szCs w:val="24"/>
        </w:rPr>
        <w:t xml:space="preserve">Zaoferowana liczba w badanej ofercie </w:t>
      </w:r>
    </w:p>
    <w:p w14:paraId="0A0275D8" w14:textId="68B66C74" w:rsidR="00CD3D94" w:rsidRPr="000131C1" w:rsidRDefault="00CD3D94" w:rsidP="00CD3D94">
      <w:pPr>
        <w:spacing w:after="120"/>
        <w:ind w:left="1985"/>
        <w:jc w:val="both"/>
        <w:rPr>
          <w:rFonts w:cstheme="minorHAnsi"/>
          <w:szCs w:val="24"/>
        </w:rPr>
      </w:pPr>
      <w:r w:rsidRPr="000131C1">
        <w:rPr>
          <w:rFonts w:cstheme="minorHAnsi"/>
          <w:szCs w:val="24"/>
        </w:rPr>
        <w:t>Kl = ––––––––––––––––––––––––––––––––––––––––</w:t>
      </w:r>
      <w:r w:rsidR="00735709">
        <w:rPr>
          <w:rFonts w:cstheme="minorHAnsi"/>
          <w:szCs w:val="24"/>
        </w:rPr>
        <w:t xml:space="preserve"> </w:t>
      </w:r>
      <w:r w:rsidRPr="000131C1">
        <w:rPr>
          <w:rFonts w:cstheme="minorHAnsi"/>
          <w:szCs w:val="24"/>
        </w:rPr>
        <w:t>x 40 % x 100</w:t>
      </w:r>
    </w:p>
    <w:p w14:paraId="1B6F9E09" w14:textId="77777777" w:rsidR="00CD3D94" w:rsidRPr="000131C1" w:rsidRDefault="00CD3D94" w:rsidP="00CD3D94">
      <w:pPr>
        <w:spacing w:after="120"/>
        <w:ind w:left="1985" w:firstLine="132"/>
        <w:jc w:val="both"/>
        <w:rPr>
          <w:rFonts w:cstheme="minorHAnsi"/>
          <w:szCs w:val="24"/>
        </w:rPr>
      </w:pPr>
      <w:r>
        <w:rPr>
          <w:rFonts w:cstheme="minorHAnsi"/>
          <w:szCs w:val="24"/>
        </w:rPr>
        <w:t xml:space="preserve">                     </w:t>
      </w:r>
      <w:r w:rsidRPr="000131C1">
        <w:rPr>
          <w:rFonts w:cstheme="minorHAnsi"/>
          <w:szCs w:val="24"/>
        </w:rPr>
        <w:t xml:space="preserve">Najwyższa zaoferowana liczba </w:t>
      </w:r>
    </w:p>
    <w:p w14:paraId="240E8C73" w14:textId="67AAB04A" w:rsidR="00CD3D94" w:rsidRPr="000131C1" w:rsidRDefault="00CD3D94" w:rsidP="00CD3D94">
      <w:pPr>
        <w:spacing w:after="120"/>
        <w:ind w:left="2127"/>
        <w:jc w:val="both"/>
        <w:rPr>
          <w:rFonts w:cstheme="minorHAnsi"/>
          <w:szCs w:val="24"/>
        </w:rPr>
      </w:pPr>
      <w:r w:rsidRPr="000131C1">
        <w:rPr>
          <w:rFonts w:cstheme="minorHAnsi"/>
          <w:szCs w:val="24"/>
        </w:rPr>
        <w:t xml:space="preserve">– przy czym Kl to liczba punktów w kryterium liczba </w:t>
      </w:r>
      <w:r w:rsidR="00C008F1">
        <w:rPr>
          <w:rFonts w:cstheme="minorHAnsi"/>
          <w:szCs w:val="24"/>
        </w:rPr>
        <w:t>placówek handlowych honorujących</w:t>
      </w:r>
      <w:r w:rsidRPr="000131C1">
        <w:rPr>
          <w:rFonts w:cstheme="minorHAnsi"/>
          <w:szCs w:val="24"/>
        </w:rPr>
        <w:t xml:space="preserve"> bony.</w:t>
      </w:r>
    </w:p>
    <w:p w14:paraId="5D2ECEB3" w14:textId="77777777" w:rsidR="00CD3D94" w:rsidRDefault="00CD3D94" w:rsidP="00CD3D94">
      <w:pPr>
        <w:pStyle w:val="Akapitzlist"/>
        <w:ind w:left="1440"/>
        <w:jc w:val="both"/>
      </w:pPr>
    </w:p>
    <w:p w14:paraId="67BC8856" w14:textId="77777777" w:rsidR="00CD3D94" w:rsidRDefault="00CD3D94" w:rsidP="00C008F1">
      <w:pPr>
        <w:pStyle w:val="Akapitzlist"/>
        <w:numPr>
          <w:ilvl w:val="1"/>
          <w:numId w:val="2"/>
        </w:numPr>
        <w:ind w:left="786"/>
        <w:jc w:val="both"/>
      </w:pPr>
      <w:r>
        <w:t>Uzyskana punktacja w przedmiotowych kryteriach stanowić będzie sumę punktacji, liczonej wg wzoru:</w:t>
      </w:r>
    </w:p>
    <w:p w14:paraId="46C726E1" w14:textId="77777777" w:rsidR="00CD3D94" w:rsidRPr="00FD3A2C" w:rsidRDefault="00CD3D94" w:rsidP="00CD3D94">
      <w:pPr>
        <w:pStyle w:val="Akapitzlist"/>
        <w:ind w:left="1080"/>
        <w:jc w:val="center"/>
        <w:rPr>
          <w:b/>
        </w:rPr>
      </w:pPr>
      <w:r w:rsidRPr="00FD3A2C">
        <w:rPr>
          <w:b/>
        </w:rPr>
        <w:t>O (ocena) = Kc + Ko + Kl</w:t>
      </w:r>
    </w:p>
    <w:p w14:paraId="5A27CA6C" w14:textId="77777777" w:rsidR="006F1101" w:rsidRPr="005872EA" w:rsidRDefault="006F1101" w:rsidP="006F1101">
      <w:pPr>
        <w:pStyle w:val="Akapitzlist"/>
        <w:numPr>
          <w:ilvl w:val="1"/>
          <w:numId w:val="2"/>
        </w:numPr>
        <w:ind w:left="786"/>
        <w:jc w:val="both"/>
        <w:rPr>
          <w:rFonts w:cstheme="minorHAnsi"/>
          <w:szCs w:val="24"/>
        </w:rPr>
      </w:pPr>
      <w:r w:rsidRPr="005872EA">
        <w:rPr>
          <w:rFonts w:cstheme="minorHAnsi"/>
          <w:szCs w:val="24"/>
        </w:rPr>
        <w:t xml:space="preserve">Obliczenia punktacji, we wskazanych kryteriach oceny ofert, zostaną </w:t>
      </w:r>
      <w:r>
        <w:rPr>
          <w:rFonts w:cstheme="minorHAnsi"/>
          <w:szCs w:val="24"/>
        </w:rPr>
        <w:t xml:space="preserve"> </w:t>
      </w:r>
      <w:r>
        <w:rPr>
          <w:rFonts w:cstheme="minorHAnsi"/>
          <w:szCs w:val="24"/>
        </w:rPr>
        <w:br/>
        <w:t xml:space="preserve">            </w:t>
      </w:r>
      <w:r w:rsidRPr="005872EA">
        <w:rPr>
          <w:rFonts w:cstheme="minorHAnsi"/>
          <w:szCs w:val="24"/>
        </w:rPr>
        <w:t>dokonane z dokładnością do dwóch miejsc po przecinku.</w:t>
      </w:r>
    </w:p>
    <w:p w14:paraId="438D818D" w14:textId="77777777" w:rsidR="006F1101" w:rsidRDefault="006F1101" w:rsidP="006F1101">
      <w:pPr>
        <w:pStyle w:val="Akapitzlist"/>
        <w:numPr>
          <w:ilvl w:val="1"/>
          <w:numId w:val="2"/>
        </w:numPr>
        <w:ind w:left="786"/>
        <w:jc w:val="both"/>
      </w:pPr>
      <w:r w:rsidRPr="00F845CC">
        <w:t xml:space="preserve">Oferta, która otrzyma największą liczbę punktów w oparciu o określone </w:t>
      </w:r>
      <w:r>
        <w:br/>
        <w:t xml:space="preserve">            </w:t>
      </w:r>
      <w:r w:rsidRPr="00F845CC">
        <w:t>kryteria, zostanie uznana za najkorzystniejszą. Pozostałe oferty zostaną</w:t>
      </w:r>
      <w:r>
        <w:t xml:space="preserve">  </w:t>
      </w:r>
      <w:r>
        <w:br/>
        <w:t xml:space="preserve">            s</w:t>
      </w:r>
      <w:r w:rsidRPr="00F845CC">
        <w:t>klasyfikowane zgodnie z liczbą otrzymanych punktów.</w:t>
      </w:r>
    </w:p>
    <w:p w14:paraId="26AFE2C7" w14:textId="77777777" w:rsidR="006F1101" w:rsidRDefault="006F1101" w:rsidP="006F1101">
      <w:pPr>
        <w:pStyle w:val="Akapitzlist"/>
        <w:numPr>
          <w:ilvl w:val="1"/>
          <w:numId w:val="2"/>
        </w:numPr>
        <w:ind w:left="786"/>
        <w:jc w:val="both"/>
      </w:pPr>
      <w:r>
        <w:lastRenderedPageBreak/>
        <w:t xml:space="preserve">Jeżeli nie będzie można wybrać najkorzystniejszej oferty z uwagi na to, że dwie </w:t>
      </w:r>
      <w:r>
        <w:br/>
        <w:t xml:space="preserve">            lub więcej ofert będzie przedstawiać taki sam bilans ceny lub kosztu i innych </w:t>
      </w:r>
      <w:r>
        <w:br/>
        <w:t xml:space="preserve">            kryteriów oceny ofert, Zamawiający wybierze spośród tych ofert ofertę, która </w:t>
      </w:r>
      <w:r>
        <w:br/>
        <w:t xml:space="preserve">             otrzymała najwyższą ocenę w kryterium o najwyższej wadze.</w:t>
      </w:r>
    </w:p>
    <w:p w14:paraId="449BBCFE" w14:textId="77777777" w:rsidR="006F1101" w:rsidRPr="007411FE" w:rsidRDefault="006F1101" w:rsidP="00CA2D8D">
      <w:pPr>
        <w:pStyle w:val="Akapitzlist"/>
        <w:numPr>
          <w:ilvl w:val="1"/>
          <w:numId w:val="2"/>
        </w:numPr>
        <w:ind w:left="1418" w:hanging="992"/>
        <w:jc w:val="both"/>
        <w:rPr>
          <w:rFonts w:ascii="Calibri" w:hAnsi="Calibri" w:cs="Calibri"/>
          <w:szCs w:val="24"/>
        </w:rPr>
      </w:pPr>
      <w:r w:rsidRPr="00C40B15">
        <w:rPr>
          <w:rFonts w:ascii="Calibri" w:eastAsia="CIDFont+F3" w:hAnsi="Calibri" w:cs="Calibri"/>
          <w:szCs w:val="24"/>
        </w:rPr>
        <w:t>Je</w:t>
      </w:r>
      <w:r w:rsidRPr="00C40B15">
        <w:rPr>
          <w:rFonts w:ascii="Calibri" w:eastAsia="CIDFont+F3" w:hAnsi="Calibri" w:cs="Calibri" w:hint="eastAsia"/>
          <w:szCs w:val="24"/>
        </w:rPr>
        <w:t>ż</w:t>
      </w:r>
      <w:r w:rsidRPr="00C40B15">
        <w:rPr>
          <w:rFonts w:ascii="Calibri" w:eastAsia="CIDFont+F3" w:hAnsi="Calibri" w:cs="Calibri"/>
          <w:szCs w:val="24"/>
        </w:rPr>
        <w:t>eli oferty otrzyma</w:t>
      </w:r>
      <w:r w:rsidRPr="00C40B15">
        <w:rPr>
          <w:rFonts w:ascii="Calibri" w:eastAsia="CIDFont+F3" w:hAnsi="Calibri" w:cs="Calibri" w:hint="eastAsia"/>
          <w:szCs w:val="24"/>
        </w:rPr>
        <w:t>ł</w:t>
      </w:r>
      <w:r w:rsidRPr="00C40B15">
        <w:rPr>
          <w:rFonts w:ascii="Calibri" w:eastAsia="CIDFont+F3" w:hAnsi="Calibri" w:cs="Calibri"/>
          <w:szCs w:val="24"/>
        </w:rPr>
        <w:t>y tak</w:t>
      </w:r>
      <w:r w:rsidRPr="00C40B15">
        <w:rPr>
          <w:rFonts w:ascii="Calibri" w:eastAsia="CIDFont+F3" w:hAnsi="Calibri" w:cs="Calibri" w:hint="eastAsia"/>
          <w:szCs w:val="24"/>
        </w:rPr>
        <w:t>ą</w:t>
      </w:r>
      <w:r w:rsidRPr="00C40B15">
        <w:rPr>
          <w:rFonts w:ascii="Calibri" w:eastAsia="CIDFont+F3" w:hAnsi="Calibri" w:cs="Calibri"/>
          <w:szCs w:val="24"/>
        </w:rPr>
        <w:t xml:space="preserve"> sam</w:t>
      </w:r>
      <w:r w:rsidRPr="00C40B15">
        <w:rPr>
          <w:rFonts w:ascii="Calibri" w:eastAsia="CIDFont+F3" w:hAnsi="Calibri" w:cs="Calibri" w:hint="eastAsia"/>
          <w:szCs w:val="24"/>
        </w:rPr>
        <w:t>ą</w:t>
      </w:r>
      <w:r w:rsidRPr="00C40B15">
        <w:rPr>
          <w:rFonts w:ascii="Calibri" w:eastAsia="CIDFont+F3" w:hAnsi="Calibri" w:cs="Calibri"/>
          <w:szCs w:val="24"/>
        </w:rPr>
        <w:t xml:space="preserve"> ocen</w:t>
      </w:r>
      <w:r w:rsidRPr="00C40B15">
        <w:rPr>
          <w:rFonts w:ascii="Calibri" w:eastAsia="CIDFont+F3" w:hAnsi="Calibri" w:cs="Calibri" w:hint="eastAsia"/>
          <w:szCs w:val="24"/>
        </w:rPr>
        <w:t>ę</w:t>
      </w:r>
      <w:r w:rsidRPr="00C40B15">
        <w:rPr>
          <w:rFonts w:ascii="Calibri" w:eastAsia="CIDFont+F3" w:hAnsi="Calibri" w:cs="Calibri"/>
          <w:szCs w:val="24"/>
        </w:rPr>
        <w:t xml:space="preserve"> w kryterium o najwy</w:t>
      </w:r>
      <w:r w:rsidRPr="00C40B15">
        <w:rPr>
          <w:rFonts w:ascii="Calibri" w:eastAsia="CIDFont+F3" w:hAnsi="Calibri" w:cs="Calibri" w:hint="eastAsia"/>
          <w:szCs w:val="24"/>
        </w:rPr>
        <w:t>ż</w:t>
      </w:r>
      <w:r w:rsidRPr="00C40B15">
        <w:rPr>
          <w:rFonts w:ascii="Calibri" w:eastAsia="CIDFont+F3" w:hAnsi="Calibri" w:cs="Calibri"/>
          <w:szCs w:val="24"/>
        </w:rPr>
        <w:t>szej wadze, Zamawiaj</w:t>
      </w:r>
      <w:r w:rsidRPr="00C40B15">
        <w:rPr>
          <w:rFonts w:ascii="Calibri" w:eastAsia="CIDFont+F3" w:hAnsi="Calibri" w:cs="Calibri" w:hint="eastAsia"/>
          <w:szCs w:val="24"/>
        </w:rPr>
        <w:t>ą</w:t>
      </w:r>
      <w:r w:rsidRPr="00C40B15">
        <w:rPr>
          <w:rFonts w:ascii="Calibri" w:eastAsia="CIDFont+F3" w:hAnsi="Calibri" w:cs="Calibri"/>
          <w:szCs w:val="24"/>
        </w:rPr>
        <w:t>cy wybierze ofert</w:t>
      </w:r>
      <w:r w:rsidRPr="00C40B15">
        <w:rPr>
          <w:rFonts w:ascii="Calibri" w:eastAsia="CIDFont+F3" w:hAnsi="Calibri" w:cs="Calibri" w:hint="eastAsia"/>
          <w:szCs w:val="24"/>
        </w:rPr>
        <w:t>ę</w:t>
      </w:r>
      <w:r w:rsidRPr="00C40B15">
        <w:rPr>
          <w:rFonts w:ascii="Calibri" w:eastAsia="CIDFont+F3" w:hAnsi="Calibri" w:cs="Calibri"/>
          <w:szCs w:val="24"/>
        </w:rPr>
        <w:t xml:space="preserve"> z najni</w:t>
      </w:r>
      <w:r w:rsidRPr="00C40B15">
        <w:rPr>
          <w:rFonts w:ascii="Calibri" w:eastAsia="CIDFont+F3" w:hAnsi="Calibri" w:cs="Calibri" w:hint="eastAsia"/>
          <w:szCs w:val="24"/>
        </w:rPr>
        <w:t>ż</w:t>
      </w:r>
      <w:r w:rsidRPr="00C40B15">
        <w:rPr>
          <w:rFonts w:ascii="Calibri" w:eastAsia="CIDFont+F3" w:hAnsi="Calibri" w:cs="Calibri"/>
          <w:szCs w:val="24"/>
        </w:rPr>
        <w:t>sz</w:t>
      </w:r>
      <w:r w:rsidRPr="00C40B15">
        <w:rPr>
          <w:rFonts w:ascii="Calibri" w:eastAsia="CIDFont+F3" w:hAnsi="Calibri" w:cs="Calibri" w:hint="eastAsia"/>
          <w:szCs w:val="24"/>
        </w:rPr>
        <w:t>ą</w:t>
      </w:r>
      <w:r w:rsidRPr="00C40B15">
        <w:rPr>
          <w:rFonts w:ascii="Calibri" w:eastAsia="CIDFont+F3" w:hAnsi="Calibri" w:cs="Calibri"/>
          <w:szCs w:val="24"/>
        </w:rPr>
        <w:t xml:space="preserve"> cen</w:t>
      </w:r>
      <w:r w:rsidRPr="00C40B15">
        <w:rPr>
          <w:rFonts w:ascii="Calibri" w:eastAsia="CIDFont+F3" w:hAnsi="Calibri" w:cs="Calibri" w:hint="eastAsia"/>
          <w:szCs w:val="24"/>
        </w:rPr>
        <w:t>ą</w:t>
      </w:r>
      <w:r w:rsidRPr="00C40B15">
        <w:rPr>
          <w:rFonts w:ascii="Calibri" w:eastAsia="CIDFont+F3" w:hAnsi="Calibri" w:cs="Calibri"/>
          <w:szCs w:val="24"/>
        </w:rPr>
        <w:t xml:space="preserve"> lub najni</w:t>
      </w:r>
      <w:r w:rsidRPr="00C40B15">
        <w:rPr>
          <w:rFonts w:ascii="Calibri" w:eastAsia="CIDFont+F3" w:hAnsi="Calibri" w:cs="Calibri" w:hint="eastAsia"/>
          <w:szCs w:val="24"/>
        </w:rPr>
        <w:t>ż</w:t>
      </w:r>
      <w:r w:rsidRPr="00C40B15">
        <w:rPr>
          <w:rFonts w:ascii="Calibri" w:eastAsia="CIDFont+F3" w:hAnsi="Calibri" w:cs="Calibri"/>
          <w:szCs w:val="24"/>
        </w:rPr>
        <w:t>szym kosztem.</w:t>
      </w:r>
    </w:p>
    <w:p w14:paraId="25AE27CE" w14:textId="117C6213" w:rsidR="006F1101" w:rsidRPr="007411FE" w:rsidRDefault="006F1101" w:rsidP="006F1101">
      <w:pPr>
        <w:pStyle w:val="Akapitzlist"/>
        <w:numPr>
          <w:ilvl w:val="1"/>
          <w:numId w:val="2"/>
        </w:numPr>
        <w:ind w:left="1418" w:hanging="992"/>
        <w:jc w:val="both"/>
        <w:rPr>
          <w:rFonts w:ascii="Calibri" w:hAnsi="Calibri" w:cs="Calibri"/>
          <w:szCs w:val="24"/>
        </w:rPr>
      </w:pPr>
      <w:r w:rsidRPr="007411FE">
        <w:rPr>
          <w:rFonts w:ascii="Calibri" w:hAnsi="Calibri" w:cs="Calibri"/>
        </w:rPr>
        <w:t>Jeżeli nie będzie można dokonać wyboru oferty w sposób, o którym mowa</w:t>
      </w:r>
      <w:r>
        <w:rPr>
          <w:rFonts w:ascii="Calibri" w:hAnsi="Calibri" w:cs="Calibri"/>
        </w:rPr>
        <w:br/>
      </w:r>
      <w:r w:rsidRPr="007411FE">
        <w:rPr>
          <w:rFonts w:ascii="Calibri" w:hAnsi="Calibri" w:cs="Calibri"/>
        </w:rPr>
        <w:t>w pkt 1</w:t>
      </w:r>
      <w:r w:rsidR="00CD3D94">
        <w:rPr>
          <w:rFonts w:ascii="Calibri" w:hAnsi="Calibri" w:cs="Calibri"/>
        </w:rPr>
        <w:t>6</w:t>
      </w:r>
      <w:r w:rsidRPr="007411FE">
        <w:rPr>
          <w:rFonts w:ascii="Calibri" w:hAnsi="Calibri" w:cs="Calibri"/>
        </w:rPr>
        <w:t>.</w:t>
      </w:r>
      <w:r w:rsidR="00CD3D94">
        <w:rPr>
          <w:rFonts w:ascii="Calibri" w:hAnsi="Calibri" w:cs="Calibri"/>
        </w:rPr>
        <w:t>7,</w:t>
      </w:r>
      <w:r w:rsidRPr="007411FE">
        <w:rPr>
          <w:rFonts w:ascii="Calibri" w:hAnsi="Calibri" w:cs="Calibri"/>
        </w:rPr>
        <w:t xml:space="preserve"> Zamawiający wezwie Wykonawców, którzy złożyli te oferty, </w:t>
      </w:r>
      <w:r>
        <w:rPr>
          <w:rFonts w:ascii="Calibri" w:hAnsi="Calibri" w:cs="Calibri"/>
        </w:rPr>
        <w:br/>
      </w:r>
      <w:r w:rsidRPr="007411FE">
        <w:rPr>
          <w:rFonts w:ascii="Calibri" w:hAnsi="Calibri" w:cs="Calibri"/>
        </w:rPr>
        <w:t>do złożenia w terminie określonym przez Zamawiającego ofert dodatkowych zawierających nową cenę lub koszt.</w:t>
      </w:r>
    </w:p>
    <w:p w14:paraId="2539C0E9" w14:textId="77777777" w:rsidR="006F1101" w:rsidRPr="007411FE" w:rsidRDefault="006F1101" w:rsidP="006F1101">
      <w:pPr>
        <w:pStyle w:val="Akapitzlist"/>
        <w:numPr>
          <w:ilvl w:val="1"/>
          <w:numId w:val="2"/>
        </w:numPr>
        <w:ind w:left="1418" w:hanging="992"/>
        <w:jc w:val="both"/>
        <w:rPr>
          <w:rFonts w:ascii="Calibri" w:hAnsi="Calibri" w:cs="Calibri"/>
          <w:szCs w:val="24"/>
        </w:rPr>
      </w:pPr>
      <w:r w:rsidRPr="00382E00">
        <w:t>O wyborze najkorzystniejszej oferty Zamawiający zawiadomi Wykonawców, którzy złożyli oferty w postępowaniu, a także zamieści te informacje na stronie prowadzonego postępowania.</w:t>
      </w:r>
    </w:p>
    <w:p w14:paraId="4F70A706" w14:textId="2EA91FF7" w:rsidR="00AD55AF" w:rsidRDefault="00AD55AF" w:rsidP="00B241DA">
      <w:pPr>
        <w:pStyle w:val="Nagwek1"/>
        <w:numPr>
          <w:ilvl w:val="0"/>
          <w:numId w:val="2"/>
        </w:numPr>
        <w:jc w:val="both"/>
        <w:rPr>
          <w:rFonts w:eastAsia="Trebuchet MS"/>
        </w:rPr>
      </w:pPr>
      <w:r>
        <w:rPr>
          <w:rFonts w:eastAsia="Trebuchet MS"/>
        </w:rPr>
        <w:t>I</w:t>
      </w:r>
      <w:r w:rsidRPr="00AD55AF">
        <w:rPr>
          <w:rFonts w:eastAsia="Trebuchet MS"/>
        </w:rPr>
        <w:t xml:space="preserve">NFORMACJE O FORMALNOŚCIACH JAKIE POWINNY ZOSTAĆ DOPEŁNIONE </w:t>
      </w:r>
      <w:r w:rsidR="00E1779D">
        <w:rPr>
          <w:rFonts w:eastAsia="Trebuchet MS"/>
        </w:rPr>
        <w:br/>
      </w:r>
      <w:r w:rsidRPr="00AD55AF">
        <w:rPr>
          <w:rFonts w:eastAsia="Trebuchet MS"/>
        </w:rPr>
        <w:t>PO WYBORZE OFERTY W CELU ZAWARCIA UMOWY W SPRAWIE ZAMÓWIENIA PUBLICZNEGO</w:t>
      </w:r>
    </w:p>
    <w:p w14:paraId="2082DAA0" w14:textId="401206C1" w:rsidR="00AD55AF" w:rsidRDefault="00AD55AF" w:rsidP="00B241DA">
      <w:pPr>
        <w:pStyle w:val="Akapitzlist"/>
        <w:numPr>
          <w:ilvl w:val="1"/>
          <w:numId w:val="2"/>
        </w:numPr>
        <w:ind w:left="1418" w:hanging="698"/>
        <w:jc w:val="both"/>
      </w:pPr>
      <w:r>
        <w:t>Zamawiający zawiera umowę̨ w sprawie zamówienia publicznego, z</w:t>
      </w:r>
      <w:r w:rsidR="00DF1E50">
        <w:t> </w:t>
      </w:r>
      <w:r>
        <w:t xml:space="preserve">uwzględnieniem </w:t>
      </w:r>
      <w:r w:rsidR="00C50F65">
        <w:t>art</w:t>
      </w:r>
      <w:r>
        <w:t>. 577 p</w:t>
      </w:r>
      <w:r w:rsidR="00822794">
        <w:t>.</w:t>
      </w:r>
      <w:r>
        <w:t>z</w:t>
      </w:r>
      <w:r w:rsidR="00822794">
        <w:t>.</w:t>
      </w:r>
      <w:r>
        <w:t>p, w terminie nie krótszym ni</w:t>
      </w:r>
      <w:r w:rsidR="00CA2D8D">
        <w:t>ż</w:t>
      </w:r>
      <w:r>
        <w:t xml:space="preserve"> 5 dni od dnia przesłania zawiadomienia o wyborze najkorzystniejszej oferty, jeżeli zawiadomienie to zostało przesłane przy użyciu środków komunikacji elektronicznej, albo 10 dni, jeżeli zostało przesłane w inny sposób.</w:t>
      </w:r>
    </w:p>
    <w:p w14:paraId="5709F345" w14:textId="0E99E5CB" w:rsidR="00AD55AF" w:rsidRDefault="00AD55AF" w:rsidP="00B241DA">
      <w:pPr>
        <w:pStyle w:val="Akapitzlist"/>
        <w:numPr>
          <w:ilvl w:val="1"/>
          <w:numId w:val="2"/>
        </w:numPr>
        <w:ind w:left="1418" w:hanging="698"/>
        <w:jc w:val="both"/>
      </w:pPr>
      <w:r>
        <w:t xml:space="preserve">Zamawiający może zawrzeć́ umowę̨ w sprawie zamówienia publicznego przed upływem terminu, o którym mowa w pkt 17.1., jeżeli w postepowaniu </w:t>
      </w:r>
      <w:r w:rsidR="00E1779D">
        <w:br/>
      </w:r>
      <w:r>
        <w:t>o udzielenie zamówienia złożono tylko jedną ofertę̨.</w:t>
      </w:r>
    </w:p>
    <w:p w14:paraId="33C676AC" w14:textId="77777777" w:rsidR="00AD55AF" w:rsidRDefault="00AD55AF" w:rsidP="00B241DA">
      <w:pPr>
        <w:pStyle w:val="Akapitzlist"/>
        <w:numPr>
          <w:ilvl w:val="1"/>
          <w:numId w:val="2"/>
        </w:numPr>
        <w:ind w:left="1418" w:hanging="709"/>
        <w:jc w:val="both"/>
      </w:pPr>
      <w:r>
        <w:t xml:space="preserve">Wykonawca, którego oferta została wybrana jako najkorzystniejsza, zostanie poinformowany przez Zamawiającego o miejscu i terminie podpisania umowy. </w:t>
      </w:r>
    </w:p>
    <w:p w14:paraId="5FC3631F" w14:textId="411161C1" w:rsidR="00AD55AF" w:rsidRDefault="00AD55AF" w:rsidP="00B241DA">
      <w:pPr>
        <w:pStyle w:val="Akapitzlist"/>
        <w:numPr>
          <w:ilvl w:val="1"/>
          <w:numId w:val="2"/>
        </w:numPr>
        <w:ind w:left="1418" w:hanging="698"/>
        <w:jc w:val="both"/>
      </w:pPr>
      <w:r>
        <w:t xml:space="preserve">Wykonawca, o którym mowa w pkt 17.1., ma obowiązek zawrzeć umowę </w:t>
      </w:r>
      <w:r w:rsidR="00E1779D">
        <w:br/>
      </w:r>
      <w:r>
        <w:t>w sprawie zamówienia na warunkach określonych w projektowanych postanowieniach umowy, które stanowią Załącznik Nr 7 do SWZ. Umowa zostanie uzupełniona o zapisy wynikające ze złożonej oferty.</w:t>
      </w:r>
    </w:p>
    <w:p w14:paraId="65BE96C4" w14:textId="52E00E1E" w:rsidR="00AD55AF" w:rsidRDefault="00AD55AF" w:rsidP="00B241DA">
      <w:pPr>
        <w:pStyle w:val="Akapitzlist"/>
        <w:numPr>
          <w:ilvl w:val="1"/>
          <w:numId w:val="2"/>
        </w:numPr>
        <w:ind w:left="1418" w:hanging="698"/>
        <w:jc w:val="both"/>
      </w:pPr>
      <w: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4D934AE" w14:textId="3A4CF9F4" w:rsidR="00AD55AF" w:rsidRDefault="00AD55AF" w:rsidP="00B241DA">
      <w:pPr>
        <w:pStyle w:val="Akapitzlist"/>
        <w:numPr>
          <w:ilvl w:val="1"/>
          <w:numId w:val="2"/>
        </w:numPr>
        <w:ind w:left="1418" w:hanging="698"/>
        <w:jc w:val="both"/>
      </w:pPr>
      <w: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361DD9F0" w14:textId="77777777" w:rsidR="00AD55AF" w:rsidRPr="00AD55AF" w:rsidRDefault="00AD55AF" w:rsidP="00B241DA">
      <w:pPr>
        <w:pStyle w:val="Akapitzlist"/>
        <w:ind w:left="1418"/>
        <w:jc w:val="both"/>
      </w:pPr>
    </w:p>
    <w:p w14:paraId="235F2E96" w14:textId="478929DA" w:rsidR="00AD55AF" w:rsidRDefault="00AD55AF" w:rsidP="00B241DA">
      <w:pPr>
        <w:pStyle w:val="Nagwek1"/>
        <w:numPr>
          <w:ilvl w:val="0"/>
          <w:numId w:val="2"/>
        </w:numPr>
        <w:jc w:val="both"/>
        <w:rPr>
          <w:rFonts w:eastAsia="Trebuchet MS"/>
        </w:rPr>
      </w:pPr>
      <w:r>
        <w:rPr>
          <w:rFonts w:eastAsia="Trebuchet MS"/>
        </w:rPr>
        <w:lastRenderedPageBreak/>
        <w:t>PROJEKTOWANE POSTANOWIENIA UMOWY W SPRAW</w:t>
      </w:r>
      <w:r w:rsidR="0090228B">
        <w:rPr>
          <w:rFonts w:eastAsia="Trebuchet MS"/>
        </w:rPr>
        <w:t>IE</w:t>
      </w:r>
      <w:r>
        <w:rPr>
          <w:rFonts w:eastAsia="Trebuchet MS"/>
        </w:rPr>
        <w:t xml:space="preserve"> ZAMÓWIENIA PUBLICZNEGO, KTÓRE ZOSTANĄ WPROWADZONE DO UMOWY W SPRAWIE ZAMÓWIENIA PUBLICZNEGO</w:t>
      </w:r>
    </w:p>
    <w:p w14:paraId="7CBA81D6" w14:textId="19F4D555" w:rsidR="00AD55AF" w:rsidRDefault="00AD55AF" w:rsidP="00B241DA">
      <w:pPr>
        <w:pStyle w:val="Akapitzlist"/>
        <w:ind w:left="1418"/>
        <w:jc w:val="both"/>
      </w:pPr>
      <w:r>
        <w:t xml:space="preserve">Projektowane postanowienia umowy w sprawie zamówienia publicznego, które zostaną wprowadzone do treści tej umowy, określone zostały </w:t>
      </w:r>
      <w:r w:rsidR="00E1779D">
        <w:br/>
      </w:r>
      <w:r>
        <w:t>w załączniku nr 7 do SWZ.</w:t>
      </w:r>
    </w:p>
    <w:p w14:paraId="6D3BCCE3" w14:textId="77777777" w:rsidR="00F6185D" w:rsidRPr="00AD55AF" w:rsidRDefault="00F6185D" w:rsidP="00B241DA">
      <w:pPr>
        <w:pStyle w:val="Akapitzlist"/>
        <w:ind w:left="1418"/>
        <w:jc w:val="both"/>
      </w:pPr>
    </w:p>
    <w:p w14:paraId="40E35109" w14:textId="5226CF46" w:rsidR="00AD55AF" w:rsidRDefault="00AD55AF" w:rsidP="00B241DA">
      <w:pPr>
        <w:pStyle w:val="Nagwek1"/>
        <w:numPr>
          <w:ilvl w:val="0"/>
          <w:numId w:val="2"/>
        </w:numPr>
        <w:jc w:val="both"/>
        <w:rPr>
          <w:rFonts w:eastAsia="Trebuchet MS"/>
        </w:rPr>
      </w:pPr>
      <w:r>
        <w:rPr>
          <w:rFonts w:eastAsia="Trebuchet MS"/>
        </w:rPr>
        <w:t>POUCZENIE O ŚRODKACH OCHRONY PRAWNEJ PRZYSŁUGUJĄCYCH WYKONAWCY</w:t>
      </w:r>
    </w:p>
    <w:p w14:paraId="298C16FC" w14:textId="60A8D0AE" w:rsidR="00AD55AF" w:rsidRPr="00AD55AF" w:rsidRDefault="00AD55AF" w:rsidP="00B241D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 xml:space="preserve">Środki ochrony prawnej przysługują̨ Wykonawcy, jeżeli ma lub miał interes </w:t>
      </w:r>
      <w:r w:rsidR="00E1779D">
        <w:rPr>
          <w:rFonts w:ascii="Calibri" w:eastAsia="Trebuchet MS" w:hAnsi="Calibri" w:cs="Arial"/>
          <w:szCs w:val="24"/>
        </w:rPr>
        <w:br/>
      </w:r>
      <w:r w:rsidRPr="00AD55AF">
        <w:rPr>
          <w:rFonts w:ascii="Calibri" w:eastAsia="Trebuchet MS" w:hAnsi="Calibri" w:cs="Arial"/>
          <w:szCs w:val="24"/>
        </w:rPr>
        <w:t>w uzyskaniu zamówienia oraz poniósł lub może ponieść́ szkodę̨ w wyniku naruszenia przez Zamawiającego przepisów 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p>
    <w:p w14:paraId="7E5A8DF8" w14:textId="77777777" w:rsidR="00AD55AF" w:rsidRPr="00AD55AF" w:rsidRDefault="00AD55AF" w:rsidP="00B241DA">
      <w:pPr>
        <w:pStyle w:val="Akapitzlist"/>
        <w:numPr>
          <w:ilvl w:val="1"/>
          <w:numId w:val="2"/>
        </w:numPr>
        <w:jc w:val="both"/>
        <w:rPr>
          <w:rFonts w:ascii="Calibri" w:eastAsia="Trebuchet MS" w:hAnsi="Calibri" w:cs="Arial"/>
          <w:szCs w:val="24"/>
        </w:rPr>
      </w:pPr>
      <w:r w:rsidRPr="00AD55AF">
        <w:rPr>
          <w:rFonts w:ascii="Calibri" w:eastAsia="Trebuchet MS" w:hAnsi="Calibri" w:cs="Arial"/>
          <w:szCs w:val="24"/>
        </w:rPr>
        <w:t>Odwołanie przysługuje na:</w:t>
      </w:r>
    </w:p>
    <w:p w14:paraId="7411684E" w14:textId="475A82E5" w:rsidR="00AD55AF" w:rsidRDefault="00AD55AF" w:rsidP="00B241DA">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 xml:space="preserve">niezgodną z przepisami ustawy czynność́ Zamawiającego, podjętą̨ </w:t>
      </w:r>
      <w:r w:rsidR="00E1779D">
        <w:rPr>
          <w:rFonts w:ascii="Calibri" w:eastAsia="Trebuchet MS" w:hAnsi="Calibri" w:cs="Arial"/>
          <w:szCs w:val="24"/>
        </w:rPr>
        <w:br/>
      </w:r>
      <w:r w:rsidRPr="00AD55AF">
        <w:rPr>
          <w:rFonts w:ascii="Calibri" w:eastAsia="Trebuchet MS" w:hAnsi="Calibri" w:cs="Arial"/>
          <w:szCs w:val="24"/>
        </w:rPr>
        <w:t>w postępowaniu o udzielenie zamówienia, w tym na projektowane postanowienie umowy;</w:t>
      </w:r>
    </w:p>
    <w:p w14:paraId="32519A40" w14:textId="20D059CA" w:rsidR="00AD55AF" w:rsidRPr="00AD55AF" w:rsidRDefault="00AD55AF" w:rsidP="00B241DA">
      <w:pPr>
        <w:pStyle w:val="Akapitzlist"/>
        <w:numPr>
          <w:ilvl w:val="2"/>
          <w:numId w:val="2"/>
        </w:numPr>
        <w:jc w:val="both"/>
        <w:rPr>
          <w:rFonts w:ascii="Calibri" w:eastAsia="Trebuchet MS" w:hAnsi="Calibri" w:cs="Arial"/>
          <w:szCs w:val="24"/>
        </w:rPr>
      </w:pPr>
      <w:r w:rsidRPr="00AD55AF">
        <w:rPr>
          <w:rFonts w:ascii="Calibri" w:eastAsia="Trebuchet MS" w:hAnsi="Calibri" w:cs="Arial"/>
          <w:szCs w:val="24"/>
        </w:rPr>
        <w:t>zaniechanie czynności w postepowaniu o udzielenie zamówienia, do której Zamawiający był obowiązany na podstawie ustawy.</w:t>
      </w:r>
    </w:p>
    <w:p w14:paraId="7F97682E" w14:textId="284C4529" w:rsidR="00AD55AF" w:rsidRPr="00AD55AF" w:rsidRDefault="00AD55AF" w:rsidP="00B241D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Odwołanie wnosi się̨ do Prezesa Krajowej Izby Odwoławczej w formie pisemnej albo w formie elektronicznej albo w postaci elektronicznej opatrzone podpisem zaufanym.</w:t>
      </w:r>
    </w:p>
    <w:p w14:paraId="6E84B23B" w14:textId="1E7D376F" w:rsidR="00AD55AF" w:rsidRPr="00AD55AF" w:rsidRDefault="00AD55AF" w:rsidP="00B241D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Na orzeczenie Krajowej Izby Odwoławczej oraz postanowienie Prezesa Krajowej Izby Odwoławczej, o którym mowa w art. 519 ust. 1 p</w:t>
      </w:r>
      <w:r>
        <w:rPr>
          <w:rFonts w:ascii="Calibri" w:eastAsia="Trebuchet MS" w:hAnsi="Calibri" w:cs="Arial"/>
          <w:szCs w:val="24"/>
        </w:rPr>
        <w:t>.</w:t>
      </w:r>
      <w:r w:rsidRPr="00AD55AF">
        <w:rPr>
          <w:rFonts w:ascii="Calibri" w:eastAsia="Trebuchet MS" w:hAnsi="Calibri" w:cs="Arial"/>
          <w:szCs w:val="24"/>
        </w:rPr>
        <w:t>z</w:t>
      </w:r>
      <w:r>
        <w:rPr>
          <w:rFonts w:ascii="Calibri" w:eastAsia="Trebuchet MS" w:hAnsi="Calibri" w:cs="Arial"/>
          <w:szCs w:val="24"/>
        </w:rPr>
        <w:t>.</w:t>
      </w:r>
      <w:r w:rsidRPr="00AD55AF">
        <w:rPr>
          <w:rFonts w:ascii="Calibri" w:eastAsia="Trebuchet MS" w:hAnsi="Calibri" w:cs="Arial"/>
          <w:szCs w:val="24"/>
        </w:rPr>
        <w:t>p</w:t>
      </w:r>
      <w:r>
        <w:rPr>
          <w:rFonts w:ascii="Calibri" w:eastAsia="Trebuchet MS" w:hAnsi="Calibri" w:cs="Arial"/>
          <w:szCs w:val="24"/>
        </w:rPr>
        <w:t>.</w:t>
      </w:r>
      <w:r w:rsidRPr="00AD55AF">
        <w:rPr>
          <w:rFonts w:ascii="Calibri" w:eastAsia="Trebuchet MS" w:hAnsi="Calibri" w:cs="Arial"/>
          <w:szCs w:val="24"/>
        </w:rPr>
        <w:t>, stronom oraz uczestnikom postepowania odwoławczego przysługuje skarga do s</w:t>
      </w:r>
      <w:r w:rsidR="005938E9">
        <w:rPr>
          <w:rFonts w:ascii="Calibri" w:eastAsia="Trebuchet MS" w:hAnsi="Calibri" w:cs="Arial"/>
          <w:szCs w:val="24"/>
        </w:rPr>
        <w:t>ą</w:t>
      </w:r>
      <w:r w:rsidRPr="00AD55AF">
        <w:rPr>
          <w:rFonts w:ascii="Calibri" w:eastAsia="Trebuchet MS" w:hAnsi="Calibri" w:cs="Arial"/>
          <w:szCs w:val="24"/>
        </w:rPr>
        <w:t>du. Skargę̨ wnosi się̨ do Sądu Okręgowego w Warszawie za pośrednictwem Prezesa Krajowej Izby Odwoławczej.</w:t>
      </w:r>
    </w:p>
    <w:p w14:paraId="7C516169" w14:textId="515A988D" w:rsidR="00AD55AF" w:rsidRDefault="00AD55AF" w:rsidP="00B241DA">
      <w:pPr>
        <w:pStyle w:val="Akapitzlist"/>
        <w:numPr>
          <w:ilvl w:val="1"/>
          <w:numId w:val="2"/>
        </w:numPr>
        <w:ind w:left="1418" w:hanging="698"/>
        <w:jc w:val="both"/>
        <w:rPr>
          <w:rFonts w:ascii="Calibri" w:eastAsia="Trebuchet MS" w:hAnsi="Calibri" w:cs="Arial"/>
          <w:szCs w:val="24"/>
        </w:rPr>
      </w:pPr>
      <w:r w:rsidRPr="00AD55AF">
        <w:rPr>
          <w:rFonts w:ascii="Calibri" w:eastAsia="Trebuchet MS" w:hAnsi="Calibri" w:cs="Arial"/>
          <w:szCs w:val="24"/>
        </w:rPr>
        <w:t>Szczegółowe informacje dotyczące środków ochrony prawnej określone</w:t>
      </w:r>
      <w:r w:rsidR="00E1779D">
        <w:rPr>
          <w:rFonts w:ascii="Calibri" w:eastAsia="Trebuchet MS" w:hAnsi="Calibri" w:cs="Arial"/>
          <w:szCs w:val="24"/>
        </w:rPr>
        <w:br/>
      </w:r>
      <w:r w:rsidRPr="00AD55AF">
        <w:rPr>
          <w:rFonts w:ascii="Calibri" w:eastAsia="Trebuchet MS" w:hAnsi="Calibri" w:cs="Arial"/>
          <w:szCs w:val="24"/>
        </w:rPr>
        <w:t xml:space="preserve">są w </w:t>
      </w:r>
      <w:r w:rsidRPr="00D44D0B">
        <w:rPr>
          <w:rFonts w:ascii="Calibri" w:eastAsia="Trebuchet MS" w:hAnsi="Calibri" w:cs="Arial"/>
          <w:szCs w:val="24"/>
        </w:rPr>
        <w:t>Dziale IX „Środki ochrony prawnej” p.z.p.</w:t>
      </w:r>
    </w:p>
    <w:p w14:paraId="11CCC42E" w14:textId="77777777" w:rsidR="00F6185D" w:rsidRPr="00D44D0B" w:rsidRDefault="00F6185D" w:rsidP="00F6185D">
      <w:pPr>
        <w:pStyle w:val="Akapitzlist"/>
        <w:ind w:left="1418"/>
        <w:jc w:val="both"/>
        <w:rPr>
          <w:rFonts w:ascii="Calibri" w:eastAsia="Trebuchet MS" w:hAnsi="Calibri" w:cs="Arial"/>
          <w:szCs w:val="24"/>
        </w:rPr>
      </w:pPr>
    </w:p>
    <w:p w14:paraId="6E94F916" w14:textId="7DDAAAB8" w:rsidR="00E553BF" w:rsidRPr="00C008F1" w:rsidRDefault="00E553BF" w:rsidP="00B241DA">
      <w:pPr>
        <w:pStyle w:val="Nagwek1"/>
        <w:numPr>
          <w:ilvl w:val="0"/>
          <w:numId w:val="2"/>
        </w:numPr>
        <w:jc w:val="both"/>
        <w:rPr>
          <w:rFonts w:eastAsia="Trebuchet MS"/>
        </w:rPr>
      </w:pPr>
      <w:r w:rsidRPr="00C008F1">
        <w:rPr>
          <w:rFonts w:eastAsia="Trebuchet MS"/>
        </w:rPr>
        <w:t>WADIUM</w:t>
      </w:r>
    </w:p>
    <w:p w14:paraId="3F191E22" w14:textId="70F1FFA0" w:rsidR="00F6185D" w:rsidRPr="00C008F1" w:rsidRDefault="00B17E1D" w:rsidP="00692D33">
      <w:pPr>
        <w:pStyle w:val="SIWZ-Punkt"/>
        <w:spacing w:after="0" w:line="240" w:lineRule="auto"/>
        <w:ind w:left="1080"/>
        <w:rPr>
          <w:szCs w:val="24"/>
        </w:rPr>
      </w:pPr>
      <w:r w:rsidRPr="00C008F1">
        <w:rPr>
          <w:szCs w:val="24"/>
        </w:rPr>
        <w:t>Zamawiający nie żąda od wykonawców wniesienia wadium.</w:t>
      </w:r>
    </w:p>
    <w:p w14:paraId="1C56FC54" w14:textId="3BAE51B7" w:rsidR="00A17566" w:rsidRPr="00C008F1" w:rsidRDefault="00A17566" w:rsidP="00A17566">
      <w:pPr>
        <w:pStyle w:val="Akapitzlist"/>
        <w:ind w:left="1080"/>
      </w:pPr>
    </w:p>
    <w:p w14:paraId="1CE4B0ED" w14:textId="3D6038B6" w:rsidR="00AD55AF" w:rsidRPr="00C008F1" w:rsidRDefault="00E553BF" w:rsidP="00B241DA">
      <w:pPr>
        <w:pStyle w:val="Nagwek1"/>
        <w:numPr>
          <w:ilvl w:val="0"/>
          <w:numId w:val="2"/>
        </w:numPr>
        <w:jc w:val="both"/>
        <w:rPr>
          <w:rFonts w:eastAsia="Trebuchet MS"/>
        </w:rPr>
      </w:pPr>
      <w:r w:rsidRPr="00C008F1">
        <w:rPr>
          <w:rFonts w:eastAsia="Trebuchet MS"/>
        </w:rPr>
        <w:t>INNE POSTANOWIENIA</w:t>
      </w:r>
      <w:r w:rsidRPr="00C008F1">
        <w:rPr>
          <w:rFonts w:eastAsia="Trebuchet MS"/>
        </w:rPr>
        <w:tab/>
      </w:r>
    </w:p>
    <w:p w14:paraId="0F1A15D7" w14:textId="1CAE7715" w:rsidR="00B17E1D" w:rsidRPr="00C008F1" w:rsidRDefault="00316789" w:rsidP="00B17E1D">
      <w:pPr>
        <w:pStyle w:val="Akapitzlist"/>
        <w:numPr>
          <w:ilvl w:val="1"/>
          <w:numId w:val="2"/>
        </w:numPr>
        <w:jc w:val="both"/>
      </w:pPr>
      <w:r w:rsidRPr="00C008F1">
        <w:t xml:space="preserve">Zamawiający nie dopuszcza składania ofert częściowych. Brak podziału przedmiotowego zamówienia na części wynika z konieczności zapewnienia spójności realizacji zamówienia, jak również konieczności zapewnienia jednoznacznej odpowiedzialności Wykonawcy. Ewentualny podział przedmiotowego zamówienia na części, nie zmieni kręgu potencjalnych Wykonawców, w szczególności nie powoduje dopuszczenia innych Wykonawców aniżeli ci, którzy byliby w stanie należycie wykonać zamówienie bez podziału na części. </w:t>
      </w:r>
    </w:p>
    <w:p w14:paraId="6F01B56B" w14:textId="0E593384" w:rsidR="00B17E1D" w:rsidRPr="00C008F1" w:rsidRDefault="00B17E1D" w:rsidP="00B17E1D">
      <w:pPr>
        <w:pStyle w:val="Akapitzlist"/>
        <w:numPr>
          <w:ilvl w:val="1"/>
          <w:numId w:val="2"/>
        </w:numPr>
        <w:jc w:val="both"/>
      </w:pPr>
      <w:r w:rsidRPr="00C008F1">
        <w:lastRenderedPageBreak/>
        <w:t>Zamawiający nie wymaga wniesienia zabezpieczenia należytego wykonania umowy.</w:t>
      </w:r>
    </w:p>
    <w:p w14:paraId="609CC469" w14:textId="77777777" w:rsidR="00B17E1D" w:rsidRDefault="00E553BF" w:rsidP="00B17E1D">
      <w:pPr>
        <w:pStyle w:val="Akapitzlist"/>
        <w:numPr>
          <w:ilvl w:val="1"/>
          <w:numId w:val="2"/>
        </w:numPr>
        <w:ind w:left="1276" w:hanging="556"/>
        <w:jc w:val="both"/>
      </w:pPr>
      <w:r w:rsidRPr="00FD5978">
        <w:t>Zamawiający nie dopuszcza składania ofert wariantowych</w:t>
      </w:r>
      <w:r w:rsidR="008E2415" w:rsidRPr="00FD5978">
        <w:t xml:space="preserve"> lub równoważnych</w:t>
      </w:r>
      <w:r w:rsidRPr="00FD5978">
        <w:t>.</w:t>
      </w:r>
    </w:p>
    <w:p w14:paraId="6C5ACCEC" w14:textId="36C93902" w:rsidR="00B17E1D" w:rsidRPr="00FD5978" w:rsidRDefault="00B17E1D" w:rsidP="00B17E1D">
      <w:pPr>
        <w:pStyle w:val="Akapitzlist"/>
        <w:numPr>
          <w:ilvl w:val="1"/>
          <w:numId w:val="2"/>
        </w:numPr>
        <w:ind w:left="1276" w:hanging="556"/>
        <w:jc w:val="both"/>
      </w:pPr>
      <w:r w:rsidRPr="00B17E1D">
        <w:t>Zamawiający nie wymaga przedmiotowych środków dowodowych.</w:t>
      </w:r>
    </w:p>
    <w:p w14:paraId="481376A6" w14:textId="2A5186D8" w:rsidR="002D77ED" w:rsidRPr="00FD5978" w:rsidRDefault="002D77ED" w:rsidP="00B241DA">
      <w:pPr>
        <w:pStyle w:val="Akapitzlist"/>
        <w:numPr>
          <w:ilvl w:val="1"/>
          <w:numId w:val="2"/>
        </w:numPr>
        <w:ind w:left="1276" w:hanging="556"/>
        <w:jc w:val="both"/>
      </w:pPr>
      <w:r w:rsidRPr="00FD5978">
        <w:t>Zamawiający nie przewiduje udzielenia zamówień, o których mowa w art. 214 ust.   1 pkt 7) i 8) ustawy p.z.p.</w:t>
      </w:r>
    </w:p>
    <w:p w14:paraId="52ACCE24" w14:textId="2992B796" w:rsidR="002D77ED" w:rsidRPr="00FD5978" w:rsidRDefault="002D77ED" w:rsidP="00B241DA">
      <w:pPr>
        <w:pStyle w:val="Akapitzlist"/>
        <w:numPr>
          <w:ilvl w:val="1"/>
          <w:numId w:val="2"/>
        </w:numPr>
        <w:ind w:left="1276" w:hanging="556"/>
        <w:jc w:val="both"/>
      </w:pPr>
      <w:r w:rsidRPr="00FD5978">
        <w:t>Zamawiający nie przewiduje przeprowadzenia przez Wykonawcę wizji lokalnej lub sprawdzenia przez niego dokumentów niezbędnych do realizacji zamówienia, o którym mowa w art. 131 ust. 2 p.z.p.</w:t>
      </w:r>
    </w:p>
    <w:p w14:paraId="7C99C0A4" w14:textId="0FB2F0D4" w:rsidR="002D77ED" w:rsidRDefault="002D77ED" w:rsidP="00B241DA">
      <w:pPr>
        <w:pStyle w:val="Akapitzlist"/>
        <w:numPr>
          <w:ilvl w:val="1"/>
          <w:numId w:val="2"/>
        </w:numPr>
        <w:ind w:left="1276" w:hanging="556"/>
        <w:jc w:val="both"/>
      </w:pPr>
      <w:r w:rsidRPr="00FD5978">
        <w:t>Zamawiający nie przewiduje rozliczenia</w:t>
      </w:r>
      <w:r w:rsidRPr="002D77ED">
        <w:t xml:space="preserve"> w walutach obcych</w:t>
      </w:r>
      <w:r>
        <w:t>.</w:t>
      </w:r>
    </w:p>
    <w:p w14:paraId="5ECDBD52" w14:textId="4A2239C4" w:rsidR="002D77ED" w:rsidRDefault="002D77ED" w:rsidP="00B241DA">
      <w:pPr>
        <w:pStyle w:val="Akapitzlist"/>
        <w:numPr>
          <w:ilvl w:val="1"/>
          <w:numId w:val="2"/>
        </w:numPr>
        <w:ind w:left="1276" w:hanging="556"/>
        <w:jc w:val="both"/>
      </w:pPr>
      <w:r w:rsidRPr="002D77ED">
        <w:t>Zamawiający nie przewiduje wyboru oferty z zastosowaniem aukcji elektronicznej</w:t>
      </w:r>
      <w:r>
        <w:t>.</w:t>
      </w:r>
    </w:p>
    <w:p w14:paraId="1E0EEC19" w14:textId="5BE73F86" w:rsidR="002D77ED" w:rsidRDefault="002D77ED" w:rsidP="00B241DA">
      <w:pPr>
        <w:pStyle w:val="Akapitzlist"/>
        <w:numPr>
          <w:ilvl w:val="1"/>
          <w:numId w:val="2"/>
        </w:numPr>
        <w:ind w:left="1276" w:hanging="556"/>
        <w:jc w:val="both"/>
      </w:pPr>
      <w:r w:rsidRPr="002D77ED">
        <w:t>Zamawiający nie przewiduje zwrotu kosztów udziału w niniejszym postępowaniu o udzielenie zamówienia publicznego</w:t>
      </w:r>
      <w:r>
        <w:t>.</w:t>
      </w:r>
    </w:p>
    <w:p w14:paraId="517CF15D" w14:textId="6C1B0FC2" w:rsidR="002D77ED" w:rsidRDefault="002D77ED" w:rsidP="00B241DA">
      <w:pPr>
        <w:pStyle w:val="Akapitzlist"/>
        <w:numPr>
          <w:ilvl w:val="1"/>
          <w:numId w:val="2"/>
        </w:numPr>
        <w:ind w:left="1276" w:hanging="556"/>
        <w:jc w:val="both"/>
      </w:pPr>
      <w:r>
        <w:t>Zamawiający nie stawia warunku w zakresie zatrudnienia osób na postawie stosunku pracy w okolicznościach</w:t>
      </w:r>
      <w:r w:rsidR="00316789">
        <w:t>,</w:t>
      </w:r>
      <w:r>
        <w:t xml:space="preserve"> o których mowa w art. 95  oraz art. 96 ust. 2 p.z.p.</w:t>
      </w:r>
    </w:p>
    <w:p w14:paraId="14B49B33" w14:textId="3CB0E943" w:rsidR="002D77ED" w:rsidRDefault="002D77ED" w:rsidP="00B241DA">
      <w:pPr>
        <w:pStyle w:val="Akapitzlist"/>
        <w:numPr>
          <w:ilvl w:val="1"/>
          <w:numId w:val="2"/>
        </w:numPr>
        <w:ind w:left="1276" w:hanging="556"/>
        <w:jc w:val="both"/>
      </w:pPr>
      <w:r>
        <w:t xml:space="preserve">Zamawiający nie zastrzega możliwości ubiegania się o udzielenie zamówienia wyłącznie przez Wykonawców, o których mowa w art. 94 p.z.p. </w:t>
      </w:r>
    </w:p>
    <w:p w14:paraId="454C6B9D" w14:textId="5DBAAC7C" w:rsidR="00B33500" w:rsidRDefault="002D77ED" w:rsidP="00B241DA">
      <w:pPr>
        <w:pStyle w:val="Akapitzlist"/>
        <w:numPr>
          <w:ilvl w:val="1"/>
          <w:numId w:val="2"/>
        </w:numPr>
        <w:ind w:left="1276" w:hanging="556"/>
        <w:jc w:val="both"/>
      </w:pPr>
      <w:r>
        <w:t xml:space="preserve">Zamawiający nie wymaga osobistego wykonania przez </w:t>
      </w:r>
      <w:r w:rsidR="00B33500">
        <w:t>Wykonawcę</w:t>
      </w:r>
      <w:r>
        <w:t xml:space="preserve"> kluczowych zadań</w:t>
      </w:r>
      <w:r w:rsidR="00B33500">
        <w:t xml:space="preserve"> zgodnie z art. 60 i art. 121 p.z.p.</w:t>
      </w:r>
    </w:p>
    <w:p w14:paraId="5D77FC45" w14:textId="07D17AB9" w:rsidR="00B33500" w:rsidRPr="00756446" w:rsidRDefault="00B33500" w:rsidP="00B241DA">
      <w:pPr>
        <w:pStyle w:val="Akapitzlist"/>
        <w:numPr>
          <w:ilvl w:val="1"/>
          <w:numId w:val="2"/>
        </w:numPr>
        <w:ind w:left="1276" w:hanging="556"/>
        <w:jc w:val="both"/>
      </w:pPr>
      <w:r>
        <w:t xml:space="preserve">Zamawiający nie dopuszcza możliwości składania ofert w postaci katalogów </w:t>
      </w:r>
      <w:r w:rsidRPr="00756446">
        <w:t xml:space="preserve">elektronicznych lub dołączenia katalogów elektronicznych do oferty. </w:t>
      </w:r>
    </w:p>
    <w:p w14:paraId="00051A35" w14:textId="416BA109" w:rsidR="00B33500" w:rsidRPr="00B33500" w:rsidRDefault="00B33500" w:rsidP="00B241DA">
      <w:pPr>
        <w:pStyle w:val="Akapitzlist"/>
        <w:numPr>
          <w:ilvl w:val="1"/>
          <w:numId w:val="2"/>
        </w:numPr>
        <w:ind w:left="1276" w:hanging="556"/>
        <w:jc w:val="both"/>
      </w:pPr>
      <w:r w:rsidRPr="00756446">
        <w:rPr>
          <w:szCs w:val="24"/>
        </w:rPr>
        <w:t>Zamawiający informuje,</w:t>
      </w:r>
      <w:r w:rsidRPr="00B33500">
        <w:rPr>
          <w:szCs w:val="24"/>
        </w:rPr>
        <w:t xml:space="preserve"> iż w sprawach nieuregulowanych w SWZ mają zastosowanie obowiązujące przepisy ustawy z dnia 11 września 2019 r. Prawo zamówień publicznych (</w:t>
      </w:r>
      <w:r w:rsidR="002C065F" w:rsidRPr="002C065F">
        <w:rPr>
          <w:szCs w:val="24"/>
        </w:rPr>
        <w:t>Dz. U. 2022.1710 ze zm.)</w:t>
      </w:r>
      <w:r w:rsidRPr="00B33500">
        <w:rPr>
          <w:szCs w:val="24"/>
        </w:rPr>
        <w:t xml:space="preserve"> oraz przepisy wykonawcze do ustawy, a także ustawa z dnia 23 kwietnia 1964 r. Kodeks cywilny (</w:t>
      </w:r>
      <w:r w:rsidR="00B30312" w:rsidRPr="00B30312">
        <w:rPr>
          <w:szCs w:val="24"/>
        </w:rPr>
        <w:t>Dz.U.2020.1740</w:t>
      </w:r>
      <w:r w:rsidRPr="00B33500">
        <w:rPr>
          <w:szCs w:val="24"/>
        </w:rPr>
        <w:t>).</w:t>
      </w:r>
    </w:p>
    <w:p w14:paraId="74D5D8F4" w14:textId="7A288862" w:rsidR="00B33500" w:rsidRPr="00B33500" w:rsidRDefault="00B33500" w:rsidP="00B241DA">
      <w:pPr>
        <w:pStyle w:val="Akapitzlist"/>
        <w:numPr>
          <w:ilvl w:val="1"/>
          <w:numId w:val="2"/>
        </w:numPr>
        <w:jc w:val="both"/>
      </w:pPr>
      <w:r w:rsidRPr="00B33500">
        <w:rPr>
          <w:szCs w:val="24"/>
        </w:rPr>
        <w:t>Integralną częścią Specyfikacji Warunków Zamówienia stanowią Załączniki:</w:t>
      </w:r>
    </w:p>
    <w:p w14:paraId="4AF0F343" w14:textId="77777777" w:rsidR="00B33500" w:rsidRPr="00722B78" w:rsidRDefault="00B33500" w:rsidP="00B241DA">
      <w:pPr>
        <w:pStyle w:val="Akapitzlist"/>
        <w:numPr>
          <w:ilvl w:val="0"/>
          <w:numId w:val="14"/>
        </w:numPr>
        <w:spacing w:after="0" w:line="240" w:lineRule="auto"/>
        <w:ind w:left="1701" w:hanging="283"/>
        <w:jc w:val="both"/>
      </w:pPr>
      <w:r w:rsidRPr="00722B78">
        <w:t>Załącznik nr 1 – Formularz oferty</w:t>
      </w:r>
    </w:p>
    <w:p w14:paraId="18B13D77" w14:textId="77777777" w:rsidR="00B33500" w:rsidRPr="00722B78" w:rsidRDefault="00B33500" w:rsidP="00B241DA">
      <w:pPr>
        <w:pStyle w:val="Akapitzlist"/>
        <w:numPr>
          <w:ilvl w:val="0"/>
          <w:numId w:val="14"/>
        </w:numPr>
        <w:spacing w:after="0" w:line="240" w:lineRule="auto"/>
        <w:ind w:left="1701" w:hanging="283"/>
        <w:jc w:val="both"/>
      </w:pPr>
      <w:r w:rsidRPr="00722B78">
        <w:t>Załącznik nr 2 - Opis przedmiotu zamówienia</w:t>
      </w:r>
    </w:p>
    <w:p w14:paraId="628FB5D3" w14:textId="162E5ECC" w:rsidR="00B33500" w:rsidRPr="00722B78" w:rsidRDefault="00B33500" w:rsidP="00B241DA">
      <w:pPr>
        <w:pStyle w:val="Akapitzlist"/>
        <w:numPr>
          <w:ilvl w:val="0"/>
          <w:numId w:val="14"/>
        </w:numPr>
        <w:spacing w:after="0" w:line="240" w:lineRule="auto"/>
        <w:ind w:left="1701" w:hanging="283"/>
        <w:jc w:val="both"/>
      </w:pPr>
      <w:r w:rsidRPr="00722B78">
        <w:t xml:space="preserve">Załącznik nr 3 – Wzór oświadczenia na podstawie art. 125 ust. 1 ustawy </w:t>
      </w:r>
      <w:r w:rsidR="00671793">
        <w:t>p.z.p.</w:t>
      </w:r>
    </w:p>
    <w:p w14:paraId="3E3F5750" w14:textId="364EA645" w:rsidR="00B33500" w:rsidRPr="00722B78" w:rsidRDefault="00B33500" w:rsidP="00B241DA">
      <w:pPr>
        <w:pStyle w:val="Akapitzlist"/>
        <w:numPr>
          <w:ilvl w:val="0"/>
          <w:numId w:val="14"/>
        </w:numPr>
        <w:spacing w:after="0" w:line="240" w:lineRule="auto"/>
        <w:ind w:left="1701" w:hanging="283"/>
        <w:jc w:val="both"/>
      </w:pPr>
      <w:r w:rsidRPr="00722B78">
        <w:t xml:space="preserve">Załącznik nr 4 – Wzór zobowiązaniu podmiotu </w:t>
      </w:r>
      <w:r w:rsidR="00A81168" w:rsidRPr="00722B78">
        <w:t>ud</w:t>
      </w:r>
      <w:r w:rsidR="00A81168">
        <w:t>ostępniającego</w:t>
      </w:r>
      <w:r w:rsidRPr="00722B78">
        <w:t xml:space="preserve"> </w:t>
      </w:r>
      <w:r w:rsidR="00316789">
        <w:t>zasoby</w:t>
      </w:r>
    </w:p>
    <w:p w14:paraId="1F0574FA" w14:textId="2A97A4D7" w:rsidR="00B33500" w:rsidRPr="00722B78" w:rsidRDefault="00B33500" w:rsidP="00B241DA">
      <w:pPr>
        <w:pStyle w:val="Akapitzlist"/>
        <w:numPr>
          <w:ilvl w:val="0"/>
          <w:numId w:val="14"/>
        </w:numPr>
        <w:spacing w:after="0" w:line="240" w:lineRule="auto"/>
        <w:ind w:left="1701" w:hanging="283"/>
        <w:jc w:val="both"/>
      </w:pPr>
      <w:r w:rsidRPr="00722B78">
        <w:t xml:space="preserve">Załącznik nr 5 - Wykaz wykonanych </w:t>
      </w:r>
      <w:r w:rsidR="00A61F5E">
        <w:t>dostaw</w:t>
      </w:r>
    </w:p>
    <w:p w14:paraId="2F65574A" w14:textId="77777777" w:rsidR="00B33500" w:rsidRPr="00722B78" w:rsidRDefault="00B33500" w:rsidP="00B241DA">
      <w:pPr>
        <w:pStyle w:val="Akapitzlist"/>
        <w:numPr>
          <w:ilvl w:val="0"/>
          <w:numId w:val="14"/>
        </w:numPr>
        <w:spacing w:after="0" w:line="240" w:lineRule="auto"/>
        <w:ind w:left="1701" w:hanging="283"/>
        <w:jc w:val="both"/>
      </w:pPr>
      <w:r w:rsidRPr="00722B78">
        <w:t>Załącznik nr 6 -  Informacja RODO</w:t>
      </w:r>
    </w:p>
    <w:p w14:paraId="4772DA44" w14:textId="3C5514C7" w:rsidR="007F5B43" w:rsidRPr="00671793" w:rsidRDefault="00B33500" w:rsidP="004C5868">
      <w:pPr>
        <w:pStyle w:val="Akapitzlist"/>
        <w:numPr>
          <w:ilvl w:val="0"/>
          <w:numId w:val="14"/>
        </w:numPr>
        <w:spacing w:after="0" w:line="240" w:lineRule="auto"/>
        <w:ind w:left="1701" w:hanging="283"/>
        <w:jc w:val="both"/>
        <w:rPr>
          <w:szCs w:val="24"/>
        </w:rPr>
      </w:pPr>
      <w:r w:rsidRPr="00722B78">
        <w:t xml:space="preserve">Załącznik nr 7 – </w:t>
      </w:r>
      <w:r w:rsidR="0092076F">
        <w:t>Projektowane postanowienia umowne</w:t>
      </w:r>
    </w:p>
    <w:sectPr w:rsidR="007F5B43" w:rsidRPr="0067179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15EA" w14:textId="77777777" w:rsidR="004C0D39" w:rsidRDefault="004C0D39" w:rsidP="007F5B43">
      <w:pPr>
        <w:spacing w:after="0" w:line="240" w:lineRule="auto"/>
      </w:pPr>
      <w:r>
        <w:separator/>
      </w:r>
    </w:p>
  </w:endnote>
  <w:endnote w:type="continuationSeparator" w:id="0">
    <w:p w14:paraId="13A96CF9" w14:textId="77777777" w:rsidR="004C0D39" w:rsidRDefault="004C0D39"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Nunito Sans">
    <w:altName w:val="Calibri"/>
    <w:charset w:val="EE"/>
    <w:family w:val="auto"/>
    <w:pitch w:val="variable"/>
    <w:sig w:usb0="A00002FF" w:usb1="5000204B" w:usb2="00000000" w:usb3="00000000" w:csb0="00000197"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45F2" w14:textId="77777777" w:rsidR="004C0D39" w:rsidRDefault="004C0D39" w:rsidP="007F5B43">
      <w:pPr>
        <w:spacing w:after="0" w:line="240" w:lineRule="auto"/>
      </w:pPr>
      <w:r>
        <w:separator/>
      </w:r>
    </w:p>
  </w:footnote>
  <w:footnote w:type="continuationSeparator" w:id="0">
    <w:p w14:paraId="067CB2E6" w14:textId="77777777" w:rsidR="004C0D39" w:rsidRDefault="004C0D39"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21E" w14:textId="54FE8DDB" w:rsidR="004A5AF8" w:rsidRDefault="00C03705" w:rsidP="007F5B43">
    <w:pPr>
      <w:pStyle w:val="Nagwek"/>
      <w:jc w:val="center"/>
    </w:pPr>
    <w:r w:rsidRPr="00C03705">
      <w:rPr>
        <w:noProof/>
        <w:lang w:eastAsia="pl-PL"/>
      </w:rPr>
      <w:drawing>
        <wp:inline distT="0" distB="0" distL="0" distR="0" wp14:anchorId="20DD5628" wp14:editId="288D6F96">
          <wp:extent cx="1295400" cy="862923"/>
          <wp:effectExtent l="0" t="0" r="0" b="0"/>
          <wp:docPr id="2" name="Obraz 2"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152" cy="873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35323CB"/>
    <w:multiLevelType w:val="hybridMultilevel"/>
    <w:tmpl w:val="C0B0D8B6"/>
    <w:lvl w:ilvl="0" w:tplc="58C2820C">
      <w:start w:val="1"/>
      <w:numFmt w:val="decimal"/>
      <w:lvlText w:val="%1."/>
      <w:lvlJc w:val="left"/>
      <w:pPr>
        <w:ind w:left="720" w:hanging="360"/>
      </w:pPr>
    </w:lvl>
    <w:lvl w:ilvl="1" w:tplc="AA4E0C40">
      <w:start w:val="1"/>
      <w:numFmt w:val="decimal"/>
      <w:lvlText w:val="%2."/>
      <w:lvlJc w:val="left"/>
      <w:pPr>
        <w:ind w:left="720" w:hanging="360"/>
      </w:pPr>
    </w:lvl>
    <w:lvl w:ilvl="2" w:tplc="4F9471E8">
      <w:start w:val="1"/>
      <w:numFmt w:val="decimal"/>
      <w:lvlText w:val="%3."/>
      <w:lvlJc w:val="left"/>
      <w:pPr>
        <w:ind w:left="720" w:hanging="360"/>
      </w:pPr>
    </w:lvl>
    <w:lvl w:ilvl="3" w:tplc="38D83780">
      <w:start w:val="1"/>
      <w:numFmt w:val="decimal"/>
      <w:lvlText w:val="%4."/>
      <w:lvlJc w:val="left"/>
      <w:pPr>
        <w:ind w:left="720" w:hanging="360"/>
      </w:pPr>
    </w:lvl>
    <w:lvl w:ilvl="4" w:tplc="9B1E774A">
      <w:start w:val="1"/>
      <w:numFmt w:val="decimal"/>
      <w:lvlText w:val="%5."/>
      <w:lvlJc w:val="left"/>
      <w:pPr>
        <w:ind w:left="720" w:hanging="360"/>
      </w:pPr>
    </w:lvl>
    <w:lvl w:ilvl="5" w:tplc="E8CC56F2">
      <w:start w:val="1"/>
      <w:numFmt w:val="decimal"/>
      <w:lvlText w:val="%6."/>
      <w:lvlJc w:val="left"/>
      <w:pPr>
        <w:ind w:left="720" w:hanging="360"/>
      </w:pPr>
    </w:lvl>
    <w:lvl w:ilvl="6" w:tplc="0D60678E">
      <w:start w:val="1"/>
      <w:numFmt w:val="decimal"/>
      <w:lvlText w:val="%7."/>
      <w:lvlJc w:val="left"/>
      <w:pPr>
        <w:ind w:left="720" w:hanging="360"/>
      </w:pPr>
    </w:lvl>
    <w:lvl w:ilvl="7" w:tplc="411C1C44">
      <w:start w:val="1"/>
      <w:numFmt w:val="decimal"/>
      <w:lvlText w:val="%8."/>
      <w:lvlJc w:val="left"/>
      <w:pPr>
        <w:ind w:left="720" w:hanging="360"/>
      </w:pPr>
    </w:lvl>
    <w:lvl w:ilvl="8" w:tplc="A8542CCC">
      <w:start w:val="1"/>
      <w:numFmt w:val="decimal"/>
      <w:lvlText w:val="%9."/>
      <w:lvlJc w:val="left"/>
      <w:pPr>
        <w:ind w:left="720" w:hanging="360"/>
      </w:pPr>
    </w:lvl>
  </w:abstractNum>
  <w:abstractNum w:abstractNumId="2" w15:restartNumberingAfterBreak="0">
    <w:nsid w:val="05204C3F"/>
    <w:multiLevelType w:val="hybridMultilevel"/>
    <w:tmpl w:val="47CE225A"/>
    <w:lvl w:ilvl="0" w:tplc="0688D0F0">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8210DFF"/>
    <w:multiLevelType w:val="hybridMultilevel"/>
    <w:tmpl w:val="5EB6F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E583D2B"/>
    <w:multiLevelType w:val="multilevel"/>
    <w:tmpl w:val="A1C6A114"/>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heme="minorHAnsi" w:eastAsiaTheme="minorHAnsi" w:hAnsiTheme="minorHAnsi" w:cstheme="minorHAnsi"/>
      </w:rPr>
    </w:lvl>
    <w:lvl w:ilvl="2">
      <w:start w:val="1"/>
      <w:numFmt w:val="lowerRoman"/>
      <w:lvlText w:val="(%3)"/>
      <w:lvlJc w:val="left"/>
      <w:pPr>
        <w:ind w:left="720" w:hanging="720"/>
      </w:pPr>
      <w:rPr>
        <w:rFonts w:asciiTheme="minorHAnsi" w:eastAsiaTheme="minorHAnsi" w:hAnsiTheme="minorHAnsi" w:cstheme="minorHAnsi"/>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EF3F41"/>
    <w:multiLevelType w:val="hybridMultilevel"/>
    <w:tmpl w:val="DDC68C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D342226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29702A"/>
    <w:multiLevelType w:val="multilevel"/>
    <w:tmpl w:val="9BB2A7A2"/>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3C46E3"/>
    <w:multiLevelType w:val="multilevel"/>
    <w:tmpl w:val="200A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hint="default"/>
        <w:strike w:val="0"/>
        <w:sz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7E5BE5"/>
    <w:multiLevelType w:val="hybridMultilevel"/>
    <w:tmpl w:val="C8EECD0A"/>
    <w:lvl w:ilvl="0" w:tplc="DA4879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AA674F2"/>
    <w:multiLevelType w:val="hybridMultilevel"/>
    <w:tmpl w:val="73C0167E"/>
    <w:lvl w:ilvl="0" w:tplc="D3866C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29B55E5"/>
    <w:multiLevelType w:val="hybridMultilevel"/>
    <w:tmpl w:val="5EB6F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0"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347B2"/>
    <w:multiLevelType w:val="hybridMultilevel"/>
    <w:tmpl w:val="DB5CF6B8"/>
    <w:lvl w:ilvl="0" w:tplc="57F0218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F9110C4"/>
    <w:multiLevelType w:val="hybridMultilevel"/>
    <w:tmpl w:val="ED82277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55C4D722">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428455341">
    <w:abstractNumId w:val="9"/>
  </w:num>
  <w:num w:numId="2" w16cid:durableId="510268104">
    <w:abstractNumId w:val="6"/>
  </w:num>
  <w:num w:numId="3" w16cid:durableId="1232615635">
    <w:abstractNumId w:val="0"/>
  </w:num>
  <w:num w:numId="4" w16cid:durableId="1639607472">
    <w:abstractNumId w:val="5"/>
  </w:num>
  <w:num w:numId="5" w16cid:durableId="199053371">
    <w:abstractNumId w:val="10"/>
  </w:num>
  <w:num w:numId="6" w16cid:durableId="403256849">
    <w:abstractNumId w:val="19"/>
  </w:num>
  <w:num w:numId="7" w16cid:durableId="1501002702">
    <w:abstractNumId w:val="11"/>
  </w:num>
  <w:num w:numId="8" w16cid:durableId="1047070343">
    <w:abstractNumId w:val="15"/>
  </w:num>
  <w:num w:numId="9" w16cid:durableId="741759420">
    <w:abstractNumId w:val="4"/>
  </w:num>
  <w:num w:numId="10" w16cid:durableId="1460564591">
    <w:abstractNumId w:val="13"/>
  </w:num>
  <w:num w:numId="11" w16cid:durableId="1067268653">
    <w:abstractNumId w:val="7"/>
  </w:num>
  <w:num w:numId="12" w16cid:durableId="1835757734">
    <w:abstractNumId w:val="17"/>
  </w:num>
  <w:num w:numId="13" w16cid:durableId="462502548">
    <w:abstractNumId w:val="16"/>
  </w:num>
  <w:num w:numId="14" w16cid:durableId="602305628">
    <w:abstractNumId w:val="24"/>
  </w:num>
  <w:num w:numId="15" w16cid:durableId="1045907124">
    <w:abstractNumId w:val="23"/>
  </w:num>
  <w:num w:numId="16" w16cid:durableId="489951235">
    <w:abstractNumId w:val="20"/>
  </w:num>
  <w:num w:numId="17" w16cid:durableId="199780408">
    <w:abstractNumId w:val="21"/>
  </w:num>
  <w:num w:numId="18" w16cid:durableId="629870758">
    <w:abstractNumId w:val="12"/>
  </w:num>
  <w:num w:numId="19" w16cid:durableId="1222709425">
    <w:abstractNumId w:val="18"/>
  </w:num>
  <w:num w:numId="20" w16cid:durableId="1098477887">
    <w:abstractNumId w:val="3"/>
  </w:num>
  <w:num w:numId="21" w16cid:durableId="497186335">
    <w:abstractNumId w:val="14"/>
  </w:num>
  <w:num w:numId="22" w16cid:durableId="1168179262">
    <w:abstractNumId w:val="22"/>
  </w:num>
  <w:num w:numId="23" w16cid:durableId="1814561952">
    <w:abstractNumId w:val="1"/>
  </w:num>
  <w:num w:numId="24" w16cid:durableId="459735500">
    <w:abstractNumId w:val="8"/>
  </w:num>
  <w:num w:numId="25" w16cid:durableId="1856070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B43"/>
    <w:rsid w:val="00013CBC"/>
    <w:rsid w:val="000149CF"/>
    <w:rsid w:val="00052AF8"/>
    <w:rsid w:val="00060DB8"/>
    <w:rsid w:val="00073F4C"/>
    <w:rsid w:val="000A436B"/>
    <w:rsid w:val="000B3118"/>
    <w:rsid w:val="000B6839"/>
    <w:rsid w:val="000C0514"/>
    <w:rsid w:val="000E4A67"/>
    <w:rsid w:val="000E5DCC"/>
    <w:rsid w:val="00152E12"/>
    <w:rsid w:val="00176D6F"/>
    <w:rsid w:val="001A0EFC"/>
    <w:rsid w:val="001A6B5C"/>
    <w:rsid w:val="001C01D0"/>
    <w:rsid w:val="00205341"/>
    <w:rsid w:val="002056FB"/>
    <w:rsid w:val="00210C4A"/>
    <w:rsid w:val="00211DD0"/>
    <w:rsid w:val="0024665C"/>
    <w:rsid w:val="002619AD"/>
    <w:rsid w:val="00265732"/>
    <w:rsid w:val="002840ED"/>
    <w:rsid w:val="0029089A"/>
    <w:rsid w:val="00294E97"/>
    <w:rsid w:val="002953A5"/>
    <w:rsid w:val="002C065F"/>
    <w:rsid w:val="002D358F"/>
    <w:rsid w:val="002D50CE"/>
    <w:rsid w:val="002D77ED"/>
    <w:rsid w:val="002F216E"/>
    <w:rsid w:val="0030294E"/>
    <w:rsid w:val="00316789"/>
    <w:rsid w:val="0032073F"/>
    <w:rsid w:val="00325928"/>
    <w:rsid w:val="003277D6"/>
    <w:rsid w:val="003409D3"/>
    <w:rsid w:val="0034161D"/>
    <w:rsid w:val="003475B4"/>
    <w:rsid w:val="00353826"/>
    <w:rsid w:val="00367F3E"/>
    <w:rsid w:val="00372581"/>
    <w:rsid w:val="003762AD"/>
    <w:rsid w:val="00383A9B"/>
    <w:rsid w:val="00385A4B"/>
    <w:rsid w:val="003A0926"/>
    <w:rsid w:val="003C5A20"/>
    <w:rsid w:val="003D5E1E"/>
    <w:rsid w:val="003F2247"/>
    <w:rsid w:val="003F3D91"/>
    <w:rsid w:val="003F452E"/>
    <w:rsid w:val="00415D9E"/>
    <w:rsid w:val="004250DE"/>
    <w:rsid w:val="004349C5"/>
    <w:rsid w:val="004433A8"/>
    <w:rsid w:val="004651F9"/>
    <w:rsid w:val="0046533F"/>
    <w:rsid w:val="004A5AF8"/>
    <w:rsid w:val="004A64D1"/>
    <w:rsid w:val="004B5186"/>
    <w:rsid w:val="004C0D39"/>
    <w:rsid w:val="004C5D65"/>
    <w:rsid w:val="004C66CA"/>
    <w:rsid w:val="004E228D"/>
    <w:rsid w:val="004E2FFE"/>
    <w:rsid w:val="00512877"/>
    <w:rsid w:val="0052688A"/>
    <w:rsid w:val="005504B6"/>
    <w:rsid w:val="00557653"/>
    <w:rsid w:val="005631A8"/>
    <w:rsid w:val="00582B35"/>
    <w:rsid w:val="00587EA9"/>
    <w:rsid w:val="00590211"/>
    <w:rsid w:val="005938E9"/>
    <w:rsid w:val="005A4535"/>
    <w:rsid w:val="005E0221"/>
    <w:rsid w:val="005E2242"/>
    <w:rsid w:val="005E6686"/>
    <w:rsid w:val="00603D99"/>
    <w:rsid w:val="0064268F"/>
    <w:rsid w:val="00671793"/>
    <w:rsid w:val="0067260B"/>
    <w:rsid w:val="00674A9C"/>
    <w:rsid w:val="0068417F"/>
    <w:rsid w:val="00684875"/>
    <w:rsid w:val="00686404"/>
    <w:rsid w:val="00692D33"/>
    <w:rsid w:val="006A5C6B"/>
    <w:rsid w:val="006A5F51"/>
    <w:rsid w:val="006A76FF"/>
    <w:rsid w:val="006B07DD"/>
    <w:rsid w:val="006B1A5E"/>
    <w:rsid w:val="006C18FC"/>
    <w:rsid w:val="006D0104"/>
    <w:rsid w:val="006D27BE"/>
    <w:rsid w:val="006E1D44"/>
    <w:rsid w:val="006F1101"/>
    <w:rsid w:val="00702B7A"/>
    <w:rsid w:val="0072307E"/>
    <w:rsid w:val="00735709"/>
    <w:rsid w:val="00737135"/>
    <w:rsid w:val="0074589A"/>
    <w:rsid w:val="00756446"/>
    <w:rsid w:val="0076264E"/>
    <w:rsid w:val="00776707"/>
    <w:rsid w:val="00797231"/>
    <w:rsid w:val="00797805"/>
    <w:rsid w:val="007A25E8"/>
    <w:rsid w:val="007B2074"/>
    <w:rsid w:val="007C0136"/>
    <w:rsid w:val="007F5B43"/>
    <w:rsid w:val="007F6B5B"/>
    <w:rsid w:val="00803912"/>
    <w:rsid w:val="0080606A"/>
    <w:rsid w:val="008117F3"/>
    <w:rsid w:val="008220BD"/>
    <w:rsid w:val="00822794"/>
    <w:rsid w:val="00823EEB"/>
    <w:rsid w:val="00847A99"/>
    <w:rsid w:val="0085455C"/>
    <w:rsid w:val="00873323"/>
    <w:rsid w:val="0087709B"/>
    <w:rsid w:val="00882F0F"/>
    <w:rsid w:val="008C0EB7"/>
    <w:rsid w:val="008E2415"/>
    <w:rsid w:val="008E393A"/>
    <w:rsid w:val="0090228B"/>
    <w:rsid w:val="00912422"/>
    <w:rsid w:val="0092076F"/>
    <w:rsid w:val="00941655"/>
    <w:rsid w:val="00942B2C"/>
    <w:rsid w:val="009865A2"/>
    <w:rsid w:val="009879F2"/>
    <w:rsid w:val="009B3896"/>
    <w:rsid w:val="009C7C65"/>
    <w:rsid w:val="00A01DF0"/>
    <w:rsid w:val="00A0529D"/>
    <w:rsid w:val="00A17566"/>
    <w:rsid w:val="00A306AF"/>
    <w:rsid w:val="00A3654C"/>
    <w:rsid w:val="00A5234B"/>
    <w:rsid w:val="00A5756C"/>
    <w:rsid w:val="00A61F5E"/>
    <w:rsid w:val="00A81168"/>
    <w:rsid w:val="00A905D8"/>
    <w:rsid w:val="00A9092C"/>
    <w:rsid w:val="00A92F60"/>
    <w:rsid w:val="00AA4B69"/>
    <w:rsid w:val="00AB6A2C"/>
    <w:rsid w:val="00AD276F"/>
    <w:rsid w:val="00AD55AF"/>
    <w:rsid w:val="00AF13AC"/>
    <w:rsid w:val="00AF1828"/>
    <w:rsid w:val="00B02A03"/>
    <w:rsid w:val="00B061B5"/>
    <w:rsid w:val="00B067F6"/>
    <w:rsid w:val="00B10EB4"/>
    <w:rsid w:val="00B14D0F"/>
    <w:rsid w:val="00B17E1D"/>
    <w:rsid w:val="00B241DA"/>
    <w:rsid w:val="00B30312"/>
    <w:rsid w:val="00B33500"/>
    <w:rsid w:val="00B467E0"/>
    <w:rsid w:val="00B47FA9"/>
    <w:rsid w:val="00B578D8"/>
    <w:rsid w:val="00B70612"/>
    <w:rsid w:val="00B7122A"/>
    <w:rsid w:val="00B80D99"/>
    <w:rsid w:val="00B832A0"/>
    <w:rsid w:val="00B911D6"/>
    <w:rsid w:val="00BA255D"/>
    <w:rsid w:val="00BB59AC"/>
    <w:rsid w:val="00BC77A9"/>
    <w:rsid w:val="00BE6C92"/>
    <w:rsid w:val="00C008F1"/>
    <w:rsid w:val="00C03705"/>
    <w:rsid w:val="00C04376"/>
    <w:rsid w:val="00C14659"/>
    <w:rsid w:val="00C24DBB"/>
    <w:rsid w:val="00C37C91"/>
    <w:rsid w:val="00C50F65"/>
    <w:rsid w:val="00C53D9B"/>
    <w:rsid w:val="00C64CF6"/>
    <w:rsid w:val="00C65762"/>
    <w:rsid w:val="00C73E03"/>
    <w:rsid w:val="00C801F0"/>
    <w:rsid w:val="00C86A21"/>
    <w:rsid w:val="00C901AA"/>
    <w:rsid w:val="00CA1B84"/>
    <w:rsid w:val="00CA2D8D"/>
    <w:rsid w:val="00CC22AA"/>
    <w:rsid w:val="00CC7CED"/>
    <w:rsid w:val="00CD3D94"/>
    <w:rsid w:val="00CD7B34"/>
    <w:rsid w:val="00CE33A3"/>
    <w:rsid w:val="00D0679D"/>
    <w:rsid w:val="00D17643"/>
    <w:rsid w:val="00D27C5B"/>
    <w:rsid w:val="00D308F6"/>
    <w:rsid w:val="00D3597F"/>
    <w:rsid w:val="00D44D0B"/>
    <w:rsid w:val="00D63CE8"/>
    <w:rsid w:val="00D705BC"/>
    <w:rsid w:val="00D730B5"/>
    <w:rsid w:val="00D759AA"/>
    <w:rsid w:val="00D81FFF"/>
    <w:rsid w:val="00DC10B4"/>
    <w:rsid w:val="00DD2412"/>
    <w:rsid w:val="00DF1E50"/>
    <w:rsid w:val="00E0066A"/>
    <w:rsid w:val="00E1779D"/>
    <w:rsid w:val="00E209F2"/>
    <w:rsid w:val="00E3303E"/>
    <w:rsid w:val="00E3306B"/>
    <w:rsid w:val="00E424CE"/>
    <w:rsid w:val="00E47D44"/>
    <w:rsid w:val="00E553BF"/>
    <w:rsid w:val="00E67608"/>
    <w:rsid w:val="00E95DDD"/>
    <w:rsid w:val="00EE0457"/>
    <w:rsid w:val="00EF755F"/>
    <w:rsid w:val="00F30A4F"/>
    <w:rsid w:val="00F45566"/>
    <w:rsid w:val="00F6185D"/>
    <w:rsid w:val="00F745F7"/>
    <w:rsid w:val="00F845CC"/>
    <w:rsid w:val="00FA5719"/>
    <w:rsid w:val="00FB681C"/>
    <w:rsid w:val="00FD5978"/>
    <w:rsid w:val="00FF3B76"/>
    <w:rsid w:val="00FF3CE0"/>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505F"/>
  <w15:docId w15:val="{F40CE8F3-2C9F-416D-807E-7325FEF3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Normalny"/>
    <w:link w:val="AkapitzlistZnak"/>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8E2415"/>
    <w:rPr>
      <w:color w:val="605E5C"/>
      <w:shd w:val="clear" w:color="auto" w:fill="E1DFDD"/>
    </w:rPr>
  </w:style>
  <w:style w:type="character" w:styleId="UyteHipercze">
    <w:name w:val="FollowedHyperlink"/>
    <w:basedOn w:val="Domylnaczcionkaakapitu"/>
    <w:uiPriority w:val="99"/>
    <w:semiHidden/>
    <w:unhideWhenUsed/>
    <w:rsid w:val="008E2415"/>
    <w:rPr>
      <w:color w:val="954F72" w:themeColor="followedHyperlink"/>
      <w:u w:val="single"/>
    </w:rPr>
  </w:style>
  <w:style w:type="paragraph" w:styleId="Poprawka">
    <w:name w:val="Revision"/>
    <w:hidden/>
    <w:uiPriority w:val="99"/>
    <w:semiHidden/>
    <w:rsid w:val="009C7C65"/>
    <w:pPr>
      <w:spacing w:after="0" w:line="240" w:lineRule="auto"/>
    </w:pPr>
    <w:rPr>
      <w:sz w:val="24"/>
    </w:rPr>
  </w:style>
  <w:style w:type="table" w:styleId="Tabela-Siatka">
    <w:name w:val="Table Grid"/>
    <w:basedOn w:val="Standardowy"/>
    <w:uiPriority w:val="39"/>
    <w:rsid w:val="0069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12877"/>
    <w:rPr>
      <w:color w:val="605E5C"/>
      <w:shd w:val="clear" w:color="auto" w:fill="E1DFDD"/>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link w:val="Akapitzlist"/>
    <w:uiPriority w:val="34"/>
    <w:qFormat/>
    <w:locked/>
    <w:rsid w:val="006F11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704062363">
      <w:bodyDiv w:val="1"/>
      <w:marLeft w:val="0"/>
      <w:marRight w:val="0"/>
      <w:marTop w:val="0"/>
      <w:marBottom w:val="0"/>
      <w:divBdr>
        <w:top w:val="none" w:sz="0" w:space="0" w:color="auto"/>
        <w:left w:val="none" w:sz="0" w:space="0" w:color="auto"/>
        <w:bottom w:val="none" w:sz="0" w:space="0" w:color="auto"/>
        <w:right w:val="none" w:sz="0" w:space="0" w:color="auto"/>
      </w:divBdr>
      <w:divsChild>
        <w:div w:id="1204630929">
          <w:marLeft w:val="0"/>
          <w:marRight w:val="0"/>
          <w:marTop w:val="150"/>
          <w:marBottom w:val="168"/>
          <w:divBdr>
            <w:top w:val="none" w:sz="0" w:space="0" w:color="auto"/>
            <w:left w:val="none" w:sz="0" w:space="0" w:color="auto"/>
            <w:bottom w:val="none" w:sz="0" w:space="0" w:color="auto"/>
            <w:right w:val="none" w:sz="0" w:space="0" w:color="auto"/>
          </w:divBdr>
        </w:div>
        <w:div w:id="203446713">
          <w:marLeft w:val="0"/>
          <w:marRight w:val="0"/>
          <w:marTop w:val="0"/>
          <w:marBottom w:val="0"/>
          <w:divBdr>
            <w:top w:val="none" w:sz="0" w:space="0" w:color="auto"/>
            <w:left w:val="none" w:sz="0" w:space="0" w:color="auto"/>
            <w:bottom w:val="none" w:sz="0" w:space="0" w:color="auto"/>
            <w:right w:val="none" w:sz="0" w:space="0" w:color="auto"/>
          </w:divBdr>
          <w:divsChild>
            <w:div w:id="100036263">
              <w:marLeft w:val="0"/>
              <w:marRight w:val="0"/>
              <w:marTop w:val="105"/>
              <w:marBottom w:val="0"/>
              <w:divBdr>
                <w:top w:val="none" w:sz="0" w:space="0" w:color="auto"/>
                <w:left w:val="none" w:sz="0" w:space="0" w:color="auto"/>
                <w:bottom w:val="none" w:sz="0" w:space="0" w:color="auto"/>
                <w:right w:val="none" w:sz="0" w:space="0" w:color="auto"/>
              </w:divBdr>
            </w:div>
            <w:div w:id="138811824">
              <w:marLeft w:val="0"/>
              <w:marRight w:val="0"/>
              <w:marTop w:val="0"/>
              <w:marBottom w:val="0"/>
              <w:divBdr>
                <w:top w:val="none" w:sz="0" w:space="0" w:color="auto"/>
                <w:left w:val="none" w:sz="0" w:space="0" w:color="auto"/>
                <w:bottom w:val="none" w:sz="0" w:space="0" w:color="auto"/>
                <w:right w:val="none" w:sz="0" w:space="0" w:color="auto"/>
              </w:divBdr>
              <w:divsChild>
                <w:div w:id="902761052">
                  <w:marLeft w:val="255"/>
                  <w:marRight w:val="0"/>
                  <w:marTop w:val="0"/>
                  <w:marBottom w:val="0"/>
                  <w:divBdr>
                    <w:top w:val="none" w:sz="0" w:space="0" w:color="auto"/>
                    <w:left w:val="none" w:sz="0" w:space="0" w:color="auto"/>
                    <w:bottom w:val="none" w:sz="0" w:space="0" w:color="auto"/>
                    <w:right w:val="none" w:sz="0" w:space="0" w:color="auto"/>
                  </w:divBdr>
                </w:div>
              </w:divsChild>
            </w:div>
            <w:div w:id="58554016">
              <w:marLeft w:val="0"/>
              <w:marRight w:val="0"/>
              <w:marTop w:val="0"/>
              <w:marBottom w:val="0"/>
              <w:divBdr>
                <w:top w:val="none" w:sz="0" w:space="0" w:color="auto"/>
                <w:left w:val="none" w:sz="0" w:space="0" w:color="auto"/>
                <w:bottom w:val="none" w:sz="0" w:space="0" w:color="auto"/>
                <w:right w:val="none" w:sz="0" w:space="0" w:color="auto"/>
              </w:divBdr>
              <w:divsChild>
                <w:div w:id="216740941">
                  <w:marLeft w:val="255"/>
                  <w:marRight w:val="0"/>
                  <w:marTop w:val="0"/>
                  <w:marBottom w:val="0"/>
                  <w:divBdr>
                    <w:top w:val="none" w:sz="0" w:space="0" w:color="auto"/>
                    <w:left w:val="none" w:sz="0" w:space="0" w:color="auto"/>
                    <w:bottom w:val="none" w:sz="0" w:space="0" w:color="auto"/>
                    <w:right w:val="none" w:sz="0" w:space="0" w:color="auto"/>
                  </w:divBdr>
                </w:div>
              </w:divsChild>
            </w:div>
            <w:div w:id="829833567">
              <w:marLeft w:val="0"/>
              <w:marRight w:val="0"/>
              <w:marTop w:val="0"/>
              <w:marBottom w:val="0"/>
              <w:divBdr>
                <w:top w:val="none" w:sz="0" w:space="0" w:color="auto"/>
                <w:left w:val="none" w:sz="0" w:space="0" w:color="auto"/>
                <w:bottom w:val="none" w:sz="0" w:space="0" w:color="auto"/>
                <w:right w:val="none" w:sz="0" w:space="0" w:color="auto"/>
              </w:divBdr>
              <w:divsChild>
                <w:div w:id="145822055">
                  <w:marLeft w:val="255"/>
                  <w:marRight w:val="0"/>
                  <w:marTop w:val="0"/>
                  <w:marBottom w:val="0"/>
                  <w:divBdr>
                    <w:top w:val="none" w:sz="0" w:space="0" w:color="auto"/>
                    <w:left w:val="none" w:sz="0" w:space="0" w:color="auto"/>
                    <w:bottom w:val="none" w:sz="0" w:space="0" w:color="auto"/>
                    <w:right w:val="none" w:sz="0" w:space="0" w:color="auto"/>
                  </w:divBdr>
                </w:div>
              </w:divsChild>
            </w:div>
            <w:div w:id="1580410267">
              <w:marLeft w:val="0"/>
              <w:marRight w:val="0"/>
              <w:marTop w:val="0"/>
              <w:marBottom w:val="0"/>
              <w:divBdr>
                <w:top w:val="none" w:sz="0" w:space="0" w:color="auto"/>
                <w:left w:val="none" w:sz="0" w:space="0" w:color="auto"/>
                <w:bottom w:val="none" w:sz="0" w:space="0" w:color="auto"/>
                <w:right w:val="none" w:sz="0" w:space="0" w:color="auto"/>
              </w:divBdr>
              <w:divsChild>
                <w:div w:id="71120068">
                  <w:marLeft w:val="255"/>
                  <w:marRight w:val="0"/>
                  <w:marTop w:val="0"/>
                  <w:marBottom w:val="0"/>
                  <w:divBdr>
                    <w:top w:val="none" w:sz="0" w:space="0" w:color="auto"/>
                    <w:left w:val="none" w:sz="0" w:space="0" w:color="auto"/>
                    <w:bottom w:val="none" w:sz="0" w:space="0" w:color="auto"/>
                    <w:right w:val="none" w:sz="0" w:space="0" w:color="auto"/>
                  </w:divBdr>
                </w:div>
              </w:divsChild>
            </w:div>
            <w:div w:id="1432554662">
              <w:marLeft w:val="0"/>
              <w:marRight w:val="0"/>
              <w:marTop w:val="0"/>
              <w:marBottom w:val="0"/>
              <w:divBdr>
                <w:top w:val="none" w:sz="0" w:space="0" w:color="auto"/>
                <w:left w:val="none" w:sz="0" w:space="0" w:color="auto"/>
                <w:bottom w:val="none" w:sz="0" w:space="0" w:color="auto"/>
                <w:right w:val="none" w:sz="0" w:space="0" w:color="auto"/>
              </w:divBdr>
              <w:divsChild>
                <w:div w:id="872235435">
                  <w:marLeft w:val="255"/>
                  <w:marRight w:val="0"/>
                  <w:marTop w:val="0"/>
                  <w:marBottom w:val="0"/>
                  <w:divBdr>
                    <w:top w:val="none" w:sz="0" w:space="0" w:color="auto"/>
                    <w:left w:val="none" w:sz="0" w:space="0" w:color="auto"/>
                    <w:bottom w:val="none" w:sz="0" w:space="0" w:color="auto"/>
                    <w:right w:val="none" w:sz="0" w:space="0" w:color="auto"/>
                  </w:divBdr>
                </w:div>
              </w:divsChild>
            </w:div>
            <w:div w:id="971135818">
              <w:marLeft w:val="0"/>
              <w:marRight w:val="0"/>
              <w:marTop w:val="0"/>
              <w:marBottom w:val="0"/>
              <w:divBdr>
                <w:top w:val="none" w:sz="0" w:space="0" w:color="auto"/>
                <w:left w:val="none" w:sz="0" w:space="0" w:color="auto"/>
                <w:bottom w:val="none" w:sz="0" w:space="0" w:color="auto"/>
                <w:right w:val="none" w:sz="0" w:space="0" w:color="auto"/>
              </w:divBdr>
              <w:divsChild>
                <w:div w:id="1294751598">
                  <w:marLeft w:val="255"/>
                  <w:marRight w:val="0"/>
                  <w:marTop w:val="0"/>
                  <w:marBottom w:val="0"/>
                  <w:divBdr>
                    <w:top w:val="none" w:sz="0" w:space="0" w:color="auto"/>
                    <w:left w:val="none" w:sz="0" w:space="0" w:color="auto"/>
                    <w:bottom w:val="none" w:sz="0" w:space="0" w:color="auto"/>
                    <w:right w:val="none" w:sz="0" w:space="0" w:color="auto"/>
                  </w:divBdr>
                </w:div>
              </w:divsChild>
            </w:div>
            <w:div w:id="362362295">
              <w:marLeft w:val="0"/>
              <w:marRight w:val="0"/>
              <w:marTop w:val="0"/>
              <w:marBottom w:val="0"/>
              <w:divBdr>
                <w:top w:val="none" w:sz="0" w:space="0" w:color="auto"/>
                <w:left w:val="none" w:sz="0" w:space="0" w:color="auto"/>
                <w:bottom w:val="none" w:sz="0" w:space="0" w:color="auto"/>
                <w:right w:val="none" w:sz="0" w:space="0" w:color="auto"/>
              </w:divBdr>
              <w:divsChild>
                <w:div w:id="1299529723">
                  <w:marLeft w:val="255"/>
                  <w:marRight w:val="0"/>
                  <w:marTop w:val="0"/>
                  <w:marBottom w:val="0"/>
                  <w:divBdr>
                    <w:top w:val="none" w:sz="0" w:space="0" w:color="auto"/>
                    <w:left w:val="none" w:sz="0" w:space="0" w:color="auto"/>
                    <w:bottom w:val="none" w:sz="0" w:space="0" w:color="auto"/>
                    <w:right w:val="none" w:sz="0" w:space="0" w:color="auto"/>
                  </w:divBdr>
                </w:div>
              </w:divsChild>
            </w:div>
            <w:div w:id="16396425">
              <w:marLeft w:val="0"/>
              <w:marRight w:val="0"/>
              <w:marTop w:val="0"/>
              <w:marBottom w:val="0"/>
              <w:divBdr>
                <w:top w:val="none" w:sz="0" w:space="0" w:color="auto"/>
                <w:left w:val="none" w:sz="0" w:space="0" w:color="auto"/>
                <w:bottom w:val="none" w:sz="0" w:space="0" w:color="auto"/>
                <w:right w:val="none" w:sz="0" w:space="0" w:color="auto"/>
              </w:divBdr>
              <w:divsChild>
                <w:div w:id="1091700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92083669">
          <w:marLeft w:val="0"/>
          <w:marRight w:val="0"/>
          <w:marTop w:val="0"/>
          <w:marBottom w:val="0"/>
          <w:divBdr>
            <w:top w:val="none" w:sz="0" w:space="0" w:color="auto"/>
            <w:left w:val="none" w:sz="0" w:space="0" w:color="auto"/>
            <w:bottom w:val="none" w:sz="0" w:space="0" w:color="auto"/>
            <w:right w:val="none" w:sz="0" w:space="0" w:color="auto"/>
          </w:divBdr>
          <w:divsChild>
            <w:div w:id="918632004">
              <w:marLeft w:val="0"/>
              <w:marRight w:val="0"/>
              <w:marTop w:val="105"/>
              <w:marBottom w:val="0"/>
              <w:divBdr>
                <w:top w:val="none" w:sz="0" w:space="0" w:color="auto"/>
                <w:left w:val="none" w:sz="0" w:space="0" w:color="auto"/>
                <w:bottom w:val="none" w:sz="0" w:space="0" w:color="auto"/>
                <w:right w:val="none" w:sz="0" w:space="0" w:color="auto"/>
              </w:divBdr>
            </w:div>
          </w:divsChild>
        </w:div>
        <w:div w:id="319433672">
          <w:marLeft w:val="0"/>
          <w:marRight w:val="0"/>
          <w:marTop w:val="0"/>
          <w:marBottom w:val="0"/>
          <w:divBdr>
            <w:top w:val="none" w:sz="0" w:space="0" w:color="auto"/>
            <w:left w:val="none" w:sz="0" w:space="0" w:color="auto"/>
            <w:bottom w:val="none" w:sz="0" w:space="0" w:color="auto"/>
            <w:right w:val="none" w:sz="0" w:space="0" w:color="auto"/>
          </w:divBdr>
          <w:divsChild>
            <w:div w:id="12079112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351252130">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f@pisf.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isf" TargetMode="External"/><Relationship Id="rId17" Type="http://schemas.openxmlformats.org/officeDocument/2006/relationships/hyperlink" Target="https://platformazakupowa.pl/pn/pisf"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isf" TargetMode="External"/><Relationship Id="rId5" Type="http://schemas.openxmlformats.org/officeDocument/2006/relationships/webSettings" Target="webSettings.xml"/><Relationship Id="rId15" Type="http://schemas.openxmlformats.org/officeDocument/2006/relationships/hyperlink" Target="https://platformazakupowa.pl/pn/pisf" TargetMode="External"/><Relationship Id="rId10" Type="http://schemas.openxmlformats.org/officeDocument/2006/relationships/hyperlink" Target="https://platformazakupowa.pl/pn/pis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f.pl"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239F-4902-4D77-BA09-BE43079B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20</Pages>
  <Words>6194</Words>
  <Characters>37166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Zjawińska</dc:creator>
  <cp:lastModifiedBy>Sowa Bogdan</cp:lastModifiedBy>
  <cp:revision>67</cp:revision>
  <cp:lastPrinted>2023-01-30T06:47:00Z</cp:lastPrinted>
  <dcterms:created xsi:type="dcterms:W3CDTF">2023-02-01T10:37:00Z</dcterms:created>
  <dcterms:modified xsi:type="dcterms:W3CDTF">2023-10-31T14:54:00Z</dcterms:modified>
</cp:coreProperties>
</file>