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397AC" w14:textId="77777777" w:rsidR="003A05D7" w:rsidRDefault="003A05D7" w:rsidP="003A05D7">
      <w:pPr>
        <w:shd w:val="clear" w:color="auto" w:fill="FFFFFF"/>
        <w:spacing w:line="276" w:lineRule="auto"/>
        <w:ind w:left="29"/>
        <w:jc w:val="center"/>
        <w:rPr>
          <w:rFonts w:asciiTheme="minorHAnsi" w:hAnsiTheme="minorHAnsi"/>
          <w:b/>
          <w:bCs/>
          <w:smallCaps/>
        </w:rPr>
      </w:pPr>
    </w:p>
    <w:p w14:paraId="414E98FF" w14:textId="77777777"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noProof/>
          <w:sz w:val="24"/>
          <w:szCs w:val="24"/>
        </w:rPr>
        <w:drawing>
          <wp:anchor distT="0" distB="0" distL="114300" distR="114300" simplePos="0" relativeHeight="251659264" behindDoc="1" locked="0" layoutInCell="1" allowOverlap="1" wp14:anchorId="5A5D9B21" wp14:editId="54151E6C">
            <wp:simplePos x="0" y="0"/>
            <wp:positionH relativeFrom="column">
              <wp:posOffset>1795145</wp:posOffset>
            </wp:positionH>
            <wp:positionV relativeFrom="paragraph">
              <wp:posOffset>13970</wp:posOffset>
            </wp:positionV>
            <wp:extent cx="741600" cy="874800"/>
            <wp:effectExtent l="0" t="0" r="1905" b="0"/>
            <wp:wrapTight wrapText="bothSides">
              <wp:wrapPolygon edited="0">
                <wp:start x="0" y="0"/>
                <wp:lineTo x="0" y="13176"/>
                <wp:lineTo x="8329" y="19294"/>
                <wp:lineTo x="8884" y="20235"/>
                <wp:lineTo x="12216" y="20235"/>
                <wp:lineTo x="12771" y="19294"/>
                <wp:lineTo x="21100" y="13176"/>
                <wp:lineTo x="21100" y="0"/>
                <wp:lineTo x="0" y="0"/>
              </wp:wrapPolygon>
            </wp:wrapTight>
            <wp:docPr id="1" name="Obraz 1" descr="Herb podmio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podmio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600" cy="87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1E15">
        <w:rPr>
          <w:rFonts w:ascii="Times New Roman" w:eastAsia="Times New Roman" w:hAnsi="Times New Roman" w:cs="Times New Roman"/>
          <w:b/>
          <w:bCs/>
          <w:sz w:val="24"/>
          <w:szCs w:val="24"/>
        </w:rPr>
        <w:t>Gmina Przeworsk</w:t>
      </w:r>
    </w:p>
    <w:p w14:paraId="7F503D9C" w14:textId="77777777"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14:paraId="445874BF" w14:textId="77777777"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14:paraId="10838C98" w14:textId="77777777"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14:paraId="21B56874" w14:textId="77777777"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14:paraId="4774FDAF" w14:textId="77777777"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14:paraId="6E3510B7" w14:textId="77777777"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14:paraId="04CF3D23" w14:textId="77777777"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14:paraId="1D69168C" w14:textId="77777777"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14:paraId="6392C07D" w14:textId="77777777"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14:paraId="0FEF6E21" w14:textId="77777777"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14:paraId="6F609EFC" w14:textId="77777777"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14:paraId="68C00FD2" w14:textId="77777777"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14:paraId="2B2BE93F" w14:textId="77777777"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14:paraId="4E9FD653" w14:textId="17CB9F50"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F2391A">
        <w:rPr>
          <w:rFonts w:ascii="Times New Roman" w:eastAsia="Times New Roman" w:hAnsi="Times New Roman" w:cs="Times New Roman"/>
          <w:bCs/>
          <w:sz w:val="24"/>
          <w:szCs w:val="24"/>
        </w:rPr>
        <w:t>ROIX.271.13.2022</w:t>
      </w:r>
    </w:p>
    <w:p w14:paraId="64EE1015" w14:textId="77777777"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14:paraId="1BEBDEFB" w14:textId="77777777"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14:paraId="42D6057F" w14:textId="77777777"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08164E">
        <w:rPr>
          <w:rFonts w:ascii="Times New Roman" w:eastAsia="Times New Roman" w:hAnsi="Times New Roman" w:cs="Times New Roman"/>
          <w:sz w:val="24"/>
          <w:szCs w:val="24"/>
          <w:lang w:eastAsia="ar-SA"/>
        </w:rPr>
        <w:t>usługa</w:t>
      </w:r>
      <w:r w:rsidRPr="00031E15">
        <w:rPr>
          <w:rFonts w:ascii="Times New Roman" w:eastAsia="Times New Roman" w:hAnsi="Times New Roman" w:cs="Times New Roman"/>
          <w:sz w:val="24"/>
          <w:szCs w:val="24"/>
          <w:lang w:eastAsia="ar-SA"/>
        </w:rPr>
        <w:t xml:space="preserve">/tryb </w:t>
      </w:r>
      <w:r w:rsidR="0008164E">
        <w:rPr>
          <w:rFonts w:ascii="Times New Roman" w:eastAsia="Times New Roman" w:hAnsi="Times New Roman" w:cs="Times New Roman"/>
          <w:sz w:val="24"/>
          <w:szCs w:val="24"/>
          <w:lang w:eastAsia="ar-SA"/>
        </w:rPr>
        <w:t>przetarg nieograniczony</w:t>
      </w:r>
    </w:p>
    <w:p w14:paraId="279DA976" w14:textId="77777777"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14:paraId="667AE2EA" w14:textId="77777777"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14:paraId="13601D0D" w14:textId="77777777"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14:paraId="694740BB" w14:textId="77777777"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14:paraId="6D8B2AEF" w14:textId="77777777"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14:paraId="0EFB0D56" w14:textId="50E666B0" w:rsidR="00031E15" w:rsidRP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r w:rsidR="0008164E" w:rsidRPr="0008164E">
        <w:rPr>
          <w:rFonts w:ascii="Times New Roman" w:eastAsia="Times New Roman" w:hAnsi="Times New Roman" w:cs="Times New Roman"/>
          <w:b/>
          <w:sz w:val="24"/>
          <w:szCs w:val="24"/>
          <w:lang w:eastAsia="ar-SA"/>
        </w:rPr>
        <w:t xml:space="preserve">Udzielenie </w:t>
      </w:r>
      <w:r w:rsidR="000216BE" w:rsidRPr="000216BE">
        <w:rPr>
          <w:rFonts w:ascii="Times New Roman" w:eastAsia="Times New Roman" w:hAnsi="Times New Roman" w:cs="Times New Roman"/>
          <w:b/>
          <w:sz w:val="24"/>
          <w:szCs w:val="24"/>
          <w:lang w:eastAsia="ar-SA"/>
        </w:rPr>
        <w:t xml:space="preserve">kredytu </w:t>
      </w:r>
      <w:r w:rsidR="0008164E" w:rsidRPr="0008164E">
        <w:rPr>
          <w:rFonts w:ascii="Times New Roman" w:eastAsia="Times New Roman" w:hAnsi="Times New Roman" w:cs="Times New Roman"/>
          <w:b/>
          <w:sz w:val="24"/>
          <w:szCs w:val="24"/>
          <w:lang w:eastAsia="ar-SA"/>
        </w:rPr>
        <w:t xml:space="preserve">długoterminowego w kwocie </w:t>
      </w:r>
      <w:r w:rsidR="00E5415D">
        <w:rPr>
          <w:rFonts w:ascii="Times New Roman" w:eastAsia="Times New Roman" w:hAnsi="Times New Roman" w:cs="Times New Roman"/>
          <w:b/>
          <w:sz w:val="24"/>
          <w:szCs w:val="24"/>
          <w:lang w:eastAsia="ar-SA"/>
        </w:rPr>
        <w:t>15 1</w:t>
      </w:r>
      <w:r w:rsidR="0008164E">
        <w:rPr>
          <w:rFonts w:ascii="Times New Roman" w:eastAsia="Times New Roman" w:hAnsi="Times New Roman" w:cs="Times New Roman"/>
          <w:b/>
          <w:sz w:val="24"/>
          <w:szCs w:val="24"/>
          <w:lang w:eastAsia="ar-SA"/>
        </w:rPr>
        <w:t>00</w:t>
      </w:r>
      <w:r w:rsidR="0008164E" w:rsidRPr="0008164E">
        <w:rPr>
          <w:rFonts w:ascii="Times New Roman" w:eastAsia="Times New Roman" w:hAnsi="Times New Roman" w:cs="Times New Roman"/>
          <w:b/>
          <w:sz w:val="24"/>
          <w:szCs w:val="24"/>
          <w:lang w:eastAsia="ar-SA"/>
        </w:rPr>
        <w:t xml:space="preserve"> 000,00 złotych na </w:t>
      </w:r>
      <w:r w:rsidR="00954D91">
        <w:rPr>
          <w:rFonts w:ascii="Times New Roman" w:eastAsia="Times New Roman" w:hAnsi="Times New Roman" w:cs="Times New Roman"/>
          <w:b/>
          <w:sz w:val="24"/>
          <w:szCs w:val="24"/>
          <w:lang w:eastAsia="ar-SA"/>
        </w:rPr>
        <w:t>finansowanie</w:t>
      </w:r>
      <w:r w:rsidR="0008164E" w:rsidRPr="0008164E">
        <w:rPr>
          <w:rFonts w:ascii="Times New Roman" w:eastAsia="Times New Roman" w:hAnsi="Times New Roman" w:cs="Times New Roman"/>
          <w:b/>
          <w:sz w:val="24"/>
          <w:szCs w:val="24"/>
          <w:lang w:eastAsia="ar-SA"/>
        </w:rPr>
        <w:t xml:space="preserve"> planowanego deficyt</w:t>
      </w:r>
      <w:r w:rsidR="00E5415D">
        <w:rPr>
          <w:rFonts w:ascii="Times New Roman" w:eastAsia="Times New Roman" w:hAnsi="Times New Roman" w:cs="Times New Roman"/>
          <w:b/>
          <w:sz w:val="24"/>
          <w:szCs w:val="24"/>
          <w:lang w:eastAsia="ar-SA"/>
        </w:rPr>
        <w:t>u budżetu Gminy Przeworsk w 2022</w:t>
      </w:r>
      <w:r w:rsidR="00D938D9">
        <w:rPr>
          <w:rFonts w:ascii="Times New Roman" w:eastAsia="Times New Roman" w:hAnsi="Times New Roman" w:cs="Times New Roman"/>
          <w:b/>
          <w:sz w:val="24"/>
          <w:szCs w:val="24"/>
          <w:lang w:eastAsia="ar-SA"/>
        </w:rPr>
        <w:t xml:space="preserve"> r.</w:t>
      </w:r>
    </w:p>
    <w:p w14:paraId="503B4F1E" w14:textId="77777777" w:rsidR="00031E15" w:rsidRPr="00F92BBA" w:rsidRDefault="00031E15" w:rsidP="00031E15">
      <w:pPr>
        <w:widowControl/>
        <w:autoSpaceDE/>
        <w:autoSpaceDN/>
        <w:adjustRightInd/>
        <w:spacing w:before="120" w:after="120" w:line="276" w:lineRule="auto"/>
        <w:jc w:val="center"/>
        <w:rPr>
          <w:rFonts w:ascii="Times New Roman" w:eastAsia="Times New Roman" w:hAnsi="Times New Roman" w:cs="Times New Roman"/>
          <w:b/>
          <w:iCs/>
          <w:color w:val="2F5496" w:themeColor="accent5" w:themeShade="BF"/>
          <w:sz w:val="28"/>
          <w:szCs w:val="28"/>
        </w:rPr>
      </w:pPr>
    </w:p>
    <w:p w14:paraId="0E57188E" w14:textId="77777777" w:rsidR="00031E15" w:rsidRPr="00031E15" w:rsidRDefault="00031E15" w:rsidP="00031E15">
      <w:pPr>
        <w:widowControl/>
        <w:autoSpaceDE/>
        <w:autoSpaceDN/>
        <w:adjustRightInd/>
        <w:spacing w:line="276" w:lineRule="auto"/>
        <w:ind w:left="7080" w:firstLine="708"/>
        <w:jc w:val="right"/>
        <w:rPr>
          <w:rFonts w:ascii="Times New Roman" w:eastAsia="Times New Roman" w:hAnsi="Times New Roman" w:cs="Times New Roman"/>
          <w:b/>
          <w:bCs/>
          <w:sz w:val="24"/>
          <w:szCs w:val="24"/>
          <w:u w:val="single"/>
        </w:rPr>
      </w:pPr>
    </w:p>
    <w:p w14:paraId="3E55AD38" w14:textId="77777777"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14:paraId="77E30892" w14:textId="77777777"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14:paraId="5BCCB0F7" w14:textId="77777777"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14:paraId="56ADCB2C" w14:textId="77777777"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14:paraId="64582FD9" w14:textId="77777777"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14:paraId="26308202" w14:textId="77777777" w:rsid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14:paraId="2DF848F7" w14:textId="77777777"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14:paraId="2913F516" w14:textId="77777777"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14:paraId="7DAE2029" w14:textId="77777777"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14:paraId="1C14B690" w14:textId="77777777"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14:paraId="30F46396" w14:textId="77777777"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14:paraId="6D9F61B9" w14:textId="0538A78F" w:rsidR="00031E15" w:rsidRDefault="00360E9A" w:rsidP="00031E15">
      <w:pPr>
        <w:widowControl/>
        <w:autoSpaceDE/>
        <w:autoSpaceDN/>
        <w:adjustRightInd/>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Teresa Wielgos – Zastępca Wójta Gminy Przeworski</w:t>
      </w:r>
    </w:p>
    <w:p w14:paraId="5574F02D" w14:textId="77777777" w:rsidR="00360E9A" w:rsidRPr="00360E9A" w:rsidRDefault="00360E9A" w:rsidP="00031E15">
      <w:pPr>
        <w:widowControl/>
        <w:autoSpaceDE/>
        <w:autoSpaceDN/>
        <w:adjustRightInd/>
        <w:spacing w:line="276" w:lineRule="auto"/>
        <w:jc w:val="center"/>
        <w:rPr>
          <w:rFonts w:ascii="Times New Roman" w:eastAsia="Times New Roman" w:hAnsi="Times New Roman" w:cs="Times New Roman"/>
          <w:b/>
          <w:bCs/>
          <w:sz w:val="24"/>
          <w:szCs w:val="24"/>
        </w:rPr>
      </w:pPr>
      <w:bookmarkStart w:id="0" w:name="_GoBack"/>
      <w:bookmarkEnd w:id="0"/>
    </w:p>
    <w:p w14:paraId="1674ECAC" w14:textId="77777777"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14:paraId="1EA83CB5" w14:textId="680E31ED" w:rsidR="00031E15" w:rsidRDefault="007C6610" w:rsidP="00E5415D">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 22</w:t>
      </w:r>
      <w:r w:rsidR="00954D91">
        <w:rPr>
          <w:rFonts w:ascii="Times New Roman" w:eastAsia="Times New Roman" w:hAnsi="Times New Roman" w:cs="Times New Roman"/>
          <w:bCs/>
          <w:sz w:val="24"/>
          <w:szCs w:val="24"/>
        </w:rPr>
        <w:t>.</w:t>
      </w:r>
      <w:r w:rsidR="00E5415D">
        <w:rPr>
          <w:rFonts w:ascii="Times New Roman" w:eastAsia="Times New Roman" w:hAnsi="Times New Roman" w:cs="Times New Roman"/>
          <w:bCs/>
          <w:sz w:val="24"/>
          <w:szCs w:val="24"/>
        </w:rPr>
        <w:t>06</w:t>
      </w:r>
      <w:r>
        <w:rPr>
          <w:rFonts w:ascii="Times New Roman" w:eastAsia="Times New Roman" w:hAnsi="Times New Roman" w:cs="Times New Roman"/>
          <w:bCs/>
          <w:sz w:val="24"/>
          <w:szCs w:val="24"/>
        </w:rPr>
        <w:t>.2022</w:t>
      </w:r>
      <w:r w:rsidR="00031E15" w:rsidRPr="00031E15">
        <w:rPr>
          <w:rFonts w:ascii="Times New Roman" w:eastAsia="Times New Roman" w:hAnsi="Times New Roman" w:cs="Times New Roman"/>
          <w:bCs/>
          <w:sz w:val="24"/>
          <w:szCs w:val="24"/>
        </w:rPr>
        <w:t xml:space="preserve"> r.</w:t>
      </w:r>
    </w:p>
    <w:p w14:paraId="372DA467" w14:textId="77777777" w:rsidR="00954D91" w:rsidRPr="00031E15" w:rsidRDefault="00954D91" w:rsidP="00031E15">
      <w:pPr>
        <w:widowControl/>
        <w:autoSpaceDE/>
        <w:autoSpaceDN/>
        <w:adjustRightInd/>
        <w:spacing w:line="276" w:lineRule="auto"/>
        <w:jc w:val="center"/>
        <w:rPr>
          <w:rFonts w:ascii="Times New Roman" w:eastAsia="Times New Roman" w:hAnsi="Times New Roman" w:cs="Times New Roman"/>
          <w:bCs/>
          <w:sz w:val="24"/>
          <w:szCs w:val="24"/>
        </w:rPr>
      </w:pPr>
    </w:p>
    <w:p w14:paraId="6D08C32E" w14:textId="77777777"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14:paraId="0434ABA8" w14:textId="77777777" w:rsidR="003A05D7"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14:paraId="6980CEAC" w14:textId="77777777" w:rsidR="00360E9A" w:rsidRPr="00031E15" w:rsidRDefault="00360E9A"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14:paraId="73AA0DE4" w14:textId="77777777" w:rsidR="003A05D7" w:rsidRPr="007D3FD5" w:rsidRDefault="003A05D7" w:rsidP="005C58A1">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OG</w:t>
      </w:r>
      <w:r w:rsidRPr="007D3FD5">
        <w:rPr>
          <w:rFonts w:ascii="Times New Roman" w:eastAsia="Times New Roman" w:hAnsi="Times New Roman" w:cs="Times New Roman"/>
          <w:b/>
          <w:bCs/>
          <w:color w:val="2F5496" w:themeColor="accent5" w:themeShade="BF"/>
          <w:sz w:val="24"/>
          <w:szCs w:val="24"/>
        </w:rPr>
        <w:t>ÓLNE</w:t>
      </w:r>
    </w:p>
    <w:p w14:paraId="5DE3D711" w14:textId="77777777"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14:paraId="08BE8F1B" w14:textId="77777777"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14:paraId="1184AFD1" w14:textId="77777777"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14:paraId="2A599076" w14:textId="77777777"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14:paraId="4907C6CC" w14:textId="77777777"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14:paraId="4A626856" w14:textId="77777777"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14:paraId="3C49781F" w14:textId="77777777"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14:paraId="6991FEAC" w14:textId="77777777"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14:paraId="20E3FC48" w14:textId="77777777"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14:paraId="655209EE" w14:textId="77777777"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9"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14:paraId="1753DD02" w14:textId="77777777" w:rsidR="003A05D7"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p>
    <w:p w14:paraId="07525EA3" w14:textId="77777777" w:rsidR="003A05D7" w:rsidRPr="00CF6B88" w:rsidRDefault="003A05D7"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hyperlink r:id="rId10" w:history="1"/>
    </w:p>
    <w:p w14:paraId="7E053C92" w14:textId="77777777"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1" w:history="1">
        <w:r w:rsidR="00031E15" w:rsidRPr="00CF6B88">
          <w:rPr>
            <w:rStyle w:val="Hipercze"/>
            <w:rFonts w:ascii="Times New Roman" w:hAnsi="Times New Roman" w:cs="Times New Roman"/>
            <w:bCs/>
            <w:iCs/>
            <w:sz w:val="24"/>
            <w:szCs w:val="24"/>
          </w:rPr>
          <w:t>https://platformazakupowa.pl/pn/przeworsk</w:t>
        </w:r>
      </w:hyperlink>
    </w:p>
    <w:p w14:paraId="29F1B76F" w14:textId="3B3012BE" w:rsidR="003A05D7" w:rsidRPr="003C3C3C"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Tryb udzielenia zamówienia: niniejsze postępowanie o udzielenie zamówienia publicznego prowadzone jest w trybie</w:t>
      </w:r>
      <w:r w:rsidR="0008164E">
        <w:rPr>
          <w:rFonts w:ascii="Times New Roman" w:hAnsi="Times New Roman" w:cs="Times New Roman"/>
          <w:sz w:val="24"/>
          <w:szCs w:val="24"/>
        </w:rPr>
        <w:t xml:space="preserve"> przetargu nieograniczonego</w:t>
      </w:r>
      <w:r w:rsidRPr="00CF6B88">
        <w:rPr>
          <w:rFonts w:ascii="Times New Roman" w:hAnsi="Times New Roman" w:cs="Times New Roman"/>
          <w:sz w:val="24"/>
          <w:szCs w:val="24"/>
        </w:rPr>
        <w:t xml:space="preserve"> </w:t>
      </w:r>
      <w:r w:rsidR="0008164E" w:rsidRPr="0008164E">
        <w:rPr>
          <w:rFonts w:ascii="Times New Roman" w:hAnsi="Times New Roman" w:cs="Times New Roman"/>
          <w:b/>
          <w:bCs/>
          <w:iCs/>
          <w:sz w:val="24"/>
          <w:szCs w:val="24"/>
        </w:rPr>
        <w:t xml:space="preserve">, </w:t>
      </w:r>
      <w:r w:rsidR="0008164E" w:rsidRPr="0008164E">
        <w:rPr>
          <w:rFonts w:ascii="Times New Roman" w:hAnsi="Times New Roman" w:cs="Times New Roman"/>
          <w:bCs/>
          <w:iCs/>
          <w:sz w:val="24"/>
          <w:szCs w:val="24"/>
        </w:rPr>
        <w:t>na podstawie art. 132 ustawy z dnia 11 września 2019</w:t>
      </w:r>
      <w:r w:rsidR="003C3C3C">
        <w:rPr>
          <w:rFonts w:ascii="Times New Roman" w:hAnsi="Times New Roman" w:cs="Times New Roman"/>
          <w:bCs/>
          <w:iCs/>
          <w:sz w:val="24"/>
          <w:szCs w:val="24"/>
        </w:rPr>
        <w:t xml:space="preserve"> </w:t>
      </w:r>
      <w:r w:rsidR="0008164E" w:rsidRPr="0008164E">
        <w:rPr>
          <w:rFonts w:ascii="Times New Roman" w:hAnsi="Times New Roman" w:cs="Times New Roman"/>
          <w:bCs/>
          <w:iCs/>
          <w:sz w:val="24"/>
          <w:szCs w:val="24"/>
        </w:rPr>
        <w:t>r. Prawo zamówień publicznych (</w:t>
      </w:r>
      <w:r w:rsidR="003C3C3C">
        <w:rPr>
          <w:rFonts w:ascii="Times New Roman" w:hAnsi="Times New Roman" w:cs="Times New Roman"/>
          <w:bCs/>
          <w:i/>
          <w:iCs/>
          <w:sz w:val="24"/>
          <w:szCs w:val="24"/>
        </w:rPr>
        <w:t xml:space="preserve">Dz. U. z 2021 </w:t>
      </w:r>
      <w:r w:rsidR="002875E5">
        <w:rPr>
          <w:rFonts w:ascii="Times New Roman" w:hAnsi="Times New Roman" w:cs="Times New Roman"/>
          <w:bCs/>
          <w:i/>
          <w:iCs/>
          <w:sz w:val="24"/>
          <w:szCs w:val="24"/>
        </w:rPr>
        <w:t xml:space="preserve">r., poz. </w:t>
      </w:r>
      <w:r w:rsidR="003C3C3C">
        <w:rPr>
          <w:rFonts w:ascii="Times New Roman" w:hAnsi="Times New Roman" w:cs="Times New Roman"/>
          <w:bCs/>
          <w:i/>
          <w:iCs/>
          <w:sz w:val="24"/>
          <w:szCs w:val="24"/>
        </w:rPr>
        <w:t>1129 ze</w:t>
      </w:r>
      <w:r w:rsidR="0008164E" w:rsidRPr="0008164E">
        <w:rPr>
          <w:rFonts w:ascii="Times New Roman" w:hAnsi="Times New Roman" w:cs="Times New Roman"/>
          <w:bCs/>
          <w:i/>
          <w:iCs/>
          <w:sz w:val="24"/>
          <w:szCs w:val="24"/>
        </w:rPr>
        <w:t xml:space="preserve"> zm.</w:t>
      </w:r>
      <w:r w:rsidR="0008164E" w:rsidRPr="0008164E">
        <w:rPr>
          <w:rFonts w:ascii="Times New Roman" w:hAnsi="Times New Roman" w:cs="Times New Roman"/>
          <w:bCs/>
          <w:iCs/>
          <w:sz w:val="24"/>
          <w:szCs w:val="24"/>
        </w:rPr>
        <w:t xml:space="preserve">) zwanej </w:t>
      </w:r>
      <w:proofErr w:type="spellStart"/>
      <w:r w:rsidR="0008164E" w:rsidRPr="0008164E">
        <w:rPr>
          <w:rFonts w:ascii="Times New Roman" w:hAnsi="Times New Roman" w:cs="Times New Roman"/>
          <w:bCs/>
          <w:iCs/>
          <w:sz w:val="24"/>
          <w:szCs w:val="24"/>
        </w:rPr>
        <w:t>uPzp</w:t>
      </w:r>
      <w:proofErr w:type="spellEnd"/>
      <w:r w:rsidR="0008164E" w:rsidRPr="0008164E">
        <w:rPr>
          <w:rFonts w:ascii="Times New Roman" w:hAnsi="Times New Roman" w:cs="Times New Roman"/>
          <w:bCs/>
          <w:iCs/>
          <w:sz w:val="24"/>
          <w:szCs w:val="24"/>
        </w:rPr>
        <w:t xml:space="preserve">. Szacunkowa wartość zamówienia przekracza kwotę określoną w obwieszczeniu Prezesa Urzędu Zamówień Publicznych wydanym na podstawie art. 3 ust. 2 </w:t>
      </w:r>
      <w:proofErr w:type="spellStart"/>
      <w:r w:rsidR="0008164E" w:rsidRPr="0008164E">
        <w:rPr>
          <w:rFonts w:ascii="Times New Roman" w:hAnsi="Times New Roman" w:cs="Times New Roman"/>
          <w:bCs/>
          <w:iCs/>
          <w:sz w:val="24"/>
          <w:szCs w:val="24"/>
        </w:rPr>
        <w:t>uPzp</w:t>
      </w:r>
      <w:proofErr w:type="spellEnd"/>
      <w:r w:rsidR="0008164E" w:rsidRPr="0008164E">
        <w:rPr>
          <w:rFonts w:ascii="Times New Roman" w:hAnsi="Times New Roman" w:cs="Times New Roman"/>
          <w:bCs/>
          <w:iCs/>
          <w:sz w:val="24"/>
          <w:szCs w:val="24"/>
        </w:rPr>
        <w:t>.</w:t>
      </w:r>
    </w:p>
    <w:p w14:paraId="58291347" w14:textId="77777777"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14:paraId="3AD56AB4" w14:textId="77777777"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xml:space="preserve">- Rozporządzenie Ministra Rozwoju, Pracy i Technologii z dnia 23 grudnia 2020r. w sprawie podmiotowych środków dowodowych oraz innych dokumentów lub oświadczeń, jakich może żądać zamawiający od wykonawcy (Dz. U. z 2020r., poz. 2415), zwane dalej Rozporządzeniem dot. podmiotowych środków dowodowych; </w:t>
      </w:r>
    </w:p>
    <w:p w14:paraId="286B420D" w14:textId="77777777"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14:paraId="35D1AB37" w14:textId="77777777"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14:paraId="47A22330" w14:textId="77777777"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14:paraId="322CC9D8" w14:textId="77777777"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14:paraId="7B484266" w14:textId="77777777"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14:paraId="1E284894" w14:textId="77777777"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14:paraId="0A75239F" w14:textId="77777777"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F620CA">
        <w:rPr>
          <w:rFonts w:ascii="Times New Roman" w:eastAsia="Times New Roman" w:hAnsi="Times New Roman" w:cs="Times New Roman"/>
          <w:sz w:val="24"/>
          <w:szCs w:val="24"/>
        </w:rPr>
        <w:t>z 2021 r. poz. 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14:paraId="4AE433AC" w14:textId="77777777"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14:paraId="2F9F2E11" w14:textId="77777777"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14:paraId="08B72130" w14:textId="77777777"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14:paraId="7480EE33" w14:textId="77777777" w:rsidR="009F44DA" w:rsidRDefault="009F44DA" w:rsidP="009F44DA">
      <w:pPr>
        <w:pStyle w:val="Akapitzlist"/>
        <w:shd w:val="clear" w:color="auto" w:fill="FFFFFF"/>
        <w:spacing w:line="276" w:lineRule="auto"/>
        <w:ind w:left="360" w:right="76"/>
        <w:jc w:val="both"/>
        <w:rPr>
          <w:rFonts w:ascii="Times New Roman" w:hAnsi="Times New Roman" w:cs="Times New Roman"/>
          <w:sz w:val="24"/>
          <w:szCs w:val="24"/>
        </w:rPr>
      </w:pPr>
    </w:p>
    <w:p w14:paraId="113F0A79" w14:textId="77777777" w:rsidR="00D219CE" w:rsidRPr="00CF6B88" w:rsidRDefault="00D219CE" w:rsidP="009F44DA">
      <w:pPr>
        <w:pStyle w:val="Akapitzlist"/>
        <w:shd w:val="clear" w:color="auto" w:fill="FFFFFF"/>
        <w:spacing w:line="276" w:lineRule="auto"/>
        <w:ind w:left="360" w:right="76"/>
        <w:jc w:val="both"/>
        <w:rPr>
          <w:rFonts w:ascii="Times New Roman" w:hAnsi="Times New Roman" w:cs="Times New Roman"/>
          <w:sz w:val="24"/>
          <w:szCs w:val="24"/>
        </w:rPr>
      </w:pPr>
    </w:p>
    <w:p w14:paraId="3A8185D2" w14:textId="77777777"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14:paraId="15F7962B" w14:textId="77777777" w:rsidR="00FE18F3" w:rsidRPr="00CF6B88" w:rsidRDefault="003A05D7" w:rsidP="005C58A1">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14:paraId="5648B108" w14:textId="77777777"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14:paraId="3DBC6FB3" w14:textId="2BFBD3BC" w:rsidR="008D1B76" w:rsidRDefault="00C842D0" w:rsidP="008D1B76">
      <w:pPr>
        <w:jc w:val="both"/>
        <w:rPr>
          <w:rFonts w:ascii="Times New Roman" w:hAnsi="Times New Roman" w:cs="Times New Roman"/>
          <w:sz w:val="24"/>
          <w:szCs w:val="24"/>
        </w:rPr>
      </w:pPr>
      <w:r w:rsidRPr="00C842D0">
        <w:rPr>
          <w:rFonts w:ascii="Times New Roman" w:hAnsi="Times New Roman" w:cs="Times New Roman"/>
          <w:sz w:val="24"/>
          <w:szCs w:val="24"/>
        </w:rPr>
        <w:t>Przedmiot zamówienia pn. „</w:t>
      </w:r>
      <w:r w:rsidR="003C3C3C" w:rsidRPr="003C3C3C">
        <w:rPr>
          <w:rFonts w:ascii="Times New Roman" w:hAnsi="Times New Roman" w:cs="Times New Roman"/>
          <w:b/>
          <w:sz w:val="24"/>
          <w:szCs w:val="24"/>
        </w:rPr>
        <w:t xml:space="preserve">Udzielenie </w:t>
      </w:r>
      <w:r w:rsidR="000216BE" w:rsidRPr="000216BE">
        <w:rPr>
          <w:rFonts w:ascii="Times New Roman" w:hAnsi="Times New Roman" w:cs="Times New Roman"/>
          <w:b/>
          <w:sz w:val="24"/>
          <w:szCs w:val="24"/>
        </w:rPr>
        <w:t xml:space="preserve">kredytu </w:t>
      </w:r>
      <w:r w:rsidR="00E5415D">
        <w:rPr>
          <w:rFonts w:ascii="Times New Roman" w:hAnsi="Times New Roman" w:cs="Times New Roman"/>
          <w:b/>
          <w:sz w:val="24"/>
          <w:szCs w:val="24"/>
        </w:rPr>
        <w:t>długoterminowego w kwocie 15 1</w:t>
      </w:r>
      <w:r w:rsidR="003C3C3C" w:rsidRPr="003C3C3C">
        <w:rPr>
          <w:rFonts w:ascii="Times New Roman" w:hAnsi="Times New Roman" w:cs="Times New Roman"/>
          <w:b/>
          <w:sz w:val="24"/>
          <w:szCs w:val="24"/>
        </w:rPr>
        <w:t xml:space="preserve">00 000,00 złotych na </w:t>
      </w:r>
      <w:r w:rsidR="00954D91">
        <w:rPr>
          <w:rFonts w:ascii="Times New Roman" w:hAnsi="Times New Roman" w:cs="Times New Roman"/>
          <w:b/>
          <w:sz w:val="24"/>
          <w:szCs w:val="24"/>
        </w:rPr>
        <w:t>finasowanie</w:t>
      </w:r>
      <w:r w:rsidR="003C3C3C" w:rsidRPr="003C3C3C">
        <w:rPr>
          <w:rFonts w:ascii="Times New Roman" w:hAnsi="Times New Roman" w:cs="Times New Roman"/>
          <w:b/>
          <w:sz w:val="24"/>
          <w:szCs w:val="24"/>
        </w:rPr>
        <w:t xml:space="preserve"> planowanego deficyt</w:t>
      </w:r>
      <w:r w:rsidR="00E5415D">
        <w:rPr>
          <w:rFonts w:ascii="Times New Roman" w:hAnsi="Times New Roman" w:cs="Times New Roman"/>
          <w:b/>
          <w:sz w:val="24"/>
          <w:szCs w:val="24"/>
        </w:rPr>
        <w:t>u budżetu Gminy Przeworsk w 2022</w:t>
      </w:r>
      <w:r w:rsidR="00D938D9">
        <w:rPr>
          <w:rFonts w:ascii="Times New Roman" w:hAnsi="Times New Roman" w:cs="Times New Roman"/>
          <w:b/>
          <w:sz w:val="24"/>
          <w:szCs w:val="24"/>
        </w:rPr>
        <w:t xml:space="preserve"> r.</w:t>
      </w:r>
      <w:r w:rsidRPr="00C842D0">
        <w:rPr>
          <w:rFonts w:ascii="Times New Roman" w:hAnsi="Times New Roman" w:cs="Times New Roman"/>
          <w:b/>
          <w:sz w:val="24"/>
          <w:szCs w:val="24"/>
        </w:rPr>
        <w:t>”</w:t>
      </w:r>
      <w:r w:rsidRPr="00C842D0">
        <w:rPr>
          <w:rFonts w:ascii="Times New Roman" w:hAnsi="Times New Roman" w:cs="Times New Roman"/>
          <w:sz w:val="24"/>
          <w:szCs w:val="24"/>
        </w:rPr>
        <w:t xml:space="preserve"> </w:t>
      </w:r>
    </w:p>
    <w:p w14:paraId="0116002C" w14:textId="77777777" w:rsidR="008D1B76" w:rsidRDefault="008D1B76" w:rsidP="008D1B76">
      <w:pPr>
        <w:jc w:val="both"/>
        <w:rPr>
          <w:rFonts w:ascii="Times New Roman" w:hAnsi="Times New Roman" w:cs="Times New Roman"/>
          <w:sz w:val="24"/>
          <w:szCs w:val="24"/>
        </w:rPr>
      </w:pPr>
    </w:p>
    <w:p w14:paraId="441138CE" w14:textId="0C4847E3" w:rsidR="00763348" w:rsidRPr="00A40334" w:rsidRDefault="00763348" w:rsidP="00763348">
      <w:pPr>
        <w:spacing w:before="120" w:after="120"/>
        <w:ind w:left="284" w:hanging="284"/>
        <w:jc w:val="both"/>
        <w:rPr>
          <w:rFonts w:ascii="Times New Roman" w:hAnsi="Times New Roman" w:cs="Times New Roman"/>
          <w:bCs/>
          <w:sz w:val="24"/>
          <w:szCs w:val="24"/>
        </w:rPr>
      </w:pPr>
      <w:r w:rsidRPr="00A40334">
        <w:rPr>
          <w:rFonts w:ascii="Times New Roman" w:hAnsi="Times New Roman" w:cs="Times New Roman"/>
          <w:bCs/>
          <w:sz w:val="24"/>
          <w:szCs w:val="24"/>
        </w:rPr>
        <w:t>1.</w:t>
      </w:r>
      <w:r w:rsidRPr="00A40334">
        <w:rPr>
          <w:rFonts w:ascii="Times New Roman" w:hAnsi="Times New Roman" w:cs="Times New Roman"/>
          <w:bCs/>
          <w:sz w:val="24"/>
          <w:szCs w:val="24"/>
        </w:rPr>
        <w:tab/>
        <w:t xml:space="preserve">Przedmiotem zamówienia jest udzielenie długoterminowego kredytu w kwocie </w:t>
      </w:r>
      <w:r w:rsidR="00E5415D">
        <w:rPr>
          <w:rFonts w:ascii="Times New Roman" w:hAnsi="Times New Roman" w:cs="Times New Roman"/>
          <w:bCs/>
          <w:sz w:val="24"/>
          <w:szCs w:val="24"/>
        </w:rPr>
        <w:t>15 1</w:t>
      </w:r>
      <w:r w:rsidRPr="00A40334">
        <w:rPr>
          <w:rFonts w:ascii="Times New Roman" w:hAnsi="Times New Roman" w:cs="Times New Roman"/>
          <w:bCs/>
          <w:sz w:val="24"/>
          <w:szCs w:val="24"/>
        </w:rPr>
        <w:t xml:space="preserve">00 000,00 złotych na </w:t>
      </w:r>
      <w:r w:rsidR="00954D91">
        <w:rPr>
          <w:rFonts w:ascii="Times New Roman" w:hAnsi="Times New Roman" w:cs="Times New Roman"/>
          <w:bCs/>
          <w:sz w:val="24"/>
          <w:szCs w:val="24"/>
        </w:rPr>
        <w:t>finasowanie</w:t>
      </w:r>
      <w:r w:rsidRPr="00A40334">
        <w:rPr>
          <w:rFonts w:ascii="Times New Roman" w:hAnsi="Times New Roman" w:cs="Times New Roman"/>
          <w:bCs/>
          <w:sz w:val="24"/>
          <w:szCs w:val="24"/>
        </w:rPr>
        <w:t xml:space="preserve"> planowanego deficytu budżetu Gmi</w:t>
      </w:r>
      <w:r w:rsidR="00E5415D">
        <w:rPr>
          <w:rFonts w:ascii="Times New Roman" w:hAnsi="Times New Roman" w:cs="Times New Roman"/>
          <w:bCs/>
          <w:sz w:val="24"/>
          <w:szCs w:val="24"/>
        </w:rPr>
        <w:t>ny Przeworsk w 2022</w:t>
      </w:r>
      <w:r w:rsidR="00D938D9">
        <w:rPr>
          <w:rFonts w:ascii="Times New Roman" w:hAnsi="Times New Roman" w:cs="Times New Roman"/>
          <w:bCs/>
          <w:sz w:val="24"/>
          <w:szCs w:val="24"/>
        </w:rPr>
        <w:t xml:space="preserve"> r</w:t>
      </w:r>
      <w:r w:rsidRPr="00A40334">
        <w:rPr>
          <w:rFonts w:ascii="Times New Roman" w:hAnsi="Times New Roman" w:cs="Times New Roman"/>
          <w:bCs/>
          <w:sz w:val="24"/>
          <w:szCs w:val="24"/>
        </w:rPr>
        <w:t>.</w:t>
      </w:r>
    </w:p>
    <w:p w14:paraId="63BCFFBE" w14:textId="64644A62" w:rsidR="00763348" w:rsidRPr="00A40334" w:rsidRDefault="00763348" w:rsidP="00763348">
      <w:pPr>
        <w:spacing w:before="120" w:after="120"/>
        <w:ind w:left="284" w:hanging="284"/>
        <w:jc w:val="both"/>
        <w:rPr>
          <w:rFonts w:ascii="Times New Roman" w:hAnsi="Times New Roman" w:cs="Times New Roman"/>
          <w:bCs/>
          <w:sz w:val="24"/>
          <w:szCs w:val="24"/>
        </w:rPr>
      </w:pPr>
      <w:r w:rsidRPr="00A40334">
        <w:rPr>
          <w:rFonts w:ascii="Times New Roman" w:hAnsi="Times New Roman" w:cs="Times New Roman"/>
          <w:bCs/>
          <w:sz w:val="24"/>
          <w:szCs w:val="24"/>
        </w:rPr>
        <w:t>2.</w:t>
      </w:r>
      <w:r w:rsidRPr="00A40334">
        <w:rPr>
          <w:rFonts w:ascii="Times New Roman" w:hAnsi="Times New Roman" w:cs="Times New Roman"/>
          <w:bCs/>
          <w:sz w:val="24"/>
          <w:szCs w:val="24"/>
        </w:rPr>
        <w:tab/>
        <w:t>Kredyt zostanie postawiony do dyspozycji Zamawiającego od następnego dnia roboczego po dniu zawarcia umo</w:t>
      </w:r>
      <w:r w:rsidR="00E5415D">
        <w:rPr>
          <w:rFonts w:ascii="Times New Roman" w:hAnsi="Times New Roman" w:cs="Times New Roman"/>
          <w:bCs/>
          <w:sz w:val="24"/>
          <w:szCs w:val="24"/>
        </w:rPr>
        <w:t>wy kredytowej do dnia 30.12.2022</w:t>
      </w:r>
      <w:r w:rsidRPr="00A40334">
        <w:rPr>
          <w:rFonts w:ascii="Times New Roman" w:hAnsi="Times New Roman" w:cs="Times New Roman"/>
          <w:bCs/>
          <w:sz w:val="24"/>
          <w:szCs w:val="24"/>
        </w:rPr>
        <w:t xml:space="preserve"> roku.</w:t>
      </w:r>
      <w:r w:rsidR="00954D91" w:rsidRPr="00954D91">
        <w:rPr>
          <w:rFonts w:ascii="Times New Roman" w:eastAsia="Times New Roman" w:hAnsi="Times New Roman" w:cs="Times New Roman"/>
          <w:b/>
          <w:sz w:val="22"/>
          <w:szCs w:val="22"/>
        </w:rPr>
        <w:t xml:space="preserve"> </w:t>
      </w:r>
    </w:p>
    <w:p w14:paraId="64ABF736" w14:textId="77777777" w:rsidR="00763348" w:rsidRPr="00A40334" w:rsidRDefault="00763348" w:rsidP="00763348">
      <w:pPr>
        <w:spacing w:before="120" w:after="120"/>
        <w:ind w:left="284"/>
        <w:jc w:val="both"/>
        <w:rPr>
          <w:rFonts w:ascii="Times New Roman" w:hAnsi="Times New Roman" w:cs="Times New Roman"/>
          <w:bCs/>
          <w:sz w:val="24"/>
          <w:szCs w:val="24"/>
        </w:rPr>
      </w:pPr>
      <w:r w:rsidRPr="00A40334">
        <w:rPr>
          <w:rFonts w:ascii="Times New Roman" w:hAnsi="Times New Roman" w:cs="Times New Roman"/>
          <w:bCs/>
          <w:sz w:val="24"/>
          <w:szCs w:val="24"/>
        </w:rPr>
        <w:t>Kredyt będzie uruchamiany w transzach na pisemny wniosek Zamawiającego w terminie do 3 dni roboczych, licząc od dnia otrzymania przez Wykonawcę wniosku, przekazanego przez Zamawiającego drogą elektroniczną lub pisemnie - w przypadku braku możliwości przekazania wniosku drogą elektroniczną.</w:t>
      </w:r>
    </w:p>
    <w:p w14:paraId="3437AEA1" w14:textId="2352407C" w:rsidR="00763348" w:rsidRPr="00A40334" w:rsidRDefault="00763348" w:rsidP="00763348">
      <w:pPr>
        <w:spacing w:before="120" w:after="120"/>
        <w:ind w:left="284" w:hanging="284"/>
        <w:jc w:val="both"/>
        <w:rPr>
          <w:rFonts w:ascii="Times New Roman" w:hAnsi="Times New Roman" w:cs="Times New Roman"/>
          <w:bCs/>
          <w:sz w:val="24"/>
          <w:szCs w:val="24"/>
        </w:rPr>
      </w:pPr>
      <w:r w:rsidRPr="00A40334">
        <w:rPr>
          <w:rFonts w:ascii="Times New Roman" w:hAnsi="Times New Roman" w:cs="Times New Roman"/>
          <w:bCs/>
          <w:sz w:val="24"/>
          <w:szCs w:val="24"/>
        </w:rPr>
        <w:t>3.</w:t>
      </w:r>
      <w:r w:rsidRPr="00A40334">
        <w:rPr>
          <w:rFonts w:ascii="Times New Roman" w:hAnsi="Times New Roman" w:cs="Times New Roman"/>
          <w:bCs/>
          <w:sz w:val="24"/>
          <w:szCs w:val="24"/>
        </w:rPr>
        <w:tab/>
        <w:t>Okres kredytowania: od dnia pod</w:t>
      </w:r>
      <w:r w:rsidR="00E5415D">
        <w:rPr>
          <w:rFonts w:ascii="Times New Roman" w:hAnsi="Times New Roman" w:cs="Times New Roman"/>
          <w:bCs/>
          <w:sz w:val="24"/>
          <w:szCs w:val="24"/>
        </w:rPr>
        <w:t>pisania umowy do dnia 20.12.2036</w:t>
      </w:r>
      <w:r w:rsidRPr="00A40334">
        <w:rPr>
          <w:rFonts w:ascii="Times New Roman" w:hAnsi="Times New Roman" w:cs="Times New Roman"/>
          <w:bCs/>
          <w:sz w:val="24"/>
          <w:szCs w:val="24"/>
        </w:rPr>
        <w:t xml:space="preserve"> roku.</w:t>
      </w:r>
    </w:p>
    <w:p w14:paraId="5733326D" w14:textId="77777777" w:rsidR="00954D91" w:rsidRDefault="00763348" w:rsidP="00763348">
      <w:pPr>
        <w:spacing w:before="120" w:after="120"/>
        <w:ind w:left="284" w:hanging="284"/>
        <w:jc w:val="both"/>
        <w:rPr>
          <w:rFonts w:ascii="Times New Roman" w:hAnsi="Times New Roman" w:cs="Times New Roman"/>
          <w:bCs/>
          <w:sz w:val="24"/>
          <w:szCs w:val="24"/>
        </w:rPr>
      </w:pPr>
      <w:r w:rsidRPr="00A40334">
        <w:rPr>
          <w:rFonts w:ascii="Times New Roman" w:hAnsi="Times New Roman" w:cs="Times New Roman"/>
          <w:bCs/>
          <w:sz w:val="24"/>
          <w:szCs w:val="24"/>
        </w:rPr>
        <w:t>4.</w:t>
      </w:r>
      <w:r w:rsidRPr="00A40334">
        <w:rPr>
          <w:rFonts w:ascii="Times New Roman" w:hAnsi="Times New Roman" w:cs="Times New Roman"/>
          <w:bCs/>
          <w:sz w:val="24"/>
          <w:szCs w:val="24"/>
        </w:rPr>
        <w:tab/>
        <w:t xml:space="preserve">Zamawiający zastrzega </w:t>
      </w:r>
      <w:r w:rsidR="00954D91">
        <w:rPr>
          <w:rFonts w:ascii="Times New Roman" w:hAnsi="Times New Roman" w:cs="Times New Roman"/>
          <w:bCs/>
          <w:sz w:val="24"/>
          <w:szCs w:val="24"/>
        </w:rPr>
        <w:t xml:space="preserve">sobie </w:t>
      </w:r>
      <w:r w:rsidRPr="00A40334">
        <w:rPr>
          <w:rFonts w:ascii="Times New Roman" w:hAnsi="Times New Roman" w:cs="Times New Roman"/>
          <w:bCs/>
          <w:sz w:val="24"/>
          <w:szCs w:val="24"/>
        </w:rPr>
        <w:t>prawo do</w:t>
      </w:r>
      <w:r w:rsidR="00954D91">
        <w:rPr>
          <w:rFonts w:ascii="Times New Roman" w:hAnsi="Times New Roman" w:cs="Times New Roman"/>
          <w:bCs/>
          <w:sz w:val="24"/>
          <w:szCs w:val="24"/>
        </w:rPr>
        <w:t>:</w:t>
      </w:r>
    </w:p>
    <w:p w14:paraId="62225491" w14:textId="2C7E3A8F" w:rsidR="00954D91" w:rsidRDefault="00954D91" w:rsidP="00763348">
      <w:pPr>
        <w:spacing w:before="120" w:after="120"/>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216BE">
        <w:rPr>
          <w:rFonts w:ascii="Times New Roman" w:hAnsi="Times New Roman" w:cs="Times New Roman"/>
          <w:bCs/>
          <w:sz w:val="24"/>
          <w:szCs w:val="24"/>
        </w:rPr>
        <w:t xml:space="preserve">niewykorzystania kredytu w całości lub w części </w:t>
      </w:r>
    </w:p>
    <w:p w14:paraId="298392EB" w14:textId="77777777" w:rsidR="00763348" w:rsidRPr="00A40334" w:rsidRDefault="006A6E60" w:rsidP="006A6E60">
      <w:pPr>
        <w:spacing w:before="120" w:after="120"/>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63348" w:rsidRPr="00A40334">
        <w:rPr>
          <w:rFonts w:ascii="Times New Roman" w:hAnsi="Times New Roman" w:cs="Times New Roman"/>
          <w:bCs/>
          <w:sz w:val="24"/>
          <w:szCs w:val="24"/>
        </w:rPr>
        <w:t xml:space="preserve"> wcześniejszej spłaty kredytu, bez ponoszenia </w:t>
      </w:r>
      <w:r>
        <w:rPr>
          <w:rFonts w:ascii="Times New Roman" w:hAnsi="Times New Roman" w:cs="Times New Roman"/>
          <w:bCs/>
          <w:sz w:val="24"/>
          <w:szCs w:val="24"/>
        </w:rPr>
        <w:t>jakichkolwiek</w:t>
      </w:r>
      <w:r w:rsidR="00763348" w:rsidRPr="00A40334">
        <w:rPr>
          <w:rFonts w:ascii="Times New Roman" w:hAnsi="Times New Roman" w:cs="Times New Roman"/>
          <w:bCs/>
          <w:sz w:val="24"/>
          <w:szCs w:val="24"/>
        </w:rPr>
        <w:t xml:space="preserve"> kosztów z tego tytułu.</w:t>
      </w:r>
    </w:p>
    <w:p w14:paraId="37A81D9C" w14:textId="77777777" w:rsidR="00763348" w:rsidRPr="00A40334" w:rsidRDefault="00763348" w:rsidP="00763348">
      <w:pPr>
        <w:spacing w:before="120" w:after="120"/>
        <w:ind w:left="284" w:hanging="284"/>
        <w:jc w:val="both"/>
        <w:rPr>
          <w:rFonts w:ascii="Times New Roman" w:hAnsi="Times New Roman" w:cs="Times New Roman"/>
          <w:bCs/>
          <w:sz w:val="24"/>
          <w:szCs w:val="24"/>
        </w:rPr>
      </w:pPr>
      <w:r w:rsidRPr="00A40334">
        <w:rPr>
          <w:rFonts w:ascii="Times New Roman" w:hAnsi="Times New Roman" w:cs="Times New Roman"/>
          <w:bCs/>
          <w:sz w:val="24"/>
          <w:szCs w:val="24"/>
        </w:rPr>
        <w:t>5.</w:t>
      </w:r>
      <w:r w:rsidRPr="00A40334">
        <w:rPr>
          <w:rFonts w:ascii="Times New Roman" w:hAnsi="Times New Roman" w:cs="Times New Roman"/>
          <w:bCs/>
          <w:sz w:val="24"/>
          <w:szCs w:val="24"/>
        </w:rPr>
        <w:tab/>
        <w:t>Spłata kapitału w złotych polskich będzie następowała w ratach wg harmonogramu. Informację o wysokości kwoty odsetek Wykonawca przekazuje Zamawiającemu co najmniej na 7 dni roboczych przed terminem spłaty, bez obciążania Zamawiającego kosztami.</w:t>
      </w:r>
    </w:p>
    <w:p w14:paraId="4784B427" w14:textId="4792C0BD" w:rsidR="00763348" w:rsidRPr="00A40334" w:rsidRDefault="00763348" w:rsidP="00763348">
      <w:pPr>
        <w:spacing w:before="120" w:after="120"/>
        <w:jc w:val="center"/>
        <w:rPr>
          <w:rFonts w:ascii="Times New Roman" w:hAnsi="Times New Roman" w:cs="Times New Roman"/>
          <w:bCs/>
          <w:sz w:val="24"/>
          <w:szCs w:val="24"/>
        </w:rPr>
      </w:pPr>
      <w:r w:rsidRPr="00A40334">
        <w:rPr>
          <w:rFonts w:ascii="Times New Roman" w:eastAsia="Times New Roman" w:hAnsi="Times New Roman" w:cs="Times New Roman"/>
          <w:b/>
          <w:bCs/>
          <w:sz w:val="24"/>
          <w:szCs w:val="24"/>
        </w:rPr>
        <w:t>Harmonogram spłat rat kredytu w latach 20</w:t>
      </w:r>
      <w:r w:rsidR="009A7665">
        <w:rPr>
          <w:rFonts w:ascii="Times New Roman" w:eastAsia="Times New Roman" w:hAnsi="Times New Roman" w:cs="Times New Roman"/>
          <w:b/>
          <w:bCs/>
          <w:sz w:val="24"/>
          <w:szCs w:val="24"/>
        </w:rPr>
        <w:t>23</w:t>
      </w:r>
      <w:r w:rsidRPr="00A40334">
        <w:rPr>
          <w:rFonts w:ascii="Times New Roman" w:eastAsia="Times New Roman" w:hAnsi="Times New Roman" w:cs="Times New Roman"/>
          <w:b/>
          <w:bCs/>
          <w:sz w:val="24"/>
          <w:szCs w:val="24"/>
        </w:rPr>
        <w:t>-20</w:t>
      </w:r>
      <w:r w:rsidR="009A7665">
        <w:rPr>
          <w:rFonts w:ascii="Times New Roman" w:eastAsia="Times New Roman" w:hAnsi="Times New Roman" w:cs="Times New Roman"/>
          <w:b/>
          <w:bCs/>
          <w:sz w:val="24"/>
          <w:szCs w:val="24"/>
        </w:rPr>
        <w:t>36</w:t>
      </w:r>
      <w:r w:rsidRPr="00A40334">
        <w:rPr>
          <w:rFonts w:ascii="Times New Roman" w:eastAsia="Times New Roman" w:hAnsi="Times New Roman" w:cs="Times New Roman"/>
          <w:b/>
          <w:bCs/>
          <w:sz w:val="24"/>
          <w:szCs w:val="24"/>
        </w:rPr>
        <w:t>:</w:t>
      </w:r>
    </w:p>
    <w:tbl>
      <w:tblPr>
        <w:tblW w:w="8994" w:type="dxa"/>
        <w:tblCellSpacing w:w="0" w:type="dxa"/>
        <w:tblInd w:w="72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994"/>
        <w:gridCol w:w="2368"/>
        <w:gridCol w:w="4632"/>
      </w:tblGrid>
      <w:tr w:rsidR="00763348" w:rsidRPr="00A40334" w14:paraId="19752B01" w14:textId="77777777" w:rsidTr="00E249A8">
        <w:trPr>
          <w:tblCellSpacing w:w="0" w:type="dxa"/>
        </w:trPr>
        <w:tc>
          <w:tcPr>
            <w:tcW w:w="1994" w:type="dxa"/>
            <w:tcBorders>
              <w:top w:val="outset" w:sz="6" w:space="0" w:color="000000"/>
              <w:left w:val="outset" w:sz="6" w:space="0" w:color="000000"/>
              <w:bottom w:val="outset" w:sz="6" w:space="0" w:color="000000"/>
              <w:right w:val="outset" w:sz="6" w:space="0" w:color="000000"/>
            </w:tcBorders>
            <w:hideMark/>
          </w:tcPr>
          <w:p w14:paraId="490004C6" w14:textId="77777777" w:rsidR="00763348" w:rsidRPr="00A40334" w:rsidRDefault="00763348" w:rsidP="00E249A8">
            <w:pPr>
              <w:spacing w:before="100" w:beforeAutospacing="1" w:after="119"/>
              <w:jc w:val="center"/>
              <w:rPr>
                <w:rFonts w:ascii="Times New Roman" w:eastAsia="Times New Roman" w:hAnsi="Times New Roman" w:cs="Times New Roman"/>
                <w:sz w:val="24"/>
                <w:szCs w:val="24"/>
              </w:rPr>
            </w:pPr>
            <w:r w:rsidRPr="00A40334">
              <w:rPr>
                <w:rFonts w:ascii="Times New Roman" w:eastAsia="Times New Roman" w:hAnsi="Times New Roman" w:cs="Times New Roman"/>
                <w:sz w:val="24"/>
                <w:szCs w:val="24"/>
              </w:rPr>
              <w:t>Rok</w:t>
            </w:r>
          </w:p>
        </w:tc>
        <w:tc>
          <w:tcPr>
            <w:tcW w:w="2368" w:type="dxa"/>
            <w:tcBorders>
              <w:top w:val="outset" w:sz="6" w:space="0" w:color="000000"/>
              <w:left w:val="outset" w:sz="6" w:space="0" w:color="000000"/>
              <w:bottom w:val="outset" w:sz="6" w:space="0" w:color="000000"/>
              <w:right w:val="outset" w:sz="6" w:space="0" w:color="000000"/>
            </w:tcBorders>
            <w:hideMark/>
          </w:tcPr>
          <w:p w14:paraId="20C3FA25" w14:textId="77777777" w:rsidR="00763348" w:rsidRPr="00A40334" w:rsidRDefault="00763348" w:rsidP="00E249A8">
            <w:pPr>
              <w:spacing w:before="100" w:beforeAutospacing="1" w:after="119"/>
              <w:jc w:val="center"/>
              <w:rPr>
                <w:rFonts w:ascii="Times New Roman" w:eastAsia="Times New Roman" w:hAnsi="Times New Roman" w:cs="Times New Roman"/>
                <w:sz w:val="24"/>
                <w:szCs w:val="24"/>
              </w:rPr>
            </w:pPr>
            <w:r w:rsidRPr="00A40334">
              <w:rPr>
                <w:rFonts w:ascii="Times New Roman" w:eastAsia="Times New Roman" w:hAnsi="Times New Roman" w:cs="Times New Roman"/>
                <w:sz w:val="24"/>
                <w:szCs w:val="24"/>
              </w:rPr>
              <w:t>Termin spłaty raty kredytu</w:t>
            </w:r>
          </w:p>
        </w:tc>
        <w:tc>
          <w:tcPr>
            <w:tcW w:w="4632" w:type="dxa"/>
            <w:tcBorders>
              <w:top w:val="outset" w:sz="6" w:space="0" w:color="000000"/>
              <w:left w:val="outset" w:sz="6" w:space="0" w:color="000000"/>
              <w:bottom w:val="outset" w:sz="6" w:space="0" w:color="000000"/>
              <w:right w:val="outset" w:sz="6" w:space="0" w:color="000000"/>
            </w:tcBorders>
            <w:hideMark/>
          </w:tcPr>
          <w:p w14:paraId="19602B98" w14:textId="77777777" w:rsidR="00763348" w:rsidRPr="00A40334" w:rsidRDefault="00763348" w:rsidP="00E249A8">
            <w:pPr>
              <w:spacing w:before="100" w:beforeAutospacing="1" w:after="119"/>
              <w:jc w:val="center"/>
              <w:rPr>
                <w:rFonts w:ascii="Times New Roman" w:eastAsia="Times New Roman" w:hAnsi="Times New Roman" w:cs="Times New Roman"/>
                <w:sz w:val="24"/>
                <w:szCs w:val="24"/>
              </w:rPr>
            </w:pPr>
            <w:r w:rsidRPr="00A40334">
              <w:rPr>
                <w:rFonts w:ascii="Times New Roman" w:eastAsia="Times New Roman" w:hAnsi="Times New Roman" w:cs="Times New Roman"/>
                <w:sz w:val="24"/>
                <w:szCs w:val="24"/>
              </w:rPr>
              <w:t>Kwota spłat rat kredytu w danym roku w PLN</w:t>
            </w:r>
          </w:p>
        </w:tc>
      </w:tr>
      <w:tr w:rsidR="00763348" w:rsidRPr="00A40334" w14:paraId="40A73D55" w14:textId="77777777" w:rsidTr="00E249A8">
        <w:trPr>
          <w:tblCellSpacing w:w="0" w:type="dxa"/>
        </w:trPr>
        <w:tc>
          <w:tcPr>
            <w:tcW w:w="1994" w:type="dxa"/>
            <w:tcBorders>
              <w:top w:val="outset" w:sz="6" w:space="0" w:color="000000"/>
              <w:left w:val="outset" w:sz="6" w:space="0" w:color="000000"/>
              <w:bottom w:val="outset" w:sz="6" w:space="0" w:color="000000"/>
              <w:right w:val="outset" w:sz="6" w:space="0" w:color="000000"/>
            </w:tcBorders>
            <w:hideMark/>
          </w:tcPr>
          <w:p w14:paraId="3EFF9576" w14:textId="51A8AFD4" w:rsidR="00763348" w:rsidRPr="00A40334" w:rsidRDefault="00E5415D"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2368" w:type="dxa"/>
            <w:tcBorders>
              <w:top w:val="outset" w:sz="6" w:space="0" w:color="000000"/>
              <w:left w:val="outset" w:sz="6" w:space="0" w:color="000000"/>
              <w:bottom w:val="outset" w:sz="6" w:space="0" w:color="000000"/>
              <w:right w:val="outset" w:sz="6" w:space="0" w:color="000000"/>
            </w:tcBorders>
            <w:hideMark/>
          </w:tcPr>
          <w:p w14:paraId="6E15B05F" w14:textId="774A6BBC" w:rsidR="00763348" w:rsidRPr="00A40334" w:rsidRDefault="00D0362A"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20.12.2023</w:t>
            </w:r>
          </w:p>
        </w:tc>
        <w:tc>
          <w:tcPr>
            <w:tcW w:w="4632" w:type="dxa"/>
            <w:tcBorders>
              <w:top w:val="outset" w:sz="6" w:space="0" w:color="000000"/>
              <w:left w:val="outset" w:sz="6" w:space="0" w:color="000000"/>
              <w:bottom w:val="outset" w:sz="6" w:space="0" w:color="000000"/>
              <w:right w:val="outset" w:sz="6" w:space="0" w:color="000000"/>
            </w:tcBorders>
            <w:vAlign w:val="bottom"/>
          </w:tcPr>
          <w:p w14:paraId="511C2AEA" w14:textId="77777777" w:rsidR="00763348" w:rsidRPr="00A40334" w:rsidRDefault="00763348" w:rsidP="00E249A8">
            <w:pPr>
              <w:jc w:val="right"/>
              <w:rPr>
                <w:rFonts w:ascii="Times New Roman" w:eastAsia="Times New Roman" w:hAnsi="Times New Roman" w:cs="Times New Roman"/>
                <w:color w:val="000000"/>
                <w:sz w:val="24"/>
                <w:szCs w:val="24"/>
              </w:rPr>
            </w:pPr>
            <w:r w:rsidRPr="00A40334">
              <w:rPr>
                <w:rFonts w:ascii="Times New Roman" w:hAnsi="Times New Roman" w:cs="Times New Roman"/>
                <w:color w:val="000000"/>
                <w:sz w:val="24"/>
                <w:szCs w:val="24"/>
              </w:rPr>
              <w:t>100 000,00</w:t>
            </w:r>
          </w:p>
        </w:tc>
      </w:tr>
      <w:tr w:rsidR="00763348" w:rsidRPr="00A40334" w14:paraId="3DB72FFC" w14:textId="77777777" w:rsidTr="00E249A8">
        <w:trPr>
          <w:tblCellSpacing w:w="0" w:type="dxa"/>
        </w:trPr>
        <w:tc>
          <w:tcPr>
            <w:tcW w:w="1994" w:type="dxa"/>
            <w:tcBorders>
              <w:top w:val="outset" w:sz="6" w:space="0" w:color="000000"/>
              <w:left w:val="outset" w:sz="6" w:space="0" w:color="000000"/>
              <w:bottom w:val="outset" w:sz="6" w:space="0" w:color="000000"/>
              <w:right w:val="outset" w:sz="6" w:space="0" w:color="000000"/>
            </w:tcBorders>
            <w:hideMark/>
          </w:tcPr>
          <w:p w14:paraId="6AE8B60D" w14:textId="55248612" w:rsidR="00763348" w:rsidRPr="00A40334" w:rsidRDefault="00E5415D"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2368" w:type="dxa"/>
            <w:tcBorders>
              <w:top w:val="outset" w:sz="6" w:space="0" w:color="000000"/>
              <w:left w:val="outset" w:sz="6" w:space="0" w:color="000000"/>
              <w:bottom w:val="outset" w:sz="6" w:space="0" w:color="000000"/>
              <w:right w:val="outset" w:sz="6" w:space="0" w:color="000000"/>
            </w:tcBorders>
            <w:hideMark/>
          </w:tcPr>
          <w:p w14:paraId="7C9CF832" w14:textId="02553E7E" w:rsidR="00763348" w:rsidRPr="00A40334" w:rsidRDefault="00763348" w:rsidP="00E249A8">
            <w:pPr>
              <w:spacing w:before="100" w:beforeAutospacing="1" w:after="119"/>
              <w:jc w:val="center"/>
              <w:rPr>
                <w:rFonts w:ascii="Times New Roman" w:eastAsia="Times New Roman" w:hAnsi="Times New Roman" w:cs="Times New Roman"/>
                <w:sz w:val="24"/>
                <w:szCs w:val="24"/>
              </w:rPr>
            </w:pPr>
            <w:r w:rsidRPr="00A40334">
              <w:rPr>
                <w:rFonts w:ascii="Times New Roman" w:eastAsia="Times New Roman" w:hAnsi="Times New Roman" w:cs="Times New Roman"/>
                <w:sz w:val="24"/>
                <w:szCs w:val="24"/>
              </w:rPr>
              <w:t>20</w:t>
            </w:r>
            <w:r w:rsidR="00D0362A">
              <w:rPr>
                <w:rFonts w:ascii="Times New Roman" w:eastAsia="Times New Roman" w:hAnsi="Times New Roman" w:cs="Times New Roman"/>
                <w:sz w:val="24"/>
                <w:szCs w:val="24"/>
              </w:rPr>
              <w:t>.12.2024</w:t>
            </w:r>
          </w:p>
        </w:tc>
        <w:tc>
          <w:tcPr>
            <w:tcW w:w="4632" w:type="dxa"/>
            <w:tcBorders>
              <w:top w:val="outset" w:sz="6" w:space="0" w:color="000000"/>
              <w:left w:val="outset" w:sz="6" w:space="0" w:color="000000"/>
              <w:bottom w:val="outset" w:sz="6" w:space="0" w:color="000000"/>
              <w:right w:val="outset" w:sz="6" w:space="0" w:color="000000"/>
            </w:tcBorders>
            <w:vAlign w:val="bottom"/>
          </w:tcPr>
          <w:p w14:paraId="2CEA9086" w14:textId="77777777" w:rsidR="00763348" w:rsidRPr="00A40334" w:rsidRDefault="00763348" w:rsidP="00E249A8">
            <w:pPr>
              <w:jc w:val="right"/>
              <w:rPr>
                <w:rFonts w:ascii="Times New Roman" w:hAnsi="Times New Roman" w:cs="Times New Roman"/>
                <w:color w:val="000000"/>
                <w:sz w:val="24"/>
                <w:szCs w:val="24"/>
              </w:rPr>
            </w:pPr>
            <w:r w:rsidRPr="00A40334">
              <w:rPr>
                <w:rFonts w:ascii="Times New Roman" w:hAnsi="Times New Roman" w:cs="Times New Roman"/>
                <w:color w:val="000000"/>
                <w:sz w:val="24"/>
                <w:szCs w:val="24"/>
              </w:rPr>
              <w:t>100 000,00</w:t>
            </w:r>
          </w:p>
        </w:tc>
      </w:tr>
      <w:tr w:rsidR="00763348" w:rsidRPr="00A40334" w14:paraId="4252A6B2" w14:textId="77777777" w:rsidTr="00E249A8">
        <w:trPr>
          <w:tblCellSpacing w:w="0" w:type="dxa"/>
        </w:trPr>
        <w:tc>
          <w:tcPr>
            <w:tcW w:w="1994" w:type="dxa"/>
            <w:tcBorders>
              <w:top w:val="outset" w:sz="6" w:space="0" w:color="000000"/>
              <w:left w:val="outset" w:sz="6" w:space="0" w:color="000000"/>
              <w:bottom w:val="outset" w:sz="6" w:space="0" w:color="000000"/>
              <w:right w:val="outset" w:sz="6" w:space="0" w:color="000000"/>
            </w:tcBorders>
            <w:hideMark/>
          </w:tcPr>
          <w:p w14:paraId="37B89F14" w14:textId="08F66EFC" w:rsidR="00763348" w:rsidRPr="00A40334" w:rsidRDefault="00E5415D"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c>
          <w:tcPr>
            <w:tcW w:w="2368" w:type="dxa"/>
            <w:tcBorders>
              <w:top w:val="outset" w:sz="6" w:space="0" w:color="000000"/>
              <w:left w:val="outset" w:sz="6" w:space="0" w:color="000000"/>
              <w:bottom w:val="outset" w:sz="6" w:space="0" w:color="000000"/>
              <w:right w:val="outset" w:sz="6" w:space="0" w:color="000000"/>
            </w:tcBorders>
            <w:hideMark/>
          </w:tcPr>
          <w:p w14:paraId="40BB9583" w14:textId="2CC5A7E4" w:rsidR="00763348" w:rsidRPr="00A40334" w:rsidRDefault="00763348" w:rsidP="00E249A8">
            <w:pPr>
              <w:spacing w:before="100" w:beforeAutospacing="1" w:after="119"/>
              <w:jc w:val="center"/>
              <w:rPr>
                <w:rFonts w:ascii="Times New Roman" w:eastAsia="Times New Roman" w:hAnsi="Times New Roman" w:cs="Times New Roman"/>
                <w:sz w:val="24"/>
                <w:szCs w:val="24"/>
              </w:rPr>
            </w:pPr>
            <w:r w:rsidRPr="00A40334">
              <w:rPr>
                <w:rFonts w:ascii="Times New Roman" w:eastAsia="Times New Roman" w:hAnsi="Times New Roman" w:cs="Times New Roman"/>
                <w:sz w:val="24"/>
                <w:szCs w:val="24"/>
              </w:rPr>
              <w:t>20</w:t>
            </w:r>
            <w:r w:rsidR="00B73A39" w:rsidRPr="00A40334">
              <w:rPr>
                <w:rFonts w:ascii="Times New Roman" w:eastAsia="Times New Roman" w:hAnsi="Times New Roman" w:cs="Times New Roman"/>
                <w:sz w:val="24"/>
                <w:szCs w:val="24"/>
              </w:rPr>
              <w:t>.12</w:t>
            </w:r>
            <w:r w:rsidRPr="00A40334">
              <w:rPr>
                <w:rFonts w:ascii="Times New Roman" w:eastAsia="Times New Roman" w:hAnsi="Times New Roman" w:cs="Times New Roman"/>
                <w:sz w:val="24"/>
                <w:szCs w:val="24"/>
              </w:rPr>
              <w:t>.</w:t>
            </w:r>
            <w:r w:rsidR="00D0362A">
              <w:rPr>
                <w:rFonts w:ascii="Times New Roman" w:eastAsia="Times New Roman" w:hAnsi="Times New Roman" w:cs="Times New Roman"/>
                <w:sz w:val="24"/>
                <w:szCs w:val="24"/>
              </w:rPr>
              <w:t>2025</w:t>
            </w:r>
          </w:p>
        </w:tc>
        <w:tc>
          <w:tcPr>
            <w:tcW w:w="4632" w:type="dxa"/>
            <w:tcBorders>
              <w:top w:val="outset" w:sz="6" w:space="0" w:color="000000"/>
              <w:left w:val="outset" w:sz="6" w:space="0" w:color="000000"/>
              <w:bottom w:val="outset" w:sz="6" w:space="0" w:color="000000"/>
              <w:right w:val="outset" w:sz="6" w:space="0" w:color="000000"/>
            </w:tcBorders>
            <w:vAlign w:val="bottom"/>
          </w:tcPr>
          <w:p w14:paraId="776394DC" w14:textId="77777777" w:rsidR="00763348" w:rsidRPr="00A40334" w:rsidRDefault="00763348" w:rsidP="00E249A8">
            <w:pPr>
              <w:jc w:val="right"/>
              <w:rPr>
                <w:rFonts w:ascii="Times New Roman" w:hAnsi="Times New Roman" w:cs="Times New Roman"/>
                <w:color w:val="000000"/>
                <w:sz w:val="24"/>
                <w:szCs w:val="24"/>
              </w:rPr>
            </w:pPr>
            <w:r w:rsidRPr="00A40334">
              <w:rPr>
                <w:rFonts w:ascii="Times New Roman" w:hAnsi="Times New Roman" w:cs="Times New Roman"/>
                <w:color w:val="000000"/>
                <w:sz w:val="24"/>
                <w:szCs w:val="24"/>
              </w:rPr>
              <w:t>100 000,00</w:t>
            </w:r>
          </w:p>
        </w:tc>
      </w:tr>
      <w:tr w:rsidR="00763348" w:rsidRPr="00A40334" w14:paraId="3F2C797E" w14:textId="77777777" w:rsidTr="00E249A8">
        <w:trPr>
          <w:tblCellSpacing w:w="0" w:type="dxa"/>
        </w:trPr>
        <w:tc>
          <w:tcPr>
            <w:tcW w:w="1994" w:type="dxa"/>
            <w:tcBorders>
              <w:top w:val="outset" w:sz="6" w:space="0" w:color="000000"/>
              <w:left w:val="outset" w:sz="6" w:space="0" w:color="000000"/>
              <w:bottom w:val="outset" w:sz="6" w:space="0" w:color="000000"/>
              <w:right w:val="outset" w:sz="6" w:space="0" w:color="000000"/>
            </w:tcBorders>
            <w:hideMark/>
          </w:tcPr>
          <w:p w14:paraId="77D1CE5B" w14:textId="0315E3FF" w:rsidR="00763348" w:rsidRPr="00A40334" w:rsidRDefault="00E5415D"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c>
          <w:tcPr>
            <w:tcW w:w="2368" w:type="dxa"/>
            <w:tcBorders>
              <w:top w:val="outset" w:sz="6" w:space="0" w:color="000000"/>
              <w:left w:val="outset" w:sz="6" w:space="0" w:color="000000"/>
              <w:bottom w:val="outset" w:sz="6" w:space="0" w:color="000000"/>
              <w:right w:val="outset" w:sz="6" w:space="0" w:color="000000"/>
            </w:tcBorders>
            <w:hideMark/>
          </w:tcPr>
          <w:p w14:paraId="46E67524" w14:textId="1E18154B" w:rsidR="00763348" w:rsidRPr="00A40334" w:rsidRDefault="00D0362A"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20.12.2026</w:t>
            </w:r>
          </w:p>
        </w:tc>
        <w:tc>
          <w:tcPr>
            <w:tcW w:w="4632" w:type="dxa"/>
            <w:tcBorders>
              <w:top w:val="outset" w:sz="6" w:space="0" w:color="000000"/>
              <w:left w:val="outset" w:sz="6" w:space="0" w:color="000000"/>
              <w:bottom w:val="outset" w:sz="6" w:space="0" w:color="000000"/>
              <w:right w:val="outset" w:sz="6" w:space="0" w:color="000000"/>
            </w:tcBorders>
            <w:vAlign w:val="bottom"/>
          </w:tcPr>
          <w:p w14:paraId="1228B821" w14:textId="77777777" w:rsidR="00763348" w:rsidRPr="00A40334" w:rsidRDefault="00763348" w:rsidP="00E249A8">
            <w:pPr>
              <w:jc w:val="right"/>
              <w:rPr>
                <w:rFonts w:ascii="Times New Roman" w:hAnsi="Times New Roman" w:cs="Times New Roman"/>
                <w:color w:val="000000"/>
                <w:sz w:val="24"/>
                <w:szCs w:val="24"/>
              </w:rPr>
            </w:pPr>
            <w:r w:rsidRPr="00A40334">
              <w:rPr>
                <w:rFonts w:ascii="Times New Roman" w:hAnsi="Times New Roman" w:cs="Times New Roman"/>
                <w:color w:val="000000"/>
                <w:sz w:val="24"/>
                <w:szCs w:val="24"/>
              </w:rPr>
              <w:t>100 000,00</w:t>
            </w:r>
          </w:p>
        </w:tc>
      </w:tr>
      <w:tr w:rsidR="00B73A39" w:rsidRPr="00A40334" w14:paraId="4D35074B" w14:textId="77777777" w:rsidTr="00E249A8">
        <w:trPr>
          <w:tblCellSpacing w:w="0" w:type="dxa"/>
        </w:trPr>
        <w:tc>
          <w:tcPr>
            <w:tcW w:w="1994" w:type="dxa"/>
            <w:tcBorders>
              <w:top w:val="outset" w:sz="6" w:space="0" w:color="000000"/>
              <w:left w:val="outset" w:sz="6" w:space="0" w:color="000000"/>
              <w:bottom w:val="outset" w:sz="6" w:space="0" w:color="000000"/>
              <w:right w:val="outset" w:sz="6" w:space="0" w:color="000000"/>
            </w:tcBorders>
          </w:tcPr>
          <w:p w14:paraId="283DB6C2" w14:textId="7C716E73" w:rsidR="00B73A39" w:rsidRPr="00A40334" w:rsidRDefault="00E5415D"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368" w:type="dxa"/>
            <w:tcBorders>
              <w:top w:val="outset" w:sz="6" w:space="0" w:color="000000"/>
              <w:left w:val="outset" w:sz="6" w:space="0" w:color="000000"/>
              <w:bottom w:val="outset" w:sz="6" w:space="0" w:color="000000"/>
              <w:right w:val="outset" w:sz="6" w:space="0" w:color="000000"/>
            </w:tcBorders>
          </w:tcPr>
          <w:p w14:paraId="6298FE1A" w14:textId="1573C5E8" w:rsidR="00B73A39" w:rsidRPr="00A40334" w:rsidRDefault="00D0362A"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20.12.2027</w:t>
            </w:r>
          </w:p>
        </w:tc>
        <w:tc>
          <w:tcPr>
            <w:tcW w:w="4632" w:type="dxa"/>
            <w:tcBorders>
              <w:top w:val="outset" w:sz="6" w:space="0" w:color="000000"/>
              <w:left w:val="outset" w:sz="6" w:space="0" w:color="000000"/>
              <w:bottom w:val="outset" w:sz="6" w:space="0" w:color="000000"/>
              <w:right w:val="outset" w:sz="6" w:space="0" w:color="000000"/>
            </w:tcBorders>
            <w:vAlign w:val="bottom"/>
          </w:tcPr>
          <w:p w14:paraId="22590C2E" w14:textId="48F94038" w:rsidR="00B73A39" w:rsidRPr="00A40334" w:rsidRDefault="00B73A39" w:rsidP="00E249A8">
            <w:pPr>
              <w:jc w:val="right"/>
              <w:rPr>
                <w:rFonts w:ascii="Times New Roman" w:hAnsi="Times New Roman" w:cs="Times New Roman"/>
                <w:color w:val="000000"/>
                <w:sz w:val="24"/>
                <w:szCs w:val="24"/>
              </w:rPr>
            </w:pPr>
            <w:r w:rsidRPr="00A40334">
              <w:rPr>
                <w:rFonts w:ascii="Times New Roman" w:hAnsi="Times New Roman" w:cs="Times New Roman"/>
                <w:color w:val="000000"/>
                <w:sz w:val="24"/>
                <w:szCs w:val="24"/>
              </w:rPr>
              <w:t>1</w:t>
            </w:r>
            <w:r w:rsidR="00E5415D">
              <w:rPr>
                <w:rFonts w:ascii="Times New Roman" w:hAnsi="Times New Roman" w:cs="Times New Roman"/>
                <w:color w:val="000000"/>
                <w:sz w:val="24"/>
                <w:szCs w:val="24"/>
              </w:rPr>
              <w:t xml:space="preserve"> 0</w:t>
            </w:r>
            <w:r w:rsidRPr="00A40334">
              <w:rPr>
                <w:rFonts w:ascii="Times New Roman" w:hAnsi="Times New Roman" w:cs="Times New Roman"/>
                <w:color w:val="000000"/>
                <w:sz w:val="24"/>
                <w:szCs w:val="24"/>
              </w:rPr>
              <w:t>00 000,00</w:t>
            </w:r>
          </w:p>
        </w:tc>
      </w:tr>
      <w:tr w:rsidR="00763348" w:rsidRPr="00A40334" w14:paraId="2F0580FB" w14:textId="77777777" w:rsidTr="00E249A8">
        <w:trPr>
          <w:tblCellSpacing w:w="0" w:type="dxa"/>
        </w:trPr>
        <w:tc>
          <w:tcPr>
            <w:tcW w:w="1994" w:type="dxa"/>
            <w:tcBorders>
              <w:top w:val="outset" w:sz="6" w:space="0" w:color="000000"/>
              <w:left w:val="outset" w:sz="6" w:space="0" w:color="000000"/>
              <w:bottom w:val="outset" w:sz="6" w:space="0" w:color="000000"/>
              <w:right w:val="outset" w:sz="6" w:space="0" w:color="000000"/>
            </w:tcBorders>
            <w:hideMark/>
          </w:tcPr>
          <w:p w14:paraId="0665A623" w14:textId="74F0960D" w:rsidR="00763348" w:rsidRPr="00A40334" w:rsidRDefault="00E5415D"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2028</w:t>
            </w:r>
          </w:p>
        </w:tc>
        <w:tc>
          <w:tcPr>
            <w:tcW w:w="2368" w:type="dxa"/>
            <w:tcBorders>
              <w:top w:val="outset" w:sz="6" w:space="0" w:color="000000"/>
              <w:left w:val="outset" w:sz="6" w:space="0" w:color="000000"/>
              <w:bottom w:val="outset" w:sz="6" w:space="0" w:color="000000"/>
              <w:right w:val="outset" w:sz="6" w:space="0" w:color="000000"/>
            </w:tcBorders>
            <w:hideMark/>
          </w:tcPr>
          <w:p w14:paraId="04A330AF" w14:textId="52BC2866" w:rsidR="00763348" w:rsidRPr="00A40334" w:rsidRDefault="00D0362A"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20.12.2028</w:t>
            </w:r>
          </w:p>
        </w:tc>
        <w:tc>
          <w:tcPr>
            <w:tcW w:w="4632" w:type="dxa"/>
            <w:tcBorders>
              <w:top w:val="outset" w:sz="6" w:space="0" w:color="000000"/>
              <w:left w:val="outset" w:sz="6" w:space="0" w:color="000000"/>
              <w:bottom w:val="outset" w:sz="6" w:space="0" w:color="000000"/>
              <w:right w:val="outset" w:sz="6" w:space="0" w:color="000000"/>
            </w:tcBorders>
            <w:vAlign w:val="bottom"/>
          </w:tcPr>
          <w:p w14:paraId="038F643F" w14:textId="77777777" w:rsidR="00763348" w:rsidRPr="00A40334" w:rsidRDefault="00763348" w:rsidP="00E249A8">
            <w:pPr>
              <w:jc w:val="right"/>
              <w:rPr>
                <w:rFonts w:ascii="Times New Roman" w:hAnsi="Times New Roman" w:cs="Times New Roman"/>
                <w:color w:val="000000"/>
                <w:sz w:val="24"/>
                <w:szCs w:val="24"/>
              </w:rPr>
            </w:pPr>
            <w:r w:rsidRPr="00A40334">
              <w:rPr>
                <w:rFonts w:ascii="Times New Roman" w:hAnsi="Times New Roman" w:cs="Times New Roman"/>
                <w:color w:val="000000"/>
                <w:sz w:val="24"/>
                <w:szCs w:val="24"/>
              </w:rPr>
              <w:t>1</w:t>
            </w:r>
            <w:r w:rsidR="00B73A39" w:rsidRPr="00A40334">
              <w:rPr>
                <w:rFonts w:ascii="Times New Roman" w:hAnsi="Times New Roman" w:cs="Times New Roman"/>
                <w:color w:val="000000"/>
                <w:sz w:val="24"/>
                <w:szCs w:val="24"/>
              </w:rPr>
              <w:t xml:space="preserve"> </w:t>
            </w:r>
            <w:r w:rsidRPr="00A40334">
              <w:rPr>
                <w:rFonts w:ascii="Times New Roman" w:hAnsi="Times New Roman" w:cs="Times New Roman"/>
                <w:color w:val="000000"/>
                <w:sz w:val="24"/>
                <w:szCs w:val="24"/>
              </w:rPr>
              <w:t>0</w:t>
            </w:r>
            <w:r w:rsidR="00B73A39" w:rsidRPr="00A40334">
              <w:rPr>
                <w:rFonts w:ascii="Times New Roman" w:hAnsi="Times New Roman" w:cs="Times New Roman"/>
                <w:color w:val="000000"/>
                <w:sz w:val="24"/>
                <w:szCs w:val="24"/>
              </w:rPr>
              <w:t>0</w:t>
            </w:r>
            <w:r w:rsidRPr="00A40334">
              <w:rPr>
                <w:rFonts w:ascii="Times New Roman" w:hAnsi="Times New Roman" w:cs="Times New Roman"/>
                <w:color w:val="000000"/>
                <w:sz w:val="24"/>
                <w:szCs w:val="24"/>
              </w:rPr>
              <w:t>0 000,00</w:t>
            </w:r>
          </w:p>
        </w:tc>
      </w:tr>
      <w:tr w:rsidR="00763348" w:rsidRPr="00A40334" w14:paraId="2399C8AD" w14:textId="77777777" w:rsidTr="00E249A8">
        <w:trPr>
          <w:tblCellSpacing w:w="0" w:type="dxa"/>
        </w:trPr>
        <w:tc>
          <w:tcPr>
            <w:tcW w:w="1994" w:type="dxa"/>
            <w:tcBorders>
              <w:top w:val="outset" w:sz="6" w:space="0" w:color="000000"/>
              <w:left w:val="outset" w:sz="6" w:space="0" w:color="000000"/>
              <w:bottom w:val="outset" w:sz="6" w:space="0" w:color="000000"/>
              <w:right w:val="outset" w:sz="6" w:space="0" w:color="000000"/>
            </w:tcBorders>
            <w:hideMark/>
          </w:tcPr>
          <w:p w14:paraId="0131EA97" w14:textId="006D6E70" w:rsidR="00763348" w:rsidRPr="00A40334" w:rsidRDefault="00E5415D"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2029</w:t>
            </w:r>
          </w:p>
        </w:tc>
        <w:tc>
          <w:tcPr>
            <w:tcW w:w="2368" w:type="dxa"/>
            <w:tcBorders>
              <w:top w:val="outset" w:sz="6" w:space="0" w:color="000000"/>
              <w:left w:val="outset" w:sz="6" w:space="0" w:color="000000"/>
              <w:bottom w:val="outset" w:sz="6" w:space="0" w:color="000000"/>
              <w:right w:val="outset" w:sz="6" w:space="0" w:color="000000"/>
            </w:tcBorders>
            <w:hideMark/>
          </w:tcPr>
          <w:p w14:paraId="73014851" w14:textId="57FC0D45" w:rsidR="00763348" w:rsidRPr="00A40334" w:rsidRDefault="00763348" w:rsidP="00E249A8">
            <w:pPr>
              <w:spacing w:before="100" w:beforeAutospacing="1" w:after="119"/>
              <w:jc w:val="center"/>
              <w:rPr>
                <w:rFonts w:ascii="Times New Roman" w:eastAsia="Times New Roman" w:hAnsi="Times New Roman" w:cs="Times New Roman"/>
                <w:sz w:val="24"/>
                <w:szCs w:val="24"/>
              </w:rPr>
            </w:pPr>
            <w:r w:rsidRPr="00A40334">
              <w:rPr>
                <w:rFonts w:ascii="Times New Roman" w:eastAsia="Times New Roman" w:hAnsi="Times New Roman" w:cs="Times New Roman"/>
                <w:sz w:val="24"/>
                <w:szCs w:val="24"/>
              </w:rPr>
              <w:t>20</w:t>
            </w:r>
            <w:r w:rsidR="00D0362A">
              <w:rPr>
                <w:rFonts w:ascii="Times New Roman" w:eastAsia="Times New Roman" w:hAnsi="Times New Roman" w:cs="Times New Roman"/>
                <w:sz w:val="24"/>
                <w:szCs w:val="24"/>
              </w:rPr>
              <w:t>.12.2029</w:t>
            </w:r>
          </w:p>
        </w:tc>
        <w:tc>
          <w:tcPr>
            <w:tcW w:w="4632" w:type="dxa"/>
            <w:tcBorders>
              <w:top w:val="outset" w:sz="6" w:space="0" w:color="000000"/>
              <w:left w:val="outset" w:sz="6" w:space="0" w:color="000000"/>
              <w:bottom w:val="outset" w:sz="6" w:space="0" w:color="000000"/>
              <w:right w:val="outset" w:sz="6" w:space="0" w:color="000000"/>
            </w:tcBorders>
            <w:vAlign w:val="bottom"/>
          </w:tcPr>
          <w:p w14:paraId="134044BD" w14:textId="27DEAF2A" w:rsidR="00763348" w:rsidRPr="00A40334" w:rsidRDefault="00E5415D" w:rsidP="00E249A8">
            <w:pPr>
              <w:jc w:val="right"/>
              <w:rPr>
                <w:rFonts w:ascii="Times New Roman" w:hAnsi="Times New Roman" w:cs="Times New Roman"/>
                <w:color w:val="000000"/>
                <w:sz w:val="24"/>
                <w:szCs w:val="24"/>
              </w:rPr>
            </w:pPr>
            <w:r>
              <w:rPr>
                <w:rFonts w:ascii="Times New Roman" w:hAnsi="Times New Roman" w:cs="Times New Roman"/>
                <w:color w:val="000000"/>
                <w:sz w:val="24"/>
                <w:szCs w:val="24"/>
              </w:rPr>
              <w:t>1 5</w:t>
            </w:r>
            <w:r w:rsidR="00763348" w:rsidRPr="00A40334">
              <w:rPr>
                <w:rFonts w:ascii="Times New Roman" w:hAnsi="Times New Roman" w:cs="Times New Roman"/>
                <w:color w:val="000000"/>
                <w:sz w:val="24"/>
                <w:szCs w:val="24"/>
              </w:rPr>
              <w:t>00 000,00</w:t>
            </w:r>
          </w:p>
        </w:tc>
      </w:tr>
      <w:tr w:rsidR="00763348" w:rsidRPr="00A40334" w14:paraId="2E7C8FDC" w14:textId="77777777" w:rsidTr="00E249A8">
        <w:trPr>
          <w:tblCellSpacing w:w="0" w:type="dxa"/>
        </w:trPr>
        <w:tc>
          <w:tcPr>
            <w:tcW w:w="1994" w:type="dxa"/>
            <w:tcBorders>
              <w:top w:val="outset" w:sz="6" w:space="0" w:color="000000"/>
              <w:left w:val="outset" w:sz="6" w:space="0" w:color="000000"/>
              <w:bottom w:val="outset" w:sz="6" w:space="0" w:color="000000"/>
              <w:right w:val="outset" w:sz="6" w:space="0" w:color="000000"/>
            </w:tcBorders>
            <w:hideMark/>
          </w:tcPr>
          <w:p w14:paraId="5DB4494C" w14:textId="08639AA6" w:rsidR="00763348" w:rsidRPr="00A40334" w:rsidRDefault="00E5415D"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2030</w:t>
            </w:r>
          </w:p>
        </w:tc>
        <w:tc>
          <w:tcPr>
            <w:tcW w:w="2368" w:type="dxa"/>
            <w:tcBorders>
              <w:top w:val="outset" w:sz="6" w:space="0" w:color="000000"/>
              <w:left w:val="outset" w:sz="6" w:space="0" w:color="000000"/>
              <w:bottom w:val="outset" w:sz="6" w:space="0" w:color="000000"/>
              <w:right w:val="outset" w:sz="6" w:space="0" w:color="000000"/>
            </w:tcBorders>
            <w:hideMark/>
          </w:tcPr>
          <w:p w14:paraId="686CC824" w14:textId="41101CE5" w:rsidR="00763348" w:rsidRPr="00A40334" w:rsidRDefault="00A40334" w:rsidP="00E249A8">
            <w:pPr>
              <w:spacing w:before="100" w:beforeAutospacing="1" w:after="119"/>
              <w:jc w:val="center"/>
              <w:rPr>
                <w:rFonts w:ascii="Times New Roman" w:eastAsia="Times New Roman" w:hAnsi="Times New Roman" w:cs="Times New Roman"/>
                <w:sz w:val="24"/>
                <w:szCs w:val="24"/>
              </w:rPr>
            </w:pPr>
            <w:r w:rsidRPr="00A40334">
              <w:rPr>
                <w:rFonts w:ascii="Times New Roman" w:eastAsia="Times New Roman" w:hAnsi="Times New Roman" w:cs="Times New Roman"/>
                <w:sz w:val="24"/>
                <w:szCs w:val="24"/>
              </w:rPr>
              <w:t>20.12.2</w:t>
            </w:r>
            <w:r w:rsidR="00D0362A">
              <w:rPr>
                <w:rFonts w:ascii="Times New Roman" w:eastAsia="Times New Roman" w:hAnsi="Times New Roman" w:cs="Times New Roman"/>
                <w:sz w:val="24"/>
                <w:szCs w:val="24"/>
              </w:rPr>
              <w:t>030</w:t>
            </w:r>
          </w:p>
        </w:tc>
        <w:tc>
          <w:tcPr>
            <w:tcW w:w="4632" w:type="dxa"/>
            <w:tcBorders>
              <w:top w:val="outset" w:sz="6" w:space="0" w:color="000000"/>
              <w:left w:val="outset" w:sz="6" w:space="0" w:color="000000"/>
              <w:bottom w:val="outset" w:sz="6" w:space="0" w:color="000000"/>
              <w:right w:val="outset" w:sz="6" w:space="0" w:color="000000"/>
            </w:tcBorders>
            <w:vAlign w:val="bottom"/>
          </w:tcPr>
          <w:p w14:paraId="3046FD9F" w14:textId="0A88570E" w:rsidR="00763348" w:rsidRPr="00A40334" w:rsidRDefault="00E5415D" w:rsidP="00E249A8">
            <w:pPr>
              <w:jc w:val="right"/>
              <w:rPr>
                <w:rFonts w:ascii="Times New Roman" w:hAnsi="Times New Roman" w:cs="Times New Roman"/>
                <w:color w:val="000000"/>
                <w:sz w:val="24"/>
                <w:szCs w:val="24"/>
              </w:rPr>
            </w:pPr>
            <w:r>
              <w:rPr>
                <w:rFonts w:ascii="Times New Roman" w:hAnsi="Times New Roman" w:cs="Times New Roman"/>
                <w:color w:val="000000"/>
                <w:sz w:val="24"/>
                <w:szCs w:val="24"/>
              </w:rPr>
              <w:t>1 5</w:t>
            </w:r>
            <w:r w:rsidR="00763348" w:rsidRPr="00A40334">
              <w:rPr>
                <w:rFonts w:ascii="Times New Roman" w:hAnsi="Times New Roman" w:cs="Times New Roman"/>
                <w:color w:val="000000"/>
                <w:sz w:val="24"/>
                <w:szCs w:val="24"/>
              </w:rPr>
              <w:t>00 000,00</w:t>
            </w:r>
          </w:p>
        </w:tc>
      </w:tr>
      <w:tr w:rsidR="00763348" w:rsidRPr="00A40334" w14:paraId="705A6128" w14:textId="77777777" w:rsidTr="00E249A8">
        <w:trPr>
          <w:tblCellSpacing w:w="0" w:type="dxa"/>
        </w:trPr>
        <w:tc>
          <w:tcPr>
            <w:tcW w:w="1994" w:type="dxa"/>
            <w:tcBorders>
              <w:top w:val="outset" w:sz="6" w:space="0" w:color="000000"/>
              <w:left w:val="outset" w:sz="6" w:space="0" w:color="000000"/>
              <w:bottom w:val="outset" w:sz="6" w:space="0" w:color="000000"/>
              <w:right w:val="outset" w:sz="6" w:space="0" w:color="000000"/>
            </w:tcBorders>
            <w:hideMark/>
          </w:tcPr>
          <w:p w14:paraId="7BA7AF41" w14:textId="11032ED7" w:rsidR="00763348" w:rsidRPr="00A40334" w:rsidRDefault="00E5415D"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2031</w:t>
            </w:r>
          </w:p>
        </w:tc>
        <w:tc>
          <w:tcPr>
            <w:tcW w:w="2368" w:type="dxa"/>
            <w:tcBorders>
              <w:top w:val="outset" w:sz="6" w:space="0" w:color="000000"/>
              <w:left w:val="outset" w:sz="6" w:space="0" w:color="000000"/>
              <w:bottom w:val="outset" w:sz="6" w:space="0" w:color="000000"/>
              <w:right w:val="outset" w:sz="6" w:space="0" w:color="000000"/>
            </w:tcBorders>
            <w:hideMark/>
          </w:tcPr>
          <w:p w14:paraId="6AFB43A0" w14:textId="579A39F6" w:rsidR="00763348" w:rsidRPr="00A40334" w:rsidRDefault="00D0362A"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20.12.2031</w:t>
            </w:r>
          </w:p>
        </w:tc>
        <w:tc>
          <w:tcPr>
            <w:tcW w:w="4632" w:type="dxa"/>
            <w:tcBorders>
              <w:top w:val="outset" w:sz="6" w:space="0" w:color="000000"/>
              <w:left w:val="outset" w:sz="6" w:space="0" w:color="000000"/>
              <w:bottom w:val="outset" w:sz="6" w:space="0" w:color="000000"/>
              <w:right w:val="outset" w:sz="6" w:space="0" w:color="000000"/>
            </w:tcBorders>
            <w:vAlign w:val="bottom"/>
          </w:tcPr>
          <w:p w14:paraId="445E4A6F" w14:textId="7AA1337F" w:rsidR="00763348" w:rsidRPr="00A40334" w:rsidRDefault="00E5415D" w:rsidP="00E249A8">
            <w:pPr>
              <w:jc w:val="right"/>
              <w:rPr>
                <w:rFonts w:ascii="Times New Roman" w:hAnsi="Times New Roman" w:cs="Times New Roman"/>
                <w:color w:val="000000"/>
                <w:sz w:val="24"/>
                <w:szCs w:val="24"/>
              </w:rPr>
            </w:pPr>
            <w:r>
              <w:rPr>
                <w:rFonts w:ascii="Times New Roman" w:hAnsi="Times New Roman" w:cs="Times New Roman"/>
                <w:color w:val="000000"/>
                <w:sz w:val="24"/>
                <w:szCs w:val="24"/>
              </w:rPr>
              <w:t>1 5</w:t>
            </w:r>
            <w:r w:rsidR="00763348" w:rsidRPr="00A40334">
              <w:rPr>
                <w:rFonts w:ascii="Times New Roman" w:hAnsi="Times New Roman" w:cs="Times New Roman"/>
                <w:color w:val="000000"/>
                <w:sz w:val="24"/>
                <w:szCs w:val="24"/>
              </w:rPr>
              <w:t>00 000,00</w:t>
            </w:r>
          </w:p>
        </w:tc>
      </w:tr>
      <w:tr w:rsidR="00763348" w:rsidRPr="00A40334" w14:paraId="65EC8F87" w14:textId="77777777" w:rsidTr="00E249A8">
        <w:trPr>
          <w:tblCellSpacing w:w="0" w:type="dxa"/>
        </w:trPr>
        <w:tc>
          <w:tcPr>
            <w:tcW w:w="1994" w:type="dxa"/>
            <w:tcBorders>
              <w:top w:val="outset" w:sz="6" w:space="0" w:color="000000"/>
              <w:left w:val="outset" w:sz="6" w:space="0" w:color="000000"/>
              <w:bottom w:val="outset" w:sz="6" w:space="0" w:color="000000"/>
              <w:right w:val="outset" w:sz="6" w:space="0" w:color="000000"/>
            </w:tcBorders>
            <w:hideMark/>
          </w:tcPr>
          <w:p w14:paraId="564E3DC1" w14:textId="2F01BDD1" w:rsidR="00763348" w:rsidRPr="00A40334" w:rsidRDefault="00E5415D"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2032</w:t>
            </w:r>
          </w:p>
        </w:tc>
        <w:tc>
          <w:tcPr>
            <w:tcW w:w="2368" w:type="dxa"/>
            <w:tcBorders>
              <w:top w:val="outset" w:sz="6" w:space="0" w:color="000000"/>
              <w:left w:val="outset" w:sz="6" w:space="0" w:color="000000"/>
              <w:bottom w:val="outset" w:sz="6" w:space="0" w:color="000000"/>
              <w:right w:val="outset" w:sz="6" w:space="0" w:color="000000"/>
            </w:tcBorders>
            <w:hideMark/>
          </w:tcPr>
          <w:p w14:paraId="12A409A1" w14:textId="07EA4565" w:rsidR="00763348" w:rsidRPr="00A40334" w:rsidRDefault="00D0362A"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20.12.2032</w:t>
            </w:r>
          </w:p>
        </w:tc>
        <w:tc>
          <w:tcPr>
            <w:tcW w:w="4632" w:type="dxa"/>
            <w:tcBorders>
              <w:top w:val="outset" w:sz="6" w:space="0" w:color="000000"/>
              <w:left w:val="outset" w:sz="6" w:space="0" w:color="000000"/>
              <w:bottom w:val="outset" w:sz="6" w:space="0" w:color="000000"/>
              <w:right w:val="outset" w:sz="6" w:space="0" w:color="000000"/>
            </w:tcBorders>
            <w:vAlign w:val="bottom"/>
          </w:tcPr>
          <w:p w14:paraId="3A122A46" w14:textId="0C3F2FB9" w:rsidR="00763348" w:rsidRPr="00A40334" w:rsidRDefault="00E5415D" w:rsidP="00E249A8">
            <w:pPr>
              <w:jc w:val="right"/>
              <w:rPr>
                <w:rFonts w:ascii="Times New Roman" w:hAnsi="Times New Roman" w:cs="Times New Roman"/>
                <w:color w:val="000000"/>
                <w:sz w:val="24"/>
                <w:szCs w:val="24"/>
              </w:rPr>
            </w:pPr>
            <w:r>
              <w:rPr>
                <w:rFonts w:ascii="Times New Roman" w:hAnsi="Times New Roman" w:cs="Times New Roman"/>
                <w:color w:val="000000"/>
                <w:sz w:val="24"/>
                <w:szCs w:val="24"/>
              </w:rPr>
              <w:t>1 5</w:t>
            </w:r>
            <w:r w:rsidR="00763348" w:rsidRPr="00A40334">
              <w:rPr>
                <w:rFonts w:ascii="Times New Roman" w:hAnsi="Times New Roman" w:cs="Times New Roman"/>
                <w:color w:val="000000"/>
                <w:sz w:val="24"/>
                <w:szCs w:val="24"/>
              </w:rPr>
              <w:t>00 000,00</w:t>
            </w:r>
          </w:p>
        </w:tc>
      </w:tr>
      <w:tr w:rsidR="00763348" w:rsidRPr="00A40334" w14:paraId="6D9AD50F" w14:textId="77777777" w:rsidTr="00E249A8">
        <w:trPr>
          <w:tblCellSpacing w:w="0" w:type="dxa"/>
        </w:trPr>
        <w:tc>
          <w:tcPr>
            <w:tcW w:w="1994" w:type="dxa"/>
            <w:tcBorders>
              <w:top w:val="outset" w:sz="6" w:space="0" w:color="000000"/>
              <w:left w:val="outset" w:sz="6" w:space="0" w:color="000000"/>
              <w:bottom w:val="outset" w:sz="6" w:space="0" w:color="000000"/>
              <w:right w:val="outset" w:sz="6" w:space="0" w:color="000000"/>
            </w:tcBorders>
            <w:hideMark/>
          </w:tcPr>
          <w:p w14:paraId="3F4B0E8D" w14:textId="38456581" w:rsidR="00763348" w:rsidRPr="00A40334" w:rsidRDefault="00E5415D"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2033</w:t>
            </w:r>
          </w:p>
        </w:tc>
        <w:tc>
          <w:tcPr>
            <w:tcW w:w="2368" w:type="dxa"/>
            <w:tcBorders>
              <w:top w:val="outset" w:sz="6" w:space="0" w:color="000000"/>
              <w:left w:val="outset" w:sz="6" w:space="0" w:color="000000"/>
              <w:bottom w:val="outset" w:sz="6" w:space="0" w:color="000000"/>
              <w:right w:val="outset" w:sz="6" w:space="0" w:color="000000"/>
            </w:tcBorders>
            <w:hideMark/>
          </w:tcPr>
          <w:p w14:paraId="3D7A0F44" w14:textId="3EE6167F" w:rsidR="00763348" w:rsidRPr="00A40334" w:rsidRDefault="00D0362A"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20.12.2033</w:t>
            </w:r>
          </w:p>
        </w:tc>
        <w:tc>
          <w:tcPr>
            <w:tcW w:w="4632" w:type="dxa"/>
            <w:tcBorders>
              <w:top w:val="outset" w:sz="6" w:space="0" w:color="000000"/>
              <w:left w:val="outset" w:sz="6" w:space="0" w:color="000000"/>
              <w:bottom w:val="outset" w:sz="6" w:space="0" w:color="000000"/>
              <w:right w:val="outset" w:sz="6" w:space="0" w:color="000000"/>
            </w:tcBorders>
            <w:vAlign w:val="bottom"/>
          </w:tcPr>
          <w:p w14:paraId="0EA86797" w14:textId="4C8395E0" w:rsidR="00763348" w:rsidRPr="00A40334" w:rsidRDefault="00E5415D" w:rsidP="00E249A8">
            <w:pPr>
              <w:jc w:val="right"/>
              <w:rPr>
                <w:rFonts w:ascii="Times New Roman" w:hAnsi="Times New Roman" w:cs="Times New Roman"/>
                <w:color w:val="000000"/>
                <w:sz w:val="24"/>
                <w:szCs w:val="24"/>
              </w:rPr>
            </w:pPr>
            <w:r>
              <w:rPr>
                <w:rFonts w:ascii="Times New Roman" w:hAnsi="Times New Roman" w:cs="Times New Roman"/>
                <w:color w:val="000000"/>
                <w:sz w:val="24"/>
                <w:szCs w:val="24"/>
              </w:rPr>
              <w:t>1 5</w:t>
            </w:r>
            <w:r w:rsidR="00763348" w:rsidRPr="00A40334">
              <w:rPr>
                <w:rFonts w:ascii="Times New Roman" w:hAnsi="Times New Roman" w:cs="Times New Roman"/>
                <w:color w:val="000000"/>
                <w:sz w:val="24"/>
                <w:szCs w:val="24"/>
              </w:rPr>
              <w:t>00 000,00</w:t>
            </w:r>
          </w:p>
        </w:tc>
      </w:tr>
      <w:tr w:rsidR="00763348" w:rsidRPr="00A40334" w14:paraId="6DF9AF40" w14:textId="77777777" w:rsidTr="00E249A8">
        <w:trPr>
          <w:tblCellSpacing w:w="0" w:type="dxa"/>
        </w:trPr>
        <w:tc>
          <w:tcPr>
            <w:tcW w:w="1994" w:type="dxa"/>
            <w:tcBorders>
              <w:top w:val="outset" w:sz="6" w:space="0" w:color="000000"/>
              <w:left w:val="outset" w:sz="6" w:space="0" w:color="000000"/>
              <w:bottom w:val="outset" w:sz="6" w:space="0" w:color="000000"/>
              <w:right w:val="outset" w:sz="6" w:space="0" w:color="000000"/>
            </w:tcBorders>
            <w:hideMark/>
          </w:tcPr>
          <w:p w14:paraId="67EC8C0B" w14:textId="7E2D76ED" w:rsidR="00763348" w:rsidRPr="00A40334" w:rsidRDefault="00E5415D"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2034</w:t>
            </w:r>
          </w:p>
        </w:tc>
        <w:tc>
          <w:tcPr>
            <w:tcW w:w="2368" w:type="dxa"/>
            <w:tcBorders>
              <w:top w:val="outset" w:sz="6" w:space="0" w:color="000000"/>
              <w:left w:val="outset" w:sz="6" w:space="0" w:color="000000"/>
              <w:bottom w:val="outset" w:sz="6" w:space="0" w:color="000000"/>
              <w:right w:val="outset" w:sz="6" w:space="0" w:color="000000"/>
            </w:tcBorders>
            <w:hideMark/>
          </w:tcPr>
          <w:p w14:paraId="78C57BE7" w14:textId="5D59FCBF" w:rsidR="00763348" w:rsidRPr="00A40334" w:rsidRDefault="00D0362A"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20.12.2034</w:t>
            </w:r>
          </w:p>
        </w:tc>
        <w:tc>
          <w:tcPr>
            <w:tcW w:w="4632" w:type="dxa"/>
            <w:tcBorders>
              <w:top w:val="outset" w:sz="6" w:space="0" w:color="000000"/>
              <w:left w:val="outset" w:sz="6" w:space="0" w:color="000000"/>
              <w:bottom w:val="outset" w:sz="6" w:space="0" w:color="000000"/>
              <w:right w:val="outset" w:sz="6" w:space="0" w:color="000000"/>
            </w:tcBorders>
            <w:vAlign w:val="bottom"/>
          </w:tcPr>
          <w:p w14:paraId="4B2F3B10" w14:textId="4917705A" w:rsidR="00763348" w:rsidRPr="00A40334" w:rsidRDefault="00A546A6" w:rsidP="00E249A8">
            <w:pPr>
              <w:jc w:val="right"/>
              <w:rPr>
                <w:rFonts w:ascii="Times New Roman" w:hAnsi="Times New Roman" w:cs="Times New Roman"/>
                <w:color w:val="000000"/>
                <w:sz w:val="24"/>
                <w:szCs w:val="24"/>
              </w:rPr>
            </w:pPr>
            <w:r>
              <w:rPr>
                <w:rFonts w:ascii="Times New Roman" w:hAnsi="Times New Roman" w:cs="Times New Roman"/>
                <w:color w:val="000000"/>
                <w:sz w:val="24"/>
                <w:szCs w:val="24"/>
              </w:rPr>
              <w:t>1 5</w:t>
            </w:r>
            <w:r w:rsidR="00763348" w:rsidRPr="00A40334">
              <w:rPr>
                <w:rFonts w:ascii="Times New Roman" w:hAnsi="Times New Roman" w:cs="Times New Roman"/>
                <w:color w:val="000000"/>
                <w:sz w:val="24"/>
                <w:szCs w:val="24"/>
              </w:rPr>
              <w:t>00 000,00</w:t>
            </w:r>
          </w:p>
        </w:tc>
      </w:tr>
      <w:tr w:rsidR="00763348" w:rsidRPr="00A40334" w14:paraId="4064A4C5" w14:textId="77777777" w:rsidTr="00E249A8">
        <w:trPr>
          <w:tblCellSpacing w:w="0" w:type="dxa"/>
        </w:trPr>
        <w:tc>
          <w:tcPr>
            <w:tcW w:w="1994" w:type="dxa"/>
            <w:tcBorders>
              <w:top w:val="outset" w:sz="6" w:space="0" w:color="000000"/>
              <w:left w:val="outset" w:sz="6" w:space="0" w:color="000000"/>
              <w:bottom w:val="outset" w:sz="6" w:space="0" w:color="000000"/>
              <w:right w:val="outset" w:sz="6" w:space="0" w:color="000000"/>
            </w:tcBorders>
            <w:hideMark/>
          </w:tcPr>
          <w:p w14:paraId="1EC50D4F" w14:textId="5ABE3A1D" w:rsidR="00763348" w:rsidRPr="00A40334" w:rsidRDefault="00E5415D"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2035</w:t>
            </w:r>
          </w:p>
        </w:tc>
        <w:tc>
          <w:tcPr>
            <w:tcW w:w="2368" w:type="dxa"/>
            <w:tcBorders>
              <w:top w:val="outset" w:sz="6" w:space="0" w:color="000000"/>
              <w:left w:val="outset" w:sz="6" w:space="0" w:color="000000"/>
              <w:bottom w:val="outset" w:sz="6" w:space="0" w:color="000000"/>
              <w:right w:val="outset" w:sz="6" w:space="0" w:color="000000"/>
            </w:tcBorders>
            <w:hideMark/>
          </w:tcPr>
          <w:p w14:paraId="089C4846" w14:textId="6413A299" w:rsidR="00763348" w:rsidRPr="00A40334" w:rsidRDefault="00D0362A"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20.12.2035</w:t>
            </w:r>
          </w:p>
        </w:tc>
        <w:tc>
          <w:tcPr>
            <w:tcW w:w="4632" w:type="dxa"/>
            <w:tcBorders>
              <w:top w:val="outset" w:sz="6" w:space="0" w:color="000000"/>
              <w:left w:val="outset" w:sz="6" w:space="0" w:color="000000"/>
              <w:bottom w:val="outset" w:sz="6" w:space="0" w:color="000000"/>
              <w:right w:val="outset" w:sz="6" w:space="0" w:color="000000"/>
            </w:tcBorders>
            <w:vAlign w:val="bottom"/>
          </w:tcPr>
          <w:p w14:paraId="6E8D5E39" w14:textId="1D7C4838" w:rsidR="00763348" w:rsidRPr="00A40334" w:rsidRDefault="00A546A6" w:rsidP="00E249A8">
            <w:pPr>
              <w:jc w:val="right"/>
              <w:rPr>
                <w:rFonts w:ascii="Times New Roman" w:hAnsi="Times New Roman" w:cs="Times New Roman"/>
                <w:color w:val="000000"/>
                <w:sz w:val="24"/>
                <w:szCs w:val="24"/>
              </w:rPr>
            </w:pPr>
            <w:r>
              <w:rPr>
                <w:rFonts w:ascii="Times New Roman" w:hAnsi="Times New Roman" w:cs="Times New Roman"/>
                <w:color w:val="000000"/>
                <w:sz w:val="24"/>
                <w:szCs w:val="24"/>
              </w:rPr>
              <w:t>1 7</w:t>
            </w:r>
            <w:r w:rsidR="00763348" w:rsidRPr="00A40334">
              <w:rPr>
                <w:rFonts w:ascii="Times New Roman" w:hAnsi="Times New Roman" w:cs="Times New Roman"/>
                <w:color w:val="000000"/>
                <w:sz w:val="24"/>
                <w:szCs w:val="24"/>
              </w:rPr>
              <w:t>00 000,00</w:t>
            </w:r>
          </w:p>
        </w:tc>
      </w:tr>
      <w:tr w:rsidR="00763348" w:rsidRPr="00A40334" w14:paraId="70DA826B" w14:textId="77777777" w:rsidTr="00E249A8">
        <w:trPr>
          <w:tblCellSpacing w:w="0" w:type="dxa"/>
        </w:trPr>
        <w:tc>
          <w:tcPr>
            <w:tcW w:w="1994" w:type="dxa"/>
            <w:tcBorders>
              <w:top w:val="outset" w:sz="6" w:space="0" w:color="000000"/>
              <w:left w:val="outset" w:sz="6" w:space="0" w:color="000000"/>
              <w:bottom w:val="outset" w:sz="6" w:space="0" w:color="000000"/>
              <w:right w:val="outset" w:sz="6" w:space="0" w:color="000000"/>
            </w:tcBorders>
            <w:hideMark/>
          </w:tcPr>
          <w:p w14:paraId="70120157" w14:textId="78AE1219" w:rsidR="00763348" w:rsidRPr="00A40334" w:rsidRDefault="00E5415D"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2036</w:t>
            </w:r>
          </w:p>
        </w:tc>
        <w:tc>
          <w:tcPr>
            <w:tcW w:w="2368" w:type="dxa"/>
            <w:tcBorders>
              <w:top w:val="outset" w:sz="6" w:space="0" w:color="000000"/>
              <w:left w:val="outset" w:sz="6" w:space="0" w:color="000000"/>
              <w:bottom w:val="outset" w:sz="6" w:space="0" w:color="000000"/>
              <w:right w:val="outset" w:sz="6" w:space="0" w:color="000000"/>
            </w:tcBorders>
            <w:hideMark/>
          </w:tcPr>
          <w:p w14:paraId="7DCA5665" w14:textId="37A1B2C9" w:rsidR="00763348" w:rsidRPr="00A40334" w:rsidRDefault="00D0362A" w:rsidP="00E249A8">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20.12.2036</w:t>
            </w:r>
          </w:p>
        </w:tc>
        <w:tc>
          <w:tcPr>
            <w:tcW w:w="4632" w:type="dxa"/>
            <w:tcBorders>
              <w:top w:val="outset" w:sz="6" w:space="0" w:color="000000"/>
              <w:left w:val="outset" w:sz="6" w:space="0" w:color="000000"/>
              <w:bottom w:val="outset" w:sz="6" w:space="0" w:color="000000"/>
              <w:right w:val="outset" w:sz="6" w:space="0" w:color="000000"/>
            </w:tcBorders>
            <w:vAlign w:val="bottom"/>
          </w:tcPr>
          <w:p w14:paraId="56616131" w14:textId="124D0C67" w:rsidR="00763348" w:rsidRPr="00A40334" w:rsidRDefault="00A546A6" w:rsidP="00E249A8">
            <w:pPr>
              <w:jc w:val="right"/>
              <w:rPr>
                <w:rFonts w:ascii="Times New Roman" w:hAnsi="Times New Roman" w:cs="Times New Roman"/>
                <w:color w:val="000000"/>
                <w:sz w:val="24"/>
                <w:szCs w:val="24"/>
              </w:rPr>
            </w:pPr>
            <w:r>
              <w:rPr>
                <w:rFonts w:ascii="Times New Roman" w:hAnsi="Times New Roman" w:cs="Times New Roman"/>
                <w:color w:val="000000"/>
                <w:sz w:val="24"/>
                <w:szCs w:val="24"/>
              </w:rPr>
              <w:t>2 0</w:t>
            </w:r>
            <w:r w:rsidR="00763348" w:rsidRPr="00A40334">
              <w:rPr>
                <w:rFonts w:ascii="Times New Roman" w:hAnsi="Times New Roman" w:cs="Times New Roman"/>
                <w:color w:val="000000"/>
                <w:sz w:val="24"/>
                <w:szCs w:val="24"/>
              </w:rPr>
              <w:t>00 000,00</w:t>
            </w:r>
          </w:p>
        </w:tc>
      </w:tr>
      <w:tr w:rsidR="00763348" w:rsidRPr="00A40334" w14:paraId="78C5FA12" w14:textId="77777777" w:rsidTr="00E249A8">
        <w:trPr>
          <w:tblCellSpacing w:w="0" w:type="dxa"/>
        </w:trPr>
        <w:tc>
          <w:tcPr>
            <w:tcW w:w="4362" w:type="dxa"/>
            <w:gridSpan w:val="2"/>
            <w:tcBorders>
              <w:top w:val="outset" w:sz="6" w:space="0" w:color="000000"/>
              <w:left w:val="outset" w:sz="6" w:space="0" w:color="000000"/>
              <w:bottom w:val="outset" w:sz="6" w:space="0" w:color="000000"/>
              <w:right w:val="outset" w:sz="6" w:space="0" w:color="000000"/>
            </w:tcBorders>
            <w:hideMark/>
          </w:tcPr>
          <w:p w14:paraId="09CA391D" w14:textId="77777777" w:rsidR="00763348" w:rsidRPr="00A40334" w:rsidRDefault="00763348" w:rsidP="00E249A8">
            <w:pPr>
              <w:spacing w:before="100" w:beforeAutospacing="1" w:after="119"/>
              <w:jc w:val="right"/>
              <w:rPr>
                <w:rFonts w:ascii="Times New Roman" w:eastAsia="Times New Roman" w:hAnsi="Times New Roman" w:cs="Times New Roman"/>
                <w:sz w:val="24"/>
                <w:szCs w:val="24"/>
              </w:rPr>
            </w:pPr>
            <w:r w:rsidRPr="00A40334">
              <w:rPr>
                <w:rFonts w:ascii="Times New Roman" w:eastAsia="Times New Roman" w:hAnsi="Times New Roman" w:cs="Times New Roman"/>
                <w:sz w:val="24"/>
                <w:szCs w:val="24"/>
              </w:rPr>
              <w:t>Razem:</w:t>
            </w:r>
          </w:p>
        </w:tc>
        <w:tc>
          <w:tcPr>
            <w:tcW w:w="4632" w:type="dxa"/>
            <w:tcBorders>
              <w:top w:val="outset" w:sz="6" w:space="0" w:color="000000"/>
              <w:left w:val="outset" w:sz="6" w:space="0" w:color="000000"/>
              <w:bottom w:val="outset" w:sz="6" w:space="0" w:color="000000"/>
              <w:right w:val="outset" w:sz="6" w:space="0" w:color="000000"/>
            </w:tcBorders>
          </w:tcPr>
          <w:p w14:paraId="2DFDB2ED" w14:textId="0FC512B9" w:rsidR="00763348" w:rsidRPr="00A40334" w:rsidRDefault="00A546A6" w:rsidP="00E249A8">
            <w:pPr>
              <w:spacing w:before="100" w:beforeAutospacing="1" w:after="11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15 1</w:t>
            </w:r>
            <w:r w:rsidR="00763348" w:rsidRPr="00A40334">
              <w:rPr>
                <w:rFonts w:ascii="Times New Roman" w:eastAsia="Times New Roman" w:hAnsi="Times New Roman" w:cs="Times New Roman"/>
                <w:sz w:val="24"/>
                <w:szCs w:val="24"/>
              </w:rPr>
              <w:t>00 000,00</w:t>
            </w:r>
          </w:p>
        </w:tc>
      </w:tr>
    </w:tbl>
    <w:p w14:paraId="5E178BC8" w14:textId="77777777" w:rsidR="00763348" w:rsidRPr="00A40334" w:rsidRDefault="00763348" w:rsidP="00763348">
      <w:pPr>
        <w:spacing w:before="120" w:after="120"/>
        <w:jc w:val="both"/>
        <w:rPr>
          <w:rFonts w:ascii="Times New Roman" w:hAnsi="Times New Roman" w:cs="Times New Roman"/>
          <w:bCs/>
          <w:sz w:val="24"/>
          <w:szCs w:val="24"/>
        </w:rPr>
      </w:pPr>
    </w:p>
    <w:p w14:paraId="485A729D" w14:textId="4595F83F" w:rsidR="00763348" w:rsidRPr="006A6E60" w:rsidRDefault="00763348" w:rsidP="00763348">
      <w:pPr>
        <w:spacing w:before="120" w:after="120"/>
        <w:ind w:left="284" w:hanging="284"/>
        <w:jc w:val="both"/>
        <w:rPr>
          <w:rFonts w:ascii="Times New Roman" w:hAnsi="Times New Roman" w:cs="Times New Roman"/>
          <w:bCs/>
          <w:sz w:val="24"/>
          <w:szCs w:val="24"/>
        </w:rPr>
      </w:pPr>
      <w:r w:rsidRPr="00A40334">
        <w:rPr>
          <w:rFonts w:ascii="Times New Roman" w:hAnsi="Times New Roman" w:cs="Times New Roman"/>
          <w:bCs/>
          <w:sz w:val="24"/>
          <w:szCs w:val="24"/>
        </w:rPr>
        <w:t>6.</w:t>
      </w:r>
      <w:r w:rsidRPr="00A40334">
        <w:rPr>
          <w:rFonts w:ascii="Times New Roman" w:hAnsi="Times New Roman" w:cs="Times New Roman"/>
          <w:bCs/>
          <w:sz w:val="24"/>
          <w:szCs w:val="24"/>
        </w:rPr>
        <w:tab/>
      </w:r>
      <w:r w:rsidRPr="006A6E60">
        <w:rPr>
          <w:rFonts w:ascii="Times New Roman" w:hAnsi="Times New Roman" w:cs="Times New Roman"/>
          <w:bCs/>
          <w:sz w:val="24"/>
          <w:szCs w:val="24"/>
        </w:rPr>
        <w:t xml:space="preserve">Spłata odsetek będzie następowała miesięcznie, w terminie </w:t>
      </w:r>
      <w:r w:rsidR="000216BE">
        <w:rPr>
          <w:rFonts w:ascii="Times New Roman" w:hAnsi="Times New Roman" w:cs="Times New Roman"/>
          <w:bCs/>
          <w:sz w:val="24"/>
          <w:szCs w:val="24"/>
        </w:rPr>
        <w:t>do 10</w:t>
      </w:r>
      <w:r w:rsidRPr="006A6E60">
        <w:rPr>
          <w:rFonts w:ascii="Times New Roman" w:hAnsi="Times New Roman" w:cs="Times New Roman"/>
          <w:bCs/>
          <w:sz w:val="24"/>
          <w:szCs w:val="24"/>
        </w:rPr>
        <w:t xml:space="preserve"> dnia </w:t>
      </w:r>
      <w:r w:rsidR="00016338">
        <w:rPr>
          <w:rFonts w:ascii="Times New Roman" w:hAnsi="Times New Roman" w:cs="Times New Roman"/>
          <w:bCs/>
          <w:sz w:val="24"/>
          <w:szCs w:val="24"/>
        </w:rPr>
        <w:t>następnego miesiąca za miesiąc poprzedni zgodnie</w:t>
      </w:r>
      <w:r w:rsidRPr="006A6E60">
        <w:rPr>
          <w:rFonts w:ascii="Times New Roman" w:hAnsi="Times New Roman" w:cs="Times New Roman"/>
          <w:bCs/>
          <w:sz w:val="24"/>
          <w:szCs w:val="24"/>
        </w:rPr>
        <w:t xml:space="preserve"> z informacją banku. Odsetki naliczane będą od kwoty aktualnego zadłużenia. Ostatnia spłata nastąpi do dnia </w:t>
      </w:r>
      <w:r w:rsidR="00A546A6">
        <w:rPr>
          <w:rFonts w:ascii="Times New Roman" w:hAnsi="Times New Roman" w:cs="Times New Roman"/>
          <w:bCs/>
          <w:sz w:val="24"/>
          <w:szCs w:val="24"/>
        </w:rPr>
        <w:t>20 grudnia 2036</w:t>
      </w:r>
      <w:r w:rsidRPr="006A6E60">
        <w:rPr>
          <w:rFonts w:ascii="Times New Roman" w:hAnsi="Times New Roman" w:cs="Times New Roman"/>
          <w:bCs/>
          <w:sz w:val="24"/>
          <w:szCs w:val="24"/>
        </w:rPr>
        <w:t xml:space="preserve"> r.</w:t>
      </w:r>
    </w:p>
    <w:p w14:paraId="50EBCDA5" w14:textId="77777777" w:rsidR="00763348" w:rsidRPr="00A40334" w:rsidRDefault="00763348" w:rsidP="00763348">
      <w:pPr>
        <w:spacing w:before="120" w:after="120"/>
        <w:ind w:left="284" w:hanging="284"/>
        <w:jc w:val="both"/>
        <w:rPr>
          <w:rFonts w:ascii="Times New Roman" w:hAnsi="Times New Roman" w:cs="Times New Roman"/>
          <w:bCs/>
          <w:sz w:val="24"/>
          <w:szCs w:val="24"/>
        </w:rPr>
      </w:pPr>
      <w:r w:rsidRPr="00A40334">
        <w:rPr>
          <w:rFonts w:ascii="Times New Roman" w:hAnsi="Times New Roman" w:cs="Times New Roman"/>
          <w:bCs/>
          <w:sz w:val="24"/>
          <w:szCs w:val="24"/>
        </w:rPr>
        <w:t>7.</w:t>
      </w:r>
      <w:r w:rsidRPr="00A40334">
        <w:rPr>
          <w:rFonts w:ascii="Times New Roman" w:hAnsi="Times New Roman" w:cs="Times New Roman"/>
          <w:bCs/>
          <w:sz w:val="24"/>
          <w:szCs w:val="24"/>
        </w:rPr>
        <w:tab/>
        <w:t>Za datę spłaty rat kapitałowych i odsetek należy przyjąć dzień wpływu należności na rachunek Wykonawcy. W przypadku, gdy termin spłaty kredytu i odsetek przypada na sobotę, niedzielę święta lub dni ustawowo wolne od pracy, termin spłaty zostaje zachowany, gdy zapłata nastąpi w pierwszym dniu roboczym przypadającym po tych dniach.</w:t>
      </w:r>
    </w:p>
    <w:p w14:paraId="013D2044" w14:textId="16186921" w:rsidR="00763348" w:rsidRPr="00A40334" w:rsidRDefault="00763348" w:rsidP="00763348">
      <w:pPr>
        <w:spacing w:before="120" w:after="120"/>
        <w:ind w:left="284" w:hanging="284"/>
        <w:jc w:val="both"/>
        <w:rPr>
          <w:rFonts w:ascii="Times New Roman" w:hAnsi="Times New Roman" w:cs="Times New Roman"/>
          <w:bCs/>
          <w:sz w:val="24"/>
          <w:szCs w:val="24"/>
        </w:rPr>
      </w:pPr>
      <w:r w:rsidRPr="00A40334">
        <w:rPr>
          <w:rFonts w:ascii="Times New Roman" w:hAnsi="Times New Roman" w:cs="Times New Roman"/>
          <w:bCs/>
          <w:sz w:val="24"/>
          <w:szCs w:val="24"/>
        </w:rPr>
        <w:t>8.</w:t>
      </w:r>
      <w:r w:rsidRPr="00A40334">
        <w:rPr>
          <w:rFonts w:ascii="Times New Roman" w:hAnsi="Times New Roman" w:cs="Times New Roman"/>
          <w:bCs/>
          <w:sz w:val="24"/>
          <w:szCs w:val="24"/>
        </w:rPr>
        <w:tab/>
        <w:t>Powyższy harmonogram spłaty dotyczy zaciągnięcia przez Zamawiającego kredyt</w:t>
      </w:r>
      <w:r w:rsidR="00A546A6">
        <w:rPr>
          <w:rFonts w:ascii="Times New Roman" w:hAnsi="Times New Roman" w:cs="Times New Roman"/>
          <w:bCs/>
          <w:sz w:val="24"/>
          <w:szCs w:val="24"/>
        </w:rPr>
        <w:t>u w maksymalnej wysokości tj. 15 1</w:t>
      </w:r>
      <w:r w:rsidRPr="00A40334">
        <w:rPr>
          <w:rFonts w:ascii="Times New Roman" w:hAnsi="Times New Roman" w:cs="Times New Roman"/>
          <w:bCs/>
          <w:sz w:val="24"/>
          <w:szCs w:val="24"/>
        </w:rPr>
        <w:t>00 000,00 złotych. W przypadku zaciągnięcia przez Zamawiającego kr</w:t>
      </w:r>
      <w:r w:rsidR="00A546A6">
        <w:rPr>
          <w:rFonts w:ascii="Times New Roman" w:hAnsi="Times New Roman" w:cs="Times New Roman"/>
          <w:bCs/>
          <w:sz w:val="24"/>
          <w:szCs w:val="24"/>
        </w:rPr>
        <w:t>edytu w wysokości niższej niż 15 1</w:t>
      </w:r>
      <w:r w:rsidRPr="00A40334">
        <w:rPr>
          <w:rFonts w:ascii="Times New Roman" w:hAnsi="Times New Roman" w:cs="Times New Roman"/>
          <w:bCs/>
          <w:sz w:val="24"/>
          <w:szCs w:val="24"/>
        </w:rPr>
        <w:t>00 000,00 złotych, proporcjonalnemu zmniejszeniu ulegnie wysokość rat kredytu.</w:t>
      </w:r>
    </w:p>
    <w:p w14:paraId="210B84B5" w14:textId="77777777" w:rsidR="00763348" w:rsidRPr="00A40334" w:rsidRDefault="00763348" w:rsidP="00763348">
      <w:pPr>
        <w:spacing w:before="120" w:after="120"/>
        <w:ind w:left="284" w:hanging="284"/>
        <w:jc w:val="both"/>
        <w:rPr>
          <w:rFonts w:ascii="Times New Roman" w:hAnsi="Times New Roman" w:cs="Times New Roman"/>
          <w:bCs/>
          <w:sz w:val="24"/>
          <w:szCs w:val="24"/>
        </w:rPr>
      </w:pPr>
      <w:r w:rsidRPr="00A40334">
        <w:rPr>
          <w:rFonts w:ascii="Times New Roman" w:hAnsi="Times New Roman" w:cs="Times New Roman"/>
          <w:bCs/>
          <w:sz w:val="24"/>
          <w:szCs w:val="24"/>
        </w:rPr>
        <w:t>9.</w:t>
      </w:r>
      <w:r w:rsidRPr="00A40334">
        <w:rPr>
          <w:rFonts w:ascii="Times New Roman" w:hAnsi="Times New Roman" w:cs="Times New Roman"/>
          <w:bCs/>
          <w:sz w:val="24"/>
          <w:szCs w:val="24"/>
        </w:rPr>
        <w:tab/>
        <w:t>Zarówno kwota kredytu jak i terminy postawienia środków finansowych do dyspozycji Zamawiającego mogą być modyfikowane, w zależności od potrzeb Zamawiającego.</w:t>
      </w:r>
    </w:p>
    <w:p w14:paraId="51EEC97A" w14:textId="74EDC59E" w:rsidR="00763348" w:rsidRPr="00A40334" w:rsidRDefault="00763348" w:rsidP="009A7665">
      <w:pPr>
        <w:spacing w:before="120" w:after="120"/>
        <w:ind w:left="284" w:hanging="284"/>
        <w:jc w:val="both"/>
        <w:rPr>
          <w:rFonts w:ascii="Times New Roman" w:hAnsi="Times New Roman" w:cs="Times New Roman"/>
          <w:bCs/>
          <w:sz w:val="24"/>
          <w:szCs w:val="24"/>
        </w:rPr>
      </w:pPr>
      <w:r w:rsidRPr="00A40334">
        <w:rPr>
          <w:rFonts w:ascii="Times New Roman" w:hAnsi="Times New Roman" w:cs="Times New Roman"/>
          <w:bCs/>
          <w:sz w:val="24"/>
          <w:szCs w:val="24"/>
        </w:rPr>
        <w:t>10.</w:t>
      </w:r>
      <w:r w:rsidRPr="00A40334">
        <w:rPr>
          <w:rFonts w:ascii="Times New Roman" w:hAnsi="Times New Roman" w:cs="Times New Roman"/>
          <w:bCs/>
          <w:sz w:val="24"/>
          <w:szCs w:val="24"/>
        </w:rPr>
        <w:tab/>
        <w:t>Oprocentowanie kredytu będzie zmienne. Będzie stanowiło sumę marży zaproponowanej przez wykonawcę w ofercie i stawki WIBOR 1M. Wysokość marży będzie stała w całym okresie kredytowania (obowiązywania umowy). Stawka WIBOR 1M zmienia się w cyklu kalendarzowym miesięcznym i przyjmuje wartość z ostatniego dnia roboczego miesiąca poprzedzającego kolejny okres.</w:t>
      </w:r>
      <w:r w:rsidR="009A7665" w:rsidRPr="009A7665">
        <w:t xml:space="preserve"> </w:t>
      </w:r>
      <w:r w:rsidR="009A7665" w:rsidRPr="009A7665">
        <w:rPr>
          <w:rFonts w:ascii="Times New Roman" w:hAnsi="Times New Roman" w:cs="Times New Roman"/>
          <w:bCs/>
          <w:sz w:val="24"/>
          <w:szCs w:val="24"/>
        </w:rPr>
        <w:t xml:space="preserve">Wysokość stawki </w:t>
      </w:r>
      <w:r w:rsidR="009A7665">
        <w:rPr>
          <w:rFonts w:ascii="Times New Roman" w:hAnsi="Times New Roman" w:cs="Times New Roman"/>
          <w:bCs/>
          <w:sz w:val="24"/>
          <w:szCs w:val="24"/>
        </w:rPr>
        <w:t xml:space="preserve">WIBOR 1M </w:t>
      </w:r>
      <w:r w:rsidR="009A7665" w:rsidRPr="009A7665">
        <w:rPr>
          <w:rFonts w:ascii="Times New Roman" w:hAnsi="Times New Roman" w:cs="Times New Roman"/>
          <w:bCs/>
          <w:sz w:val="24"/>
          <w:szCs w:val="24"/>
        </w:rPr>
        <w:t>w przypadku wystąpienia wartości ujemnych, wynosi 0,00%.</w:t>
      </w:r>
    </w:p>
    <w:p w14:paraId="50B43BBA" w14:textId="77777777" w:rsidR="00763348" w:rsidRPr="00A40334" w:rsidRDefault="00763348" w:rsidP="00763348">
      <w:pPr>
        <w:spacing w:before="120" w:after="120"/>
        <w:ind w:left="284" w:hanging="284"/>
        <w:jc w:val="both"/>
        <w:rPr>
          <w:rFonts w:ascii="Times New Roman" w:hAnsi="Times New Roman" w:cs="Times New Roman"/>
          <w:bCs/>
          <w:sz w:val="24"/>
          <w:szCs w:val="24"/>
        </w:rPr>
      </w:pPr>
      <w:r w:rsidRPr="00A40334">
        <w:rPr>
          <w:rFonts w:ascii="Times New Roman" w:hAnsi="Times New Roman" w:cs="Times New Roman"/>
          <w:bCs/>
          <w:sz w:val="24"/>
          <w:szCs w:val="24"/>
        </w:rPr>
        <w:t>11.</w:t>
      </w:r>
      <w:r w:rsidRPr="00A40334">
        <w:rPr>
          <w:rFonts w:ascii="Times New Roman" w:hAnsi="Times New Roman" w:cs="Times New Roman"/>
          <w:bCs/>
          <w:sz w:val="24"/>
          <w:szCs w:val="24"/>
        </w:rPr>
        <w:tab/>
        <w:t>W przypadku likwidacji stawki WIBOR 1M zostanie ona, za porozumieniem Stron, zamieniona na stawkę, która zastąpi stawkę WIBOR 1M, albo na stawkę najbardziej zbliżoną wielkością i charakterem do stawki WIBOR 1M, bez kosztów obciążających Zamawiającego.</w:t>
      </w:r>
    </w:p>
    <w:p w14:paraId="2D642E08" w14:textId="77777777" w:rsidR="00763348" w:rsidRPr="00A40334" w:rsidRDefault="00763348" w:rsidP="00763348">
      <w:pPr>
        <w:spacing w:before="120" w:after="120"/>
        <w:ind w:left="284" w:hanging="284"/>
        <w:jc w:val="both"/>
        <w:rPr>
          <w:rFonts w:ascii="Times New Roman" w:hAnsi="Times New Roman" w:cs="Times New Roman"/>
          <w:bCs/>
          <w:sz w:val="24"/>
          <w:szCs w:val="24"/>
        </w:rPr>
      </w:pPr>
      <w:r w:rsidRPr="00A40334">
        <w:rPr>
          <w:rFonts w:ascii="Times New Roman" w:hAnsi="Times New Roman" w:cs="Times New Roman"/>
          <w:bCs/>
          <w:sz w:val="24"/>
          <w:szCs w:val="24"/>
        </w:rPr>
        <w:t>12.</w:t>
      </w:r>
      <w:r w:rsidRPr="00A40334">
        <w:rPr>
          <w:rFonts w:ascii="Times New Roman" w:hAnsi="Times New Roman" w:cs="Times New Roman"/>
          <w:bCs/>
          <w:sz w:val="24"/>
          <w:szCs w:val="24"/>
        </w:rPr>
        <w:tab/>
        <w:t>Wykonawca będzie naliczał odsetki od faktycznie wykorzystanych kwot kredytu. Odsetki naliczane będą za rzeczywistą liczbę dni wykorzystania kredytu przy założeniu, że rok równa się rzeczywistej liczbie dni 365 lub 366, od dnia powstania zadłużenia z tytułu udzielonego kredytu do dnia poprzedzającego jego spłatę włącznie.</w:t>
      </w:r>
    </w:p>
    <w:p w14:paraId="7746AC1D" w14:textId="77777777" w:rsidR="00763348" w:rsidRDefault="00763348" w:rsidP="00763348">
      <w:pPr>
        <w:spacing w:before="120" w:after="120"/>
        <w:ind w:left="284" w:hanging="284"/>
        <w:jc w:val="both"/>
        <w:rPr>
          <w:rFonts w:ascii="Times New Roman" w:hAnsi="Times New Roman" w:cs="Times New Roman"/>
          <w:bCs/>
          <w:sz w:val="24"/>
          <w:szCs w:val="24"/>
        </w:rPr>
      </w:pPr>
      <w:r w:rsidRPr="00A40334">
        <w:rPr>
          <w:rFonts w:ascii="Times New Roman" w:hAnsi="Times New Roman" w:cs="Times New Roman"/>
          <w:bCs/>
          <w:sz w:val="24"/>
          <w:szCs w:val="24"/>
        </w:rPr>
        <w:t>13.</w:t>
      </w:r>
      <w:r w:rsidRPr="00A40334">
        <w:rPr>
          <w:rFonts w:ascii="Times New Roman" w:hAnsi="Times New Roman" w:cs="Times New Roman"/>
          <w:bCs/>
          <w:sz w:val="24"/>
          <w:szCs w:val="24"/>
        </w:rPr>
        <w:tab/>
        <w:t xml:space="preserve">Prawne zabezpieczenie spłaty kredytu stanowić będzie weksel </w:t>
      </w:r>
      <w:r w:rsidR="00954D91">
        <w:rPr>
          <w:rFonts w:ascii="Times New Roman" w:hAnsi="Times New Roman" w:cs="Times New Roman"/>
          <w:bCs/>
          <w:sz w:val="24"/>
          <w:szCs w:val="24"/>
        </w:rPr>
        <w:t xml:space="preserve">własny </w:t>
      </w:r>
      <w:r w:rsidRPr="00A40334">
        <w:rPr>
          <w:rFonts w:ascii="Times New Roman" w:hAnsi="Times New Roman" w:cs="Times New Roman"/>
          <w:bCs/>
          <w:sz w:val="24"/>
          <w:szCs w:val="24"/>
        </w:rPr>
        <w:t>in blanco.</w:t>
      </w:r>
    </w:p>
    <w:p w14:paraId="6D45D21D" w14:textId="143C7263" w:rsidR="00F620CA" w:rsidRPr="00A40334" w:rsidRDefault="00F620CA" w:rsidP="00763348">
      <w:pPr>
        <w:spacing w:before="120" w:after="120"/>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 Zamawiający wyraża zgodę na </w:t>
      </w:r>
      <w:r w:rsidR="00FC2B65">
        <w:rPr>
          <w:rFonts w:ascii="Times New Roman" w:hAnsi="Times New Roman" w:cs="Times New Roman"/>
          <w:bCs/>
          <w:sz w:val="24"/>
          <w:szCs w:val="24"/>
        </w:rPr>
        <w:t>kontrasygnatę</w:t>
      </w:r>
      <w:r>
        <w:rPr>
          <w:rFonts w:ascii="Times New Roman" w:hAnsi="Times New Roman" w:cs="Times New Roman"/>
          <w:bCs/>
          <w:sz w:val="24"/>
          <w:szCs w:val="24"/>
        </w:rPr>
        <w:t xml:space="preserve"> Skarbnika na wekslu, deklaracji wekslowej i </w:t>
      </w:r>
      <w:r w:rsidRPr="00F620CA">
        <w:rPr>
          <w:rFonts w:ascii="Times New Roman" w:hAnsi="Times New Roman" w:cs="Times New Roman"/>
          <w:bCs/>
          <w:sz w:val="24"/>
          <w:szCs w:val="24"/>
        </w:rPr>
        <w:t>umowie kredytu</w:t>
      </w:r>
    </w:p>
    <w:p w14:paraId="2A9A8CDC" w14:textId="77777777" w:rsidR="00763348" w:rsidRPr="00A40334" w:rsidRDefault="00763348" w:rsidP="00763348">
      <w:pPr>
        <w:spacing w:before="120" w:after="120"/>
        <w:ind w:left="284" w:hanging="284"/>
        <w:jc w:val="both"/>
        <w:rPr>
          <w:rFonts w:ascii="Times New Roman" w:hAnsi="Times New Roman" w:cs="Times New Roman"/>
          <w:bCs/>
          <w:sz w:val="24"/>
          <w:szCs w:val="24"/>
        </w:rPr>
      </w:pPr>
      <w:r w:rsidRPr="00A40334">
        <w:rPr>
          <w:rFonts w:ascii="Times New Roman" w:hAnsi="Times New Roman" w:cs="Times New Roman"/>
          <w:bCs/>
          <w:sz w:val="24"/>
          <w:szCs w:val="24"/>
        </w:rPr>
        <w:t>14.</w:t>
      </w:r>
      <w:r w:rsidRPr="00A40334">
        <w:rPr>
          <w:rFonts w:ascii="Times New Roman" w:hAnsi="Times New Roman" w:cs="Times New Roman"/>
          <w:bCs/>
          <w:sz w:val="24"/>
          <w:szCs w:val="24"/>
        </w:rPr>
        <w:tab/>
        <w:t>Wykonawca nie będzie naliczał ani pobierał jakichkolwiek prowizji i opłat.</w:t>
      </w:r>
    </w:p>
    <w:p w14:paraId="061AA42D" w14:textId="77777777" w:rsidR="00763348" w:rsidRPr="00A40334" w:rsidRDefault="00763348" w:rsidP="00763348">
      <w:pPr>
        <w:spacing w:before="120" w:after="120"/>
        <w:ind w:left="284" w:hanging="284"/>
        <w:jc w:val="both"/>
        <w:rPr>
          <w:rFonts w:ascii="Times New Roman" w:hAnsi="Times New Roman" w:cs="Times New Roman"/>
          <w:bCs/>
          <w:sz w:val="24"/>
          <w:szCs w:val="24"/>
        </w:rPr>
      </w:pPr>
      <w:r w:rsidRPr="00A40334">
        <w:rPr>
          <w:rFonts w:ascii="Times New Roman" w:hAnsi="Times New Roman" w:cs="Times New Roman"/>
          <w:bCs/>
          <w:sz w:val="24"/>
          <w:szCs w:val="24"/>
        </w:rPr>
        <w:t>15.</w:t>
      </w:r>
      <w:r w:rsidRPr="00A40334">
        <w:rPr>
          <w:rFonts w:ascii="Times New Roman" w:hAnsi="Times New Roman" w:cs="Times New Roman"/>
          <w:bCs/>
          <w:sz w:val="24"/>
          <w:szCs w:val="24"/>
        </w:rPr>
        <w:tab/>
        <w:t>Oprocentowanie niespłaconych w terminie rat kredytu naliczone będzie w wysokości określonej dla odsetek ustawowych.</w:t>
      </w:r>
    </w:p>
    <w:p w14:paraId="4718F411" w14:textId="77777777" w:rsidR="00763348" w:rsidRPr="00A40334" w:rsidRDefault="00763348" w:rsidP="00763348">
      <w:pPr>
        <w:spacing w:before="120" w:after="120"/>
        <w:ind w:left="284" w:hanging="284"/>
        <w:jc w:val="both"/>
        <w:rPr>
          <w:rFonts w:ascii="Times New Roman" w:hAnsi="Times New Roman" w:cs="Times New Roman"/>
          <w:bCs/>
          <w:sz w:val="24"/>
          <w:szCs w:val="24"/>
        </w:rPr>
      </w:pPr>
      <w:r w:rsidRPr="00A40334">
        <w:rPr>
          <w:rFonts w:ascii="Times New Roman" w:hAnsi="Times New Roman" w:cs="Times New Roman"/>
          <w:bCs/>
          <w:sz w:val="24"/>
          <w:szCs w:val="24"/>
        </w:rPr>
        <w:t>16.</w:t>
      </w:r>
      <w:r w:rsidRPr="00A40334">
        <w:rPr>
          <w:rFonts w:ascii="Times New Roman" w:hAnsi="Times New Roman" w:cs="Times New Roman"/>
          <w:bCs/>
          <w:sz w:val="24"/>
          <w:szCs w:val="24"/>
        </w:rPr>
        <w:tab/>
        <w:t>Postanowienia w umowie nie mogą zmieniać lub zaostrzać warunków określonych w niniejszej SWZ.</w:t>
      </w:r>
    </w:p>
    <w:p w14:paraId="2357FFFA" w14:textId="77777777" w:rsidR="00763348" w:rsidRPr="00A40334" w:rsidRDefault="00763348" w:rsidP="00763348">
      <w:pPr>
        <w:spacing w:before="120" w:after="120"/>
        <w:ind w:left="284" w:hanging="284"/>
        <w:jc w:val="both"/>
        <w:rPr>
          <w:rFonts w:ascii="Times New Roman" w:hAnsi="Times New Roman" w:cs="Times New Roman"/>
          <w:bCs/>
          <w:sz w:val="24"/>
          <w:szCs w:val="24"/>
        </w:rPr>
      </w:pPr>
      <w:r w:rsidRPr="00A40334">
        <w:rPr>
          <w:rFonts w:ascii="Times New Roman" w:hAnsi="Times New Roman" w:cs="Times New Roman"/>
          <w:bCs/>
          <w:sz w:val="24"/>
          <w:szCs w:val="24"/>
        </w:rPr>
        <w:t>17.</w:t>
      </w:r>
      <w:r w:rsidRPr="00A40334">
        <w:rPr>
          <w:rFonts w:ascii="Times New Roman" w:hAnsi="Times New Roman" w:cs="Times New Roman"/>
          <w:bCs/>
          <w:sz w:val="24"/>
          <w:szCs w:val="24"/>
        </w:rPr>
        <w:tab/>
        <w:t>Zaciągnięcie i spłata kredytu nastąpi w złotych polskich (PLN), a w przypadku wejścia Polski do strefy EURO, przewalutowanie kredytu nastąpi bez dodatkowych opłat.</w:t>
      </w:r>
    </w:p>
    <w:p w14:paraId="0203DE75" w14:textId="5A4CCE71" w:rsidR="00763348" w:rsidRDefault="00763348" w:rsidP="00763348">
      <w:pPr>
        <w:spacing w:before="120" w:after="120"/>
        <w:ind w:left="284" w:hanging="284"/>
        <w:jc w:val="both"/>
        <w:rPr>
          <w:rFonts w:ascii="Times New Roman" w:hAnsi="Times New Roman" w:cs="Times New Roman"/>
          <w:b/>
          <w:bCs/>
          <w:sz w:val="24"/>
          <w:szCs w:val="24"/>
        </w:rPr>
      </w:pPr>
      <w:r w:rsidRPr="00A40334">
        <w:rPr>
          <w:rFonts w:ascii="Times New Roman" w:hAnsi="Times New Roman" w:cs="Times New Roman"/>
          <w:bCs/>
          <w:sz w:val="24"/>
          <w:szCs w:val="24"/>
        </w:rPr>
        <w:t>18.</w:t>
      </w:r>
      <w:r w:rsidRPr="00A40334">
        <w:rPr>
          <w:rFonts w:ascii="Times New Roman" w:hAnsi="Times New Roman" w:cs="Times New Roman"/>
          <w:bCs/>
          <w:sz w:val="24"/>
          <w:szCs w:val="24"/>
        </w:rPr>
        <w:tab/>
      </w:r>
      <w:r w:rsidRPr="00CD6DA2">
        <w:rPr>
          <w:rFonts w:ascii="Times New Roman" w:hAnsi="Times New Roman" w:cs="Times New Roman"/>
          <w:b/>
          <w:bCs/>
          <w:sz w:val="24"/>
          <w:szCs w:val="24"/>
        </w:rPr>
        <w:t xml:space="preserve">Do </w:t>
      </w:r>
      <w:r w:rsidR="006A6E60" w:rsidRPr="00CD6DA2">
        <w:rPr>
          <w:rFonts w:ascii="Times New Roman" w:hAnsi="Times New Roman" w:cs="Times New Roman"/>
          <w:b/>
          <w:bCs/>
          <w:sz w:val="24"/>
          <w:szCs w:val="24"/>
        </w:rPr>
        <w:t>określenia ceny oferty</w:t>
      </w:r>
      <w:r w:rsidRPr="00CD6DA2">
        <w:rPr>
          <w:rFonts w:ascii="Times New Roman" w:hAnsi="Times New Roman" w:cs="Times New Roman"/>
          <w:b/>
          <w:bCs/>
          <w:sz w:val="24"/>
          <w:szCs w:val="24"/>
        </w:rPr>
        <w:t>, w celu porównywalności ceny ofert, należy przyjąć datę wypłaty kredytu</w:t>
      </w:r>
      <w:r w:rsidR="006A6E60" w:rsidRPr="00CD6DA2">
        <w:rPr>
          <w:rFonts w:ascii="Times New Roman" w:hAnsi="Times New Roman" w:cs="Times New Roman"/>
          <w:b/>
          <w:bCs/>
          <w:sz w:val="24"/>
          <w:szCs w:val="24"/>
        </w:rPr>
        <w:t xml:space="preserve"> i termin naliczania odsetek</w:t>
      </w:r>
      <w:r w:rsidRPr="00CD6DA2">
        <w:rPr>
          <w:rFonts w:ascii="Times New Roman" w:hAnsi="Times New Roman" w:cs="Times New Roman"/>
          <w:b/>
          <w:bCs/>
          <w:sz w:val="24"/>
          <w:szCs w:val="24"/>
        </w:rPr>
        <w:t xml:space="preserve">: </w:t>
      </w:r>
      <w:r w:rsidR="00A546A6">
        <w:rPr>
          <w:rFonts w:ascii="Times New Roman" w:hAnsi="Times New Roman" w:cs="Times New Roman"/>
          <w:b/>
          <w:bCs/>
          <w:sz w:val="24"/>
          <w:szCs w:val="24"/>
        </w:rPr>
        <w:t>01.10.2022</w:t>
      </w:r>
      <w:r w:rsidR="00D938D9" w:rsidRPr="00CD6DA2">
        <w:rPr>
          <w:rFonts w:ascii="Times New Roman" w:hAnsi="Times New Roman" w:cs="Times New Roman"/>
          <w:b/>
          <w:bCs/>
          <w:sz w:val="24"/>
          <w:szCs w:val="24"/>
        </w:rPr>
        <w:t xml:space="preserve"> r</w:t>
      </w:r>
      <w:r w:rsidRPr="00CD6DA2">
        <w:rPr>
          <w:rFonts w:ascii="Times New Roman" w:hAnsi="Times New Roman" w:cs="Times New Roman"/>
          <w:b/>
          <w:bCs/>
          <w:sz w:val="24"/>
          <w:szCs w:val="24"/>
        </w:rPr>
        <w:t>.</w:t>
      </w:r>
      <w:r w:rsidR="00A546A6">
        <w:rPr>
          <w:rFonts w:ascii="Times New Roman" w:hAnsi="Times New Roman" w:cs="Times New Roman"/>
          <w:b/>
          <w:bCs/>
          <w:sz w:val="24"/>
          <w:szCs w:val="24"/>
        </w:rPr>
        <w:t>, kwota 15 1</w:t>
      </w:r>
      <w:r w:rsidR="006A6E60" w:rsidRPr="00CD6DA2">
        <w:rPr>
          <w:rFonts w:ascii="Times New Roman" w:hAnsi="Times New Roman" w:cs="Times New Roman"/>
          <w:b/>
          <w:bCs/>
          <w:sz w:val="24"/>
          <w:szCs w:val="24"/>
        </w:rPr>
        <w:t>00 000,00 zł,</w:t>
      </w:r>
      <w:r w:rsidR="000B0AEB">
        <w:rPr>
          <w:rFonts w:ascii="Times New Roman" w:hAnsi="Times New Roman" w:cs="Times New Roman"/>
          <w:b/>
          <w:bCs/>
          <w:sz w:val="24"/>
          <w:szCs w:val="24"/>
        </w:rPr>
        <w:t xml:space="preserve"> stawka WIBOR 1M – 6,44</w:t>
      </w:r>
      <w:r w:rsidR="00016338">
        <w:rPr>
          <w:rFonts w:ascii="Times New Roman" w:hAnsi="Times New Roman" w:cs="Times New Roman"/>
          <w:b/>
          <w:bCs/>
          <w:sz w:val="24"/>
          <w:szCs w:val="24"/>
        </w:rPr>
        <w:t xml:space="preserve">% + </w:t>
      </w:r>
      <w:r w:rsidR="00F620CA">
        <w:rPr>
          <w:rFonts w:ascii="Times New Roman" w:hAnsi="Times New Roman" w:cs="Times New Roman"/>
          <w:b/>
          <w:bCs/>
          <w:sz w:val="24"/>
          <w:szCs w:val="24"/>
        </w:rPr>
        <w:t>własną marżę banku wyrażoną w %</w:t>
      </w:r>
      <w:r w:rsidR="00040393">
        <w:rPr>
          <w:rFonts w:ascii="Times New Roman" w:hAnsi="Times New Roman" w:cs="Times New Roman"/>
          <w:b/>
          <w:bCs/>
          <w:sz w:val="24"/>
          <w:szCs w:val="24"/>
        </w:rPr>
        <w:t xml:space="preserve"> z dokładnością do dwóch miejsc po przecinku</w:t>
      </w:r>
      <w:r w:rsidR="00F620CA">
        <w:rPr>
          <w:rFonts w:ascii="Times New Roman" w:hAnsi="Times New Roman" w:cs="Times New Roman"/>
          <w:b/>
          <w:bCs/>
          <w:sz w:val="24"/>
          <w:szCs w:val="24"/>
        </w:rPr>
        <w:t xml:space="preserve">, </w:t>
      </w:r>
      <w:r w:rsidR="006A6E60" w:rsidRPr="00CD6DA2">
        <w:rPr>
          <w:rFonts w:ascii="Times New Roman" w:hAnsi="Times New Roman" w:cs="Times New Roman"/>
          <w:b/>
          <w:bCs/>
          <w:sz w:val="24"/>
          <w:szCs w:val="24"/>
        </w:rPr>
        <w:t xml:space="preserve"> rok 365 dni</w:t>
      </w:r>
      <w:r w:rsidR="009F7313">
        <w:rPr>
          <w:rFonts w:ascii="Times New Roman" w:hAnsi="Times New Roman" w:cs="Times New Roman"/>
          <w:b/>
          <w:bCs/>
          <w:sz w:val="24"/>
          <w:szCs w:val="24"/>
        </w:rPr>
        <w:t>.</w:t>
      </w:r>
    </w:p>
    <w:p w14:paraId="6979F0AA" w14:textId="77777777" w:rsidR="009F7313" w:rsidRDefault="009F7313" w:rsidP="009F7313">
      <w:pPr>
        <w:spacing w:before="120" w:after="120"/>
        <w:jc w:val="both"/>
        <w:rPr>
          <w:rFonts w:ascii="Times New Roman" w:hAnsi="Times New Roman" w:cs="Times New Roman"/>
          <w:b/>
          <w:bCs/>
          <w:sz w:val="24"/>
          <w:szCs w:val="24"/>
        </w:rPr>
      </w:pPr>
      <w:r w:rsidRPr="009F7313">
        <w:rPr>
          <w:rFonts w:ascii="Times New Roman" w:hAnsi="Times New Roman" w:cs="Times New Roman"/>
          <w:bCs/>
          <w:sz w:val="24"/>
          <w:szCs w:val="24"/>
        </w:rPr>
        <w:t>19. Informacje dodatkowe</w:t>
      </w:r>
      <w:r>
        <w:rPr>
          <w:rFonts w:ascii="Times New Roman" w:hAnsi="Times New Roman" w:cs="Times New Roman"/>
          <w:b/>
          <w:bCs/>
          <w:sz w:val="24"/>
          <w:szCs w:val="24"/>
        </w:rPr>
        <w:t xml:space="preserve">: </w:t>
      </w:r>
    </w:p>
    <w:p w14:paraId="06129284" w14:textId="77777777" w:rsidR="009F7313" w:rsidRPr="009F7313" w:rsidRDefault="009F7313" w:rsidP="009F7313">
      <w:pPr>
        <w:numPr>
          <w:ilvl w:val="0"/>
          <w:numId w:val="36"/>
        </w:numPr>
        <w:spacing w:before="120" w:after="120"/>
        <w:jc w:val="both"/>
        <w:rPr>
          <w:rFonts w:ascii="Times New Roman" w:hAnsi="Times New Roman" w:cs="Times New Roman"/>
          <w:bCs/>
          <w:sz w:val="24"/>
          <w:szCs w:val="24"/>
        </w:rPr>
      </w:pPr>
      <w:r w:rsidRPr="009F7313">
        <w:rPr>
          <w:rFonts w:ascii="Times New Roman" w:hAnsi="Times New Roman" w:cs="Times New Roman"/>
          <w:bCs/>
          <w:sz w:val="24"/>
          <w:szCs w:val="24"/>
        </w:rPr>
        <w:t>Na rachunkach Gminy  w bankach nie ciążą zajęcia egzekucyjne.</w:t>
      </w:r>
    </w:p>
    <w:p w14:paraId="118B7386" w14:textId="4F21343A" w:rsidR="009F7313" w:rsidRPr="009F7313" w:rsidRDefault="009F7313" w:rsidP="009F7313">
      <w:pPr>
        <w:numPr>
          <w:ilvl w:val="0"/>
          <w:numId w:val="36"/>
        </w:numPr>
        <w:spacing w:before="120" w:after="120"/>
        <w:jc w:val="both"/>
        <w:rPr>
          <w:rFonts w:ascii="Times New Roman" w:hAnsi="Times New Roman" w:cs="Times New Roman"/>
          <w:bCs/>
          <w:sz w:val="24"/>
          <w:szCs w:val="24"/>
        </w:rPr>
      </w:pPr>
      <w:r w:rsidRPr="009F7313">
        <w:rPr>
          <w:rFonts w:ascii="Times New Roman" w:hAnsi="Times New Roman" w:cs="Times New Roman"/>
          <w:bCs/>
          <w:sz w:val="24"/>
          <w:szCs w:val="24"/>
        </w:rPr>
        <w:lastRenderedPageBreak/>
        <w:t xml:space="preserve">Gmina nie posiada </w:t>
      </w:r>
      <w:r w:rsidR="00727E2D">
        <w:rPr>
          <w:rFonts w:ascii="Times New Roman" w:hAnsi="Times New Roman" w:cs="Times New Roman"/>
          <w:bCs/>
          <w:sz w:val="24"/>
          <w:szCs w:val="24"/>
        </w:rPr>
        <w:t xml:space="preserve">zadłużenia i </w:t>
      </w:r>
      <w:r w:rsidRPr="009F7313">
        <w:rPr>
          <w:rFonts w:ascii="Times New Roman" w:hAnsi="Times New Roman" w:cs="Times New Roman"/>
          <w:bCs/>
          <w:sz w:val="24"/>
          <w:szCs w:val="24"/>
        </w:rPr>
        <w:t>zobowiązań w bankach.</w:t>
      </w:r>
    </w:p>
    <w:p w14:paraId="2DDB9D8B" w14:textId="77777777" w:rsidR="009F7313" w:rsidRDefault="009F7313" w:rsidP="009F7313">
      <w:pPr>
        <w:numPr>
          <w:ilvl w:val="0"/>
          <w:numId w:val="36"/>
        </w:numPr>
        <w:spacing w:before="120" w:after="120"/>
        <w:jc w:val="both"/>
        <w:rPr>
          <w:rFonts w:ascii="Times New Roman" w:hAnsi="Times New Roman" w:cs="Times New Roman"/>
          <w:bCs/>
          <w:sz w:val="24"/>
          <w:szCs w:val="24"/>
        </w:rPr>
      </w:pPr>
      <w:r w:rsidRPr="009F7313">
        <w:rPr>
          <w:rFonts w:ascii="Times New Roman" w:hAnsi="Times New Roman" w:cs="Times New Roman"/>
          <w:bCs/>
          <w:sz w:val="24"/>
          <w:szCs w:val="24"/>
        </w:rPr>
        <w:t>W Gminie nie był prowadzony program postępowania naprawczego w rozumieniu ustawy z dnia 27.08.2009 r .o finansach publicznych  (</w:t>
      </w:r>
      <w:proofErr w:type="spellStart"/>
      <w:r w:rsidRPr="009F7313">
        <w:rPr>
          <w:rFonts w:ascii="Times New Roman" w:hAnsi="Times New Roman" w:cs="Times New Roman"/>
          <w:bCs/>
          <w:sz w:val="24"/>
          <w:szCs w:val="24"/>
        </w:rPr>
        <w:t>Dz.U</w:t>
      </w:r>
      <w:proofErr w:type="spellEnd"/>
      <w:r w:rsidRPr="009F7313">
        <w:rPr>
          <w:rFonts w:ascii="Times New Roman" w:hAnsi="Times New Roman" w:cs="Times New Roman"/>
          <w:bCs/>
          <w:sz w:val="24"/>
          <w:szCs w:val="24"/>
        </w:rPr>
        <w:t>. z 2021 r. poz.305 )</w:t>
      </w:r>
    </w:p>
    <w:p w14:paraId="68825D6F" w14:textId="561CBEA8" w:rsidR="004D1D3A" w:rsidRPr="006E5529" w:rsidRDefault="006E5529" w:rsidP="006E5529">
      <w:pPr>
        <w:numPr>
          <w:ilvl w:val="0"/>
          <w:numId w:val="36"/>
        </w:numPr>
        <w:spacing w:before="120" w:after="120"/>
        <w:jc w:val="both"/>
        <w:rPr>
          <w:rFonts w:ascii="Times New Roman" w:hAnsi="Times New Roman" w:cs="Times New Roman"/>
          <w:bCs/>
          <w:sz w:val="24"/>
          <w:szCs w:val="24"/>
        </w:rPr>
      </w:pPr>
      <w:r>
        <w:rPr>
          <w:rFonts w:ascii="Times New Roman" w:hAnsi="Times New Roman" w:cs="Times New Roman"/>
          <w:bCs/>
          <w:sz w:val="24"/>
          <w:szCs w:val="24"/>
        </w:rPr>
        <w:t xml:space="preserve">Gmina Przeworsk jest udziałowcem w: </w:t>
      </w:r>
      <w:r w:rsidRPr="006E5529">
        <w:rPr>
          <w:rFonts w:ascii="Times New Roman" w:hAnsi="Times New Roman" w:cs="Times New Roman"/>
          <w:b/>
          <w:bCs/>
          <w:sz w:val="24"/>
          <w:szCs w:val="24"/>
        </w:rPr>
        <w:t>Zakład Gospodarki Komunalnej przy Gminie Przeworsk Sp. z o.o.</w:t>
      </w:r>
      <w:r>
        <w:rPr>
          <w:rFonts w:ascii="Times New Roman" w:hAnsi="Times New Roman" w:cs="Times New Roman"/>
          <w:bCs/>
          <w:sz w:val="24"/>
          <w:szCs w:val="24"/>
        </w:rPr>
        <w:t xml:space="preserve"> </w:t>
      </w:r>
      <w:r w:rsidR="004D1D3A" w:rsidRPr="006E5529">
        <w:rPr>
          <w:rFonts w:ascii="Times New Roman" w:hAnsi="Times New Roman" w:cs="Times New Roman"/>
          <w:bCs/>
          <w:sz w:val="24"/>
          <w:szCs w:val="24"/>
        </w:rPr>
        <w:t>Gmina  ma 100% udziałów w kapitale podmiotu i 100% w ogólnej liczbie głosów na WZA. Wartość udziałów to 616 000,00 zł</w:t>
      </w:r>
    </w:p>
    <w:p w14:paraId="5D37AA5F" w14:textId="694C5F8E" w:rsidR="009F7313" w:rsidRPr="009F7313" w:rsidRDefault="009F7313" w:rsidP="009F7313">
      <w:pPr>
        <w:numPr>
          <w:ilvl w:val="0"/>
          <w:numId w:val="36"/>
        </w:numPr>
        <w:spacing w:before="120" w:after="120"/>
        <w:jc w:val="both"/>
        <w:rPr>
          <w:rFonts w:ascii="Times New Roman" w:hAnsi="Times New Roman" w:cs="Times New Roman"/>
          <w:bCs/>
          <w:sz w:val="24"/>
          <w:szCs w:val="24"/>
          <w:u w:val="single"/>
        </w:rPr>
      </w:pPr>
      <w:r w:rsidRPr="009F7313">
        <w:rPr>
          <w:rFonts w:ascii="Times New Roman" w:hAnsi="Times New Roman" w:cs="Times New Roman"/>
          <w:bCs/>
          <w:sz w:val="24"/>
          <w:szCs w:val="24"/>
        </w:rPr>
        <w:t>Dokumenty do badania zdolności kr</w:t>
      </w:r>
      <w:r w:rsidR="00016338">
        <w:rPr>
          <w:rFonts w:ascii="Times New Roman" w:hAnsi="Times New Roman" w:cs="Times New Roman"/>
          <w:bCs/>
          <w:sz w:val="24"/>
          <w:szCs w:val="24"/>
        </w:rPr>
        <w:t>edytowej stanowią załącznik nr 7</w:t>
      </w:r>
      <w:r w:rsidRPr="009F7313">
        <w:rPr>
          <w:rFonts w:ascii="Times New Roman" w:hAnsi="Times New Roman" w:cs="Times New Roman"/>
          <w:bCs/>
          <w:sz w:val="24"/>
          <w:szCs w:val="24"/>
        </w:rPr>
        <w:t xml:space="preserve"> do SWZ</w:t>
      </w:r>
      <w:r w:rsidRPr="009F7313">
        <w:rPr>
          <w:rFonts w:ascii="Times New Roman" w:hAnsi="Times New Roman" w:cs="Times New Roman"/>
          <w:bCs/>
          <w:sz w:val="24"/>
          <w:szCs w:val="24"/>
          <w:u w:val="single"/>
        </w:rPr>
        <w:t xml:space="preserve"> </w:t>
      </w:r>
    </w:p>
    <w:p w14:paraId="3B8FE64A" w14:textId="77777777" w:rsidR="00763348" w:rsidRPr="00A40334" w:rsidRDefault="009F7313" w:rsidP="00763348">
      <w:pPr>
        <w:spacing w:before="120" w:after="120"/>
        <w:ind w:left="284" w:hanging="284"/>
        <w:jc w:val="both"/>
        <w:rPr>
          <w:rFonts w:ascii="Times New Roman" w:hAnsi="Times New Roman" w:cs="Times New Roman"/>
          <w:bCs/>
          <w:sz w:val="24"/>
          <w:szCs w:val="24"/>
        </w:rPr>
      </w:pPr>
      <w:r>
        <w:rPr>
          <w:rFonts w:ascii="Times New Roman" w:hAnsi="Times New Roman" w:cs="Times New Roman"/>
          <w:bCs/>
          <w:sz w:val="24"/>
          <w:szCs w:val="24"/>
        </w:rPr>
        <w:t>20</w:t>
      </w:r>
      <w:r w:rsidR="00763348" w:rsidRPr="00A40334">
        <w:rPr>
          <w:rFonts w:ascii="Times New Roman" w:hAnsi="Times New Roman" w:cs="Times New Roman"/>
          <w:bCs/>
          <w:sz w:val="24"/>
          <w:szCs w:val="24"/>
        </w:rPr>
        <w:t>.</w:t>
      </w:r>
      <w:r w:rsidR="00763348" w:rsidRPr="00A40334">
        <w:rPr>
          <w:rFonts w:ascii="Times New Roman" w:hAnsi="Times New Roman" w:cs="Times New Roman"/>
          <w:bCs/>
          <w:sz w:val="24"/>
          <w:szCs w:val="24"/>
        </w:rPr>
        <w:tab/>
        <w:t>Przedmiot zamówienia wg. Wspólnego Słownika Zamówień (CPV):</w:t>
      </w:r>
    </w:p>
    <w:p w14:paraId="1A826E51" w14:textId="77777777" w:rsidR="00763348" w:rsidRPr="00A40334" w:rsidRDefault="00763348" w:rsidP="00763348">
      <w:pPr>
        <w:spacing w:before="120" w:after="120"/>
        <w:ind w:left="284" w:hanging="284"/>
        <w:jc w:val="both"/>
        <w:rPr>
          <w:rFonts w:ascii="Times New Roman" w:hAnsi="Times New Roman" w:cs="Times New Roman"/>
          <w:bCs/>
          <w:sz w:val="24"/>
          <w:szCs w:val="24"/>
        </w:rPr>
      </w:pPr>
      <w:r w:rsidRPr="00A40334">
        <w:rPr>
          <w:rFonts w:ascii="Times New Roman" w:hAnsi="Times New Roman" w:cs="Times New Roman"/>
          <w:bCs/>
          <w:sz w:val="24"/>
          <w:szCs w:val="24"/>
        </w:rPr>
        <w:t>66113000-5 – usługi udzielania kredytu.</w:t>
      </w:r>
    </w:p>
    <w:p w14:paraId="18CECD34" w14:textId="2AF682F2" w:rsidR="00763348" w:rsidRPr="00A40334" w:rsidRDefault="00763348" w:rsidP="00763348">
      <w:pPr>
        <w:spacing w:before="120" w:after="120"/>
        <w:ind w:left="284" w:hanging="284"/>
        <w:jc w:val="both"/>
        <w:rPr>
          <w:rFonts w:ascii="Times New Roman" w:hAnsi="Times New Roman" w:cs="Times New Roman"/>
          <w:bCs/>
          <w:sz w:val="24"/>
          <w:szCs w:val="24"/>
        </w:rPr>
      </w:pPr>
      <w:r w:rsidRPr="00A40334">
        <w:rPr>
          <w:rFonts w:ascii="Times New Roman" w:hAnsi="Times New Roman" w:cs="Times New Roman"/>
          <w:bCs/>
          <w:sz w:val="24"/>
          <w:szCs w:val="24"/>
        </w:rPr>
        <w:t>20.</w:t>
      </w:r>
      <w:r w:rsidRPr="00A40334">
        <w:rPr>
          <w:rFonts w:ascii="Times New Roman" w:hAnsi="Times New Roman" w:cs="Times New Roman"/>
          <w:bCs/>
          <w:sz w:val="24"/>
          <w:szCs w:val="24"/>
        </w:rPr>
        <w:tab/>
        <w:t>Zamawiający nie dopuszcza możliwości składania ofert częściowych. Oferta musi obejmować całość zamówienia.</w:t>
      </w:r>
      <w:r w:rsidR="00D61B1C" w:rsidRPr="00D61B1C">
        <w:rPr>
          <w:rFonts w:ascii="Calibri" w:eastAsia="Times New Roman" w:hAnsi="Calibri" w:cs="Calibri"/>
          <w:kern w:val="1"/>
          <w:sz w:val="22"/>
          <w:szCs w:val="22"/>
          <w:lang w:eastAsia="zh-CN"/>
        </w:rPr>
        <w:t xml:space="preserve"> </w:t>
      </w:r>
      <w:r w:rsidR="00D61B1C" w:rsidRPr="00D61B1C">
        <w:rPr>
          <w:rFonts w:ascii="Times New Roman" w:hAnsi="Times New Roman" w:cs="Times New Roman"/>
          <w:bCs/>
          <w:sz w:val="24"/>
          <w:szCs w:val="24"/>
        </w:rPr>
        <w:t>Zakresy przedmiotu zamówienia nie mogą zostać podzielone, ponieważ są ze sobą powiązane. Skoordynowanie działań różnych wykonawców realizujących poszczególne części zamówienia mogłaby poważnie zagrozić właściwemu wykonaniu zamówienia publicznego.</w:t>
      </w:r>
    </w:p>
    <w:p w14:paraId="50A30B12" w14:textId="77777777" w:rsidR="00763348" w:rsidRPr="00A40334" w:rsidRDefault="00763348" w:rsidP="00763348">
      <w:pPr>
        <w:spacing w:before="120" w:after="120"/>
        <w:ind w:left="284" w:hanging="284"/>
        <w:jc w:val="both"/>
        <w:rPr>
          <w:rFonts w:ascii="Times New Roman" w:hAnsi="Times New Roman" w:cs="Times New Roman"/>
          <w:bCs/>
          <w:sz w:val="24"/>
          <w:szCs w:val="24"/>
        </w:rPr>
      </w:pPr>
      <w:r w:rsidRPr="00A40334">
        <w:rPr>
          <w:rFonts w:ascii="Times New Roman" w:hAnsi="Times New Roman" w:cs="Times New Roman"/>
          <w:bCs/>
          <w:sz w:val="24"/>
          <w:szCs w:val="24"/>
        </w:rPr>
        <w:t>21.</w:t>
      </w:r>
      <w:r w:rsidRPr="00A40334">
        <w:rPr>
          <w:rFonts w:ascii="Times New Roman" w:hAnsi="Times New Roman" w:cs="Times New Roman"/>
          <w:bCs/>
          <w:sz w:val="24"/>
          <w:szCs w:val="24"/>
        </w:rPr>
        <w:tab/>
        <w:t xml:space="preserve">Zamawiający nie dopuszcza możliwości złożenia oferty wariantowej. </w:t>
      </w:r>
    </w:p>
    <w:p w14:paraId="19ECA0CF" w14:textId="1B5328B9" w:rsidR="002A25B7" w:rsidRDefault="00763348" w:rsidP="002A25B7">
      <w:pPr>
        <w:spacing w:before="120" w:after="120"/>
        <w:ind w:left="284" w:hanging="284"/>
        <w:jc w:val="both"/>
        <w:rPr>
          <w:rFonts w:ascii="Times New Roman" w:hAnsi="Times New Roman" w:cs="Times New Roman"/>
          <w:bCs/>
          <w:sz w:val="24"/>
          <w:szCs w:val="24"/>
        </w:rPr>
      </w:pPr>
      <w:r w:rsidRPr="00A40334">
        <w:rPr>
          <w:rFonts w:ascii="Times New Roman" w:hAnsi="Times New Roman" w:cs="Times New Roman"/>
          <w:bCs/>
          <w:sz w:val="24"/>
          <w:szCs w:val="24"/>
        </w:rPr>
        <w:t>22.</w:t>
      </w:r>
      <w:r w:rsidRPr="00A40334">
        <w:rPr>
          <w:rFonts w:ascii="Times New Roman" w:hAnsi="Times New Roman" w:cs="Times New Roman"/>
          <w:bCs/>
          <w:sz w:val="24"/>
          <w:szCs w:val="24"/>
        </w:rPr>
        <w:tab/>
        <w:t>Zamawiający nie przewiduje możliwości udzielenia zamówień, o których mowa w a</w:t>
      </w:r>
      <w:r w:rsidR="002A25B7">
        <w:rPr>
          <w:rFonts w:ascii="Times New Roman" w:hAnsi="Times New Roman" w:cs="Times New Roman"/>
          <w:bCs/>
          <w:sz w:val="24"/>
          <w:szCs w:val="24"/>
        </w:rPr>
        <w:t xml:space="preserve">rt. </w:t>
      </w:r>
      <w:r w:rsidR="00FC2B65">
        <w:rPr>
          <w:rFonts w:ascii="Times New Roman" w:hAnsi="Times New Roman" w:cs="Times New Roman"/>
          <w:bCs/>
          <w:sz w:val="24"/>
          <w:szCs w:val="24"/>
        </w:rPr>
        <w:t>214 ust. 1 pkt 7</w:t>
      </w:r>
      <w:r w:rsidR="002A25B7">
        <w:rPr>
          <w:rFonts w:ascii="Times New Roman" w:hAnsi="Times New Roman" w:cs="Times New Roman"/>
          <w:bCs/>
          <w:sz w:val="24"/>
          <w:szCs w:val="24"/>
        </w:rPr>
        <w:t xml:space="preserve"> ustawy </w:t>
      </w:r>
      <w:proofErr w:type="spellStart"/>
      <w:r w:rsidR="002A25B7">
        <w:rPr>
          <w:rFonts w:ascii="Times New Roman" w:hAnsi="Times New Roman" w:cs="Times New Roman"/>
          <w:bCs/>
          <w:sz w:val="24"/>
          <w:szCs w:val="24"/>
        </w:rPr>
        <w:t>Pzp</w:t>
      </w:r>
      <w:proofErr w:type="spellEnd"/>
      <w:r w:rsidR="002A25B7">
        <w:rPr>
          <w:rFonts w:ascii="Times New Roman" w:hAnsi="Times New Roman" w:cs="Times New Roman"/>
          <w:bCs/>
          <w:sz w:val="24"/>
          <w:szCs w:val="24"/>
        </w:rPr>
        <w:t>.</w:t>
      </w:r>
    </w:p>
    <w:p w14:paraId="25E1F4ED" w14:textId="77777777" w:rsidR="00E64081" w:rsidRPr="002A25B7" w:rsidRDefault="002A25B7" w:rsidP="002A25B7">
      <w:pPr>
        <w:spacing w:before="120" w:after="120"/>
        <w:ind w:left="284" w:hanging="284"/>
        <w:jc w:val="both"/>
        <w:rPr>
          <w:rFonts w:ascii="Times New Roman" w:hAnsi="Times New Roman" w:cs="Times New Roman"/>
          <w:bCs/>
          <w:sz w:val="24"/>
          <w:szCs w:val="24"/>
        </w:rPr>
      </w:pPr>
      <w:r w:rsidRPr="002A25B7">
        <w:rPr>
          <w:rFonts w:ascii="Times New Roman" w:hAnsi="Times New Roman" w:cs="Times New Roman"/>
          <w:bCs/>
          <w:sz w:val="24"/>
          <w:szCs w:val="24"/>
        </w:rPr>
        <w:t xml:space="preserve">23. </w:t>
      </w:r>
      <w:r w:rsidR="00E64081" w:rsidRPr="002A25B7">
        <w:rPr>
          <w:rFonts w:ascii="Times New Roman" w:hAnsi="Times New Roman" w:cs="Times New Roman"/>
          <w:sz w:val="24"/>
          <w:szCs w:val="24"/>
        </w:rPr>
        <w:t xml:space="preserve">Zamawiający na podstawie art. 95 ust. 1 ustawy </w:t>
      </w:r>
      <w:proofErr w:type="spellStart"/>
      <w:r w:rsidR="00E64081" w:rsidRPr="002A25B7">
        <w:rPr>
          <w:rFonts w:ascii="Times New Roman" w:hAnsi="Times New Roman" w:cs="Times New Roman"/>
          <w:sz w:val="24"/>
          <w:szCs w:val="24"/>
        </w:rPr>
        <w:t>Pzp</w:t>
      </w:r>
      <w:proofErr w:type="spellEnd"/>
      <w:r w:rsidR="00E64081" w:rsidRPr="002A25B7">
        <w:rPr>
          <w:rFonts w:ascii="Times New Roman" w:hAnsi="Times New Roman" w:cs="Times New Roman"/>
          <w:sz w:val="24"/>
          <w:szCs w:val="24"/>
        </w:rPr>
        <w:t xml:space="preserve"> wymaga zatrudnienia przez Wykonawcę lub Podwykonawcę na podstawie stosunku pracy osób wykonujących wskazane przez Zamawiającego czynności w zakresie realizacji zamówienia, jeżeli wykonanie tych czynności polega na wykonywaniu pracy w sposób określony w art. 22 § 1</w:t>
      </w:r>
      <w:r w:rsidR="00E64081" w:rsidRPr="002A25B7">
        <w:rPr>
          <w:rStyle w:val="Odwoanieprzypisudolnego"/>
          <w:rFonts w:ascii="Times New Roman" w:hAnsi="Times New Roman" w:cs="Times New Roman"/>
          <w:sz w:val="24"/>
          <w:szCs w:val="24"/>
        </w:rPr>
        <w:footnoteReference w:id="1"/>
      </w:r>
      <w:r w:rsidR="00E64081" w:rsidRPr="002A25B7">
        <w:rPr>
          <w:rFonts w:ascii="Times New Roman" w:hAnsi="Times New Roman" w:cs="Times New Roman"/>
          <w:sz w:val="24"/>
          <w:szCs w:val="24"/>
        </w:rPr>
        <w:t xml:space="preserve"> ustawy z dnia 26 czerwca 1974 r. - </w:t>
      </w:r>
      <w:r w:rsidR="00E64081" w:rsidRPr="002A25B7">
        <w:rPr>
          <w:rFonts w:ascii="Times New Roman" w:hAnsi="Times New Roman" w:cs="Times New Roman"/>
          <w:i/>
          <w:sz w:val="24"/>
          <w:szCs w:val="24"/>
        </w:rPr>
        <w:t xml:space="preserve">Kodeks pracy </w:t>
      </w:r>
      <w:r w:rsidR="00E64081" w:rsidRPr="002A25B7">
        <w:rPr>
          <w:rFonts w:ascii="Times New Roman" w:hAnsi="Times New Roman" w:cs="Times New Roman"/>
          <w:sz w:val="24"/>
          <w:szCs w:val="24"/>
        </w:rPr>
        <w:t>(</w:t>
      </w:r>
      <w:proofErr w:type="spellStart"/>
      <w:r w:rsidR="00E64081" w:rsidRPr="002A25B7">
        <w:rPr>
          <w:rFonts w:ascii="Times New Roman" w:hAnsi="Times New Roman" w:cs="Times New Roman"/>
          <w:sz w:val="24"/>
          <w:szCs w:val="24"/>
        </w:rPr>
        <w:t>t.j</w:t>
      </w:r>
      <w:proofErr w:type="spellEnd"/>
      <w:r w:rsidR="00E64081" w:rsidRPr="002A25B7">
        <w:rPr>
          <w:rFonts w:ascii="Times New Roman" w:hAnsi="Times New Roman" w:cs="Times New Roman"/>
          <w:sz w:val="24"/>
          <w:szCs w:val="24"/>
        </w:rPr>
        <w:t xml:space="preserve">. Dz. U. z 2020 r. poz. 1320 ze zm.). </w:t>
      </w:r>
    </w:p>
    <w:p w14:paraId="3E678019" w14:textId="7C28604B" w:rsidR="00F63488" w:rsidRPr="00F63488" w:rsidRDefault="00F63488" w:rsidP="00F63488">
      <w:pPr>
        <w:shd w:val="clear" w:color="auto" w:fill="FFFFFF"/>
        <w:tabs>
          <w:tab w:val="left" w:pos="360"/>
        </w:tabs>
        <w:spacing w:line="276" w:lineRule="auto"/>
        <w:rPr>
          <w:rFonts w:ascii="Times New Roman" w:hAnsi="Times New Roman" w:cs="Times New Roman"/>
          <w:sz w:val="24"/>
          <w:szCs w:val="24"/>
        </w:rPr>
      </w:pPr>
      <w:r w:rsidRPr="00F63488">
        <w:rPr>
          <w:rFonts w:ascii="Times New Roman" w:hAnsi="Times New Roman" w:cs="Times New Roman"/>
          <w:sz w:val="24"/>
          <w:szCs w:val="24"/>
        </w:rPr>
        <w:t xml:space="preserve">Rodzaj czynności związanych z realizacją zamówienia, których dotyczą wymagania zatrudnienia na podstawie stosunku pracy przez Wykonawcę lub Podwykonawcę osób wykonujących czynności w trakcie realizacji zamówienia: czynności w zakresie wypłaty </w:t>
      </w:r>
      <w:r>
        <w:rPr>
          <w:rFonts w:ascii="Times New Roman" w:hAnsi="Times New Roman" w:cs="Times New Roman"/>
          <w:sz w:val="24"/>
          <w:szCs w:val="24"/>
        </w:rPr>
        <w:t>i obsługi kredytu.</w:t>
      </w:r>
    </w:p>
    <w:p w14:paraId="23AA0AC3" w14:textId="77777777" w:rsidR="00F63488" w:rsidRPr="00F63488" w:rsidRDefault="00F63488" w:rsidP="00F63488">
      <w:pPr>
        <w:shd w:val="clear" w:color="auto" w:fill="FFFFFF"/>
        <w:tabs>
          <w:tab w:val="left" w:pos="360"/>
        </w:tabs>
        <w:spacing w:line="276" w:lineRule="auto"/>
        <w:rPr>
          <w:rFonts w:ascii="Times New Roman" w:hAnsi="Times New Roman" w:cs="Times New Roman"/>
          <w:sz w:val="24"/>
          <w:szCs w:val="24"/>
        </w:rPr>
      </w:pPr>
      <w:r w:rsidRPr="00F63488">
        <w:rPr>
          <w:rFonts w:ascii="Times New Roman" w:hAnsi="Times New Roman" w:cs="Times New Roman"/>
          <w:sz w:val="24"/>
          <w:szCs w:val="24"/>
        </w:rPr>
        <w:t xml:space="preserve">Postanowienia dotyczące sposobu dokumentowania zatrudnienia oraz kontroli spełniania przez Wykonawcę lub Podwykonawcę wymagań dotyczących zatrudnienia na podstawie umowy o pracę oraz postanowienia dotyczące sankcji z tytułu niespełnienia wymagań, o których mowa w art. 95 ust. 1 </w:t>
      </w:r>
      <w:proofErr w:type="spellStart"/>
      <w:r w:rsidRPr="00F63488">
        <w:rPr>
          <w:rFonts w:ascii="Times New Roman" w:hAnsi="Times New Roman" w:cs="Times New Roman"/>
          <w:sz w:val="24"/>
          <w:szCs w:val="24"/>
        </w:rPr>
        <w:t>uPzp</w:t>
      </w:r>
      <w:proofErr w:type="spellEnd"/>
      <w:r w:rsidRPr="00F63488">
        <w:rPr>
          <w:rFonts w:ascii="Times New Roman" w:hAnsi="Times New Roman" w:cs="Times New Roman"/>
          <w:sz w:val="24"/>
          <w:szCs w:val="24"/>
        </w:rPr>
        <w:t>, zawarte są w Projektowanych Postanowieniach Umowy, które stanowią załącznik nr 6 do SWZ.</w:t>
      </w:r>
    </w:p>
    <w:p w14:paraId="6F0FDA60" w14:textId="77777777" w:rsidR="009F41CE" w:rsidRPr="0005261E" w:rsidRDefault="009F41CE" w:rsidP="0005261E">
      <w:pPr>
        <w:shd w:val="clear" w:color="auto" w:fill="FFFFFF"/>
        <w:tabs>
          <w:tab w:val="left" w:pos="360"/>
        </w:tabs>
        <w:spacing w:line="276" w:lineRule="auto"/>
        <w:rPr>
          <w:rFonts w:ascii="Times New Roman" w:hAnsi="Times New Roman" w:cs="Times New Roman"/>
          <w:sz w:val="24"/>
          <w:szCs w:val="24"/>
        </w:rPr>
      </w:pPr>
    </w:p>
    <w:p w14:paraId="4E398006" w14:textId="77777777" w:rsidR="00FE18F3" w:rsidRPr="002A25B7" w:rsidRDefault="00316FCB" w:rsidP="005C58A1">
      <w:pPr>
        <w:pStyle w:val="Akapitzlist"/>
        <w:numPr>
          <w:ilvl w:val="0"/>
          <w:numId w:val="35"/>
        </w:numPr>
        <w:shd w:val="clear" w:color="auto" w:fill="FFFFFF"/>
        <w:tabs>
          <w:tab w:val="left" w:pos="360"/>
        </w:tabs>
        <w:spacing w:line="276" w:lineRule="auto"/>
        <w:jc w:val="both"/>
        <w:rPr>
          <w:rFonts w:ascii="Times New Roman" w:hAnsi="Times New Roman" w:cs="Times New Roman"/>
          <w:sz w:val="24"/>
          <w:szCs w:val="24"/>
        </w:rPr>
      </w:pPr>
      <w:r w:rsidRPr="002A25B7">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Pr="002A25B7">
        <w:rPr>
          <w:rFonts w:ascii="Times New Roman" w:hAnsi="Times New Roman" w:cs="Times New Roman"/>
          <w:sz w:val="24"/>
          <w:szCs w:val="24"/>
        </w:rPr>
        <w:t>uPzp</w:t>
      </w:r>
      <w:proofErr w:type="spellEnd"/>
      <w:r w:rsidR="003A05D7" w:rsidRPr="002A25B7">
        <w:rPr>
          <w:rFonts w:ascii="Times New Roman" w:eastAsia="Times New Roman" w:hAnsi="Times New Roman" w:cs="Times New Roman"/>
          <w:sz w:val="24"/>
          <w:szCs w:val="24"/>
        </w:rPr>
        <w:t>.</w:t>
      </w:r>
    </w:p>
    <w:p w14:paraId="0EF1366E" w14:textId="77777777" w:rsidR="00FE18F3" w:rsidRPr="005D5FFD" w:rsidRDefault="003A05D7" w:rsidP="005C58A1">
      <w:pPr>
        <w:pStyle w:val="Akapitzlist"/>
        <w:numPr>
          <w:ilvl w:val="0"/>
          <w:numId w:val="35"/>
        </w:numPr>
        <w:shd w:val="clear" w:color="auto" w:fill="FFFFFF"/>
        <w:tabs>
          <w:tab w:val="left" w:pos="360"/>
        </w:tabs>
        <w:spacing w:line="276" w:lineRule="auto"/>
        <w:jc w:val="both"/>
        <w:rPr>
          <w:rFonts w:ascii="Times New Roman" w:hAnsi="Times New Roman" w:cs="Times New Roman"/>
          <w:sz w:val="24"/>
          <w:szCs w:val="24"/>
        </w:rPr>
      </w:pPr>
      <w:r w:rsidRPr="005D5FFD">
        <w:rPr>
          <w:rFonts w:ascii="Times New Roman" w:hAnsi="Times New Roman" w:cs="Times New Roman"/>
          <w:sz w:val="24"/>
          <w:szCs w:val="24"/>
        </w:rPr>
        <w:t>Zamawiaj</w:t>
      </w:r>
      <w:r w:rsidRPr="005D5FFD">
        <w:rPr>
          <w:rFonts w:ascii="Times New Roman" w:eastAsia="Times New Roman" w:hAnsi="Times New Roman" w:cs="Times New Roman"/>
          <w:sz w:val="24"/>
          <w:szCs w:val="24"/>
        </w:rPr>
        <w:t>ący informuje, że nie przewiduje możliwości udzielenia zamów</w:t>
      </w:r>
      <w:r w:rsidR="009F41CE">
        <w:rPr>
          <w:rFonts w:ascii="Times New Roman" w:eastAsia="Times New Roman" w:hAnsi="Times New Roman" w:cs="Times New Roman"/>
          <w:sz w:val="24"/>
          <w:szCs w:val="24"/>
        </w:rPr>
        <w:t>ienia dotychczasowemu wykonawcy</w:t>
      </w:r>
      <w:r w:rsidRPr="005D5FFD">
        <w:rPr>
          <w:rFonts w:ascii="Times New Roman" w:eastAsia="Times New Roman" w:hAnsi="Times New Roman" w:cs="Times New Roman"/>
          <w:sz w:val="24"/>
          <w:szCs w:val="24"/>
        </w:rPr>
        <w:t>, o którym mowa</w:t>
      </w:r>
      <w:r w:rsidR="00857920" w:rsidRPr="005D5FFD">
        <w:rPr>
          <w:rFonts w:ascii="Times New Roman" w:eastAsia="Times New Roman" w:hAnsi="Times New Roman" w:cs="Times New Roman"/>
          <w:sz w:val="24"/>
          <w:szCs w:val="24"/>
        </w:rPr>
        <w:t xml:space="preserve"> w art. 214 ust. 1 pkt 7 </w:t>
      </w:r>
      <w:proofErr w:type="spellStart"/>
      <w:r w:rsidR="00857920" w:rsidRPr="005D5FFD">
        <w:rPr>
          <w:rFonts w:ascii="Times New Roman" w:eastAsia="Times New Roman" w:hAnsi="Times New Roman" w:cs="Times New Roman"/>
          <w:sz w:val="24"/>
          <w:szCs w:val="24"/>
        </w:rPr>
        <w:t>uPzp</w:t>
      </w:r>
      <w:proofErr w:type="spellEnd"/>
      <w:r w:rsidR="00FE18F3" w:rsidRPr="005D5FFD">
        <w:rPr>
          <w:rFonts w:ascii="Times New Roman" w:eastAsia="Times New Roman" w:hAnsi="Times New Roman" w:cs="Times New Roman"/>
          <w:sz w:val="24"/>
          <w:szCs w:val="24"/>
        </w:rPr>
        <w:t>.</w:t>
      </w:r>
    </w:p>
    <w:p w14:paraId="56C1E20A" w14:textId="77777777" w:rsidR="00FE18F3" w:rsidRDefault="005910BC" w:rsidP="005C58A1">
      <w:pPr>
        <w:pStyle w:val="Akapitzlist"/>
        <w:numPr>
          <w:ilvl w:val="0"/>
          <w:numId w:val="35"/>
        </w:numPr>
        <w:rPr>
          <w:rFonts w:ascii="Times New Roman" w:hAnsi="Times New Roman" w:cs="Times New Roman"/>
          <w:sz w:val="24"/>
          <w:szCs w:val="24"/>
        </w:rPr>
      </w:pPr>
      <w:r w:rsidRPr="005910BC">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Pr="005910BC">
        <w:rPr>
          <w:rFonts w:ascii="Times New Roman" w:hAnsi="Times New Roman" w:cs="Times New Roman"/>
          <w:sz w:val="24"/>
          <w:szCs w:val="24"/>
        </w:rPr>
        <w:t>uPzp</w:t>
      </w:r>
      <w:proofErr w:type="spellEnd"/>
      <w:r w:rsidRPr="005910BC">
        <w:rPr>
          <w:rFonts w:ascii="Times New Roman" w:hAnsi="Times New Roman" w:cs="Times New Roman"/>
          <w:sz w:val="24"/>
          <w:szCs w:val="24"/>
        </w:rPr>
        <w:t>. Tym samym Zamawiający nie wymaga złożenia oferty po odbyciu wizji lokalnej lub sprawdzeniu tych dokumentów.</w:t>
      </w:r>
    </w:p>
    <w:p w14:paraId="67098FCB" w14:textId="77777777" w:rsidR="005D5FFD" w:rsidRDefault="005D5FFD" w:rsidP="005C58A1">
      <w:pPr>
        <w:pStyle w:val="Akapitzlist"/>
        <w:numPr>
          <w:ilvl w:val="0"/>
          <w:numId w:val="35"/>
        </w:numPr>
        <w:rPr>
          <w:rFonts w:ascii="Times New Roman" w:hAnsi="Times New Roman" w:cs="Times New Roman"/>
          <w:sz w:val="24"/>
          <w:szCs w:val="24"/>
        </w:rPr>
      </w:pPr>
      <w:r w:rsidRPr="005D5FFD">
        <w:rPr>
          <w:rFonts w:ascii="Times New Roman" w:hAnsi="Times New Roman" w:cs="Times New Roman"/>
          <w:sz w:val="24"/>
          <w:szCs w:val="24"/>
        </w:rPr>
        <w:t xml:space="preserve">Zamawiający </w:t>
      </w:r>
      <w:r w:rsidR="00765CAA">
        <w:rPr>
          <w:rFonts w:ascii="Times New Roman" w:hAnsi="Times New Roman" w:cs="Times New Roman"/>
          <w:sz w:val="24"/>
          <w:szCs w:val="24"/>
        </w:rPr>
        <w:t>nie zastrzega obowiązku</w:t>
      </w:r>
      <w:r w:rsidRPr="005D5FFD">
        <w:rPr>
          <w:rFonts w:ascii="Times New Roman" w:hAnsi="Times New Roman" w:cs="Times New Roman"/>
          <w:sz w:val="24"/>
          <w:szCs w:val="24"/>
        </w:rPr>
        <w:t xml:space="preserve"> osobistego wykonania przez wykonawcę kluczowych zadań, o których mowa w art. 60 </w:t>
      </w:r>
      <w:proofErr w:type="spellStart"/>
      <w:r w:rsidRPr="005D5FFD">
        <w:rPr>
          <w:rFonts w:ascii="Times New Roman" w:hAnsi="Times New Roman" w:cs="Times New Roman"/>
          <w:sz w:val="24"/>
          <w:szCs w:val="24"/>
        </w:rPr>
        <w:t>uPzp</w:t>
      </w:r>
      <w:proofErr w:type="spellEnd"/>
      <w:r w:rsidRPr="005D5FFD">
        <w:rPr>
          <w:rFonts w:ascii="Times New Roman" w:hAnsi="Times New Roman" w:cs="Times New Roman"/>
          <w:sz w:val="24"/>
          <w:szCs w:val="24"/>
        </w:rPr>
        <w:t xml:space="preserve"> i art. 121 </w:t>
      </w:r>
      <w:proofErr w:type="spellStart"/>
      <w:r w:rsidRPr="005D5FFD">
        <w:rPr>
          <w:rFonts w:ascii="Times New Roman" w:hAnsi="Times New Roman" w:cs="Times New Roman"/>
          <w:sz w:val="24"/>
          <w:szCs w:val="24"/>
        </w:rPr>
        <w:t>uPzp</w:t>
      </w:r>
      <w:proofErr w:type="spellEnd"/>
      <w:r>
        <w:rPr>
          <w:rFonts w:ascii="Times New Roman" w:hAnsi="Times New Roman" w:cs="Times New Roman"/>
          <w:sz w:val="24"/>
          <w:szCs w:val="24"/>
        </w:rPr>
        <w:t>.</w:t>
      </w:r>
    </w:p>
    <w:p w14:paraId="74DE49BE" w14:textId="77777777" w:rsidR="00D35EE5" w:rsidRPr="00CF6B88" w:rsidRDefault="003A05D7" w:rsidP="005C58A1">
      <w:pPr>
        <w:pStyle w:val="Akapitzlist"/>
        <w:numPr>
          <w:ilvl w:val="0"/>
          <w:numId w:val="35"/>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Rozliczenia pomi</w:t>
      </w:r>
      <w:r w:rsidRPr="00CF6B88">
        <w:rPr>
          <w:rFonts w:ascii="Times New Roman" w:eastAsia="Times New Roman" w:hAnsi="Times New Roman" w:cs="Times New Roman"/>
          <w:sz w:val="24"/>
          <w:szCs w:val="24"/>
        </w:rPr>
        <w:t>ędzy Zamawiającym a przyszłymi Wykonawcami zamówienia odbywać się będą w zł</w:t>
      </w:r>
      <w:r w:rsidR="00D35EE5" w:rsidRPr="00CF6B88">
        <w:rPr>
          <w:rFonts w:ascii="Times New Roman" w:eastAsia="Times New Roman" w:hAnsi="Times New Roman" w:cs="Times New Roman"/>
          <w:sz w:val="24"/>
          <w:szCs w:val="24"/>
        </w:rPr>
        <w:t>otych polskich.</w:t>
      </w:r>
    </w:p>
    <w:p w14:paraId="0EBFE68D" w14:textId="77777777" w:rsidR="00FE18F3" w:rsidRPr="00CF6B88" w:rsidRDefault="003A05D7" w:rsidP="005C58A1">
      <w:pPr>
        <w:pStyle w:val="Akapitzlist"/>
        <w:numPr>
          <w:ilvl w:val="0"/>
          <w:numId w:val="35"/>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eastAsia="Times New Roman" w:hAnsi="Times New Roman" w:cs="Times New Roman"/>
          <w:sz w:val="24"/>
          <w:szCs w:val="24"/>
        </w:rPr>
        <w:t>Zamawiający nie przewiduje rozliczeń</w:t>
      </w:r>
      <w:r w:rsidR="00FE18F3" w:rsidRPr="00CF6B88">
        <w:rPr>
          <w:rFonts w:ascii="Times New Roman" w:eastAsia="Times New Roman" w:hAnsi="Times New Roman" w:cs="Times New Roman"/>
          <w:sz w:val="24"/>
          <w:szCs w:val="24"/>
        </w:rPr>
        <w:t xml:space="preserve"> w walutach obcych.</w:t>
      </w:r>
    </w:p>
    <w:p w14:paraId="72FC71AE" w14:textId="77777777" w:rsidR="00FE18F3" w:rsidRPr="00CF6B88" w:rsidRDefault="003A05D7" w:rsidP="005C58A1">
      <w:pPr>
        <w:pStyle w:val="Akapitzlist"/>
        <w:numPr>
          <w:ilvl w:val="0"/>
          <w:numId w:val="35"/>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Zamawiaj</w:t>
      </w:r>
      <w:r w:rsidRPr="00CF6B88">
        <w:rPr>
          <w:rFonts w:ascii="Times New Roman" w:eastAsia="Times New Roman" w:hAnsi="Times New Roman" w:cs="Times New Roman"/>
          <w:sz w:val="24"/>
          <w:szCs w:val="24"/>
        </w:rPr>
        <w:t>ący nie przewiduje zwrotu kosztów udziału w postępowaniu.</w:t>
      </w:r>
    </w:p>
    <w:p w14:paraId="59A224D5" w14:textId="77777777" w:rsidR="00FE18F3" w:rsidRPr="00CF6B88" w:rsidRDefault="003A05D7" w:rsidP="005C58A1">
      <w:pPr>
        <w:pStyle w:val="Akapitzlist"/>
        <w:numPr>
          <w:ilvl w:val="0"/>
          <w:numId w:val="35"/>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Zamawiaj</w:t>
      </w:r>
      <w:r w:rsidRPr="00CF6B88">
        <w:rPr>
          <w:rFonts w:ascii="Times New Roman" w:eastAsia="Times New Roman" w:hAnsi="Times New Roman" w:cs="Times New Roman"/>
          <w:sz w:val="24"/>
          <w:szCs w:val="24"/>
        </w:rPr>
        <w:t>ący nie przewiduje zawarcia umowy ramowej.</w:t>
      </w:r>
    </w:p>
    <w:p w14:paraId="3C6BECB3" w14:textId="77777777" w:rsidR="00FE18F3" w:rsidRPr="00CF6B88" w:rsidRDefault="003A05D7" w:rsidP="005C58A1">
      <w:pPr>
        <w:pStyle w:val="Akapitzlist"/>
        <w:numPr>
          <w:ilvl w:val="0"/>
          <w:numId w:val="35"/>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lastRenderedPageBreak/>
        <w:t>Zamawiaj</w:t>
      </w:r>
      <w:r w:rsidRPr="00CF6B88">
        <w:rPr>
          <w:rFonts w:ascii="Times New Roman" w:eastAsia="Times New Roman" w:hAnsi="Times New Roman" w:cs="Times New Roman"/>
          <w:sz w:val="24"/>
          <w:szCs w:val="24"/>
        </w:rPr>
        <w:t>ący nie przewiduje ustanowienia dynamicznego systemu zakupów.</w:t>
      </w:r>
    </w:p>
    <w:p w14:paraId="13646965" w14:textId="77777777" w:rsidR="00FE18F3" w:rsidRPr="00CF6B88" w:rsidRDefault="003A05D7" w:rsidP="005C58A1">
      <w:pPr>
        <w:pStyle w:val="Akapitzlist"/>
        <w:numPr>
          <w:ilvl w:val="0"/>
          <w:numId w:val="35"/>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Zamawiaj</w:t>
      </w:r>
      <w:r w:rsidRPr="00CF6B88">
        <w:rPr>
          <w:rFonts w:ascii="Times New Roman" w:eastAsia="Times New Roman" w:hAnsi="Times New Roman" w:cs="Times New Roman"/>
          <w:sz w:val="24"/>
          <w:szCs w:val="24"/>
        </w:rPr>
        <w:t>ący nie przewiduje zastosowania aukcji elektronicznej.</w:t>
      </w:r>
    </w:p>
    <w:p w14:paraId="0E2BFD6B" w14:textId="77777777" w:rsidR="003A05D7" w:rsidRPr="009D00A8" w:rsidRDefault="005D5FFD" w:rsidP="005C58A1">
      <w:pPr>
        <w:pStyle w:val="Akapitzlist"/>
        <w:numPr>
          <w:ilvl w:val="0"/>
          <w:numId w:val="35"/>
        </w:numPr>
        <w:shd w:val="clear" w:color="auto" w:fill="FFFFFF"/>
        <w:tabs>
          <w:tab w:val="left" w:pos="360"/>
        </w:tabs>
        <w:spacing w:line="276" w:lineRule="auto"/>
        <w:jc w:val="both"/>
        <w:rPr>
          <w:rFonts w:ascii="Times New Roman" w:hAnsi="Times New Roman" w:cs="Times New Roman"/>
          <w:sz w:val="24"/>
          <w:szCs w:val="24"/>
        </w:rPr>
      </w:pPr>
      <w:r w:rsidRPr="005D5FFD">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w:t>
      </w:r>
      <w:r w:rsidRPr="009D00A8">
        <w:rPr>
          <w:rFonts w:ascii="Times New Roman" w:hAnsi="Times New Roman" w:cs="Times New Roman"/>
          <w:sz w:val="24"/>
          <w:szCs w:val="24"/>
        </w:rPr>
        <w:t xml:space="preserve">art. 93 </w:t>
      </w:r>
      <w:proofErr w:type="spellStart"/>
      <w:r w:rsidRPr="009D00A8">
        <w:rPr>
          <w:rFonts w:ascii="Times New Roman" w:hAnsi="Times New Roman" w:cs="Times New Roman"/>
          <w:sz w:val="24"/>
          <w:szCs w:val="24"/>
        </w:rPr>
        <w:t>uPzp</w:t>
      </w:r>
      <w:proofErr w:type="spellEnd"/>
      <w:r w:rsidRPr="009D00A8">
        <w:rPr>
          <w:rFonts w:ascii="Times New Roman" w:hAnsi="Times New Roman" w:cs="Times New Roman"/>
          <w:sz w:val="24"/>
          <w:szCs w:val="24"/>
        </w:rPr>
        <w:t>.</w:t>
      </w:r>
    </w:p>
    <w:p w14:paraId="48A5AE6A" w14:textId="77777777" w:rsidR="009D00A8" w:rsidRPr="00E53D9F" w:rsidRDefault="009D00A8" w:rsidP="005C58A1">
      <w:pPr>
        <w:widowControl/>
        <w:numPr>
          <w:ilvl w:val="0"/>
          <w:numId w:val="35"/>
        </w:numPr>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sidRPr="009D00A8">
        <w:rPr>
          <w:rFonts w:ascii="Times New Roman" w:eastAsia="SimSun" w:hAnsi="Times New Roman" w:cs="Times New Roman"/>
          <w:sz w:val="24"/>
          <w:szCs w:val="24"/>
          <w:lang w:eastAsia="zh-CN"/>
        </w:rPr>
        <w:t xml:space="preserve">Zamawiający nie przewiduje możliwości skorzystania z prawa </w:t>
      </w:r>
      <w:r>
        <w:rPr>
          <w:rFonts w:ascii="Times New Roman" w:eastAsia="SimSun" w:hAnsi="Times New Roman" w:cs="Times New Roman"/>
          <w:sz w:val="24"/>
          <w:szCs w:val="24"/>
          <w:lang w:eastAsia="zh-CN"/>
        </w:rPr>
        <w:t>opcji.</w:t>
      </w:r>
    </w:p>
    <w:p w14:paraId="1720E95C" w14:textId="77777777" w:rsidR="003A05D7" w:rsidRDefault="003A05D7" w:rsidP="003A05D7">
      <w:pPr>
        <w:shd w:val="clear" w:color="auto" w:fill="FFFFFF"/>
        <w:tabs>
          <w:tab w:val="left" w:pos="360"/>
        </w:tabs>
        <w:spacing w:line="276" w:lineRule="auto"/>
        <w:rPr>
          <w:rFonts w:asciiTheme="minorHAnsi" w:hAnsiTheme="minorHAnsi"/>
        </w:rPr>
      </w:pPr>
    </w:p>
    <w:p w14:paraId="64A52185" w14:textId="77777777" w:rsidR="000F0767" w:rsidRPr="00E666A2" w:rsidRDefault="000F0767" w:rsidP="003A05D7">
      <w:pPr>
        <w:shd w:val="clear" w:color="auto" w:fill="FFFFFF"/>
        <w:tabs>
          <w:tab w:val="left" w:pos="360"/>
        </w:tabs>
        <w:spacing w:line="276" w:lineRule="auto"/>
        <w:rPr>
          <w:rFonts w:asciiTheme="minorHAnsi" w:hAnsiTheme="minorHAnsi"/>
        </w:rPr>
      </w:pPr>
    </w:p>
    <w:p w14:paraId="2E03E6E0" w14:textId="77777777" w:rsidR="003A05D7" w:rsidRPr="00242169" w:rsidRDefault="003A05D7" w:rsidP="005C58A1">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14:paraId="66BCE701" w14:textId="77777777"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14:paraId="77F70413" w14:textId="7FBDE5F3" w:rsidR="00D35EE5" w:rsidRPr="00242169" w:rsidRDefault="003A05D7" w:rsidP="005C58A1">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 xml:space="preserve">Termin realizacji </w:t>
      </w:r>
      <w:r w:rsidR="0080364B">
        <w:rPr>
          <w:rFonts w:ascii="Times New Roman" w:hAnsi="Times New Roman" w:cs="Times New Roman"/>
          <w:sz w:val="24"/>
          <w:szCs w:val="24"/>
        </w:rPr>
        <w:t>usługi</w:t>
      </w:r>
      <w:r w:rsidRPr="00242169">
        <w:rPr>
          <w:rFonts w:ascii="Times New Roman" w:eastAsia="Times New Roman" w:hAnsi="Times New Roman" w:cs="Times New Roman"/>
          <w:sz w:val="24"/>
          <w:szCs w:val="24"/>
        </w:rPr>
        <w:t>:</w:t>
      </w:r>
      <w:r w:rsidR="006A6E60">
        <w:rPr>
          <w:rFonts w:ascii="Times New Roman" w:eastAsia="Times New Roman" w:hAnsi="Times New Roman" w:cs="Times New Roman"/>
          <w:sz w:val="24"/>
          <w:szCs w:val="24"/>
        </w:rPr>
        <w:t xml:space="preserve"> </w:t>
      </w:r>
      <w:r w:rsidR="0080364B">
        <w:rPr>
          <w:rFonts w:ascii="Times New Roman" w:eastAsia="Times New Roman" w:hAnsi="Times New Roman" w:cs="Times New Roman"/>
          <w:b/>
          <w:sz w:val="24"/>
          <w:szCs w:val="24"/>
        </w:rPr>
        <w:t>od dni</w:t>
      </w:r>
      <w:r w:rsidR="00E47AD4">
        <w:rPr>
          <w:rFonts w:ascii="Times New Roman" w:eastAsia="Times New Roman" w:hAnsi="Times New Roman" w:cs="Times New Roman"/>
          <w:b/>
          <w:sz w:val="24"/>
          <w:szCs w:val="24"/>
        </w:rPr>
        <w:t>a podpisania umowy do 20.12.2036</w:t>
      </w:r>
      <w:r w:rsidR="00D938D9">
        <w:rPr>
          <w:rFonts w:ascii="Times New Roman" w:eastAsia="Times New Roman" w:hAnsi="Times New Roman" w:cs="Times New Roman"/>
          <w:b/>
          <w:sz w:val="24"/>
          <w:szCs w:val="24"/>
        </w:rPr>
        <w:t xml:space="preserve"> r</w:t>
      </w:r>
      <w:r w:rsidR="00773385">
        <w:rPr>
          <w:rFonts w:ascii="Times New Roman" w:eastAsia="Times New Roman" w:hAnsi="Times New Roman" w:cs="Times New Roman"/>
          <w:b/>
          <w:sz w:val="24"/>
          <w:szCs w:val="24"/>
        </w:rPr>
        <w:t>.</w:t>
      </w:r>
    </w:p>
    <w:p w14:paraId="5A6450A0" w14:textId="77777777"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14:paraId="5575F08D" w14:textId="77777777" w:rsidR="008B43A1" w:rsidRPr="008B43A1" w:rsidRDefault="008B43A1" w:rsidP="005C58A1">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14:paraId="289A36AD" w14:textId="77777777"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14:paraId="3F306270" w14:textId="52F91D58" w:rsidR="008B43A1" w:rsidRPr="008B43A1" w:rsidRDefault="008B43A1" w:rsidP="005C58A1">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 postępowania o udzielenie zamówienia wyklucza się Wykonawców, w stosunku do których zachodzi którakolwiek z okolicznoś</w:t>
      </w:r>
      <w:r w:rsidR="00D0389D">
        <w:rPr>
          <w:rFonts w:ascii="Times New Roman" w:eastAsia="Times New Roman" w:hAnsi="Times New Roman" w:cs="Times New Roman"/>
          <w:sz w:val="24"/>
          <w:szCs w:val="24"/>
        </w:rPr>
        <w:t xml:space="preserve">ci wskazanych w art. 108 ust. 1, art. 109 ust. 1 pkt 4 </w:t>
      </w:r>
      <w:proofErr w:type="spellStart"/>
      <w:r w:rsidR="00D0389D">
        <w:rPr>
          <w:rFonts w:ascii="Times New Roman" w:eastAsia="Times New Roman" w:hAnsi="Times New Roman" w:cs="Times New Roman"/>
          <w:sz w:val="24"/>
          <w:szCs w:val="24"/>
        </w:rPr>
        <w:t>uPzp</w:t>
      </w:r>
      <w:proofErr w:type="spellEnd"/>
      <w:r w:rsidR="00D0389D">
        <w:rPr>
          <w:rFonts w:ascii="Times New Roman" w:eastAsia="Times New Roman" w:hAnsi="Times New Roman" w:cs="Times New Roman"/>
          <w:sz w:val="24"/>
          <w:szCs w:val="24"/>
        </w:rPr>
        <w:t xml:space="preserve"> oraz w </w:t>
      </w:r>
      <w:r w:rsidR="00D0389D" w:rsidRPr="00D0389D">
        <w:rPr>
          <w:rFonts w:ascii="Times New Roman" w:eastAsia="Times New Roman" w:hAnsi="Times New Roman" w:cs="Times New Roman"/>
          <w:bCs/>
          <w:sz w:val="24"/>
          <w:szCs w:val="24"/>
        </w:rPr>
        <w:t xml:space="preserve"> art. 5K rozporządzenia 833/2014 </w:t>
      </w:r>
      <w:r w:rsidR="00D0389D">
        <w:rPr>
          <w:rFonts w:ascii="Times New Roman" w:eastAsia="Times New Roman" w:hAnsi="Times New Roman" w:cs="Times New Roman"/>
          <w:bCs/>
          <w:sz w:val="24"/>
          <w:szCs w:val="24"/>
        </w:rPr>
        <w:t>i</w:t>
      </w:r>
      <w:r w:rsidR="00D0389D" w:rsidRPr="00D0389D">
        <w:rPr>
          <w:rFonts w:ascii="Times New Roman" w:eastAsia="Times New Roman" w:hAnsi="Times New Roman" w:cs="Times New Roman"/>
          <w:bCs/>
          <w:sz w:val="24"/>
          <w:szCs w:val="24"/>
        </w:rPr>
        <w:t xml:space="preserve"> art. 7 ust. 1 ustawy o szczególnych rozwiązaniach w zakresie przeciwdziałania wspieraniu agresji na Ukrainę oraz służących ochronie bezpieczeństwa narodowego</w:t>
      </w:r>
    </w:p>
    <w:p w14:paraId="3E3D497D" w14:textId="77777777" w:rsidR="008B43A1" w:rsidRPr="008B43A1" w:rsidRDefault="008B43A1" w:rsidP="005C58A1">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108 ust. 1 ustawy </w:t>
      </w:r>
      <w:proofErr w:type="spellStart"/>
      <w:r w:rsidRPr="008B43A1">
        <w:rPr>
          <w:rFonts w:ascii="Times New Roman" w:eastAsia="Times New Roman" w:hAnsi="Times New Roman" w:cs="Times New Roman"/>
          <w:bCs/>
          <w:sz w:val="24"/>
          <w:szCs w:val="24"/>
        </w:rPr>
        <w:t>Pzp</w:t>
      </w:r>
      <w:proofErr w:type="spellEnd"/>
      <w:r w:rsidRPr="008B43A1">
        <w:rPr>
          <w:rFonts w:ascii="Times New Roman" w:eastAsia="Times New Roman" w:hAnsi="Times New Roman" w:cs="Times New Roman"/>
          <w:bCs/>
          <w:sz w:val="24"/>
          <w:szCs w:val="24"/>
        </w:rPr>
        <w:t xml:space="preserve"> z postępowania wyklucza się Wykonawcę:</w:t>
      </w:r>
    </w:p>
    <w:p w14:paraId="50392257" w14:textId="77777777" w:rsidR="008B43A1" w:rsidRPr="008B43A1" w:rsidRDefault="008B43A1" w:rsidP="005C58A1">
      <w:pPr>
        <w:pStyle w:val="Akapitzlist"/>
        <w:numPr>
          <w:ilvl w:val="1"/>
          <w:numId w:val="11"/>
        </w:numPr>
        <w:tabs>
          <w:tab w:val="left" w:pos="360"/>
        </w:tabs>
        <w:jc w:val="both"/>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będącego osobą fizyczną, którego prawomocnie skazano za przestępstwo:</w:t>
      </w:r>
    </w:p>
    <w:p w14:paraId="3AE74CF5" w14:textId="77777777"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56801550" w14:textId="77777777" w:rsidR="008B43A1" w:rsidRPr="008B43A1" w:rsidRDefault="008B43A1" w:rsidP="008B43A1">
      <w:pPr>
        <w:pStyle w:val="Akapitzlist"/>
        <w:numPr>
          <w:ilvl w:val="0"/>
          <w:numId w:val="4"/>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handlu ludźmi, o którym mowa w art. 189a Kodeksu karnego,</w:t>
      </w:r>
    </w:p>
    <w:p w14:paraId="0ABE94C1" w14:textId="77777777"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którym mowa w art. 228-230a, art. 250a Kodeksu karnego lub w art. 46 lub art. 48 ustawy z dnia 25 czerwca 2010 r. o sporcie,</w:t>
      </w:r>
    </w:p>
    <w:p w14:paraId="4C5D58CD" w14:textId="77777777"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4247C27" w14:textId="77777777"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charakterze terrorystycznym, o którym mowa w art. 115 § 20 Kodeksu karnego, lub mające na celu popełnienie tego przestępstwa,</w:t>
      </w:r>
    </w:p>
    <w:p w14:paraId="76BBA92D" w14:textId="77777777" w:rsidR="008B43A1" w:rsidRPr="008B43A1" w:rsidRDefault="008B43A1" w:rsidP="008B43A1">
      <w:pPr>
        <w:pStyle w:val="Akapitzlist"/>
        <w:numPr>
          <w:ilvl w:val="0"/>
          <w:numId w:val="3"/>
        </w:numPr>
        <w:tabs>
          <w:tab w:val="left" w:pos="360"/>
        </w:tabs>
        <w:rPr>
          <w:rFonts w:ascii="Times New Roman" w:eastAsia="Times New Roman" w:hAnsi="Times New Roman" w:cs="Times New Roman"/>
          <w:i/>
          <w:sz w:val="24"/>
          <w:szCs w:val="24"/>
        </w:rPr>
      </w:pPr>
      <w:r w:rsidRPr="008B43A1">
        <w:rPr>
          <w:rFonts w:ascii="Times New Roman" w:eastAsia="Times New Roman" w:hAnsi="Times New Roman" w:cs="Times New Roman"/>
          <w:sz w:val="24"/>
          <w:szCs w:val="24"/>
        </w:rPr>
        <w:t xml:space="preserve">powierzenia wykonywania pracy małoletniemu cudzoziemcowi, o którym mowa w art. 9 ust. 2 ustawy z dnia </w:t>
      </w:r>
      <w:r w:rsidRPr="008B43A1">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8B43A1">
        <w:rPr>
          <w:rFonts w:ascii="Times New Roman" w:eastAsia="Times New Roman" w:hAnsi="Times New Roman" w:cs="Times New Roman"/>
          <w:i/>
          <w:sz w:val="24"/>
          <w:szCs w:val="24"/>
        </w:rPr>
        <w:t>(Dz. U. z 2012 r. poz. 769),</w:t>
      </w:r>
    </w:p>
    <w:p w14:paraId="1856085B" w14:textId="77777777"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w:t>
      </w:r>
      <w:r w:rsidR="000C6A38">
        <w:rPr>
          <w:rFonts w:ascii="Times New Roman" w:eastAsia="Times New Roman" w:hAnsi="Times New Roman" w:cs="Times New Roman"/>
          <w:sz w:val="24"/>
          <w:szCs w:val="24"/>
        </w:rPr>
        <w:t xml:space="preserve">edni czyn zabroniony określony </w:t>
      </w:r>
      <w:r w:rsidRPr="008B43A1">
        <w:rPr>
          <w:rFonts w:ascii="Times New Roman" w:eastAsia="Times New Roman" w:hAnsi="Times New Roman" w:cs="Times New Roman"/>
          <w:sz w:val="24"/>
          <w:szCs w:val="24"/>
        </w:rPr>
        <w:t>w przepisach prawa obcego;</w:t>
      </w:r>
    </w:p>
    <w:p w14:paraId="378B38D7" w14:textId="77777777" w:rsidR="008B43A1" w:rsidRPr="008B43A1" w:rsidRDefault="008B43A1" w:rsidP="005C58A1">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14:paraId="73106944" w14:textId="77777777" w:rsidR="008B43A1" w:rsidRPr="008B43A1" w:rsidRDefault="008B43A1" w:rsidP="005C58A1">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A35BC0" w14:textId="77777777" w:rsidR="008B43A1" w:rsidRPr="008B43A1" w:rsidRDefault="008B43A1" w:rsidP="005C58A1">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lastRenderedPageBreak/>
        <w:t>wobec którego prawomocnie orzeczono zakaz ubiegania się o zamówienia publiczne;</w:t>
      </w:r>
    </w:p>
    <w:p w14:paraId="3103ACF1" w14:textId="77777777" w:rsidR="008B43A1" w:rsidRPr="008B43A1" w:rsidRDefault="008B43A1" w:rsidP="005C58A1">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8B43A1">
        <w:rPr>
          <w:rFonts w:ascii="Times New Roman" w:eastAsia="Times New Roman" w:hAnsi="Times New Roman" w:cs="Times New Roman"/>
          <w:sz w:val="24"/>
          <w:szCs w:val="24"/>
        </w:rPr>
        <w:br/>
        <w:t>że przygotowali te oferty lub wnioski niezależnie od siebie;</w:t>
      </w:r>
    </w:p>
    <w:p w14:paraId="750E6B5F" w14:textId="77777777" w:rsidR="008B43A1" w:rsidRPr="008B43A1" w:rsidRDefault="008B43A1" w:rsidP="005C58A1">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jeżeli, w przypadkach, o których mowa w art. 85 ust. 1, doszło do zakłócenia konkurencji wynikającego </w:t>
      </w:r>
      <w:r w:rsidRPr="008B43A1">
        <w:rPr>
          <w:rFonts w:ascii="Times New Roman" w:eastAsia="Times New Roman" w:hAnsi="Times New Roman" w:cs="Times New Roman"/>
          <w:sz w:val="24"/>
          <w:szCs w:val="24"/>
        </w:rPr>
        <w:br/>
        <w:t>z wcześniejszego zaangażowania tego wykonawcy lub podmiotu, który należy z wykonawcą do tej samej grupy kapitałowej w rozumieniu</w:t>
      </w:r>
      <w:hyperlink r:id="rId12" w:history="1">
        <w:r w:rsidRPr="008B43A1">
          <w:rPr>
            <w:rStyle w:val="Hipercze"/>
            <w:rFonts w:ascii="Times New Roman" w:eastAsia="Times New Roman" w:hAnsi="Times New Roman" w:cs="Times New Roman"/>
            <w:sz w:val="24"/>
            <w:szCs w:val="24"/>
          </w:rPr>
          <w:t xml:space="preserve"> </w:t>
        </w:r>
        <w:r w:rsidRPr="009F44DA">
          <w:rPr>
            <w:rStyle w:val="Hipercze"/>
            <w:rFonts w:ascii="Times New Roman" w:eastAsia="Times New Roman" w:hAnsi="Times New Roman" w:cs="Times New Roman"/>
            <w:color w:val="auto"/>
            <w:sz w:val="24"/>
            <w:szCs w:val="24"/>
            <w:u w:val="none"/>
          </w:rPr>
          <w:t xml:space="preserve">ustawy </w:t>
        </w:r>
      </w:hyperlink>
      <w:r w:rsidRPr="008B43A1">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14:paraId="453A02D6" w14:textId="2D9340AB" w:rsidR="008B43A1" w:rsidRDefault="008B43A1" w:rsidP="005C58A1">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109 ust. 1 pkt 4 </w:t>
      </w:r>
      <w:proofErr w:type="spellStart"/>
      <w:r w:rsidRPr="008B43A1">
        <w:rPr>
          <w:rFonts w:ascii="Times New Roman" w:eastAsia="Times New Roman" w:hAnsi="Times New Roman" w:cs="Times New Roman"/>
          <w:bCs/>
          <w:sz w:val="24"/>
          <w:szCs w:val="24"/>
        </w:rPr>
        <w:t>uPzp</w:t>
      </w:r>
      <w:proofErr w:type="spellEnd"/>
      <w:r w:rsidRPr="008B43A1">
        <w:rPr>
          <w:rFonts w:ascii="Times New Roman" w:eastAsia="Times New Roman" w:hAnsi="Times New Roman" w:cs="Times New Roman"/>
          <w:bCs/>
          <w:sz w:val="24"/>
          <w:szCs w:val="24"/>
        </w:rPr>
        <w:t xml:space="preserve"> z postępowania wyklucza się Wykonawcę</w:t>
      </w:r>
      <w:r w:rsidRPr="008B43A1">
        <w:rPr>
          <w:rFonts w:ascii="Times New Roman" w:eastAsia="Times New Roman" w:hAnsi="Times New Roman" w:cs="Times New Roman"/>
          <w:b/>
          <w:bCs/>
          <w:sz w:val="24"/>
          <w:szCs w:val="24"/>
        </w:rPr>
        <w:t xml:space="preserve"> </w:t>
      </w:r>
      <w:r w:rsidRPr="008B43A1">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w:t>
      </w:r>
      <w:r w:rsidR="00923895">
        <w:rPr>
          <w:rFonts w:ascii="Times New Roman" w:eastAsia="Times New Roman" w:hAnsi="Times New Roman" w:cs="Times New Roman"/>
          <w:sz w:val="24"/>
          <w:szCs w:val="24"/>
        </w:rPr>
        <w:t xml:space="preserve">o rodzaju sytuacji wynikającej </w:t>
      </w:r>
      <w:r w:rsidRPr="008B43A1">
        <w:rPr>
          <w:rFonts w:ascii="Times New Roman" w:eastAsia="Times New Roman" w:hAnsi="Times New Roman" w:cs="Times New Roman"/>
          <w:sz w:val="24"/>
          <w:szCs w:val="24"/>
        </w:rPr>
        <w:t>z podobnej procedury przewidzianej w przepisach miejsca wszczęcia tej procedury.</w:t>
      </w:r>
    </w:p>
    <w:p w14:paraId="36EB35F1" w14:textId="77777777" w:rsidR="00330F06" w:rsidRPr="00330F06" w:rsidRDefault="00330F06" w:rsidP="00330F06">
      <w:pPr>
        <w:pStyle w:val="Akapitzlist"/>
        <w:numPr>
          <w:ilvl w:val="0"/>
          <w:numId w:val="11"/>
        </w:numPr>
        <w:tabs>
          <w:tab w:val="left" w:pos="360"/>
        </w:tabs>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Na podstawie art. 5k rozporządzenia </w:t>
      </w:r>
      <w:r w:rsidRPr="00330F06">
        <w:rPr>
          <w:rFonts w:ascii="Times New Roman" w:eastAsia="Times New Roman" w:hAnsi="Times New Roman" w:cs="Times New Roman"/>
          <w:sz w:val="24"/>
          <w:szCs w:val="24"/>
        </w:rPr>
        <w:t>Rady (UE)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833/2014 </w:t>
      </w:r>
      <w:r w:rsidRPr="00330F06">
        <w:rPr>
          <w:rFonts w:ascii="Times New Roman" w:eastAsia="Times New Roman" w:hAnsi="Times New Roman" w:cs="Times New Roman"/>
          <w:bCs/>
          <w:sz w:val="24"/>
          <w:szCs w:val="24"/>
        </w:rPr>
        <w:t>zakazuje się udzielania lub dalszego wykonywania wszelkich zamówień publicznych lub koncesji objętych zakresem dyrektyw w sprawie zamówień publicznych</w:t>
      </w:r>
      <w:r>
        <w:rPr>
          <w:rFonts w:ascii="Times New Roman" w:eastAsia="Times New Roman" w:hAnsi="Times New Roman" w:cs="Times New Roman"/>
          <w:bCs/>
          <w:sz w:val="24"/>
          <w:szCs w:val="24"/>
        </w:rPr>
        <w:t xml:space="preserve"> </w:t>
      </w:r>
      <w:r w:rsidRPr="00330F06">
        <w:rPr>
          <w:rFonts w:ascii="Times New Roman" w:eastAsia="Times New Roman" w:hAnsi="Times New Roman" w:cs="Times New Roman"/>
          <w:bCs/>
          <w:sz w:val="24"/>
          <w:szCs w:val="24"/>
        </w:rPr>
        <w:t>na rzecz lub z udziałem:</w:t>
      </w:r>
    </w:p>
    <w:p w14:paraId="78812A4D" w14:textId="77777777" w:rsidR="00330F06" w:rsidRPr="00330F06" w:rsidRDefault="00330F06" w:rsidP="00330F06">
      <w:pPr>
        <w:pStyle w:val="Akapitzlist"/>
        <w:tabs>
          <w:tab w:val="left" w:pos="360"/>
        </w:tabs>
        <w:ind w:left="360"/>
        <w:rPr>
          <w:rFonts w:ascii="Times New Roman" w:eastAsia="Times New Roman" w:hAnsi="Times New Roman" w:cs="Times New Roman"/>
          <w:bCs/>
          <w:sz w:val="24"/>
          <w:szCs w:val="24"/>
        </w:rPr>
      </w:pPr>
      <w:r w:rsidRPr="00330F06">
        <w:rPr>
          <w:rFonts w:ascii="Times New Roman" w:eastAsia="Times New Roman" w:hAnsi="Times New Roman" w:cs="Times New Roman"/>
          <w:bCs/>
          <w:sz w:val="24"/>
          <w:szCs w:val="24"/>
        </w:rPr>
        <w:t>1) obywateli rosyjskich lub osób fizycznych lub prawnych, podmiotów lub organów z siedzibą w Rosji;</w:t>
      </w:r>
    </w:p>
    <w:p w14:paraId="0E40BE51" w14:textId="77777777" w:rsidR="00330F06" w:rsidRPr="00330F06" w:rsidRDefault="00330F06" w:rsidP="00330F06">
      <w:pPr>
        <w:pStyle w:val="Akapitzlist"/>
        <w:tabs>
          <w:tab w:val="left" w:pos="360"/>
        </w:tabs>
        <w:ind w:left="360"/>
        <w:rPr>
          <w:rFonts w:ascii="Times New Roman" w:eastAsia="Times New Roman" w:hAnsi="Times New Roman" w:cs="Times New Roman"/>
          <w:bCs/>
          <w:sz w:val="24"/>
          <w:szCs w:val="24"/>
        </w:rPr>
      </w:pPr>
      <w:r w:rsidRPr="00330F06">
        <w:rPr>
          <w:rFonts w:ascii="Times New Roman" w:eastAsia="Times New Roman" w:hAnsi="Times New Roman" w:cs="Times New Roman"/>
          <w:bCs/>
          <w:sz w:val="24"/>
          <w:szCs w:val="24"/>
        </w:rPr>
        <w:t>2) osób prawnych, podmiotów lub organów, do których prawa własności bezpośrednio lub pośrednio w ponad 50 % należą do podmiotu, o którym mowa w lit. a) niniejszego ustępu; lub</w:t>
      </w:r>
    </w:p>
    <w:p w14:paraId="64D1E418" w14:textId="77777777" w:rsidR="00330F06" w:rsidRPr="00330F06" w:rsidRDefault="00330F06" w:rsidP="00330F06">
      <w:pPr>
        <w:pStyle w:val="Akapitzlist"/>
        <w:tabs>
          <w:tab w:val="left" w:pos="360"/>
        </w:tabs>
        <w:ind w:left="360"/>
        <w:rPr>
          <w:rFonts w:ascii="Times New Roman" w:eastAsia="Times New Roman" w:hAnsi="Times New Roman" w:cs="Times New Roman"/>
          <w:bCs/>
          <w:sz w:val="24"/>
          <w:szCs w:val="24"/>
        </w:rPr>
      </w:pPr>
      <w:r w:rsidRPr="00330F06">
        <w:rPr>
          <w:rFonts w:ascii="Times New Roman" w:eastAsia="Times New Roman" w:hAnsi="Times New Roman" w:cs="Times New Roman"/>
          <w:bCs/>
          <w:sz w:val="24"/>
          <w:szCs w:val="24"/>
        </w:rPr>
        <w:t>3) osób fizycznych lub prawnych, podmiotów lub organów działających w imieniu lub pod kierunkiem podmiotu, o którym mowa w lit. a) lub b) niniejszego ustępu,</w:t>
      </w:r>
    </w:p>
    <w:p w14:paraId="4CE170F1" w14:textId="63284F2C" w:rsidR="00330F06" w:rsidRPr="00330F06" w:rsidRDefault="00330F06" w:rsidP="00330F06">
      <w:pPr>
        <w:pStyle w:val="Akapitzlist"/>
        <w:tabs>
          <w:tab w:val="left" w:pos="360"/>
        </w:tabs>
        <w:ind w:left="360"/>
        <w:rPr>
          <w:rFonts w:ascii="Times New Roman" w:eastAsia="Times New Roman" w:hAnsi="Times New Roman" w:cs="Times New Roman"/>
          <w:sz w:val="24"/>
          <w:szCs w:val="24"/>
        </w:rPr>
      </w:pPr>
      <w:r w:rsidRPr="00330F06">
        <w:rPr>
          <w:rFonts w:ascii="Times New Roman" w:eastAsia="Times New Roman" w:hAnsi="Times New Roman" w:cs="Times New Roman"/>
          <w:bCs/>
          <w:sz w:val="24"/>
          <w:szCs w:val="24"/>
        </w:rPr>
        <w:t>w tym podwykonawców, dostawców lub podmiotów, na których zdolności polega się w rozumieniu dyrektyw w sprawie zamówień publicznych, w przypadku gdy przypada na nich ponad 10 % wartości zamówienia.</w:t>
      </w:r>
    </w:p>
    <w:p w14:paraId="52F81AE2" w14:textId="77777777" w:rsidR="00330F06" w:rsidRPr="00330F06" w:rsidRDefault="00330F06" w:rsidP="00330F06">
      <w:pPr>
        <w:pStyle w:val="Akapitzlist"/>
        <w:numPr>
          <w:ilvl w:val="0"/>
          <w:numId w:val="11"/>
        </w:numPr>
        <w:rPr>
          <w:rFonts w:ascii="Times New Roman" w:eastAsia="Times New Roman" w:hAnsi="Times New Roman" w:cs="Times New Roman"/>
          <w:sz w:val="24"/>
          <w:szCs w:val="24"/>
        </w:rPr>
      </w:pPr>
      <w:r w:rsidRPr="00330F06">
        <w:rPr>
          <w:rFonts w:ascii="Times New Roman" w:eastAsia="Times New Roman" w:hAnsi="Times New Roman" w:cs="Times New Roman"/>
          <w:sz w:val="24"/>
          <w:szCs w:val="24"/>
        </w:rPr>
        <w:t>Na podstawie z art. 7 ust. 1 ustawy o szczególnych rozwiązaniach […] z postępowania o udzielenie zamówienia zamawiający wyklucza:</w:t>
      </w:r>
    </w:p>
    <w:p w14:paraId="132C2273" w14:textId="1C723EC0" w:rsidR="00330F06" w:rsidRPr="00330F06" w:rsidRDefault="00330F06" w:rsidP="00330F06">
      <w:pPr>
        <w:pStyle w:val="Akapitzlist"/>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330F06">
        <w:rPr>
          <w:rFonts w:ascii="Times New Roman" w:eastAsia="Times New Roman" w:hAnsi="Times New Roman" w:cs="Times New Roman"/>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14:paraId="1F326128" w14:textId="65DE1793" w:rsidR="00330F06" w:rsidRPr="00330F06" w:rsidRDefault="00330F06" w:rsidP="00330F06">
      <w:pPr>
        <w:pStyle w:val="Akapitzlist"/>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330F06">
        <w:rPr>
          <w:rFonts w:ascii="Times New Roman" w:eastAsia="Times New Roman" w:hAnsi="Times New Roman" w:cs="Times New Roman"/>
          <w:b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14:paraId="6AC60B07" w14:textId="143B5BB7" w:rsidR="00330F06" w:rsidRPr="00330F06" w:rsidRDefault="00330F06" w:rsidP="00330F06">
      <w:pPr>
        <w:pStyle w:val="Akapitzlist"/>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330F06">
        <w:rPr>
          <w:rFonts w:ascii="Times New Roman" w:eastAsia="Times New Roman" w:hAnsi="Times New Roman" w:cs="Times New Roman"/>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14:paraId="48FC6C98" w14:textId="77777777" w:rsidR="00330F06" w:rsidRPr="008B43A1" w:rsidRDefault="00330F06" w:rsidP="00330F06">
      <w:pPr>
        <w:pStyle w:val="Akapitzlist"/>
        <w:tabs>
          <w:tab w:val="left" w:pos="360"/>
        </w:tabs>
        <w:ind w:left="360"/>
        <w:rPr>
          <w:rFonts w:ascii="Times New Roman" w:eastAsia="Times New Roman" w:hAnsi="Times New Roman" w:cs="Times New Roman"/>
          <w:sz w:val="24"/>
          <w:szCs w:val="24"/>
        </w:rPr>
      </w:pPr>
    </w:p>
    <w:p w14:paraId="5D8BB829" w14:textId="77777777" w:rsidR="008B43A1" w:rsidRPr="008B43A1" w:rsidRDefault="008B43A1" w:rsidP="005C58A1">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Wykonawca może zostać wykluczony przez Zamawiającego na każdym etapie postępowania o udzielenie zamówienia.</w:t>
      </w:r>
    </w:p>
    <w:p w14:paraId="5424F6BA" w14:textId="77777777" w:rsidR="008B43A1" w:rsidRPr="008B43A1" w:rsidRDefault="008B43A1" w:rsidP="005C58A1">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Wykonawca nie podlega wykluczeniu w okolicznościach określonych w pkt 2.1, pkt 2.2, pkt 2.5, </w:t>
      </w:r>
      <w:r w:rsidRPr="008B43A1">
        <w:rPr>
          <w:rFonts w:ascii="Times New Roman" w:eastAsia="Times New Roman" w:hAnsi="Times New Roman" w:cs="Times New Roman"/>
          <w:sz w:val="24"/>
          <w:szCs w:val="24"/>
        </w:rPr>
        <w:lastRenderedPageBreak/>
        <w:t>pkt 2.6 i pkt 3, jeżeli udowodni Zamawiającemu, że spełnił łącznie następujące przesłanki:</w:t>
      </w:r>
    </w:p>
    <w:p w14:paraId="291A24C0" w14:textId="77777777"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14:paraId="6B0091CB" w14:textId="77777777"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FE613DB" w14:textId="77777777"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14:paraId="08947CD2" w14:textId="77777777"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zerwał wszelkie powiązania z osobami lub podmiotami odpowiedzialnymi za nieprawidłowe postępowanie wykonawcy,</w:t>
      </w:r>
    </w:p>
    <w:p w14:paraId="438549F9" w14:textId="77777777"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zreorganizował personel,</w:t>
      </w:r>
    </w:p>
    <w:p w14:paraId="6B73AC72" w14:textId="77777777"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wdrożył system sprawozdawczości i kontroli,</w:t>
      </w:r>
    </w:p>
    <w:p w14:paraId="4FAB8D32" w14:textId="77777777"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utworzył struktury audytu wewnętrznego do monitorowania przestrzegania przepisów, wewnętrznych regulacji lub standardów,</w:t>
      </w:r>
    </w:p>
    <w:p w14:paraId="035493B4" w14:textId="77777777"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14:paraId="5EB32061" w14:textId="77777777" w:rsidR="008B43A1" w:rsidRPr="008B43A1" w:rsidRDefault="008B43A1" w:rsidP="005C58A1">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Zamawiający ocenia, czy podjęte przez wykonawcę czynności, o których</w:t>
      </w:r>
      <w:r w:rsidR="00794F13">
        <w:rPr>
          <w:rFonts w:ascii="Times New Roman" w:eastAsia="Times New Roman" w:hAnsi="Times New Roman" w:cs="Times New Roman"/>
          <w:sz w:val="24"/>
          <w:szCs w:val="24"/>
        </w:rPr>
        <w:t xml:space="preserve"> mowa w pkt 5, są wystarczające</w:t>
      </w:r>
      <w:r w:rsidR="00616C29">
        <w:rPr>
          <w:rFonts w:ascii="Times New Roman" w:eastAsia="Times New Roman" w:hAnsi="Times New Roman" w:cs="Times New Roman"/>
          <w:sz w:val="24"/>
          <w:szCs w:val="24"/>
        </w:rPr>
        <w:t xml:space="preserve"> </w:t>
      </w:r>
      <w:r w:rsidRPr="008B43A1">
        <w:rPr>
          <w:rFonts w:ascii="Times New Roman" w:eastAsia="Times New Roman" w:hAnsi="Times New Roman" w:cs="Times New Roman"/>
          <w:sz w:val="24"/>
          <w:szCs w:val="24"/>
        </w:rPr>
        <w:t>do wykazania jego rzetelności, uwzględniając wagę i szczególne okoli</w:t>
      </w:r>
      <w:r w:rsidR="000D4361">
        <w:rPr>
          <w:rFonts w:ascii="Times New Roman" w:eastAsia="Times New Roman" w:hAnsi="Times New Roman" w:cs="Times New Roman"/>
          <w:sz w:val="24"/>
          <w:szCs w:val="24"/>
        </w:rPr>
        <w:t xml:space="preserve">czności czynu wykonawcy. Jeżeli </w:t>
      </w:r>
      <w:r w:rsidRPr="008B43A1">
        <w:rPr>
          <w:rFonts w:ascii="Times New Roman" w:eastAsia="Times New Roman" w:hAnsi="Times New Roman" w:cs="Times New Roman"/>
          <w:sz w:val="24"/>
          <w:szCs w:val="24"/>
        </w:rPr>
        <w:t xml:space="preserve">podjęte przez wykonawcę czynności, o których mowa w pkt 5, nie są </w:t>
      </w:r>
      <w:r w:rsidR="000D4361">
        <w:rPr>
          <w:rFonts w:ascii="Times New Roman" w:eastAsia="Times New Roman" w:hAnsi="Times New Roman" w:cs="Times New Roman"/>
          <w:sz w:val="24"/>
          <w:szCs w:val="24"/>
        </w:rPr>
        <w:t xml:space="preserve">wystarczające do wykazania jego </w:t>
      </w:r>
      <w:r w:rsidRPr="008B43A1">
        <w:rPr>
          <w:rFonts w:ascii="Times New Roman" w:eastAsia="Times New Roman" w:hAnsi="Times New Roman" w:cs="Times New Roman"/>
          <w:sz w:val="24"/>
          <w:szCs w:val="24"/>
        </w:rPr>
        <w:t>rzetelności, zamawiający wyklucza wykonawcę.</w:t>
      </w:r>
    </w:p>
    <w:p w14:paraId="18EE07BA" w14:textId="77777777" w:rsidR="008B43A1" w:rsidRPr="008B43A1" w:rsidRDefault="008B43A1" w:rsidP="005C58A1">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Wykluczenie wykonawcy następuje:</w:t>
      </w:r>
    </w:p>
    <w:p w14:paraId="7EAB36EB" w14:textId="77777777" w:rsidR="008B43A1" w:rsidRPr="008B43A1" w:rsidRDefault="008B43A1" w:rsidP="005C58A1">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14:paraId="0966D919" w14:textId="77777777" w:rsidR="008B43A1" w:rsidRPr="008B43A1" w:rsidRDefault="008B43A1" w:rsidP="005C58A1">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w przypadkach, o których mowa w pkt 2.1 lit h i 2.2, gdy osoba, o której mowa w tych przepisach, została skazana </w:t>
      </w:r>
      <w:r w:rsidRPr="008B43A1">
        <w:rPr>
          <w:rFonts w:ascii="Times New Roman" w:eastAsia="Times New Roman" w:hAnsi="Times New Roman" w:cs="Times New Roman"/>
          <w:sz w:val="24"/>
          <w:szCs w:val="24"/>
        </w:rPr>
        <w:br/>
        <w:t>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9A35425" w14:textId="77777777" w:rsidR="008B43A1" w:rsidRPr="008B43A1" w:rsidRDefault="008B43A1" w:rsidP="005C58A1">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w przypadku, o którym mowa w pkt 2.4, na okres, na jaki został prawomocnie orzeczony zakaz ubiegania się </w:t>
      </w:r>
      <w:r w:rsidRPr="008B43A1">
        <w:rPr>
          <w:rFonts w:ascii="Times New Roman" w:eastAsia="Times New Roman" w:hAnsi="Times New Roman" w:cs="Times New Roman"/>
          <w:sz w:val="24"/>
          <w:szCs w:val="24"/>
        </w:rPr>
        <w:br/>
        <w:t>o zamówienia publiczne;</w:t>
      </w:r>
    </w:p>
    <w:p w14:paraId="19DFF4E6" w14:textId="77777777" w:rsidR="008B43A1" w:rsidRPr="008B43A1" w:rsidRDefault="008B43A1" w:rsidP="005C58A1">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2.5, pkt 2.6 i pkt 5 na okres 3 lat od zaistnienia zdarzenia będącego podstawą wykluczenia.</w:t>
      </w:r>
    </w:p>
    <w:p w14:paraId="3FC2CCC8" w14:textId="77777777" w:rsidR="003A05D7" w:rsidRPr="00E666A2" w:rsidRDefault="003A05D7" w:rsidP="00E53D9F">
      <w:pPr>
        <w:shd w:val="clear" w:color="auto" w:fill="FFFFFF"/>
        <w:tabs>
          <w:tab w:val="left" w:pos="360"/>
        </w:tabs>
        <w:spacing w:line="276" w:lineRule="auto"/>
        <w:rPr>
          <w:rFonts w:asciiTheme="minorHAnsi" w:hAnsiTheme="minorHAnsi"/>
        </w:rPr>
      </w:pPr>
    </w:p>
    <w:p w14:paraId="2F36FB76" w14:textId="77777777" w:rsidR="003A05D7" w:rsidRPr="007D3FD5" w:rsidRDefault="003A05D7" w:rsidP="005C58A1">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14:paraId="6B59996F" w14:textId="77777777"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14:paraId="676020AC" w14:textId="77777777" w:rsidR="00D35EE5" w:rsidRPr="005B6DBD" w:rsidRDefault="003A05D7" w:rsidP="005C58A1">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14:paraId="6DD24F4E" w14:textId="77777777" w:rsidR="003A05D7" w:rsidRPr="005B6DBD" w:rsidRDefault="003A05D7" w:rsidP="005C58A1">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w postępowaniu dotyczące:</w:t>
      </w:r>
    </w:p>
    <w:p w14:paraId="383967F6" w14:textId="77777777" w:rsidR="00F968D4" w:rsidRPr="005B6DBD" w:rsidRDefault="003A05D7" w:rsidP="005C58A1">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14:paraId="0D560F54" w14:textId="77777777"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Pr="005B6DBD">
        <w:rPr>
          <w:rFonts w:ascii="Times New Roman" w:eastAsia="Times New Roman" w:hAnsi="Times New Roman" w:cs="Times New Roman"/>
          <w:b/>
          <w:bCs/>
          <w:sz w:val="24"/>
          <w:szCs w:val="24"/>
        </w:rPr>
        <w:t>zakresie.</w:t>
      </w:r>
    </w:p>
    <w:p w14:paraId="3996BD84" w14:textId="77777777" w:rsidR="00F968D4" w:rsidRPr="005B6DBD" w:rsidRDefault="003A05D7" w:rsidP="005C58A1">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ń do prowadzenia określonej działalności gospodarczej lub zawodowej, o ile wynika to 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14:paraId="66F14D0A" w14:textId="77777777" w:rsidR="00327CB5" w:rsidRPr="00327CB5" w:rsidRDefault="00327CB5" w:rsidP="00327CB5">
      <w:pPr>
        <w:rPr>
          <w:rFonts w:ascii="Times New Roman" w:hAnsi="Times New Roman" w:cs="Times New Roman"/>
          <w:b/>
          <w:sz w:val="24"/>
          <w:szCs w:val="24"/>
        </w:rPr>
      </w:pPr>
      <w:r w:rsidRPr="00327CB5">
        <w:rPr>
          <w:rFonts w:ascii="Times New Roman" w:hAnsi="Times New Roman" w:cs="Times New Roman"/>
          <w:b/>
          <w:sz w:val="24"/>
          <w:szCs w:val="24"/>
        </w:rPr>
        <w:t>Wykonawca musi wykazać, że posiada uprawnienia do prowadzenia działalności wskazanej w zamówieniu tj. posiadać aktualne zezwolenie na prowadzenie działalności bankowej na terenie Rzeczypospolitej Polskiej, a także na realizację usług objętych przedmiotem zamówienia, zgodnie z przepisami ustawy z dnia 29 sierpnia 1997 r. Prawo bankowe (</w:t>
      </w:r>
      <w:proofErr w:type="spellStart"/>
      <w:r w:rsidRPr="00327CB5">
        <w:rPr>
          <w:rFonts w:ascii="Times New Roman" w:hAnsi="Times New Roman" w:cs="Times New Roman"/>
          <w:b/>
          <w:sz w:val="24"/>
          <w:szCs w:val="24"/>
        </w:rPr>
        <w:t>t.j</w:t>
      </w:r>
      <w:proofErr w:type="spellEnd"/>
      <w:r w:rsidRPr="00327CB5">
        <w:rPr>
          <w:rFonts w:ascii="Times New Roman" w:hAnsi="Times New Roman" w:cs="Times New Roman"/>
          <w:b/>
          <w:sz w:val="24"/>
          <w:szCs w:val="24"/>
        </w:rPr>
        <w:t xml:space="preserve">. Dz. U. z 2020 r., </w:t>
      </w:r>
      <w:r w:rsidRPr="00327CB5">
        <w:rPr>
          <w:rFonts w:ascii="Times New Roman" w:hAnsi="Times New Roman" w:cs="Times New Roman"/>
          <w:b/>
          <w:sz w:val="24"/>
          <w:szCs w:val="24"/>
        </w:rPr>
        <w:lastRenderedPageBreak/>
        <w:t xml:space="preserve">poz. 1896 ze zm.) lub inny dokument równoważny potwierdzający prawo do prowadzenia na terenie Polski działalności bankowej w zakresie udzielania kredytów (w przypadku określonym w art. 178 ust. 1 ustawy Prawo Bankowe), a w przypadku banków państwowych pisemne oświadczenie, ze bank prowadzi działalność na podstawie stosownego rozporządzenia Rady Ministrów z podaniem rocznika, numeru i pozycji właściwego Dziennika Ustaw. </w:t>
      </w:r>
    </w:p>
    <w:p w14:paraId="52255B8A" w14:textId="77777777" w:rsidR="00F968D4" w:rsidRPr="005B6DBD" w:rsidRDefault="003A05D7" w:rsidP="005C58A1">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14:paraId="7E358DFA" w14:textId="77777777" w:rsidR="000A4CC6" w:rsidRPr="005B6DBD" w:rsidRDefault="000A4CC6" w:rsidP="005C58A1">
      <w:pPr>
        <w:pStyle w:val="Akapitzlist"/>
        <w:numPr>
          <w:ilvl w:val="0"/>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szczegółowego warunku w tym zakresie.</w:t>
      </w:r>
    </w:p>
    <w:p w14:paraId="6794AFA5" w14:textId="77777777" w:rsidR="00F719D6" w:rsidRPr="005B6DBD" w:rsidRDefault="003A05D7" w:rsidP="005C58A1">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14:paraId="4E2348A6" w14:textId="77777777" w:rsidR="000A4CC6" w:rsidRPr="005B6DBD" w:rsidRDefault="000A4CC6" w:rsidP="000A4CC6">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szczegółowego warunku w tym zakresie.</w:t>
      </w:r>
    </w:p>
    <w:p w14:paraId="3AA6DDE0" w14:textId="77777777" w:rsidR="003A05D7" w:rsidRPr="00D24E26" w:rsidRDefault="003A05D7" w:rsidP="00F719D6">
      <w:pPr>
        <w:shd w:val="clear" w:color="auto" w:fill="FFFFFF"/>
        <w:spacing w:line="276" w:lineRule="auto"/>
        <w:jc w:val="both"/>
        <w:rPr>
          <w:rFonts w:ascii="Times New Roman" w:hAnsi="Times New Roman" w:cs="Times New Roman"/>
          <w:color w:val="FF0000"/>
          <w:sz w:val="24"/>
          <w:szCs w:val="24"/>
        </w:rPr>
      </w:pPr>
    </w:p>
    <w:p w14:paraId="2E9A9E7C" w14:textId="77777777"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14:paraId="7CBED927" w14:textId="77777777" w:rsidR="003A05D7" w:rsidRPr="007D3FD5" w:rsidRDefault="003A05D7" w:rsidP="005C58A1">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14:paraId="409DB2C4" w14:textId="77777777"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14:paraId="7CDFDDF2" w14:textId="2CE27361" w:rsidR="00184294" w:rsidRPr="00CA0E85" w:rsidRDefault="003A05D7" w:rsidP="005C58A1">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w:t>
      </w:r>
      <w:r w:rsidR="00014322">
        <w:rPr>
          <w:rFonts w:ascii="Times New Roman" w:eastAsia="Times New Roman" w:hAnsi="Times New Roman" w:cs="Times New Roman"/>
          <w:sz w:val="24"/>
          <w:szCs w:val="24"/>
        </w:rPr>
        <w:t>a</w:t>
      </w:r>
      <w:r w:rsidRPr="00CA0E85">
        <w:rPr>
          <w:rFonts w:ascii="Times New Roman" w:eastAsia="Times New Roman" w:hAnsi="Times New Roman" w:cs="Times New Roman"/>
          <w:sz w:val="24"/>
          <w:szCs w:val="24"/>
        </w:rPr>
        <w:t xml:space="preserve"> wymagane od wszystkich Wykonawców, które </w:t>
      </w:r>
      <w:r w:rsidRPr="00CA0E85">
        <w:rPr>
          <w:rFonts w:ascii="Times New Roman" w:eastAsia="Times New Roman" w:hAnsi="Times New Roman" w:cs="Times New Roman"/>
          <w:bCs/>
          <w:sz w:val="24"/>
          <w:szCs w:val="24"/>
        </w:rPr>
        <w:t>należy złożyć wraz z ofertą:</w:t>
      </w:r>
    </w:p>
    <w:p w14:paraId="24B6AC3C" w14:textId="77777777" w:rsidR="00D62441" w:rsidRPr="00D62441" w:rsidRDefault="00014322" w:rsidP="005C58A1">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Aktualne na dzie</w:t>
      </w:r>
      <w:r w:rsidR="002F18B2">
        <w:rPr>
          <w:rFonts w:ascii="Times New Roman" w:hAnsi="Times New Roman" w:cs="Times New Roman"/>
          <w:sz w:val="24"/>
          <w:szCs w:val="24"/>
        </w:rPr>
        <w:t xml:space="preserve">ń składania ofert </w:t>
      </w:r>
      <w:r w:rsidR="003A05D7" w:rsidRPr="00CA0E85">
        <w:rPr>
          <w:rFonts w:ascii="Times New Roman" w:hAnsi="Times New Roman" w:cs="Times New Roman"/>
          <w:sz w:val="24"/>
          <w:szCs w:val="24"/>
        </w:rPr>
        <w:t>O</w:t>
      </w:r>
      <w:r w:rsidR="003A05D7" w:rsidRPr="00CA0E85">
        <w:rPr>
          <w:rFonts w:ascii="Times New Roman" w:eastAsia="Times New Roman" w:hAnsi="Times New Roman" w:cs="Times New Roman"/>
          <w:sz w:val="24"/>
          <w:szCs w:val="24"/>
        </w:rPr>
        <w:t>świadczenie Wykona</w:t>
      </w:r>
      <w:r w:rsidR="002F18B2">
        <w:rPr>
          <w:rFonts w:ascii="Times New Roman" w:eastAsia="Times New Roman" w:hAnsi="Times New Roman" w:cs="Times New Roman"/>
          <w:sz w:val="24"/>
          <w:szCs w:val="24"/>
        </w:rPr>
        <w:t>wcy o niepodleganiu wykluczeniu i</w:t>
      </w:r>
      <w:r w:rsidR="003A05D7" w:rsidRPr="00CA0E85">
        <w:rPr>
          <w:rFonts w:ascii="Times New Roman" w:eastAsia="Times New Roman" w:hAnsi="Times New Roman" w:cs="Times New Roman"/>
          <w:sz w:val="24"/>
          <w:szCs w:val="24"/>
        </w:rPr>
        <w:t xml:space="preserve"> spełnianiu warunków udziału w postępowaniu,</w:t>
      </w:r>
      <w:r w:rsidR="000D4361">
        <w:rPr>
          <w:rFonts w:ascii="Times New Roman" w:eastAsia="Times New Roman" w:hAnsi="Times New Roman" w:cs="Times New Roman"/>
          <w:sz w:val="24"/>
          <w:szCs w:val="24"/>
        </w:rPr>
        <w:t xml:space="preserve"> złożone na formularzu Jednolitego Europejskiego Dokumentu Zamówienia (JEDZ)</w:t>
      </w:r>
      <w:r w:rsidR="003A05D7" w:rsidRPr="00CA0E85">
        <w:rPr>
          <w:rFonts w:ascii="Times New Roman" w:eastAsia="Times New Roman" w:hAnsi="Times New Roman" w:cs="Times New Roman"/>
          <w:sz w:val="24"/>
          <w:szCs w:val="24"/>
        </w:rPr>
        <w:t xml:space="preserve"> stanowiące </w:t>
      </w:r>
      <w:r w:rsidR="003A05D7" w:rsidRPr="00CA0E85">
        <w:rPr>
          <w:rFonts w:ascii="Times New Roman" w:eastAsia="Times New Roman" w:hAnsi="Times New Roman" w:cs="Times New Roman"/>
          <w:bCs/>
          <w:sz w:val="24"/>
          <w:szCs w:val="24"/>
        </w:rPr>
        <w:t>Załącznik nr 2 do SWZ</w:t>
      </w:r>
      <w:r w:rsidR="003A05D7" w:rsidRPr="00CA0E85">
        <w:rPr>
          <w:rFonts w:ascii="Times New Roman" w:eastAsia="Times New Roman" w:hAnsi="Times New Roman" w:cs="Times New Roman"/>
          <w:sz w:val="24"/>
          <w:szCs w:val="24"/>
        </w:rPr>
        <w:t>,</w:t>
      </w:r>
      <w:r w:rsidRPr="00014322">
        <w:rPr>
          <w:rFonts w:ascii="Calibri" w:eastAsia="Times New Roman" w:hAnsi="Calibri" w:cs="Calibri"/>
          <w:b/>
          <w:bCs/>
          <w:kern w:val="1"/>
          <w:sz w:val="22"/>
          <w:szCs w:val="22"/>
          <w:lang w:eastAsia="zh-CN"/>
        </w:rPr>
        <w:t xml:space="preserve"> </w:t>
      </w:r>
    </w:p>
    <w:p w14:paraId="33527777" w14:textId="6BFEE735" w:rsidR="00184294" w:rsidRPr="00CA0E85" w:rsidRDefault="00D62441" w:rsidP="005C58A1">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Oświadczenie dotyczące </w:t>
      </w:r>
      <w:r w:rsidR="00014322" w:rsidRPr="0001432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przesłanek</w:t>
      </w:r>
      <w:r w:rsidR="00014322" w:rsidRPr="0001432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wykluczenia</w:t>
      </w:r>
      <w:r w:rsidR="00014322" w:rsidRPr="0001432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z art</w:t>
      </w:r>
      <w:r w:rsidR="00014322" w:rsidRPr="00014322">
        <w:rPr>
          <w:rFonts w:ascii="Times New Roman" w:eastAsia="Times New Roman" w:hAnsi="Times New Roman" w:cs="Times New Roman"/>
          <w:bCs/>
          <w:sz w:val="24"/>
          <w:szCs w:val="24"/>
        </w:rPr>
        <w:t xml:space="preserve">. 5K </w:t>
      </w:r>
      <w:r w:rsidR="00923895">
        <w:rPr>
          <w:rFonts w:ascii="Times New Roman" w:eastAsia="Times New Roman" w:hAnsi="Times New Roman" w:cs="Times New Roman"/>
          <w:bCs/>
          <w:sz w:val="24"/>
          <w:szCs w:val="24"/>
        </w:rPr>
        <w:t>rozporządzenia</w:t>
      </w:r>
      <w:r w:rsidR="00014322" w:rsidRPr="00014322">
        <w:rPr>
          <w:rFonts w:ascii="Times New Roman" w:eastAsia="Times New Roman" w:hAnsi="Times New Roman" w:cs="Times New Roman"/>
          <w:bCs/>
          <w:sz w:val="24"/>
          <w:szCs w:val="24"/>
        </w:rPr>
        <w:t xml:space="preserve"> 833/2014 </w:t>
      </w:r>
      <w:r>
        <w:rPr>
          <w:rFonts w:ascii="Times New Roman" w:eastAsia="Times New Roman" w:hAnsi="Times New Roman" w:cs="Times New Roman"/>
          <w:bCs/>
          <w:sz w:val="24"/>
          <w:szCs w:val="24"/>
        </w:rPr>
        <w:t>oraz</w:t>
      </w:r>
      <w:r w:rsidR="00014322" w:rsidRPr="0001432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art</w:t>
      </w:r>
      <w:r w:rsidR="00014322" w:rsidRPr="00014322">
        <w:rPr>
          <w:rFonts w:ascii="Times New Roman" w:eastAsia="Times New Roman" w:hAnsi="Times New Roman" w:cs="Times New Roman"/>
          <w:bCs/>
          <w:sz w:val="24"/>
          <w:szCs w:val="24"/>
        </w:rPr>
        <w:t xml:space="preserve">. 7 </w:t>
      </w:r>
      <w:r>
        <w:rPr>
          <w:rFonts w:ascii="Times New Roman" w:eastAsia="Times New Roman" w:hAnsi="Times New Roman" w:cs="Times New Roman"/>
          <w:bCs/>
          <w:sz w:val="24"/>
          <w:szCs w:val="24"/>
        </w:rPr>
        <w:t>ust</w:t>
      </w:r>
      <w:r w:rsidR="00014322" w:rsidRPr="00014322">
        <w:rPr>
          <w:rFonts w:ascii="Times New Roman" w:eastAsia="Times New Roman" w:hAnsi="Times New Roman" w:cs="Times New Roman"/>
          <w:bCs/>
          <w:sz w:val="24"/>
          <w:szCs w:val="24"/>
        </w:rPr>
        <w:t xml:space="preserve">. 1 </w:t>
      </w:r>
      <w:r>
        <w:rPr>
          <w:rFonts w:ascii="Times New Roman" w:eastAsia="Times New Roman" w:hAnsi="Times New Roman" w:cs="Times New Roman"/>
          <w:bCs/>
          <w:sz w:val="24"/>
          <w:szCs w:val="24"/>
        </w:rPr>
        <w:t>ustawy</w:t>
      </w:r>
      <w:r w:rsidR="00014322" w:rsidRPr="00014322">
        <w:rPr>
          <w:rFonts w:ascii="Times New Roman" w:eastAsia="Times New Roman" w:hAnsi="Times New Roman" w:cs="Times New Roman"/>
          <w:bCs/>
          <w:sz w:val="24"/>
          <w:szCs w:val="24"/>
        </w:rPr>
        <w:t xml:space="preserve"> o szczególnych rozwiązaniach w zakresie przeciwdziałania wspieraniu agresji na Ukrainę oraz służących ochronie bezpieczeństwa narodowego składane na podstawie art. 125 ust. 5 ustawy </w:t>
      </w:r>
      <w:proofErr w:type="spellStart"/>
      <w:r w:rsidR="00014322" w:rsidRPr="00014322">
        <w:rPr>
          <w:rFonts w:ascii="Times New Roman" w:eastAsia="Times New Roman" w:hAnsi="Times New Roman" w:cs="Times New Roman"/>
          <w:bCs/>
          <w:sz w:val="24"/>
          <w:szCs w:val="24"/>
        </w:rPr>
        <w:t>Pzp</w:t>
      </w:r>
      <w:proofErr w:type="spellEnd"/>
      <w:r w:rsidR="00014322" w:rsidRPr="0001432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D62441">
        <w:rPr>
          <w:rFonts w:ascii="Times New Roman" w:eastAsia="Times New Roman" w:hAnsi="Times New Roman" w:cs="Times New Roman"/>
          <w:bCs/>
          <w:sz w:val="24"/>
          <w:szCs w:val="24"/>
        </w:rPr>
        <w:t>załącznika nr 3 do SWZ</w:t>
      </w:r>
    </w:p>
    <w:p w14:paraId="621363EF" w14:textId="2310C322" w:rsidR="00A368DA" w:rsidRPr="00A368DA" w:rsidRDefault="003A05D7" w:rsidP="00A368DA">
      <w:pPr>
        <w:pStyle w:val="Akapitzlist"/>
        <w:numPr>
          <w:ilvl w:val="1"/>
          <w:numId w:val="12"/>
        </w:numPr>
        <w:jc w:val="both"/>
        <w:rPr>
          <w:rFonts w:ascii="Times New Roman" w:eastAsia="Times New Roman" w:hAnsi="Times New Roman" w:cs="Times New Roman"/>
          <w:b/>
          <w:bCs/>
          <w:sz w:val="24"/>
          <w:szCs w:val="24"/>
          <w:u w:val="single"/>
        </w:rPr>
      </w:pPr>
      <w:r w:rsidRPr="00CA0E85">
        <w:rPr>
          <w:rFonts w:ascii="Times New Roman" w:eastAsia="Times New Roman" w:hAnsi="Times New Roman" w:cs="Times New Roman"/>
          <w:sz w:val="24"/>
          <w:szCs w:val="24"/>
        </w:rPr>
        <w:t xml:space="preserve"> </w:t>
      </w:r>
      <w:r w:rsidR="00A368DA" w:rsidRPr="00A368DA">
        <w:rPr>
          <w:rFonts w:ascii="Times New Roman" w:eastAsia="Times New Roman" w:hAnsi="Times New Roman" w:cs="Times New Roman"/>
          <w:bCs/>
          <w:sz w:val="24"/>
          <w:szCs w:val="24"/>
        </w:rPr>
        <w:t>W przypadku wspólnego ubiegania się o udzielenie zamówieni</w:t>
      </w:r>
      <w:r w:rsidR="00106DBF">
        <w:rPr>
          <w:rFonts w:ascii="Times New Roman" w:eastAsia="Times New Roman" w:hAnsi="Times New Roman" w:cs="Times New Roman"/>
          <w:bCs/>
          <w:sz w:val="24"/>
          <w:szCs w:val="24"/>
        </w:rPr>
        <w:t>a przez Wykonawców oświadczenia</w:t>
      </w:r>
      <w:r w:rsidR="00A368DA" w:rsidRPr="00A368DA">
        <w:rPr>
          <w:rFonts w:ascii="Times New Roman" w:eastAsia="Times New Roman" w:hAnsi="Times New Roman" w:cs="Times New Roman"/>
          <w:bCs/>
          <w:sz w:val="24"/>
          <w:szCs w:val="24"/>
        </w:rPr>
        <w:t xml:space="preserve"> o którym mowa w art. 125 ustawy </w:t>
      </w:r>
      <w:proofErr w:type="spellStart"/>
      <w:r w:rsidR="00A368DA" w:rsidRPr="00A368DA">
        <w:rPr>
          <w:rFonts w:ascii="Times New Roman" w:eastAsia="Times New Roman" w:hAnsi="Times New Roman" w:cs="Times New Roman"/>
          <w:bCs/>
          <w:sz w:val="24"/>
          <w:szCs w:val="24"/>
        </w:rPr>
        <w:t>Pzp</w:t>
      </w:r>
      <w:proofErr w:type="spellEnd"/>
      <w:r w:rsidR="00A368DA" w:rsidRPr="00A368DA">
        <w:rPr>
          <w:rFonts w:ascii="Times New Roman" w:eastAsia="Times New Roman" w:hAnsi="Times New Roman" w:cs="Times New Roman"/>
          <w:bCs/>
          <w:sz w:val="24"/>
          <w:szCs w:val="24"/>
        </w:rPr>
        <w:t xml:space="preserve"> – dokument JEDZ  </w:t>
      </w:r>
      <w:r w:rsidR="00A368DA" w:rsidRPr="00A368DA">
        <w:rPr>
          <w:rFonts w:ascii="Times New Roman" w:eastAsia="Times New Roman" w:hAnsi="Times New Roman" w:cs="Times New Roman"/>
          <w:sz w:val="24"/>
          <w:szCs w:val="24"/>
        </w:rPr>
        <w:t>składa każdy z Wykonawców wspólnie ubiegających się o zamówienie. Oświadczenia te potwierdzają brak podstaw wykluczenia oraz spełnianie warunków udziału w postępowaniu w zakresie, w jakim każdy z Wykonawców wykazuje spełnianie warunków udziału w postępowaniu – każdy z Wykonawców wspólnie ubiegających się o udzielenie zamówienia nie może podlegać wykluczeniu z postępowania w oparciu o wskazane w SWZ podstawy wykluczenia</w:t>
      </w:r>
      <w:r w:rsidR="00A368DA">
        <w:rPr>
          <w:rFonts w:ascii="Times New Roman" w:eastAsia="Times New Roman" w:hAnsi="Times New Roman" w:cs="Times New Roman"/>
          <w:sz w:val="24"/>
          <w:szCs w:val="24"/>
        </w:rPr>
        <w:t xml:space="preserve">. </w:t>
      </w:r>
      <w:r w:rsidR="00A368DA" w:rsidRPr="00A368DA">
        <w:rPr>
          <w:rFonts w:ascii="Times New Roman" w:eastAsia="Times New Roman" w:hAnsi="Times New Roman" w:cs="Times New Roman"/>
          <w:bCs/>
          <w:sz w:val="24"/>
          <w:szCs w:val="24"/>
        </w:rPr>
        <w:t>Oświadczenia wykonawcy/wykonawcy wspólnie ubiegającego się o udzielenie zamówienia</w:t>
      </w:r>
      <w:r w:rsidR="00A368DA">
        <w:rPr>
          <w:rFonts w:ascii="Times New Roman" w:eastAsia="Times New Roman" w:hAnsi="Times New Roman" w:cs="Times New Roman"/>
          <w:b/>
          <w:bCs/>
          <w:sz w:val="24"/>
          <w:szCs w:val="24"/>
          <w:u w:val="single"/>
        </w:rPr>
        <w:t xml:space="preserve"> </w:t>
      </w:r>
      <w:r w:rsidR="00A368DA" w:rsidRPr="00A368DA">
        <w:rPr>
          <w:rFonts w:ascii="Times New Roman" w:eastAsia="Times New Roman" w:hAnsi="Times New Roman" w:cs="Times New Roman"/>
          <w:bCs/>
          <w:sz w:val="24"/>
          <w:szCs w:val="24"/>
        </w:rPr>
        <w:t>dotyczące  przesłanek wykluczenia z art. 5K rozporządzenia 833/2014 oraz art. 7 ust. 1 ustawy o szczególnych rozwiązaniach w zakresie przeciwdziałania wspieraniu agresji na Ukrainę oraz służących ochronie bezpieczeństwa narodowego</w:t>
      </w:r>
    </w:p>
    <w:p w14:paraId="75BEB4C4" w14:textId="77777777" w:rsidR="001F580C" w:rsidRPr="00765CAA" w:rsidRDefault="001F580C" w:rsidP="00765CAA">
      <w:pPr>
        <w:shd w:val="clear" w:color="auto" w:fill="FFFFFF"/>
        <w:spacing w:line="276" w:lineRule="auto"/>
        <w:jc w:val="both"/>
        <w:rPr>
          <w:rFonts w:ascii="Times New Roman" w:eastAsia="Times New Roman" w:hAnsi="Times New Roman" w:cs="Times New Roman"/>
          <w:sz w:val="24"/>
          <w:szCs w:val="24"/>
        </w:rPr>
      </w:pPr>
    </w:p>
    <w:p w14:paraId="3029B685" w14:textId="77777777" w:rsidR="001F580C" w:rsidRPr="000F0767" w:rsidRDefault="001F580C" w:rsidP="000F0767">
      <w:pPr>
        <w:shd w:val="clear" w:color="auto" w:fill="FFFFFF"/>
        <w:spacing w:line="276" w:lineRule="auto"/>
        <w:jc w:val="both"/>
        <w:rPr>
          <w:rFonts w:asciiTheme="minorHAnsi" w:hAnsiTheme="minorHAnsi"/>
        </w:rPr>
      </w:pPr>
    </w:p>
    <w:p w14:paraId="4B4BD4C6" w14:textId="77777777" w:rsidR="00184294" w:rsidRPr="007D3FD5" w:rsidRDefault="003A05D7" w:rsidP="005C58A1">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p>
    <w:p w14:paraId="372E7C35" w14:textId="77777777" w:rsidR="003A05D7" w:rsidRPr="007D3FD5" w:rsidRDefault="003A05D7" w:rsidP="00184294">
      <w:pPr>
        <w:shd w:val="clear" w:color="auto" w:fill="FFFFFF"/>
        <w:tabs>
          <w:tab w:val="left" w:pos="710"/>
        </w:tabs>
        <w:spacing w:line="276" w:lineRule="auto"/>
        <w:ind w:left="720"/>
        <w:jc w:val="both"/>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(SPÓŁKI CYWILNE/KONSORCJA)</w:t>
      </w:r>
    </w:p>
    <w:p w14:paraId="0D5FD3A6" w14:textId="77777777"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14:paraId="30474B57" w14:textId="77777777" w:rsidR="00184294" w:rsidRPr="00183D65" w:rsidRDefault="003A05D7" w:rsidP="005C58A1">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ą pełnomocnika do reprezentowania ich w postępowaniu albo do reprezentowania i zawarcia umowy w sprawie zamówienia publicznego. Pełnomocnictwo winno być załączone do oferty.</w:t>
      </w:r>
      <w:r w:rsidR="00184294" w:rsidRPr="00183D65">
        <w:rPr>
          <w:rFonts w:ascii="Times New Roman" w:eastAsia="Times New Roman" w:hAnsi="Times New Roman" w:cs="Times New Roman"/>
          <w:sz w:val="24"/>
          <w:szCs w:val="24"/>
        </w:rPr>
        <w:t xml:space="preserve"> </w:t>
      </w:r>
    </w:p>
    <w:p w14:paraId="3A221FBF" w14:textId="14D52E66" w:rsidR="000967B9" w:rsidRPr="000967B9" w:rsidRDefault="000967B9" w:rsidP="000967B9">
      <w:pPr>
        <w:pStyle w:val="Akapitzlist"/>
        <w:numPr>
          <w:ilvl w:val="0"/>
          <w:numId w:val="14"/>
        </w:numPr>
        <w:rPr>
          <w:rFonts w:ascii="Times New Roman" w:hAnsi="Times New Roman" w:cs="Times New Roman"/>
          <w:sz w:val="24"/>
          <w:szCs w:val="24"/>
        </w:rPr>
      </w:pPr>
      <w:r w:rsidRPr="000967B9">
        <w:rPr>
          <w:rFonts w:ascii="Times New Roman" w:hAnsi="Times New Roman" w:cs="Times New Roman"/>
          <w:sz w:val="24"/>
          <w:szCs w:val="24"/>
        </w:rPr>
        <w:t>W przypadku Wykonawców wspólnie ubiegających się o udzielenie zamówienia, oświadczenia</w:t>
      </w:r>
      <w:r w:rsidR="00014322">
        <w:rPr>
          <w:rFonts w:ascii="Times New Roman" w:hAnsi="Times New Roman" w:cs="Times New Roman"/>
          <w:sz w:val="24"/>
          <w:szCs w:val="24"/>
        </w:rPr>
        <w:t>, o których mowa w Rozdziale VI</w:t>
      </w:r>
      <w:r w:rsidRPr="000967B9">
        <w:rPr>
          <w:rFonts w:ascii="Times New Roman" w:hAnsi="Times New Roman" w:cs="Times New Roman"/>
          <w:sz w:val="24"/>
          <w:szCs w:val="24"/>
        </w:rPr>
        <w:t xml:space="preserve"> pkt 1 SWZ, składa każdy z wykonawców. Oświadczenia te potwierdzają brak podstaw wykluczenia oraz spełnianie warunków udziału w zakresie, w jakim każdy z wykonawców wykazuje spełnianie warunków udziału w postępowaniu.</w:t>
      </w:r>
    </w:p>
    <w:p w14:paraId="4A28C5BE" w14:textId="77777777" w:rsidR="00184294" w:rsidRPr="00183D65" w:rsidRDefault="003A05D7" w:rsidP="005C58A1">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ólnie ubiegający się o udzielenie zamówienia dołączają do oferty oświadczenie,</w:t>
      </w:r>
      <w:r w:rsidR="00184294" w:rsidRPr="00183D65">
        <w:rPr>
          <w:rFonts w:ascii="Times New Roman" w:eastAsia="Times New Roman" w:hAnsi="Times New Roman" w:cs="Times New Roman"/>
          <w:bCs/>
          <w:sz w:val="24"/>
          <w:szCs w:val="24"/>
        </w:rPr>
        <w:t xml:space="preserv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sidR="00540F7E">
        <w:rPr>
          <w:rFonts w:ascii="Times New Roman" w:eastAsia="Times New Roman" w:hAnsi="Times New Roman" w:cs="Times New Roman"/>
          <w:bCs/>
          <w:sz w:val="24"/>
          <w:szCs w:val="24"/>
        </w:rPr>
        <w:t xml:space="preserve">usługi </w:t>
      </w:r>
      <w:r w:rsidRPr="00183D65">
        <w:rPr>
          <w:rFonts w:ascii="Times New Roman" w:eastAsia="Times New Roman" w:hAnsi="Times New Roman" w:cs="Times New Roman"/>
          <w:bCs/>
          <w:sz w:val="24"/>
          <w:szCs w:val="24"/>
        </w:rPr>
        <w:t>wykonają poszczególni wykonawcy.</w:t>
      </w:r>
      <w:r w:rsidR="000D4634" w:rsidRPr="000D4634">
        <w:t xml:space="preserve"> </w:t>
      </w:r>
      <w:r w:rsidR="000D4634" w:rsidRPr="000D4634">
        <w:rPr>
          <w:rFonts w:ascii="Times New Roman" w:eastAsia="Times New Roman" w:hAnsi="Times New Roman" w:cs="Times New Roman"/>
          <w:bCs/>
          <w:sz w:val="24"/>
          <w:szCs w:val="24"/>
        </w:rPr>
        <w:t>Wzór oświadczenia stanowi załącznik nr 5 do SWZ</w:t>
      </w:r>
    </w:p>
    <w:p w14:paraId="1936DE52" w14:textId="77777777" w:rsidR="003A05D7" w:rsidRPr="000D4634" w:rsidRDefault="003A05D7" w:rsidP="00F77857">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sidR="00D37A62">
        <w:rPr>
          <w:rFonts w:ascii="Times New Roman" w:eastAsia="Times New Roman" w:hAnsi="Times New Roman" w:cs="Times New Roman"/>
          <w:sz w:val="24"/>
          <w:szCs w:val="24"/>
        </w:rPr>
        <w:t xml:space="preserve">nia z postępowania </w:t>
      </w:r>
      <w:r w:rsidR="00F77857">
        <w:rPr>
          <w:rFonts w:ascii="Times New Roman" w:eastAsia="Times New Roman" w:hAnsi="Times New Roman" w:cs="Times New Roman"/>
          <w:sz w:val="24"/>
          <w:szCs w:val="24"/>
        </w:rPr>
        <w:t>-</w:t>
      </w:r>
      <w:r w:rsidR="00F77857" w:rsidRPr="00F77857">
        <w:rPr>
          <w:rFonts w:ascii="Times New Roman" w:eastAsia="Times New Roman" w:hAnsi="Times New Roman" w:cs="Times New Roman"/>
          <w:sz w:val="24"/>
          <w:szCs w:val="24"/>
        </w:rPr>
        <w:lastRenderedPageBreak/>
        <w:t xml:space="preserve">podmiotowe środki dowodowe (żądane od Wykonawcy, którego oferta została najwyżej </w:t>
      </w:r>
      <w:r w:rsidR="00F77857" w:rsidRPr="000D4634">
        <w:rPr>
          <w:rFonts w:ascii="Times New Roman" w:eastAsia="Times New Roman" w:hAnsi="Times New Roman" w:cs="Times New Roman"/>
          <w:sz w:val="24"/>
          <w:szCs w:val="24"/>
        </w:rPr>
        <w:t xml:space="preserve">oceniona), </w:t>
      </w:r>
      <w:r w:rsidR="00D37A62" w:rsidRPr="000D4634">
        <w:rPr>
          <w:rFonts w:ascii="Times New Roman" w:eastAsia="Times New Roman" w:hAnsi="Times New Roman" w:cs="Times New Roman"/>
          <w:sz w:val="24"/>
          <w:szCs w:val="24"/>
        </w:rPr>
        <w:t>składa każdy</w:t>
      </w:r>
      <w:r w:rsidR="00D8424F" w:rsidRPr="000D4634">
        <w:rPr>
          <w:rFonts w:ascii="Times New Roman" w:eastAsia="Times New Roman" w:hAnsi="Times New Roman" w:cs="Times New Roman"/>
          <w:sz w:val="24"/>
          <w:szCs w:val="24"/>
        </w:rPr>
        <w:t xml:space="preserve"> </w:t>
      </w:r>
      <w:r w:rsidRPr="000D4634">
        <w:rPr>
          <w:rFonts w:ascii="Times New Roman" w:eastAsia="Times New Roman" w:hAnsi="Times New Roman" w:cs="Times New Roman"/>
          <w:sz w:val="24"/>
          <w:szCs w:val="24"/>
        </w:rPr>
        <w:t>z Wykonawców wspólnie ubiegających się o zamówienie.</w:t>
      </w:r>
    </w:p>
    <w:p w14:paraId="68FBB086" w14:textId="77777777" w:rsidR="00F77857" w:rsidRPr="000D4634" w:rsidRDefault="00F77857" w:rsidP="000D4634">
      <w:pPr>
        <w:pStyle w:val="Akapitzlist"/>
        <w:numPr>
          <w:ilvl w:val="0"/>
          <w:numId w:val="14"/>
        </w:numPr>
        <w:rPr>
          <w:rFonts w:ascii="Times New Roman" w:hAnsi="Times New Roman" w:cs="Times New Roman"/>
          <w:sz w:val="24"/>
          <w:szCs w:val="24"/>
        </w:rPr>
      </w:pPr>
      <w:r w:rsidRPr="000D4634">
        <w:rPr>
          <w:rFonts w:ascii="Times New Roman" w:hAnsi="Times New Roman" w:cs="Times New Roman"/>
          <w:sz w:val="24"/>
          <w:szCs w:val="24"/>
        </w:rPr>
        <w:t>Wszelka korespondencja prowadzona będzie wyłącznie z podmiotem występującym jako pełnomocnik Wykonawców wspólnie ubiegających się o udzielnie zamówienia.</w:t>
      </w:r>
    </w:p>
    <w:p w14:paraId="1AB0027D" w14:textId="77777777" w:rsidR="00540F7E" w:rsidRPr="00183D65" w:rsidRDefault="00540F7E" w:rsidP="00540F7E">
      <w:pPr>
        <w:pStyle w:val="Akapitzlist"/>
        <w:shd w:val="clear" w:color="auto" w:fill="FFFFFF"/>
        <w:spacing w:line="276" w:lineRule="auto"/>
        <w:ind w:left="360"/>
        <w:jc w:val="both"/>
        <w:rPr>
          <w:rFonts w:ascii="Times New Roman" w:hAnsi="Times New Roman" w:cs="Times New Roman"/>
          <w:sz w:val="24"/>
          <w:szCs w:val="24"/>
        </w:rPr>
      </w:pPr>
    </w:p>
    <w:p w14:paraId="6D5C27E9" w14:textId="77777777" w:rsidR="000F0767" w:rsidRPr="00CD6DA2" w:rsidRDefault="000F0767" w:rsidP="00CD6DA2">
      <w:pPr>
        <w:shd w:val="clear" w:color="auto" w:fill="FFFFFF"/>
        <w:spacing w:line="276" w:lineRule="auto"/>
        <w:jc w:val="both"/>
        <w:rPr>
          <w:rFonts w:ascii="Times New Roman" w:hAnsi="Times New Roman" w:cs="Times New Roman"/>
          <w:sz w:val="24"/>
          <w:szCs w:val="24"/>
        </w:rPr>
      </w:pPr>
    </w:p>
    <w:p w14:paraId="0373FFD2" w14:textId="77777777" w:rsidR="003A05D7" w:rsidRPr="007D3FD5" w:rsidRDefault="003A05D7" w:rsidP="005C58A1">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14:paraId="1429DD9B" w14:textId="77777777"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14:paraId="25272D45" w14:textId="77777777" w:rsidR="00456299" w:rsidRPr="00183D65" w:rsidRDefault="003A05D7" w:rsidP="005C58A1">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14:paraId="6B007F1D" w14:textId="77777777" w:rsidR="00456299" w:rsidRPr="00183D65" w:rsidRDefault="003A05D7" w:rsidP="005C58A1">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nie wprowadza zastrzeżenia wskazującego na obowiązek osobistego wykonania przez Wykonawcę kluczowych części zamówienia.</w:t>
      </w:r>
    </w:p>
    <w:p w14:paraId="0D196D94" w14:textId="77777777" w:rsidR="003A05D7" w:rsidRPr="00183D65" w:rsidRDefault="003A05D7" w:rsidP="005C58A1">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14:paraId="238D8BED" w14:textId="77777777"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14:paraId="083DCFAE" w14:textId="77777777" w:rsidR="003A05D7" w:rsidRPr="002A0082" w:rsidRDefault="003A05D7" w:rsidP="005C58A1">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14:paraId="4654EBC0" w14:textId="77777777"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14:paraId="42E4FEAA" w14:textId="77777777" w:rsidR="00765CAA" w:rsidRPr="00765CAA" w:rsidRDefault="00765CAA" w:rsidP="00765CAA">
      <w:pPr>
        <w:pStyle w:val="Akapitzlist"/>
        <w:numPr>
          <w:ilvl w:val="0"/>
          <w:numId w:val="16"/>
        </w:numPr>
        <w:shd w:val="clear" w:color="auto" w:fill="FFFFFF"/>
        <w:spacing w:line="276" w:lineRule="auto"/>
        <w:jc w:val="both"/>
        <w:rPr>
          <w:rFonts w:ascii="Times New Roman" w:hAnsi="Times New Roman" w:cs="Times New Roman"/>
          <w:sz w:val="24"/>
          <w:szCs w:val="24"/>
        </w:rPr>
      </w:pPr>
      <w:r w:rsidRPr="00765CAA">
        <w:rPr>
          <w:rFonts w:ascii="Times New Roman" w:hAnsi="Times New Roman" w:cs="Times New Roman"/>
          <w:sz w:val="24"/>
          <w:szCs w:val="24"/>
        </w:rPr>
        <w:t>W celu potwierdzenia braku podstaw wykluczenia z postępowania oraz spełnienia warunków udziału w postępowaniu Wykonawca jest zobowiązany złożyć wraz z ofertą aktualne na dzień składania ofert oświadczenie o niepodleganiu wykluczeniu oraz o spełnieniu warunków udziału w postępowaniu, złożone na formularzu Jednolitego Europejskiego Dokumentu Zamówienia (JEDZ) – załącznik nr 2 do SWZ.</w:t>
      </w:r>
    </w:p>
    <w:p w14:paraId="660A9865" w14:textId="77777777" w:rsidR="003A05D7" w:rsidRPr="002A0082" w:rsidRDefault="00765CAA" w:rsidP="00765CAA">
      <w:pPr>
        <w:pStyle w:val="Akapitzlist"/>
        <w:numPr>
          <w:ilvl w:val="0"/>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5CAA">
        <w:rPr>
          <w:rFonts w:ascii="Times New Roman" w:hAnsi="Times New Roman" w:cs="Times New Roman"/>
          <w:sz w:val="24"/>
          <w:szCs w:val="24"/>
        </w:rPr>
        <w:t>Zamawiający</w:t>
      </w:r>
      <w:r>
        <w:rPr>
          <w:rFonts w:ascii="Times New Roman" w:hAnsi="Times New Roman" w:cs="Times New Roman"/>
          <w:sz w:val="24"/>
          <w:szCs w:val="24"/>
        </w:rPr>
        <w:t xml:space="preserve"> przed wyborem najkorzystniejszej oferty</w:t>
      </w:r>
      <w:r w:rsidRPr="00765CAA">
        <w:rPr>
          <w:rFonts w:ascii="Times New Roman" w:hAnsi="Times New Roman" w:cs="Times New Roman"/>
          <w:sz w:val="24"/>
          <w:szCs w:val="24"/>
        </w:rPr>
        <w:t xml:space="preserve"> wezwie Wykonawcę, którego oferta została najwyżej oceniona, do złożenia w wyznaczonym terminie, nie krótszym niż 10 dni, aktualnych na dzień złożenia następujących podmiotowych środków dowodowych</w:t>
      </w:r>
      <w:r w:rsidR="003A05D7" w:rsidRPr="002A0082">
        <w:rPr>
          <w:rFonts w:ascii="Times New Roman" w:eastAsia="Times New Roman" w:hAnsi="Times New Roman" w:cs="Times New Roman"/>
          <w:bCs/>
          <w:sz w:val="24"/>
          <w:szCs w:val="24"/>
        </w:rPr>
        <w:t>:</w:t>
      </w:r>
    </w:p>
    <w:p w14:paraId="3F855653" w14:textId="77777777" w:rsidR="00E2716A" w:rsidRPr="00E2716A" w:rsidRDefault="00E2716A" w:rsidP="00E2716A">
      <w:pPr>
        <w:rPr>
          <w:rFonts w:ascii="Times New Roman" w:hAnsi="Times New Roman" w:cs="Times New Roman"/>
          <w:b/>
          <w:sz w:val="24"/>
          <w:szCs w:val="24"/>
        </w:rPr>
      </w:pPr>
      <w:r w:rsidRPr="00E2716A">
        <w:rPr>
          <w:rFonts w:ascii="Times New Roman" w:hAnsi="Times New Roman" w:cs="Times New Roman"/>
          <w:b/>
          <w:sz w:val="24"/>
          <w:szCs w:val="24"/>
        </w:rPr>
        <w:t>1) Potwierdzających spełnianie warunków udziału w postępowaniu: w celu potwierdzenia spełnienia przez wykonawcę warunku udziału w postępowaniu dotyczącym uprawnień do prowadzenia określonej działalności gospodarczej lub zawodowej zamawiający żąda:</w:t>
      </w:r>
    </w:p>
    <w:p w14:paraId="794D7CC0" w14:textId="77777777" w:rsidR="00E2716A" w:rsidRPr="00E2716A" w:rsidRDefault="00E2716A" w:rsidP="00E2716A">
      <w:pPr>
        <w:rPr>
          <w:rFonts w:ascii="Times New Roman" w:hAnsi="Times New Roman" w:cs="Times New Roman"/>
          <w:sz w:val="24"/>
          <w:szCs w:val="24"/>
        </w:rPr>
      </w:pPr>
      <w:r w:rsidRPr="00E2716A">
        <w:rPr>
          <w:rFonts w:ascii="Times New Roman" w:hAnsi="Times New Roman" w:cs="Times New Roman"/>
          <w:sz w:val="24"/>
          <w:szCs w:val="24"/>
        </w:rPr>
        <w:t xml:space="preserve"> a) </w:t>
      </w:r>
      <w:r w:rsidRPr="00E2716A">
        <w:rPr>
          <w:rFonts w:ascii="Times New Roman" w:hAnsi="Times New Roman" w:cs="Times New Roman"/>
          <w:sz w:val="24"/>
          <w:szCs w:val="24"/>
          <w:u w:val="single"/>
        </w:rPr>
        <w:t>Aktualne zezwolenie na prowadzenie działalności bankowej na terenie Rzeczypospolitej Polskiej</w:t>
      </w:r>
      <w:r w:rsidRPr="00E2716A">
        <w:rPr>
          <w:rFonts w:ascii="Times New Roman" w:hAnsi="Times New Roman" w:cs="Times New Roman"/>
          <w:sz w:val="24"/>
          <w:szCs w:val="24"/>
        </w:rPr>
        <w:t xml:space="preserve">, a także na realizację usług objętych przedmiotem zamówienia, zgodnie z przepisami ustawy z dnia 29 sierpnia 1997 r. Prawo bankowe (tekst jednolity Dz. U. z 2020 r., poz. 1896 ze zm.) lub inny dokument równoważny potwierdzający prawo do prowadzenia na terenie Polski działalności bankowej w zakresie udzielania kredytów (w przypadku określonym w art. 178 ust 1 ustawy Prawo Bankowe), a w przypadku banków państwowych pisemne oświadczenie, że bank prowadzi działalność na podstawie stosownego rozporządzenia Rady Ministrów z podaniem rocznika, numeru i pozycji właściwego Dziennika Ustaw. </w:t>
      </w:r>
    </w:p>
    <w:p w14:paraId="2CB7C058" w14:textId="77777777" w:rsidR="00E2716A" w:rsidRPr="00E2716A" w:rsidRDefault="00E2716A" w:rsidP="00E2716A">
      <w:pPr>
        <w:rPr>
          <w:rFonts w:ascii="Times New Roman" w:hAnsi="Times New Roman" w:cs="Times New Roman"/>
          <w:b/>
          <w:sz w:val="24"/>
          <w:szCs w:val="24"/>
        </w:rPr>
      </w:pPr>
      <w:r w:rsidRPr="00E2716A">
        <w:rPr>
          <w:rFonts w:ascii="Times New Roman" w:hAnsi="Times New Roman" w:cs="Times New Roman"/>
          <w:b/>
          <w:sz w:val="24"/>
          <w:szCs w:val="24"/>
        </w:rPr>
        <w:t>2) Potwierdzających brak podstaw do wykluczenia wykonawcy z udziału w postępowaniu:</w:t>
      </w:r>
    </w:p>
    <w:p w14:paraId="205ACDB5" w14:textId="77777777" w:rsidR="00E2716A" w:rsidRPr="00E2716A" w:rsidRDefault="00E2716A" w:rsidP="00E2716A">
      <w:pPr>
        <w:rPr>
          <w:rFonts w:ascii="Times New Roman" w:hAnsi="Times New Roman" w:cs="Times New Roman"/>
          <w:sz w:val="24"/>
          <w:szCs w:val="24"/>
        </w:rPr>
      </w:pPr>
      <w:r w:rsidRPr="00E2716A">
        <w:rPr>
          <w:rFonts w:ascii="Times New Roman" w:hAnsi="Times New Roman" w:cs="Times New Roman"/>
          <w:sz w:val="24"/>
          <w:szCs w:val="24"/>
        </w:rPr>
        <w:t xml:space="preserve"> a) </w:t>
      </w:r>
      <w:r w:rsidRPr="00E2716A">
        <w:rPr>
          <w:rFonts w:ascii="Times New Roman" w:hAnsi="Times New Roman" w:cs="Times New Roman"/>
          <w:sz w:val="24"/>
          <w:szCs w:val="24"/>
          <w:u w:val="single"/>
        </w:rPr>
        <w:t>Informacji z Krajowego Rejestru Karnego</w:t>
      </w:r>
      <w:r w:rsidRPr="00E2716A">
        <w:rPr>
          <w:rFonts w:ascii="Times New Roman" w:hAnsi="Times New Roman" w:cs="Times New Roman"/>
          <w:sz w:val="24"/>
          <w:szCs w:val="24"/>
        </w:rPr>
        <w:t xml:space="preserve"> w zakresie określonym w art. 108 ust. 1 pkt 1), pkt 2) i pkt 4) ustawy </w:t>
      </w:r>
      <w:proofErr w:type="spellStart"/>
      <w:r w:rsidRPr="00E2716A">
        <w:rPr>
          <w:rFonts w:ascii="Times New Roman" w:hAnsi="Times New Roman" w:cs="Times New Roman"/>
          <w:sz w:val="24"/>
          <w:szCs w:val="24"/>
        </w:rPr>
        <w:t>Pzp</w:t>
      </w:r>
      <w:proofErr w:type="spellEnd"/>
      <w:r w:rsidRPr="00E2716A">
        <w:rPr>
          <w:rFonts w:ascii="Times New Roman" w:hAnsi="Times New Roman" w:cs="Times New Roman"/>
          <w:sz w:val="24"/>
          <w:szCs w:val="24"/>
        </w:rPr>
        <w:t xml:space="preserve">, sporządzonej nie wcześniej niż 6 miesięcy przed jej złożeniem. </w:t>
      </w:r>
    </w:p>
    <w:p w14:paraId="56925525" w14:textId="77777777" w:rsidR="00E2716A" w:rsidRPr="00E2716A" w:rsidRDefault="00E2716A" w:rsidP="00E2716A">
      <w:pPr>
        <w:rPr>
          <w:rFonts w:ascii="Times New Roman" w:hAnsi="Times New Roman" w:cs="Times New Roman"/>
          <w:sz w:val="24"/>
          <w:szCs w:val="24"/>
        </w:rPr>
      </w:pPr>
      <w:r w:rsidRPr="00E2716A">
        <w:rPr>
          <w:rFonts w:ascii="Times New Roman" w:hAnsi="Times New Roman" w:cs="Times New Roman"/>
          <w:sz w:val="24"/>
          <w:szCs w:val="24"/>
        </w:rPr>
        <w:t xml:space="preserve">b) </w:t>
      </w:r>
      <w:r w:rsidRPr="00E2716A">
        <w:rPr>
          <w:rFonts w:ascii="Times New Roman" w:hAnsi="Times New Roman" w:cs="Times New Roman"/>
          <w:sz w:val="24"/>
          <w:szCs w:val="24"/>
          <w:u w:val="single"/>
        </w:rPr>
        <w:t xml:space="preserve">Oświadczenia Wykonawcy w zakresie określonym w art. 108 ust. 1 pkt 5) ustawy </w:t>
      </w:r>
      <w:proofErr w:type="spellStart"/>
      <w:r w:rsidRPr="00E2716A">
        <w:rPr>
          <w:rFonts w:ascii="Times New Roman" w:hAnsi="Times New Roman" w:cs="Times New Roman"/>
          <w:sz w:val="24"/>
          <w:szCs w:val="24"/>
          <w:u w:val="single"/>
        </w:rPr>
        <w:t>Pzp</w:t>
      </w:r>
      <w:proofErr w:type="spellEnd"/>
      <w:r w:rsidRPr="00E2716A">
        <w:rPr>
          <w:rFonts w:ascii="Times New Roman" w:hAnsi="Times New Roman" w:cs="Times New Roman"/>
          <w:sz w:val="24"/>
          <w:szCs w:val="24"/>
          <w:u w:val="single"/>
        </w:rPr>
        <w:t xml:space="preserve"> o braku przynależności do tej samej grupy kapitałowej</w:t>
      </w:r>
      <w:r w:rsidRPr="00E2716A">
        <w:rPr>
          <w:rFonts w:ascii="Times New Roman" w:hAnsi="Times New Roman" w:cs="Times New Roman"/>
          <w:sz w:val="24"/>
          <w:szCs w:val="24"/>
        </w:rPr>
        <w:t xml:space="preserve"> w rozumieniu ustawy z dnia 16 lutego 2007 r. o ochronie konkurencji i konsumentów (</w:t>
      </w:r>
      <w:proofErr w:type="spellStart"/>
      <w:r w:rsidRPr="00E2716A">
        <w:rPr>
          <w:rFonts w:ascii="Times New Roman" w:hAnsi="Times New Roman" w:cs="Times New Roman"/>
          <w:sz w:val="24"/>
          <w:szCs w:val="24"/>
        </w:rPr>
        <w:t>t.j</w:t>
      </w:r>
      <w:proofErr w:type="spellEnd"/>
      <w:r w:rsidRPr="00E2716A">
        <w:rPr>
          <w:rFonts w:ascii="Times New Roman" w:hAnsi="Times New Roman" w:cs="Times New Roman"/>
          <w:sz w:val="24"/>
          <w:szCs w:val="24"/>
        </w:rPr>
        <w:t>. Dz. U. z 2021 r. poz. 275), z innym wykonawcą, który złożył odrębną ofertę lub ofertę częściową w niniejszym postępowaniu, albo oświadczenia o przynależności do tej samej grupy kapitałowej wraz z dokumentami lub informacjami potwierdzającymi przygotowanie oferty, oferty częściowej w niniejszym postępowaniu niezależnie od innego wykonawcy należącego do tej samej grupy kapitałowej – zgodnie ze wzorem stanowiącym załącznik nr 4 do SWZ.</w:t>
      </w:r>
    </w:p>
    <w:p w14:paraId="46D955B7" w14:textId="77777777" w:rsidR="00E2716A" w:rsidRPr="00E2716A" w:rsidRDefault="00E2716A" w:rsidP="00E2716A">
      <w:pPr>
        <w:rPr>
          <w:rFonts w:ascii="Times New Roman" w:hAnsi="Times New Roman" w:cs="Times New Roman"/>
          <w:sz w:val="24"/>
          <w:szCs w:val="24"/>
        </w:rPr>
      </w:pPr>
      <w:r w:rsidRPr="00E2716A">
        <w:rPr>
          <w:rFonts w:ascii="Times New Roman" w:hAnsi="Times New Roman" w:cs="Times New Roman"/>
          <w:sz w:val="24"/>
          <w:szCs w:val="24"/>
        </w:rPr>
        <w:t xml:space="preserve"> c) </w:t>
      </w:r>
      <w:r w:rsidRPr="00E2716A">
        <w:rPr>
          <w:rFonts w:ascii="Times New Roman" w:hAnsi="Times New Roman" w:cs="Times New Roman"/>
          <w:sz w:val="24"/>
          <w:szCs w:val="24"/>
          <w:u w:val="single"/>
        </w:rPr>
        <w:t>Odpisu lub informacji z Krajowego Rejestru Sądowego lub z Centralnej Ewidencji i Informacji o Działalności Gospodarczej,</w:t>
      </w:r>
      <w:r w:rsidRPr="00E2716A">
        <w:rPr>
          <w:rFonts w:ascii="Times New Roman" w:hAnsi="Times New Roman" w:cs="Times New Roman"/>
          <w:sz w:val="24"/>
          <w:szCs w:val="24"/>
        </w:rPr>
        <w:t xml:space="preserve"> w zakresie określonym w art. 109 ust. 1 pkt 4) ustawy </w:t>
      </w:r>
      <w:proofErr w:type="spellStart"/>
      <w:r w:rsidRPr="00E2716A">
        <w:rPr>
          <w:rFonts w:ascii="Times New Roman" w:hAnsi="Times New Roman" w:cs="Times New Roman"/>
          <w:sz w:val="24"/>
          <w:szCs w:val="24"/>
        </w:rPr>
        <w:t>Pzp</w:t>
      </w:r>
      <w:proofErr w:type="spellEnd"/>
      <w:r w:rsidRPr="00E2716A">
        <w:rPr>
          <w:rFonts w:ascii="Times New Roman" w:hAnsi="Times New Roman" w:cs="Times New Roman"/>
          <w:sz w:val="24"/>
          <w:szCs w:val="24"/>
        </w:rPr>
        <w:t>, sporządzonych nie wcześniej niż 3 miesiące przed jej złożeniem.</w:t>
      </w:r>
    </w:p>
    <w:p w14:paraId="73B118E1" w14:textId="77777777" w:rsidR="00E2716A" w:rsidRPr="00E2716A" w:rsidRDefault="00E2716A" w:rsidP="00E2716A">
      <w:pPr>
        <w:rPr>
          <w:rFonts w:ascii="Times New Roman" w:hAnsi="Times New Roman" w:cs="Times New Roman"/>
          <w:sz w:val="24"/>
          <w:szCs w:val="24"/>
        </w:rPr>
      </w:pPr>
    </w:p>
    <w:p w14:paraId="6C1464C6" w14:textId="77777777" w:rsidR="00E2716A" w:rsidRPr="00E2716A" w:rsidRDefault="00E2716A" w:rsidP="00E2716A">
      <w:pPr>
        <w:rPr>
          <w:rFonts w:ascii="Times New Roman" w:hAnsi="Times New Roman" w:cs="Times New Roman"/>
          <w:sz w:val="24"/>
          <w:szCs w:val="24"/>
        </w:rPr>
      </w:pPr>
      <w:r w:rsidRPr="00E2716A">
        <w:rPr>
          <w:rFonts w:ascii="Times New Roman" w:hAnsi="Times New Roman" w:cs="Times New Roman"/>
          <w:sz w:val="24"/>
          <w:szCs w:val="24"/>
        </w:rPr>
        <w:t xml:space="preserve"> 3. Jeżeli wykonawca ma siedzibę lub miejsce zamieszkania poza granicami Rzeczypospolitej Polskiej, zamiast dokumentów, o których mowa w:</w:t>
      </w:r>
    </w:p>
    <w:p w14:paraId="656AF5A4" w14:textId="77777777" w:rsidR="00E2716A" w:rsidRPr="00E2716A" w:rsidRDefault="00E2716A" w:rsidP="00E2716A">
      <w:pPr>
        <w:rPr>
          <w:rFonts w:ascii="Times New Roman" w:hAnsi="Times New Roman" w:cs="Times New Roman"/>
          <w:sz w:val="24"/>
          <w:szCs w:val="24"/>
        </w:rPr>
      </w:pPr>
      <w:r w:rsidRPr="00E2716A">
        <w:rPr>
          <w:rFonts w:ascii="Times New Roman" w:hAnsi="Times New Roman" w:cs="Times New Roman"/>
          <w:sz w:val="24"/>
          <w:szCs w:val="24"/>
        </w:rPr>
        <w:t xml:space="preserve"> 1) pkt 2 </w:t>
      </w:r>
      <w:proofErr w:type="spellStart"/>
      <w:r w:rsidRPr="00E2716A">
        <w:rPr>
          <w:rFonts w:ascii="Times New Roman" w:hAnsi="Times New Roman" w:cs="Times New Roman"/>
          <w:sz w:val="24"/>
          <w:szCs w:val="24"/>
        </w:rPr>
        <w:t>ppkt</w:t>
      </w:r>
      <w:proofErr w:type="spellEnd"/>
      <w:r w:rsidRPr="00E2716A">
        <w:rPr>
          <w:rFonts w:ascii="Times New Roman" w:hAnsi="Times New Roman" w:cs="Times New Roman"/>
          <w:sz w:val="24"/>
          <w:szCs w:val="24"/>
        </w:rPr>
        <w:t xml:space="preserve"> 2) lit. a) rozdziału VIII SWZ,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art. 108 ust. 1 pkt 1, pkt 2 i pkt 4 ustawy </w:t>
      </w:r>
      <w:proofErr w:type="spellStart"/>
      <w:r w:rsidRPr="00E2716A">
        <w:rPr>
          <w:rFonts w:ascii="Times New Roman" w:hAnsi="Times New Roman" w:cs="Times New Roman"/>
          <w:sz w:val="24"/>
          <w:szCs w:val="24"/>
        </w:rPr>
        <w:t>Pzp</w:t>
      </w:r>
      <w:proofErr w:type="spellEnd"/>
      <w:r w:rsidRPr="00E2716A">
        <w:rPr>
          <w:rFonts w:ascii="Times New Roman" w:hAnsi="Times New Roman" w:cs="Times New Roman"/>
          <w:sz w:val="24"/>
          <w:szCs w:val="24"/>
        </w:rPr>
        <w:t>. Dokument ten powinien być wystawiony nie wcześniej niż 6 miesięcy przed jego złożeniem.</w:t>
      </w:r>
    </w:p>
    <w:p w14:paraId="535E7C34" w14:textId="77777777" w:rsidR="00E2716A" w:rsidRPr="00E2716A" w:rsidRDefault="00E2716A" w:rsidP="00E2716A">
      <w:pPr>
        <w:rPr>
          <w:rFonts w:ascii="Times New Roman" w:hAnsi="Times New Roman" w:cs="Times New Roman"/>
          <w:sz w:val="24"/>
          <w:szCs w:val="24"/>
        </w:rPr>
      </w:pPr>
      <w:r w:rsidRPr="00E2716A">
        <w:rPr>
          <w:rFonts w:ascii="Times New Roman" w:hAnsi="Times New Roman" w:cs="Times New Roman"/>
          <w:sz w:val="24"/>
          <w:szCs w:val="24"/>
        </w:rPr>
        <w:t xml:space="preserve"> 2) pkt 2 </w:t>
      </w:r>
      <w:proofErr w:type="spellStart"/>
      <w:r w:rsidRPr="00E2716A">
        <w:rPr>
          <w:rFonts w:ascii="Times New Roman" w:hAnsi="Times New Roman" w:cs="Times New Roman"/>
          <w:sz w:val="24"/>
          <w:szCs w:val="24"/>
        </w:rPr>
        <w:t>ppkt</w:t>
      </w:r>
      <w:proofErr w:type="spellEnd"/>
      <w:r w:rsidRPr="00E2716A">
        <w:rPr>
          <w:rFonts w:ascii="Times New Roman" w:hAnsi="Times New Roman" w:cs="Times New Roman"/>
          <w:sz w:val="24"/>
          <w:szCs w:val="24"/>
        </w:rPr>
        <w:t xml:space="preserve"> 2) lit. c) rozdziału VIII składa dokument lub dokumenty wystawione w kraju, w którym wykonawca ma siedzibę lub miejsce zamieszkania, potwierdzające odpowiednio, że:</w:t>
      </w:r>
    </w:p>
    <w:p w14:paraId="6ACFB8BF" w14:textId="77777777" w:rsidR="00E2716A" w:rsidRPr="00E2716A" w:rsidRDefault="00E2716A" w:rsidP="00E2716A">
      <w:pPr>
        <w:rPr>
          <w:rFonts w:ascii="Times New Roman" w:hAnsi="Times New Roman" w:cs="Times New Roman"/>
          <w:sz w:val="24"/>
          <w:szCs w:val="24"/>
        </w:rPr>
      </w:pPr>
      <w:r w:rsidRPr="00E2716A">
        <w:rPr>
          <w:rFonts w:ascii="Times New Roman" w:hAnsi="Times New Roman" w:cs="Times New Roman"/>
          <w:sz w:val="24"/>
          <w:szCs w:val="24"/>
        </w:rPr>
        <w:t xml:space="preserv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te powinny być wystawione nie wcześniej niż 3 miesiące przed ich złożeniem.</w:t>
      </w:r>
    </w:p>
    <w:p w14:paraId="3DEF59C5" w14:textId="77777777" w:rsidR="00E2716A" w:rsidRPr="00E2716A" w:rsidRDefault="00E2716A" w:rsidP="00E2716A">
      <w:pPr>
        <w:rPr>
          <w:rFonts w:ascii="Times New Roman" w:hAnsi="Times New Roman" w:cs="Times New Roman"/>
          <w:sz w:val="24"/>
          <w:szCs w:val="24"/>
        </w:rPr>
      </w:pPr>
      <w:r w:rsidRPr="00E2716A">
        <w:rPr>
          <w:rFonts w:ascii="Times New Roman" w:hAnsi="Times New Roman" w:cs="Times New Roman"/>
          <w:sz w:val="24"/>
          <w:szCs w:val="24"/>
        </w:rPr>
        <w:t xml:space="preserve"> 3) Jeżeli w kraju, w którym Wykonawca ma siedzibę lub miejsce zamieszkania, nie wydaje się dokumentów, o których mowa w pkt 2 </w:t>
      </w:r>
      <w:proofErr w:type="spellStart"/>
      <w:r w:rsidRPr="00E2716A">
        <w:rPr>
          <w:rFonts w:ascii="Times New Roman" w:hAnsi="Times New Roman" w:cs="Times New Roman"/>
          <w:sz w:val="24"/>
          <w:szCs w:val="24"/>
        </w:rPr>
        <w:t>ppkt</w:t>
      </w:r>
      <w:proofErr w:type="spellEnd"/>
      <w:r w:rsidRPr="00E2716A">
        <w:rPr>
          <w:rFonts w:ascii="Times New Roman" w:hAnsi="Times New Roman" w:cs="Times New Roman"/>
          <w:sz w:val="24"/>
          <w:szCs w:val="24"/>
        </w:rPr>
        <w:t xml:space="preserve">. 2 lit. a) oraz lit. c) rozdziału VIII SWZ lub gdy dokumenty te nie odnoszą się do wszystkich przypadków, o których mowa w art. 108 ust. 1 pkt 1, 2 i 4 ustawy </w:t>
      </w:r>
      <w:proofErr w:type="spellStart"/>
      <w:r w:rsidRPr="00E2716A">
        <w:rPr>
          <w:rFonts w:ascii="Times New Roman" w:hAnsi="Times New Roman" w:cs="Times New Roman"/>
          <w:sz w:val="24"/>
          <w:szCs w:val="24"/>
        </w:rPr>
        <w:t>Pzp</w:t>
      </w:r>
      <w:proofErr w:type="spellEnd"/>
      <w:r w:rsidRPr="00E2716A">
        <w:rPr>
          <w:rFonts w:ascii="Times New Roman" w:hAnsi="Times New Roman" w:cs="Times New Roman"/>
          <w:sz w:val="24"/>
          <w:szCs w:val="24"/>
        </w:rPr>
        <w:t xml:space="preserve"> i określonym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zastępujący dokument o którym mowa w pkt 2 </w:t>
      </w:r>
      <w:proofErr w:type="spellStart"/>
      <w:r w:rsidRPr="00E2716A">
        <w:rPr>
          <w:rFonts w:ascii="Times New Roman" w:hAnsi="Times New Roman" w:cs="Times New Roman"/>
          <w:sz w:val="24"/>
          <w:szCs w:val="24"/>
        </w:rPr>
        <w:t>ppkt</w:t>
      </w:r>
      <w:proofErr w:type="spellEnd"/>
      <w:r w:rsidRPr="00E2716A">
        <w:rPr>
          <w:rFonts w:ascii="Times New Roman" w:hAnsi="Times New Roman" w:cs="Times New Roman"/>
          <w:sz w:val="24"/>
          <w:szCs w:val="24"/>
        </w:rPr>
        <w:t xml:space="preserve"> 2) lit. a) rozdziału VIII SWZ powinien być wystawiony nie wcześniej niż 6 miesięcy przed jego złożeniem. Natomiast dokumenty zastępujące dokumenty o których mowa w pkt 2 </w:t>
      </w:r>
      <w:proofErr w:type="spellStart"/>
      <w:r w:rsidRPr="00E2716A">
        <w:rPr>
          <w:rFonts w:ascii="Times New Roman" w:hAnsi="Times New Roman" w:cs="Times New Roman"/>
          <w:sz w:val="24"/>
          <w:szCs w:val="24"/>
        </w:rPr>
        <w:t>ppkt</w:t>
      </w:r>
      <w:proofErr w:type="spellEnd"/>
      <w:r w:rsidRPr="00E2716A">
        <w:rPr>
          <w:rFonts w:ascii="Times New Roman" w:hAnsi="Times New Roman" w:cs="Times New Roman"/>
          <w:sz w:val="24"/>
          <w:szCs w:val="24"/>
        </w:rPr>
        <w:t xml:space="preserve"> 2) lit. c) rozdziału VIII SWZ powinny być wystawione nie wcześniej niż 3 miesiące przed ich złożeniem.</w:t>
      </w:r>
    </w:p>
    <w:p w14:paraId="2253A113" w14:textId="77777777" w:rsidR="00E2716A" w:rsidRPr="00E2716A" w:rsidRDefault="00E2716A" w:rsidP="00E2716A">
      <w:pPr>
        <w:rPr>
          <w:rFonts w:ascii="Times New Roman" w:hAnsi="Times New Roman" w:cs="Times New Roman"/>
          <w:sz w:val="24"/>
          <w:szCs w:val="24"/>
        </w:rPr>
      </w:pPr>
      <w:r w:rsidRPr="00E2716A">
        <w:rPr>
          <w:rFonts w:ascii="Times New Roman" w:hAnsi="Times New Roman" w:cs="Times New Roman"/>
          <w:sz w:val="24"/>
          <w:szCs w:val="24"/>
        </w:rPr>
        <w:t xml:space="preserve"> 4. Podmiotowe środki dowodowe oraz inne dokumenty lub oświadczenia sporządzone w języku obcym przekazuje się wraz z tłumaczeniem na język polski.</w:t>
      </w:r>
    </w:p>
    <w:p w14:paraId="7D572CD1" w14:textId="77777777" w:rsidR="00E2716A" w:rsidRPr="00E2716A" w:rsidRDefault="00E2716A" w:rsidP="00E2716A">
      <w:pPr>
        <w:rPr>
          <w:rFonts w:ascii="Times New Roman" w:hAnsi="Times New Roman" w:cs="Times New Roman"/>
          <w:sz w:val="24"/>
          <w:szCs w:val="24"/>
        </w:rPr>
      </w:pPr>
      <w:r w:rsidRPr="00E2716A">
        <w:rPr>
          <w:rFonts w:ascii="Times New Roman" w:hAnsi="Times New Roman" w:cs="Times New Roman"/>
          <w:sz w:val="24"/>
          <w:szCs w:val="24"/>
        </w:rPr>
        <w:t xml:space="preserve"> 5.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145F42BE" w14:textId="77777777" w:rsidR="00E2716A" w:rsidRPr="00E2716A" w:rsidRDefault="00E2716A" w:rsidP="00E2716A">
      <w:pPr>
        <w:rPr>
          <w:rFonts w:ascii="Times New Roman" w:hAnsi="Times New Roman" w:cs="Times New Roman"/>
          <w:sz w:val="24"/>
          <w:szCs w:val="24"/>
        </w:rPr>
      </w:pPr>
      <w:r w:rsidRPr="00E2716A">
        <w:rPr>
          <w:rFonts w:ascii="Times New Roman" w:hAnsi="Times New Roman" w:cs="Times New Roman"/>
          <w:sz w:val="24"/>
          <w:szCs w:val="24"/>
        </w:rPr>
        <w:t xml:space="preserve"> 6. Wykonawca nie jest zobowiązany do złożenia dokumentu, o którym mowa pkt. 5 niniejszego rozdziału, jeżeli zamawiający może je uzyskać za pomocą bezpłatnych i ogólnodostępnych baz danych, o ile wykonawca wskazał dane umożliwiające dostęp do tych dokumentów (w oświadczeniu JEDZ). </w:t>
      </w:r>
    </w:p>
    <w:p w14:paraId="25902D65" w14:textId="77777777" w:rsidR="00E2716A" w:rsidRPr="00E2716A" w:rsidRDefault="00E2716A" w:rsidP="00E2716A">
      <w:pPr>
        <w:rPr>
          <w:rFonts w:ascii="Times New Roman" w:hAnsi="Times New Roman" w:cs="Times New Roman"/>
          <w:sz w:val="24"/>
          <w:szCs w:val="24"/>
        </w:rPr>
      </w:pPr>
      <w:r w:rsidRPr="00E2716A">
        <w:rPr>
          <w:rFonts w:ascii="Times New Roman" w:hAnsi="Times New Roman" w:cs="Times New Roman"/>
          <w:sz w:val="24"/>
          <w:szCs w:val="24"/>
        </w:rPr>
        <w:t>7. Jeżeli Wykonawca nie złożył oświadczenia o niepodleganiu wykluczeniu oraz o spełnieniu warunków udziału w postepowaniu w zakresie wskazanym przez Zamawiającego,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72A4247" w14:textId="77777777" w:rsidR="00E2716A" w:rsidRPr="00E2716A" w:rsidRDefault="00E2716A" w:rsidP="00E2716A">
      <w:pPr>
        <w:rPr>
          <w:rFonts w:ascii="Times New Roman" w:hAnsi="Times New Roman" w:cs="Times New Roman"/>
          <w:sz w:val="24"/>
          <w:szCs w:val="24"/>
        </w:rPr>
      </w:pPr>
      <w:r w:rsidRPr="00E2716A">
        <w:rPr>
          <w:rFonts w:ascii="Times New Roman" w:hAnsi="Times New Roman" w:cs="Times New Roman"/>
          <w:sz w:val="24"/>
          <w:szCs w:val="24"/>
        </w:rPr>
        <w:t xml:space="preserve"> 8.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E2716A">
        <w:rPr>
          <w:rFonts w:ascii="Times New Roman" w:hAnsi="Times New Roman" w:cs="Times New Roman"/>
          <w:sz w:val="24"/>
          <w:szCs w:val="24"/>
        </w:rPr>
        <w:t>Pzp</w:t>
      </w:r>
      <w:proofErr w:type="spellEnd"/>
      <w:r w:rsidRPr="00E2716A">
        <w:rPr>
          <w:rFonts w:ascii="Times New Roman" w:hAnsi="Times New Roman" w:cs="Times New Roman"/>
          <w:sz w:val="24"/>
          <w:szCs w:val="24"/>
        </w:rPr>
        <w:t xml:space="preserve"> na formularzu JEDZ, dane umożliwiające dostęp do tych środków.</w:t>
      </w:r>
    </w:p>
    <w:p w14:paraId="1B3D5551" w14:textId="77777777" w:rsidR="00E2716A" w:rsidRPr="00E2716A" w:rsidRDefault="00E2716A" w:rsidP="00E2716A">
      <w:pPr>
        <w:rPr>
          <w:rFonts w:ascii="Times New Roman" w:hAnsi="Times New Roman" w:cs="Times New Roman"/>
          <w:sz w:val="24"/>
          <w:szCs w:val="24"/>
        </w:rPr>
      </w:pPr>
      <w:r w:rsidRPr="00E2716A">
        <w:rPr>
          <w:rFonts w:ascii="Times New Roman" w:hAnsi="Times New Roman" w:cs="Times New Roman"/>
          <w:sz w:val="24"/>
          <w:szCs w:val="24"/>
        </w:rPr>
        <w:t xml:space="preserve"> 9. Wykonawca nie jest zobowiązany do złożenia podmiotowych środków dowodowych, które zamawiający posiada, jeżeli Wykonawca wskaże te środki oraz potwierdzi ich prawidłowość i aktualność. </w:t>
      </w:r>
    </w:p>
    <w:p w14:paraId="1AFECEC2" w14:textId="77777777" w:rsidR="00FD2DFC" w:rsidRPr="00E53D9F" w:rsidRDefault="00FD2DFC" w:rsidP="00E2716A">
      <w:pPr>
        <w:pStyle w:val="Akapitzlist"/>
        <w:shd w:val="clear" w:color="auto" w:fill="FFFFFF"/>
        <w:spacing w:line="276" w:lineRule="auto"/>
        <w:ind w:left="360"/>
        <w:jc w:val="both"/>
        <w:rPr>
          <w:rFonts w:ascii="Times New Roman" w:hAnsi="Times New Roman" w:cs="Times New Roman"/>
          <w:b/>
          <w:bCs/>
        </w:rPr>
      </w:pPr>
    </w:p>
    <w:p w14:paraId="3C4EA325" w14:textId="77777777" w:rsidR="004373E9" w:rsidRDefault="004373E9" w:rsidP="001B0BDA">
      <w:pPr>
        <w:shd w:val="clear" w:color="auto" w:fill="FFFFFF"/>
        <w:spacing w:line="276" w:lineRule="auto"/>
        <w:jc w:val="both"/>
        <w:rPr>
          <w:rFonts w:asciiTheme="minorHAnsi" w:hAnsiTheme="minorHAnsi"/>
        </w:rPr>
      </w:pPr>
    </w:p>
    <w:p w14:paraId="2FD5A4E6" w14:textId="77777777" w:rsidR="004373E9" w:rsidRPr="00E666A2" w:rsidRDefault="004373E9" w:rsidP="001B0BDA">
      <w:pPr>
        <w:shd w:val="clear" w:color="auto" w:fill="FFFFFF"/>
        <w:spacing w:line="276" w:lineRule="auto"/>
        <w:jc w:val="both"/>
        <w:rPr>
          <w:rFonts w:asciiTheme="minorHAnsi" w:hAnsiTheme="minorHAnsi"/>
        </w:rPr>
        <w:sectPr w:rsidR="004373E9" w:rsidRPr="00E666A2" w:rsidSect="00B622F3">
          <w:footerReference w:type="default" r:id="rId13"/>
          <w:pgSz w:w="11909" w:h="16834" w:code="9"/>
          <w:pgMar w:top="578" w:right="1117" w:bottom="851" w:left="1077" w:header="0" w:footer="0" w:gutter="0"/>
          <w:cols w:space="60"/>
          <w:noEndnote/>
        </w:sectPr>
      </w:pPr>
    </w:p>
    <w:p w14:paraId="3223D8F5" w14:textId="77777777" w:rsidR="003A05D7" w:rsidRPr="007D3FD5" w:rsidRDefault="003A05D7" w:rsidP="005C58A1">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ZAMAWIAJĄCY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14:paraId="2446FAD5" w14:textId="77777777"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14:paraId="52119053" w14:textId="77777777" w:rsidR="00E80462" w:rsidRPr="00E80462" w:rsidRDefault="00E80462" w:rsidP="005C58A1">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14:paraId="06DA9CEB" w14:textId="77777777"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4"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14:paraId="0BC291E8" w14:textId="77777777" w:rsidR="000341A8" w:rsidRPr="00E80462" w:rsidRDefault="000341A8" w:rsidP="005C58A1">
      <w:pPr>
        <w:pStyle w:val="Akapitzlist"/>
        <w:numPr>
          <w:ilvl w:val="0"/>
          <w:numId w:val="19"/>
        </w:numPr>
        <w:rPr>
          <w:rFonts w:ascii="Times New Roman" w:hAnsi="Times New Roman" w:cs="Times New Roman"/>
          <w:bCs/>
          <w:sz w:val="24"/>
          <w:szCs w:val="24"/>
        </w:rPr>
      </w:pPr>
      <w:r w:rsidRPr="00E80462">
        <w:rPr>
          <w:rFonts w:ascii="Times New Roman" w:hAnsi="Times New Roman" w:cs="Times New Roman"/>
          <w:bCs/>
          <w:sz w:val="24"/>
          <w:szCs w:val="24"/>
        </w:rPr>
        <w:t xml:space="preserve">Oferta, </w:t>
      </w:r>
      <w:r w:rsidR="000E4155">
        <w:rPr>
          <w:rFonts w:ascii="Times New Roman" w:hAnsi="Times New Roman" w:cs="Times New Roman"/>
          <w:bCs/>
          <w:sz w:val="24"/>
          <w:szCs w:val="24"/>
        </w:rPr>
        <w:t>oświadczenia</w:t>
      </w:r>
      <w:r w:rsidR="00E2716A">
        <w:rPr>
          <w:rFonts w:ascii="Times New Roman" w:hAnsi="Times New Roman" w:cs="Times New Roman"/>
          <w:bCs/>
          <w:sz w:val="24"/>
          <w:szCs w:val="24"/>
        </w:rPr>
        <w:t xml:space="preserve"> </w:t>
      </w:r>
      <w:r w:rsidRPr="00E80462">
        <w:rPr>
          <w:rFonts w:ascii="Times New Roman" w:hAnsi="Times New Roman" w:cs="Times New Roman"/>
          <w:bCs/>
          <w:sz w:val="24"/>
          <w:szCs w:val="24"/>
        </w:rPr>
        <w:t xml:space="preserve">o którym mowa w art. </w:t>
      </w:r>
      <w:r w:rsidR="00B651AE">
        <w:rPr>
          <w:rFonts w:ascii="Times New Roman" w:hAnsi="Times New Roman" w:cs="Times New Roman"/>
          <w:bCs/>
          <w:sz w:val="24"/>
          <w:szCs w:val="24"/>
        </w:rPr>
        <w:t>125</w:t>
      </w:r>
      <w:r w:rsidR="000E4155">
        <w:rPr>
          <w:rFonts w:ascii="Times New Roman" w:hAnsi="Times New Roman" w:cs="Times New Roman"/>
          <w:bCs/>
          <w:sz w:val="24"/>
          <w:szCs w:val="24"/>
        </w:rPr>
        <w:t xml:space="preserve"> ustawy </w:t>
      </w:r>
      <w:proofErr w:type="spellStart"/>
      <w:r w:rsidR="000E4155">
        <w:rPr>
          <w:rFonts w:ascii="Times New Roman" w:hAnsi="Times New Roman" w:cs="Times New Roman"/>
          <w:bCs/>
          <w:sz w:val="24"/>
          <w:szCs w:val="24"/>
        </w:rPr>
        <w:t>Pzp</w:t>
      </w:r>
      <w:proofErr w:type="spellEnd"/>
      <w:r w:rsidRPr="00E80462">
        <w:rPr>
          <w:rFonts w:ascii="Times New Roman" w:hAnsi="Times New Roman" w:cs="Times New Roman"/>
          <w:bCs/>
          <w:sz w:val="24"/>
          <w:szCs w:val="24"/>
        </w:rPr>
        <w:t>,</w:t>
      </w:r>
      <w:r w:rsidR="00AF6DE6">
        <w:rPr>
          <w:rFonts w:ascii="Times New Roman" w:hAnsi="Times New Roman" w:cs="Times New Roman"/>
          <w:bCs/>
          <w:sz w:val="24"/>
          <w:szCs w:val="24"/>
        </w:rPr>
        <w:t xml:space="preserve"> podmiotowe środki dowodowe, oświadczenie o którym mowa w art.117 ustawy </w:t>
      </w:r>
      <w:proofErr w:type="spellStart"/>
      <w:r w:rsidR="00AF6DE6">
        <w:rPr>
          <w:rFonts w:ascii="Times New Roman" w:hAnsi="Times New Roman" w:cs="Times New Roman"/>
          <w:bCs/>
          <w:sz w:val="24"/>
          <w:szCs w:val="24"/>
        </w:rPr>
        <w:t>Pzp</w:t>
      </w:r>
      <w:proofErr w:type="spellEnd"/>
      <w:r w:rsidRPr="00E80462">
        <w:rPr>
          <w:rFonts w:ascii="Times New Roman" w:hAnsi="Times New Roman" w:cs="Times New Roman"/>
          <w:bCs/>
          <w:sz w:val="24"/>
          <w:szCs w:val="24"/>
        </w:rPr>
        <w:t xml:space="preserve"> sporządza się, pod rygorem nieważności, w formie elektronicznej lub w postaci elektronicznej opatrzonej podpisem </w:t>
      </w:r>
      <w:r w:rsidR="00E2716A">
        <w:rPr>
          <w:rFonts w:ascii="Times New Roman" w:hAnsi="Times New Roman" w:cs="Times New Roman"/>
          <w:bCs/>
          <w:sz w:val="24"/>
          <w:szCs w:val="24"/>
        </w:rPr>
        <w:t>kwalifikowanym</w:t>
      </w:r>
      <w:r w:rsidR="00AF6DE6">
        <w:rPr>
          <w:rFonts w:ascii="Times New Roman" w:hAnsi="Times New Roman" w:cs="Times New Roman"/>
          <w:bCs/>
          <w:sz w:val="24"/>
          <w:szCs w:val="24"/>
        </w:rPr>
        <w:t>.</w:t>
      </w:r>
    </w:p>
    <w:p w14:paraId="42641D0A" w14:textId="77777777" w:rsidR="007802D2" w:rsidRDefault="007802D2" w:rsidP="005C58A1">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14:paraId="15BAE579" w14:textId="77777777" w:rsidR="00540A21" w:rsidRDefault="00540A21" w:rsidP="005C58A1">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14:paraId="3E020875" w14:textId="77777777" w:rsidR="00540A21" w:rsidRPr="00540A21" w:rsidRDefault="00540A21" w:rsidP="005C58A1">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14:paraId="6F0B3E80" w14:textId="77777777" w:rsidR="00540A21" w:rsidRPr="00E80462" w:rsidRDefault="00B42EBC" w:rsidP="005C58A1">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14:paraId="1D69B814" w14:textId="77777777" w:rsidR="005E3992" w:rsidRPr="003E12AB" w:rsidRDefault="00E64B77" w:rsidP="005C58A1">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14:paraId="7BC7893D" w14:textId="77777777" w:rsidR="007802D2" w:rsidRPr="00B651AE" w:rsidRDefault="007802D2" w:rsidP="005C58A1">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5"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14:paraId="30E8EF48" w14:textId="77777777" w:rsidR="007802D2" w:rsidRDefault="007802D2" w:rsidP="005C58A1">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14:paraId="73307C63" w14:textId="77777777" w:rsidR="00B42EBC" w:rsidRPr="00B42EBC" w:rsidRDefault="00B42EBC" w:rsidP="005C58A1">
      <w:pPr>
        <w:widowControl/>
        <w:numPr>
          <w:ilvl w:val="0"/>
          <w:numId w:val="30"/>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lastRenderedPageBreak/>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14:paraId="2620DD00" w14:textId="77777777" w:rsidR="00B42EBC" w:rsidRPr="00B42EBC" w:rsidRDefault="00B42EBC" w:rsidP="005C58A1">
      <w:pPr>
        <w:widowControl/>
        <w:numPr>
          <w:ilvl w:val="1"/>
          <w:numId w:val="30"/>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14:paraId="55CB065E" w14:textId="77777777" w:rsidR="00B42EBC" w:rsidRPr="00B42EBC" w:rsidRDefault="00B42EBC" w:rsidP="005C58A1">
      <w:pPr>
        <w:widowControl/>
        <w:numPr>
          <w:ilvl w:val="1"/>
          <w:numId w:val="30"/>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68C014EB" w14:textId="77777777" w:rsidR="00B42EBC" w:rsidRPr="00B42EBC" w:rsidRDefault="00B42EBC" w:rsidP="005C58A1">
      <w:pPr>
        <w:widowControl/>
        <w:numPr>
          <w:ilvl w:val="1"/>
          <w:numId w:val="30"/>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14:paraId="2BEF743B" w14:textId="77777777" w:rsidR="00B42EBC" w:rsidRPr="00B42EBC" w:rsidRDefault="00B42EBC" w:rsidP="005C58A1">
      <w:pPr>
        <w:widowControl/>
        <w:numPr>
          <w:ilvl w:val="1"/>
          <w:numId w:val="30"/>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14:paraId="1C4AD4C0" w14:textId="77777777" w:rsidR="00B42EBC" w:rsidRPr="00B42EBC" w:rsidRDefault="00B42EBC" w:rsidP="005C58A1">
      <w:pPr>
        <w:widowControl/>
        <w:numPr>
          <w:ilvl w:val="1"/>
          <w:numId w:val="30"/>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14:paraId="7DD09101" w14:textId="77777777" w:rsidR="00B42EBC" w:rsidRPr="00B42EBC" w:rsidRDefault="00B42EBC" w:rsidP="005C58A1">
      <w:pPr>
        <w:widowControl/>
        <w:numPr>
          <w:ilvl w:val="1"/>
          <w:numId w:val="30"/>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14:paraId="4557C99A" w14:textId="77777777" w:rsidR="00B42EBC" w:rsidRPr="00B42EBC" w:rsidRDefault="00B42EBC" w:rsidP="005C58A1">
      <w:pPr>
        <w:widowControl/>
        <w:numPr>
          <w:ilvl w:val="1"/>
          <w:numId w:val="30"/>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14:paraId="53DDE4B2" w14:textId="77777777" w:rsidR="00900D8C" w:rsidRDefault="00900D8C" w:rsidP="005C58A1">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14:paraId="029B7302" w14:textId="77777777" w:rsidR="00957E97" w:rsidRPr="00E80462" w:rsidRDefault="00957E97" w:rsidP="005C58A1">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14:paraId="2097CE3F" w14:textId="77777777"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1" w:name="bookmark11"/>
    </w:p>
    <w:bookmarkEnd w:id="1"/>
    <w:p w14:paraId="7AD01B68" w14:textId="77777777" w:rsidR="003A05D7" w:rsidRPr="007D3FD5" w:rsidRDefault="003A05D7" w:rsidP="005C58A1">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14:paraId="1CB8516E" w14:textId="77777777"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14:paraId="6618AB1F" w14:textId="77777777" w:rsidR="003A05D7" w:rsidRPr="00B447EA" w:rsidRDefault="003A05D7" w:rsidP="005C58A1">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14:paraId="5B69AD03" w14:textId="64A62FD0" w:rsidR="00B447EA" w:rsidRDefault="0046398C" w:rsidP="00016338">
      <w:pPr>
        <w:shd w:val="clear" w:color="auto" w:fill="FFFFFF"/>
        <w:tabs>
          <w:tab w:val="left" w:pos="710"/>
        </w:tabs>
        <w:spacing w:line="276" w:lineRule="auto"/>
        <w:ind w:left="360"/>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A007EE">
        <w:rPr>
          <w:rFonts w:ascii="Times New Roman" w:hAnsi="Times New Roman" w:cs="Times New Roman"/>
          <w:bCs/>
          <w:sz w:val="24"/>
          <w:szCs w:val="24"/>
        </w:rPr>
        <w:t>Małgorzata Wilk</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16 648</w:t>
      </w:r>
      <w:r w:rsidR="005206D1">
        <w:rPr>
          <w:rFonts w:ascii="Times New Roman" w:hAnsi="Times New Roman" w:cs="Times New Roman"/>
          <w:bCs/>
          <w:sz w:val="24"/>
          <w:szCs w:val="24"/>
        </w:rPr>
        <w:t xml:space="preserve"> 73 97 wew. </w:t>
      </w:r>
      <w:r w:rsidR="00A368DA">
        <w:rPr>
          <w:rFonts w:ascii="Times New Roman" w:hAnsi="Times New Roman" w:cs="Times New Roman"/>
          <w:bCs/>
          <w:sz w:val="24"/>
          <w:szCs w:val="24"/>
        </w:rPr>
        <w:t>225</w:t>
      </w:r>
      <w:r w:rsidR="00016338">
        <w:rPr>
          <w:rFonts w:ascii="Times New Roman" w:hAnsi="Times New Roman" w:cs="Times New Roman"/>
          <w:bCs/>
          <w:sz w:val="24"/>
          <w:szCs w:val="24"/>
        </w:rPr>
        <w:br/>
        <w:t xml:space="preserve"> </w:t>
      </w:r>
      <w:r w:rsidR="00016338">
        <w:rPr>
          <w:rFonts w:ascii="Times New Roman" w:hAnsi="Times New Roman" w:cs="Times New Roman"/>
          <w:bCs/>
          <w:sz w:val="24"/>
          <w:szCs w:val="24"/>
        </w:rPr>
        <w:tab/>
      </w:r>
      <w:r w:rsidR="00016338">
        <w:rPr>
          <w:rFonts w:ascii="Times New Roman" w:hAnsi="Times New Roman" w:cs="Times New Roman"/>
          <w:bCs/>
          <w:sz w:val="24"/>
          <w:szCs w:val="24"/>
        </w:rPr>
        <w:tab/>
      </w:r>
      <w:r w:rsidR="00016338">
        <w:rPr>
          <w:rFonts w:ascii="Times New Roman" w:hAnsi="Times New Roman" w:cs="Times New Roman"/>
          <w:bCs/>
          <w:sz w:val="24"/>
          <w:szCs w:val="24"/>
        </w:rPr>
        <w:tab/>
      </w:r>
      <w:r w:rsidR="00016338">
        <w:rPr>
          <w:rFonts w:ascii="Times New Roman" w:hAnsi="Times New Roman" w:cs="Times New Roman"/>
          <w:bCs/>
          <w:sz w:val="24"/>
          <w:szCs w:val="24"/>
        </w:rPr>
        <w:tab/>
      </w:r>
      <w:r w:rsidR="00016338">
        <w:rPr>
          <w:rFonts w:ascii="Times New Roman" w:hAnsi="Times New Roman" w:cs="Times New Roman"/>
          <w:bCs/>
          <w:sz w:val="24"/>
          <w:szCs w:val="24"/>
        </w:rPr>
        <w:tab/>
        <w:t xml:space="preserve">  Lucyn </w:t>
      </w:r>
      <w:proofErr w:type="spellStart"/>
      <w:r w:rsidR="00016338">
        <w:rPr>
          <w:rFonts w:ascii="Times New Roman" w:hAnsi="Times New Roman" w:cs="Times New Roman"/>
          <w:bCs/>
          <w:sz w:val="24"/>
          <w:szCs w:val="24"/>
        </w:rPr>
        <w:t>Rych</w:t>
      </w:r>
      <w:r w:rsidR="00A368DA">
        <w:rPr>
          <w:rFonts w:ascii="Times New Roman" w:hAnsi="Times New Roman" w:cs="Times New Roman"/>
          <w:bCs/>
          <w:sz w:val="24"/>
          <w:szCs w:val="24"/>
        </w:rPr>
        <w:t>tyk</w:t>
      </w:r>
      <w:proofErr w:type="spellEnd"/>
      <w:r w:rsidR="00A368DA">
        <w:rPr>
          <w:rFonts w:ascii="Times New Roman" w:hAnsi="Times New Roman" w:cs="Times New Roman"/>
          <w:bCs/>
          <w:sz w:val="24"/>
          <w:szCs w:val="24"/>
        </w:rPr>
        <w:t xml:space="preserve"> – tel. 16 648 73 97 wew. 223</w:t>
      </w:r>
    </w:p>
    <w:p w14:paraId="001F2363" w14:textId="79A6CDFD"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w:t>
      </w:r>
      <w:r w:rsidR="00A368DA">
        <w:rPr>
          <w:rFonts w:ascii="Times New Roman" w:hAnsi="Times New Roman" w:cs="Times New Roman"/>
          <w:bCs/>
          <w:sz w:val="24"/>
          <w:szCs w:val="24"/>
        </w:rPr>
        <w:t>zur – tel. 16 648 73 97 wew. 216</w:t>
      </w:r>
    </w:p>
    <w:p w14:paraId="459D3188" w14:textId="77777777" w:rsidR="004373E9" w:rsidRPr="00A517F9" w:rsidRDefault="0046398C" w:rsidP="005C58A1">
      <w:pPr>
        <w:pStyle w:val="Akapitzlist"/>
        <w:numPr>
          <w:ilvl w:val="0"/>
          <w:numId w:val="17"/>
        </w:numPr>
        <w:shd w:val="clear" w:color="auto" w:fill="FFFFFF"/>
        <w:tabs>
          <w:tab w:val="left" w:pos="710"/>
        </w:tabs>
        <w:spacing w:line="276" w:lineRule="auto"/>
        <w:rPr>
          <w:rStyle w:val="Hipercze"/>
          <w:rFonts w:ascii="Times New Roman" w:hAnsi="Times New Roman" w:cs="Times New Roman"/>
          <w:color w:val="auto"/>
          <w:sz w:val="24"/>
          <w:szCs w:val="24"/>
          <w:u w:val="none"/>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17" w:history="1">
        <w:r w:rsidR="00D54C4E" w:rsidRPr="00E80462">
          <w:rPr>
            <w:rStyle w:val="Hipercze"/>
            <w:rFonts w:ascii="Times New Roman" w:hAnsi="Times New Roman" w:cs="Times New Roman"/>
            <w:bCs/>
            <w:iCs/>
            <w:sz w:val="24"/>
            <w:szCs w:val="24"/>
          </w:rPr>
          <w:t>https://platformazakupowa.pl/pn/przeworsk</w:t>
        </w:r>
      </w:hyperlink>
    </w:p>
    <w:p w14:paraId="53E3B700" w14:textId="77777777" w:rsidR="00A517F9" w:rsidRPr="00E80462" w:rsidRDefault="00A517F9" w:rsidP="00A517F9">
      <w:pPr>
        <w:pStyle w:val="Akapitzlist"/>
        <w:shd w:val="clear" w:color="auto" w:fill="FFFFFF"/>
        <w:tabs>
          <w:tab w:val="left" w:pos="710"/>
        </w:tabs>
        <w:spacing w:line="276" w:lineRule="auto"/>
        <w:ind w:left="360"/>
        <w:rPr>
          <w:rStyle w:val="Hipercze"/>
          <w:rFonts w:ascii="Times New Roman" w:hAnsi="Times New Roman" w:cs="Times New Roman"/>
          <w:color w:val="auto"/>
          <w:sz w:val="24"/>
          <w:szCs w:val="24"/>
          <w:u w:val="none"/>
        </w:rPr>
      </w:pPr>
    </w:p>
    <w:p w14:paraId="2A11B0E4" w14:textId="67E5F858" w:rsidR="00A517F9" w:rsidRDefault="00A517F9" w:rsidP="00A517F9">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A517F9">
        <w:rPr>
          <w:rFonts w:ascii="Times New Roman" w:hAnsi="Times New Roman" w:cs="Times New Roman"/>
          <w:b/>
          <w:bCs/>
          <w:color w:val="2F5496" w:themeColor="accent5" w:themeShade="BF"/>
          <w:sz w:val="24"/>
          <w:szCs w:val="24"/>
        </w:rPr>
        <w:t>SPOSÓB UDZIELANIA WYJAŚNIEŃ DOTYCZĄCYCH SPECYFIKACJI WARUNKÓW ZAMÓWIENIA</w:t>
      </w:r>
    </w:p>
    <w:p w14:paraId="345FA257" w14:textId="77777777" w:rsidR="00A517F9" w:rsidRPr="007D3FD5" w:rsidRDefault="00A517F9" w:rsidP="00A517F9">
      <w:pPr>
        <w:shd w:val="clear" w:color="auto" w:fill="FFFFFF"/>
        <w:tabs>
          <w:tab w:val="left" w:pos="720"/>
        </w:tabs>
        <w:spacing w:line="276" w:lineRule="auto"/>
        <w:ind w:left="720"/>
        <w:rPr>
          <w:rFonts w:ascii="Times New Roman" w:hAnsi="Times New Roman" w:cs="Times New Roman"/>
          <w:b/>
          <w:bCs/>
          <w:color w:val="2F5496" w:themeColor="accent5" w:themeShade="BF"/>
          <w:sz w:val="24"/>
          <w:szCs w:val="24"/>
        </w:rPr>
      </w:pPr>
    </w:p>
    <w:p w14:paraId="24A47EF7" w14:textId="75935304" w:rsidR="00A517F9" w:rsidRPr="00A517F9" w:rsidRDefault="00A517F9" w:rsidP="00A517F9">
      <w:pPr>
        <w:shd w:val="clear" w:color="auto" w:fill="FFFFFF"/>
        <w:tabs>
          <w:tab w:val="left" w:pos="710"/>
        </w:tabs>
        <w:spacing w:line="276" w:lineRule="auto"/>
        <w:rPr>
          <w:rFonts w:ascii="Times New Roman" w:hAnsi="Times New Roman" w:cs="Times New Roman"/>
          <w:sz w:val="24"/>
          <w:szCs w:val="24"/>
        </w:rPr>
      </w:pPr>
      <w:r w:rsidRPr="00A517F9">
        <w:rPr>
          <w:rFonts w:ascii="Times New Roman" w:hAnsi="Times New Roman" w:cs="Times New Roman"/>
          <w:sz w:val="24"/>
          <w:szCs w:val="24"/>
        </w:rPr>
        <w:t xml:space="preserve">1. Treść SWZ wraz z załącznikami zamieszczona jest na stronie internetowej prowadzonego postępowania tj. </w:t>
      </w:r>
      <w:hyperlink r:id="rId18" w:history="1">
        <w:r w:rsidRPr="00A517F9">
          <w:rPr>
            <w:rStyle w:val="Hipercze"/>
            <w:rFonts w:ascii="Times New Roman" w:hAnsi="Times New Roman" w:cs="Times New Roman"/>
            <w:bCs/>
            <w:iCs/>
            <w:sz w:val="24"/>
            <w:szCs w:val="24"/>
          </w:rPr>
          <w:t>https://platformazakupowa.pl/pn/przeworsk</w:t>
        </w:r>
      </w:hyperlink>
    </w:p>
    <w:p w14:paraId="55A77F74" w14:textId="4D09D220" w:rsidR="00A517F9" w:rsidRPr="00A517F9" w:rsidRDefault="00A517F9" w:rsidP="00A517F9">
      <w:pPr>
        <w:shd w:val="clear" w:color="auto" w:fill="FFFFFF"/>
        <w:tabs>
          <w:tab w:val="left" w:pos="710"/>
        </w:tabs>
        <w:spacing w:line="276" w:lineRule="auto"/>
        <w:rPr>
          <w:rFonts w:ascii="Times New Roman" w:hAnsi="Times New Roman" w:cs="Times New Roman"/>
          <w:sz w:val="24"/>
          <w:szCs w:val="24"/>
        </w:rPr>
      </w:pPr>
      <w:r w:rsidRPr="00A517F9">
        <w:rPr>
          <w:rFonts w:ascii="Times New Roman" w:hAnsi="Times New Roman" w:cs="Times New Roman"/>
          <w:sz w:val="24"/>
          <w:szCs w:val="24"/>
        </w:rPr>
        <w:t xml:space="preserve">2. Wykonawca może zwrócić się do Zamawiającego z wnioskiem o wyjaśnienia treści SWZ. Treść zapytań </w:t>
      </w:r>
      <w:r w:rsidR="00CA5C83" w:rsidRPr="00CA5C83">
        <w:rPr>
          <w:rFonts w:ascii="Times New Roman" w:hAnsi="Times New Roman" w:cs="Times New Roman"/>
          <w:sz w:val="24"/>
          <w:szCs w:val="24"/>
        </w:rPr>
        <w:t>musi być kierowana poprzez Platformę Zakupową:</w:t>
      </w:r>
      <w:r w:rsidR="00CA5C83">
        <w:rPr>
          <w:rFonts w:ascii="Times New Roman" w:hAnsi="Times New Roman" w:cs="Times New Roman"/>
          <w:sz w:val="24"/>
          <w:szCs w:val="24"/>
        </w:rPr>
        <w:t xml:space="preserve"> </w:t>
      </w:r>
      <w:hyperlink r:id="rId19" w:history="1">
        <w:r w:rsidR="00CA5C83" w:rsidRPr="00CA5C83">
          <w:rPr>
            <w:rStyle w:val="Hipercze"/>
            <w:rFonts w:ascii="Times New Roman" w:hAnsi="Times New Roman" w:cs="Times New Roman"/>
            <w:bCs/>
            <w:iCs/>
            <w:sz w:val="24"/>
            <w:szCs w:val="24"/>
          </w:rPr>
          <w:t>https://platformazakupowa.pl/pn/przeworsk</w:t>
        </w:r>
      </w:hyperlink>
    </w:p>
    <w:p w14:paraId="15D1680D" w14:textId="77777777" w:rsidR="00A517F9" w:rsidRPr="00A517F9" w:rsidRDefault="00A517F9" w:rsidP="00A517F9">
      <w:pPr>
        <w:shd w:val="clear" w:color="auto" w:fill="FFFFFF"/>
        <w:tabs>
          <w:tab w:val="left" w:pos="710"/>
        </w:tabs>
        <w:spacing w:line="276" w:lineRule="auto"/>
        <w:rPr>
          <w:rFonts w:ascii="Times New Roman" w:hAnsi="Times New Roman" w:cs="Times New Roman"/>
          <w:sz w:val="24"/>
          <w:szCs w:val="24"/>
        </w:rPr>
      </w:pPr>
      <w:r w:rsidRPr="00A517F9">
        <w:rPr>
          <w:rFonts w:ascii="Times New Roman" w:hAnsi="Times New Roman" w:cs="Times New Roman"/>
          <w:sz w:val="24"/>
          <w:szCs w:val="24"/>
        </w:rPr>
        <w:lastRenderedPageBreak/>
        <w:t xml:space="preserve">3. Zamawiający niezwłocznie udzieli wyjaśnień, jednakże nie później niż na 6 dni przed upływem terminu składania ofert, o ile wniosek o wyjaśnienie treści SWZ wpłynie do Zmawiającego nie później niż na 14 dni przed upływem terminu składania ofert. </w:t>
      </w:r>
    </w:p>
    <w:p w14:paraId="1D916536" w14:textId="477C05F8" w:rsidR="00A517F9" w:rsidRPr="00A517F9" w:rsidRDefault="00A517F9" w:rsidP="00A517F9">
      <w:pPr>
        <w:shd w:val="clear" w:color="auto" w:fill="FFFFFF"/>
        <w:tabs>
          <w:tab w:val="left" w:pos="710"/>
        </w:tabs>
        <w:spacing w:line="276" w:lineRule="auto"/>
        <w:rPr>
          <w:rFonts w:ascii="Times New Roman" w:hAnsi="Times New Roman" w:cs="Times New Roman"/>
          <w:sz w:val="24"/>
          <w:szCs w:val="24"/>
        </w:rPr>
      </w:pPr>
      <w:r w:rsidRPr="00A517F9">
        <w:rPr>
          <w:rFonts w:ascii="Times New Roman" w:hAnsi="Times New Roman" w:cs="Times New Roman"/>
          <w:sz w:val="24"/>
          <w:szCs w:val="24"/>
        </w:rPr>
        <w:t xml:space="preserve">4. Wszelkie wyjaśnienia, modyfikacje treści SWZ oraz inne informacje związane z niniejszym postępowaniem Zamawiający będzie zamieszczał na stronie internetowej prowadzonego postępowania tj. </w:t>
      </w:r>
      <w:hyperlink r:id="rId20" w:history="1">
        <w:r w:rsidRPr="00A517F9">
          <w:rPr>
            <w:rStyle w:val="Hipercze"/>
            <w:rFonts w:ascii="Times New Roman" w:hAnsi="Times New Roman" w:cs="Times New Roman"/>
            <w:bCs/>
            <w:iCs/>
            <w:sz w:val="24"/>
            <w:szCs w:val="24"/>
          </w:rPr>
          <w:t>https://platformazakupowa.pl/pn/przeworsk</w:t>
        </w:r>
      </w:hyperlink>
      <w:r w:rsidR="00CA5C83">
        <w:rPr>
          <w:rFonts w:ascii="Times New Roman" w:hAnsi="Times New Roman" w:cs="Times New Roman"/>
          <w:sz w:val="24"/>
          <w:szCs w:val="24"/>
        </w:rPr>
        <w:t xml:space="preserve"> pod nazwą niniejszego postępowania</w:t>
      </w:r>
    </w:p>
    <w:p w14:paraId="6DE47BB7" w14:textId="7C747AFD" w:rsidR="00A517F9" w:rsidRDefault="00A517F9" w:rsidP="00A517F9">
      <w:pPr>
        <w:shd w:val="clear" w:color="auto" w:fill="FFFFFF"/>
        <w:tabs>
          <w:tab w:val="left" w:pos="710"/>
        </w:tabs>
        <w:spacing w:line="276" w:lineRule="auto"/>
        <w:rPr>
          <w:rFonts w:ascii="Times New Roman" w:hAnsi="Times New Roman" w:cs="Times New Roman"/>
          <w:sz w:val="24"/>
          <w:szCs w:val="24"/>
        </w:rPr>
      </w:pPr>
      <w:r w:rsidRPr="00A517F9">
        <w:rPr>
          <w:rFonts w:ascii="Times New Roman" w:hAnsi="Times New Roman" w:cs="Times New Roman"/>
          <w:sz w:val="24"/>
          <w:szCs w:val="24"/>
        </w:rPr>
        <w:t xml:space="preserve">5. W uzasadnionych przypadkach Zamawiający może przed upływem terminu składania ofert zmienić treść SWZ. Każda wprowadzona przez Zamawiającego zmiana staje się częścią SWZ. Dokonaną zmianę treści SWZ Zamawiający udostępnia na stronie internetowej </w:t>
      </w:r>
      <w:r w:rsidR="00CA5C83">
        <w:rPr>
          <w:rFonts w:ascii="Times New Roman" w:hAnsi="Times New Roman" w:cs="Times New Roman"/>
          <w:sz w:val="24"/>
          <w:szCs w:val="24"/>
        </w:rPr>
        <w:t>prowadzonego postepowania.</w:t>
      </w:r>
    </w:p>
    <w:p w14:paraId="0CCF0160" w14:textId="0D55683D" w:rsidR="00CA5C83" w:rsidRPr="00A517F9" w:rsidRDefault="00CA5C83" w:rsidP="00A517F9">
      <w:pPr>
        <w:shd w:val="clear" w:color="auto" w:fill="FFFFFF"/>
        <w:tabs>
          <w:tab w:val="left" w:pos="710"/>
        </w:tabs>
        <w:spacing w:line="276" w:lineRule="auto"/>
        <w:rPr>
          <w:rFonts w:ascii="Times New Roman" w:hAnsi="Times New Roman" w:cs="Times New Roman"/>
          <w:sz w:val="24"/>
          <w:szCs w:val="24"/>
        </w:rPr>
      </w:pPr>
      <w:r>
        <w:rPr>
          <w:rFonts w:ascii="Times New Roman" w:hAnsi="Times New Roman" w:cs="Times New Roman"/>
          <w:sz w:val="24"/>
          <w:szCs w:val="24"/>
        </w:rPr>
        <w:t xml:space="preserve">6. Zamawiający informuje, że zgodnie z art. 135 ust. 6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treśc</w:t>
      </w:r>
      <w:proofErr w:type="spellEnd"/>
      <w:r>
        <w:rPr>
          <w:rFonts w:ascii="Times New Roman" w:hAnsi="Times New Roman" w:cs="Times New Roman"/>
          <w:sz w:val="24"/>
          <w:szCs w:val="24"/>
        </w:rPr>
        <w:t xml:space="preserve"> zapytań wraz z wyjaśnieniami (bez ujawniania źródła </w:t>
      </w:r>
      <w:r w:rsidR="00B81D57">
        <w:rPr>
          <w:rFonts w:ascii="Times New Roman" w:hAnsi="Times New Roman" w:cs="Times New Roman"/>
          <w:sz w:val="24"/>
          <w:szCs w:val="24"/>
        </w:rPr>
        <w:t xml:space="preserve">zapytania) udostępni na stronie internetowej prowadzonego postępowania. Tym samym wszelkie informacje przekazywane Wykonawcom stanowią integralną część SWZ i dotyczą wszystkich Wykonawców biorących udział w w/w postepowaniu. Wykonawca jest obowiązany do złożenia oferty uwzględniającej przedmiotowe zamiany i wyjaśnienia. </w:t>
      </w:r>
    </w:p>
    <w:p w14:paraId="1D44C491" w14:textId="7A765905" w:rsidR="00A517F9" w:rsidRPr="00CD6DA2" w:rsidRDefault="00B81D57" w:rsidP="00A517F9">
      <w:pPr>
        <w:shd w:val="clear" w:color="auto" w:fill="FFFFFF"/>
        <w:tabs>
          <w:tab w:val="left" w:pos="710"/>
        </w:tabs>
        <w:spacing w:line="276" w:lineRule="auto"/>
        <w:rPr>
          <w:rFonts w:ascii="Times New Roman" w:hAnsi="Times New Roman" w:cs="Times New Roman"/>
          <w:sz w:val="24"/>
          <w:szCs w:val="24"/>
        </w:rPr>
      </w:pPr>
      <w:r>
        <w:rPr>
          <w:rFonts w:ascii="Times New Roman" w:hAnsi="Times New Roman" w:cs="Times New Roman"/>
          <w:sz w:val="24"/>
          <w:szCs w:val="24"/>
        </w:rPr>
        <w:t>7</w:t>
      </w:r>
      <w:r w:rsidR="00A517F9" w:rsidRPr="00A517F9">
        <w:rPr>
          <w:rFonts w:ascii="Times New Roman" w:hAnsi="Times New Roman" w:cs="Times New Roman"/>
          <w:sz w:val="24"/>
          <w:szCs w:val="24"/>
        </w:rPr>
        <w:t>. Zamawiający oświadcza, iż nie zamierza zwoływać zebrania Wykonawców w celu wyjaśnienia treści SWZ.</w:t>
      </w:r>
    </w:p>
    <w:p w14:paraId="277250BE" w14:textId="77777777" w:rsidR="00EB17A5" w:rsidRPr="00E80462" w:rsidRDefault="00EB17A5" w:rsidP="00D54C4E">
      <w:pPr>
        <w:pStyle w:val="Akapitzlist"/>
        <w:shd w:val="clear" w:color="auto" w:fill="FFFFFF"/>
        <w:tabs>
          <w:tab w:val="left" w:pos="710"/>
        </w:tabs>
        <w:spacing w:line="276" w:lineRule="auto"/>
        <w:ind w:left="360"/>
        <w:rPr>
          <w:rFonts w:ascii="Times New Roman" w:hAnsi="Times New Roman" w:cs="Times New Roman"/>
          <w:sz w:val="24"/>
          <w:szCs w:val="24"/>
        </w:rPr>
      </w:pPr>
    </w:p>
    <w:p w14:paraId="679054A0" w14:textId="77777777" w:rsidR="003A05D7" w:rsidRPr="007D3FD5" w:rsidRDefault="003A05D7" w:rsidP="005C58A1">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14:paraId="270B6288" w14:textId="77777777"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14:paraId="7ACFBE2A" w14:textId="77777777" w:rsidR="00E76FF8" w:rsidRPr="00E76FF8" w:rsidRDefault="00A007EE" w:rsidP="005C58A1">
      <w:pPr>
        <w:numPr>
          <w:ilvl w:val="0"/>
          <w:numId w:val="32"/>
        </w:numPr>
        <w:shd w:val="clear" w:color="auto" w:fill="FFFFFF"/>
        <w:tabs>
          <w:tab w:val="left" w:pos="360"/>
        </w:tabs>
        <w:spacing w:line="276" w:lineRule="auto"/>
        <w:ind w:right="461"/>
        <w:rPr>
          <w:rFonts w:ascii="Times New Roman" w:hAnsi="Times New Roman" w:cs="Times New Roman"/>
          <w:bCs/>
          <w:sz w:val="24"/>
          <w:szCs w:val="24"/>
        </w:rPr>
      </w:pPr>
      <w:r w:rsidRPr="00A007EE">
        <w:rPr>
          <w:rFonts w:ascii="Times New Roman" w:hAnsi="Times New Roman" w:cs="Times New Roman"/>
          <w:bCs/>
          <w:sz w:val="24"/>
          <w:szCs w:val="24"/>
        </w:rPr>
        <w:t>Zamawiający nie wymaga wniesienia wadium w przedmiotowym postępowaniu.</w:t>
      </w:r>
      <w:r>
        <w:rPr>
          <w:rFonts w:ascii="Times New Roman" w:hAnsi="Times New Roman" w:cs="Times New Roman"/>
          <w:bCs/>
          <w:sz w:val="24"/>
          <w:szCs w:val="24"/>
        </w:rPr>
        <w:t xml:space="preserve"> </w:t>
      </w:r>
    </w:p>
    <w:p w14:paraId="0EBF4B65" w14:textId="77777777" w:rsidR="00E76FF8" w:rsidRPr="00E666A2" w:rsidRDefault="00E76FF8" w:rsidP="00E76FF8">
      <w:pPr>
        <w:shd w:val="clear" w:color="auto" w:fill="FFFFFF"/>
        <w:tabs>
          <w:tab w:val="left" w:pos="360"/>
        </w:tabs>
        <w:spacing w:line="276" w:lineRule="auto"/>
        <w:ind w:right="461"/>
        <w:rPr>
          <w:rFonts w:asciiTheme="minorHAnsi" w:hAnsiTheme="minorHAnsi"/>
        </w:rPr>
      </w:pPr>
    </w:p>
    <w:p w14:paraId="5BBC182A" w14:textId="77777777" w:rsidR="003A05D7" w:rsidRPr="007D3FD5" w:rsidRDefault="003A05D7" w:rsidP="005C58A1">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14:paraId="59F7DF1E" w14:textId="77777777"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14:paraId="15377644" w14:textId="1895B2F2" w:rsidR="00F10E88" w:rsidRPr="00622B49" w:rsidRDefault="003A05D7" w:rsidP="005C58A1">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797C1A">
        <w:rPr>
          <w:rFonts w:ascii="Times New Roman" w:eastAsia="Times New Roman" w:hAnsi="Times New Roman" w:cs="Times New Roman"/>
          <w:bCs/>
          <w:color w:val="FF0000"/>
          <w:sz w:val="24"/>
          <w:szCs w:val="24"/>
        </w:rPr>
        <w:t>25</w:t>
      </w:r>
      <w:r w:rsidR="004F2BEF">
        <w:rPr>
          <w:rFonts w:ascii="Times New Roman" w:eastAsia="Times New Roman" w:hAnsi="Times New Roman" w:cs="Times New Roman"/>
          <w:bCs/>
          <w:color w:val="FF0000"/>
          <w:sz w:val="24"/>
          <w:szCs w:val="24"/>
        </w:rPr>
        <w:t>.</w:t>
      </w:r>
      <w:r w:rsidR="00106013">
        <w:rPr>
          <w:rFonts w:ascii="Times New Roman" w:eastAsia="Times New Roman" w:hAnsi="Times New Roman" w:cs="Times New Roman"/>
          <w:bCs/>
          <w:color w:val="FF0000"/>
          <w:sz w:val="24"/>
          <w:szCs w:val="24"/>
        </w:rPr>
        <w:t>10.2022</w:t>
      </w:r>
      <w:r w:rsidR="00651792">
        <w:rPr>
          <w:rFonts w:ascii="Times New Roman" w:eastAsia="Times New Roman" w:hAnsi="Times New Roman" w:cs="Times New Roman"/>
          <w:bCs/>
          <w:color w:val="FF0000"/>
          <w:sz w:val="24"/>
          <w:szCs w:val="24"/>
        </w:rPr>
        <w:t xml:space="preserve"> r.</w:t>
      </w:r>
    </w:p>
    <w:p w14:paraId="0BC0C58E" w14:textId="77777777" w:rsidR="00BE4F06" w:rsidRPr="00E64062" w:rsidRDefault="003A05D7" w:rsidP="005C58A1">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w:t>
      </w:r>
      <w:r w:rsidR="00903769">
        <w:rPr>
          <w:rFonts w:ascii="Times New Roman" w:eastAsia="Times New Roman" w:hAnsi="Times New Roman" w:cs="Times New Roman"/>
          <w:sz w:val="24"/>
          <w:szCs w:val="24"/>
        </w:rPr>
        <w:t>z niego okres, nie dłuższy niż 6</w:t>
      </w:r>
      <w:r w:rsidRPr="00E64062">
        <w:rPr>
          <w:rFonts w:ascii="Times New Roman" w:eastAsia="Times New Roman" w:hAnsi="Times New Roman" w:cs="Times New Roman"/>
          <w:sz w:val="24"/>
          <w:szCs w:val="24"/>
        </w:rPr>
        <w:t>0 dni.</w:t>
      </w:r>
    </w:p>
    <w:p w14:paraId="7D678A8F" w14:textId="77777777" w:rsidR="00BE4F06" w:rsidRPr="00E64062" w:rsidRDefault="003A05D7" w:rsidP="005C58A1">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14:paraId="083B9613" w14:textId="77777777" w:rsidR="003A05D7" w:rsidRPr="00E64062" w:rsidRDefault="003A05D7" w:rsidP="005C58A1">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14:paraId="70F90FC5" w14:textId="77777777"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14:paraId="1DDEF39A" w14:textId="77777777" w:rsidR="003A05D7" w:rsidRPr="007D3FD5" w:rsidRDefault="003A05D7" w:rsidP="005C58A1">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14:paraId="0D341851" w14:textId="77777777" w:rsidR="00BE4F06" w:rsidRPr="00E666A2" w:rsidRDefault="00BE4F06" w:rsidP="00BE4F06">
      <w:pPr>
        <w:shd w:val="clear" w:color="auto" w:fill="FFFFFF"/>
        <w:spacing w:line="276" w:lineRule="auto"/>
        <w:rPr>
          <w:rFonts w:asciiTheme="minorHAnsi" w:hAnsiTheme="minorHAnsi"/>
        </w:rPr>
      </w:pPr>
    </w:p>
    <w:p w14:paraId="229585D6" w14:textId="77777777" w:rsidR="00952F01" w:rsidRPr="00AE5569" w:rsidRDefault="00E64062" w:rsidP="005C58A1">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14:paraId="5D3C353D" w14:textId="77777777" w:rsidR="003A05D7" w:rsidRPr="00AE5569" w:rsidRDefault="00B55302" w:rsidP="005C58A1">
      <w:pPr>
        <w:pStyle w:val="Akapitzlist"/>
        <w:numPr>
          <w:ilvl w:val="0"/>
          <w:numId w:val="28"/>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Ofertę należy przygotować według wymagań określonych w niniejszej SWZ</w:t>
      </w:r>
      <w:r w:rsidR="005A586B" w:rsidRPr="00AE5569">
        <w:rPr>
          <w:rFonts w:ascii="Times New Roman" w:hAnsi="Times New Roman" w:cs="Times New Roman"/>
          <w:sz w:val="24"/>
          <w:szCs w:val="24"/>
        </w:rPr>
        <w:t xml:space="preserve">. </w:t>
      </w:r>
    </w:p>
    <w:p w14:paraId="69D33E79" w14:textId="77777777" w:rsidR="003A05D7" w:rsidRPr="00AE5569" w:rsidRDefault="00952F01" w:rsidP="005C58A1">
      <w:pPr>
        <w:pStyle w:val="Akapitzlist"/>
        <w:numPr>
          <w:ilvl w:val="0"/>
          <w:numId w:val="28"/>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1"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2" w:history="1">
        <w:r w:rsidR="006D3D28" w:rsidRPr="00AE5569">
          <w:rPr>
            <w:rStyle w:val="Hipercze"/>
            <w:rFonts w:ascii="Times New Roman" w:hAnsi="Times New Roman" w:cs="Times New Roman"/>
            <w:bCs/>
            <w:iCs/>
            <w:sz w:val="24"/>
            <w:szCs w:val="24"/>
          </w:rPr>
          <w:t>https://platformazakupowa.pl/pn/przeworsk</w:t>
        </w:r>
      </w:hyperlink>
    </w:p>
    <w:p w14:paraId="68109593" w14:textId="77777777" w:rsidR="003A05D7" w:rsidRPr="00AE5569" w:rsidRDefault="00952F01" w:rsidP="005C58A1">
      <w:pPr>
        <w:pStyle w:val="Akapitzlist"/>
        <w:numPr>
          <w:ilvl w:val="0"/>
          <w:numId w:val="28"/>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przez osobę/osoby upoważnioną/upoważnione.</w:t>
      </w:r>
    </w:p>
    <w:p w14:paraId="5F471EA3" w14:textId="77777777" w:rsidR="00952F01" w:rsidRPr="00AE5569" w:rsidRDefault="00952F01" w:rsidP="005C58A1">
      <w:pPr>
        <w:pStyle w:val="Akapitzlist"/>
        <w:numPr>
          <w:ilvl w:val="0"/>
          <w:numId w:val="28"/>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14:paraId="466F452E" w14:textId="77777777" w:rsidR="00900D8C" w:rsidRPr="00AE5569" w:rsidRDefault="003A05D7" w:rsidP="005C58A1">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Zalecamy stosowanie podpisu na k</w:t>
      </w:r>
      <w:r w:rsidR="00876743">
        <w:rPr>
          <w:rFonts w:ascii="Times New Roman" w:hAnsi="Times New Roman" w:cs="Times New Roman"/>
          <w:sz w:val="24"/>
          <w:szCs w:val="24"/>
        </w:rPr>
        <w:t>ażdym załączonym pliku osobno</w:t>
      </w:r>
      <w:r w:rsidR="003E2B7D" w:rsidRPr="00AE5569">
        <w:rPr>
          <w:rFonts w:ascii="Times New Roman" w:hAnsi="Times New Roman" w:cs="Times New Roman"/>
          <w:sz w:val="24"/>
          <w:szCs w:val="24"/>
        </w:rPr>
        <w:t>.</w:t>
      </w:r>
    </w:p>
    <w:p w14:paraId="35BDDA1E" w14:textId="77777777" w:rsidR="00900D8C" w:rsidRPr="00AE5569" w:rsidRDefault="003A05D7" w:rsidP="005C58A1">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w:t>
      </w:r>
      <w:r w:rsidRPr="00AE5569">
        <w:rPr>
          <w:rFonts w:ascii="Times New Roman" w:hAnsi="Times New Roman" w:cs="Times New Roman"/>
          <w:sz w:val="24"/>
          <w:szCs w:val="24"/>
        </w:rPr>
        <w:lastRenderedPageBreak/>
        <w:t xml:space="preserve">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14:paraId="4F6573A9" w14:textId="77777777" w:rsidR="00900D8C" w:rsidRPr="00AE5569" w:rsidRDefault="003A05D7" w:rsidP="005C58A1">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14:paraId="0212EE2B" w14:textId="77777777" w:rsidR="003E2B7D" w:rsidRPr="00AE5569" w:rsidRDefault="003A05D7" w:rsidP="005C58A1">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2B479DF2" w14:textId="77777777" w:rsidR="003E2B7D" w:rsidRPr="00AE5569" w:rsidRDefault="003A05D7" w:rsidP="005C58A1">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14:paraId="75831AD7" w14:textId="77777777" w:rsidR="003E2B7D" w:rsidRPr="00AE5569" w:rsidRDefault="003A05D7" w:rsidP="005C58A1">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w:t>
      </w:r>
      <w:r w:rsidR="00876743">
        <w:rPr>
          <w:rFonts w:ascii="Times New Roman" w:eastAsia="Times New Roman" w:hAnsi="Times New Roman" w:cs="Times New Roman"/>
          <w:sz w:val="24"/>
          <w:szCs w:val="24"/>
        </w:rPr>
        <w:t>owanym podpisem elektronicznym</w:t>
      </w:r>
      <w:r w:rsidRPr="00AE5569">
        <w:rPr>
          <w:rFonts w:ascii="Times New Roman" w:eastAsia="Times New Roman" w:hAnsi="Times New Roman" w:cs="Times New Roman"/>
          <w:sz w:val="24"/>
          <w:szCs w:val="24"/>
        </w:rPr>
        <w:t>, jest równoznaczne z opatrzeniem wszystkich dokumentów zawartych w tym pliku kwalifi</w:t>
      </w:r>
      <w:r w:rsidR="00876743">
        <w:rPr>
          <w:rFonts w:ascii="Times New Roman" w:eastAsia="Times New Roman" w:hAnsi="Times New Roman" w:cs="Times New Roman"/>
          <w:sz w:val="24"/>
          <w:szCs w:val="24"/>
        </w:rPr>
        <w:t>kowanym podpisem elektronicznym</w:t>
      </w:r>
      <w:r w:rsidRPr="00AE5569">
        <w:rPr>
          <w:rFonts w:ascii="Times New Roman" w:eastAsia="Times New Roman" w:hAnsi="Times New Roman" w:cs="Times New Roman"/>
          <w:sz w:val="24"/>
          <w:szCs w:val="24"/>
        </w:rPr>
        <w:t>.</w:t>
      </w:r>
    </w:p>
    <w:p w14:paraId="41A9975A" w14:textId="77777777" w:rsidR="00AE5569" w:rsidRPr="00AE5569" w:rsidRDefault="00AE5569" w:rsidP="005C58A1">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14:paraId="22202B3E" w14:textId="77777777" w:rsidR="004A6C17" w:rsidRPr="00AE5569" w:rsidRDefault="003A05D7" w:rsidP="005C58A1">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14:paraId="4727B14E" w14:textId="77777777" w:rsidR="004A6C17" w:rsidRPr="00AE5569" w:rsidRDefault="003A05D7" w:rsidP="005C58A1">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14:paraId="58C9D7A0" w14:textId="77777777"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261EA3E" w14:textId="77777777"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14:paraId="1164338E" w14:textId="77777777" w:rsidR="00AE5569" w:rsidRPr="00AE5569" w:rsidRDefault="00AE5569" w:rsidP="005C58A1">
      <w:pPr>
        <w:widowControl/>
        <w:numPr>
          <w:ilvl w:val="0"/>
          <w:numId w:val="31"/>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14:paraId="4C1A78B2" w14:textId="77777777" w:rsidR="00AE5569" w:rsidRPr="00AE5569" w:rsidRDefault="00AE5569" w:rsidP="005C58A1">
      <w:pPr>
        <w:widowControl/>
        <w:numPr>
          <w:ilvl w:val="0"/>
          <w:numId w:val="31"/>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14:paraId="2E9521A7" w14:textId="77777777" w:rsidR="00AE5569" w:rsidRPr="00AE5569" w:rsidRDefault="00AE5569" w:rsidP="005C58A1">
      <w:pPr>
        <w:widowControl/>
        <w:numPr>
          <w:ilvl w:val="1"/>
          <w:numId w:val="31"/>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14:paraId="2A38C71B" w14:textId="77777777" w:rsidR="00AE5569" w:rsidRPr="00AE5569" w:rsidRDefault="00AE5569" w:rsidP="005C58A1">
      <w:pPr>
        <w:widowControl/>
        <w:numPr>
          <w:ilvl w:val="1"/>
          <w:numId w:val="31"/>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14:paraId="5F3B1C91" w14:textId="77777777" w:rsidR="00AE5569" w:rsidRPr="00AE5569" w:rsidRDefault="00AE5569" w:rsidP="005C58A1">
      <w:pPr>
        <w:widowControl/>
        <w:numPr>
          <w:ilvl w:val="0"/>
          <w:numId w:val="31"/>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14:paraId="79C3C4A2" w14:textId="77777777" w:rsidR="00AE5569" w:rsidRPr="00AE5569" w:rsidRDefault="00AE5569" w:rsidP="005C58A1">
      <w:pPr>
        <w:widowControl/>
        <w:numPr>
          <w:ilvl w:val="0"/>
          <w:numId w:val="31"/>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14:paraId="665B7283" w14:textId="77777777" w:rsidR="00AE5569" w:rsidRPr="00AE5569" w:rsidRDefault="00AE5569" w:rsidP="005C58A1">
      <w:pPr>
        <w:widowControl/>
        <w:numPr>
          <w:ilvl w:val="0"/>
          <w:numId w:val="31"/>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14:paraId="5D44E893" w14:textId="77777777" w:rsidR="00AE5569" w:rsidRPr="00AE5569" w:rsidRDefault="00AE5569" w:rsidP="005C58A1">
      <w:pPr>
        <w:widowControl/>
        <w:numPr>
          <w:ilvl w:val="0"/>
          <w:numId w:val="31"/>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14:paraId="379B3934" w14:textId="77777777" w:rsidR="00AE5569" w:rsidRPr="00AE5569" w:rsidRDefault="00AE5569" w:rsidP="005C58A1">
      <w:pPr>
        <w:widowControl/>
        <w:numPr>
          <w:ilvl w:val="0"/>
          <w:numId w:val="31"/>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8EE45A6" w14:textId="77777777" w:rsidR="00AE5569" w:rsidRPr="00AE5569" w:rsidRDefault="00AE5569" w:rsidP="005C58A1">
      <w:pPr>
        <w:widowControl/>
        <w:numPr>
          <w:ilvl w:val="0"/>
          <w:numId w:val="31"/>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14:paraId="47F2CF44" w14:textId="77777777" w:rsidR="00AE5569" w:rsidRPr="00AE5569" w:rsidRDefault="00AE5569" w:rsidP="005C58A1">
      <w:pPr>
        <w:widowControl/>
        <w:numPr>
          <w:ilvl w:val="0"/>
          <w:numId w:val="31"/>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14:paraId="49063500" w14:textId="77777777" w:rsidR="00AE5569" w:rsidRPr="00AE5569" w:rsidRDefault="00AE5569" w:rsidP="005C58A1">
      <w:pPr>
        <w:widowControl/>
        <w:numPr>
          <w:ilvl w:val="0"/>
          <w:numId w:val="31"/>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14:paraId="0E2C1DEA" w14:textId="77777777" w:rsidR="00AE5569" w:rsidRPr="00AE5569" w:rsidRDefault="00AE5569" w:rsidP="005C58A1">
      <w:pPr>
        <w:widowControl/>
        <w:numPr>
          <w:ilvl w:val="0"/>
          <w:numId w:val="31"/>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D845679" w14:textId="77777777" w:rsidR="00AE5569" w:rsidRPr="00AE5569" w:rsidRDefault="00AE5569" w:rsidP="005C58A1">
      <w:pPr>
        <w:widowControl/>
        <w:numPr>
          <w:ilvl w:val="0"/>
          <w:numId w:val="31"/>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14:paraId="68F65033" w14:textId="77777777" w:rsidR="00AE5569" w:rsidRPr="00AE5569" w:rsidRDefault="00AE5569" w:rsidP="005C58A1">
      <w:pPr>
        <w:widowControl/>
        <w:numPr>
          <w:ilvl w:val="0"/>
          <w:numId w:val="31"/>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14:paraId="4C6F921D" w14:textId="77777777" w:rsidR="00AE5569" w:rsidRPr="00AE5569" w:rsidRDefault="00AE5569" w:rsidP="005C58A1">
      <w:pPr>
        <w:widowControl/>
        <w:numPr>
          <w:ilvl w:val="0"/>
          <w:numId w:val="31"/>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14:paraId="6F45375A" w14:textId="77777777" w:rsidR="00AE5569" w:rsidRPr="00AE5569" w:rsidRDefault="00AE5569" w:rsidP="005C58A1">
      <w:pPr>
        <w:widowControl/>
        <w:numPr>
          <w:ilvl w:val="0"/>
          <w:numId w:val="31"/>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4D696936" w14:textId="77777777" w:rsidR="003F4700" w:rsidRPr="00B37E71" w:rsidRDefault="003A05D7" w:rsidP="005C58A1">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14:paraId="5FF61DA6" w14:textId="77777777" w:rsidR="003F4700" w:rsidRPr="009B4A42" w:rsidRDefault="003A05D7" w:rsidP="005C58A1">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14:paraId="7FDC4BC2" w14:textId="77777777" w:rsidR="006423E5" w:rsidRPr="00D0389D" w:rsidRDefault="003A05D7" w:rsidP="00876743">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zamówienia/ o niepodleganiu wykluczeniu, spełnianiu warunków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udz</w:t>
      </w:r>
      <w:r w:rsidR="00876743">
        <w:rPr>
          <w:rFonts w:ascii="Times New Roman" w:eastAsia="Times New Roman" w:hAnsi="Times New Roman" w:cs="Times New Roman"/>
          <w:bCs/>
          <w:sz w:val="24"/>
          <w:szCs w:val="24"/>
        </w:rPr>
        <w:t xml:space="preserve">iału </w:t>
      </w:r>
      <w:r w:rsidRPr="009B4A42">
        <w:rPr>
          <w:rFonts w:ascii="Times New Roman" w:eastAsia="Times New Roman" w:hAnsi="Times New Roman" w:cs="Times New Roman"/>
          <w:bCs/>
          <w:sz w:val="24"/>
          <w:szCs w:val="24"/>
        </w:rPr>
        <w:t xml:space="preserve">w postępowaniu </w:t>
      </w:r>
      <w:r w:rsidR="00876743">
        <w:rPr>
          <w:rFonts w:ascii="Times New Roman" w:eastAsia="Times New Roman" w:hAnsi="Times New Roman" w:cs="Times New Roman"/>
          <w:bCs/>
          <w:sz w:val="24"/>
          <w:szCs w:val="24"/>
        </w:rPr>
        <w:t>(JEDZ)</w:t>
      </w:r>
      <w:r w:rsidRPr="009B4A42">
        <w:rPr>
          <w:rFonts w:ascii="Times New Roman" w:eastAsia="Times New Roman" w:hAnsi="Times New Roman" w:cs="Times New Roman"/>
          <w:sz w:val="24"/>
          <w:szCs w:val="24"/>
        </w:rPr>
        <w:t>- wypełnione zgodnie z Załącznikiem nr 2 do SWZ.</w:t>
      </w:r>
    </w:p>
    <w:p w14:paraId="45B45E18" w14:textId="51A82897" w:rsidR="00D0389D" w:rsidRPr="00876743" w:rsidRDefault="00D0389D" w:rsidP="00876743">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D0389D">
        <w:rPr>
          <w:rFonts w:ascii="Times New Roman" w:eastAsia="Times New Roman" w:hAnsi="Times New Roman" w:cs="Times New Roman"/>
          <w:bCs/>
          <w:sz w:val="24"/>
          <w:szCs w:val="24"/>
        </w:rPr>
        <w:t>Oświadczenie dotyczące  przesłanek wykluczenia z art. 5K rozporządzenia 833/2014 oraz art. 7 ust. 1 ustawy o szczególnych rozwiązaniach w zakresie przeciwdziałania wspieraniu agresji na Ukrainę oraz służących ochronie bezpieczeństwa narodowego</w:t>
      </w:r>
      <w:r>
        <w:rPr>
          <w:rFonts w:ascii="Times New Roman" w:eastAsia="Times New Roman" w:hAnsi="Times New Roman" w:cs="Times New Roman"/>
          <w:bCs/>
          <w:sz w:val="24"/>
          <w:szCs w:val="24"/>
        </w:rPr>
        <w:t xml:space="preserve"> – zgodnie z załącznikiem nr 3 do SWZ</w:t>
      </w:r>
    </w:p>
    <w:p w14:paraId="4153453E" w14:textId="77777777" w:rsidR="003F4700" w:rsidRPr="009B4A42" w:rsidRDefault="003A05D7" w:rsidP="005C58A1">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opatrzonej podpisem </w:t>
      </w:r>
      <w:r w:rsidR="00876743">
        <w:rPr>
          <w:rFonts w:ascii="Times New Roman" w:eastAsia="Times New Roman" w:hAnsi="Times New Roman" w:cs="Times New Roman"/>
          <w:sz w:val="24"/>
          <w:szCs w:val="24"/>
        </w:rPr>
        <w:t>kwalifikowanym</w:t>
      </w:r>
      <w:r w:rsidRPr="009B4A42">
        <w:rPr>
          <w:rFonts w:ascii="Times New Roman" w:eastAsia="Times New Roman" w:hAnsi="Times New Roman" w:cs="Times New Roman"/>
          <w:sz w:val="24"/>
          <w:szCs w:val="24"/>
        </w:rPr>
        <w:t>).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uprzednio w formie pisemnej, w formie elektronicznego poświadczenia </w:t>
      </w:r>
      <w:r w:rsidRPr="009B4A42">
        <w:rPr>
          <w:rFonts w:ascii="Times New Roman" w:eastAsia="Times New Roman" w:hAnsi="Times New Roman" w:cs="Times New Roman"/>
          <w:sz w:val="24"/>
          <w:szCs w:val="24"/>
        </w:rPr>
        <w:lastRenderedPageBreak/>
        <w:t>sporządzonego stosownie do art. 97 § 2 ustawy z dnia 14 lutego 1991 r. - Prawo o notariacie, które to poświadczenie notariusz opatruje kwalifi</w:t>
      </w:r>
      <w:r w:rsidR="00F01BCB">
        <w:rPr>
          <w:rFonts w:ascii="Times New Roman" w:eastAsia="Times New Roman" w:hAnsi="Times New Roman" w:cs="Times New Roman"/>
          <w:sz w:val="24"/>
          <w:szCs w:val="24"/>
        </w:rPr>
        <w:t>kowanym podpisem elektronicznym</w:t>
      </w:r>
      <w:r w:rsidRPr="009B4A42">
        <w:rPr>
          <w:rFonts w:ascii="Times New Roman" w:eastAsia="Times New Roman" w:hAnsi="Times New Roman" w:cs="Times New Roman"/>
          <w:sz w:val="24"/>
          <w:szCs w:val="24"/>
        </w:rPr>
        <w:t xml:space="preserve">. </w:t>
      </w:r>
    </w:p>
    <w:p w14:paraId="3294276D" w14:textId="77777777" w:rsidR="003F4700" w:rsidRPr="009B4A42" w:rsidRDefault="003A05D7" w:rsidP="005C58A1">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w:t>
      </w:r>
      <w:r w:rsidR="00F01BCB">
        <w:rPr>
          <w:rFonts w:ascii="Times New Roman" w:eastAsia="Times New Roman" w:hAnsi="Times New Roman" w:cs="Times New Roman"/>
          <w:sz w:val="24"/>
          <w:szCs w:val="24"/>
        </w:rPr>
        <w:t>musi</w:t>
      </w:r>
      <w:r w:rsidRPr="009B4A42">
        <w:rPr>
          <w:rFonts w:ascii="Times New Roman" w:eastAsia="Times New Roman" w:hAnsi="Times New Roman" w:cs="Times New Roman"/>
          <w:sz w:val="24"/>
          <w:szCs w:val="24"/>
        </w:rPr>
        <w:t xml:space="preserve">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14:paraId="78B95A82" w14:textId="33F706AC" w:rsidR="003F4700" w:rsidRPr="004D758B" w:rsidRDefault="00E3048A" w:rsidP="005C58A1">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E3048A">
        <w:rPr>
          <w:rFonts w:ascii="Times New Roman" w:eastAsia="Times New Roman" w:hAnsi="Times New Roman" w:cs="Times New Roman"/>
          <w:bCs/>
          <w:sz w:val="24"/>
          <w:szCs w:val="24"/>
        </w:rPr>
        <w:t>Oświadczenie Wykonawców wspólnie ubiegających się o udzielenie zamówienia</w:t>
      </w:r>
      <w:r w:rsidR="00DB67ED">
        <w:rPr>
          <w:rFonts w:ascii="Times New Roman" w:eastAsia="Times New Roman" w:hAnsi="Times New Roman" w:cs="Times New Roman"/>
          <w:bCs/>
          <w:sz w:val="24"/>
          <w:szCs w:val="24"/>
        </w:rPr>
        <w:t xml:space="preserve"> (jeżeli dotyczy)</w:t>
      </w:r>
      <w:r w:rsidR="003A05D7" w:rsidRPr="009B4A42">
        <w:rPr>
          <w:rFonts w:ascii="Times New Roman" w:eastAsia="Times New Roman" w:hAnsi="Times New Roman" w:cs="Times New Roman"/>
          <w:sz w:val="24"/>
          <w:szCs w:val="24"/>
        </w:rPr>
        <w:t>.</w:t>
      </w:r>
      <w:r w:rsidR="00D0389D">
        <w:rPr>
          <w:rFonts w:ascii="Times New Roman" w:eastAsia="Times New Roman" w:hAnsi="Times New Roman" w:cs="Times New Roman"/>
          <w:sz w:val="24"/>
          <w:szCs w:val="24"/>
        </w:rPr>
        <w:t xml:space="preserve"> – załącznik nr 5 do SWZ</w:t>
      </w:r>
    </w:p>
    <w:p w14:paraId="79D22C3A" w14:textId="77777777" w:rsidR="004D758B" w:rsidRPr="004D758B" w:rsidRDefault="004D758B" w:rsidP="004D758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4D758B">
        <w:rPr>
          <w:rFonts w:ascii="Times New Roman" w:hAnsi="Times New Roman" w:cs="Times New Roman"/>
          <w:sz w:val="24"/>
          <w:szCs w:val="24"/>
        </w:rPr>
        <w:t xml:space="preserve">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 </w:t>
      </w:r>
    </w:p>
    <w:p w14:paraId="0EF7A8C8" w14:textId="77777777" w:rsidR="004D758B" w:rsidRPr="004D758B" w:rsidRDefault="004D758B" w:rsidP="00FC2B65">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4D758B">
        <w:rPr>
          <w:rFonts w:ascii="Times New Roman" w:hAnsi="Times New Roman" w:cs="Times New Roman"/>
          <w:sz w:val="24"/>
          <w:szCs w:val="24"/>
        </w:rPr>
        <w:t xml:space="preserve">Zamawiający nie może zastrzec informacji, o których mowa w art. 222 ust. 5 ustawy </w:t>
      </w:r>
      <w:proofErr w:type="spellStart"/>
      <w:r w:rsidRPr="004D758B">
        <w:rPr>
          <w:rFonts w:ascii="Times New Roman" w:hAnsi="Times New Roman" w:cs="Times New Roman"/>
          <w:sz w:val="24"/>
          <w:szCs w:val="24"/>
        </w:rPr>
        <w:t>Pzp</w:t>
      </w:r>
      <w:proofErr w:type="spellEnd"/>
      <w:r w:rsidRPr="004D758B">
        <w:rPr>
          <w:rFonts w:ascii="Times New Roman" w:hAnsi="Times New Roman" w:cs="Times New Roman"/>
          <w:sz w:val="24"/>
          <w:szCs w:val="24"/>
        </w:rPr>
        <w:t>.</w:t>
      </w:r>
    </w:p>
    <w:p w14:paraId="4E12AFEF" w14:textId="77777777" w:rsidR="003A05D7" w:rsidRPr="004D758B" w:rsidRDefault="003A05D7" w:rsidP="005C58A1">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ów o zwalczaniu nieuczciwej konkurencji (jeżeli Wykonawca zastrzega takie informacje).</w:t>
      </w:r>
    </w:p>
    <w:p w14:paraId="3DF45544" w14:textId="77777777" w:rsidR="004D758B" w:rsidRPr="004D758B" w:rsidRDefault="004D758B" w:rsidP="004D758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4D758B">
        <w:rPr>
          <w:rFonts w:ascii="Times New Roman" w:hAnsi="Times New Roman" w:cs="Times New Roman"/>
          <w:sz w:val="24"/>
          <w:szCs w:val="24"/>
        </w:rPr>
        <w:t>W przypadku, gdy Wykonawca nie wykaże, że zastrzeżone informacje stanowią tajemnicę przedsiębiorstwa w rozumieniu art. 11 ust. 2 ustawy z dnia 16 kwietnia 1993 r. o zwalczaniu nieuczciwej konkurencji (</w:t>
      </w:r>
      <w:proofErr w:type="spellStart"/>
      <w:r w:rsidRPr="004D758B">
        <w:rPr>
          <w:rFonts w:ascii="Times New Roman" w:hAnsi="Times New Roman" w:cs="Times New Roman"/>
          <w:sz w:val="24"/>
          <w:szCs w:val="24"/>
        </w:rPr>
        <w:t>t.j</w:t>
      </w:r>
      <w:proofErr w:type="spellEnd"/>
      <w:r w:rsidRPr="004D758B">
        <w:rPr>
          <w:rFonts w:ascii="Times New Roman" w:hAnsi="Times New Roman" w:cs="Times New Roman"/>
          <w:sz w:val="24"/>
          <w:szCs w:val="24"/>
        </w:rPr>
        <w:t xml:space="preserve">. Dz. U. z 2020 r. poz. 1913), Zamawiający uzna zastrzeżenie tajemnicy za bezskuteczne, o czy, poinformuje Wykonawcę. </w:t>
      </w:r>
    </w:p>
    <w:p w14:paraId="5099C4E9" w14:textId="77777777" w:rsidR="00F46D98" w:rsidRPr="00D0389D" w:rsidRDefault="00F46D98" w:rsidP="00D0389D">
      <w:pPr>
        <w:shd w:val="clear" w:color="auto" w:fill="FFFFFF"/>
        <w:tabs>
          <w:tab w:val="left" w:pos="926"/>
        </w:tabs>
        <w:spacing w:line="276" w:lineRule="auto"/>
        <w:jc w:val="both"/>
        <w:rPr>
          <w:rFonts w:ascii="Times New Roman" w:eastAsia="Times New Roman" w:hAnsi="Times New Roman" w:cs="Times New Roman"/>
          <w:sz w:val="24"/>
          <w:szCs w:val="24"/>
        </w:rPr>
      </w:pPr>
      <w:bookmarkStart w:id="2" w:name="bookmark15"/>
    </w:p>
    <w:p w14:paraId="3623EFCB" w14:textId="77777777" w:rsidR="003F4700" w:rsidRDefault="003F4700" w:rsidP="003F4700">
      <w:pPr>
        <w:shd w:val="clear" w:color="auto" w:fill="FFFFFF"/>
        <w:tabs>
          <w:tab w:val="left" w:pos="720"/>
        </w:tabs>
        <w:spacing w:line="276" w:lineRule="auto"/>
        <w:rPr>
          <w:rFonts w:asciiTheme="minorHAnsi" w:eastAsia="Times New Roman" w:hAnsiTheme="minorHAnsi"/>
        </w:rPr>
      </w:pPr>
    </w:p>
    <w:bookmarkEnd w:id="2"/>
    <w:p w14:paraId="1BB30DB9" w14:textId="77777777" w:rsidR="003A05D7" w:rsidRPr="00E53D9F" w:rsidRDefault="003A05D7" w:rsidP="005C58A1">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14:paraId="3F2236EB" w14:textId="77777777"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14:paraId="1EA19E81" w14:textId="77777777" w:rsidR="00651792" w:rsidRPr="00651792" w:rsidRDefault="00551E75" w:rsidP="005C58A1">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3"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14:paraId="394A7921" w14:textId="4B9FF6B2" w:rsidR="009956C9" w:rsidRPr="00245DFA" w:rsidRDefault="00106013"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28</w:t>
      </w:r>
      <w:r w:rsidR="00651792" w:rsidRPr="00651792">
        <w:rPr>
          <w:rFonts w:ascii="Times New Roman" w:eastAsia="Times New Roman" w:hAnsi="Times New Roman" w:cs="Times New Roman"/>
          <w:b/>
          <w:color w:val="FF0000"/>
          <w:sz w:val="24"/>
          <w:szCs w:val="24"/>
        </w:rPr>
        <w:t>.</w:t>
      </w:r>
      <w:r>
        <w:rPr>
          <w:rFonts w:ascii="Times New Roman" w:eastAsia="Times New Roman" w:hAnsi="Times New Roman" w:cs="Times New Roman"/>
          <w:b/>
          <w:bCs/>
          <w:color w:val="FF0000"/>
          <w:sz w:val="24"/>
          <w:szCs w:val="24"/>
        </w:rPr>
        <w:t>07</w:t>
      </w:r>
      <w:r w:rsidR="004F2BEF">
        <w:rPr>
          <w:rFonts w:ascii="Times New Roman" w:eastAsia="Times New Roman" w:hAnsi="Times New Roman" w:cs="Times New Roman"/>
          <w:b/>
          <w:bCs/>
          <w:color w:val="FF0000"/>
          <w:sz w:val="24"/>
          <w:szCs w:val="24"/>
        </w:rPr>
        <w:t>.</w:t>
      </w:r>
      <w:r>
        <w:rPr>
          <w:rFonts w:ascii="Times New Roman" w:eastAsia="Times New Roman" w:hAnsi="Times New Roman" w:cs="Times New Roman"/>
          <w:b/>
          <w:bCs/>
          <w:color w:val="FF0000"/>
          <w:sz w:val="24"/>
          <w:szCs w:val="24"/>
        </w:rPr>
        <w:t>2022</w:t>
      </w:r>
      <w:r w:rsidR="003A05D7" w:rsidRPr="00245DFA">
        <w:rPr>
          <w:rFonts w:ascii="Times New Roman" w:eastAsia="Times New Roman" w:hAnsi="Times New Roman" w:cs="Times New Roman"/>
          <w:b/>
          <w:bCs/>
          <w:color w:val="FF0000"/>
          <w:sz w:val="24"/>
          <w:szCs w:val="24"/>
        </w:rPr>
        <w:t xml:space="preserve"> r. </w:t>
      </w:r>
      <w:r>
        <w:rPr>
          <w:rFonts w:ascii="Times New Roman" w:eastAsia="Times New Roman" w:hAnsi="Times New Roman" w:cs="Times New Roman"/>
          <w:b/>
          <w:bCs/>
          <w:color w:val="FF0000"/>
          <w:sz w:val="24"/>
          <w:szCs w:val="24"/>
        </w:rPr>
        <w:t>do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14:paraId="7915BEA7" w14:textId="77777777" w:rsidR="009956C9" w:rsidRPr="00D1178C" w:rsidRDefault="003A05D7" w:rsidP="005C58A1">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14:paraId="523FFA70" w14:textId="77777777" w:rsidR="00D1178C" w:rsidRPr="00245DFA" w:rsidRDefault="00D1178C" w:rsidP="005C58A1">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7B777892" w14:textId="77777777" w:rsidR="009956C9" w:rsidRPr="00245DFA" w:rsidRDefault="00551E75" w:rsidP="005C58A1">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14:paraId="315969BC" w14:textId="77777777" w:rsidR="009956C9" w:rsidRPr="00245DFA" w:rsidRDefault="00551E75" w:rsidP="005C58A1">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14:paraId="4E3A0BF7" w14:textId="77777777" w:rsidR="00245DFA" w:rsidRPr="00245DFA" w:rsidRDefault="00245DFA" w:rsidP="005C58A1">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14:paraId="23E9E530" w14:textId="514B5A10" w:rsidR="009956C9" w:rsidRPr="00245DFA" w:rsidRDefault="00245DFA" w:rsidP="005C58A1">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106013">
        <w:rPr>
          <w:rFonts w:ascii="Times New Roman" w:hAnsi="Times New Roman" w:cs="Times New Roman"/>
          <w:b/>
          <w:color w:val="FF0000"/>
          <w:sz w:val="24"/>
          <w:szCs w:val="24"/>
        </w:rPr>
        <w:t>28.07.2022</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106013">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14:paraId="5F0A2FD6" w14:textId="77777777" w:rsidR="007210EA" w:rsidRPr="00245DFA" w:rsidRDefault="003A05D7" w:rsidP="005C58A1">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4DA16EF" w14:textId="77777777" w:rsidR="007210EA" w:rsidRPr="00245DFA" w:rsidRDefault="003A05D7" w:rsidP="005C58A1">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14:paraId="5DAEA1C5" w14:textId="77777777" w:rsidR="003A05D7" w:rsidRDefault="003A05D7" w:rsidP="005C58A1">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14:paraId="0F80DF55" w14:textId="77777777" w:rsidR="00D1178C" w:rsidRPr="00245DFA" w:rsidRDefault="00D1178C" w:rsidP="005C58A1">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lastRenderedPageBreak/>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14:paraId="5E046E68" w14:textId="77777777" w:rsidR="003F4700" w:rsidRDefault="003F4700" w:rsidP="003A05D7">
      <w:pPr>
        <w:shd w:val="clear" w:color="auto" w:fill="FFFFFF"/>
        <w:spacing w:line="276" w:lineRule="auto"/>
        <w:rPr>
          <w:rFonts w:asciiTheme="minorHAnsi" w:hAnsiTheme="minorHAnsi"/>
          <w:b/>
          <w:bCs/>
        </w:rPr>
      </w:pPr>
    </w:p>
    <w:p w14:paraId="6B0C8443" w14:textId="77777777" w:rsidR="003A05D7" w:rsidRPr="00E53D9F" w:rsidRDefault="003A05D7" w:rsidP="005C58A1">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14:paraId="5A3B018A" w14:textId="77777777"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14:paraId="24B6E712" w14:textId="77777777" w:rsidR="007210EA" w:rsidRPr="00276A3B" w:rsidRDefault="00A53D43" w:rsidP="005C58A1">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14:paraId="17CB7283" w14:textId="77777777" w:rsidR="00903769" w:rsidRPr="00903769" w:rsidRDefault="00903769" w:rsidP="005C58A1">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973893">
        <w:rPr>
          <w:rFonts w:ascii="Times New Roman" w:hAnsi="Times New Roman"/>
          <w:sz w:val="24"/>
          <w:szCs w:val="24"/>
        </w:rPr>
        <w:t>Cena ofertowa brutto ma uwzględnić cały zakres przedmiotu zamówienia ustalony w SWZ</w:t>
      </w:r>
      <w:r>
        <w:rPr>
          <w:rFonts w:ascii="Times New Roman" w:hAnsi="Times New Roman"/>
          <w:sz w:val="24"/>
          <w:szCs w:val="24"/>
        </w:rPr>
        <w:t>.</w:t>
      </w:r>
    </w:p>
    <w:p w14:paraId="72F4BE50" w14:textId="77777777" w:rsidR="00903769" w:rsidRPr="00903769" w:rsidRDefault="00903769" w:rsidP="005C58A1">
      <w:pPr>
        <w:pStyle w:val="Akapitzlist"/>
        <w:numPr>
          <w:ilvl w:val="0"/>
          <w:numId w:val="22"/>
        </w:numPr>
        <w:rPr>
          <w:rFonts w:ascii="Times New Roman" w:hAnsi="Times New Roman" w:cs="Times New Roman"/>
          <w:sz w:val="24"/>
          <w:szCs w:val="24"/>
        </w:rPr>
      </w:pPr>
      <w:r w:rsidRPr="00903769">
        <w:rPr>
          <w:rFonts w:ascii="Times New Roman" w:hAnsi="Times New Roman" w:cs="Times New Roman"/>
          <w:sz w:val="24"/>
          <w:szCs w:val="24"/>
        </w:rPr>
        <w:t>Wyliczona cena oferty brutto będzie służyć do porównania złożonych ofert i do rozliczenia w trakcie realizacji zamówienia.</w:t>
      </w:r>
    </w:p>
    <w:p w14:paraId="32360224" w14:textId="77777777" w:rsidR="00533102" w:rsidRPr="00903769" w:rsidRDefault="003A05D7" w:rsidP="005C58A1">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903769">
        <w:rPr>
          <w:rFonts w:ascii="Times New Roman" w:hAnsi="Times New Roman" w:cs="Times New Roman"/>
          <w:sz w:val="24"/>
          <w:szCs w:val="24"/>
        </w:rPr>
        <w:t>Rozliczenia pomi</w:t>
      </w:r>
      <w:r w:rsidRPr="00903769">
        <w:rPr>
          <w:rFonts w:ascii="Times New Roman" w:eastAsia="Times New Roman" w:hAnsi="Times New Roman" w:cs="Times New Roman"/>
          <w:sz w:val="24"/>
          <w:szCs w:val="24"/>
        </w:rPr>
        <w:t>ędzy Zamawiającym a Wykonawcą będą prowadzone w złotych polskich.</w:t>
      </w:r>
    </w:p>
    <w:p w14:paraId="5CFCFB50" w14:textId="3EE17D07" w:rsidR="007210EA" w:rsidRPr="00903769" w:rsidRDefault="00533102" w:rsidP="005C58A1">
      <w:pPr>
        <w:pStyle w:val="Akapitzlist"/>
        <w:numPr>
          <w:ilvl w:val="0"/>
          <w:numId w:val="22"/>
        </w:numPr>
        <w:tabs>
          <w:tab w:val="left" w:pos="926"/>
        </w:tabs>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w:t>
      </w:r>
      <w:r w:rsidR="00903769">
        <w:rPr>
          <w:rFonts w:ascii="Times New Roman" w:hAnsi="Times New Roman" w:cs="Times New Roman"/>
          <w:sz w:val="24"/>
          <w:szCs w:val="24"/>
        </w:rPr>
        <w:t>zamówienia, określone zostały w</w:t>
      </w:r>
      <w:r w:rsidRPr="00D432D1">
        <w:rPr>
          <w:rFonts w:ascii="Times New Roman" w:hAnsi="Times New Roman" w:cs="Times New Roman"/>
          <w:sz w:val="24"/>
          <w:szCs w:val="24"/>
        </w:rPr>
        <w:t xml:space="preserve"> </w:t>
      </w:r>
      <w:r w:rsidR="00903769">
        <w:rPr>
          <w:rFonts w:ascii="Times New Roman" w:hAnsi="Times New Roman" w:cs="Times New Roman"/>
          <w:sz w:val="24"/>
          <w:szCs w:val="24"/>
        </w:rPr>
        <w:t>Projektowanych</w:t>
      </w:r>
      <w:r w:rsidR="00903769" w:rsidRPr="00903769">
        <w:rPr>
          <w:rFonts w:ascii="Times New Roman" w:hAnsi="Times New Roman" w:cs="Times New Roman"/>
          <w:sz w:val="24"/>
          <w:szCs w:val="24"/>
        </w:rPr>
        <w:t xml:space="preserve"> postanowienia</w:t>
      </w:r>
      <w:r w:rsidR="00903769">
        <w:rPr>
          <w:rFonts w:ascii="Times New Roman" w:hAnsi="Times New Roman" w:cs="Times New Roman"/>
          <w:sz w:val="24"/>
          <w:szCs w:val="24"/>
        </w:rPr>
        <w:t>ch</w:t>
      </w:r>
      <w:r w:rsidR="00903769" w:rsidRPr="00903769">
        <w:rPr>
          <w:rFonts w:ascii="Times New Roman" w:hAnsi="Times New Roman" w:cs="Times New Roman"/>
          <w:sz w:val="24"/>
          <w:szCs w:val="24"/>
        </w:rPr>
        <w:t xml:space="preserve"> umowy,</w:t>
      </w:r>
      <w:r w:rsidR="00943227">
        <w:rPr>
          <w:rFonts w:ascii="Times New Roman" w:hAnsi="Times New Roman" w:cs="Times New Roman"/>
          <w:sz w:val="24"/>
          <w:szCs w:val="24"/>
        </w:rPr>
        <w:t xml:space="preserve"> </w:t>
      </w:r>
      <w:r w:rsidRPr="00903769">
        <w:rPr>
          <w:rFonts w:ascii="Times New Roman" w:hAnsi="Times New Roman" w:cs="Times New Roman"/>
          <w:sz w:val="24"/>
          <w:szCs w:val="24"/>
        </w:rPr>
        <w:t xml:space="preserve">stanowiącym Załącznik nr </w:t>
      </w:r>
      <w:r w:rsidR="00943227">
        <w:rPr>
          <w:rFonts w:ascii="Times New Roman" w:hAnsi="Times New Roman" w:cs="Times New Roman"/>
          <w:sz w:val="24"/>
          <w:szCs w:val="24"/>
        </w:rPr>
        <w:t>6</w:t>
      </w:r>
      <w:r w:rsidRPr="00903769">
        <w:rPr>
          <w:rFonts w:ascii="Times New Roman" w:hAnsi="Times New Roman" w:cs="Times New Roman"/>
          <w:sz w:val="24"/>
          <w:szCs w:val="24"/>
        </w:rPr>
        <w:t xml:space="preserve"> do SWZ</w:t>
      </w:r>
    </w:p>
    <w:p w14:paraId="70421CE7" w14:textId="77777777" w:rsidR="003A05D7" w:rsidRPr="00D432D1" w:rsidRDefault="003A05D7" w:rsidP="005C58A1">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14:paraId="335BB8E3" w14:textId="77777777" w:rsidR="00301C1A" w:rsidRPr="00D432D1" w:rsidRDefault="00301C1A" w:rsidP="005C58A1">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14:paraId="60D0B6C0" w14:textId="77777777" w:rsidR="007210EA" w:rsidRPr="00E53D9F" w:rsidRDefault="00D432D1" w:rsidP="005C58A1">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41FFDF3B" w14:textId="77777777"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14:paraId="1023C177" w14:textId="77777777" w:rsidR="003A05D7" w:rsidRPr="00E53D9F" w:rsidRDefault="003A05D7" w:rsidP="005C58A1">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14:paraId="46C19C57" w14:textId="77777777"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14:paraId="0C979298" w14:textId="77777777" w:rsidR="0036697E" w:rsidRPr="00453393" w:rsidRDefault="003A05D7" w:rsidP="005C58A1">
      <w:pPr>
        <w:pStyle w:val="Akapitzlist"/>
        <w:numPr>
          <w:ilvl w:val="0"/>
          <w:numId w:val="23"/>
        </w:numPr>
        <w:shd w:val="clear" w:color="auto" w:fill="FFFFFF"/>
        <w:tabs>
          <w:tab w:val="left" w:pos="926"/>
        </w:tabs>
        <w:spacing w:line="276" w:lineRule="auto"/>
        <w:ind w:right="5"/>
        <w:jc w:val="both"/>
        <w:rPr>
          <w:rFonts w:eastAsia="Times New Roman" w:cs="Times New Roman"/>
          <w:bCs/>
          <w:lang w:eastAsia="ar-SA"/>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ówienie udzielone będzie wyłącznie Wykonawcy wybranemu zgodnie z przepisami ustawy Prawo zamówień publicznych. Zamawiający wybierze ofertę najkorzystniejszą na podstawie kryteriów oceny ofert określonych w Specyfikacji W</w:t>
      </w:r>
      <w:r w:rsidR="00453393">
        <w:rPr>
          <w:rFonts w:ascii="Times New Roman" w:eastAsia="Times New Roman" w:hAnsi="Times New Roman" w:cs="Times New Roman"/>
          <w:sz w:val="24"/>
          <w:szCs w:val="24"/>
        </w:rPr>
        <w:t>arunków Zamówienia tj.</w:t>
      </w:r>
    </w:p>
    <w:p w14:paraId="2DDF94A8" w14:textId="77777777" w:rsidR="0036697E" w:rsidRDefault="0036697E" w:rsidP="00622B49">
      <w:pPr>
        <w:pStyle w:val="Akapitzlist"/>
        <w:ind w:left="360"/>
        <w:rPr>
          <w:rFonts w:ascii="Times New Roman" w:eastAsia="Times New Roman" w:hAnsi="Times New Roman" w:cs="Times New Roman"/>
          <w:bCs/>
          <w:sz w:val="24"/>
          <w:szCs w:val="24"/>
          <w:lang w:eastAsia="ar-SA"/>
        </w:rPr>
      </w:pPr>
    </w:p>
    <w:p w14:paraId="7556B6C9" w14:textId="77777777"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070"/>
        <w:gridCol w:w="3071"/>
        <w:gridCol w:w="3081"/>
      </w:tblGrid>
      <w:tr w:rsidR="0036697E" w:rsidRPr="007C050E" w14:paraId="775B04A5" w14:textId="77777777" w:rsidTr="00A53D43">
        <w:tc>
          <w:tcPr>
            <w:tcW w:w="3070" w:type="dxa"/>
            <w:tcBorders>
              <w:top w:val="single" w:sz="4" w:space="0" w:color="000000"/>
              <w:left w:val="single" w:sz="4" w:space="0" w:color="000000"/>
              <w:bottom w:val="single" w:sz="4" w:space="0" w:color="000000"/>
            </w:tcBorders>
            <w:shd w:val="clear" w:color="auto" w:fill="auto"/>
          </w:tcPr>
          <w:p w14:paraId="1AAF4158" w14:textId="77777777"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Kryterium</w:t>
            </w:r>
          </w:p>
        </w:tc>
        <w:tc>
          <w:tcPr>
            <w:tcW w:w="3071" w:type="dxa"/>
            <w:tcBorders>
              <w:top w:val="single" w:sz="4" w:space="0" w:color="000000"/>
              <w:left w:val="single" w:sz="4" w:space="0" w:color="000000"/>
              <w:bottom w:val="single" w:sz="4" w:space="0" w:color="000000"/>
            </w:tcBorders>
            <w:shd w:val="clear" w:color="auto" w:fill="auto"/>
          </w:tcPr>
          <w:p w14:paraId="506A9E6A" w14:textId="77777777"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Znaczenie procentowe 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254C335C" w14:textId="77777777"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t>Maksymalna ilość punktów do uzyskania za kryterium</w:t>
            </w:r>
          </w:p>
        </w:tc>
      </w:tr>
      <w:tr w:rsidR="0036697E" w:rsidRPr="007C050E" w14:paraId="723F511B" w14:textId="77777777" w:rsidTr="00A53D43">
        <w:tc>
          <w:tcPr>
            <w:tcW w:w="3070" w:type="dxa"/>
            <w:tcBorders>
              <w:top w:val="single" w:sz="4" w:space="0" w:color="000000"/>
              <w:left w:val="single" w:sz="4" w:space="0" w:color="000000"/>
              <w:bottom w:val="single" w:sz="4" w:space="0" w:color="000000"/>
            </w:tcBorders>
            <w:shd w:val="clear" w:color="auto" w:fill="auto"/>
          </w:tcPr>
          <w:p w14:paraId="79CE1EEE" w14:textId="77777777"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Cena  (C)</w:t>
            </w:r>
          </w:p>
        </w:tc>
        <w:tc>
          <w:tcPr>
            <w:tcW w:w="3071" w:type="dxa"/>
            <w:tcBorders>
              <w:top w:val="single" w:sz="4" w:space="0" w:color="000000"/>
              <w:left w:val="single" w:sz="4" w:space="0" w:color="000000"/>
              <w:bottom w:val="single" w:sz="4" w:space="0" w:color="000000"/>
            </w:tcBorders>
            <w:shd w:val="clear" w:color="auto" w:fill="auto"/>
          </w:tcPr>
          <w:p w14:paraId="73858D5D" w14:textId="77777777" w:rsidR="0036697E" w:rsidRPr="007C050E" w:rsidRDefault="00453393"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100</w:t>
            </w:r>
            <w:r w:rsidR="0036697E" w:rsidRPr="007C050E">
              <w:rPr>
                <w:rFonts w:ascii="Times New Roman" w:eastAsia="Times New Roman" w:hAnsi="Times New Roman" w:cs="Times New Roman"/>
                <w:bCs/>
                <w:sz w:val="24"/>
                <w:szCs w:val="24"/>
                <w:lang w:eastAsia="ar-SA"/>
              </w:rPr>
              <w:t xml:space="preserve">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658D2131" w14:textId="77777777" w:rsidR="0036697E" w:rsidRPr="007C050E" w:rsidRDefault="00453393"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bl>
    <w:p w14:paraId="02175FC4" w14:textId="77777777"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14:paraId="55C1857E" w14:textId="77777777"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sidRPr="00F51CAC">
        <w:rPr>
          <w:rFonts w:ascii="Times New Roman" w:eastAsia="Calibri" w:hAnsi="Times New Roman" w:cs="Times New Roman"/>
          <w:b/>
          <w:sz w:val="24"/>
          <w:szCs w:val="24"/>
          <w:lang w:eastAsia="en-US"/>
        </w:rPr>
        <w:t xml:space="preserve">Oferowana cena ogółem brutto za całość przedmiotu zamówienia  </w:t>
      </w:r>
      <w:r w:rsidR="00453393">
        <w:rPr>
          <w:rFonts w:ascii="Times New Roman" w:eastAsia="Calibri" w:hAnsi="Times New Roman" w:cs="Times New Roman"/>
          <w:b/>
          <w:sz w:val="24"/>
          <w:szCs w:val="24"/>
          <w:lang w:eastAsia="en-US"/>
        </w:rPr>
        <w:t>[„Cena” - C] –  waga kryterium 10</w:t>
      </w:r>
      <w:r w:rsidRPr="00F51CAC">
        <w:rPr>
          <w:rFonts w:ascii="Times New Roman" w:eastAsia="Calibri" w:hAnsi="Times New Roman" w:cs="Times New Roman"/>
          <w:b/>
          <w:sz w:val="24"/>
          <w:szCs w:val="24"/>
          <w:lang w:eastAsia="en-US"/>
        </w:rPr>
        <w:t>0%</w:t>
      </w:r>
    </w:p>
    <w:p w14:paraId="7C2B21D1" w14:textId="77777777"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14:paraId="1DBD471D" w14:textId="77777777"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14:paraId="015DE481" w14:textId="77777777"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14:paraId="0A13C87D" w14:textId="77777777"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00453393">
        <w:rPr>
          <w:rFonts w:ascii="Times New Roman" w:eastAsia="Times New Roman" w:hAnsi="Times New Roman" w:cs="Times New Roman"/>
          <w:i/>
          <w:sz w:val="24"/>
          <w:szCs w:val="24"/>
        </w:rPr>
        <w:t>) x 10</w:t>
      </w:r>
      <w:r w:rsidRPr="00F51CAC">
        <w:rPr>
          <w:rFonts w:ascii="Times New Roman" w:eastAsia="Times New Roman" w:hAnsi="Times New Roman" w:cs="Times New Roman"/>
          <w:i/>
          <w:sz w:val="24"/>
          <w:szCs w:val="24"/>
        </w:rPr>
        <w:t xml:space="preserve">0, gdzie: </w:t>
      </w:r>
    </w:p>
    <w:p w14:paraId="33FF098D" w14:textId="77777777"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14:paraId="5A1E36A8" w14:textId="4732988F"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lastRenderedPageBreak/>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r w:rsidR="00564AB8">
        <w:rPr>
          <w:rFonts w:ascii="Times New Roman" w:eastAsia="Times New Roman" w:hAnsi="Times New Roman" w:cs="Times New Roman"/>
          <w:i/>
          <w:sz w:val="24"/>
          <w:szCs w:val="24"/>
        </w:rPr>
        <w:t>y</w:t>
      </w:r>
    </w:p>
    <w:p w14:paraId="5423B7B7" w14:textId="77777777" w:rsid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14:paraId="794BC031" w14:textId="77777777" w:rsidR="00B8171E" w:rsidRPr="00B8171E" w:rsidRDefault="00B8171E" w:rsidP="00B8171E">
      <w:pPr>
        <w:rPr>
          <w:rFonts w:ascii="Times New Roman" w:hAnsi="Times New Roman" w:cs="Times New Roman"/>
          <w:sz w:val="24"/>
          <w:szCs w:val="24"/>
        </w:rPr>
      </w:pPr>
      <w:r w:rsidRPr="00B8171E">
        <w:rPr>
          <w:rFonts w:ascii="Times New Roman" w:hAnsi="Times New Roman" w:cs="Times New Roman"/>
          <w:sz w:val="24"/>
          <w:szCs w:val="24"/>
        </w:rPr>
        <w:t>2. Za ofertę najkorzystniejszą zostanie uznana oferta, która otrzyma największą liczbę punktów przyznanych w ramach podanego w ust. 1 kryterium oceny ofert.</w:t>
      </w:r>
    </w:p>
    <w:p w14:paraId="6A191A66" w14:textId="77777777" w:rsidR="00B8171E" w:rsidRPr="00B8171E" w:rsidRDefault="00B8171E" w:rsidP="00B8171E">
      <w:pPr>
        <w:rPr>
          <w:rFonts w:ascii="Times New Roman" w:hAnsi="Times New Roman" w:cs="Times New Roman"/>
          <w:sz w:val="24"/>
          <w:szCs w:val="24"/>
        </w:rPr>
      </w:pPr>
      <w:r w:rsidRPr="00B8171E">
        <w:rPr>
          <w:rFonts w:ascii="Times New Roman" w:hAnsi="Times New Roman" w:cs="Times New Roman"/>
          <w:sz w:val="24"/>
          <w:szCs w:val="24"/>
        </w:rPr>
        <w:t xml:space="preserve"> 3. 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6016ABF8" w14:textId="77777777" w:rsidR="00B8171E" w:rsidRPr="00F51CAC" w:rsidRDefault="00B8171E" w:rsidP="00F51CAC">
      <w:pPr>
        <w:widowControl/>
        <w:autoSpaceDE/>
        <w:autoSpaceDN/>
        <w:adjustRightInd/>
        <w:spacing w:before="60" w:after="60"/>
        <w:ind w:left="709"/>
        <w:jc w:val="both"/>
        <w:rPr>
          <w:rFonts w:ascii="Times New Roman" w:eastAsia="Times New Roman" w:hAnsi="Times New Roman" w:cs="Times New Roman"/>
          <w:i/>
          <w:sz w:val="24"/>
          <w:szCs w:val="24"/>
        </w:rPr>
      </w:pPr>
    </w:p>
    <w:p w14:paraId="60D03F07" w14:textId="77777777" w:rsidR="004F2BEF" w:rsidRDefault="004F2BEF" w:rsidP="007C050E">
      <w:pPr>
        <w:shd w:val="clear" w:color="auto" w:fill="FFFFFF"/>
        <w:tabs>
          <w:tab w:val="left" w:pos="365"/>
        </w:tabs>
        <w:spacing w:line="276" w:lineRule="auto"/>
        <w:jc w:val="both"/>
        <w:rPr>
          <w:rFonts w:asciiTheme="minorHAnsi" w:hAnsiTheme="minorHAnsi"/>
        </w:rPr>
      </w:pPr>
    </w:p>
    <w:p w14:paraId="300EEC00" w14:textId="77777777" w:rsidR="00225167" w:rsidRPr="00E666A2" w:rsidRDefault="00225167" w:rsidP="00225167">
      <w:pPr>
        <w:shd w:val="clear" w:color="auto" w:fill="FFFFFF"/>
        <w:tabs>
          <w:tab w:val="left" w:pos="432"/>
        </w:tabs>
        <w:spacing w:line="276" w:lineRule="auto"/>
        <w:ind w:left="432"/>
        <w:rPr>
          <w:rFonts w:asciiTheme="minorHAnsi" w:hAnsiTheme="minorHAnsi"/>
        </w:rPr>
      </w:pPr>
    </w:p>
    <w:p w14:paraId="47808A86" w14:textId="77777777" w:rsidR="003A05D7" w:rsidRPr="00E53D9F" w:rsidRDefault="003A05D7" w:rsidP="005C58A1">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14:paraId="294F1E4F" w14:textId="77777777"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14:paraId="5B4A7831" w14:textId="77777777" w:rsidR="005734E6" w:rsidRPr="005734E6" w:rsidRDefault="005734E6" w:rsidP="005734E6">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5734E6">
        <w:rPr>
          <w:rFonts w:ascii="Times New Roman" w:hAnsi="Times New Roman" w:cs="Times New Roman"/>
          <w:sz w:val="24"/>
          <w:szCs w:val="24"/>
        </w:rPr>
        <w:t>Umowa w sprawie zamówienia publicznego zostanie zawarta z wykonawcą, który przedłoży najkorzystniejszą ofertę z punktu widzenia kryteriów przyjętych w SWZ, z uwzględnieniem postanowień wynikających z treści SWZ oraz danych zawartych w ofercie Wykonawcy.</w:t>
      </w:r>
    </w:p>
    <w:p w14:paraId="52F1D22E" w14:textId="77777777" w:rsidR="005734E6" w:rsidRPr="005734E6" w:rsidRDefault="005734E6" w:rsidP="005734E6">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Pr>
          <w:rFonts w:ascii="Times New Roman" w:hAnsi="Times New Roman" w:cs="Times New Roman"/>
          <w:sz w:val="24"/>
          <w:szCs w:val="24"/>
        </w:rPr>
        <w:t xml:space="preserve"> </w:t>
      </w:r>
      <w:r w:rsidRPr="005734E6">
        <w:rPr>
          <w:rFonts w:ascii="Times New Roman" w:hAnsi="Times New Roman" w:cs="Times New Roman"/>
          <w:sz w:val="24"/>
          <w:szCs w:val="24"/>
        </w:rPr>
        <w:t xml:space="preserve">Umowa zostanie zawarta w terminie określonym w art. 264 ustawy </w:t>
      </w:r>
      <w:proofErr w:type="spellStart"/>
      <w:r w:rsidRPr="005734E6">
        <w:rPr>
          <w:rFonts w:ascii="Times New Roman" w:hAnsi="Times New Roman" w:cs="Times New Roman"/>
          <w:sz w:val="24"/>
          <w:szCs w:val="24"/>
        </w:rPr>
        <w:t>Pzp</w:t>
      </w:r>
      <w:proofErr w:type="spellEnd"/>
      <w:r w:rsidRPr="005734E6">
        <w:rPr>
          <w:rFonts w:ascii="Times New Roman" w:hAnsi="Times New Roman" w:cs="Times New Roman"/>
          <w:sz w:val="24"/>
          <w:szCs w:val="24"/>
        </w:rPr>
        <w:t xml:space="preserve">. </w:t>
      </w:r>
    </w:p>
    <w:p w14:paraId="22191B82" w14:textId="77777777" w:rsidR="005734E6" w:rsidRPr="005734E6" w:rsidRDefault="005734E6" w:rsidP="005734E6">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5734E6">
        <w:rPr>
          <w:rFonts w:ascii="Times New Roman" w:hAnsi="Times New Roman" w:cs="Times New Roman"/>
          <w:sz w:val="24"/>
          <w:szCs w:val="24"/>
        </w:rPr>
        <w:t xml:space="preserve">W przypadkach oferty złożonej przez wykonawców wspólnie ubiegających się o udzielenie zamówienia, Zamawiający zastrzega sobie prawo żądania, przed podpisaniem umowy w sprawie udzielania zamówienia publicznego, umowy regulującej współpracę tych wykonawców. </w:t>
      </w:r>
    </w:p>
    <w:p w14:paraId="38411A2D" w14:textId="77777777" w:rsidR="005734E6" w:rsidRDefault="005734E6" w:rsidP="005734E6">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5734E6">
        <w:rPr>
          <w:rFonts w:ascii="Times New Roman" w:hAnsi="Times New Roman" w:cs="Times New Roman"/>
          <w:sz w:val="24"/>
          <w:szCs w:val="24"/>
        </w:rPr>
        <w:t>Wykonawca zobowiązany jest do przedstawienia Zamawiającemu projektu umowy.</w:t>
      </w:r>
    </w:p>
    <w:p w14:paraId="349602EB" w14:textId="77777777" w:rsidR="003A05D7" w:rsidRPr="007C050E" w:rsidRDefault="003A05D7" w:rsidP="005734E6">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9FAD1A7" w14:textId="77777777" w:rsidR="00225167" w:rsidRDefault="00225167" w:rsidP="00225167">
      <w:pPr>
        <w:shd w:val="clear" w:color="auto" w:fill="FFFFFF"/>
        <w:tabs>
          <w:tab w:val="left" w:pos="418"/>
        </w:tabs>
        <w:spacing w:line="276" w:lineRule="auto"/>
        <w:ind w:left="418" w:right="5"/>
        <w:jc w:val="both"/>
        <w:rPr>
          <w:rFonts w:asciiTheme="minorHAnsi" w:hAnsiTheme="minorHAnsi"/>
        </w:rPr>
      </w:pPr>
    </w:p>
    <w:p w14:paraId="2649DD2B" w14:textId="77777777" w:rsidR="00BE74A3" w:rsidRPr="00E666A2" w:rsidRDefault="00BE74A3" w:rsidP="00225167">
      <w:pPr>
        <w:shd w:val="clear" w:color="auto" w:fill="FFFFFF"/>
        <w:tabs>
          <w:tab w:val="left" w:pos="418"/>
        </w:tabs>
        <w:spacing w:line="276" w:lineRule="auto"/>
        <w:ind w:left="418" w:right="5"/>
        <w:jc w:val="both"/>
        <w:rPr>
          <w:rFonts w:asciiTheme="minorHAnsi" w:hAnsiTheme="minorHAnsi"/>
        </w:rPr>
      </w:pPr>
    </w:p>
    <w:p w14:paraId="7AB68ADE" w14:textId="77777777" w:rsidR="003A05D7" w:rsidRPr="00E53D9F" w:rsidRDefault="003A05D7" w:rsidP="005C58A1">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14:paraId="47FA5518" w14:textId="77777777" w:rsidR="00A007EE" w:rsidRDefault="00A007EE" w:rsidP="00A007EE">
      <w:pPr>
        <w:pStyle w:val="Default"/>
      </w:pPr>
    </w:p>
    <w:p w14:paraId="699F49AA" w14:textId="77777777" w:rsidR="00A007EE" w:rsidRDefault="00A007EE" w:rsidP="00A007EE">
      <w:pPr>
        <w:pStyle w:val="Default"/>
        <w:rPr>
          <w:sz w:val="23"/>
          <w:szCs w:val="23"/>
        </w:rPr>
      </w:pPr>
      <w:r>
        <w:rPr>
          <w:sz w:val="23"/>
          <w:szCs w:val="23"/>
        </w:rPr>
        <w:t xml:space="preserve">Zamawiający nie wymaga wniesienia należytego wykonania umowy w przedmiotowym postępowaniu. </w:t>
      </w:r>
    </w:p>
    <w:p w14:paraId="1ED9F7B2" w14:textId="77777777" w:rsidR="000F0767" w:rsidRPr="00CD6DA2" w:rsidRDefault="000F0767" w:rsidP="00CD6DA2">
      <w:pPr>
        <w:shd w:val="clear" w:color="auto" w:fill="FFFFFF"/>
        <w:tabs>
          <w:tab w:val="left" w:pos="365"/>
        </w:tabs>
        <w:spacing w:line="276" w:lineRule="auto"/>
        <w:ind w:right="14"/>
        <w:jc w:val="both"/>
        <w:rPr>
          <w:rFonts w:ascii="Times New Roman" w:hAnsi="Times New Roman" w:cs="Times New Roman"/>
          <w:sz w:val="24"/>
          <w:szCs w:val="24"/>
        </w:rPr>
      </w:pPr>
    </w:p>
    <w:p w14:paraId="2B002196" w14:textId="77777777" w:rsidR="003F4700" w:rsidRDefault="003F4700" w:rsidP="003A05D7">
      <w:pPr>
        <w:shd w:val="clear" w:color="auto" w:fill="FFFFFF"/>
        <w:spacing w:line="276" w:lineRule="auto"/>
        <w:rPr>
          <w:rFonts w:asciiTheme="minorHAnsi" w:hAnsiTheme="minorHAnsi"/>
          <w:b/>
          <w:bCs/>
        </w:rPr>
      </w:pPr>
    </w:p>
    <w:p w14:paraId="3F153AA1" w14:textId="77777777" w:rsidR="003A05D7" w:rsidRPr="00E53D9F" w:rsidRDefault="003A05D7" w:rsidP="005C58A1">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14:paraId="2C7702BD" w14:textId="77777777"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14:paraId="6CB0D4BD" w14:textId="390F19DD" w:rsidR="001960CB" w:rsidRDefault="00EF1409" w:rsidP="005C58A1">
      <w:pPr>
        <w:pStyle w:val="Akapitzlist"/>
        <w:numPr>
          <w:ilvl w:val="0"/>
          <w:numId w:val="25"/>
        </w:numPr>
        <w:shd w:val="clear" w:color="auto" w:fill="FFFFFF"/>
        <w:tabs>
          <w:tab w:val="left" w:pos="422"/>
        </w:tabs>
        <w:spacing w:line="276" w:lineRule="auto"/>
        <w:jc w:val="both"/>
        <w:rPr>
          <w:rFonts w:ascii="Times New Roman" w:hAnsi="Times New Roman" w:cs="Times New Roman"/>
          <w:sz w:val="24"/>
          <w:szCs w:val="24"/>
        </w:rPr>
      </w:pPr>
      <w:r w:rsidRPr="00EF1409">
        <w:rPr>
          <w:rFonts w:ascii="Times New Roman" w:hAnsi="Times New Roman" w:cs="Times New Roman"/>
          <w:sz w:val="24"/>
          <w:szCs w:val="24"/>
        </w:rPr>
        <w:t>Wykonawca zobowiązany jest do przedstawienia Zamawiającemu projektu umowy.</w:t>
      </w:r>
      <w:r w:rsidR="004D1D3A" w:rsidRPr="004D1D3A">
        <w:rPr>
          <w:rFonts w:ascii="Calibri" w:eastAsia="Times New Roman" w:hAnsi="Calibri" w:cs="Times New Roman"/>
          <w:kern w:val="1"/>
          <w:sz w:val="22"/>
          <w:szCs w:val="22"/>
          <w:lang w:eastAsia="zh-CN"/>
        </w:rPr>
        <w:t xml:space="preserve"> </w:t>
      </w:r>
      <w:r w:rsidR="004D1D3A" w:rsidRPr="004D1D3A">
        <w:rPr>
          <w:rFonts w:ascii="Times New Roman" w:hAnsi="Times New Roman" w:cs="Times New Roman"/>
          <w:sz w:val="24"/>
          <w:szCs w:val="24"/>
        </w:rPr>
        <w:t>Zamawiający zastrzega sobie możliwość wprowadzenia zmian do tego projektu przed podpisaniem umowy</w:t>
      </w:r>
      <w:r w:rsidR="004D1D3A">
        <w:rPr>
          <w:rFonts w:ascii="Times New Roman" w:hAnsi="Times New Roman" w:cs="Times New Roman"/>
          <w:sz w:val="24"/>
          <w:szCs w:val="24"/>
        </w:rPr>
        <w:t>.</w:t>
      </w:r>
    </w:p>
    <w:p w14:paraId="2B94C64E" w14:textId="77777777" w:rsidR="000D2E8A" w:rsidRPr="000D2E8A" w:rsidRDefault="000D2E8A" w:rsidP="000D2E8A">
      <w:pPr>
        <w:pStyle w:val="Akapitzlist"/>
        <w:numPr>
          <w:ilvl w:val="0"/>
          <w:numId w:val="25"/>
        </w:numPr>
        <w:shd w:val="clear" w:color="auto" w:fill="FFFFFF"/>
        <w:tabs>
          <w:tab w:val="left" w:pos="422"/>
        </w:tabs>
        <w:spacing w:line="276" w:lineRule="auto"/>
        <w:jc w:val="both"/>
        <w:rPr>
          <w:rFonts w:ascii="Times New Roman" w:hAnsi="Times New Roman" w:cs="Times New Roman"/>
          <w:sz w:val="24"/>
          <w:szCs w:val="24"/>
        </w:rPr>
      </w:pPr>
      <w:r w:rsidRPr="000D2E8A">
        <w:rPr>
          <w:rFonts w:ascii="Times New Roman" w:hAnsi="Times New Roman" w:cs="Times New Roman"/>
          <w:sz w:val="24"/>
          <w:szCs w:val="24"/>
        </w:rPr>
        <w:t xml:space="preserve">Umowa zawarta zostanie z uwzględnieniem postanowień wynikających z treści niniejszej specyfikacji oraz danych zawartych w ofercie. </w:t>
      </w:r>
    </w:p>
    <w:p w14:paraId="581F91AD" w14:textId="751699D4" w:rsidR="000D2E8A" w:rsidRPr="007C4E89" w:rsidRDefault="000D2E8A" w:rsidP="000D2E8A">
      <w:pPr>
        <w:pStyle w:val="Akapitzlist"/>
        <w:numPr>
          <w:ilvl w:val="0"/>
          <w:numId w:val="25"/>
        </w:numPr>
        <w:shd w:val="clear" w:color="auto" w:fill="FFFFFF"/>
        <w:tabs>
          <w:tab w:val="left" w:pos="422"/>
        </w:tabs>
        <w:spacing w:line="276" w:lineRule="auto"/>
        <w:jc w:val="both"/>
        <w:rPr>
          <w:rFonts w:ascii="Times New Roman" w:hAnsi="Times New Roman" w:cs="Times New Roman"/>
          <w:sz w:val="24"/>
          <w:szCs w:val="24"/>
        </w:rPr>
      </w:pPr>
      <w:r w:rsidRPr="000D2E8A">
        <w:rPr>
          <w:rFonts w:ascii="Times New Roman" w:hAnsi="Times New Roman" w:cs="Times New Roman"/>
          <w:sz w:val="24"/>
          <w:szCs w:val="24"/>
        </w:rPr>
        <w:t>Zamawiający będzie żądał umieszczenia w umowie postanowień</w:t>
      </w:r>
      <w:r>
        <w:rPr>
          <w:rFonts w:ascii="Times New Roman" w:hAnsi="Times New Roman" w:cs="Times New Roman"/>
          <w:sz w:val="24"/>
          <w:szCs w:val="24"/>
        </w:rPr>
        <w:t xml:space="preserve"> zawartych w </w:t>
      </w:r>
      <w:r w:rsidRPr="000D2E8A">
        <w:rPr>
          <w:rFonts w:ascii="Times New Roman" w:hAnsi="Times New Roman" w:cs="Times New Roman"/>
          <w:sz w:val="24"/>
          <w:szCs w:val="24"/>
        </w:rPr>
        <w:t>Załącznik</w:t>
      </w:r>
      <w:r>
        <w:rPr>
          <w:rFonts w:ascii="Times New Roman" w:hAnsi="Times New Roman" w:cs="Times New Roman"/>
          <w:sz w:val="24"/>
          <w:szCs w:val="24"/>
        </w:rPr>
        <w:t>u</w:t>
      </w:r>
      <w:r w:rsidRPr="000D2E8A">
        <w:rPr>
          <w:rFonts w:ascii="Times New Roman" w:hAnsi="Times New Roman" w:cs="Times New Roman"/>
          <w:sz w:val="24"/>
          <w:szCs w:val="24"/>
        </w:rPr>
        <w:t xml:space="preserve"> nr 6</w:t>
      </w:r>
      <w:r>
        <w:rPr>
          <w:rFonts w:ascii="Times New Roman" w:hAnsi="Times New Roman" w:cs="Times New Roman"/>
          <w:sz w:val="24"/>
          <w:szCs w:val="24"/>
        </w:rPr>
        <w:t xml:space="preserve"> do SWZ</w:t>
      </w:r>
      <w:r w:rsidRPr="000D2E8A">
        <w:rPr>
          <w:rFonts w:ascii="Times New Roman" w:hAnsi="Times New Roman" w:cs="Times New Roman"/>
          <w:sz w:val="24"/>
          <w:szCs w:val="24"/>
        </w:rPr>
        <w:t xml:space="preserve"> - Projektowane postanowienia umowy</w:t>
      </w:r>
    </w:p>
    <w:p w14:paraId="56DE4CD2" w14:textId="77777777" w:rsidR="001960CB" w:rsidRPr="007C4E89" w:rsidRDefault="003A05D7" w:rsidP="005C58A1">
      <w:pPr>
        <w:pStyle w:val="Akapitzlist"/>
        <w:numPr>
          <w:ilvl w:val="0"/>
          <w:numId w:val="25"/>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F10F8B">
        <w:rPr>
          <w:rFonts w:ascii="Times New Roman" w:hAnsi="Times New Roman" w:cs="Times New Roman"/>
          <w:sz w:val="24"/>
          <w:szCs w:val="24"/>
        </w:rPr>
        <w:t>Pzp</w:t>
      </w:r>
      <w:proofErr w:type="spellEnd"/>
      <w:r w:rsidRPr="007C4E89">
        <w:rPr>
          <w:rFonts w:ascii="Times New Roman" w:hAnsi="Times New Roman" w:cs="Times New Roman"/>
          <w:sz w:val="24"/>
          <w:szCs w:val="24"/>
        </w:rPr>
        <w:t xml:space="preserve"> </w:t>
      </w:r>
      <w:r w:rsidR="00F10F8B">
        <w:rPr>
          <w:rFonts w:ascii="Times New Roman" w:hAnsi="Times New Roman" w:cs="Times New Roman"/>
          <w:sz w:val="24"/>
          <w:szCs w:val="24"/>
        </w:rPr>
        <w:t>oraz wskazanym w</w:t>
      </w:r>
      <w:r w:rsidRPr="007C4E89">
        <w:rPr>
          <w:rFonts w:ascii="Times New Roman" w:hAnsi="Times New Roman" w:cs="Times New Roman"/>
          <w:sz w:val="24"/>
          <w:szCs w:val="24"/>
        </w:rPr>
        <w:t xml:space="preserve"> </w:t>
      </w:r>
      <w:r w:rsidR="00F10F8B">
        <w:rPr>
          <w:rFonts w:ascii="Times New Roman" w:hAnsi="Times New Roman" w:cs="Times New Roman"/>
          <w:sz w:val="24"/>
          <w:szCs w:val="24"/>
        </w:rPr>
        <w:t>Projektowanych postanowieniach</w:t>
      </w:r>
      <w:r w:rsidRPr="007C4E89">
        <w:rPr>
          <w:rFonts w:ascii="Times New Roman" w:hAnsi="Times New Roman" w:cs="Times New Roman"/>
          <w:sz w:val="24"/>
          <w:szCs w:val="24"/>
        </w:rPr>
        <w:t xml:space="preserv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E76F41">
        <w:rPr>
          <w:rFonts w:ascii="Times New Roman" w:eastAsia="Times New Roman" w:hAnsi="Times New Roman" w:cs="Times New Roman"/>
          <w:bCs/>
          <w:sz w:val="24"/>
          <w:szCs w:val="24"/>
        </w:rPr>
        <w:t>cznik nr 6</w:t>
      </w:r>
      <w:r w:rsidRPr="007C4E89">
        <w:rPr>
          <w:rFonts w:ascii="Times New Roman" w:eastAsia="Times New Roman" w:hAnsi="Times New Roman" w:cs="Times New Roman"/>
          <w:bCs/>
          <w:sz w:val="24"/>
          <w:szCs w:val="24"/>
        </w:rPr>
        <w:t xml:space="preserve"> do SWZ.</w:t>
      </w:r>
    </w:p>
    <w:p w14:paraId="2935FF5D" w14:textId="77777777" w:rsidR="003A05D7" w:rsidRPr="007C4E89" w:rsidRDefault="003A05D7" w:rsidP="005C58A1">
      <w:pPr>
        <w:pStyle w:val="Akapitzlist"/>
        <w:numPr>
          <w:ilvl w:val="0"/>
          <w:numId w:val="25"/>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14:paraId="17925BEB" w14:textId="77777777" w:rsidR="001960CB" w:rsidRPr="001960CB" w:rsidRDefault="001960CB" w:rsidP="001960CB">
      <w:pPr>
        <w:pStyle w:val="Akapitzlist"/>
        <w:shd w:val="clear" w:color="auto" w:fill="FFFFFF"/>
        <w:tabs>
          <w:tab w:val="left" w:pos="422"/>
        </w:tabs>
        <w:spacing w:line="276" w:lineRule="auto"/>
        <w:ind w:left="360"/>
        <w:jc w:val="both"/>
        <w:rPr>
          <w:rFonts w:asciiTheme="minorHAnsi" w:hAnsiTheme="minorHAnsi"/>
        </w:rPr>
      </w:pPr>
    </w:p>
    <w:p w14:paraId="64DD04A2" w14:textId="77777777" w:rsidR="003A05D7" w:rsidRPr="00E53D9F" w:rsidRDefault="003A05D7" w:rsidP="005C58A1">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14:paraId="0E07B8E2" w14:textId="77777777"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14:paraId="594C7D82" w14:textId="77777777" w:rsidR="00EF1409" w:rsidRPr="00EF1409" w:rsidRDefault="00EF1409" w:rsidP="00EF1409">
      <w:pPr>
        <w:widowControl/>
        <w:autoSpaceDE/>
        <w:autoSpaceDN/>
        <w:adjustRightInd/>
        <w:spacing w:after="200"/>
        <w:rPr>
          <w:rFonts w:ascii="Times New Roman" w:eastAsia="Calibri" w:hAnsi="Times New Roman" w:cs="Times New Roman"/>
          <w:sz w:val="24"/>
          <w:szCs w:val="24"/>
          <w:lang w:eastAsia="en-US"/>
        </w:rPr>
      </w:pPr>
      <w:r w:rsidRPr="00EF1409">
        <w:rPr>
          <w:rFonts w:ascii="Times New Roman" w:eastAsia="Calibri" w:hAnsi="Times New Roman" w:cs="Times New Roman"/>
          <w:sz w:val="24"/>
          <w:szCs w:val="24"/>
          <w:lang w:eastAsia="en-US"/>
        </w:rPr>
        <w:t xml:space="preserve">1. Wykonawcy/om oraz innym podmiotom, które mają lub miały interes w uzyskaniu zamówienia oraz poniosły lub mogą ponieść szkodę w wyniku naruszenia przez Zamawiającego przepisów ustawy </w:t>
      </w:r>
      <w:proofErr w:type="spellStart"/>
      <w:r w:rsidRPr="00EF1409">
        <w:rPr>
          <w:rFonts w:ascii="Times New Roman" w:eastAsia="Calibri" w:hAnsi="Times New Roman" w:cs="Times New Roman"/>
          <w:sz w:val="24"/>
          <w:szCs w:val="24"/>
          <w:lang w:eastAsia="en-US"/>
        </w:rPr>
        <w:t>Pzp</w:t>
      </w:r>
      <w:proofErr w:type="spellEnd"/>
      <w:r w:rsidRPr="00EF1409">
        <w:rPr>
          <w:rFonts w:ascii="Times New Roman" w:eastAsia="Calibri" w:hAnsi="Times New Roman" w:cs="Times New Roman"/>
          <w:sz w:val="24"/>
          <w:szCs w:val="24"/>
          <w:lang w:eastAsia="en-US"/>
        </w:rPr>
        <w:t xml:space="preserve">, przysługują środki ochrony prawnej określone w Dziale IX ustawy </w:t>
      </w:r>
      <w:proofErr w:type="spellStart"/>
      <w:r w:rsidRPr="00EF1409">
        <w:rPr>
          <w:rFonts w:ascii="Times New Roman" w:eastAsia="Calibri" w:hAnsi="Times New Roman" w:cs="Times New Roman"/>
          <w:sz w:val="24"/>
          <w:szCs w:val="24"/>
          <w:lang w:eastAsia="en-US"/>
        </w:rPr>
        <w:t>Pzp</w:t>
      </w:r>
      <w:proofErr w:type="spellEnd"/>
      <w:r w:rsidRPr="00EF1409">
        <w:rPr>
          <w:rFonts w:ascii="Times New Roman" w:eastAsia="Calibri" w:hAnsi="Times New Roman" w:cs="Times New Roman"/>
          <w:sz w:val="24"/>
          <w:szCs w:val="24"/>
          <w:lang w:eastAsia="en-US"/>
        </w:rPr>
        <w:t>.</w:t>
      </w:r>
    </w:p>
    <w:p w14:paraId="6677C209" w14:textId="77777777" w:rsidR="00EF1409" w:rsidRPr="00EF1409" w:rsidRDefault="00EF1409" w:rsidP="00EF1409">
      <w:pPr>
        <w:widowControl/>
        <w:autoSpaceDE/>
        <w:autoSpaceDN/>
        <w:adjustRightInd/>
        <w:spacing w:after="200"/>
        <w:rPr>
          <w:rFonts w:ascii="Times New Roman" w:eastAsia="Calibri" w:hAnsi="Times New Roman" w:cs="Times New Roman"/>
          <w:sz w:val="24"/>
          <w:szCs w:val="24"/>
          <w:lang w:eastAsia="en-US"/>
        </w:rPr>
      </w:pPr>
      <w:r w:rsidRPr="00EF1409">
        <w:rPr>
          <w:rFonts w:ascii="Times New Roman" w:eastAsia="Calibri" w:hAnsi="Times New Roman" w:cs="Times New Roman"/>
          <w:sz w:val="24"/>
          <w:szCs w:val="24"/>
          <w:lang w:eastAsia="en-US"/>
        </w:rPr>
        <w:t xml:space="preserve"> 2. Środki ochrony prawnej wobec ogłoszenia wszczynającego postępowanie o udzielenie zamówienia oraz dokumentów zamówienia przysługują również organizacjom wpisanym na listę, o której mowa w art. 469 pkt 15 ustawy </w:t>
      </w:r>
      <w:proofErr w:type="spellStart"/>
      <w:r w:rsidRPr="00EF1409">
        <w:rPr>
          <w:rFonts w:ascii="Times New Roman" w:eastAsia="Calibri" w:hAnsi="Times New Roman" w:cs="Times New Roman"/>
          <w:sz w:val="24"/>
          <w:szCs w:val="24"/>
          <w:lang w:eastAsia="en-US"/>
        </w:rPr>
        <w:t>Pzp</w:t>
      </w:r>
      <w:proofErr w:type="spellEnd"/>
      <w:r w:rsidRPr="00EF1409">
        <w:rPr>
          <w:rFonts w:ascii="Times New Roman" w:eastAsia="Calibri" w:hAnsi="Times New Roman" w:cs="Times New Roman"/>
          <w:sz w:val="24"/>
          <w:szCs w:val="24"/>
          <w:lang w:eastAsia="en-US"/>
        </w:rPr>
        <w:t xml:space="preserve"> oraz Rzecznikowi Małych i Średnich Przedsiębiorców.</w:t>
      </w:r>
    </w:p>
    <w:p w14:paraId="1B5BBCFF" w14:textId="77777777" w:rsidR="00EF1409" w:rsidRPr="00EF1409" w:rsidRDefault="00EF1409" w:rsidP="00EF1409">
      <w:pPr>
        <w:widowControl/>
        <w:autoSpaceDE/>
        <w:autoSpaceDN/>
        <w:adjustRightInd/>
        <w:spacing w:after="200"/>
        <w:rPr>
          <w:rFonts w:ascii="Times New Roman" w:eastAsia="Calibri" w:hAnsi="Times New Roman" w:cs="Times New Roman"/>
          <w:sz w:val="24"/>
          <w:szCs w:val="24"/>
          <w:lang w:eastAsia="en-US"/>
        </w:rPr>
      </w:pPr>
      <w:r w:rsidRPr="00EF1409">
        <w:rPr>
          <w:rFonts w:ascii="Times New Roman" w:eastAsia="Calibri" w:hAnsi="Times New Roman" w:cs="Times New Roman"/>
          <w:sz w:val="24"/>
          <w:szCs w:val="24"/>
          <w:lang w:eastAsia="en-US"/>
        </w:rPr>
        <w:t xml:space="preserve"> 3. Odwołanie przysługuje na: </w:t>
      </w:r>
    </w:p>
    <w:p w14:paraId="296E416E" w14:textId="77777777" w:rsidR="00EF1409" w:rsidRPr="00EF1409" w:rsidRDefault="00EF1409" w:rsidP="00EF1409">
      <w:pPr>
        <w:widowControl/>
        <w:autoSpaceDE/>
        <w:autoSpaceDN/>
        <w:adjustRightInd/>
        <w:spacing w:after="200"/>
        <w:rPr>
          <w:rFonts w:ascii="Times New Roman" w:eastAsia="Calibri" w:hAnsi="Times New Roman" w:cs="Times New Roman"/>
          <w:sz w:val="24"/>
          <w:szCs w:val="24"/>
          <w:lang w:eastAsia="en-US"/>
        </w:rPr>
      </w:pPr>
      <w:r w:rsidRPr="00EF1409">
        <w:rPr>
          <w:rFonts w:ascii="Times New Roman" w:eastAsia="Calibri" w:hAnsi="Times New Roman" w:cs="Times New Roman"/>
          <w:sz w:val="24"/>
          <w:szCs w:val="24"/>
          <w:lang w:eastAsia="en-US"/>
        </w:rPr>
        <w:t>1) niezgodną z przepisami ustawy czynność zamawiającego, podjętą w postępowaniu o udzielenie zamówienia, o zawarcie umowy ramowej, dynamicznym systemie zakupów, systemie kwalifikowania wykonawców lub konkursie, w tym na projektowane postanowienie umowy</w:t>
      </w:r>
    </w:p>
    <w:p w14:paraId="05D0D4AF" w14:textId="77777777" w:rsidR="00EF1409" w:rsidRPr="00EF1409" w:rsidRDefault="00EF1409" w:rsidP="00EF1409">
      <w:pPr>
        <w:widowControl/>
        <w:autoSpaceDE/>
        <w:autoSpaceDN/>
        <w:adjustRightInd/>
        <w:spacing w:after="200"/>
        <w:rPr>
          <w:rFonts w:ascii="Times New Roman" w:eastAsia="Calibri" w:hAnsi="Times New Roman" w:cs="Times New Roman"/>
          <w:sz w:val="24"/>
          <w:szCs w:val="24"/>
          <w:lang w:eastAsia="en-US"/>
        </w:rPr>
      </w:pPr>
      <w:r w:rsidRPr="00EF1409">
        <w:rPr>
          <w:rFonts w:ascii="Times New Roman" w:eastAsia="Calibri" w:hAnsi="Times New Roman" w:cs="Times New Roman"/>
          <w:sz w:val="24"/>
          <w:szCs w:val="24"/>
          <w:lang w:eastAsia="en-US"/>
        </w:rPr>
        <w:t xml:space="preserve">2) zaniechanie czynności w postępowaniu o udzielenie zamówienia, o zawarcie umowy ramowej, dynamicznym systemie zakupów, systemie kwalifikowania wykonawców lub konkursie, do której zamawiający był obowiązany na podstawie ustawy. </w:t>
      </w:r>
    </w:p>
    <w:p w14:paraId="377BE822" w14:textId="77777777" w:rsidR="00EF1409" w:rsidRPr="00EF1409" w:rsidRDefault="00EF1409" w:rsidP="00EF1409">
      <w:pPr>
        <w:widowControl/>
        <w:autoSpaceDE/>
        <w:autoSpaceDN/>
        <w:adjustRightInd/>
        <w:spacing w:after="200"/>
        <w:rPr>
          <w:rFonts w:ascii="Times New Roman" w:eastAsia="Calibri" w:hAnsi="Times New Roman" w:cs="Times New Roman"/>
          <w:sz w:val="24"/>
          <w:szCs w:val="24"/>
          <w:lang w:eastAsia="en-US"/>
        </w:rPr>
      </w:pPr>
      <w:r w:rsidRPr="00EF1409">
        <w:rPr>
          <w:rFonts w:ascii="Times New Roman" w:eastAsia="Calibri" w:hAnsi="Times New Roman" w:cs="Times New Roman"/>
          <w:sz w:val="24"/>
          <w:szCs w:val="24"/>
          <w:lang w:eastAsia="en-US"/>
        </w:rPr>
        <w:t xml:space="preserve">3) zaniechanie przeprowadzenia postępowania o udzielenie zamówienia lub zorganizowania konkursu na podstawie ustawy, mimo że zamawiający był do tego obowiązany. </w:t>
      </w:r>
    </w:p>
    <w:p w14:paraId="278540C9" w14:textId="77777777" w:rsidR="00EF1409" w:rsidRPr="00EF1409" w:rsidRDefault="00EF1409" w:rsidP="00EF1409">
      <w:pPr>
        <w:widowControl/>
        <w:autoSpaceDE/>
        <w:autoSpaceDN/>
        <w:adjustRightInd/>
        <w:spacing w:after="200"/>
        <w:rPr>
          <w:rFonts w:ascii="Times New Roman" w:eastAsia="Calibri" w:hAnsi="Times New Roman" w:cs="Times New Roman"/>
          <w:sz w:val="24"/>
          <w:szCs w:val="24"/>
          <w:lang w:eastAsia="en-US"/>
        </w:rPr>
      </w:pPr>
      <w:r w:rsidRPr="00EF1409">
        <w:rPr>
          <w:rFonts w:ascii="Times New Roman" w:eastAsia="Calibri" w:hAnsi="Times New Roman" w:cs="Times New Roman"/>
          <w:sz w:val="24"/>
          <w:szCs w:val="24"/>
          <w:lang w:eastAsia="en-US"/>
        </w:rPr>
        <w:t>4. Odwołanie wnosi się do Prezesa Krajowej Izby Odwoławczej.</w:t>
      </w:r>
    </w:p>
    <w:p w14:paraId="3E133018" w14:textId="77777777" w:rsidR="00EF1409" w:rsidRPr="00EF1409" w:rsidRDefault="00EF1409" w:rsidP="00EF1409">
      <w:pPr>
        <w:widowControl/>
        <w:autoSpaceDE/>
        <w:autoSpaceDN/>
        <w:adjustRightInd/>
        <w:spacing w:after="200"/>
        <w:rPr>
          <w:rFonts w:ascii="Times New Roman" w:eastAsia="Calibri" w:hAnsi="Times New Roman" w:cs="Times New Roman"/>
          <w:sz w:val="24"/>
          <w:szCs w:val="24"/>
          <w:lang w:eastAsia="en-US"/>
        </w:rPr>
      </w:pPr>
      <w:r w:rsidRPr="00EF1409">
        <w:rPr>
          <w:rFonts w:ascii="Times New Roman" w:eastAsia="Calibri" w:hAnsi="Times New Roman" w:cs="Times New Roman"/>
          <w:sz w:val="24"/>
          <w:szCs w:val="24"/>
          <w:lang w:eastAsia="en-US"/>
        </w:rPr>
        <w:t xml:space="preserve"> 5.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128D0BB" w14:textId="77777777" w:rsidR="00EF1409" w:rsidRPr="00EF1409" w:rsidRDefault="00EF1409" w:rsidP="00EF1409">
      <w:pPr>
        <w:widowControl/>
        <w:autoSpaceDE/>
        <w:autoSpaceDN/>
        <w:adjustRightInd/>
        <w:spacing w:after="200"/>
        <w:rPr>
          <w:rFonts w:ascii="Times New Roman" w:eastAsia="Calibri" w:hAnsi="Times New Roman" w:cs="Times New Roman"/>
          <w:sz w:val="24"/>
          <w:szCs w:val="24"/>
          <w:lang w:eastAsia="en-US"/>
        </w:rPr>
      </w:pPr>
      <w:r w:rsidRPr="00EF1409">
        <w:rPr>
          <w:rFonts w:ascii="Times New Roman" w:eastAsia="Calibri" w:hAnsi="Times New Roman" w:cs="Times New Roman"/>
          <w:sz w:val="24"/>
          <w:szCs w:val="24"/>
          <w:lang w:eastAsia="en-US"/>
        </w:rPr>
        <w:t xml:space="preserve"> 6. Odwołanie wnosi się w terminie 10 dni od dnia przekazania informacji o czynności Zamawiającego stanowiącej podstawę jego wniesienia - jeżeli informacja została przekazana przy użyciu środków komunikacji elektronicznej.</w:t>
      </w:r>
    </w:p>
    <w:p w14:paraId="15DC3867" w14:textId="77777777" w:rsidR="00EF1409" w:rsidRPr="00EF1409" w:rsidRDefault="00EF1409" w:rsidP="00EF1409">
      <w:pPr>
        <w:widowControl/>
        <w:autoSpaceDE/>
        <w:autoSpaceDN/>
        <w:adjustRightInd/>
        <w:spacing w:after="200"/>
        <w:rPr>
          <w:rFonts w:ascii="Times New Roman" w:eastAsia="Calibri" w:hAnsi="Times New Roman" w:cs="Times New Roman"/>
          <w:sz w:val="24"/>
          <w:szCs w:val="24"/>
          <w:lang w:eastAsia="en-US"/>
        </w:rPr>
      </w:pPr>
      <w:r w:rsidRPr="00EF1409">
        <w:rPr>
          <w:rFonts w:ascii="Times New Roman" w:eastAsia="Calibri" w:hAnsi="Times New Roman" w:cs="Times New Roman"/>
          <w:sz w:val="24"/>
          <w:szCs w:val="24"/>
          <w:lang w:eastAsia="en-US"/>
        </w:rPr>
        <w:t xml:space="preserve"> 7. 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p>
    <w:p w14:paraId="3C6C902D" w14:textId="77777777" w:rsidR="00EF1409" w:rsidRPr="00EF1409" w:rsidRDefault="00EF1409" w:rsidP="00EF1409">
      <w:pPr>
        <w:widowControl/>
        <w:autoSpaceDE/>
        <w:autoSpaceDN/>
        <w:adjustRightInd/>
        <w:spacing w:after="200"/>
        <w:rPr>
          <w:rFonts w:ascii="Times New Roman" w:eastAsia="Calibri" w:hAnsi="Times New Roman" w:cs="Times New Roman"/>
          <w:sz w:val="24"/>
          <w:szCs w:val="24"/>
          <w:lang w:eastAsia="en-US"/>
        </w:rPr>
      </w:pPr>
      <w:r w:rsidRPr="00EF1409">
        <w:rPr>
          <w:rFonts w:ascii="Times New Roman" w:eastAsia="Calibri" w:hAnsi="Times New Roman" w:cs="Times New Roman"/>
          <w:sz w:val="24"/>
          <w:szCs w:val="24"/>
          <w:lang w:eastAsia="en-US"/>
        </w:rPr>
        <w:t xml:space="preserve">8. Odwołanie wobec czynności innych niż określone w pkt 6 i 7 wnosi się w terminie 10 dni od dnia, w którym powzięto lub przy zachowaniu należytej staranności można było powziąć wiadomość o okolicznościach stanowiących podstawę jego wniesienia. </w:t>
      </w:r>
    </w:p>
    <w:p w14:paraId="2BE3DBA3" w14:textId="77777777"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14:paraId="5F6DD0BB" w14:textId="77777777" w:rsidR="003A05D7" w:rsidRPr="00E53D9F" w:rsidRDefault="00E53D9F" w:rsidP="005C58A1">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14:paraId="12ED91F1" w14:textId="77777777"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14:paraId="3F0495A1" w14:textId="77777777"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14:paraId="2DED1B7B" w14:textId="77777777" w:rsidR="000341A8" w:rsidRPr="002C7797" w:rsidRDefault="000341A8" w:rsidP="005C58A1">
      <w:pPr>
        <w:numPr>
          <w:ilvl w:val="0"/>
          <w:numId w:val="26"/>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14:paraId="7C43F6ED" w14:textId="77777777" w:rsidR="000341A8" w:rsidRPr="002C7797" w:rsidRDefault="000341A8" w:rsidP="005C58A1">
      <w:pPr>
        <w:numPr>
          <w:ilvl w:val="0"/>
          <w:numId w:val="26"/>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lastRenderedPageBreak/>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4"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14:paraId="5664D99B" w14:textId="77777777" w:rsidR="000341A8" w:rsidRPr="002C7797" w:rsidRDefault="000341A8" w:rsidP="005C58A1">
      <w:pPr>
        <w:numPr>
          <w:ilvl w:val="0"/>
          <w:numId w:val="26"/>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14:paraId="75FD04B8" w14:textId="77777777" w:rsidR="000341A8" w:rsidRPr="002C7797" w:rsidRDefault="000341A8" w:rsidP="005C58A1">
      <w:pPr>
        <w:numPr>
          <w:ilvl w:val="0"/>
          <w:numId w:val="26"/>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14:paraId="06AAF8E3" w14:textId="77777777" w:rsidR="000341A8" w:rsidRPr="002C7797" w:rsidRDefault="000341A8" w:rsidP="005C58A1">
      <w:pPr>
        <w:numPr>
          <w:ilvl w:val="0"/>
          <w:numId w:val="26"/>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14:paraId="681AE19F" w14:textId="77777777" w:rsidR="000341A8" w:rsidRPr="002C7797" w:rsidRDefault="000341A8" w:rsidP="005C58A1">
      <w:pPr>
        <w:numPr>
          <w:ilvl w:val="0"/>
          <w:numId w:val="26"/>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14:paraId="6A4E83B3" w14:textId="77777777" w:rsidR="000341A8" w:rsidRPr="002C7797" w:rsidRDefault="000341A8" w:rsidP="005C58A1">
      <w:pPr>
        <w:numPr>
          <w:ilvl w:val="0"/>
          <w:numId w:val="26"/>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14:paraId="611F5C4B" w14:textId="77777777" w:rsidR="000341A8" w:rsidRPr="002C7797" w:rsidRDefault="000341A8" w:rsidP="005C58A1">
      <w:pPr>
        <w:numPr>
          <w:ilvl w:val="0"/>
          <w:numId w:val="26"/>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14:paraId="0B24832A" w14:textId="77777777" w:rsidR="000341A8" w:rsidRPr="002C7797" w:rsidRDefault="000341A8" w:rsidP="005C58A1">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14:paraId="12C8948A" w14:textId="77777777" w:rsidR="000341A8" w:rsidRPr="002C7797" w:rsidRDefault="000341A8" w:rsidP="005C58A1">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14:paraId="33F7210A" w14:textId="77777777" w:rsidR="000341A8" w:rsidRPr="002C7797" w:rsidRDefault="000341A8" w:rsidP="005C58A1">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14:paraId="2ABB4B3C" w14:textId="77777777" w:rsidR="000341A8" w:rsidRPr="002C7797" w:rsidRDefault="000341A8" w:rsidP="005C58A1">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14:paraId="6E420506" w14:textId="77777777" w:rsidR="000341A8" w:rsidRPr="002C7797" w:rsidRDefault="000341A8" w:rsidP="005C58A1">
      <w:pPr>
        <w:numPr>
          <w:ilvl w:val="0"/>
          <w:numId w:val="26"/>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14:paraId="75C7BB46" w14:textId="77777777" w:rsidR="000341A8" w:rsidRPr="002C7797" w:rsidRDefault="000341A8" w:rsidP="005C58A1">
      <w:pPr>
        <w:numPr>
          <w:ilvl w:val="0"/>
          <w:numId w:val="27"/>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14:paraId="0A6875A1" w14:textId="77777777" w:rsidR="000341A8" w:rsidRPr="002C7797" w:rsidRDefault="000341A8" w:rsidP="005C58A1">
      <w:pPr>
        <w:numPr>
          <w:ilvl w:val="0"/>
          <w:numId w:val="27"/>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14:paraId="64754514" w14:textId="77777777" w:rsidR="000341A8" w:rsidRPr="002C7797" w:rsidRDefault="000341A8" w:rsidP="005C58A1">
      <w:pPr>
        <w:numPr>
          <w:ilvl w:val="0"/>
          <w:numId w:val="27"/>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14:paraId="01E7F4D3" w14:textId="77777777" w:rsidR="000341A8" w:rsidRDefault="000341A8" w:rsidP="003D7789">
      <w:pPr>
        <w:shd w:val="clear" w:color="auto" w:fill="FFFFFF"/>
        <w:spacing w:line="276" w:lineRule="auto"/>
        <w:ind w:right="14"/>
        <w:jc w:val="both"/>
        <w:rPr>
          <w:rFonts w:asciiTheme="minorHAnsi" w:hAnsiTheme="minorHAnsi"/>
        </w:rPr>
      </w:pPr>
    </w:p>
    <w:p w14:paraId="3AA7ECFD" w14:textId="77777777" w:rsidR="000341A8" w:rsidRPr="003D7789" w:rsidRDefault="000341A8" w:rsidP="003D7789">
      <w:pPr>
        <w:shd w:val="clear" w:color="auto" w:fill="FFFFFF"/>
        <w:tabs>
          <w:tab w:val="left" w:pos="720"/>
        </w:tabs>
        <w:spacing w:line="276" w:lineRule="auto"/>
        <w:ind w:left="720"/>
        <w:jc w:val="both"/>
        <w:rPr>
          <w:rFonts w:asciiTheme="minorHAnsi" w:hAnsiTheme="minorHAnsi"/>
          <w:bCs/>
          <w:color w:val="7030A0"/>
        </w:rPr>
      </w:pPr>
    </w:p>
    <w:p w14:paraId="573B7170" w14:textId="77777777" w:rsidR="003A05D7" w:rsidRPr="002C7797" w:rsidRDefault="003A05D7" w:rsidP="005C58A1">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14:paraId="1E7BCA21" w14:textId="77777777"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14:paraId="0E0611CF" w14:textId="77777777"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14:paraId="19E5E00F" w14:textId="77777777" w:rsidR="003A05D7" w:rsidRDefault="003A05D7" w:rsidP="003D7789">
      <w:pPr>
        <w:shd w:val="clear" w:color="auto" w:fill="FFFFFF"/>
        <w:spacing w:line="276" w:lineRule="auto"/>
        <w:rPr>
          <w:rFonts w:ascii="Times New Roman" w:eastAsia="Times New Roman" w:hAnsi="Times New Roman" w:cs="Times New Roman"/>
          <w:sz w:val="24"/>
          <w:szCs w:val="24"/>
        </w:rPr>
      </w:pPr>
      <w:r w:rsidRPr="002C7797">
        <w:rPr>
          <w:rFonts w:ascii="Times New Roman" w:eastAsia="Times New Roman" w:hAnsi="Times New Roman" w:cs="Times New Roman"/>
          <w:sz w:val="24"/>
          <w:szCs w:val="24"/>
        </w:rPr>
        <w:t xml:space="preserve">Załącznik nr 2 - </w:t>
      </w:r>
      <w:r w:rsidR="000A4CC6" w:rsidRPr="000A4CC6">
        <w:rPr>
          <w:rFonts w:ascii="Times New Roman" w:eastAsia="Times New Roman" w:hAnsi="Times New Roman" w:cs="Times New Roman"/>
          <w:sz w:val="24"/>
          <w:szCs w:val="24"/>
        </w:rPr>
        <w:t xml:space="preserve">Oświadczenie Wykonawcy o niepodleganiu wykluczeniu, spełnianiu warunków udziału w postępowaniu, złożone na formularzu Jednolitego Europejskiego Dokumentu Zamówienia (JEDZ) </w:t>
      </w:r>
    </w:p>
    <w:p w14:paraId="22D15939" w14:textId="7C813705" w:rsidR="00E2716A" w:rsidRDefault="00E2716A" w:rsidP="003D7789">
      <w:pPr>
        <w:shd w:val="clear" w:color="auto" w:fill="FFFFFF"/>
        <w:spacing w:line="276" w:lineRule="auto"/>
        <w:rPr>
          <w:rFonts w:ascii="Times New Roman" w:eastAsia="Times New Roman" w:hAnsi="Times New Roman" w:cs="Times New Roman"/>
          <w:bCs/>
          <w:sz w:val="24"/>
          <w:szCs w:val="24"/>
        </w:rPr>
      </w:pPr>
      <w:r w:rsidRPr="002C7797">
        <w:rPr>
          <w:rFonts w:ascii="Times New Roman" w:eastAsia="Times New Roman" w:hAnsi="Times New Roman" w:cs="Times New Roman"/>
          <w:sz w:val="24"/>
          <w:szCs w:val="24"/>
        </w:rPr>
        <w:t>Załącznik nr 3</w:t>
      </w:r>
      <w:r>
        <w:rPr>
          <w:rFonts w:ascii="Times New Roman" w:eastAsia="Times New Roman" w:hAnsi="Times New Roman" w:cs="Times New Roman"/>
          <w:sz w:val="24"/>
          <w:szCs w:val="24"/>
        </w:rPr>
        <w:t xml:space="preserve"> – </w:t>
      </w:r>
      <w:r w:rsidR="00D62441" w:rsidRPr="00D62441">
        <w:rPr>
          <w:rFonts w:ascii="Times New Roman" w:eastAsia="Times New Roman" w:hAnsi="Times New Roman" w:cs="Times New Roman"/>
          <w:bCs/>
          <w:sz w:val="24"/>
          <w:szCs w:val="24"/>
        </w:rPr>
        <w:t>Oświadczenie dotyczące  przesłanek wykluczenia z art. 5K rozporządzenia 833/2014 oraz art. 7 ust. 1 ustawy o szczególnych rozwiązaniach w zakresie przeciwdziałania wspieraniu agresji na Ukrainę oraz służących ochronie bezpieczeństwa narodowego</w:t>
      </w:r>
    </w:p>
    <w:p w14:paraId="545894E8" w14:textId="77777777" w:rsidR="003A05D7" w:rsidRDefault="00E2716A"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Oświadczenie Wykonawcy o braku przynależności bądź przynależności do tej </w:t>
      </w:r>
      <w:r w:rsidR="003F4700" w:rsidRPr="002C7797">
        <w:rPr>
          <w:rFonts w:ascii="Times New Roman" w:eastAsia="Times New Roman" w:hAnsi="Times New Roman" w:cs="Times New Roman"/>
          <w:sz w:val="24"/>
          <w:szCs w:val="24"/>
        </w:rPr>
        <w:t>s</w:t>
      </w:r>
      <w:r w:rsidR="003A05D7"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003A05D7" w:rsidRPr="002C7797">
        <w:rPr>
          <w:rFonts w:ascii="Times New Roman" w:eastAsia="Times New Roman" w:hAnsi="Times New Roman" w:cs="Times New Roman"/>
          <w:sz w:val="24"/>
          <w:szCs w:val="24"/>
        </w:rPr>
        <w:t>rupy kapitałowej,</w:t>
      </w:r>
    </w:p>
    <w:p w14:paraId="655560C5" w14:textId="77777777" w:rsidR="00053C80" w:rsidRPr="00053C80" w:rsidRDefault="00053C80"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Załącznik nr 5 - </w:t>
      </w:r>
      <w:r w:rsidRPr="00053C80">
        <w:rPr>
          <w:rFonts w:ascii="Times New Roman" w:eastAsia="Times New Roman" w:hAnsi="Times New Roman" w:cs="Times New Roman"/>
          <w:sz w:val="24"/>
          <w:szCs w:val="24"/>
        </w:rPr>
        <w:t>Oświadczenie Wykonawców wspólnie ubiegających się o udzielenie</w:t>
      </w:r>
      <w:r>
        <w:rPr>
          <w:rFonts w:ascii="Times New Roman" w:eastAsia="Times New Roman" w:hAnsi="Times New Roman" w:cs="Times New Roman"/>
          <w:sz w:val="24"/>
          <w:szCs w:val="24"/>
        </w:rPr>
        <w:t xml:space="preserve"> zamówienia</w:t>
      </w:r>
    </w:p>
    <w:p w14:paraId="176E5344" w14:textId="77777777" w:rsidR="003A05D7" w:rsidRDefault="00053C80"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6</w:t>
      </w:r>
      <w:r w:rsidR="00CD6DA2">
        <w:rPr>
          <w:rFonts w:ascii="Times New Roman" w:eastAsia="Times New Roman" w:hAnsi="Times New Roman" w:cs="Times New Roman"/>
          <w:sz w:val="24"/>
          <w:szCs w:val="24"/>
        </w:rPr>
        <w:t xml:space="preserve"> - </w:t>
      </w:r>
      <w:r w:rsidR="00CD6DA2" w:rsidRPr="00CD6DA2">
        <w:rPr>
          <w:rFonts w:ascii="Times New Roman" w:eastAsia="Times New Roman" w:hAnsi="Times New Roman" w:cs="Times New Roman"/>
          <w:sz w:val="24"/>
          <w:szCs w:val="24"/>
        </w:rPr>
        <w:t>Projektowane postanowienia umowy</w:t>
      </w:r>
      <w:r w:rsidR="003A05D7" w:rsidRPr="002C7797">
        <w:rPr>
          <w:rFonts w:ascii="Times New Roman" w:eastAsia="Times New Roman" w:hAnsi="Times New Roman" w:cs="Times New Roman"/>
          <w:sz w:val="24"/>
          <w:szCs w:val="24"/>
        </w:rPr>
        <w:t>,</w:t>
      </w:r>
    </w:p>
    <w:p w14:paraId="7E7D082E" w14:textId="77777777" w:rsidR="00070847" w:rsidRDefault="00053C80"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7</w:t>
      </w:r>
      <w:r w:rsidR="00070847">
        <w:rPr>
          <w:rFonts w:ascii="Times New Roman" w:eastAsia="Times New Roman" w:hAnsi="Times New Roman" w:cs="Times New Roman"/>
          <w:sz w:val="24"/>
          <w:szCs w:val="24"/>
        </w:rPr>
        <w:t xml:space="preserve"> – </w:t>
      </w:r>
      <w:r w:rsidR="000A4CC6">
        <w:rPr>
          <w:rFonts w:ascii="Times New Roman" w:eastAsia="Times New Roman" w:hAnsi="Times New Roman" w:cs="Times New Roman"/>
          <w:sz w:val="24"/>
          <w:szCs w:val="24"/>
        </w:rPr>
        <w:t>Dokumenty do badania zdolności kredytowej</w:t>
      </w:r>
    </w:p>
    <w:p w14:paraId="1DAFBA8F" w14:textId="77777777" w:rsidR="00070847" w:rsidRPr="002C7797" w:rsidRDefault="00070847" w:rsidP="003D7789">
      <w:pPr>
        <w:shd w:val="clear" w:color="auto" w:fill="FFFFFF"/>
        <w:spacing w:line="276" w:lineRule="auto"/>
        <w:rPr>
          <w:rFonts w:ascii="Times New Roman" w:eastAsia="Times New Roman" w:hAnsi="Times New Roman" w:cs="Times New Roman"/>
          <w:b/>
          <w:bCs/>
          <w:sz w:val="24"/>
          <w:szCs w:val="24"/>
        </w:rPr>
      </w:pPr>
    </w:p>
    <w:p w14:paraId="7994BE83" w14:textId="77777777" w:rsidR="00FD309D" w:rsidRPr="002C7797" w:rsidRDefault="00FD309D" w:rsidP="00EA3C9E">
      <w:pPr>
        <w:shd w:val="clear" w:color="auto" w:fill="FFFFFF"/>
        <w:spacing w:line="276" w:lineRule="auto"/>
        <w:rPr>
          <w:rFonts w:ascii="Times New Roman" w:eastAsia="Times New Roman" w:hAnsi="Times New Roman" w:cs="Times New Roman"/>
          <w:b/>
          <w:bCs/>
          <w:sz w:val="24"/>
          <w:szCs w:val="24"/>
        </w:rPr>
      </w:pPr>
    </w:p>
    <w:sectPr w:rsidR="00FD309D" w:rsidRPr="002C7797"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FAFF7" w14:textId="77777777" w:rsidR="00562176" w:rsidRDefault="00562176">
      <w:r>
        <w:separator/>
      </w:r>
    </w:p>
  </w:endnote>
  <w:endnote w:type="continuationSeparator" w:id="0">
    <w:p w14:paraId="78F87CA1" w14:textId="77777777" w:rsidR="00562176" w:rsidRDefault="0056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EndPr/>
    <w:sdtContent>
      <w:p w14:paraId="29DEC415" w14:textId="77777777" w:rsidR="000B0AEB" w:rsidRDefault="000B0AEB"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360E9A">
          <w:rPr>
            <w:rFonts w:ascii="Times New Roman" w:hAnsi="Times New Roman" w:cs="Times New Roman"/>
            <w:noProof/>
            <w:sz w:val="16"/>
            <w:szCs w:val="16"/>
          </w:rPr>
          <w:t>8</w:t>
        </w:r>
        <w:r w:rsidRPr="009F44DA">
          <w:rPr>
            <w:rFonts w:ascii="Times New Roman" w:hAnsi="Times New Roman" w:cs="Times New Roman"/>
            <w:sz w:val="16"/>
            <w:szCs w:val="16"/>
          </w:rPr>
          <w:fldChar w:fldCharType="end"/>
        </w:r>
      </w:p>
    </w:sdtContent>
  </w:sdt>
  <w:p w14:paraId="62152FCB" w14:textId="77777777" w:rsidR="000B0AEB" w:rsidRDefault="000B0A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5A2CE" w14:textId="77777777" w:rsidR="00562176" w:rsidRDefault="00562176">
      <w:r>
        <w:separator/>
      </w:r>
    </w:p>
  </w:footnote>
  <w:footnote w:type="continuationSeparator" w:id="0">
    <w:p w14:paraId="2810692B" w14:textId="77777777" w:rsidR="00562176" w:rsidRDefault="00562176">
      <w:r>
        <w:continuationSeparator/>
      </w:r>
    </w:p>
  </w:footnote>
  <w:footnote w:id="1">
    <w:p w14:paraId="3B19A302" w14:textId="77777777" w:rsidR="000B0AEB" w:rsidRPr="000F260D" w:rsidRDefault="000B0AEB" w:rsidP="00E64081">
      <w:pPr>
        <w:pStyle w:val="Tekstprzypisudolnego"/>
      </w:pPr>
      <w:r w:rsidRPr="000F260D">
        <w:rPr>
          <w:rStyle w:val="Odwoanieprzypisudolnego"/>
          <w:i/>
        </w:rPr>
        <w:footnoteRef/>
      </w:r>
      <w:r w:rsidRPr="000F260D">
        <w:t xml:space="preserve"> </w:t>
      </w:r>
      <w:r w:rsidRPr="001F11BA">
        <w:rPr>
          <w:rFonts w:ascii="Calibri" w:hAnsi="Calibri" w:cs="Calibri"/>
          <w:sz w:val="19"/>
          <w:szCs w:val="19"/>
        </w:rPr>
        <w:t>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4E677A6"/>
    <w:multiLevelType w:val="hybridMultilevel"/>
    <w:tmpl w:val="860859A8"/>
    <w:lvl w:ilvl="0" w:tplc="04150017">
      <w:start w:val="1"/>
      <w:numFmt w:val="lowerLetter"/>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4">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nsid w:val="17402E04"/>
    <w:multiLevelType w:val="hybridMultilevel"/>
    <w:tmpl w:val="8BD4CB3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7">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nsid w:val="1E5C7742"/>
    <w:multiLevelType w:val="multilevel"/>
    <w:tmpl w:val="BFEAE3F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275C3D0C"/>
    <w:multiLevelType w:val="hybridMultilevel"/>
    <w:tmpl w:val="DBAC023E"/>
    <w:lvl w:ilvl="0" w:tplc="0415000F">
      <w:start w:val="2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5">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18">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0">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6DC14875"/>
    <w:multiLevelType w:val="hybridMultilevel"/>
    <w:tmpl w:val="3BACAC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79AD2273"/>
    <w:multiLevelType w:val="hybridMultilevel"/>
    <w:tmpl w:val="633A270A"/>
    <w:lvl w:ilvl="0" w:tplc="04150011">
      <w:start w:val="1"/>
      <w:numFmt w:val="decimal"/>
      <w:lvlText w:val="%1)"/>
      <w:lvlJc w:val="left"/>
      <w:pPr>
        <w:ind w:left="835" w:hanging="360"/>
      </w:p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33">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5">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5"/>
  </w:num>
  <w:num w:numId="2">
    <w:abstractNumId w:val="3"/>
  </w:num>
  <w:num w:numId="3">
    <w:abstractNumId w:val="14"/>
  </w:num>
  <w:num w:numId="4">
    <w:abstractNumId w:val="14"/>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19"/>
  </w:num>
  <w:num w:numId="6">
    <w:abstractNumId w:val="6"/>
  </w:num>
  <w:num w:numId="7">
    <w:abstractNumId w:val="17"/>
  </w:num>
  <w:num w:numId="8">
    <w:abstractNumId w:val="23"/>
  </w:num>
  <w:num w:numId="9">
    <w:abstractNumId w:val="25"/>
  </w:num>
  <w:num w:numId="10">
    <w:abstractNumId w:val="21"/>
  </w:num>
  <w:num w:numId="11">
    <w:abstractNumId w:val="28"/>
  </w:num>
  <w:num w:numId="12">
    <w:abstractNumId w:val="8"/>
  </w:num>
  <w:num w:numId="13">
    <w:abstractNumId w:val="34"/>
  </w:num>
  <w:num w:numId="14">
    <w:abstractNumId w:val="27"/>
  </w:num>
  <w:num w:numId="15">
    <w:abstractNumId w:val="7"/>
  </w:num>
  <w:num w:numId="16">
    <w:abstractNumId w:val="20"/>
  </w:num>
  <w:num w:numId="17">
    <w:abstractNumId w:val="31"/>
  </w:num>
  <w:num w:numId="18">
    <w:abstractNumId w:val="26"/>
  </w:num>
  <w:num w:numId="19">
    <w:abstractNumId w:val="1"/>
  </w:num>
  <w:num w:numId="20">
    <w:abstractNumId w:val="22"/>
  </w:num>
  <w:num w:numId="21">
    <w:abstractNumId w:val="29"/>
  </w:num>
  <w:num w:numId="22">
    <w:abstractNumId w:val="4"/>
  </w:num>
  <w:num w:numId="23">
    <w:abstractNumId w:val="15"/>
  </w:num>
  <w:num w:numId="24">
    <w:abstractNumId w:val="13"/>
  </w:num>
  <w:num w:numId="25">
    <w:abstractNumId w:val="24"/>
  </w:num>
  <w:num w:numId="26">
    <w:abstractNumId w:val="18"/>
  </w:num>
  <w:num w:numId="27">
    <w:abstractNumId w:val="9"/>
  </w:num>
  <w:num w:numId="28">
    <w:abstractNumId w:val="11"/>
  </w:num>
  <w:num w:numId="29">
    <w:abstractNumId w:val="10"/>
  </w:num>
  <w:num w:numId="30">
    <w:abstractNumId w:val="30"/>
  </w:num>
  <w:num w:numId="31">
    <w:abstractNumId w:val="33"/>
  </w:num>
  <w:num w:numId="32">
    <w:abstractNumId w:val="0"/>
  </w:num>
  <w:num w:numId="33">
    <w:abstractNumId w:val="2"/>
  </w:num>
  <w:num w:numId="34">
    <w:abstractNumId w:val="32"/>
  </w:num>
  <w:num w:numId="35">
    <w:abstractNumId w:val="12"/>
  </w:num>
  <w:num w:numId="36">
    <w:abstractNumId w:val="5"/>
  </w:num>
  <w:num w:numId="37">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0789"/>
    <w:rsid w:val="00014322"/>
    <w:rsid w:val="000154BF"/>
    <w:rsid w:val="00016338"/>
    <w:rsid w:val="000216BE"/>
    <w:rsid w:val="00023A50"/>
    <w:rsid w:val="00025FD9"/>
    <w:rsid w:val="00031E15"/>
    <w:rsid w:val="000320C9"/>
    <w:rsid w:val="00032D7F"/>
    <w:rsid w:val="00033DCE"/>
    <w:rsid w:val="000341A8"/>
    <w:rsid w:val="00040393"/>
    <w:rsid w:val="00050092"/>
    <w:rsid w:val="0005261E"/>
    <w:rsid w:val="00053C80"/>
    <w:rsid w:val="00055713"/>
    <w:rsid w:val="00070847"/>
    <w:rsid w:val="0008164E"/>
    <w:rsid w:val="00082457"/>
    <w:rsid w:val="000958D7"/>
    <w:rsid w:val="000967B9"/>
    <w:rsid w:val="000A4CC6"/>
    <w:rsid w:val="000B0AEB"/>
    <w:rsid w:val="000B4586"/>
    <w:rsid w:val="000C14A6"/>
    <w:rsid w:val="000C200C"/>
    <w:rsid w:val="000C591A"/>
    <w:rsid w:val="000C6A38"/>
    <w:rsid w:val="000D2E8A"/>
    <w:rsid w:val="000D4361"/>
    <w:rsid w:val="000D4634"/>
    <w:rsid w:val="000E3751"/>
    <w:rsid w:val="000E4155"/>
    <w:rsid w:val="000F0767"/>
    <w:rsid w:val="00100E38"/>
    <w:rsid w:val="00106013"/>
    <w:rsid w:val="00106DBF"/>
    <w:rsid w:val="00111DE8"/>
    <w:rsid w:val="001131BF"/>
    <w:rsid w:val="001160D7"/>
    <w:rsid w:val="0011693B"/>
    <w:rsid w:val="00183D65"/>
    <w:rsid w:val="00184294"/>
    <w:rsid w:val="001960CB"/>
    <w:rsid w:val="001A5010"/>
    <w:rsid w:val="001B0BDA"/>
    <w:rsid w:val="001C2A29"/>
    <w:rsid w:val="001E45A5"/>
    <w:rsid w:val="001F0E84"/>
    <w:rsid w:val="001F580C"/>
    <w:rsid w:val="00212A0A"/>
    <w:rsid w:val="00225167"/>
    <w:rsid w:val="00232B35"/>
    <w:rsid w:val="00240A9E"/>
    <w:rsid w:val="00240D53"/>
    <w:rsid w:val="00242169"/>
    <w:rsid w:val="0024494E"/>
    <w:rsid w:val="00245DFA"/>
    <w:rsid w:val="002464CB"/>
    <w:rsid w:val="00252E28"/>
    <w:rsid w:val="00253F7C"/>
    <w:rsid w:val="0027357B"/>
    <w:rsid w:val="00276A3B"/>
    <w:rsid w:val="00283745"/>
    <w:rsid w:val="002875E5"/>
    <w:rsid w:val="002A0082"/>
    <w:rsid w:val="002A25B7"/>
    <w:rsid w:val="002B091F"/>
    <w:rsid w:val="002B136E"/>
    <w:rsid w:val="002B5152"/>
    <w:rsid w:val="002C1651"/>
    <w:rsid w:val="002C36DF"/>
    <w:rsid w:val="002C7797"/>
    <w:rsid w:val="002E284B"/>
    <w:rsid w:val="002E5E19"/>
    <w:rsid w:val="002E6E49"/>
    <w:rsid w:val="002F18B2"/>
    <w:rsid w:val="00301C1A"/>
    <w:rsid w:val="003109FA"/>
    <w:rsid w:val="00316FCB"/>
    <w:rsid w:val="00327CB5"/>
    <w:rsid w:val="00330F06"/>
    <w:rsid w:val="003325C5"/>
    <w:rsid w:val="0034270A"/>
    <w:rsid w:val="0035754B"/>
    <w:rsid w:val="00360E9A"/>
    <w:rsid w:val="0036697E"/>
    <w:rsid w:val="003826F4"/>
    <w:rsid w:val="003868B0"/>
    <w:rsid w:val="00387053"/>
    <w:rsid w:val="00392CBC"/>
    <w:rsid w:val="003966B2"/>
    <w:rsid w:val="00396A66"/>
    <w:rsid w:val="003A05D7"/>
    <w:rsid w:val="003A1621"/>
    <w:rsid w:val="003A72C7"/>
    <w:rsid w:val="003C3C3C"/>
    <w:rsid w:val="003D00D2"/>
    <w:rsid w:val="003D7789"/>
    <w:rsid w:val="003E12AB"/>
    <w:rsid w:val="003E2B7D"/>
    <w:rsid w:val="003E553D"/>
    <w:rsid w:val="003E606A"/>
    <w:rsid w:val="003F4700"/>
    <w:rsid w:val="004166C7"/>
    <w:rsid w:val="00430BEF"/>
    <w:rsid w:val="004373E9"/>
    <w:rsid w:val="00452478"/>
    <w:rsid w:val="00453393"/>
    <w:rsid w:val="00456299"/>
    <w:rsid w:val="0046398C"/>
    <w:rsid w:val="004867A5"/>
    <w:rsid w:val="0048737B"/>
    <w:rsid w:val="004939E0"/>
    <w:rsid w:val="004A4B24"/>
    <w:rsid w:val="004A6C17"/>
    <w:rsid w:val="004C701C"/>
    <w:rsid w:val="004D1D3A"/>
    <w:rsid w:val="004D758B"/>
    <w:rsid w:val="004F2BEF"/>
    <w:rsid w:val="00501C6B"/>
    <w:rsid w:val="005112CC"/>
    <w:rsid w:val="00513AA3"/>
    <w:rsid w:val="005206D1"/>
    <w:rsid w:val="00524A2B"/>
    <w:rsid w:val="00531589"/>
    <w:rsid w:val="0053200B"/>
    <w:rsid w:val="00533102"/>
    <w:rsid w:val="00540A21"/>
    <w:rsid w:val="00540F7E"/>
    <w:rsid w:val="00545FE1"/>
    <w:rsid w:val="00551E75"/>
    <w:rsid w:val="00553EEC"/>
    <w:rsid w:val="00562176"/>
    <w:rsid w:val="00564AB8"/>
    <w:rsid w:val="005734E6"/>
    <w:rsid w:val="00573EAB"/>
    <w:rsid w:val="005910BC"/>
    <w:rsid w:val="005A586B"/>
    <w:rsid w:val="005B2D77"/>
    <w:rsid w:val="005B6DBD"/>
    <w:rsid w:val="005C58A1"/>
    <w:rsid w:val="005C6406"/>
    <w:rsid w:val="005C73FF"/>
    <w:rsid w:val="005D5FFD"/>
    <w:rsid w:val="005D68BA"/>
    <w:rsid w:val="005E3992"/>
    <w:rsid w:val="005F21B9"/>
    <w:rsid w:val="005F2528"/>
    <w:rsid w:val="00601CD0"/>
    <w:rsid w:val="00616C29"/>
    <w:rsid w:val="00621628"/>
    <w:rsid w:val="00622756"/>
    <w:rsid w:val="00622B49"/>
    <w:rsid w:val="0062478A"/>
    <w:rsid w:val="006423E5"/>
    <w:rsid w:val="00647BF5"/>
    <w:rsid w:val="00651792"/>
    <w:rsid w:val="00694880"/>
    <w:rsid w:val="006955A6"/>
    <w:rsid w:val="006A6E60"/>
    <w:rsid w:val="006C55C3"/>
    <w:rsid w:val="006D3D28"/>
    <w:rsid w:val="006E040D"/>
    <w:rsid w:val="006E493A"/>
    <w:rsid w:val="006E5529"/>
    <w:rsid w:val="006E71DA"/>
    <w:rsid w:val="007049C5"/>
    <w:rsid w:val="00710E58"/>
    <w:rsid w:val="00720801"/>
    <w:rsid w:val="007210EA"/>
    <w:rsid w:val="00727E2D"/>
    <w:rsid w:val="0073084D"/>
    <w:rsid w:val="00730F7C"/>
    <w:rsid w:val="00733A25"/>
    <w:rsid w:val="0074020E"/>
    <w:rsid w:val="00740E7E"/>
    <w:rsid w:val="00742152"/>
    <w:rsid w:val="0074302C"/>
    <w:rsid w:val="00750465"/>
    <w:rsid w:val="00755081"/>
    <w:rsid w:val="00763348"/>
    <w:rsid w:val="007634BA"/>
    <w:rsid w:val="00765CAA"/>
    <w:rsid w:val="00773385"/>
    <w:rsid w:val="007802D2"/>
    <w:rsid w:val="00783F64"/>
    <w:rsid w:val="00786DE6"/>
    <w:rsid w:val="007937B5"/>
    <w:rsid w:val="00794F13"/>
    <w:rsid w:val="007952D7"/>
    <w:rsid w:val="0079588A"/>
    <w:rsid w:val="00796DC6"/>
    <w:rsid w:val="00797C1A"/>
    <w:rsid w:val="007A117E"/>
    <w:rsid w:val="007A2160"/>
    <w:rsid w:val="007C050E"/>
    <w:rsid w:val="007C4E89"/>
    <w:rsid w:val="007C6610"/>
    <w:rsid w:val="007C777F"/>
    <w:rsid w:val="007D3FD5"/>
    <w:rsid w:val="007E5AA4"/>
    <w:rsid w:val="007F0167"/>
    <w:rsid w:val="0080364B"/>
    <w:rsid w:val="00807A32"/>
    <w:rsid w:val="00826609"/>
    <w:rsid w:val="00827B06"/>
    <w:rsid w:val="00830444"/>
    <w:rsid w:val="00854690"/>
    <w:rsid w:val="00857920"/>
    <w:rsid w:val="00860430"/>
    <w:rsid w:val="0087352F"/>
    <w:rsid w:val="00876743"/>
    <w:rsid w:val="00877D89"/>
    <w:rsid w:val="00883AA8"/>
    <w:rsid w:val="0089272D"/>
    <w:rsid w:val="008A3099"/>
    <w:rsid w:val="008B2F84"/>
    <w:rsid w:val="008B43A1"/>
    <w:rsid w:val="008C6136"/>
    <w:rsid w:val="008D0760"/>
    <w:rsid w:val="008D1B76"/>
    <w:rsid w:val="008D732E"/>
    <w:rsid w:val="008E1A7A"/>
    <w:rsid w:val="008E21E8"/>
    <w:rsid w:val="008E633E"/>
    <w:rsid w:val="00900D8C"/>
    <w:rsid w:val="00903769"/>
    <w:rsid w:val="009066BC"/>
    <w:rsid w:val="00916F75"/>
    <w:rsid w:val="00923895"/>
    <w:rsid w:val="00943227"/>
    <w:rsid w:val="00944EC2"/>
    <w:rsid w:val="009477A4"/>
    <w:rsid w:val="00947E9B"/>
    <w:rsid w:val="00952F01"/>
    <w:rsid w:val="00954D91"/>
    <w:rsid w:val="00957E97"/>
    <w:rsid w:val="009652FD"/>
    <w:rsid w:val="009716D0"/>
    <w:rsid w:val="00972060"/>
    <w:rsid w:val="00976698"/>
    <w:rsid w:val="009956C9"/>
    <w:rsid w:val="00996D1B"/>
    <w:rsid w:val="009A7665"/>
    <w:rsid w:val="009B4A42"/>
    <w:rsid w:val="009D00A8"/>
    <w:rsid w:val="009D3207"/>
    <w:rsid w:val="009D3588"/>
    <w:rsid w:val="009E44A2"/>
    <w:rsid w:val="009F41CE"/>
    <w:rsid w:val="009F44DA"/>
    <w:rsid w:val="009F4C9F"/>
    <w:rsid w:val="009F7313"/>
    <w:rsid w:val="00A007EE"/>
    <w:rsid w:val="00A00CCB"/>
    <w:rsid w:val="00A113A5"/>
    <w:rsid w:val="00A27A4E"/>
    <w:rsid w:val="00A368DA"/>
    <w:rsid w:val="00A40334"/>
    <w:rsid w:val="00A517F9"/>
    <w:rsid w:val="00A53D43"/>
    <w:rsid w:val="00A546A6"/>
    <w:rsid w:val="00A64DC4"/>
    <w:rsid w:val="00A76356"/>
    <w:rsid w:val="00A91227"/>
    <w:rsid w:val="00A91E65"/>
    <w:rsid w:val="00A92DAB"/>
    <w:rsid w:val="00A94542"/>
    <w:rsid w:val="00AA3102"/>
    <w:rsid w:val="00AB231A"/>
    <w:rsid w:val="00AD4068"/>
    <w:rsid w:val="00AD589F"/>
    <w:rsid w:val="00AE5569"/>
    <w:rsid w:val="00AF0483"/>
    <w:rsid w:val="00AF6DE6"/>
    <w:rsid w:val="00B028FE"/>
    <w:rsid w:val="00B24383"/>
    <w:rsid w:val="00B268BD"/>
    <w:rsid w:val="00B27AC1"/>
    <w:rsid w:val="00B37E71"/>
    <w:rsid w:val="00B42EBC"/>
    <w:rsid w:val="00B4344C"/>
    <w:rsid w:val="00B447EA"/>
    <w:rsid w:val="00B47204"/>
    <w:rsid w:val="00B55302"/>
    <w:rsid w:val="00B557F9"/>
    <w:rsid w:val="00B622F3"/>
    <w:rsid w:val="00B62661"/>
    <w:rsid w:val="00B651AE"/>
    <w:rsid w:val="00B65872"/>
    <w:rsid w:val="00B73A39"/>
    <w:rsid w:val="00B76216"/>
    <w:rsid w:val="00B80A80"/>
    <w:rsid w:val="00B8171E"/>
    <w:rsid w:val="00B81D57"/>
    <w:rsid w:val="00B823EF"/>
    <w:rsid w:val="00BA4A14"/>
    <w:rsid w:val="00BC0E53"/>
    <w:rsid w:val="00BC3718"/>
    <w:rsid w:val="00BD6233"/>
    <w:rsid w:val="00BE4F06"/>
    <w:rsid w:val="00BE74A3"/>
    <w:rsid w:val="00C150B2"/>
    <w:rsid w:val="00C21427"/>
    <w:rsid w:val="00C3182D"/>
    <w:rsid w:val="00C64562"/>
    <w:rsid w:val="00C72E6C"/>
    <w:rsid w:val="00C76485"/>
    <w:rsid w:val="00C832D1"/>
    <w:rsid w:val="00C842D0"/>
    <w:rsid w:val="00C84BB9"/>
    <w:rsid w:val="00CA0E85"/>
    <w:rsid w:val="00CA0FB6"/>
    <w:rsid w:val="00CA5C83"/>
    <w:rsid w:val="00CB107D"/>
    <w:rsid w:val="00CC03F5"/>
    <w:rsid w:val="00CC1F23"/>
    <w:rsid w:val="00CC3003"/>
    <w:rsid w:val="00CC3C44"/>
    <w:rsid w:val="00CC47C8"/>
    <w:rsid w:val="00CD6DA2"/>
    <w:rsid w:val="00CE40CC"/>
    <w:rsid w:val="00CF2C56"/>
    <w:rsid w:val="00CF6B88"/>
    <w:rsid w:val="00D01B91"/>
    <w:rsid w:val="00D03062"/>
    <w:rsid w:val="00D0362A"/>
    <w:rsid w:val="00D0389D"/>
    <w:rsid w:val="00D1178C"/>
    <w:rsid w:val="00D219CE"/>
    <w:rsid w:val="00D23E04"/>
    <w:rsid w:val="00D24E26"/>
    <w:rsid w:val="00D24FE6"/>
    <w:rsid w:val="00D35EE5"/>
    <w:rsid w:val="00D37A62"/>
    <w:rsid w:val="00D432D1"/>
    <w:rsid w:val="00D47C7B"/>
    <w:rsid w:val="00D54C4E"/>
    <w:rsid w:val="00D6027A"/>
    <w:rsid w:val="00D61B1C"/>
    <w:rsid w:val="00D62441"/>
    <w:rsid w:val="00D66456"/>
    <w:rsid w:val="00D73466"/>
    <w:rsid w:val="00D806C0"/>
    <w:rsid w:val="00D8288C"/>
    <w:rsid w:val="00D83717"/>
    <w:rsid w:val="00D8424F"/>
    <w:rsid w:val="00D938D9"/>
    <w:rsid w:val="00DB67ED"/>
    <w:rsid w:val="00DC2003"/>
    <w:rsid w:val="00DD08CC"/>
    <w:rsid w:val="00DD1CA8"/>
    <w:rsid w:val="00DF6E6C"/>
    <w:rsid w:val="00E249A8"/>
    <w:rsid w:val="00E2716A"/>
    <w:rsid w:val="00E3048A"/>
    <w:rsid w:val="00E46897"/>
    <w:rsid w:val="00E47AD4"/>
    <w:rsid w:val="00E5076E"/>
    <w:rsid w:val="00E53D9F"/>
    <w:rsid w:val="00E5415D"/>
    <w:rsid w:val="00E56508"/>
    <w:rsid w:val="00E56991"/>
    <w:rsid w:val="00E64062"/>
    <w:rsid w:val="00E64081"/>
    <w:rsid w:val="00E64B77"/>
    <w:rsid w:val="00E76F41"/>
    <w:rsid w:val="00E76FF8"/>
    <w:rsid w:val="00E80462"/>
    <w:rsid w:val="00E82B60"/>
    <w:rsid w:val="00EA3C9E"/>
    <w:rsid w:val="00EB17A5"/>
    <w:rsid w:val="00EB5E0C"/>
    <w:rsid w:val="00EE68E6"/>
    <w:rsid w:val="00EF1409"/>
    <w:rsid w:val="00F01BCB"/>
    <w:rsid w:val="00F10E88"/>
    <w:rsid w:val="00F10F8B"/>
    <w:rsid w:val="00F2017D"/>
    <w:rsid w:val="00F2391A"/>
    <w:rsid w:val="00F35B58"/>
    <w:rsid w:val="00F46D98"/>
    <w:rsid w:val="00F51CAC"/>
    <w:rsid w:val="00F53ED5"/>
    <w:rsid w:val="00F620CA"/>
    <w:rsid w:val="00F63488"/>
    <w:rsid w:val="00F719D6"/>
    <w:rsid w:val="00F77857"/>
    <w:rsid w:val="00F92BBA"/>
    <w:rsid w:val="00F968D4"/>
    <w:rsid w:val="00FB0911"/>
    <w:rsid w:val="00FB2965"/>
    <w:rsid w:val="00FB5E37"/>
    <w:rsid w:val="00FC2B65"/>
    <w:rsid w:val="00FC612E"/>
    <w:rsid w:val="00FC6461"/>
    <w:rsid w:val="00FD2DFC"/>
    <w:rsid w:val="00FD309D"/>
    <w:rsid w:val="00FE18F3"/>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5C765"/>
  <w15:chartTrackingRefBased/>
  <w15:docId w15:val="{D870676E-3E47-470B-9FF6-D77A4A41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05D7"/>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2">
    <w:name w:val="heading 2"/>
    <w:basedOn w:val="Normalny"/>
    <w:next w:val="Normalny"/>
    <w:link w:val="Nagwek2Znak"/>
    <w:uiPriority w:val="9"/>
    <w:semiHidden/>
    <w:unhideWhenUsed/>
    <w:qFormat/>
    <w:rsid w:val="006E55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nhideWhenUsed/>
    <w:rsid w:val="003A05D7"/>
    <w:pPr>
      <w:tabs>
        <w:tab w:val="center" w:pos="4536"/>
        <w:tab w:val="right" w:pos="9072"/>
      </w:tabs>
    </w:pPr>
  </w:style>
  <w:style w:type="character" w:customStyle="1" w:styleId="NagwekZnak">
    <w:name w:val="Nagłówek Znak"/>
    <w:basedOn w:val="Domylnaczcionkaakapitu"/>
    <w:link w:val="Nagwek"/>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qFormat/>
    <w:locked/>
    <w:rsid w:val="003826F4"/>
    <w:rPr>
      <w:rFonts w:ascii="Arial" w:eastAsiaTheme="minorEastAsia" w:hAnsi="Arial" w:cs="Arial"/>
      <w:sz w:val="20"/>
      <w:szCs w:val="20"/>
      <w:lang w:eastAsia="pl-PL"/>
    </w:rPr>
  </w:style>
  <w:style w:type="paragraph" w:customStyle="1" w:styleId="Default">
    <w:name w:val="Default"/>
    <w:rsid w:val="00A007EE"/>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aliases w:val=" Znak"/>
    <w:basedOn w:val="Normalny"/>
    <w:link w:val="TekstprzypisudolnegoZnak"/>
    <w:autoRedefine/>
    <w:rsid w:val="00E64081"/>
    <w:pPr>
      <w:widowControl/>
      <w:autoSpaceDE/>
      <w:autoSpaceDN/>
      <w:adjustRightInd/>
      <w:ind w:left="142" w:hanging="142"/>
      <w:jc w:val="both"/>
    </w:pPr>
    <w:rPr>
      <w:rFonts w:eastAsia="Times New Roman"/>
      <w:sz w:val="16"/>
      <w:szCs w:val="16"/>
    </w:rPr>
  </w:style>
  <w:style w:type="character" w:customStyle="1" w:styleId="TekstprzypisudolnegoZnak">
    <w:name w:val="Tekst przypisu dolnego Znak"/>
    <w:aliases w:val=" Znak Znak"/>
    <w:basedOn w:val="Domylnaczcionkaakapitu"/>
    <w:link w:val="Tekstprzypisudolnego"/>
    <w:rsid w:val="00E64081"/>
    <w:rPr>
      <w:rFonts w:ascii="Arial" w:eastAsia="Times New Roman" w:hAnsi="Arial" w:cs="Arial"/>
      <w:sz w:val="16"/>
      <w:szCs w:val="16"/>
      <w:lang w:eastAsia="pl-PL"/>
    </w:rPr>
  </w:style>
  <w:style w:type="character" w:styleId="Odwoanieprzypisudolnego">
    <w:name w:val="footnote reference"/>
    <w:rsid w:val="00E64081"/>
    <w:rPr>
      <w:vertAlign w:val="superscript"/>
    </w:rPr>
  </w:style>
  <w:style w:type="paragraph" w:customStyle="1" w:styleId="pkt">
    <w:name w:val="pkt"/>
    <w:basedOn w:val="Normalny"/>
    <w:link w:val="pktZnak"/>
    <w:rsid w:val="00E64081"/>
    <w:pPr>
      <w:widowControl/>
      <w:autoSpaceDE/>
      <w:autoSpaceDN/>
      <w:adjustRightInd/>
      <w:spacing w:before="60" w:after="60"/>
      <w:ind w:left="851" w:hanging="295"/>
      <w:jc w:val="both"/>
    </w:pPr>
    <w:rPr>
      <w:rFonts w:ascii="Times New Roman" w:eastAsia="Times New Roman" w:hAnsi="Times New Roman" w:cs="Times New Roman"/>
      <w:sz w:val="24"/>
      <w:szCs w:val="24"/>
    </w:rPr>
  </w:style>
  <w:style w:type="character" w:customStyle="1" w:styleId="pktZnak">
    <w:name w:val="pkt Znak"/>
    <w:link w:val="pkt"/>
    <w:locked/>
    <w:rsid w:val="00E64081"/>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50092"/>
    <w:rPr>
      <w:sz w:val="16"/>
      <w:szCs w:val="16"/>
    </w:rPr>
  </w:style>
  <w:style w:type="paragraph" w:styleId="Tekstkomentarza">
    <w:name w:val="annotation text"/>
    <w:basedOn w:val="Normalny"/>
    <w:link w:val="TekstkomentarzaZnak"/>
    <w:uiPriority w:val="99"/>
    <w:semiHidden/>
    <w:unhideWhenUsed/>
    <w:rsid w:val="00050092"/>
  </w:style>
  <w:style w:type="character" w:customStyle="1" w:styleId="TekstkomentarzaZnak">
    <w:name w:val="Tekst komentarza Znak"/>
    <w:basedOn w:val="Domylnaczcionkaakapitu"/>
    <w:link w:val="Tekstkomentarza"/>
    <w:uiPriority w:val="99"/>
    <w:semiHidden/>
    <w:rsid w:val="00050092"/>
    <w:rPr>
      <w:rFonts w:ascii="Arial" w:eastAsiaTheme="minorEastAsia"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050092"/>
    <w:rPr>
      <w:b/>
      <w:bCs/>
    </w:rPr>
  </w:style>
  <w:style w:type="character" w:customStyle="1" w:styleId="TematkomentarzaZnak">
    <w:name w:val="Temat komentarza Znak"/>
    <w:basedOn w:val="TekstkomentarzaZnak"/>
    <w:link w:val="Tematkomentarza"/>
    <w:uiPriority w:val="99"/>
    <w:semiHidden/>
    <w:rsid w:val="00050092"/>
    <w:rPr>
      <w:rFonts w:ascii="Arial" w:eastAsiaTheme="minorEastAsia" w:hAnsi="Arial" w:cs="Arial"/>
      <w:b/>
      <w:bCs/>
      <w:sz w:val="20"/>
      <w:szCs w:val="20"/>
      <w:lang w:eastAsia="pl-PL"/>
    </w:rPr>
  </w:style>
  <w:style w:type="character" w:customStyle="1" w:styleId="Nagwek2Znak">
    <w:name w:val="Nagłówek 2 Znak"/>
    <w:basedOn w:val="Domylnaczcionkaakapitu"/>
    <w:link w:val="Nagwek2"/>
    <w:uiPriority w:val="9"/>
    <w:semiHidden/>
    <w:rsid w:val="006E5529"/>
    <w:rPr>
      <w:rFonts w:asciiTheme="majorHAnsi" w:eastAsiaTheme="majorEastAsia" w:hAnsiTheme="majorHAnsi" w:cstheme="majorBidi"/>
      <w:color w:val="2E74B5"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 w:id="143505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platformazakupowa.pl/pn/przewors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uzytkownik\Desktop\PRZETARGI%202021\5%20-%20&#379;&#321;OBEK\" TargetMode="External"/><Relationship Id="rId7" Type="http://schemas.openxmlformats.org/officeDocument/2006/relationships/endnotes" Target="endnotes.xml"/><Relationship Id="rId12" Type="http://schemas.openxmlformats.org/officeDocument/2006/relationships/hyperlink" Target="https://sip.lex.pl/%23/document/17337528?cm=DOCUMENT" TargetMode="External"/><Relationship Id="rId17" Type="http://schemas.openxmlformats.org/officeDocument/2006/relationships/hyperlink" Target="https://platformazakupowa.pl/pn/przewor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przewor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zeworsk" TargetMode="External"/><Relationship Id="rId24" Type="http://schemas.openxmlformats.org/officeDocument/2006/relationships/hyperlink" Target="mailto:iodugprzeworsk@przeworsk.net.pl"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platformazakupowa.pl/pn/przeworsk" TargetMode="External"/><Relationship Id="rId10" Type="http://schemas.openxmlformats.org/officeDocument/2006/relationships/hyperlink" Target="mailto:zamowienia@konstantynow.pl" TargetMode="External"/><Relationship Id="rId19" Type="http://schemas.openxmlformats.org/officeDocument/2006/relationships/hyperlink" Target="https://platformazakupowa.pl/pn/przeworsk" TargetMode="External"/><Relationship Id="rId4" Type="http://schemas.openxmlformats.org/officeDocument/2006/relationships/settings" Target="settings.xml"/><Relationship Id="rId9" Type="http://schemas.openxmlformats.org/officeDocument/2006/relationships/hyperlink" Target="mailto:sekretariat@przeworsk.net.pl" TargetMode="External"/><Relationship Id="rId14" Type="http://schemas.openxmlformats.org/officeDocument/2006/relationships/hyperlink" Target="https://platformazakupowa.pl/pn/przeworsk" TargetMode="External"/><Relationship Id="rId22" Type="http://schemas.openxmlformats.org/officeDocument/2006/relationships/hyperlink" Target="https://platformazakupowa.pl/pn/przewors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4B66A-C340-4821-8593-07EC8C3F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22</Pages>
  <Words>9131</Words>
  <Characters>54789</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23</cp:revision>
  <cp:lastPrinted>2021-06-02T13:09:00Z</cp:lastPrinted>
  <dcterms:created xsi:type="dcterms:W3CDTF">2022-06-21T09:17:00Z</dcterms:created>
  <dcterms:modified xsi:type="dcterms:W3CDTF">2022-06-27T05:27:00Z</dcterms:modified>
</cp:coreProperties>
</file>