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D47" w14:textId="77777777" w:rsidR="007B7090" w:rsidRPr="007B7090" w:rsidRDefault="007B7090" w:rsidP="007B7090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ZP.272.35.2023</w:t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B709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>ZAŁĄCZNIK NR 3 DO SWZ</w:t>
      </w:r>
      <w:r w:rsidRPr="007B709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7DBF0637" w14:textId="77777777" w:rsidR="007B7090" w:rsidRPr="007B7090" w:rsidRDefault="007B7090" w:rsidP="007B7090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245E5BA0" w14:textId="77777777" w:rsidR="007B7090" w:rsidRPr="007B7090" w:rsidRDefault="007B7090" w:rsidP="007B7090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Pzp</w:t>
      </w:r>
      <w:proofErr w:type="spellEnd"/>
    </w:p>
    <w:p w14:paraId="52EDD57A" w14:textId="77777777" w:rsidR="007B7090" w:rsidRPr="007B7090" w:rsidRDefault="007B7090" w:rsidP="007B709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</w:pPr>
      <w:bookmarkStart w:id="0" w:name="_Hlk120093024"/>
      <w:r w:rsidRPr="007B7090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7B7090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B7090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7B7090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bookmarkEnd w:id="0"/>
    <w:p w14:paraId="092386AF" w14:textId="77777777" w:rsidR="007B7090" w:rsidRPr="007B7090" w:rsidRDefault="007B7090" w:rsidP="007B709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Arial" w:hAnsi="Tahoma" w:cs="Tahoma"/>
          <w:b/>
          <w:bCs/>
          <w:kern w:val="3"/>
          <w:sz w:val="20"/>
          <w:szCs w:val="20"/>
          <w:lang w:val="pl" w:eastAsia="pl-PL" w:bidi="hi-IN"/>
          <w14:ligatures w14:val="none"/>
        </w:rPr>
      </w:pPr>
      <w:r w:rsidRPr="007B7090">
        <w:rPr>
          <w:rFonts w:ascii="Calibri" w:eastAsia="Calibri" w:hAnsi="Calibri" w:cs="Calibri"/>
          <w:kern w:val="0"/>
          <w14:ligatures w14:val="none"/>
        </w:rPr>
        <w:t>Na realizację inwestycji pn.</w:t>
      </w:r>
      <w:r w:rsidRPr="007B7090">
        <w:rPr>
          <w:rFonts w:ascii="Calibri" w:eastAsia="Calibri" w:hAnsi="Calibri" w:cs="Calibri"/>
          <w:b/>
          <w:bCs/>
          <w:kern w:val="0"/>
          <w14:ligatures w14:val="none"/>
        </w:rPr>
        <w:t xml:space="preserve"> „Modernizacja źródła ciepła dla obiektów oświatowych i sportowo-rekreacyjnych przy ul. Koszalińskiej w Człuchowie.”</w:t>
      </w:r>
    </w:p>
    <w:p w14:paraId="32F2A77D" w14:textId="77777777" w:rsidR="007B7090" w:rsidRPr="007B7090" w:rsidRDefault="007B7090" w:rsidP="007B709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22103DEE" w14:textId="77777777" w:rsidR="007B7090" w:rsidRPr="007B7090" w:rsidRDefault="007B7090" w:rsidP="007B709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7B7090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JA/MY</w:t>
      </w:r>
      <w:r w:rsidRPr="007B7090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:</w:t>
      </w:r>
    </w:p>
    <w:p w14:paraId="64248CEE" w14:textId="77777777" w:rsidR="007B7090" w:rsidRPr="007B7090" w:rsidRDefault="007B7090" w:rsidP="007B709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7B7090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693F6C83" w14:textId="77777777" w:rsidR="007B7090" w:rsidRPr="007B7090" w:rsidRDefault="007B7090" w:rsidP="007B709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7B7090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(imię i nazwisko osoby/osób upoważnionej/-</w:t>
      </w:r>
      <w:proofErr w:type="spellStart"/>
      <w:r w:rsidRPr="007B7090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7B7090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 do reprezentowania Wykonawców wspólnie ubiegających się o udzielenie zamówienia)</w:t>
      </w:r>
    </w:p>
    <w:p w14:paraId="4132C691" w14:textId="77777777" w:rsidR="007B7090" w:rsidRPr="007B7090" w:rsidRDefault="007B7090" w:rsidP="007B7090">
      <w:pPr>
        <w:spacing w:after="0" w:line="240" w:lineRule="auto"/>
        <w:ind w:right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3F86E82" w14:textId="77777777" w:rsidR="007B7090" w:rsidRPr="007B7090" w:rsidRDefault="007B7090" w:rsidP="007B7090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w imieniu Wykonawcy:</w:t>
      </w:r>
    </w:p>
    <w:p w14:paraId="7CB45627" w14:textId="77777777" w:rsidR="007B7090" w:rsidRPr="007B7090" w:rsidRDefault="007B7090" w:rsidP="007B7090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2D5A09B5" w14:textId="77777777" w:rsidR="007B7090" w:rsidRPr="007B7090" w:rsidRDefault="007B7090" w:rsidP="007B7090">
      <w:pPr>
        <w:spacing w:after="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  <w:t>(wpisać nazwy (firmy) Wykonawców wspólnie ubiegających się o udzielenie zamówienia)</w:t>
      </w:r>
    </w:p>
    <w:p w14:paraId="72334230" w14:textId="77777777" w:rsidR="007B7090" w:rsidRPr="007B7090" w:rsidRDefault="007B7090" w:rsidP="007B7090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337F18AF" w14:textId="77777777" w:rsidR="007B7090" w:rsidRPr="007B7090" w:rsidRDefault="007B7090" w:rsidP="007B7090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2DE2C51F" w14:textId="77777777" w:rsidR="007B7090" w:rsidRPr="007B7090" w:rsidRDefault="007B7090" w:rsidP="007B7090">
      <w:pPr>
        <w:spacing w:before="200" w:after="24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OŚWIADCZAM/-MY</w:t>
      </w:r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, iż następujące roboty budowlane wykonają poszczególni Wykonawcy wspólnie ubiegający się o udzielenie zamówienia:</w:t>
      </w:r>
    </w:p>
    <w:p w14:paraId="6FB0FE0A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740EC648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5D9B3B6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bookmarkStart w:id="1" w:name="_Hlk99451334"/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bookmarkEnd w:id="1"/>
    <w:p w14:paraId="3BD03B30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3E7B73D5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21179297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05F6706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0700258E" w14:textId="77777777" w:rsidR="007B7090" w:rsidRPr="007B7090" w:rsidRDefault="007B7090" w:rsidP="007B7090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2BAD59EE" w14:textId="77777777" w:rsidR="007B7090" w:rsidRPr="007B7090" w:rsidRDefault="007B7090" w:rsidP="007B709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345FD2C8" w14:textId="77777777" w:rsidR="007B7090" w:rsidRPr="007B7090" w:rsidRDefault="007B7090" w:rsidP="007B7090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5B261BE5" w14:textId="77777777" w:rsidR="007B7090" w:rsidRPr="007B7090" w:rsidRDefault="007B7090" w:rsidP="007B7090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  <w:r w:rsidRPr="007B7090"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  <w:t>* należy dostosować do ilości Wykonawców w konsorcjum</w:t>
      </w:r>
    </w:p>
    <w:p w14:paraId="600906D7" w14:textId="77777777" w:rsidR="007B7090" w:rsidRPr="007B7090" w:rsidRDefault="007B7090" w:rsidP="007B7090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7B7090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</w:t>
      </w:r>
    </w:p>
    <w:p w14:paraId="55586076" w14:textId="77777777" w:rsidR="007B7090" w:rsidRPr="007B7090" w:rsidRDefault="007B7090" w:rsidP="007B7090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1EA692F9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90"/>
    <w:rsid w:val="007B7090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A620"/>
  <w15:chartTrackingRefBased/>
  <w15:docId w15:val="{0ABFB370-CE16-40BD-AB68-4B84F2A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2023-12-14T11:10:00Z</dcterms:created>
  <dcterms:modified xsi:type="dcterms:W3CDTF">2023-12-14T11:11:00Z</dcterms:modified>
</cp:coreProperties>
</file>