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BD" w:rsidRDefault="004F65BD">
      <w:pPr>
        <w:rPr>
          <w:rStyle w:val="Pogrubienie"/>
        </w:rPr>
      </w:pPr>
      <w:r>
        <w:t xml:space="preserve">1. Czy Zamawiający dopuści zaoferowanie analizatora hematologicznego z dedykowanym zamkniętym systemem odczynnikowym? </w:t>
      </w:r>
      <w:r>
        <w:br/>
      </w:r>
      <w:r>
        <w:br/>
        <w:t xml:space="preserve">2. Czy Zamawiający dopuści zaoferowanie analizatora hematologicznego, który umożliwia pracę w trzech trybach (do wyboru przez użytkownika): </w:t>
      </w:r>
      <w:r>
        <w:br/>
        <w:t xml:space="preserve">1) CBC (16 parametrów + histogramy RBC i PLT), </w:t>
      </w:r>
      <w:r>
        <w:br/>
        <w:t xml:space="preserve">2) CBC + 5DIFF, </w:t>
      </w:r>
      <w:r>
        <w:br/>
        <w:t>3) CBC + 5DIFF + RRBC</w:t>
      </w:r>
      <w:r>
        <w:br/>
        <w:t xml:space="preserve">dzięki stosowanym metodom pomiaru: impedancji, </w:t>
      </w:r>
      <w:proofErr w:type="spellStart"/>
      <w:r>
        <w:t>cytometrii</w:t>
      </w:r>
      <w:proofErr w:type="spellEnd"/>
      <w:r>
        <w:t xml:space="preserve"> przepływowej z wielowymiarową dyfrakcją laserową i spektrofotometrii?</w:t>
      </w:r>
    </w:p>
    <w:p w:rsidR="004F65BD" w:rsidRDefault="004F65BD">
      <w:pPr>
        <w:rPr>
          <w:rStyle w:val="Pogrubienie"/>
        </w:rPr>
      </w:pPr>
    </w:p>
    <w:p w:rsidR="007F667B" w:rsidRPr="007F667B" w:rsidRDefault="007F667B" w:rsidP="007F667B">
      <w:pPr>
        <w:rPr>
          <w:rStyle w:val="Pogrubienie"/>
        </w:rPr>
      </w:pPr>
      <w:r w:rsidRPr="007F667B">
        <w:rPr>
          <w:rStyle w:val="Pogrubienie"/>
        </w:rPr>
        <w:t>odpowiedź na pytanie nr 1:</w:t>
      </w:r>
    </w:p>
    <w:p w:rsidR="007F667B" w:rsidRPr="007F667B" w:rsidRDefault="007F667B" w:rsidP="007F667B">
      <w:pPr>
        <w:rPr>
          <w:rStyle w:val="Pogrubienie"/>
          <w:b w:val="0"/>
        </w:rPr>
      </w:pPr>
      <w:r w:rsidRPr="007F667B">
        <w:rPr>
          <w:rStyle w:val="Pogrubienie"/>
          <w:b w:val="0"/>
        </w:rPr>
        <w:t>Zamawiający dopuszcza oferty analizatora hematologicznego z dedykowanym zamkniętym systemem odczynnikowym.</w:t>
      </w:r>
      <w:bookmarkStart w:id="0" w:name="_GoBack"/>
      <w:bookmarkEnd w:id="0"/>
    </w:p>
    <w:p w:rsidR="007F667B" w:rsidRPr="007F667B" w:rsidRDefault="007F667B" w:rsidP="007F667B">
      <w:pPr>
        <w:rPr>
          <w:rStyle w:val="Pogrubienie"/>
        </w:rPr>
      </w:pPr>
      <w:r w:rsidRPr="007F667B">
        <w:rPr>
          <w:rStyle w:val="Pogrubienie"/>
        </w:rPr>
        <w:t xml:space="preserve"> odpowiedź na pytanie nr 2:</w:t>
      </w:r>
    </w:p>
    <w:p w:rsidR="00D74B40" w:rsidRPr="007F667B" w:rsidRDefault="007F667B" w:rsidP="007F667B">
      <w:pPr>
        <w:rPr>
          <w:rStyle w:val="Pogrubienie"/>
          <w:b w:val="0"/>
        </w:rPr>
      </w:pPr>
      <w:r w:rsidRPr="007F667B">
        <w:rPr>
          <w:rStyle w:val="Pogrubienie"/>
          <w:b w:val="0"/>
        </w:rPr>
        <w:t>Zamawiający dopuszcza zaoferowanie analizatora hematologicznego który umożliwia pracę w trzech przedstawionych trybach do wyboru przez użytkownika.</w:t>
      </w:r>
    </w:p>
    <w:sectPr w:rsidR="00D74B40" w:rsidRPr="007F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2"/>
    <w:rsid w:val="004A3BA2"/>
    <w:rsid w:val="004F65BD"/>
    <w:rsid w:val="007F667B"/>
    <w:rsid w:val="00D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339E5-B33A-48D1-A967-B8F94946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6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2022-06-10T06:16:00Z</dcterms:created>
  <dcterms:modified xsi:type="dcterms:W3CDTF">2022-06-10T06:41:00Z</dcterms:modified>
</cp:coreProperties>
</file>