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6514" w14:textId="43D0C209" w:rsidR="00AA6F02" w:rsidRPr="007F6A6E" w:rsidRDefault="00FF72B9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</w:t>
      </w:r>
      <w:r w:rsidR="00AA6F02" w:rsidRPr="007F6A6E">
        <w:rPr>
          <w:rFonts w:ascii="Verdana" w:hAnsi="Verdana" w:cs="Times New Roman"/>
          <w:b/>
        </w:rPr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7F6A6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7F6A6E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69F29FD7" w:rsidR="00210213" w:rsidRPr="00FF72B9" w:rsidRDefault="00210213" w:rsidP="00A54F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b/>
          <w:bCs/>
          <w:lang w:eastAsia="ar-SA"/>
        </w:rPr>
      </w:pPr>
      <w:r w:rsidRPr="007F6A6E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7F6A6E">
        <w:rPr>
          <w:rFonts w:ascii="Verdana" w:hAnsi="Verdana" w:cs="Times New Roman"/>
          <w:b/>
          <w:bCs/>
          <w:sz w:val="24"/>
          <w:szCs w:val="24"/>
        </w:rPr>
        <w:t>„</w:t>
      </w:r>
      <w:r w:rsidR="00FF72B9" w:rsidRPr="009913C5">
        <w:rPr>
          <w:rFonts w:ascii="Verdana" w:eastAsia="Arial" w:hAnsi="Verdana"/>
          <w:b/>
          <w:bCs/>
          <w:lang w:eastAsia="ar-SA"/>
        </w:rPr>
        <w:t>Ulepszenie nawierzchni chodnika w miejscowości Koszkowo</w:t>
      </w:r>
      <w:r w:rsidR="001B213D" w:rsidRPr="007F6A6E">
        <w:rPr>
          <w:rFonts w:ascii="Verdana" w:hAnsi="Verdana" w:cs="Times New Roman"/>
          <w:b/>
          <w:bCs/>
          <w:sz w:val="24"/>
          <w:szCs w:val="24"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lastRenderedPageBreak/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 xml:space="preserve">ustawy </w:t>
      </w:r>
      <w:proofErr w:type="spellStart"/>
      <w:r w:rsidRPr="007F6A6E">
        <w:rPr>
          <w:rFonts w:ascii="Verdana" w:hAnsi="Verdana" w:cs="Times New Roman"/>
          <w:lang w:val="x-none"/>
        </w:rPr>
        <w:t>Pzp</w:t>
      </w:r>
      <w:proofErr w:type="spellEnd"/>
      <w:r w:rsidRPr="007F6A6E">
        <w:rPr>
          <w:rFonts w:ascii="Verdana" w:hAnsi="Verdana" w:cs="Times New Roman"/>
          <w:lang w:val="x-none"/>
        </w:rPr>
        <w:t>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 xml:space="preserve">4, 5 i 7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>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7F6A6E">
        <w:rPr>
          <w:rFonts w:ascii="Verdana" w:hAnsi="Verdana" w:cs="Times New Roman"/>
          <w:i/>
          <w:color w:val="000000"/>
        </w:rPr>
        <w:t>Pzp</w:t>
      </w:r>
      <w:proofErr w:type="spellEnd"/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9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B213D"/>
    <w:rsid w:val="001C741C"/>
    <w:rsid w:val="001D0960"/>
    <w:rsid w:val="00204631"/>
    <w:rsid w:val="00206A5E"/>
    <w:rsid w:val="00210213"/>
    <w:rsid w:val="0023534F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71A85"/>
    <w:rsid w:val="00690D04"/>
    <w:rsid w:val="007A7CA5"/>
    <w:rsid w:val="007D7EAA"/>
    <w:rsid w:val="007F6A6E"/>
    <w:rsid w:val="00824F4C"/>
    <w:rsid w:val="008A3016"/>
    <w:rsid w:val="00912AEB"/>
    <w:rsid w:val="0095115D"/>
    <w:rsid w:val="009A2D33"/>
    <w:rsid w:val="009B07AC"/>
    <w:rsid w:val="00A03100"/>
    <w:rsid w:val="00A247D4"/>
    <w:rsid w:val="00A54F05"/>
    <w:rsid w:val="00AA6F02"/>
    <w:rsid w:val="00BC3107"/>
    <w:rsid w:val="00C075C8"/>
    <w:rsid w:val="00C71F4D"/>
    <w:rsid w:val="00DB3785"/>
    <w:rsid w:val="00DF2AE9"/>
    <w:rsid w:val="00E010CE"/>
    <w:rsid w:val="00E02A6F"/>
    <w:rsid w:val="00E62841"/>
    <w:rsid w:val="00E64711"/>
    <w:rsid w:val="00ED64E4"/>
    <w:rsid w:val="00EE3376"/>
    <w:rsid w:val="00F878D4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14</cp:revision>
  <cp:lastPrinted>2024-11-05T06:55:00Z</cp:lastPrinted>
  <dcterms:created xsi:type="dcterms:W3CDTF">2024-02-20T09:06:00Z</dcterms:created>
  <dcterms:modified xsi:type="dcterms:W3CDTF">2024-11-05T07:08:00Z</dcterms:modified>
</cp:coreProperties>
</file>