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1B87B" w14:textId="77777777" w:rsidR="00A963E3" w:rsidRPr="00A963E3" w:rsidRDefault="00A963E3" w:rsidP="00A963E3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bCs/>
          <w:kern w:val="2"/>
          <w:sz w:val="20"/>
          <w:szCs w:val="24"/>
          <w:lang w:eastAsia="hi-IN" w:bidi="hi-IN"/>
        </w:rPr>
      </w:pPr>
    </w:p>
    <w:p w14:paraId="613DA0E2" w14:textId="77777777" w:rsidR="00532CD7" w:rsidRDefault="00532CD7" w:rsidP="00A963E3">
      <w:pPr>
        <w:widowControl w:val="0"/>
        <w:suppressAutoHyphens/>
        <w:spacing w:after="0" w:line="240" w:lineRule="auto"/>
        <w:ind w:left="360"/>
        <w:jc w:val="right"/>
        <w:rPr>
          <w:rFonts w:ascii="Tahoma" w:eastAsia="Lucida Sans Unicode" w:hAnsi="Tahoma" w:cs="Tahoma"/>
          <w:kern w:val="2"/>
          <w:lang w:eastAsia="hi-IN" w:bidi="hi-IN"/>
        </w:rPr>
      </w:pPr>
    </w:p>
    <w:p w14:paraId="19FEE555" w14:textId="455A2767" w:rsidR="00A963E3" w:rsidRPr="00A963E3" w:rsidRDefault="00A963E3" w:rsidP="00A963E3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</w:pPr>
      <w:r w:rsidRPr="00A963E3">
        <w:rPr>
          <w:rFonts w:ascii="Tahoma" w:eastAsia="Lucida Sans Unicode" w:hAnsi="Tahoma" w:cs="Tahoma"/>
          <w:kern w:val="2"/>
          <w:lang w:eastAsia="hi-IN" w:bidi="hi-IN"/>
        </w:rPr>
        <w:t xml:space="preserve">Warszawa dnia: </w:t>
      </w:r>
      <w:r w:rsidR="001600E6">
        <w:rPr>
          <w:rFonts w:ascii="Tahoma" w:eastAsia="Lucida Sans Unicode" w:hAnsi="Tahoma" w:cs="Tahoma"/>
          <w:kern w:val="2"/>
          <w:lang w:eastAsia="hi-IN" w:bidi="hi-IN"/>
        </w:rPr>
        <w:t>2</w:t>
      </w:r>
      <w:r w:rsidR="00103E19">
        <w:rPr>
          <w:rFonts w:ascii="Tahoma" w:eastAsia="Lucida Sans Unicode" w:hAnsi="Tahoma" w:cs="Tahoma"/>
          <w:kern w:val="2"/>
          <w:lang w:eastAsia="hi-IN" w:bidi="hi-IN"/>
        </w:rPr>
        <w:t>2</w:t>
      </w:r>
      <w:r w:rsidRPr="00A963E3">
        <w:rPr>
          <w:rFonts w:ascii="Tahoma" w:eastAsia="Lucida Sans Unicode" w:hAnsi="Tahoma" w:cs="Tahoma"/>
          <w:kern w:val="2"/>
          <w:lang w:eastAsia="hi-IN" w:bidi="hi-IN"/>
        </w:rPr>
        <w:t>.</w:t>
      </w:r>
      <w:r w:rsidR="00103E19">
        <w:rPr>
          <w:rFonts w:ascii="Tahoma" w:eastAsia="Lucida Sans Unicode" w:hAnsi="Tahoma" w:cs="Tahoma"/>
          <w:kern w:val="2"/>
          <w:lang w:eastAsia="hi-IN" w:bidi="hi-IN"/>
        </w:rPr>
        <w:t>11</w:t>
      </w:r>
      <w:r w:rsidRPr="00A963E3">
        <w:rPr>
          <w:rFonts w:ascii="Tahoma" w:eastAsia="Lucida Sans Unicode" w:hAnsi="Tahoma" w:cs="Tahoma"/>
          <w:kern w:val="2"/>
          <w:lang w:eastAsia="hi-IN" w:bidi="hi-IN"/>
        </w:rPr>
        <w:t>.201</w:t>
      </w:r>
      <w:r w:rsidR="00532CD7">
        <w:rPr>
          <w:rFonts w:ascii="Tahoma" w:eastAsia="Lucida Sans Unicode" w:hAnsi="Tahoma" w:cs="Tahoma"/>
          <w:kern w:val="2"/>
          <w:lang w:eastAsia="hi-IN" w:bidi="hi-IN"/>
        </w:rPr>
        <w:t>9</w:t>
      </w:r>
      <w:r w:rsidRPr="00A963E3">
        <w:rPr>
          <w:rFonts w:ascii="Tahoma" w:eastAsia="Lucida Sans Unicode" w:hAnsi="Tahoma" w:cs="Tahoma"/>
          <w:kern w:val="2"/>
          <w:lang w:eastAsia="hi-IN" w:bidi="hi-IN"/>
        </w:rPr>
        <w:t>r.</w:t>
      </w:r>
    </w:p>
    <w:p w14:paraId="62B0AC85" w14:textId="77777777" w:rsidR="00A963E3" w:rsidRPr="00A963E3" w:rsidRDefault="00A963E3" w:rsidP="00A963E3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2"/>
          <w:sz w:val="20"/>
          <w:szCs w:val="24"/>
          <w:lang w:eastAsia="hi-IN" w:bidi="hi-IN"/>
        </w:rPr>
      </w:pPr>
      <w:r w:rsidRPr="00A963E3">
        <w:rPr>
          <w:rFonts w:ascii="Tahoma" w:eastAsia="Lucida Sans Unicode" w:hAnsi="Tahoma" w:cs="Tahoma"/>
          <w:b/>
          <w:bCs/>
          <w:kern w:val="2"/>
          <w:sz w:val="20"/>
          <w:szCs w:val="24"/>
          <w:lang w:eastAsia="hi-IN" w:bidi="hi-IN"/>
        </w:rPr>
        <w:t xml:space="preserve">Samodzielny Publiczny Szpital Kliniczny  im. Prof. W. Orłowskiego                                    </w:t>
      </w:r>
    </w:p>
    <w:p w14:paraId="2ED75577" w14:textId="77777777" w:rsidR="00A963E3" w:rsidRPr="00A963E3" w:rsidRDefault="00A963E3" w:rsidP="00A963E3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2"/>
          <w:sz w:val="24"/>
          <w:szCs w:val="24"/>
          <w:lang w:eastAsia="hi-IN" w:bidi="hi-IN"/>
        </w:rPr>
      </w:pPr>
      <w:r w:rsidRPr="00A963E3">
        <w:rPr>
          <w:rFonts w:ascii="Tahoma" w:eastAsia="Lucida Sans Unicode" w:hAnsi="Tahoma" w:cs="Tahoma"/>
          <w:b/>
          <w:bCs/>
          <w:kern w:val="2"/>
          <w:sz w:val="20"/>
          <w:szCs w:val="24"/>
          <w:lang w:eastAsia="hi-IN" w:bidi="hi-IN"/>
        </w:rPr>
        <w:t>Centrum Medycznego Kształcenia Podyplomowego                                                                                                            00-416 Warszawa, ul. Czerniakowska 231</w:t>
      </w:r>
    </w:p>
    <w:p w14:paraId="15F68655" w14:textId="77777777" w:rsidR="00A963E3" w:rsidRPr="00A963E3" w:rsidRDefault="00A963E3" w:rsidP="00A963E3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ascii="Tahoma" w:eastAsia="Times New Roman" w:hAnsi="Tahoma" w:cs="Tahoma"/>
          <w:kern w:val="2"/>
          <w:sz w:val="20"/>
          <w:szCs w:val="24"/>
          <w:lang w:eastAsia="hi-IN" w:bidi="hi-IN"/>
        </w:rPr>
      </w:pPr>
    </w:p>
    <w:p w14:paraId="2D8C2506" w14:textId="22C0A2A6" w:rsidR="00A963E3" w:rsidRPr="00A963E3" w:rsidRDefault="00A963E3" w:rsidP="00A963E3">
      <w:pPr>
        <w:tabs>
          <w:tab w:val="right" w:pos="9072"/>
        </w:tabs>
        <w:spacing w:after="0" w:line="240" w:lineRule="auto"/>
        <w:rPr>
          <w:rFonts w:ascii="Tahoma" w:eastAsia="Times New Roman" w:hAnsi="Tahoma" w:cs="Tahoma"/>
          <w:kern w:val="2"/>
          <w:sz w:val="20"/>
          <w:szCs w:val="24"/>
          <w:lang w:eastAsia="hi-IN" w:bidi="hi-IN"/>
        </w:rPr>
      </w:pPr>
      <w:r w:rsidRPr="00A963E3">
        <w:rPr>
          <w:rFonts w:ascii="Tahoma" w:eastAsia="Times New Roman" w:hAnsi="Tahoma" w:cs="Tahoma"/>
          <w:b/>
          <w:bCs/>
          <w:kern w:val="2"/>
          <w:sz w:val="20"/>
          <w:szCs w:val="24"/>
          <w:lang w:eastAsia="hi-IN" w:bidi="hi-IN"/>
        </w:rPr>
        <w:t xml:space="preserve">Sprawa nr: </w:t>
      </w:r>
      <w:r w:rsidR="00103E19">
        <w:rPr>
          <w:rFonts w:ascii="Tahoma" w:eastAsia="Times New Roman" w:hAnsi="Tahoma" w:cs="Tahoma"/>
          <w:b/>
          <w:bCs/>
          <w:kern w:val="2"/>
          <w:sz w:val="20"/>
          <w:szCs w:val="24"/>
          <w:lang w:eastAsia="hi-IN" w:bidi="hi-IN"/>
        </w:rPr>
        <w:t>54</w:t>
      </w:r>
      <w:r w:rsidRPr="00A963E3">
        <w:rPr>
          <w:rFonts w:ascii="Tahoma" w:eastAsia="Times New Roman" w:hAnsi="Tahoma" w:cs="Tahoma"/>
          <w:b/>
          <w:bCs/>
          <w:kern w:val="2"/>
          <w:sz w:val="20"/>
          <w:szCs w:val="24"/>
          <w:lang w:eastAsia="hi-IN" w:bidi="hi-IN"/>
        </w:rPr>
        <w:t>/8/201</w:t>
      </w:r>
      <w:r w:rsidR="00532CD7">
        <w:rPr>
          <w:rFonts w:ascii="Tahoma" w:eastAsia="Times New Roman" w:hAnsi="Tahoma" w:cs="Tahoma"/>
          <w:b/>
          <w:bCs/>
          <w:kern w:val="2"/>
          <w:sz w:val="20"/>
          <w:szCs w:val="24"/>
          <w:lang w:eastAsia="hi-IN" w:bidi="hi-IN"/>
        </w:rPr>
        <w:t>9</w:t>
      </w:r>
      <w:r w:rsidRPr="00A963E3">
        <w:rPr>
          <w:rFonts w:ascii="Tahoma" w:eastAsia="Times New Roman" w:hAnsi="Tahoma" w:cs="Tahoma"/>
          <w:kern w:val="2"/>
          <w:sz w:val="20"/>
          <w:szCs w:val="24"/>
          <w:lang w:eastAsia="hi-IN" w:bidi="hi-IN"/>
        </w:rPr>
        <w:tab/>
        <w:t xml:space="preserve">     </w:t>
      </w:r>
    </w:p>
    <w:p w14:paraId="13021E93" w14:textId="0C97470F" w:rsidR="009F2A56" w:rsidRPr="00A963E3" w:rsidRDefault="009F2A56" w:rsidP="009F2A56">
      <w:pPr>
        <w:tabs>
          <w:tab w:val="num" w:pos="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kern w:val="1"/>
          <w:sz w:val="20"/>
          <w:szCs w:val="4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pl-PL" w:bidi="hi-IN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pl-PL" w:bidi="hi-IN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pl-PL" w:bidi="hi-IN"/>
        </w:rPr>
        <w:tab/>
        <w:t xml:space="preserve">                            </w:t>
      </w:r>
      <w:r w:rsidRPr="00A963E3">
        <w:rPr>
          <w:rFonts w:ascii="Tahoma" w:eastAsia="Times New Roman" w:hAnsi="Tahoma" w:cs="Tahoma"/>
          <w:b/>
          <w:bCs/>
          <w:kern w:val="1"/>
          <w:sz w:val="20"/>
          <w:szCs w:val="48"/>
          <w:lang w:eastAsia="hi-IN" w:bidi="hi-IN"/>
        </w:rPr>
        <w:t xml:space="preserve">O D P O W I E D </w:t>
      </w:r>
      <w:r>
        <w:rPr>
          <w:rFonts w:ascii="Tahoma" w:eastAsia="Times New Roman" w:hAnsi="Tahoma" w:cs="Tahoma"/>
          <w:b/>
          <w:bCs/>
          <w:kern w:val="1"/>
          <w:sz w:val="20"/>
          <w:szCs w:val="48"/>
          <w:lang w:eastAsia="hi-IN" w:bidi="hi-IN"/>
        </w:rPr>
        <w:t>Z I</w:t>
      </w:r>
    </w:p>
    <w:p w14:paraId="535BB748" w14:textId="77777777" w:rsidR="009F2A56" w:rsidRPr="00A963E3" w:rsidRDefault="009F2A56" w:rsidP="009F2A56">
      <w:pPr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ahoma" w:eastAsia="Times New Roman" w:hAnsi="Tahoma" w:cs="Tahoma"/>
          <w:b/>
          <w:bCs/>
          <w:kern w:val="1"/>
          <w:sz w:val="20"/>
          <w:szCs w:val="48"/>
          <w:lang w:eastAsia="hi-IN" w:bidi="hi-IN"/>
        </w:rPr>
      </w:pPr>
      <w:r w:rsidRPr="00A963E3">
        <w:rPr>
          <w:rFonts w:ascii="Tahoma" w:eastAsia="Times New Roman" w:hAnsi="Tahoma" w:cs="Tahoma"/>
          <w:b/>
          <w:bCs/>
          <w:kern w:val="1"/>
          <w:sz w:val="20"/>
          <w:szCs w:val="48"/>
          <w:lang w:eastAsia="hi-IN" w:bidi="hi-IN"/>
        </w:rPr>
        <w:t>na zapytania w sprawie SIWZ</w:t>
      </w:r>
    </w:p>
    <w:p w14:paraId="33881597" w14:textId="04B98944" w:rsidR="009F2A56" w:rsidRPr="00417B45" w:rsidRDefault="00D729CC" w:rsidP="009F2A56">
      <w:pPr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ahoma" w:eastAsia="Times New Roman" w:hAnsi="Tahoma" w:cs="Tahoma"/>
          <w:b/>
          <w:bCs/>
          <w:kern w:val="1"/>
          <w:sz w:val="20"/>
          <w:szCs w:val="48"/>
          <w:lang w:eastAsia="hi-IN" w:bidi="hi-IN"/>
        </w:rPr>
      </w:pPr>
      <w:r w:rsidRPr="00417B45">
        <w:rPr>
          <w:rFonts w:ascii="Tahoma" w:eastAsia="Times New Roman" w:hAnsi="Tahoma" w:cs="Tahoma"/>
          <w:b/>
          <w:bCs/>
          <w:kern w:val="1"/>
          <w:sz w:val="20"/>
          <w:szCs w:val="48"/>
          <w:lang w:eastAsia="hi-IN" w:bidi="hi-IN"/>
        </w:rPr>
        <w:t>dodatkowo</w:t>
      </w:r>
    </w:p>
    <w:p w14:paraId="7D0F45EB" w14:textId="77777777" w:rsidR="00103E19" w:rsidRDefault="001E09FB" w:rsidP="001E09FB">
      <w:pPr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ahoma" w:eastAsia="Times New Roman" w:hAnsi="Tahoma" w:cs="Tahoma"/>
          <w:b/>
          <w:bCs/>
          <w:kern w:val="1"/>
          <w:sz w:val="20"/>
          <w:szCs w:val="48"/>
          <w:lang w:eastAsia="hi-IN" w:bidi="hi-IN"/>
        </w:rPr>
      </w:pPr>
      <w:r w:rsidRPr="00417B45">
        <w:rPr>
          <w:rFonts w:ascii="Tahoma" w:eastAsia="Times New Roman" w:hAnsi="Tahoma" w:cs="Tahoma"/>
          <w:b/>
          <w:bCs/>
          <w:kern w:val="1"/>
          <w:sz w:val="20"/>
          <w:szCs w:val="48"/>
          <w:lang w:eastAsia="hi-IN" w:bidi="hi-IN"/>
        </w:rPr>
        <w:t>MODYFIKACJA ZAPISÓW SIWZ</w:t>
      </w:r>
      <w:r w:rsidR="00103E19">
        <w:rPr>
          <w:rFonts w:ascii="Tahoma" w:eastAsia="Times New Roman" w:hAnsi="Tahoma" w:cs="Tahoma"/>
          <w:b/>
          <w:bCs/>
          <w:kern w:val="1"/>
          <w:sz w:val="20"/>
          <w:szCs w:val="48"/>
          <w:lang w:eastAsia="hi-IN" w:bidi="hi-IN"/>
        </w:rPr>
        <w:t xml:space="preserve"> , ZMIANA TERMINU SKŁADANIA </w:t>
      </w:r>
    </w:p>
    <w:p w14:paraId="5BB00AF8" w14:textId="4DFA3AA3" w:rsidR="001E09FB" w:rsidRPr="00417B45" w:rsidRDefault="00103E19" w:rsidP="001E09FB">
      <w:pPr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ahoma" w:eastAsia="Times New Roman" w:hAnsi="Tahoma" w:cs="Tahoma"/>
          <w:b/>
          <w:bCs/>
          <w:kern w:val="1"/>
          <w:sz w:val="20"/>
          <w:szCs w:val="48"/>
          <w:lang w:eastAsia="hi-IN" w:bidi="hi-IN"/>
        </w:rPr>
      </w:pPr>
      <w:r>
        <w:rPr>
          <w:rFonts w:ascii="Tahoma" w:eastAsia="Times New Roman" w:hAnsi="Tahoma" w:cs="Tahoma"/>
          <w:b/>
          <w:bCs/>
          <w:kern w:val="1"/>
          <w:sz w:val="20"/>
          <w:szCs w:val="48"/>
          <w:lang w:eastAsia="hi-IN" w:bidi="hi-IN"/>
        </w:rPr>
        <w:t>I OTWARCIA OFERT ORAZ MODYFIKACJA OGŁOSZENIA</w:t>
      </w:r>
    </w:p>
    <w:p w14:paraId="5ABA963F" w14:textId="77777777" w:rsidR="00532CD7" w:rsidRPr="00417B45" w:rsidRDefault="00532CD7" w:rsidP="00A963E3">
      <w:pPr>
        <w:widowControl w:val="0"/>
        <w:numPr>
          <w:ilvl w:val="0"/>
          <w:numId w:val="1"/>
        </w:numPr>
        <w:suppressAutoHyphens/>
        <w:spacing w:after="0" w:line="240" w:lineRule="auto"/>
        <w:ind w:left="431" w:hanging="431"/>
        <w:jc w:val="center"/>
        <w:outlineLvl w:val="0"/>
        <w:rPr>
          <w:rFonts w:ascii="Tahoma" w:eastAsia="Times New Roman" w:hAnsi="Tahoma" w:cs="Tahoma"/>
          <w:b/>
          <w:bCs/>
          <w:kern w:val="1"/>
          <w:sz w:val="20"/>
          <w:szCs w:val="24"/>
          <w:lang w:eastAsia="hi-IN" w:bidi="hi-IN"/>
        </w:rPr>
      </w:pPr>
    </w:p>
    <w:p w14:paraId="11425D5D" w14:textId="04CB0FB1" w:rsidR="00A963E3" w:rsidRDefault="00A963E3" w:rsidP="00A963E3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2"/>
          <w:sz w:val="20"/>
          <w:szCs w:val="24"/>
          <w:lang w:eastAsia="hi-IN" w:bidi="hi-IN"/>
        </w:rPr>
      </w:pPr>
      <w:bookmarkStart w:id="0" w:name="_Hlk506896698"/>
      <w:r w:rsidRPr="00A963E3">
        <w:rPr>
          <w:rFonts w:ascii="Tahoma" w:eastAsia="Lucida Sans Unicode" w:hAnsi="Tahoma" w:cs="Tahoma"/>
          <w:kern w:val="2"/>
          <w:sz w:val="20"/>
          <w:szCs w:val="24"/>
          <w:lang w:eastAsia="hi-IN" w:bidi="hi-IN"/>
        </w:rPr>
        <w:t xml:space="preserve">dot. postępowania w trybie przetargu  nieograniczonego na: </w:t>
      </w:r>
    </w:p>
    <w:p w14:paraId="7D259F70" w14:textId="77777777" w:rsidR="00750757" w:rsidRDefault="00750757" w:rsidP="00A963E3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2"/>
          <w:sz w:val="20"/>
          <w:szCs w:val="24"/>
          <w:lang w:eastAsia="hi-IN" w:bidi="hi-IN"/>
        </w:rPr>
      </w:pPr>
    </w:p>
    <w:bookmarkEnd w:id="0"/>
    <w:p w14:paraId="13943682" w14:textId="415666B1" w:rsidR="001E09FB" w:rsidRPr="00023BC9" w:rsidRDefault="001E09FB" w:rsidP="001E09FB">
      <w:pPr>
        <w:jc w:val="center"/>
        <w:rPr>
          <w:rFonts w:ascii="Tahoma" w:eastAsia="Times New Roman" w:hAnsi="Tahoma" w:cs="Tahoma"/>
          <w:b/>
          <w:sz w:val="20"/>
          <w:lang w:eastAsia="ar-SA"/>
        </w:rPr>
      </w:pPr>
      <w:r>
        <w:rPr>
          <w:rFonts w:ascii="Tahoma" w:eastAsia="Times New Roman" w:hAnsi="Tahoma" w:cs="Tahoma"/>
          <w:b/>
          <w:sz w:val="20"/>
          <w:lang w:eastAsia="ar-SA"/>
        </w:rPr>
        <w:t>D</w:t>
      </w:r>
      <w:r w:rsidRPr="00023BC9">
        <w:rPr>
          <w:rFonts w:ascii="Tahoma" w:eastAsia="Times New Roman" w:hAnsi="Tahoma" w:cs="Tahoma"/>
          <w:b/>
          <w:sz w:val="20"/>
          <w:lang w:eastAsia="ar-SA"/>
        </w:rPr>
        <w:t xml:space="preserve">ostawę do </w:t>
      </w:r>
      <w:r w:rsidR="00750757">
        <w:rPr>
          <w:rFonts w:ascii="Tahoma" w:eastAsia="Times New Roman" w:hAnsi="Tahoma" w:cs="Tahoma"/>
          <w:b/>
          <w:sz w:val="20"/>
          <w:lang w:eastAsia="ar-SA"/>
        </w:rPr>
        <w:t xml:space="preserve">produktów leczniczych i opatrunków w ciągu </w:t>
      </w:r>
      <w:r w:rsidRPr="00023BC9">
        <w:rPr>
          <w:rFonts w:ascii="Tahoma" w:eastAsia="Times New Roman" w:hAnsi="Tahoma" w:cs="Tahoma"/>
          <w:b/>
          <w:sz w:val="20"/>
          <w:lang w:eastAsia="ar-SA"/>
        </w:rPr>
        <w:t>12 miesięcy</w:t>
      </w:r>
    </w:p>
    <w:p w14:paraId="1DF0FE3F" w14:textId="77777777" w:rsidR="00B87CB7" w:rsidRDefault="00B87CB7" w:rsidP="00A963E3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kern w:val="2"/>
          <w:sz w:val="20"/>
          <w:szCs w:val="20"/>
          <w:lang w:eastAsia="hi-IN" w:bidi="hi-IN"/>
        </w:rPr>
      </w:pPr>
    </w:p>
    <w:p w14:paraId="5883DB3E" w14:textId="591F3995" w:rsidR="00A963E3" w:rsidRPr="00744E6A" w:rsidRDefault="00062345" w:rsidP="00A963E3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Lucida Sans Unicode" w:hAnsi="Tahoma" w:cs="Tahoma"/>
          <w:kern w:val="2"/>
          <w:sz w:val="20"/>
          <w:szCs w:val="20"/>
          <w:lang w:eastAsia="hi-IN" w:bidi="hi-IN"/>
        </w:rPr>
        <w:t xml:space="preserve">Zamawiający </w:t>
      </w:r>
      <w:r w:rsidR="00A963E3" w:rsidRPr="00744E6A">
        <w:rPr>
          <w:rFonts w:ascii="Tahoma" w:eastAsia="Lucida Sans Unicode" w:hAnsi="Tahoma" w:cs="Tahoma"/>
          <w:kern w:val="2"/>
          <w:sz w:val="20"/>
          <w:szCs w:val="20"/>
          <w:lang w:eastAsia="hi-IN" w:bidi="hi-IN"/>
        </w:rPr>
        <w:t>działając na podstawie art. 38 ust. 2 przepisów ustawy z dnia 29 stycznia 2004 roku Prawo zamówień publicznych</w:t>
      </w:r>
      <w:r w:rsidR="00A963E3" w:rsidRPr="00744E6A">
        <w:rPr>
          <w:rFonts w:ascii="Tahoma" w:eastAsia="Lucida Sans Unicode" w:hAnsi="Tahoma" w:cs="Tahoma"/>
          <w:b/>
          <w:kern w:val="2"/>
          <w:sz w:val="20"/>
          <w:szCs w:val="20"/>
          <w:lang w:eastAsia="hi-IN" w:bidi="hi-IN"/>
        </w:rPr>
        <w:t xml:space="preserve"> </w:t>
      </w:r>
      <w:r w:rsidR="00A963E3" w:rsidRPr="00744E6A">
        <w:rPr>
          <w:rFonts w:ascii="Tahoma" w:eastAsia="Lucida Sans Unicode" w:hAnsi="Tahoma" w:cs="Tahoma"/>
          <w:kern w:val="2"/>
          <w:sz w:val="20"/>
          <w:szCs w:val="20"/>
          <w:lang w:eastAsia="hi-IN" w:bidi="hi-IN"/>
        </w:rPr>
        <w:t>odpowiada na pytania, które wpłynęły na zapisy SIWZ.</w:t>
      </w:r>
    </w:p>
    <w:p w14:paraId="71DED76B" w14:textId="77777777" w:rsidR="005D7213" w:rsidRPr="00744E6A" w:rsidRDefault="005D7213" w:rsidP="00F31DA8">
      <w:pPr>
        <w:widowControl w:val="0"/>
        <w:suppressAutoHyphens/>
        <w:spacing w:after="0" w:line="240" w:lineRule="auto"/>
        <w:ind w:right="-108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</w:p>
    <w:p w14:paraId="04D25922" w14:textId="7C49489B" w:rsidR="005D139B" w:rsidRDefault="005D139B" w:rsidP="0048454F">
      <w:pPr>
        <w:widowControl w:val="0"/>
        <w:suppressAutoHyphens/>
        <w:spacing w:after="0" w:line="240" w:lineRule="auto"/>
        <w:ind w:right="-108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</w:p>
    <w:p w14:paraId="1429BE32" w14:textId="77777777" w:rsidR="0048454F" w:rsidRDefault="0048454F" w:rsidP="0048454F">
      <w:pPr>
        <w:pStyle w:val="Default"/>
        <w:rPr>
          <w:rFonts w:ascii="Cambria" w:hAnsi="Cambria"/>
        </w:rPr>
      </w:pPr>
      <w:r w:rsidRPr="00F57888">
        <w:rPr>
          <w:rFonts w:ascii="Cambria" w:hAnsi="Cambria"/>
          <w:b/>
        </w:rPr>
        <w:t>Pytanie 1</w:t>
      </w:r>
      <w:r w:rsidRPr="00C64562">
        <w:rPr>
          <w:rFonts w:ascii="Cambria" w:hAnsi="Cambria"/>
        </w:rPr>
        <w:t xml:space="preserve"> – Czy Zamawiający wyrazi zgodę na zmianę postaci proponowanych preparatów – tabletki na tabletki powlekane</w:t>
      </w:r>
      <w:r>
        <w:rPr>
          <w:rFonts w:ascii="Cambria" w:hAnsi="Cambria"/>
        </w:rPr>
        <w:t xml:space="preserve"> i odwrotnie</w:t>
      </w:r>
    </w:p>
    <w:p w14:paraId="20725277" w14:textId="77777777" w:rsidR="0048454F" w:rsidRDefault="0048454F" w:rsidP="0048454F">
      <w:pPr>
        <w:pStyle w:val="Default"/>
        <w:rPr>
          <w:rFonts w:ascii="Cambria" w:hAnsi="Cambria"/>
        </w:rPr>
      </w:pPr>
      <w:r w:rsidRPr="00C64562">
        <w:rPr>
          <w:rFonts w:ascii="Cambria" w:hAnsi="Cambria"/>
        </w:rPr>
        <w:t xml:space="preserve"> – tabletki lub </w:t>
      </w:r>
      <w:r>
        <w:rPr>
          <w:rFonts w:ascii="Cambria" w:hAnsi="Cambria"/>
        </w:rPr>
        <w:t xml:space="preserve">kapsułki odwrotnie </w:t>
      </w:r>
    </w:p>
    <w:p w14:paraId="5CD271F3" w14:textId="77777777" w:rsidR="0048454F" w:rsidRPr="00C64562" w:rsidRDefault="0048454F" w:rsidP="0048454F">
      <w:pPr>
        <w:pStyle w:val="Default"/>
        <w:rPr>
          <w:rFonts w:ascii="Cambria" w:hAnsi="Cambria"/>
        </w:rPr>
      </w:pPr>
      <w:r w:rsidRPr="00C64562">
        <w:rPr>
          <w:rFonts w:ascii="Cambria" w:hAnsi="Cambria"/>
        </w:rPr>
        <w:t>– tabletki na</w:t>
      </w:r>
      <w:r>
        <w:rPr>
          <w:rFonts w:ascii="Cambria" w:hAnsi="Cambria"/>
        </w:rPr>
        <w:t xml:space="preserve"> drażetki i odwrotnie</w:t>
      </w:r>
    </w:p>
    <w:p w14:paraId="106A6580" w14:textId="77777777" w:rsidR="0048454F" w:rsidRDefault="0048454F" w:rsidP="0048454F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-  </w:t>
      </w:r>
      <w:r w:rsidRPr="00C64562">
        <w:rPr>
          <w:rFonts w:ascii="Cambria" w:hAnsi="Cambria"/>
        </w:rPr>
        <w:t>tabletki</w:t>
      </w:r>
      <w:r>
        <w:rPr>
          <w:rFonts w:ascii="Cambria" w:hAnsi="Cambria"/>
        </w:rPr>
        <w:t xml:space="preserve"> na tabletki dojelitowe i odwrotnie</w:t>
      </w:r>
    </w:p>
    <w:p w14:paraId="5CC49A64" w14:textId="77777777" w:rsidR="0048454F" w:rsidRDefault="0048454F" w:rsidP="0048454F">
      <w:pPr>
        <w:pStyle w:val="Default"/>
        <w:rPr>
          <w:rFonts w:ascii="Cambria" w:hAnsi="Cambria"/>
        </w:rPr>
      </w:pPr>
      <w:r>
        <w:rPr>
          <w:rFonts w:ascii="Cambria" w:hAnsi="Cambria"/>
        </w:rPr>
        <w:t>-kapsułki na kapsułki miękkie lub twarde i odwrotnie ?</w:t>
      </w:r>
    </w:p>
    <w:p w14:paraId="7D63E5AF" w14:textId="0B5E9C44" w:rsidR="0048454F" w:rsidRDefault="0048454F" w:rsidP="0048454F">
      <w:pPr>
        <w:pStyle w:val="Default"/>
        <w:rPr>
          <w:rFonts w:ascii="Tahoma" w:hAnsi="Tahoma" w:cs="Tahoma"/>
          <w:b/>
          <w:sz w:val="20"/>
          <w:szCs w:val="20"/>
        </w:rPr>
      </w:pPr>
      <w:r w:rsidRPr="00744E6A">
        <w:rPr>
          <w:rFonts w:ascii="Tahoma" w:hAnsi="Tahoma" w:cs="Tahoma"/>
          <w:b/>
          <w:sz w:val="20"/>
          <w:szCs w:val="20"/>
        </w:rPr>
        <w:t>Odpowiedź:</w:t>
      </w:r>
    </w:p>
    <w:p w14:paraId="479D8BC2" w14:textId="35BA7342" w:rsidR="0048454F" w:rsidRDefault="0048454F" w:rsidP="0048454F">
      <w:pPr>
        <w:pStyle w:val="Default"/>
        <w:rPr>
          <w:rFonts w:ascii="Cambria" w:hAnsi="Cambria"/>
        </w:rPr>
      </w:pPr>
      <w:r>
        <w:rPr>
          <w:rFonts w:ascii="Cambria" w:hAnsi="Cambria"/>
        </w:rPr>
        <w:t>Tak Zamawiający wyraża zgodę.</w:t>
      </w:r>
    </w:p>
    <w:p w14:paraId="7D440681" w14:textId="77777777" w:rsidR="0048454F" w:rsidRPr="00C64562" w:rsidRDefault="0048454F" w:rsidP="0048454F">
      <w:pPr>
        <w:pStyle w:val="Default"/>
        <w:rPr>
          <w:rFonts w:ascii="Cambria" w:hAnsi="Cambria"/>
        </w:rPr>
      </w:pPr>
    </w:p>
    <w:p w14:paraId="7C6F7856" w14:textId="77777777" w:rsidR="0048454F" w:rsidRPr="00C64562" w:rsidRDefault="0048454F" w:rsidP="0048454F">
      <w:pPr>
        <w:pStyle w:val="Default"/>
        <w:rPr>
          <w:rFonts w:ascii="Cambria" w:hAnsi="Cambria"/>
        </w:rPr>
      </w:pPr>
      <w:r w:rsidRPr="00F57888">
        <w:rPr>
          <w:rFonts w:ascii="Cambria" w:hAnsi="Cambria"/>
          <w:b/>
        </w:rPr>
        <w:t>Pytanie 2</w:t>
      </w:r>
      <w:r w:rsidRPr="00C64562">
        <w:rPr>
          <w:rFonts w:ascii="Cambria" w:hAnsi="Cambria"/>
        </w:rPr>
        <w:t xml:space="preserve"> – Czy Zamawiający wyrazi zgodę na zmianę fiolki na ampułki?</w:t>
      </w:r>
    </w:p>
    <w:p w14:paraId="5B686E8E" w14:textId="02076E04" w:rsidR="0048454F" w:rsidRDefault="0048454F" w:rsidP="0048454F">
      <w:pPr>
        <w:pStyle w:val="Default"/>
        <w:rPr>
          <w:rFonts w:ascii="Tahoma" w:hAnsi="Tahoma" w:cs="Tahoma"/>
          <w:b/>
          <w:sz w:val="20"/>
          <w:szCs w:val="20"/>
        </w:rPr>
      </w:pPr>
      <w:r w:rsidRPr="00744E6A">
        <w:rPr>
          <w:rFonts w:ascii="Tahoma" w:hAnsi="Tahoma" w:cs="Tahoma"/>
          <w:b/>
          <w:sz w:val="20"/>
          <w:szCs w:val="20"/>
        </w:rPr>
        <w:t>Odpowiedź:</w:t>
      </w:r>
    </w:p>
    <w:p w14:paraId="1463A3CC" w14:textId="77777777" w:rsidR="0048454F" w:rsidRDefault="0048454F" w:rsidP="0048454F">
      <w:pPr>
        <w:pStyle w:val="Default"/>
        <w:rPr>
          <w:rFonts w:ascii="Cambria" w:hAnsi="Cambria"/>
        </w:rPr>
      </w:pPr>
      <w:r>
        <w:rPr>
          <w:rFonts w:ascii="Cambria" w:hAnsi="Cambria"/>
        </w:rPr>
        <w:t>Tak Zamawiający wyraża zgodę.</w:t>
      </w:r>
    </w:p>
    <w:p w14:paraId="3453F826" w14:textId="77777777" w:rsidR="0048454F" w:rsidRPr="00C64562" w:rsidRDefault="0048454F" w:rsidP="0048454F">
      <w:pPr>
        <w:pStyle w:val="Default"/>
        <w:rPr>
          <w:rFonts w:ascii="Cambria" w:hAnsi="Cambria"/>
        </w:rPr>
      </w:pPr>
    </w:p>
    <w:p w14:paraId="50662C67" w14:textId="77777777" w:rsidR="0048454F" w:rsidRDefault="0048454F" w:rsidP="0048454F">
      <w:pPr>
        <w:pStyle w:val="Default"/>
        <w:rPr>
          <w:rFonts w:ascii="Cambria" w:hAnsi="Cambria"/>
        </w:rPr>
      </w:pPr>
      <w:r w:rsidRPr="00F57888">
        <w:rPr>
          <w:rFonts w:ascii="Cambria" w:hAnsi="Cambria"/>
          <w:b/>
        </w:rPr>
        <w:t>Pytanie 3</w:t>
      </w:r>
      <w:r w:rsidRPr="00C64562">
        <w:rPr>
          <w:rFonts w:ascii="Cambria" w:hAnsi="Cambria"/>
        </w:rPr>
        <w:t xml:space="preserve"> – Czy Zamawiający wyrazi zgodę na zmianę fiolki lub ampułki na ampułko-strzykawkę?</w:t>
      </w:r>
    </w:p>
    <w:p w14:paraId="7AC25E0E" w14:textId="72144F70" w:rsidR="0048454F" w:rsidRDefault="0048454F" w:rsidP="0048454F">
      <w:pPr>
        <w:pStyle w:val="Default"/>
        <w:rPr>
          <w:rFonts w:ascii="Tahoma" w:hAnsi="Tahoma" w:cs="Tahoma"/>
          <w:b/>
          <w:sz w:val="20"/>
          <w:szCs w:val="20"/>
        </w:rPr>
      </w:pPr>
      <w:r w:rsidRPr="00744E6A">
        <w:rPr>
          <w:rFonts w:ascii="Tahoma" w:hAnsi="Tahoma" w:cs="Tahoma"/>
          <w:b/>
          <w:sz w:val="20"/>
          <w:szCs w:val="20"/>
        </w:rPr>
        <w:t>Odpowiedź:</w:t>
      </w:r>
    </w:p>
    <w:p w14:paraId="1588AE35" w14:textId="29619AB3" w:rsidR="0048454F" w:rsidRDefault="0048454F" w:rsidP="0048454F">
      <w:pPr>
        <w:pStyle w:val="Default"/>
        <w:rPr>
          <w:rFonts w:ascii="Cambria" w:hAnsi="Cambria"/>
        </w:rPr>
      </w:pPr>
      <w:r>
        <w:rPr>
          <w:rFonts w:ascii="Cambria" w:hAnsi="Cambria"/>
        </w:rPr>
        <w:t>Zgodnie z SIWZ.</w:t>
      </w:r>
    </w:p>
    <w:p w14:paraId="4D8F825B" w14:textId="77777777" w:rsidR="0048454F" w:rsidRPr="00C64562" w:rsidRDefault="0048454F" w:rsidP="0048454F">
      <w:pPr>
        <w:pStyle w:val="Default"/>
        <w:rPr>
          <w:rFonts w:ascii="Cambria" w:hAnsi="Cambria"/>
        </w:rPr>
      </w:pPr>
    </w:p>
    <w:p w14:paraId="0D9F3BD8" w14:textId="77777777" w:rsidR="0048454F" w:rsidRDefault="0048454F" w:rsidP="0048454F">
      <w:pPr>
        <w:pStyle w:val="Default"/>
        <w:rPr>
          <w:rFonts w:ascii="Cambria" w:hAnsi="Cambria"/>
        </w:rPr>
      </w:pPr>
      <w:r w:rsidRPr="00F57888">
        <w:rPr>
          <w:rFonts w:ascii="Cambria" w:hAnsi="Cambria"/>
          <w:b/>
        </w:rPr>
        <w:t>Pytanie 4</w:t>
      </w:r>
      <w:r w:rsidRPr="00F57888">
        <w:rPr>
          <w:rFonts w:ascii="Cambria" w:hAnsi="Cambria"/>
        </w:rPr>
        <w:t xml:space="preserve"> – Zwracamy się z prośbą o określenie w jaki sposób postąpić w przypadku zaprzestania lub braku produkcji danego preparatu. Czy Zamawiający wyrazi zgodę na podanie ostatniej ceny i informacji pod pakietem?</w:t>
      </w:r>
    </w:p>
    <w:p w14:paraId="055DF831" w14:textId="0B98F8AE" w:rsidR="00B17D71" w:rsidRDefault="00F60429" w:rsidP="00B17D71">
      <w:pPr>
        <w:pStyle w:val="Default"/>
        <w:rPr>
          <w:rFonts w:ascii="Cambria" w:hAnsi="Cambria"/>
        </w:rPr>
      </w:pPr>
      <w:r>
        <w:rPr>
          <w:rFonts w:ascii="Cambria" w:hAnsi="Cambria"/>
        </w:rPr>
        <w:t>Tak Zamawiający wyraża zgodę</w:t>
      </w:r>
      <w:r w:rsidR="00B17D71">
        <w:rPr>
          <w:rFonts w:ascii="Cambria" w:hAnsi="Cambria"/>
        </w:rPr>
        <w:t xml:space="preserve"> </w:t>
      </w:r>
      <w:r w:rsidR="00B17D71" w:rsidRPr="00F57888">
        <w:rPr>
          <w:rFonts w:ascii="Cambria" w:hAnsi="Cambria"/>
        </w:rPr>
        <w:t>na podanie ostatniej</w:t>
      </w:r>
      <w:r w:rsidR="00B17D71">
        <w:rPr>
          <w:rFonts w:ascii="Cambria" w:hAnsi="Cambria"/>
        </w:rPr>
        <w:t xml:space="preserve"> ceny i informacji pod pakietem.</w:t>
      </w:r>
    </w:p>
    <w:p w14:paraId="20789700" w14:textId="77777777" w:rsidR="0048454F" w:rsidRDefault="0048454F" w:rsidP="0048454F">
      <w:pPr>
        <w:pStyle w:val="Default"/>
        <w:rPr>
          <w:rFonts w:ascii="Cambria" w:hAnsi="Cambria"/>
        </w:rPr>
      </w:pPr>
    </w:p>
    <w:p w14:paraId="30C79194" w14:textId="1038808A" w:rsidR="0048454F" w:rsidRDefault="0048454F" w:rsidP="0048454F">
      <w:pPr>
        <w:pStyle w:val="Default"/>
        <w:rPr>
          <w:rFonts w:ascii="Cambria" w:hAnsi="Cambria"/>
        </w:rPr>
      </w:pPr>
      <w:r w:rsidRPr="00744E6A">
        <w:rPr>
          <w:rFonts w:ascii="Tahoma" w:hAnsi="Tahoma" w:cs="Tahoma"/>
          <w:b/>
          <w:sz w:val="20"/>
          <w:szCs w:val="20"/>
        </w:rPr>
        <w:t>Odpowiedź:</w:t>
      </w:r>
    </w:p>
    <w:p w14:paraId="7328B8DF" w14:textId="77777777" w:rsidR="0048454F" w:rsidRDefault="0048454F" w:rsidP="0048454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Pytanie 5</w:t>
      </w:r>
      <w:r w:rsidRPr="00F57888">
        <w:rPr>
          <w:rFonts w:ascii="Cambria" w:hAnsi="Cambria"/>
          <w:b/>
          <w:bCs/>
          <w:sz w:val="24"/>
          <w:szCs w:val="24"/>
        </w:rPr>
        <w:t xml:space="preserve"> -  </w:t>
      </w:r>
      <w:r w:rsidRPr="00F57888">
        <w:rPr>
          <w:rFonts w:ascii="Cambria" w:hAnsi="Cambria"/>
          <w:sz w:val="24"/>
          <w:szCs w:val="24"/>
        </w:rPr>
        <w:t>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14:paraId="62A7FA7C" w14:textId="764286F6" w:rsidR="0048454F" w:rsidRDefault="0048454F" w:rsidP="0048454F">
      <w:pPr>
        <w:jc w:val="both"/>
        <w:rPr>
          <w:rFonts w:ascii="Tahoma" w:hAnsi="Tahoma" w:cs="Tahoma"/>
          <w:b/>
          <w:sz w:val="20"/>
          <w:szCs w:val="20"/>
        </w:rPr>
      </w:pPr>
      <w:r w:rsidRPr="00744E6A">
        <w:rPr>
          <w:rFonts w:ascii="Tahoma" w:hAnsi="Tahoma" w:cs="Tahoma"/>
          <w:b/>
          <w:sz w:val="20"/>
          <w:szCs w:val="20"/>
        </w:rPr>
        <w:t>Odpowiedź:</w:t>
      </w:r>
    </w:p>
    <w:p w14:paraId="74783C99" w14:textId="507EF7F6" w:rsidR="00B17D71" w:rsidRDefault="00B17D71" w:rsidP="00B17D71">
      <w:pPr>
        <w:pStyle w:val="Default"/>
        <w:rPr>
          <w:rFonts w:ascii="Cambria" w:hAnsi="Cambria"/>
        </w:rPr>
      </w:pPr>
      <w:r>
        <w:rPr>
          <w:rFonts w:ascii="Cambria" w:hAnsi="Cambria"/>
        </w:rPr>
        <w:t>Tak Zamawiający wyraża zgodę</w:t>
      </w:r>
      <w:r>
        <w:rPr>
          <w:rFonts w:ascii="Cambria" w:hAnsi="Cambria"/>
        </w:rPr>
        <w:t xml:space="preserve"> na </w:t>
      </w:r>
      <w:r w:rsidRPr="00F57888">
        <w:rPr>
          <w:rFonts w:ascii="Cambria" w:hAnsi="Cambria"/>
        </w:rPr>
        <w:t>poda</w:t>
      </w:r>
      <w:r>
        <w:rPr>
          <w:rFonts w:ascii="Cambria" w:hAnsi="Cambria"/>
        </w:rPr>
        <w:t xml:space="preserve">nie </w:t>
      </w:r>
      <w:r w:rsidRPr="00F57888">
        <w:rPr>
          <w:rFonts w:ascii="Cambria" w:hAnsi="Cambria"/>
        </w:rPr>
        <w:t xml:space="preserve"> pełn</w:t>
      </w:r>
      <w:r>
        <w:rPr>
          <w:rFonts w:ascii="Cambria" w:hAnsi="Cambria"/>
        </w:rPr>
        <w:t xml:space="preserve">ych </w:t>
      </w:r>
      <w:r w:rsidRPr="00F57888">
        <w:rPr>
          <w:rFonts w:ascii="Cambria" w:hAnsi="Cambria"/>
        </w:rPr>
        <w:t>ilości opakowań zaokrąglon</w:t>
      </w:r>
      <w:r w:rsidR="00762902">
        <w:rPr>
          <w:rFonts w:ascii="Cambria" w:hAnsi="Cambria"/>
        </w:rPr>
        <w:t xml:space="preserve">ych </w:t>
      </w:r>
      <w:r w:rsidRPr="00F57888">
        <w:rPr>
          <w:rFonts w:ascii="Cambria" w:hAnsi="Cambria"/>
        </w:rPr>
        <w:t xml:space="preserve"> w górę</w:t>
      </w:r>
      <w:r w:rsidR="00762902">
        <w:rPr>
          <w:rFonts w:ascii="Cambria" w:hAnsi="Cambria"/>
        </w:rPr>
        <w:t xml:space="preserve"> do pełnego opakowania.</w:t>
      </w:r>
    </w:p>
    <w:p w14:paraId="0293A046" w14:textId="77777777" w:rsidR="00B17D71" w:rsidRDefault="00B17D71" w:rsidP="0048454F">
      <w:pPr>
        <w:jc w:val="both"/>
        <w:rPr>
          <w:rFonts w:ascii="Tahoma" w:hAnsi="Tahoma" w:cs="Tahoma"/>
          <w:b/>
          <w:sz w:val="20"/>
          <w:szCs w:val="20"/>
        </w:rPr>
      </w:pPr>
    </w:p>
    <w:p w14:paraId="0688F3E5" w14:textId="77777777" w:rsidR="00B17D71" w:rsidRPr="00F57888" w:rsidRDefault="00B17D71" w:rsidP="0048454F">
      <w:pPr>
        <w:jc w:val="both"/>
        <w:rPr>
          <w:rFonts w:ascii="Cambria" w:hAnsi="Cambria"/>
          <w:sz w:val="24"/>
          <w:szCs w:val="24"/>
        </w:rPr>
      </w:pPr>
    </w:p>
    <w:p w14:paraId="6064C015" w14:textId="77777777" w:rsidR="0048454F" w:rsidRPr="00750757" w:rsidRDefault="0048454F" w:rsidP="0048454F">
      <w:pPr>
        <w:widowControl w:val="0"/>
        <w:suppressAutoHyphens/>
        <w:spacing w:after="0" w:line="240" w:lineRule="auto"/>
        <w:ind w:right="-108"/>
        <w:rPr>
          <w:rFonts w:ascii="Tahoma" w:hAnsi="Tahoma" w:cs="Tahoma"/>
          <w:b/>
          <w:sz w:val="20"/>
          <w:szCs w:val="20"/>
        </w:rPr>
      </w:pPr>
    </w:p>
    <w:p w14:paraId="225974B3" w14:textId="55DA460E" w:rsidR="00632F72" w:rsidRDefault="00632F72" w:rsidP="00632F72">
      <w:pPr>
        <w:spacing w:after="0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r w:rsidRPr="00AC1AAD"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 xml:space="preserve">Pytanie </w:t>
      </w:r>
      <w:r w:rsidR="00762902"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>6</w:t>
      </w:r>
    </w:p>
    <w:p w14:paraId="73538AD5" w14:textId="77777777" w:rsidR="00762902" w:rsidRPr="001F249D" w:rsidRDefault="00762902" w:rsidP="00762902">
      <w:pPr>
        <w:pStyle w:val="Tekstpodstawowywcity2"/>
        <w:spacing w:line="276" w:lineRule="auto"/>
        <w:ind w:left="0"/>
        <w:jc w:val="both"/>
        <w:rPr>
          <w:rFonts w:ascii="Cambria" w:hAnsi="Cambria"/>
          <w:b/>
          <w:bCs/>
          <w:iCs/>
          <w:sz w:val="22"/>
          <w:szCs w:val="22"/>
        </w:rPr>
      </w:pPr>
      <w:r w:rsidRPr="00331615">
        <w:rPr>
          <w:rFonts w:ascii="Calibri Light" w:hAnsi="Calibri Light"/>
          <w:b/>
          <w:bCs/>
          <w:iCs/>
          <w:sz w:val="22"/>
          <w:szCs w:val="22"/>
        </w:rPr>
        <w:t xml:space="preserve">Dotyczy </w:t>
      </w:r>
      <w:r>
        <w:rPr>
          <w:rFonts w:ascii="Calibri Light" w:hAnsi="Calibri Light"/>
          <w:b/>
          <w:bCs/>
          <w:iCs/>
          <w:sz w:val="22"/>
          <w:szCs w:val="22"/>
        </w:rPr>
        <w:t>Pakietu nr 1, pozycji nr 32.</w:t>
      </w:r>
    </w:p>
    <w:p w14:paraId="6701F3A7" w14:textId="77777777" w:rsidR="00762902" w:rsidRDefault="00762902" w:rsidP="00762902">
      <w:pPr>
        <w:pStyle w:val="Tekstpodstawowywcity2"/>
        <w:ind w:left="720"/>
        <w:rPr>
          <w:rFonts w:ascii="Calibri Light" w:hAnsi="Calibri Light"/>
          <w:b/>
          <w:bCs/>
          <w:iCs/>
          <w:sz w:val="22"/>
          <w:szCs w:val="22"/>
        </w:rPr>
      </w:pPr>
    </w:p>
    <w:p w14:paraId="50ED4B9F" w14:textId="77777777" w:rsidR="00762902" w:rsidRPr="00D1243C" w:rsidRDefault="00762902" w:rsidP="00762902">
      <w:pPr>
        <w:spacing w:after="200" w:line="276" w:lineRule="auto"/>
        <w:rPr>
          <w:rFonts w:ascii="Calibri" w:eastAsia="Calibri" w:hAnsi="Calibri"/>
        </w:rPr>
      </w:pPr>
      <w:r w:rsidRPr="00D1243C">
        <w:rPr>
          <w:rFonts w:ascii="Calibri" w:eastAsia="Calibri" w:hAnsi="Calibri"/>
        </w:rPr>
        <w:t>Czy Zamawiający wyraża zgodę na złożenie oferty na potas w postaci kapsułek o przedłużonym uwalnianiu 315 mg jonów potasu (600 mg chlorku potasu) x 100 kapsułek?</w:t>
      </w:r>
    </w:p>
    <w:p w14:paraId="3A7AF990" w14:textId="77777777" w:rsidR="00762902" w:rsidRPr="00D1243C" w:rsidRDefault="00762902" w:rsidP="00762902">
      <w:pPr>
        <w:spacing w:after="200" w:line="276" w:lineRule="auto"/>
        <w:rPr>
          <w:rFonts w:ascii="Calibri" w:eastAsia="Calibri" w:hAnsi="Calibri"/>
        </w:rPr>
      </w:pPr>
      <w:r w:rsidRPr="00D1243C">
        <w:rPr>
          <w:rFonts w:ascii="Calibri" w:eastAsia="Calibri" w:hAnsi="Calibri"/>
        </w:rPr>
        <w:t xml:space="preserve">Lek Kaldyum ma postać kapsułek o przedłużonym uwalnianiu. </w:t>
      </w:r>
    </w:p>
    <w:p w14:paraId="1AC4EB3F" w14:textId="77777777" w:rsidR="00762902" w:rsidRPr="00D1243C" w:rsidRDefault="00762902" w:rsidP="00762902">
      <w:pPr>
        <w:spacing w:after="200" w:line="276" w:lineRule="auto"/>
        <w:rPr>
          <w:rFonts w:ascii="Calibri" w:eastAsia="Calibri" w:hAnsi="Calibri"/>
        </w:rPr>
      </w:pPr>
      <w:r w:rsidRPr="00D1243C">
        <w:rPr>
          <w:rFonts w:ascii="Calibri" w:eastAsia="Calibri" w:hAnsi="Calibri"/>
        </w:rPr>
        <w:t xml:space="preserve">Kapsułka zawiera mieszaninę jasnoniebieskich i białych lub prawie białych peletek zapewniających przedłużone uwalnianie chlorku potasu. </w:t>
      </w:r>
    </w:p>
    <w:p w14:paraId="0F8192E0" w14:textId="77777777" w:rsidR="00762902" w:rsidRPr="005A5869" w:rsidRDefault="00762902" w:rsidP="00762902">
      <w:pPr>
        <w:spacing w:after="200" w:line="276" w:lineRule="auto"/>
        <w:rPr>
          <w:rFonts w:ascii="Calibri" w:eastAsia="Calibri" w:hAnsi="Calibri"/>
        </w:rPr>
      </w:pPr>
      <w:r w:rsidRPr="00D1243C">
        <w:rPr>
          <w:rFonts w:ascii="Calibri" w:eastAsia="Calibri" w:hAnsi="Calibri"/>
        </w:rPr>
        <w:t xml:space="preserve">Po rozpadzie kapsułki, peletki ulegają rozproszeniu w treści pokarmowej i stopniowo uwalniają substancję czynną w trakcie przechodzenia przez przewód pokarmowy. </w:t>
      </w:r>
      <w:r w:rsidRPr="00D1243C">
        <w:rPr>
          <w:rFonts w:ascii="Calibri" w:eastAsia="Calibri" w:hAnsi="Calibri"/>
          <w:b/>
          <w:bCs/>
        </w:rPr>
        <w:t>Chroni to przed osiąganiem nadmiernie wysokiego miejscowego stężenia chlorku potasu i zmniejsza niepożądane działania na przewód pokarmowy.</w:t>
      </w:r>
    </w:p>
    <w:p w14:paraId="78EC5DAF" w14:textId="77777777" w:rsidR="00762902" w:rsidRDefault="00762902" w:rsidP="00762902">
      <w:pPr>
        <w:spacing w:after="200" w:line="276" w:lineRule="auto"/>
        <w:rPr>
          <w:rFonts w:ascii="Calibri" w:eastAsia="Calibri" w:hAnsi="Calibri"/>
        </w:rPr>
      </w:pPr>
      <w:r w:rsidRPr="00D1243C">
        <w:rPr>
          <w:rFonts w:ascii="Calibri" w:eastAsia="Calibri" w:hAnsi="Calibri"/>
          <w:b/>
          <w:bCs/>
        </w:rPr>
        <w:t>Lek Kaldyum może być podany pacjentom z trudnościami w połykaniu</w:t>
      </w:r>
      <w:r w:rsidRPr="00D1243C">
        <w:rPr>
          <w:rFonts w:ascii="Calibri" w:eastAsia="Calibri" w:hAnsi="Calibri"/>
        </w:rPr>
        <w:t>, ponieważ zgodnie z ChPL kapsułkę można otworzyć i wymieszać peletki z pokarmem lub płynem […].</w:t>
      </w:r>
    </w:p>
    <w:p w14:paraId="1ED2F943" w14:textId="77777777" w:rsidR="00762902" w:rsidRDefault="00762902" w:rsidP="00762902">
      <w:pPr>
        <w:spacing w:after="200" w:line="276" w:lineRule="auto"/>
        <w:rPr>
          <w:rFonts w:ascii="Calibri" w:eastAsia="Calibri" w:hAnsi="Calibri"/>
          <w:b/>
          <w:bCs/>
        </w:rPr>
      </w:pPr>
      <w:r w:rsidRPr="00D1243C">
        <w:rPr>
          <w:rFonts w:ascii="Calibri" w:eastAsia="Calibri" w:hAnsi="Calibri"/>
          <w:b/>
          <w:bCs/>
        </w:rPr>
        <w:t>Lek Kaldyum nie zawiera laktozy</w:t>
      </w:r>
      <w:r w:rsidRPr="00D1243C">
        <w:rPr>
          <w:rFonts w:ascii="Calibri" w:eastAsia="Calibri" w:hAnsi="Calibri"/>
        </w:rPr>
        <w:t>, a więc przy jego stosowaniu zmniejszone jest ryzyko działań niepożądanych u pacjentów z nietolerancją laktozy.</w:t>
      </w:r>
      <w:r>
        <w:rPr>
          <w:rFonts w:ascii="Calibri" w:eastAsia="Calibri" w:hAnsi="Calibri"/>
        </w:rPr>
        <w:t xml:space="preserve"> </w:t>
      </w:r>
      <w:r w:rsidRPr="00D1243C">
        <w:rPr>
          <w:rFonts w:ascii="Calibri" w:eastAsia="Calibri" w:hAnsi="Calibri"/>
        </w:rPr>
        <w:t xml:space="preserve">Okres ważności leku Kaldyum to </w:t>
      </w:r>
      <w:r w:rsidRPr="00D1243C">
        <w:rPr>
          <w:rFonts w:ascii="Calibri" w:eastAsia="Calibri" w:hAnsi="Calibri"/>
          <w:b/>
          <w:bCs/>
        </w:rPr>
        <w:t>4 la</w:t>
      </w:r>
      <w:r>
        <w:rPr>
          <w:rFonts w:ascii="Calibri" w:eastAsia="Calibri" w:hAnsi="Calibri"/>
          <w:b/>
          <w:bCs/>
        </w:rPr>
        <w:t>ta.</w:t>
      </w:r>
    </w:p>
    <w:p w14:paraId="6CFF80D2" w14:textId="7C7B87EF" w:rsidR="00632F72" w:rsidRPr="00AC1AAD" w:rsidRDefault="00632F72" w:rsidP="00632F72">
      <w:pPr>
        <w:contextualSpacing/>
        <w:rPr>
          <w:rFonts w:ascii="Tahoma" w:hAnsi="Tahoma" w:cs="Tahoma"/>
          <w:b/>
          <w:sz w:val="20"/>
          <w:szCs w:val="20"/>
        </w:rPr>
      </w:pPr>
      <w:r w:rsidRPr="00AC1AAD">
        <w:rPr>
          <w:rFonts w:ascii="Tahoma" w:hAnsi="Tahoma" w:cs="Tahoma"/>
          <w:b/>
          <w:sz w:val="20"/>
          <w:szCs w:val="20"/>
        </w:rPr>
        <w:t>Odpowiedź:</w:t>
      </w:r>
    </w:p>
    <w:p w14:paraId="45A0F7BC" w14:textId="77777777" w:rsidR="00762902" w:rsidRDefault="00762902" w:rsidP="00A61F1F">
      <w:pPr>
        <w:ind w:right="-108"/>
        <w:contextualSpacing/>
        <w:rPr>
          <w:rFonts w:ascii="Tahoma" w:eastAsia="Kochi Mincho" w:hAnsi="Tahoma"/>
          <w:sz w:val="20"/>
          <w:szCs w:val="20"/>
          <w:lang w:eastAsia="zh-CN"/>
        </w:rPr>
      </w:pPr>
      <w:r>
        <w:rPr>
          <w:rFonts w:ascii="Tahoma" w:eastAsia="Kochi Mincho" w:hAnsi="Tahoma"/>
          <w:sz w:val="20"/>
          <w:szCs w:val="20"/>
          <w:lang w:eastAsia="zh-CN"/>
        </w:rPr>
        <w:t>Tak, Zamawiający wyraża zgodę.</w:t>
      </w:r>
    </w:p>
    <w:p w14:paraId="16C7AA11" w14:textId="77777777" w:rsidR="00762902" w:rsidRDefault="00762902" w:rsidP="00A61F1F">
      <w:pPr>
        <w:ind w:right="-108"/>
        <w:contextualSpacing/>
        <w:rPr>
          <w:rFonts w:ascii="Tahoma" w:eastAsia="Kochi Mincho" w:hAnsi="Tahoma"/>
          <w:sz w:val="20"/>
          <w:szCs w:val="20"/>
          <w:lang w:eastAsia="zh-CN"/>
        </w:rPr>
      </w:pPr>
    </w:p>
    <w:p w14:paraId="3D8F6778" w14:textId="137577D3" w:rsidR="00762902" w:rsidRDefault="00762902" w:rsidP="00762902">
      <w:pPr>
        <w:spacing w:after="0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r w:rsidRPr="00AC1AAD"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 xml:space="preserve">Pytanie </w:t>
      </w:r>
      <w:r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>7</w:t>
      </w:r>
    </w:p>
    <w:p w14:paraId="03F482C4" w14:textId="6E3AA233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>Prosimy o podanie, w jaki sposób prawidłowo przeliczyć ilość opakowań handlowych w przypadku występowania na rynku opakowań posiadających inną ilość sztuk (tabletek, ampułek, kilogramów itp.), niż zamieszczona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14:paraId="240D52B9" w14:textId="77777777" w:rsidR="00465FB3" w:rsidRPr="00AC1AAD" w:rsidRDefault="00465FB3" w:rsidP="00465FB3">
      <w:pPr>
        <w:contextualSpacing/>
        <w:rPr>
          <w:rFonts w:ascii="Tahoma" w:hAnsi="Tahoma" w:cs="Tahoma"/>
          <w:b/>
          <w:sz w:val="20"/>
          <w:szCs w:val="20"/>
        </w:rPr>
      </w:pPr>
      <w:r w:rsidRPr="00AC1AAD">
        <w:rPr>
          <w:rFonts w:ascii="Tahoma" w:hAnsi="Tahoma" w:cs="Tahoma"/>
          <w:b/>
          <w:sz w:val="20"/>
          <w:szCs w:val="20"/>
        </w:rPr>
        <w:t>Odpowiedź:</w:t>
      </w:r>
    </w:p>
    <w:p w14:paraId="56494DFD" w14:textId="46EB72F5" w:rsidR="00762902" w:rsidRDefault="00465FB3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Należy </w:t>
      </w: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>podać pełne ilości opakowań zaokrąglone w górę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3123D692" w14:textId="77777777" w:rsidR="00465FB3" w:rsidRPr="00762902" w:rsidRDefault="00465FB3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1AA0B77" w14:textId="3C334F5D" w:rsidR="00762902" w:rsidRDefault="00762902" w:rsidP="00762902">
      <w:pPr>
        <w:spacing w:after="0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r w:rsidRPr="00AC1AAD"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 xml:space="preserve">Pytanie </w:t>
      </w:r>
      <w:r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>8</w:t>
      </w:r>
    </w:p>
    <w:p w14:paraId="5541CE9E" w14:textId="177881F2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Czy Zamawiający we wszystkich pakietach wyraża zgodę na zmianę postaci preparatów : </w:t>
      </w:r>
    </w:p>
    <w:p w14:paraId="58A0748A" w14:textId="77777777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>fiolek na ampułki lub ampułko – strzykawki i odwrotnie  ?</w:t>
      </w:r>
    </w:p>
    <w:p w14:paraId="5213D7FB" w14:textId="77777777" w:rsidR="00465FB3" w:rsidRPr="00AC1AAD" w:rsidRDefault="00465FB3" w:rsidP="00465FB3">
      <w:pPr>
        <w:contextualSpacing/>
        <w:rPr>
          <w:rFonts w:ascii="Tahoma" w:hAnsi="Tahoma" w:cs="Tahoma"/>
          <w:b/>
          <w:sz w:val="20"/>
          <w:szCs w:val="20"/>
        </w:rPr>
      </w:pPr>
      <w:r w:rsidRPr="00AC1AAD">
        <w:rPr>
          <w:rFonts w:ascii="Tahoma" w:hAnsi="Tahoma" w:cs="Tahoma"/>
          <w:b/>
          <w:sz w:val="20"/>
          <w:szCs w:val="20"/>
        </w:rPr>
        <w:t>Odpowiedź:</w:t>
      </w:r>
    </w:p>
    <w:p w14:paraId="5D320F3D" w14:textId="77777777" w:rsidR="00465FB3" w:rsidRDefault="00465FB3" w:rsidP="00465FB3">
      <w:pPr>
        <w:ind w:right="-108"/>
        <w:contextualSpacing/>
        <w:rPr>
          <w:rFonts w:ascii="Tahoma" w:eastAsia="Kochi Mincho" w:hAnsi="Tahoma"/>
          <w:sz w:val="20"/>
          <w:szCs w:val="20"/>
          <w:lang w:eastAsia="zh-CN"/>
        </w:rPr>
      </w:pPr>
      <w:r>
        <w:rPr>
          <w:rFonts w:ascii="Tahoma" w:eastAsia="Kochi Mincho" w:hAnsi="Tahoma"/>
          <w:sz w:val="20"/>
          <w:szCs w:val="20"/>
          <w:lang w:eastAsia="zh-CN"/>
        </w:rPr>
        <w:t>Tak, Zamawiający wyraża zgodę.</w:t>
      </w:r>
    </w:p>
    <w:p w14:paraId="647F73B2" w14:textId="77777777" w:rsidR="00465FB3" w:rsidRDefault="00465FB3" w:rsidP="00465FB3">
      <w:pPr>
        <w:ind w:right="-108"/>
        <w:contextualSpacing/>
        <w:rPr>
          <w:rFonts w:ascii="Tahoma" w:eastAsia="Kochi Mincho" w:hAnsi="Tahoma"/>
          <w:sz w:val="20"/>
          <w:szCs w:val="20"/>
          <w:lang w:eastAsia="zh-CN"/>
        </w:rPr>
      </w:pPr>
    </w:p>
    <w:p w14:paraId="051DEE9E" w14:textId="0EEEE920" w:rsidR="00762902" w:rsidRDefault="00762902" w:rsidP="00762902">
      <w:pPr>
        <w:spacing w:after="0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r w:rsidRPr="00AC1AAD"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 xml:space="preserve">Pytanie </w:t>
      </w:r>
      <w:r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>9</w:t>
      </w:r>
    </w:p>
    <w:p w14:paraId="09A16EC5" w14:textId="7E722885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Czy Zamawiający wyraża zgodę na wycenę preparatów zamiennie tj. drażetek zamiast tabletek powlekanych i odwrotnie? </w:t>
      </w:r>
    </w:p>
    <w:p w14:paraId="112324DB" w14:textId="77777777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Tabletek i tabletek powlekanych zamiast kapsułek (w tym kapsułek twardych, elastycznych, miękkich) i odwrotnie. </w:t>
      </w:r>
    </w:p>
    <w:p w14:paraId="0C499C42" w14:textId="77777777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>Tabletek i tabletek powlekanych zamiast drażetek i odwrotnie. ?</w:t>
      </w:r>
    </w:p>
    <w:p w14:paraId="7EFC5A60" w14:textId="77777777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>Kapsułek (w tym twardych, elastycznych, miękkich) zamiast drażetek i odwrotnie.?</w:t>
      </w:r>
    </w:p>
    <w:p w14:paraId="3224233D" w14:textId="77777777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>Tabletek zamiast tabletek powlekanych ?</w:t>
      </w:r>
    </w:p>
    <w:p w14:paraId="5E51A640" w14:textId="77777777" w:rsidR="00465FB3" w:rsidRPr="00AC1AAD" w:rsidRDefault="00465FB3" w:rsidP="00465FB3">
      <w:pPr>
        <w:contextualSpacing/>
        <w:rPr>
          <w:rFonts w:ascii="Tahoma" w:hAnsi="Tahoma" w:cs="Tahoma"/>
          <w:b/>
          <w:sz w:val="20"/>
          <w:szCs w:val="20"/>
        </w:rPr>
      </w:pPr>
      <w:r w:rsidRPr="00AC1AAD">
        <w:rPr>
          <w:rFonts w:ascii="Tahoma" w:hAnsi="Tahoma" w:cs="Tahoma"/>
          <w:b/>
          <w:sz w:val="20"/>
          <w:szCs w:val="20"/>
        </w:rPr>
        <w:t>Odpowiedź:</w:t>
      </w:r>
    </w:p>
    <w:p w14:paraId="207BB72B" w14:textId="77777777" w:rsidR="00C833C4" w:rsidRDefault="00C833C4" w:rsidP="00C833C4">
      <w:pPr>
        <w:ind w:right="-108"/>
        <w:contextualSpacing/>
        <w:rPr>
          <w:rFonts w:ascii="Tahoma" w:eastAsia="Kochi Mincho" w:hAnsi="Tahoma"/>
          <w:sz w:val="20"/>
          <w:szCs w:val="20"/>
          <w:lang w:eastAsia="zh-CN"/>
        </w:rPr>
      </w:pPr>
      <w:r>
        <w:rPr>
          <w:rFonts w:ascii="Tahoma" w:eastAsia="Kochi Mincho" w:hAnsi="Tahoma"/>
          <w:sz w:val="20"/>
          <w:szCs w:val="20"/>
          <w:lang w:eastAsia="zh-CN"/>
        </w:rPr>
        <w:t>Tak, Zamawiający wyraża zgodę.</w:t>
      </w:r>
    </w:p>
    <w:p w14:paraId="452EA57E" w14:textId="77777777" w:rsidR="00C833C4" w:rsidRDefault="00C833C4" w:rsidP="00C833C4">
      <w:pPr>
        <w:ind w:right="-108"/>
        <w:contextualSpacing/>
        <w:rPr>
          <w:rFonts w:ascii="Tahoma" w:eastAsia="Kochi Mincho" w:hAnsi="Tahoma"/>
          <w:sz w:val="20"/>
          <w:szCs w:val="20"/>
          <w:lang w:eastAsia="zh-CN"/>
        </w:rPr>
      </w:pPr>
    </w:p>
    <w:p w14:paraId="36A39C05" w14:textId="045A9EA7" w:rsidR="00762902" w:rsidRDefault="00762902" w:rsidP="00762902">
      <w:pPr>
        <w:spacing w:after="0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r w:rsidRPr="00AC1AAD"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 xml:space="preserve">Pytanie </w:t>
      </w:r>
      <w:r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>10</w:t>
      </w:r>
    </w:p>
    <w:p w14:paraId="5FA10AE9" w14:textId="7C89637C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podając jako postać tabletki ma na myśli wszystkie rodzaje tabletek ? (zwykłe ,   powlekane, drażowane)</w:t>
      </w:r>
    </w:p>
    <w:p w14:paraId="7D63DEEE" w14:textId="77777777" w:rsidR="00465FB3" w:rsidRDefault="00465FB3" w:rsidP="00465FB3">
      <w:pPr>
        <w:contextualSpacing/>
        <w:rPr>
          <w:rFonts w:ascii="Tahoma" w:hAnsi="Tahoma" w:cs="Tahoma"/>
          <w:b/>
          <w:sz w:val="20"/>
          <w:szCs w:val="20"/>
        </w:rPr>
      </w:pPr>
      <w:r w:rsidRPr="00AC1AAD">
        <w:rPr>
          <w:rFonts w:ascii="Tahoma" w:hAnsi="Tahoma" w:cs="Tahoma"/>
          <w:b/>
          <w:sz w:val="20"/>
          <w:szCs w:val="20"/>
        </w:rPr>
        <w:t>Odpowiedź:</w:t>
      </w:r>
    </w:p>
    <w:p w14:paraId="298FA772" w14:textId="07177DA2" w:rsidR="00C833C4" w:rsidRPr="00C833C4" w:rsidRDefault="00C833C4" w:rsidP="00465FB3">
      <w:pPr>
        <w:contextualSpacing/>
        <w:rPr>
          <w:rFonts w:ascii="Tahoma" w:hAnsi="Tahoma" w:cs="Tahoma"/>
          <w:sz w:val="20"/>
          <w:szCs w:val="20"/>
        </w:rPr>
      </w:pPr>
      <w:r w:rsidRPr="00C833C4">
        <w:rPr>
          <w:rFonts w:ascii="Tahoma" w:hAnsi="Tahoma" w:cs="Tahoma"/>
          <w:sz w:val="20"/>
          <w:szCs w:val="20"/>
        </w:rPr>
        <w:t>Tak</w:t>
      </w:r>
    </w:p>
    <w:p w14:paraId="402C7B50" w14:textId="77777777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7B6C500F" w14:textId="77777777" w:rsidR="00465FB3" w:rsidRDefault="00465FB3" w:rsidP="00762902">
      <w:pPr>
        <w:spacing w:after="0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bookmarkStart w:id="1" w:name="_Hlk25235146"/>
    </w:p>
    <w:p w14:paraId="4412F52C" w14:textId="77777777" w:rsidR="00465FB3" w:rsidRDefault="00465FB3" w:rsidP="00762902">
      <w:pPr>
        <w:spacing w:after="0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</w:p>
    <w:p w14:paraId="35C3891A" w14:textId="34BA2722" w:rsidR="00762902" w:rsidRDefault="00762902" w:rsidP="00762902">
      <w:pPr>
        <w:spacing w:after="0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r w:rsidRPr="00AC1AAD"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 xml:space="preserve">Pytanie </w:t>
      </w:r>
      <w:r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>11</w:t>
      </w:r>
    </w:p>
    <w:p w14:paraId="058390C5" w14:textId="25B3F280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>Czy Zamawiający</w:t>
      </w:r>
      <w:bookmarkEnd w:id="1"/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podając jako postać kapsułki ma na myśli wszystkie rodzaje kapsułek ? (zwykłe , twarde, elastyczne)</w:t>
      </w:r>
    </w:p>
    <w:p w14:paraId="05485C8B" w14:textId="77777777" w:rsidR="00465FB3" w:rsidRPr="00AC1AAD" w:rsidRDefault="00465FB3" w:rsidP="00465FB3">
      <w:pPr>
        <w:contextualSpacing/>
        <w:rPr>
          <w:rFonts w:ascii="Tahoma" w:hAnsi="Tahoma" w:cs="Tahoma"/>
          <w:b/>
          <w:sz w:val="20"/>
          <w:szCs w:val="20"/>
        </w:rPr>
      </w:pPr>
      <w:r w:rsidRPr="00AC1AAD">
        <w:rPr>
          <w:rFonts w:ascii="Tahoma" w:hAnsi="Tahoma" w:cs="Tahoma"/>
          <w:b/>
          <w:sz w:val="20"/>
          <w:szCs w:val="20"/>
        </w:rPr>
        <w:t>Odpowiedź:</w:t>
      </w:r>
    </w:p>
    <w:p w14:paraId="23558DD7" w14:textId="2B3B72B0" w:rsidR="00762902" w:rsidRPr="00762902" w:rsidRDefault="00C833C4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Tak</w:t>
      </w:r>
    </w:p>
    <w:p w14:paraId="08D1CE78" w14:textId="77777777" w:rsid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D80EF37" w14:textId="5FE860B5" w:rsidR="00762902" w:rsidRDefault="00762902" w:rsidP="00762902">
      <w:pPr>
        <w:spacing w:after="0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r w:rsidRPr="00AC1AAD"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 xml:space="preserve">Pytanie </w:t>
      </w:r>
      <w:r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>12</w:t>
      </w:r>
    </w:p>
    <w:p w14:paraId="242F3465" w14:textId="73EA77F4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wyraża zgodę na wycenę preparatów zamiennie tj.</w:t>
      </w:r>
      <w:r w:rsidRPr="007629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postaci</w:t>
      </w: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 przed. uwal. na postać o zmodyfikowanym uwalnianiu i odwrotnie?</w:t>
      </w:r>
    </w:p>
    <w:p w14:paraId="26546710" w14:textId="77777777" w:rsidR="00465FB3" w:rsidRPr="00AC1AAD" w:rsidRDefault="00465FB3" w:rsidP="00465FB3">
      <w:pPr>
        <w:contextualSpacing/>
        <w:rPr>
          <w:rFonts w:ascii="Tahoma" w:hAnsi="Tahoma" w:cs="Tahoma"/>
          <w:b/>
          <w:sz w:val="20"/>
          <w:szCs w:val="20"/>
        </w:rPr>
      </w:pPr>
      <w:r w:rsidRPr="00AC1AAD">
        <w:rPr>
          <w:rFonts w:ascii="Tahoma" w:hAnsi="Tahoma" w:cs="Tahoma"/>
          <w:b/>
          <w:sz w:val="20"/>
          <w:szCs w:val="20"/>
        </w:rPr>
        <w:t>Odpowiedź:</w:t>
      </w:r>
    </w:p>
    <w:p w14:paraId="41F9BE83" w14:textId="2DD9596A" w:rsidR="00762902" w:rsidRDefault="00C833C4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Tak</w:t>
      </w:r>
    </w:p>
    <w:p w14:paraId="22ABA4AE" w14:textId="77777777" w:rsidR="00C833C4" w:rsidRPr="00762902" w:rsidRDefault="00C833C4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EECB353" w14:textId="43FF4E15" w:rsidR="00762902" w:rsidRDefault="00762902" w:rsidP="00762902">
      <w:pPr>
        <w:spacing w:after="0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r w:rsidRPr="00AC1AAD"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 xml:space="preserve">Pytanie </w:t>
      </w:r>
      <w:r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>13</w:t>
      </w:r>
    </w:p>
    <w:p w14:paraId="250E8DCB" w14:textId="70D2F23E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>Dotyczy pakietu nr 1 poz. 21. Czy Zamawiający dopuści wycenę preparatu: Węgiel Leczniczy Microfarm,200mg,kaps.twarde,20szt – 12 op.? ( wymagany preparat 300 mg – zakończona produkcja)</w:t>
      </w:r>
    </w:p>
    <w:p w14:paraId="0F028EA2" w14:textId="77777777" w:rsidR="00465FB3" w:rsidRPr="00AC1AAD" w:rsidRDefault="00465FB3" w:rsidP="00465FB3">
      <w:pPr>
        <w:contextualSpacing/>
        <w:rPr>
          <w:rFonts w:ascii="Tahoma" w:hAnsi="Tahoma" w:cs="Tahoma"/>
          <w:b/>
          <w:sz w:val="20"/>
          <w:szCs w:val="20"/>
        </w:rPr>
      </w:pPr>
      <w:r w:rsidRPr="00AC1AAD">
        <w:rPr>
          <w:rFonts w:ascii="Tahoma" w:hAnsi="Tahoma" w:cs="Tahoma"/>
          <w:b/>
          <w:sz w:val="20"/>
          <w:szCs w:val="20"/>
        </w:rPr>
        <w:t>Odpowiedź:</w:t>
      </w:r>
    </w:p>
    <w:p w14:paraId="04D40780" w14:textId="064805D0" w:rsidR="00762902" w:rsidRDefault="00C833C4" w:rsidP="00A61F1F">
      <w:pPr>
        <w:ind w:right="-108"/>
        <w:contextualSpacing/>
        <w:rPr>
          <w:rFonts w:ascii="Tahoma" w:eastAsia="Kochi Mincho" w:hAnsi="Tahoma"/>
          <w:sz w:val="20"/>
          <w:szCs w:val="20"/>
          <w:lang w:eastAsia="zh-CN"/>
        </w:rPr>
      </w:pPr>
      <w:r>
        <w:rPr>
          <w:rFonts w:ascii="Tahoma" w:eastAsia="Kochi Mincho" w:hAnsi="Tahoma"/>
          <w:sz w:val="20"/>
          <w:szCs w:val="20"/>
          <w:lang w:eastAsia="zh-CN"/>
        </w:rPr>
        <w:t>Tak</w:t>
      </w:r>
    </w:p>
    <w:p w14:paraId="34635339" w14:textId="77777777" w:rsidR="00762902" w:rsidRDefault="00762902" w:rsidP="00A61F1F">
      <w:pPr>
        <w:ind w:right="-108"/>
        <w:contextualSpacing/>
        <w:rPr>
          <w:rFonts w:ascii="Tahoma" w:eastAsia="Kochi Mincho" w:hAnsi="Tahoma"/>
          <w:sz w:val="20"/>
          <w:szCs w:val="20"/>
          <w:lang w:val="en-US" w:eastAsia="zh-CN"/>
        </w:rPr>
      </w:pPr>
    </w:p>
    <w:p w14:paraId="25DA40DD" w14:textId="63B01DA5" w:rsidR="00762902" w:rsidRDefault="00762902" w:rsidP="00762902">
      <w:pPr>
        <w:spacing w:after="0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r w:rsidRPr="00AC1AAD"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 xml:space="preserve">Pytanie </w:t>
      </w:r>
      <w:r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>14</w:t>
      </w:r>
    </w:p>
    <w:p w14:paraId="1BB551EA" w14:textId="5C29F524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>Dotyczy pakietu nr 1 poz. 36. Czy Zamawiający dopuści wycenę preparatu ProbioDr. Pozwoli to na złożenie korzystniejszej oferty ?</w:t>
      </w:r>
    </w:p>
    <w:p w14:paraId="70268AB4" w14:textId="77777777" w:rsidR="00465FB3" w:rsidRPr="00AC1AAD" w:rsidRDefault="00465FB3" w:rsidP="00465FB3">
      <w:pPr>
        <w:contextualSpacing/>
        <w:rPr>
          <w:rFonts w:ascii="Tahoma" w:hAnsi="Tahoma" w:cs="Tahoma"/>
          <w:b/>
          <w:sz w:val="20"/>
          <w:szCs w:val="20"/>
        </w:rPr>
      </w:pPr>
      <w:r w:rsidRPr="00AC1AAD">
        <w:rPr>
          <w:rFonts w:ascii="Tahoma" w:hAnsi="Tahoma" w:cs="Tahoma"/>
          <w:b/>
          <w:sz w:val="20"/>
          <w:szCs w:val="20"/>
        </w:rPr>
        <w:t>Odpowiedź:</w:t>
      </w:r>
    </w:p>
    <w:p w14:paraId="50AE5160" w14:textId="0E55B9ED" w:rsidR="00762902" w:rsidRDefault="00C833C4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Zamawiający nie wyraża zgody.</w:t>
      </w:r>
    </w:p>
    <w:p w14:paraId="2D6B79B6" w14:textId="77777777" w:rsidR="00C833C4" w:rsidRDefault="00C833C4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4D6BF09" w14:textId="35C5504C" w:rsidR="00C833C4" w:rsidRDefault="00C833C4" w:rsidP="00C833C4">
      <w:pPr>
        <w:spacing w:after="0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r w:rsidRPr="00AC1AAD"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 xml:space="preserve">Pytanie </w:t>
      </w:r>
      <w:r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>1</w:t>
      </w:r>
      <w:r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>5</w:t>
      </w:r>
    </w:p>
    <w:p w14:paraId="24475F58" w14:textId="1FF046B6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>Dotyczy pakietu nr 10 poz. 5. Czy Zamawiający wykreśli pozycję 5. Erythromycinum ,300mg, inj., 1 fiol,</w:t>
      </w:r>
    </w:p>
    <w:p w14:paraId="612178F3" w14:textId="77777777" w:rsidR="00762902" w:rsidRPr="00762902" w:rsidRDefault="00762902" w:rsidP="00762902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902">
        <w:rPr>
          <w:rFonts w:ascii="Arial" w:eastAsia="Times New Roman" w:hAnsi="Arial" w:cs="Arial"/>
          <w:bCs/>
          <w:sz w:val="20"/>
          <w:szCs w:val="20"/>
          <w:lang w:eastAsia="pl-PL"/>
        </w:rPr>
        <w:t>ze względu na zakończoną produkcję oraz brak zamiennika na rynku?</w:t>
      </w:r>
    </w:p>
    <w:p w14:paraId="30E11FD9" w14:textId="77777777" w:rsidR="00C833C4" w:rsidRPr="00AC1AAD" w:rsidRDefault="00C833C4" w:rsidP="00C833C4">
      <w:pPr>
        <w:contextualSpacing/>
        <w:rPr>
          <w:rFonts w:ascii="Tahoma" w:hAnsi="Tahoma" w:cs="Tahoma"/>
          <w:b/>
          <w:sz w:val="20"/>
          <w:szCs w:val="20"/>
        </w:rPr>
      </w:pPr>
      <w:r w:rsidRPr="00AC1AAD">
        <w:rPr>
          <w:rFonts w:ascii="Tahoma" w:hAnsi="Tahoma" w:cs="Tahoma"/>
          <w:b/>
          <w:sz w:val="20"/>
          <w:szCs w:val="20"/>
        </w:rPr>
        <w:t>Odpowiedź:</w:t>
      </w:r>
    </w:p>
    <w:p w14:paraId="478F96A8" w14:textId="1462B17B" w:rsidR="00C833C4" w:rsidRDefault="00C833C4" w:rsidP="00C833C4">
      <w:pPr>
        <w:snapToGrid w:val="0"/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amawiający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dziela pozycję nr 5 z pakietu nr 10 i dla w/w pozycji tworzy pakiet nr 21,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8EA330E" w14:textId="77777777" w:rsidR="00762902" w:rsidRDefault="00762902" w:rsidP="00762902">
      <w:pPr>
        <w:spacing w:after="0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</w:p>
    <w:p w14:paraId="590CDFC5" w14:textId="3473A3EC" w:rsidR="00A61F1F" w:rsidRPr="00C833C4" w:rsidRDefault="00A61F1F" w:rsidP="00A61F1F">
      <w:pPr>
        <w:spacing w:line="276" w:lineRule="auto"/>
        <w:rPr>
          <w:rFonts w:ascii="Tahoma" w:eastAsia="Times New Roman" w:hAnsi="Tahoma"/>
          <w:b/>
          <w:sz w:val="20"/>
          <w:szCs w:val="20"/>
        </w:rPr>
      </w:pPr>
      <w:r w:rsidRPr="00C833C4">
        <w:rPr>
          <w:rFonts w:ascii="Tahoma" w:eastAsia="Times New Roman" w:hAnsi="Tahoma"/>
          <w:b/>
          <w:sz w:val="20"/>
          <w:szCs w:val="20"/>
        </w:rPr>
        <w:t xml:space="preserve">W załączeniu aktualna tabela asortymentowo – cenowa (zał. nr </w:t>
      </w:r>
      <w:r w:rsidR="00B14A19" w:rsidRPr="00C833C4">
        <w:rPr>
          <w:rFonts w:ascii="Tahoma" w:eastAsia="Times New Roman" w:hAnsi="Tahoma"/>
          <w:b/>
          <w:sz w:val="20"/>
          <w:szCs w:val="20"/>
        </w:rPr>
        <w:t>2</w:t>
      </w:r>
      <w:r w:rsidRPr="00C833C4">
        <w:rPr>
          <w:rFonts w:ascii="Tahoma" w:eastAsia="Times New Roman" w:hAnsi="Tahoma"/>
          <w:b/>
          <w:sz w:val="20"/>
          <w:szCs w:val="20"/>
        </w:rPr>
        <w:t xml:space="preserve"> do SIWZ).</w:t>
      </w:r>
    </w:p>
    <w:p w14:paraId="14E24D35" w14:textId="043C5CD6" w:rsidR="00A61F1F" w:rsidRPr="00AC1AAD" w:rsidRDefault="00A61F1F" w:rsidP="00A61F1F">
      <w:pPr>
        <w:contextualSpacing/>
        <w:jc w:val="both"/>
        <w:rPr>
          <w:rFonts w:ascii="Tahoma" w:eastAsia="Times New Roman" w:hAnsi="Tahoma"/>
          <w:b/>
          <w:sz w:val="20"/>
          <w:szCs w:val="20"/>
          <w:lang w:eastAsia="zh-CN"/>
        </w:rPr>
      </w:pPr>
      <w:r w:rsidRPr="00AC1AAD">
        <w:rPr>
          <w:rFonts w:ascii="Tahoma" w:eastAsia="Times New Roman" w:hAnsi="Tahoma"/>
          <w:b/>
          <w:sz w:val="20"/>
          <w:szCs w:val="20"/>
          <w:lang w:eastAsia="zh-CN"/>
        </w:rPr>
        <w:t xml:space="preserve">Zamawiający </w:t>
      </w:r>
      <w:r w:rsidR="00412BC9">
        <w:rPr>
          <w:rFonts w:ascii="Tahoma" w:eastAsia="Times New Roman" w:hAnsi="Tahoma"/>
          <w:b/>
          <w:sz w:val="20"/>
          <w:szCs w:val="20"/>
          <w:lang w:eastAsia="zh-CN"/>
        </w:rPr>
        <w:t xml:space="preserve">utrzymuje </w:t>
      </w:r>
      <w:r w:rsidRPr="00AC1AAD">
        <w:rPr>
          <w:rFonts w:ascii="Tahoma" w:eastAsia="Times New Roman" w:hAnsi="Tahoma"/>
          <w:b/>
          <w:sz w:val="20"/>
          <w:szCs w:val="20"/>
          <w:lang w:eastAsia="zh-CN"/>
        </w:rPr>
        <w:t xml:space="preserve"> wysokość wadium dla </w:t>
      </w:r>
      <w:r w:rsidR="00C833C4">
        <w:rPr>
          <w:rFonts w:ascii="Tahoma" w:eastAsia="Times New Roman" w:hAnsi="Tahoma"/>
          <w:b/>
          <w:sz w:val="20"/>
          <w:szCs w:val="20"/>
          <w:lang w:eastAsia="zh-CN"/>
        </w:rPr>
        <w:t xml:space="preserve">pakietu </w:t>
      </w:r>
      <w:r w:rsidRPr="00AC1AAD">
        <w:rPr>
          <w:rFonts w:ascii="Tahoma" w:eastAsia="Times New Roman" w:hAnsi="Tahoma"/>
          <w:b/>
          <w:sz w:val="20"/>
          <w:szCs w:val="20"/>
          <w:lang w:eastAsia="zh-CN"/>
        </w:rPr>
        <w:t xml:space="preserve">nr </w:t>
      </w:r>
      <w:r w:rsidR="00240FDC" w:rsidRPr="00AC1AAD">
        <w:rPr>
          <w:rFonts w:ascii="Tahoma" w:eastAsia="Times New Roman" w:hAnsi="Tahoma"/>
          <w:b/>
          <w:sz w:val="20"/>
          <w:szCs w:val="20"/>
          <w:lang w:eastAsia="zh-CN"/>
        </w:rPr>
        <w:t>1</w:t>
      </w:r>
      <w:r w:rsidR="00C833C4">
        <w:rPr>
          <w:rFonts w:ascii="Tahoma" w:eastAsia="Times New Roman" w:hAnsi="Tahoma"/>
          <w:b/>
          <w:sz w:val="20"/>
          <w:szCs w:val="20"/>
          <w:lang w:eastAsia="zh-CN"/>
        </w:rPr>
        <w:t xml:space="preserve">0 i </w:t>
      </w:r>
      <w:r w:rsidR="00412BC9">
        <w:rPr>
          <w:rFonts w:ascii="Tahoma" w:eastAsia="Times New Roman" w:hAnsi="Tahoma"/>
          <w:b/>
          <w:sz w:val="20"/>
          <w:szCs w:val="20"/>
          <w:lang w:eastAsia="zh-CN"/>
        </w:rPr>
        <w:t xml:space="preserve">podaje wartość wadium </w:t>
      </w:r>
      <w:r w:rsidR="00C833C4">
        <w:rPr>
          <w:rFonts w:ascii="Tahoma" w:eastAsia="Times New Roman" w:hAnsi="Tahoma"/>
          <w:b/>
          <w:sz w:val="20"/>
          <w:szCs w:val="20"/>
          <w:lang w:eastAsia="zh-CN"/>
        </w:rPr>
        <w:t>dla nowego pakietu nr 21</w:t>
      </w:r>
    </w:p>
    <w:p w14:paraId="70EBF98C" w14:textId="731E5EE6" w:rsidR="00A61F1F" w:rsidRPr="00AC1AAD" w:rsidRDefault="00A61F1F" w:rsidP="00A61F1F">
      <w:pPr>
        <w:contextualSpacing/>
        <w:jc w:val="both"/>
        <w:rPr>
          <w:rFonts w:ascii="Tahoma" w:eastAsia="Times New Roman" w:hAnsi="Tahoma"/>
          <w:sz w:val="20"/>
          <w:szCs w:val="20"/>
          <w:lang w:eastAsia="zh-CN"/>
        </w:rPr>
      </w:pPr>
      <w:r w:rsidRPr="00AC1AAD">
        <w:rPr>
          <w:rFonts w:ascii="Tahoma" w:eastAsia="Times New Roman" w:hAnsi="Tahoma"/>
          <w:sz w:val="20"/>
          <w:szCs w:val="20"/>
          <w:lang w:eastAsia="zh-CN"/>
        </w:rPr>
        <w:t xml:space="preserve">dla zadania nr  </w:t>
      </w:r>
      <w:r w:rsidR="00240FDC" w:rsidRPr="00AC1AAD">
        <w:rPr>
          <w:rFonts w:ascii="Tahoma" w:eastAsia="Times New Roman" w:hAnsi="Tahoma"/>
          <w:sz w:val="20"/>
          <w:szCs w:val="20"/>
          <w:lang w:eastAsia="zh-CN"/>
        </w:rPr>
        <w:t>1</w:t>
      </w:r>
      <w:r w:rsidR="00C833C4">
        <w:rPr>
          <w:rFonts w:ascii="Tahoma" w:eastAsia="Times New Roman" w:hAnsi="Tahoma"/>
          <w:sz w:val="20"/>
          <w:szCs w:val="20"/>
          <w:lang w:eastAsia="zh-CN"/>
        </w:rPr>
        <w:t>0</w:t>
      </w:r>
      <w:r w:rsidRPr="00AC1AAD">
        <w:rPr>
          <w:rFonts w:ascii="Tahoma" w:eastAsia="Times New Roman" w:hAnsi="Tahoma"/>
          <w:sz w:val="20"/>
          <w:szCs w:val="20"/>
          <w:lang w:eastAsia="zh-CN"/>
        </w:rPr>
        <w:t xml:space="preserve"> –    </w:t>
      </w:r>
      <w:r w:rsidR="00412BC9">
        <w:rPr>
          <w:rFonts w:ascii="Tahoma" w:eastAsia="Times New Roman" w:hAnsi="Tahoma"/>
          <w:sz w:val="20"/>
          <w:szCs w:val="20"/>
          <w:lang w:eastAsia="zh-CN"/>
        </w:rPr>
        <w:t>1.000</w:t>
      </w:r>
      <w:r w:rsidRPr="00AC1AAD">
        <w:rPr>
          <w:rFonts w:ascii="Tahoma" w:eastAsia="Times New Roman" w:hAnsi="Tahoma"/>
          <w:sz w:val="20"/>
          <w:szCs w:val="20"/>
          <w:lang w:eastAsia="zh-CN"/>
        </w:rPr>
        <w:t>,00 zł</w:t>
      </w:r>
    </w:p>
    <w:p w14:paraId="27D15EAE" w14:textId="7347FB93" w:rsidR="00A61F1F" w:rsidRPr="00AC1AAD" w:rsidRDefault="00A61F1F" w:rsidP="00A61F1F">
      <w:pPr>
        <w:contextualSpacing/>
        <w:jc w:val="both"/>
        <w:rPr>
          <w:rFonts w:ascii="Tahoma" w:eastAsia="Times New Roman" w:hAnsi="Tahoma"/>
          <w:sz w:val="20"/>
          <w:szCs w:val="20"/>
          <w:lang w:eastAsia="zh-CN"/>
        </w:rPr>
      </w:pPr>
      <w:r w:rsidRPr="00AC1AAD">
        <w:rPr>
          <w:rFonts w:ascii="Tahoma" w:eastAsia="Times New Roman" w:hAnsi="Tahoma"/>
          <w:sz w:val="20"/>
          <w:szCs w:val="20"/>
          <w:lang w:eastAsia="zh-CN"/>
        </w:rPr>
        <w:t xml:space="preserve">dla zadania nr </w:t>
      </w:r>
      <w:r w:rsidR="00DE481F" w:rsidRPr="00AC1AAD">
        <w:rPr>
          <w:rFonts w:ascii="Tahoma" w:eastAsia="Times New Roman" w:hAnsi="Tahoma"/>
          <w:sz w:val="20"/>
          <w:szCs w:val="20"/>
          <w:lang w:eastAsia="zh-CN"/>
        </w:rPr>
        <w:t>2</w:t>
      </w:r>
      <w:r w:rsidR="00C833C4">
        <w:rPr>
          <w:rFonts w:ascii="Tahoma" w:eastAsia="Times New Roman" w:hAnsi="Tahoma"/>
          <w:sz w:val="20"/>
          <w:szCs w:val="20"/>
          <w:lang w:eastAsia="zh-CN"/>
        </w:rPr>
        <w:t>1</w:t>
      </w:r>
      <w:r w:rsidRPr="00AC1AAD">
        <w:rPr>
          <w:rFonts w:ascii="Tahoma" w:eastAsia="Times New Roman" w:hAnsi="Tahoma"/>
          <w:sz w:val="20"/>
          <w:szCs w:val="20"/>
          <w:lang w:eastAsia="zh-CN"/>
        </w:rPr>
        <w:t xml:space="preserve"> –       </w:t>
      </w:r>
      <w:r w:rsidR="00F87CBB" w:rsidRPr="00AC1AAD">
        <w:rPr>
          <w:rFonts w:ascii="Tahoma" w:eastAsia="Times New Roman" w:hAnsi="Tahoma"/>
          <w:sz w:val="20"/>
          <w:szCs w:val="20"/>
          <w:lang w:eastAsia="zh-CN"/>
        </w:rPr>
        <w:t xml:space="preserve">  </w:t>
      </w:r>
      <w:r w:rsidR="00DB0289">
        <w:rPr>
          <w:rFonts w:ascii="Tahoma" w:eastAsia="Times New Roman" w:hAnsi="Tahoma"/>
          <w:sz w:val="20"/>
          <w:szCs w:val="20"/>
          <w:lang w:eastAsia="zh-CN"/>
        </w:rPr>
        <w:t xml:space="preserve"> </w:t>
      </w:r>
      <w:r w:rsidR="00412BC9">
        <w:rPr>
          <w:rFonts w:ascii="Tahoma" w:eastAsia="Times New Roman" w:hAnsi="Tahoma"/>
          <w:sz w:val="20"/>
          <w:szCs w:val="20"/>
          <w:lang w:eastAsia="zh-CN"/>
        </w:rPr>
        <w:t>10</w:t>
      </w:r>
      <w:r w:rsidRPr="00AC1AAD">
        <w:rPr>
          <w:rFonts w:ascii="Tahoma" w:eastAsia="Times New Roman" w:hAnsi="Tahoma"/>
          <w:sz w:val="20"/>
          <w:szCs w:val="20"/>
          <w:lang w:eastAsia="zh-CN"/>
        </w:rPr>
        <w:t>,00 zł</w:t>
      </w:r>
    </w:p>
    <w:p w14:paraId="482D62CC" w14:textId="33492FCB" w:rsidR="00632F72" w:rsidRDefault="00632F72" w:rsidP="00632F72">
      <w:pPr>
        <w:contextualSpacing/>
        <w:rPr>
          <w:rFonts w:ascii="Tahoma" w:hAnsi="Tahoma" w:cs="Tahoma"/>
          <w:sz w:val="20"/>
          <w:szCs w:val="20"/>
        </w:rPr>
      </w:pPr>
    </w:p>
    <w:p w14:paraId="651C9FF5" w14:textId="7AF4A8CD" w:rsidR="008650D6" w:rsidRDefault="00E46A24" w:rsidP="00C833C4">
      <w:pPr>
        <w:spacing w:after="0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r w:rsidRPr="00744E6A"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 xml:space="preserve">Pytanie </w:t>
      </w:r>
      <w:r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>1</w:t>
      </w:r>
      <w:r w:rsidR="00C833C4"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>6</w:t>
      </w:r>
      <w:r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  <w:t xml:space="preserve"> </w:t>
      </w:r>
    </w:p>
    <w:p w14:paraId="0BF926F8" w14:textId="6B2822FD" w:rsidR="006C7DBD" w:rsidRDefault="006C7DBD" w:rsidP="00C833C4">
      <w:pPr>
        <w:spacing w:after="0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r>
        <w:t>Czy zamawiający dopuści w pakiecie 1 poz. 36 wycenę Trilacu produktu leczniczego spełniającego te same cele, w skład którego wchodzą wyselekcjonowane szczepy żywych kultur bakterii probiotycznych z rodzaju Lactobacillus acidophilus (La-5), Lactobacillus delbrueckii subsp. bulgaricus (Lb-Y27), Bifidobacterium lactis (Bb-12) przeznaczonego do stosowania u dzieci (brak dolnej granicy wieku) i dorosłych, opakowanie zawiera 20 kapsułek, po przeliczeniu kapsułek na odpowiednią liczbę opakowań? W załączniku przesyłam Charakterystykę Produktu Leczniczego Trilacu.</w:t>
      </w:r>
    </w:p>
    <w:p w14:paraId="515768A1" w14:textId="5B2B96AA" w:rsidR="00E46A24" w:rsidRDefault="00E46A24" w:rsidP="00E46A24">
      <w:pPr>
        <w:contextualSpacing/>
        <w:rPr>
          <w:rFonts w:ascii="Tahoma" w:hAnsi="Tahoma" w:cs="Tahoma"/>
          <w:b/>
          <w:sz w:val="20"/>
          <w:szCs w:val="20"/>
        </w:rPr>
      </w:pPr>
      <w:r w:rsidRPr="00744E6A">
        <w:rPr>
          <w:rFonts w:ascii="Tahoma" w:hAnsi="Tahoma" w:cs="Tahoma"/>
          <w:b/>
          <w:sz w:val="20"/>
          <w:szCs w:val="20"/>
        </w:rPr>
        <w:t>Odpowiedź:</w:t>
      </w:r>
    </w:p>
    <w:p w14:paraId="56A8FD1F" w14:textId="107562FA" w:rsidR="002C3173" w:rsidRPr="00427D2D" w:rsidRDefault="006C7DBD" w:rsidP="002C3173">
      <w:p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Tak </w:t>
      </w:r>
      <w:r w:rsidR="002C3173" w:rsidRPr="00427D2D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>.</w:t>
      </w:r>
      <w:r w:rsidR="002C3173" w:rsidRPr="00427D2D">
        <w:rPr>
          <w:rFonts w:ascii="Tahoma" w:hAnsi="Tahoma" w:cs="Tahoma"/>
          <w:sz w:val="20"/>
          <w:szCs w:val="20"/>
        </w:rPr>
        <w:t xml:space="preserve">      </w:t>
      </w:r>
    </w:p>
    <w:p w14:paraId="0F255AF0" w14:textId="77777777" w:rsidR="00E46A24" w:rsidRPr="00E46A24" w:rsidRDefault="00E46A24" w:rsidP="00E46A24">
      <w:pPr>
        <w:contextualSpacing/>
        <w:rPr>
          <w:rFonts w:ascii="Tahoma" w:hAnsi="Tahoma" w:cs="Tahoma"/>
          <w:sz w:val="20"/>
          <w:szCs w:val="20"/>
        </w:rPr>
      </w:pPr>
    </w:p>
    <w:p w14:paraId="5318BE38" w14:textId="6AB8FC3B" w:rsidR="00F62C2B" w:rsidRDefault="00B550B1" w:rsidP="001D7F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50B1">
        <w:rPr>
          <w:rFonts w:ascii="Tahoma" w:hAnsi="Tahoma" w:cs="Tahoma"/>
          <w:b/>
          <w:sz w:val="20"/>
          <w:szCs w:val="20"/>
        </w:rPr>
        <w:t>Zamawiający dokonuje modyfikacji zapisów SIWZ:</w:t>
      </w:r>
    </w:p>
    <w:p w14:paraId="55B15DF1" w14:textId="152F0A05" w:rsidR="00B550B1" w:rsidRPr="00B550B1" w:rsidRDefault="00B550B1" w:rsidP="001D7F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B550B1">
        <w:rPr>
          <w:rFonts w:ascii="Tahoma" w:hAnsi="Tahoma" w:cs="Tahoma"/>
          <w:b/>
          <w:sz w:val="20"/>
          <w:szCs w:val="20"/>
          <w:u w:val="single"/>
        </w:rPr>
        <w:t>W pkt. 3.2.  było:</w:t>
      </w:r>
    </w:p>
    <w:p w14:paraId="48A0276D" w14:textId="0256BD7E" w:rsidR="00B550B1" w:rsidRDefault="00B550B1" w:rsidP="001D7F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dopuszcza składanie ofert częściowych w pakietach: </w:t>
      </w:r>
      <w:r>
        <w:rPr>
          <w:rFonts w:ascii="Tahoma" w:hAnsi="Tahoma" w:cs="Tahoma"/>
          <w:b/>
          <w:sz w:val="20"/>
          <w:szCs w:val="20"/>
        </w:rPr>
        <w:t>od 1 do 20.</w:t>
      </w:r>
    </w:p>
    <w:p w14:paraId="1DD7FECD" w14:textId="77777777" w:rsidR="00B550B1" w:rsidRPr="00B550B1" w:rsidRDefault="00B550B1" w:rsidP="001D7F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6EF5ED6" w14:textId="3FFB996F" w:rsidR="00B550B1" w:rsidRPr="00B550B1" w:rsidRDefault="00B550B1" w:rsidP="00B550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B550B1">
        <w:rPr>
          <w:rFonts w:ascii="Tahoma" w:hAnsi="Tahoma" w:cs="Tahoma"/>
          <w:b/>
          <w:sz w:val="20"/>
          <w:szCs w:val="20"/>
          <w:u w:val="single"/>
        </w:rPr>
        <w:t xml:space="preserve">W pkt. 3.2.  </w:t>
      </w:r>
      <w:r>
        <w:rPr>
          <w:rFonts w:ascii="Tahoma" w:hAnsi="Tahoma" w:cs="Tahoma"/>
          <w:b/>
          <w:sz w:val="20"/>
          <w:szCs w:val="20"/>
          <w:u w:val="single"/>
        </w:rPr>
        <w:t>winno być:</w:t>
      </w:r>
    </w:p>
    <w:p w14:paraId="4ABE4693" w14:textId="7795FA30" w:rsidR="00B550B1" w:rsidRDefault="00B550B1" w:rsidP="00B550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dopuszcza składanie ofert częściowych w pakietach: </w:t>
      </w:r>
      <w:r>
        <w:rPr>
          <w:rFonts w:ascii="Tahoma" w:hAnsi="Tahoma" w:cs="Tahoma"/>
          <w:b/>
          <w:sz w:val="20"/>
          <w:szCs w:val="20"/>
        </w:rPr>
        <w:t>od 1 do 21</w:t>
      </w:r>
    </w:p>
    <w:p w14:paraId="00A6656D" w14:textId="77777777" w:rsidR="00B550B1" w:rsidRPr="00B550B1" w:rsidRDefault="00B550B1" w:rsidP="00B550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B5D4BBB" w14:textId="77777777" w:rsidR="00B550B1" w:rsidRPr="00B550B1" w:rsidRDefault="00B550B1" w:rsidP="001D7F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B9B2A77" w14:textId="77777777" w:rsidR="00B550B1" w:rsidRDefault="00B550B1" w:rsidP="001D7F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BD2C564" w14:textId="77777777" w:rsidR="00F62C2B" w:rsidRPr="002F1BE7" w:rsidRDefault="00F62C2B" w:rsidP="00F62C2B">
      <w:pPr>
        <w:widowControl w:val="0"/>
        <w:numPr>
          <w:ilvl w:val="0"/>
          <w:numId w:val="2"/>
        </w:numPr>
        <w:tabs>
          <w:tab w:val="num" w:pos="432"/>
        </w:tabs>
        <w:suppressAutoHyphens/>
        <w:spacing w:after="0" w:line="240" w:lineRule="auto"/>
        <w:rPr>
          <w:rFonts w:ascii="Tahoma" w:eastAsia="Kochi Mincho" w:hAnsi="Tahoma"/>
          <w:sz w:val="20"/>
          <w:szCs w:val="20"/>
          <w:u w:val="single"/>
          <w:lang w:eastAsia="pl-PL"/>
        </w:rPr>
      </w:pPr>
      <w:r w:rsidRPr="002F1BE7">
        <w:rPr>
          <w:rFonts w:ascii="Tahoma" w:eastAsia="Kochi Mincho" w:hAnsi="Tahoma"/>
          <w:sz w:val="20"/>
          <w:szCs w:val="20"/>
          <w:u w:val="single"/>
          <w:lang w:eastAsia="pl-PL"/>
        </w:rPr>
        <w:t>W załączeniu:</w:t>
      </w:r>
      <w:bookmarkStart w:id="2" w:name="_Hlk519071838"/>
    </w:p>
    <w:p w14:paraId="0841222F" w14:textId="77777777" w:rsidR="008155EC" w:rsidRPr="008155EC" w:rsidRDefault="00F62C2B" w:rsidP="00F83CA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r w:rsidRPr="008155EC">
        <w:rPr>
          <w:rFonts w:ascii="Tahoma" w:eastAsia="Kochi Mincho" w:hAnsi="Tahoma"/>
          <w:sz w:val="20"/>
          <w:szCs w:val="20"/>
          <w:lang w:eastAsia="pl-PL"/>
        </w:rPr>
        <w:t xml:space="preserve">Aktualny Załącznik nr </w:t>
      </w:r>
      <w:r w:rsidR="00F5407E" w:rsidRPr="008155EC">
        <w:rPr>
          <w:rFonts w:ascii="Tahoma" w:eastAsia="Kochi Mincho" w:hAnsi="Tahoma"/>
          <w:sz w:val="20"/>
          <w:szCs w:val="20"/>
          <w:lang w:eastAsia="pl-PL"/>
        </w:rPr>
        <w:t>2</w:t>
      </w:r>
      <w:r w:rsidR="00884531" w:rsidRPr="008155EC">
        <w:rPr>
          <w:rFonts w:ascii="Tahoma" w:eastAsia="Kochi Mincho" w:hAnsi="Tahoma"/>
          <w:sz w:val="20"/>
          <w:szCs w:val="20"/>
          <w:lang w:eastAsia="pl-PL"/>
        </w:rPr>
        <w:t xml:space="preserve"> dla pakietu 1</w:t>
      </w:r>
      <w:r w:rsidR="006C7DBD" w:rsidRPr="008155EC">
        <w:rPr>
          <w:rFonts w:ascii="Tahoma" w:eastAsia="Kochi Mincho" w:hAnsi="Tahoma"/>
          <w:sz w:val="20"/>
          <w:szCs w:val="20"/>
          <w:lang w:eastAsia="pl-PL"/>
        </w:rPr>
        <w:t>0</w:t>
      </w:r>
      <w:r w:rsidR="00884531" w:rsidRPr="008155EC">
        <w:rPr>
          <w:rFonts w:ascii="Tahoma" w:eastAsia="Kochi Mincho" w:hAnsi="Tahoma"/>
          <w:sz w:val="20"/>
          <w:szCs w:val="20"/>
          <w:lang w:eastAsia="pl-PL"/>
        </w:rPr>
        <w:t xml:space="preserve"> i 2</w:t>
      </w:r>
      <w:r w:rsidR="006C7DBD" w:rsidRPr="008155EC">
        <w:rPr>
          <w:rFonts w:ascii="Tahoma" w:eastAsia="Kochi Mincho" w:hAnsi="Tahoma"/>
          <w:sz w:val="20"/>
          <w:szCs w:val="20"/>
          <w:lang w:eastAsia="pl-PL"/>
        </w:rPr>
        <w:t>1</w:t>
      </w:r>
      <w:r w:rsidRPr="008155EC">
        <w:rPr>
          <w:rFonts w:ascii="Tahoma" w:eastAsia="Kochi Mincho" w:hAnsi="Tahoma"/>
          <w:sz w:val="20"/>
          <w:szCs w:val="20"/>
          <w:lang w:eastAsia="pl-PL"/>
        </w:rPr>
        <w:t xml:space="preserve"> </w:t>
      </w:r>
      <w:r w:rsidR="00F5407E" w:rsidRPr="008155EC">
        <w:rPr>
          <w:rFonts w:ascii="Tahoma" w:eastAsia="Kochi Mincho" w:hAnsi="Tahoma"/>
          <w:sz w:val="20"/>
          <w:szCs w:val="20"/>
          <w:lang w:eastAsia="pl-PL"/>
        </w:rPr>
        <w:t>(</w:t>
      </w:r>
      <w:r w:rsidR="00F5407E" w:rsidRPr="008155EC">
        <w:rPr>
          <w:rFonts w:ascii="Tahoma" w:eastAsia="Times New Roman" w:hAnsi="Tahoma"/>
          <w:sz w:val="20"/>
          <w:szCs w:val="20"/>
        </w:rPr>
        <w:t>tabela asortymentowo – cenowa)</w:t>
      </w:r>
      <w:bookmarkEnd w:id="2"/>
    </w:p>
    <w:p w14:paraId="61758C72" w14:textId="45C92D28" w:rsidR="00DB0289" w:rsidRPr="008155EC" w:rsidRDefault="00DB0289" w:rsidP="00F83CA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r>
        <w:t>Charakterysty</w:t>
      </w:r>
      <w:r>
        <w:t>kę Produktu Leczniczego Trilacu (dotyczy pytania nr 16)</w:t>
      </w:r>
    </w:p>
    <w:p w14:paraId="31496F49" w14:textId="0834F7B8" w:rsidR="008155EC" w:rsidRPr="008155EC" w:rsidRDefault="008155EC" w:rsidP="008155E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ahoma" w:eastAsia="Lucida Sans Unicode" w:hAnsi="Tahoma" w:cs="Tahoma"/>
          <w:b/>
          <w:spacing w:val="4"/>
          <w:kern w:val="2"/>
          <w:sz w:val="20"/>
          <w:szCs w:val="20"/>
          <w:lang w:eastAsia="hi-IN" w:bidi="hi-IN"/>
        </w:rPr>
      </w:pPr>
      <w:r w:rsidRPr="008155EC">
        <w:rPr>
          <w:rFonts w:ascii="Tahoma" w:eastAsia="Kochi Mincho" w:hAnsi="Tahoma"/>
          <w:sz w:val="20"/>
          <w:szCs w:val="20"/>
          <w:lang w:eastAsia="pl-PL"/>
        </w:rPr>
        <w:t xml:space="preserve">Aktualny Załącznik nr </w:t>
      </w:r>
      <w:r>
        <w:rPr>
          <w:rFonts w:ascii="Tahoma" w:eastAsia="Kochi Mincho" w:hAnsi="Tahoma"/>
          <w:sz w:val="20"/>
          <w:szCs w:val="20"/>
          <w:lang w:eastAsia="pl-PL"/>
        </w:rPr>
        <w:t>1 do SIWZ</w:t>
      </w:r>
    </w:p>
    <w:p w14:paraId="2946F1AD" w14:textId="77777777" w:rsidR="006C7DBD" w:rsidRPr="006C7DBD" w:rsidRDefault="006C7DBD" w:rsidP="00DB0289">
      <w:pPr>
        <w:widowControl w:val="0"/>
        <w:suppressAutoHyphens/>
        <w:spacing w:after="0" w:line="240" w:lineRule="auto"/>
        <w:ind w:left="720"/>
        <w:rPr>
          <w:rFonts w:ascii="Tahoma" w:eastAsia="Kochi Mincho" w:hAnsi="Tahoma"/>
          <w:color w:val="000000"/>
          <w:sz w:val="20"/>
          <w:szCs w:val="20"/>
          <w:highlight w:val="yellow"/>
          <w:lang w:val="en-US" w:eastAsia="zh-CN"/>
        </w:rPr>
      </w:pPr>
    </w:p>
    <w:p w14:paraId="57166FD3" w14:textId="77777777" w:rsidR="006D5FEC" w:rsidRDefault="006D5FEC" w:rsidP="00F62C2B">
      <w:pPr>
        <w:rPr>
          <w:rFonts w:ascii="Tahoma" w:eastAsia="Bookman Old Style" w:hAnsi="Tahoma"/>
          <w:b/>
          <w:spacing w:val="-4"/>
          <w:sz w:val="20"/>
          <w:szCs w:val="20"/>
          <w:shd w:val="clear" w:color="auto" w:fill="FFFFFF"/>
          <w:lang w:eastAsia="pl-PL"/>
        </w:rPr>
      </w:pPr>
    </w:p>
    <w:p w14:paraId="38F9A7A7" w14:textId="77777777" w:rsidR="00B550B1" w:rsidRPr="00F30101" w:rsidRDefault="00B550B1" w:rsidP="00B550B1">
      <w:pPr>
        <w:rPr>
          <w:rFonts w:ascii="Times New Roman" w:hAnsi="Times New Roman"/>
          <w:b/>
          <w:sz w:val="28"/>
          <w:szCs w:val="28"/>
        </w:rPr>
      </w:pPr>
      <w:r w:rsidRPr="00F30101">
        <w:rPr>
          <w:rFonts w:ascii="Times New Roman" w:hAnsi="Times New Roman"/>
          <w:sz w:val="28"/>
          <w:szCs w:val="28"/>
        </w:rPr>
        <w:t xml:space="preserve">Z uwagi na wpłynięcie zapytań do w/w przetargu, Zamawiający przesuwa termin  składania ofert na </w:t>
      </w:r>
      <w:r w:rsidRPr="00F30101">
        <w:rPr>
          <w:rFonts w:ascii="Times New Roman" w:hAnsi="Times New Roman"/>
          <w:b/>
          <w:sz w:val="28"/>
          <w:szCs w:val="28"/>
        </w:rPr>
        <w:t xml:space="preserve">dzień  </w:t>
      </w:r>
      <w:r>
        <w:rPr>
          <w:rFonts w:ascii="Times New Roman" w:hAnsi="Times New Roman"/>
          <w:b/>
          <w:sz w:val="28"/>
          <w:szCs w:val="28"/>
        </w:rPr>
        <w:t>09</w:t>
      </w:r>
      <w:r w:rsidRPr="00F30101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F30101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F30101">
        <w:rPr>
          <w:rFonts w:ascii="Times New Roman" w:hAnsi="Times New Roman"/>
          <w:b/>
          <w:sz w:val="28"/>
          <w:szCs w:val="28"/>
        </w:rPr>
        <w:t xml:space="preserve">r godz. 10:30, otwarcie ofert nastąpi  </w:t>
      </w:r>
      <w:r>
        <w:rPr>
          <w:rFonts w:ascii="Times New Roman" w:hAnsi="Times New Roman"/>
          <w:b/>
          <w:sz w:val="28"/>
          <w:szCs w:val="28"/>
        </w:rPr>
        <w:t>w dniu 09.01.</w:t>
      </w:r>
      <w:r w:rsidRPr="00F3010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F30101">
        <w:rPr>
          <w:rFonts w:ascii="Times New Roman" w:hAnsi="Times New Roman"/>
          <w:b/>
          <w:sz w:val="28"/>
          <w:szCs w:val="28"/>
        </w:rPr>
        <w:t>r godz. 11:00.</w:t>
      </w:r>
    </w:p>
    <w:p w14:paraId="50182865" w14:textId="77777777" w:rsidR="00B550B1" w:rsidRDefault="00B550B1" w:rsidP="00B550B1">
      <w:pPr>
        <w:rPr>
          <w:rFonts w:ascii="Times New Roman" w:hAnsi="Times New Roman"/>
          <w:sz w:val="28"/>
          <w:szCs w:val="28"/>
        </w:rPr>
      </w:pPr>
    </w:p>
    <w:p w14:paraId="51D62754" w14:textId="77777777" w:rsidR="008155EC" w:rsidRDefault="008155EC" w:rsidP="00F62C2B">
      <w:pPr>
        <w:rPr>
          <w:rFonts w:ascii="Tahoma" w:eastAsia="Bookman Old Style" w:hAnsi="Tahoma"/>
          <w:b/>
          <w:spacing w:val="-4"/>
          <w:sz w:val="20"/>
          <w:szCs w:val="20"/>
          <w:shd w:val="clear" w:color="auto" w:fill="FFFFFF"/>
          <w:lang w:eastAsia="pl-PL"/>
        </w:rPr>
      </w:pPr>
      <w:bookmarkStart w:id="3" w:name="_GoBack"/>
      <w:bookmarkEnd w:id="3"/>
    </w:p>
    <w:p w14:paraId="560CF951" w14:textId="12CCC4AD" w:rsidR="00F62C2B" w:rsidRPr="00B550B1" w:rsidRDefault="00F62C2B" w:rsidP="00F62C2B">
      <w:pPr>
        <w:rPr>
          <w:rFonts w:ascii="Tahoma" w:eastAsia="Kochi Mincho" w:hAnsi="Tahoma"/>
          <w:color w:val="000000"/>
          <w:sz w:val="24"/>
          <w:szCs w:val="24"/>
          <w:lang w:val="en-US" w:eastAsia="zh-CN"/>
        </w:rPr>
      </w:pPr>
      <w:r w:rsidRPr="00B550B1">
        <w:rPr>
          <w:rFonts w:ascii="Tahoma" w:eastAsia="Bookman Old Style" w:hAnsi="Tahoma"/>
          <w:b/>
          <w:spacing w:val="-4"/>
          <w:sz w:val="24"/>
          <w:szCs w:val="24"/>
          <w:shd w:val="clear" w:color="auto" w:fill="FFFFFF"/>
          <w:lang w:eastAsia="pl-PL"/>
        </w:rPr>
        <w:t>Jednocześnie Zamawiający zmienia w powyższym zakresie treść ogłoszenia o zamówieniu opublikowanego w DzUUE.</w:t>
      </w:r>
    </w:p>
    <w:p w14:paraId="4AC5873F" w14:textId="77777777" w:rsidR="00F62C2B" w:rsidRDefault="00F62C2B" w:rsidP="00F62C2B">
      <w:pPr>
        <w:pStyle w:val="Akapitzlist"/>
        <w:ind w:left="0"/>
        <w:jc w:val="both"/>
        <w:rPr>
          <w:color w:val="00B050"/>
        </w:rPr>
      </w:pPr>
    </w:p>
    <w:p w14:paraId="5C3441F2" w14:textId="0E884B75" w:rsidR="00F62C2B" w:rsidRDefault="00F62C2B" w:rsidP="001D7F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DC38EC3" w14:textId="72489EB6" w:rsidR="00B870BC" w:rsidRDefault="00B870BC" w:rsidP="001D7F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6FD9E15" w14:textId="77777777" w:rsidR="00B870BC" w:rsidRDefault="00B870BC" w:rsidP="001D7F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B694AB7" w14:textId="21641EA8" w:rsidR="00B870BC" w:rsidRDefault="00B870BC" w:rsidP="001D7F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ED3906A" w14:textId="77777777" w:rsidR="00B870BC" w:rsidRPr="00E84ED3" w:rsidRDefault="00B870BC" w:rsidP="00B870BC">
      <w:pPr>
        <w:pStyle w:val="Standard"/>
        <w:ind w:left="5940"/>
        <w:rPr>
          <w:rFonts w:ascii="Tahoma" w:hAnsi="Tahoma" w:cs="Tahoma"/>
          <w:b/>
          <w:sz w:val="20"/>
          <w:szCs w:val="20"/>
        </w:rPr>
      </w:pPr>
    </w:p>
    <w:p w14:paraId="4558370E" w14:textId="4E591B02" w:rsidR="00B870BC" w:rsidRPr="00E84ED3" w:rsidRDefault="00B870BC" w:rsidP="00B870BC">
      <w:pPr>
        <w:pStyle w:val="Standard"/>
        <w:jc w:val="center"/>
        <w:rPr>
          <w:rFonts w:ascii="Tahoma" w:hAnsi="Tahoma"/>
          <w:b/>
          <w:sz w:val="20"/>
        </w:rPr>
      </w:pPr>
      <w:r w:rsidRPr="00E84ED3"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E84ED3">
        <w:rPr>
          <w:rFonts w:ascii="Tahoma" w:hAnsi="Tahoma"/>
          <w:b/>
          <w:sz w:val="20"/>
        </w:rPr>
        <w:t>Z-ca Dyrektora</w:t>
      </w:r>
    </w:p>
    <w:p w14:paraId="6444FA5C" w14:textId="77777777" w:rsidR="00B870BC" w:rsidRPr="00E84ED3" w:rsidRDefault="00B870BC" w:rsidP="00B870BC">
      <w:pPr>
        <w:pStyle w:val="Standard"/>
        <w:jc w:val="center"/>
        <w:rPr>
          <w:rFonts w:ascii="Tahoma" w:hAnsi="Tahoma"/>
          <w:b/>
          <w:sz w:val="20"/>
        </w:rPr>
      </w:pPr>
      <w:r w:rsidRPr="00E84ED3">
        <w:rPr>
          <w:rFonts w:ascii="Tahoma" w:hAnsi="Tahoma"/>
          <w:b/>
          <w:sz w:val="20"/>
        </w:rPr>
        <w:t xml:space="preserve">                                                                                                 ds. Finansowych</w:t>
      </w:r>
    </w:p>
    <w:p w14:paraId="4545994D" w14:textId="77777777" w:rsidR="00B870BC" w:rsidRPr="00E84ED3" w:rsidRDefault="00B870BC" w:rsidP="00B870BC">
      <w:pPr>
        <w:pStyle w:val="Standard"/>
        <w:jc w:val="center"/>
        <w:rPr>
          <w:rFonts w:ascii="Tahoma" w:hAnsi="Tahoma"/>
          <w:b/>
          <w:sz w:val="20"/>
        </w:rPr>
      </w:pPr>
      <w:r w:rsidRPr="00E84ED3">
        <w:rPr>
          <w:rFonts w:ascii="Tahoma" w:hAnsi="Tahoma"/>
          <w:b/>
          <w:sz w:val="20"/>
        </w:rPr>
        <w:t xml:space="preserve">                                                                                           SPSK im. prof. W. Orłowskiego CMKP</w:t>
      </w:r>
    </w:p>
    <w:p w14:paraId="1A16FECF" w14:textId="71275F84" w:rsidR="00B870BC" w:rsidRPr="00E84ED3" w:rsidRDefault="00B870BC" w:rsidP="00B870BC">
      <w:pPr>
        <w:pStyle w:val="Standard"/>
        <w:rPr>
          <w:rFonts w:ascii="Tahoma" w:hAnsi="Tahoma"/>
          <w:b/>
          <w:sz w:val="20"/>
        </w:rPr>
      </w:pPr>
      <w:r w:rsidRPr="00E84ED3">
        <w:rPr>
          <w:rFonts w:ascii="Tahoma" w:hAnsi="Tahoma"/>
          <w:b/>
          <w:sz w:val="20"/>
        </w:rPr>
        <w:t xml:space="preserve">                                                                                                                   </w:t>
      </w:r>
      <w:r>
        <w:rPr>
          <w:rFonts w:ascii="Tahoma" w:hAnsi="Tahoma"/>
          <w:b/>
          <w:sz w:val="20"/>
        </w:rPr>
        <w:t xml:space="preserve">         </w:t>
      </w:r>
      <w:r w:rsidRPr="00E84ED3">
        <w:rPr>
          <w:rFonts w:ascii="Tahoma" w:hAnsi="Tahoma"/>
          <w:b/>
          <w:sz w:val="20"/>
        </w:rPr>
        <w:t>Ewa Dumała</w:t>
      </w:r>
    </w:p>
    <w:p w14:paraId="7F3A0AE2" w14:textId="77777777" w:rsidR="00B870BC" w:rsidRPr="00E84ED3" w:rsidRDefault="00B870BC" w:rsidP="00B870BC">
      <w:pPr>
        <w:pStyle w:val="Standard"/>
        <w:jc w:val="both"/>
        <w:rPr>
          <w:rFonts w:ascii="Tahoma" w:hAnsi="Tahoma" w:cs="Tahoma"/>
          <w:b/>
          <w:sz w:val="20"/>
        </w:rPr>
      </w:pPr>
    </w:p>
    <w:p w14:paraId="18F8D426" w14:textId="77777777" w:rsidR="00B870BC" w:rsidRPr="00CE5DEB" w:rsidRDefault="00B870BC" w:rsidP="001D7F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B870BC" w:rsidRPr="00CE5DEB" w:rsidSect="000B1917">
      <w:footerReference w:type="default" r:id="rId8"/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44628" w14:textId="77777777" w:rsidR="00EE2F51" w:rsidRDefault="00EE2F51" w:rsidP="004817C6">
      <w:pPr>
        <w:spacing w:after="0" w:line="240" w:lineRule="auto"/>
      </w:pPr>
      <w:r>
        <w:separator/>
      </w:r>
    </w:p>
  </w:endnote>
  <w:endnote w:type="continuationSeparator" w:id="0">
    <w:p w14:paraId="1921E6CF" w14:textId="77777777" w:rsidR="00EE2F51" w:rsidRDefault="00EE2F51" w:rsidP="0048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ochi Mincho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60166"/>
      <w:docPartObj>
        <w:docPartGallery w:val="Page Numbers (Bottom of Page)"/>
        <w:docPartUnique/>
      </w:docPartObj>
    </w:sdtPr>
    <w:sdtEndPr/>
    <w:sdtContent>
      <w:p w14:paraId="36E7FDA3" w14:textId="22CDB4E2" w:rsidR="004817C6" w:rsidRDefault="004817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153">
          <w:rPr>
            <w:noProof/>
          </w:rPr>
          <w:t>4</w:t>
        </w:r>
        <w:r>
          <w:fldChar w:fldCharType="end"/>
        </w:r>
      </w:p>
    </w:sdtContent>
  </w:sdt>
  <w:p w14:paraId="425E7383" w14:textId="77777777" w:rsidR="004817C6" w:rsidRDefault="00481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D9C6C" w14:textId="77777777" w:rsidR="00EE2F51" w:rsidRDefault="00EE2F51" w:rsidP="004817C6">
      <w:pPr>
        <w:spacing w:after="0" w:line="240" w:lineRule="auto"/>
      </w:pPr>
      <w:r>
        <w:separator/>
      </w:r>
    </w:p>
  </w:footnote>
  <w:footnote w:type="continuationSeparator" w:id="0">
    <w:p w14:paraId="79F7D130" w14:textId="77777777" w:rsidR="00EE2F51" w:rsidRDefault="00EE2F51" w:rsidP="00481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E28D9"/>
    <w:multiLevelType w:val="multilevel"/>
    <w:tmpl w:val="AB74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93A54"/>
    <w:multiLevelType w:val="hybridMultilevel"/>
    <w:tmpl w:val="0D20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3988"/>
    <w:multiLevelType w:val="hybridMultilevel"/>
    <w:tmpl w:val="31283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94861"/>
    <w:multiLevelType w:val="hybridMultilevel"/>
    <w:tmpl w:val="6D26A23C"/>
    <w:lvl w:ilvl="0" w:tplc="478E6C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80028"/>
    <w:multiLevelType w:val="hybridMultilevel"/>
    <w:tmpl w:val="3EB28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E72181"/>
    <w:rsid w:val="00003BCD"/>
    <w:rsid w:val="000054E7"/>
    <w:rsid w:val="00011061"/>
    <w:rsid w:val="00011551"/>
    <w:rsid w:val="000151BF"/>
    <w:rsid w:val="000175BA"/>
    <w:rsid w:val="00021687"/>
    <w:rsid w:val="000456DF"/>
    <w:rsid w:val="0004661A"/>
    <w:rsid w:val="00046FE8"/>
    <w:rsid w:val="00061F39"/>
    <w:rsid w:val="00062345"/>
    <w:rsid w:val="00064BF9"/>
    <w:rsid w:val="0007275B"/>
    <w:rsid w:val="000748E3"/>
    <w:rsid w:val="000818CB"/>
    <w:rsid w:val="00083A95"/>
    <w:rsid w:val="0008452D"/>
    <w:rsid w:val="00095B0B"/>
    <w:rsid w:val="000A0654"/>
    <w:rsid w:val="000A3C4F"/>
    <w:rsid w:val="000A3FF5"/>
    <w:rsid w:val="000A7967"/>
    <w:rsid w:val="000B1917"/>
    <w:rsid w:val="000B3302"/>
    <w:rsid w:val="000B6E3C"/>
    <w:rsid w:val="000D1858"/>
    <w:rsid w:val="000D3639"/>
    <w:rsid w:val="000E4E32"/>
    <w:rsid w:val="000F5035"/>
    <w:rsid w:val="00103E19"/>
    <w:rsid w:val="00105AFA"/>
    <w:rsid w:val="00124E45"/>
    <w:rsid w:val="0012616C"/>
    <w:rsid w:val="00127845"/>
    <w:rsid w:val="00134014"/>
    <w:rsid w:val="00145402"/>
    <w:rsid w:val="00155E95"/>
    <w:rsid w:val="0015636B"/>
    <w:rsid w:val="001600E6"/>
    <w:rsid w:val="001749C6"/>
    <w:rsid w:val="001749CA"/>
    <w:rsid w:val="00183114"/>
    <w:rsid w:val="00184A94"/>
    <w:rsid w:val="00192B47"/>
    <w:rsid w:val="001A64B7"/>
    <w:rsid w:val="001B0D6D"/>
    <w:rsid w:val="001B426D"/>
    <w:rsid w:val="001D53FD"/>
    <w:rsid w:val="001D76B9"/>
    <w:rsid w:val="001D792B"/>
    <w:rsid w:val="001D7FCF"/>
    <w:rsid w:val="001E09FB"/>
    <w:rsid w:val="001E0B53"/>
    <w:rsid w:val="001E1F1D"/>
    <w:rsid w:val="001F0143"/>
    <w:rsid w:val="001F1115"/>
    <w:rsid w:val="00201D31"/>
    <w:rsid w:val="00205D41"/>
    <w:rsid w:val="00206E33"/>
    <w:rsid w:val="0020757D"/>
    <w:rsid w:val="00213A69"/>
    <w:rsid w:val="00216B83"/>
    <w:rsid w:val="00216F18"/>
    <w:rsid w:val="0023364B"/>
    <w:rsid w:val="00240FDC"/>
    <w:rsid w:val="002454D8"/>
    <w:rsid w:val="002600CF"/>
    <w:rsid w:val="00280E43"/>
    <w:rsid w:val="0028669E"/>
    <w:rsid w:val="00293914"/>
    <w:rsid w:val="00295D34"/>
    <w:rsid w:val="00295DBC"/>
    <w:rsid w:val="002A7E4B"/>
    <w:rsid w:val="002C2EA8"/>
    <w:rsid w:val="002C3173"/>
    <w:rsid w:val="002C6147"/>
    <w:rsid w:val="002F1BE7"/>
    <w:rsid w:val="00301B9D"/>
    <w:rsid w:val="00305EC1"/>
    <w:rsid w:val="00311876"/>
    <w:rsid w:val="00315115"/>
    <w:rsid w:val="0031512E"/>
    <w:rsid w:val="0031717E"/>
    <w:rsid w:val="003322ED"/>
    <w:rsid w:val="003360E0"/>
    <w:rsid w:val="00355AE7"/>
    <w:rsid w:val="00361119"/>
    <w:rsid w:val="003623E7"/>
    <w:rsid w:val="00366F56"/>
    <w:rsid w:val="00367E5C"/>
    <w:rsid w:val="00370C55"/>
    <w:rsid w:val="00372434"/>
    <w:rsid w:val="00372BBF"/>
    <w:rsid w:val="003840D4"/>
    <w:rsid w:val="0039084F"/>
    <w:rsid w:val="003A41D0"/>
    <w:rsid w:val="003B435A"/>
    <w:rsid w:val="003B5FEF"/>
    <w:rsid w:val="003B7048"/>
    <w:rsid w:val="003C7922"/>
    <w:rsid w:val="003D6F54"/>
    <w:rsid w:val="003E36E7"/>
    <w:rsid w:val="003E4352"/>
    <w:rsid w:val="003E48D8"/>
    <w:rsid w:val="003E6172"/>
    <w:rsid w:val="003F2091"/>
    <w:rsid w:val="003F714B"/>
    <w:rsid w:val="003F7EBB"/>
    <w:rsid w:val="00403E4B"/>
    <w:rsid w:val="00412BC9"/>
    <w:rsid w:val="0041621C"/>
    <w:rsid w:val="00417B45"/>
    <w:rsid w:val="00420D23"/>
    <w:rsid w:val="00424A2E"/>
    <w:rsid w:val="00427D2D"/>
    <w:rsid w:val="00430F6F"/>
    <w:rsid w:val="00435774"/>
    <w:rsid w:val="004370A5"/>
    <w:rsid w:val="00442701"/>
    <w:rsid w:val="00465FB3"/>
    <w:rsid w:val="004720AF"/>
    <w:rsid w:val="00480504"/>
    <w:rsid w:val="004817C6"/>
    <w:rsid w:val="00482B87"/>
    <w:rsid w:val="0048454F"/>
    <w:rsid w:val="00495579"/>
    <w:rsid w:val="004A7CE9"/>
    <w:rsid w:val="004B3CB1"/>
    <w:rsid w:val="004D144E"/>
    <w:rsid w:val="004E3413"/>
    <w:rsid w:val="004E6B0D"/>
    <w:rsid w:val="004F4697"/>
    <w:rsid w:val="004F6321"/>
    <w:rsid w:val="00505ACC"/>
    <w:rsid w:val="0050657A"/>
    <w:rsid w:val="00512176"/>
    <w:rsid w:val="00515C3F"/>
    <w:rsid w:val="00520DF8"/>
    <w:rsid w:val="00532CD7"/>
    <w:rsid w:val="00536360"/>
    <w:rsid w:val="005419F1"/>
    <w:rsid w:val="0054516A"/>
    <w:rsid w:val="00552F03"/>
    <w:rsid w:val="005537DD"/>
    <w:rsid w:val="00555D29"/>
    <w:rsid w:val="00556488"/>
    <w:rsid w:val="00573C93"/>
    <w:rsid w:val="00574E75"/>
    <w:rsid w:val="00581E47"/>
    <w:rsid w:val="0058286B"/>
    <w:rsid w:val="0058587D"/>
    <w:rsid w:val="005975BF"/>
    <w:rsid w:val="005B15E7"/>
    <w:rsid w:val="005B4F02"/>
    <w:rsid w:val="005C21FF"/>
    <w:rsid w:val="005D139B"/>
    <w:rsid w:val="005D7213"/>
    <w:rsid w:val="005D72A4"/>
    <w:rsid w:val="005E53B1"/>
    <w:rsid w:val="005E7FD6"/>
    <w:rsid w:val="005F667D"/>
    <w:rsid w:val="0060641F"/>
    <w:rsid w:val="006141A1"/>
    <w:rsid w:val="0061525B"/>
    <w:rsid w:val="00630449"/>
    <w:rsid w:val="00632F72"/>
    <w:rsid w:val="0063729C"/>
    <w:rsid w:val="006410AF"/>
    <w:rsid w:val="006428E6"/>
    <w:rsid w:val="00647442"/>
    <w:rsid w:val="006535C2"/>
    <w:rsid w:val="006551DB"/>
    <w:rsid w:val="00663C60"/>
    <w:rsid w:val="006665CA"/>
    <w:rsid w:val="006744A5"/>
    <w:rsid w:val="00676FD5"/>
    <w:rsid w:val="00683A3A"/>
    <w:rsid w:val="006A0CD3"/>
    <w:rsid w:val="006A457F"/>
    <w:rsid w:val="006C7DBD"/>
    <w:rsid w:val="006D08E9"/>
    <w:rsid w:val="006D106E"/>
    <w:rsid w:val="006D5FC0"/>
    <w:rsid w:val="006D5FEC"/>
    <w:rsid w:val="006D7868"/>
    <w:rsid w:val="006E13CD"/>
    <w:rsid w:val="006F1297"/>
    <w:rsid w:val="00714643"/>
    <w:rsid w:val="00714969"/>
    <w:rsid w:val="007161C2"/>
    <w:rsid w:val="00726440"/>
    <w:rsid w:val="00744E6A"/>
    <w:rsid w:val="00750757"/>
    <w:rsid w:val="00762902"/>
    <w:rsid w:val="00763AE0"/>
    <w:rsid w:val="00765776"/>
    <w:rsid w:val="007668D2"/>
    <w:rsid w:val="00776623"/>
    <w:rsid w:val="0078154B"/>
    <w:rsid w:val="007A1862"/>
    <w:rsid w:val="007A332B"/>
    <w:rsid w:val="007A3BCA"/>
    <w:rsid w:val="007A5432"/>
    <w:rsid w:val="007B17BA"/>
    <w:rsid w:val="007C0ECE"/>
    <w:rsid w:val="007D6A21"/>
    <w:rsid w:val="007E0787"/>
    <w:rsid w:val="007E37FD"/>
    <w:rsid w:val="007E441E"/>
    <w:rsid w:val="007E54F2"/>
    <w:rsid w:val="007F4092"/>
    <w:rsid w:val="007F7501"/>
    <w:rsid w:val="008103E0"/>
    <w:rsid w:val="0081331A"/>
    <w:rsid w:val="008155EC"/>
    <w:rsid w:val="00821A6E"/>
    <w:rsid w:val="00831927"/>
    <w:rsid w:val="0084250B"/>
    <w:rsid w:val="0084375A"/>
    <w:rsid w:val="008450F8"/>
    <w:rsid w:val="00853E4E"/>
    <w:rsid w:val="00863111"/>
    <w:rsid w:val="008650D6"/>
    <w:rsid w:val="008665D3"/>
    <w:rsid w:val="00867546"/>
    <w:rsid w:val="00884531"/>
    <w:rsid w:val="00893A43"/>
    <w:rsid w:val="00896D21"/>
    <w:rsid w:val="008A2DB7"/>
    <w:rsid w:val="008B7580"/>
    <w:rsid w:val="008D483F"/>
    <w:rsid w:val="008D526A"/>
    <w:rsid w:val="008E0511"/>
    <w:rsid w:val="008E6E2D"/>
    <w:rsid w:val="008F431D"/>
    <w:rsid w:val="009003E6"/>
    <w:rsid w:val="0090303E"/>
    <w:rsid w:val="009100B3"/>
    <w:rsid w:val="00911D0D"/>
    <w:rsid w:val="00923E8B"/>
    <w:rsid w:val="00927C57"/>
    <w:rsid w:val="00935AA4"/>
    <w:rsid w:val="00944E2F"/>
    <w:rsid w:val="009517B3"/>
    <w:rsid w:val="00952E73"/>
    <w:rsid w:val="009655BA"/>
    <w:rsid w:val="00974E8F"/>
    <w:rsid w:val="00981DC0"/>
    <w:rsid w:val="00997C91"/>
    <w:rsid w:val="009B2A77"/>
    <w:rsid w:val="009B30AD"/>
    <w:rsid w:val="009B61EA"/>
    <w:rsid w:val="009B653E"/>
    <w:rsid w:val="009D1544"/>
    <w:rsid w:val="009D3A67"/>
    <w:rsid w:val="009D416C"/>
    <w:rsid w:val="009D56F9"/>
    <w:rsid w:val="009D7CB6"/>
    <w:rsid w:val="009E2144"/>
    <w:rsid w:val="009E26BF"/>
    <w:rsid w:val="009E36C9"/>
    <w:rsid w:val="009F2A56"/>
    <w:rsid w:val="009F4A0F"/>
    <w:rsid w:val="009F5D37"/>
    <w:rsid w:val="00A0606E"/>
    <w:rsid w:val="00A06B95"/>
    <w:rsid w:val="00A31BFA"/>
    <w:rsid w:val="00A3289B"/>
    <w:rsid w:val="00A32E6F"/>
    <w:rsid w:val="00A47F57"/>
    <w:rsid w:val="00A61F1F"/>
    <w:rsid w:val="00A6350A"/>
    <w:rsid w:val="00A81A06"/>
    <w:rsid w:val="00A93C1A"/>
    <w:rsid w:val="00A963E3"/>
    <w:rsid w:val="00AA3B63"/>
    <w:rsid w:val="00AB5144"/>
    <w:rsid w:val="00AB682F"/>
    <w:rsid w:val="00AC1AAD"/>
    <w:rsid w:val="00AC1B4D"/>
    <w:rsid w:val="00AC3FB0"/>
    <w:rsid w:val="00AC7210"/>
    <w:rsid w:val="00AD1F44"/>
    <w:rsid w:val="00AD737B"/>
    <w:rsid w:val="00AE3D6D"/>
    <w:rsid w:val="00AF11BF"/>
    <w:rsid w:val="00AF2822"/>
    <w:rsid w:val="00AF471A"/>
    <w:rsid w:val="00B04232"/>
    <w:rsid w:val="00B069A3"/>
    <w:rsid w:val="00B12871"/>
    <w:rsid w:val="00B14A19"/>
    <w:rsid w:val="00B16E31"/>
    <w:rsid w:val="00B17D71"/>
    <w:rsid w:val="00B2142F"/>
    <w:rsid w:val="00B214B4"/>
    <w:rsid w:val="00B22DF5"/>
    <w:rsid w:val="00B2331D"/>
    <w:rsid w:val="00B242BD"/>
    <w:rsid w:val="00B34E8C"/>
    <w:rsid w:val="00B360B5"/>
    <w:rsid w:val="00B373EF"/>
    <w:rsid w:val="00B54312"/>
    <w:rsid w:val="00B54C05"/>
    <w:rsid w:val="00B550B1"/>
    <w:rsid w:val="00B56E01"/>
    <w:rsid w:val="00B6629D"/>
    <w:rsid w:val="00B70003"/>
    <w:rsid w:val="00B720C8"/>
    <w:rsid w:val="00B7767D"/>
    <w:rsid w:val="00B83C18"/>
    <w:rsid w:val="00B8520D"/>
    <w:rsid w:val="00B870BC"/>
    <w:rsid w:val="00B87465"/>
    <w:rsid w:val="00B87CB7"/>
    <w:rsid w:val="00B91035"/>
    <w:rsid w:val="00B91363"/>
    <w:rsid w:val="00B93C2E"/>
    <w:rsid w:val="00B93E33"/>
    <w:rsid w:val="00B97D83"/>
    <w:rsid w:val="00BB0F7F"/>
    <w:rsid w:val="00BB5D67"/>
    <w:rsid w:val="00BC72B0"/>
    <w:rsid w:val="00BF17B8"/>
    <w:rsid w:val="00C009AE"/>
    <w:rsid w:val="00C14E98"/>
    <w:rsid w:val="00C17141"/>
    <w:rsid w:val="00C25EE2"/>
    <w:rsid w:val="00C3365A"/>
    <w:rsid w:val="00C51D61"/>
    <w:rsid w:val="00C521C2"/>
    <w:rsid w:val="00C57E67"/>
    <w:rsid w:val="00C63943"/>
    <w:rsid w:val="00C8118F"/>
    <w:rsid w:val="00C833C4"/>
    <w:rsid w:val="00CA1153"/>
    <w:rsid w:val="00CA3DD7"/>
    <w:rsid w:val="00CB5815"/>
    <w:rsid w:val="00CC3762"/>
    <w:rsid w:val="00CC5353"/>
    <w:rsid w:val="00CD18A4"/>
    <w:rsid w:val="00CD7BCF"/>
    <w:rsid w:val="00CE5DEB"/>
    <w:rsid w:val="00CF3C9B"/>
    <w:rsid w:val="00D134E4"/>
    <w:rsid w:val="00D16186"/>
    <w:rsid w:val="00D24427"/>
    <w:rsid w:val="00D329DD"/>
    <w:rsid w:val="00D34B5D"/>
    <w:rsid w:val="00D51A0A"/>
    <w:rsid w:val="00D67420"/>
    <w:rsid w:val="00D71695"/>
    <w:rsid w:val="00D71D69"/>
    <w:rsid w:val="00D729CC"/>
    <w:rsid w:val="00D74026"/>
    <w:rsid w:val="00D858A6"/>
    <w:rsid w:val="00DA0E99"/>
    <w:rsid w:val="00DA1786"/>
    <w:rsid w:val="00DA714A"/>
    <w:rsid w:val="00DB0289"/>
    <w:rsid w:val="00DB12B8"/>
    <w:rsid w:val="00DB5C4C"/>
    <w:rsid w:val="00DC703F"/>
    <w:rsid w:val="00DD3D50"/>
    <w:rsid w:val="00DD48D6"/>
    <w:rsid w:val="00DE481F"/>
    <w:rsid w:val="00DF1C5E"/>
    <w:rsid w:val="00E01FFD"/>
    <w:rsid w:val="00E05E90"/>
    <w:rsid w:val="00E07C4A"/>
    <w:rsid w:val="00E16ECF"/>
    <w:rsid w:val="00E210B7"/>
    <w:rsid w:val="00E2117A"/>
    <w:rsid w:val="00E2165A"/>
    <w:rsid w:val="00E22C57"/>
    <w:rsid w:val="00E32CDE"/>
    <w:rsid w:val="00E35771"/>
    <w:rsid w:val="00E37560"/>
    <w:rsid w:val="00E46A24"/>
    <w:rsid w:val="00E50371"/>
    <w:rsid w:val="00E509D6"/>
    <w:rsid w:val="00E52BDA"/>
    <w:rsid w:val="00E54CC1"/>
    <w:rsid w:val="00E551E6"/>
    <w:rsid w:val="00E60F4C"/>
    <w:rsid w:val="00E65393"/>
    <w:rsid w:val="00E72181"/>
    <w:rsid w:val="00E91D87"/>
    <w:rsid w:val="00E96B98"/>
    <w:rsid w:val="00EA295E"/>
    <w:rsid w:val="00EA2DD7"/>
    <w:rsid w:val="00EA56F9"/>
    <w:rsid w:val="00EB22DE"/>
    <w:rsid w:val="00EC1685"/>
    <w:rsid w:val="00ED0C6B"/>
    <w:rsid w:val="00EE2F51"/>
    <w:rsid w:val="00F07195"/>
    <w:rsid w:val="00F13204"/>
    <w:rsid w:val="00F16C1D"/>
    <w:rsid w:val="00F31DA8"/>
    <w:rsid w:val="00F359C7"/>
    <w:rsid w:val="00F4103B"/>
    <w:rsid w:val="00F5407E"/>
    <w:rsid w:val="00F5421E"/>
    <w:rsid w:val="00F548E5"/>
    <w:rsid w:val="00F60429"/>
    <w:rsid w:val="00F62C2B"/>
    <w:rsid w:val="00F76477"/>
    <w:rsid w:val="00F81C64"/>
    <w:rsid w:val="00F87CBB"/>
    <w:rsid w:val="00F92BA5"/>
    <w:rsid w:val="00FB177F"/>
    <w:rsid w:val="00FB2855"/>
    <w:rsid w:val="00FB2C5C"/>
    <w:rsid w:val="00FC64CC"/>
    <w:rsid w:val="00FC6E72"/>
    <w:rsid w:val="00FD5564"/>
    <w:rsid w:val="00FD6D36"/>
    <w:rsid w:val="00FF1823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CFEE"/>
  <w15:chartTrackingRefBased/>
  <w15:docId w15:val="{E8CAA052-3F96-4932-B84B-0195C9BC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361119"/>
    <w:pPr>
      <w:suppressAutoHyphens/>
      <w:spacing w:before="60" w:after="120" w:line="240" w:lineRule="auto"/>
      <w:jc w:val="both"/>
      <w:outlineLvl w:val="1"/>
    </w:pPr>
    <w:rPr>
      <w:rFonts w:ascii="Tahoma" w:eastAsia="Times New Roman" w:hAnsi="Tahoma" w:cs="Tahoma"/>
      <w:bCs/>
      <w:iCs/>
      <w:color w:val="00000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7C6"/>
  </w:style>
  <w:style w:type="paragraph" w:styleId="Stopka">
    <w:name w:val="footer"/>
    <w:basedOn w:val="Normalny"/>
    <w:link w:val="StopkaZnak"/>
    <w:uiPriority w:val="99"/>
    <w:unhideWhenUsed/>
    <w:rsid w:val="00481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7C6"/>
  </w:style>
  <w:style w:type="character" w:customStyle="1" w:styleId="Nagwek2Znak">
    <w:name w:val="Nagłówek 2 Znak"/>
    <w:basedOn w:val="Domylnaczcionkaakapitu"/>
    <w:link w:val="Nagwek2"/>
    <w:rsid w:val="00361119"/>
    <w:rPr>
      <w:rFonts w:ascii="Tahoma" w:eastAsia="Times New Roman" w:hAnsi="Tahoma" w:cs="Tahoma"/>
      <w:bCs/>
      <w:iCs/>
      <w:color w:val="000000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31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118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311876"/>
    <w:pPr>
      <w:widowControl w:val="0"/>
      <w:spacing w:after="120" w:line="48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311876"/>
    <w:rPr>
      <w:b/>
      <w:bCs/>
    </w:rPr>
  </w:style>
  <w:style w:type="paragraph" w:customStyle="1" w:styleId="ZnakZnakZnak">
    <w:name w:val="Znak Znak Znak"/>
    <w:basedOn w:val="Normalny"/>
    <w:rsid w:val="005D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139B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31D"/>
    <w:rPr>
      <w:rFonts w:ascii="Segoe UI" w:hAnsi="Segoe UI" w:cs="Segoe UI"/>
      <w:sz w:val="18"/>
      <w:szCs w:val="18"/>
    </w:rPr>
  </w:style>
  <w:style w:type="paragraph" w:customStyle="1" w:styleId="Znak1ZnakZnakZnakZnakZnakZnakZnakZnakZnakZnakZnakZnakZnakZnakZnakZnakZnakZnakZnakZnakZnakZnakZnakZnakZnakZnak">
    <w:name w:val="Znak1 Znak Znak Znak Znak Znak Znak Znak Znak Znak Znak Znak Znak Znak Znak Znak Znak Znak Znak Znak Znak Znak Znak Znak Znak Znak Znak"/>
    <w:basedOn w:val="Normalny"/>
    <w:rsid w:val="001E09F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B4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8650D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6290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90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1ZnakZnakZnakZnakZnakZnakZnakZnakZnakZnakZnakZnakZnakZnakZnakZnakZnakZnakZnakZnakZnakZnakZnakZnakZnakZnak0">
    <w:name w:val=" Znak1 Znak Znak Znak Znak Znak Znak Znak Znak Znak Znak Znak Znak Znak Znak Znak Znak Znak Znak Znak Znak Znak Znak Znak Znak Znak Znak"/>
    <w:basedOn w:val="Normalny"/>
    <w:rsid w:val="00B550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DD9A-9945-457A-B796-FE6D9748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Buźniak</dc:creator>
  <cp:keywords/>
  <dc:description/>
  <cp:lastModifiedBy>Marzanna Domeradzka-Mazur</cp:lastModifiedBy>
  <cp:revision>2</cp:revision>
  <cp:lastPrinted>2019-11-22T12:24:00Z</cp:lastPrinted>
  <dcterms:created xsi:type="dcterms:W3CDTF">2019-11-22T12:37:00Z</dcterms:created>
  <dcterms:modified xsi:type="dcterms:W3CDTF">2019-11-22T12:37:00Z</dcterms:modified>
</cp:coreProperties>
</file>