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C" w:rsidRPr="006523CA" w:rsidRDefault="005B743C" w:rsidP="002B06A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>ZP.271.</w:t>
      </w:r>
      <w:r w:rsidR="000A6C00">
        <w:rPr>
          <w:rFonts w:ascii="Bookman Old Style" w:hAnsi="Bookman Old Style"/>
          <w:sz w:val="22"/>
          <w:szCs w:val="22"/>
        </w:rPr>
        <w:t>1</w:t>
      </w:r>
      <w:r w:rsidR="00E77BFE">
        <w:rPr>
          <w:rFonts w:ascii="Bookman Old Style" w:hAnsi="Bookman Old Style"/>
          <w:sz w:val="22"/>
          <w:szCs w:val="22"/>
        </w:rPr>
        <w:t>8</w:t>
      </w:r>
      <w:r w:rsidR="00673B7D">
        <w:rPr>
          <w:rFonts w:ascii="Bookman Old Style" w:hAnsi="Bookman Old Style"/>
          <w:sz w:val="22"/>
          <w:szCs w:val="22"/>
        </w:rPr>
        <w:t>.2020</w:t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6523CA">
        <w:rPr>
          <w:rFonts w:ascii="Bookman Old Style" w:hAnsi="Bookman Old Style"/>
          <w:sz w:val="22"/>
          <w:szCs w:val="22"/>
        </w:rPr>
        <w:t xml:space="preserve">Krosno, dnia </w:t>
      </w:r>
      <w:r w:rsidR="003439B4">
        <w:rPr>
          <w:rFonts w:ascii="Bookman Old Style" w:hAnsi="Bookman Old Style"/>
          <w:sz w:val="22"/>
          <w:szCs w:val="22"/>
        </w:rPr>
        <w:t>5</w:t>
      </w:r>
      <w:bookmarkStart w:id="0" w:name="_GoBack"/>
      <w:bookmarkEnd w:id="0"/>
      <w:r w:rsidR="00E77BFE">
        <w:rPr>
          <w:rFonts w:ascii="Bookman Old Style" w:hAnsi="Bookman Old Style"/>
          <w:sz w:val="22"/>
          <w:szCs w:val="22"/>
        </w:rPr>
        <w:t>.</w:t>
      </w:r>
      <w:r w:rsidR="000A6C00">
        <w:rPr>
          <w:rFonts w:ascii="Bookman Old Style" w:hAnsi="Bookman Old Style"/>
          <w:sz w:val="22"/>
          <w:szCs w:val="22"/>
        </w:rPr>
        <w:t>03</w:t>
      </w:r>
      <w:r w:rsidR="00673B7D">
        <w:rPr>
          <w:rFonts w:ascii="Bookman Old Style" w:hAnsi="Bookman Old Style"/>
          <w:sz w:val="22"/>
          <w:szCs w:val="22"/>
        </w:rPr>
        <w:t>.2020</w:t>
      </w:r>
      <w:r w:rsidRPr="006523CA">
        <w:rPr>
          <w:rFonts w:ascii="Bookman Old Style" w:hAnsi="Bookman Old Style"/>
          <w:sz w:val="22"/>
          <w:szCs w:val="22"/>
        </w:rPr>
        <w:t>r.</w:t>
      </w:r>
    </w:p>
    <w:p w:rsidR="006523CA" w:rsidRPr="006523CA" w:rsidRDefault="006523CA" w:rsidP="002B06A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6523CA" w:rsidRDefault="000F1C25" w:rsidP="002B06A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6523CA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6523CA" w:rsidRDefault="00EB4007" w:rsidP="002B06A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77BFE" w:rsidRPr="000F215B" w:rsidRDefault="00E77BFE" w:rsidP="00884082">
      <w:pPr>
        <w:spacing w:line="276" w:lineRule="auto"/>
        <w:ind w:firstLine="708"/>
        <w:jc w:val="both"/>
        <w:outlineLvl w:val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63068A">
        <w:rPr>
          <w:rFonts w:ascii="Bookman Old Style" w:hAnsi="Bookman Old Style"/>
          <w:sz w:val="22"/>
          <w:szCs w:val="22"/>
        </w:rPr>
        <w:t xml:space="preserve">W dniu </w:t>
      </w:r>
      <w:r w:rsidR="000A6C00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.0</w:t>
      </w:r>
      <w:r w:rsidR="000A6C00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.2020</w:t>
      </w:r>
      <w:r w:rsidRPr="0063068A">
        <w:rPr>
          <w:rFonts w:ascii="Bookman Old Style" w:hAnsi="Bookman Old Style"/>
          <w:sz w:val="22"/>
          <w:szCs w:val="22"/>
        </w:rPr>
        <w:t xml:space="preserve"> roku dokonano otwarcia ofert</w:t>
      </w:r>
      <w:r>
        <w:rPr>
          <w:rFonts w:ascii="Bookman Old Style" w:hAnsi="Bookman Old Style"/>
          <w:sz w:val="22"/>
          <w:szCs w:val="22"/>
        </w:rPr>
        <w:t xml:space="preserve"> złożonych</w:t>
      </w:r>
      <w:r w:rsidRPr="0063068A">
        <w:rPr>
          <w:rFonts w:ascii="Bookman Old Style" w:hAnsi="Bookman Old Style"/>
          <w:sz w:val="22"/>
          <w:szCs w:val="22"/>
        </w:rPr>
        <w:t xml:space="preserve"> w postępowaniu pn.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E2745F">
        <w:rPr>
          <w:rFonts w:ascii="Bookman Old Style" w:hAnsi="Bookman Old Style" w:cs="Arial"/>
          <w:b/>
          <w:sz w:val="22"/>
          <w:szCs w:val="22"/>
        </w:rPr>
        <w:t>„</w:t>
      </w:r>
      <w:r w:rsidR="000A6C00" w:rsidRPr="000A6C00">
        <w:rPr>
          <w:rFonts w:ascii="Bookman Old Style" w:hAnsi="Bookman Old Style" w:cs="Arial"/>
          <w:b/>
          <w:sz w:val="22"/>
          <w:szCs w:val="22"/>
        </w:rPr>
        <w:t xml:space="preserve">Dostawa i montaż mebli do pracowni przyrodniczych krośnieńskich szkół podstawowych w ramach projektu pn. „Moja wiedza – moja przyszłość” realizowanego w ramach Osi Priorytetowej IX Jakość edukacji i kompetencji </w:t>
      </w:r>
      <w:r w:rsidR="000A6C00" w:rsidRPr="000A6C00">
        <w:rPr>
          <w:rFonts w:ascii="Bookman Old Style" w:hAnsi="Bookman Old Style" w:cs="Arial"/>
          <w:b/>
          <w:sz w:val="22"/>
          <w:szCs w:val="22"/>
        </w:rPr>
        <w:br/>
        <w:t>w regionie, Działania 9.2 Poprawa jakości kształcenia ogólnego  RPO WP 2014 - 2020</w:t>
      </w:r>
      <w:r w:rsidRPr="00E2745F">
        <w:rPr>
          <w:rFonts w:ascii="Bookman Old Style" w:hAnsi="Bookman Old Style" w:cs="Arial"/>
          <w:b/>
          <w:sz w:val="22"/>
          <w:szCs w:val="22"/>
        </w:rPr>
        <w:t>”</w:t>
      </w:r>
      <w:r w:rsidRPr="00884082">
        <w:rPr>
          <w:rFonts w:ascii="Bookman Old Style" w:hAnsi="Bookman Old Style" w:cs="Arial"/>
          <w:sz w:val="22"/>
          <w:szCs w:val="22"/>
        </w:rPr>
        <w:t>.</w:t>
      </w:r>
    </w:p>
    <w:p w:rsidR="00E77BFE" w:rsidRDefault="00E77BFE" w:rsidP="00884082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E77BFE" w:rsidRPr="00BC33DB" w:rsidRDefault="00E77BFE" w:rsidP="00884082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C33DB">
        <w:rPr>
          <w:rFonts w:ascii="Bookman Old Style" w:hAnsi="Bookman Old Style"/>
          <w:sz w:val="22"/>
          <w:szCs w:val="22"/>
        </w:rPr>
        <w:t>Na wykonanie przedmiotowego zadania wpłynęł</w:t>
      </w:r>
      <w:r w:rsidR="000A6C00">
        <w:rPr>
          <w:rFonts w:ascii="Bookman Old Style" w:hAnsi="Bookman Old Style"/>
          <w:sz w:val="22"/>
          <w:szCs w:val="22"/>
        </w:rPr>
        <w:t>o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 w:rsidR="000A6C00">
        <w:rPr>
          <w:rFonts w:ascii="Bookman Old Style" w:hAnsi="Bookman Old Style"/>
          <w:sz w:val="22"/>
          <w:szCs w:val="22"/>
        </w:rPr>
        <w:t>6</w:t>
      </w:r>
      <w:r w:rsidRPr="00BC33DB">
        <w:rPr>
          <w:rFonts w:ascii="Bookman Old Style" w:hAnsi="Bookman Old Style"/>
          <w:sz w:val="22"/>
          <w:szCs w:val="22"/>
        </w:rPr>
        <w:t xml:space="preserve"> ofert złożon</w:t>
      </w:r>
      <w:r w:rsidR="000A6C00">
        <w:rPr>
          <w:rFonts w:ascii="Bookman Old Style" w:hAnsi="Bookman Old Style"/>
          <w:sz w:val="22"/>
          <w:szCs w:val="22"/>
        </w:rPr>
        <w:t>ych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przez następujących wykonawców</w:t>
      </w:r>
      <w:r w:rsidRPr="00BC33DB">
        <w:rPr>
          <w:rFonts w:ascii="Bookman Old Style" w:hAnsi="Bookman Old Style"/>
          <w:sz w:val="22"/>
          <w:szCs w:val="22"/>
        </w:rPr>
        <w:t>:</w:t>
      </w:r>
    </w:p>
    <w:p w:rsidR="000A6C00" w:rsidRPr="001F6D3A" w:rsidRDefault="000A6C00" w:rsidP="00884082">
      <w:pPr>
        <w:numPr>
          <w:ilvl w:val="0"/>
          <w:numId w:val="26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DRZEWIARZ-BIS Sp. z o.o., ul. Kardynała Wyszyńskiego 46a, 87-600 Lipno</w:t>
      </w:r>
      <w:r w:rsidRPr="001F6D3A">
        <w:rPr>
          <w:rFonts w:ascii="Bookman Old Style" w:hAnsi="Bookman Old Style"/>
          <w:sz w:val="22"/>
          <w:szCs w:val="22"/>
        </w:rPr>
        <w:t>,</w:t>
      </w:r>
    </w:p>
    <w:p w:rsidR="000A6C00" w:rsidRPr="001F6D3A" w:rsidRDefault="000A6C00" w:rsidP="00884082">
      <w:pPr>
        <w:numPr>
          <w:ilvl w:val="0"/>
          <w:numId w:val="26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Centrum Zaopatrzenia Szkół i Biur Cezas Sp. z o.o., ul. Torowa 7, 35-205 Rzeszów</w:t>
      </w:r>
      <w:r w:rsidRPr="001F6D3A">
        <w:rPr>
          <w:rFonts w:ascii="Bookman Old Style" w:hAnsi="Bookman Old Style"/>
          <w:sz w:val="22"/>
          <w:szCs w:val="22"/>
        </w:rPr>
        <w:t>,</w:t>
      </w:r>
    </w:p>
    <w:p w:rsidR="000A6C00" w:rsidRPr="001F6D3A" w:rsidRDefault="000A6C00" w:rsidP="00884082">
      <w:pPr>
        <w:numPr>
          <w:ilvl w:val="0"/>
          <w:numId w:val="26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Przedsiębiorstwo Handlowo-Produkcyjne AKMA Zbigniew Podstawski, </w:t>
      </w:r>
      <w:r>
        <w:rPr>
          <w:rFonts w:ascii="Bookman Old Style" w:hAnsi="Bookman Old Style"/>
          <w:sz w:val="22"/>
          <w:szCs w:val="22"/>
        </w:rPr>
        <w:br/>
        <w:t>ul. Długa 43, 33-132 Niedomice</w:t>
      </w:r>
      <w:r w:rsidRPr="001F6D3A">
        <w:rPr>
          <w:rFonts w:ascii="Bookman Old Style" w:hAnsi="Bookman Old Style"/>
          <w:sz w:val="22"/>
          <w:szCs w:val="22"/>
        </w:rPr>
        <w:t>,</w:t>
      </w:r>
    </w:p>
    <w:p w:rsidR="000A6C00" w:rsidRPr="0025286D" w:rsidRDefault="000A6C00" w:rsidP="00884082">
      <w:pPr>
        <w:numPr>
          <w:ilvl w:val="0"/>
          <w:numId w:val="26"/>
        </w:num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CEZAS-GLOB Sp. z o.o., ul. Żelazna 2, 10-419 Olsztyn,</w:t>
      </w:r>
    </w:p>
    <w:p w:rsidR="000A6C00" w:rsidRPr="0025286D" w:rsidRDefault="000A6C00" w:rsidP="00884082">
      <w:pPr>
        <w:numPr>
          <w:ilvl w:val="0"/>
          <w:numId w:val="26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Tronus</w:t>
      </w:r>
      <w:proofErr w:type="spellEnd"/>
      <w:r>
        <w:rPr>
          <w:rFonts w:ascii="Bookman Old Style" w:hAnsi="Bookman Old Style"/>
          <w:sz w:val="22"/>
          <w:szCs w:val="22"/>
        </w:rPr>
        <w:t xml:space="preserve"> Polska Sp. z o.o., ul. Ordona 2A, 01-237 Warszawa</w:t>
      </w:r>
      <w:r w:rsidRPr="0025286D">
        <w:rPr>
          <w:rFonts w:ascii="Bookman Old Style" w:hAnsi="Bookman Old Style"/>
          <w:sz w:val="22"/>
          <w:szCs w:val="22"/>
        </w:rPr>
        <w:t>,</w:t>
      </w:r>
    </w:p>
    <w:p w:rsidR="00E77BFE" w:rsidRDefault="000A6C00" w:rsidP="00884082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Lobby-meble s.c. Tomasz </w:t>
      </w:r>
      <w:proofErr w:type="spellStart"/>
      <w:r>
        <w:rPr>
          <w:rFonts w:ascii="Bookman Old Style" w:hAnsi="Bookman Old Style"/>
          <w:sz w:val="22"/>
          <w:szCs w:val="22"/>
        </w:rPr>
        <w:t>Madlewski</w:t>
      </w:r>
      <w:proofErr w:type="spellEnd"/>
      <w:r>
        <w:rPr>
          <w:rFonts w:ascii="Bookman Old Style" w:hAnsi="Bookman Old Style"/>
          <w:sz w:val="22"/>
          <w:szCs w:val="22"/>
        </w:rPr>
        <w:t xml:space="preserve">, Krzysztof </w:t>
      </w:r>
      <w:proofErr w:type="spellStart"/>
      <w:r>
        <w:rPr>
          <w:rFonts w:ascii="Bookman Old Style" w:hAnsi="Bookman Old Style"/>
          <w:sz w:val="22"/>
          <w:szCs w:val="22"/>
        </w:rPr>
        <w:t>Łudzik</w:t>
      </w:r>
      <w:proofErr w:type="spellEnd"/>
      <w:r>
        <w:rPr>
          <w:rFonts w:ascii="Bookman Old Style" w:hAnsi="Bookman Old Style"/>
          <w:sz w:val="22"/>
          <w:szCs w:val="22"/>
        </w:rPr>
        <w:t>, ul. Pod Fortem 2F, 31-302 Kraków</w:t>
      </w:r>
      <w:r w:rsidR="00E77BFE">
        <w:rPr>
          <w:rFonts w:ascii="Bookman Old Style" w:hAnsi="Bookman Old Style"/>
          <w:sz w:val="22"/>
          <w:szCs w:val="22"/>
        </w:rPr>
        <w:t>.</w:t>
      </w:r>
    </w:p>
    <w:p w:rsidR="00E77BFE" w:rsidRDefault="00E77BFE" w:rsidP="00884082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0A6C00" w:rsidRPr="000A6C00" w:rsidRDefault="000A6C00" w:rsidP="000A6C00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 xml:space="preserve">Ceny i </w:t>
      </w:r>
      <w:r w:rsidRPr="000A6C00">
        <w:rPr>
          <w:rFonts w:ascii="Bookman Old Style" w:hAnsi="Bookman Old Style" w:cs="Bookman Old Style"/>
          <w:b/>
          <w:color w:val="000000"/>
          <w:sz w:val="22"/>
          <w:szCs w:val="22"/>
        </w:rPr>
        <w:t>termin dostawy</w:t>
      </w:r>
      <w:r w:rsidRPr="000A6C00">
        <w:rPr>
          <w:rFonts w:ascii="Bookman Old Style" w:hAnsi="Bookman Old Style"/>
          <w:b/>
          <w:sz w:val="22"/>
          <w:szCs w:val="22"/>
        </w:rPr>
        <w:t>:</w:t>
      </w:r>
    </w:p>
    <w:p w:rsidR="000A6C00" w:rsidRPr="000A6C00" w:rsidRDefault="000A6C00" w:rsidP="000A6C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 xml:space="preserve">Wykonawca nr 1: 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134" w:right="22" w:hanging="414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cena: </w:t>
      </w:r>
      <w:r w:rsidRPr="000A6C00">
        <w:rPr>
          <w:rFonts w:ascii="Bookman Old Style" w:hAnsi="Bookman Old Style"/>
          <w:sz w:val="22"/>
          <w:szCs w:val="22"/>
          <w:u w:val="single"/>
        </w:rPr>
        <w:t>6 180,00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134" w:right="22" w:hanging="414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a) cena: </w:t>
      </w:r>
      <w:r w:rsidRPr="000A6C00">
        <w:rPr>
          <w:rFonts w:ascii="Bookman Old Style" w:hAnsi="Bookman Old Style"/>
          <w:sz w:val="22"/>
          <w:szCs w:val="22"/>
          <w:u w:val="single"/>
        </w:rPr>
        <w:t>5 940,00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spacing w:line="276" w:lineRule="auto"/>
        <w:ind w:right="22" w:firstLine="709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b) 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III: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a) cena: </w:t>
      </w:r>
      <w:r w:rsidRPr="000A6C00">
        <w:rPr>
          <w:rFonts w:ascii="Bookman Old Style" w:hAnsi="Bookman Old Style"/>
          <w:sz w:val="22"/>
          <w:szCs w:val="22"/>
          <w:u w:val="single"/>
        </w:rPr>
        <w:t>6 642,00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spacing w:line="276" w:lineRule="auto"/>
        <w:ind w:right="22" w:firstLine="709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b) 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 xml:space="preserve">Wykonawca nr 2: 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993" w:right="22" w:hanging="284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cena: </w:t>
      </w:r>
      <w:r w:rsidRPr="000A6C00">
        <w:rPr>
          <w:rFonts w:ascii="Bookman Old Style" w:hAnsi="Bookman Old Style"/>
          <w:sz w:val="22"/>
          <w:szCs w:val="22"/>
          <w:u w:val="single"/>
        </w:rPr>
        <w:t>6 837,94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993" w:right="22" w:hanging="284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a) cena: </w:t>
      </w:r>
      <w:r w:rsidRPr="000A6C00">
        <w:rPr>
          <w:rFonts w:ascii="Bookman Old Style" w:hAnsi="Bookman Old Style"/>
          <w:sz w:val="22"/>
          <w:szCs w:val="22"/>
          <w:u w:val="single"/>
        </w:rPr>
        <w:t>6 661,59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spacing w:line="276" w:lineRule="auto"/>
        <w:ind w:right="22" w:firstLine="709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b) 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III: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a) cena: </w:t>
      </w:r>
      <w:r w:rsidRPr="000A6C00">
        <w:rPr>
          <w:rFonts w:ascii="Bookman Old Style" w:hAnsi="Bookman Old Style"/>
          <w:sz w:val="22"/>
          <w:szCs w:val="22"/>
          <w:u w:val="single"/>
        </w:rPr>
        <w:t>6 661,59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spacing w:line="276" w:lineRule="auto"/>
        <w:ind w:right="22" w:firstLine="709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b) 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 xml:space="preserve">Wykonawca nr 3: 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93" w:right="22" w:hanging="284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cena: </w:t>
      </w:r>
      <w:r w:rsidRPr="000A6C00">
        <w:rPr>
          <w:rFonts w:ascii="Bookman Old Style" w:hAnsi="Bookman Old Style"/>
          <w:sz w:val="22"/>
          <w:szCs w:val="22"/>
          <w:u w:val="single"/>
        </w:rPr>
        <w:t>7 051,59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93" w:right="22" w:hanging="284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lastRenderedPageBreak/>
        <w:t>ZADANIE II: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a) cena: </w:t>
      </w:r>
      <w:r w:rsidRPr="000A6C00">
        <w:rPr>
          <w:rFonts w:ascii="Bookman Old Style" w:hAnsi="Bookman Old Style"/>
          <w:sz w:val="22"/>
          <w:szCs w:val="22"/>
          <w:u w:val="single"/>
        </w:rPr>
        <w:t>7 051,59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spacing w:line="276" w:lineRule="auto"/>
        <w:ind w:right="22" w:firstLine="709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b) 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III: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a) cena: </w:t>
      </w:r>
      <w:r w:rsidRPr="000A6C00">
        <w:rPr>
          <w:rFonts w:ascii="Bookman Old Style" w:hAnsi="Bookman Old Style"/>
          <w:sz w:val="22"/>
          <w:szCs w:val="22"/>
          <w:u w:val="single"/>
        </w:rPr>
        <w:t>7 051,59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spacing w:line="276" w:lineRule="auto"/>
        <w:ind w:right="22" w:firstLine="709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b) 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 xml:space="preserve">Wykonawca nr 4: 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993" w:right="22" w:hanging="284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cena: </w:t>
      </w:r>
      <w:r w:rsidRPr="000A6C00">
        <w:rPr>
          <w:rFonts w:ascii="Bookman Old Style" w:hAnsi="Bookman Old Style"/>
          <w:sz w:val="22"/>
          <w:szCs w:val="22"/>
          <w:u w:val="single"/>
        </w:rPr>
        <w:t>8 100,00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993" w:right="22" w:hanging="284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a) cena: </w:t>
      </w:r>
      <w:r w:rsidRPr="000A6C00">
        <w:rPr>
          <w:rFonts w:ascii="Bookman Old Style" w:hAnsi="Bookman Old Style"/>
          <w:sz w:val="22"/>
          <w:szCs w:val="22"/>
          <w:u w:val="single"/>
        </w:rPr>
        <w:t>7 800,00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spacing w:line="276" w:lineRule="auto"/>
        <w:ind w:right="22" w:firstLine="709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b) 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III: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a) cena: </w:t>
      </w:r>
      <w:r w:rsidRPr="000A6C00">
        <w:rPr>
          <w:rFonts w:ascii="Bookman Old Style" w:hAnsi="Bookman Old Style"/>
          <w:sz w:val="22"/>
          <w:szCs w:val="22"/>
          <w:u w:val="single"/>
        </w:rPr>
        <w:t>7 800,00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spacing w:line="276" w:lineRule="auto"/>
        <w:ind w:right="22" w:firstLine="709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b) 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 xml:space="preserve">Wykonawca nr 5: 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22" w:hanging="11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cena: </w:t>
      </w:r>
      <w:r w:rsidRPr="000A6C00">
        <w:rPr>
          <w:rFonts w:ascii="Bookman Old Style" w:hAnsi="Bookman Old Style"/>
          <w:sz w:val="22"/>
          <w:szCs w:val="22"/>
          <w:u w:val="single"/>
        </w:rPr>
        <w:t>35 424,00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22" w:hanging="11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a) cena: </w:t>
      </w:r>
      <w:r w:rsidRPr="000A6C00">
        <w:rPr>
          <w:rFonts w:ascii="Bookman Old Style" w:hAnsi="Bookman Old Style"/>
          <w:sz w:val="22"/>
          <w:szCs w:val="22"/>
          <w:u w:val="single"/>
        </w:rPr>
        <w:t>35 424,00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spacing w:line="276" w:lineRule="auto"/>
        <w:ind w:right="22" w:firstLine="709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b) 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III: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a) cena: </w:t>
      </w:r>
      <w:r w:rsidRPr="000A6C00">
        <w:rPr>
          <w:rFonts w:ascii="Bookman Old Style" w:hAnsi="Bookman Old Style"/>
          <w:sz w:val="22"/>
          <w:szCs w:val="22"/>
          <w:u w:val="single"/>
        </w:rPr>
        <w:t>35 424,00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spacing w:line="276" w:lineRule="auto"/>
        <w:ind w:right="22" w:firstLine="709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b) 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 xml:space="preserve">Wykonawca nr 6: 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22" w:hanging="11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cena: </w:t>
      </w:r>
      <w:r w:rsidRPr="000A6C00">
        <w:rPr>
          <w:rFonts w:ascii="Bookman Old Style" w:hAnsi="Bookman Old Style"/>
          <w:sz w:val="22"/>
          <w:szCs w:val="22"/>
          <w:u w:val="single"/>
        </w:rPr>
        <w:t>9 000,00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22" w:hanging="11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a) cena: </w:t>
      </w:r>
      <w:r w:rsidRPr="000A6C00">
        <w:rPr>
          <w:rFonts w:ascii="Bookman Old Style" w:hAnsi="Bookman Old Style"/>
          <w:sz w:val="22"/>
          <w:szCs w:val="22"/>
          <w:u w:val="single"/>
        </w:rPr>
        <w:t>9 594,00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0A6C00" w:rsidRPr="000A6C00" w:rsidRDefault="000A6C00" w:rsidP="000A6C00">
      <w:pPr>
        <w:spacing w:line="276" w:lineRule="auto"/>
        <w:ind w:right="22" w:firstLine="709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b) 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b/>
          <w:sz w:val="22"/>
          <w:szCs w:val="22"/>
        </w:rPr>
      </w:pPr>
      <w:r w:rsidRPr="000A6C00">
        <w:rPr>
          <w:rFonts w:ascii="Bookman Old Style" w:hAnsi="Bookman Old Style"/>
          <w:b/>
          <w:sz w:val="22"/>
          <w:szCs w:val="22"/>
        </w:rPr>
        <w:t>ZADANIE III:</w:t>
      </w:r>
      <w:r w:rsidRPr="000A6C00">
        <w:rPr>
          <w:rFonts w:ascii="Bookman Old Style" w:hAnsi="Bookman Old Style"/>
          <w:b/>
          <w:sz w:val="22"/>
          <w:szCs w:val="22"/>
        </w:rPr>
        <w:tab/>
      </w:r>
    </w:p>
    <w:p w:rsidR="000A6C00" w:rsidRPr="000A6C00" w:rsidRDefault="000A6C00" w:rsidP="000A6C00">
      <w:pPr>
        <w:spacing w:line="276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a) cena: </w:t>
      </w:r>
      <w:r w:rsidRPr="000A6C00">
        <w:rPr>
          <w:rFonts w:ascii="Bookman Old Style" w:hAnsi="Bookman Old Style"/>
          <w:sz w:val="22"/>
          <w:szCs w:val="22"/>
          <w:u w:val="single"/>
        </w:rPr>
        <w:t>10 701,00 zł</w:t>
      </w:r>
      <w:r w:rsidRPr="000A6C00">
        <w:rPr>
          <w:rFonts w:ascii="Bookman Old Style" w:hAnsi="Bookman Old Style"/>
          <w:sz w:val="22"/>
          <w:szCs w:val="22"/>
        </w:rPr>
        <w:t>,</w:t>
      </w:r>
    </w:p>
    <w:p w:rsidR="00E77BFE" w:rsidRPr="00AB6A4D" w:rsidRDefault="000A6C00" w:rsidP="000A6C00">
      <w:pPr>
        <w:spacing w:line="360" w:lineRule="auto"/>
        <w:ind w:left="720" w:right="22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b) termin dostawy: </w:t>
      </w:r>
      <w:r w:rsidRPr="000A6C00">
        <w:rPr>
          <w:rFonts w:ascii="Bookman Old Style" w:hAnsi="Bookman Old Style"/>
          <w:sz w:val="22"/>
          <w:szCs w:val="22"/>
          <w:u w:val="single"/>
        </w:rPr>
        <w:t>30 dni</w:t>
      </w:r>
      <w:r w:rsidRPr="000A6C00">
        <w:rPr>
          <w:rFonts w:ascii="Bookman Old Style" w:hAnsi="Bookman Old Style"/>
          <w:sz w:val="22"/>
          <w:szCs w:val="22"/>
        </w:rPr>
        <w:t xml:space="preserve"> roboczych od daty podpisania umowy</w:t>
      </w:r>
      <w:r w:rsidR="00E77BFE">
        <w:rPr>
          <w:rFonts w:ascii="Bookman Old Style" w:hAnsi="Bookman Old Style"/>
          <w:sz w:val="22"/>
          <w:szCs w:val="22"/>
        </w:rPr>
        <w:t>.</w:t>
      </w:r>
    </w:p>
    <w:p w:rsidR="003431D6" w:rsidRPr="006523CA" w:rsidRDefault="003431D6" w:rsidP="002B06A7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0A6C00" w:rsidRPr="000A6C00" w:rsidRDefault="000A6C00" w:rsidP="000A6C00">
      <w:pPr>
        <w:widowControl w:val="0"/>
        <w:autoSpaceDE w:val="0"/>
        <w:autoSpaceDN w:val="0"/>
        <w:adjustRightInd w:val="0"/>
        <w:spacing w:line="276" w:lineRule="auto"/>
        <w:ind w:right="23" w:firstLine="567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W dniu 2.03.2020r. do Kancelarii Ogólnej Urzędu Miasta w Krośnie wpłynęła oferta złożona przez wykonawcę: Lobby-meble s.c. Tomasz </w:t>
      </w:r>
      <w:proofErr w:type="spellStart"/>
      <w:r w:rsidRPr="000A6C00">
        <w:rPr>
          <w:rFonts w:ascii="Bookman Old Style" w:hAnsi="Bookman Old Style"/>
          <w:sz w:val="22"/>
          <w:szCs w:val="22"/>
        </w:rPr>
        <w:t>Madlewski</w:t>
      </w:r>
      <w:proofErr w:type="spellEnd"/>
      <w:r w:rsidRPr="000A6C00">
        <w:rPr>
          <w:rFonts w:ascii="Bookman Old Style" w:hAnsi="Bookman Old Style"/>
          <w:sz w:val="22"/>
          <w:szCs w:val="22"/>
        </w:rPr>
        <w:t xml:space="preserve">, Krzysztof </w:t>
      </w:r>
      <w:proofErr w:type="spellStart"/>
      <w:r w:rsidRPr="000A6C00">
        <w:rPr>
          <w:rFonts w:ascii="Bookman Old Style" w:hAnsi="Bookman Old Style"/>
          <w:sz w:val="22"/>
          <w:szCs w:val="22"/>
        </w:rPr>
        <w:t>Łudzik</w:t>
      </w:r>
      <w:proofErr w:type="spellEnd"/>
      <w:r w:rsidRPr="000A6C00">
        <w:rPr>
          <w:rFonts w:ascii="Bookman Old Style" w:hAnsi="Bookman Old Style"/>
          <w:sz w:val="22"/>
          <w:szCs w:val="22"/>
        </w:rPr>
        <w:t xml:space="preserve">, ul. Pod Fortem 2F, 31-302 Kraków. W wyniku omyłki została ona otwarta przed terminem otwarcia ofert. </w:t>
      </w:r>
    </w:p>
    <w:p w:rsidR="000A6C00" w:rsidRPr="000A6C00" w:rsidRDefault="000A6C00" w:rsidP="000A6C00">
      <w:pPr>
        <w:widowControl w:val="0"/>
        <w:autoSpaceDE w:val="0"/>
        <w:autoSpaceDN w:val="0"/>
        <w:adjustRightInd w:val="0"/>
        <w:spacing w:line="276" w:lineRule="auto"/>
        <w:ind w:right="23" w:firstLine="567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Zgodnie z art. 86 ust. 1 ustawy Prawo zamówień publicznych z zawartością ofert nie można zapoznać się przed upływem terminu ich otwarcia. </w:t>
      </w:r>
    </w:p>
    <w:p w:rsidR="000A6C00" w:rsidRPr="000A6C00" w:rsidRDefault="000A6C00" w:rsidP="000A6C00">
      <w:pPr>
        <w:widowControl w:val="0"/>
        <w:autoSpaceDE w:val="0"/>
        <w:autoSpaceDN w:val="0"/>
        <w:adjustRightInd w:val="0"/>
        <w:spacing w:line="276" w:lineRule="auto"/>
        <w:ind w:right="23" w:firstLine="567"/>
        <w:jc w:val="both"/>
        <w:rPr>
          <w:rFonts w:ascii="Bookman Old Style" w:hAnsi="Bookman Old Style"/>
          <w:sz w:val="22"/>
          <w:szCs w:val="22"/>
        </w:rPr>
      </w:pPr>
      <w:r w:rsidRPr="000A6C00">
        <w:rPr>
          <w:rFonts w:ascii="Bookman Old Style" w:hAnsi="Bookman Old Style"/>
          <w:sz w:val="22"/>
          <w:szCs w:val="22"/>
        </w:rPr>
        <w:t xml:space="preserve">W związku z powyższym przedmiotowe postępowanie zostało unieważnione na podstawie art. 93 ust. 1 pkt 7) ustawy Prawo zamówień publicznych, </w:t>
      </w:r>
      <w:r w:rsidRPr="000A6C00">
        <w:rPr>
          <w:rFonts w:ascii="Bookman Old Style" w:hAnsi="Bookman Old Style"/>
          <w:sz w:val="22"/>
          <w:szCs w:val="22"/>
        </w:rPr>
        <w:br/>
        <w:t>ponieważ obarczone jest niemożliwą do usunięcia wadą uniemożliwiającą zawarcie niepodlegającej unieważnieniu umowy w sprawie zamówienia publicznego.</w:t>
      </w:r>
    </w:p>
    <w:p w:rsidR="003431D6" w:rsidRPr="006523CA" w:rsidRDefault="003431D6" w:rsidP="000A6C00">
      <w:pPr>
        <w:spacing w:line="276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sectPr w:rsidR="003431D6" w:rsidRPr="006523CA" w:rsidSect="00884082">
      <w:footerReference w:type="default" r:id="rId8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F2" w:rsidRDefault="000606F2">
      <w:r>
        <w:separator/>
      </w:r>
    </w:p>
  </w:endnote>
  <w:endnote w:type="continuationSeparator" w:id="0">
    <w:p w:rsidR="000606F2" w:rsidRDefault="0006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5919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E77BFE" w:rsidRPr="00E77BFE" w:rsidRDefault="00E77BFE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E77BFE">
          <w:rPr>
            <w:rFonts w:ascii="Bookman Old Style" w:hAnsi="Bookman Old Style"/>
            <w:sz w:val="20"/>
            <w:szCs w:val="20"/>
          </w:rPr>
          <w:fldChar w:fldCharType="begin"/>
        </w:r>
        <w:r w:rsidRPr="00E77BFE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E77BFE">
          <w:rPr>
            <w:rFonts w:ascii="Bookman Old Style" w:hAnsi="Bookman Old Style"/>
            <w:sz w:val="20"/>
            <w:szCs w:val="20"/>
          </w:rPr>
          <w:fldChar w:fldCharType="separate"/>
        </w:r>
        <w:r w:rsidR="003439B4">
          <w:rPr>
            <w:rFonts w:ascii="Bookman Old Style" w:hAnsi="Bookman Old Style"/>
            <w:noProof/>
            <w:sz w:val="20"/>
            <w:szCs w:val="20"/>
          </w:rPr>
          <w:t>2</w:t>
        </w:r>
        <w:r w:rsidRPr="00E77BFE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Default="00060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F2" w:rsidRDefault="000606F2">
      <w:r>
        <w:separator/>
      </w:r>
    </w:p>
  </w:footnote>
  <w:footnote w:type="continuationSeparator" w:id="0">
    <w:p w:rsidR="000606F2" w:rsidRDefault="0006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C76E1"/>
    <w:multiLevelType w:val="hybridMultilevel"/>
    <w:tmpl w:val="83B07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27749"/>
    <w:multiLevelType w:val="hybridMultilevel"/>
    <w:tmpl w:val="0E1EE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B4A11"/>
    <w:multiLevelType w:val="hybridMultilevel"/>
    <w:tmpl w:val="7B2CEA3A"/>
    <w:lvl w:ilvl="0" w:tplc="19DEB1D2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4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F372D"/>
    <w:multiLevelType w:val="hybridMultilevel"/>
    <w:tmpl w:val="ED0A4A0A"/>
    <w:lvl w:ilvl="0" w:tplc="3C842850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9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C57D1"/>
    <w:multiLevelType w:val="hybridMultilevel"/>
    <w:tmpl w:val="FCB66D7A"/>
    <w:lvl w:ilvl="0" w:tplc="9112F95C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5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2"/>
  </w:num>
  <w:num w:numId="9">
    <w:abstractNumId w:val="22"/>
  </w:num>
  <w:num w:numId="10">
    <w:abstractNumId w:val="31"/>
  </w:num>
  <w:num w:numId="11">
    <w:abstractNumId w:val="36"/>
  </w:num>
  <w:num w:numId="12">
    <w:abstractNumId w:val="29"/>
  </w:num>
  <w:num w:numId="13">
    <w:abstractNumId w:val="1"/>
  </w:num>
  <w:num w:numId="14">
    <w:abstractNumId w:val="7"/>
  </w:num>
  <w:num w:numId="15">
    <w:abstractNumId w:val="19"/>
  </w:num>
  <w:num w:numId="16">
    <w:abstractNumId w:val="23"/>
  </w:num>
  <w:num w:numId="17">
    <w:abstractNumId w:val="16"/>
  </w:num>
  <w:num w:numId="18">
    <w:abstractNumId w:val="4"/>
  </w:num>
  <w:num w:numId="19">
    <w:abstractNumId w:val="20"/>
  </w:num>
  <w:num w:numId="20">
    <w:abstractNumId w:val="25"/>
  </w:num>
  <w:num w:numId="21">
    <w:abstractNumId w:val="6"/>
  </w:num>
  <w:num w:numId="22">
    <w:abstractNumId w:val="18"/>
  </w:num>
  <w:num w:numId="23">
    <w:abstractNumId w:val="35"/>
  </w:num>
  <w:num w:numId="24">
    <w:abstractNumId w:val="11"/>
  </w:num>
  <w:num w:numId="25">
    <w:abstractNumId w:val="2"/>
  </w:num>
  <w:num w:numId="26">
    <w:abstractNumId w:val="21"/>
  </w:num>
  <w:num w:numId="27">
    <w:abstractNumId w:val="0"/>
  </w:num>
  <w:num w:numId="28">
    <w:abstractNumId w:val="32"/>
  </w:num>
  <w:num w:numId="29">
    <w:abstractNumId w:val="8"/>
  </w:num>
  <w:num w:numId="30">
    <w:abstractNumId w:val="30"/>
  </w:num>
  <w:num w:numId="31">
    <w:abstractNumId w:val="33"/>
  </w:num>
  <w:num w:numId="32">
    <w:abstractNumId w:val="37"/>
  </w:num>
  <w:num w:numId="33">
    <w:abstractNumId w:val="24"/>
  </w:num>
  <w:num w:numId="34">
    <w:abstractNumId w:val="17"/>
  </w:num>
  <w:num w:numId="35">
    <w:abstractNumId w:val="14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8"/>
  </w:num>
  <w:num w:numId="39">
    <w:abstractNumId w:val="34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43937"/>
    <w:rsid w:val="00055185"/>
    <w:rsid w:val="000606F2"/>
    <w:rsid w:val="000827A2"/>
    <w:rsid w:val="000A6C00"/>
    <w:rsid w:val="000C33E4"/>
    <w:rsid w:val="000E1E8A"/>
    <w:rsid w:val="000F1C25"/>
    <w:rsid w:val="0012263B"/>
    <w:rsid w:val="00166EBC"/>
    <w:rsid w:val="001E4859"/>
    <w:rsid w:val="0025093D"/>
    <w:rsid w:val="00264DBE"/>
    <w:rsid w:val="00283C38"/>
    <w:rsid w:val="002B06A7"/>
    <w:rsid w:val="002F01DF"/>
    <w:rsid w:val="00316FEC"/>
    <w:rsid w:val="003431D6"/>
    <w:rsid w:val="003439B4"/>
    <w:rsid w:val="00356C38"/>
    <w:rsid w:val="0039437A"/>
    <w:rsid w:val="003F784D"/>
    <w:rsid w:val="00453354"/>
    <w:rsid w:val="004550D3"/>
    <w:rsid w:val="00465BC2"/>
    <w:rsid w:val="004D7164"/>
    <w:rsid w:val="005235A3"/>
    <w:rsid w:val="00550691"/>
    <w:rsid w:val="0055478E"/>
    <w:rsid w:val="005919AF"/>
    <w:rsid w:val="005B743C"/>
    <w:rsid w:val="005C0059"/>
    <w:rsid w:val="00636113"/>
    <w:rsid w:val="00643D85"/>
    <w:rsid w:val="006523CA"/>
    <w:rsid w:val="00655C95"/>
    <w:rsid w:val="00673B7D"/>
    <w:rsid w:val="00686BA6"/>
    <w:rsid w:val="006910DF"/>
    <w:rsid w:val="00695F21"/>
    <w:rsid w:val="006B7925"/>
    <w:rsid w:val="006C3DFE"/>
    <w:rsid w:val="006E3887"/>
    <w:rsid w:val="006F3816"/>
    <w:rsid w:val="00715B1B"/>
    <w:rsid w:val="007443EB"/>
    <w:rsid w:val="00762529"/>
    <w:rsid w:val="007C6E58"/>
    <w:rsid w:val="007F1C34"/>
    <w:rsid w:val="00856070"/>
    <w:rsid w:val="00884082"/>
    <w:rsid w:val="00884ABF"/>
    <w:rsid w:val="008E568A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E01820"/>
    <w:rsid w:val="00E42AD9"/>
    <w:rsid w:val="00E52394"/>
    <w:rsid w:val="00E77BFE"/>
    <w:rsid w:val="00EB4007"/>
    <w:rsid w:val="00F15C1B"/>
    <w:rsid w:val="00F9339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ZP</cp:lastModifiedBy>
  <cp:revision>6</cp:revision>
  <cp:lastPrinted>2019-02-19T13:01:00Z</cp:lastPrinted>
  <dcterms:created xsi:type="dcterms:W3CDTF">2020-02-06T12:30:00Z</dcterms:created>
  <dcterms:modified xsi:type="dcterms:W3CDTF">2020-03-05T14:08:00Z</dcterms:modified>
</cp:coreProperties>
</file>