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EF" w:rsidRPr="00826BEF" w:rsidRDefault="00826BEF" w:rsidP="00826BEF">
      <w:pPr>
        <w:jc w:val="center"/>
        <w:rPr>
          <w:rFonts w:ascii="Calibri" w:eastAsia="Calibri" w:hAnsi="Calibri" w:cs="Times New Roman"/>
          <w:b/>
          <w:lang w:eastAsia="en-US"/>
        </w:rPr>
      </w:pPr>
      <w:bookmarkStart w:id="0" w:name="_Hlk87423716"/>
      <w:r w:rsidRPr="00826BEF">
        <w:rPr>
          <w:rFonts w:ascii="Calibri" w:eastAsia="Calibri" w:hAnsi="Calibri" w:cs="Times New Roman"/>
          <w:b/>
          <w:lang w:eastAsia="en-US"/>
        </w:rPr>
        <w:t>FORMULARZ OFERTOWY WYKONAWCY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Dane dotyczące Wykonawcy:</w:t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826BEF" w:rsidRPr="00826BEF" w:rsidTr="007B33AB">
        <w:tc>
          <w:tcPr>
            <w:tcW w:w="2405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Nazwa:</w:t>
            </w:r>
          </w:p>
        </w:tc>
        <w:tc>
          <w:tcPr>
            <w:tcW w:w="6657" w:type="dxa"/>
            <w:tcBorders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2405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Adres: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2405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Numer telefonu/faksu: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2405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NIP: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2405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REGON: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9062" w:type="dxa"/>
            <w:gridSpan w:val="2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Adres e-mail do prowadzenia korespondencji elektronicznej:</w:t>
            </w:r>
          </w:p>
        </w:tc>
      </w:tr>
      <w:tr w:rsidR="00826BEF" w:rsidRPr="00826BEF" w:rsidTr="007B33AB">
        <w:tc>
          <w:tcPr>
            <w:tcW w:w="9062" w:type="dxa"/>
            <w:gridSpan w:val="2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9062" w:type="dxa"/>
            <w:gridSpan w:val="2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Rodzaj Wykonawcy:</w:t>
            </w:r>
            <w:r w:rsidRPr="00826BE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26BEF" w:rsidRPr="00826BEF" w:rsidTr="007B33AB">
        <w:tc>
          <w:tcPr>
            <w:tcW w:w="9062" w:type="dxa"/>
            <w:gridSpan w:val="2"/>
          </w:tcPr>
          <w:p w:rsidR="00826BEF" w:rsidRPr="00826BEF" w:rsidRDefault="00826BEF" w:rsidP="00826BEF">
            <w:pPr>
              <w:spacing w:before="6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mikroprzedsiębiorstwo / małe przedsiębiorstwo / średnie przedsiębiorstwo / jednoosobowa działalność gospodarcza / osoba fizyczna nieprowadząca działalności gospodarczej / inny rodzaj: ……………………………………………………………………………… </w:t>
            </w:r>
            <w:r w:rsidRPr="00826BEF">
              <w:rPr>
                <w:rFonts w:ascii="Calibri" w:eastAsia="Calibri" w:hAnsi="Calibri" w:cs="Times New Roman"/>
                <w:sz w:val="20"/>
                <w:szCs w:val="20"/>
              </w:rPr>
              <w:t>(jeżeli inny rodzaj, należy wpisać jaki)</w:t>
            </w: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826BE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Dane dotyczące Zamawiającego: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Sieć Badawcza Łukasiewicz – Instytut Technologii Eksploatacji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 xml:space="preserve">ul. Pułaskiego 6/10 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26-600 Radom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Zobowiązania Wykonawcy: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 xml:space="preserve">W odpowiedzi na zaproszenie do złożenia oferty w postępowaniu na </w:t>
      </w:r>
      <w:r w:rsidRPr="00826BEF">
        <w:rPr>
          <w:rFonts w:ascii="Calibri" w:eastAsia="Calibri" w:hAnsi="Calibri" w:cs="Times New Roman"/>
          <w:b/>
          <w:lang w:eastAsia="en-US"/>
        </w:rPr>
        <w:t xml:space="preserve">dostawę elektrolizera wodoru, numer referencyjny postępowania BS/06/2023 </w:t>
      </w:r>
      <w:r w:rsidRPr="00826BEF">
        <w:rPr>
          <w:rFonts w:ascii="Calibri" w:eastAsia="Calibri" w:hAnsi="Calibri" w:cs="Times New Roman"/>
          <w:lang w:eastAsia="en-US"/>
        </w:rPr>
        <w:t>(zwanym dalej w niniejszym formularzu „Zaproszeniem”), oferujemy wykonanie zamówienia, zgodnie z wymaganiami określonymi w Zaproszeniu, na następujących warunkach:</w:t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1785"/>
        <w:gridCol w:w="898"/>
      </w:tblGrid>
      <w:tr w:rsidR="00826BEF" w:rsidRPr="00826BEF" w:rsidTr="007B33AB">
        <w:tc>
          <w:tcPr>
            <w:tcW w:w="1980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Cena netto (PLN):</w:t>
            </w:r>
          </w:p>
        </w:tc>
        <w:tc>
          <w:tcPr>
            <w:tcW w:w="7082" w:type="dxa"/>
            <w:gridSpan w:val="3"/>
            <w:tcBorders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1980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Słownie:</w:t>
            </w:r>
          </w:p>
        </w:tc>
        <w:tc>
          <w:tcPr>
            <w:tcW w:w="7082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1980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Podatek VAT:</w:t>
            </w:r>
          </w:p>
        </w:tc>
        <w:tc>
          <w:tcPr>
            <w:tcW w:w="4399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stawka VAT (%):</w:t>
            </w:r>
          </w:p>
        </w:tc>
        <w:tc>
          <w:tcPr>
            <w:tcW w:w="898" w:type="dxa"/>
            <w:tcBorders>
              <w:top w:val="dotted" w:sz="6" w:space="0" w:color="auto"/>
            </w:tcBorders>
          </w:tcPr>
          <w:p w:rsidR="00826BEF" w:rsidRPr="00826BEF" w:rsidRDefault="00826BEF" w:rsidP="00826BEF">
            <w:pPr>
              <w:pBdr>
                <w:bottom w:val="dotted" w:sz="6" w:space="1" w:color="auto"/>
              </w:pBd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1980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Cena brutto:</w:t>
            </w:r>
          </w:p>
        </w:tc>
        <w:tc>
          <w:tcPr>
            <w:tcW w:w="7082" w:type="dxa"/>
            <w:gridSpan w:val="3"/>
            <w:tcBorders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1980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Słownie:</w:t>
            </w:r>
          </w:p>
        </w:tc>
        <w:tc>
          <w:tcPr>
            <w:tcW w:w="7082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</w:tbl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keepNext/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lastRenderedPageBreak/>
        <w:t>Informacja dot. powstania u Zamawiającego obowiązku podatkowego:</w:t>
      </w:r>
      <w:r w:rsidRPr="00826BEF">
        <w:rPr>
          <w:rFonts w:ascii="Calibri" w:eastAsia="Calibri" w:hAnsi="Calibri" w:cs="Times New Roman"/>
          <w:b/>
          <w:vertAlign w:val="superscript"/>
          <w:lang w:eastAsia="en-US"/>
        </w:rPr>
        <w:footnoteReference w:id="2"/>
      </w:r>
      <w:r w:rsidRPr="00826BEF">
        <w:rPr>
          <w:rFonts w:ascii="Calibri" w:eastAsia="Calibri" w:hAnsi="Calibri" w:cs="Times New Roman"/>
          <w:b/>
          <w:lang w:eastAsia="en-US"/>
        </w:rPr>
        <w:t xml:space="preserve">  </w:t>
      </w:r>
    </w:p>
    <w:p w:rsidR="00826BEF" w:rsidRPr="00826BEF" w:rsidRDefault="00826BEF" w:rsidP="00826BEF">
      <w:pPr>
        <w:keepNext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Informuję, że:</w:t>
      </w:r>
    </w:p>
    <w:p w:rsidR="00826BEF" w:rsidRPr="00826BEF" w:rsidRDefault="00826BEF" w:rsidP="00826BEF">
      <w:pPr>
        <w:ind w:left="567" w:hanging="567"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[….]</w:t>
      </w:r>
      <w:r w:rsidRPr="00826BEF">
        <w:rPr>
          <w:rFonts w:ascii="Calibri" w:eastAsia="Calibri" w:hAnsi="Calibri" w:cs="Times New Roman"/>
          <w:b/>
          <w:vertAlign w:val="superscript"/>
          <w:lang w:eastAsia="en-US"/>
        </w:rPr>
        <w:footnoteReference w:id="3"/>
      </w:r>
      <w:r w:rsidRPr="00826BEF">
        <w:rPr>
          <w:rFonts w:ascii="Calibri" w:eastAsia="Calibri" w:hAnsi="Calibri" w:cs="Times New Roman"/>
          <w:b/>
          <w:lang w:eastAsia="en-US"/>
        </w:rPr>
        <w:t xml:space="preserve"> </w:t>
      </w:r>
      <w:r w:rsidRPr="00826BEF">
        <w:rPr>
          <w:rFonts w:ascii="Calibri" w:eastAsia="Calibri" w:hAnsi="Calibri" w:cs="Times New Roman"/>
          <w:b/>
          <w:lang w:eastAsia="en-US"/>
        </w:rPr>
        <w:tab/>
      </w:r>
      <w:r w:rsidRPr="00826BEF">
        <w:rPr>
          <w:rFonts w:ascii="Calibri" w:eastAsia="Calibri" w:hAnsi="Calibri" w:cs="Times New Roman"/>
          <w:lang w:eastAsia="en-US"/>
        </w:rPr>
        <w:t>wybór oferty nie będzie prowadzić do powstania u Zamawiającego obowiązku podatkowego.</w:t>
      </w:r>
    </w:p>
    <w:p w:rsidR="00826BEF" w:rsidRPr="00826BEF" w:rsidRDefault="00826BEF" w:rsidP="00826BEF">
      <w:pPr>
        <w:ind w:left="567" w:hanging="567"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[….]</w:t>
      </w:r>
      <w:r w:rsidRPr="00826BEF">
        <w:rPr>
          <w:rFonts w:ascii="Calibri" w:eastAsia="Calibri" w:hAnsi="Calibri" w:cs="Times New Roman"/>
          <w:b/>
          <w:vertAlign w:val="superscript"/>
          <w:lang w:eastAsia="en-US"/>
        </w:rPr>
        <w:footnoteReference w:id="4"/>
      </w:r>
      <w:r w:rsidRPr="00826BEF">
        <w:rPr>
          <w:rFonts w:ascii="Calibri" w:eastAsia="Calibri" w:hAnsi="Calibri" w:cs="Times New Roman"/>
          <w:b/>
          <w:lang w:eastAsia="en-US"/>
        </w:rPr>
        <w:tab/>
      </w:r>
      <w:r w:rsidRPr="00826BEF">
        <w:rPr>
          <w:rFonts w:ascii="Calibri" w:eastAsia="Calibri" w:hAnsi="Calibri" w:cs="Times New Roman"/>
          <w:lang w:eastAsia="en-US"/>
        </w:rPr>
        <w:t>wybór oferty będzie prowadzić do powstania u Zamawiającego obowiązku podatkowego w odniesieniu do następujących towarów lub usług:</w:t>
      </w:r>
      <w:r w:rsidRPr="00826BEF">
        <w:rPr>
          <w:rFonts w:ascii="Calibri" w:eastAsia="Calibri" w:hAnsi="Calibri" w:cs="Times New Roman"/>
          <w:vertAlign w:val="superscript"/>
          <w:lang w:eastAsia="en-US"/>
        </w:rPr>
        <w:footnoteReference w:id="5"/>
      </w:r>
      <w:r w:rsidRPr="00826BEF">
        <w:rPr>
          <w:rFonts w:ascii="Calibri" w:eastAsia="Calibri" w:hAnsi="Calibri" w:cs="Times New Roman"/>
          <w:lang w:eastAsia="en-US"/>
        </w:rPr>
        <w:t xml:space="preserve"> </w:t>
      </w:r>
    </w:p>
    <w:p w:rsidR="00826BEF" w:rsidRPr="00826BEF" w:rsidRDefault="00826BEF" w:rsidP="00826BEF">
      <w:pPr>
        <w:pBdr>
          <w:bottom w:val="dotted" w:sz="6" w:space="1" w:color="auto"/>
          <w:between w:val="dotted" w:sz="6" w:space="1" w:color="auto"/>
        </w:pBdr>
        <w:spacing w:before="240"/>
        <w:ind w:left="567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pBdr>
          <w:bottom w:val="dotted" w:sz="6" w:space="1" w:color="auto"/>
          <w:between w:val="dotted" w:sz="6" w:space="1" w:color="auto"/>
        </w:pBdr>
        <w:spacing w:before="240"/>
        <w:ind w:left="567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pBdr>
          <w:bottom w:val="dotted" w:sz="6" w:space="1" w:color="auto"/>
          <w:between w:val="dotted" w:sz="6" w:space="1" w:color="auto"/>
        </w:pBdr>
        <w:spacing w:before="240"/>
        <w:ind w:left="567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spacing w:before="120"/>
        <w:ind w:left="567"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których dostawa lub świadczenie będzie prowadzić do jego powstania. Wartość netto (PLN) towaru lub usług powodująca obowiązek podatkowy u Zamawiającego wynosi:</w:t>
      </w:r>
    </w:p>
    <w:p w:rsidR="00826BEF" w:rsidRPr="00826BEF" w:rsidRDefault="00826BEF" w:rsidP="00826BEF">
      <w:pPr>
        <w:pBdr>
          <w:bottom w:val="dotted" w:sz="6" w:space="1" w:color="auto"/>
        </w:pBdr>
        <w:spacing w:before="240"/>
        <w:ind w:left="567"/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spacing w:before="240"/>
        <w:ind w:left="567"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Stawka podatku VAT, która wg wiedzy wykonawcy ma zastosowa</w:t>
      </w:r>
      <w:bookmarkStart w:id="1" w:name="_GoBack"/>
      <w:bookmarkEnd w:id="1"/>
      <w:r w:rsidRPr="00826BEF">
        <w:rPr>
          <w:rFonts w:ascii="Calibri" w:eastAsia="Calibri" w:hAnsi="Calibri" w:cs="Times New Roman"/>
          <w:lang w:eastAsia="en-US"/>
        </w:rPr>
        <w:t>nie: …..…… %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826BEF" w:rsidRPr="00826BEF" w:rsidTr="007B33AB">
        <w:tc>
          <w:tcPr>
            <w:tcW w:w="736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 xml:space="preserve">Wykonamy zamówienie w terminie </w:t>
            </w:r>
            <w:r w:rsidRPr="00826BEF">
              <w:rPr>
                <w:rFonts w:ascii="Calibri" w:eastAsia="Calibri" w:hAnsi="Calibri" w:cs="Times New Roman"/>
                <w:i/>
                <w:sz w:val="20"/>
                <w:szCs w:val="20"/>
              </w:rPr>
              <w:t>(liczba dni od daty udzielenia zamówienia)</w:t>
            </w: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bottom w:val="dotted" w:sz="6" w:space="0" w:color="auto"/>
            </w:tcBorders>
            <w:vAlign w:val="bottom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736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 xml:space="preserve">Termin płatności wynosi </w:t>
            </w:r>
            <w:r w:rsidRPr="00826BEF">
              <w:rPr>
                <w:rFonts w:ascii="Calibri" w:eastAsia="Calibri" w:hAnsi="Calibri" w:cs="Times New Roman"/>
                <w:i/>
                <w:sz w:val="20"/>
                <w:szCs w:val="20"/>
              </w:rPr>
              <w:t>(liczba dni od daty odbioru)</w:t>
            </w: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736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 xml:space="preserve">Oferowany okres gwarancji wynosi </w:t>
            </w:r>
            <w:r w:rsidRPr="00826BEF">
              <w:rPr>
                <w:rFonts w:ascii="Calibri" w:eastAsia="Calibri" w:hAnsi="Calibri" w:cs="Times New Roman"/>
                <w:sz w:val="20"/>
                <w:szCs w:val="20"/>
              </w:rPr>
              <w:t>(w miesiącach)</w:t>
            </w: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736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color w:val="000000"/>
                <w:spacing w:val="4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color w:val="000000"/>
                <w:spacing w:val="4"/>
                <w:sz w:val="24"/>
                <w:szCs w:val="24"/>
              </w:rPr>
              <w:t xml:space="preserve">Do naprawy gwarancyjnej przystąpimy w terminie </w:t>
            </w:r>
            <w:r w:rsidRPr="00826BEF">
              <w:rPr>
                <w:rFonts w:ascii="Calibri" w:eastAsia="Calibri" w:hAnsi="Calibri" w:cs="Times New Roman"/>
                <w:i/>
                <w:color w:val="000000"/>
                <w:spacing w:val="4"/>
                <w:sz w:val="20"/>
                <w:szCs w:val="20"/>
              </w:rPr>
              <w:t>(liczba dni roboczych od daty zgłoszenia awarii)</w:t>
            </w:r>
            <w:r w:rsidRPr="00826BEF">
              <w:rPr>
                <w:rFonts w:ascii="Calibri" w:eastAsia="Calibri" w:hAnsi="Calibri" w:cs="Times New Roman"/>
                <w:color w:val="000000"/>
                <w:spacing w:val="4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color w:val="000000"/>
                <w:spacing w:val="4"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736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color w:val="000000"/>
                <w:spacing w:val="4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color w:val="000000"/>
                <w:spacing w:val="4"/>
                <w:sz w:val="24"/>
                <w:szCs w:val="24"/>
              </w:rPr>
              <w:t xml:space="preserve">Naprawy gwarancyjne będą załatwiane w terminie </w:t>
            </w:r>
            <w:r w:rsidRPr="00826BEF">
              <w:rPr>
                <w:rFonts w:ascii="Calibri" w:eastAsia="Calibri" w:hAnsi="Calibri" w:cs="Times New Roman"/>
                <w:i/>
                <w:color w:val="000000"/>
                <w:spacing w:val="4"/>
                <w:sz w:val="20"/>
                <w:szCs w:val="20"/>
              </w:rPr>
              <w:t>(liczba dni kalendarzowych)</w:t>
            </w:r>
            <w:r w:rsidRPr="00826BEF">
              <w:rPr>
                <w:rFonts w:ascii="Calibri" w:eastAsia="Calibri" w:hAnsi="Calibri" w:cs="Times New Roman"/>
                <w:color w:val="000000"/>
                <w:spacing w:val="4"/>
                <w:sz w:val="20"/>
                <w:szCs w:val="20"/>
              </w:rPr>
              <w:t>:</w:t>
            </w:r>
          </w:p>
        </w:tc>
        <w:tc>
          <w:tcPr>
            <w:tcW w:w="1696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Oświadczenia Wykonawcy:</w:t>
      </w:r>
    </w:p>
    <w:p w:rsidR="00826BEF" w:rsidRPr="00826BEF" w:rsidRDefault="00826BEF" w:rsidP="00826BEF">
      <w:pPr>
        <w:numPr>
          <w:ilvl w:val="0"/>
          <w:numId w:val="1"/>
        </w:numPr>
        <w:spacing w:after="280" w:line="280" w:lineRule="exact"/>
        <w:contextualSpacing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Oświadczam, że zapoznałem się z treścią Zaproszenia, nie wnoszę do niej żadnych zastrzeżeń oraz uzyskałem informacje niezbędne do przygotowania oferty.</w:t>
      </w:r>
    </w:p>
    <w:p w:rsidR="00826BEF" w:rsidRPr="00826BEF" w:rsidRDefault="00826BEF" w:rsidP="00826BEF">
      <w:pPr>
        <w:numPr>
          <w:ilvl w:val="0"/>
          <w:numId w:val="1"/>
        </w:numPr>
        <w:spacing w:after="280" w:line="280" w:lineRule="exact"/>
        <w:contextualSpacing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 xml:space="preserve">Oświadczam, że załączony do Zaproszenia wzór umowy został przeze mnie zaakceptowany bez zastrzeżeń i zobowiązuję się w przypadku wyboru mojej oferty do zawarcia umowy w miejscu i terminie wyznaczonym przez Zamawiającego. </w:t>
      </w:r>
    </w:p>
    <w:p w:rsidR="00826BEF" w:rsidRPr="00826BEF" w:rsidRDefault="00826BEF" w:rsidP="00826BEF">
      <w:pPr>
        <w:numPr>
          <w:ilvl w:val="0"/>
          <w:numId w:val="1"/>
        </w:numPr>
        <w:spacing w:after="280" w:line="280" w:lineRule="exact"/>
        <w:contextualSpacing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 xml:space="preserve">Oświadczam, że oferowana przeze mnie dostawa spełnia wszystkie wymagania dotyczące przedmiotu zamówienia, określone w Zaproszeniu. </w:t>
      </w:r>
    </w:p>
    <w:p w:rsidR="00826BEF" w:rsidRPr="00826BEF" w:rsidRDefault="00826BEF" w:rsidP="00826BEF">
      <w:pPr>
        <w:numPr>
          <w:ilvl w:val="0"/>
          <w:numId w:val="1"/>
        </w:numPr>
        <w:spacing w:after="280" w:line="280" w:lineRule="exact"/>
        <w:contextualSpacing/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Składając ofertę akceptuję postanowienia Zaproszenia dotyczące przetwarzania danych osobowych.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keepNext/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lastRenderedPageBreak/>
        <w:t>Pełnomocnik w przypadku składania oferty wspólnej:</w:t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826BEF" w:rsidRPr="00826BEF" w:rsidTr="007B33AB">
        <w:tc>
          <w:tcPr>
            <w:tcW w:w="169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Nazwisko, imię:</w:t>
            </w:r>
          </w:p>
        </w:tc>
        <w:tc>
          <w:tcPr>
            <w:tcW w:w="7366" w:type="dxa"/>
            <w:tcBorders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169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Stanowisko:</w:t>
            </w:r>
          </w:p>
        </w:tc>
        <w:tc>
          <w:tcPr>
            <w:tcW w:w="7366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1696" w:type="dxa"/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BEF">
              <w:rPr>
                <w:rFonts w:ascii="Calibri" w:eastAsia="Calibri" w:hAnsi="Calibri" w:cs="Times New Roman"/>
                <w:sz w:val="24"/>
                <w:szCs w:val="24"/>
              </w:rPr>
              <w:t>Telefon/Fax:</w:t>
            </w:r>
          </w:p>
        </w:tc>
        <w:tc>
          <w:tcPr>
            <w:tcW w:w="7366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spacing w:before="24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</w:tbl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Na potwierdzenie spełnienia wymagań do oferty załączamy następujące dokumenty:</w:t>
      </w:r>
    </w:p>
    <w:p w:rsidR="00826BEF" w:rsidRPr="00826BEF" w:rsidRDefault="00826BEF" w:rsidP="00826BEF">
      <w:pPr>
        <w:numPr>
          <w:ilvl w:val="0"/>
          <w:numId w:val="2"/>
        </w:numPr>
        <w:pBdr>
          <w:bottom w:val="dotted" w:sz="6" w:space="1" w:color="auto"/>
          <w:between w:val="dotted" w:sz="6" w:space="1" w:color="auto"/>
        </w:pBdr>
        <w:spacing w:before="240" w:after="280" w:line="280" w:lineRule="exact"/>
        <w:ind w:left="357" w:hanging="357"/>
        <w:jc w:val="left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numPr>
          <w:ilvl w:val="0"/>
          <w:numId w:val="2"/>
        </w:numPr>
        <w:pBdr>
          <w:bottom w:val="dotted" w:sz="6" w:space="1" w:color="auto"/>
          <w:between w:val="dotted" w:sz="6" w:space="1" w:color="auto"/>
        </w:pBdr>
        <w:spacing w:before="240" w:after="280" w:line="280" w:lineRule="exact"/>
        <w:ind w:left="357" w:hanging="357"/>
        <w:jc w:val="left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numPr>
          <w:ilvl w:val="0"/>
          <w:numId w:val="2"/>
        </w:numPr>
        <w:pBdr>
          <w:bottom w:val="dotted" w:sz="6" w:space="1" w:color="auto"/>
          <w:between w:val="dotted" w:sz="6" w:space="1" w:color="auto"/>
        </w:pBdr>
        <w:spacing w:before="240" w:after="280" w:line="280" w:lineRule="exact"/>
        <w:ind w:left="357" w:hanging="357"/>
        <w:jc w:val="left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numPr>
          <w:ilvl w:val="0"/>
          <w:numId w:val="2"/>
        </w:numPr>
        <w:pBdr>
          <w:bottom w:val="dotted" w:sz="6" w:space="1" w:color="auto"/>
          <w:between w:val="dotted" w:sz="6" w:space="1" w:color="auto"/>
        </w:pBdr>
        <w:spacing w:before="240" w:after="280" w:line="280" w:lineRule="exact"/>
        <w:ind w:left="357" w:hanging="357"/>
        <w:jc w:val="left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numPr>
          <w:ilvl w:val="0"/>
          <w:numId w:val="2"/>
        </w:numPr>
        <w:pBdr>
          <w:bottom w:val="dotted" w:sz="6" w:space="1" w:color="auto"/>
          <w:between w:val="dotted" w:sz="6" w:space="1" w:color="auto"/>
        </w:pBdr>
        <w:spacing w:before="240" w:after="280" w:line="280" w:lineRule="exact"/>
        <w:ind w:left="357" w:hanging="357"/>
        <w:jc w:val="left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keepNext/>
        <w:spacing w:before="240"/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Zastrzeżenia Wykonawcy:</w:t>
      </w: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  <w:r w:rsidRPr="00826BEF">
        <w:rPr>
          <w:rFonts w:ascii="Calibri" w:eastAsia="Calibri" w:hAnsi="Calibri" w:cs="Times New Roman"/>
          <w:lang w:eastAsia="en-US"/>
        </w:rPr>
        <w:t>Niżej wymienione dokumenty składające się na ofertę, stanowiące tajemnicę przedsiębiorstwa w rozumieniu przepisów o zwalczaniu nieuczciwej konkurencji, nie mogą być udostępniane (wykonawca zobowiązany jest wykazać, iż zastrzeżone informacje stanowią tajemnicę przedsiębiorstwa):</w:t>
      </w:r>
    </w:p>
    <w:p w:rsidR="00826BEF" w:rsidRPr="00826BEF" w:rsidRDefault="00826BEF" w:rsidP="00826BEF">
      <w:pPr>
        <w:pBdr>
          <w:bottom w:val="dotted" w:sz="6" w:space="1" w:color="auto"/>
          <w:between w:val="dotted" w:sz="6" w:space="1" w:color="auto"/>
        </w:pBdr>
        <w:spacing w:before="240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pBdr>
          <w:bottom w:val="dotted" w:sz="6" w:space="1" w:color="auto"/>
          <w:between w:val="dotted" w:sz="6" w:space="1" w:color="auto"/>
        </w:pBdr>
        <w:spacing w:before="240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spacing w:before="120"/>
        <w:rPr>
          <w:rFonts w:ascii="Calibri" w:eastAsia="Calibri" w:hAnsi="Calibri" w:cs="Times New Roman"/>
          <w:b/>
          <w:lang w:eastAsia="en-US"/>
        </w:rPr>
      </w:pPr>
      <w:r w:rsidRPr="00826BEF">
        <w:rPr>
          <w:rFonts w:ascii="Calibri" w:eastAsia="Calibri" w:hAnsi="Calibri" w:cs="Times New Roman"/>
          <w:b/>
          <w:lang w:eastAsia="en-US"/>
        </w:rPr>
        <w:t>Inne informacje Wykonawcy:</w:t>
      </w:r>
    </w:p>
    <w:p w:rsidR="00826BEF" w:rsidRPr="00826BEF" w:rsidRDefault="00826BEF" w:rsidP="00826BEF">
      <w:pPr>
        <w:pBdr>
          <w:bottom w:val="dotted" w:sz="6" w:space="1" w:color="auto"/>
          <w:between w:val="dotted" w:sz="6" w:space="1" w:color="auto"/>
        </w:pBdr>
        <w:spacing w:before="240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pBdr>
          <w:bottom w:val="dotted" w:sz="6" w:space="1" w:color="auto"/>
          <w:between w:val="dotted" w:sz="6" w:space="1" w:color="auto"/>
        </w:pBdr>
        <w:spacing w:before="240"/>
        <w:rPr>
          <w:rFonts w:ascii="Calibri" w:eastAsia="Calibri" w:hAnsi="Calibri" w:cs="Times New Roman"/>
          <w:i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p w:rsidR="00826BEF" w:rsidRPr="00826BEF" w:rsidRDefault="00826BEF" w:rsidP="00826BEF">
      <w:pPr>
        <w:rPr>
          <w:rFonts w:ascii="Calibri" w:eastAsia="Calibri" w:hAnsi="Calibri" w:cs="Times New Roman"/>
          <w:lang w:eastAsia="en-US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370"/>
        <w:gridCol w:w="4672"/>
      </w:tblGrid>
      <w:tr w:rsidR="00826BEF" w:rsidRPr="00826BEF" w:rsidTr="007B33AB">
        <w:tc>
          <w:tcPr>
            <w:tcW w:w="3020" w:type="dxa"/>
            <w:tcBorders>
              <w:bottom w:val="dotted" w:sz="6" w:space="0" w:color="auto"/>
            </w:tcBorders>
          </w:tcPr>
          <w:p w:rsidR="00826BEF" w:rsidRPr="00826BEF" w:rsidRDefault="00826BEF" w:rsidP="00826B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26BEF" w:rsidRPr="00826BEF" w:rsidRDefault="00826BEF" w:rsidP="00826B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dotted" w:sz="6" w:space="0" w:color="auto"/>
            </w:tcBorders>
          </w:tcPr>
          <w:p w:rsidR="00826BEF" w:rsidRPr="00826BEF" w:rsidRDefault="00826BEF" w:rsidP="00826B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26BEF" w:rsidRPr="00826BEF" w:rsidTr="007B33AB">
        <w:tc>
          <w:tcPr>
            <w:tcW w:w="3020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6BEF">
              <w:rPr>
                <w:rFonts w:ascii="Calibri" w:eastAsia="Calibri" w:hAnsi="Calibri" w:cs="Times New Roman"/>
                <w:sz w:val="20"/>
                <w:szCs w:val="20"/>
              </w:rPr>
              <w:t>Miejscowość, data</w:t>
            </w:r>
          </w:p>
        </w:tc>
        <w:tc>
          <w:tcPr>
            <w:tcW w:w="1370" w:type="dxa"/>
          </w:tcPr>
          <w:p w:rsidR="00826BEF" w:rsidRPr="00826BEF" w:rsidRDefault="00826BEF" w:rsidP="00826B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dotted" w:sz="6" w:space="0" w:color="auto"/>
              <w:bottom w:val="dotted" w:sz="6" w:space="0" w:color="auto"/>
            </w:tcBorders>
          </w:tcPr>
          <w:p w:rsidR="00826BEF" w:rsidRPr="00826BEF" w:rsidRDefault="00826BEF" w:rsidP="00826BE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6BEF">
              <w:rPr>
                <w:rFonts w:ascii="Calibri" w:eastAsia="Calibri" w:hAnsi="Calibri" w:cs="Times New Roman"/>
                <w:sz w:val="20"/>
                <w:szCs w:val="20"/>
              </w:rPr>
              <w:t>Imię i nazwisko oraz</w:t>
            </w:r>
            <w:r w:rsidRPr="00826BEF">
              <w:rPr>
                <w:rFonts w:ascii="Calibri" w:eastAsia="Calibri" w:hAnsi="Calibri" w:cs="Times New Roman"/>
                <w:sz w:val="20"/>
                <w:szCs w:val="20"/>
              </w:rPr>
              <w:br/>
              <w:t>podpis upoważnionego przedstawiciela Wykonawcy</w:t>
            </w:r>
          </w:p>
        </w:tc>
      </w:tr>
    </w:tbl>
    <w:p w:rsidR="00826BEF" w:rsidRPr="00826BEF" w:rsidRDefault="00826BEF" w:rsidP="00826BEF">
      <w:pPr>
        <w:jc w:val="left"/>
        <w:rPr>
          <w:rFonts w:ascii="Calibri" w:eastAsia="Times New Roman" w:hAnsi="Calibri" w:cs="Calibri"/>
          <w:lang w:eastAsia="pl-PL"/>
        </w:rPr>
      </w:pPr>
    </w:p>
    <w:bookmarkEnd w:id="0"/>
    <w:p w:rsidR="006023E2" w:rsidRDefault="006023E2" w:rsidP="00826BEF">
      <w:pPr>
        <w:jc w:val="center"/>
      </w:pPr>
    </w:p>
    <w:sectPr w:rsidR="006023E2" w:rsidSect="00826BEF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A8" w:rsidRDefault="00B60DA8" w:rsidP="00826BEF">
      <w:r>
        <w:separator/>
      </w:r>
    </w:p>
  </w:endnote>
  <w:endnote w:type="continuationSeparator" w:id="0">
    <w:p w:rsidR="00B60DA8" w:rsidRDefault="00B60DA8" w:rsidP="008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EF" w:rsidRPr="006120EF" w:rsidRDefault="00826BEF" w:rsidP="00CE29E0">
    <w:pPr>
      <w:pStyle w:val="Stopka"/>
      <w:jc w:val="center"/>
      <w:rPr>
        <w:rFonts w:ascii="Calibri" w:hAnsi="Calibri" w:cs="Calibri"/>
        <w:b/>
      </w:rPr>
    </w:pPr>
    <w:r w:rsidRPr="006120EF">
      <w:rPr>
        <w:rFonts w:ascii="Calibri" w:hAnsi="Calibri" w:cs="Calibri"/>
      </w:rPr>
      <w:t xml:space="preserve">Strona </w:t>
    </w:r>
    <w:r w:rsidRPr="006120EF">
      <w:rPr>
        <w:rFonts w:ascii="Calibri" w:hAnsi="Calibri" w:cs="Calibri"/>
        <w:b/>
      </w:rPr>
      <w:fldChar w:fldCharType="begin"/>
    </w:r>
    <w:r w:rsidRPr="006120EF">
      <w:rPr>
        <w:rFonts w:ascii="Calibri" w:hAnsi="Calibri" w:cs="Calibri"/>
      </w:rPr>
      <w:instrText xml:space="preserve"> PAGE   \* MERGEFORMAT </w:instrText>
    </w:r>
    <w:r w:rsidRPr="006120EF">
      <w:rPr>
        <w:rFonts w:ascii="Calibri" w:hAnsi="Calibri" w:cs="Calibri"/>
        <w:b/>
      </w:rPr>
      <w:fldChar w:fldCharType="separate"/>
    </w:r>
    <w:r>
      <w:rPr>
        <w:rFonts w:ascii="Calibri" w:hAnsi="Calibri" w:cs="Calibri"/>
        <w:noProof/>
      </w:rPr>
      <w:t>4</w:t>
    </w:r>
    <w:r w:rsidRPr="006120EF">
      <w:rPr>
        <w:rFonts w:ascii="Calibri" w:hAnsi="Calibri" w:cs="Calibri"/>
        <w:b/>
      </w:rPr>
      <w:fldChar w:fldCharType="end"/>
    </w:r>
    <w:r w:rsidRPr="006120EF">
      <w:rPr>
        <w:rFonts w:ascii="Calibri" w:hAnsi="Calibri" w:cs="Calibri"/>
      </w:rPr>
      <w:t xml:space="preserve"> z </w:t>
    </w:r>
    <w:r>
      <w:fldChar w:fldCharType="begin"/>
    </w:r>
    <w:r>
      <w:instrText xml:space="preserve"> SECTIONPAGES   \* MERGEFORMAT </w:instrText>
    </w:r>
    <w:r>
      <w:fldChar w:fldCharType="separate"/>
    </w:r>
    <w:r w:rsidRPr="00826BEF">
      <w:rPr>
        <w:rFonts w:ascii="Calibri" w:hAnsi="Calibri" w:cs="Calibri"/>
        <w:noProof/>
      </w:rPr>
      <w:t>3</w:t>
    </w:r>
    <w:r>
      <w:rPr>
        <w:rFonts w:ascii="Calibri" w:hAnsi="Calibri" w:cs="Calibr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EF" w:rsidRPr="00D06D36" w:rsidRDefault="00826BEF" w:rsidP="00A45125">
    <w:pPr>
      <w:pStyle w:val="LukStopka-adres"/>
      <w:spacing w:line="240" w:lineRule="auto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A8" w:rsidRDefault="00B60DA8" w:rsidP="00826BEF">
      <w:r>
        <w:separator/>
      </w:r>
    </w:p>
  </w:footnote>
  <w:footnote w:type="continuationSeparator" w:id="0">
    <w:p w:rsidR="00B60DA8" w:rsidRDefault="00B60DA8" w:rsidP="00826BEF">
      <w:r>
        <w:continuationSeparator/>
      </w:r>
    </w:p>
  </w:footnote>
  <w:footnote w:id="1">
    <w:p w:rsidR="00826BEF" w:rsidRPr="00CE29E0" w:rsidRDefault="00826BEF" w:rsidP="00826BEF">
      <w:pPr>
        <w:pStyle w:val="Tekstprzypisudolnego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Niewłaściwe skreślić lub usunąć.</w:t>
      </w:r>
    </w:p>
  </w:footnote>
  <w:footnote w:id="2">
    <w:p w:rsidR="00826BEF" w:rsidRPr="00CE29E0" w:rsidRDefault="00826BEF" w:rsidP="00826BEF">
      <w:pPr>
        <w:pStyle w:val="Tekstprzypisudolnego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Obowiązek podatkowy u Zamawiającego powstaje m.in. w przypadku dostaw wewnątrzwspólnotowych lub odwróconego podatku VAT. W takim przypadku należny podatek VAT płaci bezpośrednio Zamawiający, a nie Wykonawca. Wykonawca powinien wówczas podać w formularzu ofertowym takie same ceny netto i brutto (bazową jest cena netto). Jeżeli Wykonawca wystawi fakturę z podatkiem VAT, to u Zamawiającego nie powstaje obowiązek podatkowy.</w:t>
      </w:r>
    </w:p>
  </w:footnote>
  <w:footnote w:id="3">
    <w:p w:rsidR="00826BEF" w:rsidRPr="00CE29E0" w:rsidRDefault="00826BEF" w:rsidP="00826BEF">
      <w:pPr>
        <w:pStyle w:val="Tekstprzypisudolnego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W nawiasie kwadratowym [….] należy wstawić znak X (duża lub mała litera X), jeżeli dotyczy.</w:t>
      </w:r>
    </w:p>
  </w:footnote>
  <w:footnote w:id="4">
    <w:p w:rsidR="00826BEF" w:rsidRPr="00CE29E0" w:rsidRDefault="00826BEF" w:rsidP="00826BEF">
      <w:pPr>
        <w:pStyle w:val="Tekstprzypisudolnego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W nawiasie kwadratowym [….] należy wstawić znak X (duża lub mała litera X), jeżeli dotyczy.</w:t>
      </w:r>
    </w:p>
  </w:footnote>
  <w:footnote w:id="5">
    <w:p w:rsidR="00826BEF" w:rsidRPr="00CE29E0" w:rsidRDefault="00826BEF" w:rsidP="00826BEF">
      <w:pPr>
        <w:pStyle w:val="Tekstprzypisudolnego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Wypełnić, jeżeli u Zamawiającego powstaje obowiązek podatkowy.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EF" w:rsidRPr="00CE29E0" w:rsidRDefault="00826BEF" w:rsidP="00CE29E0">
    <w:pPr>
      <w:pStyle w:val="Nagwek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Zaproszenie do złożenia oferty</w:t>
    </w:r>
    <w:r w:rsidRPr="00CE29E0">
      <w:rPr>
        <w:rFonts w:ascii="Calibri" w:hAnsi="Calibri" w:cs="Calibri"/>
        <w:sz w:val="22"/>
      </w:rPr>
      <w:t xml:space="preserve">, numer referencyjny postępowania </w:t>
    </w:r>
    <w:r>
      <w:rPr>
        <w:rFonts w:ascii="Calibri" w:hAnsi="Calibri" w:cs="Calibri"/>
        <w:sz w:val="22"/>
      </w:rPr>
      <w:t>BS/06</w:t>
    </w:r>
    <w:r w:rsidRPr="00CE29E0">
      <w:rPr>
        <w:rFonts w:ascii="Calibri" w:hAnsi="Calibri" w:cs="Calibri"/>
        <w:sz w:val="22"/>
      </w:rPr>
      <w:t>/202</w:t>
    </w:r>
    <w:r>
      <w:rPr>
        <w:rFonts w:ascii="Calibri" w:hAnsi="Calibri" w:cs="Calibri"/>
        <w:sz w:val="22"/>
      </w:rPr>
      <w:t>3</w:t>
    </w:r>
  </w:p>
  <w:p w:rsidR="00826BEF" w:rsidRPr="00CE29E0" w:rsidRDefault="00826BEF" w:rsidP="00CE29E0">
    <w:pPr>
      <w:pStyle w:val="Nagwek"/>
      <w:jc w:val="center"/>
      <w:rPr>
        <w:rFonts w:ascii="Calibri" w:hAnsi="Calibri" w:cs="Calibri"/>
        <w:b/>
        <w:sz w:val="22"/>
      </w:rPr>
    </w:pPr>
    <w:r w:rsidRPr="00CE29E0">
      <w:rPr>
        <w:rFonts w:ascii="Calibri" w:hAnsi="Calibri" w:cs="Calibri"/>
        <w:b/>
        <w:sz w:val="22"/>
      </w:rPr>
      <w:t xml:space="preserve">Załącznik nr </w:t>
    </w:r>
    <w:r>
      <w:rPr>
        <w:rFonts w:ascii="Calibri" w:hAnsi="Calibri" w:cs="Calibri"/>
        <w:b/>
        <w:sz w:val="2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EF" w:rsidRPr="00CE29E0" w:rsidRDefault="00826BEF" w:rsidP="006120EF">
    <w:pPr>
      <w:pStyle w:val="Nagwek"/>
      <w:jc w:val="center"/>
      <w:rPr>
        <w:rFonts w:ascii="Calibri" w:hAnsi="Calibri" w:cs="Calibri"/>
        <w:sz w:val="22"/>
      </w:rPr>
    </w:pPr>
    <w:r w:rsidRPr="00CE29E0">
      <w:rPr>
        <w:rFonts w:ascii="Calibri" w:hAnsi="Calibri" w:cs="Calibri"/>
        <w:sz w:val="22"/>
      </w:rPr>
      <w:t>Zapytanie ofertowe, numer referencyjny postępowania IT/24/2021</w:t>
    </w:r>
  </w:p>
  <w:p w:rsidR="00826BEF" w:rsidRPr="00CE29E0" w:rsidRDefault="00826BEF" w:rsidP="006120EF">
    <w:pPr>
      <w:pStyle w:val="Nagwek"/>
      <w:jc w:val="center"/>
      <w:rPr>
        <w:rFonts w:ascii="Calibri" w:hAnsi="Calibri" w:cs="Calibri"/>
        <w:b/>
        <w:sz w:val="22"/>
      </w:rPr>
    </w:pPr>
    <w:r w:rsidRPr="00CE29E0">
      <w:rPr>
        <w:rFonts w:ascii="Calibri" w:hAnsi="Calibri" w:cs="Calibri"/>
        <w:b/>
        <w:sz w:val="22"/>
      </w:rPr>
      <w:t>Załącznik nr 1</w:t>
    </w:r>
  </w:p>
  <w:p w:rsidR="00826BEF" w:rsidRPr="00DA52A1" w:rsidRDefault="0082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68E3"/>
    <w:multiLevelType w:val="hybridMultilevel"/>
    <w:tmpl w:val="421A3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817E2"/>
    <w:multiLevelType w:val="hybridMultilevel"/>
    <w:tmpl w:val="DB1A0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B6EAA"/>
    <w:multiLevelType w:val="hybridMultilevel"/>
    <w:tmpl w:val="421A3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5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EF"/>
    <w:rsid w:val="000E1F29"/>
    <w:rsid w:val="001A2BCB"/>
    <w:rsid w:val="00213C51"/>
    <w:rsid w:val="004359F1"/>
    <w:rsid w:val="006023E2"/>
    <w:rsid w:val="006F6BA5"/>
    <w:rsid w:val="00826BEF"/>
    <w:rsid w:val="00B60DA8"/>
    <w:rsid w:val="00C32B9A"/>
    <w:rsid w:val="00C35B2D"/>
    <w:rsid w:val="00CA522F"/>
    <w:rsid w:val="00D8131D"/>
    <w:rsid w:val="00DC4A59"/>
    <w:rsid w:val="00E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D918"/>
  <w15:chartTrackingRefBased/>
  <w15:docId w15:val="{C8C2606D-94AC-41C9-BD0A-2E0BDE3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6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B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BE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6BEF"/>
    <w:pPr>
      <w:tabs>
        <w:tab w:val="center" w:pos="4536"/>
        <w:tab w:val="right" w:pos="9072"/>
      </w:tabs>
    </w:pPr>
    <w:rPr>
      <w:color w:val="000000"/>
      <w:spacing w:val="4"/>
      <w:sz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6BEF"/>
    <w:rPr>
      <w:color w:val="000000"/>
      <w:spacing w:val="4"/>
      <w:sz w:val="20"/>
      <w:lang w:eastAsia="en-US"/>
    </w:rPr>
  </w:style>
  <w:style w:type="paragraph" w:customStyle="1" w:styleId="LukStopka-adres">
    <w:name w:val="Luk_Stopka-adres"/>
    <w:basedOn w:val="Normalny"/>
    <w:qFormat/>
    <w:rsid w:val="00826BEF"/>
    <w:pPr>
      <w:spacing w:line="170" w:lineRule="exact"/>
      <w:jc w:val="left"/>
    </w:pPr>
    <w:rPr>
      <w:noProof/>
      <w:color w:val="808080"/>
      <w:spacing w:val="4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826BEF"/>
    <w:pPr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26BEF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826BE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26BEF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Karsznia | Łukasiewicz ITEE</dc:creator>
  <cp:keywords/>
  <dc:description/>
  <cp:lastModifiedBy>Wojciech Karsznia | Łukasiewicz ITEE</cp:lastModifiedBy>
  <cp:revision>1</cp:revision>
  <dcterms:created xsi:type="dcterms:W3CDTF">2023-05-08T11:43:00Z</dcterms:created>
  <dcterms:modified xsi:type="dcterms:W3CDTF">2023-05-08T11:48:00Z</dcterms:modified>
</cp:coreProperties>
</file>