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234CD" w14:textId="30AF776B" w:rsidR="00C9308D" w:rsidRPr="002B60B8" w:rsidRDefault="00C9308D" w:rsidP="001C3924">
      <w:pPr>
        <w:pStyle w:val="Bezodstpw"/>
        <w:rPr>
          <w:rFonts w:asciiTheme="minorHAnsi" w:hAnsiTheme="minorHAnsi" w:cstheme="minorHAnsi"/>
          <w:b/>
          <w:bCs/>
          <w:sz w:val="20"/>
          <w:szCs w:val="20"/>
        </w:rPr>
      </w:pPr>
      <w:r w:rsidRPr="002B60B8">
        <w:rPr>
          <w:rFonts w:asciiTheme="minorHAnsi" w:hAnsiTheme="minorHAnsi" w:cstheme="minorHAnsi"/>
          <w:b/>
          <w:bCs/>
          <w:sz w:val="20"/>
          <w:szCs w:val="20"/>
        </w:rPr>
        <w:t>DZP.281.96A.2024</w:t>
      </w:r>
    </w:p>
    <w:p w14:paraId="4989B148" w14:textId="2B8F0B75" w:rsidR="00E63A58" w:rsidRPr="002B60B8" w:rsidRDefault="00E63A58" w:rsidP="00E63A58">
      <w:pPr>
        <w:pStyle w:val="Bezodstpw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2B60B8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F3034D">
        <w:rPr>
          <w:rFonts w:asciiTheme="minorHAnsi" w:hAnsiTheme="minorHAnsi" w:cstheme="minorHAnsi"/>
          <w:sz w:val="20"/>
          <w:szCs w:val="20"/>
        </w:rPr>
        <w:t>7</w:t>
      </w:r>
      <w:r w:rsidRPr="002B60B8">
        <w:rPr>
          <w:rFonts w:asciiTheme="minorHAnsi" w:hAnsiTheme="minorHAnsi" w:cstheme="minorHAnsi"/>
          <w:sz w:val="20"/>
          <w:szCs w:val="20"/>
        </w:rPr>
        <w:t xml:space="preserve"> do</w:t>
      </w:r>
      <w:r w:rsidR="00A84566" w:rsidRPr="002B60B8">
        <w:rPr>
          <w:rFonts w:asciiTheme="minorHAnsi" w:hAnsiTheme="minorHAnsi" w:cstheme="minorHAnsi"/>
          <w:sz w:val="20"/>
          <w:szCs w:val="20"/>
        </w:rPr>
        <w:t xml:space="preserve"> SWZ </w:t>
      </w:r>
      <w:r w:rsidRPr="002B60B8">
        <w:rPr>
          <w:rFonts w:asciiTheme="minorHAnsi" w:hAnsiTheme="minorHAnsi" w:cstheme="minorHAnsi"/>
          <w:sz w:val="20"/>
          <w:szCs w:val="20"/>
        </w:rPr>
        <w:t xml:space="preserve">- </w:t>
      </w:r>
      <w:r w:rsidR="00A44657" w:rsidRPr="002B60B8">
        <w:rPr>
          <w:rFonts w:asciiTheme="minorHAnsi" w:hAnsiTheme="minorHAnsi" w:cstheme="minorHAnsi"/>
          <w:sz w:val="20"/>
          <w:szCs w:val="20"/>
        </w:rPr>
        <w:t>Opis przedmiotu zamówienia</w:t>
      </w:r>
    </w:p>
    <w:p w14:paraId="051C5B08" w14:textId="77777777" w:rsidR="00295787" w:rsidRPr="002B60B8" w:rsidRDefault="00295787" w:rsidP="00295787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2BDCEB6B" w14:textId="199D4989" w:rsidR="00295787" w:rsidRPr="002B60B8" w:rsidRDefault="00331963" w:rsidP="00FE28A5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2B60B8">
        <w:rPr>
          <w:rFonts w:asciiTheme="minorHAnsi" w:hAnsiTheme="minorHAnsi" w:cstheme="minorHAnsi"/>
          <w:sz w:val="20"/>
          <w:szCs w:val="20"/>
        </w:rPr>
        <w:t xml:space="preserve">DOTYCZY: </w:t>
      </w:r>
      <w:r w:rsidR="00F36F7B" w:rsidRPr="002B60B8">
        <w:rPr>
          <w:rFonts w:asciiTheme="minorHAnsi" w:hAnsiTheme="minorHAnsi" w:cstheme="minorHAnsi"/>
          <w:b/>
          <w:sz w:val="20"/>
          <w:szCs w:val="20"/>
        </w:rPr>
        <w:t>Dostawa licencji na oprogramowanie Portal Pracownika wraz z usług</w:t>
      </w:r>
      <w:r w:rsidR="0028140C" w:rsidRPr="002B60B8">
        <w:rPr>
          <w:rFonts w:asciiTheme="minorHAnsi" w:hAnsiTheme="minorHAnsi" w:cstheme="minorHAnsi"/>
          <w:b/>
          <w:sz w:val="20"/>
          <w:szCs w:val="20"/>
        </w:rPr>
        <w:t>ą</w:t>
      </w:r>
      <w:r w:rsidR="00F36F7B" w:rsidRPr="002B60B8">
        <w:rPr>
          <w:rFonts w:asciiTheme="minorHAnsi" w:hAnsiTheme="minorHAnsi" w:cstheme="minorHAnsi"/>
          <w:b/>
          <w:sz w:val="20"/>
          <w:szCs w:val="20"/>
        </w:rPr>
        <w:t xml:space="preserve"> dostępu poprzez chmurę prywatną</w:t>
      </w:r>
    </w:p>
    <w:p w14:paraId="486FB2A4" w14:textId="77777777" w:rsidR="00004359" w:rsidRPr="002B60B8" w:rsidRDefault="00004359" w:rsidP="00004359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0016C9B8" w14:textId="7C33A2CF" w:rsidR="00FE28A5" w:rsidRPr="002B60B8" w:rsidRDefault="00FE28A5" w:rsidP="00004359">
      <w:pPr>
        <w:pStyle w:val="Bezodstpw"/>
        <w:rPr>
          <w:rFonts w:asciiTheme="minorHAnsi" w:hAnsiTheme="minorHAnsi" w:cstheme="minorHAnsi"/>
          <w:b/>
          <w:bCs/>
          <w:sz w:val="20"/>
          <w:szCs w:val="20"/>
        </w:rPr>
      </w:pPr>
      <w:r w:rsidRPr="002B60B8">
        <w:rPr>
          <w:rFonts w:asciiTheme="minorHAnsi" w:hAnsiTheme="minorHAnsi" w:cstheme="minorHAnsi"/>
          <w:b/>
          <w:bCs/>
          <w:sz w:val="20"/>
          <w:szCs w:val="20"/>
        </w:rPr>
        <w:t>Opis Przedmiotu Zamówienia</w:t>
      </w:r>
    </w:p>
    <w:p w14:paraId="0266F67B" w14:textId="77777777" w:rsidR="00FE28A5" w:rsidRPr="002B60B8" w:rsidRDefault="00FE28A5" w:rsidP="00004359">
      <w:pPr>
        <w:pStyle w:val="Bezodstpw"/>
        <w:rPr>
          <w:rFonts w:asciiTheme="minorHAnsi" w:hAnsiTheme="minorHAnsi" w:cstheme="minorHAnsi"/>
          <w:b/>
          <w:bCs/>
          <w:sz w:val="20"/>
          <w:szCs w:val="20"/>
        </w:rPr>
      </w:pPr>
    </w:p>
    <w:p w14:paraId="0200B7CF" w14:textId="0DC7C982" w:rsidR="00FE28A5" w:rsidRPr="002B60B8" w:rsidRDefault="00FE28A5" w:rsidP="007029B1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81864119"/>
      <w:r w:rsidRPr="002B60B8">
        <w:rPr>
          <w:rFonts w:asciiTheme="minorHAnsi" w:hAnsiTheme="minorHAnsi" w:cstheme="minorHAnsi"/>
          <w:sz w:val="20"/>
          <w:szCs w:val="20"/>
        </w:rPr>
        <w:t xml:space="preserve">Przedmiotem zamówienia </w:t>
      </w:r>
      <w:r w:rsidR="008E4B08" w:rsidRPr="002B60B8">
        <w:rPr>
          <w:rFonts w:asciiTheme="minorHAnsi" w:hAnsiTheme="minorHAnsi" w:cstheme="minorHAnsi"/>
          <w:sz w:val="20"/>
          <w:szCs w:val="20"/>
        </w:rPr>
        <w:t xml:space="preserve">jest </w:t>
      </w:r>
      <w:r w:rsidR="000D4A9D" w:rsidRPr="002B60B8">
        <w:rPr>
          <w:rFonts w:asciiTheme="minorHAnsi" w:hAnsiTheme="minorHAnsi" w:cstheme="minorHAnsi"/>
          <w:sz w:val="20"/>
          <w:szCs w:val="20"/>
        </w:rPr>
        <w:t xml:space="preserve">Dostawa licencji na oprogramowanie Portal Pracownika </w:t>
      </w:r>
      <w:r w:rsidRPr="002B60B8">
        <w:rPr>
          <w:rFonts w:asciiTheme="minorHAnsi" w:hAnsiTheme="minorHAnsi" w:cstheme="minorHAnsi"/>
          <w:sz w:val="20"/>
          <w:szCs w:val="20"/>
        </w:rPr>
        <w:t>zintegrowanego z systemem InfoMedica/AMMS Zamawiającego produkcji Asseco Poland (zwany dalej  „ZSI”)</w:t>
      </w:r>
      <w:r w:rsidR="000D4A9D" w:rsidRPr="002B60B8">
        <w:rPr>
          <w:rFonts w:asciiTheme="minorHAnsi" w:hAnsiTheme="minorHAnsi" w:cstheme="minorHAnsi"/>
          <w:sz w:val="20"/>
          <w:szCs w:val="20"/>
        </w:rPr>
        <w:t xml:space="preserve"> </w:t>
      </w:r>
      <w:r w:rsidR="008E4B08" w:rsidRPr="002B60B8">
        <w:rPr>
          <w:rFonts w:asciiTheme="minorHAnsi" w:hAnsiTheme="minorHAnsi" w:cstheme="minorHAnsi"/>
          <w:sz w:val="20"/>
          <w:szCs w:val="20"/>
        </w:rPr>
        <w:t xml:space="preserve">wraz z usługą dostępu do tego portalu poprzez chmurę, spełniający minimalne </w:t>
      </w:r>
      <w:r w:rsidRPr="002B60B8">
        <w:rPr>
          <w:rFonts w:asciiTheme="minorHAnsi" w:hAnsiTheme="minorHAnsi" w:cstheme="minorHAnsi"/>
          <w:sz w:val="20"/>
          <w:szCs w:val="20"/>
        </w:rPr>
        <w:t>wymagani</w:t>
      </w:r>
      <w:r w:rsidR="008E4B08" w:rsidRPr="002B60B8">
        <w:rPr>
          <w:rFonts w:asciiTheme="minorHAnsi" w:hAnsiTheme="minorHAnsi" w:cstheme="minorHAnsi"/>
          <w:sz w:val="20"/>
          <w:szCs w:val="20"/>
        </w:rPr>
        <w:t>a</w:t>
      </w:r>
      <w:r w:rsidRPr="002B60B8">
        <w:rPr>
          <w:rFonts w:asciiTheme="minorHAnsi" w:hAnsiTheme="minorHAnsi" w:cstheme="minorHAnsi"/>
          <w:sz w:val="20"/>
          <w:szCs w:val="20"/>
        </w:rPr>
        <w:t xml:space="preserve"> </w:t>
      </w:r>
      <w:r w:rsidR="008E4B08" w:rsidRPr="002B60B8">
        <w:rPr>
          <w:rFonts w:asciiTheme="minorHAnsi" w:hAnsiTheme="minorHAnsi" w:cstheme="minorHAnsi"/>
          <w:sz w:val="20"/>
          <w:szCs w:val="20"/>
        </w:rPr>
        <w:t xml:space="preserve">opisane w dalszej części dokumentu </w:t>
      </w:r>
      <w:bookmarkEnd w:id="0"/>
      <w:r w:rsidRPr="002B60B8">
        <w:rPr>
          <w:rFonts w:asciiTheme="minorHAnsi" w:hAnsiTheme="minorHAnsi" w:cstheme="minorHAnsi"/>
          <w:sz w:val="20"/>
          <w:szCs w:val="20"/>
        </w:rPr>
        <w:t xml:space="preserve">. </w:t>
      </w:r>
    </w:p>
    <w:tbl>
      <w:tblPr>
        <w:tblStyle w:val="Tabela-Siatka1"/>
        <w:tblW w:w="9918" w:type="dxa"/>
        <w:tblLook w:val="04A0" w:firstRow="1" w:lastRow="0" w:firstColumn="1" w:lastColumn="0" w:noHBand="0" w:noVBand="1"/>
      </w:tblPr>
      <w:tblGrid>
        <w:gridCol w:w="936"/>
        <w:gridCol w:w="8982"/>
      </w:tblGrid>
      <w:tr w:rsidR="00CD272F" w:rsidRPr="002B60B8" w14:paraId="7BD49CED" w14:textId="77777777" w:rsidTr="00F6128D">
        <w:tc>
          <w:tcPr>
            <w:tcW w:w="9918" w:type="dxa"/>
            <w:gridSpan w:val="2"/>
          </w:tcPr>
          <w:p w14:paraId="260A7FC6" w14:textId="77777777" w:rsidR="00CD272F" w:rsidRPr="002B60B8" w:rsidRDefault="00CD272F" w:rsidP="00F6128D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B60B8">
              <w:rPr>
                <w:rFonts w:eastAsiaTheme="minorEastAsia" w:cstheme="minorHAnsi"/>
                <w:b/>
                <w:bCs/>
                <w:color w:val="000000" w:themeColor="text1"/>
                <w:sz w:val="20"/>
                <w:szCs w:val="20"/>
              </w:rPr>
              <w:t>PORTAL PRACOWNIKA</w:t>
            </w:r>
          </w:p>
        </w:tc>
      </w:tr>
      <w:tr w:rsidR="00CD272F" w:rsidRPr="002B60B8" w14:paraId="44EC25D3" w14:textId="77777777" w:rsidTr="00F6128D">
        <w:tc>
          <w:tcPr>
            <w:tcW w:w="9918" w:type="dxa"/>
            <w:gridSpan w:val="2"/>
          </w:tcPr>
          <w:p w14:paraId="269533AC" w14:textId="77777777" w:rsidR="00CD272F" w:rsidRPr="002B60B8" w:rsidRDefault="00CD272F" w:rsidP="00F6128D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Zamawiający wymaga dostawy systemu zgodnie z następującymi minimalnymi wymaganiami:</w:t>
            </w:r>
          </w:p>
        </w:tc>
      </w:tr>
      <w:tr w:rsidR="00CD272F" w:rsidRPr="002B60B8" w14:paraId="38F5942B" w14:textId="77777777" w:rsidTr="00F6128D">
        <w:tc>
          <w:tcPr>
            <w:tcW w:w="936" w:type="dxa"/>
          </w:tcPr>
          <w:p w14:paraId="3273EF69" w14:textId="77777777" w:rsidR="00CD272F" w:rsidRPr="002B60B8" w:rsidRDefault="00CD272F" w:rsidP="005E5168">
            <w:pPr>
              <w:numPr>
                <w:ilvl w:val="0"/>
                <w:numId w:val="19"/>
              </w:numPr>
              <w:spacing w:after="160" w:line="276" w:lineRule="auto"/>
              <w:contextualSpacing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24B46E3B" w14:textId="77777777" w:rsidR="00CD272F" w:rsidRPr="002B60B8" w:rsidRDefault="00CD272F" w:rsidP="00F6128D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B60B8">
              <w:rPr>
                <w:rFonts w:eastAsiaTheme="minorEastAsia" w:cstheme="minorHAnsi"/>
                <w:b/>
                <w:bCs/>
                <w:color w:val="000000" w:themeColor="text1"/>
                <w:sz w:val="20"/>
                <w:szCs w:val="20"/>
              </w:rPr>
              <w:t>WYMAGANIA OGÓLNE</w:t>
            </w:r>
          </w:p>
        </w:tc>
      </w:tr>
      <w:tr w:rsidR="00CD272F" w:rsidRPr="002B60B8" w14:paraId="696BD6C5" w14:textId="77777777" w:rsidTr="00F6128D">
        <w:tc>
          <w:tcPr>
            <w:tcW w:w="936" w:type="dxa"/>
          </w:tcPr>
          <w:p w14:paraId="4041FB14" w14:textId="77777777" w:rsidR="00CD272F" w:rsidRPr="002B60B8" w:rsidRDefault="00CD272F" w:rsidP="005E5168">
            <w:pPr>
              <w:pStyle w:val="Akapitzlist"/>
              <w:numPr>
                <w:ilvl w:val="0"/>
                <w:numId w:val="20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3E4A16B7" w14:textId="77777777" w:rsidR="00CD272F" w:rsidRPr="002B60B8" w:rsidRDefault="00CD272F" w:rsidP="00F6128D">
            <w:pPr>
              <w:spacing w:before="60" w:line="276" w:lineRule="auto"/>
              <w:jc w:val="both"/>
              <w:rPr>
                <w:rFonts w:cstheme="minorHAnsi"/>
                <w:sz w:val="20"/>
                <w:szCs w:val="20"/>
              </w:rPr>
            </w:pPr>
            <w:bookmarkStart w:id="1" w:name="_Hlk181864148"/>
            <w:r w:rsidRPr="002B60B8">
              <w:rPr>
                <w:rFonts w:cstheme="minorHAnsi"/>
                <w:sz w:val="20"/>
                <w:szCs w:val="20"/>
              </w:rPr>
              <w:t xml:space="preserve">Do obowiązków Wykonawcy w ramach niniejszego zadania należy: </w:t>
            </w:r>
          </w:p>
          <w:p w14:paraId="3B564C43" w14:textId="7CBEAC1A" w:rsidR="00CD272F" w:rsidRPr="002B60B8" w:rsidRDefault="00BF2ED6" w:rsidP="005E5168">
            <w:pPr>
              <w:pStyle w:val="Akapitzlist"/>
              <w:numPr>
                <w:ilvl w:val="0"/>
                <w:numId w:val="21"/>
              </w:numPr>
              <w:spacing w:before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Udzielenie bezterminowej, niewyłącznej, nieprzenoszalnej i niezbywalnej licencji na oprogramowanie </w:t>
            </w:r>
            <w:r w:rsidR="00CD272F" w:rsidRPr="002B60B8">
              <w:rPr>
                <w:rFonts w:cstheme="minorHAnsi"/>
                <w:sz w:val="20"/>
                <w:szCs w:val="20"/>
              </w:rPr>
              <w:t xml:space="preserve">Portal Pracownika zintegrowane z systemem InfoMedica Zamawiającego (zwanego dalej </w:t>
            </w:r>
            <w:r w:rsidR="00F03E22" w:rsidRPr="002B60B8">
              <w:rPr>
                <w:rFonts w:cstheme="minorHAnsi"/>
                <w:sz w:val="20"/>
                <w:szCs w:val="20"/>
              </w:rPr>
              <w:t>ZSI</w:t>
            </w:r>
            <w:r w:rsidR="00CD272F" w:rsidRPr="002B60B8">
              <w:rPr>
                <w:rFonts w:cstheme="minorHAnsi"/>
                <w:sz w:val="20"/>
                <w:szCs w:val="20"/>
              </w:rPr>
              <w:t xml:space="preserve">) spełniającą minimalne wymagania funkcjonalne określone poniżej. </w:t>
            </w:r>
          </w:p>
          <w:p w14:paraId="64CDB37E" w14:textId="7DE5CE80" w:rsidR="00BF2ED6" w:rsidRPr="002B60B8" w:rsidRDefault="00BF2ED6" w:rsidP="00BF2ED6">
            <w:pPr>
              <w:pStyle w:val="Akapitzlist"/>
              <w:spacing w:before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Udzielona licencja musi zapewnić uruchomienie oprogramowania na dowolnej liczbie urządzeń oraz  pozwalać na wykorzystanie w dowolnej jednostce organizacyjnej Zamawiającego</w:t>
            </w:r>
          </w:p>
          <w:p w14:paraId="78B881C0" w14:textId="12F45BFA" w:rsidR="00CD272F" w:rsidRPr="002B60B8" w:rsidRDefault="00CD272F" w:rsidP="005E5168">
            <w:pPr>
              <w:pStyle w:val="Akapitzlist"/>
              <w:numPr>
                <w:ilvl w:val="0"/>
                <w:numId w:val="21"/>
              </w:numPr>
              <w:spacing w:before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Wdrożenie dostarczonego </w:t>
            </w:r>
            <w:r w:rsidR="00BF2ED6" w:rsidRPr="002B60B8">
              <w:rPr>
                <w:rFonts w:cstheme="minorHAnsi"/>
                <w:sz w:val="20"/>
                <w:szCs w:val="20"/>
              </w:rPr>
              <w:t xml:space="preserve">oprogramowania </w:t>
            </w:r>
            <w:r w:rsidRPr="002B60B8">
              <w:rPr>
                <w:rFonts w:cstheme="minorHAnsi"/>
                <w:sz w:val="20"/>
                <w:szCs w:val="20"/>
              </w:rPr>
              <w:t>Portalu Pracownika poprzez instalację oraz konfigurację (w tym stacje robocze o ile wymaga tego zaproponowane rozwiązanie)</w:t>
            </w:r>
          </w:p>
          <w:p w14:paraId="43C28ADB" w14:textId="73FB17DF" w:rsidR="00BF2ED6" w:rsidRPr="002B60B8" w:rsidRDefault="00CD272F" w:rsidP="005E5168">
            <w:pPr>
              <w:pStyle w:val="Akapitzlist"/>
              <w:numPr>
                <w:ilvl w:val="0"/>
                <w:numId w:val="21"/>
              </w:numPr>
              <w:spacing w:before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Zintegrowanie dostarczonego Portalu Pracownika z systemem InfoMedica </w:t>
            </w:r>
            <w:r w:rsidR="00BF2ED6" w:rsidRPr="002B60B8">
              <w:rPr>
                <w:rFonts w:cstheme="minorHAnsi"/>
                <w:sz w:val="20"/>
                <w:szCs w:val="20"/>
              </w:rPr>
              <w:t>(moduły Kadrowo -Płacowe)</w:t>
            </w:r>
            <w:r w:rsidR="00282FF3" w:rsidRPr="002B60B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9AD260" w14:textId="77777777" w:rsidR="00BF2ED6" w:rsidRPr="002B60B8" w:rsidRDefault="00BF2ED6" w:rsidP="005E5168">
            <w:pPr>
              <w:pStyle w:val="Akapitzlist"/>
              <w:numPr>
                <w:ilvl w:val="0"/>
                <w:numId w:val="21"/>
              </w:numPr>
              <w:spacing w:before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Dostarczenie wszystkich niezbędnych do prawidłowego działania Portalu Pracownika licencji w tym także licencji integracyjnych zapewniających  współdziałanie oferowanego oprogramowania z oprogramowaniem InfoMedica Zamawiającego </w:t>
            </w:r>
            <w:bookmarkEnd w:id="1"/>
          </w:p>
          <w:p w14:paraId="595693AA" w14:textId="4953E138" w:rsidR="00A34458" w:rsidRPr="002B60B8" w:rsidRDefault="00A34458" w:rsidP="00A34458">
            <w:pPr>
              <w:pStyle w:val="Akapitzlist"/>
              <w:numPr>
                <w:ilvl w:val="0"/>
                <w:numId w:val="21"/>
              </w:numPr>
              <w:spacing w:before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przeprowadz</w:t>
            </w:r>
            <w:r w:rsidR="00161530" w:rsidRPr="002B60B8">
              <w:rPr>
                <w:rFonts w:cstheme="minorHAnsi"/>
                <w:sz w:val="20"/>
                <w:szCs w:val="20"/>
              </w:rPr>
              <w:t>enie</w:t>
            </w:r>
            <w:r w:rsidRPr="002B60B8">
              <w:rPr>
                <w:rFonts w:cstheme="minorHAnsi"/>
                <w:sz w:val="20"/>
                <w:szCs w:val="20"/>
              </w:rPr>
              <w:t xml:space="preserve"> instruktaż</w:t>
            </w:r>
            <w:r w:rsidR="00161530" w:rsidRPr="002B60B8">
              <w:rPr>
                <w:rFonts w:cstheme="minorHAnsi"/>
                <w:sz w:val="20"/>
                <w:szCs w:val="20"/>
              </w:rPr>
              <w:t>u</w:t>
            </w:r>
            <w:r w:rsidRPr="002B60B8">
              <w:rPr>
                <w:rFonts w:cstheme="minorHAnsi"/>
                <w:sz w:val="20"/>
                <w:szCs w:val="20"/>
              </w:rPr>
              <w:t xml:space="preserve"> z praktycznej obsługi dostarczonego przedmiotu zamówienia w szczególności pracowników: Działu Spraw Pracowniczych, </w:t>
            </w:r>
            <w:r w:rsidR="002B7E8A">
              <w:rPr>
                <w:rFonts w:cstheme="minorHAnsi"/>
                <w:sz w:val="20"/>
                <w:szCs w:val="20"/>
              </w:rPr>
              <w:t>Dział</w:t>
            </w:r>
            <w:r w:rsidR="002B7E8A" w:rsidRPr="002B60B8">
              <w:rPr>
                <w:rFonts w:cstheme="minorHAnsi"/>
                <w:sz w:val="20"/>
                <w:szCs w:val="20"/>
              </w:rPr>
              <w:t xml:space="preserve"> </w:t>
            </w:r>
            <w:r w:rsidRPr="002B60B8">
              <w:rPr>
                <w:rFonts w:cstheme="minorHAnsi"/>
                <w:sz w:val="20"/>
                <w:szCs w:val="20"/>
              </w:rPr>
              <w:t>Płac, Działu Informatyki w zakresie administrowania dostarczonym środowiskiem, Działu Organizacyjno- Prawnego w zakresie panelu umożliwiającego obsługę zarządzeń i komunikatów</w:t>
            </w:r>
          </w:p>
        </w:tc>
      </w:tr>
      <w:tr w:rsidR="00CD272F" w:rsidRPr="002B60B8" w14:paraId="5F4034D4" w14:textId="77777777" w:rsidTr="00F6128D">
        <w:tc>
          <w:tcPr>
            <w:tcW w:w="936" w:type="dxa"/>
          </w:tcPr>
          <w:p w14:paraId="691B20A0" w14:textId="77777777" w:rsidR="00CD272F" w:rsidRPr="002B60B8" w:rsidRDefault="00CD272F" w:rsidP="005E5168">
            <w:pPr>
              <w:pStyle w:val="Akapitzlist"/>
              <w:numPr>
                <w:ilvl w:val="0"/>
                <w:numId w:val="20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50BF8AE4" w14:textId="77777777" w:rsidR="00CD272F" w:rsidRPr="002B60B8" w:rsidRDefault="00CD272F" w:rsidP="00F6128D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Portal Pracownika musi być kompatybilny i w sposób niezakłócony współdziałać z oprogramowaniem InfoMedica produkcji Asseco Poland funkcjonującym u Zamawiającego. Zamawiający zastrzega sobie prawo do potwierdzenia u producenta oprogramowania firmy Asseco Poland zgodności zaoferowanego systemu z posiadanym systemem.</w:t>
            </w:r>
          </w:p>
        </w:tc>
      </w:tr>
      <w:tr w:rsidR="00CD272F" w:rsidRPr="002B60B8" w14:paraId="22EBCB44" w14:textId="77777777" w:rsidTr="00F6128D">
        <w:tc>
          <w:tcPr>
            <w:tcW w:w="936" w:type="dxa"/>
          </w:tcPr>
          <w:p w14:paraId="3D37875A" w14:textId="77777777" w:rsidR="00CD272F" w:rsidRPr="002B60B8" w:rsidRDefault="00CD272F" w:rsidP="005E5168">
            <w:pPr>
              <w:pStyle w:val="Akapitzlist"/>
              <w:numPr>
                <w:ilvl w:val="0"/>
                <w:numId w:val="20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16505579" w14:textId="77777777" w:rsidR="00CD272F" w:rsidRPr="002B60B8" w:rsidRDefault="00CD272F" w:rsidP="00F6128D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Współdziałanie z oprogramowaniem InfoMedica Zamawiającego należy rozumieć poprzez pełną dwukierunkową wymianę danych (nie dopuszcza się wymiany danych poprzez pliki, eksporty/importy danych, itp.);</w:t>
            </w:r>
          </w:p>
        </w:tc>
      </w:tr>
      <w:tr w:rsidR="00CD272F" w:rsidRPr="002B60B8" w14:paraId="01431CDC" w14:textId="77777777" w:rsidTr="00F6128D">
        <w:tc>
          <w:tcPr>
            <w:tcW w:w="936" w:type="dxa"/>
          </w:tcPr>
          <w:p w14:paraId="76182E22" w14:textId="77777777" w:rsidR="00CD272F" w:rsidRPr="002B60B8" w:rsidRDefault="00CD272F" w:rsidP="005E5168">
            <w:pPr>
              <w:pStyle w:val="Akapitzlist"/>
              <w:numPr>
                <w:ilvl w:val="0"/>
                <w:numId w:val="20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18AEB42F" w14:textId="77777777" w:rsidR="00CD272F" w:rsidRPr="002B60B8" w:rsidRDefault="00CD272F" w:rsidP="00F6128D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Dostarczony Portal Pracownika musi mieć zapewniony serwis gwarancyjny producenta. W ramach serwisu gwarancyjnego Zamawiający może zgłaszać błędy do producenta aplikacji oraz mieć dostęp do bazy wiedzy i aktualizacji zakupionego produktu zgodnie z opisem w pozycji „Warunki gwarancji”</w:t>
            </w:r>
          </w:p>
        </w:tc>
      </w:tr>
      <w:tr w:rsidR="00CD272F" w:rsidRPr="002B60B8" w14:paraId="6B0A4C71" w14:textId="77777777" w:rsidTr="00F6128D">
        <w:tc>
          <w:tcPr>
            <w:tcW w:w="936" w:type="dxa"/>
          </w:tcPr>
          <w:p w14:paraId="06B6D6BA" w14:textId="77777777" w:rsidR="00CD272F" w:rsidRPr="002B60B8" w:rsidRDefault="00CD272F" w:rsidP="005E5168">
            <w:pPr>
              <w:pStyle w:val="Akapitzlist"/>
              <w:numPr>
                <w:ilvl w:val="0"/>
                <w:numId w:val="20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2F5856E5" w14:textId="77777777" w:rsidR="00CD272F" w:rsidRPr="002B60B8" w:rsidRDefault="00CD272F" w:rsidP="00F6128D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 przypadku, gdy zaoferowany przez Wykonawcę Portal Pracownika nie będzie właściwie współdziałać z oprogramowaniem InfoMedica Zamawiającego i/lub spowoduje zakłócenia w funkcjonowaniu pracy środowiska produkcyjnego Zamawiającego, Wykonawca pokryje wszystkie koszty związane z przywróceniem i sprawnym działaniem infrastruktury sprzętowo-programowej Zamawiającego. Dokona na własny koszt niezbędnych modyfikacji przywracających właściwe działanie środowiska produkcyjnego Zamawiającego również po odinstalowaniu oprogramowania.</w:t>
            </w:r>
          </w:p>
        </w:tc>
      </w:tr>
      <w:tr w:rsidR="00CD272F" w:rsidRPr="002B60B8" w14:paraId="56D25335" w14:textId="77777777" w:rsidTr="00F6128D">
        <w:tc>
          <w:tcPr>
            <w:tcW w:w="936" w:type="dxa"/>
          </w:tcPr>
          <w:p w14:paraId="05238AEB" w14:textId="77777777" w:rsidR="00CD272F" w:rsidRPr="002B60B8" w:rsidRDefault="00CD272F" w:rsidP="005E5168">
            <w:pPr>
              <w:pStyle w:val="Akapitzlist"/>
              <w:numPr>
                <w:ilvl w:val="0"/>
                <w:numId w:val="20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3F951EFB" w14:textId="612C683B" w:rsidR="00CD272F" w:rsidRPr="002B60B8" w:rsidRDefault="00CD272F" w:rsidP="00F6128D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bookmarkStart w:id="2" w:name="_Hlk182825958"/>
            <w:r w:rsidRPr="002B60B8">
              <w:rPr>
                <w:rFonts w:cstheme="minorHAnsi"/>
                <w:sz w:val="20"/>
                <w:szCs w:val="20"/>
              </w:rPr>
              <w:t xml:space="preserve">Wykonawca zobowiązany </w:t>
            </w:r>
            <w:r w:rsidR="00F03E22" w:rsidRPr="002B60B8">
              <w:rPr>
                <w:rFonts w:cstheme="minorHAnsi"/>
                <w:sz w:val="20"/>
                <w:szCs w:val="20"/>
              </w:rPr>
              <w:t>jest</w:t>
            </w:r>
            <w:r w:rsidRPr="002B60B8">
              <w:rPr>
                <w:rFonts w:cstheme="minorHAnsi"/>
                <w:sz w:val="20"/>
                <w:szCs w:val="20"/>
              </w:rPr>
              <w:t xml:space="preserve"> dostarczyć dokumentację techniczną </w:t>
            </w:r>
            <w:r w:rsidR="00F03E22" w:rsidRPr="002B60B8">
              <w:rPr>
                <w:rFonts w:cstheme="minorHAnsi"/>
                <w:sz w:val="20"/>
                <w:szCs w:val="20"/>
              </w:rPr>
              <w:t xml:space="preserve">w języku polskim </w:t>
            </w:r>
            <w:r w:rsidRPr="002B60B8">
              <w:rPr>
                <w:rFonts w:cstheme="minorHAnsi"/>
                <w:sz w:val="20"/>
                <w:szCs w:val="20"/>
              </w:rPr>
              <w:t>ze wskazaniem poszczególnych wymaganych funkcjonalności (z dokładnością do punktu, strony w dokumentacji)</w:t>
            </w:r>
            <w:bookmarkEnd w:id="2"/>
          </w:p>
        </w:tc>
      </w:tr>
      <w:tr w:rsidR="00CD272F" w:rsidRPr="002B60B8" w14:paraId="6E2C3ED0" w14:textId="77777777" w:rsidTr="00F6128D">
        <w:tc>
          <w:tcPr>
            <w:tcW w:w="936" w:type="dxa"/>
          </w:tcPr>
          <w:p w14:paraId="5DCEF1CB" w14:textId="77777777" w:rsidR="00CD272F" w:rsidRPr="002B60B8" w:rsidRDefault="00CD272F" w:rsidP="005E5168">
            <w:pPr>
              <w:pStyle w:val="Akapitzlist"/>
              <w:numPr>
                <w:ilvl w:val="0"/>
                <w:numId w:val="20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671ED4E8" w14:textId="77777777" w:rsidR="00CD272F" w:rsidRPr="002B60B8" w:rsidRDefault="00CD272F" w:rsidP="00F6128D">
            <w:pPr>
              <w:spacing w:before="60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bookmarkStart w:id="3" w:name="_Hlk182993590"/>
            <w:r w:rsidRPr="002B60B8">
              <w:rPr>
                <w:rFonts w:eastAsia="Calibri" w:cstheme="minorHAnsi"/>
                <w:bCs/>
                <w:sz w:val="20"/>
                <w:szCs w:val="20"/>
              </w:rPr>
              <w:t>Wykonawca dostarczy pełną dokumentację powdrożeniową  zastosowanej/wdrożonej konfiguracji Portalu Pracownika zawierającą</w:t>
            </w:r>
            <w:bookmarkEnd w:id="3"/>
            <w:r w:rsidRPr="002B60B8">
              <w:rPr>
                <w:rFonts w:eastAsia="Calibri" w:cstheme="minorHAnsi"/>
                <w:bCs/>
                <w:sz w:val="20"/>
                <w:szCs w:val="20"/>
              </w:rPr>
              <w:t>:</w:t>
            </w:r>
          </w:p>
          <w:p w14:paraId="24DAB228" w14:textId="5A6F8485" w:rsidR="00CD272F" w:rsidRPr="002B60B8" w:rsidRDefault="00CD272F" w:rsidP="005E5168">
            <w:pPr>
              <w:numPr>
                <w:ilvl w:val="0"/>
                <w:numId w:val="22"/>
              </w:numPr>
              <w:spacing w:before="6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eastAsia="Calibri" w:cstheme="minorHAnsi"/>
                <w:bCs/>
                <w:sz w:val="20"/>
                <w:szCs w:val="20"/>
              </w:rPr>
              <w:t xml:space="preserve">opis konfiguracji </w:t>
            </w:r>
            <w:r w:rsidR="00282FF3" w:rsidRPr="002B60B8">
              <w:rPr>
                <w:rFonts w:eastAsia="Calibri" w:cstheme="minorHAnsi"/>
                <w:bCs/>
                <w:sz w:val="20"/>
                <w:szCs w:val="20"/>
              </w:rPr>
              <w:t xml:space="preserve">całego systemu </w:t>
            </w:r>
          </w:p>
          <w:p w14:paraId="5D129CC9" w14:textId="36E32D4E" w:rsidR="00CD1990" w:rsidRPr="002B60B8" w:rsidRDefault="00CD1990" w:rsidP="005E5168">
            <w:pPr>
              <w:numPr>
                <w:ilvl w:val="0"/>
                <w:numId w:val="22"/>
              </w:numPr>
              <w:spacing w:before="6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opis spos</w:t>
            </w:r>
            <w:r w:rsidR="00F6128D" w:rsidRPr="002B60B8">
              <w:rPr>
                <w:rFonts w:cstheme="minorHAnsi"/>
                <w:sz w:val="20"/>
                <w:szCs w:val="20"/>
              </w:rPr>
              <w:t>o</w:t>
            </w:r>
            <w:r w:rsidRPr="002B60B8">
              <w:rPr>
                <w:rFonts w:cstheme="minorHAnsi"/>
                <w:sz w:val="20"/>
                <w:szCs w:val="20"/>
              </w:rPr>
              <w:t>b</w:t>
            </w:r>
            <w:r w:rsidR="00F6128D" w:rsidRPr="002B60B8">
              <w:rPr>
                <w:rFonts w:cstheme="minorHAnsi"/>
                <w:sz w:val="20"/>
                <w:szCs w:val="20"/>
              </w:rPr>
              <w:t>u</w:t>
            </w:r>
            <w:r w:rsidRPr="002B60B8">
              <w:rPr>
                <w:rFonts w:cstheme="minorHAnsi"/>
                <w:sz w:val="20"/>
                <w:szCs w:val="20"/>
              </w:rPr>
              <w:t xml:space="preserve"> przeprowadzenia integracji oraz przepływy</w:t>
            </w:r>
            <w:r w:rsidR="00F6128D" w:rsidRPr="002B60B8">
              <w:rPr>
                <w:rFonts w:cstheme="minorHAnsi"/>
                <w:sz w:val="20"/>
                <w:szCs w:val="20"/>
              </w:rPr>
              <w:t xml:space="preserve"> </w:t>
            </w:r>
            <w:r w:rsidRPr="002B60B8">
              <w:rPr>
                <w:rFonts w:cstheme="minorHAnsi"/>
                <w:sz w:val="20"/>
                <w:szCs w:val="20"/>
              </w:rPr>
              <w:t xml:space="preserve">danych pomiędzy integrowanymi systemami </w:t>
            </w:r>
            <w:r w:rsidR="00F6128D" w:rsidRPr="002B60B8">
              <w:rPr>
                <w:rFonts w:cstheme="minorHAnsi"/>
                <w:sz w:val="20"/>
                <w:szCs w:val="20"/>
              </w:rPr>
              <w:t xml:space="preserve">zawierający </w:t>
            </w:r>
            <w:r w:rsidRPr="002B60B8">
              <w:rPr>
                <w:rFonts w:cstheme="minorHAnsi"/>
                <w:sz w:val="20"/>
                <w:szCs w:val="20"/>
              </w:rPr>
              <w:t xml:space="preserve">schemat integracji dostarczonego oprogramowania z systemem ZSI </w:t>
            </w:r>
          </w:p>
          <w:p w14:paraId="3CFCE230" w14:textId="2C974955" w:rsidR="00CD272F" w:rsidRPr="002B60B8" w:rsidRDefault="00CD272F" w:rsidP="005E5168">
            <w:pPr>
              <w:numPr>
                <w:ilvl w:val="0"/>
                <w:numId w:val="22"/>
              </w:numPr>
              <w:spacing w:before="6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eastAsia="Calibri" w:cstheme="minorHAnsi"/>
                <w:bCs/>
                <w:sz w:val="20"/>
                <w:szCs w:val="20"/>
              </w:rPr>
              <w:t>instrukcję postepowania w przypadku wystąpienia awarii –</w:t>
            </w:r>
            <w:r w:rsidR="00282FF3" w:rsidRPr="002B60B8">
              <w:rPr>
                <w:rFonts w:eastAsia="Calibri" w:cstheme="minorHAnsi"/>
                <w:bCs/>
                <w:sz w:val="20"/>
                <w:szCs w:val="20"/>
              </w:rPr>
              <w:t xml:space="preserve">w tym </w:t>
            </w:r>
            <w:r w:rsidRPr="002B60B8">
              <w:rPr>
                <w:rFonts w:eastAsia="Calibri" w:cstheme="minorHAnsi"/>
                <w:bCs/>
                <w:sz w:val="20"/>
                <w:szCs w:val="20"/>
              </w:rPr>
              <w:t xml:space="preserve"> procedurę przywracania działania systemu</w:t>
            </w:r>
          </w:p>
          <w:p w14:paraId="42E4FA9A" w14:textId="276507F5" w:rsidR="00282FF3" w:rsidRPr="002B60B8" w:rsidRDefault="00282FF3" w:rsidP="005E5168">
            <w:pPr>
              <w:numPr>
                <w:ilvl w:val="0"/>
                <w:numId w:val="22"/>
              </w:numPr>
              <w:spacing w:before="6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procedurę przywracania kopii zapasowych </w:t>
            </w:r>
          </w:p>
          <w:p w14:paraId="74F17541" w14:textId="79024149" w:rsidR="00282FF3" w:rsidRPr="002B60B8" w:rsidRDefault="00282FF3" w:rsidP="005E5168">
            <w:pPr>
              <w:numPr>
                <w:ilvl w:val="0"/>
                <w:numId w:val="22"/>
              </w:numPr>
              <w:spacing w:before="6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bCs/>
                <w:sz w:val="20"/>
                <w:szCs w:val="20"/>
              </w:rPr>
              <w:t>instrukcję administrowania nowym środowiskiem.</w:t>
            </w:r>
          </w:p>
        </w:tc>
      </w:tr>
      <w:tr w:rsidR="00282FF3" w:rsidRPr="002B60B8" w14:paraId="3FA1A747" w14:textId="77777777" w:rsidTr="00F6128D">
        <w:tc>
          <w:tcPr>
            <w:tcW w:w="936" w:type="dxa"/>
          </w:tcPr>
          <w:p w14:paraId="3268A2BC" w14:textId="072EF4BB" w:rsidR="00282FF3" w:rsidRPr="002B60B8" w:rsidRDefault="00282FF3" w:rsidP="00282FF3">
            <w:pPr>
              <w:spacing w:after="160" w:line="276" w:lineRule="auto"/>
              <w:contextualSpacing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2B60B8">
              <w:rPr>
                <w:rFonts w:cstheme="minorHAnsi"/>
                <w:b/>
                <w:bCs/>
                <w:color w:val="auto"/>
                <w:sz w:val="20"/>
                <w:szCs w:val="20"/>
              </w:rPr>
              <w:lastRenderedPageBreak/>
              <w:t xml:space="preserve">      8)</w:t>
            </w:r>
          </w:p>
        </w:tc>
        <w:tc>
          <w:tcPr>
            <w:tcW w:w="8982" w:type="dxa"/>
            <w:vAlign w:val="center"/>
          </w:tcPr>
          <w:p w14:paraId="76EBF4A0" w14:textId="77777777" w:rsidR="00282FF3" w:rsidRPr="002B60B8" w:rsidRDefault="00282FF3" w:rsidP="00282FF3">
            <w:pPr>
              <w:jc w:val="both"/>
              <w:rPr>
                <w:rFonts w:eastAsia="Times New Roman" w:cstheme="minorHAnsi"/>
                <w:bCs/>
                <w:color w:val="auto"/>
                <w:sz w:val="20"/>
                <w:szCs w:val="20"/>
              </w:rPr>
            </w:pPr>
            <w:r w:rsidRPr="002B60B8">
              <w:rPr>
                <w:rFonts w:eastAsia="Times New Roman" w:cstheme="minorHAnsi"/>
                <w:bCs/>
                <w:color w:val="auto"/>
                <w:sz w:val="20"/>
                <w:szCs w:val="20"/>
              </w:rPr>
              <w:t>Wykonawca dokona testowania zainstalowanego oprogramowania ze szczególnym uwzględnieniem:</w:t>
            </w:r>
          </w:p>
          <w:p w14:paraId="55148740" w14:textId="77777777" w:rsidR="00282FF3" w:rsidRPr="002B60B8" w:rsidRDefault="00282FF3" w:rsidP="00282FF3">
            <w:pPr>
              <w:pStyle w:val="Akapitzlist"/>
              <w:numPr>
                <w:ilvl w:val="0"/>
                <w:numId w:val="42"/>
              </w:numPr>
              <w:jc w:val="both"/>
              <w:rPr>
                <w:rFonts w:eastAsia="Times New Roman" w:cstheme="minorHAnsi"/>
                <w:bCs/>
                <w:color w:val="auto"/>
                <w:sz w:val="20"/>
                <w:szCs w:val="20"/>
              </w:rPr>
            </w:pPr>
            <w:r w:rsidRPr="002B60B8">
              <w:rPr>
                <w:rFonts w:eastAsia="Times New Roman" w:cstheme="minorHAnsi"/>
                <w:bCs/>
                <w:color w:val="auto"/>
                <w:sz w:val="20"/>
                <w:szCs w:val="20"/>
              </w:rPr>
              <w:t xml:space="preserve">konfiguracji sprzętu </w:t>
            </w:r>
          </w:p>
          <w:p w14:paraId="0F957619" w14:textId="77777777" w:rsidR="00282FF3" w:rsidRPr="002B60B8" w:rsidRDefault="00282FF3" w:rsidP="00282FF3">
            <w:pPr>
              <w:pStyle w:val="Akapitzlist"/>
              <w:numPr>
                <w:ilvl w:val="0"/>
                <w:numId w:val="42"/>
              </w:numPr>
              <w:jc w:val="both"/>
              <w:rPr>
                <w:rFonts w:eastAsia="Times New Roman" w:cstheme="minorHAnsi"/>
                <w:bCs/>
                <w:color w:val="auto"/>
                <w:sz w:val="20"/>
                <w:szCs w:val="20"/>
              </w:rPr>
            </w:pPr>
            <w:r w:rsidRPr="002B60B8">
              <w:rPr>
                <w:rFonts w:eastAsia="Times New Roman" w:cstheme="minorHAnsi"/>
                <w:bCs/>
                <w:color w:val="auto"/>
                <w:sz w:val="20"/>
                <w:szCs w:val="20"/>
              </w:rPr>
              <w:t xml:space="preserve">procedury odtwarzania kopii zapasowej </w:t>
            </w:r>
          </w:p>
          <w:p w14:paraId="7337D2DF" w14:textId="73E05A5F" w:rsidR="00282FF3" w:rsidRPr="002B60B8" w:rsidRDefault="00282FF3" w:rsidP="00282FF3">
            <w:pPr>
              <w:pStyle w:val="Akapitzlist"/>
              <w:numPr>
                <w:ilvl w:val="0"/>
                <w:numId w:val="42"/>
              </w:numPr>
              <w:jc w:val="both"/>
              <w:rPr>
                <w:rFonts w:eastAsia="Times New Roman" w:cstheme="minorHAnsi"/>
                <w:bCs/>
                <w:color w:val="auto"/>
                <w:sz w:val="20"/>
                <w:szCs w:val="20"/>
              </w:rPr>
            </w:pPr>
            <w:r w:rsidRPr="002B60B8">
              <w:rPr>
                <w:rFonts w:eastAsia="Times New Roman" w:cstheme="minorHAnsi"/>
                <w:bCs/>
                <w:color w:val="auto"/>
                <w:sz w:val="20"/>
                <w:szCs w:val="20"/>
              </w:rPr>
              <w:t>zgodności dostarczonego przedmiotu zamówienia z SWZ</w:t>
            </w:r>
          </w:p>
        </w:tc>
      </w:tr>
      <w:tr w:rsidR="00282FF3" w:rsidRPr="002B60B8" w14:paraId="0EAA0772" w14:textId="77777777" w:rsidTr="00F6128D">
        <w:tc>
          <w:tcPr>
            <w:tcW w:w="936" w:type="dxa"/>
          </w:tcPr>
          <w:p w14:paraId="3272A9AC" w14:textId="77777777" w:rsidR="00282FF3" w:rsidRPr="002B60B8" w:rsidRDefault="00282FF3" w:rsidP="00282FF3">
            <w:pPr>
              <w:numPr>
                <w:ilvl w:val="0"/>
                <w:numId w:val="19"/>
              </w:numPr>
              <w:spacing w:after="160" w:line="276" w:lineRule="auto"/>
              <w:contextualSpacing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73E40BEA" w14:textId="77777777" w:rsidR="00282FF3" w:rsidRPr="002B60B8" w:rsidRDefault="00282FF3" w:rsidP="00282FF3">
            <w:p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t>MINIMALNE WYMAGANIA FUNKCJONALNE</w:t>
            </w:r>
          </w:p>
        </w:tc>
      </w:tr>
      <w:tr w:rsidR="00282FF3" w:rsidRPr="002B60B8" w14:paraId="3B57E8B7" w14:textId="77777777" w:rsidTr="00F6128D">
        <w:tc>
          <w:tcPr>
            <w:tcW w:w="936" w:type="dxa"/>
          </w:tcPr>
          <w:p w14:paraId="2BEC6892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27747FCF" w14:textId="34CBFA28" w:rsidR="00282FF3" w:rsidRPr="002B60B8" w:rsidRDefault="00282FF3" w:rsidP="00282FF3">
            <w:pPr>
              <w:pStyle w:val="Bezodstpw"/>
              <w:jc w:val="both"/>
              <w:rPr>
                <w:rFonts w:eastAsiaTheme="minorEastAs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Dwukierunkowa integracja z ZSI w zakresie umożliwiającym pracownikowi tworzenie różnego rodzaju zdarzeń ( np. wniosek urlopowy)  i dostęp do informacji dotyczących danego pracownika</w:t>
            </w:r>
          </w:p>
        </w:tc>
      </w:tr>
      <w:tr w:rsidR="00282FF3" w:rsidRPr="002B60B8" w14:paraId="0BF93144" w14:textId="77777777" w:rsidTr="00F6128D">
        <w:tc>
          <w:tcPr>
            <w:tcW w:w="936" w:type="dxa"/>
          </w:tcPr>
          <w:p w14:paraId="36877705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05EDB9AF" w14:textId="5FB19029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Zabezpieczenie przed dostępem do danych dla niepowołanych osób (konieczność odrębnego logowania)</w:t>
            </w:r>
          </w:p>
        </w:tc>
      </w:tr>
      <w:tr w:rsidR="00282FF3" w:rsidRPr="002B60B8" w14:paraId="7EDFA703" w14:textId="77777777" w:rsidTr="00F6128D">
        <w:tc>
          <w:tcPr>
            <w:tcW w:w="936" w:type="dxa"/>
          </w:tcPr>
          <w:p w14:paraId="71E3A423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451CD9E3" w14:textId="69E257BC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Możliwość modyfikacji wyglądu pulpitu dostępnego po zalogowaniu przez użytkownika</w:t>
            </w:r>
          </w:p>
        </w:tc>
      </w:tr>
      <w:tr w:rsidR="00282FF3" w:rsidRPr="002B60B8" w14:paraId="5091DD82" w14:textId="77777777" w:rsidTr="00F6128D">
        <w:tc>
          <w:tcPr>
            <w:tcW w:w="936" w:type="dxa"/>
          </w:tcPr>
          <w:p w14:paraId="598B5F97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70F5027F" w14:textId="3BD3BA72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Funkcjonalność powiadomień wysyłanych na wskazane adresy e-mail pracowników min. o:</w:t>
            </w:r>
          </w:p>
          <w:p w14:paraId="2A164D62" w14:textId="77777777" w:rsidR="00282FF3" w:rsidRPr="002B60B8" w:rsidRDefault="00282FF3" w:rsidP="00282FF3">
            <w:pPr>
              <w:pStyle w:val="Bezodstpw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Zmianie statusu wniosku urlopowego</w:t>
            </w:r>
          </w:p>
          <w:p w14:paraId="54D09072" w14:textId="3D2880CF" w:rsidR="00282FF3" w:rsidRPr="002B60B8" w:rsidRDefault="00282FF3" w:rsidP="00282FF3">
            <w:pPr>
              <w:pStyle w:val="Bezodstpw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Powiadomienie o wniosku oczekującym na zatwierdzenie </w:t>
            </w:r>
          </w:p>
          <w:p w14:paraId="52DF0363" w14:textId="30788EBF" w:rsidR="00282FF3" w:rsidRPr="002B60B8" w:rsidRDefault="00282FF3" w:rsidP="00282FF3">
            <w:pPr>
              <w:pStyle w:val="Bezodstpw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Powiadomienie o nowym komunikacie /zarządzeniu </w:t>
            </w:r>
          </w:p>
        </w:tc>
      </w:tr>
      <w:tr w:rsidR="00282FF3" w:rsidRPr="002B60B8" w14:paraId="690D0A9C" w14:textId="77777777" w:rsidTr="00F6128D">
        <w:tc>
          <w:tcPr>
            <w:tcW w:w="936" w:type="dxa"/>
          </w:tcPr>
          <w:p w14:paraId="65171E37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42EF1532" w14:textId="07F03958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Funkcjonalność konfiguracji kont użytkowników wraz z ich uprawnieniami do poszczególnych funkcji bądź grup funkcji</w:t>
            </w:r>
          </w:p>
        </w:tc>
      </w:tr>
      <w:tr w:rsidR="00282FF3" w:rsidRPr="002B60B8" w14:paraId="54D78045" w14:textId="77777777" w:rsidTr="00F6128D">
        <w:tc>
          <w:tcPr>
            <w:tcW w:w="936" w:type="dxa"/>
          </w:tcPr>
          <w:p w14:paraId="345CEEA5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6C3BFFF6" w14:textId="071A4128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Zapewnienie możliwości włączenia autoryzacji użytkowników poprzez usługę Active Directory</w:t>
            </w:r>
          </w:p>
        </w:tc>
      </w:tr>
      <w:tr w:rsidR="00282FF3" w:rsidRPr="002B60B8" w14:paraId="0C3FF789" w14:textId="77777777" w:rsidTr="00F6128D">
        <w:tc>
          <w:tcPr>
            <w:tcW w:w="936" w:type="dxa"/>
          </w:tcPr>
          <w:p w14:paraId="6A60B34D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1ACB81D1" w14:textId="347E2125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Zapewnienie tworzenia odpowiednich zgodnych z polityką szpitala zasad dotyczących haseł (m.in. okres ważności, ilość powtórzeń, długość hasła).</w:t>
            </w:r>
          </w:p>
        </w:tc>
      </w:tr>
      <w:tr w:rsidR="00282FF3" w:rsidRPr="002B60B8" w14:paraId="0D4278CC" w14:textId="77777777" w:rsidTr="00F6128D">
        <w:tc>
          <w:tcPr>
            <w:tcW w:w="936" w:type="dxa"/>
          </w:tcPr>
          <w:p w14:paraId="0D07F6A0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058CFFEA" w14:textId="2F7018C4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Panel konfiguracyjny dostępny tylko dla administratora umożliwiający zarządzanie kontami użytkowników oraz parametrami systemu (m.in. widocznością poszczególnych części składowych menu) oraz parametrami synchronizacji danych </w:t>
            </w:r>
          </w:p>
        </w:tc>
      </w:tr>
      <w:tr w:rsidR="00282FF3" w:rsidRPr="002B60B8" w14:paraId="0E627FDD" w14:textId="77777777" w:rsidTr="00F6128D">
        <w:tc>
          <w:tcPr>
            <w:tcW w:w="936" w:type="dxa"/>
          </w:tcPr>
          <w:p w14:paraId="4A20D3D8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686BE5F9" w14:textId="668E0690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Funkcjonalność zmiany hasła  oraz zapewnienie przypomnienia hasła poprzez e-mail</w:t>
            </w:r>
          </w:p>
        </w:tc>
      </w:tr>
      <w:tr w:rsidR="00282FF3" w:rsidRPr="002B60B8" w14:paraId="62E0B197" w14:textId="77777777" w:rsidTr="00F6128D">
        <w:tc>
          <w:tcPr>
            <w:tcW w:w="936" w:type="dxa"/>
          </w:tcPr>
          <w:p w14:paraId="31F18123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18F3FA94" w14:textId="5FE0201D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Automatyczne przekazanie uprawnień stanowiskowych w przypadku nieobecności danego pracownika osobie go zastępującej </w:t>
            </w:r>
          </w:p>
        </w:tc>
      </w:tr>
      <w:tr w:rsidR="00282FF3" w:rsidRPr="002B60B8" w14:paraId="0E89471D" w14:textId="77777777" w:rsidTr="00F6128D">
        <w:tc>
          <w:tcPr>
            <w:tcW w:w="936" w:type="dxa"/>
          </w:tcPr>
          <w:p w14:paraId="73D0052B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0E633231" w14:textId="4DDE488B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Zarządzanie widocznością danych kontaktowych pracowników poprzez możliwość wyłączenia/włączenia tych danych dla wybranej grupy pracowników lub dla wszystkich pracowników</w:t>
            </w:r>
          </w:p>
        </w:tc>
      </w:tr>
      <w:tr w:rsidR="00282FF3" w:rsidRPr="002B60B8" w14:paraId="1EF24E3F" w14:textId="77777777" w:rsidTr="00F6128D">
        <w:tc>
          <w:tcPr>
            <w:tcW w:w="936" w:type="dxa"/>
          </w:tcPr>
          <w:p w14:paraId="4379D7AF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34543E99" w14:textId="2D27C421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Funkcjonalność konfiguracji obiegu dokumentów dla wniosków urlopowych i delegacji</w:t>
            </w:r>
          </w:p>
        </w:tc>
      </w:tr>
      <w:tr w:rsidR="00282FF3" w:rsidRPr="002B60B8" w14:paraId="2364997E" w14:textId="77777777" w:rsidTr="00F6128D">
        <w:tc>
          <w:tcPr>
            <w:tcW w:w="936" w:type="dxa"/>
          </w:tcPr>
          <w:p w14:paraId="50B0987C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21D69F78" w14:textId="67B3AEAD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Funkcjonalność  parametryzacji struktury organizacyjnej, w tym:</w:t>
            </w:r>
          </w:p>
          <w:p w14:paraId="41B090F1" w14:textId="77777777" w:rsidR="00282FF3" w:rsidRPr="002B60B8" w:rsidRDefault="00282FF3" w:rsidP="00282FF3">
            <w:pPr>
              <w:pStyle w:val="Bezodstpw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informacji o podległościach komórek</w:t>
            </w:r>
          </w:p>
          <w:p w14:paraId="2DB538EE" w14:textId="77777777" w:rsidR="00282FF3" w:rsidRPr="002B60B8" w:rsidRDefault="00282FF3" w:rsidP="00282FF3">
            <w:pPr>
              <w:pStyle w:val="Bezodstpw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informacji o przełożonych</w:t>
            </w:r>
          </w:p>
          <w:p w14:paraId="1C55D1F6" w14:textId="77777777" w:rsidR="00282FF3" w:rsidRPr="002B60B8" w:rsidRDefault="00282FF3" w:rsidP="00282FF3">
            <w:pPr>
              <w:pStyle w:val="Bezodstpw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informacji o poziomach obiegu wniosku urlopowego</w:t>
            </w:r>
          </w:p>
        </w:tc>
      </w:tr>
      <w:tr w:rsidR="00282FF3" w:rsidRPr="002B60B8" w14:paraId="65923BB2" w14:textId="77777777" w:rsidTr="00F6128D">
        <w:tc>
          <w:tcPr>
            <w:tcW w:w="936" w:type="dxa"/>
          </w:tcPr>
          <w:p w14:paraId="68D76333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2A058674" w14:textId="134CFD02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Przeglądanie przez pracownika swoich danych w zakresie kadrowym, w tym co najmniej:</w:t>
            </w:r>
          </w:p>
          <w:p w14:paraId="3103CB56" w14:textId="77777777" w:rsidR="00282FF3" w:rsidRPr="002B60B8" w:rsidRDefault="00282FF3" w:rsidP="00282FF3">
            <w:pPr>
              <w:pStyle w:val="Bezodstpw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danych personalnych</w:t>
            </w:r>
          </w:p>
          <w:p w14:paraId="799C68BF" w14:textId="77777777" w:rsidR="00282FF3" w:rsidRPr="002B60B8" w:rsidRDefault="00282FF3" w:rsidP="00282FF3">
            <w:pPr>
              <w:pStyle w:val="Bezodstpw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informacji o nieobecnościach</w:t>
            </w:r>
          </w:p>
          <w:p w14:paraId="006B64AC" w14:textId="77777777" w:rsidR="00282FF3" w:rsidRPr="002B60B8" w:rsidRDefault="00282FF3" w:rsidP="00282FF3">
            <w:pPr>
              <w:pStyle w:val="Bezodstpw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wymiarów i stanów urlopów</w:t>
            </w:r>
          </w:p>
          <w:p w14:paraId="48FDD30E" w14:textId="77777777" w:rsidR="00282FF3" w:rsidRPr="002B60B8" w:rsidRDefault="00282FF3" w:rsidP="00282FF3">
            <w:pPr>
              <w:pStyle w:val="Bezodstpw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danych dotyczących badań lekarskich wraz z informacją o dacie wygaśnięcia badań</w:t>
            </w:r>
          </w:p>
          <w:p w14:paraId="79B1BD02" w14:textId="77777777" w:rsidR="00282FF3" w:rsidRPr="002B60B8" w:rsidRDefault="00282FF3" w:rsidP="00282FF3">
            <w:pPr>
              <w:pStyle w:val="Bezodstpw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wyświetlanie zastępstw urlopowych</w:t>
            </w:r>
          </w:p>
          <w:p w14:paraId="2CBD194F" w14:textId="77777777" w:rsidR="00282FF3" w:rsidRPr="002B60B8" w:rsidRDefault="00282FF3" w:rsidP="00282FF3">
            <w:pPr>
              <w:pStyle w:val="Bezodstpw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obsługę akceptacji zastępstw urlopowych</w:t>
            </w:r>
          </w:p>
          <w:p w14:paraId="3301C292" w14:textId="6D80BB6C" w:rsidR="00282FF3" w:rsidRPr="002B60B8" w:rsidRDefault="00282FF3" w:rsidP="00282FF3">
            <w:pPr>
              <w:pStyle w:val="Bezodstpw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obsługę wniosków do korekty</w:t>
            </w:r>
          </w:p>
        </w:tc>
      </w:tr>
      <w:tr w:rsidR="00282FF3" w:rsidRPr="002B60B8" w14:paraId="53FD99D6" w14:textId="77777777" w:rsidTr="00F6128D">
        <w:tc>
          <w:tcPr>
            <w:tcW w:w="936" w:type="dxa"/>
          </w:tcPr>
          <w:p w14:paraId="36090D25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144A0EC6" w14:textId="13C754E7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Przeglądanie przez pracownika swoich danych w zakresie płacowym, w tym co najmniej:</w:t>
            </w:r>
          </w:p>
          <w:p w14:paraId="78257C98" w14:textId="77777777" w:rsidR="00282FF3" w:rsidRPr="002B60B8" w:rsidRDefault="00282FF3" w:rsidP="00282FF3">
            <w:pPr>
              <w:pStyle w:val="Bezodstpw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przeglądanie pasków płacowych</w:t>
            </w:r>
          </w:p>
          <w:p w14:paraId="5129DC09" w14:textId="77777777" w:rsidR="00282FF3" w:rsidRPr="002B60B8" w:rsidRDefault="00282FF3" w:rsidP="00282FF3">
            <w:pPr>
              <w:pStyle w:val="Bezodstpw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miesięczne i narastające zestawienie dochodów wraz z informacją o przekroczeniu progu podatkowego</w:t>
            </w:r>
          </w:p>
          <w:p w14:paraId="4DEB392F" w14:textId="77777777" w:rsidR="00282FF3" w:rsidRPr="002B60B8" w:rsidRDefault="00282FF3" w:rsidP="00282FF3">
            <w:pPr>
              <w:pStyle w:val="Bezodstpw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informacje o zadłużeniach i składkach na KZP</w:t>
            </w:r>
          </w:p>
        </w:tc>
      </w:tr>
      <w:tr w:rsidR="00282FF3" w:rsidRPr="002B60B8" w14:paraId="6AF1BCF7" w14:textId="77777777" w:rsidTr="00F6128D">
        <w:tc>
          <w:tcPr>
            <w:tcW w:w="936" w:type="dxa"/>
          </w:tcPr>
          <w:p w14:paraId="430397CF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7BE3BDB5" w14:textId="01E6D064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Przeglądanie przez pracownika swoich danych o odbytych szkoleniach oraz podpisanych umowach szkoleniowych</w:t>
            </w:r>
          </w:p>
        </w:tc>
      </w:tr>
      <w:tr w:rsidR="00282FF3" w:rsidRPr="002B60B8" w14:paraId="4E6BB9B4" w14:textId="77777777" w:rsidTr="00F6128D">
        <w:tc>
          <w:tcPr>
            <w:tcW w:w="936" w:type="dxa"/>
          </w:tcPr>
          <w:p w14:paraId="56EB4571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1AD3E7AE" w14:textId="6E1D56D5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Przeglądanie przez pracownika swoich danych dotyczących wyposażenia na stanie oraz poszczególnych komponentów pobieranych z systemu InfoMedica </w:t>
            </w:r>
          </w:p>
        </w:tc>
      </w:tr>
      <w:tr w:rsidR="00282FF3" w:rsidRPr="002B60B8" w14:paraId="160EB9BD" w14:textId="77777777" w:rsidTr="00F6128D">
        <w:tc>
          <w:tcPr>
            <w:tcW w:w="936" w:type="dxa"/>
          </w:tcPr>
          <w:p w14:paraId="15C010C6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0450425E" w14:textId="4A05A4B3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Przeglądanie przez pracownika grafików planowanych</w:t>
            </w:r>
          </w:p>
        </w:tc>
      </w:tr>
      <w:tr w:rsidR="00282FF3" w:rsidRPr="002B60B8" w14:paraId="00A3CB46" w14:textId="77777777" w:rsidTr="00F6128D">
        <w:tc>
          <w:tcPr>
            <w:tcW w:w="936" w:type="dxa"/>
          </w:tcPr>
          <w:p w14:paraId="4DF833DE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45EAABEE" w14:textId="42C23B3F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Funkcjonalność elektronicznego obiegu wniosków urlopowych zapewniająca min.:</w:t>
            </w:r>
          </w:p>
          <w:p w14:paraId="56D2B2F5" w14:textId="7B2E7D76" w:rsidR="00282FF3" w:rsidRPr="002B60B8" w:rsidRDefault="00282FF3" w:rsidP="00282FF3">
            <w:pPr>
              <w:pStyle w:val="Bezodstpw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możliwość złożenia przez pracownika wniosku urlopowego</w:t>
            </w:r>
          </w:p>
          <w:p w14:paraId="599B78E7" w14:textId="268779DA" w:rsidR="00282FF3" w:rsidRPr="002B60B8" w:rsidRDefault="00282FF3" w:rsidP="00282FF3">
            <w:pPr>
              <w:pStyle w:val="Bezodstpw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możliwość zatwierdzenia wniosku przez wskazanego zastępcę, a następnie przez bezpośredniego przełożonego, </w:t>
            </w:r>
          </w:p>
          <w:p w14:paraId="63C7991D" w14:textId="2B1C5607" w:rsidR="00282FF3" w:rsidRPr="002B60B8" w:rsidRDefault="00282FF3" w:rsidP="00282FF3">
            <w:pPr>
              <w:pStyle w:val="Bezodstpw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możliwość wysłania wniosku urlopowego na żądanie</w:t>
            </w:r>
          </w:p>
          <w:p w14:paraId="791D0DAD" w14:textId="5119EEBD" w:rsidR="00282FF3" w:rsidRPr="002B60B8" w:rsidRDefault="00282FF3" w:rsidP="00282FF3">
            <w:pPr>
              <w:pStyle w:val="Bezodstpw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możliwość wysłania wniosku dot. innej nieobecności np. opieka na dzieckiem  </w:t>
            </w:r>
          </w:p>
          <w:p w14:paraId="4778C368" w14:textId="4D6EB4D6" w:rsidR="00282FF3" w:rsidRPr="002B60B8" w:rsidRDefault="00282FF3" w:rsidP="00282FF3">
            <w:pPr>
              <w:pStyle w:val="Bezodstpw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obsługę wniosków mimo nieobecności zastępcy  - musi być możliwość wyboru innego zastępcy lub jego pominięcia w przypadku nieobecności osoby zastępującej  </w:t>
            </w:r>
          </w:p>
          <w:p w14:paraId="62B6107A" w14:textId="15FB8D71" w:rsidR="00282FF3" w:rsidRPr="002B60B8" w:rsidRDefault="00282FF3" w:rsidP="00282FF3">
            <w:pPr>
              <w:pStyle w:val="Bezodstpw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lastRenderedPageBreak/>
              <w:t xml:space="preserve">powiadomienia mailowe informujące o oczekującym wniosku do zatwierdzenia lub o zmianie statusu danego wniosku urlopowego </w:t>
            </w:r>
          </w:p>
          <w:p w14:paraId="7DA30EA1" w14:textId="77777777" w:rsidR="00282FF3" w:rsidRPr="002B60B8" w:rsidRDefault="00282FF3" w:rsidP="00282FF3">
            <w:pPr>
              <w:pStyle w:val="Bezodstpw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podgląd informacji o wymiarze i stanie danego typu urlopu</w:t>
            </w:r>
          </w:p>
          <w:p w14:paraId="73752F6B" w14:textId="77777777" w:rsidR="00282FF3" w:rsidRPr="002B60B8" w:rsidRDefault="00282FF3" w:rsidP="00282FF3">
            <w:pPr>
              <w:pStyle w:val="Bezodstpw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przeglądanie danych o urlopach, w ramach określonego zakresu czasowego</w:t>
            </w:r>
          </w:p>
          <w:p w14:paraId="71A922AA" w14:textId="77777777" w:rsidR="00282FF3" w:rsidRPr="002B60B8" w:rsidRDefault="00282FF3" w:rsidP="00282FF3">
            <w:pPr>
              <w:pStyle w:val="Bezodstpw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przekazywanie informacji o wnioskowanych nieobecnościach do systemu kadrowo-płacowego</w:t>
            </w:r>
          </w:p>
        </w:tc>
      </w:tr>
      <w:tr w:rsidR="00282FF3" w:rsidRPr="002B60B8" w14:paraId="479CCBED" w14:textId="77777777" w:rsidTr="00F6128D">
        <w:tc>
          <w:tcPr>
            <w:tcW w:w="936" w:type="dxa"/>
          </w:tcPr>
          <w:p w14:paraId="5C75A9DA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29020AB4" w14:textId="570FB123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Funkcjonalność wyszukiwania danych kontaktowych pracowników poprzez:</w:t>
            </w:r>
          </w:p>
          <w:p w14:paraId="4E61748E" w14:textId="77777777" w:rsidR="00282FF3" w:rsidRPr="002B60B8" w:rsidRDefault="00282FF3" w:rsidP="00282FF3">
            <w:pPr>
              <w:pStyle w:val="Bezodstpw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wyszukanie pracowników zatrudnionych w danej komórce organizacyjnej</w:t>
            </w:r>
          </w:p>
          <w:p w14:paraId="0BC14B46" w14:textId="77777777" w:rsidR="00282FF3" w:rsidRPr="002B60B8" w:rsidRDefault="00282FF3" w:rsidP="00282FF3">
            <w:pPr>
              <w:pStyle w:val="Bezodstpw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wyszukanie pracowników podlegających danemu przełożonemu</w:t>
            </w:r>
          </w:p>
          <w:p w14:paraId="11716E2F" w14:textId="77777777" w:rsidR="00282FF3" w:rsidRPr="002B60B8" w:rsidRDefault="00282FF3" w:rsidP="00282FF3">
            <w:pPr>
              <w:pStyle w:val="Bezodstpw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wyszukanie pracownika według imienia lub nazwiska</w:t>
            </w:r>
          </w:p>
        </w:tc>
      </w:tr>
      <w:tr w:rsidR="00282FF3" w:rsidRPr="002B60B8" w14:paraId="1BF28517" w14:textId="77777777" w:rsidTr="00F6128D">
        <w:tc>
          <w:tcPr>
            <w:tcW w:w="936" w:type="dxa"/>
          </w:tcPr>
          <w:p w14:paraId="65482E8B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1D2E7678" w14:textId="4F55EC86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Funkcjonalność zapewniająca dedykowany panel dla przełożonego, zapewniający min.:</w:t>
            </w:r>
          </w:p>
          <w:p w14:paraId="1A83A99F" w14:textId="3CBE7C9D" w:rsidR="00282FF3" w:rsidRPr="002B60B8" w:rsidRDefault="00282FF3" w:rsidP="00282FF3">
            <w:pPr>
              <w:pStyle w:val="Bezodstpw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wyświetlanie aktywności pracownika (rejestracja wniosku urlopowego, delegacji) </w:t>
            </w:r>
          </w:p>
          <w:p w14:paraId="480EEBF0" w14:textId="77777777" w:rsidR="00282FF3" w:rsidRPr="002B60B8" w:rsidRDefault="00282FF3" w:rsidP="00282FF3">
            <w:pPr>
              <w:pStyle w:val="Bezodstpw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zatwierdzanie urlopów</w:t>
            </w:r>
          </w:p>
          <w:p w14:paraId="7F7E3259" w14:textId="77777777" w:rsidR="00282FF3" w:rsidRPr="002B60B8" w:rsidRDefault="00282FF3" w:rsidP="00282FF3">
            <w:pPr>
              <w:pStyle w:val="Bezodstpw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zatwierdzanie delegacji</w:t>
            </w:r>
          </w:p>
          <w:p w14:paraId="275E6A35" w14:textId="77777777" w:rsidR="00282FF3" w:rsidRPr="002B60B8" w:rsidRDefault="00282FF3" w:rsidP="00282FF3">
            <w:pPr>
              <w:pStyle w:val="Bezodstpw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przeglądanie informacji o nieobecnościach</w:t>
            </w:r>
          </w:p>
          <w:p w14:paraId="6C1D400E" w14:textId="77777777" w:rsidR="00282FF3" w:rsidRPr="002B60B8" w:rsidRDefault="00282FF3" w:rsidP="00282FF3">
            <w:pPr>
              <w:pStyle w:val="Bezodstpw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przeglądanie informacji o wygasających badaniach lekarskich</w:t>
            </w:r>
          </w:p>
          <w:p w14:paraId="392F39E5" w14:textId="77777777" w:rsidR="00282FF3" w:rsidRPr="002B60B8" w:rsidRDefault="00282FF3" w:rsidP="00282FF3">
            <w:pPr>
              <w:pStyle w:val="Bezodstpw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przeglądanie informacji o ilości dni zaległego urlopu wypoczynkowego</w:t>
            </w:r>
          </w:p>
          <w:p w14:paraId="63CCD3BE" w14:textId="77777777" w:rsidR="00282FF3" w:rsidRPr="002B60B8" w:rsidRDefault="00282FF3" w:rsidP="00282FF3">
            <w:pPr>
              <w:pStyle w:val="Bezodstpw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przeglądanie wyposażenia</w:t>
            </w:r>
          </w:p>
          <w:p w14:paraId="36336E5D" w14:textId="77777777" w:rsidR="00282FF3" w:rsidRPr="002B60B8" w:rsidRDefault="00282FF3" w:rsidP="00282FF3">
            <w:pPr>
              <w:pStyle w:val="Bezodstpw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przekazywanie uprawnień do obsługi wniosków urlopowych i delegacji podległych pracowników</w:t>
            </w:r>
          </w:p>
          <w:p w14:paraId="43E3F9CA" w14:textId="3D84C0CD" w:rsidR="00282FF3" w:rsidRPr="002B60B8" w:rsidRDefault="00282FF3" w:rsidP="00282FF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 przypadku kiedy przełożonym jest Dyrektor lub jego Zastępca zapewnienie wyświetlania aktywności dla wszystkich pracowników podległego działu, nie tylko kierownika tego działu</w:t>
            </w:r>
          </w:p>
        </w:tc>
      </w:tr>
      <w:tr w:rsidR="00282FF3" w:rsidRPr="002B60B8" w14:paraId="16BC3449" w14:textId="77777777" w:rsidTr="00F6128D">
        <w:tc>
          <w:tcPr>
            <w:tcW w:w="936" w:type="dxa"/>
          </w:tcPr>
          <w:p w14:paraId="6430A0FB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389C9E5E" w14:textId="6270234F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Funkcjonalność zapewniająca dedykowany panel usprawniający obsługę dostępnych informacji przez kadry, pozwalający na:</w:t>
            </w:r>
          </w:p>
          <w:p w14:paraId="6B74462D" w14:textId="77777777" w:rsidR="00282FF3" w:rsidRPr="002B60B8" w:rsidRDefault="00282FF3" w:rsidP="00282FF3">
            <w:pPr>
              <w:pStyle w:val="Bezodstpw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obsługę listy błędnie wyeksportowanych wniosków urlopowych</w:t>
            </w:r>
          </w:p>
          <w:p w14:paraId="66B517DE" w14:textId="77777777" w:rsidR="00282FF3" w:rsidRPr="002B60B8" w:rsidRDefault="00282FF3" w:rsidP="00282FF3">
            <w:pPr>
              <w:pStyle w:val="Bezodstpw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obsługę wniosków urlopowych oczekujących na akceptację</w:t>
            </w:r>
          </w:p>
          <w:p w14:paraId="4C6192AA" w14:textId="77777777" w:rsidR="00282FF3" w:rsidRPr="002B60B8" w:rsidRDefault="00282FF3" w:rsidP="00282FF3">
            <w:pPr>
              <w:pStyle w:val="Bezodstpw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przeglądanie wniosków urlopowych wraz z możliwości rejestracji rezygnacji lub modyfikacji daty zakończenia w przypadku zachorowania pracownika</w:t>
            </w:r>
          </w:p>
          <w:p w14:paraId="564456A1" w14:textId="77777777" w:rsidR="00282FF3" w:rsidRPr="002B60B8" w:rsidRDefault="00282FF3" w:rsidP="00282FF3">
            <w:pPr>
              <w:pStyle w:val="Bezodstpw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obsługę wniosków delegacyjnych oczekujących na akceptację</w:t>
            </w:r>
          </w:p>
        </w:tc>
      </w:tr>
      <w:tr w:rsidR="00282FF3" w:rsidRPr="002B60B8" w14:paraId="7EFF0A4A" w14:textId="77777777" w:rsidTr="00F6128D">
        <w:tc>
          <w:tcPr>
            <w:tcW w:w="936" w:type="dxa"/>
          </w:tcPr>
          <w:p w14:paraId="4D2E872C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0D0474BC" w14:textId="4A400B0D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Funkcjonalność zapewniająca pobieranie przez pracownika </w:t>
            </w:r>
            <w:r w:rsidR="002B7E8A">
              <w:rPr>
                <w:rFonts w:cstheme="minorHAnsi"/>
                <w:sz w:val="20"/>
                <w:szCs w:val="20"/>
              </w:rPr>
              <w:t>„</w:t>
            </w:r>
            <w:r w:rsidRPr="002B60B8">
              <w:rPr>
                <w:rFonts w:cstheme="minorHAnsi"/>
                <w:sz w:val="20"/>
                <w:szCs w:val="20"/>
              </w:rPr>
              <w:t xml:space="preserve">informacji o przychodach z innych źródeł oraz o dochodach i pobranych zaliczkach na podatek dochodowy" (tj. PIT-11) </w:t>
            </w:r>
          </w:p>
        </w:tc>
      </w:tr>
      <w:tr w:rsidR="00282FF3" w:rsidRPr="002B60B8" w14:paraId="0E35E00D" w14:textId="77777777" w:rsidTr="00F6128D">
        <w:tc>
          <w:tcPr>
            <w:tcW w:w="936" w:type="dxa"/>
          </w:tcPr>
          <w:p w14:paraId="193AA95A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7A7FADE5" w14:textId="46C27E85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Funkcjonalność zapewniająca dedykowany Panel umożliwiający obsługę dostępnych danych przez płace, pozwalający na:</w:t>
            </w:r>
          </w:p>
          <w:p w14:paraId="0F3F1FFB" w14:textId="7CC2EB65" w:rsidR="00282FF3" w:rsidRPr="002B60B8" w:rsidRDefault="00282FF3" w:rsidP="00282FF3">
            <w:pPr>
              <w:pStyle w:val="Bezodstpw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zainicjowanie procesu dystrybucji </w:t>
            </w:r>
            <w:r w:rsidR="002B7E8A">
              <w:rPr>
                <w:rFonts w:cstheme="minorHAnsi"/>
                <w:sz w:val="20"/>
                <w:szCs w:val="20"/>
              </w:rPr>
              <w:t>„</w:t>
            </w:r>
            <w:r w:rsidRPr="002B60B8">
              <w:rPr>
                <w:rFonts w:cstheme="minorHAnsi"/>
                <w:sz w:val="20"/>
                <w:szCs w:val="20"/>
              </w:rPr>
              <w:t>informacji o przychodach z innych źródeł oraz o dochodach i pobranych zaliczkach na podatek dochodowy" (tj. PIT-11)</w:t>
            </w:r>
          </w:p>
          <w:p w14:paraId="03BAA858" w14:textId="6F7B977E" w:rsidR="00282FF3" w:rsidRPr="002B60B8" w:rsidRDefault="00282FF3" w:rsidP="00282FF3">
            <w:pPr>
              <w:pStyle w:val="Bezodstpw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przeglądanie </w:t>
            </w:r>
            <w:r w:rsidR="002B7E8A">
              <w:rPr>
                <w:rFonts w:cstheme="minorHAnsi"/>
                <w:sz w:val="20"/>
                <w:szCs w:val="20"/>
              </w:rPr>
              <w:t>„</w:t>
            </w:r>
            <w:r w:rsidRPr="002B60B8">
              <w:rPr>
                <w:rFonts w:cstheme="minorHAnsi"/>
                <w:sz w:val="20"/>
                <w:szCs w:val="20"/>
              </w:rPr>
              <w:t>informacji o odebranych i nieodebranych informacji o przychodach z innych źródeł oraz o dochodach i pobranych zaliczkach na podatek dochodowy" (tj. PIT-11)</w:t>
            </w:r>
          </w:p>
          <w:p w14:paraId="2AD8E860" w14:textId="77777777" w:rsidR="00282FF3" w:rsidRPr="002B60B8" w:rsidRDefault="00282FF3" w:rsidP="00282FF3">
            <w:pPr>
              <w:pStyle w:val="Bezodstpw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wysyłanie przypomnienia o deklaracjach oczekujących na odbiór</w:t>
            </w:r>
          </w:p>
          <w:p w14:paraId="5E576B63" w14:textId="418CB76F" w:rsidR="00282FF3" w:rsidRPr="002B60B8" w:rsidRDefault="00282FF3" w:rsidP="00282FF3">
            <w:pPr>
              <w:pStyle w:val="Bezodstpw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przekazywanie </w:t>
            </w:r>
            <w:r w:rsidR="002B7E8A">
              <w:rPr>
                <w:rFonts w:cstheme="minorHAnsi"/>
                <w:sz w:val="20"/>
                <w:szCs w:val="20"/>
              </w:rPr>
              <w:t>„</w:t>
            </w:r>
            <w:r w:rsidRPr="002B60B8">
              <w:rPr>
                <w:rFonts w:cstheme="minorHAnsi"/>
                <w:sz w:val="20"/>
                <w:szCs w:val="20"/>
              </w:rPr>
              <w:t>informacji o odebranych i nieodebranych  informacjach o przychodach z innych źródeł oraz o dochodach i pobranych zaliczkach na podatek dochodowy" (tj. PIT-11)do systemu kadrowo-płacowego</w:t>
            </w:r>
          </w:p>
          <w:p w14:paraId="5ABF9DDD" w14:textId="77777777" w:rsidR="00282FF3" w:rsidRPr="002B60B8" w:rsidRDefault="00282FF3" w:rsidP="00282FF3">
            <w:pPr>
              <w:pStyle w:val="Bezodstpw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zainicjowanie procesu dystrybucji ZUS IMIR na podstawie plików XML pobranych z programu Płatnik</w:t>
            </w:r>
          </w:p>
          <w:p w14:paraId="04180C84" w14:textId="77777777" w:rsidR="00282FF3" w:rsidRPr="002B60B8" w:rsidRDefault="00282FF3" w:rsidP="00282FF3">
            <w:pPr>
              <w:pStyle w:val="Bezodstpw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wyrażenie przez pracownika zgody lub sprzeciwu na elektroniczną dystrybucję ZUS IMIR</w:t>
            </w:r>
          </w:p>
          <w:p w14:paraId="29A4E6A4" w14:textId="77777777" w:rsidR="00282FF3" w:rsidRPr="002B60B8" w:rsidRDefault="00282FF3" w:rsidP="00282FF3">
            <w:pPr>
              <w:pStyle w:val="Bezodstpw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przeglądanie informacji o odebranych i nieodebranych ZUS IMIR</w:t>
            </w:r>
          </w:p>
          <w:p w14:paraId="3630EE61" w14:textId="77777777" w:rsidR="00282FF3" w:rsidRPr="002B60B8" w:rsidRDefault="00282FF3" w:rsidP="00282FF3">
            <w:pPr>
              <w:pStyle w:val="Bezodstpw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wysyłanie przypomnienia o ZUS IMIR oczekujących na odbiór</w:t>
            </w:r>
          </w:p>
        </w:tc>
      </w:tr>
      <w:tr w:rsidR="00282FF3" w:rsidRPr="002B60B8" w14:paraId="7D5EEAD1" w14:textId="77777777" w:rsidTr="00F6128D">
        <w:tc>
          <w:tcPr>
            <w:tcW w:w="936" w:type="dxa"/>
          </w:tcPr>
          <w:p w14:paraId="43E0F9E9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28E03969" w14:textId="1AD8829E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Funkcjonalność zapewniająca dedykowany panel umożliwiający obsługę zarządzeń i komunikatów przez pracownika poprzez:</w:t>
            </w:r>
          </w:p>
          <w:p w14:paraId="3D073BD9" w14:textId="77777777" w:rsidR="00282FF3" w:rsidRPr="002B60B8" w:rsidRDefault="00282FF3" w:rsidP="00282FF3">
            <w:pPr>
              <w:pStyle w:val="Bezodstpw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przeglądanie wszystkich dostępnych publikacji</w:t>
            </w:r>
          </w:p>
          <w:p w14:paraId="598FD157" w14:textId="77777777" w:rsidR="00282FF3" w:rsidRPr="002B60B8" w:rsidRDefault="00282FF3" w:rsidP="00282FF3">
            <w:pPr>
              <w:pStyle w:val="Bezodstpw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wyróżnienie publikacji wymagających potwierdzenia odczytu</w:t>
            </w:r>
          </w:p>
        </w:tc>
      </w:tr>
      <w:tr w:rsidR="00282FF3" w:rsidRPr="002B60B8" w14:paraId="59947FB2" w14:textId="77777777" w:rsidTr="00F6128D">
        <w:tc>
          <w:tcPr>
            <w:tcW w:w="936" w:type="dxa"/>
          </w:tcPr>
          <w:p w14:paraId="3D634990" w14:textId="77777777" w:rsidR="00282FF3" w:rsidRPr="002B60B8" w:rsidRDefault="00282FF3" w:rsidP="00282FF3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2509FA0C" w14:textId="08FB3655" w:rsidR="00282FF3" w:rsidRPr="002B60B8" w:rsidRDefault="00282FF3" w:rsidP="00282FF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Funkcjonalność zapewniająca publikację zarządzeń i komunikatów poprzez:</w:t>
            </w:r>
          </w:p>
          <w:p w14:paraId="0ACA64F2" w14:textId="77777777" w:rsidR="00282FF3" w:rsidRPr="002B60B8" w:rsidRDefault="00282FF3" w:rsidP="00282FF3">
            <w:pPr>
              <w:pStyle w:val="Bezodstpw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możliwość wprowadzenia nowej publikacji</w:t>
            </w:r>
          </w:p>
          <w:p w14:paraId="118F4F70" w14:textId="77777777" w:rsidR="00282FF3" w:rsidRPr="002B60B8" w:rsidRDefault="00282FF3" w:rsidP="00282FF3">
            <w:pPr>
              <w:pStyle w:val="Bezodstpw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możliwość wprowadzenia załącznika w formacie: Word, PDF, JPG, Excel, tekst</w:t>
            </w:r>
          </w:p>
          <w:p w14:paraId="41E74604" w14:textId="77777777" w:rsidR="00282FF3" w:rsidRPr="002B60B8" w:rsidRDefault="00282FF3" w:rsidP="00282FF3">
            <w:pPr>
              <w:pStyle w:val="Bezodstpw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możliwość określania grupy odbiorców</w:t>
            </w:r>
          </w:p>
          <w:p w14:paraId="6075E87C" w14:textId="77777777" w:rsidR="00282FF3" w:rsidRPr="002B60B8" w:rsidRDefault="00282FF3" w:rsidP="00282FF3">
            <w:pPr>
              <w:pStyle w:val="Bezodstpw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możliwość określania poziomu ważności publikacji</w:t>
            </w:r>
          </w:p>
          <w:p w14:paraId="2664BF81" w14:textId="77777777" w:rsidR="00282FF3" w:rsidRPr="002B60B8" w:rsidRDefault="00282FF3" w:rsidP="00282FF3">
            <w:pPr>
              <w:pStyle w:val="Bezodstpw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możliwość określania wymagalności potwierdzenia zapoznania się z treścią oraz terminu potwierdzenia</w:t>
            </w:r>
          </w:p>
          <w:p w14:paraId="02138545" w14:textId="77777777" w:rsidR="00282FF3" w:rsidRPr="002B60B8" w:rsidRDefault="00282FF3" w:rsidP="00282FF3">
            <w:pPr>
              <w:pStyle w:val="Bezodstpw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wysyłanie powiadomienia o nowych publikacjach do odczytania przez wskazaną grupę pracowników</w:t>
            </w:r>
          </w:p>
          <w:p w14:paraId="41EC4D88" w14:textId="77777777" w:rsidR="00282FF3" w:rsidRPr="002B60B8" w:rsidRDefault="00282FF3" w:rsidP="00282FF3">
            <w:pPr>
              <w:pStyle w:val="Bezodstpw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przeglądanie informacji o odczytanych i nieodczytanych publikacjach</w:t>
            </w:r>
          </w:p>
          <w:p w14:paraId="21672D5B" w14:textId="77777777" w:rsidR="00282FF3" w:rsidRPr="002B60B8" w:rsidRDefault="00282FF3" w:rsidP="00282FF3">
            <w:pPr>
              <w:pStyle w:val="Bezodstpw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wysyłanie przypomnienia o publikacjach oczekujących na odczyt</w:t>
            </w:r>
          </w:p>
          <w:p w14:paraId="36CAAB21" w14:textId="77777777" w:rsidR="00282FF3" w:rsidRDefault="00282FF3" w:rsidP="00282FF3">
            <w:pPr>
              <w:pStyle w:val="Bezodstpw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przeglądanie wszystkich wprowadzonych publikacji</w:t>
            </w:r>
          </w:p>
          <w:p w14:paraId="4FABB29C" w14:textId="77777777" w:rsidR="009C6D35" w:rsidRDefault="009C6D35" w:rsidP="009C6D35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  <w:p w14:paraId="0E43C976" w14:textId="77777777" w:rsidR="009C6D35" w:rsidRPr="002B60B8" w:rsidRDefault="009C6D35" w:rsidP="009C6D35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F617A" w:rsidRPr="002B60B8" w14:paraId="0035C257" w14:textId="77777777" w:rsidTr="007029B1">
        <w:tc>
          <w:tcPr>
            <w:tcW w:w="9918" w:type="dxa"/>
            <w:gridSpan w:val="2"/>
          </w:tcPr>
          <w:p w14:paraId="12F29B1F" w14:textId="45035C66" w:rsidR="00AF617A" w:rsidRPr="002B60B8" w:rsidRDefault="008E4B08" w:rsidP="00AF617A">
            <w:pPr>
              <w:spacing w:after="160" w:line="276" w:lineRule="auto"/>
              <w:contextualSpacing/>
              <w:jc w:val="center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  <w:bookmarkStart w:id="4" w:name="_Hlk181864500"/>
            <w:r w:rsidRPr="002B60B8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lastRenderedPageBreak/>
              <w:t xml:space="preserve">USŁUGA DOSTĘPU </w:t>
            </w:r>
            <w:r w:rsidR="0045231B" w:rsidRPr="002B60B8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t xml:space="preserve">DO </w:t>
            </w:r>
            <w:r w:rsidR="00E26CDA" w:rsidRPr="002B60B8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t>PORTALU PRACOWNIKA</w:t>
            </w:r>
            <w:r w:rsidR="0045231B" w:rsidRPr="002B60B8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B60B8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t xml:space="preserve">POPRZEZ CHMURĘ </w:t>
            </w:r>
            <w:r w:rsidR="0045231B" w:rsidRPr="002B60B8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t>PRYWATNĄ</w:t>
            </w:r>
            <w:bookmarkEnd w:id="4"/>
          </w:p>
        </w:tc>
      </w:tr>
      <w:tr w:rsidR="00AF617A" w:rsidRPr="002B60B8" w14:paraId="1FB5EFDB" w14:textId="77777777" w:rsidTr="007029B1">
        <w:tc>
          <w:tcPr>
            <w:tcW w:w="9918" w:type="dxa"/>
            <w:gridSpan w:val="2"/>
          </w:tcPr>
          <w:p w14:paraId="5BA69E54" w14:textId="5C184C9D" w:rsidR="00AF617A" w:rsidRPr="002B60B8" w:rsidRDefault="0022235C" w:rsidP="00FE28A5">
            <w:pPr>
              <w:spacing w:after="160" w:line="276" w:lineRule="auto"/>
              <w:contextualSpacing/>
              <w:rPr>
                <w:rFonts w:cstheme="minorHAnsi"/>
                <w:sz w:val="20"/>
                <w:szCs w:val="20"/>
              </w:rPr>
            </w:pPr>
            <w:bookmarkStart w:id="5" w:name="_Hlk181866280"/>
            <w:r w:rsidRPr="002B60B8">
              <w:rPr>
                <w:rFonts w:cstheme="minorHAnsi"/>
                <w:sz w:val="20"/>
                <w:szCs w:val="20"/>
              </w:rPr>
              <w:t xml:space="preserve">Zamawiający wymaga </w:t>
            </w:r>
            <w:r w:rsidR="008E4B08" w:rsidRPr="002B60B8">
              <w:rPr>
                <w:rFonts w:cstheme="minorHAnsi"/>
                <w:sz w:val="20"/>
                <w:szCs w:val="20"/>
              </w:rPr>
              <w:t xml:space="preserve">dostarczenia </w:t>
            </w:r>
            <w:r w:rsidR="0089085A" w:rsidRPr="002B60B8">
              <w:rPr>
                <w:rFonts w:cstheme="minorHAnsi"/>
                <w:sz w:val="20"/>
                <w:szCs w:val="20"/>
              </w:rPr>
              <w:t xml:space="preserve">usługi </w:t>
            </w:r>
            <w:r w:rsidR="00AF617A" w:rsidRPr="002B60B8">
              <w:rPr>
                <w:rFonts w:cstheme="minorHAnsi"/>
                <w:sz w:val="20"/>
                <w:szCs w:val="20"/>
              </w:rPr>
              <w:t xml:space="preserve"> </w:t>
            </w:r>
            <w:r w:rsidR="00663EA5" w:rsidRPr="002B60B8">
              <w:rPr>
                <w:rFonts w:cstheme="minorHAnsi"/>
                <w:sz w:val="20"/>
                <w:szCs w:val="20"/>
              </w:rPr>
              <w:t>zapewniające</w:t>
            </w:r>
            <w:r w:rsidR="0089085A" w:rsidRPr="002B60B8">
              <w:rPr>
                <w:rFonts w:cstheme="minorHAnsi"/>
                <w:sz w:val="20"/>
                <w:szCs w:val="20"/>
              </w:rPr>
              <w:t>j</w:t>
            </w:r>
            <w:r w:rsidR="00663EA5" w:rsidRPr="002B60B8">
              <w:rPr>
                <w:rFonts w:cstheme="minorHAnsi"/>
                <w:sz w:val="20"/>
                <w:szCs w:val="20"/>
              </w:rPr>
              <w:t xml:space="preserve"> dostęp </w:t>
            </w:r>
            <w:r w:rsidR="0045231B" w:rsidRPr="002B60B8">
              <w:rPr>
                <w:rFonts w:cstheme="minorHAnsi"/>
                <w:sz w:val="20"/>
                <w:szCs w:val="20"/>
              </w:rPr>
              <w:t xml:space="preserve">pracowników Zamawiającego </w:t>
            </w:r>
            <w:r w:rsidR="00663EA5" w:rsidRPr="002B60B8">
              <w:rPr>
                <w:rFonts w:cstheme="minorHAnsi"/>
                <w:sz w:val="20"/>
                <w:szCs w:val="20"/>
              </w:rPr>
              <w:t xml:space="preserve">do </w:t>
            </w:r>
            <w:r w:rsidR="0089085A" w:rsidRPr="002B60B8">
              <w:rPr>
                <w:rFonts w:cstheme="minorHAnsi"/>
                <w:sz w:val="20"/>
                <w:szCs w:val="20"/>
              </w:rPr>
              <w:t xml:space="preserve">Portalu Pracownika </w:t>
            </w:r>
            <w:r w:rsidR="0045231B" w:rsidRPr="002B60B8">
              <w:rPr>
                <w:rFonts w:cstheme="minorHAnsi"/>
                <w:sz w:val="20"/>
                <w:szCs w:val="20"/>
              </w:rPr>
              <w:t xml:space="preserve">  poprzez chmurę prywatną </w:t>
            </w:r>
            <w:r w:rsidR="00AF617A" w:rsidRPr="002B60B8">
              <w:rPr>
                <w:rFonts w:cstheme="minorHAnsi"/>
                <w:sz w:val="20"/>
                <w:szCs w:val="20"/>
              </w:rPr>
              <w:t>zgodnie z następującymi minimalnymi wymaganiami</w:t>
            </w:r>
            <w:bookmarkEnd w:id="5"/>
            <w:r w:rsidR="00AF617A" w:rsidRPr="002B60B8">
              <w:rPr>
                <w:rFonts w:cstheme="minorHAnsi"/>
                <w:sz w:val="20"/>
                <w:szCs w:val="20"/>
              </w:rPr>
              <w:t>:</w:t>
            </w:r>
          </w:p>
          <w:p w14:paraId="15274CB1" w14:textId="2B400E69" w:rsidR="009511AD" w:rsidRPr="002B60B8" w:rsidRDefault="009511AD" w:rsidP="008A6197">
            <w:pPr>
              <w:spacing w:after="160" w:line="276" w:lineRule="auto"/>
              <w:contextualSpacing/>
              <w:jc w:val="both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  <w:r w:rsidRPr="002B60B8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t xml:space="preserve">Przez chmurę prywatną Zamawiający rozumie </w:t>
            </w:r>
            <w:r w:rsidRPr="002B60B8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bidi="pl-PL"/>
              </w:rPr>
              <w:t>środowisko obliczeniowe dostarczane przez</w:t>
            </w:r>
            <w:r w:rsidR="006F3B47" w:rsidRPr="002B60B8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bidi="pl-PL"/>
              </w:rPr>
              <w:t xml:space="preserve"> Wykonawcę </w:t>
            </w:r>
            <w:r w:rsidRPr="002B60B8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bidi="pl-PL"/>
              </w:rPr>
              <w:t xml:space="preserve"> usług w chmurze z uwzględnieniem wymagań RODO oraz</w:t>
            </w:r>
            <w:r w:rsidRPr="002B60B8">
              <w:rPr>
                <w:rFonts w:eastAsia="Times New Roman" w:cstheme="minorHAnsi"/>
                <w:b/>
                <w:bCs/>
                <w:sz w:val="20"/>
                <w:szCs w:val="20"/>
                <w:lang w:bidi="pl-PL"/>
              </w:rPr>
              <w:t xml:space="preserve"> </w:t>
            </w:r>
            <w:r w:rsidRPr="002B60B8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bidi="pl-PL"/>
              </w:rPr>
              <w:t>zgodnych z przepisami prawa dotyczących ochrony wrażliwych danych medycznych i finansowych, w którym zasoby obliczeniowe są przydzielane i zarządzane tylko i wyłącznie przez jedną organizację</w:t>
            </w:r>
          </w:p>
        </w:tc>
      </w:tr>
      <w:tr w:rsidR="00FE28A5" w:rsidRPr="002B60B8" w14:paraId="68AFB13C" w14:textId="77777777" w:rsidTr="007029B1">
        <w:tc>
          <w:tcPr>
            <w:tcW w:w="936" w:type="dxa"/>
          </w:tcPr>
          <w:p w14:paraId="2EA857A7" w14:textId="77777777" w:rsidR="00FE28A5" w:rsidRPr="002B60B8" w:rsidRDefault="00FE28A5" w:rsidP="005E5168">
            <w:pPr>
              <w:numPr>
                <w:ilvl w:val="0"/>
                <w:numId w:val="2"/>
              </w:numPr>
              <w:spacing w:after="160" w:line="276" w:lineRule="auto"/>
              <w:contextualSpacing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0B376F26" w14:textId="77777777" w:rsidR="00FE28A5" w:rsidRPr="002B60B8" w:rsidRDefault="00FE28A5" w:rsidP="00FE28A5">
            <w:pPr>
              <w:spacing w:after="160" w:line="276" w:lineRule="auto"/>
              <w:contextualSpacing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  <w:r w:rsidRPr="002B60B8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t>WYMAGANIA OGÓLNE</w:t>
            </w:r>
          </w:p>
        </w:tc>
      </w:tr>
      <w:tr w:rsidR="0093705F" w:rsidRPr="002B60B8" w14:paraId="737A7B61" w14:textId="77777777" w:rsidTr="007029B1">
        <w:tc>
          <w:tcPr>
            <w:tcW w:w="936" w:type="dxa"/>
          </w:tcPr>
          <w:p w14:paraId="7C82E6F9" w14:textId="77777777" w:rsidR="0093705F" w:rsidRPr="002B60B8" w:rsidRDefault="0093705F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3443326C" w14:textId="1F9734FE" w:rsidR="0093705F" w:rsidRPr="002B60B8" w:rsidRDefault="0093705F" w:rsidP="0093705F">
            <w:pPr>
              <w:spacing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Usługa dostępu do </w:t>
            </w:r>
            <w:r w:rsidR="00E26CDA" w:rsidRPr="002B60B8">
              <w:rPr>
                <w:rFonts w:cstheme="minorHAnsi"/>
                <w:sz w:val="20"/>
                <w:szCs w:val="20"/>
              </w:rPr>
              <w:t>portalu pracownika</w:t>
            </w:r>
            <w:r w:rsidRPr="002B60B8">
              <w:rPr>
                <w:rFonts w:cstheme="minorHAnsi"/>
                <w:sz w:val="20"/>
                <w:szCs w:val="20"/>
              </w:rPr>
              <w:t xml:space="preserve"> poprzez chmurę prywatną musi obejmować następujące obszary:</w:t>
            </w:r>
          </w:p>
          <w:p w14:paraId="44E3D54B" w14:textId="150F1E9F" w:rsidR="0093705F" w:rsidRPr="002B60B8" w:rsidRDefault="0093705F" w:rsidP="00F36F7B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dane zawarte w Portalu Pracownika </w:t>
            </w:r>
          </w:p>
        </w:tc>
      </w:tr>
      <w:tr w:rsidR="003616CF" w:rsidRPr="002B60B8" w14:paraId="68581A2C" w14:textId="77777777" w:rsidTr="007029B1">
        <w:tc>
          <w:tcPr>
            <w:tcW w:w="936" w:type="dxa"/>
          </w:tcPr>
          <w:p w14:paraId="1CD0FB3E" w14:textId="77777777" w:rsidR="003616CF" w:rsidRPr="002B60B8" w:rsidRDefault="003616CF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1843491A" w14:textId="4FE0BBF6" w:rsidR="003616CF" w:rsidRPr="002B60B8" w:rsidRDefault="003616CF" w:rsidP="003616CF">
            <w:pPr>
              <w:spacing w:after="16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bookmarkStart w:id="6" w:name="_Hlk181866358"/>
            <w:r w:rsidRPr="002B60B8">
              <w:rPr>
                <w:rFonts w:cstheme="minorHAnsi"/>
                <w:sz w:val="20"/>
                <w:szCs w:val="20"/>
              </w:rPr>
              <w:t>Wykonawca dokona wdrożenia, instalacji oraz konfiguracji wszystkich elementów  (w tym stacje robocze o</w:t>
            </w:r>
            <w:r w:rsidR="00AD311B" w:rsidRPr="002B60B8">
              <w:rPr>
                <w:rFonts w:cstheme="minorHAnsi"/>
                <w:sz w:val="20"/>
                <w:szCs w:val="20"/>
              </w:rPr>
              <w:t> </w:t>
            </w:r>
            <w:r w:rsidRPr="002B60B8">
              <w:rPr>
                <w:rFonts w:cstheme="minorHAnsi"/>
                <w:sz w:val="20"/>
                <w:szCs w:val="20"/>
              </w:rPr>
              <w:t>ile wymaga tego zaproponowane rozwiązanie) składających się na całość dostarczane</w:t>
            </w:r>
            <w:r w:rsidR="0045231B" w:rsidRPr="002B60B8">
              <w:rPr>
                <w:rFonts w:cstheme="minorHAnsi"/>
                <w:sz w:val="20"/>
                <w:szCs w:val="20"/>
              </w:rPr>
              <w:t>j usługi</w:t>
            </w:r>
            <w:bookmarkEnd w:id="6"/>
          </w:p>
        </w:tc>
      </w:tr>
      <w:tr w:rsidR="003616CF" w:rsidRPr="002B60B8" w14:paraId="003EDF01" w14:textId="77777777" w:rsidTr="007029B1">
        <w:tc>
          <w:tcPr>
            <w:tcW w:w="936" w:type="dxa"/>
          </w:tcPr>
          <w:p w14:paraId="66FCF0DE" w14:textId="77777777" w:rsidR="003616CF" w:rsidRPr="002B60B8" w:rsidRDefault="003616CF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10B16365" w14:textId="54BB446D" w:rsidR="003616CF" w:rsidRPr="002B60B8" w:rsidRDefault="0045231B" w:rsidP="003616CF">
            <w:pPr>
              <w:spacing w:after="160" w:line="276" w:lineRule="auto"/>
              <w:contextualSpacing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Usługa </w:t>
            </w:r>
            <w:r w:rsidR="003616CF" w:rsidRPr="002B60B8">
              <w:rPr>
                <w:rFonts w:cstheme="minorHAnsi"/>
                <w:sz w:val="20"/>
                <w:szCs w:val="20"/>
              </w:rPr>
              <w:t>musi być kompatybiln</w:t>
            </w:r>
            <w:r w:rsidRPr="002B60B8">
              <w:rPr>
                <w:rFonts w:cstheme="minorHAnsi"/>
                <w:sz w:val="20"/>
                <w:szCs w:val="20"/>
              </w:rPr>
              <w:t>a</w:t>
            </w:r>
            <w:r w:rsidR="003616CF" w:rsidRPr="002B60B8">
              <w:rPr>
                <w:rFonts w:cstheme="minorHAnsi"/>
                <w:sz w:val="20"/>
                <w:szCs w:val="20"/>
              </w:rPr>
              <w:t xml:space="preserve"> i w sposób niezakłócony współdziałać z oprogramowaniem </w:t>
            </w:r>
            <w:r w:rsidR="003616CF" w:rsidRPr="002B60B8">
              <w:rPr>
                <w:rFonts w:eastAsia="Calibri" w:cstheme="minorHAnsi"/>
                <w:sz w:val="20"/>
                <w:szCs w:val="20"/>
              </w:rPr>
              <w:t>ZSI</w:t>
            </w:r>
            <w:r w:rsidR="003616CF" w:rsidRPr="002B60B8">
              <w:rPr>
                <w:rFonts w:cstheme="minorHAnsi"/>
                <w:sz w:val="20"/>
                <w:szCs w:val="20"/>
              </w:rPr>
              <w:t xml:space="preserve"> funkcjonującym u Zamawiającego. Zamawiający zastrzega sobie prawo do potwierdzenia u producenta oprogramowania firmy Asseco Poland zgodności zaoferowane</w:t>
            </w:r>
            <w:r w:rsidR="00770CC9" w:rsidRPr="002B60B8">
              <w:rPr>
                <w:rFonts w:cstheme="minorHAnsi"/>
                <w:sz w:val="20"/>
                <w:szCs w:val="20"/>
              </w:rPr>
              <w:t>j</w:t>
            </w:r>
            <w:r w:rsidR="003616CF" w:rsidRPr="002B60B8">
              <w:rPr>
                <w:rFonts w:cstheme="minorHAnsi"/>
                <w:sz w:val="20"/>
                <w:szCs w:val="20"/>
              </w:rPr>
              <w:t xml:space="preserve"> </w:t>
            </w:r>
            <w:r w:rsidR="00770CC9" w:rsidRPr="002B60B8">
              <w:rPr>
                <w:rFonts w:cstheme="minorHAnsi"/>
                <w:sz w:val="20"/>
                <w:szCs w:val="20"/>
              </w:rPr>
              <w:t xml:space="preserve">usługi </w:t>
            </w:r>
            <w:r w:rsidR="003616CF" w:rsidRPr="002B60B8">
              <w:rPr>
                <w:rFonts w:cstheme="minorHAnsi"/>
                <w:sz w:val="20"/>
                <w:szCs w:val="20"/>
              </w:rPr>
              <w:t>z posiadanym systemem ZSI.</w:t>
            </w:r>
          </w:p>
        </w:tc>
      </w:tr>
      <w:tr w:rsidR="003616CF" w:rsidRPr="002B60B8" w14:paraId="7006051C" w14:textId="77777777" w:rsidTr="007029B1">
        <w:tc>
          <w:tcPr>
            <w:tcW w:w="936" w:type="dxa"/>
          </w:tcPr>
          <w:p w14:paraId="175DD425" w14:textId="77777777" w:rsidR="003616CF" w:rsidRPr="002B60B8" w:rsidRDefault="003616CF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05A041B9" w14:textId="0C452059" w:rsidR="003616CF" w:rsidRPr="002B60B8" w:rsidRDefault="003616CF" w:rsidP="003616CF">
            <w:pPr>
              <w:spacing w:after="16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Wszystkie niezbędne licencje do prawidłowego działania </w:t>
            </w:r>
            <w:r w:rsidR="0045231B" w:rsidRPr="002B60B8">
              <w:rPr>
                <w:rFonts w:cstheme="minorHAnsi"/>
                <w:sz w:val="20"/>
                <w:szCs w:val="20"/>
              </w:rPr>
              <w:t>usługi</w:t>
            </w:r>
            <w:r w:rsidRPr="002B60B8">
              <w:rPr>
                <w:rFonts w:cstheme="minorHAnsi"/>
                <w:sz w:val="20"/>
                <w:szCs w:val="20"/>
              </w:rPr>
              <w:t xml:space="preserve"> oraz licencje integracyjne do prawidłowego współdziałania oferowane</w:t>
            </w:r>
            <w:r w:rsidR="0045231B" w:rsidRPr="002B60B8">
              <w:rPr>
                <w:rFonts w:cstheme="minorHAnsi"/>
                <w:sz w:val="20"/>
                <w:szCs w:val="20"/>
              </w:rPr>
              <w:t>j</w:t>
            </w:r>
            <w:r w:rsidRPr="002B60B8">
              <w:rPr>
                <w:rFonts w:cstheme="minorHAnsi"/>
                <w:sz w:val="20"/>
                <w:szCs w:val="20"/>
              </w:rPr>
              <w:t xml:space="preserve"> </w:t>
            </w:r>
            <w:r w:rsidR="0045231B" w:rsidRPr="002B60B8">
              <w:rPr>
                <w:rFonts w:cstheme="minorHAnsi"/>
                <w:sz w:val="20"/>
                <w:szCs w:val="20"/>
              </w:rPr>
              <w:t>usługi</w:t>
            </w:r>
            <w:r w:rsidRPr="002B60B8">
              <w:rPr>
                <w:rFonts w:cstheme="minorHAnsi"/>
                <w:sz w:val="20"/>
                <w:szCs w:val="20"/>
              </w:rPr>
              <w:t xml:space="preserve"> z oprogramowaniem ZSI Zamawiającego dostarczy Wykonawca.</w:t>
            </w:r>
          </w:p>
        </w:tc>
      </w:tr>
      <w:tr w:rsidR="003616CF" w:rsidRPr="002B60B8" w14:paraId="3E196DBC" w14:textId="77777777" w:rsidTr="007029B1">
        <w:tc>
          <w:tcPr>
            <w:tcW w:w="936" w:type="dxa"/>
          </w:tcPr>
          <w:p w14:paraId="036A1870" w14:textId="77777777" w:rsidR="003616CF" w:rsidRPr="002B60B8" w:rsidRDefault="003616CF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18382CC0" w14:textId="7138B104" w:rsidR="003616CF" w:rsidRPr="002B60B8" w:rsidRDefault="00770CC9" w:rsidP="003616CF">
            <w:pPr>
              <w:spacing w:after="16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Dostarczona usługa </w:t>
            </w:r>
            <w:r w:rsidR="00AE062C" w:rsidRPr="002B60B8">
              <w:rPr>
                <w:rFonts w:cstheme="minorHAnsi"/>
                <w:sz w:val="20"/>
                <w:szCs w:val="20"/>
              </w:rPr>
              <w:t xml:space="preserve">musi zapewnić dostęp do danych </w:t>
            </w:r>
            <w:r w:rsidR="003616CF" w:rsidRPr="002B60B8">
              <w:rPr>
                <w:rFonts w:cstheme="minorHAnsi"/>
                <w:sz w:val="20"/>
                <w:szCs w:val="20"/>
              </w:rPr>
              <w:t>na dowolnej liczbie urządze</w:t>
            </w:r>
            <w:r w:rsidRPr="002B60B8">
              <w:rPr>
                <w:rFonts w:cstheme="minorHAnsi"/>
                <w:sz w:val="20"/>
                <w:szCs w:val="20"/>
              </w:rPr>
              <w:t>ń</w:t>
            </w:r>
          </w:p>
        </w:tc>
      </w:tr>
      <w:tr w:rsidR="003616CF" w:rsidRPr="002B60B8" w14:paraId="3E61E78E" w14:textId="77777777" w:rsidTr="007029B1">
        <w:tc>
          <w:tcPr>
            <w:tcW w:w="936" w:type="dxa"/>
          </w:tcPr>
          <w:p w14:paraId="699406A6" w14:textId="77777777" w:rsidR="003616CF" w:rsidRPr="002B60B8" w:rsidRDefault="003616CF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6ED00BCF" w14:textId="0016758F" w:rsidR="003616CF" w:rsidRPr="002B60B8" w:rsidRDefault="003616CF" w:rsidP="00F36F7B">
            <w:pPr>
              <w:spacing w:after="16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 przypadku, gdy zaoferowan</w:t>
            </w:r>
            <w:r w:rsidR="00770CC9" w:rsidRPr="002B60B8">
              <w:rPr>
                <w:rFonts w:cstheme="minorHAnsi"/>
                <w:sz w:val="20"/>
                <w:szCs w:val="20"/>
              </w:rPr>
              <w:t>a</w:t>
            </w:r>
            <w:r w:rsidRPr="002B60B8">
              <w:rPr>
                <w:rFonts w:cstheme="minorHAnsi"/>
                <w:sz w:val="20"/>
                <w:szCs w:val="20"/>
              </w:rPr>
              <w:t xml:space="preserve"> przez Wykonawcę </w:t>
            </w:r>
            <w:r w:rsidR="00770CC9" w:rsidRPr="002B60B8">
              <w:rPr>
                <w:rFonts w:cstheme="minorHAnsi"/>
                <w:sz w:val="20"/>
                <w:szCs w:val="20"/>
              </w:rPr>
              <w:t>usługa</w:t>
            </w:r>
            <w:r w:rsidRPr="002B60B8">
              <w:rPr>
                <w:rFonts w:cstheme="minorHAnsi"/>
                <w:sz w:val="20"/>
                <w:szCs w:val="20"/>
              </w:rPr>
              <w:t xml:space="preserve"> nie będzie właściwie współdziałać z oprogramowaniem </w:t>
            </w:r>
            <w:r w:rsidRPr="002B60B8">
              <w:rPr>
                <w:rFonts w:eastAsia="Calibri" w:cstheme="minorHAnsi"/>
                <w:sz w:val="20"/>
                <w:szCs w:val="20"/>
              </w:rPr>
              <w:t>ZSI</w:t>
            </w:r>
            <w:r w:rsidRPr="002B60B8">
              <w:rPr>
                <w:rFonts w:cstheme="minorHAnsi"/>
                <w:sz w:val="20"/>
                <w:szCs w:val="20"/>
              </w:rPr>
              <w:t xml:space="preserve"> Zamawiającego i/lub spowoduje zakłócenia w funkcjonowaniu pracy środowiska produkcyjnego Zamawiającego, Wykonawca pokryje wszystkie koszty związane </w:t>
            </w:r>
            <w:r w:rsidR="00770CC9" w:rsidRPr="002B60B8">
              <w:rPr>
                <w:rFonts w:cstheme="minorHAnsi"/>
                <w:sz w:val="20"/>
                <w:szCs w:val="20"/>
              </w:rPr>
              <w:t xml:space="preserve"> </w:t>
            </w:r>
            <w:r w:rsidRPr="002B60B8">
              <w:rPr>
                <w:rFonts w:cstheme="minorHAnsi"/>
                <w:sz w:val="20"/>
                <w:szCs w:val="20"/>
              </w:rPr>
              <w:t>z przywróceniem i sprawnym działaniem infrastruktury sprzętowo-programowej Zamawiającego. Dokona na własny koszt niezbędnych modyfikacji przywracających właściwe działanie środowiska produkcyjnego Zamawiającego również po odinstalowaniu oprogramowania.</w:t>
            </w:r>
          </w:p>
        </w:tc>
      </w:tr>
      <w:tr w:rsidR="003616CF" w:rsidRPr="002B60B8" w14:paraId="375F1CBD" w14:textId="77777777" w:rsidTr="007029B1">
        <w:tc>
          <w:tcPr>
            <w:tcW w:w="936" w:type="dxa"/>
          </w:tcPr>
          <w:p w14:paraId="39568443" w14:textId="77777777" w:rsidR="003616CF" w:rsidRPr="002B60B8" w:rsidRDefault="003616CF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03E4EF35" w14:textId="3C643E4A" w:rsidR="008F621E" w:rsidRPr="002B60B8" w:rsidRDefault="003616CF" w:rsidP="008F621E">
            <w:pPr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Wykonawca </w:t>
            </w:r>
            <w:r w:rsidR="00770CC9"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wraz z usług</w:t>
            </w:r>
            <w:r w:rsidR="004C7F78"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ą</w:t>
            </w:r>
            <w:r w:rsidR="00770CC9"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dostarczy pełną dokumentację powdrożeniową  zastosowanej/wdrożonej konfiguracji zawierającą:</w:t>
            </w:r>
          </w:p>
          <w:p w14:paraId="6F75280C" w14:textId="59FEA116" w:rsidR="003616CF" w:rsidRPr="002B60B8" w:rsidRDefault="003616CF" w:rsidP="005E5168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opis konfiguracji</w:t>
            </w:r>
            <w:r w:rsidR="00770CC9"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usługi</w:t>
            </w: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,  </w:t>
            </w:r>
          </w:p>
          <w:p w14:paraId="7C8E4520" w14:textId="14A919F2" w:rsidR="003616CF" w:rsidRPr="002B60B8" w:rsidRDefault="003616CF" w:rsidP="005E5168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opis sposobu przeprowadzenia integracji oraz przepływy danych (z podziałem na szczegółowy opis wszystkich możliwych do przesłania danych ) pomiędzy systemem ZSI a dostarczon</w:t>
            </w:r>
            <w:r w:rsidR="00770CC9"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ą usługą</w:t>
            </w: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8FEC4B2" w14:textId="2BF9AD11" w:rsidR="003616CF" w:rsidRPr="002B60B8" w:rsidRDefault="00770CC9" w:rsidP="005E5168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instrukcje stanowiskowe dla użytkowników końcowych </w:t>
            </w:r>
          </w:p>
          <w:p w14:paraId="471CCFDD" w14:textId="0CAA1187" w:rsidR="003616CF" w:rsidRPr="002B60B8" w:rsidRDefault="003616CF" w:rsidP="005E5168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instrukcje administrowania nowym środowiskiem.</w:t>
            </w:r>
          </w:p>
        </w:tc>
      </w:tr>
      <w:tr w:rsidR="003616CF" w:rsidRPr="002B60B8" w14:paraId="7A35E8D6" w14:textId="77777777" w:rsidTr="007029B1">
        <w:trPr>
          <w:trHeight w:val="254"/>
        </w:trPr>
        <w:tc>
          <w:tcPr>
            <w:tcW w:w="936" w:type="dxa"/>
          </w:tcPr>
          <w:p w14:paraId="5045FDA4" w14:textId="77777777" w:rsidR="003616CF" w:rsidRPr="002B60B8" w:rsidRDefault="003616CF" w:rsidP="005E516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4026FFCB" w14:textId="77777777" w:rsidR="00770CC9" w:rsidRPr="002B60B8" w:rsidRDefault="00770CC9" w:rsidP="0093705F">
            <w:pPr>
              <w:spacing w:line="276" w:lineRule="auto"/>
              <w:contextualSpacing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Łańcuch dostaw </w:t>
            </w:r>
          </w:p>
          <w:p w14:paraId="606DC463" w14:textId="77777777" w:rsidR="00770CC9" w:rsidRPr="002B60B8" w:rsidRDefault="00770CC9" w:rsidP="0093705F">
            <w:pPr>
              <w:spacing w:line="276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Łańcuch dostaw stanowi sieć dostawców i usługodawców, którzy prowadzą współpracę od pozyskiwania przedmiotu umowy. </w:t>
            </w:r>
          </w:p>
          <w:p w14:paraId="2C097451" w14:textId="77777777" w:rsidR="00770CC9" w:rsidRPr="002B60B8" w:rsidRDefault="00770CC9" w:rsidP="005E5168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Wykonawca dołączy do umowy opis łańcucha dostaw dla przedmiotu umowy,  </w:t>
            </w:r>
          </w:p>
          <w:p w14:paraId="28204CFA" w14:textId="12A055D4" w:rsidR="00770CC9" w:rsidRPr="002B60B8" w:rsidRDefault="00770CC9" w:rsidP="005E5168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Wykonawca zapewni propagację odpowiednich praktyk w zakresie bezpieczeństwa w całym łańcuchu dostaw, jeżeli jakikolwiek komponent przedmiotu umowy został zakupiony lub nabyte od innych dostawców lub innych podmiotów (np. podwykonawców zajmujących się tworzeniem oprogramowania i dostawców komponentów sprzętowych);</w:t>
            </w:r>
          </w:p>
        </w:tc>
      </w:tr>
      <w:tr w:rsidR="00B869AD" w:rsidRPr="002B60B8" w14:paraId="62D68B0F" w14:textId="77777777" w:rsidTr="007029B1">
        <w:trPr>
          <w:trHeight w:val="254"/>
        </w:trPr>
        <w:tc>
          <w:tcPr>
            <w:tcW w:w="936" w:type="dxa"/>
          </w:tcPr>
          <w:p w14:paraId="407B30A3" w14:textId="77777777" w:rsidR="00B869AD" w:rsidRPr="002B60B8" w:rsidRDefault="00B869AD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5105B3FB" w14:textId="6FA446A2" w:rsidR="00B869AD" w:rsidRPr="002B60B8" w:rsidRDefault="00B869AD" w:rsidP="00B869AD">
            <w:pPr>
              <w:spacing w:after="160" w:line="276" w:lineRule="auto"/>
              <w:contextualSpacing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Usługa powinna zostać dostarczona w modelu </w:t>
            </w:r>
            <w:r w:rsidRPr="002B60B8">
              <w:rPr>
                <w:rFonts w:cstheme="minorHAnsi"/>
                <w:b/>
                <w:bCs/>
                <w:sz w:val="20"/>
                <w:szCs w:val="20"/>
              </w:rPr>
              <w:t>SaaS</w:t>
            </w:r>
            <w:r w:rsidRPr="002B60B8">
              <w:rPr>
                <w:rFonts w:cstheme="minorHAnsi"/>
                <w:sz w:val="20"/>
                <w:szCs w:val="20"/>
              </w:rPr>
              <w:t xml:space="preserve"> (Software as a Service).</w:t>
            </w:r>
          </w:p>
        </w:tc>
      </w:tr>
      <w:tr w:rsidR="00B869AD" w:rsidRPr="002B60B8" w14:paraId="0B964143" w14:textId="77777777" w:rsidTr="007029B1">
        <w:trPr>
          <w:trHeight w:val="254"/>
        </w:trPr>
        <w:tc>
          <w:tcPr>
            <w:tcW w:w="936" w:type="dxa"/>
          </w:tcPr>
          <w:p w14:paraId="631377A7" w14:textId="77777777" w:rsidR="00B869AD" w:rsidRPr="002B60B8" w:rsidRDefault="00B869AD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7CE22AF0" w14:textId="0AEEB8E0" w:rsidR="00B869AD" w:rsidRPr="002B60B8" w:rsidRDefault="006F3B47" w:rsidP="00B869AD">
            <w:pPr>
              <w:spacing w:after="160" w:line="276" w:lineRule="auto"/>
              <w:contextualSpacing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Wykonawca </w:t>
            </w:r>
            <w:r w:rsidR="00B869AD" w:rsidRPr="002B60B8">
              <w:rPr>
                <w:rFonts w:cstheme="minorHAnsi"/>
                <w:sz w:val="20"/>
                <w:szCs w:val="20"/>
              </w:rPr>
              <w:t>skonfiguruje i uruchomi usługę do komunikacji z użytkowanym przez Zamawiającego ZSI</w:t>
            </w:r>
          </w:p>
        </w:tc>
      </w:tr>
      <w:tr w:rsidR="00B869AD" w:rsidRPr="002B60B8" w14:paraId="017DF7C3" w14:textId="77777777" w:rsidTr="007029B1">
        <w:trPr>
          <w:trHeight w:val="254"/>
        </w:trPr>
        <w:tc>
          <w:tcPr>
            <w:tcW w:w="936" w:type="dxa"/>
          </w:tcPr>
          <w:p w14:paraId="44AB5FD8" w14:textId="77777777" w:rsidR="00B869AD" w:rsidRPr="002B60B8" w:rsidRDefault="00B869AD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7D88BB14" w14:textId="39131610" w:rsidR="00B869AD" w:rsidRPr="002B60B8" w:rsidRDefault="00B869AD" w:rsidP="00F36F7B">
            <w:pPr>
              <w:spacing w:after="160" w:line="276" w:lineRule="auto"/>
              <w:contextualSpacing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Wykonawca udostępni</w:t>
            </w:r>
            <w:r w:rsidRPr="002B60B8">
              <w:rPr>
                <w:rFonts w:cstheme="minorHAnsi"/>
                <w:b/>
                <w:bCs/>
                <w:sz w:val="20"/>
                <w:szCs w:val="20"/>
              </w:rPr>
              <w:t xml:space="preserve"> infrastrukturę sprzętową</w:t>
            </w:r>
            <w:r w:rsidRPr="002B60B8">
              <w:rPr>
                <w:rFonts w:cstheme="minorHAnsi"/>
                <w:sz w:val="20"/>
                <w:szCs w:val="20"/>
              </w:rPr>
              <w:t xml:space="preserve"> w chmurze w trybie 24h/7 dni spełniającą wszystkie obowiązujące przepisy prawa w zakresie przechowywania i przetwarzania danych osobowych.</w:t>
            </w:r>
          </w:p>
        </w:tc>
      </w:tr>
      <w:tr w:rsidR="00B869AD" w:rsidRPr="002B60B8" w14:paraId="5D1FBDA8" w14:textId="77777777" w:rsidTr="007029B1">
        <w:trPr>
          <w:trHeight w:val="254"/>
        </w:trPr>
        <w:tc>
          <w:tcPr>
            <w:tcW w:w="936" w:type="dxa"/>
          </w:tcPr>
          <w:p w14:paraId="5BE0225B" w14:textId="77777777" w:rsidR="00B869AD" w:rsidRPr="002B60B8" w:rsidRDefault="00B869AD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4092DC71" w14:textId="669C3986" w:rsidR="00B869AD" w:rsidRPr="002B60B8" w:rsidRDefault="006F3B47" w:rsidP="00B869AD">
            <w:pPr>
              <w:spacing w:after="16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Wykonawca </w:t>
            </w:r>
            <w:r w:rsidR="00B869AD" w:rsidRPr="002B60B8">
              <w:rPr>
                <w:rFonts w:cstheme="minorHAnsi"/>
                <w:sz w:val="20"/>
                <w:szCs w:val="20"/>
              </w:rPr>
              <w:t xml:space="preserve">zobowiązany jest wskazać </w:t>
            </w:r>
            <w:r w:rsidR="00B869AD" w:rsidRPr="002B60B8">
              <w:rPr>
                <w:rFonts w:cstheme="minorHAnsi"/>
                <w:b/>
                <w:bCs/>
                <w:sz w:val="20"/>
                <w:szCs w:val="20"/>
              </w:rPr>
              <w:t>lokalizację Centrów</w:t>
            </w:r>
            <w:r w:rsidR="00B869AD" w:rsidRPr="002B60B8">
              <w:rPr>
                <w:rFonts w:cstheme="minorHAnsi"/>
                <w:sz w:val="20"/>
                <w:szCs w:val="20"/>
              </w:rPr>
              <w:t xml:space="preserve"> Przetwarzania Danych wykorzystywanych na potrzeby usługi.</w:t>
            </w:r>
          </w:p>
        </w:tc>
      </w:tr>
      <w:tr w:rsidR="00B869AD" w:rsidRPr="002B60B8" w14:paraId="4A427023" w14:textId="77777777" w:rsidTr="007029B1">
        <w:trPr>
          <w:trHeight w:val="254"/>
        </w:trPr>
        <w:tc>
          <w:tcPr>
            <w:tcW w:w="936" w:type="dxa"/>
          </w:tcPr>
          <w:p w14:paraId="36EA8BC7" w14:textId="77777777" w:rsidR="00B869AD" w:rsidRPr="002B60B8" w:rsidRDefault="00B869AD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5F012702" w14:textId="6E040599" w:rsidR="00B869AD" w:rsidRPr="002B60B8" w:rsidRDefault="00B869AD" w:rsidP="00F36F7B">
            <w:pPr>
              <w:spacing w:after="160" w:line="276" w:lineRule="auto"/>
              <w:contextualSpacing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Wykonawca w zakresie udostępnionej w chmurze infrastruktury sprzętowej przekaże Zamawiającemu pełną informację o wszystkich </w:t>
            </w:r>
            <w:r w:rsidRPr="002B60B8">
              <w:rPr>
                <w:rFonts w:cstheme="minorHAnsi"/>
                <w:b/>
                <w:bCs/>
                <w:sz w:val="20"/>
                <w:szCs w:val="20"/>
              </w:rPr>
              <w:t>fizycznych lokalizacjach serwerów</w:t>
            </w:r>
            <w:r w:rsidRPr="002B60B8">
              <w:rPr>
                <w:rFonts w:cstheme="minorHAnsi"/>
                <w:sz w:val="20"/>
                <w:szCs w:val="20"/>
              </w:rPr>
              <w:t>, na których przetwarzane będą dane zawarte z zastrzeżeniem, że żadne z tych miejsc nie może być zlokalizowane poza granicami Unii Europejskiej.</w:t>
            </w:r>
          </w:p>
        </w:tc>
      </w:tr>
      <w:tr w:rsidR="00B869AD" w:rsidRPr="002B60B8" w14:paraId="6376FFF6" w14:textId="77777777" w:rsidTr="007029B1">
        <w:trPr>
          <w:trHeight w:val="254"/>
        </w:trPr>
        <w:tc>
          <w:tcPr>
            <w:tcW w:w="936" w:type="dxa"/>
          </w:tcPr>
          <w:p w14:paraId="6154EE3C" w14:textId="77777777" w:rsidR="00B869AD" w:rsidRPr="002B60B8" w:rsidRDefault="00B869AD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12445B80" w14:textId="7AF9B4EF" w:rsidR="00B869AD" w:rsidRPr="002B60B8" w:rsidRDefault="00B869AD" w:rsidP="00F36F7B">
            <w:pPr>
              <w:spacing w:after="160" w:line="276" w:lineRule="auto"/>
              <w:contextualSpacing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Wykonawca w zakresie udostępnionej w chmurze infrastruktury sprzętowej będzie zobowiązany do każdorazowego przekazania Zamawiającemu informacji o planowanej </w:t>
            </w:r>
            <w:r w:rsidRPr="002B60B8">
              <w:rPr>
                <w:rFonts w:cstheme="minorHAnsi"/>
                <w:b/>
                <w:bCs/>
                <w:sz w:val="20"/>
                <w:szCs w:val="20"/>
              </w:rPr>
              <w:t>zmianie lokalizacji</w:t>
            </w:r>
            <w:r w:rsidRPr="002B60B8">
              <w:rPr>
                <w:rFonts w:cstheme="minorHAnsi"/>
                <w:sz w:val="20"/>
                <w:szCs w:val="20"/>
              </w:rPr>
              <w:t xml:space="preserve"> udostępnionej w chmurze infrastruktury sprzętowej w terminie umożliwiającym podjęcie decyzji o ewentualnym rozwiązaniu umowy, tj. nie później niż 2 miesiące przed dniem planowanej zmiany lokalizacji.</w:t>
            </w:r>
          </w:p>
        </w:tc>
      </w:tr>
      <w:tr w:rsidR="00B869AD" w:rsidRPr="002B60B8" w14:paraId="1ECFEABC" w14:textId="77777777" w:rsidTr="007029B1">
        <w:trPr>
          <w:trHeight w:val="254"/>
        </w:trPr>
        <w:tc>
          <w:tcPr>
            <w:tcW w:w="936" w:type="dxa"/>
          </w:tcPr>
          <w:p w14:paraId="430481CC" w14:textId="77777777" w:rsidR="00B869AD" w:rsidRPr="002B60B8" w:rsidRDefault="00B869AD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1EF45790" w14:textId="7800F618" w:rsidR="00B869AD" w:rsidRPr="002B60B8" w:rsidRDefault="00B869AD" w:rsidP="00F36F7B">
            <w:pPr>
              <w:spacing w:after="16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Wykonawca w zakresie udostępnionej w chmurze infrastruktury sprzętowej umożliwi Zamawiającemu </w:t>
            </w:r>
            <w:r w:rsidRPr="002B60B8">
              <w:rPr>
                <w:rFonts w:cstheme="minorHAnsi"/>
                <w:b/>
                <w:bCs/>
                <w:sz w:val="20"/>
                <w:szCs w:val="20"/>
              </w:rPr>
              <w:t>pełny dostęp do dokumentacji dotyczącej zasad bezpieczeństwa</w:t>
            </w:r>
            <w:r w:rsidRPr="002B60B8">
              <w:rPr>
                <w:rFonts w:cstheme="minorHAnsi"/>
                <w:sz w:val="20"/>
                <w:szCs w:val="20"/>
              </w:rPr>
              <w:t xml:space="preserve"> oraz środków technicznych przyjmowanych w poszczególnych centrach przetwarzania danych.</w:t>
            </w:r>
          </w:p>
        </w:tc>
      </w:tr>
      <w:tr w:rsidR="00B869AD" w:rsidRPr="002B60B8" w14:paraId="5DCD3744" w14:textId="77777777" w:rsidTr="007029B1">
        <w:trPr>
          <w:trHeight w:val="254"/>
        </w:trPr>
        <w:tc>
          <w:tcPr>
            <w:tcW w:w="936" w:type="dxa"/>
          </w:tcPr>
          <w:p w14:paraId="5ED1846B" w14:textId="77777777" w:rsidR="00B869AD" w:rsidRPr="002B60B8" w:rsidRDefault="00B869AD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26D1E865" w14:textId="6AB305BA" w:rsidR="00B869AD" w:rsidRPr="002B60B8" w:rsidRDefault="00B869AD" w:rsidP="00B869AD">
            <w:pPr>
              <w:spacing w:after="16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Okres świadczenia usługi 36 miesięcy od daty </w:t>
            </w:r>
            <w:r w:rsidR="00B8304B"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podpisania protokołu odbioru </w:t>
            </w:r>
          </w:p>
        </w:tc>
      </w:tr>
      <w:tr w:rsidR="00B869AD" w:rsidRPr="002B60B8" w14:paraId="32315013" w14:textId="77777777" w:rsidTr="007029B1">
        <w:trPr>
          <w:trHeight w:val="254"/>
        </w:trPr>
        <w:tc>
          <w:tcPr>
            <w:tcW w:w="936" w:type="dxa"/>
          </w:tcPr>
          <w:p w14:paraId="2279D6D1" w14:textId="77777777" w:rsidR="00B869AD" w:rsidRPr="002B60B8" w:rsidRDefault="00B869AD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3732C80C" w14:textId="4A100325" w:rsidR="00B869AD" w:rsidRPr="002B60B8" w:rsidRDefault="00B869AD" w:rsidP="00B869AD">
            <w:pPr>
              <w:spacing w:after="160" w:line="276" w:lineRule="auto"/>
              <w:contextualSpacing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Oferowana usługa w środowisku chmurowym musi zapewniać uwierzytelnianie dwuskładnikowe (2FA)</w:t>
            </w:r>
          </w:p>
        </w:tc>
      </w:tr>
      <w:tr w:rsidR="00E10ECF" w:rsidRPr="002B60B8" w14:paraId="27CE6EC8" w14:textId="77777777" w:rsidTr="007029B1">
        <w:trPr>
          <w:trHeight w:val="254"/>
        </w:trPr>
        <w:tc>
          <w:tcPr>
            <w:tcW w:w="936" w:type="dxa"/>
          </w:tcPr>
          <w:p w14:paraId="27350CDB" w14:textId="77777777" w:rsidR="00E10ECF" w:rsidRPr="002B60B8" w:rsidRDefault="00E10ECF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393B0227" w14:textId="683D2F63" w:rsidR="00E10ECF" w:rsidRPr="002B60B8" w:rsidRDefault="00E10ECF" w:rsidP="00F36F7B">
            <w:pPr>
              <w:spacing w:after="160" w:line="276" w:lineRule="auto"/>
              <w:contextualSpacing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Wykonawca zapewni wysoki poziom bezpieczeństwa dla komunikacji pomiędzy usługą a infrastrukturą Zamawiającego. W przypadku wykorzystania komunikacji SSL w ramach usługi Wykonawca dostarczy niezbędne certyfikaty WSS, TLS.</w:t>
            </w:r>
            <w:r w:rsidR="00CA3B19" w:rsidRPr="002B60B8">
              <w:rPr>
                <w:rFonts w:cstheme="minorHAnsi"/>
                <w:sz w:val="20"/>
                <w:szCs w:val="20"/>
              </w:rPr>
              <w:t xml:space="preserve"> na okres zgodny z okresem udostępniania usługi Zamawiającemu</w:t>
            </w:r>
          </w:p>
        </w:tc>
      </w:tr>
      <w:tr w:rsidR="00E10ECF" w:rsidRPr="002B60B8" w14:paraId="30EB1665" w14:textId="77777777" w:rsidTr="007029B1">
        <w:trPr>
          <w:trHeight w:val="254"/>
        </w:trPr>
        <w:tc>
          <w:tcPr>
            <w:tcW w:w="936" w:type="dxa"/>
          </w:tcPr>
          <w:p w14:paraId="79447F23" w14:textId="77777777" w:rsidR="00E10ECF" w:rsidRPr="002B60B8" w:rsidRDefault="00E10ECF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53CE6AFC" w14:textId="06D3639B" w:rsidR="00E10ECF" w:rsidRPr="002B60B8" w:rsidRDefault="00E10ECF" w:rsidP="00F36F7B">
            <w:pPr>
              <w:spacing w:after="16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W celu zapewnienia wysokiego poziomu bezpieczeństwa </w:t>
            </w:r>
            <w:r w:rsidR="006F3B47" w:rsidRPr="002B60B8">
              <w:rPr>
                <w:rFonts w:cstheme="minorHAnsi"/>
                <w:sz w:val="20"/>
                <w:szCs w:val="20"/>
              </w:rPr>
              <w:t xml:space="preserve">Wykonawca </w:t>
            </w:r>
            <w:r w:rsidRPr="002B60B8">
              <w:rPr>
                <w:rFonts w:cstheme="minorHAnsi"/>
                <w:sz w:val="20"/>
                <w:szCs w:val="20"/>
              </w:rPr>
              <w:t>zapewni objęcie usługi monitoringiem prowadzonym przez Security Operation Center (SOC) działającym w trybie 24/7/365 i bieżące informowanie Zamawiającego o wszystkich zauważonych incydentach.</w:t>
            </w:r>
          </w:p>
        </w:tc>
      </w:tr>
      <w:tr w:rsidR="00E10ECF" w:rsidRPr="002B60B8" w14:paraId="0339F180" w14:textId="77777777" w:rsidTr="007029B1">
        <w:trPr>
          <w:trHeight w:val="254"/>
        </w:trPr>
        <w:tc>
          <w:tcPr>
            <w:tcW w:w="936" w:type="dxa"/>
          </w:tcPr>
          <w:p w14:paraId="5C9C8282" w14:textId="77777777" w:rsidR="00E10ECF" w:rsidRPr="002B60B8" w:rsidRDefault="00E10ECF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7B478EB0" w14:textId="69E8F241" w:rsidR="00E10ECF" w:rsidRPr="002B60B8" w:rsidRDefault="00E10ECF" w:rsidP="00E10ECF">
            <w:pPr>
              <w:spacing w:after="16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W ramach usługi Wykonawca zapewni kopie zapasowe danych z minimum </w:t>
            </w:r>
            <w:r w:rsidRPr="002B60B8">
              <w:rPr>
                <w:rFonts w:cstheme="minorHAnsi"/>
                <w:b/>
                <w:bCs/>
                <w:sz w:val="20"/>
                <w:szCs w:val="20"/>
              </w:rPr>
              <w:t>3 dni wstecz</w:t>
            </w:r>
            <w:r w:rsidRPr="002B60B8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10ECF" w:rsidRPr="002B60B8" w14:paraId="3EA60918" w14:textId="77777777" w:rsidTr="007029B1">
        <w:trPr>
          <w:trHeight w:val="254"/>
        </w:trPr>
        <w:tc>
          <w:tcPr>
            <w:tcW w:w="936" w:type="dxa"/>
          </w:tcPr>
          <w:p w14:paraId="02E332CE" w14:textId="77777777" w:rsidR="00E10ECF" w:rsidRPr="002B60B8" w:rsidRDefault="00E10ECF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6120B3FE" w14:textId="60404C13" w:rsidR="00E10ECF" w:rsidRPr="002B60B8" w:rsidRDefault="006F3B47" w:rsidP="00E10ECF">
            <w:pPr>
              <w:spacing w:after="16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Wykonawca </w:t>
            </w:r>
            <w:r w:rsidR="00E10ECF" w:rsidRPr="002B60B8">
              <w:rPr>
                <w:rFonts w:cstheme="minorHAnsi"/>
                <w:sz w:val="20"/>
                <w:szCs w:val="20"/>
              </w:rPr>
              <w:t xml:space="preserve">dostarczy komplet dokumentów opisujących szczegółowo </w:t>
            </w:r>
            <w:r w:rsidR="00E10ECF" w:rsidRPr="002B60B8">
              <w:rPr>
                <w:rFonts w:cstheme="minorHAnsi"/>
                <w:b/>
                <w:bCs/>
                <w:sz w:val="20"/>
                <w:szCs w:val="20"/>
              </w:rPr>
              <w:t>zasady korzystania z usługi</w:t>
            </w:r>
            <w:r w:rsidR="00E10ECF" w:rsidRPr="002B60B8">
              <w:rPr>
                <w:rFonts w:cstheme="minorHAnsi"/>
                <w:sz w:val="20"/>
                <w:szCs w:val="20"/>
              </w:rPr>
              <w:t xml:space="preserve"> z uwzględnieniem wymagań RODO (w tym Regulamin, Opis usługi).</w:t>
            </w:r>
          </w:p>
        </w:tc>
      </w:tr>
      <w:tr w:rsidR="00E10ECF" w:rsidRPr="002B60B8" w14:paraId="178CE3F0" w14:textId="77777777" w:rsidTr="007029B1">
        <w:trPr>
          <w:trHeight w:val="254"/>
        </w:trPr>
        <w:tc>
          <w:tcPr>
            <w:tcW w:w="936" w:type="dxa"/>
          </w:tcPr>
          <w:p w14:paraId="60123EA0" w14:textId="77777777" w:rsidR="00E10ECF" w:rsidRPr="002B60B8" w:rsidRDefault="00E10ECF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36F95DB6" w14:textId="0351CB7F" w:rsidR="00E10ECF" w:rsidRPr="002B60B8" w:rsidRDefault="00E10ECF" w:rsidP="00E10ECF">
            <w:pPr>
              <w:spacing w:after="16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Wykonawca podpisze </w:t>
            </w:r>
            <w:r w:rsidRPr="002B60B8">
              <w:rPr>
                <w:rFonts w:cstheme="minorHAnsi"/>
                <w:b/>
                <w:bCs/>
                <w:sz w:val="20"/>
                <w:szCs w:val="20"/>
              </w:rPr>
              <w:t>umowę powierzenia przetwarzania danych osobowych</w:t>
            </w:r>
          </w:p>
        </w:tc>
      </w:tr>
      <w:tr w:rsidR="00E10ECF" w:rsidRPr="002B60B8" w14:paraId="3E4DA5B0" w14:textId="77777777" w:rsidTr="007029B1">
        <w:trPr>
          <w:trHeight w:val="254"/>
        </w:trPr>
        <w:tc>
          <w:tcPr>
            <w:tcW w:w="936" w:type="dxa"/>
          </w:tcPr>
          <w:p w14:paraId="5858AF42" w14:textId="77777777" w:rsidR="00E10ECF" w:rsidRPr="002B60B8" w:rsidRDefault="00E10ECF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2A6C0D08" w14:textId="77777777" w:rsidR="00E10ECF" w:rsidRPr="002B60B8" w:rsidRDefault="00E10ECF" w:rsidP="00F36F7B">
            <w:pPr>
              <w:spacing w:after="16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Przerwy techniczne w ciągu miesiąca kalendarzowego nie mogą trwać dłużej niż 48 godzin i nie powinny rozpoczynać się przed godziną 19:00.</w:t>
            </w:r>
          </w:p>
          <w:p w14:paraId="5D486B6A" w14:textId="0E3CABAC" w:rsidR="00E10ECF" w:rsidRPr="002B60B8" w:rsidRDefault="00E10ECF" w:rsidP="00F36F7B">
            <w:pPr>
              <w:spacing w:after="16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O planowanych przerwach technicznych Wykonawca zobowiązany jest informować Zamawiającego z minimum 2 dniowym wyprzedzeniem.</w:t>
            </w:r>
          </w:p>
        </w:tc>
      </w:tr>
      <w:tr w:rsidR="00E10ECF" w:rsidRPr="002B60B8" w14:paraId="28A65764" w14:textId="77777777" w:rsidTr="007029B1">
        <w:trPr>
          <w:trHeight w:val="254"/>
        </w:trPr>
        <w:tc>
          <w:tcPr>
            <w:tcW w:w="936" w:type="dxa"/>
          </w:tcPr>
          <w:p w14:paraId="0C8A49C5" w14:textId="77777777" w:rsidR="00E10ECF" w:rsidRPr="002B60B8" w:rsidRDefault="00E10ECF" w:rsidP="005E5168">
            <w:pPr>
              <w:pStyle w:val="Akapitzlist"/>
              <w:numPr>
                <w:ilvl w:val="0"/>
                <w:numId w:val="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303CD439" w14:textId="3B052FA9" w:rsidR="00E10ECF" w:rsidRPr="002B60B8" w:rsidRDefault="00E10ECF" w:rsidP="00F36F7B">
            <w:pPr>
              <w:spacing w:after="16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 przypadku rezygnacji przez Zamawiającego z usługi</w:t>
            </w:r>
            <w:r w:rsidR="006F3B47" w:rsidRPr="002B60B8">
              <w:rPr>
                <w:rFonts w:cstheme="minorHAnsi"/>
                <w:sz w:val="20"/>
                <w:szCs w:val="20"/>
              </w:rPr>
              <w:t xml:space="preserve"> Wykonawca </w:t>
            </w:r>
            <w:r w:rsidRPr="002B60B8">
              <w:rPr>
                <w:rFonts w:cstheme="minorHAnsi"/>
                <w:sz w:val="20"/>
                <w:szCs w:val="20"/>
              </w:rPr>
              <w:t>przekaże całość zdeponowanej w usłudze dokumentacji w formacie umożliwiającym zaimportowanie dokumentów i odtworzenie w innym systemie teleinformatycznym.</w:t>
            </w:r>
          </w:p>
        </w:tc>
      </w:tr>
      <w:tr w:rsidR="00E10ECF" w:rsidRPr="002B60B8" w14:paraId="17D2C8A2" w14:textId="77777777" w:rsidTr="007029B1">
        <w:tc>
          <w:tcPr>
            <w:tcW w:w="936" w:type="dxa"/>
          </w:tcPr>
          <w:p w14:paraId="3620DE7F" w14:textId="77777777" w:rsidR="00E10ECF" w:rsidRPr="002B60B8" w:rsidRDefault="00E10ECF" w:rsidP="005E5168">
            <w:pPr>
              <w:numPr>
                <w:ilvl w:val="0"/>
                <w:numId w:val="2"/>
              </w:numPr>
              <w:spacing w:after="160" w:line="276" w:lineRule="auto"/>
              <w:contextualSpacing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26048E46" w14:textId="6483CCDD" w:rsidR="00E10ECF" w:rsidRPr="002B60B8" w:rsidRDefault="00E10ECF" w:rsidP="00E10ECF">
            <w:pPr>
              <w:spacing w:after="160" w:line="276" w:lineRule="auto"/>
              <w:contextualSpacing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  <w:r w:rsidRPr="002B60B8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t>MINIMALNE WYMAGANIA FUNKCJONALNE</w:t>
            </w:r>
          </w:p>
        </w:tc>
      </w:tr>
      <w:tr w:rsidR="00E10ECF" w:rsidRPr="002B60B8" w14:paraId="3585AEC6" w14:textId="77777777" w:rsidTr="007029B1">
        <w:tc>
          <w:tcPr>
            <w:tcW w:w="936" w:type="dxa"/>
            <w:vAlign w:val="center"/>
          </w:tcPr>
          <w:p w14:paraId="27720FF5" w14:textId="1B970F81" w:rsidR="00E10ECF" w:rsidRPr="002B60B8" w:rsidRDefault="00E10ECF" w:rsidP="005E5168">
            <w:pPr>
              <w:pStyle w:val="Akapitzlist"/>
              <w:numPr>
                <w:ilvl w:val="0"/>
                <w:numId w:val="6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5DDAFF6C" w14:textId="1D03D5CC" w:rsidR="00E10ECF" w:rsidRPr="002B60B8" w:rsidRDefault="00E10ECF" w:rsidP="00E10ECF">
            <w:pPr>
              <w:spacing w:after="160" w:line="276" w:lineRule="auto"/>
              <w:contextualSpacing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  <w:r w:rsidRPr="002B60B8">
              <w:rPr>
                <w:rFonts w:eastAsiaTheme="minorEastAsia" w:cstheme="minorHAnsi"/>
                <w:b/>
                <w:bCs/>
                <w:color w:val="000000" w:themeColor="text1"/>
                <w:sz w:val="20"/>
                <w:szCs w:val="20"/>
              </w:rPr>
              <w:t xml:space="preserve">Minimalne wymagania funkcjonalne w zakresie usługi dostępu do </w:t>
            </w:r>
            <w:r w:rsidR="00E26CDA" w:rsidRPr="002B60B8">
              <w:rPr>
                <w:rFonts w:eastAsiaTheme="minorEastAsia" w:cstheme="minorHAnsi"/>
                <w:b/>
                <w:bCs/>
                <w:color w:val="000000" w:themeColor="text1"/>
                <w:sz w:val="20"/>
                <w:szCs w:val="20"/>
              </w:rPr>
              <w:t>portalu pracownika</w:t>
            </w:r>
            <w:r w:rsidRPr="002B60B8">
              <w:rPr>
                <w:rFonts w:eastAsiaTheme="minorEastAsia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E2246" w:rsidRPr="002B60B8">
              <w:rPr>
                <w:rFonts w:eastAsiaTheme="minorEastAsia" w:cstheme="minorHAnsi"/>
                <w:b/>
                <w:bCs/>
                <w:color w:val="000000" w:themeColor="text1"/>
                <w:sz w:val="20"/>
                <w:szCs w:val="20"/>
              </w:rPr>
              <w:t xml:space="preserve">poprzez chmurę prywatną </w:t>
            </w:r>
            <w:r w:rsidRPr="002B60B8">
              <w:rPr>
                <w:rFonts w:eastAsiaTheme="minorEastAsia" w:cstheme="minorHAnsi"/>
                <w:b/>
                <w:bCs/>
                <w:color w:val="000000" w:themeColor="text1"/>
                <w:sz w:val="20"/>
                <w:szCs w:val="20"/>
              </w:rPr>
              <w:t>zawartych w Portalu Pracownika</w:t>
            </w:r>
          </w:p>
        </w:tc>
      </w:tr>
      <w:tr w:rsidR="00E10ECF" w:rsidRPr="002B60B8" w14:paraId="081501FC" w14:textId="77777777" w:rsidTr="007029B1">
        <w:tc>
          <w:tcPr>
            <w:tcW w:w="936" w:type="dxa"/>
            <w:vAlign w:val="center"/>
          </w:tcPr>
          <w:p w14:paraId="1A1C1C72" w14:textId="77777777" w:rsidR="00E10ECF" w:rsidRPr="002B60B8" w:rsidRDefault="00E10ECF" w:rsidP="005E5168">
            <w:pPr>
              <w:pStyle w:val="Akapitzlist"/>
              <w:numPr>
                <w:ilvl w:val="1"/>
                <w:numId w:val="6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437C0693" w14:textId="63E29289" w:rsidR="00E10ECF" w:rsidRPr="002B60B8" w:rsidRDefault="00E10ECF" w:rsidP="00E10ECF">
            <w:pPr>
              <w:spacing w:after="160" w:line="276" w:lineRule="auto"/>
              <w:contextualSpacing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Dostępność na komputery stacjonarne oraz urządzenia mobilne</w:t>
            </w:r>
          </w:p>
        </w:tc>
      </w:tr>
      <w:tr w:rsidR="00E10ECF" w:rsidRPr="002B60B8" w14:paraId="23D54CAC" w14:textId="77777777" w:rsidTr="007029B1">
        <w:tc>
          <w:tcPr>
            <w:tcW w:w="936" w:type="dxa"/>
            <w:vAlign w:val="center"/>
          </w:tcPr>
          <w:p w14:paraId="4F543D24" w14:textId="77777777" w:rsidR="00E10ECF" w:rsidRPr="002B60B8" w:rsidRDefault="00E10ECF" w:rsidP="005E5168">
            <w:pPr>
              <w:pStyle w:val="Akapitzlist"/>
              <w:numPr>
                <w:ilvl w:val="1"/>
                <w:numId w:val="6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6DBA6C30" w14:textId="409C127A" w:rsidR="00E10ECF" w:rsidRPr="002B60B8" w:rsidRDefault="00E10ECF" w:rsidP="00E10ECF">
            <w:pPr>
              <w:spacing w:after="160" w:line="276" w:lineRule="auto"/>
              <w:contextualSpacing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Wywołanie Portalu Pracownika w środowisku chmurowym.</w:t>
            </w:r>
          </w:p>
        </w:tc>
      </w:tr>
      <w:tr w:rsidR="00E10ECF" w:rsidRPr="002B60B8" w14:paraId="525394FC" w14:textId="77777777" w:rsidTr="007029B1">
        <w:tc>
          <w:tcPr>
            <w:tcW w:w="936" w:type="dxa"/>
          </w:tcPr>
          <w:p w14:paraId="3086B712" w14:textId="77777777" w:rsidR="00E10ECF" w:rsidRPr="002B60B8" w:rsidRDefault="00E10ECF" w:rsidP="005E5168">
            <w:pPr>
              <w:pStyle w:val="Akapitzlist"/>
              <w:numPr>
                <w:ilvl w:val="1"/>
                <w:numId w:val="6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3B29EC1B" w14:textId="5CF9D203" w:rsidR="00E10ECF" w:rsidRPr="002B60B8" w:rsidRDefault="00E10ECF" w:rsidP="00E10ECF">
            <w:pPr>
              <w:spacing w:after="160" w:line="276" w:lineRule="auto"/>
              <w:contextualSpacing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Usługa musi zapewnić zarządzanie rejestrem użytkowników wraz z możliwością zarządzania uprawnieniami użytkowników.</w:t>
            </w:r>
          </w:p>
        </w:tc>
      </w:tr>
      <w:tr w:rsidR="00E10ECF" w:rsidRPr="002B60B8" w14:paraId="470B67F6" w14:textId="77777777" w:rsidTr="007029B1">
        <w:tc>
          <w:tcPr>
            <w:tcW w:w="936" w:type="dxa"/>
          </w:tcPr>
          <w:p w14:paraId="7C69C9FC" w14:textId="77777777" w:rsidR="00E10ECF" w:rsidRPr="002B60B8" w:rsidRDefault="00E10ECF" w:rsidP="005E5168">
            <w:pPr>
              <w:pStyle w:val="Akapitzlist"/>
              <w:numPr>
                <w:ilvl w:val="1"/>
                <w:numId w:val="6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0176D664" w14:textId="77CCC481" w:rsidR="00E10ECF" w:rsidRPr="002B60B8" w:rsidRDefault="00E10ECF" w:rsidP="00E10ECF">
            <w:pPr>
              <w:spacing w:after="160" w:line="276" w:lineRule="auto"/>
              <w:contextualSpacing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Funkcjonalność umożliwiająca wysyłanie zaproszeń dostępowych do systemu dla nowych użytkowników poprzez pocztę e-mail dostępną z poziomu administratora systemu.</w:t>
            </w:r>
          </w:p>
        </w:tc>
      </w:tr>
      <w:tr w:rsidR="00E10ECF" w:rsidRPr="002B60B8" w14:paraId="66DB1FF3" w14:textId="77777777" w:rsidTr="007029B1">
        <w:tc>
          <w:tcPr>
            <w:tcW w:w="936" w:type="dxa"/>
          </w:tcPr>
          <w:p w14:paraId="1D72FBBF" w14:textId="77777777" w:rsidR="00E10ECF" w:rsidRPr="002B60B8" w:rsidRDefault="00E10ECF" w:rsidP="005E5168">
            <w:pPr>
              <w:pStyle w:val="Akapitzlist"/>
              <w:numPr>
                <w:ilvl w:val="1"/>
                <w:numId w:val="6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5F309BF0" w14:textId="01161369" w:rsidR="00E10ECF" w:rsidRPr="002B60B8" w:rsidRDefault="00E10ECF" w:rsidP="00E10ECF">
            <w:pPr>
              <w:spacing w:after="160" w:line="276" w:lineRule="auto"/>
              <w:contextualSpacing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Funkcjonalność zapewniająca powiązanie użytkowników </w:t>
            </w:r>
            <w:r w:rsidR="008A6197"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usługi dostępnej w chmurze </w:t>
            </w: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z użytkownikami systemu Portal Pracownika.</w:t>
            </w:r>
          </w:p>
        </w:tc>
      </w:tr>
      <w:tr w:rsidR="00E10ECF" w:rsidRPr="002B60B8" w14:paraId="63300785" w14:textId="77777777" w:rsidTr="007029B1">
        <w:tc>
          <w:tcPr>
            <w:tcW w:w="936" w:type="dxa"/>
          </w:tcPr>
          <w:p w14:paraId="7465065D" w14:textId="77777777" w:rsidR="00E10ECF" w:rsidRPr="002B60B8" w:rsidRDefault="00E10ECF" w:rsidP="005E5168">
            <w:pPr>
              <w:pStyle w:val="Akapitzlist"/>
              <w:numPr>
                <w:ilvl w:val="1"/>
                <w:numId w:val="6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62B209D4" w14:textId="7EEA98A8" w:rsidR="00E10ECF" w:rsidRPr="002B60B8" w:rsidRDefault="00E10ECF" w:rsidP="00E10ECF">
            <w:pPr>
              <w:spacing w:after="160" w:line="276" w:lineRule="auto"/>
              <w:contextualSpacing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Usługa musi weryfikować </w:t>
            </w:r>
            <w:r w:rsidR="008A6197"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czy dany użytkownik ma </w:t>
            </w: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dostęp </w:t>
            </w:r>
            <w:r w:rsidR="008A6197"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do </w:t>
            </w: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Portalu Pracownika. W przypadku braku dostępu lub braku konta powinien wyświetlić </w:t>
            </w:r>
            <w:r w:rsidR="008A6197"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stosowny</w:t>
            </w: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komunikat.</w:t>
            </w:r>
          </w:p>
        </w:tc>
      </w:tr>
      <w:tr w:rsidR="00E10ECF" w:rsidRPr="002B60B8" w14:paraId="38CC2E00" w14:textId="77777777" w:rsidTr="007029B1">
        <w:tc>
          <w:tcPr>
            <w:tcW w:w="936" w:type="dxa"/>
          </w:tcPr>
          <w:p w14:paraId="29A976E0" w14:textId="77777777" w:rsidR="00E10ECF" w:rsidRPr="002B60B8" w:rsidRDefault="00E10ECF" w:rsidP="005E5168">
            <w:pPr>
              <w:pStyle w:val="Akapitzlist"/>
              <w:numPr>
                <w:ilvl w:val="1"/>
                <w:numId w:val="6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65423A87" w14:textId="324DB890" w:rsidR="00E10ECF" w:rsidRPr="002B60B8" w:rsidRDefault="00E10ECF" w:rsidP="00E10ECF">
            <w:pPr>
              <w:spacing w:after="160" w:line="276" w:lineRule="auto"/>
              <w:contextualSpacing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Portal Pracownika dostępny w środowisku chmurowym musi posiadać pełny zakres funkcjonalności Portalu Pracownika działającego w sieci szpitalnej.</w:t>
            </w:r>
          </w:p>
        </w:tc>
      </w:tr>
      <w:tr w:rsidR="00E10ECF" w:rsidRPr="002B60B8" w14:paraId="3FB8B94E" w14:textId="77777777" w:rsidTr="007029B1">
        <w:tc>
          <w:tcPr>
            <w:tcW w:w="936" w:type="dxa"/>
          </w:tcPr>
          <w:p w14:paraId="362450C4" w14:textId="77777777" w:rsidR="00E10ECF" w:rsidRPr="002B60B8" w:rsidRDefault="00E10ECF" w:rsidP="005E5168">
            <w:pPr>
              <w:pStyle w:val="Akapitzlist"/>
              <w:numPr>
                <w:ilvl w:val="1"/>
                <w:numId w:val="6"/>
              </w:numPr>
              <w:spacing w:before="60" w:line="276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  <w:vAlign w:val="center"/>
          </w:tcPr>
          <w:p w14:paraId="2A3B4AFE" w14:textId="1F7BCEBA" w:rsidR="00E10ECF" w:rsidRPr="002B60B8" w:rsidRDefault="00E10ECF" w:rsidP="00F36F7B">
            <w:pPr>
              <w:spacing w:after="16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Po zalogowaniu użytkownika do Portalu Pracownika w środowisku chmurowym muszą być weryfikowane uprawnienia użytkownika nadane w systemie Portal Pracownika działającym w sieci szpitalnej.</w:t>
            </w:r>
          </w:p>
        </w:tc>
      </w:tr>
    </w:tbl>
    <w:p w14:paraId="425EE22A" w14:textId="77777777" w:rsidR="0022235C" w:rsidRPr="002B60B8" w:rsidRDefault="0022235C" w:rsidP="007B1BD0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14:paraId="021454AB" w14:textId="77777777" w:rsidR="0017696D" w:rsidRPr="002B60B8" w:rsidRDefault="0017696D" w:rsidP="007B1BD0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1"/>
        <w:tblW w:w="9918" w:type="dxa"/>
        <w:tblLook w:val="04A0" w:firstRow="1" w:lastRow="0" w:firstColumn="1" w:lastColumn="0" w:noHBand="0" w:noVBand="1"/>
      </w:tblPr>
      <w:tblGrid>
        <w:gridCol w:w="826"/>
        <w:gridCol w:w="110"/>
        <w:gridCol w:w="8982"/>
      </w:tblGrid>
      <w:tr w:rsidR="0022235C" w:rsidRPr="002B60B8" w14:paraId="6A1BAF3A" w14:textId="77777777" w:rsidTr="00F6128D">
        <w:tc>
          <w:tcPr>
            <w:tcW w:w="9918" w:type="dxa"/>
            <w:gridSpan w:val="3"/>
          </w:tcPr>
          <w:p w14:paraId="29F9AAD6" w14:textId="7094DB5B" w:rsidR="0022235C" w:rsidRPr="002B60B8" w:rsidRDefault="0022235C" w:rsidP="00CE373D">
            <w:pPr>
              <w:spacing w:after="160" w:line="276" w:lineRule="auto"/>
              <w:contextualSpacing/>
              <w:jc w:val="center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  <w:r w:rsidRPr="002B60B8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t>WARUNKI GWARANCJI</w:t>
            </w:r>
            <w:r w:rsidR="00E10ECF" w:rsidRPr="002B60B8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t xml:space="preserve"> DLA OPRGORAMOWANIA PORTAL PRACOWNIKA </w:t>
            </w:r>
          </w:p>
        </w:tc>
      </w:tr>
      <w:tr w:rsidR="0022235C" w:rsidRPr="002B60B8" w14:paraId="79EEF174" w14:textId="77777777" w:rsidTr="00F6128D">
        <w:tc>
          <w:tcPr>
            <w:tcW w:w="9918" w:type="dxa"/>
            <w:gridSpan w:val="3"/>
          </w:tcPr>
          <w:p w14:paraId="431E3BF5" w14:textId="77777777" w:rsidR="0022235C" w:rsidRPr="002B60B8" w:rsidRDefault="0022235C" w:rsidP="00F6128D">
            <w:pPr>
              <w:spacing w:after="160" w:line="276" w:lineRule="auto"/>
              <w:contextualSpacing/>
              <w:jc w:val="both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Zamawiający wymaga zapewnienia usługi serwisu gwarancyjnego zgodnie z następującymi minimalnymi wymaganiami:</w:t>
            </w:r>
          </w:p>
        </w:tc>
      </w:tr>
      <w:tr w:rsidR="0022235C" w:rsidRPr="002B60B8" w14:paraId="758A93A0" w14:textId="77777777" w:rsidTr="00F6128D">
        <w:tc>
          <w:tcPr>
            <w:tcW w:w="936" w:type="dxa"/>
            <w:gridSpan w:val="2"/>
          </w:tcPr>
          <w:p w14:paraId="5EB1EBF8" w14:textId="77777777" w:rsidR="0022235C" w:rsidRPr="002B60B8" w:rsidRDefault="0022235C" w:rsidP="005E5168">
            <w:pPr>
              <w:pStyle w:val="Akapitzlist"/>
              <w:numPr>
                <w:ilvl w:val="0"/>
                <w:numId w:val="5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6AB67A9C" w14:textId="65DBBDEC" w:rsidR="0022235C" w:rsidRPr="002B60B8" w:rsidRDefault="0022235C" w:rsidP="00F6128D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Wykonawca zapewni serwis gwarancyjny producenta </w:t>
            </w:r>
            <w:r w:rsidR="00E10ECF" w:rsidRPr="002B60B8">
              <w:rPr>
                <w:rFonts w:cstheme="minorHAnsi"/>
                <w:sz w:val="20"/>
                <w:szCs w:val="20"/>
              </w:rPr>
              <w:t xml:space="preserve">dostarczonego </w:t>
            </w:r>
            <w:r w:rsidR="00A74530" w:rsidRPr="002B60B8">
              <w:rPr>
                <w:rFonts w:cstheme="minorHAnsi"/>
                <w:sz w:val="20"/>
                <w:szCs w:val="20"/>
              </w:rPr>
              <w:t>oprogramowania</w:t>
            </w:r>
            <w:r w:rsidRPr="002B60B8">
              <w:rPr>
                <w:rFonts w:cstheme="minorHAnsi"/>
                <w:sz w:val="20"/>
                <w:szCs w:val="20"/>
              </w:rPr>
              <w:t xml:space="preserve"> przez okres minimum 36 miesięcy, który rozpoczyna się w dniu podpisania protokołu końcowego odbioru przedmiotu zamówienia bez zastrzeżeń.</w:t>
            </w:r>
          </w:p>
        </w:tc>
      </w:tr>
      <w:tr w:rsidR="0022235C" w:rsidRPr="002B60B8" w14:paraId="0CF5F54C" w14:textId="77777777" w:rsidTr="00F6128D">
        <w:tc>
          <w:tcPr>
            <w:tcW w:w="936" w:type="dxa"/>
            <w:gridSpan w:val="2"/>
          </w:tcPr>
          <w:p w14:paraId="604E62F9" w14:textId="77777777" w:rsidR="0022235C" w:rsidRPr="002B60B8" w:rsidRDefault="0022235C" w:rsidP="005E5168">
            <w:pPr>
              <w:pStyle w:val="Akapitzlist"/>
              <w:numPr>
                <w:ilvl w:val="0"/>
                <w:numId w:val="5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3A37E26B" w14:textId="77777777" w:rsidR="0022235C" w:rsidRPr="002B60B8" w:rsidRDefault="0022235C" w:rsidP="00F6128D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Wykonawca zapewni serwis gwarancyjny producenta dostarczonych systemów w dni robocze od poniedziałku do piątku w godzinach 8.00-16.00 z wyjątkiem dni ustawowo wolnych od pracy.</w:t>
            </w:r>
          </w:p>
        </w:tc>
      </w:tr>
      <w:tr w:rsidR="00A74530" w:rsidRPr="002B60B8" w14:paraId="6826173E" w14:textId="77777777" w:rsidTr="00F6128D">
        <w:tc>
          <w:tcPr>
            <w:tcW w:w="936" w:type="dxa"/>
            <w:gridSpan w:val="2"/>
          </w:tcPr>
          <w:p w14:paraId="3ABFFAE7" w14:textId="77777777" w:rsidR="00A74530" w:rsidRPr="002B60B8" w:rsidRDefault="00A74530" w:rsidP="005E5168">
            <w:pPr>
              <w:pStyle w:val="Akapitzlist"/>
              <w:numPr>
                <w:ilvl w:val="0"/>
                <w:numId w:val="5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23719869" w14:textId="44334CE8" w:rsidR="00A74530" w:rsidRPr="002B60B8" w:rsidRDefault="00A74530" w:rsidP="00F6128D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Wymagany zakres serwisu gwarancyjnego</w:t>
            </w:r>
            <w:r w:rsidR="007A0652" w:rsidRPr="002B60B8">
              <w:rPr>
                <w:rFonts w:cstheme="minorHAnsi"/>
                <w:sz w:val="20"/>
                <w:szCs w:val="20"/>
              </w:rPr>
              <w:t xml:space="preserve"> dla dostarczonego oprogramowania</w:t>
            </w:r>
            <w:r w:rsidRPr="002B60B8">
              <w:rPr>
                <w:rFonts w:cstheme="minorHAnsi"/>
                <w:sz w:val="20"/>
                <w:szCs w:val="20"/>
              </w:rPr>
              <w:t>:</w:t>
            </w:r>
          </w:p>
          <w:p w14:paraId="168D06E0" w14:textId="164FE0D9" w:rsidR="00A74530" w:rsidRPr="002B60B8" w:rsidRDefault="00A74530" w:rsidP="005E5168">
            <w:pPr>
              <w:pStyle w:val="Bezodstpw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Usuwanie </w:t>
            </w:r>
            <w:r w:rsidR="007A0652" w:rsidRPr="002B60B8">
              <w:rPr>
                <w:rFonts w:cstheme="minorHAnsi"/>
                <w:sz w:val="20"/>
                <w:szCs w:val="20"/>
              </w:rPr>
              <w:t xml:space="preserve">wszelkich </w:t>
            </w:r>
            <w:r w:rsidRPr="002B60B8">
              <w:rPr>
                <w:rFonts w:cstheme="minorHAnsi"/>
                <w:sz w:val="20"/>
                <w:szCs w:val="20"/>
              </w:rPr>
              <w:t xml:space="preserve">błędów  </w:t>
            </w:r>
            <w:r w:rsidR="00BF2845" w:rsidRPr="002B60B8">
              <w:rPr>
                <w:rFonts w:cstheme="minorHAnsi"/>
                <w:sz w:val="20"/>
                <w:szCs w:val="20"/>
              </w:rPr>
              <w:t>dostarczonego oprogramowania</w:t>
            </w:r>
          </w:p>
          <w:p w14:paraId="6D9CF4D9" w14:textId="1171A666" w:rsidR="00A74530" w:rsidRPr="002B60B8" w:rsidRDefault="00A74530" w:rsidP="005E5168">
            <w:pPr>
              <w:pStyle w:val="Bezodstpw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Instalowanie i wdrożenia nowych wersji  </w:t>
            </w:r>
            <w:r w:rsidR="00BF2845" w:rsidRPr="002B60B8">
              <w:rPr>
                <w:rFonts w:cstheme="minorHAnsi"/>
                <w:sz w:val="20"/>
                <w:szCs w:val="20"/>
              </w:rPr>
              <w:t>dostarczonego oprogramowania</w:t>
            </w:r>
          </w:p>
          <w:p w14:paraId="644B4EDF" w14:textId="0F1E3959" w:rsidR="007A0652" w:rsidRPr="002B60B8" w:rsidRDefault="00A74530" w:rsidP="005E5168">
            <w:pPr>
              <w:pStyle w:val="Bezodstpw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Usuwanie wszelkich awarii</w:t>
            </w:r>
            <w:r w:rsidR="00BF2845" w:rsidRPr="002B60B8">
              <w:rPr>
                <w:rFonts w:cstheme="minorHAnsi"/>
                <w:sz w:val="20"/>
                <w:szCs w:val="20"/>
              </w:rPr>
              <w:t xml:space="preserve"> dostarczonego oprogramowania</w:t>
            </w:r>
          </w:p>
          <w:p w14:paraId="036BAA8A" w14:textId="3F2A0F6B" w:rsidR="007A0652" w:rsidRPr="002B60B8" w:rsidRDefault="007A0652" w:rsidP="005E5168">
            <w:pPr>
              <w:pStyle w:val="Bezodstpw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Zapewnienie prawidłowego współdziałania  </w:t>
            </w:r>
            <w:r w:rsidR="0093705F" w:rsidRPr="002B60B8">
              <w:rPr>
                <w:rFonts w:cstheme="minorHAnsi"/>
                <w:sz w:val="20"/>
                <w:szCs w:val="20"/>
              </w:rPr>
              <w:t xml:space="preserve">dostarczonego oprogramowania </w:t>
            </w:r>
            <w:r w:rsidRPr="002B60B8">
              <w:rPr>
                <w:rFonts w:cstheme="minorHAnsi"/>
                <w:sz w:val="20"/>
                <w:szCs w:val="20"/>
              </w:rPr>
              <w:t xml:space="preserve">z ZSI </w:t>
            </w:r>
          </w:p>
          <w:p w14:paraId="45A459CF" w14:textId="7F9BC99B" w:rsidR="007A0652" w:rsidRPr="002B60B8" w:rsidRDefault="007A0652" w:rsidP="005E5168">
            <w:pPr>
              <w:pStyle w:val="Bezodstpw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lastRenderedPageBreak/>
              <w:t>Weryfikacja integralności baz danych.</w:t>
            </w:r>
          </w:p>
          <w:p w14:paraId="4D1625BA" w14:textId="4B9E5DE0" w:rsidR="007A0652" w:rsidRPr="002B60B8" w:rsidRDefault="007A0652" w:rsidP="005E5168">
            <w:pPr>
              <w:pStyle w:val="Bezodstpw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Bieżące optymalizowanie konfiguracji </w:t>
            </w:r>
            <w:r w:rsidR="0093705F" w:rsidRPr="002B60B8">
              <w:rPr>
                <w:rFonts w:cstheme="minorHAnsi"/>
                <w:sz w:val="20"/>
                <w:szCs w:val="20"/>
              </w:rPr>
              <w:t>dostarczonego oprogramowania</w:t>
            </w:r>
            <w:r w:rsidRPr="002B60B8">
              <w:rPr>
                <w:rFonts w:cstheme="minorHAnsi"/>
                <w:sz w:val="20"/>
                <w:szCs w:val="20"/>
              </w:rPr>
              <w:t xml:space="preserve"> z uwzględnieniem potrzeb Zamawiającego.</w:t>
            </w:r>
          </w:p>
          <w:p w14:paraId="65B22E01" w14:textId="64686901" w:rsidR="007A0652" w:rsidRPr="002B60B8" w:rsidRDefault="007A0652" w:rsidP="005E5168">
            <w:pPr>
              <w:pStyle w:val="Bezodstpw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Pomoc w awaryjnym odtwarzaniu na wniosek zamawiającego, stanu oprogramowania i zgromadzonych danych archiwalnych, poprawnie zabezpieczonych na odpowiednich nośnikach.</w:t>
            </w:r>
          </w:p>
          <w:p w14:paraId="03BE6700" w14:textId="77777777" w:rsidR="007A0652" w:rsidRPr="002B60B8" w:rsidRDefault="007A0652" w:rsidP="005E5168">
            <w:pPr>
              <w:pStyle w:val="Bezodstpw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Weryfikacja integralności baz danych.</w:t>
            </w:r>
          </w:p>
          <w:p w14:paraId="32643BD7" w14:textId="77777777" w:rsidR="00BB7DB2" w:rsidRPr="002B60B8" w:rsidRDefault="007A0652" w:rsidP="00BB7DB2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Bieżące sprawdzenia poprawności działania całego systemu, oraz w razie wystąpienia takiej potrzeby, przeprowadzenie dodatkowych szkoleń dla personelu</w:t>
            </w:r>
          </w:p>
          <w:p w14:paraId="72094196" w14:textId="7EE8888C" w:rsidR="00BB7DB2" w:rsidRPr="002B60B8" w:rsidRDefault="00965096" w:rsidP="00BB7DB2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D</w:t>
            </w:r>
            <w:r w:rsidR="00BB7DB2" w:rsidRPr="002B60B8">
              <w:rPr>
                <w:rFonts w:cstheme="minorHAnsi"/>
                <w:sz w:val="20"/>
                <w:szCs w:val="20"/>
              </w:rPr>
              <w:t>ostarczanie i instalacja uaktualnień, poprawek i nowych wersji dostarczon</w:t>
            </w:r>
            <w:r w:rsidRPr="002B60B8">
              <w:rPr>
                <w:rFonts w:cstheme="minorHAnsi"/>
                <w:sz w:val="20"/>
                <w:szCs w:val="20"/>
              </w:rPr>
              <w:t>ego</w:t>
            </w:r>
            <w:r w:rsidR="00BB7DB2" w:rsidRPr="002B60B8">
              <w:rPr>
                <w:rFonts w:cstheme="minorHAnsi"/>
                <w:sz w:val="20"/>
                <w:szCs w:val="20"/>
              </w:rPr>
              <w:t xml:space="preserve"> oprogramowa</w:t>
            </w:r>
            <w:r w:rsidRPr="002B60B8">
              <w:rPr>
                <w:rFonts w:cstheme="minorHAnsi"/>
                <w:sz w:val="20"/>
                <w:szCs w:val="20"/>
              </w:rPr>
              <w:t>nia</w:t>
            </w:r>
            <w:r w:rsidR="00BB7DB2" w:rsidRPr="002B60B8">
              <w:rPr>
                <w:rFonts w:cstheme="minorHAnsi"/>
                <w:sz w:val="20"/>
                <w:szCs w:val="20"/>
              </w:rPr>
              <w:t xml:space="preserve"> w terminach uzgodnionych z Zamawiającym</w:t>
            </w:r>
          </w:p>
        </w:tc>
      </w:tr>
      <w:tr w:rsidR="0022235C" w:rsidRPr="002B60B8" w14:paraId="06B446BB" w14:textId="77777777" w:rsidTr="00F6128D">
        <w:tc>
          <w:tcPr>
            <w:tcW w:w="936" w:type="dxa"/>
            <w:gridSpan w:val="2"/>
          </w:tcPr>
          <w:p w14:paraId="52D01097" w14:textId="77777777" w:rsidR="0022235C" w:rsidRPr="002B60B8" w:rsidRDefault="0022235C" w:rsidP="005E5168">
            <w:pPr>
              <w:pStyle w:val="Akapitzlist"/>
              <w:numPr>
                <w:ilvl w:val="0"/>
                <w:numId w:val="5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1319629A" w14:textId="4B972266" w:rsidR="0022235C" w:rsidRPr="002B60B8" w:rsidRDefault="0022235C" w:rsidP="00F6128D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Możliwość zgłaszania przez Zamawiającego błędów oraz modyfikacji dotyczących funkcjonowania dostarczon</w:t>
            </w:r>
            <w:r w:rsidR="007A0652" w:rsidRPr="002B60B8">
              <w:rPr>
                <w:rFonts w:cstheme="minorHAnsi"/>
                <w:sz w:val="20"/>
                <w:szCs w:val="20"/>
              </w:rPr>
              <w:t>ego</w:t>
            </w:r>
            <w:r w:rsidRPr="002B60B8">
              <w:rPr>
                <w:rFonts w:cstheme="minorHAnsi"/>
                <w:sz w:val="20"/>
                <w:szCs w:val="20"/>
              </w:rPr>
              <w:t xml:space="preserve"> </w:t>
            </w:r>
            <w:r w:rsidR="007A0652" w:rsidRPr="002B60B8">
              <w:rPr>
                <w:rFonts w:cstheme="minorHAnsi"/>
                <w:sz w:val="20"/>
                <w:szCs w:val="20"/>
              </w:rPr>
              <w:t>oprogramowania</w:t>
            </w:r>
            <w:r w:rsidRPr="002B60B8">
              <w:rPr>
                <w:rFonts w:cstheme="minorHAnsi"/>
                <w:sz w:val="20"/>
                <w:szCs w:val="20"/>
              </w:rPr>
              <w:t xml:space="preserve"> przy czym Zamawiający może zgłaszać następujące typy błędów: </w:t>
            </w:r>
          </w:p>
          <w:p w14:paraId="4FE85715" w14:textId="47F5BBB7" w:rsidR="0022235C" w:rsidRPr="002B60B8" w:rsidRDefault="0022235C" w:rsidP="005E5168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BŁĄD KRYTYCZNY – taki, który uniemożliwia użytkowanie </w:t>
            </w:r>
            <w:r w:rsidR="007A0652" w:rsidRPr="002B60B8">
              <w:rPr>
                <w:rFonts w:cstheme="minorHAnsi"/>
                <w:sz w:val="20"/>
                <w:szCs w:val="20"/>
              </w:rPr>
              <w:t>oprogramowania</w:t>
            </w:r>
            <w:r w:rsidRPr="002B60B8">
              <w:rPr>
                <w:rFonts w:cstheme="minorHAnsi"/>
                <w:sz w:val="20"/>
                <w:szCs w:val="20"/>
              </w:rPr>
              <w:t xml:space="preserve"> (w zakresie jego podstawowej funkcjonalności wskazanej w dokumentacji użytkownika) i prowadzi do zatrzymania jego eksploatacji, utraty danych lub naruszenia ich spójności, w wyniku, których niemożliwe jest prowadzenie działalności.</w:t>
            </w:r>
          </w:p>
          <w:p w14:paraId="7CD4B1C1" w14:textId="5DD7B965" w:rsidR="0022235C" w:rsidRPr="002B60B8" w:rsidRDefault="0022235C" w:rsidP="00670581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BŁĄD ZWYKŁY – taki, który nie wpływa na pracę całego systemu</w:t>
            </w:r>
          </w:p>
        </w:tc>
      </w:tr>
      <w:tr w:rsidR="008A6197" w:rsidRPr="002B60B8" w14:paraId="0FBAC0B3" w14:textId="77777777" w:rsidTr="00F6128D">
        <w:tc>
          <w:tcPr>
            <w:tcW w:w="936" w:type="dxa"/>
            <w:gridSpan w:val="2"/>
          </w:tcPr>
          <w:p w14:paraId="36D950B4" w14:textId="77777777" w:rsidR="008A6197" w:rsidRPr="002B60B8" w:rsidRDefault="008A6197" w:rsidP="005E5168">
            <w:pPr>
              <w:pStyle w:val="Akapitzlist"/>
              <w:numPr>
                <w:ilvl w:val="0"/>
                <w:numId w:val="5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71BEBD52" w14:textId="228B9688" w:rsidR="008A6197" w:rsidRPr="002B60B8" w:rsidRDefault="008A6197" w:rsidP="008A6197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Możliwość zgłaszania przez Zamawiającego zgłoszeń serwisowych  dotyczących funkcjonowania dostarczonego oprogramowania przy czym Zamawiający może zgłaszać następujące typy zgłoszeń : </w:t>
            </w:r>
          </w:p>
          <w:p w14:paraId="3D71F8C3" w14:textId="55542DCE" w:rsidR="008A6197" w:rsidRPr="002B60B8" w:rsidRDefault="008A6197" w:rsidP="008A6197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•</w:t>
            </w:r>
            <w:r w:rsidRPr="002B60B8">
              <w:rPr>
                <w:rFonts w:cstheme="minorHAnsi"/>
                <w:sz w:val="20"/>
                <w:szCs w:val="20"/>
              </w:rPr>
              <w:tab/>
              <w:t xml:space="preserve">ZGŁOSZENIE SERWISOWE KRYTYCZNE – </w:t>
            </w:r>
            <w:bookmarkStart w:id="7" w:name="_Hlk182579549"/>
            <w:r w:rsidR="0089085A" w:rsidRPr="002B60B8">
              <w:rPr>
                <w:rFonts w:cstheme="minorHAnsi"/>
                <w:sz w:val="20"/>
                <w:szCs w:val="20"/>
              </w:rPr>
              <w:t>czynności serwisowe w zakresie pomocy,</w:t>
            </w:r>
            <w:r w:rsidRPr="002B60B8">
              <w:rPr>
                <w:rFonts w:cstheme="minorHAnsi"/>
                <w:sz w:val="20"/>
                <w:szCs w:val="20"/>
              </w:rPr>
              <w:t xml:space="preserve"> przy wystąpieniu </w:t>
            </w:r>
            <w:r w:rsidR="003F7035" w:rsidRPr="002B60B8">
              <w:rPr>
                <w:rFonts w:cstheme="minorHAnsi"/>
                <w:sz w:val="20"/>
                <w:szCs w:val="20"/>
              </w:rPr>
              <w:t>błędu</w:t>
            </w:r>
            <w:r w:rsidRPr="002B60B8">
              <w:rPr>
                <w:rFonts w:cstheme="minorHAnsi"/>
                <w:sz w:val="20"/>
                <w:szCs w:val="20"/>
              </w:rPr>
              <w:t xml:space="preserve"> krytyczne</w:t>
            </w:r>
            <w:r w:rsidR="003F7035" w:rsidRPr="002B60B8">
              <w:rPr>
                <w:rFonts w:cstheme="minorHAnsi"/>
                <w:sz w:val="20"/>
                <w:szCs w:val="20"/>
              </w:rPr>
              <w:t>go</w:t>
            </w:r>
            <w:r w:rsidRPr="002B60B8">
              <w:rPr>
                <w:rFonts w:cstheme="minorHAnsi"/>
                <w:sz w:val="20"/>
                <w:szCs w:val="20"/>
              </w:rPr>
              <w:t>, uniemożliwiające</w:t>
            </w:r>
            <w:r w:rsidR="003F7035" w:rsidRPr="002B60B8">
              <w:rPr>
                <w:rFonts w:cstheme="minorHAnsi"/>
                <w:sz w:val="20"/>
                <w:szCs w:val="20"/>
              </w:rPr>
              <w:t>go</w:t>
            </w:r>
            <w:r w:rsidRPr="002B60B8">
              <w:rPr>
                <w:rFonts w:cstheme="minorHAnsi"/>
                <w:sz w:val="20"/>
                <w:szCs w:val="20"/>
              </w:rPr>
              <w:t xml:space="preserve"> bieżącą eksploatację oprogramowania (w zakresie jego podstawowej funkcjonalności wskazanej w dokumentacji użytkownika) i prowadz</w:t>
            </w:r>
            <w:r w:rsidR="00D26326" w:rsidRPr="002B60B8">
              <w:rPr>
                <w:rFonts w:cstheme="minorHAnsi"/>
                <w:sz w:val="20"/>
                <w:szCs w:val="20"/>
              </w:rPr>
              <w:t>ącego</w:t>
            </w:r>
            <w:r w:rsidRPr="002B60B8">
              <w:rPr>
                <w:rFonts w:cstheme="minorHAnsi"/>
                <w:sz w:val="20"/>
                <w:szCs w:val="20"/>
              </w:rPr>
              <w:t xml:space="preserve"> do zatrzymania jego eksploatacji, utraty danych lub naruszenia ich spójności.</w:t>
            </w:r>
          </w:p>
          <w:bookmarkEnd w:id="7"/>
          <w:p w14:paraId="49F9D059" w14:textId="7A7285DF" w:rsidR="008A6197" w:rsidRPr="002B60B8" w:rsidRDefault="008A6197" w:rsidP="008A6197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•</w:t>
            </w:r>
            <w:r w:rsidRPr="002B60B8">
              <w:rPr>
                <w:rFonts w:cstheme="minorHAnsi"/>
                <w:sz w:val="20"/>
                <w:szCs w:val="20"/>
              </w:rPr>
              <w:tab/>
              <w:t xml:space="preserve">ZGŁOSZENIE </w:t>
            </w:r>
            <w:r w:rsidR="00F21A7E" w:rsidRPr="002B60B8">
              <w:rPr>
                <w:rFonts w:cstheme="minorHAnsi"/>
                <w:sz w:val="20"/>
                <w:szCs w:val="20"/>
              </w:rPr>
              <w:t xml:space="preserve">SERWISOWE </w:t>
            </w:r>
            <w:r w:rsidRPr="002B60B8">
              <w:rPr>
                <w:rFonts w:cstheme="minorHAnsi"/>
                <w:sz w:val="20"/>
                <w:szCs w:val="20"/>
              </w:rPr>
              <w:t xml:space="preserve">ZWYKŁE – </w:t>
            </w:r>
            <w:bookmarkStart w:id="8" w:name="_Hlk182579675"/>
            <w:r w:rsidR="00D26326" w:rsidRPr="002B60B8">
              <w:rPr>
                <w:rFonts w:cstheme="minorHAnsi"/>
                <w:sz w:val="20"/>
                <w:szCs w:val="20"/>
              </w:rPr>
              <w:t xml:space="preserve">czynności serwisowe w zakresie pomocy </w:t>
            </w:r>
            <w:r w:rsidRPr="002B60B8">
              <w:rPr>
                <w:rFonts w:cstheme="minorHAnsi"/>
                <w:sz w:val="20"/>
                <w:szCs w:val="20"/>
              </w:rPr>
              <w:t xml:space="preserve">przy bieżącej eksploatacji  oprogramowania, w tym także </w:t>
            </w:r>
            <w:r w:rsidR="00D26326" w:rsidRPr="002B60B8">
              <w:rPr>
                <w:rFonts w:cstheme="minorHAnsi"/>
                <w:sz w:val="20"/>
                <w:szCs w:val="20"/>
              </w:rPr>
              <w:t xml:space="preserve">wszelkie zmiany </w:t>
            </w:r>
            <w:r w:rsidRPr="002B60B8">
              <w:rPr>
                <w:rFonts w:cstheme="minorHAnsi"/>
                <w:sz w:val="20"/>
                <w:szCs w:val="20"/>
              </w:rPr>
              <w:t>konfiguracj</w:t>
            </w:r>
            <w:r w:rsidR="00D26326" w:rsidRPr="002B60B8">
              <w:rPr>
                <w:rFonts w:cstheme="minorHAnsi"/>
                <w:sz w:val="20"/>
                <w:szCs w:val="20"/>
              </w:rPr>
              <w:t>i, odtwarzanie kopii zapasowej,</w:t>
            </w:r>
            <w:r w:rsidRPr="002B60B8">
              <w:rPr>
                <w:rFonts w:cstheme="minorHAnsi"/>
                <w:sz w:val="20"/>
                <w:szCs w:val="20"/>
              </w:rPr>
              <w:t xml:space="preserve"> </w:t>
            </w:r>
            <w:r w:rsidR="00D26326" w:rsidRPr="002B60B8">
              <w:rPr>
                <w:rFonts w:cstheme="minorHAnsi"/>
                <w:sz w:val="20"/>
                <w:szCs w:val="20"/>
              </w:rPr>
              <w:t xml:space="preserve">aktualizacje systemu do najnowszych wersji usuwanie bieżących problemów związanych z eksploatacją oprogramowania </w:t>
            </w:r>
            <w:bookmarkEnd w:id="8"/>
            <w:r w:rsidR="00D26326" w:rsidRPr="002B60B8">
              <w:rPr>
                <w:rFonts w:cstheme="minorHAnsi"/>
                <w:sz w:val="20"/>
                <w:szCs w:val="20"/>
              </w:rPr>
              <w:t xml:space="preserve"> itp. </w:t>
            </w:r>
          </w:p>
        </w:tc>
      </w:tr>
      <w:tr w:rsidR="0022235C" w:rsidRPr="002B60B8" w14:paraId="4EAD851C" w14:textId="77777777" w:rsidTr="00F6128D">
        <w:tc>
          <w:tcPr>
            <w:tcW w:w="936" w:type="dxa"/>
            <w:gridSpan w:val="2"/>
          </w:tcPr>
          <w:p w14:paraId="4D0A3319" w14:textId="77777777" w:rsidR="0022235C" w:rsidRPr="002B60B8" w:rsidRDefault="0022235C" w:rsidP="005E5168">
            <w:pPr>
              <w:pStyle w:val="Akapitzlist"/>
              <w:numPr>
                <w:ilvl w:val="0"/>
                <w:numId w:val="5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1B5724A5" w14:textId="62B0B94A" w:rsidR="0022235C" w:rsidRPr="002B60B8" w:rsidRDefault="0022235C" w:rsidP="007A0652">
            <w:pPr>
              <w:spacing w:line="242" w:lineRule="auto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Zgłaszanie </w:t>
            </w:r>
            <w:r w:rsidR="00F77323" w:rsidRPr="002B60B8">
              <w:rPr>
                <w:rFonts w:cstheme="minorHAnsi"/>
                <w:sz w:val="20"/>
                <w:szCs w:val="20"/>
              </w:rPr>
              <w:t xml:space="preserve">błędów </w:t>
            </w:r>
            <w:r w:rsidRPr="002B60B8">
              <w:rPr>
                <w:rFonts w:cstheme="minorHAnsi"/>
                <w:sz w:val="20"/>
                <w:szCs w:val="20"/>
              </w:rPr>
              <w:t xml:space="preserve"> przez Zamawiającego odbywać się będzie poprzez:</w:t>
            </w:r>
          </w:p>
          <w:p w14:paraId="3035E849" w14:textId="0804B9BC" w:rsidR="0022235C" w:rsidRPr="002B60B8" w:rsidRDefault="0022235C" w:rsidP="005E5168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witrynę internetową Wykonawcy</w:t>
            </w:r>
            <w:r w:rsidR="00E10ECF" w:rsidRPr="002B60B8">
              <w:rPr>
                <w:rFonts w:cstheme="minorHAnsi"/>
                <w:sz w:val="20"/>
                <w:szCs w:val="20"/>
              </w:rPr>
              <w:t xml:space="preserve"> oraz </w:t>
            </w:r>
            <w:r w:rsidRPr="002B60B8">
              <w:rPr>
                <w:rFonts w:cstheme="minorHAnsi"/>
                <w:sz w:val="20"/>
                <w:szCs w:val="20"/>
              </w:rPr>
              <w:t xml:space="preserve">telefonicznie </w:t>
            </w:r>
          </w:p>
          <w:p w14:paraId="1F1CF7FC" w14:textId="312CC682" w:rsidR="0022235C" w:rsidRPr="002B60B8" w:rsidRDefault="0022235C" w:rsidP="005E5168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za pomocą poczty elektronicznej na adres </w:t>
            </w:r>
            <w:r w:rsidR="00E10ECF" w:rsidRPr="002B60B8">
              <w:rPr>
                <w:rFonts w:cstheme="minorHAnsi"/>
                <w:sz w:val="20"/>
                <w:szCs w:val="20"/>
              </w:rPr>
              <w:t xml:space="preserve"> oraz telefonicznie </w:t>
            </w:r>
          </w:p>
          <w:p w14:paraId="3562529E" w14:textId="77777777" w:rsidR="0022235C" w:rsidRPr="002B60B8" w:rsidRDefault="0022235C" w:rsidP="007A0652">
            <w:pPr>
              <w:spacing w:line="242" w:lineRule="auto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 przypadku, gdy zgłoszenie zostanie przyjęte przez Wykonawcę:</w:t>
            </w:r>
          </w:p>
          <w:p w14:paraId="18084999" w14:textId="77777777" w:rsidR="0022235C" w:rsidRPr="002B60B8" w:rsidRDefault="0022235C" w:rsidP="005E5168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w godzinach pomiędzy 16.00 a 24.00 dnia roboczego – traktowane jest jak przyjęte </w:t>
            </w:r>
            <w:r w:rsidRPr="002B60B8">
              <w:rPr>
                <w:rFonts w:cstheme="minorHAnsi"/>
                <w:sz w:val="20"/>
                <w:szCs w:val="20"/>
              </w:rPr>
              <w:br/>
              <w:t>o godz. 8.00 następnego dnia roboczego,</w:t>
            </w:r>
          </w:p>
          <w:p w14:paraId="2E23C911" w14:textId="77777777" w:rsidR="00E32F5E" w:rsidRPr="002B60B8" w:rsidRDefault="0022235C" w:rsidP="005E5168">
            <w:pPr>
              <w:pStyle w:val="Akapitzlist"/>
              <w:numPr>
                <w:ilvl w:val="0"/>
                <w:numId w:val="1"/>
              </w:numPr>
              <w:spacing w:line="242" w:lineRule="auto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 godzinach pomiędzy 0.00 a 8.00 dnia roboczego - traktowane jest jak przyjęty o godz. 8.00 danego dnia roboczego,</w:t>
            </w:r>
          </w:p>
          <w:p w14:paraId="35CB2DEC" w14:textId="1577C095" w:rsidR="0022235C" w:rsidRPr="002B60B8" w:rsidRDefault="0022235C" w:rsidP="005E5168">
            <w:pPr>
              <w:pStyle w:val="Akapitzlist"/>
              <w:numPr>
                <w:ilvl w:val="0"/>
                <w:numId w:val="1"/>
              </w:numPr>
              <w:spacing w:line="242" w:lineRule="auto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 dniu ustawowo lub dodatkowo wolnym od pracy - traktowane jest jak przyjęte o godz. 8.00 najbliższego dnia roboczego.</w:t>
            </w:r>
          </w:p>
        </w:tc>
      </w:tr>
      <w:tr w:rsidR="0022235C" w:rsidRPr="002B60B8" w14:paraId="216AC6B8" w14:textId="77777777" w:rsidTr="00F6128D">
        <w:tc>
          <w:tcPr>
            <w:tcW w:w="936" w:type="dxa"/>
            <w:gridSpan w:val="2"/>
          </w:tcPr>
          <w:p w14:paraId="71D85CDC" w14:textId="77777777" w:rsidR="0022235C" w:rsidRPr="002B60B8" w:rsidRDefault="0022235C" w:rsidP="005E5168">
            <w:pPr>
              <w:pStyle w:val="Akapitzlist"/>
              <w:numPr>
                <w:ilvl w:val="0"/>
                <w:numId w:val="5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146F4E06" w14:textId="77777777" w:rsidR="0022235C" w:rsidRPr="002B60B8" w:rsidRDefault="0022235C" w:rsidP="00F6128D">
            <w:pPr>
              <w:spacing w:after="120" w:line="242" w:lineRule="auto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Usługi serwisu gwarancyjnego w okresie obowiązywania gwarancji będą polegać na:</w:t>
            </w:r>
          </w:p>
          <w:p w14:paraId="4D302B40" w14:textId="01E42C1C" w:rsidR="006D6A17" w:rsidRPr="002B60B8" w:rsidRDefault="0022235C" w:rsidP="005E5168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usuwaniu błędów (krytycznych, zwykłych) wykrytych w dostarczony</w:t>
            </w:r>
            <w:r w:rsidR="007A0652" w:rsidRPr="002B60B8">
              <w:rPr>
                <w:rFonts w:cstheme="minorHAnsi"/>
                <w:sz w:val="20"/>
                <w:szCs w:val="20"/>
              </w:rPr>
              <w:t>m oprogramowaniu</w:t>
            </w:r>
            <w:r w:rsidRPr="002B60B8">
              <w:rPr>
                <w:rFonts w:cstheme="minorHAnsi"/>
                <w:sz w:val="20"/>
                <w:szCs w:val="20"/>
              </w:rPr>
              <w:t xml:space="preserve"> </w:t>
            </w:r>
            <w:r w:rsidR="008A6197" w:rsidRPr="002B60B8">
              <w:rPr>
                <w:rFonts w:cstheme="minorHAnsi"/>
                <w:sz w:val="20"/>
                <w:szCs w:val="20"/>
              </w:rPr>
              <w:t xml:space="preserve"> oraz obsłudze zgłoszeń serwisowych </w:t>
            </w:r>
            <w:r w:rsidRPr="002B60B8">
              <w:rPr>
                <w:rFonts w:cstheme="minorHAnsi"/>
                <w:sz w:val="20"/>
                <w:szCs w:val="20"/>
              </w:rPr>
              <w:t>w wymaganych terminach, określonych w tabeli poniżej</w:t>
            </w:r>
          </w:p>
          <w:p w14:paraId="5EF1C440" w14:textId="77777777" w:rsidR="0022235C" w:rsidRPr="002B60B8" w:rsidRDefault="0022235C" w:rsidP="00F6128D">
            <w:pPr>
              <w:pStyle w:val="Akapitzlist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ela-Siatka"/>
              <w:tblW w:w="4950" w:type="pct"/>
              <w:tblLook w:val="04A0" w:firstRow="1" w:lastRow="0" w:firstColumn="1" w:lastColumn="0" w:noHBand="0" w:noVBand="1"/>
            </w:tblPr>
            <w:tblGrid>
              <w:gridCol w:w="3056"/>
              <w:gridCol w:w="5612"/>
            </w:tblGrid>
            <w:tr w:rsidR="0022235C" w:rsidRPr="002B60B8" w14:paraId="55EC0D3B" w14:textId="77777777" w:rsidTr="008A6197">
              <w:tc>
                <w:tcPr>
                  <w:tcW w:w="3056" w:type="dxa"/>
                  <w:shd w:val="clear" w:color="auto" w:fill="00B0F0"/>
                </w:tcPr>
                <w:p w14:paraId="7C02C468" w14:textId="77777777" w:rsidR="0022235C" w:rsidRPr="002B60B8" w:rsidRDefault="0022235C" w:rsidP="00F6128D">
                  <w:pPr>
                    <w:pStyle w:val="Akapitzlist"/>
                    <w:spacing w:before="60" w:line="276" w:lineRule="auto"/>
                    <w:ind w:left="-105" w:firstLine="105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Status zgłoszenia</w:t>
                  </w:r>
                </w:p>
              </w:tc>
              <w:tc>
                <w:tcPr>
                  <w:tcW w:w="5612" w:type="dxa"/>
                  <w:shd w:val="clear" w:color="auto" w:fill="00B0F0"/>
                </w:tcPr>
                <w:p w14:paraId="1135BEF9" w14:textId="5B64EE05" w:rsidR="0022235C" w:rsidRPr="002B60B8" w:rsidRDefault="0022235C" w:rsidP="00F6128D">
                  <w:pPr>
                    <w:pStyle w:val="Akapitzlist"/>
                    <w:spacing w:before="60" w:line="276" w:lineRule="auto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Maksymalny czas naprawy</w:t>
                  </w:r>
                  <w:r w:rsidR="00965096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/realizacji</w:t>
                  </w:r>
                </w:p>
              </w:tc>
            </w:tr>
            <w:tr w:rsidR="0022235C" w:rsidRPr="002B60B8" w14:paraId="60A6EE30" w14:textId="77777777" w:rsidTr="008A6197">
              <w:tc>
                <w:tcPr>
                  <w:tcW w:w="3056" w:type="dxa"/>
                </w:tcPr>
                <w:p w14:paraId="5BC461CE" w14:textId="2DF14406" w:rsidR="0022235C" w:rsidRPr="002B60B8" w:rsidRDefault="0022235C" w:rsidP="00F6128D">
                  <w:pPr>
                    <w:pStyle w:val="Akapitzlist"/>
                    <w:spacing w:before="60" w:line="276" w:lineRule="auto"/>
                    <w:ind w:left="-105" w:firstLine="105"/>
                    <w:jc w:val="both"/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</w:pPr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Błąd krytyczny</w:t>
                  </w:r>
                  <w:r w:rsidR="006F3B47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6F3B47" w:rsidRPr="002B60B8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  <w:t>(kryterium oceny)</w:t>
                  </w:r>
                </w:p>
              </w:tc>
              <w:tc>
                <w:tcPr>
                  <w:tcW w:w="5612" w:type="dxa"/>
                </w:tcPr>
                <w:p w14:paraId="17E8FFB8" w14:textId="595718D1" w:rsidR="0022235C" w:rsidRPr="002B60B8" w:rsidRDefault="007A0652" w:rsidP="00F6128D">
                  <w:pPr>
                    <w:pStyle w:val="Akapitzlist"/>
                    <w:spacing w:before="60" w:line="276" w:lineRule="auto"/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  <w:r w:rsidR="0022235C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dni robocze od </w:t>
                  </w:r>
                  <w:r w:rsidR="00321F19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daty </w:t>
                  </w:r>
                  <w:r w:rsidR="00284153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zgłoszenia </w:t>
                  </w:r>
                  <w:r w:rsidR="0022235C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błędu</w:t>
                  </w:r>
                </w:p>
              </w:tc>
            </w:tr>
            <w:tr w:rsidR="0022235C" w:rsidRPr="002B60B8" w14:paraId="1CAE3789" w14:textId="77777777" w:rsidTr="008A6197">
              <w:tc>
                <w:tcPr>
                  <w:tcW w:w="3056" w:type="dxa"/>
                </w:tcPr>
                <w:p w14:paraId="7F0C980D" w14:textId="1DB24435" w:rsidR="0022235C" w:rsidRPr="002B60B8" w:rsidRDefault="0022235C" w:rsidP="00F6128D">
                  <w:pPr>
                    <w:pStyle w:val="Akapitzlist"/>
                    <w:spacing w:before="60" w:line="276" w:lineRule="auto"/>
                    <w:ind w:left="-105" w:firstLine="105"/>
                    <w:jc w:val="both"/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</w:pPr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Błąd zwykły</w:t>
                  </w:r>
                  <w:r w:rsidR="006F3B47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6F3B47" w:rsidRPr="002B60B8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  <w:t>(kryterium oceny)</w:t>
                  </w:r>
                </w:p>
              </w:tc>
              <w:tc>
                <w:tcPr>
                  <w:tcW w:w="5612" w:type="dxa"/>
                </w:tcPr>
                <w:p w14:paraId="21322B27" w14:textId="0979B80B" w:rsidR="0022235C" w:rsidRPr="002B60B8" w:rsidRDefault="008A6197" w:rsidP="00F6128D">
                  <w:pPr>
                    <w:pStyle w:val="Akapitzlist"/>
                    <w:spacing w:before="60" w:line="276" w:lineRule="auto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</w:t>
                  </w:r>
                  <w:r w:rsidR="007A0652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2235C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dni roboczych od </w:t>
                  </w:r>
                  <w:r w:rsidR="00321F19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daty </w:t>
                  </w:r>
                  <w:r w:rsidR="0022235C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zgłoszenia błędu.</w:t>
                  </w:r>
                </w:p>
              </w:tc>
            </w:tr>
            <w:tr w:rsidR="008A6197" w:rsidRPr="002B60B8" w14:paraId="0949A7B3" w14:textId="77777777" w:rsidTr="008A6197">
              <w:tc>
                <w:tcPr>
                  <w:tcW w:w="3056" w:type="dxa"/>
                </w:tcPr>
                <w:p w14:paraId="03AD8C0B" w14:textId="77B3E9AF" w:rsidR="008A6197" w:rsidRPr="002B60B8" w:rsidRDefault="008A6197" w:rsidP="008A6197">
                  <w:pPr>
                    <w:pStyle w:val="Akapitzlist"/>
                    <w:spacing w:before="60" w:line="276" w:lineRule="auto"/>
                    <w:ind w:left="-105" w:firstLine="105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Zgłoszenie serwisowe krytyczne</w:t>
                  </w:r>
                </w:p>
              </w:tc>
              <w:tc>
                <w:tcPr>
                  <w:tcW w:w="5612" w:type="dxa"/>
                </w:tcPr>
                <w:p w14:paraId="33E23CF7" w14:textId="455A6A25" w:rsidR="008A6197" w:rsidRPr="002B60B8" w:rsidRDefault="008A6197" w:rsidP="00CA3ABC">
                  <w:pPr>
                    <w:pStyle w:val="Akapitzlist"/>
                    <w:spacing w:before="60" w:line="276" w:lineRule="auto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 dzień roboczy </w:t>
                  </w:r>
                  <w:bookmarkStart w:id="9" w:name="_Hlk182994305"/>
                  <w:r w:rsidR="00CA3ABC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 daty zarejestrowania zgłoszenia</w:t>
                  </w:r>
                  <w:r w:rsidR="00CA3ABC" w:rsidRPr="002B60B8" w:rsidDel="00CA3ABC">
                    <w:rPr>
                      <w:rStyle w:val="Odwoaniedokomentarza"/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bookmarkEnd w:id="9"/>
                </w:p>
              </w:tc>
            </w:tr>
            <w:tr w:rsidR="008A6197" w:rsidRPr="002B60B8" w14:paraId="5054A082" w14:textId="77777777" w:rsidTr="008A6197">
              <w:tc>
                <w:tcPr>
                  <w:tcW w:w="3056" w:type="dxa"/>
                </w:tcPr>
                <w:p w14:paraId="59F9C662" w14:textId="72831A50" w:rsidR="008A6197" w:rsidRPr="002B60B8" w:rsidRDefault="008A6197" w:rsidP="00CA3ABC">
                  <w:pPr>
                    <w:pStyle w:val="Akapitzlist"/>
                    <w:spacing w:before="60" w:line="276" w:lineRule="auto"/>
                    <w:ind w:left="-105" w:firstLine="105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Zgłoszenie serwisowe zwykłe </w:t>
                  </w:r>
                </w:p>
              </w:tc>
              <w:tc>
                <w:tcPr>
                  <w:tcW w:w="5612" w:type="dxa"/>
                </w:tcPr>
                <w:p w14:paraId="5E3C74AB" w14:textId="76820122" w:rsidR="008A6197" w:rsidRPr="002B60B8" w:rsidRDefault="008A6197" w:rsidP="00CA3ABC">
                  <w:pPr>
                    <w:pStyle w:val="Akapitzlist"/>
                    <w:spacing w:before="60" w:line="276" w:lineRule="auto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  <w:r w:rsidR="00CA3ABC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dni roboczych </w:t>
                  </w:r>
                  <w:r w:rsidR="00CA3ABC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od daty zarejestrowania zgłoszenia</w:t>
                  </w:r>
                </w:p>
              </w:tc>
            </w:tr>
          </w:tbl>
          <w:p w14:paraId="57C58FAA" w14:textId="77777777" w:rsidR="0022235C" w:rsidRPr="002B60B8" w:rsidRDefault="0022235C" w:rsidP="005E5168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bookmarkStart w:id="10" w:name="_Hlk182301490"/>
            <w:r w:rsidRPr="002B60B8">
              <w:rPr>
                <w:rFonts w:cstheme="minorHAnsi"/>
                <w:sz w:val="20"/>
                <w:szCs w:val="20"/>
              </w:rPr>
              <w:t>jeżeli naprawa błędu nie jest możliwa w czasie naprawy określonym w tabeli powyżej, dopuszcza się możliwość zastosowania obejścia, przy czym zastosowanie obejścia nie wyłącza zobowiązania Wykonawcy do naprawy błędu, zastosowanie obejścia powoduje zmniejszenie priorytetu błędu do niższej kategorii błędu, z tym że czas naprawy takiego błędu po zastosowaniu obejścia liczony jest od chwili dokonania zgłoszenia tego błędu;</w:t>
            </w:r>
          </w:p>
          <w:p w14:paraId="51255CED" w14:textId="5DF65CD7" w:rsidR="0022235C" w:rsidRPr="002B60B8" w:rsidRDefault="0022235C" w:rsidP="005E5168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dostarczani</w:t>
            </w:r>
            <w:r w:rsidR="009A68AA" w:rsidRPr="002B60B8">
              <w:rPr>
                <w:rFonts w:cstheme="minorHAnsi"/>
                <w:sz w:val="20"/>
                <w:szCs w:val="20"/>
              </w:rPr>
              <w:t>u</w:t>
            </w:r>
            <w:r w:rsidRPr="002B60B8">
              <w:rPr>
                <w:rFonts w:cstheme="minorHAnsi"/>
                <w:sz w:val="20"/>
                <w:szCs w:val="20"/>
              </w:rPr>
              <w:t xml:space="preserve"> i instalacj</w:t>
            </w:r>
            <w:r w:rsidR="009A68AA" w:rsidRPr="002B60B8">
              <w:rPr>
                <w:rFonts w:cstheme="minorHAnsi"/>
                <w:sz w:val="20"/>
                <w:szCs w:val="20"/>
              </w:rPr>
              <w:t>i</w:t>
            </w:r>
            <w:r w:rsidRPr="002B60B8">
              <w:rPr>
                <w:rFonts w:cstheme="minorHAnsi"/>
                <w:sz w:val="20"/>
                <w:szCs w:val="20"/>
              </w:rPr>
              <w:t xml:space="preserve"> uaktualnień, poprawek i nowych wersji dostarczonych systemów </w:t>
            </w:r>
            <w:r w:rsidRPr="002B60B8">
              <w:rPr>
                <w:rFonts w:cstheme="minorHAnsi"/>
                <w:sz w:val="20"/>
                <w:szCs w:val="20"/>
              </w:rPr>
              <w:br/>
              <w:t>w terminach uzgodnionych z Zamawiającym</w:t>
            </w:r>
            <w:bookmarkEnd w:id="10"/>
          </w:p>
        </w:tc>
      </w:tr>
      <w:tr w:rsidR="0022235C" w:rsidRPr="002B60B8" w14:paraId="75DA669F" w14:textId="77777777" w:rsidTr="00F6128D">
        <w:tc>
          <w:tcPr>
            <w:tcW w:w="936" w:type="dxa"/>
            <w:gridSpan w:val="2"/>
          </w:tcPr>
          <w:p w14:paraId="5864A245" w14:textId="77777777" w:rsidR="0022235C" w:rsidRPr="002B60B8" w:rsidRDefault="0022235C" w:rsidP="005E5168">
            <w:pPr>
              <w:pStyle w:val="Akapitzlist"/>
              <w:numPr>
                <w:ilvl w:val="0"/>
                <w:numId w:val="5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27B214F3" w14:textId="52762D01" w:rsidR="0022235C" w:rsidRPr="002B60B8" w:rsidRDefault="0022235C" w:rsidP="00F6128D">
            <w:pPr>
              <w:spacing w:after="120" w:line="242" w:lineRule="auto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Usługi serwisu gwarancyjnego świadczone będą w siedzibie Zamawiającego</w:t>
            </w:r>
            <w:r w:rsidR="0012660D" w:rsidRPr="002B60B8">
              <w:rPr>
                <w:rFonts w:cstheme="minorHAnsi"/>
                <w:sz w:val="20"/>
                <w:szCs w:val="20"/>
              </w:rPr>
              <w:t xml:space="preserve"> lub zdalnie po podpisaniu zasad zdalnego dostępu</w:t>
            </w:r>
          </w:p>
        </w:tc>
      </w:tr>
      <w:tr w:rsidR="0022235C" w:rsidRPr="002B60B8" w14:paraId="48EB2556" w14:textId="77777777" w:rsidTr="00F6128D">
        <w:tc>
          <w:tcPr>
            <w:tcW w:w="936" w:type="dxa"/>
            <w:gridSpan w:val="2"/>
          </w:tcPr>
          <w:p w14:paraId="02AFDD25" w14:textId="77777777" w:rsidR="0022235C" w:rsidRPr="002B60B8" w:rsidRDefault="0022235C" w:rsidP="005E5168">
            <w:pPr>
              <w:pStyle w:val="Akapitzlist"/>
              <w:numPr>
                <w:ilvl w:val="0"/>
                <w:numId w:val="5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82" w:type="dxa"/>
          </w:tcPr>
          <w:p w14:paraId="7D4E8903" w14:textId="7587432D" w:rsidR="0022235C" w:rsidRPr="002B60B8" w:rsidRDefault="0022235C" w:rsidP="00AE35B7">
            <w:pPr>
              <w:spacing w:after="120" w:line="242" w:lineRule="auto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W przypadku realizacji  wsparcia gwarancyjnego w formie dostępu zdalnego realizowane może być wyłącznie przez osoby upoważnione przez Wykonawcę. Osoby te otrzymają możliwość zdalnego dostępu do zasobów informatycznych Zamawiającego zgodnie z zasadami określonymi </w:t>
            </w:r>
            <w:r w:rsidR="00AE35B7" w:rsidRPr="002B60B8">
              <w:rPr>
                <w:rFonts w:cstheme="minorHAnsi"/>
                <w:sz w:val="20"/>
                <w:szCs w:val="20"/>
              </w:rPr>
              <w:t>w umowie.</w:t>
            </w:r>
          </w:p>
        </w:tc>
      </w:tr>
      <w:tr w:rsidR="00936414" w:rsidRPr="002B60B8" w14:paraId="60B243DE" w14:textId="77777777" w:rsidTr="00157A33">
        <w:tc>
          <w:tcPr>
            <w:tcW w:w="9918" w:type="dxa"/>
            <w:gridSpan w:val="3"/>
          </w:tcPr>
          <w:p w14:paraId="7B28A0EB" w14:textId="42A5D329" w:rsidR="00936414" w:rsidRPr="002B60B8" w:rsidRDefault="00936414" w:rsidP="00157A33">
            <w:pPr>
              <w:spacing w:after="160" w:line="276" w:lineRule="auto"/>
              <w:contextualSpacing/>
              <w:jc w:val="center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  <w:r w:rsidRPr="002B60B8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t xml:space="preserve">WARUNKI REALIZACJI </w:t>
            </w:r>
            <w:bookmarkStart w:id="11" w:name="_Hlk181958913"/>
            <w:r w:rsidRPr="002B60B8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t xml:space="preserve">USŁUGI DOSTĘPU DO </w:t>
            </w:r>
            <w:r w:rsidR="004E2246" w:rsidRPr="002B60B8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t>PORTALU PRACOWNIKA</w:t>
            </w:r>
            <w:r w:rsidRPr="002B60B8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t xml:space="preserve"> POPRZEZ CHMURĘ PRYWATNĄ</w:t>
            </w:r>
            <w:bookmarkEnd w:id="11"/>
          </w:p>
        </w:tc>
      </w:tr>
      <w:tr w:rsidR="00936414" w:rsidRPr="002B60B8" w14:paraId="57D90D0C" w14:textId="77777777" w:rsidTr="00157A33">
        <w:tc>
          <w:tcPr>
            <w:tcW w:w="9918" w:type="dxa"/>
            <w:gridSpan w:val="3"/>
          </w:tcPr>
          <w:p w14:paraId="31E27617" w14:textId="701A42D1" w:rsidR="00936414" w:rsidRPr="002B60B8" w:rsidRDefault="00936414" w:rsidP="00157A33">
            <w:pPr>
              <w:spacing w:after="160" w:line="276" w:lineRule="auto"/>
              <w:contextualSpacing/>
              <w:jc w:val="both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Zamawiający wymaga zapewnienia usługi dostępu do </w:t>
            </w:r>
            <w:r w:rsidR="004E2246" w:rsidRPr="002B60B8">
              <w:rPr>
                <w:rFonts w:cstheme="minorHAnsi"/>
                <w:sz w:val="20"/>
                <w:szCs w:val="20"/>
              </w:rPr>
              <w:t>portalu pracownika</w:t>
            </w:r>
            <w:r w:rsidRPr="002B60B8">
              <w:rPr>
                <w:rFonts w:cstheme="minorHAnsi"/>
                <w:sz w:val="20"/>
                <w:szCs w:val="20"/>
              </w:rPr>
              <w:t xml:space="preserve"> poprzez chmurę prywatną zgodnie z następującymi minimalnymi wymaganiami:</w:t>
            </w:r>
          </w:p>
        </w:tc>
      </w:tr>
      <w:tr w:rsidR="00936414" w:rsidRPr="002B60B8" w14:paraId="52A23FB3" w14:textId="77777777" w:rsidTr="000A6CE1">
        <w:tc>
          <w:tcPr>
            <w:tcW w:w="826" w:type="dxa"/>
          </w:tcPr>
          <w:p w14:paraId="3CD66425" w14:textId="77777777" w:rsidR="00936414" w:rsidRPr="002B60B8" w:rsidRDefault="00936414" w:rsidP="00CD6BB6">
            <w:pPr>
              <w:pStyle w:val="Akapitzlist"/>
              <w:numPr>
                <w:ilvl w:val="0"/>
                <w:numId w:val="3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92" w:type="dxa"/>
            <w:gridSpan w:val="2"/>
          </w:tcPr>
          <w:p w14:paraId="07CCB0AB" w14:textId="5BD94FFC" w:rsidR="00936414" w:rsidRPr="002B60B8" w:rsidRDefault="00936414" w:rsidP="00157A3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Wykonawca zapewni </w:t>
            </w:r>
            <w:r w:rsidR="00CD6BB6" w:rsidRPr="002B60B8">
              <w:rPr>
                <w:rFonts w:cstheme="minorHAnsi"/>
                <w:sz w:val="20"/>
                <w:szCs w:val="20"/>
              </w:rPr>
              <w:t>dostęp do usługi przez</w:t>
            </w:r>
            <w:r w:rsidRPr="002B60B8">
              <w:rPr>
                <w:rFonts w:cstheme="minorHAnsi"/>
                <w:sz w:val="20"/>
                <w:szCs w:val="20"/>
              </w:rPr>
              <w:t xml:space="preserve"> okres minimum 36 miesięcy, który rozpoczyna się w dniu podpisania protokołu końcowego </w:t>
            </w:r>
            <w:r w:rsidR="00CD6BB6" w:rsidRPr="002B60B8">
              <w:rPr>
                <w:rFonts w:cstheme="minorHAnsi"/>
                <w:sz w:val="20"/>
                <w:szCs w:val="20"/>
              </w:rPr>
              <w:t>udostępnienia usługi</w:t>
            </w:r>
          </w:p>
        </w:tc>
      </w:tr>
      <w:tr w:rsidR="00936414" w:rsidRPr="002B60B8" w14:paraId="6FC2CB0B" w14:textId="77777777" w:rsidTr="000A6CE1">
        <w:tc>
          <w:tcPr>
            <w:tcW w:w="826" w:type="dxa"/>
          </w:tcPr>
          <w:p w14:paraId="35729CFB" w14:textId="77777777" w:rsidR="00936414" w:rsidRPr="002B60B8" w:rsidRDefault="00936414" w:rsidP="00CD6BB6">
            <w:pPr>
              <w:pStyle w:val="Akapitzlist"/>
              <w:numPr>
                <w:ilvl w:val="0"/>
                <w:numId w:val="3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92" w:type="dxa"/>
            <w:gridSpan w:val="2"/>
          </w:tcPr>
          <w:p w14:paraId="08FD12B1" w14:textId="0ABC0C4E" w:rsidR="00936414" w:rsidRPr="002B60B8" w:rsidRDefault="00936414" w:rsidP="00157A3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Wykonawca zapewni </w:t>
            </w:r>
            <w:r w:rsidR="008E4E38" w:rsidRPr="002B60B8">
              <w:rPr>
                <w:rFonts w:cstheme="minorHAnsi"/>
                <w:sz w:val="20"/>
                <w:szCs w:val="20"/>
              </w:rPr>
              <w:t xml:space="preserve">Zamawiającemu wsparcie techniczne dla udostępnionej usługi </w:t>
            </w:r>
            <w:r w:rsidRPr="002B60B8">
              <w:rPr>
                <w:rFonts w:cstheme="minorHAnsi"/>
                <w:sz w:val="20"/>
                <w:szCs w:val="20"/>
              </w:rPr>
              <w:t>w dni robocze od poniedziałku do piątku w godzinach 8.00-16.00 z wyjątkiem dni ustawowo wolnych od pracy.</w:t>
            </w:r>
          </w:p>
        </w:tc>
      </w:tr>
      <w:tr w:rsidR="00936414" w:rsidRPr="002B60B8" w14:paraId="73C7E84B" w14:textId="77777777" w:rsidTr="000A6CE1">
        <w:tc>
          <w:tcPr>
            <w:tcW w:w="826" w:type="dxa"/>
          </w:tcPr>
          <w:p w14:paraId="1EF44E6C" w14:textId="77777777" w:rsidR="00936414" w:rsidRPr="002B60B8" w:rsidRDefault="00936414" w:rsidP="00CD6BB6">
            <w:pPr>
              <w:pStyle w:val="Akapitzlist"/>
              <w:numPr>
                <w:ilvl w:val="0"/>
                <w:numId w:val="3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92" w:type="dxa"/>
            <w:gridSpan w:val="2"/>
          </w:tcPr>
          <w:p w14:paraId="1D714E97" w14:textId="55A6D289" w:rsidR="00936414" w:rsidRPr="002B60B8" w:rsidRDefault="00936414" w:rsidP="00157A3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Wymagany zakres </w:t>
            </w:r>
            <w:r w:rsidR="008E4E38" w:rsidRPr="002B60B8">
              <w:rPr>
                <w:rFonts w:cstheme="minorHAnsi"/>
                <w:sz w:val="20"/>
                <w:szCs w:val="20"/>
              </w:rPr>
              <w:t>wsparcia technicznego</w:t>
            </w:r>
            <w:r w:rsidRPr="002B60B8">
              <w:rPr>
                <w:rFonts w:cstheme="minorHAnsi"/>
                <w:sz w:val="20"/>
                <w:szCs w:val="20"/>
              </w:rPr>
              <w:t xml:space="preserve"> dla dostarczon</w:t>
            </w:r>
            <w:r w:rsidR="008E4E38" w:rsidRPr="002B60B8">
              <w:rPr>
                <w:rFonts w:cstheme="minorHAnsi"/>
                <w:sz w:val="20"/>
                <w:szCs w:val="20"/>
              </w:rPr>
              <w:t>ej</w:t>
            </w:r>
            <w:r w:rsidRPr="002B60B8">
              <w:rPr>
                <w:rFonts w:cstheme="minorHAnsi"/>
                <w:sz w:val="20"/>
                <w:szCs w:val="20"/>
              </w:rPr>
              <w:t xml:space="preserve"> </w:t>
            </w:r>
            <w:r w:rsidR="008E4E38" w:rsidRPr="002B60B8">
              <w:rPr>
                <w:rFonts w:cstheme="minorHAnsi"/>
                <w:sz w:val="20"/>
                <w:szCs w:val="20"/>
              </w:rPr>
              <w:t>usługi</w:t>
            </w:r>
            <w:r w:rsidRPr="002B60B8">
              <w:rPr>
                <w:rFonts w:cstheme="minorHAnsi"/>
                <w:sz w:val="20"/>
                <w:szCs w:val="20"/>
              </w:rPr>
              <w:t>:</w:t>
            </w:r>
          </w:p>
          <w:p w14:paraId="1EE0CA07" w14:textId="5D974AC4" w:rsidR="00936414" w:rsidRPr="002B60B8" w:rsidRDefault="00936414" w:rsidP="00157A33">
            <w:pPr>
              <w:pStyle w:val="Bezodstpw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Usuwanie wszelkich błędów  </w:t>
            </w:r>
            <w:r w:rsidR="008E4E38" w:rsidRPr="002B60B8">
              <w:rPr>
                <w:rFonts w:cstheme="minorHAnsi"/>
                <w:sz w:val="20"/>
                <w:szCs w:val="20"/>
              </w:rPr>
              <w:t xml:space="preserve">udostępnionego w ramach usługi </w:t>
            </w:r>
            <w:r w:rsidRPr="002B60B8">
              <w:rPr>
                <w:rFonts w:cstheme="minorHAnsi"/>
                <w:sz w:val="20"/>
                <w:szCs w:val="20"/>
              </w:rPr>
              <w:t>oprogramowania</w:t>
            </w:r>
          </w:p>
          <w:p w14:paraId="30B339D9" w14:textId="45742062" w:rsidR="00936414" w:rsidRPr="002B60B8" w:rsidRDefault="00936414" w:rsidP="00157A33">
            <w:pPr>
              <w:pStyle w:val="Bezodstpw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Instalowanie i wdrożenia nowych wersji  </w:t>
            </w:r>
            <w:r w:rsidR="008E4E38" w:rsidRPr="002B60B8">
              <w:rPr>
                <w:rFonts w:cstheme="minorHAnsi"/>
                <w:sz w:val="20"/>
                <w:szCs w:val="20"/>
              </w:rPr>
              <w:t>udostępnionego w ramach usługi oprogramowania</w:t>
            </w:r>
          </w:p>
          <w:p w14:paraId="66BF025C" w14:textId="28ED9718" w:rsidR="00936414" w:rsidRPr="002B60B8" w:rsidRDefault="00936414" w:rsidP="00157A33">
            <w:pPr>
              <w:pStyle w:val="Bezodstpw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Usuwanie wszelkich awarii </w:t>
            </w:r>
            <w:r w:rsidR="008E4E38" w:rsidRPr="002B60B8">
              <w:rPr>
                <w:rFonts w:cstheme="minorHAnsi"/>
                <w:sz w:val="20"/>
                <w:szCs w:val="20"/>
              </w:rPr>
              <w:t>udostępnionego w ramach usługi oprogramowania</w:t>
            </w:r>
          </w:p>
          <w:p w14:paraId="48CA7D08" w14:textId="23968606" w:rsidR="00936414" w:rsidRPr="002B60B8" w:rsidRDefault="00936414" w:rsidP="00157A33">
            <w:pPr>
              <w:pStyle w:val="Bezodstpw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Zapewnienie prawidłowego współdziałania  </w:t>
            </w:r>
            <w:r w:rsidR="008E4E38" w:rsidRPr="002B60B8">
              <w:rPr>
                <w:rFonts w:cstheme="minorHAnsi"/>
                <w:sz w:val="20"/>
                <w:szCs w:val="20"/>
              </w:rPr>
              <w:t xml:space="preserve">udostępnionego w ramach usługi oprogramowania </w:t>
            </w:r>
            <w:r w:rsidRPr="002B60B8">
              <w:rPr>
                <w:rFonts w:cstheme="minorHAnsi"/>
                <w:sz w:val="20"/>
                <w:szCs w:val="20"/>
              </w:rPr>
              <w:t>z</w:t>
            </w:r>
            <w:r w:rsidR="00AE062C" w:rsidRPr="002B60B8">
              <w:rPr>
                <w:rFonts w:cstheme="minorHAnsi"/>
                <w:sz w:val="20"/>
                <w:szCs w:val="20"/>
              </w:rPr>
              <w:t> </w:t>
            </w:r>
            <w:r w:rsidRPr="002B60B8">
              <w:rPr>
                <w:rFonts w:cstheme="minorHAnsi"/>
                <w:sz w:val="20"/>
                <w:szCs w:val="20"/>
              </w:rPr>
              <w:t xml:space="preserve">ZSI </w:t>
            </w:r>
          </w:p>
          <w:p w14:paraId="7947ACB2" w14:textId="77777777" w:rsidR="00936414" w:rsidRPr="002B60B8" w:rsidRDefault="00936414" w:rsidP="00AE062C">
            <w:pPr>
              <w:pStyle w:val="Bezodstpw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Bieżące optymalizowanie konfiguracji </w:t>
            </w:r>
            <w:r w:rsidR="009A0D31" w:rsidRPr="002B60B8">
              <w:rPr>
                <w:rFonts w:cstheme="minorHAnsi"/>
                <w:sz w:val="20"/>
                <w:szCs w:val="20"/>
              </w:rPr>
              <w:t xml:space="preserve">udostępnionego w ramach usługi oprogramowania </w:t>
            </w:r>
            <w:r w:rsidR="00AE062C" w:rsidRPr="002B60B8">
              <w:rPr>
                <w:rFonts w:cstheme="minorHAnsi"/>
                <w:sz w:val="20"/>
                <w:szCs w:val="20"/>
              </w:rPr>
              <w:t> z </w:t>
            </w:r>
            <w:r w:rsidRPr="002B60B8">
              <w:rPr>
                <w:rFonts w:cstheme="minorHAnsi"/>
                <w:sz w:val="20"/>
                <w:szCs w:val="20"/>
              </w:rPr>
              <w:t>uwzględnieniem potrzeb Zamawiającego.</w:t>
            </w:r>
          </w:p>
          <w:p w14:paraId="6589D547" w14:textId="2E5252B1" w:rsidR="00997A20" w:rsidRPr="002B60B8" w:rsidRDefault="00997A20" w:rsidP="00AE062C">
            <w:pPr>
              <w:pStyle w:val="Bezodstpw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dostarczanie i instalacja uaktualnień, poprawek i nowych wersji dostarczonego oprogramowania w terminach uzgodnionych z Zamawiającym</w:t>
            </w:r>
          </w:p>
        </w:tc>
      </w:tr>
      <w:tr w:rsidR="00E82F76" w:rsidRPr="002B60B8" w14:paraId="4A6682F3" w14:textId="77777777" w:rsidTr="000A6CE1">
        <w:tc>
          <w:tcPr>
            <w:tcW w:w="826" w:type="dxa"/>
          </w:tcPr>
          <w:p w14:paraId="5AEE92B1" w14:textId="77777777" w:rsidR="00E82F76" w:rsidRPr="002B60B8" w:rsidRDefault="00E82F76" w:rsidP="00CD6BB6">
            <w:pPr>
              <w:pStyle w:val="Akapitzlist"/>
              <w:numPr>
                <w:ilvl w:val="0"/>
                <w:numId w:val="3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92" w:type="dxa"/>
            <w:gridSpan w:val="2"/>
          </w:tcPr>
          <w:p w14:paraId="0D7E8950" w14:textId="28AAA4A5" w:rsidR="00E82F76" w:rsidRPr="002B60B8" w:rsidRDefault="00E82F76" w:rsidP="00157A3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Wykonawca gwarantuje funkcjonowanie usługi w trybie 24/7/365 oraz jej dostępność na poziomie 99,5% w skali miesiąca kalendarzowego.</w:t>
            </w:r>
          </w:p>
        </w:tc>
      </w:tr>
      <w:tr w:rsidR="00936414" w:rsidRPr="002B60B8" w14:paraId="2D7B1F26" w14:textId="77777777" w:rsidTr="000A6CE1">
        <w:tc>
          <w:tcPr>
            <w:tcW w:w="826" w:type="dxa"/>
          </w:tcPr>
          <w:p w14:paraId="57278DD7" w14:textId="77777777" w:rsidR="00936414" w:rsidRPr="002B60B8" w:rsidRDefault="00936414" w:rsidP="00CD6BB6">
            <w:pPr>
              <w:pStyle w:val="Akapitzlist"/>
              <w:numPr>
                <w:ilvl w:val="0"/>
                <w:numId w:val="3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92" w:type="dxa"/>
            <w:gridSpan w:val="2"/>
          </w:tcPr>
          <w:p w14:paraId="2379500B" w14:textId="65780526" w:rsidR="00936414" w:rsidRPr="002B60B8" w:rsidRDefault="00936414" w:rsidP="00157A33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bookmarkStart w:id="12" w:name="_Hlk181959202"/>
            <w:r w:rsidRPr="002B60B8">
              <w:rPr>
                <w:rFonts w:cstheme="minorHAnsi"/>
                <w:sz w:val="20"/>
                <w:szCs w:val="20"/>
              </w:rPr>
              <w:t>Możliwość zgłaszania przez Zamawiającego błędów dotyczących funkcjonowania</w:t>
            </w:r>
            <w:r w:rsidR="00E82F76" w:rsidRPr="002B60B8">
              <w:rPr>
                <w:rFonts w:cstheme="minorHAnsi"/>
                <w:sz w:val="20"/>
                <w:szCs w:val="20"/>
              </w:rPr>
              <w:t xml:space="preserve"> udostępnionego w ramach</w:t>
            </w:r>
            <w:r w:rsidR="009349A8" w:rsidRPr="002B60B8">
              <w:rPr>
                <w:rFonts w:cstheme="minorHAnsi"/>
                <w:sz w:val="20"/>
                <w:szCs w:val="20"/>
              </w:rPr>
              <w:t xml:space="preserve"> </w:t>
            </w:r>
            <w:r w:rsidR="00E82F76" w:rsidRPr="002B60B8">
              <w:rPr>
                <w:rFonts w:cstheme="minorHAnsi"/>
                <w:sz w:val="20"/>
                <w:szCs w:val="20"/>
              </w:rPr>
              <w:t xml:space="preserve"> usługi oprogramowania,</w:t>
            </w:r>
            <w:r w:rsidRPr="002B60B8">
              <w:rPr>
                <w:rFonts w:cstheme="minorHAnsi"/>
                <w:sz w:val="20"/>
                <w:szCs w:val="20"/>
              </w:rPr>
              <w:t xml:space="preserve"> przy czym Zamawiający może zgłaszać następujące typy błędów: </w:t>
            </w:r>
          </w:p>
          <w:p w14:paraId="00006ECC" w14:textId="092EA47D" w:rsidR="00936414" w:rsidRPr="002B60B8" w:rsidRDefault="00936414" w:rsidP="00157A33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BŁĄD</w:t>
            </w:r>
            <w:r w:rsidR="00E82F76" w:rsidRPr="002B60B8">
              <w:rPr>
                <w:rFonts w:cstheme="minorHAnsi"/>
                <w:sz w:val="20"/>
                <w:szCs w:val="20"/>
              </w:rPr>
              <w:t>/AWARIA</w:t>
            </w:r>
            <w:r w:rsidRPr="002B60B8">
              <w:rPr>
                <w:rFonts w:cstheme="minorHAnsi"/>
                <w:sz w:val="20"/>
                <w:szCs w:val="20"/>
              </w:rPr>
              <w:t xml:space="preserve"> KRYTYCZN</w:t>
            </w:r>
            <w:r w:rsidR="00E82F76" w:rsidRPr="002B60B8">
              <w:rPr>
                <w:rFonts w:cstheme="minorHAnsi"/>
                <w:sz w:val="20"/>
                <w:szCs w:val="20"/>
              </w:rPr>
              <w:t>A</w:t>
            </w:r>
            <w:r w:rsidRPr="002B60B8">
              <w:rPr>
                <w:rFonts w:cstheme="minorHAnsi"/>
                <w:sz w:val="20"/>
                <w:szCs w:val="20"/>
              </w:rPr>
              <w:t xml:space="preserve"> – tak</w:t>
            </w:r>
            <w:r w:rsidR="00E82F76" w:rsidRPr="002B60B8">
              <w:rPr>
                <w:rFonts w:cstheme="minorHAnsi"/>
                <w:sz w:val="20"/>
                <w:szCs w:val="20"/>
              </w:rPr>
              <w:t>a</w:t>
            </w:r>
            <w:r w:rsidRPr="002B60B8">
              <w:rPr>
                <w:rFonts w:cstheme="minorHAnsi"/>
                <w:sz w:val="20"/>
                <w:szCs w:val="20"/>
              </w:rPr>
              <w:t>, któr</w:t>
            </w:r>
            <w:r w:rsidR="00E82F76" w:rsidRPr="002B60B8">
              <w:rPr>
                <w:rFonts w:cstheme="minorHAnsi"/>
                <w:sz w:val="20"/>
                <w:szCs w:val="20"/>
              </w:rPr>
              <w:t>a</w:t>
            </w:r>
            <w:r w:rsidRPr="002B60B8">
              <w:rPr>
                <w:rFonts w:cstheme="minorHAnsi"/>
                <w:sz w:val="20"/>
                <w:szCs w:val="20"/>
              </w:rPr>
              <w:t xml:space="preserve"> uniemożliwia użytkowanie </w:t>
            </w:r>
            <w:r w:rsidR="0051096B" w:rsidRPr="002B60B8">
              <w:rPr>
                <w:rFonts w:cstheme="minorHAnsi"/>
                <w:sz w:val="20"/>
                <w:szCs w:val="20"/>
              </w:rPr>
              <w:t xml:space="preserve">udostępnionego w ramach usługi oprogramowania </w:t>
            </w:r>
            <w:r w:rsidRPr="002B60B8">
              <w:rPr>
                <w:rFonts w:cstheme="minorHAnsi"/>
                <w:sz w:val="20"/>
                <w:szCs w:val="20"/>
              </w:rPr>
              <w:t>(w zakresie</w:t>
            </w:r>
            <w:r w:rsidR="0051096B" w:rsidRPr="002B60B8">
              <w:rPr>
                <w:rFonts w:cstheme="minorHAnsi"/>
                <w:sz w:val="20"/>
                <w:szCs w:val="20"/>
              </w:rPr>
              <w:t xml:space="preserve"> </w:t>
            </w:r>
            <w:r w:rsidRPr="002B60B8">
              <w:rPr>
                <w:rFonts w:cstheme="minorHAnsi"/>
                <w:sz w:val="20"/>
                <w:szCs w:val="20"/>
              </w:rPr>
              <w:t>jego podstawowej funkcjonalności wskazanej w dokumentacji użytkownika) i prowadzi do zatrzymania jego eksploatacji, utraty danych lub naruszenia ich spójności.</w:t>
            </w:r>
          </w:p>
          <w:p w14:paraId="47D4101E" w14:textId="54B8EFE0" w:rsidR="00936414" w:rsidRPr="002B60B8" w:rsidRDefault="00936414" w:rsidP="00E82F76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BŁĄD ZWYKŁY – taki, który nie wpływa na pracę całego system</w:t>
            </w:r>
            <w:r w:rsidR="00E82F76" w:rsidRPr="002B60B8">
              <w:rPr>
                <w:rFonts w:cstheme="minorHAnsi"/>
                <w:sz w:val="20"/>
                <w:szCs w:val="20"/>
              </w:rPr>
              <w:t>u</w:t>
            </w:r>
            <w:bookmarkEnd w:id="12"/>
          </w:p>
        </w:tc>
      </w:tr>
      <w:tr w:rsidR="008A6197" w:rsidRPr="002B60B8" w14:paraId="11F0F767" w14:textId="77777777" w:rsidTr="000A6CE1">
        <w:tc>
          <w:tcPr>
            <w:tcW w:w="826" w:type="dxa"/>
          </w:tcPr>
          <w:p w14:paraId="4B59123D" w14:textId="77777777" w:rsidR="008A6197" w:rsidRPr="002B60B8" w:rsidRDefault="008A6197" w:rsidP="00CD6BB6">
            <w:pPr>
              <w:pStyle w:val="Akapitzlist"/>
              <w:numPr>
                <w:ilvl w:val="0"/>
                <w:numId w:val="3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92" w:type="dxa"/>
            <w:gridSpan w:val="2"/>
          </w:tcPr>
          <w:p w14:paraId="7EDAFD34" w14:textId="565B1199" w:rsidR="008A6197" w:rsidRPr="002B60B8" w:rsidRDefault="008A6197" w:rsidP="008A6197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bookmarkStart w:id="13" w:name="_Hlk181959219"/>
            <w:r w:rsidRPr="002B60B8">
              <w:rPr>
                <w:rFonts w:cstheme="minorHAnsi"/>
                <w:sz w:val="20"/>
                <w:szCs w:val="20"/>
              </w:rPr>
              <w:t xml:space="preserve">Możliwość zgłaszania przez Zamawiającego zgłoszeń serwisowych  </w:t>
            </w:r>
            <w:bookmarkStart w:id="14" w:name="_Hlk181960441"/>
            <w:r w:rsidRPr="002B60B8">
              <w:rPr>
                <w:rFonts w:cstheme="minorHAnsi"/>
                <w:sz w:val="20"/>
                <w:szCs w:val="20"/>
              </w:rPr>
              <w:t>dotyczących funkcjonowania dostarczonego oprogramowania oraz udostępnionej usługi</w:t>
            </w:r>
            <w:bookmarkEnd w:id="14"/>
            <w:r w:rsidRPr="002B60B8">
              <w:rPr>
                <w:rFonts w:cstheme="minorHAnsi"/>
                <w:sz w:val="20"/>
                <w:szCs w:val="20"/>
              </w:rPr>
              <w:t xml:space="preserve"> przy czym Zamawiający może zgłaszać następujące typy zgłoszeń : </w:t>
            </w:r>
          </w:p>
          <w:p w14:paraId="73F72F34" w14:textId="5F70C4F1" w:rsidR="00330A65" w:rsidRPr="002B60B8" w:rsidRDefault="008A6197" w:rsidP="000F31D0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•</w:t>
            </w:r>
            <w:r w:rsidRPr="002B60B8">
              <w:rPr>
                <w:rFonts w:cstheme="minorHAnsi"/>
                <w:sz w:val="20"/>
                <w:szCs w:val="20"/>
              </w:rPr>
              <w:tab/>
            </w:r>
            <w:bookmarkStart w:id="15" w:name="_Hlk182828879"/>
            <w:r w:rsidRPr="002B60B8">
              <w:rPr>
                <w:rFonts w:cstheme="minorHAnsi"/>
                <w:sz w:val="20"/>
                <w:szCs w:val="20"/>
              </w:rPr>
              <w:t xml:space="preserve">ZGŁOSZENIE SERWISOWE KRYTYCZNE – </w:t>
            </w:r>
            <w:bookmarkStart w:id="16" w:name="_Hlk181960479"/>
            <w:r w:rsidR="000F31D0" w:rsidRPr="002B60B8">
              <w:rPr>
                <w:rFonts w:cstheme="minorHAnsi"/>
                <w:sz w:val="20"/>
                <w:szCs w:val="20"/>
              </w:rPr>
              <w:t xml:space="preserve">czynności serwisowe w zakresie pomocy przy wystąpieniu błędu krytycznego, uniemożliwiającego bieżącą eksploatację udostępnionej usługi  (w zakresie jego podstawowej funkcjonalności wskazanej w dokumentacji użytkownika) i prowadzącego do zatrzymania jego eksploatacji, utraty danych lub naruszenia ich spójności </w:t>
            </w:r>
            <w:bookmarkEnd w:id="15"/>
            <w:bookmarkEnd w:id="16"/>
          </w:p>
          <w:p w14:paraId="331D9BDB" w14:textId="1DF6AAE6" w:rsidR="008A6197" w:rsidRPr="002B60B8" w:rsidRDefault="008A6197" w:rsidP="008A6197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•</w:t>
            </w:r>
            <w:r w:rsidRPr="002B60B8">
              <w:rPr>
                <w:rFonts w:cstheme="minorHAnsi"/>
                <w:sz w:val="20"/>
                <w:szCs w:val="20"/>
              </w:rPr>
              <w:tab/>
              <w:t xml:space="preserve">ZGŁOSZENIE </w:t>
            </w:r>
            <w:r w:rsidR="00F21A7E" w:rsidRPr="002B60B8">
              <w:rPr>
                <w:rFonts w:cstheme="minorHAnsi"/>
                <w:sz w:val="20"/>
                <w:szCs w:val="20"/>
              </w:rPr>
              <w:t xml:space="preserve">SERWISOWE </w:t>
            </w:r>
            <w:r w:rsidRPr="002B60B8">
              <w:rPr>
                <w:rFonts w:cstheme="minorHAnsi"/>
                <w:sz w:val="20"/>
                <w:szCs w:val="20"/>
              </w:rPr>
              <w:t xml:space="preserve">ZWYKŁE – </w:t>
            </w:r>
            <w:bookmarkEnd w:id="13"/>
            <w:r w:rsidR="000F31D0" w:rsidRPr="002B60B8">
              <w:rPr>
                <w:rFonts w:cstheme="minorHAnsi"/>
                <w:sz w:val="20"/>
                <w:szCs w:val="20"/>
              </w:rPr>
              <w:t xml:space="preserve"> czynności serwisowe w zakresie pomocy przy bieżącej eksploatacji udostępnionej usługi, w tym także wszelkie zmiany konfiguracji, odtwarzanie kopii zapasowej, aktualizacje, usuwanie bieżących problemów związanych z eksploatacją udostępnionej usługi</w:t>
            </w:r>
          </w:p>
        </w:tc>
      </w:tr>
      <w:tr w:rsidR="00936414" w:rsidRPr="002B60B8" w14:paraId="786A341B" w14:textId="77777777" w:rsidTr="000A6CE1">
        <w:tc>
          <w:tcPr>
            <w:tcW w:w="826" w:type="dxa"/>
          </w:tcPr>
          <w:p w14:paraId="6766BCE2" w14:textId="77777777" w:rsidR="00936414" w:rsidRPr="002B60B8" w:rsidRDefault="00936414" w:rsidP="00CD6BB6">
            <w:pPr>
              <w:pStyle w:val="Akapitzlist"/>
              <w:numPr>
                <w:ilvl w:val="0"/>
                <w:numId w:val="3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92" w:type="dxa"/>
            <w:gridSpan w:val="2"/>
          </w:tcPr>
          <w:p w14:paraId="6B692043" w14:textId="6CC91E70" w:rsidR="00936414" w:rsidRPr="002B60B8" w:rsidRDefault="00936414" w:rsidP="00157A33">
            <w:pPr>
              <w:spacing w:line="242" w:lineRule="auto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Zgłaszanie awarii</w:t>
            </w:r>
            <w:r w:rsidR="00E82F76" w:rsidRPr="002B60B8">
              <w:rPr>
                <w:rFonts w:cstheme="minorHAnsi"/>
                <w:sz w:val="20"/>
                <w:szCs w:val="20"/>
              </w:rPr>
              <w:t>/błędów</w:t>
            </w:r>
            <w:r w:rsidRPr="002B60B8">
              <w:rPr>
                <w:rFonts w:cstheme="minorHAnsi"/>
                <w:sz w:val="20"/>
                <w:szCs w:val="20"/>
              </w:rPr>
              <w:t xml:space="preserve"> przez Zamawiającego odbywać się będzie poprzez:</w:t>
            </w:r>
          </w:p>
          <w:p w14:paraId="3B079557" w14:textId="77777777" w:rsidR="00936414" w:rsidRPr="002B60B8" w:rsidRDefault="00936414" w:rsidP="00157A33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bookmarkStart w:id="17" w:name="_Hlk182300847"/>
            <w:r w:rsidRPr="002B60B8">
              <w:rPr>
                <w:rFonts w:cstheme="minorHAnsi"/>
                <w:sz w:val="20"/>
                <w:szCs w:val="20"/>
              </w:rPr>
              <w:t xml:space="preserve">witrynę internetową Wykonawcy oraz telefonicznie </w:t>
            </w:r>
          </w:p>
          <w:bookmarkEnd w:id="17"/>
          <w:p w14:paraId="2CF8ECC5" w14:textId="357B28E8" w:rsidR="00936414" w:rsidRPr="002B60B8" w:rsidRDefault="00936414" w:rsidP="00157A33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za pomocą poczty elektronicznej na adres oraz telefonicznie </w:t>
            </w:r>
          </w:p>
          <w:p w14:paraId="64A003F3" w14:textId="77777777" w:rsidR="00936414" w:rsidRPr="002B60B8" w:rsidRDefault="00936414" w:rsidP="00157A33">
            <w:pPr>
              <w:spacing w:line="242" w:lineRule="auto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 przypadku, gdy zgłoszenie zostanie przyjęte przez Wykonawcę:</w:t>
            </w:r>
          </w:p>
          <w:p w14:paraId="69C47EEE" w14:textId="77777777" w:rsidR="00936414" w:rsidRPr="002B60B8" w:rsidRDefault="00936414" w:rsidP="00157A33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w godzinach pomiędzy 16.00 a 24.00 dnia roboczego – traktowane jest jak przyjęte </w:t>
            </w:r>
            <w:r w:rsidRPr="002B60B8">
              <w:rPr>
                <w:rFonts w:cstheme="minorHAnsi"/>
                <w:sz w:val="20"/>
                <w:szCs w:val="20"/>
              </w:rPr>
              <w:br/>
              <w:t>o godz. 8.00 następnego dnia roboczego,</w:t>
            </w:r>
          </w:p>
          <w:p w14:paraId="324661C1" w14:textId="77777777" w:rsidR="00936414" w:rsidRPr="002B60B8" w:rsidRDefault="00936414" w:rsidP="00157A33">
            <w:pPr>
              <w:pStyle w:val="Akapitzlist"/>
              <w:numPr>
                <w:ilvl w:val="0"/>
                <w:numId w:val="1"/>
              </w:numPr>
              <w:spacing w:line="242" w:lineRule="auto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 godzinach pomiędzy 0.00 a 8.00 dnia roboczego - traktowane jest jak przyjęty o godz. 8.00 danego dnia roboczego,</w:t>
            </w:r>
          </w:p>
          <w:p w14:paraId="5120F52A" w14:textId="300F3BA9" w:rsidR="00197A9B" w:rsidRPr="009C6D35" w:rsidRDefault="00936414" w:rsidP="00197A9B">
            <w:pPr>
              <w:pStyle w:val="Akapitzlist"/>
              <w:numPr>
                <w:ilvl w:val="0"/>
                <w:numId w:val="1"/>
              </w:numPr>
              <w:spacing w:line="242" w:lineRule="auto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>w dniu ustawowo lub dodatkowo wolnym od pracy - traktowane jest jak przyjęte o godz. 8.00 najbliższego dnia roboczego.</w:t>
            </w:r>
          </w:p>
        </w:tc>
      </w:tr>
      <w:tr w:rsidR="00936414" w:rsidRPr="002B60B8" w14:paraId="24E6BAF1" w14:textId="77777777" w:rsidTr="000A6CE1">
        <w:tc>
          <w:tcPr>
            <w:tcW w:w="826" w:type="dxa"/>
          </w:tcPr>
          <w:p w14:paraId="1D5DE693" w14:textId="77777777" w:rsidR="00936414" w:rsidRPr="002B60B8" w:rsidRDefault="00936414" w:rsidP="00CD6BB6">
            <w:pPr>
              <w:pStyle w:val="Akapitzlist"/>
              <w:numPr>
                <w:ilvl w:val="0"/>
                <w:numId w:val="33"/>
              </w:numPr>
              <w:spacing w:before="60" w:line="276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92" w:type="dxa"/>
            <w:gridSpan w:val="2"/>
          </w:tcPr>
          <w:p w14:paraId="195FF7E1" w14:textId="13809F42" w:rsidR="00936414" w:rsidRPr="002B60B8" w:rsidRDefault="00E82F76" w:rsidP="00E82F76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2B60B8">
              <w:rPr>
                <w:rFonts w:cstheme="minorHAnsi"/>
                <w:sz w:val="20"/>
                <w:szCs w:val="20"/>
              </w:rPr>
              <w:t xml:space="preserve">Czasy </w:t>
            </w:r>
            <w:r w:rsidR="00936414" w:rsidRPr="002B60B8">
              <w:rPr>
                <w:rFonts w:cstheme="minorHAnsi"/>
                <w:sz w:val="20"/>
                <w:szCs w:val="20"/>
              </w:rPr>
              <w:t>usu</w:t>
            </w:r>
            <w:r w:rsidRPr="002B60B8">
              <w:rPr>
                <w:rFonts w:cstheme="minorHAnsi"/>
                <w:sz w:val="20"/>
                <w:szCs w:val="20"/>
              </w:rPr>
              <w:t xml:space="preserve">nięcia </w:t>
            </w:r>
            <w:r w:rsidR="00936414" w:rsidRPr="002B60B8">
              <w:rPr>
                <w:rFonts w:cstheme="minorHAnsi"/>
                <w:sz w:val="20"/>
                <w:szCs w:val="20"/>
              </w:rPr>
              <w:t>błędów</w:t>
            </w:r>
            <w:r w:rsidRPr="002B60B8">
              <w:rPr>
                <w:rFonts w:cstheme="minorHAnsi"/>
                <w:sz w:val="20"/>
                <w:szCs w:val="20"/>
              </w:rPr>
              <w:t>/awarii</w:t>
            </w:r>
            <w:r w:rsidR="00936414" w:rsidRPr="002B60B8">
              <w:rPr>
                <w:rFonts w:cstheme="minorHAnsi"/>
                <w:sz w:val="20"/>
                <w:szCs w:val="20"/>
              </w:rPr>
              <w:t xml:space="preserve"> (krytycznych, zwykłych) wykrytych w </w:t>
            </w:r>
            <w:r w:rsidR="0051096B" w:rsidRPr="002B60B8">
              <w:rPr>
                <w:rFonts w:cstheme="minorHAnsi"/>
                <w:sz w:val="20"/>
                <w:szCs w:val="20"/>
              </w:rPr>
              <w:t>udostępnion</w:t>
            </w:r>
            <w:r w:rsidR="004E2246" w:rsidRPr="002B60B8">
              <w:rPr>
                <w:rFonts w:cstheme="minorHAnsi"/>
                <w:sz w:val="20"/>
                <w:szCs w:val="20"/>
              </w:rPr>
              <w:t>ym</w:t>
            </w:r>
            <w:r w:rsidR="0051096B" w:rsidRPr="002B60B8">
              <w:rPr>
                <w:rFonts w:cstheme="minorHAnsi"/>
                <w:sz w:val="20"/>
                <w:szCs w:val="20"/>
              </w:rPr>
              <w:t xml:space="preserve"> w ramach usługi </w:t>
            </w:r>
            <w:r w:rsidR="00936414" w:rsidRPr="002B60B8">
              <w:rPr>
                <w:rFonts w:cstheme="minorHAnsi"/>
                <w:sz w:val="20"/>
                <w:szCs w:val="20"/>
              </w:rPr>
              <w:t>oprogramowaniu określon</w:t>
            </w:r>
            <w:r w:rsidR="0051096B" w:rsidRPr="002B60B8">
              <w:rPr>
                <w:rFonts w:cstheme="minorHAnsi"/>
                <w:sz w:val="20"/>
                <w:szCs w:val="20"/>
              </w:rPr>
              <w:t>o</w:t>
            </w:r>
            <w:r w:rsidR="00936414" w:rsidRPr="002B60B8">
              <w:rPr>
                <w:rFonts w:cstheme="minorHAnsi"/>
                <w:sz w:val="20"/>
                <w:szCs w:val="20"/>
              </w:rPr>
              <w:t xml:space="preserve"> w tabeli poniżej</w:t>
            </w:r>
            <w:r w:rsidR="0051096B" w:rsidRPr="002B60B8">
              <w:rPr>
                <w:rFonts w:cstheme="minorHAnsi"/>
                <w:sz w:val="20"/>
                <w:szCs w:val="20"/>
              </w:rPr>
              <w:t>:</w:t>
            </w:r>
          </w:p>
          <w:tbl>
            <w:tblPr>
              <w:tblStyle w:val="Tabela-Siatka"/>
              <w:tblW w:w="8866" w:type="dxa"/>
              <w:tblLook w:val="04A0" w:firstRow="1" w:lastRow="0" w:firstColumn="1" w:lastColumn="0" w:noHBand="0" w:noVBand="1"/>
            </w:tblPr>
            <w:tblGrid>
              <w:gridCol w:w="2204"/>
              <w:gridCol w:w="6662"/>
            </w:tblGrid>
            <w:tr w:rsidR="00936414" w:rsidRPr="002B60B8" w14:paraId="26C0980F" w14:textId="77777777" w:rsidTr="0051096B">
              <w:tc>
                <w:tcPr>
                  <w:tcW w:w="2204" w:type="dxa"/>
                  <w:shd w:val="clear" w:color="auto" w:fill="00B0F0"/>
                </w:tcPr>
                <w:p w14:paraId="6F98C5DB" w14:textId="77777777" w:rsidR="00936414" w:rsidRPr="002B60B8" w:rsidRDefault="00936414" w:rsidP="00157A33">
                  <w:pPr>
                    <w:pStyle w:val="Akapitzlist"/>
                    <w:spacing w:before="60" w:line="276" w:lineRule="auto"/>
                    <w:ind w:left="-105" w:firstLine="105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bookmarkStart w:id="18" w:name="_Hlk181959236"/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Status zgłoszenia</w:t>
                  </w:r>
                </w:p>
              </w:tc>
              <w:tc>
                <w:tcPr>
                  <w:tcW w:w="6662" w:type="dxa"/>
                  <w:shd w:val="clear" w:color="auto" w:fill="00B0F0"/>
                </w:tcPr>
                <w:p w14:paraId="52EB44F0" w14:textId="77777777" w:rsidR="00936414" w:rsidRPr="002B60B8" w:rsidRDefault="00936414" w:rsidP="00157A33">
                  <w:pPr>
                    <w:pStyle w:val="Akapitzlist"/>
                    <w:spacing w:before="60" w:line="276" w:lineRule="auto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Maksymalny czas naprawy</w:t>
                  </w:r>
                </w:p>
              </w:tc>
            </w:tr>
            <w:tr w:rsidR="00936414" w:rsidRPr="002B60B8" w14:paraId="3E59E03D" w14:textId="77777777" w:rsidTr="0051096B">
              <w:tc>
                <w:tcPr>
                  <w:tcW w:w="2204" w:type="dxa"/>
                </w:tcPr>
                <w:p w14:paraId="45964E5E" w14:textId="002460D2" w:rsidR="00936414" w:rsidRPr="002B60B8" w:rsidRDefault="0051096B" w:rsidP="00157A33">
                  <w:pPr>
                    <w:pStyle w:val="Akapitzlist"/>
                    <w:spacing w:before="60" w:line="276" w:lineRule="auto"/>
                    <w:ind w:left="-105" w:firstLine="105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Awaria /</w:t>
                  </w:r>
                  <w:r w:rsidR="00936414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Błąd krytyczny</w:t>
                  </w:r>
                </w:p>
              </w:tc>
              <w:tc>
                <w:tcPr>
                  <w:tcW w:w="6662" w:type="dxa"/>
                </w:tcPr>
                <w:p w14:paraId="32493A99" w14:textId="3FA8773B" w:rsidR="00936414" w:rsidRPr="002B60B8" w:rsidRDefault="008A6197" w:rsidP="00157A33">
                  <w:pPr>
                    <w:pStyle w:val="Akapitzlist"/>
                    <w:spacing w:before="60" w:line="276" w:lineRule="auto"/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  <w:r w:rsidR="00936414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</w:t>
                  </w:r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</w:t>
                  </w:r>
                  <w:r w:rsidR="00936414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robocz</w:t>
                  </w:r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e</w:t>
                  </w:r>
                  <w:r w:rsidR="00936414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od </w:t>
                  </w:r>
                  <w:r w:rsidR="009A68AA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daty </w:t>
                  </w:r>
                  <w:r w:rsidR="00936414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zgłoszenia błędu</w:t>
                  </w:r>
                  <w:r w:rsidR="00BB6F28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/awarii</w:t>
                  </w:r>
                </w:p>
              </w:tc>
            </w:tr>
            <w:tr w:rsidR="00936414" w:rsidRPr="002B60B8" w14:paraId="2FEF5D2A" w14:textId="77777777" w:rsidTr="0051096B">
              <w:tc>
                <w:tcPr>
                  <w:tcW w:w="2204" w:type="dxa"/>
                </w:tcPr>
                <w:p w14:paraId="18FC6A24" w14:textId="77777777" w:rsidR="00936414" w:rsidRPr="002B60B8" w:rsidRDefault="00936414" w:rsidP="00157A33">
                  <w:pPr>
                    <w:pStyle w:val="Akapitzlist"/>
                    <w:spacing w:before="60" w:line="276" w:lineRule="auto"/>
                    <w:ind w:left="-105" w:firstLine="105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Błąd zwykły</w:t>
                  </w:r>
                </w:p>
              </w:tc>
              <w:tc>
                <w:tcPr>
                  <w:tcW w:w="6662" w:type="dxa"/>
                </w:tcPr>
                <w:p w14:paraId="2680A2B9" w14:textId="1DD540C5" w:rsidR="00936414" w:rsidRPr="002B60B8" w:rsidRDefault="008A6197" w:rsidP="00157A33">
                  <w:pPr>
                    <w:pStyle w:val="Akapitzlist"/>
                    <w:spacing w:before="60" w:line="276" w:lineRule="auto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</w:t>
                  </w:r>
                  <w:r w:rsidR="00A77CEA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936414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dni roboczych od </w:t>
                  </w:r>
                  <w:r w:rsidR="009A68AA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daty </w:t>
                  </w:r>
                  <w:r w:rsidR="00936414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zgłoszenia błędu.</w:t>
                  </w:r>
                </w:p>
              </w:tc>
            </w:tr>
            <w:tr w:rsidR="008A6197" w:rsidRPr="002B60B8" w14:paraId="35891CC1" w14:textId="77777777" w:rsidTr="0051096B">
              <w:tc>
                <w:tcPr>
                  <w:tcW w:w="2204" w:type="dxa"/>
                </w:tcPr>
                <w:p w14:paraId="6D00DADE" w14:textId="5288275E" w:rsidR="008A6197" w:rsidRPr="002B60B8" w:rsidRDefault="008A6197" w:rsidP="008A6197">
                  <w:pPr>
                    <w:pStyle w:val="Akapitzlist"/>
                    <w:spacing w:before="60" w:line="276" w:lineRule="auto"/>
                    <w:ind w:left="-105" w:firstLine="105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Zgłoszenie serwisowe krytyczne</w:t>
                  </w:r>
                </w:p>
              </w:tc>
              <w:tc>
                <w:tcPr>
                  <w:tcW w:w="6662" w:type="dxa"/>
                </w:tcPr>
                <w:p w14:paraId="54D975CD" w14:textId="769B0EFC" w:rsidR="008A6197" w:rsidRPr="002B60B8" w:rsidRDefault="008A6197" w:rsidP="008A6197">
                  <w:pPr>
                    <w:spacing w:before="60" w:line="276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 dzień roboczy </w:t>
                  </w:r>
                  <w:r w:rsidR="009A68AA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 daty zarejestrowania zgłoszenia</w:t>
                  </w:r>
                </w:p>
              </w:tc>
            </w:tr>
            <w:tr w:rsidR="008A6197" w:rsidRPr="002B60B8" w14:paraId="2A268448" w14:textId="77777777" w:rsidTr="0051096B">
              <w:tc>
                <w:tcPr>
                  <w:tcW w:w="2204" w:type="dxa"/>
                </w:tcPr>
                <w:p w14:paraId="437095B6" w14:textId="5CF0BB8C" w:rsidR="008A6197" w:rsidRPr="002B60B8" w:rsidRDefault="008A6197" w:rsidP="008A6197">
                  <w:pPr>
                    <w:pStyle w:val="Akapitzlist"/>
                    <w:spacing w:before="60" w:line="276" w:lineRule="auto"/>
                    <w:ind w:left="-105" w:firstLine="105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Zgłoszenie serwisowe zwykłe </w:t>
                  </w:r>
                </w:p>
              </w:tc>
              <w:tc>
                <w:tcPr>
                  <w:tcW w:w="6662" w:type="dxa"/>
                </w:tcPr>
                <w:p w14:paraId="512C4381" w14:textId="0595A93C" w:rsidR="008A6197" w:rsidRPr="002B60B8" w:rsidRDefault="008A6197" w:rsidP="008A6197">
                  <w:pPr>
                    <w:spacing w:before="60" w:line="276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10 dni roboczych </w:t>
                  </w:r>
                  <w:r w:rsidR="009A68AA" w:rsidRPr="002B60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od daty zarejestrowania zgłoszenia </w:t>
                  </w:r>
                </w:p>
              </w:tc>
            </w:tr>
            <w:bookmarkEnd w:id="18"/>
          </w:tbl>
          <w:p w14:paraId="304D69F5" w14:textId="133047CC" w:rsidR="00936414" w:rsidRPr="002B60B8" w:rsidRDefault="00936414" w:rsidP="0051096B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6ACB857" w14:textId="77777777" w:rsidR="00936414" w:rsidRPr="00FE28A5" w:rsidRDefault="00936414" w:rsidP="007B1BD0">
      <w:pPr>
        <w:pStyle w:val="Bezodstpw"/>
        <w:jc w:val="both"/>
        <w:rPr>
          <w:rFonts w:asciiTheme="minorHAnsi" w:hAnsiTheme="minorHAnsi" w:cstheme="minorHAnsi"/>
          <w:sz w:val="18"/>
          <w:szCs w:val="18"/>
        </w:rPr>
      </w:pPr>
    </w:p>
    <w:sectPr w:rsidR="00936414" w:rsidRPr="00FE28A5" w:rsidSect="00F52778">
      <w:type w:val="continuous"/>
      <w:pgSz w:w="11900" w:h="16840"/>
      <w:pgMar w:top="1142" w:right="985" w:bottom="44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FAAA4" w14:textId="77777777" w:rsidR="00D26326" w:rsidRDefault="00D26326">
      <w:r>
        <w:separator/>
      </w:r>
    </w:p>
  </w:endnote>
  <w:endnote w:type="continuationSeparator" w:id="0">
    <w:p w14:paraId="104CCF9E" w14:textId="77777777" w:rsidR="00D26326" w:rsidRDefault="00D2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57CFA" w14:textId="77777777" w:rsidR="00D26326" w:rsidRDefault="00D26326"/>
  </w:footnote>
  <w:footnote w:type="continuationSeparator" w:id="0">
    <w:p w14:paraId="0A018076" w14:textId="77777777" w:rsidR="00D26326" w:rsidRDefault="00D263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AFF"/>
    <w:multiLevelType w:val="hybridMultilevel"/>
    <w:tmpl w:val="42FC2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27B8"/>
    <w:multiLevelType w:val="hybridMultilevel"/>
    <w:tmpl w:val="0EB6B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76903"/>
    <w:multiLevelType w:val="multilevel"/>
    <w:tmpl w:val="6E8EAC8E"/>
    <w:lvl w:ilvl="0">
      <w:start w:val="1"/>
      <w:numFmt w:val="decimal"/>
      <w:lvlText w:val="%1)"/>
      <w:lvlJc w:val="left"/>
      <w:pPr>
        <w:ind w:left="360" w:hanging="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94" w:hanging="34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26D43FE"/>
    <w:multiLevelType w:val="hybridMultilevel"/>
    <w:tmpl w:val="77F8F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A650E"/>
    <w:multiLevelType w:val="hybridMultilevel"/>
    <w:tmpl w:val="3EAE1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1F29"/>
    <w:multiLevelType w:val="multilevel"/>
    <w:tmpl w:val="6E8EAC8E"/>
    <w:lvl w:ilvl="0">
      <w:start w:val="1"/>
      <w:numFmt w:val="decimal"/>
      <w:lvlText w:val="%1)"/>
      <w:lvlJc w:val="left"/>
      <w:pPr>
        <w:ind w:left="360" w:hanging="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94" w:hanging="34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5629A7"/>
    <w:multiLevelType w:val="multilevel"/>
    <w:tmpl w:val="6E8EAC8E"/>
    <w:lvl w:ilvl="0">
      <w:start w:val="1"/>
      <w:numFmt w:val="decimal"/>
      <w:lvlText w:val="%1)"/>
      <w:lvlJc w:val="left"/>
      <w:pPr>
        <w:ind w:left="360" w:hanging="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94" w:hanging="34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9871405"/>
    <w:multiLevelType w:val="hybridMultilevel"/>
    <w:tmpl w:val="4E64A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51862"/>
    <w:multiLevelType w:val="hybridMultilevel"/>
    <w:tmpl w:val="B95C7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24CB1"/>
    <w:multiLevelType w:val="hybridMultilevel"/>
    <w:tmpl w:val="E6CCB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35EA"/>
    <w:multiLevelType w:val="hybridMultilevel"/>
    <w:tmpl w:val="F19EF8A6"/>
    <w:lvl w:ilvl="0" w:tplc="9EF21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6664A"/>
    <w:multiLevelType w:val="hybridMultilevel"/>
    <w:tmpl w:val="EBA24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523C1"/>
    <w:multiLevelType w:val="hybridMultilevel"/>
    <w:tmpl w:val="D4068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234E4"/>
    <w:multiLevelType w:val="hybridMultilevel"/>
    <w:tmpl w:val="B9B04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412A8"/>
    <w:multiLevelType w:val="hybridMultilevel"/>
    <w:tmpl w:val="B0CAE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616A1"/>
    <w:multiLevelType w:val="hybridMultilevel"/>
    <w:tmpl w:val="A308F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B748F"/>
    <w:multiLevelType w:val="hybridMultilevel"/>
    <w:tmpl w:val="AB1CF86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7C7F58"/>
    <w:multiLevelType w:val="hybridMultilevel"/>
    <w:tmpl w:val="4074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62E0A"/>
    <w:multiLevelType w:val="hybridMultilevel"/>
    <w:tmpl w:val="E38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5B87CD0">
      <w:start w:val="1"/>
      <w:numFmt w:val="lowerLetter"/>
      <w:lvlText w:val="%2)"/>
      <w:lvlJc w:val="left"/>
      <w:pPr>
        <w:ind w:left="1785" w:hanging="705"/>
      </w:pPr>
      <w:rPr>
        <w:rFonts w:ascii="Tahoma" w:eastAsiaTheme="minorHAnsi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54086"/>
    <w:multiLevelType w:val="hybridMultilevel"/>
    <w:tmpl w:val="1E726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14B1D"/>
    <w:multiLevelType w:val="hybridMultilevel"/>
    <w:tmpl w:val="C4B6E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85950"/>
    <w:multiLevelType w:val="hybridMultilevel"/>
    <w:tmpl w:val="06A06F1C"/>
    <w:lvl w:ilvl="0" w:tplc="C8E8E29A">
      <w:start w:val="1"/>
      <w:numFmt w:val="decimal"/>
      <w:pStyle w:val="Punkt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0CECAFE">
      <w:start w:val="2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F2403C"/>
    <w:multiLevelType w:val="hybridMultilevel"/>
    <w:tmpl w:val="EF94808A"/>
    <w:lvl w:ilvl="0" w:tplc="8D50969A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A06562">
      <w:numFmt w:val="bullet"/>
      <w:lvlText w:val="•"/>
      <w:lvlJc w:val="left"/>
      <w:pPr>
        <w:ind w:left="2685" w:hanging="705"/>
      </w:pPr>
      <w:rPr>
        <w:rFonts w:ascii="Calibri" w:eastAsiaTheme="minorEastAsia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D3EE6"/>
    <w:multiLevelType w:val="hybridMultilevel"/>
    <w:tmpl w:val="1DEE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B0C8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14208"/>
    <w:multiLevelType w:val="multilevel"/>
    <w:tmpl w:val="6E8EAC8E"/>
    <w:lvl w:ilvl="0">
      <w:start w:val="1"/>
      <w:numFmt w:val="decimal"/>
      <w:lvlText w:val="%1)"/>
      <w:lvlJc w:val="left"/>
      <w:pPr>
        <w:ind w:left="360" w:hanging="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94" w:hanging="34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6" w15:restartNumberingAfterBreak="0">
    <w:nsid w:val="500A60C0"/>
    <w:multiLevelType w:val="hybridMultilevel"/>
    <w:tmpl w:val="F4609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D07CC"/>
    <w:multiLevelType w:val="hybridMultilevel"/>
    <w:tmpl w:val="A2C28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21BF3"/>
    <w:multiLevelType w:val="hybridMultilevel"/>
    <w:tmpl w:val="DF4CF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04A5C"/>
    <w:multiLevelType w:val="hybridMultilevel"/>
    <w:tmpl w:val="00B68C9A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0" w15:restartNumberingAfterBreak="0">
    <w:nsid w:val="64735D15"/>
    <w:multiLevelType w:val="multilevel"/>
    <w:tmpl w:val="6E8EAC8E"/>
    <w:lvl w:ilvl="0">
      <w:start w:val="1"/>
      <w:numFmt w:val="decimal"/>
      <w:lvlText w:val="%1)"/>
      <w:lvlJc w:val="left"/>
      <w:pPr>
        <w:ind w:left="360" w:hanging="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94" w:hanging="34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61200E0"/>
    <w:multiLevelType w:val="hybridMultilevel"/>
    <w:tmpl w:val="8F728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B75D4"/>
    <w:multiLevelType w:val="multilevel"/>
    <w:tmpl w:val="6E8EAC8E"/>
    <w:lvl w:ilvl="0">
      <w:start w:val="1"/>
      <w:numFmt w:val="decimal"/>
      <w:lvlText w:val="%1)"/>
      <w:lvlJc w:val="left"/>
      <w:pPr>
        <w:ind w:left="360" w:hanging="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94" w:hanging="34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6A787A"/>
    <w:multiLevelType w:val="hybridMultilevel"/>
    <w:tmpl w:val="65B09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A5C0D"/>
    <w:multiLevelType w:val="hybridMultilevel"/>
    <w:tmpl w:val="5B02C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15C2F"/>
    <w:multiLevelType w:val="hybridMultilevel"/>
    <w:tmpl w:val="94A2B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F6B8C"/>
    <w:multiLevelType w:val="hybridMultilevel"/>
    <w:tmpl w:val="34529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77BA8"/>
    <w:multiLevelType w:val="hybridMultilevel"/>
    <w:tmpl w:val="4F84E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8095C"/>
    <w:multiLevelType w:val="hybridMultilevel"/>
    <w:tmpl w:val="90BC1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E6F1A"/>
    <w:multiLevelType w:val="hybridMultilevel"/>
    <w:tmpl w:val="0AEC5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30D89"/>
    <w:multiLevelType w:val="hybridMultilevel"/>
    <w:tmpl w:val="51B61A0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Theme="minorEastAsia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269CE"/>
    <w:multiLevelType w:val="hybridMultilevel"/>
    <w:tmpl w:val="BF162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840989">
    <w:abstractNumId w:val="28"/>
  </w:num>
  <w:num w:numId="2" w16cid:durableId="493617780">
    <w:abstractNumId w:val="22"/>
  </w:num>
  <w:num w:numId="3" w16cid:durableId="581336018">
    <w:abstractNumId w:val="5"/>
  </w:num>
  <w:num w:numId="4" w16cid:durableId="1744716792">
    <w:abstractNumId w:val="1"/>
  </w:num>
  <w:num w:numId="5" w16cid:durableId="633489357">
    <w:abstractNumId w:val="6"/>
  </w:num>
  <w:num w:numId="6" w16cid:durableId="1454054943">
    <w:abstractNumId w:val="2"/>
  </w:num>
  <w:num w:numId="7" w16cid:durableId="379985918">
    <w:abstractNumId w:val="13"/>
  </w:num>
  <w:num w:numId="8" w16cid:durableId="859077820">
    <w:abstractNumId w:val="9"/>
  </w:num>
  <w:num w:numId="9" w16cid:durableId="2076391999">
    <w:abstractNumId w:val="7"/>
  </w:num>
  <w:num w:numId="10" w16cid:durableId="1115056120">
    <w:abstractNumId w:val="15"/>
  </w:num>
  <w:num w:numId="11" w16cid:durableId="101192791">
    <w:abstractNumId w:val="37"/>
  </w:num>
  <w:num w:numId="12" w16cid:durableId="54280568">
    <w:abstractNumId w:val="27"/>
  </w:num>
  <w:num w:numId="13" w16cid:durableId="1894611611">
    <w:abstractNumId w:val="20"/>
  </w:num>
  <w:num w:numId="14" w16cid:durableId="933590369">
    <w:abstractNumId w:val="36"/>
  </w:num>
  <w:num w:numId="15" w16cid:durableId="970673379">
    <w:abstractNumId w:val="19"/>
  </w:num>
  <w:num w:numId="16" w16cid:durableId="475991755">
    <w:abstractNumId w:val="31"/>
  </w:num>
  <w:num w:numId="17" w16cid:durableId="1520774476">
    <w:abstractNumId w:val="12"/>
  </w:num>
  <w:num w:numId="18" w16cid:durableId="1635404156">
    <w:abstractNumId w:val="17"/>
  </w:num>
  <w:num w:numId="19" w16cid:durableId="1520705040">
    <w:abstractNumId w:val="40"/>
  </w:num>
  <w:num w:numId="20" w16cid:durableId="1864131033">
    <w:abstractNumId w:val="32"/>
  </w:num>
  <w:num w:numId="21" w16cid:durableId="1140609924">
    <w:abstractNumId w:val="26"/>
  </w:num>
  <w:num w:numId="22" w16cid:durableId="1177842615">
    <w:abstractNumId w:val="4"/>
  </w:num>
  <w:num w:numId="23" w16cid:durableId="1982342347">
    <w:abstractNumId w:val="30"/>
  </w:num>
  <w:num w:numId="24" w16cid:durableId="78793399">
    <w:abstractNumId w:val="3"/>
  </w:num>
  <w:num w:numId="25" w16cid:durableId="2025670171">
    <w:abstractNumId w:val="14"/>
  </w:num>
  <w:num w:numId="26" w16cid:durableId="1025206144">
    <w:abstractNumId w:val="29"/>
  </w:num>
  <w:num w:numId="27" w16cid:durableId="773477058">
    <w:abstractNumId w:val="41"/>
  </w:num>
  <w:num w:numId="28" w16cid:durableId="543712937">
    <w:abstractNumId w:val="35"/>
  </w:num>
  <w:num w:numId="29" w16cid:durableId="1055739899">
    <w:abstractNumId w:val="23"/>
  </w:num>
  <w:num w:numId="30" w16cid:durableId="2098164637">
    <w:abstractNumId w:val="16"/>
  </w:num>
  <w:num w:numId="31" w16cid:durableId="2025939579">
    <w:abstractNumId w:val="10"/>
  </w:num>
  <w:num w:numId="32" w16cid:durableId="1279144078">
    <w:abstractNumId w:val="21"/>
  </w:num>
  <w:num w:numId="33" w16cid:durableId="550268115">
    <w:abstractNumId w:val="24"/>
  </w:num>
  <w:num w:numId="34" w16cid:durableId="1976836242">
    <w:abstractNumId w:val="11"/>
  </w:num>
  <w:num w:numId="35" w16cid:durableId="653949346">
    <w:abstractNumId w:val="25"/>
  </w:num>
  <w:num w:numId="36" w16cid:durableId="1986398069">
    <w:abstractNumId w:val="33"/>
  </w:num>
  <w:num w:numId="37" w16cid:durableId="1829324821">
    <w:abstractNumId w:val="0"/>
  </w:num>
  <w:num w:numId="38" w16cid:durableId="156121094">
    <w:abstractNumId w:val="39"/>
  </w:num>
  <w:num w:numId="39" w16cid:durableId="591083624">
    <w:abstractNumId w:val="18"/>
  </w:num>
  <w:num w:numId="40" w16cid:durableId="2128430995">
    <w:abstractNumId w:val="38"/>
  </w:num>
  <w:num w:numId="41" w16cid:durableId="1676490123">
    <w:abstractNumId w:val="8"/>
  </w:num>
  <w:num w:numId="42" w16cid:durableId="81336308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04300"/>
    <w:rsid w:val="00004359"/>
    <w:rsid w:val="00025792"/>
    <w:rsid w:val="00040C54"/>
    <w:rsid w:val="00043353"/>
    <w:rsid w:val="00053697"/>
    <w:rsid w:val="00057948"/>
    <w:rsid w:val="00071C38"/>
    <w:rsid w:val="0007663F"/>
    <w:rsid w:val="00080311"/>
    <w:rsid w:val="00084990"/>
    <w:rsid w:val="0008682D"/>
    <w:rsid w:val="000A6CE1"/>
    <w:rsid w:val="000C18B8"/>
    <w:rsid w:val="000C58EF"/>
    <w:rsid w:val="000D4A9D"/>
    <w:rsid w:val="000D634A"/>
    <w:rsid w:val="000D7334"/>
    <w:rsid w:val="000E36AF"/>
    <w:rsid w:val="000F31D0"/>
    <w:rsid w:val="0010333C"/>
    <w:rsid w:val="0011246C"/>
    <w:rsid w:val="001242DE"/>
    <w:rsid w:val="0012660D"/>
    <w:rsid w:val="00137598"/>
    <w:rsid w:val="00155511"/>
    <w:rsid w:val="00156856"/>
    <w:rsid w:val="00157A33"/>
    <w:rsid w:val="00161530"/>
    <w:rsid w:val="00164E1F"/>
    <w:rsid w:val="00164FF3"/>
    <w:rsid w:val="00166719"/>
    <w:rsid w:val="00170E4B"/>
    <w:rsid w:val="00172680"/>
    <w:rsid w:val="0017696D"/>
    <w:rsid w:val="00197A9B"/>
    <w:rsid w:val="001A77B7"/>
    <w:rsid w:val="001B00B4"/>
    <w:rsid w:val="001B6464"/>
    <w:rsid w:val="001C3924"/>
    <w:rsid w:val="001C686F"/>
    <w:rsid w:val="00212CA7"/>
    <w:rsid w:val="00215104"/>
    <w:rsid w:val="0022235C"/>
    <w:rsid w:val="00237E9E"/>
    <w:rsid w:val="00242864"/>
    <w:rsid w:val="002469CD"/>
    <w:rsid w:val="00266A68"/>
    <w:rsid w:val="00280A40"/>
    <w:rsid w:val="0028140C"/>
    <w:rsid w:val="00282FF3"/>
    <w:rsid w:val="00284153"/>
    <w:rsid w:val="00287755"/>
    <w:rsid w:val="00295787"/>
    <w:rsid w:val="002B60B8"/>
    <w:rsid w:val="002B7E8A"/>
    <w:rsid w:val="002C5B8F"/>
    <w:rsid w:val="002D428B"/>
    <w:rsid w:val="002E07E1"/>
    <w:rsid w:val="002E7D9A"/>
    <w:rsid w:val="002F3B35"/>
    <w:rsid w:val="00300336"/>
    <w:rsid w:val="00307ABC"/>
    <w:rsid w:val="00317D2B"/>
    <w:rsid w:val="00321F19"/>
    <w:rsid w:val="00330A65"/>
    <w:rsid w:val="00331963"/>
    <w:rsid w:val="00344F74"/>
    <w:rsid w:val="003616CF"/>
    <w:rsid w:val="00362FA2"/>
    <w:rsid w:val="003876B6"/>
    <w:rsid w:val="003A7228"/>
    <w:rsid w:val="003A7967"/>
    <w:rsid w:val="003F7035"/>
    <w:rsid w:val="003F763F"/>
    <w:rsid w:val="004077DE"/>
    <w:rsid w:val="00412E18"/>
    <w:rsid w:val="004169B9"/>
    <w:rsid w:val="0045231B"/>
    <w:rsid w:val="0046142E"/>
    <w:rsid w:val="00464839"/>
    <w:rsid w:val="00483D15"/>
    <w:rsid w:val="00491D03"/>
    <w:rsid w:val="004B367B"/>
    <w:rsid w:val="004C6679"/>
    <w:rsid w:val="004C7F78"/>
    <w:rsid w:val="004D0694"/>
    <w:rsid w:val="004E2246"/>
    <w:rsid w:val="004F7158"/>
    <w:rsid w:val="004F7646"/>
    <w:rsid w:val="0050254E"/>
    <w:rsid w:val="005029F6"/>
    <w:rsid w:val="0051096B"/>
    <w:rsid w:val="00511402"/>
    <w:rsid w:val="005151B0"/>
    <w:rsid w:val="00522C0B"/>
    <w:rsid w:val="005269DD"/>
    <w:rsid w:val="00527969"/>
    <w:rsid w:val="00530794"/>
    <w:rsid w:val="00531457"/>
    <w:rsid w:val="00547746"/>
    <w:rsid w:val="00565376"/>
    <w:rsid w:val="005860B1"/>
    <w:rsid w:val="005922CF"/>
    <w:rsid w:val="00597261"/>
    <w:rsid w:val="005A5CBB"/>
    <w:rsid w:val="005B79B8"/>
    <w:rsid w:val="005C16D1"/>
    <w:rsid w:val="005C36A6"/>
    <w:rsid w:val="005D5D8B"/>
    <w:rsid w:val="005E09C4"/>
    <w:rsid w:val="005E5168"/>
    <w:rsid w:val="005F2005"/>
    <w:rsid w:val="0060124F"/>
    <w:rsid w:val="0060647F"/>
    <w:rsid w:val="006172DB"/>
    <w:rsid w:val="00622A14"/>
    <w:rsid w:val="00633D23"/>
    <w:rsid w:val="00661F8E"/>
    <w:rsid w:val="00663EA5"/>
    <w:rsid w:val="006654A8"/>
    <w:rsid w:val="00670581"/>
    <w:rsid w:val="006861C8"/>
    <w:rsid w:val="006909DE"/>
    <w:rsid w:val="0069379B"/>
    <w:rsid w:val="006B6EFE"/>
    <w:rsid w:val="006D6A17"/>
    <w:rsid w:val="006E755D"/>
    <w:rsid w:val="006F3B47"/>
    <w:rsid w:val="006F4504"/>
    <w:rsid w:val="007006E9"/>
    <w:rsid w:val="007029B1"/>
    <w:rsid w:val="00745BFC"/>
    <w:rsid w:val="0075302C"/>
    <w:rsid w:val="00770CC9"/>
    <w:rsid w:val="00770EEA"/>
    <w:rsid w:val="00772594"/>
    <w:rsid w:val="007836EB"/>
    <w:rsid w:val="007A0652"/>
    <w:rsid w:val="007A2F96"/>
    <w:rsid w:val="007A5127"/>
    <w:rsid w:val="007B1BD0"/>
    <w:rsid w:val="007B386F"/>
    <w:rsid w:val="007B5409"/>
    <w:rsid w:val="007C3229"/>
    <w:rsid w:val="007C3274"/>
    <w:rsid w:val="00813E3E"/>
    <w:rsid w:val="00814E21"/>
    <w:rsid w:val="00826876"/>
    <w:rsid w:val="008337CD"/>
    <w:rsid w:val="00841993"/>
    <w:rsid w:val="00847E5D"/>
    <w:rsid w:val="00864882"/>
    <w:rsid w:val="0089085A"/>
    <w:rsid w:val="008A6197"/>
    <w:rsid w:val="008A7486"/>
    <w:rsid w:val="008E03AC"/>
    <w:rsid w:val="008E3482"/>
    <w:rsid w:val="008E4B08"/>
    <w:rsid w:val="008E4E38"/>
    <w:rsid w:val="008F621E"/>
    <w:rsid w:val="00931A59"/>
    <w:rsid w:val="009349A8"/>
    <w:rsid w:val="00936414"/>
    <w:rsid w:val="0093705F"/>
    <w:rsid w:val="009511AD"/>
    <w:rsid w:val="009572C3"/>
    <w:rsid w:val="00957DF0"/>
    <w:rsid w:val="00965096"/>
    <w:rsid w:val="0098385F"/>
    <w:rsid w:val="00997A20"/>
    <w:rsid w:val="009A0D31"/>
    <w:rsid w:val="009A68AA"/>
    <w:rsid w:val="009B45B6"/>
    <w:rsid w:val="009C576D"/>
    <w:rsid w:val="009C671B"/>
    <w:rsid w:val="009C6D35"/>
    <w:rsid w:val="009C7D38"/>
    <w:rsid w:val="009F048A"/>
    <w:rsid w:val="00A0293A"/>
    <w:rsid w:val="00A04103"/>
    <w:rsid w:val="00A06470"/>
    <w:rsid w:val="00A337D9"/>
    <w:rsid w:val="00A34279"/>
    <w:rsid w:val="00A34458"/>
    <w:rsid w:val="00A44657"/>
    <w:rsid w:val="00A630B2"/>
    <w:rsid w:val="00A67FCC"/>
    <w:rsid w:val="00A70462"/>
    <w:rsid w:val="00A72201"/>
    <w:rsid w:val="00A74530"/>
    <w:rsid w:val="00A77CEA"/>
    <w:rsid w:val="00A84566"/>
    <w:rsid w:val="00AA22CA"/>
    <w:rsid w:val="00AB06EA"/>
    <w:rsid w:val="00AC45E7"/>
    <w:rsid w:val="00AC5E3B"/>
    <w:rsid w:val="00AD311B"/>
    <w:rsid w:val="00AD382C"/>
    <w:rsid w:val="00AE062C"/>
    <w:rsid w:val="00AE35B7"/>
    <w:rsid w:val="00AF298D"/>
    <w:rsid w:val="00AF617A"/>
    <w:rsid w:val="00AF6493"/>
    <w:rsid w:val="00B00A25"/>
    <w:rsid w:val="00B02C01"/>
    <w:rsid w:val="00B139E8"/>
    <w:rsid w:val="00B1716D"/>
    <w:rsid w:val="00B21683"/>
    <w:rsid w:val="00B23A78"/>
    <w:rsid w:val="00B23B1F"/>
    <w:rsid w:val="00B42762"/>
    <w:rsid w:val="00B43510"/>
    <w:rsid w:val="00B51B2B"/>
    <w:rsid w:val="00B553BD"/>
    <w:rsid w:val="00B57621"/>
    <w:rsid w:val="00B67A1E"/>
    <w:rsid w:val="00B73E29"/>
    <w:rsid w:val="00B8304B"/>
    <w:rsid w:val="00B869AD"/>
    <w:rsid w:val="00BB39D9"/>
    <w:rsid w:val="00BB6F28"/>
    <w:rsid w:val="00BB7DB2"/>
    <w:rsid w:val="00BD0A05"/>
    <w:rsid w:val="00BF2845"/>
    <w:rsid w:val="00BF2ED6"/>
    <w:rsid w:val="00C26DD6"/>
    <w:rsid w:val="00C2764D"/>
    <w:rsid w:val="00C34B01"/>
    <w:rsid w:val="00C52BD5"/>
    <w:rsid w:val="00C561CC"/>
    <w:rsid w:val="00C64A15"/>
    <w:rsid w:val="00C70990"/>
    <w:rsid w:val="00C74220"/>
    <w:rsid w:val="00C7492B"/>
    <w:rsid w:val="00C76139"/>
    <w:rsid w:val="00C85E9B"/>
    <w:rsid w:val="00C86F3C"/>
    <w:rsid w:val="00C8726E"/>
    <w:rsid w:val="00C9308D"/>
    <w:rsid w:val="00CA3ABC"/>
    <w:rsid w:val="00CA3B19"/>
    <w:rsid w:val="00CA5BE1"/>
    <w:rsid w:val="00CA756B"/>
    <w:rsid w:val="00CB752B"/>
    <w:rsid w:val="00CC1071"/>
    <w:rsid w:val="00CC7691"/>
    <w:rsid w:val="00CD1990"/>
    <w:rsid w:val="00CD272F"/>
    <w:rsid w:val="00CD56D1"/>
    <w:rsid w:val="00CD6BB6"/>
    <w:rsid w:val="00CE373D"/>
    <w:rsid w:val="00CE6326"/>
    <w:rsid w:val="00CF135E"/>
    <w:rsid w:val="00CF41D8"/>
    <w:rsid w:val="00D13E8B"/>
    <w:rsid w:val="00D26326"/>
    <w:rsid w:val="00D43398"/>
    <w:rsid w:val="00D64FFC"/>
    <w:rsid w:val="00D65788"/>
    <w:rsid w:val="00D876FA"/>
    <w:rsid w:val="00D945DB"/>
    <w:rsid w:val="00D95478"/>
    <w:rsid w:val="00D97987"/>
    <w:rsid w:val="00DA641D"/>
    <w:rsid w:val="00DB43CA"/>
    <w:rsid w:val="00DB7162"/>
    <w:rsid w:val="00DE044C"/>
    <w:rsid w:val="00DE0756"/>
    <w:rsid w:val="00DF0F33"/>
    <w:rsid w:val="00E10ECF"/>
    <w:rsid w:val="00E26CDA"/>
    <w:rsid w:val="00E32F5E"/>
    <w:rsid w:val="00E35062"/>
    <w:rsid w:val="00E41EA8"/>
    <w:rsid w:val="00E61547"/>
    <w:rsid w:val="00E63A58"/>
    <w:rsid w:val="00E756CA"/>
    <w:rsid w:val="00E82F76"/>
    <w:rsid w:val="00E84724"/>
    <w:rsid w:val="00E86AFB"/>
    <w:rsid w:val="00E91176"/>
    <w:rsid w:val="00EA77E5"/>
    <w:rsid w:val="00ED721C"/>
    <w:rsid w:val="00EE5F28"/>
    <w:rsid w:val="00EF4269"/>
    <w:rsid w:val="00EF5E6F"/>
    <w:rsid w:val="00EF793F"/>
    <w:rsid w:val="00F01B6B"/>
    <w:rsid w:val="00F03E22"/>
    <w:rsid w:val="00F15F17"/>
    <w:rsid w:val="00F21A7E"/>
    <w:rsid w:val="00F275F3"/>
    <w:rsid w:val="00F3034D"/>
    <w:rsid w:val="00F35C1E"/>
    <w:rsid w:val="00F36F7B"/>
    <w:rsid w:val="00F44BAD"/>
    <w:rsid w:val="00F52778"/>
    <w:rsid w:val="00F56D16"/>
    <w:rsid w:val="00F6128D"/>
    <w:rsid w:val="00F62E66"/>
    <w:rsid w:val="00F77323"/>
    <w:rsid w:val="00F818E8"/>
    <w:rsid w:val="00F873E2"/>
    <w:rsid w:val="00FC25FE"/>
    <w:rsid w:val="00FC51BE"/>
    <w:rsid w:val="00FD081A"/>
    <w:rsid w:val="00FE28A5"/>
    <w:rsid w:val="00FE4CE1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274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32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327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C32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274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7C32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  <w:style w:type="paragraph" w:styleId="Akapitzlist">
    <w:name w:val="List Paragraph"/>
    <w:aliases w:val="Numerowanie,L1,Akapit z listą5,Akapit normalny,Akapit z listą BS,Kolorowa lista — akcent 11,List Paragraph2,CW_Lista,lp1,Preambuła,Dot pt,F5 List Paragraph,Recommendation,List Paragraph11,Podsis rysunku,sw tekst,Odstavec,List Paragraph1"/>
    <w:basedOn w:val="Normalny"/>
    <w:link w:val="AkapitzlistZnak"/>
    <w:uiPriority w:val="34"/>
    <w:qFormat/>
    <w:rsid w:val="00CF13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0EEA"/>
    <w:rPr>
      <w:sz w:val="16"/>
      <w:szCs w:val="16"/>
    </w:rPr>
  </w:style>
  <w:style w:type="paragraph" w:styleId="Poprawka">
    <w:name w:val="Revision"/>
    <w:hidden/>
    <w:uiPriority w:val="99"/>
    <w:semiHidden/>
    <w:rsid w:val="00F62E66"/>
    <w:pPr>
      <w:widowControl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2E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2E6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2E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E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E4B"/>
    <w:rPr>
      <w:rFonts w:ascii="Segoe U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E28A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1 Znak,Akapit z listą5 Znak,Akapit normalny Znak,Akapit z listą BS Znak,Kolorowa lista — akcent 11 Znak,List Paragraph2 Znak,CW_Lista Znak,lp1 Znak,Preambuła Znak,Dot pt Znak,F5 List Paragraph Znak,sw tekst Znak"/>
    <w:link w:val="Akapitzlist"/>
    <w:uiPriority w:val="34"/>
    <w:qFormat/>
    <w:locked/>
    <w:rsid w:val="00EF4269"/>
    <w:rPr>
      <w:color w:val="000000"/>
    </w:rPr>
  </w:style>
  <w:style w:type="character" w:styleId="Numerstrony">
    <w:name w:val="page number"/>
    <w:basedOn w:val="Domylnaczcionkaakapitu"/>
    <w:uiPriority w:val="99"/>
    <w:semiHidden/>
    <w:rsid w:val="005E5168"/>
  </w:style>
  <w:style w:type="paragraph" w:customStyle="1" w:styleId="Punkt">
    <w:name w:val="Punkt"/>
    <w:basedOn w:val="Akapitzlist"/>
    <w:link w:val="PunktZnak"/>
    <w:qFormat/>
    <w:rsid w:val="005E5168"/>
    <w:pPr>
      <w:widowControl/>
      <w:numPr>
        <w:numId w:val="32"/>
      </w:numPr>
      <w:spacing w:line="276" w:lineRule="auto"/>
      <w:jc w:val="both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PunktZnak">
    <w:name w:val="Punkt Znak"/>
    <w:basedOn w:val="Domylnaczcionkaakapitu"/>
    <w:link w:val="Punkt"/>
    <w:rsid w:val="005E5168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4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48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4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486"/>
    <w:rPr>
      <w:b/>
      <w:bCs/>
      <w:color w:val="000000"/>
      <w:sz w:val="20"/>
      <w:szCs w:val="20"/>
    </w:rPr>
  </w:style>
  <w:style w:type="paragraph" w:customStyle="1" w:styleId="Nagl1">
    <w:name w:val="Nagl1"/>
    <w:basedOn w:val="Normalny"/>
    <w:link w:val="Nagl1Znak"/>
    <w:qFormat/>
    <w:rsid w:val="0017696D"/>
    <w:pPr>
      <w:widowControl/>
      <w:numPr>
        <w:numId w:val="35"/>
      </w:numPr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x-none" w:eastAsia="en-US" w:bidi="ar-SA"/>
    </w:rPr>
  </w:style>
  <w:style w:type="character" w:customStyle="1" w:styleId="Nagl1Znak">
    <w:name w:val="Nagl1 Znak"/>
    <w:link w:val="Nagl1"/>
    <w:rsid w:val="0017696D"/>
    <w:rPr>
      <w:rFonts w:ascii="Calibri" w:eastAsia="Calibri" w:hAnsi="Calibri" w:cs="Times New Roman"/>
      <w:sz w:val="22"/>
      <w:szCs w:val="22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95716-AB36-4445-AEFD-59003330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3873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27058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Karina Madej</cp:lastModifiedBy>
  <cp:revision>5</cp:revision>
  <cp:lastPrinted>2020-11-12T17:06:00Z</cp:lastPrinted>
  <dcterms:created xsi:type="dcterms:W3CDTF">2024-11-28T14:57:00Z</dcterms:created>
  <dcterms:modified xsi:type="dcterms:W3CDTF">2024-11-29T10:32:00Z</dcterms:modified>
</cp:coreProperties>
</file>