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275BF089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 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2A1093C8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</w:t>
      </w:r>
      <w:r w:rsidR="00C637E7">
        <w:rPr>
          <w:rFonts w:ascii="Arial" w:hAnsi="Arial" w:cs="Arial"/>
          <w:sz w:val="20"/>
          <w:szCs w:val="20"/>
        </w:rPr>
        <w:t xml:space="preserve"> r.</w:t>
      </w:r>
      <w:r w:rsidRPr="009620C5">
        <w:rPr>
          <w:rFonts w:ascii="Arial" w:hAnsi="Arial" w:cs="Arial"/>
          <w:sz w:val="20"/>
          <w:szCs w:val="20"/>
        </w:rPr>
        <w:t xml:space="preserve">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="00E87161">
        <w:rPr>
          <w:rFonts w:ascii="Arial" w:hAnsi="Arial" w:cs="Arial"/>
          <w:sz w:val="20"/>
          <w:szCs w:val="20"/>
        </w:rPr>
        <w:t xml:space="preserve"> </w:t>
      </w:r>
      <w:r w:rsidRPr="00CB2CD1">
        <w:rPr>
          <w:rFonts w:ascii="Arial" w:hAnsi="Arial" w:cs="Arial"/>
          <w:sz w:val="20"/>
          <w:szCs w:val="20"/>
        </w:rPr>
        <w:t>r. poz. 1</w:t>
      </w:r>
      <w:r w:rsidR="000C21FA">
        <w:rPr>
          <w:rFonts w:ascii="Arial" w:hAnsi="Arial" w:cs="Arial"/>
          <w:sz w:val="20"/>
          <w:szCs w:val="20"/>
        </w:rPr>
        <w:t>720</w:t>
      </w:r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  <w:r w:rsidR="002F4B0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7A3E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FE460BB" w14:textId="12567BD3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(podać nazwę i oznaczenie </w:t>
      </w:r>
      <w:r w:rsidR="00C57E24">
        <w:rPr>
          <w:sz w:val="22"/>
          <w:szCs w:val="22"/>
          <w:vertAlign w:val="superscript"/>
        </w:rPr>
        <w:t>c</w:t>
      </w:r>
      <w:r>
        <w:rPr>
          <w:sz w:val="22"/>
          <w:szCs w:val="22"/>
          <w:vertAlign w:val="superscript"/>
        </w:rPr>
        <w:t>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5811B7E0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</w:t>
      </w:r>
      <w:r w:rsidR="002F4B05">
        <w:rPr>
          <w:rFonts w:ascii="Arial" w:hAnsi="Arial" w:cs="Arial"/>
          <w:sz w:val="20"/>
          <w:szCs w:val="20"/>
        </w:rPr>
        <w:t>…..</w:t>
      </w:r>
      <w:r w:rsidRPr="009620C5">
        <w:rPr>
          <w:rFonts w:ascii="Arial" w:hAnsi="Arial" w:cs="Arial"/>
          <w:sz w:val="20"/>
          <w:szCs w:val="20"/>
        </w:rPr>
        <w:t xml:space="preserve">PLN </w:t>
      </w:r>
      <w:r w:rsidR="002F4B05">
        <w:rPr>
          <w:rFonts w:ascii="Arial" w:hAnsi="Arial" w:cs="Arial"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(słownie: …………………………………………złotych)</w:t>
      </w:r>
    </w:p>
    <w:p w14:paraId="0D22E821" w14:textId="2C4384BB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</w:t>
      </w:r>
      <w:r w:rsidR="00C637E7">
        <w:rPr>
          <w:rFonts w:ascii="Arial" w:hAnsi="Arial" w:cs="Arial"/>
          <w:sz w:val="20"/>
          <w:szCs w:val="20"/>
        </w:rPr>
        <w:t>……..</w:t>
      </w:r>
      <w:r w:rsidRPr="009620C5">
        <w:rPr>
          <w:rFonts w:ascii="Arial" w:hAnsi="Arial" w:cs="Arial"/>
          <w:sz w:val="20"/>
          <w:szCs w:val="20"/>
        </w:rPr>
        <w:t>%</w:t>
      </w:r>
    </w:p>
    <w:p w14:paraId="0F3002BF" w14:textId="3AC7FC3E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</w:t>
      </w:r>
      <w:r w:rsidR="002F4B05">
        <w:rPr>
          <w:rFonts w:ascii="Arial" w:hAnsi="Arial" w:cs="Arial"/>
          <w:sz w:val="20"/>
          <w:szCs w:val="20"/>
        </w:rPr>
        <w:t>….</w:t>
      </w:r>
      <w:r w:rsidRPr="009620C5">
        <w:rPr>
          <w:rFonts w:ascii="Arial" w:hAnsi="Arial" w:cs="Arial"/>
          <w:sz w:val="20"/>
          <w:szCs w:val="20"/>
        </w:rPr>
        <w:t xml:space="preserve">PLN </w:t>
      </w:r>
      <w:r w:rsidR="002F4B05">
        <w:rPr>
          <w:rFonts w:ascii="Arial" w:hAnsi="Arial" w:cs="Arial"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(słownie: …………………………………………złotych)</w:t>
      </w:r>
    </w:p>
    <w:bookmarkEnd w:id="0"/>
    <w:p w14:paraId="752D0E48" w14:textId="0B2CA0A3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  <w:r w:rsidR="00C57E24">
        <w:rPr>
          <w:rFonts w:ascii="Arial" w:hAnsi="Arial" w:cs="Arial"/>
          <w:sz w:val="20"/>
          <w:szCs w:val="20"/>
        </w:rPr>
        <w:t>.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1112290C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3A270218" w14:textId="7DC96C4A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05882645" w14:textId="10AC60D6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5330C67C" w14:textId="19300E22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113B5D57" w14:textId="639ADDDB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2D78815D" w14:textId="418B9D4E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26939D77" w:rsidR="00FF276E" w:rsidRDefault="001778A8" w:rsidP="00C57E24">
      <w:pPr>
        <w:pStyle w:val="2txt"/>
        <w:widowControl/>
        <w:numPr>
          <w:ilvl w:val="0"/>
          <w:numId w:val="24"/>
        </w:numPr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434EBF0A" w14:textId="12461B57" w:rsidR="00C57E24" w:rsidRPr="009620C5" w:rsidRDefault="00C57E24" w:rsidP="00C57E24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ind w:left="425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1a) </w:t>
      </w:r>
      <w:r w:rsidR="001778A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Formularz Przedmiotowy</w:t>
      </w:r>
    </w:p>
    <w:p w14:paraId="766581C0" w14:textId="16C6B2BE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 xml:space="preserve">2) </w:t>
      </w:r>
      <w:r w:rsidR="001778A8">
        <w:rPr>
          <w:rFonts w:ascii="Arial" w:hAnsi="Arial" w:cs="Arial"/>
          <w:color w:val="auto"/>
          <w:sz w:val="20"/>
          <w:szCs w:val="20"/>
        </w:rPr>
        <w:t xml:space="preserve">   </w:t>
      </w:r>
      <w:r w:rsidRPr="009620C5">
        <w:rPr>
          <w:rFonts w:ascii="Arial" w:hAnsi="Arial" w:cs="Arial"/>
          <w:color w:val="auto"/>
          <w:sz w:val="20"/>
          <w:szCs w:val="20"/>
        </w:rPr>
        <w:t>………………………………………………</w:t>
      </w:r>
    </w:p>
    <w:p w14:paraId="2F2F953E" w14:textId="0CD4891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</w:t>
      </w:r>
      <w:r w:rsidR="00C57E24">
        <w:rPr>
          <w:rFonts w:ascii="Arial" w:hAnsi="Arial" w:cs="Arial"/>
          <w:sz w:val="20"/>
          <w:szCs w:val="20"/>
        </w:rPr>
        <w:t>ie</w:t>
      </w:r>
      <w:r w:rsidRPr="009620C5">
        <w:rPr>
          <w:rFonts w:ascii="Arial" w:hAnsi="Arial" w:cs="Arial"/>
          <w:sz w:val="20"/>
          <w:szCs w:val="20"/>
        </w:rPr>
        <w:t xml:space="preserve">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EE7D82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5F6C13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9882" w14:textId="77777777" w:rsidR="005F6C13" w:rsidRDefault="005F6C13" w:rsidP="00FF276E">
      <w:r>
        <w:separator/>
      </w:r>
    </w:p>
  </w:endnote>
  <w:endnote w:type="continuationSeparator" w:id="0">
    <w:p w14:paraId="681DD4FA" w14:textId="77777777" w:rsidR="005F6C13" w:rsidRDefault="005F6C13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EndPr/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2F1F" w14:textId="77777777" w:rsidR="005F6C13" w:rsidRDefault="005F6C13" w:rsidP="00FF276E">
      <w:r>
        <w:separator/>
      </w:r>
    </w:p>
  </w:footnote>
  <w:footnote w:type="continuationSeparator" w:id="0">
    <w:p w14:paraId="721FCC9C" w14:textId="77777777" w:rsidR="005F6C13" w:rsidRDefault="005F6C13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EE7D82">
        <w:rPr>
          <w:sz w:val="16"/>
          <w:szCs w:val="16"/>
        </w:rPr>
        <w:t>tj</w:t>
      </w:r>
      <w:proofErr w:type="spellEnd"/>
      <w:r w:rsidRPr="00EE7D82">
        <w:rPr>
          <w:sz w:val="16"/>
          <w:szCs w:val="16"/>
        </w:rPr>
        <w:t>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 xml:space="preserve">a) </w:t>
      </w:r>
      <w:proofErr w:type="spellStart"/>
      <w:r w:rsidRPr="00EE7D82">
        <w:rPr>
          <w:sz w:val="16"/>
          <w:szCs w:val="16"/>
        </w:rPr>
        <w:t>wenątrzwspólnotowego</w:t>
      </w:r>
      <w:proofErr w:type="spellEnd"/>
      <w:r w:rsidRPr="00EE7D82">
        <w:rPr>
          <w:sz w:val="16"/>
          <w:szCs w:val="16"/>
        </w:rPr>
        <w:t xml:space="preserve">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29941AE3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0C21FA">
      <w:rPr>
        <w:rFonts w:ascii="Arial" w:hAnsi="Arial" w:cs="Arial"/>
        <w:sz w:val="16"/>
        <w:szCs w:val="16"/>
      </w:rPr>
      <w:t>0</w:t>
    </w:r>
    <w:r w:rsidR="00C57E24">
      <w:rPr>
        <w:rFonts w:ascii="Arial" w:hAnsi="Arial" w:cs="Arial"/>
        <w:sz w:val="16"/>
        <w:szCs w:val="16"/>
      </w:rPr>
      <w:t>2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6F93"/>
    <w:multiLevelType w:val="hybridMultilevel"/>
    <w:tmpl w:val="80A6D848"/>
    <w:lvl w:ilvl="0" w:tplc="82AC64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0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3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1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4"/>
  </w:num>
  <w:num w:numId="22" w16cid:durableId="1148983111">
    <w:abstractNumId w:val="4"/>
  </w:num>
  <w:num w:numId="23" w16cid:durableId="386414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4323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113256"/>
    <w:rsid w:val="00137FA8"/>
    <w:rsid w:val="001778A8"/>
    <w:rsid w:val="001B3D4A"/>
    <w:rsid w:val="001E0F24"/>
    <w:rsid w:val="00225144"/>
    <w:rsid w:val="0028768D"/>
    <w:rsid w:val="002E1B71"/>
    <w:rsid w:val="002F4B05"/>
    <w:rsid w:val="00406660"/>
    <w:rsid w:val="00436075"/>
    <w:rsid w:val="004B62EC"/>
    <w:rsid w:val="00531578"/>
    <w:rsid w:val="005473F7"/>
    <w:rsid w:val="005F6C13"/>
    <w:rsid w:val="006426F8"/>
    <w:rsid w:val="006E0668"/>
    <w:rsid w:val="007407C7"/>
    <w:rsid w:val="007A3EEC"/>
    <w:rsid w:val="008951AC"/>
    <w:rsid w:val="008A18C7"/>
    <w:rsid w:val="00902E18"/>
    <w:rsid w:val="009F0C9E"/>
    <w:rsid w:val="00A41399"/>
    <w:rsid w:val="00B2082B"/>
    <w:rsid w:val="00B65D32"/>
    <w:rsid w:val="00C57E24"/>
    <w:rsid w:val="00C637E7"/>
    <w:rsid w:val="00C87FDF"/>
    <w:rsid w:val="00D26CCA"/>
    <w:rsid w:val="00D877E3"/>
    <w:rsid w:val="00DA347D"/>
    <w:rsid w:val="00DD6241"/>
    <w:rsid w:val="00E06BFD"/>
    <w:rsid w:val="00E6400F"/>
    <w:rsid w:val="00E73C74"/>
    <w:rsid w:val="00E87161"/>
    <w:rsid w:val="00EE7D82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Katarzyna Szen</cp:lastModifiedBy>
  <cp:revision>25</cp:revision>
  <cp:lastPrinted>2024-03-18T07:38:00Z</cp:lastPrinted>
  <dcterms:created xsi:type="dcterms:W3CDTF">2022-02-03T08:03:00Z</dcterms:created>
  <dcterms:modified xsi:type="dcterms:W3CDTF">2024-03-18T07:38:00Z</dcterms:modified>
</cp:coreProperties>
</file>