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4D" w:rsidRPr="00EE103E" w:rsidRDefault="00FF394D" w:rsidP="008035D1">
      <w:pPr>
        <w:tabs>
          <w:tab w:val="center" w:pos="4536"/>
        </w:tabs>
        <w:ind w:left="7371" w:hanging="2268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EE103E">
        <w:rPr>
          <w:rFonts w:ascii="Arial" w:hAnsi="Arial" w:cs="Arial"/>
          <w:b/>
          <w:sz w:val="21"/>
          <w:szCs w:val="21"/>
        </w:rPr>
        <w:t>Zał</w:t>
      </w:r>
      <w:r w:rsidR="006430CB">
        <w:rPr>
          <w:rFonts w:ascii="Arial" w:hAnsi="Arial" w:cs="Arial"/>
          <w:b/>
          <w:sz w:val="21"/>
          <w:szCs w:val="21"/>
        </w:rPr>
        <w:t xml:space="preserve">ącznik nr </w:t>
      </w:r>
      <w:r w:rsidR="00245036">
        <w:rPr>
          <w:rFonts w:ascii="Arial" w:hAnsi="Arial" w:cs="Arial"/>
          <w:b/>
          <w:sz w:val="21"/>
          <w:szCs w:val="21"/>
        </w:rPr>
        <w:t>6</w:t>
      </w:r>
      <w:r w:rsidR="00DA59B7">
        <w:rPr>
          <w:rFonts w:ascii="Arial" w:hAnsi="Arial" w:cs="Arial"/>
          <w:b/>
          <w:sz w:val="21"/>
          <w:szCs w:val="21"/>
        </w:rPr>
        <w:t xml:space="preserve"> do SWZ</w:t>
      </w:r>
    </w:p>
    <w:p w:rsidR="00CC61E1" w:rsidRPr="00EE103E" w:rsidRDefault="00CC61E1" w:rsidP="00CC61E1">
      <w:pPr>
        <w:jc w:val="right"/>
        <w:rPr>
          <w:rFonts w:ascii="Arial" w:hAnsi="Arial" w:cs="Arial"/>
          <w:b/>
          <w:sz w:val="21"/>
          <w:szCs w:val="21"/>
        </w:rPr>
      </w:pPr>
    </w:p>
    <w:p w:rsidR="00CC61E1" w:rsidRPr="00EE103E" w:rsidRDefault="00CC61E1" w:rsidP="00CC61E1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</w:p>
    <w:p w:rsidR="00CC61E1" w:rsidRPr="00EE103E" w:rsidRDefault="00CC61E1" w:rsidP="00CC61E1">
      <w:pPr>
        <w:spacing w:line="360" w:lineRule="auto"/>
        <w:jc w:val="both"/>
        <w:rPr>
          <w:rFonts w:ascii="Arial" w:eastAsia="Calibri" w:hAnsi="Arial" w:cs="Arial"/>
          <w:b/>
          <w:iCs/>
          <w:sz w:val="21"/>
          <w:szCs w:val="21"/>
          <w:lang w:eastAsia="en-US"/>
        </w:rPr>
      </w:pPr>
      <w:r w:rsidRPr="00EE103E">
        <w:rPr>
          <w:rFonts w:ascii="Arial" w:eastAsia="Calibri" w:hAnsi="Arial" w:cs="Arial"/>
          <w:b/>
          <w:iCs/>
          <w:sz w:val="21"/>
          <w:szCs w:val="21"/>
          <w:lang w:eastAsia="en-US"/>
        </w:rPr>
        <w:t>Obowiązek informacyjny:</w:t>
      </w:r>
    </w:p>
    <w:p w:rsidR="00CC61E1" w:rsidRPr="00EE103E" w:rsidRDefault="00CC61E1" w:rsidP="00CC61E1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215201" w:rsidRPr="00EE103E" w:rsidRDefault="00215201" w:rsidP="00215201">
      <w:pPr>
        <w:numPr>
          <w:ilvl w:val="0"/>
          <w:numId w:val="5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</w:t>
      </w:r>
      <w:r w:rsidR="00CD4BFB">
        <w:rPr>
          <w:rFonts w:ascii="Arial" w:hAnsi="Arial" w:cs="Arial"/>
          <w:sz w:val="21"/>
          <w:szCs w:val="21"/>
          <w:lang w:eastAsia="ar-SA"/>
        </w:rPr>
        <w:t>,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działając na mocy art. 13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EE103E">
        <w:rPr>
          <w:rFonts w:ascii="Arial" w:hAnsi="Arial" w:cs="Arial"/>
          <w:sz w:val="21"/>
          <w:szCs w:val="21"/>
          <w:lang w:eastAsia="ar-SA"/>
        </w:rPr>
        <w:t>członka organu zarządzającego wykonawcy, będącego osobą fizyczną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Pana/Panią, że:</w:t>
      </w:r>
    </w:p>
    <w:p w:rsidR="00CD4BFB" w:rsidRPr="00CD4BFB" w:rsidRDefault="00215201" w:rsidP="002D6560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Administratorem Danych Osobowych jest</w:t>
      </w:r>
      <w:r w:rsidR="00CD4BFB">
        <w:rPr>
          <w:rFonts w:ascii="Arial" w:hAnsi="Arial" w:cs="Arial"/>
          <w:sz w:val="21"/>
          <w:szCs w:val="21"/>
        </w:rPr>
        <w:t xml:space="preserve"> </w:t>
      </w:r>
      <w:r w:rsidR="005D39E2" w:rsidRPr="00CD4BFB">
        <w:rPr>
          <w:rFonts w:ascii="Arial" w:hAnsi="Arial" w:cs="Arial"/>
          <w:sz w:val="21"/>
          <w:szCs w:val="21"/>
        </w:rPr>
        <w:t xml:space="preserve">Minister właściwy do spraw rozwoju regionalnego, pełniący funkcję Instytucji Zarządzającej (IZ) Programem Operacyjnym Infrastruktura i Środowisko 2014-2020 (POIiŚ 2014-2020), mający swoją siedzibę pod adresem: ul. Wspólna 2/4, 00-926 Warszawa. </w:t>
      </w:r>
    </w:p>
    <w:p w:rsidR="005D39E2" w:rsidRPr="00CD4BFB" w:rsidRDefault="005D39E2" w:rsidP="002D6560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CD4BFB">
        <w:rPr>
          <w:rFonts w:ascii="Arial" w:hAnsi="Arial" w:cs="Arial"/>
          <w:sz w:val="21"/>
          <w:szCs w:val="21"/>
        </w:rPr>
        <w:t>Centrum Koordynacji Projektów Środowiskowych (CKPŚ), z siedzibą przy ul. Kolejowa 5/7, 01-217</w:t>
      </w:r>
      <w:r w:rsidRPr="00CD4BFB">
        <w:rPr>
          <w:rFonts w:ascii="Arial" w:hAnsi="Arial" w:cs="Arial"/>
          <w:sz w:val="21"/>
          <w:szCs w:val="21"/>
          <w:lang w:eastAsia="ar-SA"/>
        </w:rPr>
        <w:t xml:space="preserve"> Warszawa, zwane dalej Zamawiającym jest podmiotem, któremu powierzono przetwarzanie danych osobowych (tzw. procesorem).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 sprawie danych osobowych może Pan/Pani kontaktować się pod adresem: </w:t>
      </w:r>
    </w:p>
    <w:p w:rsidR="00215201" w:rsidRPr="00A81E55" w:rsidRDefault="00320866" w:rsidP="00215201">
      <w:pPr>
        <w:numPr>
          <w:ilvl w:val="0"/>
          <w:numId w:val="4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hyperlink r:id="rId7" w:history="1">
        <w:r w:rsidR="00A81E55" w:rsidRPr="00A81E55">
          <w:rPr>
            <w:rStyle w:val="Hipercze"/>
            <w:rFonts w:ascii="Arial" w:hAnsi="Arial" w:cs="Arial"/>
            <w:sz w:val="21"/>
            <w:szCs w:val="21"/>
            <w:lang w:eastAsia="ar-SA"/>
          </w:rPr>
          <w:t>IOD@mfipr.gov.pl</w:t>
        </w:r>
      </w:hyperlink>
      <w:r w:rsidR="00A81E55" w:rsidRPr="00A81E55">
        <w:rPr>
          <w:rFonts w:ascii="Arial" w:hAnsi="Arial" w:cs="Arial"/>
          <w:sz w:val="21"/>
          <w:szCs w:val="21"/>
          <w:lang w:eastAsia="ar-SA"/>
        </w:rPr>
        <w:t xml:space="preserve">, </w:t>
      </w:r>
      <w:hyperlink r:id="rId8" w:history="1">
        <w:r w:rsidR="00A81E55" w:rsidRPr="007B40C9">
          <w:rPr>
            <w:rStyle w:val="Hipercze"/>
            <w:rFonts w:ascii="Arial" w:hAnsi="Arial" w:cs="Arial"/>
            <w:sz w:val="21"/>
            <w:szCs w:val="21"/>
            <w:lang w:eastAsia="ar-SA"/>
          </w:rPr>
          <w:t>centrum@ckps.lasy.gov.pl</w:t>
        </w:r>
      </w:hyperlink>
      <w:r w:rsidR="00A81E55">
        <w:rPr>
          <w:rFonts w:ascii="Arial" w:hAnsi="Arial" w:cs="Arial"/>
          <w:sz w:val="21"/>
          <w:szCs w:val="21"/>
          <w:lang w:eastAsia="ar-SA"/>
        </w:rPr>
        <w:t xml:space="preserve">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przetwarzane przez Zamawiającego w celu: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przeprowadzenia postępowania o udzielenie Zamówienia;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wyłonienia wykonawcy oraz udzielenia Zamówienia poprzez zawarcie Umowy;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przechowywania dokumentacji postępowania o udzielenie Zamówienia na  </w:t>
      </w:r>
    </w:p>
    <w:p w:rsidR="00215201" w:rsidRPr="00EE103E" w:rsidRDefault="00215201" w:rsidP="00215201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wypadek kontroli prowadzonej przez uprawnione organy i podmioty;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przekazania dokumentacji postępowania o udzielenie Zamówienia do </w:t>
      </w:r>
    </w:p>
    <w:p w:rsidR="00215201" w:rsidRPr="00EE103E" w:rsidRDefault="00215201" w:rsidP="00215201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składnicy akt/archiwum, a następnie jej zbrakowania (trwałego usunięcia i zniszczenia);</w:t>
      </w:r>
    </w:p>
    <w:p w:rsidR="00215201" w:rsidRPr="00EE103E" w:rsidRDefault="00215201" w:rsidP="00C5175A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przetwarzane przez IZ na potrzeby realizacji POIiŚ 2014-2020, na potrzeby realizacji POIiŚ 2014-2020, w szczególności</w:t>
      </w:r>
      <w:r w:rsidR="005D39E2">
        <w:rPr>
          <w:rFonts w:ascii="Arial" w:hAnsi="Arial" w:cs="Arial"/>
          <w:sz w:val="21"/>
          <w:szCs w:val="21"/>
          <w:lang w:eastAsia="ar-SA"/>
        </w:rPr>
        <w:t xml:space="preserve"> w celu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potwierdzenia kwalifikowalności wydatków, udzielania wsparcia, monitoringu, ewaluacji, kontroli, audytu i sprawozdawczości w ramach POIiŚ 2014-2020.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Podstawą prawną przetwarzania danych osobowych przez Zamawiającego jest obowiązek prawny (art. 6 ust. 1 lit. c RODO).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Przetwarzanie przez IZ danych osobowych odbywa się w związku:</w:t>
      </w:r>
    </w:p>
    <w:p w:rsidR="00215201" w:rsidRPr="00EE103E" w:rsidRDefault="00215201" w:rsidP="00215201">
      <w:pPr>
        <w:tabs>
          <w:tab w:val="left" w:pos="993"/>
        </w:tabs>
        <w:suppressAutoHyphens/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- z realizacją ciążącego na administratorze obowiązku prawnego (art. 6 ust. 1 lit. c RODO), wynikającego z następujących przepisów prawa: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lastRenderedPageBreak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rozporządzenia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966/2012,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ustawy z dnia 11 lipca 2014 r. o zasadach realizacji programów w zakresie polityki spójności finansowanych w perspektywie finansowej 2014-2020.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oraz IZ mogą przetwarzać różne rodzaje danych, w tym przede wszystkim: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identyfikacyjne, w tym w szczególności: imię, nazwisko, miejsce zatrudnienia / formę prowadzenia działalności gospodarczej, stanowisko; w niektórych przypadkach także PESEL, NIP, REGON, 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dotyczące zatrudnienia, w tym w szczególności: otrzymywane wynagrodzenie oraz wymiar czasu pracy,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kontaktowe, w tym w szczególności: adres e-mail, nr telefonu, nr fax, adres do korespondencji,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o charakterze finansowym, w tym szczególności: nr rachunku bankowego, kwotę przyznanych środków, informacje dotyczące nieruchomości (nr działki, nr księgi wieczystej, nr przyłącza gazowego). </w:t>
      </w:r>
    </w:p>
    <w:p w:rsidR="00215201" w:rsidRPr="00EE103E" w:rsidRDefault="00215201" w:rsidP="00215201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podmiotom prowadzącym działalność pocztową lub kurierską,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IiŚ 2014-2020,</w:t>
      </w:r>
      <w:r w:rsidRPr="00EE103E">
        <w:rPr>
          <w:rFonts w:ascii="Arial" w:hAnsi="Arial" w:cs="Arial"/>
          <w:sz w:val="21"/>
          <w:szCs w:val="21"/>
        </w:rPr>
        <w:t xml:space="preserve"> podmiotom świadczącym usługi, w tym związane z obsługą i rozwojem systemów teleinformatycznych oraz zapewnieniem łączności, </w:t>
      </w:r>
      <w:r w:rsidRPr="00EE103E">
        <w:rPr>
          <w:rFonts w:ascii="Arial" w:hAnsi="Arial" w:cs="Arial"/>
          <w:sz w:val="21"/>
          <w:szCs w:val="21"/>
        </w:rPr>
        <w:br/>
        <w:t>w szczególności dostawcom rozwiązań IT i operatorom telekomunikacyjnym</w:t>
      </w:r>
      <w:r w:rsidRPr="00EE103E">
        <w:rPr>
          <w:rFonts w:ascii="Arial" w:hAnsi="Arial" w:cs="Arial"/>
          <w:sz w:val="21"/>
          <w:szCs w:val="21"/>
          <w:lang w:eastAsia="ar-SA"/>
        </w:rPr>
        <w:t>;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lastRenderedPageBreak/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:rsidR="00215201" w:rsidRPr="00EE103E" w:rsidRDefault="00215201" w:rsidP="00215201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:rsidR="00215201" w:rsidRPr="00EE103E" w:rsidRDefault="00215201" w:rsidP="00215201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:rsidR="00215201" w:rsidRPr="005D61FA" w:rsidRDefault="00215201" w:rsidP="00384206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zachodzi przypadek, o którym mowa w art. 49 ust. 1 akapit drugi RODO,</w:t>
      </w:r>
      <w:r w:rsidR="00CD4BFB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5D61FA">
        <w:rPr>
          <w:rFonts w:ascii="Arial" w:hAnsi="Arial" w:cs="Arial"/>
          <w:sz w:val="21"/>
          <w:szCs w:val="21"/>
          <w:lang w:eastAsia="ar-SA"/>
        </w:rPr>
        <w:t>przy czym dane te zostaną wówczas w sposób odpowiedni zabezpieczone, a Wykonawca ma prawo do uzyskania dostępu do kopii tych zabezpieczeń pod wskazanym w pkt 2) powyżej adresem e-mail;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przechowywane przez Zamawiającego zgodnie z przepisami prawa przez okres</w:t>
      </w:r>
      <w:r w:rsidRPr="00EE103E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1"/>
      </w:r>
      <w:r w:rsidRPr="00EE103E">
        <w:rPr>
          <w:rFonts w:ascii="Arial" w:hAnsi="Arial" w:cs="Arial"/>
          <w:sz w:val="21"/>
          <w:szCs w:val="21"/>
          <w:lang w:eastAsia="ar-SA"/>
        </w:rPr>
        <w:t>:</w:t>
      </w:r>
    </w:p>
    <w:p w:rsidR="00215201" w:rsidRPr="00EE103E" w:rsidRDefault="00D01087" w:rsidP="00384206">
      <w:pPr>
        <w:numPr>
          <w:ilvl w:val="0"/>
          <w:numId w:val="13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D01087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 – 2020, nie krócej jednak niż 10 lat od momentu wygaśnięcia umowy, tj. po zrealizowaniu zobowiązań wzajemnych z niej wynikających (okres archiwizacyjny wynikający z Jednolitego Rzeczowego Wykazu Akt) w przypadku zamówień współfinansowanych ze środków UE</w:t>
      </w:r>
      <w:r w:rsidR="00A81E55">
        <w:rPr>
          <w:rFonts w:ascii="Arial" w:hAnsi="Arial" w:cs="Arial"/>
          <w:sz w:val="21"/>
          <w:szCs w:val="21"/>
          <w:lang w:eastAsia="ar-SA"/>
        </w:rPr>
        <w:t>.</w:t>
      </w:r>
      <w:r w:rsidR="00215201" w:rsidRPr="00EE103E">
        <w:rPr>
          <w:rFonts w:ascii="Arial" w:hAnsi="Arial" w:cs="Arial"/>
          <w:sz w:val="21"/>
          <w:szCs w:val="21"/>
          <w:lang w:eastAsia="ar-SA"/>
        </w:rPr>
        <w:t xml:space="preserve">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POIiŚ 2014-2020 </w:t>
      </w:r>
      <w:r w:rsidR="00CD4BFB">
        <w:rPr>
          <w:rFonts w:ascii="Arial" w:hAnsi="Arial" w:cs="Arial"/>
          <w:sz w:val="21"/>
          <w:szCs w:val="21"/>
          <w:lang w:eastAsia="ar-SA"/>
        </w:rPr>
        <w:t>–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z równoczesnym uwzględnieniem przepisów ustawy z dnia 14 lipca 1983 r. o narodowym zasobie archiwalnym i archiwach.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Osobie, której dane dotyczą, przysługuje: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dostępu do swoich danych oraz otrzymania ich kopii (art. 15 RODO),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sprostowania swoich danych (art. 16 RODO),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do usunięcia swoich danych (art. 17 RODO) </w:t>
      </w:r>
      <w:r w:rsidR="00CD4BFB">
        <w:rPr>
          <w:rFonts w:ascii="Arial" w:hAnsi="Arial" w:cs="Arial"/>
          <w:sz w:val="21"/>
          <w:szCs w:val="21"/>
          <w:lang w:eastAsia="ar-SA"/>
        </w:rPr>
        <w:t>–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jeśli nie zaistniały okoliczności,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o których mowa w art. 17 ust. 3 RODO,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żądania od administratora ograniczenia przetwarzania swoich danych (art. 18 RODO),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wniesienia skargi do organu nadzorczego, tj. Prezesa Urzędu Ochrony Danych Osobowych (art. 77 RODO) </w:t>
      </w:r>
      <w:r w:rsidR="00CD4BFB">
        <w:rPr>
          <w:rFonts w:ascii="Arial" w:hAnsi="Arial" w:cs="Arial"/>
          <w:sz w:val="21"/>
          <w:szCs w:val="21"/>
          <w:lang w:eastAsia="ar-SA"/>
        </w:rPr>
        <w:t>–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w przypadku, gdy osoba uzna, iż przetwarzanie jej danych osobowych narusza przepisy RODO lub inne krajowe przepisy regulujące kwestię ochrony danych osobowych, obowiązujące w Rzeczpospolitej Polskiej.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danych osobowych Zamawiającemu jest dobrowolne, niemniej jednak bez ich podania nie jest możliwy udział w postępowaniu o udzielenie Zamówienia</w:t>
      </w:r>
      <w:r w:rsidR="00CD4BFB">
        <w:rPr>
          <w:rFonts w:ascii="Arial" w:hAnsi="Arial" w:cs="Arial"/>
          <w:sz w:val="21"/>
          <w:szCs w:val="21"/>
          <w:lang w:eastAsia="ar-SA"/>
        </w:rPr>
        <w:t>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nie będzie przeprowadzać zautomatyzowanego podejmowania decyzji, w tym profilowania na podstawie podanych danych osobowych.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lastRenderedPageBreak/>
        <w:t>Dane osobowe nie będą objęte przez IZ procesem zautomatyzowanego podejmowania decyzji, w tym profilowania.</w:t>
      </w:r>
    </w:p>
    <w:p w:rsidR="00215201" w:rsidRPr="00EE103E" w:rsidRDefault="00215201" w:rsidP="00215201">
      <w:pPr>
        <w:numPr>
          <w:ilvl w:val="0"/>
          <w:numId w:val="5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Wykonawca zobowiązuje się poinformować w imieniu Zamawiającego wszystkie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osoby, których dane służą do wykazania spełnienia przez Wykonawcę warunków udziału w postępowaniu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, braku podstaw do wykluczenia z postępowania, jak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:rsidR="00215201" w:rsidRPr="00EE103E" w:rsidRDefault="00215201" w:rsidP="00215201">
      <w:pPr>
        <w:numPr>
          <w:ilvl w:val="0"/>
          <w:numId w:val="3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fakcie przekazania danych osobowych podmiotom określonym w ust. 1 pkt 1);</w:t>
      </w:r>
    </w:p>
    <w:p w:rsidR="00215201" w:rsidRPr="00EE103E" w:rsidRDefault="00215201" w:rsidP="00215201">
      <w:pPr>
        <w:numPr>
          <w:ilvl w:val="0"/>
          <w:numId w:val="3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przetwarzaniu danych osobowych przez podmioty określone w ust. 1 pkt 1).</w:t>
      </w:r>
    </w:p>
    <w:p w:rsidR="00215201" w:rsidRPr="00EE103E" w:rsidRDefault="00215201" w:rsidP="00215201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</w:t>
      </w:r>
      <w:r w:rsidR="00A81E55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w szczególności osób fizycznych skierowanych do realizacji zamówienia.</w:t>
      </w:r>
    </w:p>
    <w:p w:rsidR="0086091E" w:rsidRPr="00EE103E" w:rsidRDefault="0086091E" w:rsidP="00215201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z w:val="21"/>
          <w:szCs w:val="21"/>
        </w:rPr>
      </w:pPr>
    </w:p>
    <w:sectPr w:rsidR="0086091E" w:rsidRPr="00EE10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89" w:rsidRDefault="002D6089" w:rsidP="00CC61E1">
      <w:r>
        <w:separator/>
      </w:r>
    </w:p>
  </w:endnote>
  <w:endnote w:type="continuationSeparator" w:id="0">
    <w:p w:rsidR="002D6089" w:rsidRDefault="002D6089" w:rsidP="00C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DD" w:rsidRPr="004A244F" w:rsidRDefault="00F00EDD" w:rsidP="00F00EDD">
    <w:pPr>
      <w:ind w:left="-142"/>
    </w:pPr>
    <w:r w:rsidRPr="004A244F">
      <w:rPr>
        <w:noProof/>
      </w:rPr>
      <w:drawing>
        <wp:inline distT="0" distB="0" distL="0" distR="0" wp14:anchorId="39F1F195" wp14:editId="11CDB7C0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EDD" w:rsidRPr="004A244F" w:rsidRDefault="00F00EDD" w:rsidP="00F00EDD">
    <w:r w:rsidRPr="004A244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EF354" wp14:editId="0499A84C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59C6AB" id="Łącznik prosty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F00EDD" w:rsidRPr="004A244F" w:rsidRDefault="00F00EDD" w:rsidP="00F00EDD">
    <w:pPr>
      <w:ind w:right="-115"/>
      <w:rPr>
        <w:rFonts w:ascii="Arial" w:hAnsi="Arial"/>
        <w:sz w:val="16"/>
        <w:szCs w:val="16"/>
      </w:rPr>
    </w:pPr>
    <w:r w:rsidRPr="004A244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DA29BA" wp14:editId="6D7F8E4C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EDD" w:rsidRPr="00E8380F" w:rsidRDefault="00F00EDD" w:rsidP="00F00EDD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DA29B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F00EDD" w:rsidRPr="00E8380F" w:rsidRDefault="00F00EDD" w:rsidP="00F00EDD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hAnsi="Arial"/>
        <w:sz w:val="16"/>
        <w:szCs w:val="16"/>
      </w:rPr>
      <w:t xml:space="preserve">CKPŚ, </w:t>
    </w:r>
    <w:r w:rsidRPr="004A244F">
      <w:rPr>
        <w:rFonts w:ascii="Arial" w:hAnsi="Arial" w:cs="Arial"/>
        <w:sz w:val="16"/>
        <w:szCs w:val="16"/>
      </w:rPr>
      <w:t>ul. Kolejowa 5/7, 01-217 Warszawa</w:t>
    </w:r>
    <w:r w:rsidRPr="004A244F">
      <w:rPr>
        <w:rFonts w:ascii="Arial" w:hAnsi="Arial"/>
        <w:sz w:val="16"/>
        <w:szCs w:val="16"/>
      </w:rPr>
      <w:t>, www.ckps.lasy.gov.pl</w:t>
    </w:r>
  </w:p>
  <w:p w:rsidR="00F00EDD" w:rsidRPr="004A244F" w:rsidRDefault="00F00EDD" w:rsidP="00F00EDD">
    <w:pPr>
      <w:ind w:right="-115"/>
      <w:rPr>
        <w:rFonts w:ascii="Arial" w:hAnsi="Arial"/>
        <w:sz w:val="16"/>
        <w:szCs w:val="16"/>
        <w:lang w:val="en-US"/>
      </w:rPr>
    </w:pPr>
    <w:r w:rsidRPr="004A244F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4A244F">
        <w:rPr>
          <w:rFonts w:ascii="Arial" w:hAnsi="Arial"/>
          <w:color w:val="0000FF"/>
          <w:sz w:val="16"/>
          <w:szCs w:val="16"/>
          <w:u w:val="single"/>
          <w:lang w:val="en-US"/>
        </w:rPr>
        <w:t>centrum@ckps.lasy.gov.pl</w:t>
      </w:r>
    </w:hyperlink>
  </w:p>
  <w:p w:rsidR="00F00EDD" w:rsidRPr="004A244F" w:rsidRDefault="00F00EDD" w:rsidP="00F00EDD">
    <w:pPr>
      <w:ind w:right="-115"/>
      <w:rPr>
        <w:rFonts w:ascii="Arial" w:hAnsi="Arial"/>
        <w:sz w:val="8"/>
        <w:szCs w:val="8"/>
        <w:lang w:val="en-US"/>
      </w:rPr>
    </w:pPr>
  </w:p>
  <w:p w:rsidR="00F00EDD" w:rsidRPr="00F00EDD" w:rsidRDefault="00F00EDD" w:rsidP="00F00EDD">
    <w:pPr>
      <w:adjustRightInd w:val="0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89" w:rsidRDefault="002D6089" w:rsidP="00CC61E1">
      <w:r>
        <w:separator/>
      </w:r>
    </w:p>
  </w:footnote>
  <w:footnote w:type="continuationSeparator" w:id="0">
    <w:p w:rsidR="002D6089" w:rsidRDefault="002D6089" w:rsidP="00CC61E1">
      <w:r>
        <w:continuationSeparator/>
      </w:r>
    </w:p>
  </w:footnote>
  <w:footnote w:id="1">
    <w:p w:rsidR="00215201" w:rsidRPr="00685590" w:rsidRDefault="00215201" w:rsidP="002A03A4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A03A4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:rsidR="00215201" w:rsidRDefault="00215201" w:rsidP="002152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FA" w:rsidRPr="00EE151A" w:rsidRDefault="007C5EFA" w:rsidP="007C5EFA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609600" cy="485775"/>
          <wp:effectExtent l="0" t="0" r="0" b="9525"/>
          <wp:wrapNone/>
          <wp:docPr id="1" name="Obraz 1" descr="L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93" b="1028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121920</wp:posOffset>
              </wp:positionV>
              <wp:extent cx="4495800" cy="375285"/>
              <wp:effectExtent l="0" t="0" r="0" b="5715"/>
              <wp:wrapTopAndBottom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EFA" w:rsidRDefault="007C5EFA" w:rsidP="007C5EFA">
                          <w:pPr>
                            <w:pStyle w:val="LPNaglowek"/>
                          </w:pPr>
                          <w:r>
                            <w:t xml:space="preserve"> Centrum Koordynacji Projektów Środowiskowych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1.65pt;margin-top:9.6pt;width:354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" filled="f" stroked="f" strokecolor="white" strokeweight="0">
              <v:textbox>
                <w:txbxContent>
                  <w:p w:rsidR="007C5EFA" w:rsidRDefault="007C5EFA" w:rsidP="007C5EFA">
                    <w:pPr>
                      <w:pStyle w:val="LPNaglowek"/>
                    </w:pPr>
                    <w:r>
                      <w:t xml:space="preserve"> Centrum Koordynacji Projektów Środowiskowych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>
              <wp:extent cx="6911975" cy="228600"/>
              <wp:effectExtent l="0" t="0" r="0" b="0"/>
              <wp:docPr id="60" name="Grup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11975" cy="228600"/>
                        <a:chOff x="0" y="0"/>
                        <a:chExt cx="6911975" cy="228600"/>
                      </a:xfrm>
                    </wpg:grpSpPr>
                    <wps:wsp>
                      <wps:cNvPr id="59" name="Prostokąt 59"/>
                      <wps:cNvSpPr/>
                      <wps:spPr>
                        <a:xfrm>
                          <a:off x="0" y="0"/>
                          <a:ext cx="6911975" cy="2286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61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0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9EC5F4" id="Grupa 60" o:spid="_x0000_s1026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">
              <v:rect id="Prostokąt 59" o:spid="_x0000_s1027" style="position:absolute;width:6911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/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" strokecolor="#005023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D73209"/>
    <w:multiLevelType w:val="hybridMultilevel"/>
    <w:tmpl w:val="620CB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06A65"/>
    <w:multiLevelType w:val="hybridMultilevel"/>
    <w:tmpl w:val="C4E4EE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E34B5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E1"/>
    <w:rsid w:val="00017E97"/>
    <w:rsid w:val="000D1DD6"/>
    <w:rsid w:val="001D4F91"/>
    <w:rsid w:val="00215201"/>
    <w:rsid w:val="00215CD1"/>
    <w:rsid w:val="00245036"/>
    <w:rsid w:val="002668C9"/>
    <w:rsid w:val="002A03A4"/>
    <w:rsid w:val="002D6089"/>
    <w:rsid w:val="002D6560"/>
    <w:rsid w:val="00320866"/>
    <w:rsid w:val="00336B93"/>
    <w:rsid w:val="00384206"/>
    <w:rsid w:val="00415902"/>
    <w:rsid w:val="004D63A9"/>
    <w:rsid w:val="005D39E2"/>
    <w:rsid w:val="005D61FA"/>
    <w:rsid w:val="006430CB"/>
    <w:rsid w:val="006F7DA3"/>
    <w:rsid w:val="0070448E"/>
    <w:rsid w:val="007C5EFA"/>
    <w:rsid w:val="008035D1"/>
    <w:rsid w:val="00817851"/>
    <w:rsid w:val="0086091E"/>
    <w:rsid w:val="008B3D12"/>
    <w:rsid w:val="008C3214"/>
    <w:rsid w:val="009C5497"/>
    <w:rsid w:val="00A56633"/>
    <w:rsid w:val="00A81E55"/>
    <w:rsid w:val="00B33690"/>
    <w:rsid w:val="00BB4B8A"/>
    <w:rsid w:val="00C5175A"/>
    <w:rsid w:val="00CC61E1"/>
    <w:rsid w:val="00CD4BFB"/>
    <w:rsid w:val="00CD628C"/>
    <w:rsid w:val="00CE63D5"/>
    <w:rsid w:val="00D01087"/>
    <w:rsid w:val="00D05E5B"/>
    <w:rsid w:val="00D33ED1"/>
    <w:rsid w:val="00D81222"/>
    <w:rsid w:val="00DA59B7"/>
    <w:rsid w:val="00DD67A0"/>
    <w:rsid w:val="00E249B4"/>
    <w:rsid w:val="00E36541"/>
    <w:rsid w:val="00EB1355"/>
    <w:rsid w:val="00ED165E"/>
    <w:rsid w:val="00EE103E"/>
    <w:rsid w:val="00F00EDD"/>
    <w:rsid w:val="00F306C6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CD5DB5-BC1E-465A-9911-7E5260D7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C61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61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C61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5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7C5EFA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1E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E5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StopkaStrona">
    <w:name w:val="LP_Stopka_Strona"/>
    <w:rsid w:val="00F00ED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ckps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Agnieszka Bagińska-Gorczyca</cp:lastModifiedBy>
  <cp:revision>2</cp:revision>
  <cp:lastPrinted>2020-03-12T11:10:00Z</cp:lastPrinted>
  <dcterms:created xsi:type="dcterms:W3CDTF">2022-04-26T07:22:00Z</dcterms:created>
  <dcterms:modified xsi:type="dcterms:W3CDTF">2022-04-26T07:22:00Z</dcterms:modified>
</cp:coreProperties>
</file>