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64" w:right="12" w:firstLine="707.9999999999995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5 do SWZ</w:t>
      </w:r>
    </w:p>
    <w:p w:rsidR="00000000" w:rsidDel="00000000" w:rsidP="00000000" w:rsidRDefault="00000000" w:rsidRPr="00000000" w14:paraId="00000002">
      <w:pPr>
        <w:ind w:left="5664" w:right="1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64" w:right="12" w:firstLine="707.9999999999995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92.0" w:type="dxa"/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ind w:left="262" w:right="1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WYKONAWCÓW </w:t>
            </w:r>
          </w:p>
          <w:p w:rsidR="00000000" w:rsidDel="00000000" w:rsidP="00000000" w:rsidRDefault="00000000" w:rsidRPr="00000000" w14:paraId="00000006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WSPÓLNIE UBIEGAJĄCYCH SIĘ O UDZIELENIE ZAMÓWIENIA</w:t>
            </w:r>
          </w:p>
          <w:p w:rsidR="00000000" w:rsidDel="00000000" w:rsidP="00000000" w:rsidRDefault="00000000" w:rsidRPr="00000000" w14:paraId="00000007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/np. takich jak konsorcjum, spółka cywilna/</w:t>
            </w:r>
          </w:p>
          <w:p w:rsidR="00000000" w:rsidDel="00000000" w:rsidP="00000000" w:rsidRDefault="00000000" w:rsidRPr="00000000" w14:paraId="00000008">
            <w:pPr>
              <w:widowControl w:val="0"/>
              <w:ind w:right="12"/>
              <w:jc w:val="center"/>
              <w:rPr>
                <w:strike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składane na podstawie art. 117 ust. 4 ustawy z dnia 11 września 2019 r. Prawo zamówień publicznych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(tj. Dz.U. z </w:t>
            </w:r>
            <w:r w:rsidDel="00000000" w:rsidR="00000000" w:rsidRPr="00000000">
              <w:rPr>
                <w:rtl w:val="0"/>
              </w:rPr>
              <w:t xml:space="preserve">2023 </w:t>
            </w:r>
            <w:r w:rsidDel="00000000" w:rsidR="00000000" w:rsidRPr="00000000">
              <w:rPr>
                <w:color w:val="000000"/>
                <w:rtl w:val="0"/>
              </w:rPr>
              <w:t xml:space="preserve">poz.</w:t>
            </w:r>
            <w:r w:rsidDel="00000000" w:rsidR="00000000" w:rsidRPr="00000000">
              <w:rPr>
                <w:rtl w:val="0"/>
              </w:rPr>
              <w:t xml:space="preserve"> 1605 z późn. zm</w:t>
            </w:r>
            <w:r w:rsidDel="00000000" w:rsidR="00000000" w:rsidRPr="00000000">
              <w:rPr>
                <w:color w:val="00000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right="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pn.: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Opracowanie projektu budowlanego wraz z analizą rzeczowo-finansową dla zadania pn. “Budowa budynku wielorodzinnego w gminie Działdowo”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następujące usługi: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będą wykonywane przez następującego wykonawcę: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/podać nazwę wykonawcy wspólnie ubiegającego się o zamówienie/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22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23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64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1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KMN/eQ33Z/lZy0DYU3kXPGUMIg==">CgMxLjA4AHIhMTNpT0xlay1DT3BuUVQ5SnRmb29YZDlFX2VzemQyLVI0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