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982A" w14:textId="77777777" w:rsidR="00563F6A" w:rsidRPr="00AF260A" w:rsidRDefault="00C8355F">
      <w:pPr>
        <w:spacing w:after="0" w:line="259" w:lineRule="auto"/>
        <w:ind w:left="67" w:right="0" w:firstLine="0"/>
        <w:jc w:val="left"/>
      </w:pPr>
      <w:r w:rsidRPr="00AF260A">
        <w:t xml:space="preserve"> </w:t>
      </w:r>
    </w:p>
    <w:p w14:paraId="5552E28C" w14:textId="77777777" w:rsidR="00563F6A" w:rsidRPr="00AF260A" w:rsidRDefault="00C8355F">
      <w:pPr>
        <w:spacing w:after="0" w:line="259" w:lineRule="auto"/>
        <w:ind w:left="18" w:right="0" w:firstLine="0"/>
        <w:jc w:val="right"/>
      </w:pPr>
      <w:r w:rsidRPr="00AF260A">
        <w:t xml:space="preserve"> </w:t>
      </w:r>
    </w:p>
    <w:p w14:paraId="425B9564" w14:textId="4DB53F66" w:rsidR="00866670" w:rsidRDefault="00C8355F">
      <w:pPr>
        <w:spacing w:after="98" w:line="259" w:lineRule="auto"/>
        <w:ind w:left="10" w:right="50" w:hanging="10"/>
        <w:jc w:val="right"/>
        <w:rPr>
          <w:u w:val="single"/>
        </w:rPr>
      </w:pPr>
      <w:r w:rsidRPr="00700CB9">
        <w:rPr>
          <w:u w:val="single"/>
        </w:rPr>
        <w:t xml:space="preserve">Załącznik nr </w:t>
      </w:r>
      <w:r w:rsidR="00866670">
        <w:rPr>
          <w:u w:val="single"/>
        </w:rPr>
        <w:t>2</w:t>
      </w:r>
      <w:r w:rsidR="00700CB9" w:rsidRPr="00700CB9">
        <w:rPr>
          <w:u w:val="single"/>
        </w:rPr>
        <w:t xml:space="preserve"> </w:t>
      </w:r>
      <w:r w:rsidRPr="00700CB9">
        <w:rPr>
          <w:u w:val="single"/>
        </w:rPr>
        <w:t xml:space="preserve">do </w:t>
      </w:r>
      <w:r w:rsidR="007D27FD" w:rsidRPr="00700CB9">
        <w:rPr>
          <w:u w:val="single"/>
        </w:rPr>
        <w:t>SWZ</w:t>
      </w:r>
    </w:p>
    <w:p w14:paraId="4A86474D" w14:textId="3C2202FB" w:rsidR="00563F6A" w:rsidRPr="00700CB9" w:rsidRDefault="00866670">
      <w:pPr>
        <w:spacing w:after="98" w:line="259" w:lineRule="auto"/>
        <w:ind w:left="10" w:right="50" w:hanging="10"/>
        <w:jc w:val="right"/>
        <w:rPr>
          <w:u w:val="single"/>
        </w:rPr>
      </w:pPr>
      <w:r>
        <w:rPr>
          <w:u w:val="single"/>
        </w:rPr>
        <w:t>BZP.200.3.2023</w:t>
      </w:r>
      <w:r w:rsidR="00C8355F" w:rsidRPr="00700CB9">
        <w:rPr>
          <w:u w:val="single"/>
        </w:rPr>
        <w:t xml:space="preserve">  </w:t>
      </w:r>
    </w:p>
    <w:p w14:paraId="1C6A2A05" w14:textId="77777777" w:rsidR="00563F6A" w:rsidRPr="00AF260A" w:rsidRDefault="00C8355F">
      <w:pPr>
        <w:spacing w:after="0" w:line="259" w:lineRule="auto"/>
        <w:ind w:left="67" w:right="0" w:firstLine="0"/>
        <w:jc w:val="left"/>
      </w:pPr>
      <w:r w:rsidRPr="00AF260A">
        <w:t xml:space="preserve"> </w:t>
      </w:r>
    </w:p>
    <w:p w14:paraId="2FDABB83" w14:textId="33E09DE0" w:rsidR="00563F6A" w:rsidRPr="006E4DEF" w:rsidRDefault="006E4DEF">
      <w:pPr>
        <w:spacing w:after="0" w:line="259" w:lineRule="auto"/>
        <w:ind w:left="63" w:right="0" w:firstLine="0"/>
        <w:jc w:val="center"/>
        <w:rPr>
          <w:color w:val="FF0000"/>
        </w:rPr>
      </w:pPr>
      <w:r w:rsidRPr="006E4DEF">
        <w:rPr>
          <w:b/>
          <w:color w:val="FF0000"/>
        </w:rPr>
        <w:t xml:space="preserve">ZMIANA </w:t>
      </w:r>
      <w:r w:rsidR="00C8355F" w:rsidRPr="006E4DEF">
        <w:rPr>
          <w:b/>
          <w:color w:val="FF0000"/>
        </w:rPr>
        <w:t xml:space="preserve"> </w:t>
      </w:r>
    </w:p>
    <w:p w14:paraId="7558652E" w14:textId="44F42B4F" w:rsidR="00563F6A" w:rsidRPr="00AF260A" w:rsidRDefault="00C8355F">
      <w:pPr>
        <w:spacing w:after="0" w:line="259" w:lineRule="auto"/>
        <w:ind w:left="23" w:right="8" w:hanging="10"/>
        <w:jc w:val="center"/>
      </w:pPr>
      <w:r w:rsidRPr="00AF260A">
        <w:rPr>
          <w:b/>
        </w:rPr>
        <w:t xml:space="preserve">OPIS PRZEDMIOTU ZAMÓWIENIA </w:t>
      </w:r>
    </w:p>
    <w:p w14:paraId="25A45EE6" w14:textId="77777777" w:rsidR="00563F6A" w:rsidRPr="00AF260A" w:rsidRDefault="00C8355F">
      <w:pPr>
        <w:spacing w:after="257" w:line="259" w:lineRule="auto"/>
        <w:ind w:left="0" w:right="0" w:firstLine="0"/>
        <w:jc w:val="left"/>
      </w:pPr>
      <w:r w:rsidRPr="00AF260A">
        <w:rPr>
          <w:b/>
        </w:rPr>
        <w:t xml:space="preserve"> </w:t>
      </w:r>
    </w:p>
    <w:p w14:paraId="64CCE590" w14:textId="4633538D" w:rsidR="002F7A1C" w:rsidRPr="00AF260A" w:rsidRDefault="002F7A1C" w:rsidP="002F7A1C">
      <w:pPr>
        <w:spacing w:after="255" w:line="360" w:lineRule="auto"/>
        <w:ind w:left="0" w:firstLine="0"/>
      </w:pPr>
      <w:r w:rsidRPr="00AF260A">
        <w:t>Przedmiotem zamówienia jest rozbudowa</w:t>
      </w:r>
      <w:r w:rsidR="00702022" w:rsidRPr="00AF260A">
        <w:t xml:space="preserve"> </w:t>
      </w:r>
      <w:r w:rsidRPr="00AF260A">
        <w:t>Systemu Centralnego Backupu</w:t>
      </w:r>
      <w:r w:rsidR="00702022" w:rsidRPr="00AF260A">
        <w:t xml:space="preserve"> </w:t>
      </w:r>
      <w:r w:rsidR="00FC69E6">
        <w:t>wykorzystywanego</w:t>
      </w:r>
      <w:r w:rsidR="00FC69E6" w:rsidRPr="00AF260A">
        <w:t xml:space="preserve"> </w:t>
      </w:r>
      <w:r w:rsidR="005B0471" w:rsidRPr="00AF260A">
        <w:t>przez Zamawiającego</w:t>
      </w:r>
      <w:r w:rsidRPr="00AF260A">
        <w:t xml:space="preserve"> </w:t>
      </w:r>
      <w:r w:rsidR="00C07B40" w:rsidRPr="00AF260A">
        <w:t>o oprogramowanie</w:t>
      </w:r>
      <w:r w:rsidR="00702022" w:rsidRPr="00AF260A">
        <w:t xml:space="preserve"> </w:t>
      </w:r>
      <w:r w:rsidR="001D6A23" w:rsidRPr="00AF260A">
        <w:t xml:space="preserve">(dalej jako: „Oprogramowanie”) </w:t>
      </w:r>
      <w:r w:rsidR="00702022" w:rsidRPr="00AF260A">
        <w:t xml:space="preserve">do </w:t>
      </w:r>
      <w:r w:rsidRPr="00AF260A">
        <w:t>tworzenia kopii zapasowych i</w:t>
      </w:r>
      <w:r w:rsidR="007C78FA" w:rsidRPr="00AF260A">
        <w:t> </w:t>
      </w:r>
      <w:r w:rsidRPr="00AF260A">
        <w:t xml:space="preserve">archiwów pakietu </w:t>
      </w:r>
      <w:r w:rsidR="00D23436" w:rsidRPr="00AF260A">
        <w:t xml:space="preserve">Microsoft </w:t>
      </w:r>
      <w:r w:rsidRPr="00AF260A">
        <w:t>365</w:t>
      </w:r>
      <w:r w:rsidR="00C22655" w:rsidRPr="00AF260A">
        <w:t xml:space="preserve"> </w:t>
      </w:r>
      <w:r w:rsidR="00660B70" w:rsidRPr="00AF260A">
        <w:t>oraz</w:t>
      </w:r>
      <w:r w:rsidRPr="00AF260A">
        <w:t xml:space="preserve"> świadczenie usług wsparcia</w:t>
      </w:r>
      <w:r w:rsidR="004418FE">
        <w:t xml:space="preserve"> i przeprowadzenie szkoleń</w:t>
      </w:r>
      <w:r w:rsidRPr="00AF260A">
        <w:t>.</w:t>
      </w:r>
    </w:p>
    <w:p w14:paraId="519177A7" w14:textId="77777777" w:rsidR="002F7A1C" w:rsidRPr="00AF260A" w:rsidRDefault="002F7A1C">
      <w:pPr>
        <w:spacing w:after="5" w:line="249" w:lineRule="auto"/>
        <w:ind w:left="62" w:right="31" w:hanging="10"/>
        <w:jc w:val="left"/>
      </w:pPr>
    </w:p>
    <w:p w14:paraId="051A90AD" w14:textId="77777777" w:rsidR="00563F6A" w:rsidRPr="00AF260A" w:rsidRDefault="00C8355F">
      <w:pPr>
        <w:spacing w:after="0" w:line="259" w:lineRule="auto"/>
        <w:ind w:left="67" w:right="0" w:firstLine="0"/>
        <w:jc w:val="left"/>
      </w:pPr>
      <w:r w:rsidRPr="00AF260A">
        <w:rPr>
          <w:b/>
        </w:rPr>
        <w:t xml:space="preserve"> </w:t>
      </w:r>
    </w:p>
    <w:p w14:paraId="64D72E53" w14:textId="5D89961F" w:rsidR="00F05851" w:rsidRPr="00AF260A" w:rsidRDefault="00FD5D61" w:rsidP="000376D4">
      <w:pPr>
        <w:pStyle w:val="Nagwek1"/>
        <w:ind w:hanging="279"/>
      </w:pPr>
      <w:bookmarkStart w:id="0" w:name="_Ref138862122"/>
      <w:r w:rsidRPr="00AF260A">
        <w:t>W</w:t>
      </w:r>
      <w:r w:rsidR="16209409" w:rsidRPr="00AF260A">
        <w:t>ymagani</w:t>
      </w:r>
      <w:r w:rsidR="0098165B" w:rsidRPr="00AF260A">
        <w:t>a</w:t>
      </w:r>
      <w:r w:rsidR="16209409" w:rsidRPr="00AF260A">
        <w:t xml:space="preserve"> ogólne</w:t>
      </w:r>
      <w:bookmarkEnd w:id="0"/>
    </w:p>
    <w:p w14:paraId="18AD5BFB" w14:textId="3C045802" w:rsidR="00F05851" w:rsidRPr="00AF260A" w:rsidRDefault="00F05851" w:rsidP="00B2061F">
      <w:pPr>
        <w:numPr>
          <w:ilvl w:val="1"/>
          <w:numId w:val="3"/>
        </w:numPr>
        <w:spacing w:after="15" w:line="360" w:lineRule="auto"/>
        <w:ind w:right="0" w:hanging="586"/>
      </w:pPr>
      <w:bookmarkStart w:id="1" w:name="_Ref138862004"/>
      <w:r w:rsidRPr="00AF260A">
        <w:t>Wykonawca dostarczy licencje na</w:t>
      </w:r>
      <w:r w:rsidR="0068165B">
        <w:t xml:space="preserve"> Oprogramowanie do</w:t>
      </w:r>
      <w:r w:rsidRPr="00AF260A">
        <w:t xml:space="preserve"> tworzeni</w:t>
      </w:r>
      <w:r w:rsidR="0068165B">
        <w:t>a</w:t>
      </w:r>
      <w:r w:rsidRPr="00AF260A">
        <w:t xml:space="preserve"> kopii zapasowych środowiska chmurowego </w:t>
      </w:r>
      <w:r w:rsidR="00166E4C" w:rsidRPr="00AF260A">
        <w:t xml:space="preserve">CV-BKRC-MB </w:t>
      </w:r>
      <w:proofErr w:type="spellStart"/>
      <w:r w:rsidR="00166E4C" w:rsidRPr="00AF260A">
        <w:t>Commvault</w:t>
      </w:r>
      <w:proofErr w:type="spellEnd"/>
      <w:r w:rsidR="00166E4C" w:rsidRPr="00AF260A">
        <w:t xml:space="preserve"> Backup &amp; </w:t>
      </w:r>
      <w:proofErr w:type="spellStart"/>
      <w:r w:rsidR="00166E4C" w:rsidRPr="00AF260A">
        <w:t>Recovery</w:t>
      </w:r>
      <w:proofErr w:type="spellEnd"/>
      <w:r w:rsidR="00166E4C" w:rsidRPr="00AF260A">
        <w:t xml:space="preserve"> For Mail and </w:t>
      </w:r>
      <w:proofErr w:type="spellStart"/>
      <w:r w:rsidR="00166E4C" w:rsidRPr="00AF260A">
        <w:t>Cloud</w:t>
      </w:r>
      <w:proofErr w:type="spellEnd"/>
      <w:r w:rsidR="00166E4C" w:rsidRPr="00AF260A">
        <w:t xml:space="preserve"> Applications, Per User, </w:t>
      </w:r>
      <w:proofErr w:type="spellStart"/>
      <w:r w:rsidR="00166E4C" w:rsidRPr="00AF260A">
        <w:t>Pe</w:t>
      </w:r>
      <w:r w:rsidR="00683EB5" w:rsidRPr="00AF260A">
        <w:t>r</w:t>
      </w:r>
      <w:r w:rsidR="00166E4C" w:rsidRPr="00AF260A">
        <w:t>petual</w:t>
      </w:r>
      <w:proofErr w:type="spellEnd"/>
      <w:r w:rsidR="00683EB5" w:rsidRPr="00AF260A">
        <w:t xml:space="preserve"> </w:t>
      </w:r>
      <w:bookmarkEnd w:id="1"/>
    </w:p>
    <w:p w14:paraId="32331B19" w14:textId="0775A0B8" w:rsidR="003E1601" w:rsidRPr="00AF260A" w:rsidRDefault="00F05851" w:rsidP="00B2061F">
      <w:pPr>
        <w:numPr>
          <w:ilvl w:val="1"/>
          <w:numId w:val="3"/>
        </w:numPr>
        <w:spacing w:after="15" w:line="360" w:lineRule="auto"/>
        <w:ind w:right="0" w:hanging="586"/>
      </w:pPr>
      <w:bookmarkStart w:id="2" w:name="_Ref138862054"/>
      <w:r w:rsidRPr="00AF260A">
        <w:t>Dostarczane licencje</w:t>
      </w:r>
      <w:r w:rsidR="0068165B">
        <w:t xml:space="preserve"> na </w:t>
      </w:r>
      <w:r w:rsidR="008726DA">
        <w:t xml:space="preserve">korzystanie z </w:t>
      </w:r>
      <w:r w:rsidR="0068165B">
        <w:t>Oprogramowani</w:t>
      </w:r>
      <w:r w:rsidR="008726DA">
        <w:t>a</w:t>
      </w:r>
      <w:r w:rsidRPr="00AF260A">
        <w:t xml:space="preserve"> muszą zapewnić </w:t>
      </w:r>
      <w:r w:rsidR="00013387" w:rsidRPr="00AF260A">
        <w:t>r</w:t>
      </w:r>
      <w:r w:rsidR="00702022" w:rsidRPr="00AF260A">
        <w:t xml:space="preserve">ozbudowę </w:t>
      </w:r>
      <w:r w:rsidR="00FC69E6">
        <w:t xml:space="preserve">wykorzystywanego </w:t>
      </w:r>
      <w:r w:rsidR="00702022" w:rsidRPr="00AF260A">
        <w:t>przez Zamawiającego Systemu Centra</w:t>
      </w:r>
      <w:r w:rsidR="003E1601" w:rsidRPr="00AF260A">
        <w:t>lnego Backupu (</w:t>
      </w:r>
      <w:r w:rsidR="002175DA" w:rsidRPr="00AF260A">
        <w:t>SC</w:t>
      </w:r>
      <w:r w:rsidR="003E1601" w:rsidRPr="00AF260A">
        <w:t xml:space="preserve">B) </w:t>
      </w:r>
      <w:proofErr w:type="spellStart"/>
      <w:r w:rsidR="003E1601" w:rsidRPr="00AF260A">
        <w:t>Commvault</w:t>
      </w:r>
      <w:proofErr w:type="spellEnd"/>
      <w:r w:rsidR="003E1601" w:rsidRPr="00AF260A">
        <w:t xml:space="preserve"> 11 o </w:t>
      </w:r>
      <w:r w:rsidRPr="00AF260A">
        <w:t>tworzenie oraz odtwarzanie kopii zapasowych</w:t>
      </w:r>
      <w:r w:rsidR="00702022" w:rsidRPr="00AF260A">
        <w:t xml:space="preserve"> oraz archiwów</w:t>
      </w:r>
      <w:r w:rsidRPr="00AF260A">
        <w:t xml:space="preserve"> środowiska chmurowego </w:t>
      </w:r>
      <w:r w:rsidR="00B526D4" w:rsidRPr="00AF260A">
        <w:t>Microsoft</w:t>
      </w:r>
      <w:r w:rsidRPr="00AF260A">
        <w:t xml:space="preserve"> 365</w:t>
      </w:r>
      <w:r w:rsidR="00C83B97" w:rsidRPr="00AF260A">
        <w:t xml:space="preserve">. </w:t>
      </w:r>
      <w:r w:rsidR="0093544D" w:rsidRPr="00AF260A">
        <w:t>K</w:t>
      </w:r>
      <w:r w:rsidR="00385FBC" w:rsidRPr="00AF260A">
        <w:t>opi</w:t>
      </w:r>
      <w:r w:rsidR="0093544D" w:rsidRPr="00AF260A">
        <w:t>e</w:t>
      </w:r>
      <w:r w:rsidR="00385FBC" w:rsidRPr="00AF260A">
        <w:t xml:space="preserve"> oraz archiw</w:t>
      </w:r>
      <w:r w:rsidR="0093544D" w:rsidRPr="00AF260A">
        <w:t>a</w:t>
      </w:r>
      <w:r w:rsidR="00385FBC" w:rsidRPr="00AF260A">
        <w:t xml:space="preserve"> </w:t>
      </w:r>
      <w:r w:rsidR="0093544D" w:rsidRPr="00AF260A">
        <w:t xml:space="preserve">muszą być tworzone </w:t>
      </w:r>
      <w:r w:rsidR="001A5C6F" w:rsidRPr="00AF260A">
        <w:t>w</w:t>
      </w:r>
      <w:r w:rsidR="0093544D" w:rsidRPr="00AF260A">
        <w:t xml:space="preserve"> </w:t>
      </w:r>
      <w:r w:rsidR="001A5C6F" w:rsidRPr="00AF260A">
        <w:t xml:space="preserve">lokalnym </w:t>
      </w:r>
      <w:r w:rsidR="00385FBC" w:rsidRPr="00AF260A">
        <w:t xml:space="preserve">środowisku Zamawiającego, na nośnikach fizycznych. </w:t>
      </w:r>
      <w:r w:rsidR="00B809B7" w:rsidRPr="00AF260A">
        <w:t>Zakres R</w:t>
      </w:r>
      <w:r w:rsidR="00DF171B" w:rsidRPr="00AF260A">
        <w:t>ozbudow</w:t>
      </w:r>
      <w:r w:rsidR="00B809B7" w:rsidRPr="00AF260A">
        <w:t xml:space="preserve">y </w:t>
      </w:r>
      <w:r w:rsidR="000F6464" w:rsidRPr="00AF260A">
        <w:t xml:space="preserve">został określony w punkcie </w:t>
      </w:r>
      <w:r w:rsidR="00D30F03" w:rsidRPr="00AF260A">
        <w:fldChar w:fldCharType="begin"/>
      </w:r>
      <w:r w:rsidR="00D30F03" w:rsidRPr="00AF260A">
        <w:instrText xml:space="preserve"> REF _Ref138685436 \r \h </w:instrText>
      </w:r>
      <w:r w:rsidR="00D30F03" w:rsidRPr="00AF260A">
        <w:fldChar w:fldCharType="separate"/>
      </w:r>
      <w:r w:rsidR="008028A6">
        <w:t>II</w:t>
      </w:r>
      <w:r w:rsidR="00D30F03" w:rsidRPr="00AF260A">
        <w:fldChar w:fldCharType="end"/>
      </w:r>
      <w:r w:rsidR="00D30F03" w:rsidRPr="00AF260A">
        <w:t xml:space="preserve"> </w:t>
      </w:r>
      <w:r w:rsidR="000F6464" w:rsidRPr="00AF260A">
        <w:t xml:space="preserve">OPZ. </w:t>
      </w:r>
      <w:r w:rsidR="00810C97" w:rsidRPr="00AF260A">
        <w:t>Opis</w:t>
      </w:r>
      <w:r w:rsidR="003E1601" w:rsidRPr="00AF260A">
        <w:t xml:space="preserve"> </w:t>
      </w:r>
      <w:r w:rsidR="00412895" w:rsidRPr="00AF260A">
        <w:t xml:space="preserve">SCB </w:t>
      </w:r>
      <w:r w:rsidR="0053719A">
        <w:t>wykorzystywanego</w:t>
      </w:r>
      <w:r w:rsidR="0053719A" w:rsidRPr="00AF260A">
        <w:t xml:space="preserve"> </w:t>
      </w:r>
      <w:r w:rsidR="00412895" w:rsidRPr="00AF260A">
        <w:t>przez Zamawiającego i</w:t>
      </w:r>
      <w:r w:rsidR="003E1601" w:rsidRPr="00AF260A">
        <w:t xml:space="preserve"> </w:t>
      </w:r>
      <w:r w:rsidR="00F0795F" w:rsidRPr="00AF260A">
        <w:t xml:space="preserve">podlegającego rozbudowie </w:t>
      </w:r>
      <w:r w:rsidR="00193C82" w:rsidRPr="00AF260A">
        <w:t xml:space="preserve">znajduje się </w:t>
      </w:r>
      <w:r w:rsidR="003E1601" w:rsidRPr="00AF260A">
        <w:t>w</w:t>
      </w:r>
      <w:r w:rsidR="0068165B">
        <w:t> </w:t>
      </w:r>
      <w:r w:rsidR="003E1601" w:rsidRPr="00AF260A">
        <w:t xml:space="preserve"> Załączniku </w:t>
      </w:r>
      <w:r w:rsidR="0045139C" w:rsidRPr="00AF260A">
        <w:t xml:space="preserve">nr </w:t>
      </w:r>
      <w:r w:rsidR="006172D2" w:rsidRPr="00AF260A">
        <w:t>1</w:t>
      </w:r>
      <w:r w:rsidR="003E1601" w:rsidRPr="00AF260A">
        <w:t xml:space="preserve"> do OPZ</w:t>
      </w:r>
      <w:r w:rsidR="00B94FCE" w:rsidRPr="00AF260A">
        <w:t>.</w:t>
      </w:r>
      <w:bookmarkEnd w:id="2"/>
    </w:p>
    <w:p w14:paraId="07C766CC" w14:textId="0A42CB76" w:rsidR="00AD189A" w:rsidRPr="00AF260A" w:rsidRDefault="00AD189A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Dostarczane licencje</w:t>
      </w:r>
      <w:r w:rsidR="0068165B">
        <w:t xml:space="preserve"> na </w:t>
      </w:r>
      <w:r w:rsidR="008726DA">
        <w:t xml:space="preserve">korzystanie z </w:t>
      </w:r>
      <w:r w:rsidR="0068165B">
        <w:t>Oprogramowani</w:t>
      </w:r>
      <w:r w:rsidR="008726DA">
        <w:t>a</w:t>
      </w:r>
      <w:r w:rsidRPr="00AF260A">
        <w:t xml:space="preserve"> muszą umożliwiać bezterminowe korzystanie z</w:t>
      </w:r>
      <w:r w:rsidR="0068165B">
        <w:t> </w:t>
      </w:r>
      <w:r w:rsidRPr="00AF260A">
        <w:t xml:space="preserve"> Oprogramowania</w:t>
      </w:r>
      <w:r w:rsidR="00161EAD">
        <w:t xml:space="preserve"> w zakresie wynikającym z Umowy i niniejszego OPZ, w szczególności punktu II OPZ</w:t>
      </w:r>
      <w:r w:rsidR="004D1B39" w:rsidRPr="00AF260A">
        <w:t>.</w:t>
      </w:r>
    </w:p>
    <w:p w14:paraId="45554FDF" w14:textId="090D12F1" w:rsidR="0081028A" w:rsidRPr="00AF260A" w:rsidRDefault="00F05851" w:rsidP="00B2061F">
      <w:pPr>
        <w:numPr>
          <w:ilvl w:val="1"/>
          <w:numId w:val="3"/>
        </w:numPr>
        <w:spacing w:after="15" w:line="360" w:lineRule="auto"/>
        <w:ind w:right="0" w:hanging="586"/>
      </w:pPr>
      <w:r>
        <w:t>Oprogramowanie ma być dostarczone w najnowszej wersji</w:t>
      </w:r>
      <w:r w:rsidR="005B0471">
        <w:t>,</w:t>
      </w:r>
      <w:r w:rsidR="00AD189A">
        <w:t xml:space="preserve"> zainstalowane i skonfigurowane </w:t>
      </w:r>
      <w:r>
        <w:t xml:space="preserve">na </w:t>
      </w:r>
      <w:r w:rsidR="00AD189A">
        <w:t>i</w:t>
      </w:r>
      <w:r>
        <w:t xml:space="preserve">nfrastrukturze </w:t>
      </w:r>
      <w:r w:rsidR="00222F0D">
        <w:t xml:space="preserve">wskazanej przez </w:t>
      </w:r>
      <w:r w:rsidR="00AD189A">
        <w:t>Z</w:t>
      </w:r>
      <w:r>
        <w:t>amawiającego</w:t>
      </w:r>
      <w:r w:rsidR="00AD189A">
        <w:t>.</w:t>
      </w:r>
      <w:r w:rsidR="0081028A">
        <w:t xml:space="preserve"> Zamawiający wymaga aktualizacji</w:t>
      </w:r>
      <w:r w:rsidR="0015782C">
        <w:t xml:space="preserve"> przez Wykonawcę</w:t>
      </w:r>
      <w:r w:rsidR="0081028A">
        <w:t xml:space="preserve"> dostarczanego oprogramowania środowiska kopii zapasowych i archiwizacji do najnowszej zalecanej przez producenta oprogramowania wersji przez czas</w:t>
      </w:r>
      <w:r w:rsidR="009549C8">
        <w:t xml:space="preserve"> realizacji rozbudowy</w:t>
      </w:r>
      <w:r w:rsidR="002F758A">
        <w:t>.</w:t>
      </w:r>
      <w:r w:rsidR="0081028A">
        <w:t xml:space="preserve"> </w:t>
      </w:r>
      <w:r w:rsidR="00EE4E27">
        <w:t xml:space="preserve">Aktualizacja </w:t>
      </w:r>
      <w:r w:rsidR="002F39F6">
        <w:t xml:space="preserve">musi zapewnić odtwarzanie kopii wykonanych </w:t>
      </w:r>
      <w:r w:rsidR="00DF383A">
        <w:t xml:space="preserve">we wcześniejszym </w:t>
      </w:r>
      <w:r w:rsidR="008E4FFD">
        <w:t>Oprogramowaniu</w:t>
      </w:r>
      <w:r w:rsidR="005E7AE3">
        <w:t xml:space="preserve"> lub muszą być udostępnione narzędzia zapewniające konwersję.</w:t>
      </w:r>
    </w:p>
    <w:p w14:paraId="4C311793" w14:textId="4112D22F" w:rsidR="00065061" w:rsidRPr="00AF260A" w:rsidRDefault="00065061" w:rsidP="00B2061F">
      <w:pPr>
        <w:numPr>
          <w:ilvl w:val="1"/>
          <w:numId w:val="3"/>
        </w:numPr>
        <w:spacing w:after="15" w:line="360" w:lineRule="auto"/>
        <w:ind w:right="0" w:hanging="586"/>
      </w:pPr>
      <w:bookmarkStart w:id="3" w:name="_Ref138862135"/>
      <w:r w:rsidRPr="00AF260A">
        <w:t xml:space="preserve">Prace Wykonawcy będą prowadzone z udziałem przedstawicieli Zamawiającego poprzez zdalne połączenie lub obecność </w:t>
      </w:r>
      <w:r w:rsidR="002F758A">
        <w:t xml:space="preserve">w </w:t>
      </w:r>
      <w:r w:rsidR="00E514DA">
        <w:t xml:space="preserve">lokalizacji wskazanej przez </w:t>
      </w:r>
      <w:r w:rsidRPr="00AF260A">
        <w:t xml:space="preserve">Zamawiającego, tj. </w:t>
      </w:r>
      <w:r>
        <w:t>w </w:t>
      </w:r>
      <w:r w:rsidR="0079172B">
        <w:t>Sieci Badawczej Łukasiewicz -</w:t>
      </w:r>
      <w:r w:rsidR="002F758A">
        <w:t xml:space="preserve"> </w:t>
      </w:r>
      <w:r w:rsidRPr="00AF260A">
        <w:t>Instytucie Lotnictwa</w:t>
      </w:r>
      <w:r w:rsidR="002F758A">
        <w:t>,</w:t>
      </w:r>
      <w:r w:rsidRPr="00AF260A">
        <w:t xml:space="preserve"> Aleja Krakowska 110/114, 02-256 Warszawa</w:t>
      </w:r>
      <w:r w:rsidR="00EC22FD" w:rsidRPr="00AF260A">
        <w:t>.</w:t>
      </w:r>
      <w:bookmarkEnd w:id="3"/>
    </w:p>
    <w:p w14:paraId="539DED43" w14:textId="7DF54C3A" w:rsidR="00702022" w:rsidRPr="00AF260A" w:rsidRDefault="00702022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 xml:space="preserve">Wykonawca wykona i uzgodni z Zamawiającym </w:t>
      </w:r>
      <w:r w:rsidR="00856C8F" w:rsidRPr="00AF260A">
        <w:t>p</w:t>
      </w:r>
      <w:r w:rsidR="00E0282E" w:rsidRPr="00AF260A">
        <w:t xml:space="preserve">lan </w:t>
      </w:r>
      <w:r w:rsidR="00856C8F" w:rsidRPr="00AF260A">
        <w:t>r</w:t>
      </w:r>
      <w:r w:rsidR="002D26E2" w:rsidRPr="00AF260A">
        <w:t>ozbudowy</w:t>
      </w:r>
      <w:r w:rsidR="00887529" w:rsidRPr="00AF260A">
        <w:t>.</w:t>
      </w:r>
    </w:p>
    <w:p w14:paraId="1C84FD55" w14:textId="467A5750" w:rsidR="000F2B81" w:rsidRPr="00AF260A" w:rsidRDefault="000F2B81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lastRenderedPageBreak/>
        <w:t xml:space="preserve">Wykonawca </w:t>
      </w:r>
      <w:r w:rsidR="00CA4738" w:rsidRPr="00AF260A">
        <w:t xml:space="preserve">skonfiguruje </w:t>
      </w:r>
      <w:r w:rsidRPr="00AF260A">
        <w:t>środowisko sprzętowo</w:t>
      </w:r>
      <w:r w:rsidR="003E11E9" w:rsidRPr="00AF260A">
        <w:t>-</w:t>
      </w:r>
      <w:r w:rsidRPr="00AF260A">
        <w:t xml:space="preserve">systemowe </w:t>
      </w:r>
      <w:r w:rsidR="00CA4738" w:rsidRPr="00AF260A">
        <w:t>przeznaczone do rozbudowy</w:t>
      </w:r>
      <w:r w:rsidR="00887529" w:rsidRPr="00AF260A">
        <w:t>.</w:t>
      </w:r>
    </w:p>
    <w:p w14:paraId="5D9D81C3" w14:textId="5E7476D8" w:rsidR="00702022" w:rsidRPr="00AF260A" w:rsidRDefault="00702022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 xml:space="preserve">Wykonawca </w:t>
      </w:r>
      <w:r w:rsidR="00E51983" w:rsidRPr="00AF260A">
        <w:t>zrealizuje</w:t>
      </w:r>
      <w:r w:rsidR="00076293" w:rsidRPr="00AF260A">
        <w:t xml:space="preserve"> instalację</w:t>
      </w:r>
      <w:r w:rsidR="00E51983" w:rsidRPr="00AF260A">
        <w:t xml:space="preserve"> </w:t>
      </w:r>
      <w:r w:rsidR="00076293" w:rsidRPr="00AF260A">
        <w:t>O</w:t>
      </w:r>
      <w:r w:rsidR="00E51983" w:rsidRPr="00AF260A">
        <w:t>programowania</w:t>
      </w:r>
      <w:r w:rsidR="00887529" w:rsidRPr="00AF260A">
        <w:t>.</w:t>
      </w:r>
    </w:p>
    <w:p w14:paraId="10A3B78D" w14:textId="63D9D307" w:rsidR="00B676DD" w:rsidRPr="00AF260A" w:rsidRDefault="00B676DD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Wykonawca skonfiguruje Oprogramowanie</w:t>
      </w:r>
      <w:r w:rsidR="00887529" w:rsidRPr="00AF260A">
        <w:t>.</w:t>
      </w:r>
    </w:p>
    <w:p w14:paraId="536BAFA9" w14:textId="71F6D293" w:rsidR="00F84294" w:rsidRPr="00AF260A" w:rsidRDefault="00F84294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Wykonawca zrealizuje uruchomienie Oprogramowania</w:t>
      </w:r>
      <w:r w:rsidR="000B20DF" w:rsidRPr="00AF260A">
        <w:t xml:space="preserve"> w wymaganym zakresie </w:t>
      </w:r>
      <w:r w:rsidR="00352F0E" w:rsidRPr="00AF260A">
        <w:t>funkcjonalno-przedmiotowym</w:t>
      </w:r>
      <w:r w:rsidR="005868B3" w:rsidRPr="00AF260A">
        <w:t>.</w:t>
      </w:r>
    </w:p>
    <w:p w14:paraId="72F26815" w14:textId="24F94F5C" w:rsidR="00352F0E" w:rsidRPr="00AF260A" w:rsidRDefault="00352F0E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 xml:space="preserve">Wykonawca </w:t>
      </w:r>
      <w:r w:rsidR="00065061" w:rsidRPr="00AF260A">
        <w:t>p</w:t>
      </w:r>
      <w:r w:rsidRPr="00AF260A">
        <w:t>rzeprowadz</w:t>
      </w:r>
      <w:r w:rsidR="00065061" w:rsidRPr="00AF260A">
        <w:t>i</w:t>
      </w:r>
      <w:r w:rsidRPr="00AF260A">
        <w:t xml:space="preserve"> test</w:t>
      </w:r>
      <w:r w:rsidR="00065061" w:rsidRPr="00AF260A">
        <w:t>y</w:t>
      </w:r>
      <w:r w:rsidRPr="00AF260A">
        <w:t xml:space="preserve"> działania Oprogramowania i odbiory</w:t>
      </w:r>
      <w:r w:rsidR="005868B3" w:rsidRPr="00AF260A">
        <w:t>.</w:t>
      </w:r>
    </w:p>
    <w:p w14:paraId="77FF47B4" w14:textId="1226ECAB" w:rsidR="00702022" w:rsidRPr="00AF260A" w:rsidRDefault="00702022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 xml:space="preserve">Wykonawca zrealizuje </w:t>
      </w:r>
      <w:r w:rsidR="00876A44" w:rsidRPr="00AF260A">
        <w:t>s</w:t>
      </w:r>
      <w:r w:rsidRPr="00AF260A">
        <w:t xml:space="preserve">zkolenie dla </w:t>
      </w:r>
      <w:r w:rsidR="00876A44" w:rsidRPr="00AF260A">
        <w:t>a</w:t>
      </w:r>
      <w:r w:rsidRPr="00AF260A">
        <w:t>dministratorów</w:t>
      </w:r>
      <w:r w:rsidR="00AE6D3F">
        <w:t xml:space="preserve"> </w:t>
      </w:r>
      <w:r w:rsidR="00694C89">
        <w:t>wskazanych przez</w:t>
      </w:r>
      <w:r w:rsidRPr="00AF260A">
        <w:t xml:space="preserve"> </w:t>
      </w:r>
      <w:r w:rsidR="003E11E9" w:rsidRPr="00AF260A">
        <w:t>Z</w:t>
      </w:r>
      <w:r w:rsidRPr="00AF260A">
        <w:t>amawiającego</w:t>
      </w:r>
      <w:r w:rsidR="005868B3" w:rsidRPr="00AF260A">
        <w:t>.</w:t>
      </w:r>
    </w:p>
    <w:p w14:paraId="7040721D" w14:textId="6C3C85B9" w:rsidR="00702022" w:rsidRPr="00AF260A" w:rsidRDefault="00702022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Wykonawca wykona dokumentację po</w:t>
      </w:r>
      <w:r w:rsidR="00006613" w:rsidRPr="00AF260A">
        <w:t>wykonawczą</w:t>
      </w:r>
      <w:r w:rsidRPr="00AF260A">
        <w:t xml:space="preserve"> rozwiązania</w:t>
      </w:r>
      <w:r w:rsidR="005868B3" w:rsidRPr="00AF260A">
        <w:t>.</w:t>
      </w:r>
    </w:p>
    <w:p w14:paraId="28C17756" w14:textId="5104CD51" w:rsidR="00702022" w:rsidRPr="00AF260A" w:rsidRDefault="00702022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Wykonawca</w:t>
      </w:r>
      <w:r w:rsidR="00946D84">
        <w:t xml:space="preserve"> zapewni </w:t>
      </w:r>
      <w:r w:rsidR="00EC47E9">
        <w:t>wsparcie techniczne</w:t>
      </w:r>
      <w:r w:rsidR="00D33D91">
        <w:t xml:space="preserve"> producenta Oprogramowania</w:t>
      </w:r>
      <w:r w:rsidR="00EC47E9">
        <w:t xml:space="preserve"> oraz </w:t>
      </w:r>
      <w:r w:rsidRPr="00AF260A">
        <w:t xml:space="preserve">będzie świadczył </w:t>
      </w:r>
      <w:r w:rsidR="00352F0E" w:rsidRPr="00AF260A">
        <w:t>w</w:t>
      </w:r>
      <w:r w:rsidRPr="00AF260A">
        <w:t>sparcie</w:t>
      </w:r>
      <w:r w:rsidR="009A324D" w:rsidRPr="00AF260A">
        <w:t xml:space="preserve"> </w:t>
      </w:r>
      <w:r w:rsidR="00EC47E9">
        <w:t>powdrożeniowe</w:t>
      </w:r>
      <w:r w:rsidR="005868B3" w:rsidRPr="00AF260A">
        <w:t>.</w:t>
      </w:r>
    </w:p>
    <w:p w14:paraId="0B7F2BCD" w14:textId="022FCD97" w:rsidR="384803D7" w:rsidRPr="00AF260A" w:rsidRDefault="384803D7" w:rsidP="00FD38A4"/>
    <w:p w14:paraId="3B856B58" w14:textId="4A14E4B1" w:rsidR="00470EED" w:rsidRPr="00AF260A" w:rsidRDefault="007158BA" w:rsidP="000376D4">
      <w:pPr>
        <w:pStyle w:val="Nagwek1"/>
        <w:ind w:hanging="279"/>
      </w:pPr>
      <w:bookmarkStart w:id="4" w:name="_Ref138685436"/>
      <w:r w:rsidRPr="00AF260A">
        <w:t>Zakres</w:t>
      </w:r>
      <w:r w:rsidR="2C8C6C53" w:rsidRPr="00AF260A">
        <w:t xml:space="preserve"> </w:t>
      </w:r>
      <w:r w:rsidR="6D59BD0B" w:rsidRPr="00AF260A">
        <w:t>funkcjonaln</w:t>
      </w:r>
      <w:r w:rsidR="26009ED6" w:rsidRPr="00AF260A">
        <w:t>o-przedmiotowy</w:t>
      </w:r>
      <w:r w:rsidR="00785E04" w:rsidRPr="00AF260A">
        <w:t xml:space="preserve"> r</w:t>
      </w:r>
      <w:r w:rsidR="00680597" w:rsidRPr="00AF260A">
        <w:t>ozbudowy</w:t>
      </w:r>
      <w:r w:rsidR="723DD288" w:rsidRPr="00AF260A">
        <w:t xml:space="preserve"> </w:t>
      </w:r>
      <w:bookmarkEnd w:id="4"/>
    </w:p>
    <w:p w14:paraId="06F66588" w14:textId="2A8D18C0" w:rsidR="008172C9" w:rsidRPr="00AF260A" w:rsidRDefault="00C83B97" w:rsidP="00B2061F">
      <w:pPr>
        <w:numPr>
          <w:ilvl w:val="1"/>
          <w:numId w:val="3"/>
        </w:numPr>
        <w:spacing w:after="15" w:line="360" w:lineRule="auto"/>
        <w:ind w:right="0" w:hanging="586"/>
      </w:pPr>
      <w:bookmarkStart w:id="5" w:name="_Ref138414833"/>
      <w:r w:rsidRPr="00AF260A">
        <w:t>Dostarczane licencje</w:t>
      </w:r>
      <w:r w:rsidR="000B4156" w:rsidRPr="00AF260A">
        <w:t xml:space="preserve"> Oprogramowania </w:t>
      </w:r>
      <w:r w:rsidRPr="00AF260A">
        <w:t xml:space="preserve">muszą zapewnić rozbudowę </w:t>
      </w:r>
      <w:r w:rsidR="0024616A">
        <w:t xml:space="preserve">wykorzystywanego </w:t>
      </w:r>
      <w:r w:rsidRPr="00AF260A">
        <w:t xml:space="preserve">przez Zamawiającego Systemu Centralnego Backupu (SCB) </w:t>
      </w:r>
      <w:proofErr w:type="spellStart"/>
      <w:r w:rsidRPr="00AF260A">
        <w:t>Commvault</w:t>
      </w:r>
      <w:proofErr w:type="spellEnd"/>
      <w:r w:rsidRPr="00AF260A">
        <w:t xml:space="preserve"> 11 o</w:t>
      </w:r>
      <w:r w:rsidR="008A1AB6">
        <w:t xml:space="preserve">: </w:t>
      </w:r>
      <w:r w:rsidRPr="00AF260A">
        <w:t xml:space="preserve">tworzenie oraz odtwarzanie kopii </w:t>
      </w:r>
      <w:r w:rsidR="005B0471" w:rsidRPr="00AF260A">
        <w:t>zapasowych oraz</w:t>
      </w:r>
      <w:r w:rsidRPr="00AF260A">
        <w:t xml:space="preserve"> archiwów środowiska chmurowego </w:t>
      </w:r>
      <w:r w:rsidR="00EF66C0" w:rsidRPr="00AF260A">
        <w:t>Microsoft</w:t>
      </w:r>
      <w:r w:rsidRPr="00AF260A">
        <w:t xml:space="preserve"> 365</w:t>
      </w:r>
      <w:r w:rsidR="00E02A39" w:rsidRPr="00AF260A">
        <w:t xml:space="preserve"> (M365)</w:t>
      </w:r>
      <w:r w:rsidR="008A1AB6">
        <w:t>,</w:t>
      </w:r>
      <w:r w:rsidR="00D70FE8" w:rsidRPr="00AF260A">
        <w:t xml:space="preserve"> w środowisku lokalnym, na nośnikach fizycznych</w:t>
      </w:r>
      <w:r w:rsidR="008A1AB6">
        <w:t>,</w:t>
      </w:r>
      <w:r w:rsidRPr="00AF260A">
        <w:t xml:space="preserve"> </w:t>
      </w:r>
      <w:r w:rsidR="001634C9" w:rsidRPr="00AF260A">
        <w:t>w zakresie</w:t>
      </w:r>
      <w:r w:rsidR="00F70D44" w:rsidRPr="00AF260A">
        <w:t xml:space="preserve"> następujących usług i</w:t>
      </w:r>
      <w:r w:rsidR="007C78FA" w:rsidRPr="00AF260A">
        <w:t> </w:t>
      </w:r>
      <w:r w:rsidR="00F70D44" w:rsidRPr="00AF260A">
        <w:t>ilości obiektów</w:t>
      </w:r>
      <w:r w:rsidR="00C7461F" w:rsidRPr="00AF260A">
        <w:t>:</w:t>
      </w:r>
      <w:bookmarkEnd w:id="5"/>
    </w:p>
    <w:p w14:paraId="5DBB997C" w14:textId="61A9A26C" w:rsidR="001634C9" w:rsidRPr="00AF260A" w:rsidRDefault="001634C9" w:rsidP="00C7461F">
      <w:pPr>
        <w:spacing w:after="15" w:line="360" w:lineRule="auto"/>
        <w:ind w:right="0"/>
      </w:pPr>
    </w:p>
    <w:tbl>
      <w:tblPr>
        <w:tblStyle w:val="Tabela-Siatka"/>
        <w:tblW w:w="0" w:type="auto"/>
        <w:tblInd w:w="705" w:type="dxa"/>
        <w:tblLook w:val="04A0" w:firstRow="1" w:lastRow="0" w:firstColumn="1" w:lastColumn="0" w:noHBand="0" w:noVBand="1"/>
      </w:tblPr>
      <w:tblGrid>
        <w:gridCol w:w="1719"/>
        <w:gridCol w:w="1849"/>
        <w:gridCol w:w="1831"/>
        <w:gridCol w:w="1655"/>
        <w:gridCol w:w="1765"/>
      </w:tblGrid>
      <w:tr w:rsidR="00D751F1" w:rsidRPr="00AF260A" w14:paraId="6C443203" w14:textId="77777777" w:rsidTr="008A65BA">
        <w:tc>
          <w:tcPr>
            <w:tcW w:w="1904" w:type="dxa"/>
          </w:tcPr>
          <w:p w14:paraId="5A3E81EB" w14:textId="1FBF892F" w:rsidR="008A65BA" w:rsidRPr="00AF260A" w:rsidRDefault="008D2883" w:rsidP="008628F5">
            <w:pPr>
              <w:spacing w:after="15" w:line="360" w:lineRule="auto"/>
              <w:ind w:left="0" w:right="0" w:firstLine="0"/>
            </w:pPr>
            <w:r w:rsidRPr="00AF260A">
              <w:t>Usług</w:t>
            </w:r>
            <w:r w:rsidR="00F97071" w:rsidRPr="00AF260A">
              <w:t xml:space="preserve">i </w:t>
            </w:r>
            <w:r w:rsidR="00EF66C0" w:rsidRPr="00AF260A">
              <w:t>M</w:t>
            </w:r>
            <w:r w:rsidR="00F97071" w:rsidRPr="00AF260A">
              <w:t>365</w:t>
            </w:r>
          </w:p>
        </w:tc>
        <w:tc>
          <w:tcPr>
            <w:tcW w:w="1905" w:type="dxa"/>
          </w:tcPr>
          <w:p w14:paraId="2B0AF7CD" w14:textId="04582597" w:rsidR="008A65BA" w:rsidRPr="00AF260A" w:rsidRDefault="00F97071" w:rsidP="008628F5">
            <w:pPr>
              <w:spacing w:after="15" w:line="360" w:lineRule="auto"/>
              <w:ind w:left="0" w:right="0" w:firstLine="0"/>
            </w:pPr>
            <w:r w:rsidRPr="00AF260A">
              <w:t>Ilość</w:t>
            </w:r>
            <w:r w:rsidR="0052583A" w:rsidRPr="00AF260A">
              <w:t xml:space="preserve"> obiektów</w:t>
            </w:r>
          </w:p>
        </w:tc>
        <w:tc>
          <w:tcPr>
            <w:tcW w:w="1905" w:type="dxa"/>
          </w:tcPr>
          <w:p w14:paraId="5ED14EBC" w14:textId="405D1C2F" w:rsidR="008A65BA" w:rsidRPr="00AF260A" w:rsidRDefault="0052583A" w:rsidP="008628F5">
            <w:pPr>
              <w:spacing w:after="15" w:line="360" w:lineRule="auto"/>
              <w:ind w:left="0" w:right="0" w:firstLine="0"/>
            </w:pPr>
            <w:r w:rsidRPr="00AF260A">
              <w:t>Kop</w:t>
            </w:r>
            <w:r w:rsidR="00D751F1" w:rsidRPr="00AF260A">
              <w:t>ie bezpieczeństwa</w:t>
            </w:r>
          </w:p>
        </w:tc>
        <w:tc>
          <w:tcPr>
            <w:tcW w:w="1905" w:type="dxa"/>
          </w:tcPr>
          <w:p w14:paraId="1EC66548" w14:textId="28CBD8FC" w:rsidR="008A65BA" w:rsidRPr="00AF260A" w:rsidRDefault="00D751F1" w:rsidP="008628F5">
            <w:pPr>
              <w:spacing w:after="15" w:line="360" w:lineRule="auto"/>
              <w:ind w:left="0" w:right="0" w:firstLine="0"/>
            </w:pPr>
            <w:r w:rsidRPr="00AF260A">
              <w:t>Archiwa</w:t>
            </w:r>
          </w:p>
        </w:tc>
        <w:tc>
          <w:tcPr>
            <w:tcW w:w="1905" w:type="dxa"/>
          </w:tcPr>
          <w:p w14:paraId="3C282C9C" w14:textId="4FF3577A" w:rsidR="008A65BA" w:rsidRPr="00AF260A" w:rsidRDefault="00D751F1" w:rsidP="008628F5">
            <w:pPr>
              <w:spacing w:after="15" w:line="360" w:lineRule="auto"/>
              <w:ind w:left="0" w:right="0" w:firstLine="0"/>
            </w:pPr>
            <w:r w:rsidRPr="00AF260A">
              <w:t>Uwagi</w:t>
            </w:r>
          </w:p>
        </w:tc>
      </w:tr>
      <w:tr w:rsidR="00D751F1" w:rsidRPr="00AF260A" w14:paraId="153A7083" w14:textId="77777777" w:rsidTr="008A65BA">
        <w:tc>
          <w:tcPr>
            <w:tcW w:w="1904" w:type="dxa"/>
          </w:tcPr>
          <w:p w14:paraId="0F3F9906" w14:textId="7413635B" w:rsidR="008A65BA" w:rsidRPr="00AF260A" w:rsidRDefault="008A65BA" w:rsidP="008628F5">
            <w:pPr>
              <w:spacing w:after="15" w:line="360" w:lineRule="auto"/>
              <w:ind w:left="0" w:right="0" w:firstLine="0"/>
            </w:pPr>
            <w:r w:rsidRPr="00AF260A">
              <w:t>Exchange Online</w:t>
            </w:r>
          </w:p>
        </w:tc>
        <w:tc>
          <w:tcPr>
            <w:tcW w:w="1905" w:type="dxa"/>
          </w:tcPr>
          <w:p w14:paraId="15DE3F71" w14:textId="39116AEB" w:rsidR="008A65BA" w:rsidRPr="00AF260A" w:rsidRDefault="004A4EDF" w:rsidP="008628F5">
            <w:pPr>
              <w:spacing w:after="15" w:line="360" w:lineRule="auto"/>
              <w:ind w:left="0" w:right="0" w:firstLine="0"/>
            </w:pPr>
            <w:r>
              <w:t>82</w:t>
            </w:r>
            <w:r w:rsidR="008A65BA" w:rsidRPr="00AF260A">
              <w:t>00 skrzynek użytkowników oraz</w:t>
            </w:r>
            <w:r w:rsidR="00110593" w:rsidRPr="00AF260A">
              <w:t xml:space="preserve"> </w:t>
            </w:r>
            <w:r w:rsidR="008A65BA" w:rsidRPr="00AF260A">
              <w:t>2000 skrzynek współdzielonych</w:t>
            </w:r>
          </w:p>
        </w:tc>
        <w:tc>
          <w:tcPr>
            <w:tcW w:w="1905" w:type="dxa"/>
          </w:tcPr>
          <w:p w14:paraId="0A3497BD" w14:textId="7E9D7CFB" w:rsidR="008A65BA" w:rsidRPr="00AF260A" w:rsidRDefault="00D751F1" w:rsidP="008628F5">
            <w:pPr>
              <w:spacing w:after="15" w:line="360" w:lineRule="auto"/>
              <w:ind w:left="0" w:right="0" w:firstLine="0"/>
            </w:pPr>
            <w:r w:rsidRPr="00AF260A">
              <w:t>Tak</w:t>
            </w:r>
          </w:p>
        </w:tc>
        <w:tc>
          <w:tcPr>
            <w:tcW w:w="1905" w:type="dxa"/>
          </w:tcPr>
          <w:p w14:paraId="1EADDE4A" w14:textId="2CCC4037" w:rsidR="008A65BA" w:rsidRPr="00AF260A" w:rsidRDefault="00D751F1" w:rsidP="008628F5">
            <w:pPr>
              <w:spacing w:after="15" w:line="360" w:lineRule="auto"/>
              <w:ind w:left="0" w:right="0" w:firstLine="0"/>
            </w:pPr>
            <w:r w:rsidRPr="00AF260A">
              <w:t>Tak</w:t>
            </w:r>
          </w:p>
        </w:tc>
        <w:tc>
          <w:tcPr>
            <w:tcW w:w="1905" w:type="dxa"/>
          </w:tcPr>
          <w:p w14:paraId="0F35924E" w14:textId="602932F5" w:rsidR="008A65BA" w:rsidRPr="00AF260A" w:rsidRDefault="008A2100" w:rsidP="008628F5">
            <w:pPr>
              <w:spacing w:after="15" w:line="360" w:lineRule="auto"/>
              <w:ind w:left="0" w:right="0" w:firstLine="0"/>
            </w:pPr>
            <w:r w:rsidRPr="00AF260A">
              <w:t>Aktualna o</w:t>
            </w:r>
            <w:r w:rsidR="00981123" w:rsidRPr="00AF260A">
              <w:t>bjętość skrzynek</w:t>
            </w:r>
            <w:r w:rsidR="004F0EB3" w:rsidRPr="00AF260A">
              <w:t xml:space="preserve"> ok</w:t>
            </w:r>
            <w:r w:rsidR="00BA2473" w:rsidRPr="00AF260A">
              <w:t>.</w:t>
            </w:r>
            <w:r w:rsidR="004F0EB3" w:rsidRPr="00AF260A">
              <w:t xml:space="preserve"> </w:t>
            </w:r>
            <w:r w:rsidR="00981123" w:rsidRPr="00AF260A">
              <w:t xml:space="preserve"> </w:t>
            </w:r>
            <w:r w:rsidR="004F0EB3" w:rsidRPr="00AF260A">
              <w:t>20</w:t>
            </w:r>
            <w:r w:rsidR="00F324BC" w:rsidRPr="00AF260A">
              <w:t>TB</w:t>
            </w:r>
            <w:r w:rsidR="004076A6" w:rsidRPr="00AF260A">
              <w:br/>
              <w:t>Dziennie</w:t>
            </w:r>
            <w:r w:rsidR="00773170" w:rsidRPr="00AF260A">
              <w:t xml:space="preserve"> średnio</w:t>
            </w:r>
            <w:r w:rsidR="004076A6" w:rsidRPr="00AF260A">
              <w:t xml:space="preserve"> ok</w:t>
            </w:r>
            <w:r w:rsidR="002F758A">
              <w:t>.</w:t>
            </w:r>
            <w:r w:rsidR="004076A6" w:rsidRPr="00AF260A">
              <w:t xml:space="preserve"> </w:t>
            </w:r>
            <w:r w:rsidR="009C5F37" w:rsidRPr="00AF260A">
              <w:t>135 tys</w:t>
            </w:r>
            <w:r w:rsidR="00C064EA" w:rsidRPr="00AF260A">
              <w:t>.</w:t>
            </w:r>
            <w:r w:rsidR="009C5F37" w:rsidRPr="00AF260A">
              <w:t xml:space="preserve"> wysłanych i 25 tys</w:t>
            </w:r>
            <w:r w:rsidR="00C064EA" w:rsidRPr="00AF260A">
              <w:t>.</w:t>
            </w:r>
            <w:r w:rsidR="009C5F37" w:rsidRPr="00AF260A">
              <w:t xml:space="preserve"> otrzymanych maili</w:t>
            </w:r>
            <w:r w:rsidR="00607631" w:rsidRPr="00AF260A">
              <w:t xml:space="preserve">. </w:t>
            </w:r>
          </w:p>
        </w:tc>
      </w:tr>
      <w:tr w:rsidR="00D751F1" w:rsidRPr="00AF260A" w14:paraId="57081752" w14:textId="77777777" w:rsidTr="008A65BA">
        <w:tc>
          <w:tcPr>
            <w:tcW w:w="1904" w:type="dxa"/>
          </w:tcPr>
          <w:p w14:paraId="7DFB1193" w14:textId="5B59045E" w:rsidR="008A65BA" w:rsidRPr="00AF260A" w:rsidRDefault="008A65BA" w:rsidP="008628F5">
            <w:pPr>
              <w:spacing w:after="15" w:line="360" w:lineRule="auto"/>
              <w:ind w:left="0" w:right="0" w:firstLine="0"/>
            </w:pPr>
            <w:r w:rsidRPr="00AF260A">
              <w:t>OneDrive dla Firm</w:t>
            </w:r>
          </w:p>
        </w:tc>
        <w:tc>
          <w:tcPr>
            <w:tcW w:w="1905" w:type="dxa"/>
          </w:tcPr>
          <w:p w14:paraId="23DE3941" w14:textId="6C3F948E" w:rsidR="008A65BA" w:rsidRPr="00AF260A" w:rsidRDefault="005218AF" w:rsidP="008628F5">
            <w:pPr>
              <w:spacing w:after="15" w:line="360" w:lineRule="auto"/>
              <w:ind w:left="0" w:right="0" w:firstLine="0"/>
            </w:pPr>
            <w:r>
              <w:t>82</w:t>
            </w:r>
            <w:r w:rsidR="008A65BA" w:rsidRPr="00AF260A">
              <w:t>00 kont</w:t>
            </w:r>
          </w:p>
        </w:tc>
        <w:tc>
          <w:tcPr>
            <w:tcW w:w="1905" w:type="dxa"/>
          </w:tcPr>
          <w:p w14:paraId="1F47280A" w14:textId="2F83C95E" w:rsidR="008A65BA" w:rsidRPr="00AF260A" w:rsidRDefault="00D751F1" w:rsidP="008628F5">
            <w:pPr>
              <w:spacing w:after="15" w:line="360" w:lineRule="auto"/>
              <w:ind w:left="0" w:right="0" w:firstLine="0"/>
            </w:pPr>
            <w:r w:rsidRPr="00AF260A">
              <w:t>Tak</w:t>
            </w:r>
          </w:p>
        </w:tc>
        <w:tc>
          <w:tcPr>
            <w:tcW w:w="1905" w:type="dxa"/>
          </w:tcPr>
          <w:p w14:paraId="07D7CEAB" w14:textId="0C527830" w:rsidR="008A65BA" w:rsidRPr="00AF260A" w:rsidRDefault="007C7D4B" w:rsidP="008628F5">
            <w:pPr>
              <w:spacing w:after="15" w:line="360" w:lineRule="auto"/>
              <w:ind w:left="0" w:right="0" w:firstLine="0"/>
            </w:pPr>
            <w:r w:rsidRPr="00AF260A">
              <w:t>Nie dotyczy</w:t>
            </w:r>
          </w:p>
        </w:tc>
        <w:tc>
          <w:tcPr>
            <w:tcW w:w="1905" w:type="dxa"/>
          </w:tcPr>
          <w:p w14:paraId="7D203116" w14:textId="387CC2CB" w:rsidR="008A65BA" w:rsidRPr="00AF260A" w:rsidRDefault="006B3F32" w:rsidP="008628F5">
            <w:pPr>
              <w:spacing w:after="15" w:line="360" w:lineRule="auto"/>
              <w:ind w:left="0" w:right="0" w:firstLine="0"/>
              <w:rPr>
                <w:highlight w:val="yellow"/>
              </w:rPr>
            </w:pPr>
            <w:r w:rsidRPr="00AF260A">
              <w:t>40</w:t>
            </w:r>
            <w:r w:rsidR="000D2EF5" w:rsidRPr="00AF260A">
              <w:t>TB</w:t>
            </w:r>
          </w:p>
        </w:tc>
      </w:tr>
      <w:tr w:rsidR="00D751F1" w:rsidRPr="00AF260A" w14:paraId="416E977D" w14:textId="77777777" w:rsidTr="008A65BA">
        <w:tc>
          <w:tcPr>
            <w:tcW w:w="1904" w:type="dxa"/>
          </w:tcPr>
          <w:p w14:paraId="6C738837" w14:textId="0B0810A1" w:rsidR="008A65BA" w:rsidRPr="00AF260A" w:rsidRDefault="008A65BA" w:rsidP="008628F5">
            <w:pPr>
              <w:spacing w:after="15" w:line="360" w:lineRule="auto"/>
              <w:ind w:left="0" w:right="0" w:firstLine="0"/>
            </w:pPr>
            <w:r w:rsidRPr="00AF260A">
              <w:t>SharePoint Online</w:t>
            </w:r>
          </w:p>
        </w:tc>
        <w:tc>
          <w:tcPr>
            <w:tcW w:w="1905" w:type="dxa"/>
          </w:tcPr>
          <w:p w14:paraId="273DA79C" w14:textId="069A7236" w:rsidR="008A65BA" w:rsidRPr="00AF260A" w:rsidRDefault="00F1541D" w:rsidP="008628F5">
            <w:pPr>
              <w:spacing w:after="15" w:line="360" w:lineRule="auto"/>
              <w:ind w:left="0" w:right="0" w:firstLine="0"/>
            </w:pPr>
            <w:r w:rsidRPr="00AF260A">
              <w:t>1</w:t>
            </w:r>
            <w:r w:rsidR="008A65BA" w:rsidRPr="00AF260A">
              <w:t>5</w:t>
            </w:r>
            <w:r w:rsidRPr="00AF260A">
              <w:t>00</w:t>
            </w:r>
            <w:r w:rsidR="008A65BA" w:rsidRPr="00AF260A">
              <w:t xml:space="preserve"> witryn</w:t>
            </w:r>
          </w:p>
        </w:tc>
        <w:tc>
          <w:tcPr>
            <w:tcW w:w="1905" w:type="dxa"/>
          </w:tcPr>
          <w:p w14:paraId="0353C871" w14:textId="01853752" w:rsidR="008A65BA" w:rsidRPr="00AF260A" w:rsidRDefault="00D751F1" w:rsidP="008628F5">
            <w:pPr>
              <w:spacing w:after="15" w:line="360" w:lineRule="auto"/>
              <w:ind w:left="0" w:right="0" w:firstLine="0"/>
            </w:pPr>
            <w:r w:rsidRPr="00AF260A">
              <w:t>Tak</w:t>
            </w:r>
          </w:p>
        </w:tc>
        <w:tc>
          <w:tcPr>
            <w:tcW w:w="1905" w:type="dxa"/>
          </w:tcPr>
          <w:p w14:paraId="403D5671" w14:textId="7D99C32B" w:rsidR="008A65BA" w:rsidRPr="00AF260A" w:rsidRDefault="007C7D4B" w:rsidP="008628F5">
            <w:pPr>
              <w:spacing w:after="15" w:line="360" w:lineRule="auto"/>
              <w:ind w:left="0" w:right="0" w:firstLine="0"/>
            </w:pPr>
            <w:r w:rsidRPr="00AF260A">
              <w:t>Nie dotyczy</w:t>
            </w:r>
          </w:p>
        </w:tc>
        <w:tc>
          <w:tcPr>
            <w:tcW w:w="1905" w:type="dxa"/>
          </w:tcPr>
          <w:p w14:paraId="0C29FA28" w14:textId="198C01A8" w:rsidR="008A65BA" w:rsidRPr="00AF260A" w:rsidRDefault="00EB0B66" w:rsidP="008628F5">
            <w:pPr>
              <w:spacing w:after="15" w:line="360" w:lineRule="auto"/>
              <w:ind w:left="0" w:right="0" w:firstLine="0"/>
              <w:rPr>
                <w:highlight w:val="yellow"/>
              </w:rPr>
            </w:pPr>
            <w:r w:rsidRPr="00AF260A">
              <w:t>10</w:t>
            </w:r>
            <w:r w:rsidR="00B42BB1" w:rsidRPr="00AF260A">
              <w:t>TB</w:t>
            </w:r>
          </w:p>
        </w:tc>
      </w:tr>
      <w:tr w:rsidR="00D751F1" w:rsidRPr="00AF260A" w14:paraId="08FCB4C1" w14:textId="77777777" w:rsidTr="008A65BA">
        <w:tc>
          <w:tcPr>
            <w:tcW w:w="1904" w:type="dxa"/>
          </w:tcPr>
          <w:p w14:paraId="4AB670C6" w14:textId="16764B80" w:rsidR="008A65BA" w:rsidRPr="00AF260A" w:rsidRDefault="008A65BA" w:rsidP="008628F5">
            <w:pPr>
              <w:spacing w:after="15" w:line="360" w:lineRule="auto"/>
              <w:ind w:left="0" w:right="0" w:firstLine="0"/>
            </w:pPr>
            <w:r w:rsidRPr="00AF260A">
              <w:t>Microsoft Teams</w:t>
            </w:r>
          </w:p>
        </w:tc>
        <w:tc>
          <w:tcPr>
            <w:tcW w:w="1905" w:type="dxa"/>
          </w:tcPr>
          <w:p w14:paraId="54113804" w14:textId="11A30182" w:rsidR="008A65BA" w:rsidRPr="00AF260A" w:rsidRDefault="00ED628C" w:rsidP="008628F5">
            <w:pPr>
              <w:spacing w:after="15" w:line="360" w:lineRule="auto"/>
              <w:ind w:left="0" w:right="0" w:firstLine="0"/>
            </w:pPr>
            <w:r w:rsidRPr="00AF260A">
              <w:t>3000</w:t>
            </w:r>
            <w:r w:rsidR="008A65BA" w:rsidRPr="00AF260A">
              <w:t xml:space="preserve"> </w:t>
            </w:r>
            <w:r w:rsidR="0069091C" w:rsidRPr="00AF260A">
              <w:t>Z</w:t>
            </w:r>
            <w:r w:rsidR="008A65BA" w:rsidRPr="00AF260A">
              <w:t>espołów</w:t>
            </w:r>
          </w:p>
        </w:tc>
        <w:tc>
          <w:tcPr>
            <w:tcW w:w="1905" w:type="dxa"/>
          </w:tcPr>
          <w:p w14:paraId="339ED45C" w14:textId="420459F3" w:rsidR="008A65BA" w:rsidRPr="00AF260A" w:rsidRDefault="00D751F1" w:rsidP="008628F5">
            <w:pPr>
              <w:spacing w:after="15" w:line="360" w:lineRule="auto"/>
              <w:ind w:left="0" w:right="0" w:firstLine="0"/>
            </w:pPr>
            <w:r w:rsidRPr="00AF260A">
              <w:t>Tak</w:t>
            </w:r>
          </w:p>
        </w:tc>
        <w:tc>
          <w:tcPr>
            <w:tcW w:w="1905" w:type="dxa"/>
          </w:tcPr>
          <w:p w14:paraId="6F459E44" w14:textId="26F588FE" w:rsidR="008A65BA" w:rsidRPr="00AF260A" w:rsidRDefault="007C7D4B" w:rsidP="008628F5">
            <w:pPr>
              <w:spacing w:after="15" w:line="360" w:lineRule="auto"/>
              <w:ind w:left="0" w:right="0" w:firstLine="0"/>
            </w:pPr>
            <w:r w:rsidRPr="00AF260A">
              <w:t xml:space="preserve">Nie dotyczy </w:t>
            </w:r>
          </w:p>
        </w:tc>
        <w:tc>
          <w:tcPr>
            <w:tcW w:w="1905" w:type="dxa"/>
          </w:tcPr>
          <w:p w14:paraId="5CD59688" w14:textId="3AFCFA30" w:rsidR="008A65BA" w:rsidRPr="00AF260A" w:rsidRDefault="00607631" w:rsidP="008628F5">
            <w:pPr>
              <w:spacing w:after="15" w:line="360" w:lineRule="auto"/>
              <w:ind w:left="0" w:right="0" w:firstLine="0"/>
              <w:rPr>
                <w:highlight w:val="yellow"/>
              </w:rPr>
            </w:pPr>
            <w:r w:rsidRPr="00AF260A">
              <w:t>Nie dotyczy</w:t>
            </w:r>
          </w:p>
        </w:tc>
      </w:tr>
    </w:tbl>
    <w:p w14:paraId="61F01299" w14:textId="77777777" w:rsidR="008628F5" w:rsidRPr="00AF260A" w:rsidRDefault="008628F5" w:rsidP="008628F5">
      <w:pPr>
        <w:spacing w:after="15" w:line="360" w:lineRule="auto"/>
        <w:ind w:left="705" w:right="0" w:firstLine="0"/>
      </w:pPr>
    </w:p>
    <w:p w14:paraId="4EDBFAA5" w14:textId="547A1674" w:rsidR="00871474" w:rsidRPr="00AF260A" w:rsidRDefault="00630BF7" w:rsidP="00B2061F">
      <w:pPr>
        <w:numPr>
          <w:ilvl w:val="1"/>
          <w:numId w:val="3"/>
        </w:numPr>
        <w:spacing w:after="15" w:line="360" w:lineRule="auto"/>
        <w:ind w:right="0" w:hanging="586"/>
      </w:pPr>
      <w:bookmarkStart w:id="6" w:name="_Ref138664742"/>
      <w:bookmarkStart w:id="7" w:name="_Ref143179631"/>
      <w:r w:rsidRPr="00AF260A">
        <w:lastRenderedPageBreak/>
        <w:t xml:space="preserve">Wykonawca </w:t>
      </w:r>
      <w:r w:rsidR="00871474" w:rsidRPr="00AF260A">
        <w:t xml:space="preserve">obejmie </w:t>
      </w:r>
      <w:r w:rsidR="00671604" w:rsidRPr="00AF260A">
        <w:t>rozbudową</w:t>
      </w:r>
      <w:r w:rsidRPr="00AF260A">
        <w:t xml:space="preserve"> </w:t>
      </w:r>
      <w:r w:rsidR="00871474" w:rsidRPr="00AF260A">
        <w:t xml:space="preserve">obiekty usługi </w:t>
      </w:r>
      <w:r w:rsidR="00EF66C0" w:rsidRPr="00AF260A">
        <w:t>M</w:t>
      </w:r>
      <w:r w:rsidR="00871474" w:rsidRPr="00AF260A">
        <w:t xml:space="preserve">365 wskazane przez Zamawiającego na etapie uzgadniania </w:t>
      </w:r>
      <w:r w:rsidR="00671604" w:rsidRPr="00AF260A">
        <w:t>planu rozbudowy</w:t>
      </w:r>
      <w:r w:rsidR="00871474" w:rsidRPr="00AF260A">
        <w:t xml:space="preserve">. </w:t>
      </w:r>
      <w:r w:rsidR="00D71AB2" w:rsidRPr="00AF260A">
        <w:t xml:space="preserve">Ilości wskazanych obiektów </w:t>
      </w:r>
      <w:r w:rsidR="00871474" w:rsidRPr="00AF260A">
        <w:t>nie przekroczą ilości wskazanych w punkcie</w:t>
      </w:r>
      <w:r w:rsidR="00BB10D6" w:rsidRPr="00AF260A">
        <w:t xml:space="preserve"> </w:t>
      </w:r>
      <w:r w:rsidRPr="00AF260A">
        <w:fldChar w:fldCharType="begin"/>
      </w:r>
      <w:r w:rsidRPr="00AF260A">
        <w:instrText xml:space="preserve"> REF _Ref138414833 \r \h </w:instrText>
      </w:r>
      <w:r w:rsidRPr="00AF260A">
        <w:fldChar w:fldCharType="separate"/>
      </w:r>
      <w:r w:rsidR="008028A6">
        <w:t>II.1</w:t>
      </w:r>
      <w:r w:rsidRPr="00AF260A">
        <w:fldChar w:fldCharType="end"/>
      </w:r>
      <w:bookmarkEnd w:id="6"/>
      <w:r w:rsidR="0051752E" w:rsidRPr="00AF260A">
        <w:t>.</w:t>
      </w:r>
      <w:bookmarkEnd w:id="7"/>
    </w:p>
    <w:p w14:paraId="6EA56151" w14:textId="4D684384" w:rsidR="00F3210E" w:rsidRPr="00F3210E" w:rsidRDefault="00825ADC" w:rsidP="00F31018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Oprogramowanie</w:t>
      </w:r>
      <w:r w:rsidR="006535A9">
        <w:t xml:space="preserve"> i dostarczone licencje </w:t>
      </w:r>
      <w:r w:rsidRPr="00AF260A">
        <w:t>mus</w:t>
      </w:r>
      <w:r w:rsidR="006535A9">
        <w:t>zą</w:t>
      </w:r>
      <w:r w:rsidRPr="00AF260A">
        <w:t xml:space="preserve"> pozwalać na obsługę wielu usług dzierżawy M365 (</w:t>
      </w:r>
      <w:proofErr w:type="spellStart"/>
      <w:r w:rsidRPr="00AF260A">
        <w:t>tenantów</w:t>
      </w:r>
      <w:proofErr w:type="spellEnd"/>
      <w:r w:rsidRPr="00AF260A">
        <w:t>)</w:t>
      </w:r>
      <w:r w:rsidR="00294871" w:rsidRPr="00AF260A">
        <w:t>.</w:t>
      </w:r>
      <w:r w:rsidR="00F3210E">
        <w:t xml:space="preserve"> </w:t>
      </w:r>
      <w:r w:rsidR="00F3210E" w:rsidRPr="00F3210E">
        <w:t>Dostarczane licencje muszą umożliwiać bezterminowe korzystanie z</w:t>
      </w:r>
      <w:r w:rsidR="000322F0">
        <w:t> </w:t>
      </w:r>
      <w:r w:rsidR="00F3210E" w:rsidRPr="00F3210E">
        <w:t>Oprogramowania</w:t>
      </w:r>
      <w:r w:rsidR="00F3210E">
        <w:t>.</w:t>
      </w:r>
      <w:r w:rsidR="00A64338">
        <w:t xml:space="preserve"> </w:t>
      </w:r>
      <w:r w:rsidR="00674EA1">
        <w:t xml:space="preserve">Zakres korzystania z licencji będzie umożliwiał Zamawiającemu </w:t>
      </w:r>
      <w:r w:rsidR="00355CE4">
        <w:t xml:space="preserve">korzystanie z licencji </w:t>
      </w:r>
      <w:r w:rsidR="001F6FC8">
        <w:t>w działalności gospodarczej i naukowej</w:t>
      </w:r>
      <w:r w:rsidR="002F758A">
        <w:t>,</w:t>
      </w:r>
      <w:r w:rsidR="00BA3EB4">
        <w:t xml:space="preserve"> co najmniej na terenie Polski</w:t>
      </w:r>
      <w:r w:rsidR="00947B50">
        <w:t xml:space="preserve">. </w:t>
      </w:r>
      <w:r w:rsidR="00625049" w:rsidRPr="00625049">
        <w:t xml:space="preserve">Licencje umożliwią korzystanie z funkcji Oprogramowania przez pracowników Centrum Łukasiewicz oraz Instytutów </w:t>
      </w:r>
      <w:r w:rsidR="0068165B">
        <w:t xml:space="preserve"> </w:t>
      </w:r>
      <w:r w:rsidR="007232E7" w:rsidRPr="007232E7">
        <w:t>działających w</w:t>
      </w:r>
      <w:r w:rsidR="002F758A">
        <w:t> </w:t>
      </w:r>
      <w:r w:rsidR="007232E7" w:rsidRPr="007232E7">
        <w:t xml:space="preserve">ramach </w:t>
      </w:r>
      <w:r w:rsidR="00625049" w:rsidRPr="00625049">
        <w:t>Sieci Badawczej Łukasiewicz</w:t>
      </w:r>
      <w:r w:rsidR="0068165B">
        <w:t>.</w:t>
      </w:r>
      <w:r w:rsidR="00FC1E15">
        <w:t xml:space="preserve"> </w:t>
      </w:r>
      <w:r w:rsidR="00FC1E15" w:rsidRPr="00FC1E15">
        <w:rPr>
          <w:b/>
          <w:bCs/>
        </w:rPr>
        <w:t xml:space="preserve">Oprogramowanie </w:t>
      </w:r>
      <w:r w:rsidR="00FC1E15">
        <w:rPr>
          <w:b/>
          <w:bCs/>
        </w:rPr>
        <w:t xml:space="preserve">(w tym licencja) </w:t>
      </w:r>
      <w:r w:rsidR="00FC1E15" w:rsidRPr="00FC1E15">
        <w:rPr>
          <w:b/>
          <w:bCs/>
        </w:rPr>
        <w:t>powinno umożliwiać backup danych pochodzących od Zamawiającego i pozostałych podmiotów działających w ramach Sieci Badawczej Łukasiewicz</w:t>
      </w:r>
    </w:p>
    <w:p w14:paraId="0415A9DE" w14:textId="59935637" w:rsidR="00825ADC" w:rsidRPr="00AF260A" w:rsidRDefault="00825ADC" w:rsidP="00335373">
      <w:pPr>
        <w:spacing w:after="15" w:line="360" w:lineRule="auto"/>
        <w:ind w:left="1437" w:right="0" w:firstLine="0"/>
      </w:pPr>
    </w:p>
    <w:p w14:paraId="4C153929" w14:textId="0EA9E66D" w:rsidR="0082733C" w:rsidRPr="00AF260A" w:rsidRDefault="00EA4230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 xml:space="preserve">Rozbudowa </w:t>
      </w:r>
      <w:r w:rsidR="0082733C" w:rsidRPr="00AF260A">
        <w:t>zostan</w:t>
      </w:r>
      <w:r w:rsidRPr="00AF260A">
        <w:t>ie</w:t>
      </w:r>
      <w:r w:rsidR="00825ADC" w:rsidRPr="00AF260A">
        <w:t xml:space="preserve"> </w:t>
      </w:r>
      <w:r w:rsidR="0082733C" w:rsidRPr="00AF260A">
        <w:t>zrealizowan</w:t>
      </w:r>
      <w:r w:rsidR="00336759" w:rsidRPr="00AF260A">
        <w:t>a</w:t>
      </w:r>
      <w:r w:rsidR="0082733C" w:rsidRPr="00AF260A">
        <w:t xml:space="preserve"> na środowisku</w:t>
      </w:r>
      <w:r w:rsidR="00FA29F6" w:rsidRPr="00AF260A">
        <w:t xml:space="preserve"> sprzętowo-systemowym</w:t>
      </w:r>
      <w:r w:rsidR="0082733C" w:rsidRPr="00AF260A">
        <w:t xml:space="preserve"> </w:t>
      </w:r>
      <w:r w:rsidR="009C18C4">
        <w:t xml:space="preserve">wskazanym przez </w:t>
      </w:r>
      <w:r w:rsidR="0082733C" w:rsidRPr="00AF260A">
        <w:t>Zamawiającego z</w:t>
      </w:r>
      <w:r w:rsidR="00825ADC" w:rsidRPr="00AF260A">
        <w:t> </w:t>
      </w:r>
      <w:r w:rsidR="0082733C" w:rsidRPr="00AF260A">
        <w:t xml:space="preserve">uwzględnieniem następujących wymagań: </w:t>
      </w:r>
    </w:p>
    <w:p w14:paraId="2F480538" w14:textId="69711A8D" w:rsidR="0082733C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Instalacja Oprogramowania na serwerach wirtualnych/fizycznych; Środowisko serwerów wirtualnych oparte o </w:t>
      </w:r>
      <w:proofErr w:type="spellStart"/>
      <w:r w:rsidRPr="00AF260A">
        <w:t>wirtualizator</w:t>
      </w:r>
      <w:proofErr w:type="spellEnd"/>
      <w:r w:rsidRPr="00AF260A">
        <w:t xml:space="preserve"> </w:t>
      </w:r>
      <w:proofErr w:type="spellStart"/>
      <w:r w:rsidRPr="00AF260A">
        <w:t>HyperV</w:t>
      </w:r>
      <w:proofErr w:type="spellEnd"/>
      <w:r w:rsidRPr="00AF260A">
        <w:t xml:space="preserve">. Specyfikacja zasobów </w:t>
      </w:r>
      <w:r w:rsidR="009E67C4" w:rsidRPr="00AF260A">
        <w:t>sprzętowo-systemowych</w:t>
      </w:r>
      <w:r w:rsidRPr="00AF260A">
        <w:t xml:space="preserve"> przeznaczonych przez Zamawiającego do instalacji i eksploatacji rozwiązania została określona w Załączniku </w:t>
      </w:r>
      <w:r w:rsidR="006E0A8B" w:rsidRPr="00AF260A">
        <w:t xml:space="preserve">nr </w:t>
      </w:r>
      <w:r w:rsidR="00DF18A6" w:rsidRPr="00AF260A">
        <w:t>2</w:t>
      </w:r>
      <w:r w:rsidRPr="00AF260A">
        <w:t xml:space="preserve"> do OPZ.</w:t>
      </w:r>
      <w:r w:rsidR="008D5ACD" w:rsidRPr="00AF260A">
        <w:t xml:space="preserve"> </w:t>
      </w:r>
      <w:r w:rsidR="0054116B">
        <w:t xml:space="preserve"> </w:t>
      </w:r>
    </w:p>
    <w:p w14:paraId="78FCF495" w14:textId="67AB724D" w:rsidR="0082733C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Integracja Oprogramowania z </w:t>
      </w:r>
      <w:r w:rsidR="00F01C01">
        <w:t>wykorzystywanymi</w:t>
      </w:r>
      <w:r w:rsidR="00F01C01" w:rsidRPr="00AF260A">
        <w:t xml:space="preserve"> </w:t>
      </w:r>
      <w:r w:rsidRPr="00AF260A">
        <w:t xml:space="preserve">przez Zamawiającego </w:t>
      </w:r>
      <w:r w:rsidR="005B0471" w:rsidRPr="00AF260A">
        <w:t>bibliotekami taśmowymi</w:t>
      </w:r>
      <w:r w:rsidRPr="00AF260A">
        <w:t xml:space="preserve"> wskazanymi w </w:t>
      </w:r>
      <w:r w:rsidR="00086501" w:rsidRPr="00AF260A">
        <w:t xml:space="preserve">Załączniku </w:t>
      </w:r>
      <w:r w:rsidR="00884601" w:rsidRPr="00AF260A">
        <w:t xml:space="preserve">nr </w:t>
      </w:r>
      <w:r w:rsidR="00816D89" w:rsidRPr="00AF260A">
        <w:t>1</w:t>
      </w:r>
      <w:r w:rsidR="00086501" w:rsidRPr="00AF260A">
        <w:t xml:space="preserve"> do OPZ</w:t>
      </w:r>
      <w:r w:rsidR="0051752E" w:rsidRPr="00AF260A">
        <w:t>.</w:t>
      </w:r>
    </w:p>
    <w:p w14:paraId="7917023F" w14:textId="71ADE03F" w:rsidR="00BD6224" w:rsidRPr="00AF260A" w:rsidRDefault="000F643A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Rozbudowa</w:t>
      </w:r>
      <w:r w:rsidR="00BD6224" w:rsidRPr="00AF260A">
        <w:t xml:space="preserve"> zrealizuje następujące cele:</w:t>
      </w:r>
    </w:p>
    <w:p w14:paraId="781045B7" w14:textId="746B8448" w:rsidR="009F0DCC" w:rsidRPr="00AF260A" w:rsidRDefault="009F0DC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Zabezpieczenie danych użytkowników na wypadek ich skasowania</w:t>
      </w:r>
      <w:r w:rsidR="0051752E" w:rsidRPr="00AF260A">
        <w:t>.</w:t>
      </w:r>
    </w:p>
    <w:p w14:paraId="2DD3CADE" w14:textId="5BBEC314" w:rsidR="00BD6224" w:rsidRPr="00AF260A" w:rsidRDefault="009F0DC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Zabezpieczenie danych użytkowników na wypadek ich zaszyfrowania przez złośliwe oprogramowanie</w:t>
      </w:r>
      <w:r w:rsidR="0051752E" w:rsidRPr="00AF260A">
        <w:t>.</w:t>
      </w:r>
    </w:p>
    <w:p w14:paraId="28074DF9" w14:textId="32C4E4A0" w:rsidR="00670E54" w:rsidRPr="00AF260A" w:rsidRDefault="00670E54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Zabezpieczenie danych użytkowników </w:t>
      </w:r>
      <w:proofErr w:type="spellStart"/>
      <w:r w:rsidRPr="00AF260A">
        <w:t>tenanta</w:t>
      </w:r>
      <w:proofErr w:type="spellEnd"/>
      <w:r w:rsidRPr="00AF260A">
        <w:t xml:space="preserve"> na wypadek utraty </w:t>
      </w:r>
      <w:r w:rsidR="00F45860">
        <w:t xml:space="preserve">danych </w:t>
      </w:r>
      <w:r w:rsidR="003D4478">
        <w:t xml:space="preserve">w usłudze chmurowej </w:t>
      </w:r>
      <w:r w:rsidRPr="00AF260A">
        <w:t>M365</w:t>
      </w:r>
      <w:r w:rsidR="00572B19" w:rsidRPr="00AF260A">
        <w:t xml:space="preserve"> lub dostępu do </w:t>
      </w:r>
      <w:r w:rsidR="00706780" w:rsidRPr="00AF260A">
        <w:t>Internetu</w:t>
      </w:r>
      <w:r w:rsidR="0051752E" w:rsidRPr="00AF260A">
        <w:t>.</w:t>
      </w:r>
    </w:p>
    <w:p w14:paraId="4E61C115" w14:textId="3FF90409" w:rsidR="00687C23" w:rsidRPr="00AF260A" w:rsidRDefault="007B1B61" w:rsidP="00B2061F">
      <w:pPr>
        <w:numPr>
          <w:ilvl w:val="1"/>
          <w:numId w:val="3"/>
        </w:numPr>
        <w:spacing w:after="15" w:line="360" w:lineRule="auto"/>
        <w:ind w:right="0" w:hanging="586"/>
      </w:pPr>
      <w:bookmarkStart w:id="8" w:name="_Ref138664525"/>
      <w:r w:rsidRPr="00AF260A">
        <w:t>W</w:t>
      </w:r>
      <w:r w:rsidR="00DF2AD5" w:rsidRPr="00AF260A">
        <w:t xml:space="preserve">ykonawca </w:t>
      </w:r>
      <w:r w:rsidR="00B31962" w:rsidRPr="00AF260A">
        <w:t xml:space="preserve">zainstaluje, </w:t>
      </w:r>
      <w:r w:rsidR="0034386C" w:rsidRPr="00AF260A">
        <w:t>skonfiguruje i uruchomi</w:t>
      </w:r>
      <w:r w:rsidR="00A41600" w:rsidRPr="00AF260A">
        <w:t xml:space="preserve"> </w:t>
      </w:r>
      <w:r w:rsidR="00700A3A" w:rsidRPr="00AF260A">
        <w:t xml:space="preserve">Oprogramowanie </w:t>
      </w:r>
      <w:r w:rsidR="00D02A5E" w:rsidRPr="00AF260A">
        <w:t xml:space="preserve">zgodnie z uzgodnionym </w:t>
      </w:r>
      <w:r w:rsidR="0045600B" w:rsidRPr="00AF260A">
        <w:t>planem rozbudowy</w:t>
      </w:r>
      <w:r w:rsidR="0034386C" w:rsidRPr="00AF260A">
        <w:t>,</w:t>
      </w:r>
      <w:r w:rsidR="00DF2AD5" w:rsidRPr="00AF260A">
        <w:t xml:space="preserve"> </w:t>
      </w:r>
      <w:r w:rsidR="00E81074" w:rsidRPr="00AF260A">
        <w:t xml:space="preserve">w </w:t>
      </w:r>
      <w:r w:rsidR="00DF2AD5" w:rsidRPr="00AF260A">
        <w:t xml:space="preserve">co najmniej </w:t>
      </w:r>
      <w:r w:rsidRPr="00AF260A">
        <w:t>następują</w:t>
      </w:r>
      <w:r w:rsidR="00D02A5E" w:rsidRPr="00AF260A">
        <w:t>cym zakresie</w:t>
      </w:r>
      <w:r w:rsidR="009F0205" w:rsidRPr="00AF260A">
        <w:t xml:space="preserve"> funkcjonalnym</w:t>
      </w:r>
      <w:r w:rsidR="00D02A5E" w:rsidRPr="00AF260A">
        <w:t>:</w:t>
      </w:r>
      <w:bookmarkEnd w:id="8"/>
    </w:p>
    <w:p w14:paraId="7E02C5E9" w14:textId="367D5CE2" w:rsidR="00DC27B8" w:rsidRPr="00AF260A" w:rsidRDefault="00DE6642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Tworzenie kopii bezpieczeństwa obiektów środowiska chmurowego </w:t>
      </w:r>
      <w:r w:rsidR="00644CA5" w:rsidRPr="00AF260A">
        <w:t>M</w:t>
      </w:r>
      <w:r w:rsidRPr="00AF260A">
        <w:t>365 w</w:t>
      </w:r>
      <w:r w:rsidR="00231733" w:rsidRPr="00AF260A">
        <w:t> </w:t>
      </w:r>
      <w:r w:rsidRPr="00AF260A">
        <w:t>środowisku lokalnym</w:t>
      </w:r>
      <w:r w:rsidR="00644CA5" w:rsidRPr="00AF260A">
        <w:t xml:space="preserve"> </w:t>
      </w:r>
      <w:r w:rsidR="004A72D5">
        <w:t xml:space="preserve">wskazanym </w:t>
      </w:r>
      <w:r w:rsidR="004A6778">
        <w:t xml:space="preserve">przez </w:t>
      </w:r>
      <w:r w:rsidR="00644CA5" w:rsidRPr="00AF260A">
        <w:t>Zamawiającego</w:t>
      </w:r>
      <w:r w:rsidRPr="00AF260A">
        <w:t xml:space="preserve"> z wykorzystaniem mechanizmu szyfrowania </w:t>
      </w:r>
      <w:r w:rsidR="00A32371" w:rsidRPr="00AF260A">
        <w:t>kopii bezpieczeństwa kluczem</w:t>
      </w:r>
      <w:r w:rsidR="005D3480" w:rsidRPr="00AF260A">
        <w:t xml:space="preserve"> minimum o parametrach</w:t>
      </w:r>
      <w:r w:rsidR="00A32371" w:rsidRPr="00AF260A">
        <w:t xml:space="preserve"> </w:t>
      </w:r>
      <w:r w:rsidR="00CD272A">
        <w:br/>
      </w:r>
      <w:r w:rsidRPr="00AF260A">
        <w:t>AES-25</w:t>
      </w:r>
      <w:r w:rsidR="006F1476" w:rsidRPr="00AF260A">
        <w:t>6</w:t>
      </w:r>
      <w:r w:rsidR="00706780" w:rsidRPr="00AF260A">
        <w:t>.</w:t>
      </w:r>
    </w:p>
    <w:p w14:paraId="75AC2412" w14:textId="5667E0BE" w:rsidR="005D3480" w:rsidRPr="00AF260A" w:rsidRDefault="000A4D8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rPr>
          <w:shd w:val="clear" w:color="auto" w:fill="FFFFFF"/>
        </w:rPr>
        <w:t>Szyfrowanie</w:t>
      </w:r>
      <w:r w:rsidR="00231733" w:rsidRPr="00AF260A">
        <w:rPr>
          <w:shd w:val="clear" w:color="auto" w:fill="FFFFFF"/>
        </w:rPr>
        <w:t xml:space="preserve"> </w:t>
      </w:r>
      <w:r w:rsidR="0055476D" w:rsidRPr="00AF260A">
        <w:rPr>
          <w:shd w:val="clear" w:color="auto" w:fill="FFFFFF"/>
        </w:rPr>
        <w:t>transmisji (</w:t>
      </w:r>
      <w:proofErr w:type="spellStart"/>
      <w:r w:rsidR="0055476D" w:rsidRPr="00AF260A">
        <w:rPr>
          <w:shd w:val="clear" w:color="auto" w:fill="FFFFFF"/>
        </w:rPr>
        <w:t>przesyłu</w:t>
      </w:r>
      <w:proofErr w:type="spellEnd"/>
      <w:r w:rsidR="00835596" w:rsidRPr="00AF260A">
        <w:rPr>
          <w:shd w:val="clear" w:color="auto" w:fill="FFFFFF"/>
        </w:rPr>
        <w:t xml:space="preserve"> </w:t>
      </w:r>
      <w:r w:rsidR="0055476D" w:rsidRPr="00AF260A">
        <w:rPr>
          <w:shd w:val="clear" w:color="auto" w:fill="FFFFFF"/>
        </w:rPr>
        <w:t xml:space="preserve">danych) </w:t>
      </w:r>
      <w:r w:rsidR="005D3480" w:rsidRPr="00AF260A">
        <w:rPr>
          <w:shd w:val="clear" w:color="auto" w:fill="FFFFFF"/>
        </w:rPr>
        <w:t>pomiędzy M365</w:t>
      </w:r>
      <w:r w:rsidR="009966B1" w:rsidRPr="00AF260A">
        <w:rPr>
          <w:shd w:val="clear" w:color="auto" w:fill="FFFFFF"/>
        </w:rPr>
        <w:t xml:space="preserve"> a serwerem backupu</w:t>
      </w:r>
      <w:r w:rsidR="005D3480" w:rsidRPr="00AF260A">
        <w:rPr>
          <w:shd w:val="clear" w:color="auto" w:fill="FFFFFF"/>
        </w:rPr>
        <w:t xml:space="preserve"> </w:t>
      </w:r>
      <w:r w:rsidR="00EA4404" w:rsidRPr="00AF260A">
        <w:rPr>
          <w:shd w:val="clear" w:color="auto" w:fill="FFFFFF"/>
        </w:rPr>
        <w:t>zgodne ze standardem chmury M365</w:t>
      </w:r>
      <w:r w:rsidR="00706780" w:rsidRPr="00AF260A">
        <w:t>.</w:t>
      </w:r>
    </w:p>
    <w:p w14:paraId="053EB688" w14:textId="071B5401" w:rsidR="00CF0986" w:rsidRPr="00AF260A" w:rsidRDefault="001334E0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Klucze umożliwiające odszyfrowanie </w:t>
      </w:r>
      <w:r w:rsidR="00410E91" w:rsidRPr="00410E91">
        <w:t>danych backupu przechowywanych na urządzeniach pamięci masowej w infrastrukturze Zamawiającego</w:t>
      </w:r>
      <w:r w:rsidR="00410E91" w:rsidRPr="00410E91" w:rsidDel="00410E91">
        <w:t xml:space="preserve"> </w:t>
      </w:r>
      <w:r w:rsidR="00917A70" w:rsidRPr="00AF260A">
        <w:t xml:space="preserve">muszą być </w:t>
      </w:r>
      <w:r w:rsidR="00917A70" w:rsidRPr="00AF260A">
        <w:lastRenderedPageBreak/>
        <w:t xml:space="preserve">przechowywane wyłącznie na </w:t>
      </w:r>
      <w:r w:rsidR="009B1803" w:rsidRPr="00AF260A">
        <w:t xml:space="preserve">infrastrukturze </w:t>
      </w:r>
      <w:r w:rsidR="00BA221B" w:rsidRPr="00AF260A">
        <w:t>sprzętow</w:t>
      </w:r>
      <w:r w:rsidR="009B1803" w:rsidRPr="00AF260A">
        <w:t>ej</w:t>
      </w:r>
      <w:r w:rsidR="00BA221B" w:rsidRPr="00AF260A">
        <w:t xml:space="preserve"> </w:t>
      </w:r>
      <w:r w:rsidR="00EA104D">
        <w:t xml:space="preserve">wskazanej przez </w:t>
      </w:r>
      <w:r w:rsidR="00DC6836" w:rsidRPr="00AF260A">
        <w:t>Zamawiającego</w:t>
      </w:r>
      <w:r w:rsidRPr="00AF260A">
        <w:t xml:space="preserve">. </w:t>
      </w:r>
    </w:p>
    <w:p w14:paraId="26ADED63" w14:textId="483FA32A" w:rsidR="0082733C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  <w:rPr>
          <w:color w:val="auto"/>
        </w:rPr>
      </w:pPr>
      <w:r w:rsidRPr="00AF260A">
        <w:t xml:space="preserve">Tworzenie kopii zapasowych o wartości parametru </w:t>
      </w:r>
      <w:proofErr w:type="spellStart"/>
      <w:r w:rsidRPr="00AF260A">
        <w:t>Recovery</w:t>
      </w:r>
      <w:proofErr w:type="spellEnd"/>
      <w:r w:rsidRPr="00AF260A">
        <w:t xml:space="preserve"> Point </w:t>
      </w:r>
      <w:proofErr w:type="spellStart"/>
      <w:r w:rsidRPr="00AF260A">
        <w:t>Objective</w:t>
      </w:r>
      <w:proofErr w:type="spellEnd"/>
      <w:r w:rsidRPr="00AF260A">
        <w:t>; (RPO) nie dłuższy niż 4 godziny dla minimum 90% backupów oraz nie dłuższy niż 8 godzin dla minimum 95% backupów. Do weryfikacji RPO nie będzie wliczany okres inicjalny pierwszych 80 dni kalendarzowych stabilizacji SCB</w:t>
      </w:r>
      <w:r w:rsidR="00D33D2B" w:rsidRPr="00AF260A">
        <w:t xml:space="preserve">, </w:t>
      </w:r>
      <w:r w:rsidR="00D33D2B" w:rsidRPr="00AF260A">
        <w:rPr>
          <w:color w:val="auto"/>
        </w:rPr>
        <w:t xml:space="preserve">a także nie będą wliczane </w:t>
      </w:r>
      <w:r w:rsidR="00184A94" w:rsidRPr="00AF260A">
        <w:rPr>
          <w:color w:val="auto"/>
        </w:rPr>
        <w:t xml:space="preserve">czasy związane z problemami z łączem internetowym oraz </w:t>
      </w:r>
      <w:r w:rsidR="00453302" w:rsidRPr="00AF260A">
        <w:rPr>
          <w:color w:val="auto"/>
        </w:rPr>
        <w:t>sprzętem udostępnianym przez Zamawiającego</w:t>
      </w:r>
      <w:r w:rsidR="00014B7D" w:rsidRPr="00AF260A">
        <w:rPr>
          <w:color w:val="auto"/>
        </w:rPr>
        <w:t>.</w:t>
      </w:r>
    </w:p>
    <w:p w14:paraId="226B20BE" w14:textId="3B645968" w:rsidR="0082733C" w:rsidRPr="00AF260A" w:rsidRDefault="003B51ED" w:rsidP="00B2061F">
      <w:pPr>
        <w:numPr>
          <w:ilvl w:val="2"/>
          <w:numId w:val="3"/>
        </w:numPr>
        <w:spacing w:after="15" w:line="360" w:lineRule="auto"/>
        <w:ind w:left="1843" w:right="0" w:hanging="425"/>
        <w:rPr>
          <w:rFonts w:eastAsia="Times New Roman"/>
          <w:color w:val="auto"/>
          <w:kern w:val="0"/>
          <w14:ligatures w14:val="none"/>
        </w:rPr>
      </w:pPr>
      <w:r w:rsidRPr="003B51ED">
        <w:rPr>
          <w:rFonts w:eastAsia="Times New Roman"/>
          <w:color w:val="auto"/>
          <w:kern w:val="0"/>
          <w14:ligatures w14:val="none"/>
        </w:rPr>
        <w:t>Oparte na rolach RBAC (Role-</w:t>
      </w:r>
      <w:proofErr w:type="spellStart"/>
      <w:r w:rsidRPr="003B51ED">
        <w:rPr>
          <w:rFonts w:eastAsia="Times New Roman"/>
          <w:color w:val="auto"/>
          <w:kern w:val="0"/>
          <w14:ligatures w14:val="none"/>
        </w:rPr>
        <w:t>Based</w:t>
      </w:r>
      <w:proofErr w:type="spellEnd"/>
      <w:r w:rsidRPr="003B51ED">
        <w:rPr>
          <w:rFonts w:eastAsia="Times New Roman"/>
          <w:color w:val="auto"/>
          <w:kern w:val="0"/>
          <w14:ligatures w14:val="none"/>
        </w:rPr>
        <w:t xml:space="preserve"> Access Control) </w:t>
      </w:r>
      <w:r w:rsidR="0082733C" w:rsidRPr="00AF260A">
        <w:rPr>
          <w:rFonts w:eastAsia="Times New Roman"/>
          <w:color w:val="auto"/>
          <w:kern w:val="0"/>
          <w14:ligatures w14:val="none"/>
        </w:rPr>
        <w:t xml:space="preserve"> </w:t>
      </w:r>
      <w:r w:rsidR="008D45B4" w:rsidRPr="00AF260A">
        <w:t xml:space="preserve">definiowanie wielu grup użytkowników </w:t>
      </w:r>
      <w:r w:rsidR="005B0471" w:rsidRPr="00AF260A">
        <w:t>z określonymi</w:t>
      </w:r>
      <w:r w:rsidR="008D45B4" w:rsidRPr="00AF260A">
        <w:t xml:space="preserve"> uprawnieniami zarządzania</w:t>
      </w:r>
      <w:r w:rsidR="0082733C" w:rsidRPr="00AF260A">
        <w:rPr>
          <w:rFonts w:eastAsia="Times New Roman"/>
          <w:color w:val="auto"/>
          <w:kern w:val="0"/>
          <w14:ligatures w14:val="none"/>
        </w:rPr>
        <w:t>:</w:t>
      </w:r>
    </w:p>
    <w:p w14:paraId="02D3E947" w14:textId="13C6B257" w:rsidR="0082733C" w:rsidRPr="00AF260A" w:rsidRDefault="0082733C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administratorzy centralni zarządzanie całością </w:t>
      </w:r>
      <w:r w:rsidR="007458E1" w:rsidRPr="00AF260A">
        <w:t>SCB</w:t>
      </w:r>
      <w:r w:rsidRPr="00AF260A">
        <w:t xml:space="preserve"> oraz całością kopii i</w:t>
      </w:r>
      <w:r w:rsidR="002F758A">
        <w:t> </w:t>
      </w:r>
      <w:r w:rsidRPr="00AF260A">
        <w:t>archiwów,</w:t>
      </w:r>
    </w:p>
    <w:p w14:paraId="16A8EA83" w14:textId="48B478FD" w:rsidR="0082733C" w:rsidRPr="00AF260A" w:rsidRDefault="0082733C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administratorzy lokalni - zarządzanie parametrami </w:t>
      </w:r>
      <w:r w:rsidR="007458E1" w:rsidRPr="00AF260A">
        <w:t>SCB</w:t>
      </w:r>
      <w:r w:rsidRPr="00AF260A">
        <w:t xml:space="preserve"> oraz częścią kopii i</w:t>
      </w:r>
      <w:r w:rsidR="002F758A">
        <w:t> </w:t>
      </w:r>
      <w:r w:rsidRPr="00AF260A">
        <w:t>archiwów dla wskazanej jednostki administracyjnej,</w:t>
      </w:r>
    </w:p>
    <w:p w14:paraId="69397363" w14:textId="4EF83A88" w:rsidR="0082733C" w:rsidRPr="00AF260A" w:rsidRDefault="0082733C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wybrani użytkownicy - możliwość odtwarzania kopii zapasowych oraz archiwizacji obiektów poczty tylko w zakresie własnej skrzynki pocztowej i</w:t>
      </w:r>
      <w:r w:rsidR="002F758A">
        <w:t> </w:t>
      </w:r>
      <w:r w:rsidRPr="00AF260A">
        <w:t xml:space="preserve"> własnych obiektów M365</w:t>
      </w:r>
      <w:r w:rsidR="00A544B5">
        <w:t>.</w:t>
      </w:r>
    </w:p>
    <w:p w14:paraId="09D1DFD1" w14:textId="4E926364" w:rsidR="00B908DF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Odtwarzanie</w:t>
      </w:r>
      <w:r w:rsidR="00E34C1B" w:rsidRPr="00AF260A">
        <w:t xml:space="preserve"> </w:t>
      </w:r>
      <w:r w:rsidR="00B00545" w:rsidRPr="00AF260A">
        <w:t>następujących</w:t>
      </w:r>
      <w:r w:rsidR="003A62BC" w:rsidRPr="00AF260A">
        <w:t xml:space="preserve"> elementów </w:t>
      </w:r>
      <w:r w:rsidR="00B908DF" w:rsidRPr="00AF260A">
        <w:t>Exch</w:t>
      </w:r>
      <w:r w:rsidR="00AF260A" w:rsidRPr="00AF260A">
        <w:t>a</w:t>
      </w:r>
      <w:r w:rsidR="00B908DF" w:rsidRPr="00AF260A">
        <w:t>nge online</w:t>
      </w:r>
      <w:r w:rsidR="00A544B5">
        <w:t>:</w:t>
      </w:r>
    </w:p>
    <w:p w14:paraId="53841AC2" w14:textId="5BC299B2" w:rsidR="00B908DF" w:rsidRPr="00AF260A" w:rsidRDefault="00B908DF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Wiadomości</w:t>
      </w:r>
      <w:r w:rsidR="00FA5F83" w:rsidRPr="00AF260A">
        <w:t xml:space="preserve"> wraz z załącznikami</w:t>
      </w:r>
      <w:r w:rsidR="00A544B5">
        <w:t>,</w:t>
      </w:r>
    </w:p>
    <w:p w14:paraId="0E036969" w14:textId="41AE382E" w:rsidR="00B908DF" w:rsidRPr="00AF260A" w:rsidRDefault="00B908DF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Kalendarze</w:t>
      </w:r>
      <w:r w:rsidR="00A544B5">
        <w:t>,</w:t>
      </w:r>
      <w:r w:rsidRPr="00AF260A">
        <w:t> </w:t>
      </w:r>
    </w:p>
    <w:p w14:paraId="33EF87F5" w14:textId="60FBD93B" w:rsidR="00B908DF" w:rsidRPr="00AF260A" w:rsidRDefault="00B908DF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Kontakty</w:t>
      </w:r>
      <w:r w:rsidR="00A544B5">
        <w:t>,</w:t>
      </w:r>
    </w:p>
    <w:p w14:paraId="073F9F4B" w14:textId="721B3113" w:rsidR="00B908DF" w:rsidRPr="00AF260A" w:rsidRDefault="00B908DF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Zadania</w:t>
      </w:r>
      <w:r w:rsidR="00A544B5">
        <w:t>,</w:t>
      </w:r>
      <w:r w:rsidRPr="00AF260A">
        <w:t> </w:t>
      </w:r>
    </w:p>
    <w:p w14:paraId="2ECEB931" w14:textId="38C98779" w:rsidR="00B908DF" w:rsidRPr="00AF260A" w:rsidRDefault="00B00545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S</w:t>
      </w:r>
      <w:r w:rsidR="00B908DF" w:rsidRPr="00AF260A">
        <w:t>krzynki pocztowe</w:t>
      </w:r>
      <w:r w:rsidR="00A544B5">
        <w:t>,</w:t>
      </w:r>
    </w:p>
    <w:p w14:paraId="4BA36870" w14:textId="6890874D" w:rsidR="00B908DF" w:rsidRPr="00AF260A" w:rsidRDefault="00B908DF" w:rsidP="00B2061F">
      <w:pPr>
        <w:numPr>
          <w:ilvl w:val="3"/>
          <w:numId w:val="4"/>
        </w:numPr>
        <w:spacing w:after="120" w:line="240" w:lineRule="auto"/>
        <w:ind w:left="2875" w:right="0"/>
      </w:pPr>
      <w:proofErr w:type="spellStart"/>
      <w:r w:rsidRPr="00AF260A">
        <w:t>Group</w:t>
      </w:r>
      <w:proofErr w:type="spellEnd"/>
      <w:r w:rsidRPr="00AF260A">
        <w:t xml:space="preserve"> </w:t>
      </w:r>
      <w:proofErr w:type="spellStart"/>
      <w:r w:rsidRPr="00AF260A">
        <w:t>mailboxes</w:t>
      </w:r>
      <w:proofErr w:type="spellEnd"/>
      <w:r w:rsidR="00A544B5">
        <w:t>,</w:t>
      </w:r>
      <w:r w:rsidRPr="00AF260A">
        <w:t> </w:t>
      </w:r>
    </w:p>
    <w:p w14:paraId="56EA7025" w14:textId="7E725C75" w:rsidR="00B908DF" w:rsidRPr="00AF260A" w:rsidRDefault="00B908DF" w:rsidP="00B2061F">
      <w:pPr>
        <w:numPr>
          <w:ilvl w:val="3"/>
          <w:numId w:val="4"/>
        </w:numPr>
        <w:spacing w:after="120" w:line="240" w:lineRule="auto"/>
        <w:ind w:left="2875" w:right="0"/>
      </w:pPr>
      <w:proofErr w:type="spellStart"/>
      <w:r w:rsidRPr="00AF260A">
        <w:t>Shared</w:t>
      </w:r>
      <w:proofErr w:type="spellEnd"/>
      <w:r w:rsidRPr="00AF260A">
        <w:t xml:space="preserve"> </w:t>
      </w:r>
      <w:proofErr w:type="spellStart"/>
      <w:r w:rsidRPr="00AF260A">
        <w:t>mailboxes</w:t>
      </w:r>
      <w:proofErr w:type="spellEnd"/>
      <w:r w:rsidR="00A544B5">
        <w:t>,</w:t>
      </w:r>
      <w:r w:rsidRPr="00AF260A">
        <w:t> </w:t>
      </w:r>
    </w:p>
    <w:p w14:paraId="7ADD2503" w14:textId="265EFB09" w:rsidR="00B908DF" w:rsidRPr="00AF260A" w:rsidRDefault="00B908DF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Public </w:t>
      </w:r>
      <w:proofErr w:type="spellStart"/>
      <w:r w:rsidRPr="00AF260A">
        <w:t>folders</w:t>
      </w:r>
      <w:proofErr w:type="spellEnd"/>
      <w:r w:rsidRPr="00AF260A">
        <w:t xml:space="preserve"> </w:t>
      </w:r>
      <w:proofErr w:type="spellStart"/>
      <w:r w:rsidRPr="00AF260A">
        <w:t>mailboxes</w:t>
      </w:r>
      <w:proofErr w:type="spellEnd"/>
      <w:r w:rsidR="00A544B5">
        <w:t>,</w:t>
      </w:r>
    </w:p>
    <w:p w14:paraId="553626F8" w14:textId="24D14616" w:rsidR="00B908DF" w:rsidRPr="00AF260A" w:rsidRDefault="00B908DF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Team </w:t>
      </w:r>
      <w:proofErr w:type="spellStart"/>
      <w:r w:rsidRPr="00AF260A">
        <w:t>mailboxes</w:t>
      </w:r>
      <w:proofErr w:type="spellEnd"/>
      <w:r w:rsidR="00A544B5">
        <w:t>.</w:t>
      </w:r>
    </w:p>
    <w:p w14:paraId="709ACAFF" w14:textId="0B7A8E37" w:rsidR="00572D28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Odtwarzanie</w:t>
      </w:r>
      <w:r w:rsidR="00DE6642" w:rsidRPr="00AF260A">
        <w:t xml:space="preserve"> </w:t>
      </w:r>
      <w:r w:rsidR="00375B16" w:rsidRPr="00AF260A">
        <w:t>elementów Exchange online</w:t>
      </w:r>
      <w:r w:rsidR="00A544B5">
        <w:t>:</w:t>
      </w:r>
      <w:r w:rsidR="00572D28" w:rsidRPr="00AF260A">
        <w:t xml:space="preserve"> </w:t>
      </w:r>
    </w:p>
    <w:p w14:paraId="7D6A8641" w14:textId="2326F5F3" w:rsidR="00572D28" w:rsidRPr="00AF260A" w:rsidRDefault="00572D28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Do tego samego miejsca </w:t>
      </w:r>
      <w:r w:rsidR="005B0471" w:rsidRPr="00AF260A">
        <w:t>(in</w:t>
      </w:r>
      <w:r w:rsidRPr="00AF260A">
        <w:t xml:space="preserve"> </w:t>
      </w:r>
      <w:r w:rsidR="005B0471" w:rsidRPr="00AF260A">
        <w:t>place)</w:t>
      </w:r>
      <w:r w:rsidR="00A544B5">
        <w:t>,</w:t>
      </w:r>
      <w:r w:rsidRPr="00AF260A">
        <w:t> </w:t>
      </w:r>
    </w:p>
    <w:p w14:paraId="7AAD61EC" w14:textId="6D7C1AA3" w:rsidR="00572D28" w:rsidRPr="00AF260A" w:rsidRDefault="00572D28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Do innej lokalizacji </w:t>
      </w:r>
      <w:r w:rsidR="004968A1">
        <w:t>n</w:t>
      </w:r>
      <w:r w:rsidR="00A544B5">
        <w:t>p.</w:t>
      </w:r>
      <w:r w:rsidR="00124DFB">
        <w:t xml:space="preserve"> innego</w:t>
      </w:r>
      <w:r w:rsidRPr="00AF260A">
        <w:t xml:space="preserve"> </w:t>
      </w:r>
      <w:proofErr w:type="spellStart"/>
      <w:r w:rsidR="00BD662D" w:rsidRPr="00AF260A">
        <w:t>tenanta</w:t>
      </w:r>
      <w:proofErr w:type="spellEnd"/>
      <w:r w:rsidR="002D0191" w:rsidRPr="00AF260A">
        <w:t xml:space="preserve">, </w:t>
      </w:r>
      <w:r w:rsidRPr="00AF260A">
        <w:t xml:space="preserve">folderu, skrzynki </w:t>
      </w:r>
      <w:r w:rsidR="005B0471" w:rsidRPr="00AF260A">
        <w:t>(out</w:t>
      </w:r>
      <w:r w:rsidRPr="00AF260A">
        <w:t xml:space="preserve"> of </w:t>
      </w:r>
      <w:r w:rsidR="005B0471" w:rsidRPr="00AF260A">
        <w:t>place)</w:t>
      </w:r>
      <w:r w:rsidR="00A544B5">
        <w:t>,</w:t>
      </w:r>
      <w:r w:rsidRPr="00AF260A">
        <w:t> </w:t>
      </w:r>
    </w:p>
    <w:p w14:paraId="78C10BB7" w14:textId="3096E64F" w:rsidR="007511D0" w:rsidRPr="00AF260A" w:rsidRDefault="007511D0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Do pliku</w:t>
      </w:r>
      <w:r w:rsidR="00A544B5">
        <w:t>.</w:t>
      </w:r>
    </w:p>
    <w:p w14:paraId="56C7F478" w14:textId="27E6B9F5" w:rsidR="00716356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Odtwarzanie</w:t>
      </w:r>
      <w:r w:rsidR="00716356" w:rsidRPr="00AF260A">
        <w:t xml:space="preserve"> następujących elementów </w:t>
      </w:r>
      <w:r w:rsidR="00E34C1B" w:rsidRPr="00AF260A">
        <w:t>SharePoint online</w:t>
      </w:r>
      <w:r w:rsidR="00716356" w:rsidRPr="00AF260A">
        <w:t>:</w:t>
      </w:r>
    </w:p>
    <w:p w14:paraId="174290A8" w14:textId="7E80DA4F" w:rsidR="00E34C1B" w:rsidRPr="00AF260A" w:rsidRDefault="00E34C1B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Dokumenty</w:t>
      </w:r>
      <w:r w:rsidR="00A544B5">
        <w:t>,</w:t>
      </w:r>
    </w:p>
    <w:p w14:paraId="6FB4286A" w14:textId="304407B4" w:rsidR="00E34C1B" w:rsidRPr="00AF260A" w:rsidRDefault="00E34C1B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Listy</w:t>
      </w:r>
      <w:r w:rsidR="00A544B5">
        <w:t>,</w:t>
      </w:r>
    </w:p>
    <w:p w14:paraId="6D7F4ADD" w14:textId="3CE859BC" w:rsidR="00E34C1B" w:rsidRPr="00AF260A" w:rsidRDefault="00E34C1B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Site </w:t>
      </w:r>
      <w:proofErr w:type="spellStart"/>
      <w:r w:rsidRPr="00AF260A">
        <w:t>Collections</w:t>
      </w:r>
      <w:proofErr w:type="spellEnd"/>
      <w:r w:rsidR="00A544B5">
        <w:t>,</w:t>
      </w:r>
    </w:p>
    <w:p w14:paraId="4767F0E7" w14:textId="38C756DE" w:rsidR="00E34C1B" w:rsidRPr="00AF260A" w:rsidRDefault="00E34C1B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Strony i formy</w:t>
      </w:r>
      <w:r w:rsidR="00A544B5">
        <w:t>,</w:t>
      </w:r>
    </w:p>
    <w:p w14:paraId="01033BD9" w14:textId="5A70981C" w:rsidR="007511D0" w:rsidRPr="00AF260A" w:rsidRDefault="00E34C1B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Ustawienia</w:t>
      </w:r>
      <w:r w:rsidR="00A544B5">
        <w:t>.</w:t>
      </w:r>
      <w:r w:rsidRPr="00AF260A">
        <w:t> </w:t>
      </w:r>
    </w:p>
    <w:p w14:paraId="47F6748A" w14:textId="05540ECC" w:rsidR="001E5A39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Odtwarzanie</w:t>
      </w:r>
      <w:r w:rsidR="001E5A39" w:rsidRPr="00AF260A">
        <w:t xml:space="preserve"> elementów SharePoint online</w:t>
      </w:r>
      <w:r w:rsidR="007006F8" w:rsidRPr="00AF260A">
        <w:t>:</w:t>
      </w:r>
      <w:r w:rsidR="001E5A39" w:rsidRPr="00AF260A">
        <w:t xml:space="preserve">  </w:t>
      </w:r>
    </w:p>
    <w:p w14:paraId="54E1A407" w14:textId="369F510D" w:rsidR="001E5A39" w:rsidRPr="00AF260A" w:rsidRDefault="001E5A39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Do tego samego miejsca </w:t>
      </w:r>
      <w:r w:rsidR="005B0471" w:rsidRPr="00AF260A">
        <w:t>(in</w:t>
      </w:r>
      <w:r w:rsidRPr="00AF260A">
        <w:t xml:space="preserve"> </w:t>
      </w:r>
      <w:r w:rsidR="005B0471" w:rsidRPr="00AF260A">
        <w:t>place)</w:t>
      </w:r>
      <w:r w:rsidR="00A544B5">
        <w:t>,</w:t>
      </w:r>
      <w:r w:rsidRPr="00AF260A">
        <w:t> </w:t>
      </w:r>
    </w:p>
    <w:p w14:paraId="6F5E8ED6" w14:textId="6FCBE2EE" w:rsidR="001E5A39" w:rsidRPr="00AF260A" w:rsidRDefault="001E5A39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lastRenderedPageBreak/>
        <w:t xml:space="preserve">Do innej lokalizacji np. </w:t>
      </w:r>
      <w:r w:rsidR="007006F8" w:rsidRPr="00AF260A">
        <w:t>inne</w:t>
      </w:r>
      <w:r w:rsidR="002D0191" w:rsidRPr="00AF260A">
        <w:t xml:space="preserve">go </w:t>
      </w:r>
      <w:proofErr w:type="spellStart"/>
      <w:r w:rsidR="002D0191" w:rsidRPr="00AF260A">
        <w:t>tenanta</w:t>
      </w:r>
      <w:proofErr w:type="spellEnd"/>
      <w:r w:rsidR="002D0191" w:rsidRPr="00AF260A">
        <w:t xml:space="preserve">, </w:t>
      </w:r>
      <w:r w:rsidR="008453DD" w:rsidRPr="00AF260A">
        <w:t>Witryny</w:t>
      </w:r>
      <w:r w:rsidRPr="00AF260A">
        <w:t xml:space="preserve"> </w:t>
      </w:r>
      <w:r w:rsidR="005B0471" w:rsidRPr="00AF260A">
        <w:t>(out</w:t>
      </w:r>
      <w:r w:rsidRPr="00AF260A">
        <w:t xml:space="preserve"> of </w:t>
      </w:r>
      <w:r w:rsidR="00C07B40" w:rsidRPr="00AF260A">
        <w:t>place)</w:t>
      </w:r>
      <w:r w:rsidR="00A544B5">
        <w:t>,</w:t>
      </w:r>
    </w:p>
    <w:p w14:paraId="199A8FF8" w14:textId="567022E6" w:rsidR="001E5A39" w:rsidRPr="00AF260A" w:rsidRDefault="001E5A39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Do pliku</w:t>
      </w:r>
      <w:r w:rsidR="00296BB4" w:rsidRPr="00AF260A">
        <w:t xml:space="preserve"> (Dokumenty)</w:t>
      </w:r>
      <w:r w:rsidR="00A544B5">
        <w:t>.</w:t>
      </w:r>
    </w:p>
    <w:p w14:paraId="343809F2" w14:textId="14E7413F" w:rsidR="006E37FD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Odtwarzanie</w:t>
      </w:r>
      <w:r w:rsidR="00D3688C" w:rsidRPr="00AF260A">
        <w:t xml:space="preserve"> następujących elementów </w:t>
      </w:r>
      <w:r w:rsidR="006E37FD" w:rsidRPr="00AF260A">
        <w:t xml:space="preserve">Microsoft </w:t>
      </w:r>
      <w:r w:rsidR="00D3688C" w:rsidRPr="00AF260A">
        <w:t>Teams</w:t>
      </w:r>
      <w:r w:rsidR="006E37FD" w:rsidRPr="00AF260A">
        <w:t>:</w:t>
      </w:r>
    </w:p>
    <w:p w14:paraId="4EF8CAF9" w14:textId="3CCBC105" w:rsidR="00D3688C" w:rsidRPr="00AF260A" w:rsidRDefault="00D3688C" w:rsidP="00B2061F">
      <w:pPr>
        <w:numPr>
          <w:ilvl w:val="3"/>
          <w:numId w:val="4"/>
        </w:numPr>
        <w:spacing w:after="120" w:line="240" w:lineRule="auto"/>
        <w:ind w:left="2875" w:right="0"/>
      </w:pPr>
      <w:proofErr w:type="spellStart"/>
      <w:r w:rsidRPr="00AF260A">
        <w:t>Private</w:t>
      </w:r>
      <w:proofErr w:type="spellEnd"/>
      <w:r w:rsidRPr="00AF260A">
        <w:t xml:space="preserve"> </w:t>
      </w:r>
      <w:proofErr w:type="spellStart"/>
      <w:r w:rsidRPr="00AF260A">
        <w:t>teams</w:t>
      </w:r>
      <w:proofErr w:type="spellEnd"/>
      <w:r w:rsidR="00A544B5">
        <w:t>,</w:t>
      </w:r>
      <w:r w:rsidRPr="00AF260A">
        <w:t> </w:t>
      </w:r>
    </w:p>
    <w:p w14:paraId="398F8567" w14:textId="7BCDBF44" w:rsidR="00D3688C" w:rsidRPr="00AF260A" w:rsidRDefault="00D3688C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Public Teams</w:t>
      </w:r>
      <w:r w:rsidR="00A544B5">
        <w:t>,</w:t>
      </w:r>
    </w:p>
    <w:p w14:paraId="51FD9D2E" w14:textId="2C1BEF87" w:rsidR="00D3688C" w:rsidRPr="00AF260A" w:rsidRDefault="00D3688C" w:rsidP="00B2061F">
      <w:pPr>
        <w:numPr>
          <w:ilvl w:val="3"/>
          <w:numId w:val="4"/>
        </w:numPr>
        <w:spacing w:after="120" w:line="240" w:lineRule="auto"/>
        <w:ind w:left="2875" w:right="0"/>
      </w:pPr>
      <w:proofErr w:type="spellStart"/>
      <w:r w:rsidRPr="00AF260A">
        <w:t>Regular</w:t>
      </w:r>
      <w:proofErr w:type="spellEnd"/>
      <w:r w:rsidRPr="00AF260A">
        <w:t xml:space="preserve"> </w:t>
      </w:r>
      <w:proofErr w:type="spellStart"/>
      <w:r w:rsidRPr="00AF260A">
        <w:t>channels</w:t>
      </w:r>
      <w:proofErr w:type="spellEnd"/>
      <w:r w:rsidR="00A544B5">
        <w:t>,</w:t>
      </w:r>
      <w:r w:rsidRPr="00AF260A">
        <w:t> </w:t>
      </w:r>
    </w:p>
    <w:p w14:paraId="0983C29C" w14:textId="6EE37FC0" w:rsidR="00D3688C" w:rsidRPr="00AF260A" w:rsidRDefault="00D3688C" w:rsidP="00B2061F">
      <w:pPr>
        <w:numPr>
          <w:ilvl w:val="3"/>
          <w:numId w:val="4"/>
        </w:numPr>
        <w:spacing w:after="120" w:line="240" w:lineRule="auto"/>
        <w:ind w:left="2875" w:right="0"/>
      </w:pPr>
      <w:proofErr w:type="spellStart"/>
      <w:r w:rsidRPr="00AF260A">
        <w:t>Private</w:t>
      </w:r>
      <w:proofErr w:type="spellEnd"/>
      <w:r w:rsidRPr="00AF260A">
        <w:t xml:space="preserve"> </w:t>
      </w:r>
      <w:proofErr w:type="spellStart"/>
      <w:r w:rsidRPr="00AF260A">
        <w:t>channels</w:t>
      </w:r>
      <w:proofErr w:type="spellEnd"/>
      <w:r w:rsidR="00A544B5">
        <w:t>,</w:t>
      </w:r>
      <w:r w:rsidRPr="00AF260A">
        <w:t> </w:t>
      </w:r>
    </w:p>
    <w:p w14:paraId="1ECD866F" w14:textId="1F2F88D2" w:rsidR="00D3688C" w:rsidRPr="00AF260A" w:rsidRDefault="00D3688C" w:rsidP="00B2061F">
      <w:pPr>
        <w:numPr>
          <w:ilvl w:val="3"/>
          <w:numId w:val="4"/>
        </w:numPr>
        <w:spacing w:after="120" w:line="240" w:lineRule="auto"/>
        <w:ind w:left="2875" w:right="0"/>
      </w:pPr>
      <w:proofErr w:type="spellStart"/>
      <w:r w:rsidRPr="00AF260A">
        <w:t>Shared</w:t>
      </w:r>
      <w:proofErr w:type="spellEnd"/>
      <w:r w:rsidRPr="00AF260A">
        <w:t xml:space="preserve"> channel</w:t>
      </w:r>
      <w:r w:rsidR="00A544B5">
        <w:t>,</w:t>
      </w:r>
    </w:p>
    <w:p w14:paraId="4DAB06CC" w14:textId="755B1474" w:rsidR="00D3688C" w:rsidRPr="00AF260A" w:rsidRDefault="00D3688C" w:rsidP="00B2061F">
      <w:pPr>
        <w:numPr>
          <w:ilvl w:val="3"/>
          <w:numId w:val="4"/>
        </w:numPr>
        <w:spacing w:after="120" w:line="240" w:lineRule="auto"/>
        <w:ind w:left="2875" w:right="0"/>
      </w:pPr>
      <w:proofErr w:type="spellStart"/>
      <w:r w:rsidRPr="00AF260A">
        <w:t>Posts</w:t>
      </w:r>
      <w:proofErr w:type="spellEnd"/>
      <w:r w:rsidR="00A544B5">
        <w:t>,</w:t>
      </w:r>
    </w:p>
    <w:p w14:paraId="35309BF9" w14:textId="7DA0902A" w:rsidR="00D3688C" w:rsidRPr="00AF260A" w:rsidRDefault="00D3688C" w:rsidP="00B2061F">
      <w:pPr>
        <w:numPr>
          <w:ilvl w:val="3"/>
          <w:numId w:val="4"/>
        </w:numPr>
        <w:spacing w:after="120" w:line="240" w:lineRule="auto"/>
        <w:ind w:left="2875" w:right="0"/>
      </w:pPr>
      <w:proofErr w:type="spellStart"/>
      <w:r w:rsidRPr="00AF260A">
        <w:t>Tabs</w:t>
      </w:r>
      <w:proofErr w:type="spellEnd"/>
      <w:r w:rsidR="00A544B5">
        <w:t>,</w:t>
      </w:r>
    </w:p>
    <w:p w14:paraId="08F4BA3A" w14:textId="53847C81" w:rsidR="00D3688C" w:rsidRPr="00AF260A" w:rsidRDefault="00D3688C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Channel </w:t>
      </w:r>
      <w:proofErr w:type="spellStart"/>
      <w:r w:rsidRPr="00AF260A">
        <w:t>files</w:t>
      </w:r>
      <w:proofErr w:type="spellEnd"/>
      <w:r w:rsidR="00A544B5">
        <w:t>.</w:t>
      </w:r>
      <w:r w:rsidRPr="00AF260A">
        <w:t> </w:t>
      </w:r>
    </w:p>
    <w:p w14:paraId="0B97126A" w14:textId="5F437C00" w:rsidR="006E37FD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Odtwarzanie</w:t>
      </w:r>
      <w:r w:rsidR="006E37FD" w:rsidRPr="00AF260A">
        <w:t xml:space="preserve"> elementów Microsoft Teams:</w:t>
      </w:r>
    </w:p>
    <w:p w14:paraId="45BFEDB7" w14:textId="5F360063" w:rsidR="006E37FD" w:rsidRPr="00AF260A" w:rsidRDefault="006E37FD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Do tego samego miejsca </w:t>
      </w:r>
      <w:r w:rsidR="005B0471" w:rsidRPr="00AF260A">
        <w:t>(in</w:t>
      </w:r>
      <w:r w:rsidRPr="00AF260A">
        <w:t xml:space="preserve"> </w:t>
      </w:r>
      <w:r w:rsidR="005B0471" w:rsidRPr="00AF260A">
        <w:t>place)</w:t>
      </w:r>
      <w:r w:rsidR="00A544B5">
        <w:t>,</w:t>
      </w:r>
      <w:r w:rsidRPr="00AF260A">
        <w:t> </w:t>
      </w:r>
    </w:p>
    <w:p w14:paraId="6F0F611D" w14:textId="772363CC" w:rsidR="006E37FD" w:rsidRPr="00AF260A" w:rsidRDefault="006E37FD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Do innej lokalizacji np. inne</w:t>
      </w:r>
      <w:r w:rsidR="002D0191" w:rsidRPr="00AF260A">
        <w:t xml:space="preserve">go </w:t>
      </w:r>
      <w:proofErr w:type="spellStart"/>
      <w:r w:rsidR="002D0191" w:rsidRPr="00AF260A">
        <w:t>tenanta</w:t>
      </w:r>
      <w:proofErr w:type="spellEnd"/>
      <w:r w:rsidR="002D0191" w:rsidRPr="00AF260A">
        <w:t xml:space="preserve">, </w:t>
      </w:r>
      <w:r w:rsidR="00296BB4" w:rsidRPr="00AF260A">
        <w:t>Zespołu</w:t>
      </w:r>
      <w:r w:rsidRPr="00AF260A">
        <w:t xml:space="preserve"> </w:t>
      </w:r>
      <w:r w:rsidR="005B0471" w:rsidRPr="00AF260A">
        <w:t>(out</w:t>
      </w:r>
      <w:r w:rsidRPr="00AF260A">
        <w:t xml:space="preserve"> of </w:t>
      </w:r>
      <w:r w:rsidR="005B0471" w:rsidRPr="00AF260A">
        <w:t>place)</w:t>
      </w:r>
      <w:r w:rsidR="00A544B5">
        <w:t>,</w:t>
      </w:r>
      <w:r w:rsidRPr="00AF260A">
        <w:t> </w:t>
      </w:r>
    </w:p>
    <w:p w14:paraId="130DD7A6" w14:textId="0B7E5F85" w:rsidR="006713B6" w:rsidRPr="00AF260A" w:rsidRDefault="006E37FD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Do pliku </w:t>
      </w:r>
      <w:r w:rsidR="006713B6" w:rsidRPr="00AF260A">
        <w:t xml:space="preserve">(Channel </w:t>
      </w:r>
      <w:proofErr w:type="spellStart"/>
      <w:r w:rsidR="006713B6" w:rsidRPr="00AF260A">
        <w:t>files</w:t>
      </w:r>
      <w:proofErr w:type="spellEnd"/>
      <w:r w:rsidR="006713B6" w:rsidRPr="00AF260A">
        <w:t>)</w:t>
      </w:r>
      <w:r w:rsidR="00A544B5">
        <w:t>.</w:t>
      </w:r>
    </w:p>
    <w:p w14:paraId="175A05D7" w14:textId="113B16C8" w:rsidR="001064B2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Odtwarzanie</w:t>
      </w:r>
      <w:r w:rsidR="00A46BAA" w:rsidRPr="00AF260A">
        <w:t xml:space="preserve"> elementów </w:t>
      </w:r>
      <w:r w:rsidR="00B24466" w:rsidRPr="00AF260A">
        <w:t xml:space="preserve">M365 </w:t>
      </w:r>
      <w:r w:rsidR="0047132B" w:rsidRPr="00AF260A">
        <w:t xml:space="preserve">przy utracie </w:t>
      </w:r>
      <w:r w:rsidR="00B24466" w:rsidRPr="00AF260A">
        <w:t xml:space="preserve">dostępu </w:t>
      </w:r>
      <w:r w:rsidR="0047132B" w:rsidRPr="00AF260A">
        <w:t>do chmury M365</w:t>
      </w:r>
      <w:r w:rsidR="00FE6CE6" w:rsidRPr="00AF260A">
        <w:t xml:space="preserve"> lub</w:t>
      </w:r>
      <w:r w:rsidR="0047132B" w:rsidRPr="00AF260A">
        <w:t xml:space="preserve"> </w:t>
      </w:r>
      <w:r w:rsidR="002E70C2" w:rsidRPr="00AF260A">
        <w:t xml:space="preserve">do </w:t>
      </w:r>
      <w:r w:rsidR="005B0471" w:rsidRPr="00AF260A">
        <w:t>Internetu</w:t>
      </w:r>
      <w:r w:rsidR="0047132B" w:rsidRPr="00AF260A">
        <w:t>.</w:t>
      </w:r>
    </w:p>
    <w:p w14:paraId="2E0E36C6" w14:textId="6EF6B10D" w:rsidR="001064B2" w:rsidRPr="00AF260A" w:rsidRDefault="00313850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Przeglądanie </w:t>
      </w:r>
      <w:r w:rsidR="001064B2" w:rsidRPr="00AF260A">
        <w:t>historii wersji</w:t>
      </w:r>
      <w:r w:rsidRPr="00AF260A">
        <w:t xml:space="preserve"> elementów w kopiach bezpieczeństwa i wy</w:t>
      </w:r>
      <w:r w:rsidR="00B13881" w:rsidRPr="00AF260A">
        <w:t>bór wersji do odtworzenia</w:t>
      </w:r>
      <w:r w:rsidR="004C2009" w:rsidRPr="00AF260A">
        <w:t>.</w:t>
      </w:r>
    </w:p>
    <w:p w14:paraId="5A415989" w14:textId="5237CC86" w:rsidR="005975B2" w:rsidRPr="00AF260A" w:rsidRDefault="003B006E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Z</w:t>
      </w:r>
      <w:r w:rsidR="005975B2" w:rsidRPr="00AF260A">
        <w:t xml:space="preserve">najdowanie i odzyskiwanie wiadomości </w:t>
      </w:r>
      <w:r w:rsidR="005B0471" w:rsidRPr="00AF260A">
        <w:t>z kopii</w:t>
      </w:r>
      <w:r w:rsidR="005975B2" w:rsidRPr="00AF260A">
        <w:t xml:space="preserve"> bezpieczeństwa i archiwów poprzez interfejs dostępny </w:t>
      </w:r>
      <w:r w:rsidRPr="00AF260A">
        <w:t xml:space="preserve">dla użytkowników i administratorów </w:t>
      </w:r>
      <w:r w:rsidR="005975B2" w:rsidRPr="00AF260A">
        <w:t>przez stronę www</w:t>
      </w:r>
      <w:r w:rsidR="004C2009" w:rsidRPr="00AF260A">
        <w:t>.</w:t>
      </w:r>
    </w:p>
    <w:p w14:paraId="4AB2B49A" w14:textId="0D9F3A07" w:rsidR="00B13881" w:rsidRPr="00AF260A" w:rsidRDefault="00880B65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Wykorzystanie do połączeń ze środowiskiem </w:t>
      </w:r>
      <w:r w:rsidR="00CB56C6" w:rsidRPr="00AF260A">
        <w:t>M</w:t>
      </w:r>
      <w:r w:rsidRPr="00AF260A">
        <w:t>365 Zamawiającego macierzystych interfejsów API Exchange Web Services</w:t>
      </w:r>
      <w:r w:rsidR="004C2009" w:rsidRPr="00AF260A">
        <w:t>.</w:t>
      </w:r>
    </w:p>
    <w:p w14:paraId="56BD84A3" w14:textId="273C8F91" w:rsidR="00F31EBE" w:rsidRPr="00AF260A" w:rsidRDefault="00822B76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D</w:t>
      </w:r>
      <w:r w:rsidR="00F31EBE" w:rsidRPr="00AF260A">
        <w:t>efiniowanie alertów per zadanie backupowe lub zadanie odtwarzania danych przy spełnieniu minimum</w:t>
      </w:r>
      <w:r w:rsidRPr="00AF260A">
        <w:t xml:space="preserve"> następujących</w:t>
      </w:r>
      <w:r w:rsidR="00F31EBE" w:rsidRPr="00AF260A">
        <w:t xml:space="preserve"> kryteri</w:t>
      </w:r>
      <w:r w:rsidRPr="00AF260A">
        <w:t>ów</w:t>
      </w:r>
      <w:r w:rsidR="00F31EBE" w:rsidRPr="00AF260A">
        <w:t>: </w:t>
      </w:r>
    </w:p>
    <w:p w14:paraId="3F9657E7" w14:textId="58CD49D9" w:rsidR="00F31EBE" w:rsidRPr="00AF260A" w:rsidRDefault="00F31EBE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Czas zadania dłuższy niż zadany</w:t>
      </w:r>
      <w:r w:rsidR="00A544B5">
        <w:t>,</w:t>
      </w:r>
      <w:r w:rsidRPr="00AF260A">
        <w:t> </w:t>
      </w:r>
    </w:p>
    <w:p w14:paraId="05B707F9" w14:textId="211E803E" w:rsidR="00F31EBE" w:rsidRPr="00AF260A" w:rsidRDefault="00F31EBE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Ilość danych większa niż</w:t>
      </w:r>
      <w:r w:rsidR="00080093">
        <w:t xml:space="preserve"> zadana</w:t>
      </w:r>
      <w:r w:rsidR="00A544B5">
        <w:t>,</w:t>
      </w:r>
    </w:p>
    <w:p w14:paraId="59B980C5" w14:textId="09FD033E" w:rsidR="00F31EBE" w:rsidRPr="00AF260A" w:rsidRDefault="00F31EBE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Ilość danych mniejsza niż </w:t>
      </w:r>
      <w:r w:rsidR="00080093">
        <w:t>zadana</w:t>
      </w:r>
      <w:r w:rsidR="00A544B5">
        <w:t>,</w:t>
      </w:r>
      <w:r w:rsidRPr="00AF260A">
        <w:t> </w:t>
      </w:r>
    </w:p>
    <w:p w14:paraId="3C8DF0F0" w14:textId="506B99B8" w:rsidR="00F31EBE" w:rsidRPr="00AF260A" w:rsidRDefault="00F31EBE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Ilość nie </w:t>
      </w:r>
      <w:proofErr w:type="spellStart"/>
      <w:r w:rsidRPr="00AF260A">
        <w:t>zbackupowanych</w:t>
      </w:r>
      <w:proofErr w:type="spellEnd"/>
      <w:r w:rsidRPr="00AF260A">
        <w:t xml:space="preserve"> plików większa niż </w:t>
      </w:r>
      <w:r w:rsidR="00080093">
        <w:t xml:space="preserve"> zadana</w:t>
      </w:r>
      <w:r w:rsidR="00A544B5">
        <w:t>,</w:t>
      </w:r>
    </w:p>
    <w:p w14:paraId="2C610C31" w14:textId="1442432C" w:rsidR="00F31EBE" w:rsidRPr="00AF260A" w:rsidRDefault="00F31EBE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Iloś</w:t>
      </w:r>
      <w:r w:rsidR="009F6041" w:rsidRPr="00AF260A">
        <w:t>ć</w:t>
      </w:r>
      <w:r w:rsidRPr="00AF260A">
        <w:t xml:space="preserve"> nie </w:t>
      </w:r>
      <w:proofErr w:type="spellStart"/>
      <w:r w:rsidRPr="00AF260A">
        <w:t>zbackupowanych</w:t>
      </w:r>
      <w:proofErr w:type="spellEnd"/>
      <w:r w:rsidRPr="00AF260A">
        <w:t xml:space="preserve"> plików większa niż </w:t>
      </w:r>
      <w:r w:rsidR="00080093">
        <w:t xml:space="preserve">zadany </w:t>
      </w:r>
      <w:r w:rsidRPr="00AF260A">
        <w:t>%</w:t>
      </w:r>
      <w:r w:rsidR="00A544B5">
        <w:t>,</w:t>
      </w:r>
      <w:r w:rsidRPr="00AF260A">
        <w:t> </w:t>
      </w:r>
    </w:p>
    <w:p w14:paraId="221D87F3" w14:textId="559D8359" w:rsidR="00F31EBE" w:rsidRPr="00AF260A" w:rsidRDefault="009F6041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Wielkość</w:t>
      </w:r>
      <w:r w:rsidR="00F31EBE" w:rsidRPr="00AF260A">
        <w:t xml:space="preserve"> </w:t>
      </w:r>
      <w:proofErr w:type="spellStart"/>
      <w:r w:rsidR="00F31EBE" w:rsidRPr="00AF260A">
        <w:t>backupowanych</w:t>
      </w:r>
      <w:proofErr w:type="spellEnd"/>
      <w:r w:rsidR="00F31EBE" w:rsidRPr="00AF260A">
        <w:t xml:space="preserve"> danych </w:t>
      </w:r>
      <w:r w:rsidRPr="00AF260A">
        <w:t>większa</w:t>
      </w:r>
      <w:r w:rsidR="00F31EBE" w:rsidRPr="00AF260A">
        <w:t xml:space="preserve"> niż </w:t>
      </w:r>
      <w:r w:rsidR="00613EDD">
        <w:t>zadana</w:t>
      </w:r>
      <w:r w:rsidR="00A544B5">
        <w:t>,</w:t>
      </w:r>
      <w:r w:rsidR="00F31EBE" w:rsidRPr="00AF260A">
        <w:t> </w:t>
      </w:r>
    </w:p>
    <w:p w14:paraId="61F52814" w14:textId="283F1FA3" w:rsidR="00F31EBE" w:rsidRPr="00AF260A" w:rsidRDefault="00F31EBE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Wykonywanie kopii zakończone niepowodzeniem</w:t>
      </w:r>
      <w:r w:rsidR="00A544B5">
        <w:t>,</w:t>
      </w:r>
    </w:p>
    <w:p w14:paraId="0A2C2D93" w14:textId="09634065" w:rsidR="00F31EBE" w:rsidRPr="00AF260A" w:rsidRDefault="00F31EBE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Odtwarzanie kopii zakończone niepowodzeniem</w:t>
      </w:r>
      <w:r w:rsidR="00A544B5">
        <w:t>.</w:t>
      </w:r>
    </w:p>
    <w:p w14:paraId="1D247DE9" w14:textId="36AFE8CB" w:rsidR="00C32295" w:rsidRPr="00AF260A" w:rsidRDefault="00C32295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P</w:t>
      </w:r>
      <w:r w:rsidR="00E372E4" w:rsidRPr="00AF260A">
        <w:t>owiadamiani</w:t>
      </w:r>
      <w:r w:rsidRPr="00AF260A">
        <w:t>e</w:t>
      </w:r>
      <w:r w:rsidR="00E372E4" w:rsidRPr="00AF260A">
        <w:t xml:space="preserve"> o zdarzeniach</w:t>
      </w:r>
      <w:r w:rsidR="0063238D" w:rsidRPr="00AF260A">
        <w:t xml:space="preserve"> i alertach</w:t>
      </w:r>
      <w:r w:rsidR="00E372E4" w:rsidRPr="00AF260A">
        <w:t xml:space="preserve"> poprzez email. </w:t>
      </w:r>
      <w:r w:rsidR="00B4108F" w:rsidRPr="00AF260A">
        <w:t>Mechanizm</w:t>
      </w:r>
      <w:r w:rsidR="00E372E4" w:rsidRPr="00AF260A">
        <w:t xml:space="preserve"> powiadamiania musi mieć możliwość parametryzowania sposobu powiadamiania w oparciu o</w:t>
      </w:r>
      <w:r w:rsidR="006505B2">
        <w:t> </w:t>
      </w:r>
      <w:r w:rsidR="00E372E4" w:rsidRPr="00AF260A">
        <w:t xml:space="preserve"> wyzwalacze dla poszczególnych zdarzeń. </w:t>
      </w:r>
    </w:p>
    <w:p w14:paraId="21314867" w14:textId="59CF82B8" w:rsidR="00C32295" w:rsidRPr="00AF260A" w:rsidRDefault="008B598F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Eksportowanie logów do analizy z wykorzystaniem </w:t>
      </w:r>
      <w:proofErr w:type="spellStart"/>
      <w:r w:rsidRPr="00AF260A">
        <w:t>Syslog</w:t>
      </w:r>
      <w:proofErr w:type="spellEnd"/>
      <w:r w:rsidRPr="00AF260A">
        <w:t xml:space="preserve"> serwer</w:t>
      </w:r>
      <w:r w:rsidR="009F6041" w:rsidRPr="00AF260A">
        <w:t>.</w:t>
      </w:r>
    </w:p>
    <w:p w14:paraId="521415CA" w14:textId="4DF74DA3" w:rsidR="005E4566" w:rsidRPr="00AF260A" w:rsidRDefault="000144E6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Raportowanie dla administratorów</w:t>
      </w:r>
      <w:r w:rsidR="005E4566" w:rsidRPr="00AF260A">
        <w:t xml:space="preserve"> co najmniej:</w:t>
      </w:r>
    </w:p>
    <w:p w14:paraId="04831B16" w14:textId="17DF7234" w:rsidR="000144E6" w:rsidRPr="00AF260A" w:rsidRDefault="000144E6" w:rsidP="00B2061F">
      <w:pPr>
        <w:numPr>
          <w:ilvl w:val="3"/>
          <w:numId w:val="4"/>
        </w:numPr>
        <w:spacing w:after="15" w:line="360" w:lineRule="auto"/>
        <w:ind w:right="0"/>
      </w:pPr>
      <w:r w:rsidRPr="00AF260A">
        <w:lastRenderedPageBreak/>
        <w:t xml:space="preserve">Raport zmian/wzrostu środowiska </w:t>
      </w:r>
      <w:r w:rsidR="00BF04C7" w:rsidRPr="00AF260A">
        <w:t>SCB</w:t>
      </w:r>
      <w:r w:rsidR="00A544B5">
        <w:t>,</w:t>
      </w:r>
    </w:p>
    <w:p w14:paraId="34B2BD29" w14:textId="0195F673" w:rsidR="000144E6" w:rsidRPr="00AF260A" w:rsidRDefault="000144E6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Raport wykorzystania licencji</w:t>
      </w:r>
      <w:r w:rsidR="00A544B5">
        <w:t>,</w:t>
      </w:r>
    </w:p>
    <w:p w14:paraId="5D50682A" w14:textId="144F6CBA" w:rsidR="00447C98" w:rsidRPr="00AF260A" w:rsidRDefault="000144E6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Raport wykonanych zadań backupowych</w:t>
      </w:r>
      <w:r w:rsidR="00A544B5">
        <w:t>,</w:t>
      </w:r>
    </w:p>
    <w:p w14:paraId="62201EC2" w14:textId="6CB67779" w:rsidR="00246243" w:rsidRPr="00AF260A" w:rsidRDefault="00D12090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R</w:t>
      </w:r>
      <w:r w:rsidR="002C5B72" w:rsidRPr="00AF260A">
        <w:t xml:space="preserve">aport spełnienia wymogów SLA dla </w:t>
      </w:r>
      <w:r w:rsidR="00246243" w:rsidRPr="00AF260A">
        <w:t>RPO</w:t>
      </w:r>
      <w:r w:rsidR="00A544B5">
        <w:t>.</w:t>
      </w:r>
    </w:p>
    <w:p w14:paraId="23CEFF20" w14:textId="388A6612" w:rsidR="00C32295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A</w:t>
      </w:r>
      <w:r w:rsidR="00713C14" w:rsidRPr="00AF260A">
        <w:t>utomatyczne</w:t>
      </w:r>
      <w:r w:rsidR="00EB0260" w:rsidRPr="00AF260A">
        <w:t xml:space="preserve"> wysyłanie dowolnych raportów do wybranych użytkowników poprzez </w:t>
      </w:r>
      <w:r w:rsidR="00A74E06" w:rsidRPr="00AF260A">
        <w:t>m</w:t>
      </w:r>
      <w:r w:rsidR="00EB0260" w:rsidRPr="00AF260A">
        <w:t>ail</w:t>
      </w:r>
      <w:r w:rsidR="0017078C" w:rsidRPr="00AF260A">
        <w:t>.</w:t>
      </w:r>
    </w:p>
    <w:p w14:paraId="5F45906F" w14:textId="647890FD" w:rsidR="002713D4" w:rsidRPr="00D57D0E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  <w:rPr>
          <w:color w:val="auto"/>
          <w:kern w:val="0"/>
          <w14:ligatures w14:val="none"/>
        </w:rPr>
      </w:pPr>
      <w:r w:rsidRPr="00AF260A">
        <w:t>A</w:t>
      </w:r>
      <w:r w:rsidR="00CD0C07" w:rsidRPr="00AF260A">
        <w:t>utoma</w:t>
      </w:r>
      <w:r w:rsidR="008F765C" w:rsidRPr="00AF260A">
        <w:t>t</w:t>
      </w:r>
      <w:r w:rsidR="00CD0C07" w:rsidRPr="00AF260A">
        <w:t>yczne zapisywani</w:t>
      </w:r>
      <w:r w:rsidR="00032088" w:rsidRPr="00AF260A">
        <w:t>e</w:t>
      </w:r>
      <w:r w:rsidR="00CD0C07" w:rsidRPr="00AF260A">
        <w:t xml:space="preserve"> raportów w </w:t>
      </w:r>
      <w:r w:rsidR="00B5768F" w:rsidRPr="00AF260A">
        <w:t xml:space="preserve">wybranym </w:t>
      </w:r>
      <w:r w:rsidR="00CD0C07" w:rsidRPr="00AF260A">
        <w:t>formacie PDF</w:t>
      </w:r>
      <w:r w:rsidR="00B5768F" w:rsidRPr="00AF260A">
        <w:t>/</w:t>
      </w:r>
      <w:r w:rsidR="00CD0C07" w:rsidRPr="00AF260A">
        <w:t>HTML</w:t>
      </w:r>
      <w:r w:rsidR="00032088" w:rsidRPr="00AF260A">
        <w:t>/</w:t>
      </w:r>
      <w:r w:rsidR="00CD0C07" w:rsidRPr="00D57D0E">
        <w:rPr>
          <w:color w:val="auto"/>
        </w:rPr>
        <w:t>CSV</w:t>
      </w:r>
      <w:r w:rsidR="0017078C" w:rsidRPr="00D57D0E">
        <w:rPr>
          <w:color w:val="auto"/>
        </w:rPr>
        <w:t>.</w:t>
      </w:r>
    </w:p>
    <w:p w14:paraId="476B1057" w14:textId="2D6F44FC" w:rsidR="005A7F53" w:rsidRPr="00AF260A" w:rsidRDefault="0053522F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I</w:t>
      </w:r>
      <w:r w:rsidR="005A7F53" w:rsidRPr="00AF260A">
        <w:t xml:space="preserve">ntegrację z </w:t>
      </w:r>
      <w:r w:rsidR="002107D0">
        <w:t>użytkowanym</w:t>
      </w:r>
      <w:r w:rsidR="002107D0" w:rsidRPr="00AF260A">
        <w:t xml:space="preserve"> </w:t>
      </w:r>
      <w:r w:rsidR="005A7F53" w:rsidRPr="00AF260A">
        <w:t xml:space="preserve">przez Zamawiającego </w:t>
      </w:r>
      <w:r w:rsidR="00BF04C7" w:rsidRPr="00AF260A">
        <w:t>SCB</w:t>
      </w:r>
      <w:r w:rsidR="005A7F53" w:rsidRPr="00AF260A">
        <w:t xml:space="preserve"> i</w:t>
      </w:r>
      <w:r w:rsidR="00D54F2B" w:rsidRPr="00AF260A">
        <w:t xml:space="preserve"> </w:t>
      </w:r>
      <w:r w:rsidR="005A7F53" w:rsidRPr="00AF260A">
        <w:t>utrzymanie ciągłości obecnie wykonywanych backupów, ewentualne okna serwisowe będą każdorazowo uzgadniane z Zamawiającym</w:t>
      </w:r>
      <w:r w:rsidR="0017078C" w:rsidRPr="00AF260A">
        <w:t>.</w:t>
      </w:r>
    </w:p>
    <w:p w14:paraId="715EB5EA" w14:textId="711C50FF" w:rsidR="005A7F53" w:rsidRPr="00AF260A" w:rsidRDefault="0053522F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I</w:t>
      </w:r>
      <w:r w:rsidR="005A7F53" w:rsidRPr="00AF260A">
        <w:t>ntegracj</w:t>
      </w:r>
      <w:r w:rsidR="00A544B5">
        <w:t>a</w:t>
      </w:r>
      <w:r w:rsidR="005A7F53" w:rsidRPr="00AF260A">
        <w:t xml:space="preserve"> ze środowiskiem M365 Zamawiającego</w:t>
      </w:r>
      <w:r w:rsidR="0017078C" w:rsidRPr="00AF260A">
        <w:t>.</w:t>
      </w:r>
    </w:p>
    <w:p w14:paraId="22D42473" w14:textId="0AA29411" w:rsidR="00AD0394" w:rsidRPr="00AF260A" w:rsidRDefault="00AD0394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Integracja z </w:t>
      </w:r>
      <w:r w:rsidR="002A58D1">
        <w:t>użytkowanym</w:t>
      </w:r>
      <w:r w:rsidRPr="00AF260A">
        <w:t xml:space="preserve"> przez Zamawiającego oprogramowaniem SIEM poprzez przekierowanie </w:t>
      </w:r>
      <w:proofErr w:type="spellStart"/>
      <w:r w:rsidR="00C804DA">
        <w:t>S</w:t>
      </w:r>
      <w:r w:rsidRPr="00AF260A">
        <w:t>yslog</w:t>
      </w:r>
      <w:proofErr w:type="spellEnd"/>
      <w:r w:rsidRPr="00AF260A">
        <w:t xml:space="preserve"> lub opcjonalnie poprzez </w:t>
      </w:r>
      <w:r w:rsidR="005D59BF" w:rsidRPr="00AF260A">
        <w:t>API.</w:t>
      </w:r>
      <w:r w:rsidRPr="00AF260A">
        <w:t xml:space="preserve"> Zamawiający wymaga, aby by do SIEM były przesyłane w szczególności alerty, inspekcje i zdarzenia z </w:t>
      </w:r>
      <w:r w:rsidR="009A28B3" w:rsidRPr="00AF260A">
        <w:t>Oprogramowania</w:t>
      </w:r>
      <w:r w:rsidRPr="00AF260A">
        <w:t>, np. błędne wykonanie backupu.</w:t>
      </w:r>
    </w:p>
    <w:p w14:paraId="5975C9D1" w14:textId="665C41D1" w:rsidR="005A7F53" w:rsidRPr="00AF260A" w:rsidRDefault="0053522F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I</w:t>
      </w:r>
      <w:r w:rsidR="005A7F53" w:rsidRPr="00AF260A">
        <w:t>ntegracj</w:t>
      </w:r>
      <w:r w:rsidR="00A544B5">
        <w:t>a</w:t>
      </w:r>
      <w:r w:rsidR="005A7F53" w:rsidRPr="00AF260A">
        <w:t xml:space="preserve"> z bibliotek</w:t>
      </w:r>
      <w:r w:rsidR="008E10BC" w:rsidRPr="00AF260A">
        <w:t xml:space="preserve">ami </w:t>
      </w:r>
      <w:r w:rsidR="005A7F53" w:rsidRPr="00AF260A">
        <w:t>taśmow</w:t>
      </w:r>
      <w:r w:rsidR="008E10BC" w:rsidRPr="00AF260A">
        <w:t>ymi</w:t>
      </w:r>
      <w:r w:rsidR="00BF04C7" w:rsidRPr="00AF260A">
        <w:t xml:space="preserve"> </w:t>
      </w:r>
      <w:r w:rsidR="00A23CE2">
        <w:t>wykorzystywanymi</w:t>
      </w:r>
      <w:r w:rsidR="00A23CE2" w:rsidRPr="00AF260A">
        <w:t xml:space="preserve"> </w:t>
      </w:r>
      <w:r w:rsidR="00BF04C7" w:rsidRPr="00AF260A">
        <w:t>przez Zamawiającego</w:t>
      </w:r>
      <w:r w:rsidR="00510DFD" w:rsidRPr="00AF260A">
        <w:t>.</w:t>
      </w:r>
    </w:p>
    <w:p w14:paraId="2BF372CC" w14:textId="5C532C2E" w:rsidR="005A7F53" w:rsidRPr="00D57D0E" w:rsidRDefault="00F52A91" w:rsidP="002C42B4">
      <w:pPr>
        <w:numPr>
          <w:ilvl w:val="1"/>
          <w:numId w:val="3"/>
        </w:numPr>
        <w:spacing w:after="15" w:line="360" w:lineRule="auto"/>
        <w:ind w:right="0" w:hanging="586"/>
        <w:rPr>
          <w:color w:val="auto"/>
          <w:kern w:val="0"/>
          <w14:ligatures w14:val="none"/>
        </w:rPr>
      </w:pPr>
      <w:r w:rsidRPr="00AF260A">
        <w:t xml:space="preserve">W pracach </w:t>
      </w:r>
      <w:r w:rsidR="002A0CB6" w:rsidRPr="00AF260A">
        <w:t>dotyczących p</w:t>
      </w:r>
      <w:r w:rsidR="00EF0D11" w:rsidRPr="00AF260A">
        <w:t>lan</w:t>
      </w:r>
      <w:r w:rsidR="002A0CB6" w:rsidRPr="00AF260A">
        <w:t>u</w:t>
      </w:r>
      <w:r w:rsidR="00EF0D11" w:rsidRPr="00AF260A">
        <w:t xml:space="preserve"> rozbudowy</w:t>
      </w:r>
      <w:r w:rsidR="001C7542" w:rsidRPr="00AF260A">
        <w:t xml:space="preserve">, ze strony </w:t>
      </w:r>
      <w:r w:rsidR="005A523E" w:rsidRPr="00AF260A">
        <w:t>Wykonawcy</w:t>
      </w:r>
      <w:r w:rsidR="002C42B4" w:rsidRPr="00AF260A">
        <w:t xml:space="preserve"> </w:t>
      </w:r>
      <w:r w:rsidR="002C42B4" w:rsidRPr="00AF260A">
        <w:rPr>
          <w:rStyle w:val="normaltextrun"/>
        </w:rPr>
        <w:t xml:space="preserve">musi </w:t>
      </w:r>
      <w:r w:rsidR="001C7542" w:rsidRPr="00AF260A">
        <w:rPr>
          <w:rStyle w:val="normaltextrun"/>
        </w:rPr>
        <w:t>uczestniczyć</w:t>
      </w:r>
      <w:r w:rsidR="002C42B4" w:rsidRPr="00AF260A">
        <w:rPr>
          <w:rStyle w:val="normaltextrun"/>
        </w:rPr>
        <w:t xml:space="preserve"> specjalist</w:t>
      </w:r>
      <w:r w:rsidR="005A523E" w:rsidRPr="00AF260A">
        <w:rPr>
          <w:rStyle w:val="normaltextrun"/>
        </w:rPr>
        <w:t>a</w:t>
      </w:r>
      <w:r w:rsidR="002C42B4" w:rsidRPr="00AF260A">
        <w:rPr>
          <w:rStyle w:val="normaltextrun"/>
        </w:rPr>
        <w:t xml:space="preserve"> posiadając</w:t>
      </w:r>
      <w:r w:rsidR="005A523E" w:rsidRPr="00AF260A">
        <w:rPr>
          <w:rStyle w:val="normaltextrun"/>
        </w:rPr>
        <w:t xml:space="preserve">y </w:t>
      </w:r>
      <w:r w:rsidR="002C42B4" w:rsidRPr="00AF260A">
        <w:rPr>
          <w:rStyle w:val="normaltextrun"/>
        </w:rPr>
        <w:t xml:space="preserve">co najmniej certyfikat </w:t>
      </w:r>
      <w:proofErr w:type="spellStart"/>
      <w:r w:rsidR="002C42B4" w:rsidRPr="00AF260A">
        <w:rPr>
          <w:rStyle w:val="normaltextrun"/>
        </w:rPr>
        <w:t>Commvault</w:t>
      </w:r>
      <w:proofErr w:type="spellEnd"/>
      <w:r w:rsidR="002C42B4" w:rsidRPr="00AF260A">
        <w:rPr>
          <w:rStyle w:val="normaltextrun"/>
        </w:rPr>
        <w:t xml:space="preserve"> </w:t>
      </w:r>
      <w:proofErr w:type="spellStart"/>
      <w:r w:rsidR="002C42B4" w:rsidRPr="00AF260A">
        <w:rPr>
          <w:rStyle w:val="normaltextrun"/>
        </w:rPr>
        <w:t>Expert</w:t>
      </w:r>
      <w:proofErr w:type="spellEnd"/>
      <w:r w:rsidR="002C42B4" w:rsidRPr="00AF260A">
        <w:rPr>
          <w:rStyle w:val="normaltextrun"/>
        </w:rPr>
        <w:t xml:space="preserve"> oraz </w:t>
      </w:r>
      <w:r w:rsidR="00CD2E61" w:rsidRPr="00AF260A">
        <w:rPr>
          <w:rStyle w:val="normaltextrun"/>
        </w:rPr>
        <w:t xml:space="preserve">jednocześnie </w:t>
      </w:r>
      <w:r w:rsidR="002C42B4" w:rsidRPr="00AF260A">
        <w:rPr>
          <w:rStyle w:val="normaltextrun"/>
        </w:rPr>
        <w:t xml:space="preserve">Status oficjalnego trenera </w:t>
      </w:r>
      <w:proofErr w:type="spellStart"/>
      <w:r w:rsidR="002C42B4" w:rsidRPr="00AF260A">
        <w:rPr>
          <w:rStyle w:val="normaltextrun"/>
        </w:rPr>
        <w:t>Commvault</w:t>
      </w:r>
      <w:proofErr w:type="spellEnd"/>
      <w:r w:rsidR="002C42B4" w:rsidRPr="00AF260A">
        <w:rPr>
          <w:rStyle w:val="normaltextrun"/>
        </w:rPr>
        <w:t>. </w:t>
      </w:r>
      <w:r w:rsidR="002C42B4" w:rsidRPr="00AF260A">
        <w:rPr>
          <w:rStyle w:val="eop"/>
          <w:shd w:val="clear" w:color="auto" w:fill="FFFFFF"/>
        </w:rPr>
        <w:t> </w:t>
      </w:r>
      <w:r w:rsidR="00B36244" w:rsidRPr="00AF260A">
        <w:rPr>
          <w:rStyle w:val="eop"/>
          <w:shd w:val="clear" w:color="auto" w:fill="FFFFFF"/>
        </w:rPr>
        <w:t xml:space="preserve">Zamawiający wymaga, aby specjalista </w:t>
      </w:r>
      <w:r w:rsidR="0057102C" w:rsidRPr="00AF260A">
        <w:rPr>
          <w:rStyle w:val="eop"/>
          <w:shd w:val="clear" w:color="auto" w:fill="FFFFFF"/>
        </w:rPr>
        <w:t xml:space="preserve">ten </w:t>
      </w:r>
      <w:r w:rsidR="002316A6">
        <w:rPr>
          <w:rStyle w:val="eop"/>
          <w:shd w:val="clear" w:color="auto" w:fill="FFFFFF"/>
        </w:rPr>
        <w:t>sprawował</w:t>
      </w:r>
      <w:r w:rsidR="002316A6" w:rsidRPr="00AF260A">
        <w:rPr>
          <w:rStyle w:val="eop"/>
          <w:shd w:val="clear" w:color="auto" w:fill="FFFFFF"/>
        </w:rPr>
        <w:t xml:space="preserve"> </w:t>
      </w:r>
      <w:r w:rsidR="0057102C" w:rsidRPr="00AF260A">
        <w:rPr>
          <w:rStyle w:val="eop"/>
          <w:shd w:val="clear" w:color="auto" w:fill="FFFFFF"/>
        </w:rPr>
        <w:t xml:space="preserve">nadzór nad całością prac po stronie </w:t>
      </w:r>
      <w:r w:rsidR="009461F0" w:rsidRPr="00AF260A">
        <w:rPr>
          <w:rStyle w:val="eop"/>
          <w:shd w:val="clear" w:color="auto" w:fill="FFFFFF"/>
        </w:rPr>
        <w:t>Wykonawcy i uczestniczył czynnie w pracach wymagających uzgodnień</w:t>
      </w:r>
      <w:r w:rsidR="00FD7E0C" w:rsidRPr="00AF260A">
        <w:rPr>
          <w:rStyle w:val="eop"/>
          <w:shd w:val="clear" w:color="auto" w:fill="FFFFFF"/>
        </w:rPr>
        <w:t xml:space="preserve"> lub </w:t>
      </w:r>
      <w:r w:rsidR="005D59BF" w:rsidRPr="00AF260A">
        <w:rPr>
          <w:rStyle w:val="eop"/>
          <w:shd w:val="clear" w:color="auto" w:fill="FFFFFF"/>
        </w:rPr>
        <w:t>koordynacji pomiędzy</w:t>
      </w:r>
      <w:r w:rsidR="009461F0" w:rsidRPr="00AF260A">
        <w:rPr>
          <w:rStyle w:val="eop"/>
          <w:shd w:val="clear" w:color="auto" w:fill="FFFFFF"/>
        </w:rPr>
        <w:t xml:space="preserve"> </w:t>
      </w:r>
      <w:r w:rsidR="00FD7E0C" w:rsidRPr="00AF260A">
        <w:rPr>
          <w:rStyle w:val="eop"/>
          <w:shd w:val="clear" w:color="auto" w:fill="FFFFFF"/>
        </w:rPr>
        <w:t xml:space="preserve">Wykonawcą i </w:t>
      </w:r>
      <w:r w:rsidR="00FD7E0C" w:rsidRPr="00D57D0E">
        <w:rPr>
          <w:rStyle w:val="eop"/>
          <w:color w:val="auto"/>
          <w:shd w:val="clear" w:color="auto" w:fill="FFFFFF"/>
        </w:rPr>
        <w:t>Zamawiającym.</w:t>
      </w:r>
    </w:p>
    <w:p w14:paraId="5996DA22" w14:textId="77777777" w:rsidR="00871474" w:rsidRPr="00AF260A" w:rsidRDefault="00871474" w:rsidP="00E72057">
      <w:pPr>
        <w:spacing w:after="15" w:line="360" w:lineRule="auto"/>
        <w:ind w:left="1437" w:right="0" w:firstLine="0"/>
      </w:pPr>
    </w:p>
    <w:p w14:paraId="2DB07173" w14:textId="1703F734" w:rsidR="00E0282E" w:rsidRPr="00AF260A" w:rsidRDefault="00E0282E" w:rsidP="008425A7">
      <w:pPr>
        <w:pStyle w:val="Nagwek1"/>
        <w:ind w:hanging="279"/>
      </w:pPr>
      <w:bookmarkStart w:id="9" w:name="_Ref139284358"/>
      <w:r w:rsidRPr="00AF260A">
        <w:t xml:space="preserve">Zakres </w:t>
      </w:r>
      <w:r w:rsidR="00FA0D0B" w:rsidRPr="00AF260A">
        <w:t>p</w:t>
      </w:r>
      <w:r w:rsidRPr="00AF260A">
        <w:t xml:space="preserve">lanu </w:t>
      </w:r>
      <w:r w:rsidR="00FA0D0B" w:rsidRPr="00AF260A">
        <w:t>rozbudowy</w:t>
      </w:r>
      <w:bookmarkEnd w:id="9"/>
    </w:p>
    <w:p w14:paraId="669C1288" w14:textId="135FBF37" w:rsidR="004A7430" w:rsidRPr="00AF260A" w:rsidRDefault="004A7430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 xml:space="preserve">Wykonany przez Wykonawcę </w:t>
      </w:r>
      <w:r w:rsidR="00CC1233" w:rsidRPr="00AF260A">
        <w:t>p</w:t>
      </w:r>
      <w:r w:rsidR="009A1111" w:rsidRPr="00AF260A">
        <w:t>lan</w:t>
      </w:r>
      <w:r w:rsidR="004C79FB" w:rsidRPr="00AF260A">
        <w:t xml:space="preserve"> rozbudowy</w:t>
      </w:r>
      <w:r w:rsidR="009A1111" w:rsidRPr="00AF260A">
        <w:t xml:space="preserve"> będzie zawierał:</w:t>
      </w:r>
    </w:p>
    <w:p w14:paraId="661C9C44" w14:textId="4D0871FE" w:rsidR="00FB0E02" w:rsidRPr="00AF260A" w:rsidRDefault="00E0282E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Szczegółowy zakres </w:t>
      </w:r>
      <w:r w:rsidR="00754CE1" w:rsidRPr="00AF260A">
        <w:t>przedmiotowy</w:t>
      </w:r>
      <w:r w:rsidR="00470EED" w:rsidRPr="00AF260A">
        <w:t xml:space="preserve"> </w:t>
      </w:r>
      <w:r w:rsidRPr="00AF260A">
        <w:t xml:space="preserve">realizacji, </w:t>
      </w:r>
      <w:r w:rsidR="00470EED" w:rsidRPr="00AF260A">
        <w:t xml:space="preserve">uwzględniający </w:t>
      </w:r>
      <w:r w:rsidR="00B10DC4" w:rsidRPr="00AF260A">
        <w:t>jednost</w:t>
      </w:r>
      <w:r w:rsidR="00470EED" w:rsidRPr="00AF260A">
        <w:t>ki</w:t>
      </w:r>
      <w:r w:rsidR="00B10DC4" w:rsidRPr="00AF260A">
        <w:t xml:space="preserve"> organizacyjn</w:t>
      </w:r>
      <w:r w:rsidR="00470EED" w:rsidRPr="00AF260A">
        <w:t>e</w:t>
      </w:r>
      <w:r w:rsidR="00B10DC4" w:rsidRPr="00AF260A">
        <w:t xml:space="preserve"> i</w:t>
      </w:r>
      <w:r w:rsidR="00F41A06" w:rsidRPr="00AF260A">
        <w:t> </w:t>
      </w:r>
      <w:r w:rsidR="00B10DC4" w:rsidRPr="00AF260A">
        <w:t>obiekt</w:t>
      </w:r>
      <w:r w:rsidR="00470EED" w:rsidRPr="00AF260A">
        <w:t xml:space="preserve">y </w:t>
      </w:r>
      <w:r w:rsidR="00B10DC4" w:rsidRPr="00AF260A">
        <w:t xml:space="preserve">środowiska chmurowego </w:t>
      </w:r>
      <w:r w:rsidR="00510DFD" w:rsidRPr="00AF260A">
        <w:t>M</w:t>
      </w:r>
      <w:r w:rsidR="00B10DC4" w:rsidRPr="00AF260A">
        <w:t>365</w:t>
      </w:r>
      <w:r w:rsidR="00470EED" w:rsidRPr="00AF260A">
        <w:t xml:space="preserve"> wskazane przez Zamawiającego</w:t>
      </w:r>
      <w:r w:rsidR="000F7229" w:rsidRPr="00AF260A">
        <w:t xml:space="preserve"> patrz pkt </w:t>
      </w:r>
      <w:r w:rsidRPr="00AF260A">
        <w:fldChar w:fldCharType="begin"/>
      </w:r>
      <w:r w:rsidRPr="00AF260A">
        <w:instrText xml:space="preserve"> REF _Ref138664742 \r \h  \* MERGEFORMAT </w:instrText>
      </w:r>
      <w:r w:rsidRPr="00AF260A">
        <w:fldChar w:fldCharType="separate"/>
      </w:r>
      <w:r w:rsidR="008028A6">
        <w:t>II.2</w:t>
      </w:r>
      <w:r w:rsidRPr="00AF260A">
        <w:fldChar w:fldCharType="end"/>
      </w:r>
      <w:r w:rsidR="000F7229" w:rsidRPr="00AF260A">
        <w:t>,</w:t>
      </w:r>
    </w:p>
    <w:p w14:paraId="37C56009" w14:textId="134E0EB5" w:rsidR="00E0282E" w:rsidRPr="00AF260A" w:rsidRDefault="00470EED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Szczegółowy zakres funkcjonalny realizacji, będący rozwinięciem Ogólnego Zakresu Funkcjonalnego</w:t>
      </w:r>
      <w:r w:rsidR="00EA19F5" w:rsidRPr="00AF260A">
        <w:t xml:space="preserve"> opisanego w pkt. </w:t>
      </w:r>
      <w:r w:rsidRPr="00AF260A">
        <w:fldChar w:fldCharType="begin"/>
      </w:r>
      <w:r w:rsidRPr="00AF260A">
        <w:instrText xml:space="preserve"> REF _Ref138664525 \r \h  \* MERGEFORMAT </w:instrText>
      </w:r>
      <w:r w:rsidRPr="00AF260A">
        <w:fldChar w:fldCharType="separate"/>
      </w:r>
      <w:r w:rsidR="008028A6">
        <w:t>II.6</w:t>
      </w:r>
      <w:r w:rsidRPr="00AF260A">
        <w:fldChar w:fldCharType="end"/>
      </w:r>
      <w:r w:rsidRPr="00AF260A">
        <w:t>.</w:t>
      </w:r>
    </w:p>
    <w:p w14:paraId="2D1AD670" w14:textId="3A4FA538" w:rsidR="00E0282E" w:rsidRPr="00AF260A" w:rsidRDefault="00754CE1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Opis konfiguracji rozwiązania</w:t>
      </w:r>
      <w:r w:rsidR="008E0B7B" w:rsidRPr="00AF260A">
        <w:t xml:space="preserve"> </w:t>
      </w:r>
      <w:r w:rsidR="00D56919" w:rsidRPr="00AF260A">
        <w:t xml:space="preserve">zapewniający </w:t>
      </w:r>
      <w:r w:rsidR="00DF171B" w:rsidRPr="00AF260A">
        <w:t>z</w:t>
      </w:r>
      <w:r w:rsidR="008E0B7B" w:rsidRPr="00AF260A">
        <w:t xml:space="preserve">akres </w:t>
      </w:r>
      <w:r w:rsidR="00D56919" w:rsidRPr="00AF260A">
        <w:t>przedmiotowo-funkcjonalny roz</w:t>
      </w:r>
      <w:r w:rsidR="00B736FE" w:rsidRPr="00AF260A">
        <w:t>budowy</w:t>
      </w:r>
      <w:r w:rsidR="00D4366C" w:rsidRPr="00AF260A">
        <w:t>.</w:t>
      </w:r>
      <w:r w:rsidR="00DF171B" w:rsidRPr="00AF260A">
        <w:t xml:space="preserve"> </w:t>
      </w:r>
      <w:r w:rsidR="00571B2A" w:rsidRPr="00AF260A">
        <w:t xml:space="preserve">Opis </w:t>
      </w:r>
      <w:r w:rsidR="00BF75CC" w:rsidRPr="00AF260A">
        <w:t>k</w:t>
      </w:r>
      <w:r w:rsidR="00DF171B" w:rsidRPr="00AF260A">
        <w:t>onfiguracj</w:t>
      </w:r>
      <w:r w:rsidR="00571B2A" w:rsidRPr="00AF260A">
        <w:t>i</w:t>
      </w:r>
      <w:r w:rsidR="00BF75CC" w:rsidRPr="00AF260A">
        <w:t xml:space="preserve"> będzie </w:t>
      </w:r>
      <w:r w:rsidR="00DF171B" w:rsidRPr="00AF260A">
        <w:t>uwzględni</w:t>
      </w:r>
      <w:r w:rsidR="00BF75CC" w:rsidRPr="00AF260A">
        <w:t xml:space="preserve">ać </w:t>
      </w:r>
      <w:r w:rsidR="005255F4" w:rsidRPr="00AF260A">
        <w:t>szczegółowo</w:t>
      </w:r>
      <w:r w:rsidR="008A3826" w:rsidRPr="00AF260A">
        <w:t xml:space="preserve"> </w:t>
      </w:r>
      <w:r w:rsidR="00DF171B" w:rsidRPr="00AF260A">
        <w:t xml:space="preserve">zakres </w:t>
      </w:r>
      <w:r w:rsidR="004F2012" w:rsidRPr="00AF260A">
        <w:t>przedmiotowy rozbudowy j</w:t>
      </w:r>
      <w:r w:rsidR="00300E80" w:rsidRPr="00AF260A">
        <w:t xml:space="preserve">ak w pkt. </w:t>
      </w:r>
      <w:r w:rsidR="00E0282E" w:rsidRPr="00AF260A">
        <w:fldChar w:fldCharType="begin"/>
      </w:r>
      <w:r w:rsidR="00E0282E" w:rsidRPr="00AF260A">
        <w:instrText xml:space="preserve"> REF _Ref138664742 \r \h  \* MERGEFORMAT </w:instrText>
      </w:r>
      <w:r w:rsidR="00E0282E" w:rsidRPr="00AF260A">
        <w:fldChar w:fldCharType="separate"/>
      </w:r>
      <w:r w:rsidR="008028A6">
        <w:t>II.2</w:t>
      </w:r>
      <w:r w:rsidR="00E0282E" w:rsidRPr="00AF260A">
        <w:fldChar w:fldCharType="end"/>
      </w:r>
      <w:r w:rsidR="005255F4" w:rsidRPr="00AF260A">
        <w:t xml:space="preserve"> </w:t>
      </w:r>
      <w:r w:rsidR="00935D50" w:rsidRPr="00AF260A">
        <w:t xml:space="preserve">oraz ogólnie </w:t>
      </w:r>
      <w:r w:rsidR="00DF171B" w:rsidRPr="00AF260A">
        <w:t xml:space="preserve">zakres </w:t>
      </w:r>
      <w:r w:rsidR="00571B2A" w:rsidRPr="00AF260A">
        <w:t>przedmiotowy</w:t>
      </w:r>
      <w:r w:rsidR="00DF171B" w:rsidRPr="00AF260A">
        <w:t xml:space="preserve"> realizowan</w:t>
      </w:r>
      <w:r w:rsidR="0041418B" w:rsidRPr="00AF260A">
        <w:t>y</w:t>
      </w:r>
      <w:r w:rsidR="00DF171B" w:rsidRPr="00AF260A">
        <w:t xml:space="preserve"> dalej przez Zamawiającego</w:t>
      </w:r>
      <w:r w:rsidR="00096551" w:rsidRPr="00AF260A">
        <w:t xml:space="preserve">, </w:t>
      </w:r>
      <w:r w:rsidR="000D15DA" w:rsidRPr="00AF260A">
        <w:t xml:space="preserve">do poziomu </w:t>
      </w:r>
      <w:r w:rsidR="0014129D" w:rsidRPr="00AF260A">
        <w:t xml:space="preserve">potencjalnego </w:t>
      </w:r>
      <w:r w:rsidR="000D15DA" w:rsidRPr="00AF260A">
        <w:t xml:space="preserve">wykorzystania wszystkich licencji </w:t>
      </w:r>
      <w:r w:rsidR="009F0C83" w:rsidRPr="00AF260A">
        <w:t>zamówienia podstawowego</w:t>
      </w:r>
      <w:r w:rsidR="008028A6">
        <w:t>.</w:t>
      </w:r>
      <w:r w:rsidR="009F0C83" w:rsidRPr="00AF260A">
        <w:t xml:space="preserve"> </w:t>
      </w:r>
    </w:p>
    <w:p w14:paraId="5DC0A560" w14:textId="38468093" w:rsidR="00E0282E" w:rsidRPr="00AF260A" w:rsidRDefault="00E0282E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Etapy, ich zakresy</w:t>
      </w:r>
      <w:r w:rsidR="00DF171B" w:rsidRPr="00AF260A">
        <w:t xml:space="preserve"> </w:t>
      </w:r>
      <w:r w:rsidR="0014129D" w:rsidRPr="00AF260A">
        <w:t>przedmiotowe</w:t>
      </w:r>
      <w:r w:rsidR="00DF171B" w:rsidRPr="00AF260A">
        <w:t xml:space="preserve"> i funkcjonalne</w:t>
      </w:r>
      <w:r w:rsidRPr="00AF260A">
        <w:t xml:space="preserve"> </w:t>
      </w:r>
      <w:r w:rsidR="00961CB4" w:rsidRPr="00AF260A">
        <w:t>oraz</w:t>
      </w:r>
      <w:r w:rsidRPr="00AF260A">
        <w:t xml:space="preserve"> terminy realizacji</w:t>
      </w:r>
      <w:r w:rsidR="00D4366C" w:rsidRPr="00AF260A">
        <w:t>. Zostaną tu w</w:t>
      </w:r>
      <w:r w:rsidR="006246A4">
        <w:t> </w:t>
      </w:r>
      <w:r w:rsidR="00D4366C" w:rsidRPr="00AF260A">
        <w:t xml:space="preserve"> szczególności uwzględnione etapy realizowane w zakresie</w:t>
      </w:r>
      <w:r w:rsidR="00DF171B" w:rsidRPr="00AF260A">
        <w:t xml:space="preserve"> </w:t>
      </w:r>
      <w:r w:rsidR="00075E90" w:rsidRPr="00AF260A">
        <w:t>przedmiotowym</w:t>
      </w:r>
      <w:r w:rsidR="00DF171B" w:rsidRPr="00AF260A">
        <w:t xml:space="preserve"> </w:t>
      </w:r>
      <w:r w:rsidR="001C239F" w:rsidRPr="00AF260A">
        <w:t>rozbudowy</w:t>
      </w:r>
      <w:r w:rsidR="00DF171B" w:rsidRPr="00AF260A">
        <w:t xml:space="preserve"> patrz </w:t>
      </w:r>
      <w:r w:rsidR="00225E80" w:rsidRPr="00AF260A">
        <w:t xml:space="preserve">pkt. </w:t>
      </w:r>
      <w:r w:rsidRPr="00AF260A">
        <w:fldChar w:fldCharType="begin"/>
      </w:r>
      <w:r w:rsidRPr="00AF260A">
        <w:instrText xml:space="preserve"> REF _Ref138664742 \r \h  \* MERGEFORMAT </w:instrText>
      </w:r>
      <w:r w:rsidRPr="00AF260A">
        <w:fldChar w:fldCharType="separate"/>
      </w:r>
      <w:r w:rsidR="008028A6">
        <w:t>II.2</w:t>
      </w:r>
      <w:r w:rsidRPr="00AF260A">
        <w:fldChar w:fldCharType="end"/>
      </w:r>
      <w:r w:rsidR="006E5305" w:rsidRPr="00AF260A">
        <w:t>.</w:t>
      </w:r>
    </w:p>
    <w:p w14:paraId="2B40DE6C" w14:textId="708123FD" w:rsidR="002B1B5C" w:rsidRPr="00AF260A" w:rsidRDefault="002B1B5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Harmonogram </w:t>
      </w:r>
      <w:r w:rsidR="001C4E64">
        <w:t>s</w:t>
      </w:r>
      <w:r w:rsidRPr="00AF260A">
        <w:t xml:space="preserve">zkolenia </w:t>
      </w:r>
      <w:r w:rsidR="00A550AC" w:rsidRPr="00AF260A">
        <w:t>d</w:t>
      </w:r>
      <w:r w:rsidR="006E5F63" w:rsidRPr="00AF260A">
        <w:t>l</w:t>
      </w:r>
      <w:r w:rsidRPr="00AF260A">
        <w:t>a</w:t>
      </w:r>
      <w:r w:rsidR="006E5F63" w:rsidRPr="00AF260A">
        <w:t xml:space="preserve"> </w:t>
      </w:r>
      <w:r w:rsidR="001C4E64">
        <w:t>a</w:t>
      </w:r>
      <w:r w:rsidRPr="00AF260A">
        <w:t>dministratorów.</w:t>
      </w:r>
    </w:p>
    <w:p w14:paraId="3BEF29A3" w14:textId="2BAD9966" w:rsidR="00E0282E" w:rsidRPr="00AF260A" w:rsidRDefault="00E0282E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lastRenderedPageBreak/>
        <w:t>Rejestr ryzyka i plan reagowania</w:t>
      </w:r>
      <w:r w:rsidR="00E978B6" w:rsidRPr="00AF260A">
        <w:t>.</w:t>
      </w:r>
    </w:p>
    <w:p w14:paraId="7DCF2CB7" w14:textId="0A4854EB" w:rsidR="00B954CD" w:rsidRPr="00AF260A" w:rsidRDefault="00D5771C" w:rsidP="00B2061F">
      <w:pPr>
        <w:numPr>
          <w:ilvl w:val="1"/>
          <w:numId w:val="3"/>
        </w:numPr>
        <w:spacing w:after="15" w:line="360" w:lineRule="auto"/>
        <w:ind w:right="0" w:hanging="586"/>
        <w:rPr>
          <w:color w:val="000000" w:themeColor="text1"/>
        </w:rPr>
      </w:pPr>
      <w:r w:rsidRPr="00AF260A">
        <w:t>Plan rozbudowy zostanie uzgodniony</w:t>
      </w:r>
      <w:r w:rsidR="001F2343" w:rsidRPr="00AF260A">
        <w:t xml:space="preserve"> i zaakceptowany przez Zamawiającego</w:t>
      </w:r>
      <w:r w:rsidR="00754CE1" w:rsidRPr="00AF260A">
        <w:t xml:space="preserve">. </w:t>
      </w:r>
      <w:r w:rsidR="00382F5B" w:rsidRPr="00AF260A">
        <w:t xml:space="preserve">W przypadku </w:t>
      </w:r>
      <w:r w:rsidR="00B954CD" w:rsidRPr="00AF260A">
        <w:t>konieczności wprowadzenia korekt</w:t>
      </w:r>
      <w:r w:rsidR="00382F5B" w:rsidRPr="00AF260A">
        <w:t xml:space="preserve"> w trakcie realizacji rozbudowy</w:t>
      </w:r>
      <w:r w:rsidR="00B954CD" w:rsidRPr="00AF260A">
        <w:t xml:space="preserve"> będą one uzgadniane i</w:t>
      </w:r>
      <w:r w:rsidR="00C064EA" w:rsidRPr="00AF260A">
        <w:t> </w:t>
      </w:r>
      <w:r w:rsidR="00B954CD" w:rsidRPr="00AF260A">
        <w:t>dokumentowane pisemnie</w:t>
      </w:r>
      <w:r w:rsidR="00382F5B" w:rsidRPr="00AF260A">
        <w:t xml:space="preserve"> (dopuszczal</w:t>
      </w:r>
      <w:r w:rsidR="00942788" w:rsidRPr="00AF260A">
        <w:t>na forma elektroniczna)</w:t>
      </w:r>
      <w:r w:rsidR="00C606B1" w:rsidRPr="00AF260A">
        <w:t xml:space="preserve"> przez Wykonawcę</w:t>
      </w:r>
      <w:r w:rsidR="00942788" w:rsidRPr="00AF260A">
        <w:t xml:space="preserve"> </w:t>
      </w:r>
      <w:r w:rsidR="00B954CD" w:rsidRPr="00AF260A">
        <w:t>z Zamawiającym i ostatecznie uwzględnione w dokumentacji powykonawczej</w:t>
      </w:r>
      <w:r w:rsidR="00E978B6" w:rsidRPr="00AF260A">
        <w:t>.</w:t>
      </w:r>
    </w:p>
    <w:p w14:paraId="4997E7B2" w14:textId="77777777" w:rsidR="007B79DE" w:rsidRPr="00AF260A" w:rsidRDefault="007B79DE" w:rsidP="00D57D0E">
      <w:pPr>
        <w:spacing w:after="15" w:line="360" w:lineRule="auto"/>
        <w:ind w:left="705" w:right="0" w:firstLine="0"/>
      </w:pPr>
    </w:p>
    <w:p w14:paraId="6AB51042" w14:textId="61A8D05D" w:rsidR="00E51983" w:rsidRPr="00AF260A" w:rsidRDefault="00E51983" w:rsidP="008425A7">
      <w:pPr>
        <w:pStyle w:val="Nagwek1"/>
        <w:ind w:hanging="279"/>
      </w:pPr>
      <w:bookmarkStart w:id="10" w:name="_Ref138923067"/>
      <w:r w:rsidRPr="00AF260A">
        <w:t xml:space="preserve">Zakres </w:t>
      </w:r>
      <w:r w:rsidR="00C606B1" w:rsidRPr="00AF260A">
        <w:t>s</w:t>
      </w:r>
      <w:r w:rsidR="0029410F" w:rsidRPr="00AF260A">
        <w:t xml:space="preserve">zkolenia dla </w:t>
      </w:r>
      <w:r w:rsidR="00C606B1" w:rsidRPr="00AF260A">
        <w:t>a</w:t>
      </w:r>
      <w:r w:rsidR="0029410F" w:rsidRPr="00AF260A">
        <w:t>dministratorów Zamawiającego</w:t>
      </w:r>
      <w:bookmarkEnd w:id="10"/>
    </w:p>
    <w:p w14:paraId="37E1F65E" w14:textId="7373625E" w:rsidR="002B5297" w:rsidRDefault="00AB7C64">
      <w:pPr>
        <w:spacing w:after="255" w:line="360" w:lineRule="auto"/>
        <w:ind w:left="851" w:right="0" w:firstLine="0"/>
      </w:pPr>
      <w:r w:rsidRPr="00AF260A">
        <w:t>Wykonawca zrealizuje szkolenie</w:t>
      </w:r>
      <w:r w:rsidR="00A544B5">
        <w:t xml:space="preserve"> dla 6</w:t>
      </w:r>
      <w:r w:rsidR="004E2DDE" w:rsidRPr="00AF260A">
        <w:t xml:space="preserve"> wskazanych </w:t>
      </w:r>
      <w:r w:rsidRPr="00AF260A">
        <w:t>administratorów Zamawiającego</w:t>
      </w:r>
      <w:r w:rsidR="004E2DDE" w:rsidRPr="00AF260A">
        <w:t>.</w:t>
      </w:r>
      <w:r w:rsidRPr="00AF260A">
        <w:t xml:space="preserve"> Szkolenie musi być wykonywane </w:t>
      </w:r>
      <w:bookmarkStart w:id="11" w:name="_Hlk144753887"/>
      <w:r w:rsidRPr="00AF260A">
        <w:t xml:space="preserve">przez specjalistę posiadającego </w:t>
      </w:r>
      <w:r w:rsidR="00866307" w:rsidRPr="00AF260A">
        <w:t xml:space="preserve">certyfikat </w:t>
      </w:r>
      <w:proofErr w:type="spellStart"/>
      <w:r w:rsidRPr="00AF260A">
        <w:t>Commvault</w:t>
      </w:r>
      <w:proofErr w:type="spellEnd"/>
      <w:r w:rsidRPr="00AF260A">
        <w:t xml:space="preserve"> </w:t>
      </w:r>
      <w:proofErr w:type="spellStart"/>
      <w:r w:rsidRPr="00AF260A">
        <w:t>Expert</w:t>
      </w:r>
      <w:proofErr w:type="spellEnd"/>
      <w:r w:rsidRPr="00AF260A">
        <w:t xml:space="preserve"> </w:t>
      </w:r>
      <w:bookmarkEnd w:id="11"/>
      <w:r w:rsidRPr="00AF260A">
        <w:t xml:space="preserve">oraz </w:t>
      </w:r>
      <w:r w:rsidR="00387326" w:rsidRPr="00AF260A">
        <w:t xml:space="preserve">jednocześnie </w:t>
      </w:r>
      <w:r w:rsidR="00A76464" w:rsidRPr="00AF260A">
        <w:t>s</w:t>
      </w:r>
      <w:r w:rsidRPr="00AF260A">
        <w:t xml:space="preserve">tatus oficjalnego trenera </w:t>
      </w:r>
      <w:proofErr w:type="spellStart"/>
      <w:r w:rsidRPr="00AF260A">
        <w:t>Commvault</w:t>
      </w:r>
      <w:proofErr w:type="spellEnd"/>
      <w:r w:rsidRPr="00AF260A">
        <w:t>.</w:t>
      </w:r>
      <w:r w:rsidR="004E2DDE" w:rsidRPr="00AF260A">
        <w:t xml:space="preserve"> </w:t>
      </w:r>
      <w:r w:rsidR="003D7F82">
        <w:t xml:space="preserve">Szkolenie będzie odbywać się w formie stacjonarnej </w:t>
      </w:r>
      <w:r w:rsidR="00F11732">
        <w:br/>
      </w:r>
      <w:r w:rsidR="003D7F82">
        <w:t>w</w:t>
      </w:r>
      <w:r w:rsidR="00AA07E1">
        <w:t xml:space="preserve"> siedzibie Sieci Badawczej Łukasiewicz - </w:t>
      </w:r>
      <w:r w:rsidR="003D7F82" w:rsidRPr="00AF260A">
        <w:t>Instytucie Lotnictwa</w:t>
      </w:r>
      <w:r w:rsidR="003D7F82">
        <w:t>,</w:t>
      </w:r>
      <w:r w:rsidR="003D7F82" w:rsidRPr="00AF260A">
        <w:t xml:space="preserve"> Aleja Krakowska 110/114</w:t>
      </w:r>
      <w:r w:rsidR="00B376B7">
        <w:t>.</w:t>
      </w:r>
    </w:p>
    <w:p w14:paraId="260BC647" w14:textId="515DDD8D" w:rsidR="00B376B7" w:rsidRPr="00DE53FA" w:rsidRDefault="00B376B7" w:rsidP="00762063">
      <w:pPr>
        <w:spacing w:line="360" w:lineRule="auto"/>
        <w:ind w:left="851" w:firstLine="0"/>
      </w:pPr>
      <w:r w:rsidRPr="00DE53FA">
        <w:t>Zamawiający ma prawo zmienić formę szkolenia na:- szkolenie zdalne, prowadzone online, za pomocą Microsoft Teams i z uzgodnioną roboczo metodą zdalnego dostępu do środowiska szkoleniowego</w:t>
      </w:r>
    </w:p>
    <w:p w14:paraId="662D2633" w14:textId="0E5EE883" w:rsidR="00B376B7" w:rsidRPr="00DE53FA" w:rsidRDefault="00B376B7" w:rsidP="00762063">
      <w:pPr>
        <w:spacing w:line="360" w:lineRule="auto"/>
        <w:ind w:left="851" w:firstLine="0"/>
      </w:pPr>
      <w:r w:rsidRPr="00DE53FA">
        <w:t>-</w:t>
      </w:r>
      <w:r w:rsidR="00AC0DDD" w:rsidRPr="00DE53FA">
        <w:t> </w:t>
      </w:r>
      <w:r w:rsidRPr="00DE53FA">
        <w:t xml:space="preserve">szkolenie hybrydowe, odbywające się stacjonarnie, przy zdalnym uczestnictwie części administratorów Zamawiającego z pomocą Microsoft Teams </w:t>
      </w:r>
    </w:p>
    <w:p w14:paraId="03CF893B" w14:textId="11D47F35" w:rsidR="00B376B7" w:rsidRPr="00AF260A" w:rsidRDefault="00B376B7" w:rsidP="00762063">
      <w:pPr>
        <w:spacing w:line="360" w:lineRule="auto"/>
        <w:ind w:left="851" w:firstLine="0"/>
      </w:pPr>
      <w:r w:rsidRPr="00DE53FA">
        <w:t>W przypadku zmiany formy szkolenia na inną niż stacjonarna,</w:t>
      </w:r>
      <w:r w:rsidR="002B5297" w:rsidRPr="00DE53FA">
        <w:t xml:space="preserve"> </w:t>
      </w:r>
      <w:r w:rsidRPr="00DE53FA">
        <w:t xml:space="preserve">Zamawiający poinformuje </w:t>
      </w:r>
      <w:r w:rsidR="002B5297" w:rsidRPr="00DE53FA">
        <w:t xml:space="preserve">o tym Wykonawcę z wyprzedzeniem, co najmniej 7 dni roboczych, a </w:t>
      </w:r>
      <w:r w:rsidRPr="00DE53FA">
        <w:t>Wykonawca jest zobowiązany do dostosowania organizacji szkolenia i materiałów szkoleniowych do szkolenia w formie zdalnej</w:t>
      </w:r>
      <w:r w:rsidR="002B5297" w:rsidRPr="00DE53FA">
        <w:t xml:space="preserve"> lub</w:t>
      </w:r>
      <w:r w:rsidRPr="00DE53FA">
        <w:t xml:space="preserve"> hybrydowej.</w:t>
      </w:r>
      <w:r>
        <w:t xml:space="preserve"> </w:t>
      </w:r>
    </w:p>
    <w:p w14:paraId="5D0BB709" w14:textId="4578AC42" w:rsidR="002E6707" w:rsidRPr="002E6707" w:rsidRDefault="003D7F82" w:rsidP="002E6707">
      <w:pPr>
        <w:spacing w:line="360" w:lineRule="auto"/>
        <w:ind w:left="851" w:firstLine="0"/>
      </w:pPr>
      <w:r>
        <w:t xml:space="preserve">Szkolenie administratorów odbędzie się w </w:t>
      </w:r>
      <w:r w:rsidR="00B3520F">
        <w:t xml:space="preserve">dwóch </w:t>
      </w:r>
      <w:r>
        <w:t xml:space="preserve">grupach nie większych niż </w:t>
      </w:r>
      <w:r w:rsidR="00B3520F">
        <w:t>4</w:t>
      </w:r>
      <w:r>
        <w:t xml:space="preserve"> os</w:t>
      </w:r>
      <w:r w:rsidR="00B3520F">
        <w:t>oby</w:t>
      </w:r>
      <w:r>
        <w:t xml:space="preserve">, w osobnych terminach dla każdej z grup. </w:t>
      </w:r>
      <w:r w:rsidRPr="00AF260A">
        <w:t>Szkolenie będzie mieć formę warsztat</w:t>
      </w:r>
      <w:r>
        <w:t>ów</w:t>
      </w:r>
      <w:r w:rsidRPr="00AF260A">
        <w:t xml:space="preserve"> i będzie obejmować wiedzę i umiejętności z konfiguracji i</w:t>
      </w:r>
      <w:r>
        <w:t> </w:t>
      </w:r>
      <w:r w:rsidRPr="00AF260A">
        <w:t>obsługi Oprogramowania, ze szczególnym uwzględnieniem implementacji realizowanej u</w:t>
      </w:r>
      <w:r>
        <w:t> </w:t>
      </w:r>
      <w:r w:rsidRPr="00AF260A">
        <w:t xml:space="preserve"> Zamawiającego</w:t>
      </w:r>
      <w:r>
        <w:t xml:space="preserve">, szkolenie musi obejmować minimum 3 dni szkoleniowe po 7 godzin dla każdej z grup. Szkolenie odbędzie się na sprzęcie i środowisku Zamawiającego, przy czym </w:t>
      </w:r>
      <w:r w:rsidR="00AA07E1">
        <w:t>Wykonawca przygotuje środowisko do szkolenia przy asyście i udziale Zamawiającego.</w:t>
      </w:r>
      <w:r w:rsidR="00C12572">
        <w:t xml:space="preserve"> </w:t>
      </w:r>
      <w:r w:rsidR="002E6707" w:rsidRPr="002E6707">
        <w:rPr>
          <w:rFonts w:cs="Open Sans"/>
          <w:color w:val="FF0000"/>
          <w:shd w:val="clear" w:color="auto" w:fill="FFFFFF"/>
        </w:rPr>
        <w:t xml:space="preserve">Zamawiający dopuszcza realizację szkolenia na sprzęcie i środowisku certyfikowanego centrum szkoleniowego producenta Oprogramowania, napełnionego danymi szkoleniowymi, </w:t>
      </w:r>
      <w:r w:rsidR="002E6707" w:rsidRPr="00617FF8">
        <w:rPr>
          <w:rFonts w:cs="Open Sans"/>
          <w:b/>
          <w:bCs/>
          <w:color w:val="FF0000"/>
          <w:shd w:val="clear" w:color="auto" w:fill="FFFFFF"/>
        </w:rPr>
        <w:t>pod warunkiem, że</w:t>
      </w:r>
      <w:r w:rsidR="002E6707" w:rsidRPr="002E6707">
        <w:rPr>
          <w:rFonts w:cs="Open Sans"/>
          <w:color w:val="FF0000"/>
          <w:shd w:val="clear" w:color="auto" w:fill="FFFFFF"/>
        </w:rPr>
        <w:t>:</w:t>
      </w:r>
    </w:p>
    <w:p w14:paraId="2579C603" w14:textId="0D3C0E76" w:rsidR="002E6707" w:rsidRPr="002E6707" w:rsidRDefault="002E6707" w:rsidP="002E670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0"/>
        <w:rPr>
          <w:rFonts w:cs="Open Sans"/>
          <w:color w:val="FF0000"/>
          <w:shd w:val="clear" w:color="auto" w:fill="FFFFFF"/>
        </w:rPr>
      </w:pPr>
      <w:r w:rsidRPr="002E6707">
        <w:rPr>
          <w:rFonts w:cs="Open Sans"/>
          <w:color w:val="FF0000"/>
          <w:shd w:val="clear" w:color="auto" w:fill="FFFFFF"/>
        </w:rPr>
        <w:t xml:space="preserve">będzie ono odzwierciedlać konfigurację produkcyjną Systemu Centralnego Backupu w takim zakresie, aby móc realizować scenariusze obejmujące konfigurację kopii zapasowych dla usług </w:t>
      </w:r>
      <w:r w:rsidR="00D85EA8">
        <w:rPr>
          <w:rFonts w:cs="Open Sans"/>
          <w:color w:val="FF0000"/>
          <w:shd w:val="clear" w:color="auto" w:fill="FFFFFF"/>
        </w:rPr>
        <w:br/>
      </w:r>
      <w:r w:rsidRPr="002E6707">
        <w:rPr>
          <w:rFonts w:cs="Open Sans"/>
          <w:color w:val="FF0000"/>
          <w:shd w:val="clear" w:color="auto" w:fill="FFFFFF"/>
        </w:rPr>
        <w:t>i obiektów opisanych w punkcie II.1 OPZ, realizację kopii oraz ćwiczenia przywracania kluczowych danych.</w:t>
      </w:r>
    </w:p>
    <w:p w14:paraId="4BAE3097" w14:textId="540373EC" w:rsidR="002E6707" w:rsidRPr="002E6707" w:rsidRDefault="002E6707" w:rsidP="002E670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0"/>
        <w:rPr>
          <w:rFonts w:cs="Open Sans"/>
          <w:color w:val="FF0000"/>
          <w:shd w:val="clear" w:color="auto" w:fill="FFFFFF"/>
        </w:rPr>
      </w:pPr>
      <w:r w:rsidRPr="002E6707">
        <w:rPr>
          <w:rFonts w:cs="Open Sans"/>
          <w:color w:val="FF0000"/>
          <w:shd w:val="clear" w:color="auto" w:fill="FFFFFF"/>
        </w:rPr>
        <w:t>szczegółowy zakres i program szkolenia zostanie uzgodniony z Zamawiającym nie później niż 5 dni roboczych przed szkoleniem</w:t>
      </w:r>
      <w:r w:rsidR="00D85EA8">
        <w:rPr>
          <w:rFonts w:cs="Open Sans"/>
          <w:color w:val="FF0000"/>
          <w:shd w:val="clear" w:color="auto" w:fill="FFFFFF"/>
        </w:rPr>
        <w:t>.</w:t>
      </w:r>
    </w:p>
    <w:p w14:paraId="16EEAA66" w14:textId="77777777" w:rsidR="002E6707" w:rsidRDefault="002E6707" w:rsidP="00762063">
      <w:pPr>
        <w:spacing w:line="360" w:lineRule="auto"/>
        <w:ind w:left="851" w:firstLine="0"/>
      </w:pPr>
    </w:p>
    <w:p w14:paraId="4E8F3DE7" w14:textId="74EEF9CC" w:rsidR="009D4EC1" w:rsidRPr="009D4EC1" w:rsidRDefault="002E6707" w:rsidP="009D4EC1">
      <w:pPr>
        <w:spacing w:line="360" w:lineRule="auto"/>
        <w:ind w:left="851" w:firstLine="0"/>
      </w:pPr>
      <w:r>
        <w:lastRenderedPageBreak/>
        <w:br/>
      </w:r>
      <w:r w:rsidR="009D4EC1" w:rsidRPr="009D4EC1">
        <w:rPr>
          <w:rFonts w:cs="Open Sans"/>
          <w:color w:val="FF0000"/>
          <w:shd w:val="clear" w:color="auto" w:fill="FFFFFF"/>
        </w:rPr>
        <w:t>W przypadku szkolenia na sprzęcie i środowisku certyfikowanego centrum szkoleniowego producenta Oprogramowania</w:t>
      </w:r>
      <w:r w:rsidR="00D85EA8">
        <w:rPr>
          <w:rFonts w:cs="Open Sans"/>
          <w:color w:val="FF0000"/>
          <w:shd w:val="clear" w:color="auto" w:fill="FFFFFF"/>
        </w:rPr>
        <w:t>,</w:t>
      </w:r>
      <w:r w:rsidR="009D4EC1" w:rsidRPr="009D4EC1">
        <w:rPr>
          <w:rFonts w:cs="Open Sans"/>
          <w:color w:val="FF0000"/>
          <w:shd w:val="clear" w:color="auto" w:fill="FFFFFF"/>
        </w:rPr>
        <w:t xml:space="preserve"> Zamawiający dopuszcza realizację przygotowani</w:t>
      </w:r>
      <w:r w:rsidR="00D85EA8">
        <w:rPr>
          <w:rFonts w:cs="Open Sans"/>
          <w:color w:val="FF0000"/>
          <w:shd w:val="clear" w:color="auto" w:fill="FFFFFF"/>
        </w:rPr>
        <w:t>a</w:t>
      </w:r>
      <w:r w:rsidR="009D4EC1" w:rsidRPr="009D4EC1">
        <w:rPr>
          <w:rFonts w:cs="Open Sans"/>
          <w:color w:val="FF0000"/>
          <w:shd w:val="clear" w:color="auto" w:fill="FFFFFF"/>
        </w:rPr>
        <w:t xml:space="preserve"> środowiska szkoleniowego bez udziału Zamawiającego.</w:t>
      </w:r>
    </w:p>
    <w:p w14:paraId="2C6B5BE0" w14:textId="260E43A6" w:rsidR="00E0282E" w:rsidRDefault="00C12572" w:rsidP="00762063">
      <w:pPr>
        <w:spacing w:line="360" w:lineRule="auto"/>
        <w:ind w:left="851" w:firstLine="0"/>
      </w:pPr>
      <w:r>
        <w:t xml:space="preserve">Wykonawca przygotuje materiały szkoleniowe, które będą się opierać na scenariuszach obejmujących konfigurację kopii zapasowych dla usług i obiektów opisanych w punkcie </w:t>
      </w:r>
      <w:r>
        <w:fldChar w:fldCharType="begin"/>
      </w:r>
      <w:r>
        <w:instrText xml:space="preserve"> REF _Ref138414833 \r \h </w:instrText>
      </w:r>
      <w:r w:rsidR="000479A4">
        <w:instrText xml:space="preserve"> \* MERGEFORMAT </w:instrText>
      </w:r>
      <w:r>
        <w:fldChar w:fldCharType="separate"/>
      </w:r>
      <w:r w:rsidR="008028A6">
        <w:t>II.1</w:t>
      </w:r>
      <w:r>
        <w:fldChar w:fldCharType="end"/>
      </w:r>
      <w:r>
        <w:t xml:space="preserve">, realizację kopii oraz ćwiczenia przywracania kluczowych danych. </w:t>
      </w:r>
    </w:p>
    <w:p w14:paraId="6C486E25" w14:textId="77777777" w:rsidR="00C603E3" w:rsidRPr="00AF260A" w:rsidRDefault="00C603E3" w:rsidP="00DE53FA">
      <w:pPr>
        <w:ind w:left="851" w:firstLine="0"/>
      </w:pPr>
    </w:p>
    <w:p w14:paraId="6E6BE5B2" w14:textId="0F70F08A" w:rsidR="009A324D" w:rsidRPr="00AF260A" w:rsidRDefault="009A324D" w:rsidP="008425A7">
      <w:pPr>
        <w:pStyle w:val="Nagwek1"/>
        <w:ind w:hanging="279"/>
      </w:pPr>
      <w:bookmarkStart w:id="12" w:name="_Ref139379685"/>
      <w:r w:rsidRPr="00AF260A">
        <w:t xml:space="preserve">Zakres </w:t>
      </w:r>
      <w:r w:rsidR="006246A4">
        <w:t xml:space="preserve"> i Terminy</w:t>
      </w:r>
      <w:r w:rsidR="000714D5">
        <w:t xml:space="preserve"> świadczenia</w:t>
      </w:r>
      <w:r w:rsidR="006246A4">
        <w:t xml:space="preserve"> </w:t>
      </w:r>
      <w:r w:rsidRPr="00AF260A">
        <w:t>Wsparci</w:t>
      </w:r>
      <w:r w:rsidR="003E0D4F" w:rsidRPr="00AF260A">
        <w:t>a</w:t>
      </w:r>
      <w:bookmarkEnd w:id="12"/>
    </w:p>
    <w:p w14:paraId="4AA1DAFA" w14:textId="1E7117AB" w:rsidR="00227E49" w:rsidRPr="00AF260A" w:rsidRDefault="00227E49" w:rsidP="00B2061F">
      <w:pPr>
        <w:numPr>
          <w:ilvl w:val="1"/>
          <w:numId w:val="3"/>
        </w:numPr>
        <w:spacing w:after="15" w:line="360" w:lineRule="auto"/>
        <w:ind w:right="0" w:hanging="586"/>
      </w:pPr>
      <w:bookmarkStart w:id="13" w:name="_Ref138771301"/>
      <w:r w:rsidRPr="00AF260A">
        <w:t>Dostarczane Oprogramowanie będzie objęte 12 miesięcznym wsparciem</w:t>
      </w:r>
      <w:r w:rsidR="00F15240">
        <w:t xml:space="preserve"> technicznym</w:t>
      </w:r>
      <w:r w:rsidRPr="00AF260A">
        <w:t xml:space="preserve"> producenta</w:t>
      </w:r>
      <w:r w:rsidR="00FA5222" w:rsidRPr="00AF260A">
        <w:t xml:space="preserve"> licząc</w:t>
      </w:r>
      <w:r w:rsidRPr="00AF260A">
        <w:t xml:space="preserve"> od dnia prawidłowej dostawy</w:t>
      </w:r>
      <w:r w:rsidR="00FA5222" w:rsidRPr="00AF260A">
        <w:t xml:space="preserve"> licencji</w:t>
      </w:r>
      <w:r w:rsidR="00145965" w:rsidRPr="00AF260A">
        <w:t xml:space="preserve">. </w:t>
      </w:r>
      <w:r w:rsidR="00CA44BD" w:rsidRPr="00AF260A">
        <w:t>W ramach w</w:t>
      </w:r>
      <w:r w:rsidR="00145965" w:rsidRPr="00AF260A">
        <w:t>sparci</w:t>
      </w:r>
      <w:r w:rsidR="00CA44BD" w:rsidRPr="00AF260A">
        <w:t>a</w:t>
      </w:r>
      <w:r w:rsidR="00145965" w:rsidRPr="00AF260A">
        <w:t xml:space="preserve"> </w:t>
      </w:r>
      <w:r w:rsidR="00487B0D">
        <w:t>technicznego</w:t>
      </w:r>
      <w:r w:rsidR="00487B0D" w:rsidRPr="00AF260A">
        <w:t xml:space="preserve"> </w:t>
      </w:r>
      <w:r w:rsidR="00CA44BD" w:rsidRPr="00AF260A">
        <w:t>zapewnione będą:</w:t>
      </w:r>
      <w:bookmarkEnd w:id="13"/>
    </w:p>
    <w:p w14:paraId="08841ABD" w14:textId="008C25E4" w:rsidR="00CA44BD" w:rsidRPr="00AF260A" w:rsidRDefault="00CA44BD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dostęp do portalu www producenta Oprogramowania umożliwiającego założenie zgłoszenia awarii, zgłoszenia problemów związanych z użytkowaniem oraz administrowaniem Oprogramowania;</w:t>
      </w:r>
    </w:p>
    <w:p w14:paraId="4F027763" w14:textId="77777777" w:rsidR="00CA44BD" w:rsidRPr="00AF260A" w:rsidRDefault="00CA44BD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dostępność najnowszej wersji Oprogramowania oraz poprawek i uaktualnień w trakcie trwania umowy.</w:t>
      </w:r>
    </w:p>
    <w:p w14:paraId="18C55893" w14:textId="6CCEED89" w:rsidR="00344484" w:rsidRDefault="00F2753D" w:rsidP="006958D9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W okresie od dnia zakończenia rozbudowy</w:t>
      </w:r>
      <w:r w:rsidR="000A7831">
        <w:t xml:space="preserve"> do dnia zakończenia wsparcia technicznego producenta </w:t>
      </w:r>
      <w:r w:rsidR="009E16BC">
        <w:t xml:space="preserve">o którym mowa w pkt. </w:t>
      </w:r>
      <w:r w:rsidR="009E16BC">
        <w:fldChar w:fldCharType="begin"/>
      </w:r>
      <w:r w:rsidR="009E16BC">
        <w:instrText xml:space="preserve"> REF _Ref138771301 \r \h </w:instrText>
      </w:r>
      <w:r w:rsidR="009E16BC">
        <w:fldChar w:fldCharType="separate"/>
      </w:r>
      <w:r w:rsidR="008028A6">
        <w:t>V.1</w:t>
      </w:r>
      <w:r w:rsidR="009E16BC">
        <w:fldChar w:fldCharType="end"/>
      </w:r>
      <w:r w:rsidR="009E16BC">
        <w:t xml:space="preserve"> powyżej, </w:t>
      </w:r>
      <w:r w:rsidR="00034897" w:rsidRPr="00AF260A">
        <w:t xml:space="preserve"> W</w:t>
      </w:r>
      <w:r w:rsidR="009A324D" w:rsidRPr="00AF260A">
        <w:t xml:space="preserve">ykonawca zapewni usługę wsparcia </w:t>
      </w:r>
      <w:r w:rsidR="00487B0D">
        <w:t>powdrożeniowego</w:t>
      </w:r>
      <w:r w:rsidR="00487B0D" w:rsidRPr="00AF260A">
        <w:t xml:space="preserve"> </w:t>
      </w:r>
      <w:r w:rsidR="009A324D" w:rsidRPr="00AF260A">
        <w:t xml:space="preserve">dla </w:t>
      </w:r>
      <w:r w:rsidR="00FA15E9">
        <w:t>uruchomi</w:t>
      </w:r>
      <w:r w:rsidR="00513471">
        <w:t xml:space="preserve">onego </w:t>
      </w:r>
      <w:r w:rsidR="009A324D" w:rsidRPr="00AF260A">
        <w:t xml:space="preserve">rozwiązania, która będzie realizowana przez </w:t>
      </w:r>
      <w:r w:rsidR="00CD272A">
        <w:br/>
      </w:r>
      <w:r w:rsidR="009A324D" w:rsidRPr="00AF260A">
        <w:t>min.</w:t>
      </w:r>
      <w:r w:rsidR="00DB070C">
        <w:t> </w:t>
      </w:r>
      <w:r w:rsidR="009A324D" w:rsidRPr="00AF260A">
        <w:t xml:space="preserve">2 specjalistów po stronie Wykonawcy, posiadających aktualny certyfikat </w:t>
      </w:r>
      <w:r w:rsidR="00B37E9B" w:rsidRPr="00AF260A">
        <w:t xml:space="preserve">eksperta </w:t>
      </w:r>
      <w:r w:rsidR="009A324D" w:rsidRPr="00AF260A">
        <w:t xml:space="preserve">autoryzowany przez producenta Oprogramowania. Usługa będzie realizowana </w:t>
      </w:r>
      <w:r w:rsidR="00100BA8">
        <w:t>co najmniej</w:t>
      </w:r>
      <w:r w:rsidR="009A324D" w:rsidRPr="00AF260A">
        <w:t xml:space="preserve"> w dni robocze</w:t>
      </w:r>
      <w:r w:rsidR="00464BAC" w:rsidRPr="00AF260A">
        <w:t xml:space="preserve"> w godzinach 8:00-1</w:t>
      </w:r>
      <w:r w:rsidR="002D1590" w:rsidRPr="00AF260A">
        <w:t>6</w:t>
      </w:r>
      <w:r w:rsidR="00464BAC" w:rsidRPr="00AF260A">
        <w:t>:00</w:t>
      </w:r>
      <w:r w:rsidR="009A324D" w:rsidRPr="00AF260A">
        <w:t xml:space="preserve">, w języku polskim, </w:t>
      </w:r>
      <w:r w:rsidR="006E669A">
        <w:t xml:space="preserve">Usługa wsparcia </w:t>
      </w:r>
      <w:r w:rsidR="00487B0D">
        <w:t xml:space="preserve">powdrożeniowego </w:t>
      </w:r>
      <w:r w:rsidR="006E669A">
        <w:t>będzie standardowo świadczona zdalnie, natomiast w przypadku braku możliwości rozwiązania problemu zdalnie, będzie realizowana poprzez świadczenie jej na miejscu</w:t>
      </w:r>
      <w:r w:rsidR="00741D72">
        <w:t>.</w:t>
      </w:r>
    </w:p>
    <w:p w14:paraId="1194DEC9" w14:textId="21CCEEA7" w:rsidR="00344484" w:rsidRDefault="008C6645" w:rsidP="00052976">
      <w:pPr>
        <w:spacing w:after="15" w:line="360" w:lineRule="auto"/>
        <w:ind w:left="1437" w:right="0" w:firstLine="0"/>
      </w:pPr>
      <w:r>
        <w:t xml:space="preserve">Usługa </w:t>
      </w:r>
      <w:r w:rsidR="00A068A0">
        <w:t xml:space="preserve">wsparcia </w:t>
      </w:r>
      <w:r w:rsidR="00487B0D">
        <w:t xml:space="preserve">powdrożeniowego </w:t>
      </w:r>
      <w:r w:rsidR="00641CC7">
        <w:t>obejmuje:</w:t>
      </w:r>
    </w:p>
    <w:p w14:paraId="624B4010" w14:textId="7B3C1459" w:rsidR="00641CC7" w:rsidRDefault="00F05926" w:rsidP="00F05926">
      <w:pPr>
        <w:numPr>
          <w:ilvl w:val="2"/>
          <w:numId w:val="3"/>
        </w:numPr>
        <w:spacing w:after="15" w:line="360" w:lineRule="auto"/>
        <w:ind w:left="1843" w:right="0" w:hanging="425"/>
      </w:pPr>
      <w:r>
        <w:t xml:space="preserve">Udzielanie </w:t>
      </w:r>
      <w:r w:rsidR="00E842E9">
        <w:t>konsultacji</w:t>
      </w:r>
      <w:r w:rsidR="004F76C1">
        <w:t xml:space="preserve"> i</w:t>
      </w:r>
      <w:r w:rsidR="007241C2">
        <w:t xml:space="preserve"> świadczenie pomocy</w:t>
      </w:r>
      <w:r w:rsidR="004F76C1">
        <w:t xml:space="preserve"> administ</w:t>
      </w:r>
      <w:r w:rsidR="007642F0">
        <w:t xml:space="preserve">ratorom </w:t>
      </w:r>
      <w:r w:rsidR="00215397">
        <w:t>wskazanym przez Zamawiającego</w:t>
      </w:r>
      <w:r w:rsidR="00A056FD">
        <w:t xml:space="preserve">. Usługa będzie rozliczana z puli </w:t>
      </w:r>
      <w:r w:rsidR="00315D90">
        <w:t xml:space="preserve">o wymiarze </w:t>
      </w:r>
      <w:r w:rsidR="00A544B5">
        <w:t>96</w:t>
      </w:r>
      <w:r w:rsidR="00892B39">
        <w:t xml:space="preserve"> </w:t>
      </w:r>
      <w:r w:rsidR="008F6C70">
        <w:t>roboczogodzin</w:t>
      </w:r>
      <w:r w:rsidR="00A544B5">
        <w:t xml:space="preserve">, zgodnie z zasadami zawartymi </w:t>
      </w:r>
      <w:r w:rsidR="001D677E">
        <w:t xml:space="preserve">w punkcie </w:t>
      </w:r>
      <w:r w:rsidR="003F55C5">
        <w:fldChar w:fldCharType="begin"/>
      </w:r>
      <w:r w:rsidR="003F55C5">
        <w:instrText xml:space="preserve"> REF _Ref140063993 \r \h </w:instrText>
      </w:r>
      <w:r w:rsidR="003F55C5">
        <w:fldChar w:fldCharType="separate"/>
      </w:r>
      <w:r w:rsidR="008028A6">
        <w:t>V.3</w:t>
      </w:r>
      <w:r w:rsidR="003F55C5">
        <w:fldChar w:fldCharType="end"/>
      </w:r>
      <w:r w:rsidR="00615E14">
        <w:t xml:space="preserve">. </w:t>
      </w:r>
      <w:r w:rsidR="00615E14" w:rsidRPr="00615E14">
        <w:t xml:space="preserve">Inne usługi realizowane w ramach umowy nie </w:t>
      </w:r>
      <w:r w:rsidR="00D042AC">
        <w:t xml:space="preserve">będą rozliczane </w:t>
      </w:r>
      <w:r w:rsidR="005A5314">
        <w:t>z tej puli godzin</w:t>
      </w:r>
      <w:r w:rsidR="00615E14" w:rsidRPr="00615E14">
        <w:t>.</w:t>
      </w:r>
    </w:p>
    <w:p w14:paraId="373FD71A" w14:textId="2E9A821B" w:rsidR="008D0E7D" w:rsidRDefault="00257079" w:rsidP="008D0E7D">
      <w:pPr>
        <w:numPr>
          <w:ilvl w:val="2"/>
          <w:numId w:val="3"/>
        </w:numPr>
        <w:spacing w:after="15" w:line="360" w:lineRule="auto"/>
        <w:ind w:left="1843" w:right="0" w:hanging="425"/>
      </w:pPr>
      <w:r>
        <w:t>O</w:t>
      </w:r>
      <w:r w:rsidR="008D0E7D" w:rsidRPr="00AF260A">
        <w:t xml:space="preserve">bsługę zgłoszeń błędów i usterek zgodnie z wymaganiami jak w pkt. </w:t>
      </w:r>
      <w:r w:rsidR="008D0E7D" w:rsidRPr="00AF260A">
        <w:fldChar w:fldCharType="begin"/>
      </w:r>
      <w:r w:rsidR="008D0E7D" w:rsidRPr="00AF260A">
        <w:instrText xml:space="preserve"> REF _Ref138771357 \r \h </w:instrText>
      </w:r>
      <w:r w:rsidR="008D0E7D" w:rsidRPr="00AF260A">
        <w:fldChar w:fldCharType="separate"/>
      </w:r>
      <w:r w:rsidR="008028A6">
        <w:t>V.4</w:t>
      </w:r>
      <w:r w:rsidR="008D0E7D" w:rsidRPr="00AF260A">
        <w:fldChar w:fldCharType="end"/>
      </w:r>
      <w:r w:rsidR="008D0E7D" w:rsidRPr="00AF260A">
        <w:t>.</w:t>
      </w:r>
    </w:p>
    <w:p w14:paraId="7300272A" w14:textId="0B672470" w:rsidR="00DA1468" w:rsidRDefault="00DB0F6D" w:rsidP="00335373">
      <w:pPr>
        <w:numPr>
          <w:ilvl w:val="1"/>
          <w:numId w:val="3"/>
        </w:numPr>
        <w:spacing w:after="15" w:line="360" w:lineRule="auto"/>
        <w:ind w:right="0" w:hanging="586"/>
      </w:pPr>
      <w:bookmarkStart w:id="14" w:name="_Ref140063993"/>
      <w:r>
        <w:t xml:space="preserve">Konsultacje i pomoc </w:t>
      </w:r>
      <w:r w:rsidR="003F55C5">
        <w:t xml:space="preserve">administratorom </w:t>
      </w:r>
      <w:r w:rsidR="00AB730B" w:rsidRPr="00AB730B">
        <w:t>będ</w:t>
      </w:r>
      <w:r w:rsidR="00AB730B">
        <w:t xml:space="preserve">ą </w:t>
      </w:r>
      <w:r w:rsidR="00AB730B" w:rsidRPr="00AB730B">
        <w:t>realizowane w terminie maksymalnie jednego tygodnia od złożenia zamówienia</w:t>
      </w:r>
      <w:r w:rsidR="00191E9E">
        <w:t xml:space="preserve">. </w:t>
      </w:r>
      <w:r w:rsidR="00F94635" w:rsidRPr="00F94635">
        <w:t xml:space="preserve">Zamawiający nie ma obowiązku </w:t>
      </w:r>
      <w:r w:rsidR="003A771E">
        <w:t xml:space="preserve">wykorzystania całej puli </w:t>
      </w:r>
      <w:r w:rsidR="00A90C20" w:rsidRPr="00DE53FA">
        <w:t>roboczogodzin</w:t>
      </w:r>
      <w:r w:rsidR="00F94635" w:rsidRPr="00DE53FA">
        <w:t>.</w:t>
      </w:r>
      <w:r w:rsidR="00F94635" w:rsidRPr="00DE53FA">
        <w:rPr>
          <w:rFonts w:asciiTheme="minorHAnsi" w:hAnsiTheme="minorHAnsi" w:cstheme="minorHAnsi"/>
        </w:rPr>
        <w:t xml:space="preserve"> </w:t>
      </w:r>
      <w:r w:rsidR="00DE53FA" w:rsidRPr="00DE53FA">
        <w:rPr>
          <w:rFonts w:asciiTheme="minorHAnsi" w:eastAsia="Verdana" w:hAnsiTheme="minorHAnsi" w:cstheme="minorHAnsi"/>
        </w:rPr>
        <w:t xml:space="preserve">Zamawiający gwarantuje, iż wykorzysta co najmniej 50%, </w:t>
      </w:r>
      <w:r w:rsidR="00DE53FA" w:rsidRPr="00DE53FA">
        <w:rPr>
          <w:rFonts w:asciiTheme="minorHAnsi" w:eastAsia="Verdana" w:hAnsiTheme="minorHAnsi" w:cstheme="minorHAnsi"/>
        </w:rPr>
        <w:br/>
        <w:t>z ww. puli.</w:t>
      </w:r>
      <w:r w:rsidR="00DE53FA">
        <w:t xml:space="preserve"> </w:t>
      </w:r>
      <w:r w:rsidR="00F94635" w:rsidRPr="00DE53FA">
        <w:t xml:space="preserve">Rozliczenie </w:t>
      </w:r>
      <w:r w:rsidR="009500C3" w:rsidRPr="00DE53FA">
        <w:t>konsultacji i pomocy zos</w:t>
      </w:r>
      <w:r w:rsidR="00F94635" w:rsidRPr="00DE53FA">
        <w:t xml:space="preserve">tanie dokonane według stałej ceny jednostkowej roboczogodziny i faktycznej realizacji roboczogodzin, rozliczane po </w:t>
      </w:r>
      <w:r w:rsidR="00F94635" w:rsidRPr="00DE53FA">
        <w:lastRenderedPageBreak/>
        <w:t xml:space="preserve">zakończeniu każdego </w:t>
      </w:r>
      <w:r w:rsidR="00D47BE6" w:rsidRPr="00DE53FA">
        <w:t>kwartału</w:t>
      </w:r>
      <w:r w:rsidR="00F94635" w:rsidRPr="00DE53FA">
        <w:t>.</w:t>
      </w:r>
      <w:bookmarkEnd w:id="14"/>
      <w:r w:rsidR="002316A6" w:rsidRPr="00DE53FA">
        <w:t xml:space="preserve"> Konsultacje i pomoc administratorom będą prowadzone przez specjalistów posiadających </w:t>
      </w:r>
      <w:r w:rsidR="00C45730" w:rsidRPr="00DE53FA">
        <w:t>aktualny certyfikat eksperta autoryzowany przez producenta Oprogramowania</w:t>
      </w:r>
      <w:r w:rsidR="002316A6" w:rsidRPr="00DE53FA">
        <w:t>.</w:t>
      </w:r>
    </w:p>
    <w:p w14:paraId="4CE243ED" w14:textId="3876B868" w:rsidR="003B3569" w:rsidRPr="00DE53FA" w:rsidRDefault="008A75B8" w:rsidP="00B2061F">
      <w:pPr>
        <w:numPr>
          <w:ilvl w:val="1"/>
          <w:numId w:val="3"/>
        </w:numPr>
        <w:spacing w:after="15" w:line="360" w:lineRule="auto"/>
        <w:ind w:right="0" w:hanging="586"/>
      </w:pPr>
      <w:bookmarkStart w:id="15" w:name="_Ref138771357"/>
      <w:r w:rsidRPr="00DE53FA">
        <w:t xml:space="preserve">Wykonawca zapewni poziom </w:t>
      </w:r>
      <w:r w:rsidR="003B3569" w:rsidRPr="00DE53FA">
        <w:t xml:space="preserve">usług </w:t>
      </w:r>
      <w:r w:rsidR="00112FA0" w:rsidRPr="00DE53FA">
        <w:t>wsparcia powdrożeniowego</w:t>
      </w:r>
      <w:r w:rsidR="008E3D16" w:rsidRPr="00DE53FA">
        <w:t xml:space="preserve"> w zakresie obsługi zgłoszeń błędów i usterek</w:t>
      </w:r>
      <w:r w:rsidR="00112FA0" w:rsidRPr="00DE53FA">
        <w:t xml:space="preserve"> </w:t>
      </w:r>
      <w:r w:rsidR="003B3569" w:rsidRPr="00DE53FA">
        <w:t>zgodnie z tabelą i opisem poniżej</w:t>
      </w:r>
      <w:r w:rsidR="007841E3" w:rsidRPr="00DE53FA">
        <w:t>:</w:t>
      </w:r>
      <w:bookmarkEnd w:id="15"/>
    </w:p>
    <w:tbl>
      <w:tblPr>
        <w:tblStyle w:val="Tabela-Siatka1"/>
        <w:tblW w:w="8080" w:type="dxa"/>
        <w:tblInd w:w="1413" w:type="dxa"/>
        <w:tblCellMar>
          <w:top w:w="10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2835"/>
      </w:tblGrid>
      <w:tr w:rsidR="007841E3" w:rsidRPr="00DE53FA" w14:paraId="4F21D3F5" w14:textId="77777777" w:rsidTr="00DE53FA">
        <w:trPr>
          <w:trHeight w:val="6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7A0C" w14:textId="77777777" w:rsidR="007841E3" w:rsidRPr="00DE53FA" w:rsidRDefault="007841E3">
            <w:pPr>
              <w:spacing w:after="0"/>
              <w:ind w:left="0" w:firstLine="0"/>
              <w:jc w:val="left"/>
            </w:pPr>
            <w:r w:rsidRPr="00DE53FA">
              <w:rPr>
                <w:b/>
              </w:rPr>
              <w:t>Kategoria zgłoszenia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EBD7" w14:textId="2D4E5C4B" w:rsidR="007841E3" w:rsidRPr="00DE53FA" w:rsidRDefault="007841E3">
            <w:pPr>
              <w:spacing w:after="0"/>
              <w:ind w:left="0" w:firstLine="0"/>
              <w:jc w:val="center"/>
            </w:pPr>
            <w:r w:rsidRPr="00DE53FA">
              <w:rPr>
                <w:b/>
              </w:rPr>
              <w:t xml:space="preserve">Maksymalny czas reakcji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438B" w14:textId="32376604" w:rsidR="007841E3" w:rsidRPr="00DE53FA" w:rsidRDefault="007841E3">
            <w:pPr>
              <w:spacing w:after="0"/>
              <w:ind w:left="6" w:firstLine="0"/>
              <w:jc w:val="center"/>
            </w:pPr>
            <w:r w:rsidRPr="00DE53FA">
              <w:rPr>
                <w:b/>
              </w:rPr>
              <w:t>Maksymalny czas naprawy</w:t>
            </w:r>
            <w:r w:rsidR="007F16A5" w:rsidRPr="00DE53FA">
              <w:rPr>
                <w:b/>
              </w:rPr>
              <w:t xml:space="preserve"> lub </w:t>
            </w:r>
            <w:r w:rsidR="00C329BE" w:rsidRPr="00DE53FA">
              <w:rPr>
                <w:b/>
              </w:rPr>
              <w:t>uruchomienia</w:t>
            </w:r>
            <w:r w:rsidR="007F16A5" w:rsidRPr="00DE53FA">
              <w:rPr>
                <w:b/>
              </w:rPr>
              <w:t xml:space="preserve"> </w:t>
            </w:r>
            <w:r w:rsidR="00633ED4" w:rsidRPr="00DE53FA">
              <w:rPr>
                <w:b/>
              </w:rPr>
              <w:t>rozwiązania zastępczego</w:t>
            </w:r>
          </w:p>
        </w:tc>
      </w:tr>
      <w:tr w:rsidR="007841E3" w:rsidRPr="00DE53FA" w14:paraId="40F5DBBE" w14:textId="77777777" w:rsidTr="00DE53FA">
        <w:trPr>
          <w:trHeight w:val="4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3B23" w14:textId="3C0286DE" w:rsidR="007841E3" w:rsidRPr="00DE53FA" w:rsidRDefault="00B11DE3" w:rsidP="00BE4624">
            <w:pPr>
              <w:spacing w:after="0"/>
              <w:ind w:left="0" w:firstLine="0"/>
              <w:jc w:val="left"/>
            </w:pPr>
            <w:r w:rsidRPr="00DE53FA">
              <w:t>Błąd krytyczny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573" w14:textId="04B243B1" w:rsidR="007841E3" w:rsidRPr="00DE53FA" w:rsidRDefault="007841E3" w:rsidP="00BE4624">
            <w:pPr>
              <w:spacing w:after="0"/>
              <w:ind w:left="6" w:firstLine="0"/>
              <w:jc w:val="left"/>
            </w:pPr>
            <w:r w:rsidRPr="00DE53FA">
              <w:t xml:space="preserve">do </w:t>
            </w:r>
            <w:r w:rsidR="00BE4624" w:rsidRPr="00DE53FA">
              <w:t>8</w:t>
            </w:r>
            <w:r w:rsidRPr="00DE53FA">
              <w:t xml:space="preserve"> god</w:t>
            </w:r>
            <w:r w:rsidR="00BE4624" w:rsidRPr="00DE53FA">
              <w:t xml:space="preserve">zin </w:t>
            </w:r>
            <w:r w:rsidRPr="00DE53FA">
              <w:t>robocz</w:t>
            </w:r>
            <w:r w:rsidR="00BE4624" w:rsidRPr="00DE53FA">
              <w:t>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10A8" w14:textId="43246C5B" w:rsidR="007841E3" w:rsidRPr="00DE53FA" w:rsidRDefault="008A26E0" w:rsidP="00BE4624">
            <w:pPr>
              <w:spacing w:after="0"/>
              <w:ind w:left="6" w:firstLine="0"/>
              <w:jc w:val="left"/>
            </w:pPr>
            <w:r w:rsidRPr="00DE53FA">
              <w:t>do 17</w:t>
            </w:r>
            <w:r w:rsidR="00715BFE" w:rsidRPr="00DE53FA">
              <w:t xml:space="preserve"> godz</w:t>
            </w:r>
            <w:r w:rsidR="00636109" w:rsidRPr="00DE53FA">
              <w:t>in</w:t>
            </w:r>
            <w:r w:rsidR="00715BFE" w:rsidRPr="00DE53FA">
              <w:t xml:space="preserve"> roboczych</w:t>
            </w:r>
          </w:p>
        </w:tc>
      </w:tr>
      <w:tr w:rsidR="007841E3" w:rsidRPr="00DE53FA" w14:paraId="74B322BE" w14:textId="77777777" w:rsidTr="00DE53FA">
        <w:trPr>
          <w:trHeight w:val="4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D247" w14:textId="0B6F3B93" w:rsidR="007841E3" w:rsidRPr="00DE53FA" w:rsidRDefault="00B11DE3" w:rsidP="00BE4624">
            <w:pPr>
              <w:spacing w:after="0"/>
              <w:ind w:left="0" w:firstLine="0"/>
              <w:jc w:val="left"/>
            </w:pPr>
            <w:r w:rsidRPr="00DE53FA">
              <w:t>Błąd poważny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C7DC" w14:textId="5C03ECF7" w:rsidR="007841E3" w:rsidRPr="00DE53FA" w:rsidRDefault="007841E3" w:rsidP="00BE4624">
            <w:pPr>
              <w:spacing w:after="0"/>
              <w:ind w:left="6" w:firstLine="0"/>
              <w:jc w:val="left"/>
            </w:pPr>
            <w:r w:rsidRPr="00DE53FA">
              <w:t xml:space="preserve">do </w:t>
            </w:r>
            <w:r w:rsidR="00206D15" w:rsidRPr="00DE53FA">
              <w:t>8</w:t>
            </w:r>
            <w:r w:rsidRPr="00DE53FA">
              <w:t xml:space="preserve"> godz</w:t>
            </w:r>
            <w:r w:rsidR="00206D15" w:rsidRPr="00DE53FA">
              <w:t>in</w:t>
            </w:r>
            <w:r w:rsidRPr="00DE53FA">
              <w:t xml:space="preserve"> roboczych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0324" w14:textId="285E7DF6" w:rsidR="007841E3" w:rsidRPr="00DE53FA" w:rsidRDefault="008A26E0" w:rsidP="00BE4624">
            <w:pPr>
              <w:spacing w:after="0"/>
              <w:ind w:left="6" w:firstLine="0"/>
              <w:jc w:val="left"/>
            </w:pPr>
            <w:r w:rsidRPr="00DE53FA">
              <w:t xml:space="preserve">do </w:t>
            </w:r>
            <w:r w:rsidR="00BA46EB" w:rsidRPr="00DE53FA">
              <w:t>3</w:t>
            </w:r>
            <w:r w:rsidRPr="00DE53FA">
              <w:t>4</w:t>
            </w:r>
            <w:r w:rsidR="00BA46EB" w:rsidRPr="00DE53FA">
              <w:t xml:space="preserve"> godz</w:t>
            </w:r>
            <w:r w:rsidR="00636109" w:rsidRPr="00DE53FA">
              <w:t>in</w:t>
            </w:r>
            <w:r w:rsidR="00BA46EB" w:rsidRPr="00DE53FA">
              <w:t xml:space="preserve"> roboczych</w:t>
            </w:r>
          </w:p>
        </w:tc>
      </w:tr>
      <w:tr w:rsidR="007841E3" w:rsidRPr="00AF260A" w14:paraId="6B21698F" w14:textId="77777777" w:rsidTr="00DE53FA">
        <w:trPr>
          <w:trHeight w:val="4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B961" w14:textId="77777777" w:rsidR="007841E3" w:rsidRPr="00DE53FA" w:rsidRDefault="007841E3" w:rsidP="00BE4624">
            <w:pPr>
              <w:spacing w:after="0"/>
              <w:ind w:left="0" w:firstLine="0"/>
              <w:jc w:val="left"/>
            </w:pPr>
            <w:r w:rsidRPr="00DE53FA">
              <w:t>Usterka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7682" w14:textId="0678961B" w:rsidR="007841E3" w:rsidRPr="00DE53FA" w:rsidRDefault="007841E3" w:rsidP="00BE4624">
            <w:pPr>
              <w:spacing w:after="0"/>
              <w:ind w:left="6" w:firstLine="0"/>
              <w:jc w:val="left"/>
            </w:pPr>
            <w:r w:rsidRPr="00DE53FA">
              <w:t>do 8 godz</w:t>
            </w:r>
            <w:r w:rsidR="00206D15" w:rsidRPr="00DE53FA">
              <w:t>in</w:t>
            </w:r>
            <w:r w:rsidRPr="00DE53FA">
              <w:t xml:space="preserve"> roboczych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42DF" w14:textId="2BE5E734" w:rsidR="007841E3" w:rsidRPr="00DE53FA" w:rsidRDefault="008A26E0" w:rsidP="00BE4624">
            <w:pPr>
              <w:spacing w:after="0"/>
              <w:ind w:left="6" w:firstLine="0"/>
              <w:jc w:val="left"/>
            </w:pPr>
            <w:r w:rsidRPr="00DE53FA">
              <w:t xml:space="preserve">do </w:t>
            </w:r>
            <w:r w:rsidR="00CF7289" w:rsidRPr="00DE53FA">
              <w:t>5</w:t>
            </w:r>
            <w:r w:rsidRPr="00DE53FA">
              <w:t>2</w:t>
            </w:r>
            <w:r w:rsidR="00CF7289" w:rsidRPr="00DE53FA">
              <w:t xml:space="preserve"> godz</w:t>
            </w:r>
            <w:r w:rsidR="00636109" w:rsidRPr="00DE53FA">
              <w:t>in</w:t>
            </w:r>
            <w:r w:rsidR="00CF7289" w:rsidRPr="00DE53FA">
              <w:t xml:space="preserve"> roboczych</w:t>
            </w:r>
          </w:p>
        </w:tc>
      </w:tr>
    </w:tbl>
    <w:p w14:paraId="5D3A5F72" w14:textId="77777777" w:rsidR="007841E3" w:rsidRPr="00AF260A" w:rsidRDefault="007841E3" w:rsidP="007841E3">
      <w:pPr>
        <w:spacing w:after="15" w:line="360" w:lineRule="auto"/>
        <w:ind w:left="1437" w:right="0" w:firstLine="0"/>
      </w:pPr>
    </w:p>
    <w:p w14:paraId="405616D0" w14:textId="2A25052D" w:rsidR="009A324D" w:rsidRPr="00AF260A" w:rsidRDefault="00B11DE3" w:rsidP="00A76A72">
      <w:pPr>
        <w:spacing w:after="15" w:line="360" w:lineRule="auto"/>
        <w:ind w:left="1418" w:right="0" w:firstLine="0"/>
      </w:pPr>
      <w:r w:rsidRPr="00F815CD">
        <w:rPr>
          <w:b/>
          <w:bCs/>
        </w:rPr>
        <w:t>Błąd krytyczny</w:t>
      </w:r>
      <w:r w:rsidRPr="00AF260A">
        <w:t xml:space="preserve"> </w:t>
      </w:r>
      <w:r w:rsidR="009A324D" w:rsidRPr="00AF260A">
        <w:t>-</w:t>
      </w:r>
      <w:r w:rsidR="000714D5">
        <w:t xml:space="preserve"> </w:t>
      </w:r>
      <w:r w:rsidR="0086224B">
        <w:t xml:space="preserve">błąd po stronie Oprogramowania lub inna </w:t>
      </w:r>
      <w:r w:rsidR="007220A3" w:rsidRPr="00AF260A">
        <w:t>nieprawidłowość</w:t>
      </w:r>
      <w:r w:rsidR="009A324D" w:rsidRPr="00AF260A">
        <w:t xml:space="preserve"> </w:t>
      </w:r>
      <w:r w:rsidR="000432BA">
        <w:t>Oprogramowania lub jego konfiguracji</w:t>
      </w:r>
      <w:r w:rsidR="00B42B37">
        <w:t xml:space="preserve">, </w:t>
      </w:r>
      <w:r w:rsidR="009A324D" w:rsidRPr="00AF260A">
        <w:t>uniemożliwiająca użytkownikom korzystanie z usługi lub jej fragmentu</w:t>
      </w:r>
      <w:r w:rsidR="001843DB">
        <w:t xml:space="preserve">, w szczególności </w:t>
      </w:r>
      <w:r w:rsidR="00535E02">
        <w:t xml:space="preserve">usługi </w:t>
      </w:r>
      <w:r w:rsidR="00FD6300">
        <w:t>tworzeni</w:t>
      </w:r>
      <w:r w:rsidR="00535E02">
        <w:t>a</w:t>
      </w:r>
      <w:r w:rsidR="00FD6300">
        <w:t xml:space="preserve"> backupów i ich odtwarzania, zarówno w</w:t>
      </w:r>
      <w:r w:rsidR="000714D5">
        <w:t> </w:t>
      </w:r>
      <w:r w:rsidR="00E70C27">
        <w:t>całości jak i w części</w:t>
      </w:r>
      <w:r w:rsidR="00C27E62">
        <w:t xml:space="preserve">, a także </w:t>
      </w:r>
      <w:r w:rsidR="009A324D" w:rsidRPr="00AF260A">
        <w:t>naruszenie bezpieczeństwa usługi (dostęp do danych lub funkcji usługi z pominięciem mechanizmów zabezpieczeń);</w:t>
      </w:r>
    </w:p>
    <w:p w14:paraId="0047A926" w14:textId="77777777" w:rsidR="007220A3" w:rsidRPr="00AF260A" w:rsidRDefault="00B11DE3" w:rsidP="00A76A72">
      <w:pPr>
        <w:spacing w:after="15" w:line="360" w:lineRule="auto"/>
        <w:ind w:left="1418" w:right="0" w:firstLine="0"/>
      </w:pPr>
      <w:r w:rsidRPr="00F815CD">
        <w:rPr>
          <w:b/>
          <w:bCs/>
        </w:rPr>
        <w:t>Błąd p</w:t>
      </w:r>
      <w:r w:rsidR="009A324D" w:rsidRPr="00F815CD">
        <w:rPr>
          <w:b/>
          <w:bCs/>
        </w:rPr>
        <w:t>oważny</w:t>
      </w:r>
      <w:r w:rsidR="009A324D" w:rsidRPr="00AF260A">
        <w:t xml:space="preserve"> - nieprawidłowość działania usługi, która wpływa w istotny sposób na wyniki pracy, ogranicza funkcjonalność usługi, w wyniku czego praca jest utrudniona, ale możliwa; </w:t>
      </w:r>
    </w:p>
    <w:p w14:paraId="41B60A25" w14:textId="7170F30E" w:rsidR="009A324D" w:rsidRPr="00AF260A" w:rsidRDefault="009A324D" w:rsidP="00A76A72">
      <w:pPr>
        <w:spacing w:after="15" w:line="360" w:lineRule="auto"/>
        <w:ind w:left="1418" w:right="0" w:firstLine="0"/>
      </w:pPr>
      <w:r w:rsidRPr="00F815CD">
        <w:rPr>
          <w:b/>
          <w:bCs/>
        </w:rPr>
        <w:t>Usterka</w:t>
      </w:r>
      <w:r w:rsidRPr="00AF260A">
        <w:t xml:space="preserve"> </w:t>
      </w:r>
      <w:r w:rsidR="00301598" w:rsidRPr="00AF260A">
        <w:t>–</w:t>
      </w:r>
      <w:r w:rsidRPr="00AF260A">
        <w:t xml:space="preserve"> </w:t>
      </w:r>
      <w:r w:rsidR="00301598" w:rsidRPr="00AF260A">
        <w:t xml:space="preserve">drobna </w:t>
      </w:r>
      <w:r w:rsidRPr="00AF260A">
        <w:t>uciążliwość</w:t>
      </w:r>
      <w:r w:rsidR="00267525" w:rsidRPr="00AF260A">
        <w:t>, która nie wpływa w sposób istotny na</w:t>
      </w:r>
      <w:r w:rsidRPr="00AF260A">
        <w:t xml:space="preserve"> działanie usługi</w:t>
      </w:r>
      <w:r w:rsidR="00D40740" w:rsidRPr="00AF260A">
        <w:t xml:space="preserve"> i nie utrudnia pracy</w:t>
      </w:r>
      <w:r w:rsidR="00375073" w:rsidRPr="00AF260A">
        <w:t>.</w:t>
      </w:r>
    </w:p>
    <w:p w14:paraId="468CCC4E" w14:textId="5BFAA91D" w:rsidR="00C329BE" w:rsidRPr="00AF260A" w:rsidRDefault="00D25D09" w:rsidP="00A76A72">
      <w:pPr>
        <w:spacing w:after="15" w:line="360" w:lineRule="auto"/>
        <w:ind w:left="1418" w:right="0" w:firstLine="0"/>
      </w:pPr>
      <w:r w:rsidRPr="00F815CD">
        <w:rPr>
          <w:b/>
          <w:bCs/>
        </w:rPr>
        <w:t>Rozwiązanie zastępcze</w:t>
      </w:r>
      <w:r w:rsidR="00E72026" w:rsidRPr="00AF260A">
        <w:t xml:space="preserve"> </w:t>
      </w:r>
      <w:r w:rsidR="00AE6AF6" w:rsidRPr="00AF260A">
        <w:t xml:space="preserve">- </w:t>
      </w:r>
      <w:r w:rsidR="00E72026" w:rsidRPr="00AF260A">
        <w:t xml:space="preserve">rozwiązanie, które </w:t>
      </w:r>
      <w:r w:rsidR="00493592" w:rsidRPr="00AF260A">
        <w:t>pozwala</w:t>
      </w:r>
      <w:r w:rsidR="00B734DA" w:rsidRPr="00AF260A">
        <w:t xml:space="preserve"> użytkownikom, </w:t>
      </w:r>
      <w:r w:rsidR="00493592" w:rsidRPr="00AF260A">
        <w:t xml:space="preserve">pomimo </w:t>
      </w:r>
      <w:r w:rsidR="00B734DA" w:rsidRPr="00AF260A">
        <w:t xml:space="preserve">istnienia </w:t>
      </w:r>
      <w:r w:rsidR="00493592" w:rsidRPr="00AF260A">
        <w:t>nieprawidłowości</w:t>
      </w:r>
      <w:r w:rsidR="00AE6AF6" w:rsidRPr="00AF260A">
        <w:t xml:space="preserve">, </w:t>
      </w:r>
      <w:r w:rsidR="00493592" w:rsidRPr="00AF260A">
        <w:t xml:space="preserve">na korzystanie </w:t>
      </w:r>
      <w:r w:rsidR="00B734DA" w:rsidRPr="00AF260A">
        <w:t xml:space="preserve">z usługi </w:t>
      </w:r>
      <w:r w:rsidR="00AE6AF6" w:rsidRPr="00AF260A">
        <w:t xml:space="preserve">w inny </w:t>
      </w:r>
      <w:r w:rsidR="00487326" w:rsidRPr="00AF260A">
        <w:t>niż opisany</w:t>
      </w:r>
      <w:r w:rsidR="00F53AC2" w:rsidRPr="00AF260A">
        <w:t xml:space="preserve"> w dokumentacji sposób</w:t>
      </w:r>
      <w:r w:rsidR="00E95AF8" w:rsidRPr="00AF260A">
        <w:t xml:space="preserve">, przy czym </w:t>
      </w:r>
      <w:r w:rsidR="00DB3C75" w:rsidRPr="00AF260A">
        <w:t xml:space="preserve">jeżeli sposób ten wnosi drobną uciążliwość, która nie wpływa w sposób istotny na działanie usługi i nie utrudnia </w:t>
      </w:r>
      <w:r w:rsidR="00806E6E" w:rsidRPr="00AF260A">
        <w:t xml:space="preserve">pracy, to rozwiązanie docelowe powinno być </w:t>
      </w:r>
      <w:r w:rsidR="009E6487" w:rsidRPr="00AF260A">
        <w:t>dostarczone w</w:t>
      </w:r>
      <w:r w:rsidR="000714D5">
        <w:t> </w:t>
      </w:r>
      <w:r w:rsidR="009E6487" w:rsidRPr="00AF260A">
        <w:t xml:space="preserve"> czasie 48 godzin roboczych, przy czym </w:t>
      </w:r>
      <w:r w:rsidR="008D3862" w:rsidRPr="00AF260A">
        <w:t xml:space="preserve">czas ten </w:t>
      </w:r>
      <w:r w:rsidR="001915A9" w:rsidRPr="00AF260A">
        <w:t xml:space="preserve">będzie </w:t>
      </w:r>
      <w:r w:rsidR="008D3862" w:rsidRPr="00AF260A">
        <w:t xml:space="preserve">wydłużony o czas </w:t>
      </w:r>
      <w:r w:rsidR="001915A9" w:rsidRPr="00AF260A">
        <w:t>potrzebny na rozwiązanie przyczyn zewnętrzn</w:t>
      </w:r>
      <w:r w:rsidR="009960FC" w:rsidRPr="00AF260A">
        <w:t>ych</w:t>
      </w:r>
      <w:r w:rsidR="001915A9" w:rsidRPr="00AF260A">
        <w:t>,</w:t>
      </w:r>
      <w:r w:rsidR="009960FC" w:rsidRPr="00AF260A">
        <w:t xml:space="preserve"> takich </w:t>
      </w:r>
      <w:r w:rsidR="001915A9" w:rsidRPr="00AF260A">
        <w:t>jak naprawa środowiska sprzętowo-</w:t>
      </w:r>
      <w:r w:rsidR="00E41611" w:rsidRPr="00AF260A">
        <w:t xml:space="preserve">systemowego, łącza internetowego, naprawa błędu </w:t>
      </w:r>
      <w:r w:rsidR="00960EDB" w:rsidRPr="00AF260A">
        <w:t>przez producenta Oprogramowania</w:t>
      </w:r>
      <w:r w:rsidR="005F35C4" w:rsidRPr="00AF260A">
        <w:t>, oczekiwanie na okno serwisowe umożliwiające wykonanie prac.</w:t>
      </w:r>
    </w:p>
    <w:p w14:paraId="1C1CF6F0" w14:textId="56556F8E" w:rsidR="009A324D" w:rsidRPr="00AF260A" w:rsidRDefault="009A324D" w:rsidP="00A76A72">
      <w:pPr>
        <w:spacing w:after="15" w:line="360" w:lineRule="auto"/>
        <w:ind w:left="1418" w:right="0" w:firstLine="0"/>
      </w:pPr>
      <w:r w:rsidRPr="00AF260A">
        <w:t>Wykonawca zobowiązany jest podjąć niezwłocznie po przyjęciu zgłoszenia czynności zmierzające do jego zdiagnozowania oraz podjęcia naprawy, jednak nie później niż w</w:t>
      </w:r>
      <w:r w:rsidR="000714D5">
        <w:t> </w:t>
      </w:r>
      <w:r w:rsidRPr="00AF260A">
        <w:t xml:space="preserve"> terminach wskazanych </w:t>
      </w:r>
      <w:r w:rsidR="00994C81">
        <w:t>powyżej</w:t>
      </w:r>
      <w:r w:rsidRPr="00AF260A">
        <w:t xml:space="preserve">. O rozpoczęciu diagnozy, wyniku diagnozy oraz podjęciu czynności zmierzających do naprawy błędu lub usterki Wykonawca </w:t>
      </w:r>
      <w:r w:rsidR="00BC04CD">
        <w:t xml:space="preserve">niezwłocznie </w:t>
      </w:r>
      <w:r w:rsidRPr="00AF260A">
        <w:t>powiadomi Zamawiającego drogą elektroniczną.</w:t>
      </w:r>
    </w:p>
    <w:p w14:paraId="0592DE6E" w14:textId="77777777" w:rsidR="009A324D" w:rsidRPr="00AF260A" w:rsidRDefault="009A324D" w:rsidP="009A324D">
      <w:pPr>
        <w:spacing w:after="255" w:line="360" w:lineRule="auto"/>
        <w:ind w:right="0"/>
      </w:pPr>
    </w:p>
    <w:p w14:paraId="5B19EADC" w14:textId="57C58653" w:rsidR="00563F6A" w:rsidRPr="00AF260A" w:rsidRDefault="000B251F" w:rsidP="000B251F">
      <w:pPr>
        <w:pStyle w:val="Nagwek1"/>
        <w:ind w:left="851" w:hanging="421"/>
      </w:pPr>
      <w:bookmarkStart w:id="16" w:name="_Ref138943031"/>
      <w:r w:rsidRPr="00AF260A">
        <w:lastRenderedPageBreak/>
        <w:t>T</w:t>
      </w:r>
      <w:r w:rsidR="00C8355F" w:rsidRPr="00AF260A">
        <w:t>ermin</w:t>
      </w:r>
      <w:r w:rsidRPr="00AF260A">
        <w:t>y</w:t>
      </w:r>
      <w:r w:rsidR="00C8355F" w:rsidRPr="00AF260A">
        <w:t xml:space="preserve"> realizacji</w:t>
      </w:r>
      <w:r w:rsidR="000714D5">
        <w:t xml:space="preserve"> </w:t>
      </w:r>
      <w:r w:rsidR="00BC04CD">
        <w:t>dostawy</w:t>
      </w:r>
      <w:r w:rsidR="00C8355F" w:rsidRPr="00AF260A">
        <w:t>.</w:t>
      </w:r>
      <w:bookmarkEnd w:id="16"/>
      <w:r w:rsidR="00C8355F" w:rsidRPr="00AF260A">
        <w:t xml:space="preserve"> </w:t>
      </w:r>
    </w:p>
    <w:p w14:paraId="0ABE8896" w14:textId="2577348F" w:rsidR="1BAED80C" w:rsidRPr="00AF260A" w:rsidRDefault="1BAED80C" w:rsidP="5A01F26D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 xml:space="preserve">Plan </w:t>
      </w:r>
      <w:r w:rsidR="7A01262B" w:rsidRPr="00AF260A">
        <w:t xml:space="preserve">rozbudowy zostanie </w:t>
      </w:r>
      <w:r w:rsidR="3E125B6E" w:rsidRPr="00AF260A">
        <w:t xml:space="preserve">przedstawiony przez Wykonawcę </w:t>
      </w:r>
      <w:r w:rsidR="7A01262B" w:rsidRPr="00AF260A">
        <w:t xml:space="preserve">i przekazany do </w:t>
      </w:r>
      <w:r w:rsidR="7B6DC482" w:rsidRPr="00AF260A">
        <w:t>uzgodnienia i</w:t>
      </w:r>
      <w:r w:rsidR="000714D5">
        <w:t> </w:t>
      </w:r>
      <w:r w:rsidR="7B6DC482" w:rsidRPr="00AF260A">
        <w:t xml:space="preserve"> </w:t>
      </w:r>
      <w:r w:rsidR="7A01262B" w:rsidRPr="00AF260A">
        <w:t xml:space="preserve">akceptacji Zamawiającego nie </w:t>
      </w:r>
      <w:r w:rsidR="00DC76FE" w:rsidRPr="00AF260A">
        <w:t>później</w:t>
      </w:r>
      <w:r w:rsidR="7A01262B" w:rsidRPr="00AF260A">
        <w:t xml:space="preserve"> niż </w:t>
      </w:r>
      <w:r w:rsidR="00DE53FA">
        <w:t>7</w:t>
      </w:r>
      <w:r w:rsidR="277BE05B" w:rsidRPr="00AF260A">
        <w:t xml:space="preserve"> dni roboczych od dnia zawarcia umowy</w:t>
      </w:r>
      <w:r w:rsidR="000714D5">
        <w:t>.</w:t>
      </w:r>
    </w:p>
    <w:p w14:paraId="799061B8" w14:textId="1FB9D196" w:rsidR="00F027E8" w:rsidRPr="00AF260A" w:rsidRDefault="00C8355F" w:rsidP="00AC6E00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Zamawiający wymaga</w:t>
      </w:r>
      <w:r w:rsidR="0817C236" w:rsidRPr="00AF260A">
        <w:t>,</w:t>
      </w:r>
      <w:r w:rsidRPr="00AF260A">
        <w:t xml:space="preserve"> aby</w:t>
      </w:r>
      <w:r w:rsidR="00573F9F" w:rsidRPr="00AF260A">
        <w:t xml:space="preserve"> </w:t>
      </w:r>
      <w:r w:rsidR="00AB063A" w:rsidRPr="00AF260A">
        <w:t>rozbudow</w:t>
      </w:r>
      <w:r w:rsidR="00573F9F" w:rsidRPr="00AF260A">
        <w:t xml:space="preserve">a </w:t>
      </w:r>
      <w:r w:rsidRPr="00AF260A">
        <w:t>trwał</w:t>
      </w:r>
      <w:r w:rsidR="004F0412" w:rsidRPr="00AF260A">
        <w:t xml:space="preserve">a nie </w:t>
      </w:r>
      <w:r w:rsidRPr="00AF260A">
        <w:t>dłużej niż</w:t>
      </w:r>
      <w:r w:rsidR="00F027E8" w:rsidRPr="00AF260A">
        <w:t xml:space="preserve"> </w:t>
      </w:r>
      <w:r w:rsidR="00A323F5">
        <w:t>7</w:t>
      </w:r>
      <w:r w:rsidR="00087FAA" w:rsidRPr="00AF260A">
        <w:t>0</w:t>
      </w:r>
      <w:r w:rsidR="00277F11" w:rsidRPr="00AF260A">
        <w:t xml:space="preserve"> dni</w:t>
      </w:r>
      <w:r w:rsidR="00F027E8" w:rsidRPr="00AF260A">
        <w:t xml:space="preserve"> </w:t>
      </w:r>
      <w:r w:rsidR="00087FAA" w:rsidRPr="00AF260A">
        <w:t>kalendarzowych</w:t>
      </w:r>
      <w:r w:rsidR="004F0412" w:rsidRPr="00AF260A">
        <w:t xml:space="preserve"> od podpisania umowy</w:t>
      </w:r>
      <w:r w:rsidR="00A943BF">
        <w:t xml:space="preserve">, </w:t>
      </w:r>
      <w:r w:rsidR="00A943BF" w:rsidRPr="00A943BF">
        <w:t xml:space="preserve"> </w:t>
      </w:r>
      <w:r w:rsidR="000479A4">
        <w:t xml:space="preserve">przy czym dostawa licencji Oprogramowania nastąpi </w:t>
      </w:r>
      <w:r w:rsidR="00A943BF">
        <w:t>w</w:t>
      </w:r>
      <w:r w:rsidR="000479A4">
        <w:t xml:space="preserve"> terminie</w:t>
      </w:r>
      <w:r w:rsidR="00A943BF">
        <w:t xml:space="preserve"> do </w:t>
      </w:r>
      <w:r w:rsidR="005E3332">
        <w:br/>
      </w:r>
      <w:r w:rsidR="00A943BF">
        <w:t xml:space="preserve">7 dni roboczych </w:t>
      </w:r>
      <w:r w:rsidR="000479A4">
        <w:t>od dnia zawarcia Umowy</w:t>
      </w:r>
      <w:r w:rsidR="00A943BF">
        <w:t>.</w:t>
      </w:r>
    </w:p>
    <w:p w14:paraId="5D0BDDAB" w14:textId="66F62DE7" w:rsidR="005B31D3" w:rsidRPr="00AF260A" w:rsidRDefault="005B31D3" w:rsidP="00AC6E00">
      <w:pPr>
        <w:numPr>
          <w:ilvl w:val="1"/>
          <w:numId w:val="3"/>
        </w:numPr>
        <w:spacing w:after="15" w:line="360" w:lineRule="auto"/>
        <w:ind w:right="0" w:hanging="586"/>
      </w:pPr>
      <w:bookmarkStart w:id="17" w:name="_Ref138771201"/>
      <w:r w:rsidRPr="00AF260A">
        <w:t xml:space="preserve">Dostarczane Oprogramowanie będzie objęte 12 miesięcznym wsparciem </w:t>
      </w:r>
      <w:r w:rsidR="00304017">
        <w:t xml:space="preserve">technicznym </w:t>
      </w:r>
      <w:r w:rsidRPr="00AF260A">
        <w:t>producenta licząc od dnia prawidłowej dostawy licencji</w:t>
      </w:r>
      <w:r w:rsidR="00BC04CD">
        <w:t xml:space="preserve"> potwierdzonej protokolarnie</w:t>
      </w:r>
      <w:r w:rsidRPr="00AF260A">
        <w:t>.</w:t>
      </w:r>
      <w:bookmarkEnd w:id="17"/>
      <w:r w:rsidR="0089137E" w:rsidRPr="00AF260A">
        <w:t xml:space="preserve"> </w:t>
      </w:r>
    </w:p>
    <w:p w14:paraId="7DB10D12" w14:textId="6DD00C9B" w:rsidR="009A324D" w:rsidRPr="00AF260A" w:rsidRDefault="009A324D" w:rsidP="00AC6E00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 xml:space="preserve">Wsparcie </w:t>
      </w:r>
      <w:r w:rsidR="00304017">
        <w:t>powdrożeniowe</w:t>
      </w:r>
      <w:r w:rsidR="00304017" w:rsidRPr="00AF260A">
        <w:t xml:space="preserve"> </w:t>
      </w:r>
      <w:r w:rsidRPr="00AF260A">
        <w:t xml:space="preserve">będzie realizowane w okresie od dnia zakończenia </w:t>
      </w:r>
      <w:r w:rsidR="004F0412" w:rsidRPr="00AF260A">
        <w:t>rozbudowy</w:t>
      </w:r>
      <w:r w:rsidRPr="00AF260A">
        <w:t xml:space="preserve"> przez Wykonawcę</w:t>
      </w:r>
      <w:r w:rsidR="0089137E" w:rsidRPr="00AF260A">
        <w:t xml:space="preserve"> </w:t>
      </w:r>
      <w:r w:rsidR="003650C0" w:rsidRPr="00AF260A">
        <w:t xml:space="preserve">do dnia zakończenia </w:t>
      </w:r>
      <w:r w:rsidR="00F83E25" w:rsidRPr="00AF260A">
        <w:t>wsparcia</w:t>
      </w:r>
      <w:r w:rsidR="00BA5B42">
        <w:t xml:space="preserve"> technicznego</w:t>
      </w:r>
      <w:r w:rsidR="00F83E25" w:rsidRPr="00AF260A">
        <w:t xml:space="preserve"> producenta Oprogramowania</w:t>
      </w:r>
      <w:r w:rsidR="0124648B" w:rsidRPr="00AF260A">
        <w:t>,</w:t>
      </w:r>
      <w:r w:rsidR="00713C94" w:rsidRPr="00AF260A">
        <w:t xml:space="preserve"> o którym mowa w punkcie</w:t>
      </w:r>
      <w:r w:rsidR="005948B2" w:rsidRPr="00AF260A">
        <w:t> </w:t>
      </w:r>
      <w:r w:rsidR="005168DC">
        <w:t>VI.3</w:t>
      </w:r>
      <w:r w:rsidR="00AA0F4F" w:rsidRPr="00AF260A">
        <w:t>. powyżej</w:t>
      </w:r>
      <w:r w:rsidR="00994C81">
        <w:t>.</w:t>
      </w:r>
    </w:p>
    <w:p w14:paraId="48F0124D" w14:textId="3F82B4E8" w:rsidR="00563F6A" w:rsidRPr="00AF260A" w:rsidRDefault="00563F6A">
      <w:pPr>
        <w:spacing w:after="151" w:line="259" w:lineRule="auto"/>
        <w:ind w:left="67" w:right="0" w:firstLine="0"/>
        <w:jc w:val="left"/>
        <w:rPr>
          <w:b/>
        </w:rPr>
      </w:pPr>
    </w:p>
    <w:p w14:paraId="058E6575" w14:textId="5E659566" w:rsidR="00810C97" w:rsidRPr="00AF260A" w:rsidRDefault="00810C97" w:rsidP="00D57D0E">
      <w:pPr>
        <w:spacing w:after="15" w:line="360" w:lineRule="auto"/>
        <w:ind w:left="0" w:right="0" w:firstLine="0"/>
      </w:pPr>
    </w:p>
    <w:p w14:paraId="179BA525" w14:textId="08D96945" w:rsidR="00810C97" w:rsidRPr="00AF260A" w:rsidRDefault="00810C97" w:rsidP="00810C97">
      <w:pPr>
        <w:spacing w:after="242" w:line="249" w:lineRule="auto"/>
        <w:ind w:left="62" w:right="31" w:hanging="10"/>
        <w:jc w:val="left"/>
      </w:pPr>
      <w:r w:rsidRPr="00AF260A">
        <w:rPr>
          <w:b/>
        </w:rPr>
        <w:t xml:space="preserve">Załącznik nr </w:t>
      </w:r>
      <w:r w:rsidR="00816D89" w:rsidRPr="00AF260A">
        <w:rPr>
          <w:b/>
        </w:rPr>
        <w:t>1</w:t>
      </w:r>
      <w:r w:rsidRPr="00AF260A">
        <w:rPr>
          <w:b/>
        </w:rPr>
        <w:t xml:space="preserve"> do OPZ – Opis </w:t>
      </w:r>
      <w:r w:rsidR="00CA2EEE" w:rsidRPr="00AF260A">
        <w:rPr>
          <w:b/>
        </w:rPr>
        <w:t xml:space="preserve">Systemu Centralnego Backupu </w:t>
      </w:r>
      <w:r w:rsidR="00A23CE2">
        <w:rPr>
          <w:b/>
        </w:rPr>
        <w:t>wykorzystywanego</w:t>
      </w:r>
      <w:r w:rsidR="00A23CE2" w:rsidRPr="00AF260A">
        <w:rPr>
          <w:b/>
        </w:rPr>
        <w:t xml:space="preserve"> </w:t>
      </w:r>
      <w:r w:rsidR="00CA2EEE" w:rsidRPr="00AF260A">
        <w:rPr>
          <w:b/>
        </w:rPr>
        <w:t xml:space="preserve">przez </w:t>
      </w:r>
      <w:r w:rsidR="00527F3A" w:rsidRPr="00AF260A">
        <w:rPr>
          <w:b/>
        </w:rPr>
        <w:t>Zamawiającego</w:t>
      </w:r>
      <w:r w:rsidRPr="00AF260A">
        <w:rPr>
          <w:b/>
        </w:rPr>
        <w:t xml:space="preserve"> </w:t>
      </w:r>
    </w:p>
    <w:p w14:paraId="691ED463" w14:textId="092D1680" w:rsidR="00691A2B" w:rsidRPr="00AF260A" w:rsidRDefault="00067189" w:rsidP="00B2061F">
      <w:pPr>
        <w:pStyle w:val="Nagwek1"/>
        <w:numPr>
          <w:ilvl w:val="0"/>
          <w:numId w:val="5"/>
        </w:numPr>
      </w:pPr>
      <w:r w:rsidRPr="00AF260A">
        <w:t>Infrastruktura sprzętowa:</w:t>
      </w:r>
    </w:p>
    <w:p w14:paraId="17148D34" w14:textId="3FCE7C5F" w:rsidR="00407DA3" w:rsidRPr="00AF260A" w:rsidRDefault="00067189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Serwery</w:t>
      </w:r>
      <w:r w:rsidR="00C72E65" w:rsidRPr="00AF260A">
        <w:t>:</w:t>
      </w:r>
      <w:r w:rsidR="00855B1E" w:rsidRPr="00AF260A">
        <w:t xml:space="preserve"> </w:t>
      </w:r>
      <w:r w:rsidR="580EEC6E" w:rsidRPr="00AF260A">
        <w:t>Serwer fizyczny oparty o procesor Intel Xeon</w:t>
      </w:r>
      <w:r w:rsidR="008B5948" w:rsidRPr="00AF260A">
        <w:t xml:space="preserve"> E52650</w:t>
      </w:r>
      <w:r w:rsidR="00533255">
        <w:t>,</w:t>
      </w:r>
      <w:r w:rsidR="008B5948" w:rsidRPr="00AF260A">
        <w:t xml:space="preserve"> 48GB RAM</w:t>
      </w:r>
      <w:r w:rsidR="00BF7AF1" w:rsidRPr="00AF260A">
        <w:t xml:space="preserve"> </w:t>
      </w:r>
      <w:r w:rsidR="008B5948" w:rsidRPr="00AF260A">
        <w:t xml:space="preserve"> </w:t>
      </w:r>
    </w:p>
    <w:p w14:paraId="539BA762" w14:textId="71622970" w:rsidR="00407DA3" w:rsidRPr="00AF260A" w:rsidRDefault="00DB0EF6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Systemy operacyjne</w:t>
      </w:r>
      <w:r w:rsidR="004F3901" w:rsidRPr="00AF260A">
        <w:t>:</w:t>
      </w:r>
      <w:r w:rsidR="00855B1E" w:rsidRPr="00AF260A">
        <w:t xml:space="preserve"> </w:t>
      </w:r>
      <w:r w:rsidR="33F6B8D3" w:rsidRPr="00AF260A">
        <w:t>Windows Server 2016 Standard</w:t>
      </w:r>
    </w:p>
    <w:p w14:paraId="61589F0E" w14:textId="0C1B7611" w:rsidR="00407DA3" w:rsidRPr="00D76654" w:rsidRDefault="00BC0BB2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D76654">
        <w:t>Macierze</w:t>
      </w:r>
      <w:r w:rsidR="004F3901" w:rsidRPr="00D76654">
        <w:t>:</w:t>
      </w:r>
      <w:r w:rsidR="00855B1E" w:rsidRPr="00D76654">
        <w:t xml:space="preserve"> </w:t>
      </w:r>
      <w:proofErr w:type="spellStart"/>
      <w:r w:rsidR="072ED8F0" w:rsidRPr="00D76654">
        <w:t>Netapp</w:t>
      </w:r>
      <w:proofErr w:type="spellEnd"/>
      <w:r w:rsidR="072ED8F0" w:rsidRPr="00D76654">
        <w:t xml:space="preserve"> E2812</w:t>
      </w:r>
      <w:r w:rsidR="0002273B" w:rsidRPr="00D76654">
        <w:t xml:space="preserve"> </w:t>
      </w:r>
    </w:p>
    <w:p w14:paraId="693D23AF" w14:textId="3E36D7FE" w:rsidR="00407DA3" w:rsidRPr="00335373" w:rsidRDefault="003C5197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335373">
        <w:t>Pamięci Taśmowe</w:t>
      </w:r>
      <w:r w:rsidR="004F3901" w:rsidRPr="00335373">
        <w:t>:</w:t>
      </w:r>
      <w:r w:rsidR="005279C7" w:rsidRPr="00335373">
        <w:t xml:space="preserve"> LTO6</w:t>
      </w:r>
      <w:r w:rsidR="0022146E" w:rsidRPr="00335373">
        <w:t xml:space="preserve"> </w:t>
      </w:r>
      <w:r w:rsidR="33242D17" w:rsidRPr="00335373">
        <w:t>IBM 3573-TL</w:t>
      </w:r>
      <w:r w:rsidR="00447B1D" w:rsidRPr="00335373">
        <w:t xml:space="preserve"> 2 </w:t>
      </w:r>
      <w:r w:rsidR="00DC76FE" w:rsidRPr="00335373">
        <w:t>szt.</w:t>
      </w:r>
      <w:r w:rsidR="001B2455" w:rsidRPr="00335373">
        <w:t xml:space="preserve">, 44 kasety </w:t>
      </w:r>
      <w:r w:rsidR="005279C7" w:rsidRPr="00335373">
        <w:t xml:space="preserve">w każdej z bibliotek </w:t>
      </w:r>
    </w:p>
    <w:p w14:paraId="0401186C" w14:textId="08AF2C8F" w:rsidR="00FD2A47" w:rsidRPr="00D76654" w:rsidRDefault="003C5197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D76654">
        <w:t>SAN/LAN</w:t>
      </w:r>
      <w:r w:rsidR="004F3901" w:rsidRPr="00D76654">
        <w:t>:</w:t>
      </w:r>
    </w:p>
    <w:p w14:paraId="2120FC7E" w14:textId="36FB4AB9" w:rsidR="00A52896" w:rsidRPr="00AF260A" w:rsidRDefault="03F47131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 xml:space="preserve">Sieć LAN oparta o przełączniki Ethernet o prędkości </w:t>
      </w:r>
      <w:proofErr w:type="spellStart"/>
      <w:r w:rsidRPr="00AF260A">
        <w:t>uplinków</w:t>
      </w:r>
      <w:proofErr w:type="spellEnd"/>
      <w:r w:rsidRPr="00AF260A">
        <w:t xml:space="preserve"> w stronę serwera fizycznego 10Gb/s</w:t>
      </w:r>
    </w:p>
    <w:p w14:paraId="09832AB2" w14:textId="1B094DFC" w:rsidR="00A52896" w:rsidRPr="00AF260A" w:rsidRDefault="03F47131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 xml:space="preserve">Sieć SAN oparta o przełączniki FC o prędkości </w:t>
      </w:r>
      <w:proofErr w:type="spellStart"/>
      <w:r w:rsidRPr="00AF260A">
        <w:t>uplinków</w:t>
      </w:r>
      <w:proofErr w:type="spellEnd"/>
      <w:r w:rsidRPr="00AF260A">
        <w:t xml:space="preserve"> 8Gb/s</w:t>
      </w:r>
    </w:p>
    <w:p w14:paraId="0AD3FCD1" w14:textId="77777777" w:rsidR="00F2009B" w:rsidRPr="00AF260A" w:rsidRDefault="00F2009B" w:rsidP="00B2061F">
      <w:pPr>
        <w:pStyle w:val="Nagwek1"/>
        <w:numPr>
          <w:ilvl w:val="0"/>
          <w:numId w:val="5"/>
        </w:numPr>
      </w:pPr>
      <w:r w:rsidRPr="00AF260A">
        <w:t>Oprogramowanie</w:t>
      </w:r>
    </w:p>
    <w:p w14:paraId="4A69E08E" w14:textId="17A8232F" w:rsidR="00A52896" w:rsidRPr="0079172B" w:rsidRDefault="00DB0EF6" w:rsidP="00B2061F">
      <w:pPr>
        <w:numPr>
          <w:ilvl w:val="1"/>
          <w:numId w:val="3"/>
        </w:numPr>
        <w:spacing w:after="15" w:line="360" w:lineRule="auto"/>
        <w:ind w:right="0" w:hanging="586"/>
        <w:rPr>
          <w:lang w:val="en-US"/>
        </w:rPr>
      </w:pPr>
      <w:proofErr w:type="spellStart"/>
      <w:r w:rsidRPr="0079172B">
        <w:rPr>
          <w:lang w:val="en-US"/>
        </w:rPr>
        <w:t>Licencje</w:t>
      </w:r>
      <w:proofErr w:type="spellEnd"/>
      <w:r w:rsidRPr="0079172B">
        <w:rPr>
          <w:lang w:val="en-US"/>
        </w:rPr>
        <w:t xml:space="preserve"> Commvault</w:t>
      </w:r>
      <w:r w:rsidR="0022146E" w:rsidRPr="0079172B">
        <w:rPr>
          <w:lang w:val="en-US"/>
        </w:rPr>
        <w:t xml:space="preserve">: </w:t>
      </w:r>
      <w:r w:rsidR="63CB15EB" w:rsidRPr="0079172B">
        <w:rPr>
          <w:lang w:val="en-US"/>
        </w:rPr>
        <w:t>Commvault Backup &amp; Recovery For Virtual Machine, Per</w:t>
      </w:r>
      <w:r w:rsidR="00212D6D" w:rsidRPr="0079172B">
        <w:rPr>
          <w:lang w:val="en-US"/>
        </w:rPr>
        <w:t xml:space="preserve"> </w:t>
      </w:r>
      <w:r w:rsidR="63CB15EB" w:rsidRPr="0079172B">
        <w:rPr>
          <w:lang w:val="en-US"/>
        </w:rPr>
        <w:t xml:space="preserve">VM 140 </w:t>
      </w:r>
      <w:proofErr w:type="spellStart"/>
      <w:r w:rsidR="63CB15EB" w:rsidRPr="0079172B">
        <w:rPr>
          <w:lang w:val="en-US"/>
        </w:rPr>
        <w:t>lic</w:t>
      </w:r>
      <w:proofErr w:type="spellEnd"/>
      <w:r w:rsidR="63CB15EB" w:rsidRPr="0079172B">
        <w:rPr>
          <w:lang w:val="en-US"/>
        </w:rPr>
        <w:t>.</w:t>
      </w:r>
    </w:p>
    <w:p w14:paraId="2B6B2359" w14:textId="093601F1" w:rsidR="00BE4D1D" w:rsidRPr="00AF260A" w:rsidRDefault="004557E9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Manager</w:t>
      </w:r>
      <w:r w:rsidR="006E2D7B" w:rsidRPr="00AF260A">
        <w:t>/</w:t>
      </w:r>
      <w:r w:rsidR="00917DAD" w:rsidRPr="00AF260A">
        <w:t>konsola</w:t>
      </w:r>
      <w:r w:rsidR="006E2D7B" w:rsidRPr="00AF260A">
        <w:t xml:space="preserve"> backupu</w:t>
      </w:r>
      <w:r w:rsidR="0022146E" w:rsidRPr="00AF260A">
        <w:t xml:space="preserve">: </w:t>
      </w:r>
      <w:proofErr w:type="spellStart"/>
      <w:r w:rsidR="1C0964B9" w:rsidRPr="00AF260A">
        <w:t>Comcell</w:t>
      </w:r>
      <w:proofErr w:type="spellEnd"/>
      <w:r w:rsidR="1C0964B9" w:rsidRPr="00AF260A">
        <w:t xml:space="preserve"> </w:t>
      </w:r>
      <w:proofErr w:type="spellStart"/>
      <w:r w:rsidR="1C0964B9" w:rsidRPr="00AF260A">
        <w:t>Console</w:t>
      </w:r>
      <w:proofErr w:type="spellEnd"/>
    </w:p>
    <w:p w14:paraId="1820D69A" w14:textId="40A7865A" w:rsidR="00AF07D9" w:rsidRPr="00AF260A" w:rsidRDefault="00854E22" w:rsidP="00B2061F">
      <w:pPr>
        <w:pStyle w:val="Nagwek1"/>
        <w:numPr>
          <w:ilvl w:val="0"/>
          <w:numId w:val="5"/>
        </w:numPr>
      </w:pPr>
      <w:bookmarkStart w:id="18" w:name="_Ref138853628"/>
      <w:r w:rsidRPr="00AF260A">
        <w:t>Wdrożone funkcje</w:t>
      </w:r>
      <w:bookmarkEnd w:id="18"/>
    </w:p>
    <w:p w14:paraId="3ED58A24" w14:textId="00DEBFC4" w:rsidR="00AF07D9" w:rsidRPr="00AF260A" w:rsidRDefault="00AC74F7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Backup</w:t>
      </w:r>
      <w:r w:rsidR="009C13B9" w:rsidRPr="00AF260A">
        <w:t>:</w:t>
      </w:r>
    </w:p>
    <w:p w14:paraId="5D1BEDB3" w14:textId="7933ED2A" w:rsidR="009C13B9" w:rsidRPr="00AF260A" w:rsidRDefault="6F12DCAB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 xml:space="preserve">Maszyny </w:t>
      </w:r>
      <w:r w:rsidR="00372557" w:rsidRPr="00AF260A">
        <w:t>w</w:t>
      </w:r>
      <w:r w:rsidRPr="00AF260A">
        <w:t>irtualne</w:t>
      </w:r>
    </w:p>
    <w:p w14:paraId="3B9F7448" w14:textId="64C4445C" w:rsidR="00303B6C" w:rsidRPr="00AF260A" w:rsidRDefault="6F12DCAB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>Backup plikowy</w:t>
      </w:r>
    </w:p>
    <w:p w14:paraId="5223B5A8" w14:textId="6264B675" w:rsidR="00303B6C" w:rsidRPr="00AF260A" w:rsidRDefault="4CB16042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 xml:space="preserve">Backup to </w:t>
      </w:r>
      <w:proofErr w:type="spellStart"/>
      <w:r w:rsidRPr="00AF260A">
        <w:t>disk</w:t>
      </w:r>
      <w:proofErr w:type="spellEnd"/>
      <w:r w:rsidRPr="00AF260A">
        <w:t xml:space="preserve"> </w:t>
      </w:r>
    </w:p>
    <w:p w14:paraId="3EFCC46D" w14:textId="185C2270" w:rsidR="00303B6C" w:rsidRPr="00AF260A" w:rsidRDefault="4CB16042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 xml:space="preserve">Backup to </w:t>
      </w:r>
      <w:proofErr w:type="spellStart"/>
      <w:r w:rsidRPr="00AF260A">
        <w:t>tape</w:t>
      </w:r>
      <w:proofErr w:type="spellEnd"/>
    </w:p>
    <w:p w14:paraId="69729193" w14:textId="3FC749E8" w:rsidR="00BC6790" w:rsidRPr="00AF260A" w:rsidRDefault="00BC6790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Odtwarzanie</w:t>
      </w:r>
    </w:p>
    <w:p w14:paraId="6B479D26" w14:textId="5432ED3F" w:rsidR="00BC6790" w:rsidRPr="00AF260A" w:rsidRDefault="339A261F" w:rsidP="006E55CC">
      <w:pPr>
        <w:spacing w:after="15" w:line="360" w:lineRule="auto"/>
        <w:ind w:left="1078" w:right="0" w:firstLine="338"/>
      </w:pPr>
      <w:r w:rsidRPr="00AF260A">
        <w:t>Manualne w razie zapotrzebowania</w:t>
      </w:r>
    </w:p>
    <w:p w14:paraId="43250472" w14:textId="0032C16E" w:rsidR="00303B6C" w:rsidRPr="00AF260A" w:rsidRDefault="00303B6C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Integracja</w:t>
      </w:r>
    </w:p>
    <w:p w14:paraId="084B14C1" w14:textId="6FDE18BE" w:rsidR="00303B6C" w:rsidRPr="00AF260A" w:rsidRDefault="00303B6C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>z</w:t>
      </w:r>
      <w:r w:rsidR="7C50DCE5" w:rsidRPr="00AF260A">
        <w:t xml:space="preserve"> Hyper-V w z</w:t>
      </w:r>
      <w:r w:rsidRPr="00AF260A">
        <w:t>akresie</w:t>
      </w:r>
      <w:r w:rsidR="12EC98B8" w:rsidRPr="00AF260A">
        <w:t xml:space="preserve"> backupu maszyn wirtualnych</w:t>
      </w:r>
    </w:p>
    <w:p w14:paraId="775283B8" w14:textId="798DF1DA" w:rsidR="00854E22" w:rsidRPr="00AF260A" w:rsidRDefault="3ED3BDDD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lastRenderedPageBreak/>
        <w:t xml:space="preserve">Z serwerami </w:t>
      </w:r>
      <w:r w:rsidR="5E205C98" w:rsidRPr="00AF260A">
        <w:t>plików</w:t>
      </w:r>
      <w:r w:rsidRPr="00AF260A">
        <w:t xml:space="preserve"> </w:t>
      </w:r>
      <w:r w:rsidR="00854E22" w:rsidRPr="00AF260A">
        <w:t>w zakresie</w:t>
      </w:r>
      <w:r w:rsidR="5BBC19AE" w:rsidRPr="00AF260A">
        <w:t xml:space="preserve"> backupu plikowego</w:t>
      </w:r>
    </w:p>
    <w:p w14:paraId="1E8D26C2" w14:textId="25C266A1" w:rsidR="00BE4EB5" w:rsidRPr="00AF260A" w:rsidRDefault="00BE4EB5" w:rsidP="00B2061F">
      <w:pPr>
        <w:pStyle w:val="Nagwek1"/>
        <w:numPr>
          <w:ilvl w:val="0"/>
          <w:numId w:val="5"/>
        </w:numPr>
      </w:pPr>
      <w:bookmarkStart w:id="19" w:name="_Ref138853639"/>
      <w:r w:rsidRPr="00AF260A">
        <w:t>Pojemność systemu</w:t>
      </w:r>
      <w:bookmarkEnd w:id="19"/>
    </w:p>
    <w:p w14:paraId="3C865CB3" w14:textId="77777777" w:rsidR="007D7494" w:rsidRPr="00AF260A" w:rsidRDefault="00BE4EB5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Maszyny wirtualne:</w:t>
      </w:r>
      <w:r w:rsidR="003018CD" w:rsidRPr="00AF260A">
        <w:t xml:space="preserve"> </w:t>
      </w:r>
    </w:p>
    <w:p w14:paraId="23F232FD" w14:textId="6F860F8B" w:rsidR="007D7494" w:rsidRPr="00AF260A" w:rsidRDefault="00B27A79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>aktualn</w:t>
      </w:r>
      <w:r w:rsidR="007D7494" w:rsidRPr="00AF260A">
        <w:t>ie</w:t>
      </w:r>
      <w:r w:rsidRPr="00AF260A">
        <w:t xml:space="preserve"> - </w:t>
      </w:r>
      <w:r w:rsidR="00917DAD" w:rsidRPr="00AF260A">
        <w:t xml:space="preserve">Backup </w:t>
      </w:r>
      <w:r w:rsidR="2A8D0F76" w:rsidRPr="00AF260A">
        <w:t>140</w:t>
      </w:r>
      <w:r w:rsidR="00917DAD" w:rsidRPr="00AF260A">
        <w:t xml:space="preserve"> maszyn</w:t>
      </w:r>
      <w:r w:rsidR="0038267B" w:rsidRPr="00AF260A">
        <w:t xml:space="preserve"> wirtualnych, ok. </w:t>
      </w:r>
      <w:r w:rsidR="723F0B50" w:rsidRPr="00AF260A">
        <w:t>100T</w:t>
      </w:r>
      <w:r w:rsidR="0038267B" w:rsidRPr="00AF260A">
        <w:t>B danych</w:t>
      </w:r>
      <w:r w:rsidR="00BB0E09" w:rsidRPr="00AF260A">
        <w:t xml:space="preserve"> </w:t>
      </w:r>
    </w:p>
    <w:p w14:paraId="10F2C256" w14:textId="77777777" w:rsidR="00FA361C" w:rsidRPr="00AF260A" w:rsidRDefault="00BE4EB5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Systemy plików</w:t>
      </w:r>
      <w:r w:rsidR="003018CD" w:rsidRPr="00AF260A">
        <w:t xml:space="preserve">: </w:t>
      </w:r>
    </w:p>
    <w:p w14:paraId="42C25ED6" w14:textId="0F01EAF7" w:rsidR="00BE4EB5" w:rsidRPr="00AF260A" w:rsidRDefault="00B27A79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>aktualn</w:t>
      </w:r>
      <w:r w:rsidR="00FA361C" w:rsidRPr="00AF260A">
        <w:t>ie</w:t>
      </w:r>
      <w:r w:rsidRPr="00AF260A">
        <w:t xml:space="preserve"> - </w:t>
      </w:r>
      <w:r w:rsidR="00454529" w:rsidRPr="00AF260A">
        <w:t xml:space="preserve">2 serwery plików </w:t>
      </w:r>
      <w:r w:rsidR="39EE56B2" w:rsidRPr="00AF260A">
        <w:t>40TB danych</w:t>
      </w:r>
    </w:p>
    <w:p w14:paraId="5CD2E231" w14:textId="5DEDE76C" w:rsidR="009C2394" w:rsidRPr="00AF260A" w:rsidRDefault="00FA361C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>wymagane do obsłużenia bez rozbudowy SCB –</w:t>
      </w:r>
      <w:r w:rsidR="00AD1F10" w:rsidRPr="00AF260A">
        <w:t xml:space="preserve"> do</w:t>
      </w:r>
      <w:r w:rsidRPr="00AF260A">
        <w:t xml:space="preserve"> </w:t>
      </w:r>
      <w:r w:rsidR="009C2394" w:rsidRPr="00AF260A">
        <w:t>60TB danych</w:t>
      </w:r>
    </w:p>
    <w:p w14:paraId="35BD164D" w14:textId="4E07CB5C" w:rsidR="00BE4EB5" w:rsidRPr="00AF260A" w:rsidRDefault="00BE4EB5" w:rsidP="70CA8184">
      <w:pPr>
        <w:spacing w:after="15" w:line="360" w:lineRule="auto"/>
        <w:ind w:left="0" w:right="0"/>
      </w:pPr>
    </w:p>
    <w:p w14:paraId="1A8FCD47" w14:textId="77777777" w:rsidR="00BE4EB5" w:rsidRPr="00AF260A" w:rsidRDefault="00BE4EB5" w:rsidP="00BE4EB5">
      <w:pPr>
        <w:spacing w:after="15" w:line="360" w:lineRule="auto"/>
        <w:ind w:left="1437" w:right="0" w:firstLine="0"/>
      </w:pPr>
    </w:p>
    <w:p w14:paraId="7FD51904" w14:textId="285A6E82" w:rsidR="006201AD" w:rsidRPr="00AF260A" w:rsidRDefault="006201AD" w:rsidP="00986CA4">
      <w:pPr>
        <w:spacing w:after="160" w:line="259" w:lineRule="auto"/>
        <w:ind w:left="0" w:right="0" w:firstLine="0"/>
        <w:jc w:val="left"/>
      </w:pPr>
      <w:r w:rsidRPr="00AF260A">
        <w:br w:type="page"/>
      </w:r>
      <w:r w:rsidRPr="00AF260A">
        <w:rPr>
          <w:b/>
        </w:rPr>
        <w:lastRenderedPageBreak/>
        <w:t xml:space="preserve">Załącznik nr </w:t>
      </w:r>
      <w:r w:rsidR="00816D89" w:rsidRPr="00AF260A">
        <w:rPr>
          <w:b/>
        </w:rPr>
        <w:t>2</w:t>
      </w:r>
      <w:r w:rsidRPr="00AF260A">
        <w:rPr>
          <w:b/>
        </w:rPr>
        <w:t xml:space="preserve"> do OPZ – </w:t>
      </w:r>
      <w:r w:rsidR="007B7B31" w:rsidRPr="00AF260A">
        <w:rPr>
          <w:b/>
        </w:rPr>
        <w:t xml:space="preserve">Specyfikacja zasobów </w:t>
      </w:r>
      <w:r w:rsidR="00D07BCC" w:rsidRPr="00AF260A">
        <w:rPr>
          <w:b/>
        </w:rPr>
        <w:t>środowiska systemowo-sprzętowego</w:t>
      </w:r>
      <w:r w:rsidR="007B7B31" w:rsidRPr="00AF260A">
        <w:rPr>
          <w:b/>
        </w:rPr>
        <w:t xml:space="preserve"> przeznaczonych przez Zamawiającego do </w:t>
      </w:r>
      <w:r w:rsidR="002639D7" w:rsidRPr="00AF260A">
        <w:rPr>
          <w:b/>
        </w:rPr>
        <w:t xml:space="preserve">rozbudowy </w:t>
      </w:r>
      <w:r w:rsidRPr="00AF260A">
        <w:rPr>
          <w:b/>
        </w:rPr>
        <w:t xml:space="preserve">Systemu Centralnego Backupu </w:t>
      </w:r>
      <w:r w:rsidR="00A23CE2">
        <w:rPr>
          <w:b/>
        </w:rPr>
        <w:t>wykorzystywanego</w:t>
      </w:r>
      <w:r w:rsidR="00A23CE2" w:rsidRPr="00AF260A">
        <w:rPr>
          <w:b/>
        </w:rPr>
        <w:t xml:space="preserve"> </w:t>
      </w:r>
      <w:r w:rsidRPr="00AF260A">
        <w:rPr>
          <w:b/>
        </w:rPr>
        <w:t xml:space="preserve">przez Zamawiającego </w:t>
      </w:r>
    </w:p>
    <w:p w14:paraId="2D2D98C7" w14:textId="76BC5B0D" w:rsidR="006201AD" w:rsidRPr="00AF260A" w:rsidRDefault="006201AD" w:rsidP="00B2061F">
      <w:pPr>
        <w:pStyle w:val="Nagwek1"/>
        <w:numPr>
          <w:ilvl w:val="0"/>
          <w:numId w:val="6"/>
        </w:numPr>
      </w:pPr>
      <w:r w:rsidRPr="00AF260A">
        <w:t>Infrastruktura s</w:t>
      </w:r>
      <w:r w:rsidR="005748F7" w:rsidRPr="00AF260A">
        <w:t>erwerowa</w:t>
      </w:r>
      <w:r w:rsidR="00F50FD7" w:rsidRPr="00AF260A">
        <w:t xml:space="preserve"> i</w:t>
      </w:r>
      <w:r w:rsidR="0002133A" w:rsidRPr="00AF260A">
        <w:t xml:space="preserve"> pamięci masowych</w:t>
      </w:r>
      <w:r w:rsidRPr="00AF260A">
        <w:t>:</w:t>
      </w:r>
    </w:p>
    <w:p w14:paraId="717DAD82" w14:textId="7696AD7A" w:rsidR="008D24EA" w:rsidRPr="00AF260A" w:rsidRDefault="006201AD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S</w:t>
      </w:r>
      <w:r w:rsidR="00CC4026" w:rsidRPr="00AF260A">
        <w:t xml:space="preserve">pecyfikacja </w:t>
      </w:r>
      <w:r w:rsidR="00CE6965" w:rsidRPr="00AF260A">
        <w:t>infrastruktury</w:t>
      </w:r>
      <w:r w:rsidR="008D24EA" w:rsidRPr="00AF260A">
        <w:t xml:space="preserve"> serwerowej</w:t>
      </w:r>
      <w:r w:rsidR="00571633" w:rsidRPr="00AF260A">
        <w:t xml:space="preserve"> i macierzowej</w:t>
      </w:r>
      <w:r w:rsidR="00A75686" w:rsidRPr="00AF260A">
        <w:t xml:space="preserve"> zapewnionej przez Zamawiającego</w:t>
      </w:r>
    </w:p>
    <w:p w14:paraId="2C641003" w14:textId="77777777" w:rsidR="006201AD" w:rsidRPr="00AF260A" w:rsidRDefault="006201AD">
      <w:pPr>
        <w:spacing w:after="0" w:line="259" w:lineRule="auto"/>
        <w:ind w:left="67" w:right="0" w:firstLine="0"/>
        <w:jc w:val="left"/>
      </w:pPr>
    </w:p>
    <w:tbl>
      <w:tblPr>
        <w:tblW w:w="962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282"/>
        <w:gridCol w:w="960"/>
        <w:gridCol w:w="1220"/>
        <w:gridCol w:w="1120"/>
        <w:gridCol w:w="1488"/>
        <w:gridCol w:w="1559"/>
      </w:tblGrid>
      <w:tr w:rsidR="006201AD" w:rsidRPr="00AF260A" w14:paraId="39296F30" w14:textId="77777777">
        <w:trPr>
          <w:trHeight w:val="300"/>
        </w:trPr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BDE1DD1" w14:textId="42F37C6E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 xml:space="preserve">Planowane </w:t>
            </w:r>
            <w:r w:rsidR="00E8687E" w:rsidRPr="00AF260A">
              <w:rPr>
                <w:rFonts w:eastAsia="Times New Roman"/>
                <w:kern w:val="0"/>
                <w14:ligatures w14:val="none"/>
              </w:rPr>
              <w:t>serwery wirtualne: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32AC866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szt.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6B56B310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AF260A">
              <w:rPr>
                <w:rFonts w:eastAsia="Times New Roman"/>
                <w:kern w:val="0"/>
                <w14:ligatures w14:val="none"/>
              </w:rPr>
              <w:t>vCPU</w:t>
            </w:r>
            <w:proofErr w:type="spellEnd"/>
            <w:r w:rsidRPr="00AF260A">
              <w:rPr>
                <w:rFonts w:eastAsia="Times New Roman"/>
                <w:kern w:val="0"/>
                <w14:ligatures w14:val="none"/>
              </w:rPr>
              <w:t xml:space="preserve"> (</w:t>
            </w:r>
            <w:proofErr w:type="spellStart"/>
            <w:r w:rsidRPr="00AF260A">
              <w:rPr>
                <w:rFonts w:eastAsia="Times New Roman"/>
                <w:kern w:val="0"/>
                <w14:ligatures w14:val="none"/>
              </w:rPr>
              <w:t>core</w:t>
            </w:r>
            <w:proofErr w:type="spellEnd"/>
            <w:r w:rsidRPr="00AF260A">
              <w:rPr>
                <w:rFonts w:eastAsia="Times New Roman"/>
                <w:kern w:val="0"/>
                <w14:ligatures w14:val="none"/>
              </w:rPr>
              <w:t>)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8206DFC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AF260A">
              <w:rPr>
                <w:rFonts w:eastAsia="Times New Roman"/>
                <w:kern w:val="0"/>
                <w14:ligatures w14:val="none"/>
              </w:rPr>
              <w:t>vRAM</w:t>
            </w:r>
            <w:proofErr w:type="spellEnd"/>
            <w:r w:rsidRPr="00AF260A">
              <w:rPr>
                <w:rFonts w:eastAsia="Times New Roman"/>
                <w:kern w:val="0"/>
                <w14:ligatures w14:val="none"/>
              </w:rPr>
              <w:t xml:space="preserve"> (GB)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0F286272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AF260A">
              <w:rPr>
                <w:rFonts w:eastAsia="Times New Roman"/>
                <w:kern w:val="0"/>
                <w14:ligatures w14:val="none"/>
              </w:rPr>
              <w:t>vHDD</w:t>
            </w:r>
            <w:proofErr w:type="spellEnd"/>
            <w:r w:rsidRPr="00AF260A">
              <w:rPr>
                <w:rFonts w:eastAsia="Times New Roman"/>
                <w:kern w:val="0"/>
                <w14:ligatures w14:val="none"/>
              </w:rPr>
              <w:t xml:space="preserve"> SAS (TB)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B5579AC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v HDD SSD(TB)</w:t>
            </w:r>
          </w:p>
        </w:tc>
      </w:tr>
      <w:tr w:rsidR="006201AD" w:rsidRPr="00AF260A" w14:paraId="15C6184E" w14:textId="77777777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9B44A8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CS small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A587B2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538703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6F65A3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32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9B1F77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A12FED0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200</w:t>
            </w:r>
          </w:p>
        </w:tc>
      </w:tr>
      <w:tr w:rsidR="006201AD" w:rsidRPr="00AF260A" w14:paraId="15D74FAC" w14:textId="77777777">
        <w:trPr>
          <w:trHeight w:val="300"/>
        </w:trPr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9F184A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AF260A">
              <w:rPr>
                <w:rFonts w:eastAsia="Times New Roman"/>
                <w:kern w:val="0"/>
                <w14:ligatures w14:val="none"/>
              </w:rPr>
              <w:t>AccessNode</w:t>
            </w:r>
            <w:proofErr w:type="spellEnd"/>
            <w:r w:rsidRPr="00AF260A">
              <w:rPr>
                <w:rFonts w:eastAsia="Times New Roman"/>
                <w:kern w:val="0"/>
                <w14:ligatures w14:val="none"/>
              </w:rPr>
              <w:t xml:space="preserve"> 5k mail (bez CI)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73B250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8C8266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736D01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299310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7FB7C2B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 </w:t>
            </w:r>
          </w:p>
        </w:tc>
      </w:tr>
      <w:tr w:rsidR="006201AD" w:rsidRPr="00AF260A" w14:paraId="4B09A4E9" w14:textId="77777777">
        <w:trPr>
          <w:trHeight w:val="300"/>
        </w:trPr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E617D1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AF260A">
              <w:rPr>
                <w:rFonts w:eastAsia="Times New Roman"/>
                <w:kern w:val="0"/>
                <w14:ligatures w14:val="none"/>
              </w:rPr>
              <w:t>AccessNode</w:t>
            </w:r>
            <w:proofErr w:type="spellEnd"/>
            <w:r w:rsidRPr="00AF260A">
              <w:rPr>
                <w:rFonts w:eastAsia="Times New Roman"/>
                <w:kern w:val="0"/>
                <w14:ligatures w14:val="none"/>
              </w:rPr>
              <w:t xml:space="preserve"> </w:t>
            </w:r>
            <w:proofErr w:type="spellStart"/>
            <w:r w:rsidRPr="00AF260A">
              <w:rPr>
                <w:rFonts w:eastAsia="Times New Roman"/>
                <w:kern w:val="0"/>
                <w14:ligatures w14:val="none"/>
              </w:rPr>
              <w:t>app</w:t>
            </w:r>
            <w:proofErr w:type="spellEnd"/>
            <w:r w:rsidRPr="00AF260A">
              <w:rPr>
                <w:rFonts w:eastAsia="Times New Roman"/>
                <w:kern w:val="0"/>
                <w14:ligatures w14:val="none"/>
              </w:rPr>
              <w:t xml:space="preserve"> 5k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2C98D3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EF9FB6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CEC06B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B87E4C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2D1F0A5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 </w:t>
            </w:r>
          </w:p>
        </w:tc>
      </w:tr>
      <w:tr w:rsidR="006201AD" w:rsidRPr="00AF260A" w14:paraId="79DC406F" w14:textId="77777777">
        <w:trPr>
          <w:trHeight w:val="300"/>
        </w:trPr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08569D" w14:textId="77777777" w:rsidR="006201AD" w:rsidRPr="0079172B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:lang w:val="en-US"/>
                <w14:ligatures w14:val="none"/>
              </w:rPr>
            </w:pPr>
            <w:proofErr w:type="spellStart"/>
            <w:r w:rsidRPr="0079172B">
              <w:rPr>
                <w:rFonts w:eastAsia="Times New Roman"/>
                <w:kern w:val="0"/>
                <w:lang w:val="en-US"/>
                <w14:ligatures w14:val="none"/>
              </w:rPr>
              <w:t>IndexServer</w:t>
            </w:r>
            <w:proofErr w:type="spellEnd"/>
            <w:r w:rsidRPr="0079172B">
              <w:rPr>
                <w:rFonts w:eastAsia="Times New Roman"/>
                <w:kern w:val="0"/>
                <w:lang w:val="en-US"/>
                <w14:ligatures w14:val="none"/>
              </w:rPr>
              <w:t xml:space="preserve"> mail (bez CI) medium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EF98F4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CBB343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A8FD77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1075D4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1851750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1536</w:t>
            </w:r>
          </w:p>
        </w:tc>
      </w:tr>
      <w:tr w:rsidR="006201AD" w:rsidRPr="00AF260A" w14:paraId="3C1E9C17" w14:textId="77777777">
        <w:trPr>
          <w:trHeight w:val="300"/>
        </w:trPr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56337B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AF260A">
              <w:rPr>
                <w:rFonts w:eastAsia="Times New Roman"/>
                <w:kern w:val="0"/>
                <w14:ligatures w14:val="none"/>
              </w:rPr>
              <w:t>WebServer</w:t>
            </w:r>
            <w:proofErr w:type="spellEnd"/>
            <w:r w:rsidRPr="00AF260A">
              <w:rPr>
                <w:rFonts w:eastAsia="Times New Roman"/>
                <w:kern w:val="0"/>
                <w14:ligatures w14:val="none"/>
              </w:rPr>
              <w:t xml:space="preserve"> small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01CEB3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637AC6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69DE49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8186FC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124640A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 </w:t>
            </w:r>
          </w:p>
        </w:tc>
      </w:tr>
      <w:tr w:rsidR="006201AD" w:rsidRPr="00AF260A" w14:paraId="5DE8E0B0" w14:textId="77777777">
        <w:trPr>
          <w:trHeight w:val="300"/>
        </w:trPr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56EAA1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AF260A">
              <w:rPr>
                <w:rFonts w:eastAsia="Times New Roman"/>
                <w:kern w:val="0"/>
                <w14:ligatures w14:val="none"/>
              </w:rPr>
              <w:t>WebConsole</w:t>
            </w:r>
            <w:proofErr w:type="spellEnd"/>
            <w:r w:rsidRPr="00AF260A">
              <w:rPr>
                <w:rFonts w:eastAsia="Times New Roman"/>
                <w:kern w:val="0"/>
                <w14:ligatures w14:val="none"/>
              </w:rPr>
              <w:t xml:space="preserve"> small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741F3F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DF7800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0B4FBF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FF319E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C1F756D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 </w:t>
            </w:r>
          </w:p>
        </w:tc>
      </w:tr>
      <w:tr w:rsidR="006201AD" w:rsidRPr="00AF260A" w14:paraId="20EC1137" w14:textId="77777777">
        <w:trPr>
          <w:trHeight w:val="300"/>
        </w:trPr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4DF1FD96" w14:textId="407E431B" w:rsidR="006201AD" w:rsidRPr="00AF260A" w:rsidRDefault="005748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AF260A">
              <w:rPr>
                <w:rFonts w:eastAsia="Times New Roman"/>
                <w:b/>
                <w:bCs/>
                <w:kern w:val="0"/>
                <w14:ligatures w14:val="none"/>
              </w:rPr>
              <w:t>Przeznaczone</w:t>
            </w:r>
            <w:r w:rsidR="006201AD" w:rsidRPr="00AF260A">
              <w:rPr>
                <w:rFonts w:eastAsia="Times New Roman"/>
                <w:b/>
                <w:bCs/>
                <w:kern w:val="0"/>
                <w14:ligatures w14:val="none"/>
              </w:rPr>
              <w:t xml:space="preserve"> zasoby</w:t>
            </w:r>
            <w:r w:rsidR="006F1C82" w:rsidRPr="00AF260A">
              <w:rPr>
                <w:rFonts w:eastAsia="Times New Roman"/>
                <w:b/>
                <w:bCs/>
                <w:kern w:val="0"/>
                <w14:ligatures w14:val="none"/>
              </w:rPr>
              <w:t xml:space="preserve"> SUMA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579A4353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AF260A">
              <w:rPr>
                <w:rFonts w:eastAsia="Times New Roman"/>
                <w:b/>
                <w:bCs/>
                <w:kern w:val="0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5415AD34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AF260A">
              <w:rPr>
                <w:rFonts w:eastAsia="Times New Roman"/>
                <w:b/>
                <w:bCs/>
                <w:kern w:val="0"/>
                <w14:ligatures w14:val="none"/>
              </w:rPr>
              <w:t>44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5EA28CDD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AF260A">
              <w:rPr>
                <w:rFonts w:eastAsia="Times New Roman"/>
                <w:b/>
                <w:bCs/>
                <w:kern w:val="0"/>
                <w14:ligatures w14:val="none"/>
              </w:rPr>
              <w:t>104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D02E67C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AF260A">
              <w:rPr>
                <w:rFonts w:eastAsia="Times New Roman"/>
                <w:b/>
                <w:bCs/>
                <w:kern w:val="0"/>
                <w14:ligatures w14:val="none"/>
              </w:rPr>
              <w:t>1220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350E19D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AF260A">
              <w:rPr>
                <w:rFonts w:eastAsia="Times New Roman"/>
                <w:b/>
                <w:bCs/>
                <w:kern w:val="0"/>
                <w14:ligatures w14:val="none"/>
              </w:rPr>
              <w:t>1736</w:t>
            </w:r>
          </w:p>
        </w:tc>
      </w:tr>
    </w:tbl>
    <w:p w14:paraId="34234878" w14:textId="77777777" w:rsidR="002C7E00" w:rsidRPr="00AF260A" w:rsidRDefault="002C7E00" w:rsidP="002C7E00">
      <w:pPr>
        <w:spacing w:after="15" w:line="360" w:lineRule="auto"/>
        <w:ind w:left="1437" w:right="0" w:firstLine="0"/>
      </w:pPr>
    </w:p>
    <w:p w14:paraId="5C2F0E65" w14:textId="0F8933C9" w:rsidR="00144282" w:rsidRPr="00696018" w:rsidRDefault="0080285B" w:rsidP="00662029">
      <w:pPr>
        <w:spacing w:after="15" w:line="360" w:lineRule="auto"/>
        <w:ind w:left="851" w:right="0" w:firstLine="0"/>
      </w:pPr>
      <w:r w:rsidRPr="00696018">
        <w:t>Środowisko serwerów wirtualnych</w:t>
      </w:r>
      <w:r w:rsidR="00A30904" w:rsidRPr="00696018">
        <w:t xml:space="preserve"> będzie</w:t>
      </w:r>
      <w:r w:rsidRPr="00696018">
        <w:t xml:space="preserve"> oparte o </w:t>
      </w:r>
      <w:proofErr w:type="spellStart"/>
      <w:r w:rsidRPr="00696018">
        <w:t>wirtualizator</w:t>
      </w:r>
      <w:proofErr w:type="spellEnd"/>
      <w:r w:rsidRPr="00696018">
        <w:t xml:space="preserve"> </w:t>
      </w:r>
      <w:proofErr w:type="spellStart"/>
      <w:r w:rsidRPr="00696018">
        <w:t>HyperV</w:t>
      </w:r>
      <w:proofErr w:type="spellEnd"/>
      <w:r w:rsidR="00A30904" w:rsidRPr="00696018">
        <w:t>.</w:t>
      </w:r>
      <w:r w:rsidR="00662029" w:rsidRPr="00696018">
        <w:t xml:space="preserve"> </w:t>
      </w:r>
      <w:r w:rsidR="00EA5643" w:rsidRPr="00696018">
        <w:t xml:space="preserve">Zamawiający dopuszcza zmiany </w:t>
      </w:r>
      <w:r w:rsidR="00D6262F" w:rsidRPr="00696018">
        <w:t xml:space="preserve">przydzielonych zasobów pomiędzy planowanymi </w:t>
      </w:r>
      <w:r w:rsidR="00FA616A" w:rsidRPr="00335373">
        <w:t>serwerami</w:t>
      </w:r>
      <w:r w:rsidR="00D6262F" w:rsidRPr="00696018">
        <w:t xml:space="preserve"> oraz zmianę</w:t>
      </w:r>
      <w:r w:rsidR="00571633" w:rsidRPr="00696018">
        <w:t xml:space="preserve"> </w:t>
      </w:r>
      <w:r w:rsidR="007B5606" w:rsidRPr="00696018">
        <w:t xml:space="preserve">listy </w:t>
      </w:r>
      <w:r w:rsidR="00D6262F" w:rsidRPr="00696018">
        <w:t xml:space="preserve">planowanych </w:t>
      </w:r>
      <w:r w:rsidR="00FA616A" w:rsidRPr="00335373">
        <w:t>serwerów</w:t>
      </w:r>
      <w:r w:rsidR="007B5606" w:rsidRPr="00335373">
        <w:t>,</w:t>
      </w:r>
      <w:r w:rsidR="007B5606" w:rsidRPr="00696018">
        <w:t xml:space="preserve"> przy czym </w:t>
      </w:r>
      <w:r w:rsidR="006F1C82" w:rsidRPr="00696018">
        <w:t xml:space="preserve">suma przeznaczonych </w:t>
      </w:r>
      <w:r w:rsidR="00B228CF" w:rsidRPr="00696018">
        <w:t xml:space="preserve">zasobów nie może </w:t>
      </w:r>
      <w:r w:rsidR="00434F6A" w:rsidRPr="00696018">
        <w:t>zostać zwiększona.</w:t>
      </w:r>
    </w:p>
    <w:p w14:paraId="46C953D0" w14:textId="77777777" w:rsidR="00662029" w:rsidRPr="00696018" w:rsidRDefault="00662029" w:rsidP="00662029">
      <w:pPr>
        <w:spacing w:after="15" w:line="360" w:lineRule="auto"/>
        <w:ind w:left="851" w:right="0" w:firstLine="0"/>
      </w:pPr>
    </w:p>
    <w:p w14:paraId="541683AB" w14:textId="050F28D5" w:rsidR="00670CD4" w:rsidRPr="00335373" w:rsidRDefault="00772456" w:rsidP="00B2061F">
      <w:pPr>
        <w:numPr>
          <w:ilvl w:val="1"/>
          <w:numId w:val="3"/>
        </w:numPr>
        <w:spacing w:after="15" w:line="360" w:lineRule="auto"/>
        <w:ind w:left="851" w:right="0"/>
      </w:pPr>
      <w:r w:rsidRPr="00335373">
        <w:t xml:space="preserve">Zamawiający </w:t>
      </w:r>
      <w:r w:rsidR="002704C1" w:rsidRPr="00335373">
        <w:t xml:space="preserve">zakłada </w:t>
      </w:r>
      <w:r w:rsidR="006C41D3" w:rsidRPr="00335373">
        <w:t xml:space="preserve">zastosowanie </w:t>
      </w:r>
      <w:r w:rsidR="002704C1" w:rsidRPr="00335373">
        <w:t xml:space="preserve">obecnie </w:t>
      </w:r>
      <w:r w:rsidR="00007C67" w:rsidRPr="00335373">
        <w:t xml:space="preserve">wykorzystywanych </w:t>
      </w:r>
      <w:r w:rsidR="00A525D4" w:rsidRPr="00335373">
        <w:t>bibliotek taśmowy</w:t>
      </w:r>
      <w:r w:rsidR="009272D3" w:rsidRPr="00335373">
        <w:t>ch</w:t>
      </w:r>
      <w:r w:rsidR="00BB097A" w:rsidRPr="00335373">
        <w:t xml:space="preserve"> </w:t>
      </w:r>
      <w:r w:rsidR="56374E6D" w:rsidRPr="00335373">
        <w:t>IBM 3573-TL</w:t>
      </w:r>
      <w:r w:rsidR="00BB097A" w:rsidRPr="00335373">
        <w:t xml:space="preserve"> szt.</w:t>
      </w:r>
      <w:r w:rsidR="00F76FC5" w:rsidRPr="00335373">
        <w:t>2,</w:t>
      </w:r>
      <w:r w:rsidR="007F101B" w:rsidRPr="00335373">
        <w:t xml:space="preserve"> przy czym</w:t>
      </w:r>
      <w:r w:rsidR="00DB23DC" w:rsidRPr="00335373">
        <w:t xml:space="preserve"> </w:t>
      </w:r>
      <w:r w:rsidR="007F101B" w:rsidRPr="00335373">
        <w:t xml:space="preserve">konfiguracja backupów </w:t>
      </w:r>
      <w:r w:rsidR="00DB23DC" w:rsidRPr="00335373">
        <w:t>musi być tak zrealizowana</w:t>
      </w:r>
      <w:r w:rsidR="008C2B15" w:rsidRPr="00335373">
        <w:t xml:space="preserve"> przez Wykonawcę</w:t>
      </w:r>
      <w:r w:rsidR="00DB23DC" w:rsidRPr="00335373">
        <w:t>, aby</w:t>
      </w:r>
      <w:r w:rsidR="00EF195A" w:rsidRPr="00335373">
        <w:t xml:space="preserve"> na tych bibliotekach był</w:t>
      </w:r>
      <w:r w:rsidR="00C30554" w:rsidRPr="00335373">
        <w:t xml:space="preserve">y wykonywane </w:t>
      </w:r>
      <w:r w:rsidR="00736FCA" w:rsidRPr="00335373">
        <w:t>zarówno backupy i odtwarzania</w:t>
      </w:r>
      <w:r w:rsidR="00C30554" w:rsidRPr="00335373">
        <w:t xml:space="preserve"> w zakresie </w:t>
      </w:r>
      <w:r w:rsidR="00736FCA" w:rsidRPr="00335373">
        <w:t>realizowan</w:t>
      </w:r>
      <w:r w:rsidR="00C30554" w:rsidRPr="00335373">
        <w:t xml:space="preserve">ym </w:t>
      </w:r>
      <w:r w:rsidR="00736FCA" w:rsidRPr="00335373">
        <w:t>przez system centralnego backupu posiadany</w:t>
      </w:r>
      <w:r w:rsidR="00C30554" w:rsidRPr="00335373">
        <w:t xml:space="preserve"> obecnie</w:t>
      </w:r>
      <w:r w:rsidR="00736FCA" w:rsidRPr="00335373">
        <w:t xml:space="preserve"> przez </w:t>
      </w:r>
      <w:r w:rsidR="00FD0B29" w:rsidRPr="00335373">
        <w:t>Z</w:t>
      </w:r>
      <w:r w:rsidR="00736FCA" w:rsidRPr="00335373">
        <w:t>amawiającego</w:t>
      </w:r>
      <w:r w:rsidR="00665F4B" w:rsidRPr="00335373">
        <w:t xml:space="preserve">, jak i </w:t>
      </w:r>
      <w:r w:rsidR="00BD1712" w:rsidRPr="00335373">
        <w:t>backupy,</w:t>
      </w:r>
      <w:r w:rsidR="00665F4B" w:rsidRPr="00335373">
        <w:t xml:space="preserve"> które </w:t>
      </w:r>
      <w:r w:rsidR="00BE7811" w:rsidRPr="00335373">
        <w:t xml:space="preserve">będą realizowane zgodnie z wymaganiami dla </w:t>
      </w:r>
      <w:r w:rsidR="003D3344" w:rsidRPr="00335373">
        <w:t>rozbudowy</w:t>
      </w:r>
      <w:r w:rsidR="00A06253">
        <w:t>.</w:t>
      </w:r>
    </w:p>
    <w:p w14:paraId="10E08199" w14:textId="420DA24C" w:rsidR="00E9750B" w:rsidRPr="00335373" w:rsidRDefault="00E9750B">
      <w:pPr>
        <w:numPr>
          <w:ilvl w:val="1"/>
          <w:numId w:val="3"/>
        </w:numPr>
        <w:spacing w:after="15" w:line="360" w:lineRule="auto"/>
        <w:ind w:left="851" w:right="0"/>
      </w:pPr>
      <w:r w:rsidRPr="00335373">
        <w:t xml:space="preserve">Zamawiający zakłada wykorzystanie obecnie posiadanych macierzy: </w:t>
      </w:r>
      <w:proofErr w:type="spellStart"/>
      <w:r w:rsidRPr="00335373">
        <w:t>Netapp</w:t>
      </w:r>
      <w:proofErr w:type="spellEnd"/>
      <w:r w:rsidRPr="00335373">
        <w:t xml:space="preserve"> E2812, przy czym konfiguracja backupów musi być tak zrealizowana przez Wykonawcę, aby na tych </w:t>
      </w:r>
      <w:r w:rsidR="0071744B" w:rsidRPr="00335373">
        <w:t>macierzach</w:t>
      </w:r>
      <w:r w:rsidRPr="00335373">
        <w:t xml:space="preserve"> były wykonywane zarówno backupy i odtwarzania w zakresie realizowanym przez system centralnego backupu posiadany obecnie przez Zamawiającego, jak i backupy, które będą realizowane zgodnie z wymaganiami dla rozbudowy</w:t>
      </w:r>
      <w:r w:rsidR="00A06253">
        <w:t>.</w:t>
      </w:r>
    </w:p>
    <w:p w14:paraId="20CF6C1E" w14:textId="0B6C42D9" w:rsidR="008D24EA" w:rsidRPr="00696018" w:rsidRDefault="00392E6F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696018">
        <w:t>Systemy operacyjne</w:t>
      </w:r>
    </w:p>
    <w:p w14:paraId="55E5B778" w14:textId="75766F7B" w:rsidR="00392E6F" w:rsidRPr="00AF260A" w:rsidRDefault="00C749D1" w:rsidP="00144282">
      <w:pPr>
        <w:spacing w:after="15" w:line="360" w:lineRule="auto"/>
        <w:ind w:left="851" w:right="0" w:firstLine="0"/>
      </w:pPr>
      <w:r w:rsidRPr="00AF260A">
        <w:t xml:space="preserve">Zamawiający </w:t>
      </w:r>
      <w:r w:rsidR="00A75686" w:rsidRPr="00AF260A">
        <w:t>zapewni</w:t>
      </w:r>
      <w:r w:rsidRPr="00AF260A">
        <w:t xml:space="preserve"> wyłącznie licencje </w:t>
      </w:r>
      <w:r w:rsidR="00FB119B" w:rsidRPr="00AF260A">
        <w:t xml:space="preserve">Windows Server Standard </w:t>
      </w:r>
      <w:r w:rsidR="00F76FC5" w:rsidRPr="00AF260A">
        <w:t>2022,</w:t>
      </w:r>
      <w:r w:rsidR="00144282" w:rsidRPr="00AF260A">
        <w:t xml:space="preserve"> </w:t>
      </w:r>
      <w:r w:rsidR="00434F6A" w:rsidRPr="00AF260A">
        <w:t xml:space="preserve">przy czym </w:t>
      </w:r>
      <w:r w:rsidR="00A75686" w:rsidRPr="00AF260A">
        <w:t>Zamawiający zastrzega sobie wybór formy licencjonowania (</w:t>
      </w:r>
      <w:r w:rsidR="00F54D2B" w:rsidRPr="00AF260A">
        <w:t xml:space="preserve">Standard, </w:t>
      </w:r>
      <w:r w:rsidR="00965642" w:rsidRPr="00AF260A">
        <w:t>Data</w:t>
      </w:r>
      <w:r w:rsidR="00986433">
        <w:t>c</w:t>
      </w:r>
      <w:r w:rsidR="00965642" w:rsidRPr="00AF260A">
        <w:t xml:space="preserve">enter) w zależności do </w:t>
      </w:r>
      <w:r w:rsidR="00FA616A" w:rsidRPr="00AF260A">
        <w:t>faktycznie uzgodnionej</w:t>
      </w:r>
      <w:r w:rsidR="00371C86" w:rsidRPr="00AF260A">
        <w:t xml:space="preserve"> </w:t>
      </w:r>
      <w:r w:rsidR="00965642" w:rsidRPr="00AF260A">
        <w:t xml:space="preserve">listy </w:t>
      </w:r>
      <w:r w:rsidR="00E8687E" w:rsidRPr="00AF260A">
        <w:t>serwerów wirtualnych</w:t>
      </w:r>
      <w:r w:rsidR="00C03A19" w:rsidRPr="00AF260A">
        <w:t xml:space="preserve">. </w:t>
      </w:r>
    </w:p>
    <w:p w14:paraId="2B85BCD5" w14:textId="61156032" w:rsidR="00553074" w:rsidRPr="00AF260A" w:rsidRDefault="00553074" w:rsidP="00B2061F">
      <w:pPr>
        <w:pStyle w:val="Nagwek1"/>
        <w:numPr>
          <w:ilvl w:val="0"/>
          <w:numId w:val="6"/>
        </w:numPr>
      </w:pPr>
      <w:r w:rsidRPr="00AF260A">
        <w:t>Infrastruktura s</w:t>
      </w:r>
      <w:r w:rsidR="00D75B9B" w:rsidRPr="00AF260A">
        <w:t>ieciowa</w:t>
      </w:r>
      <w:r w:rsidRPr="00AF260A">
        <w:t>:</w:t>
      </w:r>
    </w:p>
    <w:p w14:paraId="6D0AF34D" w14:textId="1FDBAAA8" w:rsidR="00061E3A" w:rsidRPr="00AF260A" w:rsidRDefault="001F481D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Zamawiający</w:t>
      </w:r>
      <w:r w:rsidR="007C0D2B" w:rsidRPr="00AF260A">
        <w:t xml:space="preserve"> </w:t>
      </w:r>
      <w:r w:rsidRPr="00AF260A">
        <w:t xml:space="preserve">nie będzie rozbudowywał infrastruktury </w:t>
      </w:r>
      <w:r w:rsidR="00625C30" w:rsidRPr="00AF260A">
        <w:t xml:space="preserve">sprzętowej </w:t>
      </w:r>
      <w:r w:rsidRPr="00AF260A">
        <w:t>sieci</w:t>
      </w:r>
      <w:r w:rsidR="00625C30" w:rsidRPr="00AF260A">
        <w:t xml:space="preserve"> SAN/</w:t>
      </w:r>
      <w:r w:rsidRPr="00AF260A">
        <w:t>LAN</w:t>
      </w:r>
      <w:r w:rsidR="00625C30" w:rsidRPr="00AF260A">
        <w:t xml:space="preserve">. </w:t>
      </w:r>
      <w:r w:rsidR="009F2B42" w:rsidRPr="00AF260A">
        <w:t xml:space="preserve">Zamawiający zapewnia udostępnienie </w:t>
      </w:r>
      <w:r w:rsidR="009B3B05" w:rsidRPr="00AF260A">
        <w:t xml:space="preserve">maksimum </w:t>
      </w:r>
      <w:r w:rsidR="022CA295" w:rsidRPr="00AF260A">
        <w:t>4</w:t>
      </w:r>
      <w:r w:rsidR="009B3B05" w:rsidRPr="00AF260A">
        <w:t xml:space="preserve"> interfejsów </w:t>
      </w:r>
      <w:r w:rsidR="4AB7AA36" w:rsidRPr="00AF260A">
        <w:t>fizy</w:t>
      </w:r>
      <w:r w:rsidR="009B3B05" w:rsidRPr="00AF260A">
        <w:t xml:space="preserve">cznych </w:t>
      </w:r>
      <w:r w:rsidRPr="00AF260A">
        <w:t>SAN</w:t>
      </w:r>
      <w:r w:rsidR="7DEBABF6" w:rsidRPr="00AF260A">
        <w:t xml:space="preserve"> oraz </w:t>
      </w:r>
      <w:r w:rsidR="77E28A67" w:rsidRPr="00AF260A">
        <w:t xml:space="preserve">8 interfejsów </w:t>
      </w:r>
      <w:r w:rsidR="009B3B05" w:rsidRPr="00AF260A">
        <w:t xml:space="preserve">LAN </w:t>
      </w:r>
      <w:r w:rsidR="00B60EC2" w:rsidRPr="00AF260A">
        <w:t xml:space="preserve">do </w:t>
      </w:r>
      <w:r w:rsidR="00061E3A" w:rsidRPr="00AF260A">
        <w:t xml:space="preserve">serwerów wirtualnych w ramach </w:t>
      </w:r>
      <w:r w:rsidR="001166BF">
        <w:t>wykorzystywanej</w:t>
      </w:r>
      <w:r w:rsidR="001166BF" w:rsidRPr="00AF260A">
        <w:t xml:space="preserve"> </w:t>
      </w:r>
      <w:r w:rsidR="00061E3A" w:rsidRPr="00AF260A">
        <w:t>infrastruktury</w:t>
      </w:r>
      <w:r w:rsidR="00A06253">
        <w:t>.</w:t>
      </w:r>
    </w:p>
    <w:p w14:paraId="12770A98" w14:textId="01D41B40" w:rsidR="006201AD" w:rsidRPr="00AF260A" w:rsidRDefault="007C0D2B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Dostęp</w:t>
      </w:r>
      <w:r w:rsidR="00734F68" w:rsidRPr="00AF260A">
        <w:t xml:space="preserve"> do chmury M</w:t>
      </w:r>
      <w:r w:rsidR="0031165B" w:rsidRPr="00AF260A">
        <w:t>365 przez łącze internetowe o przepustowości 1Gb</w:t>
      </w:r>
      <w:r w:rsidR="00D246BC" w:rsidRPr="00AF260A">
        <w:t>/s</w:t>
      </w:r>
      <w:r w:rsidR="00A06253">
        <w:t>.</w:t>
      </w:r>
    </w:p>
    <w:sectPr w:rsidR="006201AD" w:rsidRPr="00AF260A">
      <w:footerReference w:type="first" r:id="rId11"/>
      <w:pgSz w:w="11904" w:h="16838"/>
      <w:pgMar w:top="752" w:right="1362" w:bottom="942" w:left="1008" w:header="708" w:footer="9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CC81" w14:textId="77777777" w:rsidR="00F13C7E" w:rsidRDefault="00F13C7E">
      <w:pPr>
        <w:spacing w:after="0" w:line="240" w:lineRule="auto"/>
      </w:pPr>
      <w:r>
        <w:separator/>
      </w:r>
    </w:p>
  </w:endnote>
  <w:endnote w:type="continuationSeparator" w:id="0">
    <w:p w14:paraId="0F6D0636" w14:textId="77777777" w:rsidR="00F13C7E" w:rsidRDefault="00F13C7E">
      <w:pPr>
        <w:spacing w:after="0" w:line="240" w:lineRule="auto"/>
      </w:pPr>
      <w:r>
        <w:continuationSeparator/>
      </w:r>
    </w:p>
  </w:endnote>
  <w:endnote w:type="continuationNotice" w:id="1">
    <w:p w14:paraId="1D79EBDD" w14:textId="77777777" w:rsidR="00F13C7E" w:rsidRDefault="00F13C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99B1" w14:textId="6B3DA6F9" w:rsidR="00435423" w:rsidRDefault="00435423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68344583" w14:textId="77777777" w:rsidR="00435423" w:rsidRDefault="00435423" w:rsidP="00D5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EF94" w14:textId="77777777" w:rsidR="00F13C7E" w:rsidRDefault="00F13C7E">
      <w:pPr>
        <w:spacing w:after="0" w:line="240" w:lineRule="auto"/>
      </w:pPr>
      <w:r>
        <w:separator/>
      </w:r>
    </w:p>
  </w:footnote>
  <w:footnote w:type="continuationSeparator" w:id="0">
    <w:p w14:paraId="3680CD2C" w14:textId="77777777" w:rsidR="00F13C7E" w:rsidRDefault="00F13C7E">
      <w:pPr>
        <w:spacing w:after="0" w:line="240" w:lineRule="auto"/>
      </w:pPr>
      <w:r>
        <w:continuationSeparator/>
      </w:r>
    </w:p>
  </w:footnote>
  <w:footnote w:type="continuationNotice" w:id="1">
    <w:p w14:paraId="26FB6F2A" w14:textId="77777777" w:rsidR="00F13C7E" w:rsidRDefault="00F13C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6312"/>
    <w:multiLevelType w:val="hybridMultilevel"/>
    <w:tmpl w:val="E5AA49A2"/>
    <w:lvl w:ilvl="0" w:tplc="359CFE52">
      <w:start w:val="1"/>
      <w:numFmt w:val="upperRoman"/>
      <w:lvlText w:val="%1."/>
      <w:lvlJc w:val="left"/>
      <w:pPr>
        <w:ind w:left="7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A18C0">
      <w:start w:val="1"/>
      <w:numFmt w:val="decimal"/>
      <w:lvlText w:val="%2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AECA7E">
      <w:start w:val="1"/>
      <w:numFmt w:val="lowerLetter"/>
      <w:lvlText w:val="%3)"/>
      <w:lvlJc w:val="left"/>
      <w:pPr>
        <w:ind w:left="1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A86E76">
      <w:start w:val="1"/>
      <w:numFmt w:val="decimal"/>
      <w:lvlText w:val="%4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6E608">
      <w:start w:val="1"/>
      <w:numFmt w:val="lowerLetter"/>
      <w:lvlText w:val="%5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E6974">
      <w:start w:val="1"/>
      <w:numFmt w:val="lowerRoman"/>
      <w:lvlText w:val="%6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C45B50">
      <w:start w:val="1"/>
      <w:numFmt w:val="decimal"/>
      <w:lvlText w:val="%7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CA1E8">
      <w:start w:val="1"/>
      <w:numFmt w:val="lowerLetter"/>
      <w:lvlText w:val="%8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007A0A">
      <w:start w:val="1"/>
      <w:numFmt w:val="lowerRoman"/>
      <w:lvlText w:val="%9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64553E"/>
    <w:multiLevelType w:val="hybridMultilevel"/>
    <w:tmpl w:val="1200E44C"/>
    <w:lvl w:ilvl="0" w:tplc="FFFFFFFF">
      <w:start w:val="1"/>
      <w:numFmt w:val="decimal"/>
      <w:lvlText w:val="%1."/>
      <w:lvlJc w:val="left"/>
      <w:pPr>
        <w:ind w:left="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858" w:hanging="360"/>
      </w:pPr>
    </w:lvl>
    <w:lvl w:ilvl="2" w:tplc="FFFFFFFF">
      <w:start w:val="1"/>
      <w:numFmt w:val="lowerRoman"/>
      <w:lvlText w:val="%3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A7362E"/>
    <w:multiLevelType w:val="multilevel"/>
    <w:tmpl w:val="5CD8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AF0F11"/>
    <w:multiLevelType w:val="multilevel"/>
    <w:tmpl w:val="D472DA88"/>
    <w:lvl w:ilvl="0">
      <w:start w:val="1"/>
      <w:numFmt w:val="upperRoman"/>
      <w:pStyle w:val="Nagwek1"/>
      <w:lvlText w:val="%1."/>
      <w:lvlJc w:val="left"/>
      <w:pPr>
        <w:ind w:left="705" w:firstLine="0"/>
      </w:pPr>
      <w:rPr>
        <w:rFonts w:ascii="Calibri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15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6B0097"/>
    <w:multiLevelType w:val="hybridMultilevel"/>
    <w:tmpl w:val="6B46E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64524">
    <w:abstractNumId w:val="0"/>
  </w:num>
  <w:num w:numId="2" w16cid:durableId="1736509409">
    <w:abstractNumId w:val="1"/>
  </w:num>
  <w:num w:numId="3" w16cid:durableId="646519553">
    <w:abstractNumId w:val="3"/>
  </w:num>
  <w:num w:numId="4" w16cid:durableId="1629124120">
    <w:abstractNumId w:val="3"/>
    <w:lvlOverride w:ilvl="0">
      <w:lvl w:ilvl="0">
        <w:start w:val="1"/>
        <w:numFmt w:val="upperRoman"/>
        <w:pStyle w:val="Nagwek1"/>
        <w:lvlText w:val="%1."/>
        <w:lvlJc w:val="left"/>
        <w:pPr>
          <w:ind w:left="705" w:firstLine="0"/>
        </w:pPr>
        <w:rPr>
          <w:rFonts w:ascii="Calibri" w:hAnsi="Calibri" w:cs="Calibri" w:hint="default"/>
          <w:b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37" w:firstLine="0"/>
        </w:pPr>
        <w:rPr>
          <w:rFonts w:ascii="Calibri" w:eastAsia="Calibri" w:hAnsi="Calibri" w:cs="Calibri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157" w:firstLine="0"/>
        </w:pPr>
        <w:rPr>
          <w:rFonts w:ascii="Calibri" w:eastAsia="Calibri" w:hAnsi="Calibri" w:cs="Calibri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3">
      <w:lvl w:ilvl="3">
        <w:start w:val="1"/>
        <w:numFmt w:val="bullet"/>
        <w:suff w:val="space"/>
        <w:lvlText w:val=""/>
        <w:lvlJc w:val="left"/>
        <w:pPr>
          <w:ind w:left="2835" w:firstLine="0"/>
        </w:pPr>
        <w:rPr>
          <w:rFonts w:ascii="Symbol" w:hAnsi="Symbol" w:hint="default"/>
          <w:b w:val="0"/>
          <w:i w:val="0"/>
          <w:strike w:val="0"/>
          <w:dstrike w:val="0"/>
          <w:color w:val="auto"/>
          <w:sz w:val="22"/>
          <w:u w:val="none" w:color="000000"/>
          <w:vertAlign w:val="baseline"/>
        </w:rPr>
      </w:lvl>
    </w:lvlOverride>
    <w:lvlOverride w:ilvl="4">
      <w:lvl w:ilvl="4">
        <w:start w:val="1"/>
        <w:numFmt w:val="lowerLetter"/>
        <w:lvlText w:val="%5"/>
        <w:lvlJc w:val="left"/>
        <w:pPr>
          <w:ind w:left="3597" w:firstLine="0"/>
        </w:pPr>
        <w:rPr>
          <w:rFonts w:ascii="Calibri" w:eastAsia="Calibri" w:hAnsi="Calibri" w:cs="Calibri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5">
      <w:lvl w:ilvl="5">
        <w:start w:val="1"/>
        <w:numFmt w:val="lowerRoman"/>
        <w:lvlText w:val="%6"/>
        <w:lvlJc w:val="left"/>
        <w:pPr>
          <w:ind w:left="4317" w:firstLine="0"/>
        </w:pPr>
        <w:rPr>
          <w:rFonts w:ascii="Calibri" w:eastAsia="Calibri" w:hAnsi="Calibri" w:cs="Calibri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7"/>
        <w:lvlJc w:val="left"/>
        <w:pPr>
          <w:ind w:left="5037" w:firstLine="0"/>
        </w:pPr>
        <w:rPr>
          <w:rFonts w:ascii="Calibri" w:eastAsia="Calibri" w:hAnsi="Calibri" w:cs="Calibri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7">
      <w:lvl w:ilvl="7">
        <w:start w:val="1"/>
        <w:numFmt w:val="lowerLetter"/>
        <w:lvlText w:val="%8"/>
        <w:lvlJc w:val="left"/>
        <w:pPr>
          <w:ind w:left="5757" w:firstLine="0"/>
        </w:pPr>
        <w:rPr>
          <w:rFonts w:ascii="Calibri" w:eastAsia="Calibri" w:hAnsi="Calibri" w:cs="Calibri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8">
      <w:lvl w:ilvl="8">
        <w:start w:val="1"/>
        <w:numFmt w:val="lowerRoman"/>
        <w:lvlText w:val="%9"/>
        <w:lvlJc w:val="left"/>
        <w:pPr>
          <w:ind w:left="6477" w:firstLine="0"/>
        </w:pPr>
        <w:rPr>
          <w:rFonts w:ascii="Calibri" w:eastAsia="Calibri" w:hAnsi="Calibri" w:cs="Calibri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</w:num>
  <w:num w:numId="5" w16cid:durableId="18722553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4752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97393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087054">
    <w:abstractNumId w:val="3"/>
  </w:num>
  <w:num w:numId="9" w16cid:durableId="1607880073">
    <w:abstractNumId w:val="3"/>
  </w:num>
  <w:num w:numId="10" w16cid:durableId="1312714927">
    <w:abstractNumId w:val="2"/>
  </w:num>
  <w:num w:numId="11" w16cid:durableId="1430614742">
    <w:abstractNumId w:val="3"/>
  </w:num>
  <w:num w:numId="12" w16cid:durableId="1752579777">
    <w:abstractNumId w:val="3"/>
  </w:num>
  <w:num w:numId="13" w16cid:durableId="6337564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7072754">
    <w:abstractNumId w:val="3"/>
  </w:num>
  <w:num w:numId="15" w16cid:durableId="149383258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6A"/>
    <w:rsid w:val="00000293"/>
    <w:rsid w:val="0000167E"/>
    <w:rsid w:val="0000267C"/>
    <w:rsid w:val="00003222"/>
    <w:rsid w:val="0000486B"/>
    <w:rsid w:val="00006501"/>
    <w:rsid w:val="00006613"/>
    <w:rsid w:val="0000677F"/>
    <w:rsid w:val="00006DF5"/>
    <w:rsid w:val="00007C67"/>
    <w:rsid w:val="00007D57"/>
    <w:rsid w:val="000126A0"/>
    <w:rsid w:val="00012A75"/>
    <w:rsid w:val="00013387"/>
    <w:rsid w:val="000144E6"/>
    <w:rsid w:val="000145E6"/>
    <w:rsid w:val="00014B7D"/>
    <w:rsid w:val="000164F2"/>
    <w:rsid w:val="000166FF"/>
    <w:rsid w:val="00017D4E"/>
    <w:rsid w:val="000201E2"/>
    <w:rsid w:val="0002020E"/>
    <w:rsid w:val="00020ADD"/>
    <w:rsid w:val="00020BDA"/>
    <w:rsid w:val="0002133A"/>
    <w:rsid w:val="0002273B"/>
    <w:rsid w:val="00023AD4"/>
    <w:rsid w:val="0002516B"/>
    <w:rsid w:val="00025AC3"/>
    <w:rsid w:val="00025BE4"/>
    <w:rsid w:val="00025D1F"/>
    <w:rsid w:val="00026A89"/>
    <w:rsid w:val="00027CE6"/>
    <w:rsid w:val="00027DEA"/>
    <w:rsid w:val="00031B90"/>
    <w:rsid w:val="00032078"/>
    <w:rsid w:val="00032088"/>
    <w:rsid w:val="000322F0"/>
    <w:rsid w:val="0003255D"/>
    <w:rsid w:val="00033022"/>
    <w:rsid w:val="000330B9"/>
    <w:rsid w:val="0003358C"/>
    <w:rsid w:val="00034370"/>
    <w:rsid w:val="00034897"/>
    <w:rsid w:val="00035950"/>
    <w:rsid w:val="00035A43"/>
    <w:rsid w:val="00036609"/>
    <w:rsid w:val="000376D4"/>
    <w:rsid w:val="000407F8"/>
    <w:rsid w:val="00040D64"/>
    <w:rsid w:val="00040E58"/>
    <w:rsid w:val="00041016"/>
    <w:rsid w:val="000432BA"/>
    <w:rsid w:val="00043A0B"/>
    <w:rsid w:val="00043CE6"/>
    <w:rsid w:val="00044206"/>
    <w:rsid w:val="00046C86"/>
    <w:rsid w:val="000473B4"/>
    <w:rsid w:val="000479A4"/>
    <w:rsid w:val="00051A6D"/>
    <w:rsid w:val="00052976"/>
    <w:rsid w:val="00054CEA"/>
    <w:rsid w:val="00054D73"/>
    <w:rsid w:val="0005569B"/>
    <w:rsid w:val="000558F1"/>
    <w:rsid w:val="000559E9"/>
    <w:rsid w:val="00061E3A"/>
    <w:rsid w:val="00064326"/>
    <w:rsid w:val="00065061"/>
    <w:rsid w:val="0006521F"/>
    <w:rsid w:val="00065D1E"/>
    <w:rsid w:val="00066788"/>
    <w:rsid w:val="00066C67"/>
    <w:rsid w:val="00067189"/>
    <w:rsid w:val="000672AB"/>
    <w:rsid w:val="000676BA"/>
    <w:rsid w:val="000714D5"/>
    <w:rsid w:val="00071D2A"/>
    <w:rsid w:val="00071F07"/>
    <w:rsid w:val="00072C66"/>
    <w:rsid w:val="000742B1"/>
    <w:rsid w:val="00075E90"/>
    <w:rsid w:val="00076293"/>
    <w:rsid w:val="000776A5"/>
    <w:rsid w:val="00077D25"/>
    <w:rsid w:val="00077DC3"/>
    <w:rsid w:val="00080093"/>
    <w:rsid w:val="00080B10"/>
    <w:rsid w:val="00086501"/>
    <w:rsid w:val="00086D1F"/>
    <w:rsid w:val="00087CE1"/>
    <w:rsid w:val="00087FAA"/>
    <w:rsid w:val="00090262"/>
    <w:rsid w:val="00090958"/>
    <w:rsid w:val="00090D34"/>
    <w:rsid w:val="00094A78"/>
    <w:rsid w:val="00096551"/>
    <w:rsid w:val="000969C8"/>
    <w:rsid w:val="00097549"/>
    <w:rsid w:val="00097921"/>
    <w:rsid w:val="000A10FE"/>
    <w:rsid w:val="000A4D8C"/>
    <w:rsid w:val="000A5DEA"/>
    <w:rsid w:val="000A6E06"/>
    <w:rsid w:val="000A7831"/>
    <w:rsid w:val="000A7B3B"/>
    <w:rsid w:val="000B09FE"/>
    <w:rsid w:val="000B20DF"/>
    <w:rsid w:val="000B251F"/>
    <w:rsid w:val="000B2EE0"/>
    <w:rsid w:val="000B4156"/>
    <w:rsid w:val="000B6385"/>
    <w:rsid w:val="000B6718"/>
    <w:rsid w:val="000B6AE8"/>
    <w:rsid w:val="000B721F"/>
    <w:rsid w:val="000C1406"/>
    <w:rsid w:val="000C18B9"/>
    <w:rsid w:val="000C3632"/>
    <w:rsid w:val="000C44CD"/>
    <w:rsid w:val="000C4DBD"/>
    <w:rsid w:val="000C72BC"/>
    <w:rsid w:val="000C763E"/>
    <w:rsid w:val="000D0118"/>
    <w:rsid w:val="000D1014"/>
    <w:rsid w:val="000D15DA"/>
    <w:rsid w:val="000D2286"/>
    <w:rsid w:val="000D2EF5"/>
    <w:rsid w:val="000D3C51"/>
    <w:rsid w:val="000D4191"/>
    <w:rsid w:val="000D4EAB"/>
    <w:rsid w:val="000D5063"/>
    <w:rsid w:val="000D6364"/>
    <w:rsid w:val="000D7146"/>
    <w:rsid w:val="000E2D05"/>
    <w:rsid w:val="000E3AA3"/>
    <w:rsid w:val="000E51B8"/>
    <w:rsid w:val="000E5A29"/>
    <w:rsid w:val="000E5E61"/>
    <w:rsid w:val="000E6449"/>
    <w:rsid w:val="000E67CA"/>
    <w:rsid w:val="000E7804"/>
    <w:rsid w:val="000F1C0C"/>
    <w:rsid w:val="000F2B81"/>
    <w:rsid w:val="000F3E1C"/>
    <w:rsid w:val="000F57A0"/>
    <w:rsid w:val="000F59ED"/>
    <w:rsid w:val="000F643A"/>
    <w:rsid w:val="000F6464"/>
    <w:rsid w:val="000F6A82"/>
    <w:rsid w:val="000F7229"/>
    <w:rsid w:val="000F799B"/>
    <w:rsid w:val="0010067D"/>
    <w:rsid w:val="0010072A"/>
    <w:rsid w:val="00100BA8"/>
    <w:rsid w:val="00100BF8"/>
    <w:rsid w:val="0010136B"/>
    <w:rsid w:val="00102545"/>
    <w:rsid w:val="001027F0"/>
    <w:rsid w:val="001045E4"/>
    <w:rsid w:val="0010486A"/>
    <w:rsid w:val="001054A9"/>
    <w:rsid w:val="00105EA0"/>
    <w:rsid w:val="001064B2"/>
    <w:rsid w:val="00107AAD"/>
    <w:rsid w:val="00110593"/>
    <w:rsid w:val="00110EEB"/>
    <w:rsid w:val="001113BA"/>
    <w:rsid w:val="00112227"/>
    <w:rsid w:val="001129F1"/>
    <w:rsid w:val="00112B36"/>
    <w:rsid w:val="00112FA0"/>
    <w:rsid w:val="00113433"/>
    <w:rsid w:val="001142C1"/>
    <w:rsid w:val="00115372"/>
    <w:rsid w:val="001153AD"/>
    <w:rsid w:val="00115E59"/>
    <w:rsid w:val="001166BF"/>
    <w:rsid w:val="00116C32"/>
    <w:rsid w:val="0011738B"/>
    <w:rsid w:val="001204DC"/>
    <w:rsid w:val="001206D8"/>
    <w:rsid w:val="00121128"/>
    <w:rsid w:val="0012312C"/>
    <w:rsid w:val="00123256"/>
    <w:rsid w:val="0012438E"/>
    <w:rsid w:val="00124DFB"/>
    <w:rsid w:val="00125B4D"/>
    <w:rsid w:val="0012658F"/>
    <w:rsid w:val="00130F05"/>
    <w:rsid w:val="00132938"/>
    <w:rsid w:val="00132F4C"/>
    <w:rsid w:val="001334E0"/>
    <w:rsid w:val="00133AA4"/>
    <w:rsid w:val="00133E9D"/>
    <w:rsid w:val="00136566"/>
    <w:rsid w:val="0013668B"/>
    <w:rsid w:val="00136F97"/>
    <w:rsid w:val="00140EF9"/>
    <w:rsid w:val="0014129D"/>
    <w:rsid w:val="001418F5"/>
    <w:rsid w:val="00142EAB"/>
    <w:rsid w:val="00144282"/>
    <w:rsid w:val="00145965"/>
    <w:rsid w:val="00145B8C"/>
    <w:rsid w:val="00145D0B"/>
    <w:rsid w:val="0014612A"/>
    <w:rsid w:val="00147411"/>
    <w:rsid w:val="00153C0A"/>
    <w:rsid w:val="001541EC"/>
    <w:rsid w:val="00154288"/>
    <w:rsid w:val="00154B21"/>
    <w:rsid w:val="00155CC1"/>
    <w:rsid w:val="00155DEA"/>
    <w:rsid w:val="0015676C"/>
    <w:rsid w:val="00156AE0"/>
    <w:rsid w:val="00156FBA"/>
    <w:rsid w:val="0015782C"/>
    <w:rsid w:val="00157BE6"/>
    <w:rsid w:val="00160A5A"/>
    <w:rsid w:val="00161DA1"/>
    <w:rsid w:val="00161EAD"/>
    <w:rsid w:val="001634C9"/>
    <w:rsid w:val="00163EBE"/>
    <w:rsid w:val="00165B49"/>
    <w:rsid w:val="00166E4C"/>
    <w:rsid w:val="0017078C"/>
    <w:rsid w:val="00170A4C"/>
    <w:rsid w:val="00170F4C"/>
    <w:rsid w:val="00171C9E"/>
    <w:rsid w:val="0017204A"/>
    <w:rsid w:val="0017302D"/>
    <w:rsid w:val="00173F37"/>
    <w:rsid w:val="00175DC8"/>
    <w:rsid w:val="00181238"/>
    <w:rsid w:val="001817B3"/>
    <w:rsid w:val="001843DB"/>
    <w:rsid w:val="0018442C"/>
    <w:rsid w:val="00184A94"/>
    <w:rsid w:val="001861ED"/>
    <w:rsid w:val="00186B03"/>
    <w:rsid w:val="00187B1F"/>
    <w:rsid w:val="001913A4"/>
    <w:rsid w:val="001915A9"/>
    <w:rsid w:val="00191646"/>
    <w:rsid w:val="00191928"/>
    <w:rsid w:val="00191E9E"/>
    <w:rsid w:val="00192602"/>
    <w:rsid w:val="00193C82"/>
    <w:rsid w:val="00195036"/>
    <w:rsid w:val="0019592D"/>
    <w:rsid w:val="00195971"/>
    <w:rsid w:val="001974B9"/>
    <w:rsid w:val="001A0647"/>
    <w:rsid w:val="001A2368"/>
    <w:rsid w:val="001A2508"/>
    <w:rsid w:val="001A348F"/>
    <w:rsid w:val="001A37C5"/>
    <w:rsid w:val="001A3C29"/>
    <w:rsid w:val="001A4E1E"/>
    <w:rsid w:val="001A5C6F"/>
    <w:rsid w:val="001A6B58"/>
    <w:rsid w:val="001A6F40"/>
    <w:rsid w:val="001A7C92"/>
    <w:rsid w:val="001B225E"/>
    <w:rsid w:val="001B2455"/>
    <w:rsid w:val="001B38D3"/>
    <w:rsid w:val="001B4A1A"/>
    <w:rsid w:val="001B5CE7"/>
    <w:rsid w:val="001B7E11"/>
    <w:rsid w:val="001C07C4"/>
    <w:rsid w:val="001C0E8E"/>
    <w:rsid w:val="001C239F"/>
    <w:rsid w:val="001C2E51"/>
    <w:rsid w:val="001C4B79"/>
    <w:rsid w:val="001C4E64"/>
    <w:rsid w:val="001C6711"/>
    <w:rsid w:val="001C7542"/>
    <w:rsid w:val="001C76B3"/>
    <w:rsid w:val="001D0BD7"/>
    <w:rsid w:val="001D2823"/>
    <w:rsid w:val="001D2F69"/>
    <w:rsid w:val="001D677E"/>
    <w:rsid w:val="001D6A23"/>
    <w:rsid w:val="001E0A3A"/>
    <w:rsid w:val="001E1511"/>
    <w:rsid w:val="001E18C5"/>
    <w:rsid w:val="001E1C7B"/>
    <w:rsid w:val="001E2B86"/>
    <w:rsid w:val="001E2C7D"/>
    <w:rsid w:val="001E5A39"/>
    <w:rsid w:val="001E6E51"/>
    <w:rsid w:val="001E7198"/>
    <w:rsid w:val="001E7E6A"/>
    <w:rsid w:val="001F1E7E"/>
    <w:rsid w:val="001F2343"/>
    <w:rsid w:val="001F481D"/>
    <w:rsid w:val="001F4C0D"/>
    <w:rsid w:val="001F6FC8"/>
    <w:rsid w:val="001F7DBB"/>
    <w:rsid w:val="001F7DE1"/>
    <w:rsid w:val="00200106"/>
    <w:rsid w:val="00201CDC"/>
    <w:rsid w:val="0020207A"/>
    <w:rsid w:val="002049E2"/>
    <w:rsid w:val="00205080"/>
    <w:rsid w:val="00205D8B"/>
    <w:rsid w:val="00206971"/>
    <w:rsid w:val="00206D15"/>
    <w:rsid w:val="00206EC2"/>
    <w:rsid w:val="0020750B"/>
    <w:rsid w:val="00207940"/>
    <w:rsid w:val="00207CDF"/>
    <w:rsid w:val="00210322"/>
    <w:rsid w:val="002107D0"/>
    <w:rsid w:val="00210B76"/>
    <w:rsid w:val="00212785"/>
    <w:rsid w:val="00212BC5"/>
    <w:rsid w:val="00212D6D"/>
    <w:rsid w:val="002135A2"/>
    <w:rsid w:val="00213F24"/>
    <w:rsid w:val="00214C11"/>
    <w:rsid w:val="00215083"/>
    <w:rsid w:val="00215397"/>
    <w:rsid w:val="00215AB6"/>
    <w:rsid w:val="002175DA"/>
    <w:rsid w:val="002179B2"/>
    <w:rsid w:val="00217DF9"/>
    <w:rsid w:val="00220EAB"/>
    <w:rsid w:val="00220FB7"/>
    <w:rsid w:val="0022146E"/>
    <w:rsid w:val="002215D4"/>
    <w:rsid w:val="00221AD4"/>
    <w:rsid w:val="00222A39"/>
    <w:rsid w:val="00222F0D"/>
    <w:rsid w:val="002253EC"/>
    <w:rsid w:val="00225E80"/>
    <w:rsid w:val="0022651C"/>
    <w:rsid w:val="00227935"/>
    <w:rsid w:val="0022798D"/>
    <w:rsid w:val="00227E49"/>
    <w:rsid w:val="002305A8"/>
    <w:rsid w:val="002316A6"/>
    <w:rsid w:val="00231733"/>
    <w:rsid w:val="00233163"/>
    <w:rsid w:val="00233EC2"/>
    <w:rsid w:val="0023581E"/>
    <w:rsid w:val="002362AF"/>
    <w:rsid w:val="0023790D"/>
    <w:rsid w:val="002413A3"/>
    <w:rsid w:val="00241713"/>
    <w:rsid w:val="00241C2F"/>
    <w:rsid w:val="00242673"/>
    <w:rsid w:val="00243129"/>
    <w:rsid w:val="00245F73"/>
    <w:rsid w:val="0024616A"/>
    <w:rsid w:val="00246243"/>
    <w:rsid w:val="00246AF8"/>
    <w:rsid w:val="00246D27"/>
    <w:rsid w:val="00246F83"/>
    <w:rsid w:val="002474C1"/>
    <w:rsid w:val="00250E5F"/>
    <w:rsid w:val="00252002"/>
    <w:rsid w:val="00254340"/>
    <w:rsid w:val="00255390"/>
    <w:rsid w:val="00257079"/>
    <w:rsid w:val="0025708E"/>
    <w:rsid w:val="0025756E"/>
    <w:rsid w:val="00257DCB"/>
    <w:rsid w:val="002602F1"/>
    <w:rsid w:val="00260BD7"/>
    <w:rsid w:val="00260D25"/>
    <w:rsid w:val="002615F1"/>
    <w:rsid w:val="00261D50"/>
    <w:rsid w:val="0026249D"/>
    <w:rsid w:val="002639D7"/>
    <w:rsid w:val="00265457"/>
    <w:rsid w:val="00267460"/>
    <w:rsid w:val="00267525"/>
    <w:rsid w:val="00267AAB"/>
    <w:rsid w:val="00267F2B"/>
    <w:rsid w:val="002704C1"/>
    <w:rsid w:val="002713D4"/>
    <w:rsid w:val="00274520"/>
    <w:rsid w:val="00274E33"/>
    <w:rsid w:val="0027552D"/>
    <w:rsid w:val="0027645C"/>
    <w:rsid w:val="0027675E"/>
    <w:rsid w:val="00277DB4"/>
    <w:rsid w:val="00277F11"/>
    <w:rsid w:val="00280EEF"/>
    <w:rsid w:val="0028208C"/>
    <w:rsid w:val="002830AF"/>
    <w:rsid w:val="002830F9"/>
    <w:rsid w:val="0028399E"/>
    <w:rsid w:val="0028457A"/>
    <w:rsid w:val="00285AF2"/>
    <w:rsid w:val="00286572"/>
    <w:rsid w:val="002903DF"/>
    <w:rsid w:val="00290C28"/>
    <w:rsid w:val="002913CE"/>
    <w:rsid w:val="002925C3"/>
    <w:rsid w:val="0029410F"/>
    <w:rsid w:val="00294694"/>
    <w:rsid w:val="00294871"/>
    <w:rsid w:val="00294B9B"/>
    <w:rsid w:val="00294BA9"/>
    <w:rsid w:val="00296BB4"/>
    <w:rsid w:val="002974C6"/>
    <w:rsid w:val="002A0CB6"/>
    <w:rsid w:val="002A12EE"/>
    <w:rsid w:val="002A2441"/>
    <w:rsid w:val="002A3676"/>
    <w:rsid w:val="002A58D1"/>
    <w:rsid w:val="002A5B71"/>
    <w:rsid w:val="002A5D48"/>
    <w:rsid w:val="002A69EF"/>
    <w:rsid w:val="002A772A"/>
    <w:rsid w:val="002B156C"/>
    <w:rsid w:val="002B1B5C"/>
    <w:rsid w:val="002B3276"/>
    <w:rsid w:val="002B3A4F"/>
    <w:rsid w:val="002B5297"/>
    <w:rsid w:val="002B5B7F"/>
    <w:rsid w:val="002B6C7F"/>
    <w:rsid w:val="002B7037"/>
    <w:rsid w:val="002B74A9"/>
    <w:rsid w:val="002C1156"/>
    <w:rsid w:val="002C14AF"/>
    <w:rsid w:val="002C1E2E"/>
    <w:rsid w:val="002C2356"/>
    <w:rsid w:val="002C42B4"/>
    <w:rsid w:val="002C4A08"/>
    <w:rsid w:val="002C4C9F"/>
    <w:rsid w:val="002C5262"/>
    <w:rsid w:val="002C5B72"/>
    <w:rsid w:val="002C7B05"/>
    <w:rsid w:val="002C7E00"/>
    <w:rsid w:val="002D0191"/>
    <w:rsid w:val="002D1590"/>
    <w:rsid w:val="002D1889"/>
    <w:rsid w:val="002D26E2"/>
    <w:rsid w:val="002D3509"/>
    <w:rsid w:val="002D4C74"/>
    <w:rsid w:val="002D4CCA"/>
    <w:rsid w:val="002D51B2"/>
    <w:rsid w:val="002D6D79"/>
    <w:rsid w:val="002D71A8"/>
    <w:rsid w:val="002D7922"/>
    <w:rsid w:val="002E3EBA"/>
    <w:rsid w:val="002E420E"/>
    <w:rsid w:val="002E5CBA"/>
    <w:rsid w:val="002E6707"/>
    <w:rsid w:val="002E70C2"/>
    <w:rsid w:val="002E76C6"/>
    <w:rsid w:val="002F0857"/>
    <w:rsid w:val="002F2ACA"/>
    <w:rsid w:val="002F39F6"/>
    <w:rsid w:val="002F500F"/>
    <w:rsid w:val="002F54B1"/>
    <w:rsid w:val="002F6F58"/>
    <w:rsid w:val="002F758A"/>
    <w:rsid w:val="002F7A1C"/>
    <w:rsid w:val="00300011"/>
    <w:rsid w:val="00300E80"/>
    <w:rsid w:val="00301031"/>
    <w:rsid w:val="00301598"/>
    <w:rsid w:val="003018CD"/>
    <w:rsid w:val="003036D5"/>
    <w:rsid w:val="00303762"/>
    <w:rsid w:val="00303B6C"/>
    <w:rsid w:val="00304017"/>
    <w:rsid w:val="00305210"/>
    <w:rsid w:val="0030546F"/>
    <w:rsid w:val="003065B7"/>
    <w:rsid w:val="0031165B"/>
    <w:rsid w:val="00311988"/>
    <w:rsid w:val="00311FD3"/>
    <w:rsid w:val="00312E71"/>
    <w:rsid w:val="00313850"/>
    <w:rsid w:val="00315D90"/>
    <w:rsid w:val="00315DEB"/>
    <w:rsid w:val="00316B52"/>
    <w:rsid w:val="00320540"/>
    <w:rsid w:val="0032183B"/>
    <w:rsid w:val="00322EA8"/>
    <w:rsid w:val="00324E74"/>
    <w:rsid w:val="00326939"/>
    <w:rsid w:val="0032703C"/>
    <w:rsid w:val="0032794C"/>
    <w:rsid w:val="003312C3"/>
    <w:rsid w:val="003339E5"/>
    <w:rsid w:val="00335373"/>
    <w:rsid w:val="00336759"/>
    <w:rsid w:val="0033714E"/>
    <w:rsid w:val="00337589"/>
    <w:rsid w:val="003417B3"/>
    <w:rsid w:val="003420C0"/>
    <w:rsid w:val="003430E3"/>
    <w:rsid w:val="0034386C"/>
    <w:rsid w:val="003439DA"/>
    <w:rsid w:val="00343BF3"/>
    <w:rsid w:val="00344484"/>
    <w:rsid w:val="00347E85"/>
    <w:rsid w:val="00352555"/>
    <w:rsid w:val="00352DAA"/>
    <w:rsid w:val="00352F0E"/>
    <w:rsid w:val="00353498"/>
    <w:rsid w:val="00355393"/>
    <w:rsid w:val="00355397"/>
    <w:rsid w:val="00355530"/>
    <w:rsid w:val="00355CE4"/>
    <w:rsid w:val="00355D85"/>
    <w:rsid w:val="003563AA"/>
    <w:rsid w:val="00356F80"/>
    <w:rsid w:val="00360610"/>
    <w:rsid w:val="003612B9"/>
    <w:rsid w:val="00361819"/>
    <w:rsid w:val="00362846"/>
    <w:rsid w:val="003633EB"/>
    <w:rsid w:val="003641E1"/>
    <w:rsid w:val="00364CCC"/>
    <w:rsid w:val="00364F5D"/>
    <w:rsid w:val="003650C0"/>
    <w:rsid w:val="00365902"/>
    <w:rsid w:val="0037110B"/>
    <w:rsid w:val="00371354"/>
    <w:rsid w:val="0037157A"/>
    <w:rsid w:val="00371B59"/>
    <w:rsid w:val="00371C86"/>
    <w:rsid w:val="00372557"/>
    <w:rsid w:val="00373CE8"/>
    <w:rsid w:val="00375073"/>
    <w:rsid w:val="00375355"/>
    <w:rsid w:val="00375B16"/>
    <w:rsid w:val="00375EC9"/>
    <w:rsid w:val="00376F35"/>
    <w:rsid w:val="00377BCC"/>
    <w:rsid w:val="00377CF9"/>
    <w:rsid w:val="00377DEE"/>
    <w:rsid w:val="003802AF"/>
    <w:rsid w:val="00380D2B"/>
    <w:rsid w:val="00381FA0"/>
    <w:rsid w:val="0038267B"/>
    <w:rsid w:val="00382F5B"/>
    <w:rsid w:val="003832BD"/>
    <w:rsid w:val="003838BC"/>
    <w:rsid w:val="00385215"/>
    <w:rsid w:val="00385FBC"/>
    <w:rsid w:val="00386217"/>
    <w:rsid w:val="00387326"/>
    <w:rsid w:val="003879B9"/>
    <w:rsid w:val="00387A54"/>
    <w:rsid w:val="003902A3"/>
    <w:rsid w:val="00391752"/>
    <w:rsid w:val="00391958"/>
    <w:rsid w:val="00391CA9"/>
    <w:rsid w:val="00392E6F"/>
    <w:rsid w:val="003955D7"/>
    <w:rsid w:val="00396204"/>
    <w:rsid w:val="00396D0F"/>
    <w:rsid w:val="00396D78"/>
    <w:rsid w:val="003A07B9"/>
    <w:rsid w:val="003A07D8"/>
    <w:rsid w:val="003A095D"/>
    <w:rsid w:val="003A1132"/>
    <w:rsid w:val="003A121F"/>
    <w:rsid w:val="003A1D3F"/>
    <w:rsid w:val="003A215A"/>
    <w:rsid w:val="003A400C"/>
    <w:rsid w:val="003A597A"/>
    <w:rsid w:val="003A62BC"/>
    <w:rsid w:val="003A6578"/>
    <w:rsid w:val="003A771E"/>
    <w:rsid w:val="003B006E"/>
    <w:rsid w:val="003B1164"/>
    <w:rsid w:val="003B2C56"/>
    <w:rsid w:val="003B3569"/>
    <w:rsid w:val="003B49A4"/>
    <w:rsid w:val="003B51ED"/>
    <w:rsid w:val="003B7A6C"/>
    <w:rsid w:val="003C04DE"/>
    <w:rsid w:val="003C1415"/>
    <w:rsid w:val="003C4DD1"/>
    <w:rsid w:val="003C5197"/>
    <w:rsid w:val="003D024A"/>
    <w:rsid w:val="003D1BB9"/>
    <w:rsid w:val="003D3344"/>
    <w:rsid w:val="003D3DA9"/>
    <w:rsid w:val="003D4310"/>
    <w:rsid w:val="003D4478"/>
    <w:rsid w:val="003D64CB"/>
    <w:rsid w:val="003D7179"/>
    <w:rsid w:val="003D7CC6"/>
    <w:rsid w:val="003D7F82"/>
    <w:rsid w:val="003E0D4F"/>
    <w:rsid w:val="003E11E9"/>
    <w:rsid w:val="003E1601"/>
    <w:rsid w:val="003E1D47"/>
    <w:rsid w:val="003E40E8"/>
    <w:rsid w:val="003E6C24"/>
    <w:rsid w:val="003F0C58"/>
    <w:rsid w:val="003F1C53"/>
    <w:rsid w:val="003F55C5"/>
    <w:rsid w:val="00401841"/>
    <w:rsid w:val="0040282A"/>
    <w:rsid w:val="00403FB6"/>
    <w:rsid w:val="0040580D"/>
    <w:rsid w:val="004063B6"/>
    <w:rsid w:val="004076A6"/>
    <w:rsid w:val="00407DA3"/>
    <w:rsid w:val="00410E91"/>
    <w:rsid w:val="00412895"/>
    <w:rsid w:val="00413127"/>
    <w:rsid w:val="00413D78"/>
    <w:rsid w:val="0041418B"/>
    <w:rsid w:val="0041514B"/>
    <w:rsid w:val="00415575"/>
    <w:rsid w:val="00417BD7"/>
    <w:rsid w:val="0042005B"/>
    <w:rsid w:val="00422463"/>
    <w:rsid w:val="004236C0"/>
    <w:rsid w:val="00425338"/>
    <w:rsid w:val="0042615A"/>
    <w:rsid w:val="00426A0B"/>
    <w:rsid w:val="004270DF"/>
    <w:rsid w:val="00430027"/>
    <w:rsid w:val="00433D20"/>
    <w:rsid w:val="00434F6A"/>
    <w:rsid w:val="00435423"/>
    <w:rsid w:val="0043658D"/>
    <w:rsid w:val="00436F25"/>
    <w:rsid w:val="004418FE"/>
    <w:rsid w:val="00443E73"/>
    <w:rsid w:val="004441FA"/>
    <w:rsid w:val="00444609"/>
    <w:rsid w:val="00444874"/>
    <w:rsid w:val="00444B88"/>
    <w:rsid w:val="00444E26"/>
    <w:rsid w:val="004454FB"/>
    <w:rsid w:val="00447255"/>
    <w:rsid w:val="00447B1D"/>
    <w:rsid w:val="00447C98"/>
    <w:rsid w:val="0045139C"/>
    <w:rsid w:val="00452DA4"/>
    <w:rsid w:val="00453302"/>
    <w:rsid w:val="00453FC8"/>
    <w:rsid w:val="00454529"/>
    <w:rsid w:val="004557E9"/>
    <w:rsid w:val="004559EE"/>
    <w:rsid w:val="0045600B"/>
    <w:rsid w:val="0045616B"/>
    <w:rsid w:val="004606AF"/>
    <w:rsid w:val="00461AFE"/>
    <w:rsid w:val="0046289A"/>
    <w:rsid w:val="004629F0"/>
    <w:rsid w:val="00462DDC"/>
    <w:rsid w:val="004645E8"/>
    <w:rsid w:val="00464BAC"/>
    <w:rsid w:val="00465059"/>
    <w:rsid w:val="0046657E"/>
    <w:rsid w:val="00467C61"/>
    <w:rsid w:val="004709A9"/>
    <w:rsid w:val="00470EED"/>
    <w:rsid w:val="0047132B"/>
    <w:rsid w:val="00472466"/>
    <w:rsid w:val="00473791"/>
    <w:rsid w:val="00475C71"/>
    <w:rsid w:val="00476506"/>
    <w:rsid w:val="00476C40"/>
    <w:rsid w:val="00480261"/>
    <w:rsid w:val="00481876"/>
    <w:rsid w:val="004823A0"/>
    <w:rsid w:val="00484877"/>
    <w:rsid w:val="004868D7"/>
    <w:rsid w:val="0048698A"/>
    <w:rsid w:val="00486A98"/>
    <w:rsid w:val="00486C6C"/>
    <w:rsid w:val="00487326"/>
    <w:rsid w:val="00487398"/>
    <w:rsid w:val="00487659"/>
    <w:rsid w:val="00487B0D"/>
    <w:rsid w:val="00490370"/>
    <w:rsid w:val="0049037D"/>
    <w:rsid w:val="00491DE6"/>
    <w:rsid w:val="00491F0E"/>
    <w:rsid w:val="00493592"/>
    <w:rsid w:val="00493EE3"/>
    <w:rsid w:val="0049611B"/>
    <w:rsid w:val="004968A1"/>
    <w:rsid w:val="00496DF6"/>
    <w:rsid w:val="004A0750"/>
    <w:rsid w:val="004A2510"/>
    <w:rsid w:val="004A29EC"/>
    <w:rsid w:val="004A4200"/>
    <w:rsid w:val="004A4481"/>
    <w:rsid w:val="004A4DF9"/>
    <w:rsid w:val="004A4EDF"/>
    <w:rsid w:val="004A6185"/>
    <w:rsid w:val="004A65F1"/>
    <w:rsid w:val="004A6778"/>
    <w:rsid w:val="004A72D5"/>
    <w:rsid w:val="004A7430"/>
    <w:rsid w:val="004A7A94"/>
    <w:rsid w:val="004B07CB"/>
    <w:rsid w:val="004B100E"/>
    <w:rsid w:val="004B1C38"/>
    <w:rsid w:val="004B20A4"/>
    <w:rsid w:val="004B2F13"/>
    <w:rsid w:val="004B4599"/>
    <w:rsid w:val="004B5AAF"/>
    <w:rsid w:val="004B7B0A"/>
    <w:rsid w:val="004C0BC0"/>
    <w:rsid w:val="004C1846"/>
    <w:rsid w:val="004C2009"/>
    <w:rsid w:val="004C2E2E"/>
    <w:rsid w:val="004C404D"/>
    <w:rsid w:val="004C6CE1"/>
    <w:rsid w:val="004C79FB"/>
    <w:rsid w:val="004C7DBB"/>
    <w:rsid w:val="004D07A8"/>
    <w:rsid w:val="004D1B39"/>
    <w:rsid w:val="004D1D7C"/>
    <w:rsid w:val="004D2BB6"/>
    <w:rsid w:val="004D4C4E"/>
    <w:rsid w:val="004D78D1"/>
    <w:rsid w:val="004E2DDE"/>
    <w:rsid w:val="004E3407"/>
    <w:rsid w:val="004F0412"/>
    <w:rsid w:val="004F0ABF"/>
    <w:rsid w:val="004F0EB3"/>
    <w:rsid w:val="004F1393"/>
    <w:rsid w:val="004F2012"/>
    <w:rsid w:val="004F21B7"/>
    <w:rsid w:val="004F23BE"/>
    <w:rsid w:val="004F2B8C"/>
    <w:rsid w:val="004F3901"/>
    <w:rsid w:val="004F49EA"/>
    <w:rsid w:val="004F5428"/>
    <w:rsid w:val="004F62DA"/>
    <w:rsid w:val="004F7616"/>
    <w:rsid w:val="004F76C1"/>
    <w:rsid w:val="0050038F"/>
    <w:rsid w:val="00501FEB"/>
    <w:rsid w:val="00502DFB"/>
    <w:rsid w:val="00503D78"/>
    <w:rsid w:val="00505B5F"/>
    <w:rsid w:val="005078AF"/>
    <w:rsid w:val="00507BE0"/>
    <w:rsid w:val="00510DFD"/>
    <w:rsid w:val="00510E1F"/>
    <w:rsid w:val="00511531"/>
    <w:rsid w:val="00512304"/>
    <w:rsid w:val="005128DA"/>
    <w:rsid w:val="00513471"/>
    <w:rsid w:val="00514804"/>
    <w:rsid w:val="00515A4D"/>
    <w:rsid w:val="005168DC"/>
    <w:rsid w:val="0051699A"/>
    <w:rsid w:val="0051702B"/>
    <w:rsid w:val="0051752E"/>
    <w:rsid w:val="005218AF"/>
    <w:rsid w:val="00521D13"/>
    <w:rsid w:val="00523450"/>
    <w:rsid w:val="00523DD7"/>
    <w:rsid w:val="005255F4"/>
    <w:rsid w:val="0052583A"/>
    <w:rsid w:val="005261EE"/>
    <w:rsid w:val="005279C7"/>
    <w:rsid w:val="00527F3A"/>
    <w:rsid w:val="00531D0E"/>
    <w:rsid w:val="0053248D"/>
    <w:rsid w:val="00532945"/>
    <w:rsid w:val="00532BAF"/>
    <w:rsid w:val="00532DDE"/>
    <w:rsid w:val="00533255"/>
    <w:rsid w:val="0053522F"/>
    <w:rsid w:val="005356B9"/>
    <w:rsid w:val="00535935"/>
    <w:rsid w:val="00535E02"/>
    <w:rsid w:val="005361E6"/>
    <w:rsid w:val="005364F6"/>
    <w:rsid w:val="0053719A"/>
    <w:rsid w:val="00540AF5"/>
    <w:rsid w:val="00540E0C"/>
    <w:rsid w:val="0054116B"/>
    <w:rsid w:val="00543FB1"/>
    <w:rsid w:val="00544684"/>
    <w:rsid w:val="00545270"/>
    <w:rsid w:val="00546EF0"/>
    <w:rsid w:val="00547EBF"/>
    <w:rsid w:val="00551273"/>
    <w:rsid w:val="0055150F"/>
    <w:rsid w:val="00552068"/>
    <w:rsid w:val="00553074"/>
    <w:rsid w:val="0055476D"/>
    <w:rsid w:val="00555239"/>
    <w:rsid w:val="00557F18"/>
    <w:rsid w:val="005617D3"/>
    <w:rsid w:val="00561C11"/>
    <w:rsid w:val="0056262F"/>
    <w:rsid w:val="00563100"/>
    <w:rsid w:val="00563F6A"/>
    <w:rsid w:val="00566DF9"/>
    <w:rsid w:val="0056737A"/>
    <w:rsid w:val="005673DF"/>
    <w:rsid w:val="005700EE"/>
    <w:rsid w:val="0057102C"/>
    <w:rsid w:val="0057108D"/>
    <w:rsid w:val="00571633"/>
    <w:rsid w:val="00571B2A"/>
    <w:rsid w:val="00572126"/>
    <w:rsid w:val="00572146"/>
    <w:rsid w:val="00572B19"/>
    <w:rsid w:val="00572D28"/>
    <w:rsid w:val="00573F9F"/>
    <w:rsid w:val="005748F7"/>
    <w:rsid w:val="00574AC1"/>
    <w:rsid w:val="00574C59"/>
    <w:rsid w:val="00576642"/>
    <w:rsid w:val="00577D62"/>
    <w:rsid w:val="00580A80"/>
    <w:rsid w:val="00580B4B"/>
    <w:rsid w:val="0058194E"/>
    <w:rsid w:val="0058413A"/>
    <w:rsid w:val="005846B4"/>
    <w:rsid w:val="0058680A"/>
    <w:rsid w:val="005868B3"/>
    <w:rsid w:val="005906DE"/>
    <w:rsid w:val="00590EB8"/>
    <w:rsid w:val="00591C0D"/>
    <w:rsid w:val="00592211"/>
    <w:rsid w:val="005948B2"/>
    <w:rsid w:val="00595139"/>
    <w:rsid w:val="005975B2"/>
    <w:rsid w:val="005A05E7"/>
    <w:rsid w:val="005A11AF"/>
    <w:rsid w:val="005A21FF"/>
    <w:rsid w:val="005A22CF"/>
    <w:rsid w:val="005A2D43"/>
    <w:rsid w:val="005A44E4"/>
    <w:rsid w:val="005A4E63"/>
    <w:rsid w:val="005A4EC6"/>
    <w:rsid w:val="005A523E"/>
    <w:rsid w:val="005A5314"/>
    <w:rsid w:val="005A6B80"/>
    <w:rsid w:val="005A75CB"/>
    <w:rsid w:val="005A783E"/>
    <w:rsid w:val="005A7F53"/>
    <w:rsid w:val="005B0471"/>
    <w:rsid w:val="005B1BA0"/>
    <w:rsid w:val="005B1E80"/>
    <w:rsid w:val="005B31D3"/>
    <w:rsid w:val="005B34A7"/>
    <w:rsid w:val="005B5FF4"/>
    <w:rsid w:val="005B6043"/>
    <w:rsid w:val="005B71C2"/>
    <w:rsid w:val="005C2975"/>
    <w:rsid w:val="005D0A3F"/>
    <w:rsid w:val="005D0BAA"/>
    <w:rsid w:val="005D1502"/>
    <w:rsid w:val="005D22D1"/>
    <w:rsid w:val="005D2A31"/>
    <w:rsid w:val="005D3480"/>
    <w:rsid w:val="005D3B00"/>
    <w:rsid w:val="005D4AAE"/>
    <w:rsid w:val="005D59BF"/>
    <w:rsid w:val="005D6D1F"/>
    <w:rsid w:val="005D7154"/>
    <w:rsid w:val="005E2175"/>
    <w:rsid w:val="005E2740"/>
    <w:rsid w:val="005E3332"/>
    <w:rsid w:val="005E3F1D"/>
    <w:rsid w:val="005E4566"/>
    <w:rsid w:val="005E5F4E"/>
    <w:rsid w:val="005E7AE3"/>
    <w:rsid w:val="005E7BF2"/>
    <w:rsid w:val="005F0470"/>
    <w:rsid w:val="005F2F9A"/>
    <w:rsid w:val="005F35C4"/>
    <w:rsid w:val="005F3DFA"/>
    <w:rsid w:val="005F4479"/>
    <w:rsid w:val="005F4B65"/>
    <w:rsid w:val="005F4E21"/>
    <w:rsid w:val="005F6172"/>
    <w:rsid w:val="005F67BC"/>
    <w:rsid w:val="005F6A88"/>
    <w:rsid w:val="005F6CF5"/>
    <w:rsid w:val="005F6D19"/>
    <w:rsid w:val="005F7855"/>
    <w:rsid w:val="006019CC"/>
    <w:rsid w:val="00602288"/>
    <w:rsid w:val="00604DE1"/>
    <w:rsid w:val="00605786"/>
    <w:rsid w:val="0060661A"/>
    <w:rsid w:val="00606930"/>
    <w:rsid w:val="00607631"/>
    <w:rsid w:val="00607BA3"/>
    <w:rsid w:val="00607C97"/>
    <w:rsid w:val="00610555"/>
    <w:rsid w:val="00610732"/>
    <w:rsid w:val="00612144"/>
    <w:rsid w:val="0061346E"/>
    <w:rsid w:val="00613B22"/>
    <w:rsid w:val="00613EDD"/>
    <w:rsid w:val="00615E14"/>
    <w:rsid w:val="0061698D"/>
    <w:rsid w:val="006172D2"/>
    <w:rsid w:val="00617BEA"/>
    <w:rsid w:val="00617FF8"/>
    <w:rsid w:val="006201AD"/>
    <w:rsid w:val="006206EE"/>
    <w:rsid w:val="00622DCB"/>
    <w:rsid w:val="00623742"/>
    <w:rsid w:val="006246A4"/>
    <w:rsid w:val="006247FB"/>
    <w:rsid w:val="00625049"/>
    <w:rsid w:val="00625C30"/>
    <w:rsid w:val="00626056"/>
    <w:rsid w:val="006260FD"/>
    <w:rsid w:val="00627A25"/>
    <w:rsid w:val="00627DE3"/>
    <w:rsid w:val="006306E0"/>
    <w:rsid w:val="00630BF7"/>
    <w:rsid w:val="00631C70"/>
    <w:rsid w:val="0063238D"/>
    <w:rsid w:val="00632BCB"/>
    <w:rsid w:val="006333E1"/>
    <w:rsid w:val="00633ED4"/>
    <w:rsid w:val="00635072"/>
    <w:rsid w:val="00636109"/>
    <w:rsid w:val="00637EE7"/>
    <w:rsid w:val="00641CC7"/>
    <w:rsid w:val="00641F3E"/>
    <w:rsid w:val="0064287B"/>
    <w:rsid w:val="00643FD2"/>
    <w:rsid w:val="00644554"/>
    <w:rsid w:val="00644CA5"/>
    <w:rsid w:val="006463BB"/>
    <w:rsid w:val="00646917"/>
    <w:rsid w:val="00646BCA"/>
    <w:rsid w:val="00647E62"/>
    <w:rsid w:val="006505B2"/>
    <w:rsid w:val="00650630"/>
    <w:rsid w:val="00650BC1"/>
    <w:rsid w:val="00652CD3"/>
    <w:rsid w:val="0065345A"/>
    <w:rsid w:val="006535A9"/>
    <w:rsid w:val="00653744"/>
    <w:rsid w:val="006542C8"/>
    <w:rsid w:val="00655B96"/>
    <w:rsid w:val="00657C77"/>
    <w:rsid w:val="00660B70"/>
    <w:rsid w:val="00660BE3"/>
    <w:rsid w:val="00660E06"/>
    <w:rsid w:val="00662029"/>
    <w:rsid w:val="00662064"/>
    <w:rsid w:val="00662E40"/>
    <w:rsid w:val="00663878"/>
    <w:rsid w:val="0066389D"/>
    <w:rsid w:val="00664EAD"/>
    <w:rsid w:val="006650AB"/>
    <w:rsid w:val="00665F4B"/>
    <w:rsid w:val="006661D0"/>
    <w:rsid w:val="006671CC"/>
    <w:rsid w:val="00670CD4"/>
    <w:rsid w:val="00670E54"/>
    <w:rsid w:val="006713B6"/>
    <w:rsid w:val="00671604"/>
    <w:rsid w:val="00673946"/>
    <w:rsid w:val="00673983"/>
    <w:rsid w:val="00674EA1"/>
    <w:rsid w:val="00677886"/>
    <w:rsid w:val="00677AF7"/>
    <w:rsid w:val="00680597"/>
    <w:rsid w:val="00680AC5"/>
    <w:rsid w:val="0068165B"/>
    <w:rsid w:val="00682AA9"/>
    <w:rsid w:val="006834CD"/>
    <w:rsid w:val="00683963"/>
    <w:rsid w:val="00683EB5"/>
    <w:rsid w:val="00684276"/>
    <w:rsid w:val="0068432C"/>
    <w:rsid w:val="00685A9C"/>
    <w:rsid w:val="00686560"/>
    <w:rsid w:val="0068659C"/>
    <w:rsid w:val="00686725"/>
    <w:rsid w:val="006867B4"/>
    <w:rsid w:val="00686CD5"/>
    <w:rsid w:val="00687C23"/>
    <w:rsid w:val="00687C50"/>
    <w:rsid w:val="0069091C"/>
    <w:rsid w:val="00690F50"/>
    <w:rsid w:val="0069104B"/>
    <w:rsid w:val="00691A2B"/>
    <w:rsid w:val="00692245"/>
    <w:rsid w:val="0069387E"/>
    <w:rsid w:val="00694C89"/>
    <w:rsid w:val="006958D9"/>
    <w:rsid w:val="00696018"/>
    <w:rsid w:val="00696236"/>
    <w:rsid w:val="0069647C"/>
    <w:rsid w:val="00696E38"/>
    <w:rsid w:val="00697F99"/>
    <w:rsid w:val="006A3288"/>
    <w:rsid w:val="006A3847"/>
    <w:rsid w:val="006A3B48"/>
    <w:rsid w:val="006A464C"/>
    <w:rsid w:val="006A49AC"/>
    <w:rsid w:val="006A5757"/>
    <w:rsid w:val="006A6170"/>
    <w:rsid w:val="006B3F32"/>
    <w:rsid w:val="006B442D"/>
    <w:rsid w:val="006B4EEE"/>
    <w:rsid w:val="006B5D09"/>
    <w:rsid w:val="006C01F7"/>
    <w:rsid w:val="006C1B1F"/>
    <w:rsid w:val="006C2F8D"/>
    <w:rsid w:val="006C41D3"/>
    <w:rsid w:val="006C566C"/>
    <w:rsid w:val="006C5B09"/>
    <w:rsid w:val="006C6A31"/>
    <w:rsid w:val="006D20F0"/>
    <w:rsid w:val="006D3082"/>
    <w:rsid w:val="006D6281"/>
    <w:rsid w:val="006D660D"/>
    <w:rsid w:val="006D73D9"/>
    <w:rsid w:val="006D7A44"/>
    <w:rsid w:val="006D7C25"/>
    <w:rsid w:val="006E0A03"/>
    <w:rsid w:val="006E0A8B"/>
    <w:rsid w:val="006E1893"/>
    <w:rsid w:val="006E2042"/>
    <w:rsid w:val="006E2D7B"/>
    <w:rsid w:val="006E37FD"/>
    <w:rsid w:val="006E39CA"/>
    <w:rsid w:val="006E463D"/>
    <w:rsid w:val="006E4DEF"/>
    <w:rsid w:val="006E5305"/>
    <w:rsid w:val="006E55CC"/>
    <w:rsid w:val="006E573A"/>
    <w:rsid w:val="006E599D"/>
    <w:rsid w:val="006E5F63"/>
    <w:rsid w:val="006E669A"/>
    <w:rsid w:val="006E78F9"/>
    <w:rsid w:val="006F0F86"/>
    <w:rsid w:val="006F1476"/>
    <w:rsid w:val="006F1C82"/>
    <w:rsid w:val="006F2085"/>
    <w:rsid w:val="006F4449"/>
    <w:rsid w:val="006F46C2"/>
    <w:rsid w:val="006F546D"/>
    <w:rsid w:val="006F598E"/>
    <w:rsid w:val="006F7BB7"/>
    <w:rsid w:val="007006F8"/>
    <w:rsid w:val="00700A3A"/>
    <w:rsid w:val="00700CB9"/>
    <w:rsid w:val="00700F93"/>
    <w:rsid w:val="00701CB5"/>
    <w:rsid w:val="00702022"/>
    <w:rsid w:val="00702ECB"/>
    <w:rsid w:val="00705A56"/>
    <w:rsid w:val="00706780"/>
    <w:rsid w:val="00707DC4"/>
    <w:rsid w:val="00710B78"/>
    <w:rsid w:val="00713846"/>
    <w:rsid w:val="00713A81"/>
    <w:rsid w:val="00713C14"/>
    <w:rsid w:val="00713C94"/>
    <w:rsid w:val="007146DC"/>
    <w:rsid w:val="007147A2"/>
    <w:rsid w:val="00714B2C"/>
    <w:rsid w:val="00715060"/>
    <w:rsid w:val="00715228"/>
    <w:rsid w:val="007158BA"/>
    <w:rsid w:val="00715BFE"/>
    <w:rsid w:val="00716356"/>
    <w:rsid w:val="0071744B"/>
    <w:rsid w:val="007203CF"/>
    <w:rsid w:val="007203D7"/>
    <w:rsid w:val="00720CF9"/>
    <w:rsid w:val="00721614"/>
    <w:rsid w:val="007220A3"/>
    <w:rsid w:val="007232E7"/>
    <w:rsid w:val="007241C2"/>
    <w:rsid w:val="00724C68"/>
    <w:rsid w:val="00725646"/>
    <w:rsid w:val="00725884"/>
    <w:rsid w:val="00730C55"/>
    <w:rsid w:val="00731B55"/>
    <w:rsid w:val="00732127"/>
    <w:rsid w:val="00732136"/>
    <w:rsid w:val="00733A40"/>
    <w:rsid w:val="00734B08"/>
    <w:rsid w:val="00734F68"/>
    <w:rsid w:val="00736C34"/>
    <w:rsid w:val="00736FCA"/>
    <w:rsid w:val="00737947"/>
    <w:rsid w:val="007379B6"/>
    <w:rsid w:val="00737AED"/>
    <w:rsid w:val="007400FB"/>
    <w:rsid w:val="0074184A"/>
    <w:rsid w:val="00741D72"/>
    <w:rsid w:val="00742521"/>
    <w:rsid w:val="00743141"/>
    <w:rsid w:val="007435FC"/>
    <w:rsid w:val="00743707"/>
    <w:rsid w:val="00743879"/>
    <w:rsid w:val="00744FA1"/>
    <w:rsid w:val="0074513B"/>
    <w:rsid w:val="007458E1"/>
    <w:rsid w:val="007475E8"/>
    <w:rsid w:val="007511D0"/>
    <w:rsid w:val="007529A2"/>
    <w:rsid w:val="00752B3B"/>
    <w:rsid w:val="0075405A"/>
    <w:rsid w:val="00754CE1"/>
    <w:rsid w:val="00756B93"/>
    <w:rsid w:val="00762063"/>
    <w:rsid w:val="00762804"/>
    <w:rsid w:val="0076376B"/>
    <w:rsid w:val="007642F0"/>
    <w:rsid w:val="0076482A"/>
    <w:rsid w:val="00764E86"/>
    <w:rsid w:val="007666F6"/>
    <w:rsid w:val="00770CDD"/>
    <w:rsid w:val="00772456"/>
    <w:rsid w:val="00772538"/>
    <w:rsid w:val="00773170"/>
    <w:rsid w:val="00775D78"/>
    <w:rsid w:val="00776A06"/>
    <w:rsid w:val="00777C3D"/>
    <w:rsid w:val="00780449"/>
    <w:rsid w:val="00781346"/>
    <w:rsid w:val="007813A2"/>
    <w:rsid w:val="00782F0F"/>
    <w:rsid w:val="00783710"/>
    <w:rsid w:val="007841E3"/>
    <w:rsid w:val="0078527C"/>
    <w:rsid w:val="00785E04"/>
    <w:rsid w:val="00790BE6"/>
    <w:rsid w:val="0079172B"/>
    <w:rsid w:val="0079180A"/>
    <w:rsid w:val="007922FC"/>
    <w:rsid w:val="00793136"/>
    <w:rsid w:val="0079378A"/>
    <w:rsid w:val="00795C77"/>
    <w:rsid w:val="00796D31"/>
    <w:rsid w:val="00797218"/>
    <w:rsid w:val="00797302"/>
    <w:rsid w:val="007974CA"/>
    <w:rsid w:val="007A068F"/>
    <w:rsid w:val="007A0E0F"/>
    <w:rsid w:val="007A1A81"/>
    <w:rsid w:val="007A2A4E"/>
    <w:rsid w:val="007A41E2"/>
    <w:rsid w:val="007A4299"/>
    <w:rsid w:val="007A5390"/>
    <w:rsid w:val="007A565B"/>
    <w:rsid w:val="007A6556"/>
    <w:rsid w:val="007A69B0"/>
    <w:rsid w:val="007A75E9"/>
    <w:rsid w:val="007A7838"/>
    <w:rsid w:val="007B1B61"/>
    <w:rsid w:val="007B4544"/>
    <w:rsid w:val="007B5606"/>
    <w:rsid w:val="007B672B"/>
    <w:rsid w:val="007B6864"/>
    <w:rsid w:val="007B782F"/>
    <w:rsid w:val="007B79DE"/>
    <w:rsid w:val="007B7B31"/>
    <w:rsid w:val="007C0D29"/>
    <w:rsid w:val="007C0D2B"/>
    <w:rsid w:val="007C0D44"/>
    <w:rsid w:val="007C1214"/>
    <w:rsid w:val="007C1266"/>
    <w:rsid w:val="007C13F8"/>
    <w:rsid w:val="007C2957"/>
    <w:rsid w:val="007C40E0"/>
    <w:rsid w:val="007C74B7"/>
    <w:rsid w:val="007C78FA"/>
    <w:rsid w:val="007C7D4B"/>
    <w:rsid w:val="007D09F5"/>
    <w:rsid w:val="007D1767"/>
    <w:rsid w:val="007D27FD"/>
    <w:rsid w:val="007D3008"/>
    <w:rsid w:val="007D4122"/>
    <w:rsid w:val="007D5810"/>
    <w:rsid w:val="007D5A97"/>
    <w:rsid w:val="007D66B6"/>
    <w:rsid w:val="007D7494"/>
    <w:rsid w:val="007E22A9"/>
    <w:rsid w:val="007E237A"/>
    <w:rsid w:val="007E2B56"/>
    <w:rsid w:val="007E3F92"/>
    <w:rsid w:val="007E473A"/>
    <w:rsid w:val="007E546A"/>
    <w:rsid w:val="007E6856"/>
    <w:rsid w:val="007F101B"/>
    <w:rsid w:val="007F16A5"/>
    <w:rsid w:val="007F4CB7"/>
    <w:rsid w:val="007F6525"/>
    <w:rsid w:val="007F671E"/>
    <w:rsid w:val="007F692A"/>
    <w:rsid w:val="007F7FFD"/>
    <w:rsid w:val="008002B3"/>
    <w:rsid w:val="00800417"/>
    <w:rsid w:val="0080285B"/>
    <w:rsid w:val="008028A6"/>
    <w:rsid w:val="008042AA"/>
    <w:rsid w:val="00806E6E"/>
    <w:rsid w:val="00810013"/>
    <w:rsid w:val="008101AA"/>
    <w:rsid w:val="0081028A"/>
    <w:rsid w:val="00810A88"/>
    <w:rsid w:val="00810C97"/>
    <w:rsid w:val="00812299"/>
    <w:rsid w:val="00816D89"/>
    <w:rsid w:val="00816DF1"/>
    <w:rsid w:val="008172C9"/>
    <w:rsid w:val="00817310"/>
    <w:rsid w:val="00817695"/>
    <w:rsid w:val="00822B76"/>
    <w:rsid w:val="008237E2"/>
    <w:rsid w:val="00823D32"/>
    <w:rsid w:val="00825ADC"/>
    <w:rsid w:val="00826887"/>
    <w:rsid w:val="0082733C"/>
    <w:rsid w:val="008279F8"/>
    <w:rsid w:val="00827BEA"/>
    <w:rsid w:val="00827FAB"/>
    <w:rsid w:val="00830219"/>
    <w:rsid w:val="00830BAC"/>
    <w:rsid w:val="00830DC0"/>
    <w:rsid w:val="00830DF3"/>
    <w:rsid w:val="00832037"/>
    <w:rsid w:val="0083236F"/>
    <w:rsid w:val="008332DE"/>
    <w:rsid w:val="00833D5F"/>
    <w:rsid w:val="00834847"/>
    <w:rsid w:val="00835596"/>
    <w:rsid w:val="008356F0"/>
    <w:rsid w:val="00836949"/>
    <w:rsid w:val="00836E20"/>
    <w:rsid w:val="00837EB6"/>
    <w:rsid w:val="00840B2A"/>
    <w:rsid w:val="0084179C"/>
    <w:rsid w:val="008425A7"/>
    <w:rsid w:val="0084333C"/>
    <w:rsid w:val="0084443E"/>
    <w:rsid w:val="008453DD"/>
    <w:rsid w:val="00845430"/>
    <w:rsid w:val="0084705A"/>
    <w:rsid w:val="008471D9"/>
    <w:rsid w:val="00847C8F"/>
    <w:rsid w:val="00850185"/>
    <w:rsid w:val="00851913"/>
    <w:rsid w:val="00852595"/>
    <w:rsid w:val="00852971"/>
    <w:rsid w:val="00852DE8"/>
    <w:rsid w:val="0085343F"/>
    <w:rsid w:val="00853AA1"/>
    <w:rsid w:val="00854E22"/>
    <w:rsid w:val="00855B1E"/>
    <w:rsid w:val="00856C8F"/>
    <w:rsid w:val="00860170"/>
    <w:rsid w:val="0086224B"/>
    <w:rsid w:val="008628F5"/>
    <w:rsid w:val="00863B0A"/>
    <w:rsid w:val="0086466B"/>
    <w:rsid w:val="00864A46"/>
    <w:rsid w:val="00864DA4"/>
    <w:rsid w:val="00866307"/>
    <w:rsid w:val="00866670"/>
    <w:rsid w:val="008702D2"/>
    <w:rsid w:val="00871474"/>
    <w:rsid w:val="00871993"/>
    <w:rsid w:val="00871B66"/>
    <w:rsid w:val="008726DA"/>
    <w:rsid w:val="00873D7B"/>
    <w:rsid w:val="00874836"/>
    <w:rsid w:val="00874D7F"/>
    <w:rsid w:val="008758F1"/>
    <w:rsid w:val="00875DBB"/>
    <w:rsid w:val="00876806"/>
    <w:rsid w:val="00876A44"/>
    <w:rsid w:val="00880B65"/>
    <w:rsid w:val="00883522"/>
    <w:rsid w:val="00883EAA"/>
    <w:rsid w:val="00884601"/>
    <w:rsid w:val="00884674"/>
    <w:rsid w:val="00887529"/>
    <w:rsid w:val="00890518"/>
    <w:rsid w:val="0089137E"/>
    <w:rsid w:val="008914FE"/>
    <w:rsid w:val="0089269A"/>
    <w:rsid w:val="00892B39"/>
    <w:rsid w:val="00893208"/>
    <w:rsid w:val="00893D4E"/>
    <w:rsid w:val="00895B21"/>
    <w:rsid w:val="00896F7F"/>
    <w:rsid w:val="00896F9A"/>
    <w:rsid w:val="008972C4"/>
    <w:rsid w:val="00897F5A"/>
    <w:rsid w:val="008A0F98"/>
    <w:rsid w:val="008A1AB6"/>
    <w:rsid w:val="008A2100"/>
    <w:rsid w:val="008A26E0"/>
    <w:rsid w:val="008A3826"/>
    <w:rsid w:val="008A443E"/>
    <w:rsid w:val="008A5998"/>
    <w:rsid w:val="008A5AF1"/>
    <w:rsid w:val="008A5B64"/>
    <w:rsid w:val="008A65BA"/>
    <w:rsid w:val="008A6A79"/>
    <w:rsid w:val="008A75B8"/>
    <w:rsid w:val="008B009B"/>
    <w:rsid w:val="008B378C"/>
    <w:rsid w:val="008B3C7F"/>
    <w:rsid w:val="008B5948"/>
    <w:rsid w:val="008B598F"/>
    <w:rsid w:val="008B6B2D"/>
    <w:rsid w:val="008B750A"/>
    <w:rsid w:val="008B7B30"/>
    <w:rsid w:val="008C0E33"/>
    <w:rsid w:val="008C1122"/>
    <w:rsid w:val="008C190F"/>
    <w:rsid w:val="008C1A44"/>
    <w:rsid w:val="008C266A"/>
    <w:rsid w:val="008C2904"/>
    <w:rsid w:val="008C2B15"/>
    <w:rsid w:val="008C3078"/>
    <w:rsid w:val="008C6645"/>
    <w:rsid w:val="008D0E7D"/>
    <w:rsid w:val="008D23FC"/>
    <w:rsid w:val="008D24EA"/>
    <w:rsid w:val="008D2883"/>
    <w:rsid w:val="008D3862"/>
    <w:rsid w:val="008D45B4"/>
    <w:rsid w:val="008D469E"/>
    <w:rsid w:val="008D5ACD"/>
    <w:rsid w:val="008D625B"/>
    <w:rsid w:val="008D66A6"/>
    <w:rsid w:val="008E01E6"/>
    <w:rsid w:val="008E0B7B"/>
    <w:rsid w:val="008E0FD8"/>
    <w:rsid w:val="008E10BC"/>
    <w:rsid w:val="008E1EF8"/>
    <w:rsid w:val="008E22FD"/>
    <w:rsid w:val="008E2C37"/>
    <w:rsid w:val="008E3D16"/>
    <w:rsid w:val="008E4FFD"/>
    <w:rsid w:val="008E5C9F"/>
    <w:rsid w:val="008E5D7F"/>
    <w:rsid w:val="008E68C6"/>
    <w:rsid w:val="008F0876"/>
    <w:rsid w:val="008F20B5"/>
    <w:rsid w:val="008F252F"/>
    <w:rsid w:val="008F2A68"/>
    <w:rsid w:val="008F3092"/>
    <w:rsid w:val="008F37B7"/>
    <w:rsid w:val="008F3DDD"/>
    <w:rsid w:val="008F54CD"/>
    <w:rsid w:val="008F6C70"/>
    <w:rsid w:val="008F7466"/>
    <w:rsid w:val="008F765C"/>
    <w:rsid w:val="009006DC"/>
    <w:rsid w:val="009018CD"/>
    <w:rsid w:val="00901B42"/>
    <w:rsid w:val="00901F89"/>
    <w:rsid w:val="0090207D"/>
    <w:rsid w:val="00906ECC"/>
    <w:rsid w:val="009070A8"/>
    <w:rsid w:val="0090781A"/>
    <w:rsid w:val="0091010F"/>
    <w:rsid w:val="00912799"/>
    <w:rsid w:val="00912D94"/>
    <w:rsid w:val="00913357"/>
    <w:rsid w:val="00917A70"/>
    <w:rsid w:val="00917DAD"/>
    <w:rsid w:val="009204C6"/>
    <w:rsid w:val="00920516"/>
    <w:rsid w:val="0092068C"/>
    <w:rsid w:val="00920A43"/>
    <w:rsid w:val="00921A4C"/>
    <w:rsid w:val="00923F16"/>
    <w:rsid w:val="00924E1D"/>
    <w:rsid w:val="00926B3A"/>
    <w:rsid w:val="00927019"/>
    <w:rsid w:val="009272D3"/>
    <w:rsid w:val="00931FDF"/>
    <w:rsid w:val="0093299F"/>
    <w:rsid w:val="009329BD"/>
    <w:rsid w:val="009331EA"/>
    <w:rsid w:val="00933BF6"/>
    <w:rsid w:val="0093433D"/>
    <w:rsid w:val="0093544D"/>
    <w:rsid w:val="00935CD9"/>
    <w:rsid w:val="00935D50"/>
    <w:rsid w:val="00937BAA"/>
    <w:rsid w:val="0094212A"/>
    <w:rsid w:val="00942169"/>
    <w:rsid w:val="00942186"/>
    <w:rsid w:val="00942788"/>
    <w:rsid w:val="00943CD4"/>
    <w:rsid w:val="009440BE"/>
    <w:rsid w:val="009442C2"/>
    <w:rsid w:val="00944E91"/>
    <w:rsid w:val="00945CBB"/>
    <w:rsid w:val="009461F0"/>
    <w:rsid w:val="00946BCC"/>
    <w:rsid w:val="00946D84"/>
    <w:rsid w:val="00947249"/>
    <w:rsid w:val="00947B50"/>
    <w:rsid w:val="009500C3"/>
    <w:rsid w:val="009504C9"/>
    <w:rsid w:val="0095077F"/>
    <w:rsid w:val="00950B7C"/>
    <w:rsid w:val="0095120F"/>
    <w:rsid w:val="009512A6"/>
    <w:rsid w:val="00951EE5"/>
    <w:rsid w:val="00951F58"/>
    <w:rsid w:val="00952A0B"/>
    <w:rsid w:val="0095373A"/>
    <w:rsid w:val="00953806"/>
    <w:rsid w:val="009549C8"/>
    <w:rsid w:val="00954F81"/>
    <w:rsid w:val="009608BC"/>
    <w:rsid w:val="00960E26"/>
    <w:rsid w:val="00960EDB"/>
    <w:rsid w:val="00961CB4"/>
    <w:rsid w:val="00962117"/>
    <w:rsid w:val="00963020"/>
    <w:rsid w:val="009632C0"/>
    <w:rsid w:val="00964335"/>
    <w:rsid w:val="00965642"/>
    <w:rsid w:val="009663A3"/>
    <w:rsid w:val="00966583"/>
    <w:rsid w:val="009668AA"/>
    <w:rsid w:val="00970EF9"/>
    <w:rsid w:val="009720A7"/>
    <w:rsid w:val="009724C9"/>
    <w:rsid w:val="00974B15"/>
    <w:rsid w:val="0097597C"/>
    <w:rsid w:val="009761DF"/>
    <w:rsid w:val="009762F6"/>
    <w:rsid w:val="009776FD"/>
    <w:rsid w:val="00980B16"/>
    <w:rsid w:val="00981123"/>
    <w:rsid w:val="0098157C"/>
    <w:rsid w:val="0098165B"/>
    <w:rsid w:val="00983D09"/>
    <w:rsid w:val="00984443"/>
    <w:rsid w:val="00986433"/>
    <w:rsid w:val="00986CA4"/>
    <w:rsid w:val="00986E09"/>
    <w:rsid w:val="0098719C"/>
    <w:rsid w:val="00991689"/>
    <w:rsid w:val="00993E28"/>
    <w:rsid w:val="0099497F"/>
    <w:rsid w:val="00994C81"/>
    <w:rsid w:val="00995629"/>
    <w:rsid w:val="009960FC"/>
    <w:rsid w:val="0099629F"/>
    <w:rsid w:val="009966B1"/>
    <w:rsid w:val="00996A62"/>
    <w:rsid w:val="009A1111"/>
    <w:rsid w:val="009A1420"/>
    <w:rsid w:val="009A1BD2"/>
    <w:rsid w:val="009A28B3"/>
    <w:rsid w:val="009A2AC9"/>
    <w:rsid w:val="009A324D"/>
    <w:rsid w:val="009A4D44"/>
    <w:rsid w:val="009A5D61"/>
    <w:rsid w:val="009A7050"/>
    <w:rsid w:val="009A7978"/>
    <w:rsid w:val="009B1803"/>
    <w:rsid w:val="009B186D"/>
    <w:rsid w:val="009B1DFA"/>
    <w:rsid w:val="009B23FD"/>
    <w:rsid w:val="009B38BB"/>
    <w:rsid w:val="009B3B05"/>
    <w:rsid w:val="009B3C87"/>
    <w:rsid w:val="009B410F"/>
    <w:rsid w:val="009C13B9"/>
    <w:rsid w:val="009C18C4"/>
    <w:rsid w:val="009C1F19"/>
    <w:rsid w:val="009C2394"/>
    <w:rsid w:val="009C32AF"/>
    <w:rsid w:val="009C4B40"/>
    <w:rsid w:val="009C5F37"/>
    <w:rsid w:val="009C5F8D"/>
    <w:rsid w:val="009C7E12"/>
    <w:rsid w:val="009D00E7"/>
    <w:rsid w:val="009D023B"/>
    <w:rsid w:val="009D0BA7"/>
    <w:rsid w:val="009D4E3B"/>
    <w:rsid w:val="009D4EC1"/>
    <w:rsid w:val="009D76FA"/>
    <w:rsid w:val="009E1264"/>
    <w:rsid w:val="009E151C"/>
    <w:rsid w:val="009E16BC"/>
    <w:rsid w:val="009E2C7F"/>
    <w:rsid w:val="009E4617"/>
    <w:rsid w:val="009E48D8"/>
    <w:rsid w:val="009E4FE0"/>
    <w:rsid w:val="009E6487"/>
    <w:rsid w:val="009E67C4"/>
    <w:rsid w:val="009F0205"/>
    <w:rsid w:val="009F0C83"/>
    <w:rsid w:val="009F0DCC"/>
    <w:rsid w:val="009F1D7E"/>
    <w:rsid w:val="009F2B42"/>
    <w:rsid w:val="009F490E"/>
    <w:rsid w:val="009F5800"/>
    <w:rsid w:val="009F5B52"/>
    <w:rsid w:val="009F6041"/>
    <w:rsid w:val="009F6450"/>
    <w:rsid w:val="009F65B6"/>
    <w:rsid w:val="009F7AE1"/>
    <w:rsid w:val="00A00073"/>
    <w:rsid w:val="00A02011"/>
    <w:rsid w:val="00A03EF2"/>
    <w:rsid w:val="00A04EDC"/>
    <w:rsid w:val="00A056FD"/>
    <w:rsid w:val="00A05741"/>
    <w:rsid w:val="00A06253"/>
    <w:rsid w:val="00A068A0"/>
    <w:rsid w:val="00A12632"/>
    <w:rsid w:val="00A12C6D"/>
    <w:rsid w:val="00A131E3"/>
    <w:rsid w:val="00A136C9"/>
    <w:rsid w:val="00A14829"/>
    <w:rsid w:val="00A15A82"/>
    <w:rsid w:val="00A16689"/>
    <w:rsid w:val="00A16F69"/>
    <w:rsid w:val="00A203B7"/>
    <w:rsid w:val="00A21D0E"/>
    <w:rsid w:val="00A22EA7"/>
    <w:rsid w:val="00A23CE2"/>
    <w:rsid w:val="00A24F87"/>
    <w:rsid w:val="00A25CC2"/>
    <w:rsid w:val="00A26A07"/>
    <w:rsid w:val="00A274FE"/>
    <w:rsid w:val="00A27CF9"/>
    <w:rsid w:val="00A30904"/>
    <w:rsid w:val="00A30EDE"/>
    <w:rsid w:val="00A318AF"/>
    <w:rsid w:val="00A31AA5"/>
    <w:rsid w:val="00A32371"/>
    <w:rsid w:val="00A323F5"/>
    <w:rsid w:val="00A326A9"/>
    <w:rsid w:val="00A339B0"/>
    <w:rsid w:val="00A3458B"/>
    <w:rsid w:val="00A40055"/>
    <w:rsid w:val="00A40CB5"/>
    <w:rsid w:val="00A41600"/>
    <w:rsid w:val="00A417DE"/>
    <w:rsid w:val="00A41A83"/>
    <w:rsid w:val="00A43228"/>
    <w:rsid w:val="00A460BB"/>
    <w:rsid w:val="00A468C7"/>
    <w:rsid w:val="00A46BAA"/>
    <w:rsid w:val="00A525D4"/>
    <w:rsid w:val="00A52896"/>
    <w:rsid w:val="00A544B5"/>
    <w:rsid w:val="00A550AC"/>
    <w:rsid w:val="00A56591"/>
    <w:rsid w:val="00A56F9F"/>
    <w:rsid w:val="00A57829"/>
    <w:rsid w:val="00A57B9C"/>
    <w:rsid w:val="00A61EA6"/>
    <w:rsid w:val="00A623D4"/>
    <w:rsid w:val="00A62F84"/>
    <w:rsid w:val="00A63A70"/>
    <w:rsid w:val="00A64338"/>
    <w:rsid w:val="00A64549"/>
    <w:rsid w:val="00A64A45"/>
    <w:rsid w:val="00A65731"/>
    <w:rsid w:val="00A65A4A"/>
    <w:rsid w:val="00A66194"/>
    <w:rsid w:val="00A7321F"/>
    <w:rsid w:val="00A73655"/>
    <w:rsid w:val="00A74E06"/>
    <w:rsid w:val="00A75686"/>
    <w:rsid w:val="00A76464"/>
    <w:rsid w:val="00A76A72"/>
    <w:rsid w:val="00A7718C"/>
    <w:rsid w:val="00A811F2"/>
    <w:rsid w:val="00A817B5"/>
    <w:rsid w:val="00A81DA5"/>
    <w:rsid w:val="00A821DD"/>
    <w:rsid w:val="00A8335F"/>
    <w:rsid w:val="00A83B9A"/>
    <w:rsid w:val="00A85697"/>
    <w:rsid w:val="00A86614"/>
    <w:rsid w:val="00A87636"/>
    <w:rsid w:val="00A87D1A"/>
    <w:rsid w:val="00A90C20"/>
    <w:rsid w:val="00A93299"/>
    <w:rsid w:val="00A9397C"/>
    <w:rsid w:val="00A943BF"/>
    <w:rsid w:val="00A966FF"/>
    <w:rsid w:val="00AA07E1"/>
    <w:rsid w:val="00AA0F4F"/>
    <w:rsid w:val="00AA10B9"/>
    <w:rsid w:val="00AA1FAC"/>
    <w:rsid w:val="00AA2411"/>
    <w:rsid w:val="00AA3536"/>
    <w:rsid w:val="00AA3922"/>
    <w:rsid w:val="00AA6DA4"/>
    <w:rsid w:val="00AA755B"/>
    <w:rsid w:val="00AA78A3"/>
    <w:rsid w:val="00AB063A"/>
    <w:rsid w:val="00AB07E0"/>
    <w:rsid w:val="00AB0F2C"/>
    <w:rsid w:val="00AB1C43"/>
    <w:rsid w:val="00AB2FCB"/>
    <w:rsid w:val="00AB3BEA"/>
    <w:rsid w:val="00AB476A"/>
    <w:rsid w:val="00AB5C53"/>
    <w:rsid w:val="00AB6610"/>
    <w:rsid w:val="00AB6AEB"/>
    <w:rsid w:val="00AB730B"/>
    <w:rsid w:val="00AB768D"/>
    <w:rsid w:val="00AB7C64"/>
    <w:rsid w:val="00AC03A7"/>
    <w:rsid w:val="00AC0DDD"/>
    <w:rsid w:val="00AC13CA"/>
    <w:rsid w:val="00AC1D4B"/>
    <w:rsid w:val="00AC258D"/>
    <w:rsid w:val="00AC2BBA"/>
    <w:rsid w:val="00AC4647"/>
    <w:rsid w:val="00AC4D5A"/>
    <w:rsid w:val="00AC51AF"/>
    <w:rsid w:val="00AC52A2"/>
    <w:rsid w:val="00AC5E85"/>
    <w:rsid w:val="00AC6E00"/>
    <w:rsid w:val="00AC71A4"/>
    <w:rsid w:val="00AC74F7"/>
    <w:rsid w:val="00AC77CF"/>
    <w:rsid w:val="00AC7813"/>
    <w:rsid w:val="00AC7B1D"/>
    <w:rsid w:val="00AD0394"/>
    <w:rsid w:val="00AD040F"/>
    <w:rsid w:val="00AD0C8B"/>
    <w:rsid w:val="00AD0D77"/>
    <w:rsid w:val="00AD189A"/>
    <w:rsid w:val="00AD1931"/>
    <w:rsid w:val="00AD1F10"/>
    <w:rsid w:val="00AD27CA"/>
    <w:rsid w:val="00AD2A0F"/>
    <w:rsid w:val="00AD3C2F"/>
    <w:rsid w:val="00AD48BB"/>
    <w:rsid w:val="00AD756A"/>
    <w:rsid w:val="00AD7E1F"/>
    <w:rsid w:val="00AE05C8"/>
    <w:rsid w:val="00AE1245"/>
    <w:rsid w:val="00AE1498"/>
    <w:rsid w:val="00AE152F"/>
    <w:rsid w:val="00AE173B"/>
    <w:rsid w:val="00AE1AB8"/>
    <w:rsid w:val="00AE22B1"/>
    <w:rsid w:val="00AE389B"/>
    <w:rsid w:val="00AE394F"/>
    <w:rsid w:val="00AE3A47"/>
    <w:rsid w:val="00AE523C"/>
    <w:rsid w:val="00AE5363"/>
    <w:rsid w:val="00AE6AF6"/>
    <w:rsid w:val="00AE6D3F"/>
    <w:rsid w:val="00AE76E7"/>
    <w:rsid w:val="00AE780A"/>
    <w:rsid w:val="00AF033B"/>
    <w:rsid w:val="00AF07D9"/>
    <w:rsid w:val="00AF2026"/>
    <w:rsid w:val="00AF260A"/>
    <w:rsid w:val="00AF444F"/>
    <w:rsid w:val="00AF5F1D"/>
    <w:rsid w:val="00B00035"/>
    <w:rsid w:val="00B00545"/>
    <w:rsid w:val="00B01473"/>
    <w:rsid w:val="00B01725"/>
    <w:rsid w:val="00B03325"/>
    <w:rsid w:val="00B03B58"/>
    <w:rsid w:val="00B047E7"/>
    <w:rsid w:val="00B06C6E"/>
    <w:rsid w:val="00B10918"/>
    <w:rsid w:val="00B10DC4"/>
    <w:rsid w:val="00B111CC"/>
    <w:rsid w:val="00B119A8"/>
    <w:rsid w:val="00B11DE3"/>
    <w:rsid w:val="00B1377D"/>
    <w:rsid w:val="00B13881"/>
    <w:rsid w:val="00B1443A"/>
    <w:rsid w:val="00B14A78"/>
    <w:rsid w:val="00B2061F"/>
    <w:rsid w:val="00B21D12"/>
    <w:rsid w:val="00B228CF"/>
    <w:rsid w:val="00B229E3"/>
    <w:rsid w:val="00B22EB9"/>
    <w:rsid w:val="00B2361F"/>
    <w:rsid w:val="00B24466"/>
    <w:rsid w:val="00B24DEB"/>
    <w:rsid w:val="00B25183"/>
    <w:rsid w:val="00B27A79"/>
    <w:rsid w:val="00B30ACD"/>
    <w:rsid w:val="00B312C0"/>
    <w:rsid w:val="00B31962"/>
    <w:rsid w:val="00B32F8C"/>
    <w:rsid w:val="00B344E0"/>
    <w:rsid w:val="00B3520F"/>
    <w:rsid w:val="00B35ABE"/>
    <w:rsid w:val="00B36244"/>
    <w:rsid w:val="00B376B7"/>
    <w:rsid w:val="00B37E9B"/>
    <w:rsid w:val="00B40AC0"/>
    <w:rsid w:val="00B4108F"/>
    <w:rsid w:val="00B42B37"/>
    <w:rsid w:val="00B42BB1"/>
    <w:rsid w:val="00B42E65"/>
    <w:rsid w:val="00B43500"/>
    <w:rsid w:val="00B439F0"/>
    <w:rsid w:val="00B44863"/>
    <w:rsid w:val="00B50A23"/>
    <w:rsid w:val="00B50AE8"/>
    <w:rsid w:val="00B526D4"/>
    <w:rsid w:val="00B527FA"/>
    <w:rsid w:val="00B52E1A"/>
    <w:rsid w:val="00B53849"/>
    <w:rsid w:val="00B5545F"/>
    <w:rsid w:val="00B55BED"/>
    <w:rsid w:val="00B5722D"/>
    <w:rsid w:val="00B5768F"/>
    <w:rsid w:val="00B60EC2"/>
    <w:rsid w:val="00B6134F"/>
    <w:rsid w:val="00B618EA"/>
    <w:rsid w:val="00B61FBE"/>
    <w:rsid w:val="00B6578B"/>
    <w:rsid w:val="00B6603E"/>
    <w:rsid w:val="00B676DD"/>
    <w:rsid w:val="00B70216"/>
    <w:rsid w:val="00B70BB5"/>
    <w:rsid w:val="00B7180A"/>
    <w:rsid w:val="00B726B2"/>
    <w:rsid w:val="00B72BAD"/>
    <w:rsid w:val="00B734DA"/>
    <w:rsid w:val="00B736FE"/>
    <w:rsid w:val="00B7427E"/>
    <w:rsid w:val="00B7456A"/>
    <w:rsid w:val="00B74AAF"/>
    <w:rsid w:val="00B75699"/>
    <w:rsid w:val="00B802F0"/>
    <w:rsid w:val="00B809B7"/>
    <w:rsid w:val="00B81399"/>
    <w:rsid w:val="00B83337"/>
    <w:rsid w:val="00B83BDC"/>
    <w:rsid w:val="00B8497E"/>
    <w:rsid w:val="00B84E33"/>
    <w:rsid w:val="00B84F1D"/>
    <w:rsid w:val="00B84FA7"/>
    <w:rsid w:val="00B862B7"/>
    <w:rsid w:val="00B8678F"/>
    <w:rsid w:val="00B908DF"/>
    <w:rsid w:val="00B91856"/>
    <w:rsid w:val="00B91EC4"/>
    <w:rsid w:val="00B91FFE"/>
    <w:rsid w:val="00B922BA"/>
    <w:rsid w:val="00B93625"/>
    <w:rsid w:val="00B94FCE"/>
    <w:rsid w:val="00B954CD"/>
    <w:rsid w:val="00B95F45"/>
    <w:rsid w:val="00B96131"/>
    <w:rsid w:val="00B968B8"/>
    <w:rsid w:val="00B97998"/>
    <w:rsid w:val="00B97CDB"/>
    <w:rsid w:val="00B97F96"/>
    <w:rsid w:val="00BA221B"/>
    <w:rsid w:val="00BA22C4"/>
    <w:rsid w:val="00BA2473"/>
    <w:rsid w:val="00BA2A50"/>
    <w:rsid w:val="00BA3166"/>
    <w:rsid w:val="00BA3EB4"/>
    <w:rsid w:val="00BA46EB"/>
    <w:rsid w:val="00BA5B0E"/>
    <w:rsid w:val="00BA5B42"/>
    <w:rsid w:val="00BA6175"/>
    <w:rsid w:val="00BB097A"/>
    <w:rsid w:val="00BB0E09"/>
    <w:rsid w:val="00BB10D6"/>
    <w:rsid w:val="00BB141A"/>
    <w:rsid w:val="00BB1AD3"/>
    <w:rsid w:val="00BB1AFD"/>
    <w:rsid w:val="00BB3AEB"/>
    <w:rsid w:val="00BB3E0F"/>
    <w:rsid w:val="00BB4EE0"/>
    <w:rsid w:val="00BB59E8"/>
    <w:rsid w:val="00BC04CD"/>
    <w:rsid w:val="00BC0BB2"/>
    <w:rsid w:val="00BC18E6"/>
    <w:rsid w:val="00BC3DE3"/>
    <w:rsid w:val="00BC3F22"/>
    <w:rsid w:val="00BC6790"/>
    <w:rsid w:val="00BC7FED"/>
    <w:rsid w:val="00BD1712"/>
    <w:rsid w:val="00BD1A2F"/>
    <w:rsid w:val="00BD274F"/>
    <w:rsid w:val="00BD2A19"/>
    <w:rsid w:val="00BD3C73"/>
    <w:rsid w:val="00BD4B18"/>
    <w:rsid w:val="00BD4EF7"/>
    <w:rsid w:val="00BD6224"/>
    <w:rsid w:val="00BD662D"/>
    <w:rsid w:val="00BE006D"/>
    <w:rsid w:val="00BE2A58"/>
    <w:rsid w:val="00BE3D7C"/>
    <w:rsid w:val="00BE4624"/>
    <w:rsid w:val="00BE4D1D"/>
    <w:rsid w:val="00BE4EB5"/>
    <w:rsid w:val="00BE5CF1"/>
    <w:rsid w:val="00BE6074"/>
    <w:rsid w:val="00BE6B7E"/>
    <w:rsid w:val="00BE71B1"/>
    <w:rsid w:val="00BE75FC"/>
    <w:rsid w:val="00BE7811"/>
    <w:rsid w:val="00BF04C7"/>
    <w:rsid w:val="00BF1978"/>
    <w:rsid w:val="00BF2806"/>
    <w:rsid w:val="00BF2DB1"/>
    <w:rsid w:val="00BF4E04"/>
    <w:rsid w:val="00BF590F"/>
    <w:rsid w:val="00BF5A08"/>
    <w:rsid w:val="00BF5B4B"/>
    <w:rsid w:val="00BF75CC"/>
    <w:rsid w:val="00BF7A1C"/>
    <w:rsid w:val="00BF7AF1"/>
    <w:rsid w:val="00C02A73"/>
    <w:rsid w:val="00C033C8"/>
    <w:rsid w:val="00C03908"/>
    <w:rsid w:val="00C03A19"/>
    <w:rsid w:val="00C03ED8"/>
    <w:rsid w:val="00C048CE"/>
    <w:rsid w:val="00C04CE3"/>
    <w:rsid w:val="00C04D7A"/>
    <w:rsid w:val="00C064EA"/>
    <w:rsid w:val="00C06CD6"/>
    <w:rsid w:val="00C07B40"/>
    <w:rsid w:val="00C1025F"/>
    <w:rsid w:val="00C12572"/>
    <w:rsid w:val="00C13ED0"/>
    <w:rsid w:val="00C14B63"/>
    <w:rsid w:val="00C14CAF"/>
    <w:rsid w:val="00C15EDB"/>
    <w:rsid w:val="00C17899"/>
    <w:rsid w:val="00C200E7"/>
    <w:rsid w:val="00C21025"/>
    <w:rsid w:val="00C21202"/>
    <w:rsid w:val="00C22655"/>
    <w:rsid w:val="00C22B4D"/>
    <w:rsid w:val="00C22C12"/>
    <w:rsid w:val="00C25194"/>
    <w:rsid w:val="00C255C7"/>
    <w:rsid w:val="00C2677D"/>
    <w:rsid w:val="00C26EB1"/>
    <w:rsid w:val="00C27C8B"/>
    <w:rsid w:val="00C27E62"/>
    <w:rsid w:val="00C27FE6"/>
    <w:rsid w:val="00C30554"/>
    <w:rsid w:val="00C30803"/>
    <w:rsid w:val="00C32295"/>
    <w:rsid w:val="00C326DB"/>
    <w:rsid w:val="00C329BE"/>
    <w:rsid w:val="00C32E15"/>
    <w:rsid w:val="00C361B9"/>
    <w:rsid w:val="00C37273"/>
    <w:rsid w:val="00C40A36"/>
    <w:rsid w:val="00C424DB"/>
    <w:rsid w:val="00C45730"/>
    <w:rsid w:val="00C47B6B"/>
    <w:rsid w:val="00C5083A"/>
    <w:rsid w:val="00C50998"/>
    <w:rsid w:val="00C514A3"/>
    <w:rsid w:val="00C5180E"/>
    <w:rsid w:val="00C518E3"/>
    <w:rsid w:val="00C5194C"/>
    <w:rsid w:val="00C51D5C"/>
    <w:rsid w:val="00C51DF9"/>
    <w:rsid w:val="00C52412"/>
    <w:rsid w:val="00C54651"/>
    <w:rsid w:val="00C54719"/>
    <w:rsid w:val="00C5526F"/>
    <w:rsid w:val="00C579D9"/>
    <w:rsid w:val="00C603E3"/>
    <w:rsid w:val="00C605FB"/>
    <w:rsid w:val="00C606B1"/>
    <w:rsid w:val="00C60FD3"/>
    <w:rsid w:val="00C62795"/>
    <w:rsid w:val="00C70A47"/>
    <w:rsid w:val="00C70ED8"/>
    <w:rsid w:val="00C72E65"/>
    <w:rsid w:val="00C73579"/>
    <w:rsid w:val="00C735F5"/>
    <w:rsid w:val="00C73F7D"/>
    <w:rsid w:val="00C74112"/>
    <w:rsid w:val="00C7461F"/>
    <w:rsid w:val="00C749D1"/>
    <w:rsid w:val="00C74DFA"/>
    <w:rsid w:val="00C75774"/>
    <w:rsid w:val="00C75781"/>
    <w:rsid w:val="00C77C3B"/>
    <w:rsid w:val="00C804DA"/>
    <w:rsid w:val="00C8146E"/>
    <w:rsid w:val="00C824B0"/>
    <w:rsid w:val="00C8355F"/>
    <w:rsid w:val="00C83A98"/>
    <w:rsid w:val="00C83B97"/>
    <w:rsid w:val="00C84F8B"/>
    <w:rsid w:val="00C8558E"/>
    <w:rsid w:val="00C86BB1"/>
    <w:rsid w:val="00C87566"/>
    <w:rsid w:val="00C9148C"/>
    <w:rsid w:val="00C92262"/>
    <w:rsid w:val="00C93178"/>
    <w:rsid w:val="00C93FBC"/>
    <w:rsid w:val="00C95D9D"/>
    <w:rsid w:val="00C96476"/>
    <w:rsid w:val="00C96CD3"/>
    <w:rsid w:val="00C96D96"/>
    <w:rsid w:val="00C97784"/>
    <w:rsid w:val="00C9778C"/>
    <w:rsid w:val="00CA0CB3"/>
    <w:rsid w:val="00CA0D24"/>
    <w:rsid w:val="00CA0E9D"/>
    <w:rsid w:val="00CA0FA6"/>
    <w:rsid w:val="00CA1388"/>
    <w:rsid w:val="00CA167B"/>
    <w:rsid w:val="00CA1A20"/>
    <w:rsid w:val="00CA1F5F"/>
    <w:rsid w:val="00CA2EEE"/>
    <w:rsid w:val="00CA3C1B"/>
    <w:rsid w:val="00CA3CD4"/>
    <w:rsid w:val="00CA44BD"/>
    <w:rsid w:val="00CA4738"/>
    <w:rsid w:val="00CA5796"/>
    <w:rsid w:val="00CA6F04"/>
    <w:rsid w:val="00CA7092"/>
    <w:rsid w:val="00CB0BF2"/>
    <w:rsid w:val="00CB1AE9"/>
    <w:rsid w:val="00CB2CBF"/>
    <w:rsid w:val="00CB3885"/>
    <w:rsid w:val="00CB3E12"/>
    <w:rsid w:val="00CB511C"/>
    <w:rsid w:val="00CB56C6"/>
    <w:rsid w:val="00CC0E20"/>
    <w:rsid w:val="00CC1233"/>
    <w:rsid w:val="00CC1370"/>
    <w:rsid w:val="00CC25B2"/>
    <w:rsid w:val="00CC2B38"/>
    <w:rsid w:val="00CC4026"/>
    <w:rsid w:val="00CC4BAD"/>
    <w:rsid w:val="00CC5BAC"/>
    <w:rsid w:val="00CC73DC"/>
    <w:rsid w:val="00CD0760"/>
    <w:rsid w:val="00CD0C07"/>
    <w:rsid w:val="00CD2187"/>
    <w:rsid w:val="00CD272A"/>
    <w:rsid w:val="00CD2901"/>
    <w:rsid w:val="00CD2E61"/>
    <w:rsid w:val="00CD3D1C"/>
    <w:rsid w:val="00CD3F3A"/>
    <w:rsid w:val="00CD4B31"/>
    <w:rsid w:val="00CD4F79"/>
    <w:rsid w:val="00CD5142"/>
    <w:rsid w:val="00CE0847"/>
    <w:rsid w:val="00CE14DE"/>
    <w:rsid w:val="00CE36B9"/>
    <w:rsid w:val="00CE4BA0"/>
    <w:rsid w:val="00CE4BB8"/>
    <w:rsid w:val="00CE6965"/>
    <w:rsid w:val="00CE76FB"/>
    <w:rsid w:val="00CE7D36"/>
    <w:rsid w:val="00CF079C"/>
    <w:rsid w:val="00CF0946"/>
    <w:rsid w:val="00CF0986"/>
    <w:rsid w:val="00CF2F87"/>
    <w:rsid w:val="00CF33F4"/>
    <w:rsid w:val="00CF34C3"/>
    <w:rsid w:val="00CF638B"/>
    <w:rsid w:val="00CF6739"/>
    <w:rsid w:val="00CF7289"/>
    <w:rsid w:val="00D0037B"/>
    <w:rsid w:val="00D02A5E"/>
    <w:rsid w:val="00D02DE0"/>
    <w:rsid w:val="00D02E3C"/>
    <w:rsid w:val="00D042AC"/>
    <w:rsid w:val="00D05D30"/>
    <w:rsid w:val="00D06125"/>
    <w:rsid w:val="00D07260"/>
    <w:rsid w:val="00D07BCC"/>
    <w:rsid w:val="00D10986"/>
    <w:rsid w:val="00D1163A"/>
    <w:rsid w:val="00D12007"/>
    <w:rsid w:val="00D12090"/>
    <w:rsid w:val="00D126BD"/>
    <w:rsid w:val="00D12B63"/>
    <w:rsid w:val="00D1557A"/>
    <w:rsid w:val="00D1679C"/>
    <w:rsid w:val="00D17E79"/>
    <w:rsid w:val="00D20B9E"/>
    <w:rsid w:val="00D20CCF"/>
    <w:rsid w:val="00D21A11"/>
    <w:rsid w:val="00D22888"/>
    <w:rsid w:val="00D22C6F"/>
    <w:rsid w:val="00D23436"/>
    <w:rsid w:val="00D2396D"/>
    <w:rsid w:val="00D24372"/>
    <w:rsid w:val="00D246BC"/>
    <w:rsid w:val="00D25D09"/>
    <w:rsid w:val="00D30425"/>
    <w:rsid w:val="00D30F03"/>
    <w:rsid w:val="00D31441"/>
    <w:rsid w:val="00D32B2F"/>
    <w:rsid w:val="00D3383D"/>
    <w:rsid w:val="00D33D2B"/>
    <w:rsid w:val="00D33D91"/>
    <w:rsid w:val="00D349F4"/>
    <w:rsid w:val="00D3688C"/>
    <w:rsid w:val="00D37EE4"/>
    <w:rsid w:val="00D40740"/>
    <w:rsid w:val="00D4152C"/>
    <w:rsid w:val="00D426A2"/>
    <w:rsid w:val="00D4366C"/>
    <w:rsid w:val="00D47A88"/>
    <w:rsid w:val="00D47BE6"/>
    <w:rsid w:val="00D47E6C"/>
    <w:rsid w:val="00D50C6D"/>
    <w:rsid w:val="00D50E34"/>
    <w:rsid w:val="00D52CE9"/>
    <w:rsid w:val="00D544DA"/>
    <w:rsid w:val="00D54DD6"/>
    <w:rsid w:val="00D54F2B"/>
    <w:rsid w:val="00D55C74"/>
    <w:rsid w:val="00D55F65"/>
    <w:rsid w:val="00D56919"/>
    <w:rsid w:val="00D5771C"/>
    <w:rsid w:val="00D57D0E"/>
    <w:rsid w:val="00D603D4"/>
    <w:rsid w:val="00D61C20"/>
    <w:rsid w:val="00D6208A"/>
    <w:rsid w:val="00D6235D"/>
    <w:rsid w:val="00D625E4"/>
    <w:rsid w:val="00D6262F"/>
    <w:rsid w:val="00D629C0"/>
    <w:rsid w:val="00D65C87"/>
    <w:rsid w:val="00D663CE"/>
    <w:rsid w:val="00D679BC"/>
    <w:rsid w:val="00D70267"/>
    <w:rsid w:val="00D708C1"/>
    <w:rsid w:val="00D70FE8"/>
    <w:rsid w:val="00D71A68"/>
    <w:rsid w:val="00D71AB2"/>
    <w:rsid w:val="00D727F1"/>
    <w:rsid w:val="00D735DC"/>
    <w:rsid w:val="00D737E9"/>
    <w:rsid w:val="00D74BCF"/>
    <w:rsid w:val="00D751F1"/>
    <w:rsid w:val="00D75B9B"/>
    <w:rsid w:val="00D76654"/>
    <w:rsid w:val="00D8072A"/>
    <w:rsid w:val="00D81EA1"/>
    <w:rsid w:val="00D82807"/>
    <w:rsid w:val="00D84A8C"/>
    <w:rsid w:val="00D85EA8"/>
    <w:rsid w:val="00D90F52"/>
    <w:rsid w:val="00D9150A"/>
    <w:rsid w:val="00D92885"/>
    <w:rsid w:val="00D93505"/>
    <w:rsid w:val="00D95133"/>
    <w:rsid w:val="00D9527D"/>
    <w:rsid w:val="00D96CED"/>
    <w:rsid w:val="00D977CF"/>
    <w:rsid w:val="00DA0F62"/>
    <w:rsid w:val="00DA1468"/>
    <w:rsid w:val="00DA19EE"/>
    <w:rsid w:val="00DA1DD5"/>
    <w:rsid w:val="00DA4A8D"/>
    <w:rsid w:val="00DA68C2"/>
    <w:rsid w:val="00DA7538"/>
    <w:rsid w:val="00DA7C46"/>
    <w:rsid w:val="00DB04EB"/>
    <w:rsid w:val="00DB070C"/>
    <w:rsid w:val="00DB0EF6"/>
    <w:rsid w:val="00DB0F6D"/>
    <w:rsid w:val="00DB13CD"/>
    <w:rsid w:val="00DB15D0"/>
    <w:rsid w:val="00DB16C5"/>
    <w:rsid w:val="00DB23DC"/>
    <w:rsid w:val="00DB3C75"/>
    <w:rsid w:val="00DB3DB3"/>
    <w:rsid w:val="00DB4DF3"/>
    <w:rsid w:val="00DB772E"/>
    <w:rsid w:val="00DC0E83"/>
    <w:rsid w:val="00DC27B8"/>
    <w:rsid w:val="00DC2E0F"/>
    <w:rsid w:val="00DC531B"/>
    <w:rsid w:val="00DC56CA"/>
    <w:rsid w:val="00DC6836"/>
    <w:rsid w:val="00DC76FE"/>
    <w:rsid w:val="00DC7E56"/>
    <w:rsid w:val="00DD12B0"/>
    <w:rsid w:val="00DD1C65"/>
    <w:rsid w:val="00DD3162"/>
    <w:rsid w:val="00DD576D"/>
    <w:rsid w:val="00DD7582"/>
    <w:rsid w:val="00DE0180"/>
    <w:rsid w:val="00DE18F3"/>
    <w:rsid w:val="00DE1984"/>
    <w:rsid w:val="00DE1EBB"/>
    <w:rsid w:val="00DE2EE4"/>
    <w:rsid w:val="00DE4DA7"/>
    <w:rsid w:val="00DE53FA"/>
    <w:rsid w:val="00DE6272"/>
    <w:rsid w:val="00DE6484"/>
    <w:rsid w:val="00DE6642"/>
    <w:rsid w:val="00DE78AE"/>
    <w:rsid w:val="00DF171B"/>
    <w:rsid w:val="00DF18A6"/>
    <w:rsid w:val="00DF2986"/>
    <w:rsid w:val="00DF2AD5"/>
    <w:rsid w:val="00DF2D9E"/>
    <w:rsid w:val="00DF2DFA"/>
    <w:rsid w:val="00DF3302"/>
    <w:rsid w:val="00DF383A"/>
    <w:rsid w:val="00DF451C"/>
    <w:rsid w:val="00DF4F5D"/>
    <w:rsid w:val="00DF74CC"/>
    <w:rsid w:val="00E0037D"/>
    <w:rsid w:val="00E00647"/>
    <w:rsid w:val="00E01F74"/>
    <w:rsid w:val="00E0282E"/>
    <w:rsid w:val="00E028B1"/>
    <w:rsid w:val="00E02A39"/>
    <w:rsid w:val="00E02BCC"/>
    <w:rsid w:val="00E04202"/>
    <w:rsid w:val="00E04A19"/>
    <w:rsid w:val="00E07A18"/>
    <w:rsid w:val="00E111ED"/>
    <w:rsid w:val="00E1342D"/>
    <w:rsid w:val="00E15922"/>
    <w:rsid w:val="00E1674C"/>
    <w:rsid w:val="00E226CD"/>
    <w:rsid w:val="00E2401D"/>
    <w:rsid w:val="00E250E6"/>
    <w:rsid w:val="00E25D61"/>
    <w:rsid w:val="00E26223"/>
    <w:rsid w:val="00E268A6"/>
    <w:rsid w:val="00E27311"/>
    <w:rsid w:val="00E30490"/>
    <w:rsid w:val="00E3078D"/>
    <w:rsid w:val="00E31323"/>
    <w:rsid w:val="00E31333"/>
    <w:rsid w:val="00E31E56"/>
    <w:rsid w:val="00E3308D"/>
    <w:rsid w:val="00E34C1B"/>
    <w:rsid w:val="00E359BD"/>
    <w:rsid w:val="00E35F67"/>
    <w:rsid w:val="00E372E4"/>
    <w:rsid w:val="00E401CD"/>
    <w:rsid w:val="00E40846"/>
    <w:rsid w:val="00E40F58"/>
    <w:rsid w:val="00E41611"/>
    <w:rsid w:val="00E41763"/>
    <w:rsid w:val="00E4616B"/>
    <w:rsid w:val="00E46328"/>
    <w:rsid w:val="00E46F5B"/>
    <w:rsid w:val="00E477B8"/>
    <w:rsid w:val="00E47AF0"/>
    <w:rsid w:val="00E47E26"/>
    <w:rsid w:val="00E47E86"/>
    <w:rsid w:val="00E5030D"/>
    <w:rsid w:val="00E514DA"/>
    <w:rsid w:val="00E51983"/>
    <w:rsid w:val="00E53583"/>
    <w:rsid w:val="00E53B48"/>
    <w:rsid w:val="00E53FF8"/>
    <w:rsid w:val="00E57F55"/>
    <w:rsid w:val="00E608A1"/>
    <w:rsid w:val="00E60D89"/>
    <w:rsid w:val="00E61530"/>
    <w:rsid w:val="00E63C34"/>
    <w:rsid w:val="00E651AF"/>
    <w:rsid w:val="00E653A0"/>
    <w:rsid w:val="00E67493"/>
    <w:rsid w:val="00E70C27"/>
    <w:rsid w:val="00E71793"/>
    <w:rsid w:val="00E71E81"/>
    <w:rsid w:val="00E72026"/>
    <w:rsid w:val="00E72057"/>
    <w:rsid w:val="00E734D0"/>
    <w:rsid w:val="00E735CB"/>
    <w:rsid w:val="00E74257"/>
    <w:rsid w:val="00E742C8"/>
    <w:rsid w:val="00E74A69"/>
    <w:rsid w:val="00E74B04"/>
    <w:rsid w:val="00E74BDC"/>
    <w:rsid w:val="00E776A6"/>
    <w:rsid w:val="00E81074"/>
    <w:rsid w:val="00E81D72"/>
    <w:rsid w:val="00E842E9"/>
    <w:rsid w:val="00E85392"/>
    <w:rsid w:val="00E8687E"/>
    <w:rsid w:val="00E90F3C"/>
    <w:rsid w:val="00E91207"/>
    <w:rsid w:val="00E9159C"/>
    <w:rsid w:val="00E92127"/>
    <w:rsid w:val="00E9254A"/>
    <w:rsid w:val="00E94626"/>
    <w:rsid w:val="00E952C6"/>
    <w:rsid w:val="00E95AF8"/>
    <w:rsid w:val="00E96AD3"/>
    <w:rsid w:val="00E9750B"/>
    <w:rsid w:val="00E978B6"/>
    <w:rsid w:val="00EA104D"/>
    <w:rsid w:val="00EA15D9"/>
    <w:rsid w:val="00EA19F5"/>
    <w:rsid w:val="00EA1AE6"/>
    <w:rsid w:val="00EA4230"/>
    <w:rsid w:val="00EA4404"/>
    <w:rsid w:val="00EA5643"/>
    <w:rsid w:val="00EA79C8"/>
    <w:rsid w:val="00EB0260"/>
    <w:rsid w:val="00EB0919"/>
    <w:rsid w:val="00EB09B9"/>
    <w:rsid w:val="00EB0B66"/>
    <w:rsid w:val="00EB235B"/>
    <w:rsid w:val="00EB2498"/>
    <w:rsid w:val="00EB2B55"/>
    <w:rsid w:val="00EB2F9E"/>
    <w:rsid w:val="00EB4B2B"/>
    <w:rsid w:val="00EB4F0E"/>
    <w:rsid w:val="00EB526F"/>
    <w:rsid w:val="00EC1B9C"/>
    <w:rsid w:val="00EC1F10"/>
    <w:rsid w:val="00EC22FD"/>
    <w:rsid w:val="00EC2DF8"/>
    <w:rsid w:val="00EC3E36"/>
    <w:rsid w:val="00EC47E9"/>
    <w:rsid w:val="00EC4F26"/>
    <w:rsid w:val="00EC6E04"/>
    <w:rsid w:val="00ED17F1"/>
    <w:rsid w:val="00ED341D"/>
    <w:rsid w:val="00ED40A0"/>
    <w:rsid w:val="00ED40FF"/>
    <w:rsid w:val="00ED4F39"/>
    <w:rsid w:val="00ED51CF"/>
    <w:rsid w:val="00ED628C"/>
    <w:rsid w:val="00EE1A19"/>
    <w:rsid w:val="00EE479B"/>
    <w:rsid w:val="00EE4B8A"/>
    <w:rsid w:val="00EE4E27"/>
    <w:rsid w:val="00EE51CF"/>
    <w:rsid w:val="00EE561A"/>
    <w:rsid w:val="00EF01E1"/>
    <w:rsid w:val="00EF0D11"/>
    <w:rsid w:val="00EF1646"/>
    <w:rsid w:val="00EF195A"/>
    <w:rsid w:val="00EF257F"/>
    <w:rsid w:val="00EF25FE"/>
    <w:rsid w:val="00EF4686"/>
    <w:rsid w:val="00EF563C"/>
    <w:rsid w:val="00EF664E"/>
    <w:rsid w:val="00EF66C0"/>
    <w:rsid w:val="00EF6E10"/>
    <w:rsid w:val="00F015E8"/>
    <w:rsid w:val="00F01C01"/>
    <w:rsid w:val="00F027E8"/>
    <w:rsid w:val="00F02EE8"/>
    <w:rsid w:val="00F03A64"/>
    <w:rsid w:val="00F03E3D"/>
    <w:rsid w:val="00F04F40"/>
    <w:rsid w:val="00F05526"/>
    <w:rsid w:val="00F05851"/>
    <w:rsid w:val="00F05926"/>
    <w:rsid w:val="00F05B7F"/>
    <w:rsid w:val="00F0795F"/>
    <w:rsid w:val="00F11342"/>
    <w:rsid w:val="00F11732"/>
    <w:rsid w:val="00F124A6"/>
    <w:rsid w:val="00F12A52"/>
    <w:rsid w:val="00F12F6A"/>
    <w:rsid w:val="00F13C7E"/>
    <w:rsid w:val="00F13D8F"/>
    <w:rsid w:val="00F15240"/>
    <w:rsid w:val="00F152B6"/>
    <w:rsid w:val="00F1541D"/>
    <w:rsid w:val="00F15BEC"/>
    <w:rsid w:val="00F16F16"/>
    <w:rsid w:val="00F2009B"/>
    <w:rsid w:val="00F20190"/>
    <w:rsid w:val="00F209A8"/>
    <w:rsid w:val="00F21468"/>
    <w:rsid w:val="00F23B63"/>
    <w:rsid w:val="00F2609E"/>
    <w:rsid w:val="00F26551"/>
    <w:rsid w:val="00F26665"/>
    <w:rsid w:val="00F27452"/>
    <w:rsid w:val="00F2753D"/>
    <w:rsid w:val="00F31018"/>
    <w:rsid w:val="00F3135A"/>
    <w:rsid w:val="00F31EBE"/>
    <w:rsid w:val="00F3210E"/>
    <w:rsid w:val="00F324BC"/>
    <w:rsid w:val="00F32B02"/>
    <w:rsid w:val="00F32DF8"/>
    <w:rsid w:val="00F33321"/>
    <w:rsid w:val="00F33A62"/>
    <w:rsid w:val="00F34566"/>
    <w:rsid w:val="00F37167"/>
    <w:rsid w:val="00F3744C"/>
    <w:rsid w:val="00F3764B"/>
    <w:rsid w:val="00F4108E"/>
    <w:rsid w:val="00F41A06"/>
    <w:rsid w:val="00F4263E"/>
    <w:rsid w:val="00F437F9"/>
    <w:rsid w:val="00F43C3A"/>
    <w:rsid w:val="00F44B34"/>
    <w:rsid w:val="00F4531B"/>
    <w:rsid w:val="00F457B4"/>
    <w:rsid w:val="00F45860"/>
    <w:rsid w:val="00F46142"/>
    <w:rsid w:val="00F50FD7"/>
    <w:rsid w:val="00F52391"/>
    <w:rsid w:val="00F52A91"/>
    <w:rsid w:val="00F53AC2"/>
    <w:rsid w:val="00F54D2B"/>
    <w:rsid w:val="00F54D98"/>
    <w:rsid w:val="00F55C21"/>
    <w:rsid w:val="00F560E9"/>
    <w:rsid w:val="00F5743B"/>
    <w:rsid w:val="00F57A05"/>
    <w:rsid w:val="00F6249D"/>
    <w:rsid w:val="00F66C18"/>
    <w:rsid w:val="00F700D0"/>
    <w:rsid w:val="00F70D44"/>
    <w:rsid w:val="00F71174"/>
    <w:rsid w:val="00F71301"/>
    <w:rsid w:val="00F724CD"/>
    <w:rsid w:val="00F72BA3"/>
    <w:rsid w:val="00F75F8E"/>
    <w:rsid w:val="00F762A2"/>
    <w:rsid w:val="00F762E7"/>
    <w:rsid w:val="00F769EB"/>
    <w:rsid w:val="00F76FC5"/>
    <w:rsid w:val="00F771C2"/>
    <w:rsid w:val="00F8018E"/>
    <w:rsid w:val="00F815CD"/>
    <w:rsid w:val="00F83E25"/>
    <w:rsid w:val="00F84185"/>
    <w:rsid w:val="00F84294"/>
    <w:rsid w:val="00F8489C"/>
    <w:rsid w:val="00F85A5A"/>
    <w:rsid w:val="00F87C98"/>
    <w:rsid w:val="00F910AC"/>
    <w:rsid w:val="00F91B87"/>
    <w:rsid w:val="00F93859"/>
    <w:rsid w:val="00F93C58"/>
    <w:rsid w:val="00F94635"/>
    <w:rsid w:val="00F95F24"/>
    <w:rsid w:val="00F97071"/>
    <w:rsid w:val="00F97D0F"/>
    <w:rsid w:val="00FA04B9"/>
    <w:rsid w:val="00FA0595"/>
    <w:rsid w:val="00FA0D0B"/>
    <w:rsid w:val="00FA15E9"/>
    <w:rsid w:val="00FA22A0"/>
    <w:rsid w:val="00FA2555"/>
    <w:rsid w:val="00FA29F6"/>
    <w:rsid w:val="00FA2C61"/>
    <w:rsid w:val="00FA361C"/>
    <w:rsid w:val="00FA5222"/>
    <w:rsid w:val="00FA5F83"/>
    <w:rsid w:val="00FA616A"/>
    <w:rsid w:val="00FA6669"/>
    <w:rsid w:val="00FA7716"/>
    <w:rsid w:val="00FA7D76"/>
    <w:rsid w:val="00FB0E02"/>
    <w:rsid w:val="00FB119B"/>
    <w:rsid w:val="00FB23CE"/>
    <w:rsid w:val="00FB2C85"/>
    <w:rsid w:val="00FB2FAC"/>
    <w:rsid w:val="00FB33B6"/>
    <w:rsid w:val="00FB47E9"/>
    <w:rsid w:val="00FB4BB9"/>
    <w:rsid w:val="00FB4DC7"/>
    <w:rsid w:val="00FB578B"/>
    <w:rsid w:val="00FB5BA7"/>
    <w:rsid w:val="00FB664A"/>
    <w:rsid w:val="00FB7A1F"/>
    <w:rsid w:val="00FC06D7"/>
    <w:rsid w:val="00FC1CF4"/>
    <w:rsid w:val="00FC1E15"/>
    <w:rsid w:val="00FC3FFC"/>
    <w:rsid w:val="00FC4BDB"/>
    <w:rsid w:val="00FC5346"/>
    <w:rsid w:val="00FC5641"/>
    <w:rsid w:val="00FC67F5"/>
    <w:rsid w:val="00FC69E6"/>
    <w:rsid w:val="00FC6C63"/>
    <w:rsid w:val="00FD0B29"/>
    <w:rsid w:val="00FD1331"/>
    <w:rsid w:val="00FD15B2"/>
    <w:rsid w:val="00FD2717"/>
    <w:rsid w:val="00FD2A47"/>
    <w:rsid w:val="00FD38A4"/>
    <w:rsid w:val="00FD4732"/>
    <w:rsid w:val="00FD5D61"/>
    <w:rsid w:val="00FD6300"/>
    <w:rsid w:val="00FD6859"/>
    <w:rsid w:val="00FD7B75"/>
    <w:rsid w:val="00FD7E0C"/>
    <w:rsid w:val="00FE477F"/>
    <w:rsid w:val="00FE62F3"/>
    <w:rsid w:val="00FE6CE6"/>
    <w:rsid w:val="00FF2A7A"/>
    <w:rsid w:val="00FF2BC3"/>
    <w:rsid w:val="00FF4CA6"/>
    <w:rsid w:val="0124648B"/>
    <w:rsid w:val="01569EDB"/>
    <w:rsid w:val="022CA295"/>
    <w:rsid w:val="03F47131"/>
    <w:rsid w:val="051131CF"/>
    <w:rsid w:val="05AF2694"/>
    <w:rsid w:val="060DF771"/>
    <w:rsid w:val="072ED8F0"/>
    <w:rsid w:val="0817C236"/>
    <w:rsid w:val="09AE2453"/>
    <w:rsid w:val="0B13A8E6"/>
    <w:rsid w:val="0E29C766"/>
    <w:rsid w:val="0EF31031"/>
    <w:rsid w:val="10912BE7"/>
    <w:rsid w:val="127650AD"/>
    <w:rsid w:val="12EC98B8"/>
    <w:rsid w:val="130BCA91"/>
    <w:rsid w:val="16209409"/>
    <w:rsid w:val="1637F936"/>
    <w:rsid w:val="166B9DAA"/>
    <w:rsid w:val="169EB1E1"/>
    <w:rsid w:val="190E0E3A"/>
    <w:rsid w:val="1BAED80C"/>
    <w:rsid w:val="1C0964B9"/>
    <w:rsid w:val="1C1A5D78"/>
    <w:rsid w:val="1EAC82D0"/>
    <w:rsid w:val="209D2431"/>
    <w:rsid w:val="21A0FBBA"/>
    <w:rsid w:val="224159AA"/>
    <w:rsid w:val="2248D88B"/>
    <w:rsid w:val="2271CDDE"/>
    <w:rsid w:val="235AC411"/>
    <w:rsid w:val="23DB31CD"/>
    <w:rsid w:val="23E4A8EC"/>
    <w:rsid w:val="2580794D"/>
    <w:rsid w:val="2591A95A"/>
    <w:rsid w:val="26009ED6"/>
    <w:rsid w:val="277BE05B"/>
    <w:rsid w:val="2977609F"/>
    <w:rsid w:val="2A8D0F76"/>
    <w:rsid w:val="2C8C6C53"/>
    <w:rsid w:val="2D7473DF"/>
    <w:rsid w:val="2E09AEA9"/>
    <w:rsid w:val="3014A65C"/>
    <w:rsid w:val="319DC68A"/>
    <w:rsid w:val="33242D17"/>
    <w:rsid w:val="339A261F"/>
    <w:rsid w:val="33F6B8D3"/>
    <w:rsid w:val="34D5674C"/>
    <w:rsid w:val="365E94D6"/>
    <w:rsid w:val="37584D51"/>
    <w:rsid w:val="37977266"/>
    <w:rsid w:val="384803D7"/>
    <w:rsid w:val="398FB012"/>
    <w:rsid w:val="39EE56B2"/>
    <w:rsid w:val="3A7C6FDF"/>
    <w:rsid w:val="3AEAC40C"/>
    <w:rsid w:val="3DD46CC1"/>
    <w:rsid w:val="3E125B6E"/>
    <w:rsid w:val="3E7E5A9C"/>
    <w:rsid w:val="3ED3BDDD"/>
    <w:rsid w:val="419AC1F7"/>
    <w:rsid w:val="431A4233"/>
    <w:rsid w:val="448521C0"/>
    <w:rsid w:val="45704FD5"/>
    <w:rsid w:val="45A2F89C"/>
    <w:rsid w:val="46C430C2"/>
    <w:rsid w:val="4A0AE25B"/>
    <w:rsid w:val="4AB7AA36"/>
    <w:rsid w:val="4B4A195E"/>
    <w:rsid w:val="4CB16042"/>
    <w:rsid w:val="4EFC7C00"/>
    <w:rsid w:val="4F0AF695"/>
    <w:rsid w:val="501D02E6"/>
    <w:rsid w:val="502BD6DE"/>
    <w:rsid w:val="51E6B363"/>
    <w:rsid w:val="541D05B3"/>
    <w:rsid w:val="548EAFE6"/>
    <w:rsid w:val="56374E6D"/>
    <w:rsid w:val="5757A274"/>
    <w:rsid w:val="580EEC6E"/>
    <w:rsid w:val="59C3E52C"/>
    <w:rsid w:val="5A01F26D"/>
    <w:rsid w:val="5A3D2EB0"/>
    <w:rsid w:val="5BBC19AE"/>
    <w:rsid w:val="5CFD96F8"/>
    <w:rsid w:val="5E06B4A6"/>
    <w:rsid w:val="5E205C98"/>
    <w:rsid w:val="63CB15EB"/>
    <w:rsid w:val="65149BC1"/>
    <w:rsid w:val="66A20A87"/>
    <w:rsid w:val="67DD6746"/>
    <w:rsid w:val="6833AC58"/>
    <w:rsid w:val="6C5073ED"/>
    <w:rsid w:val="6D59BD0B"/>
    <w:rsid w:val="6D68C0BE"/>
    <w:rsid w:val="6F12DCAB"/>
    <w:rsid w:val="70CA8184"/>
    <w:rsid w:val="7123E510"/>
    <w:rsid w:val="723DD288"/>
    <w:rsid w:val="723F0B50"/>
    <w:rsid w:val="74BDA6F0"/>
    <w:rsid w:val="77E28A67"/>
    <w:rsid w:val="793107FF"/>
    <w:rsid w:val="7A01262B"/>
    <w:rsid w:val="7B6DC482"/>
    <w:rsid w:val="7C50DCE5"/>
    <w:rsid w:val="7CF6784D"/>
    <w:rsid w:val="7DEBA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1106A"/>
  <w15:docId w15:val="{D3888857-0A12-455C-84C0-D05261DD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B97"/>
    <w:pPr>
      <w:spacing w:after="44" w:line="266" w:lineRule="auto"/>
      <w:ind w:left="370" w:right="53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F05851"/>
    <w:pPr>
      <w:keepNext/>
      <w:keepLines/>
      <w:numPr>
        <w:numId w:val="3"/>
      </w:numPr>
      <w:spacing w:after="127" w:line="256" w:lineRule="auto"/>
      <w:ind w:right="1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4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97E"/>
    <w:rPr>
      <w:rFonts w:ascii="Calibri" w:eastAsia="Calibri" w:hAnsi="Calibri" w:cs="Calibri"/>
      <w:color w:val="000000"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uiPriority w:val="34"/>
    <w:qFormat/>
    <w:rsid w:val="00AB476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F7A1C"/>
    <w:pPr>
      <w:spacing w:after="124" w:line="240" w:lineRule="auto"/>
      <w:ind w:left="10" w:right="0" w:hanging="1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7A1C"/>
    <w:rPr>
      <w:rFonts w:ascii="Calibri" w:eastAsia="Calibri" w:hAnsi="Calibri" w:cs="Calibri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A1C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05851"/>
    <w:rPr>
      <w:rFonts w:ascii="Calibri" w:eastAsia="Calibri" w:hAnsi="Calibri" w:cs="Calibri"/>
      <w:b/>
      <w:color w:val="000000"/>
    </w:rPr>
  </w:style>
  <w:style w:type="table" w:customStyle="1" w:styleId="Tabela-Siatka1">
    <w:name w:val="Tabela - Siatka1"/>
    <w:rsid w:val="009A32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41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10F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410F"/>
    <w:rPr>
      <w:vertAlign w:val="superscript"/>
    </w:rPr>
  </w:style>
  <w:style w:type="table" w:styleId="Tabela-Siatka">
    <w:name w:val="Table Grid"/>
    <w:basedOn w:val="Standardowy"/>
    <w:uiPriority w:val="39"/>
    <w:rsid w:val="008A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D4B"/>
    <w:pPr>
      <w:spacing w:after="44"/>
      <w:ind w:left="370" w:right="53" w:hanging="37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D4B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AC1D4B"/>
    <w:rPr>
      <w:color w:val="2B579A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0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786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D679B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normaltextrun">
    <w:name w:val="normaltextrun"/>
    <w:basedOn w:val="Domylnaczcionkaakapitu"/>
    <w:rsid w:val="002C42B4"/>
  </w:style>
  <w:style w:type="character" w:customStyle="1" w:styleId="eop">
    <w:name w:val="eop"/>
    <w:basedOn w:val="Domylnaczcionkaakapitu"/>
    <w:rsid w:val="002C42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4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42D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4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2F1520BA61F47B9210B5EF4C480CB" ma:contentTypeVersion="3" ma:contentTypeDescription="Utwórz nowy dokument." ma:contentTypeScope="" ma:versionID="2e44f1d41b132d3d497b0fa0fdbe51b7">
  <xsd:schema xmlns:xsd="http://www.w3.org/2001/XMLSchema" xmlns:xs="http://www.w3.org/2001/XMLSchema" xmlns:p="http://schemas.microsoft.com/office/2006/metadata/properties" xmlns:ns2="084a0b42-58f3-4773-8753-3488e56ed234" targetNamespace="http://schemas.microsoft.com/office/2006/metadata/properties" ma:root="true" ma:fieldsID="7c48745e5f80a96fa18d122ae0db9ac0" ns2:_="">
    <xsd:import namespace="084a0b42-58f3-4773-8753-3488e56ed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0b42-58f3-4773-8753-3488e56ed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0115A-DDE8-4EF0-81E9-F18C3660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0b42-58f3-4773-8753-3488e56ed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6C8AB-A20E-4719-8716-4AB0E82A2F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76E10A-AD3B-4B87-A7E0-D1710D6182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7EEEF5-6542-4C56-8C1B-B26E2A7A4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3295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Gawdzik | Centrum Łukasiewicz</dc:creator>
  <cp:keywords/>
  <cp:lastModifiedBy>Michał Kordulski | Centrum Łukasiewicz</cp:lastModifiedBy>
  <cp:revision>24</cp:revision>
  <cp:lastPrinted>2023-08-21T11:32:00Z</cp:lastPrinted>
  <dcterms:created xsi:type="dcterms:W3CDTF">2023-09-07T12:22:00Z</dcterms:created>
  <dcterms:modified xsi:type="dcterms:W3CDTF">2023-10-24T09:37:00Z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0x010100F102F1520BA61F47B9210B5EF4C480CB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