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94243" w14:textId="77777777" w:rsidR="00BD46B0" w:rsidRPr="00A46C90" w:rsidRDefault="00BD46B0" w:rsidP="00A46C90">
      <w:pPr>
        <w:jc w:val="center"/>
        <w:rPr>
          <w:rFonts w:cstheme="minorHAnsi"/>
          <w:sz w:val="24"/>
          <w:szCs w:val="24"/>
          <w:u w:val="single"/>
        </w:rPr>
      </w:pPr>
      <w:bookmarkStart w:id="0" w:name="_GoBack"/>
      <w:r w:rsidRPr="00A46C90">
        <w:rPr>
          <w:rFonts w:cstheme="minorHAnsi"/>
          <w:sz w:val="24"/>
          <w:szCs w:val="24"/>
          <w:u w:val="single"/>
        </w:rPr>
        <w:t xml:space="preserve">OPIS </w:t>
      </w:r>
      <w:bookmarkEnd w:id="0"/>
      <w:r w:rsidRPr="00A46C90">
        <w:rPr>
          <w:rFonts w:cstheme="minorHAnsi"/>
          <w:sz w:val="24"/>
          <w:szCs w:val="24"/>
          <w:u w:val="single"/>
        </w:rPr>
        <w:t>PRZEDMIOTU ZAMÓWIENIA</w:t>
      </w:r>
    </w:p>
    <w:p w14:paraId="197FF7A8" w14:textId="77777777" w:rsidR="00F50B26" w:rsidRDefault="00F50B26" w:rsidP="00F50B26">
      <w:pPr>
        <w:pStyle w:val="Tekstpodstawowy"/>
        <w:ind w:right="23"/>
        <w:jc w:val="both"/>
        <w:rPr>
          <w:rFonts w:asciiTheme="minorHAnsi" w:hAnsiTheme="minorHAnsi" w:cstheme="minorHAnsi"/>
          <w:bCs/>
        </w:rPr>
      </w:pPr>
      <w:r w:rsidRPr="00F50B26">
        <w:rPr>
          <w:rFonts w:asciiTheme="minorHAnsi" w:hAnsiTheme="minorHAnsi" w:cstheme="minorHAnsi"/>
        </w:rPr>
        <w:t>Przedmiotem zamówienia jest</w:t>
      </w:r>
      <w:bookmarkStart w:id="1" w:name="_Hlk82597252"/>
      <w:bookmarkEnd w:id="1"/>
      <w:r>
        <w:rPr>
          <w:rFonts w:asciiTheme="minorHAnsi" w:hAnsiTheme="minorHAnsi" w:cstheme="minorHAnsi"/>
        </w:rPr>
        <w:t xml:space="preserve"> </w:t>
      </w:r>
      <w:r w:rsidRPr="00F50B26">
        <w:rPr>
          <w:rFonts w:asciiTheme="minorHAnsi" w:hAnsiTheme="minorHAnsi" w:cstheme="minorHAnsi"/>
          <w:bCs/>
        </w:rPr>
        <w:t>Wykonanie robót związanych z remontem wybranych pomieszczeń drugiego piętra skrzydła wschodniego budynku Wydziału Architektury Politechniki Warszawskiej</w:t>
      </w:r>
      <w:r>
        <w:rPr>
          <w:rFonts w:asciiTheme="minorHAnsi" w:hAnsiTheme="minorHAnsi" w:cstheme="minorHAnsi"/>
          <w:bCs/>
        </w:rPr>
        <w:t xml:space="preserve"> zgodnie z projektem, rysunkami oraz przedmiarami, które stanową integralną część Opisu Przedmiotu Zamówienia.</w:t>
      </w:r>
      <w:r w:rsidR="00E36DC8">
        <w:rPr>
          <w:rFonts w:asciiTheme="minorHAnsi" w:hAnsiTheme="minorHAnsi" w:cstheme="minorHAnsi"/>
          <w:bCs/>
        </w:rPr>
        <w:t xml:space="preserve"> Projekt, rysunki oraz przedmiary zostały zamieszczone na stronie postępowania.</w:t>
      </w:r>
    </w:p>
    <w:p w14:paraId="5D4CB069" w14:textId="77777777" w:rsidR="00F50B26" w:rsidRDefault="00F50B26" w:rsidP="00F50B26">
      <w:pPr>
        <w:pStyle w:val="Tekstpodstawowy"/>
        <w:ind w:right="23"/>
        <w:jc w:val="both"/>
        <w:rPr>
          <w:rFonts w:asciiTheme="minorHAnsi" w:hAnsiTheme="minorHAnsi" w:cstheme="minorHAnsi"/>
          <w:bCs/>
        </w:rPr>
      </w:pPr>
    </w:p>
    <w:p w14:paraId="621897D1" w14:textId="77777777" w:rsidR="001730D0" w:rsidRDefault="001730D0" w:rsidP="00F50B26">
      <w:pPr>
        <w:pStyle w:val="Tekstpodstawowy"/>
        <w:ind w:right="23"/>
        <w:jc w:val="both"/>
        <w:rPr>
          <w:rFonts w:asciiTheme="minorHAnsi" w:hAnsiTheme="minorHAnsi" w:cstheme="minorHAnsi"/>
          <w:b/>
          <w:bCs/>
        </w:rPr>
      </w:pPr>
    </w:p>
    <w:p w14:paraId="64850770" w14:textId="77777777" w:rsidR="00F50B26" w:rsidRPr="001730D0" w:rsidRDefault="001730D0" w:rsidP="00F50B26">
      <w:pPr>
        <w:pStyle w:val="Tekstpodstawowy"/>
        <w:ind w:right="23"/>
        <w:jc w:val="both"/>
        <w:rPr>
          <w:rFonts w:asciiTheme="minorHAnsi" w:hAnsiTheme="minorHAnsi" w:cstheme="minorHAnsi"/>
          <w:b/>
          <w:bCs/>
        </w:rPr>
      </w:pPr>
      <w:r w:rsidRPr="001730D0">
        <w:rPr>
          <w:rFonts w:asciiTheme="minorHAnsi" w:hAnsiTheme="minorHAnsi" w:cstheme="minorHAnsi"/>
          <w:b/>
          <w:bCs/>
        </w:rPr>
        <w:t>UWAGA: Z prac opisanych w projekcie wykonawczym w</w:t>
      </w:r>
      <w:r w:rsidR="00F50B26" w:rsidRPr="001730D0">
        <w:rPr>
          <w:rFonts w:asciiTheme="minorHAnsi" w:hAnsiTheme="minorHAnsi" w:cstheme="minorHAnsi"/>
          <w:b/>
          <w:bCs/>
        </w:rPr>
        <w:t xml:space="preserve"> zakres zamówienia nie wchodzą:</w:t>
      </w:r>
    </w:p>
    <w:p w14:paraId="5E7B3DB6" w14:textId="77777777" w:rsidR="00F50B26" w:rsidRPr="00F50B26" w:rsidRDefault="00F50B26" w:rsidP="00F50B26">
      <w:pPr>
        <w:pStyle w:val="Tekstpodstawowy"/>
        <w:ind w:right="23"/>
        <w:jc w:val="both"/>
        <w:rPr>
          <w:rFonts w:asciiTheme="minorHAnsi" w:hAnsiTheme="minorHAnsi" w:cstheme="minorHAnsi"/>
          <w:bCs/>
        </w:rPr>
      </w:pPr>
    </w:p>
    <w:p w14:paraId="38FB49C8" w14:textId="77777777" w:rsidR="00F50B26" w:rsidRDefault="00F50B26" w:rsidP="00F50B26">
      <w:pPr>
        <w:ind w:left="705" w:hanging="70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a) łazienka</w:t>
      </w:r>
      <w:r w:rsidR="001730D0">
        <w:rPr>
          <w:rFonts w:ascii="Calibri" w:eastAsia="Times New Roman" w:hAnsi="Calibri" w:cs="Calibri"/>
          <w:color w:val="000000"/>
          <w:sz w:val="24"/>
          <w:szCs w:val="24"/>
        </w:rPr>
        <w:t xml:space="preserve"> z wyposażeniem</w:t>
      </w:r>
      <w:r w:rsidR="007A45DF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B4A4F41" w14:textId="77777777" w:rsidR="00741116" w:rsidRDefault="00741116" w:rsidP="00F50B26">
      <w:pPr>
        <w:ind w:left="705" w:hanging="70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b) prace w salach nr 204 i 205;</w:t>
      </w:r>
    </w:p>
    <w:p w14:paraId="0CCF430A" w14:textId="77777777" w:rsidR="00741116" w:rsidRDefault="00741116" w:rsidP="00F50B26">
      <w:pPr>
        <w:ind w:left="705" w:hanging="70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c) prace dotyczące umeblowania (z wyjątkiem umeblowania kuchni, które należy do przedmiotu zamówienia);</w:t>
      </w:r>
    </w:p>
    <w:p w14:paraId="064B829F" w14:textId="77777777" w:rsidR="00741116" w:rsidRDefault="00741116" w:rsidP="00F50B26">
      <w:pPr>
        <w:ind w:left="705" w:hanging="70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d) zakup lamp (opraw), zmywarki oraz lodówki;</w:t>
      </w:r>
    </w:p>
    <w:p w14:paraId="19DEB2C7" w14:textId="77777777" w:rsidR="00741116" w:rsidRDefault="00741116" w:rsidP="00F50B26">
      <w:pPr>
        <w:ind w:left="705" w:hanging="70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e) </w:t>
      </w:r>
      <w:r w:rsidR="001730D0">
        <w:rPr>
          <w:rFonts w:ascii="Calibri" w:eastAsia="Times New Roman" w:hAnsi="Calibri" w:cs="Calibri"/>
          <w:color w:val="000000"/>
          <w:sz w:val="24"/>
          <w:szCs w:val="24"/>
        </w:rPr>
        <w:t xml:space="preserve">ponadto,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zamiast wymiany grzejników należy stare grzejniki zdemontować, pomalować oraz </w:t>
      </w:r>
      <w:r w:rsidR="001730D0">
        <w:rPr>
          <w:rFonts w:ascii="Calibri" w:eastAsia="Times New Roman" w:hAnsi="Calibri" w:cs="Calibri"/>
          <w:color w:val="000000"/>
          <w:sz w:val="24"/>
          <w:szCs w:val="24"/>
        </w:rPr>
        <w:t xml:space="preserve">ponownie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zamontować. </w:t>
      </w:r>
    </w:p>
    <w:p w14:paraId="0F7D4BCC" w14:textId="77777777" w:rsidR="00741116" w:rsidRPr="00F50B26" w:rsidRDefault="00741116" w:rsidP="00F50B26">
      <w:pPr>
        <w:ind w:left="705" w:hanging="70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4D179DF" w14:textId="77777777" w:rsidR="00F50B26" w:rsidRPr="00F50B26" w:rsidRDefault="00F50B26" w:rsidP="00F50B26">
      <w:pPr>
        <w:spacing w:after="120"/>
        <w:ind w:left="709"/>
        <w:rPr>
          <w:rFonts w:cstheme="minorHAnsi"/>
          <w:b/>
          <w:bCs/>
          <w:color w:val="000000" w:themeColor="text1"/>
          <w:sz w:val="24"/>
          <w:szCs w:val="24"/>
        </w:rPr>
      </w:pPr>
      <w:r w:rsidRPr="00F50B26">
        <w:rPr>
          <w:rFonts w:cstheme="minorHAnsi"/>
          <w:b/>
          <w:bCs/>
          <w:color w:val="000000" w:themeColor="text1"/>
          <w:sz w:val="24"/>
          <w:szCs w:val="24"/>
        </w:rPr>
        <w:t xml:space="preserve">CPV (Wspólny </w:t>
      </w:r>
      <w:r w:rsidRPr="00F50B26">
        <w:rPr>
          <w:rFonts w:cstheme="minorHAnsi"/>
          <w:b/>
          <w:bCs/>
          <w:color w:val="000000" w:themeColor="text1"/>
          <w:sz w:val="24"/>
          <w:szCs w:val="24"/>
          <w:lang w:eastAsia="en-US"/>
        </w:rPr>
        <w:t>Słownik</w:t>
      </w:r>
      <w:r w:rsidRPr="00F50B26">
        <w:rPr>
          <w:rFonts w:cstheme="minorHAnsi"/>
          <w:b/>
          <w:bCs/>
          <w:color w:val="000000" w:themeColor="text1"/>
          <w:sz w:val="24"/>
          <w:szCs w:val="24"/>
        </w:rPr>
        <w:t xml:space="preserve"> Zamówień): </w:t>
      </w:r>
      <w:r w:rsidRPr="00F50B26">
        <w:rPr>
          <w:rFonts w:cstheme="minorHAnsi"/>
          <w:sz w:val="24"/>
          <w:szCs w:val="24"/>
        </w:rPr>
        <w:t>45000000-7 Roboty budowlane</w:t>
      </w:r>
    </w:p>
    <w:p w14:paraId="033D32A9" w14:textId="77777777" w:rsidR="00F50B26" w:rsidRPr="00F50B26" w:rsidRDefault="00F50B26" w:rsidP="00F50B26">
      <w:pPr>
        <w:autoSpaceDE w:val="0"/>
        <w:autoSpaceDN w:val="0"/>
        <w:adjustRightInd w:val="0"/>
        <w:ind w:left="851" w:right="-1134" w:hanging="142"/>
        <w:rPr>
          <w:rFonts w:cstheme="minorHAnsi"/>
          <w:sz w:val="24"/>
          <w:szCs w:val="24"/>
        </w:rPr>
      </w:pPr>
      <w:r w:rsidRPr="00F50B26">
        <w:rPr>
          <w:rFonts w:cstheme="minorHAnsi"/>
          <w:sz w:val="24"/>
          <w:szCs w:val="24"/>
        </w:rPr>
        <w:t xml:space="preserve">45111100-9 Roboty w zakresie burzenia </w:t>
      </w:r>
    </w:p>
    <w:p w14:paraId="5DCD3E48" w14:textId="77777777" w:rsidR="00F50B26" w:rsidRPr="00F50B26" w:rsidRDefault="00F50B26" w:rsidP="00F50B26">
      <w:pPr>
        <w:autoSpaceDE w:val="0"/>
        <w:autoSpaceDN w:val="0"/>
        <w:adjustRightInd w:val="0"/>
        <w:ind w:left="851" w:right="-1134" w:hanging="142"/>
        <w:rPr>
          <w:rFonts w:cstheme="minorHAnsi"/>
          <w:sz w:val="24"/>
          <w:szCs w:val="24"/>
        </w:rPr>
      </w:pPr>
      <w:r w:rsidRPr="00F50B26">
        <w:rPr>
          <w:rFonts w:cstheme="minorHAnsi"/>
          <w:sz w:val="24"/>
          <w:szCs w:val="24"/>
        </w:rPr>
        <w:t xml:space="preserve">45262500-6 Roboty murarskie i murowe </w:t>
      </w:r>
    </w:p>
    <w:p w14:paraId="25DB358A" w14:textId="77777777" w:rsidR="00F50B26" w:rsidRPr="00F50B26" w:rsidRDefault="00F50B26" w:rsidP="00F50B26">
      <w:pPr>
        <w:autoSpaceDE w:val="0"/>
        <w:autoSpaceDN w:val="0"/>
        <w:adjustRightInd w:val="0"/>
        <w:ind w:left="851" w:right="-1134" w:hanging="142"/>
        <w:rPr>
          <w:rFonts w:cstheme="minorHAnsi"/>
          <w:sz w:val="24"/>
          <w:szCs w:val="24"/>
        </w:rPr>
      </w:pPr>
      <w:r w:rsidRPr="00F50B26">
        <w:rPr>
          <w:rFonts w:cstheme="minorHAnsi"/>
          <w:sz w:val="24"/>
          <w:szCs w:val="24"/>
        </w:rPr>
        <w:t>45262520-2 Roboty murowe</w:t>
      </w:r>
    </w:p>
    <w:p w14:paraId="65A1B065" w14:textId="77777777" w:rsidR="00F50B26" w:rsidRPr="00F50B26" w:rsidRDefault="00F50B26" w:rsidP="00F50B26">
      <w:pPr>
        <w:autoSpaceDE w:val="0"/>
        <w:autoSpaceDN w:val="0"/>
        <w:adjustRightInd w:val="0"/>
        <w:ind w:left="851" w:right="-1134" w:hanging="142"/>
        <w:rPr>
          <w:rFonts w:cstheme="minorHAnsi"/>
          <w:sz w:val="24"/>
          <w:szCs w:val="24"/>
        </w:rPr>
      </w:pPr>
      <w:r w:rsidRPr="00F50B26">
        <w:rPr>
          <w:rFonts w:cstheme="minorHAnsi"/>
          <w:sz w:val="24"/>
          <w:szCs w:val="24"/>
        </w:rPr>
        <w:t xml:space="preserve">45410000-4 Tynkowanie </w:t>
      </w:r>
    </w:p>
    <w:p w14:paraId="06F8F48D" w14:textId="77777777" w:rsidR="00F50B26" w:rsidRPr="00F50B26" w:rsidRDefault="00F50B26" w:rsidP="00F50B26">
      <w:pPr>
        <w:ind w:left="851" w:hanging="142"/>
        <w:rPr>
          <w:rFonts w:cstheme="minorHAnsi"/>
          <w:sz w:val="24"/>
          <w:szCs w:val="24"/>
        </w:rPr>
      </w:pPr>
      <w:r w:rsidRPr="00F50B26">
        <w:rPr>
          <w:rFonts w:cstheme="minorHAnsi"/>
          <w:sz w:val="24"/>
          <w:szCs w:val="24"/>
        </w:rPr>
        <w:t xml:space="preserve">45442100-8 Roboty malarskie </w:t>
      </w:r>
    </w:p>
    <w:p w14:paraId="17CA813E" w14:textId="77777777" w:rsidR="00F50B26" w:rsidRPr="00F50B26" w:rsidRDefault="00F50B26" w:rsidP="00F50B26">
      <w:pPr>
        <w:autoSpaceDE w:val="0"/>
        <w:autoSpaceDN w:val="0"/>
        <w:adjustRightInd w:val="0"/>
        <w:ind w:left="851" w:right="-1134" w:hanging="142"/>
        <w:rPr>
          <w:rFonts w:cstheme="minorHAnsi"/>
          <w:sz w:val="24"/>
          <w:szCs w:val="24"/>
        </w:rPr>
      </w:pPr>
      <w:r w:rsidRPr="00F50B26">
        <w:rPr>
          <w:rFonts w:cstheme="minorHAnsi"/>
          <w:sz w:val="24"/>
          <w:szCs w:val="24"/>
        </w:rPr>
        <w:t>45430000-0 Pokrywanie podłóg i ścian</w:t>
      </w:r>
    </w:p>
    <w:p w14:paraId="4ECCEDF5" w14:textId="77777777" w:rsidR="00F50B26" w:rsidRDefault="00F50B26"/>
    <w:p w14:paraId="26D19FF4" w14:textId="77777777" w:rsidR="00E30445" w:rsidRDefault="00E30445"/>
    <w:p w14:paraId="52F22636" w14:textId="77777777" w:rsidR="00E30445" w:rsidRDefault="00E30445"/>
    <w:sectPr w:rsidR="00E30445" w:rsidSect="008414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09F4" w14:textId="77777777" w:rsidR="00A9459D" w:rsidRDefault="00A9459D" w:rsidP="00A9459D">
      <w:pPr>
        <w:spacing w:after="0" w:line="240" w:lineRule="auto"/>
      </w:pPr>
      <w:r>
        <w:separator/>
      </w:r>
    </w:p>
  </w:endnote>
  <w:endnote w:type="continuationSeparator" w:id="0">
    <w:p w14:paraId="636657F4" w14:textId="77777777" w:rsidR="00A9459D" w:rsidRDefault="00A9459D" w:rsidP="00A9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0C5E7" w14:textId="77777777" w:rsidR="00A9459D" w:rsidRDefault="00A9459D" w:rsidP="00A9459D">
      <w:pPr>
        <w:spacing w:after="0" w:line="240" w:lineRule="auto"/>
      </w:pPr>
      <w:r>
        <w:separator/>
      </w:r>
    </w:p>
  </w:footnote>
  <w:footnote w:type="continuationSeparator" w:id="0">
    <w:p w14:paraId="28E6D356" w14:textId="77777777" w:rsidR="00A9459D" w:rsidRDefault="00A9459D" w:rsidP="00A9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179E" w14:textId="77777777" w:rsidR="00A9459D" w:rsidRPr="005429EE" w:rsidRDefault="00A9459D" w:rsidP="00A9459D">
    <w:pPr>
      <w:pStyle w:val="Tekstpodstawowy"/>
      <w:jc w:val="center"/>
      <w:rPr>
        <w:rFonts w:ascii="Times New Roman" w:hAnsi="Times New Roman"/>
        <w:bCs/>
        <w:color w:val="000000"/>
        <w:sz w:val="16"/>
        <w:szCs w:val="16"/>
      </w:rPr>
    </w:pPr>
    <w:bookmarkStart w:id="2" w:name="_Hlk79567786"/>
    <w:bookmarkStart w:id="3" w:name="_Hlk79567787"/>
    <w:r w:rsidRPr="005429EE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5429EE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  <w:bookmarkEnd w:id="2"/>
    <w:bookmarkEnd w:id="3"/>
  </w:p>
  <w:p w14:paraId="56B6F9B0" w14:textId="77777777" w:rsidR="00A9459D" w:rsidRPr="005429EE" w:rsidRDefault="00A9459D" w:rsidP="00A9459D">
    <w:pPr>
      <w:jc w:val="both"/>
      <w:rPr>
        <w:sz w:val="16"/>
        <w:szCs w:val="16"/>
      </w:rPr>
    </w:pPr>
    <w:r w:rsidRPr="005429EE">
      <w:rPr>
        <w:sz w:val="16"/>
        <w:szCs w:val="16"/>
      </w:rPr>
      <w:t>Wykonanie robót związanych z likwidacją barier architektonicznych  na terenie Wydziału Architektury Politechniki Warszawskiej w ramach projektu Politechnika Warszawska Ambasadorem Innowacji na Rzecz Dostępności , umowa nr POWR.03.05.00-00-A022/19-00</w:t>
    </w:r>
  </w:p>
  <w:p w14:paraId="4495C75A" w14:textId="77777777" w:rsidR="00A9459D" w:rsidRPr="00AF32B6" w:rsidRDefault="00A9459D" w:rsidP="00A9459D">
    <w:pPr>
      <w:pStyle w:val="Stopka"/>
      <w:tabs>
        <w:tab w:val="left" w:pos="1215"/>
      </w:tabs>
      <w:jc w:val="center"/>
    </w:pPr>
    <w:r>
      <w:rPr>
        <w:noProof/>
        <w:lang w:val="en-US"/>
      </w:rPr>
      <w:drawing>
        <wp:inline distT="0" distB="0" distL="0" distR="0" wp14:anchorId="3A4E0132" wp14:editId="5D90A08C">
          <wp:extent cx="6232525" cy="59178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490" cy="60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DAF8C" w14:textId="77777777" w:rsidR="00A9459D" w:rsidRDefault="00A945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45"/>
    <w:rsid w:val="001730D0"/>
    <w:rsid w:val="00741116"/>
    <w:rsid w:val="007A45DF"/>
    <w:rsid w:val="008414F7"/>
    <w:rsid w:val="00A46C90"/>
    <w:rsid w:val="00A9459D"/>
    <w:rsid w:val="00BD46B0"/>
    <w:rsid w:val="00E30445"/>
    <w:rsid w:val="00E36DC8"/>
    <w:rsid w:val="00F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C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84b6bb55msonormal">
    <w:name w:val="gwp84b6bb55_msonormal"/>
    <w:basedOn w:val="Normalny"/>
    <w:rsid w:val="00E3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F50B2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 Znak,Znak Znak1,Znak Znak Znak Znak Znak Znak, Znak Znak,a2 Znak2,Znak Znak Znak2,Znak Znak22"/>
    <w:basedOn w:val="Domylnaczcionkaakapitu"/>
    <w:link w:val="Tekstpodstawowy"/>
    <w:rsid w:val="00F50B26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D"/>
  </w:style>
  <w:style w:type="paragraph" w:styleId="Stopka">
    <w:name w:val="footer"/>
    <w:basedOn w:val="Normalny"/>
    <w:link w:val="StopkaZnak"/>
    <w:uiPriority w:val="99"/>
    <w:unhideWhenUsed/>
    <w:rsid w:val="00A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D"/>
  </w:style>
  <w:style w:type="paragraph" w:styleId="Tekstdymka">
    <w:name w:val="Balloon Text"/>
    <w:basedOn w:val="Normalny"/>
    <w:link w:val="TekstdymkaZnak"/>
    <w:uiPriority w:val="99"/>
    <w:semiHidden/>
    <w:unhideWhenUsed/>
    <w:rsid w:val="00A9459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9D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84b6bb55msonormal">
    <w:name w:val="gwp84b6bb55_msonormal"/>
    <w:basedOn w:val="Normalny"/>
    <w:rsid w:val="00E3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F50B2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 Znak,Znak Znak1,Znak Znak Znak Znak Znak Znak, Znak Znak,a2 Znak2,Znak Znak Znak2,Znak Znak22"/>
    <w:basedOn w:val="Domylnaczcionkaakapitu"/>
    <w:link w:val="Tekstpodstawowy"/>
    <w:rsid w:val="00F50B26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D"/>
  </w:style>
  <w:style w:type="paragraph" w:styleId="Stopka">
    <w:name w:val="footer"/>
    <w:basedOn w:val="Normalny"/>
    <w:link w:val="StopkaZnak"/>
    <w:uiPriority w:val="99"/>
    <w:unhideWhenUsed/>
    <w:rsid w:val="00A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D"/>
  </w:style>
  <w:style w:type="paragraph" w:styleId="Tekstdymka">
    <w:name w:val="Balloon Text"/>
    <w:basedOn w:val="Normalny"/>
    <w:link w:val="TekstdymkaZnak"/>
    <w:uiPriority w:val="99"/>
    <w:semiHidden/>
    <w:unhideWhenUsed/>
    <w:rsid w:val="00A9459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9D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99489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066205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198414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25233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722384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91912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50320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675304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73999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67017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39586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95159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85184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97451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86207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25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5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186006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1966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69553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43024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45174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169041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829440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78037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91127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77281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789378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23608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856126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84442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20749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48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Weronika</cp:lastModifiedBy>
  <cp:revision>3</cp:revision>
  <dcterms:created xsi:type="dcterms:W3CDTF">2023-09-29T09:01:00Z</dcterms:created>
  <dcterms:modified xsi:type="dcterms:W3CDTF">2023-09-29T10:17:00Z</dcterms:modified>
</cp:coreProperties>
</file>